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numPr>
          <w:ilvl w:val="0"/>
          <w:numId w:val="1"/>
        </w:numPr>
        <w:tabs>
          <w:tab w:pos="652" w:val="left" w:leader="none"/>
          <w:tab w:pos="653" w:val="left" w:leader="none"/>
        </w:tabs>
        <w:spacing w:line="240" w:lineRule="auto" w:before="78" w:after="0"/>
        <w:ind w:left="652" w:right="0" w:hanging="442"/>
        <w:jc w:val="left"/>
      </w:pPr>
      <w:bookmarkStart w:name="Article File" w:id="1"/>
      <w:bookmarkEnd w:id="1"/>
      <w:r>
        <w:rPr>
          <w:b w:val="0"/>
        </w:rPr>
      </w:r>
      <w:bookmarkStart w:name="Article File" w:id="2"/>
      <w:bookmarkEnd w:id="2"/>
      <w:r>
        <w:rPr>
          <w:w w:val="105"/>
        </w:rPr>
        <w:t>A</w:t>
      </w:r>
      <w:r>
        <w:rPr>
          <w:w w:val="105"/>
        </w:rPr>
        <w:t> marker of glutathione S-transferase-mediated resistance to insecticides  </w:t>
      </w:r>
      <w:r>
        <w:rPr>
          <w:spacing w:val="28"/>
          <w:w w:val="105"/>
        </w:rPr>
        <w:t> </w:t>
      </w:r>
      <w:r>
        <w:rPr>
          <w:w w:val="105"/>
        </w:rPr>
        <w:t>is</w:t>
      </w:r>
    </w:p>
    <w:p>
      <w:pPr>
        <w:pStyle w:val="ListParagraph"/>
        <w:numPr>
          <w:ilvl w:val="0"/>
          <w:numId w:val="1"/>
        </w:numPr>
        <w:tabs>
          <w:tab w:pos="652" w:val="left" w:leader="none"/>
          <w:tab w:pos="653" w:val="left" w:leader="none"/>
        </w:tabs>
        <w:spacing w:line="240" w:lineRule="auto" w:before="130" w:after="0"/>
        <w:ind w:left="652" w:right="0" w:hanging="442"/>
        <w:jc w:val="left"/>
        <w:rPr>
          <w:b/>
          <w:sz w:val="22"/>
        </w:rPr>
      </w:pPr>
      <w:r>
        <w:rPr>
          <w:b/>
          <w:w w:val="105"/>
          <w:sz w:val="22"/>
        </w:rPr>
        <w:t>associated</w:t>
      </w:r>
      <w:r>
        <w:rPr>
          <w:b/>
          <w:spacing w:val="41"/>
          <w:w w:val="105"/>
          <w:sz w:val="22"/>
        </w:rPr>
        <w:t> </w:t>
      </w:r>
      <w:r>
        <w:rPr>
          <w:b/>
          <w:w w:val="105"/>
          <w:sz w:val="22"/>
        </w:rPr>
        <w:t>with</w:t>
      </w:r>
      <w:r>
        <w:rPr>
          <w:b/>
          <w:spacing w:val="42"/>
          <w:w w:val="105"/>
          <w:sz w:val="22"/>
        </w:rPr>
        <w:t> </w:t>
      </w:r>
      <w:r>
        <w:rPr>
          <w:b/>
          <w:w w:val="105"/>
          <w:sz w:val="22"/>
        </w:rPr>
        <w:t>higher</w:t>
      </w:r>
      <w:r>
        <w:rPr>
          <w:b/>
          <w:spacing w:val="42"/>
          <w:w w:val="105"/>
          <w:sz w:val="22"/>
        </w:rPr>
        <w:t> </w:t>
      </w:r>
      <w:r>
        <w:rPr>
          <w:b/>
          <w:i/>
          <w:w w:val="105"/>
          <w:sz w:val="22"/>
        </w:rPr>
        <w:t>Plasmodium</w:t>
      </w:r>
      <w:r>
        <w:rPr>
          <w:b/>
          <w:i/>
          <w:spacing w:val="42"/>
          <w:w w:val="105"/>
          <w:sz w:val="22"/>
        </w:rPr>
        <w:t> </w:t>
      </w:r>
      <w:r>
        <w:rPr>
          <w:b/>
          <w:w w:val="105"/>
          <w:sz w:val="22"/>
        </w:rPr>
        <w:t>infection</w:t>
      </w:r>
      <w:r>
        <w:rPr>
          <w:b/>
          <w:spacing w:val="42"/>
          <w:w w:val="105"/>
          <w:sz w:val="22"/>
        </w:rPr>
        <w:t> </w:t>
      </w:r>
      <w:r>
        <w:rPr>
          <w:b/>
          <w:w w:val="105"/>
          <w:sz w:val="22"/>
        </w:rPr>
        <w:t>in</w:t>
      </w:r>
      <w:r>
        <w:rPr>
          <w:b/>
          <w:spacing w:val="42"/>
          <w:w w:val="105"/>
          <w:sz w:val="22"/>
        </w:rPr>
        <w:t> </w:t>
      </w:r>
      <w:r>
        <w:rPr>
          <w:b/>
          <w:w w:val="105"/>
          <w:sz w:val="22"/>
        </w:rPr>
        <w:t>the</w:t>
      </w:r>
      <w:r>
        <w:rPr>
          <w:b/>
          <w:spacing w:val="42"/>
          <w:w w:val="105"/>
          <w:sz w:val="22"/>
        </w:rPr>
        <w:t> </w:t>
      </w:r>
      <w:r>
        <w:rPr>
          <w:b/>
          <w:w w:val="105"/>
          <w:sz w:val="22"/>
        </w:rPr>
        <w:t>African</w:t>
      </w:r>
      <w:r>
        <w:rPr>
          <w:b/>
          <w:spacing w:val="42"/>
          <w:w w:val="105"/>
          <w:sz w:val="22"/>
        </w:rPr>
        <w:t> </w:t>
      </w:r>
      <w:r>
        <w:rPr>
          <w:b/>
          <w:w w:val="105"/>
          <w:sz w:val="22"/>
        </w:rPr>
        <w:t>malaria</w:t>
      </w:r>
      <w:r>
        <w:rPr>
          <w:b/>
          <w:spacing w:val="42"/>
          <w:w w:val="105"/>
          <w:sz w:val="22"/>
        </w:rPr>
        <w:t> </w:t>
      </w:r>
      <w:r>
        <w:rPr>
          <w:b/>
          <w:w w:val="105"/>
          <w:sz w:val="22"/>
        </w:rPr>
        <w:t>vector</w:t>
      </w:r>
    </w:p>
    <w:p>
      <w:pPr>
        <w:pStyle w:val="ListParagraph"/>
        <w:numPr>
          <w:ilvl w:val="0"/>
          <w:numId w:val="1"/>
        </w:numPr>
        <w:tabs>
          <w:tab w:pos="652" w:val="left" w:leader="none"/>
          <w:tab w:pos="653" w:val="left" w:leader="none"/>
        </w:tabs>
        <w:spacing w:line="240" w:lineRule="auto" w:before="129" w:after="0"/>
        <w:ind w:left="652" w:right="0" w:hanging="442"/>
        <w:jc w:val="left"/>
        <w:rPr>
          <w:b/>
          <w:i/>
          <w:sz w:val="22"/>
        </w:rPr>
      </w:pPr>
      <w:r>
        <w:rPr>
          <w:b/>
          <w:i/>
          <w:sz w:val="22"/>
        </w:rPr>
        <w:t>Anopheles</w:t>
      </w:r>
      <w:r>
        <w:rPr>
          <w:b/>
          <w:i/>
          <w:spacing w:val="51"/>
          <w:sz w:val="22"/>
        </w:rPr>
        <w:t> </w:t>
      </w:r>
      <w:r>
        <w:rPr>
          <w:b/>
          <w:i/>
          <w:sz w:val="22"/>
        </w:rPr>
        <w:t>funestus</w:t>
      </w:r>
    </w:p>
    <w:p>
      <w:pPr>
        <w:spacing w:before="145"/>
        <w:ind w:left="210" w:right="0" w:firstLine="0"/>
        <w:jc w:val="left"/>
        <w:rPr>
          <w:rFonts w:ascii="Calibri"/>
          <w:sz w:val="20"/>
        </w:rPr>
      </w:pPr>
      <w:r>
        <w:rPr>
          <w:rFonts w:ascii="Calibri"/>
          <w:w w:val="103"/>
          <w:sz w:val="20"/>
        </w:rPr>
        <w:t>4</w:t>
      </w:r>
    </w:p>
    <w:p>
      <w:pPr>
        <w:pStyle w:val="Heading3"/>
        <w:numPr>
          <w:ilvl w:val="0"/>
          <w:numId w:val="2"/>
        </w:numPr>
        <w:tabs>
          <w:tab w:pos="652" w:val="left" w:leader="none"/>
          <w:tab w:pos="653" w:val="left" w:leader="none"/>
        </w:tabs>
        <w:spacing w:line="240" w:lineRule="auto" w:before="130" w:after="0"/>
        <w:ind w:left="652" w:right="0" w:hanging="442"/>
        <w:jc w:val="left"/>
      </w:pPr>
      <w:r>
        <w:rPr>
          <w:w w:val="105"/>
        </w:rPr>
        <w:t>Authors</w:t>
      </w:r>
      <w:r>
        <w:rPr>
          <w:spacing w:val="-32"/>
          <w:w w:val="105"/>
        </w:rPr>
        <w:t> </w:t>
      </w:r>
      <w:r>
        <w:rPr>
          <w:w w:val="105"/>
        </w:rPr>
        <w:t>and</w:t>
      </w:r>
      <w:r>
        <w:rPr>
          <w:spacing w:val="-33"/>
          <w:w w:val="105"/>
        </w:rPr>
        <w:t> </w:t>
      </w:r>
      <w:r>
        <w:rPr>
          <w:w w:val="105"/>
        </w:rPr>
        <w:t>Affiliations</w:t>
      </w:r>
    </w:p>
    <w:p>
      <w:pPr>
        <w:pStyle w:val="ListParagraph"/>
        <w:numPr>
          <w:ilvl w:val="0"/>
          <w:numId w:val="2"/>
        </w:numPr>
        <w:tabs>
          <w:tab w:pos="652" w:val="left" w:leader="none"/>
          <w:tab w:pos="653" w:val="left" w:leader="none"/>
        </w:tabs>
        <w:spacing w:line="240" w:lineRule="auto" w:before="94" w:after="0"/>
        <w:ind w:left="652" w:right="0" w:hanging="442"/>
        <w:jc w:val="left"/>
        <w:rPr>
          <w:sz w:val="22"/>
        </w:rPr>
      </w:pPr>
      <w:r>
        <w:rPr>
          <w:sz w:val="22"/>
        </w:rPr>
        <w:t>Magellan  Tchouakui</w:t>
      </w:r>
      <w:r>
        <w:rPr>
          <w:position w:val="10"/>
          <w:sz w:val="15"/>
        </w:rPr>
        <w:t>1,2,3*</w:t>
      </w:r>
      <w:r>
        <w:rPr>
          <w:sz w:val="22"/>
        </w:rPr>
        <w:t>,  Mu-Chun  Chiang</w:t>
      </w:r>
      <w:r>
        <w:rPr>
          <w:position w:val="10"/>
          <w:sz w:val="15"/>
        </w:rPr>
        <w:t>4</w:t>
      </w:r>
      <w:r>
        <w:rPr>
          <w:sz w:val="22"/>
        </w:rPr>
        <w:t>,  Cyrille  Ndo</w:t>
      </w:r>
      <w:r>
        <w:rPr>
          <w:position w:val="10"/>
          <w:sz w:val="15"/>
        </w:rPr>
        <w:t>1,2,5</w:t>
      </w:r>
      <w:r>
        <w:rPr>
          <w:sz w:val="22"/>
        </w:rPr>
        <w:t>,  Carine  K.</w:t>
      </w:r>
      <w:r>
        <w:rPr>
          <w:spacing w:val="22"/>
          <w:sz w:val="22"/>
        </w:rPr>
        <w:t> </w:t>
      </w:r>
      <w:r>
        <w:rPr>
          <w:sz w:val="22"/>
        </w:rPr>
        <w:t>Kuicheu</w:t>
      </w:r>
      <w:r>
        <w:rPr>
          <w:position w:val="10"/>
          <w:sz w:val="15"/>
        </w:rPr>
        <w:t>1,2,3</w:t>
      </w:r>
      <w:r>
        <w:rPr>
          <w:sz w:val="22"/>
        </w:rPr>
        <w:t>,</w:t>
      </w:r>
    </w:p>
    <w:p>
      <w:pPr>
        <w:pStyle w:val="ListParagraph"/>
        <w:numPr>
          <w:ilvl w:val="0"/>
          <w:numId w:val="2"/>
        </w:numPr>
        <w:tabs>
          <w:tab w:pos="652" w:val="left" w:leader="none"/>
          <w:tab w:pos="653" w:val="left" w:leader="none"/>
        </w:tabs>
        <w:spacing w:line="240" w:lineRule="auto" w:before="95" w:after="0"/>
        <w:ind w:left="652" w:right="0" w:hanging="442"/>
        <w:jc w:val="left"/>
        <w:rPr>
          <w:sz w:val="22"/>
        </w:rPr>
      </w:pPr>
      <w:r>
        <w:rPr>
          <w:sz w:val="22"/>
        </w:rPr>
        <w:t>Nathalie Amvongo-Adjia</w:t>
      </w:r>
      <w:r>
        <w:rPr>
          <w:position w:val="10"/>
          <w:sz w:val="15"/>
        </w:rPr>
        <w:t>1,3,6</w:t>
      </w:r>
      <w:r>
        <w:rPr>
          <w:sz w:val="22"/>
        </w:rPr>
        <w:t>, Murielle  J. Wondji</w:t>
      </w:r>
      <w:r>
        <w:rPr>
          <w:position w:val="10"/>
          <w:sz w:val="15"/>
        </w:rPr>
        <w:t>1,2,4</w:t>
      </w:r>
      <w:r>
        <w:rPr>
          <w:sz w:val="22"/>
        </w:rPr>
        <w:t>, Micareme  Tchoupo</w:t>
      </w:r>
      <w:r>
        <w:rPr>
          <w:position w:val="10"/>
          <w:sz w:val="15"/>
        </w:rPr>
        <w:t>1,2</w:t>
      </w:r>
      <w:r>
        <w:rPr>
          <w:sz w:val="22"/>
        </w:rPr>
        <w:t>, Michael </w:t>
      </w:r>
      <w:r>
        <w:rPr>
          <w:spacing w:val="55"/>
          <w:sz w:val="22"/>
        </w:rPr>
        <w:t> </w:t>
      </w:r>
      <w:r>
        <w:rPr>
          <w:sz w:val="22"/>
        </w:rPr>
        <w:t>O.</w:t>
      </w:r>
    </w:p>
    <w:p>
      <w:pPr>
        <w:pStyle w:val="ListParagraph"/>
        <w:numPr>
          <w:ilvl w:val="0"/>
          <w:numId w:val="2"/>
        </w:numPr>
        <w:tabs>
          <w:tab w:pos="652" w:val="left" w:leader="none"/>
          <w:tab w:pos="653" w:val="left" w:leader="none"/>
        </w:tabs>
        <w:spacing w:line="240" w:lineRule="auto" w:before="94" w:after="0"/>
        <w:ind w:left="652" w:right="0" w:hanging="442"/>
        <w:jc w:val="left"/>
        <w:rPr>
          <w:sz w:val="15"/>
        </w:rPr>
      </w:pPr>
      <w:r>
        <w:rPr>
          <w:sz w:val="22"/>
        </w:rPr>
        <w:t>Kusimo</w:t>
      </w:r>
      <w:r>
        <w:rPr>
          <w:position w:val="10"/>
          <w:sz w:val="15"/>
        </w:rPr>
        <w:t>2</w:t>
      </w:r>
      <w:r>
        <w:rPr>
          <w:sz w:val="22"/>
        </w:rPr>
        <w:t>, Jacob M. Riveron </w:t>
      </w:r>
      <w:r>
        <w:rPr>
          <w:position w:val="10"/>
          <w:sz w:val="15"/>
        </w:rPr>
        <w:t>1,2,4 </w:t>
      </w:r>
      <w:r>
        <w:rPr>
          <w:sz w:val="22"/>
        </w:rPr>
        <w:t>, Charles S. </w:t>
      </w:r>
      <w:r>
        <w:rPr>
          <w:spacing w:val="23"/>
          <w:sz w:val="22"/>
        </w:rPr>
        <w:t> </w:t>
      </w:r>
      <w:r>
        <w:rPr>
          <w:sz w:val="22"/>
        </w:rPr>
        <w:t>Wondji</w:t>
      </w:r>
      <w:r>
        <w:rPr>
          <w:position w:val="10"/>
          <w:sz w:val="15"/>
        </w:rPr>
        <w:t>1,2,4*</w:t>
      </w:r>
    </w:p>
    <w:p>
      <w:pPr>
        <w:spacing w:before="145"/>
        <w:ind w:left="210" w:right="0" w:firstLine="0"/>
        <w:jc w:val="left"/>
        <w:rPr>
          <w:rFonts w:ascii="Calibri"/>
          <w:sz w:val="20"/>
        </w:rPr>
      </w:pPr>
      <w:r>
        <w:rPr>
          <w:rFonts w:ascii="Calibri"/>
          <w:w w:val="103"/>
          <w:sz w:val="20"/>
        </w:rPr>
        <w:t>9</w:t>
      </w:r>
    </w:p>
    <w:p>
      <w:pPr>
        <w:pStyle w:val="BodyText"/>
        <w:tabs>
          <w:tab w:pos="652" w:val="left" w:leader="none"/>
        </w:tabs>
        <w:spacing w:before="93"/>
        <w:ind w:left="106"/>
      </w:pPr>
      <w:r>
        <w:rPr>
          <w:rFonts w:ascii="Calibri" w:hAnsi="Calibri"/>
          <w:w w:val="105"/>
          <w:sz w:val="20"/>
        </w:rPr>
        <w:t>10</w:t>
        <w:tab/>
      </w:r>
      <w:r>
        <w:rPr>
          <w:w w:val="105"/>
          <w:position w:val="10"/>
          <w:sz w:val="15"/>
        </w:rPr>
        <w:t>1</w:t>
      </w:r>
      <w:r>
        <w:rPr>
          <w:w w:val="105"/>
        </w:rPr>
        <w:t>Research</w:t>
      </w:r>
      <w:r>
        <w:rPr>
          <w:spacing w:val="-25"/>
          <w:w w:val="105"/>
        </w:rPr>
        <w:t> </w:t>
      </w:r>
      <w:r>
        <w:rPr>
          <w:w w:val="105"/>
        </w:rPr>
        <w:t>Unit</w:t>
      </w:r>
      <w:r>
        <w:rPr>
          <w:spacing w:val="-25"/>
          <w:w w:val="105"/>
        </w:rPr>
        <w:t> </w:t>
      </w:r>
      <w:r>
        <w:rPr>
          <w:w w:val="105"/>
        </w:rPr>
        <w:t>LSTM/OCEAC</w:t>
      </w:r>
      <w:r>
        <w:rPr>
          <w:spacing w:val="-26"/>
          <w:w w:val="105"/>
        </w:rPr>
        <w:t> </w:t>
      </w:r>
      <w:r>
        <w:rPr>
          <w:w w:val="105"/>
        </w:rPr>
        <w:t>P.O.</w:t>
      </w:r>
      <w:r>
        <w:rPr>
          <w:spacing w:val="-26"/>
          <w:w w:val="105"/>
        </w:rPr>
        <w:t> </w:t>
      </w:r>
      <w:r>
        <w:rPr>
          <w:w w:val="105"/>
        </w:rPr>
        <w:t>BOX</w:t>
      </w:r>
      <w:r>
        <w:rPr>
          <w:spacing w:val="-25"/>
          <w:w w:val="105"/>
        </w:rPr>
        <w:t> </w:t>
      </w:r>
      <w:r>
        <w:rPr>
          <w:w w:val="105"/>
        </w:rPr>
        <w:t>288,</w:t>
      </w:r>
      <w:r>
        <w:rPr>
          <w:spacing w:val="-25"/>
          <w:w w:val="105"/>
        </w:rPr>
        <w:t> </w:t>
      </w:r>
      <w:r>
        <w:rPr>
          <w:w w:val="105"/>
        </w:rPr>
        <w:t>Yaoundé,</w:t>
      </w:r>
      <w:r>
        <w:rPr>
          <w:spacing w:val="-25"/>
          <w:w w:val="105"/>
        </w:rPr>
        <w:t> </w:t>
      </w:r>
      <w:r>
        <w:rPr>
          <w:w w:val="105"/>
        </w:rPr>
        <w:t>Cameroon</w:t>
      </w:r>
    </w:p>
    <w:p>
      <w:pPr>
        <w:spacing w:before="145"/>
        <w:ind w:left="106" w:right="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11</w:t>
      </w:r>
    </w:p>
    <w:p>
      <w:pPr>
        <w:pStyle w:val="ListParagraph"/>
        <w:numPr>
          <w:ilvl w:val="0"/>
          <w:numId w:val="3"/>
        </w:numPr>
        <w:tabs>
          <w:tab w:pos="652" w:val="left" w:leader="none"/>
          <w:tab w:pos="653" w:val="left" w:leader="none"/>
        </w:tabs>
        <w:spacing w:line="240" w:lineRule="auto" w:before="95" w:after="0"/>
        <w:ind w:left="652" w:right="0" w:hanging="546"/>
        <w:jc w:val="left"/>
        <w:rPr>
          <w:sz w:val="22"/>
        </w:rPr>
      </w:pPr>
      <w:r>
        <w:rPr>
          <w:w w:val="105"/>
          <w:position w:val="10"/>
          <w:sz w:val="15"/>
        </w:rPr>
        <w:t>2</w:t>
      </w:r>
      <w:r>
        <w:rPr>
          <w:w w:val="105"/>
          <w:sz w:val="22"/>
        </w:rPr>
        <w:t>Centre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Research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Infectious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Diseases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(CRID)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P.O.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BOX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13591,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Yaoundé,</w:t>
      </w:r>
    </w:p>
    <w:p>
      <w:pPr>
        <w:pStyle w:val="ListParagraph"/>
        <w:numPr>
          <w:ilvl w:val="0"/>
          <w:numId w:val="3"/>
        </w:numPr>
        <w:tabs>
          <w:tab w:pos="652" w:val="left" w:leader="none"/>
          <w:tab w:pos="653" w:val="left" w:leader="none"/>
        </w:tabs>
        <w:spacing w:line="240" w:lineRule="auto" w:before="127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Cameroon</w:t>
      </w:r>
    </w:p>
    <w:p>
      <w:pPr>
        <w:spacing w:before="145"/>
        <w:ind w:left="106" w:right="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14</w:t>
      </w:r>
    </w:p>
    <w:p>
      <w:pPr>
        <w:pStyle w:val="ListParagraph"/>
        <w:numPr>
          <w:ilvl w:val="0"/>
          <w:numId w:val="4"/>
        </w:numPr>
        <w:tabs>
          <w:tab w:pos="652" w:val="left" w:leader="none"/>
          <w:tab w:pos="653" w:val="left" w:leader="none"/>
        </w:tabs>
        <w:spacing w:line="240" w:lineRule="auto" w:before="93" w:after="0"/>
        <w:ind w:left="652" w:right="0" w:hanging="546"/>
        <w:jc w:val="left"/>
        <w:rPr>
          <w:sz w:val="22"/>
        </w:rPr>
      </w:pPr>
      <w:r>
        <w:rPr>
          <w:w w:val="105"/>
          <w:position w:val="10"/>
          <w:sz w:val="15"/>
        </w:rPr>
        <w:t>3</w:t>
      </w:r>
      <w:r>
        <w:rPr>
          <w:w w:val="105"/>
          <w:sz w:val="22"/>
        </w:rPr>
        <w:t>Department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Animal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Biology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Physiology,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Faculty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Science,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University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of</w:t>
      </w:r>
    </w:p>
    <w:p>
      <w:pPr>
        <w:pStyle w:val="ListParagraph"/>
        <w:numPr>
          <w:ilvl w:val="0"/>
          <w:numId w:val="4"/>
        </w:numPr>
        <w:tabs>
          <w:tab w:pos="652" w:val="left" w:leader="none"/>
          <w:tab w:pos="653" w:val="left" w:leader="none"/>
        </w:tabs>
        <w:spacing w:line="240" w:lineRule="auto" w:before="129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Yaoundé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1,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P.O.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Box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812,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Yaoundé,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Cameroon</w:t>
      </w:r>
    </w:p>
    <w:p>
      <w:pPr>
        <w:spacing w:before="145"/>
        <w:ind w:left="106" w:right="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17</w:t>
      </w:r>
    </w:p>
    <w:p>
      <w:pPr>
        <w:pStyle w:val="ListParagraph"/>
        <w:numPr>
          <w:ilvl w:val="0"/>
          <w:numId w:val="5"/>
        </w:numPr>
        <w:tabs>
          <w:tab w:pos="652" w:val="left" w:leader="none"/>
          <w:tab w:pos="653" w:val="left" w:leader="none"/>
        </w:tabs>
        <w:spacing w:line="240" w:lineRule="auto" w:before="93" w:after="0"/>
        <w:ind w:left="652" w:right="0" w:hanging="546"/>
        <w:jc w:val="left"/>
        <w:rPr>
          <w:sz w:val="22"/>
        </w:rPr>
      </w:pPr>
      <w:r>
        <w:rPr>
          <w:w w:val="105"/>
          <w:position w:val="10"/>
          <w:sz w:val="15"/>
        </w:rPr>
        <w:t>4</w:t>
      </w:r>
      <w:r>
        <w:rPr>
          <w:w w:val="105"/>
          <w:sz w:val="22"/>
        </w:rPr>
        <w:t>Department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Vector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Biology,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Liverpool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School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Tropical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Medicine,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Pembroke</w:t>
      </w:r>
    </w:p>
    <w:p>
      <w:pPr>
        <w:pStyle w:val="ListParagraph"/>
        <w:numPr>
          <w:ilvl w:val="0"/>
          <w:numId w:val="5"/>
        </w:numPr>
        <w:tabs>
          <w:tab w:pos="652" w:val="left" w:leader="none"/>
          <w:tab w:pos="653" w:val="left" w:leader="none"/>
        </w:tabs>
        <w:spacing w:line="240" w:lineRule="auto" w:before="129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Place,</w:t>
      </w:r>
      <w:r>
        <w:rPr>
          <w:spacing w:val="-26"/>
          <w:w w:val="105"/>
          <w:sz w:val="22"/>
        </w:rPr>
        <w:t> </w:t>
      </w:r>
      <w:r>
        <w:rPr>
          <w:w w:val="105"/>
          <w:sz w:val="22"/>
        </w:rPr>
        <w:t>L35QA,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Liverpool,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UK</w:t>
      </w:r>
    </w:p>
    <w:p>
      <w:pPr>
        <w:spacing w:before="144"/>
        <w:ind w:left="106" w:right="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20</w:t>
      </w:r>
    </w:p>
    <w:p>
      <w:pPr>
        <w:pStyle w:val="BodyText"/>
        <w:tabs>
          <w:tab w:pos="652" w:val="left" w:leader="none"/>
        </w:tabs>
        <w:spacing w:before="95"/>
        <w:ind w:left="106"/>
      </w:pPr>
      <w:r>
        <w:rPr>
          <w:rFonts w:ascii="Calibri"/>
          <w:w w:val="105"/>
          <w:sz w:val="20"/>
        </w:rPr>
        <w:t>21</w:t>
        <w:tab/>
      </w:r>
      <w:r>
        <w:rPr>
          <w:w w:val="105"/>
          <w:position w:val="10"/>
          <w:sz w:val="15"/>
        </w:rPr>
        <w:t>5</w:t>
      </w:r>
      <w:r>
        <w:rPr>
          <w:w w:val="105"/>
        </w:rPr>
        <w:t>University</w:t>
      </w:r>
      <w:r>
        <w:rPr>
          <w:spacing w:val="-21"/>
          <w:w w:val="105"/>
        </w:rPr>
        <w:t> </w:t>
      </w:r>
      <w:r>
        <w:rPr>
          <w:w w:val="105"/>
        </w:rPr>
        <w:t>of</w:t>
      </w:r>
      <w:r>
        <w:rPr>
          <w:spacing w:val="-22"/>
          <w:w w:val="105"/>
        </w:rPr>
        <w:t> </w:t>
      </w:r>
      <w:r>
        <w:rPr>
          <w:w w:val="105"/>
        </w:rPr>
        <w:t>Douala,</w:t>
      </w:r>
      <w:r>
        <w:rPr>
          <w:spacing w:val="-23"/>
          <w:w w:val="105"/>
        </w:rPr>
        <w:t> </w:t>
      </w:r>
      <w:r>
        <w:rPr>
          <w:w w:val="105"/>
        </w:rPr>
        <w:t>P.O.</w:t>
      </w:r>
      <w:r>
        <w:rPr>
          <w:spacing w:val="-22"/>
          <w:w w:val="105"/>
        </w:rPr>
        <w:t> </w:t>
      </w:r>
      <w:r>
        <w:rPr>
          <w:w w:val="105"/>
        </w:rPr>
        <w:t>Box</w:t>
      </w:r>
      <w:r>
        <w:rPr>
          <w:spacing w:val="-22"/>
          <w:w w:val="105"/>
        </w:rPr>
        <w:t> </w:t>
      </w:r>
      <w:r>
        <w:rPr>
          <w:w w:val="105"/>
        </w:rPr>
        <w:t>2701,</w:t>
      </w:r>
      <w:r>
        <w:rPr>
          <w:spacing w:val="-22"/>
          <w:w w:val="105"/>
        </w:rPr>
        <w:t> </w:t>
      </w:r>
      <w:r>
        <w:rPr>
          <w:w w:val="105"/>
        </w:rPr>
        <w:t>Douala,</w:t>
      </w:r>
      <w:r>
        <w:rPr>
          <w:spacing w:val="-22"/>
          <w:w w:val="105"/>
        </w:rPr>
        <w:t> </w:t>
      </w:r>
      <w:r>
        <w:rPr>
          <w:w w:val="105"/>
        </w:rPr>
        <w:t>Cameroon</w:t>
      </w:r>
    </w:p>
    <w:p>
      <w:pPr>
        <w:spacing w:before="145"/>
        <w:ind w:left="106" w:right="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22</w:t>
      </w:r>
    </w:p>
    <w:p>
      <w:pPr>
        <w:pStyle w:val="ListParagraph"/>
        <w:numPr>
          <w:ilvl w:val="0"/>
          <w:numId w:val="6"/>
        </w:numPr>
        <w:tabs>
          <w:tab w:pos="652" w:val="left" w:leader="none"/>
          <w:tab w:pos="653" w:val="left" w:leader="none"/>
        </w:tabs>
        <w:spacing w:line="240" w:lineRule="auto" w:before="93" w:after="0"/>
        <w:ind w:left="652" w:right="0" w:hanging="546"/>
        <w:jc w:val="left"/>
        <w:rPr>
          <w:sz w:val="22"/>
        </w:rPr>
      </w:pPr>
      <w:r>
        <w:rPr>
          <w:color w:val="26282A"/>
          <w:position w:val="10"/>
          <w:sz w:val="15"/>
        </w:rPr>
        <w:t>6 </w:t>
      </w:r>
      <w:r>
        <w:rPr>
          <w:color w:val="26282A"/>
          <w:sz w:val="22"/>
        </w:rPr>
        <w:t>Centre  for  Medical  Research, Institute  of  Medical  Research  and  Medicinal</w:t>
      </w:r>
      <w:r>
        <w:rPr>
          <w:color w:val="26282A"/>
          <w:spacing w:val="20"/>
          <w:sz w:val="22"/>
        </w:rPr>
        <w:t> </w:t>
      </w:r>
      <w:r>
        <w:rPr>
          <w:color w:val="26282A"/>
          <w:sz w:val="22"/>
        </w:rPr>
        <w:t>Plants</w:t>
      </w:r>
    </w:p>
    <w:p>
      <w:pPr>
        <w:pStyle w:val="ListParagraph"/>
        <w:numPr>
          <w:ilvl w:val="0"/>
          <w:numId w:val="6"/>
        </w:numPr>
        <w:tabs>
          <w:tab w:pos="652" w:val="left" w:leader="none"/>
          <w:tab w:pos="653" w:val="left" w:leader="none"/>
        </w:tabs>
        <w:spacing w:line="240" w:lineRule="auto" w:before="129" w:after="0"/>
        <w:ind w:left="652" w:right="0" w:hanging="546"/>
        <w:jc w:val="left"/>
        <w:rPr>
          <w:sz w:val="22"/>
        </w:rPr>
      </w:pPr>
      <w:r>
        <w:rPr>
          <w:color w:val="26282A"/>
          <w:w w:val="105"/>
          <w:sz w:val="22"/>
        </w:rPr>
        <w:t>Studies</w:t>
      </w:r>
      <w:r>
        <w:rPr>
          <w:color w:val="26282A"/>
          <w:spacing w:val="-24"/>
          <w:w w:val="105"/>
          <w:sz w:val="22"/>
        </w:rPr>
        <w:t> </w:t>
      </w:r>
      <w:r>
        <w:rPr>
          <w:color w:val="26282A"/>
          <w:w w:val="105"/>
          <w:sz w:val="22"/>
        </w:rPr>
        <w:t>(IMPM),</w:t>
      </w:r>
      <w:r>
        <w:rPr>
          <w:color w:val="26282A"/>
          <w:spacing w:val="-24"/>
          <w:w w:val="105"/>
          <w:sz w:val="22"/>
        </w:rPr>
        <w:t> </w:t>
      </w:r>
      <w:r>
        <w:rPr>
          <w:color w:val="26282A"/>
          <w:w w:val="105"/>
          <w:sz w:val="22"/>
        </w:rPr>
        <w:t>P.O.</w:t>
      </w:r>
      <w:r>
        <w:rPr>
          <w:color w:val="26282A"/>
          <w:spacing w:val="-23"/>
          <w:w w:val="105"/>
          <w:sz w:val="22"/>
        </w:rPr>
        <w:t> </w:t>
      </w:r>
      <w:r>
        <w:rPr>
          <w:color w:val="26282A"/>
          <w:w w:val="105"/>
          <w:sz w:val="22"/>
        </w:rPr>
        <w:t>Box</w:t>
      </w:r>
      <w:r>
        <w:rPr>
          <w:color w:val="26282A"/>
          <w:spacing w:val="-24"/>
          <w:w w:val="105"/>
          <w:sz w:val="22"/>
        </w:rPr>
        <w:t> </w:t>
      </w:r>
      <w:r>
        <w:rPr>
          <w:color w:val="26282A"/>
          <w:w w:val="105"/>
          <w:sz w:val="22"/>
        </w:rPr>
        <w:t>13033,</w:t>
      </w:r>
      <w:r>
        <w:rPr>
          <w:color w:val="26282A"/>
          <w:spacing w:val="-23"/>
          <w:w w:val="105"/>
          <w:sz w:val="22"/>
        </w:rPr>
        <w:t> </w:t>
      </w:r>
      <w:r>
        <w:rPr>
          <w:color w:val="26282A"/>
          <w:w w:val="105"/>
          <w:sz w:val="22"/>
        </w:rPr>
        <w:t>Yaoundé,</w:t>
      </w:r>
      <w:r>
        <w:rPr>
          <w:color w:val="26282A"/>
          <w:spacing w:val="-24"/>
          <w:w w:val="105"/>
          <w:sz w:val="22"/>
        </w:rPr>
        <w:t> </w:t>
      </w:r>
      <w:r>
        <w:rPr>
          <w:color w:val="26282A"/>
          <w:w w:val="105"/>
          <w:sz w:val="22"/>
        </w:rPr>
        <w:t>Cameroon</w:t>
      </w:r>
    </w:p>
    <w:p>
      <w:pPr>
        <w:spacing w:before="144"/>
        <w:ind w:left="106" w:right="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25</w:t>
      </w:r>
    </w:p>
    <w:p>
      <w:pPr>
        <w:pStyle w:val="ListParagraph"/>
        <w:numPr>
          <w:ilvl w:val="0"/>
          <w:numId w:val="7"/>
        </w:numPr>
        <w:tabs>
          <w:tab w:pos="652" w:val="left" w:leader="none"/>
          <w:tab w:pos="653" w:val="left" w:leader="none"/>
        </w:tabs>
        <w:spacing w:line="240" w:lineRule="auto" w:before="95" w:after="0"/>
        <w:ind w:left="652" w:right="0" w:hanging="546"/>
        <w:jc w:val="left"/>
        <w:rPr>
          <w:sz w:val="22"/>
        </w:rPr>
      </w:pPr>
      <w:r>
        <w:rPr>
          <w:w w:val="105"/>
          <w:position w:val="10"/>
          <w:sz w:val="15"/>
        </w:rPr>
        <w:t>*</w:t>
      </w:r>
      <w:r>
        <w:rPr>
          <w:w w:val="105"/>
          <w:sz w:val="22"/>
        </w:rPr>
        <w:t>corresponding</w:t>
      </w:r>
      <w:r>
        <w:rPr>
          <w:spacing w:val="-43"/>
          <w:w w:val="105"/>
          <w:sz w:val="22"/>
        </w:rPr>
        <w:t> </w:t>
      </w:r>
      <w:r>
        <w:rPr>
          <w:w w:val="105"/>
          <w:sz w:val="22"/>
        </w:rPr>
        <w:t>author;</w:t>
      </w:r>
      <w:r>
        <w:rPr>
          <w:spacing w:val="-43"/>
          <w:w w:val="105"/>
          <w:sz w:val="22"/>
        </w:rPr>
        <w:t> </w:t>
      </w:r>
      <w:r>
        <w:rPr>
          <w:w w:val="105"/>
          <w:sz w:val="22"/>
        </w:rPr>
        <w:t>email</w:t>
      </w:r>
      <w:r>
        <w:rPr>
          <w:spacing w:val="-43"/>
          <w:w w:val="105"/>
          <w:sz w:val="22"/>
        </w:rPr>
        <w:t> </w:t>
      </w:r>
      <w:r>
        <w:rPr>
          <w:w w:val="105"/>
          <w:sz w:val="22"/>
        </w:rPr>
        <w:t>address:</w:t>
      </w:r>
      <w:r>
        <w:rPr>
          <w:spacing w:val="-39"/>
          <w:w w:val="105"/>
          <w:sz w:val="22"/>
        </w:rPr>
        <w:t> </w:t>
      </w:r>
      <w:r>
        <w:rPr>
          <w:color w:val="0563C1"/>
          <w:w w:val="105"/>
          <w:sz w:val="22"/>
          <w:u w:val="single" w:color="0563C1"/>
        </w:rPr>
        <w:t>charles.wondji@lstmed.ac.uk;</w:t>
      </w:r>
    </w:p>
    <w:p>
      <w:pPr>
        <w:pStyle w:val="ListParagraph"/>
        <w:numPr>
          <w:ilvl w:val="0"/>
          <w:numId w:val="7"/>
        </w:numPr>
        <w:tabs>
          <w:tab w:pos="652" w:val="left" w:leader="none"/>
          <w:tab w:pos="653" w:val="left" w:leader="none"/>
        </w:tabs>
        <w:spacing w:line="240" w:lineRule="auto" w:before="128" w:after="0"/>
        <w:ind w:left="652" w:right="0" w:hanging="546"/>
        <w:jc w:val="left"/>
        <w:rPr>
          <w:sz w:val="22"/>
        </w:rPr>
      </w:pPr>
      <w:hyperlink r:id="rId5">
        <w:r>
          <w:rPr>
            <w:color w:val="0563C1"/>
            <w:w w:val="105"/>
            <w:sz w:val="22"/>
            <w:u w:val="single" w:color="0563C1"/>
          </w:rPr>
          <w:t>mtchouakui@yahoo.fr</w:t>
        </w:r>
      </w:hyperlink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260" w:bottom="280" w:left="1200" w:right="1720"/>
        </w:sectPr>
      </w:pPr>
    </w:p>
    <w:p>
      <w:pPr>
        <w:pStyle w:val="Heading1"/>
        <w:numPr>
          <w:ilvl w:val="0"/>
          <w:numId w:val="7"/>
        </w:numPr>
        <w:tabs>
          <w:tab w:pos="1318" w:val="left" w:leader="none"/>
          <w:tab w:pos="1319" w:val="left" w:leader="none"/>
        </w:tabs>
        <w:spacing w:line="240" w:lineRule="auto" w:before="72" w:after="0"/>
        <w:ind w:left="1318" w:right="0" w:hanging="1212"/>
        <w:jc w:val="left"/>
      </w:pPr>
      <w:r>
        <w:rPr/>
        <w:t>Abstract</w:t>
      </w:r>
    </w:p>
    <w:p>
      <w:pPr>
        <w:pStyle w:val="BodyText"/>
        <w:spacing w:before="0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1318" w:val="left" w:leader="none"/>
          <w:tab w:pos="1319" w:val="left" w:leader="none"/>
        </w:tabs>
        <w:spacing w:line="240" w:lineRule="auto" w:before="98" w:after="0"/>
        <w:ind w:left="1318" w:right="0" w:hanging="1212"/>
        <w:jc w:val="left"/>
        <w:rPr>
          <w:sz w:val="22"/>
        </w:rPr>
      </w:pPr>
      <w:r>
        <w:rPr>
          <w:w w:val="105"/>
          <w:sz w:val="22"/>
        </w:rPr>
        <w:t>Metabolic resistance to insecticides is threatening malaria control in   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Africa.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652" w:val="left" w:leader="none"/>
          <w:tab w:pos="653" w:val="left" w:leader="none"/>
        </w:tabs>
        <w:spacing w:line="240" w:lineRule="auto" w:before="98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However,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extent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which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it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impacts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malaria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transmission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remains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unclear.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Here,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7"/>
        </w:numPr>
        <w:tabs>
          <w:tab w:pos="652" w:val="left" w:leader="none"/>
          <w:tab w:pos="653" w:val="left" w:leader="none"/>
        </w:tabs>
        <w:spacing w:line="240" w:lineRule="auto" w:before="98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we  investigated  the  association  between  a  marker  of  glutathione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S-transferase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652" w:val="left" w:leader="none"/>
          <w:tab w:pos="653" w:val="left" w:leader="none"/>
        </w:tabs>
        <w:spacing w:line="240" w:lineRule="auto" w:before="98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mediated  metabolic  resistance  and  </w:t>
      </w:r>
      <w:r>
        <w:rPr>
          <w:i/>
          <w:w w:val="105"/>
          <w:sz w:val="22"/>
        </w:rPr>
        <w:t>Plasmodium  </w:t>
      </w:r>
      <w:r>
        <w:rPr>
          <w:w w:val="105"/>
          <w:sz w:val="22"/>
        </w:rPr>
        <w:t>infection  in  field  population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of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652" w:val="left" w:leader="none"/>
          <w:tab w:pos="653" w:val="left" w:leader="none"/>
        </w:tabs>
        <w:spacing w:line="240" w:lineRule="auto" w:before="98" w:after="0"/>
        <w:ind w:left="652" w:right="0" w:hanging="546"/>
        <w:jc w:val="left"/>
        <w:rPr>
          <w:i/>
          <w:sz w:val="22"/>
        </w:rPr>
      </w:pPr>
      <w:r>
        <w:rPr>
          <w:i/>
          <w:w w:val="105"/>
          <w:sz w:val="22"/>
        </w:rPr>
        <w:t>Anopheles</w:t>
      </w:r>
      <w:r>
        <w:rPr>
          <w:i/>
          <w:spacing w:val="-22"/>
          <w:w w:val="105"/>
          <w:sz w:val="22"/>
        </w:rPr>
        <w:t> </w:t>
      </w:r>
      <w:r>
        <w:rPr>
          <w:i/>
          <w:w w:val="105"/>
          <w:sz w:val="22"/>
        </w:rPr>
        <w:t>funestus</w:t>
      </w:r>
      <w:r>
        <w:rPr>
          <w:i/>
          <w:spacing w:val="-22"/>
          <w:w w:val="105"/>
          <w:sz w:val="22"/>
        </w:rPr>
        <w:t> </w:t>
      </w:r>
      <w:r>
        <w:rPr>
          <w:w w:val="105"/>
          <w:sz w:val="22"/>
        </w:rPr>
        <w:t>s.s.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comparison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A296S-RDL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target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site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mutation</w:t>
      </w:r>
      <w:r>
        <w:rPr>
          <w:i/>
          <w:w w:val="105"/>
          <w:sz w:val="22"/>
        </w:rPr>
        <w:t>.</w:t>
      </w:r>
    </w:p>
    <w:p>
      <w:pPr>
        <w:pStyle w:val="BodyText"/>
        <w:spacing w:before="0"/>
        <w:rPr>
          <w:i/>
          <w:sz w:val="14"/>
        </w:rPr>
      </w:pPr>
    </w:p>
    <w:p>
      <w:pPr>
        <w:pStyle w:val="ListParagraph"/>
        <w:numPr>
          <w:ilvl w:val="0"/>
          <w:numId w:val="7"/>
        </w:numPr>
        <w:tabs>
          <w:tab w:pos="1318" w:val="left" w:leader="none"/>
          <w:tab w:pos="1319" w:val="left" w:leader="none"/>
        </w:tabs>
        <w:spacing w:line="240" w:lineRule="auto" w:before="98" w:after="0"/>
        <w:ind w:left="1318" w:right="0" w:hanging="1212"/>
        <w:jc w:val="left"/>
        <w:rPr>
          <w:sz w:val="22"/>
        </w:rPr>
      </w:pPr>
      <w:r>
        <w:rPr>
          <w:w w:val="105"/>
          <w:sz w:val="22"/>
        </w:rPr>
        <w:t>The 119F-GSTe2 resistant allele was present in southern (Obout) (56%)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and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652" w:val="left" w:leader="none"/>
          <w:tab w:pos="653" w:val="left" w:leader="none"/>
        </w:tabs>
        <w:spacing w:line="240" w:lineRule="auto" w:before="98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central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(Mibellon)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(25%)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regions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Cameroon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whereas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296S-RDL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resistant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allele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7"/>
        </w:numPr>
        <w:tabs>
          <w:tab w:pos="652" w:val="left" w:leader="none"/>
          <w:tab w:pos="653" w:val="left" w:leader="none"/>
        </w:tabs>
        <w:spacing w:line="240" w:lineRule="auto" w:before="98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was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detected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at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98.5%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15%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respectively.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whole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mosquito</w:t>
      </w:r>
      <w:r>
        <w:rPr>
          <w:spacing w:val="-5"/>
          <w:w w:val="105"/>
          <w:sz w:val="22"/>
        </w:rPr>
        <w:t> </w:t>
      </w:r>
      <w:r>
        <w:rPr>
          <w:i/>
          <w:w w:val="105"/>
          <w:sz w:val="22"/>
        </w:rPr>
        <w:t>Plasmodium</w:t>
      </w:r>
      <w:r>
        <w:rPr>
          <w:i/>
          <w:spacing w:val="-8"/>
          <w:w w:val="105"/>
          <w:sz w:val="22"/>
        </w:rPr>
        <w:t> </w:t>
      </w:r>
      <w:r>
        <w:rPr>
          <w:w w:val="105"/>
          <w:sz w:val="22"/>
        </w:rPr>
        <w:t>and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652" w:val="left" w:leader="none"/>
          <w:tab w:pos="653" w:val="left" w:leader="none"/>
        </w:tabs>
        <w:spacing w:line="240" w:lineRule="auto" w:before="98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sporozoite infection rates were 57% and 14.8% respectively in Obout (n=508)  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and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652" w:val="left" w:leader="none"/>
          <w:tab w:pos="653" w:val="left" w:leader="none"/>
        </w:tabs>
        <w:spacing w:line="240" w:lineRule="auto" w:before="98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19.7%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5%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Mibellon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(n=360).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association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was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found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between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L119F-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652" w:val="left" w:leader="none"/>
          <w:tab w:pos="653" w:val="left" w:leader="none"/>
        </w:tabs>
        <w:spacing w:line="240" w:lineRule="auto" w:before="98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GSTe2 genotypes and whole mosquito infection status. However, when  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analyzing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7"/>
        </w:numPr>
        <w:tabs>
          <w:tab w:pos="652" w:val="left" w:leader="none"/>
          <w:tab w:pos="653" w:val="left" w:leader="none"/>
        </w:tabs>
        <w:spacing w:line="240" w:lineRule="auto" w:before="98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oocyst and sporozoite infection rates separately, the resistant homozygote </w:t>
      </w:r>
      <w:r>
        <w:rPr>
          <w:spacing w:val="61"/>
          <w:w w:val="105"/>
          <w:sz w:val="22"/>
        </w:rPr>
        <w:t> </w:t>
      </w:r>
      <w:r>
        <w:rPr>
          <w:w w:val="105"/>
          <w:sz w:val="22"/>
        </w:rPr>
        <w:t>119F/F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7"/>
        </w:numPr>
        <w:tabs>
          <w:tab w:pos="652" w:val="left" w:leader="none"/>
          <w:tab w:pos="653" w:val="left" w:leader="none"/>
        </w:tabs>
        <w:spacing w:line="240" w:lineRule="auto" w:before="98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genotype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was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significantly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more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associated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-12"/>
          <w:w w:val="105"/>
          <w:sz w:val="22"/>
        </w:rPr>
        <w:t> </w:t>
      </w:r>
      <w:r>
        <w:rPr>
          <w:i/>
          <w:w w:val="105"/>
          <w:sz w:val="22"/>
        </w:rPr>
        <w:t>Plasmodium</w:t>
      </w:r>
      <w:r>
        <w:rPr>
          <w:i/>
          <w:spacing w:val="-16"/>
          <w:w w:val="105"/>
          <w:sz w:val="22"/>
        </w:rPr>
        <w:t> </w:t>
      </w:r>
      <w:r>
        <w:rPr>
          <w:w w:val="105"/>
          <w:sz w:val="22"/>
        </w:rPr>
        <w:t>infection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Obout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than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652" w:val="left" w:leader="none"/>
          <w:tab w:pos="653" w:val="left" w:leader="none"/>
        </w:tabs>
        <w:spacing w:line="240" w:lineRule="auto" w:before="98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both  heterozygote  (OR=2.5;  P=0.012)  and  homozygote  susceptible     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(L/L119)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652" w:val="left" w:leader="none"/>
          <w:tab w:pos="653" w:val="left" w:leader="none"/>
          <w:tab w:pos="1923" w:val="left" w:leader="none"/>
          <w:tab w:pos="3198" w:val="left" w:leader="none"/>
          <w:tab w:pos="4412" w:val="left" w:leader="none"/>
          <w:tab w:pos="4829" w:val="left" w:leader="none"/>
          <w:tab w:pos="5923" w:val="left" w:leader="none"/>
          <w:tab w:pos="7381" w:val="left" w:leader="none"/>
          <w:tab w:pos="8060" w:val="left" w:leader="none"/>
        </w:tabs>
        <w:spacing w:line="240" w:lineRule="auto" w:before="98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genotypes</w:t>
        <w:tab/>
        <w:t>(OR=2.10;</w:t>
        <w:tab/>
        <w:t>P=0.013).</w:t>
        <w:tab/>
        <w:t>In</w:t>
        <w:tab/>
        <w:t>contrast,</w:t>
        <w:tab/>
        <w:t>homozygote</w:t>
        <w:tab/>
        <w:t>RDL</w:t>
        <w:tab/>
        <w:t>susceptible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652" w:val="left" w:leader="none"/>
          <w:tab w:pos="653" w:val="left" w:leader="none"/>
        </w:tabs>
        <w:spacing w:line="240" w:lineRule="auto" w:before="98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mosquitoes (A/A296) were associated more frequently with </w:t>
      </w:r>
      <w:r>
        <w:rPr>
          <w:i/>
          <w:w w:val="105"/>
          <w:sz w:val="22"/>
        </w:rPr>
        <w:t>Plasmodium   </w:t>
      </w:r>
      <w:r>
        <w:rPr>
          <w:i/>
          <w:spacing w:val="22"/>
          <w:w w:val="105"/>
          <w:sz w:val="22"/>
        </w:rPr>
        <w:t> </w:t>
      </w:r>
      <w:r>
        <w:rPr>
          <w:w w:val="105"/>
          <w:sz w:val="22"/>
        </w:rPr>
        <w:t>infection</w:t>
      </w:r>
    </w:p>
    <w:p>
      <w:pPr>
        <w:pStyle w:val="BodyText"/>
        <w:spacing w:before="9"/>
        <w:rPr>
          <w:sz w:val="13"/>
        </w:rPr>
      </w:pPr>
    </w:p>
    <w:p>
      <w:pPr>
        <w:pStyle w:val="ListParagraph"/>
        <w:numPr>
          <w:ilvl w:val="0"/>
          <w:numId w:val="7"/>
        </w:numPr>
        <w:tabs>
          <w:tab w:pos="652" w:val="left" w:leader="none"/>
          <w:tab w:pos="653" w:val="left" w:leader="none"/>
        </w:tabs>
        <w:spacing w:line="240" w:lineRule="auto" w:before="98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than other genotypes (OR=4; P=0.03). No additive interaction was found  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between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652" w:val="left" w:leader="none"/>
          <w:tab w:pos="653" w:val="left" w:leader="none"/>
        </w:tabs>
        <w:spacing w:line="240" w:lineRule="auto" w:before="98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L119F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A296S.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Sequencing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4"/>
          <w:w w:val="105"/>
          <w:sz w:val="22"/>
        </w:rPr>
        <w:t> </w:t>
      </w:r>
      <w:r>
        <w:rPr>
          <w:i/>
          <w:w w:val="105"/>
          <w:sz w:val="22"/>
        </w:rPr>
        <w:t>GSTe2</w:t>
      </w:r>
      <w:r>
        <w:rPr>
          <w:i/>
          <w:spacing w:val="-6"/>
          <w:w w:val="105"/>
          <w:sz w:val="22"/>
        </w:rPr>
        <w:t> </w:t>
      </w:r>
      <w:r>
        <w:rPr>
          <w:w w:val="105"/>
          <w:sz w:val="22"/>
        </w:rPr>
        <w:t>gene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showed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association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between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652" w:val="left" w:leader="none"/>
          <w:tab w:pos="653" w:val="left" w:leader="none"/>
        </w:tabs>
        <w:spacing w:line="240" w:lineRule="auto" w:before="98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the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polymorphism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gene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22"/>
          <w:w w:val="105"/>
          <w:sz w:val="22"/>
        </w:rPr>
        <w:t> </w:t>
      </w:r>
      <w:r>
        <w:rPr>
          <w:i/>
          <w:w w:val="105"/>
          <w:sz w:val="22"/>
        </w:rPr>
        <w:t>Plasmodium</w:t>
      </w:r>
      <w:r>
        <w:rPr>
          <w:i/>
          <w:spacing w:val="-24"/>
          <w:w w:val="105"/>
          <w:sz w:val="22"/>
        </w:rPr>
        <w:t> </w:t>
      </w:r>
      <w:r>
        <w:rPr>
          <w:w w:val="105"/>
          <w:sz w:val="22"/>
        </w:rPr>
        <w:t>infection.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1318" w:val="left" w:leader="none"/>
          <w:tab w:pos="1319" w:val="left" w:leader="none"/>
        </w:tabs>
        <w:spacing w:line="240" w:lineRule="auto" w:before="98" w:after="0"/>
        <w:ind w:left="1318" w:right="0" w:hanging="1212"/>
        <w:jc w:val="left"/>
        <w:rPr>
          <w:sz w:val="22"/>
        </w:rPr>
      </w:pPr>
      <w:r>
        <w:rPr>
          <w:w w:val="105"/>
          <w:sz w:val="22"/>
        </w:rPr>
        <w:t>Glutathione S-transferase metabolic resistance is potentially increasing   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the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652" w:val="left" w:leader="none"/>
          <w:tab w:pos="653" w:val="left" w:leader="none"/>
        </w:tabs>
        <w:spacing w:line="240" w:lineRule="auto" w:before="98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vectorial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capacity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resistant</w:t>
      </w:r>
      <w:r>
        <w:rPr>
          <w:spacing w:val="-17"/>
          <w:w w:val="105"/>
          <w:sz w:val="22"/>
        </w:rPr>
        <w:t> </w:t>
      </w:r>
      <w:r>
        <w:rPr>
          <w:i/>
          <w:w w:val="105"/>
          <w:sz w:val="22"/>
        </w:rPr>
        <w:t>An.</w:t>
      </w:r>
      <w:r>
        <w:rPr>
          <w:i/>
          <w:spacing w:val="-20"/>
          <w:w w:val="105"/>
          <w:sz w:val="22"/>
        </w:rPr>
        <w:t> </w:t>
      </w:r>
      <w:r>
        <w:rPr>
          <w:i/>
          <w:w w:val="105"/>
          <w:sz w:val="22"/>
        </w:rPr>
        <w:t>funestus</w:t>
      </w:r>
      <w:r>
        <w:rPr>
          <w:i/>
          <w:spacing w:val="-19"/>
          <w:w w:val="105"/>
          <w:sz w:val="22"/>
        </w:rPr>
        <w:t> </w:t>
      </w:r>
      <w:r>
        <w:rPr>
          <w:w w:val="105"/>
          <w:sz w:val="22"/>
        </w:rPr>
        <w:t>mosquitoes.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could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result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possible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7"/>
        </w:numPr>
        <w:tabs>
          <w:tab w:pos="652" w:val="left" w:leader="none"/>
          <w:tab w:pos="653" w:val="left" w:leader="none"/>
        </w:tabs>
        <w:spacing w:line="240" w:lineRule="auto" w:before="98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exacerbation  of  malaria  transmission  in  areas  of  high  GSTe2-based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metabolic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652" w:val="left" w:leader="none"/>
          <w:tab w:pos="653" w:val="left" w:leader="none"/>
        </w:tabs>
        <w:spacing w:line="240" w:lineRule="auto" w:before="98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resistance</w:t>
      </w:r>
      <w:r>
        <w:rPr>
          <w:spacing w:val="-39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39"/>
          <w:w w:val="105"/>
          <w:sz w:val="22"/>
        </w:rPr>
        <w:t> </w:t>
      </w:r>
      <w:r>
        <w:rPr>
          <w:w w:val="105"/>
          <w:sz w:val="22"/>
        </w:rPr>
        <w:t>insecticides.</w:t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106" w:right="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52</w:t>
      </w:r>
    </w:p>
    <w:p>
      <w:pPr>
        <w:spacing w:after="0"/>
        <w:jc w:val="left"/>
        <w:rPr>
          <w:rFonts w:ascii="Calibri"/>
          <w:sz w:val="20"/>
        </w:rPr>
        <w:sectPr>
          <w:pgSz w:w="12240" w:h="15840"/>
          <w:pgMar w:top="1260" w:bottom="280" w:left="1200" w:right="1720"/>
        </w:sectPr>
      </w:pPr>
    </w:p>
    <w:p>
      <w:pPr>
        <w:pStyle w:val="ListParagraph"/>
        <w:numPr>
          <w:ilvl w:val="0"/>
          <w:numId w:val="8"/>
        </w:numPr>
        <w:tabs>
          <w:tab w:pos="652" w:val="left" w:leader="none"/>
          <w:tab w:pos="653" w:val="left" w:leader="none"/>
        </w:tabs>
        <w:spacing w:line="240" w:lineRule="auto" w:before="77" w:after="0"/>
        <w:ind w:left="652" w:right="0" w:hanging="546"/>
        <w:jc w:val="left"/>
        <w:rPr>
          <w:sz w:val="22"/>
        </w:rPr>
      </w:pPr>
      <w:r>
        <w:rPr>
          <w:b/>
          <w:w w:val="105"/>
          <w:sz w:val="22"/>
        </w:rPr>
        <w:t>Keywords</w:t>
      </w:r>
      <w:r>
        <w:rPr>
          <w:w w:val="105"/>
          <w:sz w:val="22"/>
        </w:rPr>
        <w:t>: Malaria, insecticides, metabolic resistance, Glutathione  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S-transferase,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52" w:val="left" w:leader="none"/>
          <w:tab w:pos="653" w:val="left" w:leader="none"/>
        </w:tabs>
        <w:spacing w:line="240" w:lineRule="auto" w:before="98" w:after="0"/>
        <w:ind w:left="652" w:right="0" w:hanging="546"/>
        <w:jc w:val="left"/>
        <w:rPr>
          <w:i/>
          <w:sz w:val="22"/>
        </w:rPr>
      </w:pPr>
      <w:r>
        <w:rPr>
          <w:i/>
          <w:w w:val="105"/>
          <w:sz w:val="22"/>
        </w:rPr>
        <w:t>Anopheles</w:t>
      </w:r>
      <w:r>
        <w:rPr>
          <w:i/>
          <w:spacing w:val="-41"/>
          <w:w w:val="105"/>
          <w:sz w:val="22"/>
        </w:rPr>
        <w:t> </w:t>
      </w:r>
      <w:r>
        <w:rPr>
          <w:i/>
          <w:w w:val="105"/>
          <w:sz w:val="22"/>
        </w:rPr>
        <w:t>funestus</w:t>
      </w:r>
      <w:r>
        <w:rPr>
          <w:w w:val="105"/>
          <w:sz w:val="22"/>
        </w:rPr>
        <w:t>,</w:t>
      </w:r>
      <w:r>
        <w:rPr>
          <w:spacing w:val="-41"/>
          <w:w w:val="105"/>
          <w:sz w:val="22"/>
        </w:rPr>
        <w:t> </w:t>
      </w:r>
      <w:r>
        <w:rPr>
          <w:i/>
          <w:w w:val="105"/>
          <w:sz w:val="22"/>
        </w:rPr>
        <w:t>Plasmodium</w:t>
      </w:r>
    </w:p>
    <w:p>
      <w:pPr>
        <w:pStyle w:val="BodyText"/>
        <w:spacing w:before="10"/>
        <w:rPr>
          <w:i/>
          <w:sz w:val="23"/>
        </w:rPr>
      </w:pPr>
    </w:p>
    <w:p>
      <w:pPr>
        <w:spacing w:before="0"/>
        <w:ind w:left="106" w:right="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55</w:t>
      </w:r>
    </w:p>
    <w:p>
      <w:pPr>
        <w:spacing w:after="0"/>
        <w:jc w:val="left"/>
        <w:rPr>
          <w:rFonts w:ascii="Calibri"/>
          <w:sz w:val="20"/>
        </w:rPr>
        <w:sectPr>
          <w:pgSz w:w="12240" w:h="15840"/>
          <w:pgMar w:top="1260" w:bottom="280" w:left="1200" w:right="1720"/>
        </w:sectPr>
      </w:pPr>
    </w:p>
    <w:p>
      <w:pPr>
        <w:pStyle w:val="Heading3"/>
        <w:numPr>
          <w:ilvl w:val="0"/>
          <w:numId w:val="9"/>
        </w:numPr>
        <w:tabs>
          <w:tab w:pos="1318" w:val="left" w:leader="none"/>
          <w:tab w:pos="1319" w:val="left" w:leader="none"/>
        </w:tabs>
        <w:spacing w:line="240" w:lineRule="auto" w:before="78" w:after="0"/>
        <w:ind w:left="1318" w:right="0" w:hanging="1212"/>
        <w:jc w:val="left"/>
      </w:pPr>
      <w:r>
        <w:rPr>
          <w:w w:val="105"/>
        </w:rPr>
        <w:t>Background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330" w:val="left" w:leader="none"/>
          <w:tab w:pos="1331" w:val="left" w:leader="none"/>
        </w:tabs>
        <w:spacing w:line="240" w:lineRule="auto" w:before="215" w:after="0"/>
        <w:ind w:left="1330" w:right="0" w:hanging="1224"/>
        <w:jc w:val="left"/>
        <w:rPr>
          <w:sz w:val="22"/>
        </w:rPr>
      </w:pPr>
      <w:r>
        <w:rPr>
          <w:w w:val="105"/>
          <w:sz w:val="22"/>
        </w:rPr>
        <w:t>Malaria control in Africa mainly relies on insecticide-based interventions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such</w:t>
      </w:r>
    </w:p>
    <w:p>
      <w:pPr>
        <w:pStyle w:val="ListParagraph"/>
        <w:numPr>
          <w:ilvl w:val="0"/>
          <w:numId w:val="9"/>
        </w:numPr>
        <w:tabs>
          <w:tab w:pos="652" w:val="left" w:leader="none"/>
          <w:tab w:pos="653" w:val="left" w:leader="none"/>
        </w:tabs>
        <w:spacing w:line="240" w:lineRule="auto" w:before="224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as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long-lasting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insecticidal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nets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(LLINs)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indoor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residual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spraying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(IRS)</w:t>
      </w:r>
      <w:r>
        <w:rPr>
          <w:w w:val="105"/>
          <w:position w:val="10"/>
          <w:sz w:val="15"/>
        </w:rPr>
        <w:t>1</w:t>
      </w:r>
      <w:r>
        <w:rPr>
          <w:w w:val="105"/>
          <w:sz w:val="22"/>
        </w:rPr>
        <w:t>.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A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652" w:val="left" w:leader="none"/>
          <w:tab w:pos="653" w:val="left" w:leader="none"/>
        </w:tabs>
        <w:spacing w:line="240" w:lineRule="auto" w:before="98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significant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decrease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incidence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malaria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was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reported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between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2000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and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652" w:val="left" w:leader="none"/>
          <w:tab w:pos="653" w:val="left" w:leader="none"/>
        </w:tabs>
        <w:spacing w:line="240" w:lineRule="auto" w:before="98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2015,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about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70%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success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credited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insecticide-based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vector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control</w:t>
      </w:r>
    </w:p>
    <w:p>
      <w:pPr>
        <w:pStyle w:val="ListParagraph"/>
        <w:numPr>
          <w:ilvl w:val="0"/>
          <w:numId w:val="9"/>
        </w:numPr>
        <w:tabs>
          <w:tab w:pos="652" w:val="left" w:leader="none"/>
          <w:tab w:pos="653" w:val="left" w:leader="none"/>
        </w:tabs>
        <w:spacing w:line="240" w:lineRule="auto" w:before="224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tools</w:t>
      </w:r>
      <w:r>
        <w:rPr>
          <w:w w:val="105"/>
          <w:position w:val="10"/>
          <w:sz w:val="15"/>
        </w:rPr>
        <w:t>1</w:t>
      </w:r>
      <w:r>
        <w:rPr>
          <w:w w:val="105"/>
          <w:sz w:val="22"/>
        </w:rPr>
        <w:t>.  However,  the  emergence  of  insecticide  resistance  in  vector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populations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652" w:val="left" w:leader="none"/>
          <w:tab w:pos="653" w:val="left" w:leader="none"/>
        </w:tabs>
        <w:spacing w:line="240" w:lineRule="auto" w:before="98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resulting  from  widespread  use  of  insecticides  in  public  health,  combined 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with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52" w:val="left" w:leader="none"/>
          <w:tab w:pos="653" w:val="left" w:leader="none"/>
        </w:tabs>
        <w:spacing w:line="240" w:lineRule="auto" w:before="98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pesticide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use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agriculture,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major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problem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jeopardizing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control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of</w:t>
      </w:r>
    </w:p>
    <w:p>
      <w:pPr>
        <w:pStyle w:val="ListParagraph"/>
        <w:numPr>
          <w:ilvl w:val="0"/>
          <w:numId w:val="9"/>
        </w:numPr>
        <w:tabs>
          <w:tab w:pos="652" w:val="left" w:leader="none"/>
          <w:tab w:pos="653" w:val="left" w:leader="none"/>
        </w:tabs>
        <w:spacing w:line="240" w:lineRule="auto" w:before="225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malaria</w:t>
      </w:r>
      <w:r>
        <w:rPr>
          <w:w w:val="105"/>
          <w:position w:val="10"/>
          <w:sz w:val="15"/>
        </w:rPr>
        <w:t>2</w:t>
      </w:r>
      <w:r>
        <w:rPr>
          <w:w w:val="105"/>
          <w:sz w:val="22"/>
        </w:rPr>
        <w:t>.  The  two  main  resistance  mechanisms  are  target-site  resistance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(e.g.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652" w:val="left" w:leader="none"/>
          <w:tab w:pos="653" w:val="left" w:leader="none"/>
        </w:tabs>
        <w:spacing w:line="240" w:lineRule="auto" w:before="99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knockdown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resistance,</w:t>
      </w:r>
      <w:r>
        <w:rPr>
          <w:spacing w:val="34"/>
          <w:w w:val="105"/>
          <w:sz w:val="22"/>
        </w:rPr>
        <w:t> </w:t>
      </w:r>
      <w:r>
        <w:rPr>
          <w:i/>
          <w:w w:val="105"/>
          <w:sz w:val="22"/>
        </w:rPr>
        <w:t>kdr</w:t>
      </w:r>
      <w:r>
        <w:rPr>
          <w:w w:val="105"/>
          <w:sz w:val="22"/>
        </w:rPr>
        <w:t>)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metabolic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resistance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through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over-expression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of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52" w:val="left" w:leader="none"/>
          <w:tab w:pos="653" w:val="left" w:leader="none"/>
        </w:tabs>
        <w:spacing w:line="240" w:lineRule="auto" w:before="98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detoxification  genes  (e.g.  cytochrome  P450s,  glutathione  S-transferases    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and</w:t>
      </w:r>
    </w:p>
    <w:p>
      <w:pPr>
        <w:pStyle w:val="ListParagraph"/>
        <w:numPr>
          <w:ilvl w:val="0"/>
          <w:numId w:val="9"/>
        </w:numPr>
        <w:tabs>
          <w:tab w:pos="652" w:val="left" w:leader="none"/>
          <w:tab w:pos="653" w:val="left" w:leader="none"/>
        </w:tabs>
        <w:spacing w:line="240" w:lineRule="auto" w:before="224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esterases)</w:t>
      </w:r>
      <w:r>
        <w:rPr>
          <w:w w:val="105"/>
          <w:position w:val="10"/>
          <w:sz w:val="15"/>
        </w:rPr>
        <w:t>3</w:t>
      </w:r>
      <w:r>
        <w:rPr>
          <w:w w:val="105"/>
          <w:sz w:val="22"/>
        </w:rPr>
        <w:t>.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Insecticide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resistance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genes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often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associated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pleiotropic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effects</w:t>
      </w:r>
    </w:p>
    <w:p>
      <w:pPr>
        <w:pStyle w:val="ListParagraph"/>
        <w:numPr>
          <w:ilvl w:val="0"/>
          <w:numId w:val="9"/>
        </w:numPr>
        <w:tabs>
          <w:tab w:pos="652" w:val="left" w:leader="none"/>
          <w:tab w:pos="653" w:val="left" w:leader="none"/>
        </w:tabs>
        <w:spacing w:line="240" w:lineRule="auto" w:before="224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on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mosquito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life-history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traits</w:t>
      </w:r>
      <w:r>
        <w:rPr>
          <w:w w:val="105"/>
          <w:position w:val="10"/>
          <w:sz w:val="15"/>
        </w:rPr>
        <w:t>4,5</w:t>
      </w:r>
      <w:r>
        <w:rPr>
          <w:spacing w:val="-7"/>
          <w:w w:val="105"/>
          <w:position w:val="10"/>
          <w:sz w:val="15"/>
        </w:rPr>
        <w:t> </w:t>
      </w:r>
      <w:r>
        <w:rPr>
          <w:w w:val="105"/>
          <w:sz w:val="22"/>
        </w:rPr>
        <w:t>which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can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modify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their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capacity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transmit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parasites</w:t>
      </w:r>
    </w:p>
    <w:p>
      <w:pPr>
        <w:pStyle w:val="ListParagraph"/>
        <w:numPr>
          <w:ilvl w:val="0"/>
          <w:numId w:val="9"/>
        </w:numPr>
        <w:tabs>
          <w:tab w:pos="652" w:val="left" w:leader="none"/>
          <w:tab w:pos="653" w:val="left" w:leader="none"/>
        </w:tabs>
        <w:spacing w:line="240" w:lineRule="auto" w:before="224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to different hosts</w:t>
      </w:r>
      <w:r>
        <w:rPr>
          <w:w w:val="105"/>
          <w:position w:val="10"/>
          <w:sz w:val="15"/>
        </w:rPr>
        <w:t>4,6</w:t>
      </w:r>
      <w:r>
        <w:rPr>
          <w:w w:val="105"/>
          <w:sz w:val="22"/>
        </w:rPr>
        <w:t>. The fitness cost of resistant alleles could affect various  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vector</w:t>
      </w:r>
    </w:p>
    <w:p>
      <w:pPr>
        <w:pStyle w:val="ListParagraph"/>
        <w:numPr>
          <w:ilvl w:val="0"/>
          <w:numId w:val="9"/>
        </w:numPr>
        <w:tabs>
          <w:tab w:pos="652" w:val="left" w:leader="none"/>
          <w:tab w:pos="653" w:val="left" w:leader="none"/>
        </w:tabs>
        <w:spacing w:line="240" w:lineRule="auto" w:before="223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life-history traits, such as adult longevity, biting behavior, and vector 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competence</w:t>
      </w:r>
      <w:r>
        <w:rPr>
          <w:w w:val="105"/>
          <w:position w:val="10"/>
          <w:sz w:val="15"/>
        </w:rPr>
        <w:t>7</w:t>
      </w:r>
      <w:r>
        <w:rPr>
          <w:w w:val="105"/>
          <w:sz w:val="22"/>
        </w:rPr>
        <w:t>,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52" w:val="left" w:leader="none"/>
          <w:tab w:pos="653" w:val="left" w:leader="none"/>
        </w:tabs>
        <w:spacing w:line="240" w:lineRule="auto" w:before="98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which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important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components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vectorial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capacity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transmit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pathogens.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52" w:val="left" w:leader="none"/>
          <w:tab w:pos="653" w:val="left" w:leader="none"/>
        </w:tabs>
        <w:spacing w:line="240" w:lineRule="auto" w:before="98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However,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despite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widespread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distribution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resistance,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its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impact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malaria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52" w:val="left" w:leader="none"/>
          <w:tab w:pos="653" w:val="left" w:leader="none"/>
        </w:tabs>
        <w:spacing w:line="240" w:lineRule="auto" w:before="98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transmission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remains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unclear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many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malaria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vectors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including</w:t>
      </w:r>
      <w:r>
        <w:rPr>
          <w:spacing w:val="-15"/>
          <w:w w:val="105"/>
          <w:sz w:val="22"/>
        </w:rPr>
        <w:t> </w:t>
      </w:r>
      <w:r>
        <w:rPr>
          <w:i/>
          <w:w w:val="105"/>
          <w:sz w:val="22"/>
        </w:rPr>
        <w:t>Anopheles</w:t>
      </w:r>
      <w:r>
        <w:rPr>
          <w:i/>
          <w:spacing w:val="-16"/>
          <w:w w:val="105"/>
          <w:sz w:val="22"/>
        </w:rPr>
        <w:t> </w:t>
      </w:r>
      <w:r>
        <w:rPr>
          <w:i/>
          <w:w w:val="105"/>
          <w:sz w:val="22"/>
        </w:rPr>
        <w:t>funestus</w:t>
      </w:r>
      <w:r>
        <w:rPr>
          <w:w w:val="105"/>
          <w:sz w:val="22"/>
        </w:rPr>
        <w:t>.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652" w:val="left" w:leader="none"/>
          <w:tab w:pos="653" w:val="left" w:leader="none"/>
        </w:tabs>
        <w:spacing w:line="240" w:lineRule="auto" w:before="98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This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particularly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true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metabolic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resistance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mechanisms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since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molecular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652" w:val="left" w:leader="none"/>
          <w:tab w:pos="653" w:val="left" w:leader="none"/>
        </w:tabs>
        <w:spacing w:line="240" w:lineRule="auto" w:before="98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markers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were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previously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available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assess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such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an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impact,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contrast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target-site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52" w:val="left" w:leader="none"/>
          <w:tab w:pos="653" w:val="left" w:leader="none"/>
          <w:tab w:pos="5821" w:val="left" w:leader="none"/>
        </w:tabs>
        <w:spacing w:line="240" w:lineRule="auto" w:before="98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resistance (such as knockdown </w:t>
      </w:r>
      <w:r>
        <w:rPr>
          <w:spacing w:val="57"/>
          <w:w w:val="105"/>
          <w:sz w:val="22"/>
        </w:rPr>
        <w:t> </w:t>
      </w:r>
      <w:r>
        <w:rPr>
          <w:w w:val="105"/>
          <w:sz w:val="22"/>
        </w:rPr>
        <w:t>resistance</w:t>
      </w:r>
      <w:r>
        <w:rPr>
          <w:spacing w:val="31"/>
          <w:w w:val="105"/>
          <w:sz w:val="22"/>
        </w:rPr>
        <w:t> </w:t>
      </w:r>
      <w:r>
        <w:rPr>
          <w:i/>
          <w:w w:val="105"/>
          <w:sz w:val="22"/>
        </w:rPr>
        <w:t>kdr</w:t>
      </w:r>
      <w:r>
        <w:rPr>
          <w:w w:val="105"/>
          <w:sz w:val="22"/>
        </w:rPr>
        <w:t>)</w:t>
        <w:tab/>
        <w:t>for which DNA-based 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diagnostic</w:t>
      </w:r>
    </w:p>
    <w:p>
      <w:pPr>
        <w:pStyle w:val="ListParagraph"/>
        <w:numPr>
          <w:ilvl w:val="0"/>
          <w:numId w:val="9"/>
        </w:numPr>
        <w:tabs>
          <w:tab w:pos="652" w:val="left" w:leader="none"/>
          <w:tab w:pos="653" w:val="left" w:leader="none"/>
        </w:tabs>
        <w:spacing w:line="240" w:lineRule="auto" w:before="225" w:after="0"/>
        <w:ind w:left="652" w:right="0" w:hanging="546"/>
        <w:jc w:val="left"/>
        <w:rPr>
          <w:sz w:val="22"/>
        </w:rPr>
      </w:pPr>
      <w:r>
        <w:rPr>
          <w:sz w:val="22"/>
        </w:rPr>
        <w:t>tools have been available for many years </w:t>
      </w:r>
      <w:r>
        <w:rPr>
          <w:spacing w:val="31"/>
          <w:sz w:val="22"/>
        </w:rPr>
        <w:t> </w:t>
      </w:r>
      <w:r>
        <w:rPr>
          <w:position w:val="10"/>
          <w:sz w:val="15"/>
        </w:rPr>
        <w:t>8</w:t>
      </w:r>
      <w:r>
        <w:rPr>
          <w:sz w:val="22"/>
        </w:rPr>
        <w:t>.</w:t>
      </w:r>
    </w:p>
    <w:p>
      <w:pPr>
        <w:pStyle w:val="BodyText"/>
        <w:spacing w:before="0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330" w:val="left" w:leader="none"/>
          <w:tab w:pos="1331" w:val="left" w:leader="none"/>
        </w:tabs>
        <w:spacing w:line="240" w:lineRule="auto" w:before="217" w:after="0"/>
        <w:ind w:left="1330" w:right="0" w:hanging="1224"/>
        <w:jc w:val="left"/>
        <w:rPr>
          <w:sz w:val="22"/>
        </w:rPr>
      </w:pPr>
      <w:r>
        <w:rPr>
          <w:w w:val="105"/>
          <w:sz w:val="22"/>
        </w:rPr>
        <w:t>A  better  understanding  of  resistance  mechanisms  including     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metabolic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52" w:val="left" w:leader="none"/>
          <w:tab w:pos="653" w:val="left" w:leader="none"/>
        </w:tabs>
        <w:spacing w:line="240" w:lineRule="auto" w:before="98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resistance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and,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more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importantly,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their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impact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vector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life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traits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disease</w:t>
      </w:r>
    </w:p>
    <w:p>
      <w:pPr>
        <w:pStyle w:val="ListParagraph"/>
        <w:numPr>
          <w:ilvl w:val="0"/>
          <w:numId w:val="9"/>
        </w:numPr>
        <w:tabs>
          <w:tab w:pos="652" w:val="left" w:leader="none"/>
          <w:tab w:pos="653" w:val="left" w:leader="none"/>
        </w:tabs>
        <w:spacing w:line="240" w:lineRule="auto" w:before="223" w:after="0"/>
        <w:ind w:left="652" w:right="0" w:hanging="546"/>
        <w:jc w:val="left"/>
        <w:rPr>
          <w:sz w:val="22"/>
        </w:rPr>
      </w:pPr>
      <w:r>
        <w:rPr>
          <w:w w:val="105"/>
          <w:sz w:val="22"/>
        </w:rPr>
        <w:t>transmission, is essential to design successful resistance management strategies</w:t>
      </w:r>
      <w:r>
        <w:rPr>
          <w:spacing w:val="-12"/>
          <w:w w:val="105"/>
          <w:sz w:val="22"/>
        </w:rPr>
        <w:t> </w:t>
      </w:r>
      <w:r>
        <w:rPr>
          <w:w w:val="105"/>
          <w:position w:val="10"/>
          <w:sz w:val="15"/>
        </w:rPr>
        <w:t>9</w:t>
      </w:r>
      <w:r>
        <w:rPr>
          <w:w w:val="105"/>
          <w:sz w:val="22"/>
        </w:rPr>
        <w:t>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260" w:bottom="280" w:left="1200" w:right="1720"/>
        </w:sect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77" w:after="0"/>
        <w:ind w:left="752" w:right="0" w:hanging="546"/>
        <w:jc w:val="left"/>
        <w:rPr>
          <w:sz w:val="22"/>
        </w:rPr>
      </w:pPr>
      <w:r>
        <w:rPr>
          <w:w w:val="105"/>
          <w:sz w:val="22"/>
        </w:rPr>
        <w:t>A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decrease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ability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resistant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mosquitoes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transmit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malaria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may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mean</w:t>
      </w: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225" w:after="0"/>
        <w:ind w:left="752" w:right="0" w:hanging="546"/>
        <w:jc w:val="left"/>
        <w:rPr>
          <w:sz w:val="22"/>
        </w:rPr>
      </w:pPr>
      <w:r>
        <w:rPr>
          <w:w w:val="105"/>
          <w:sz w:val="22"/>
        </w:rPr>
        <w:t>insecticide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resistance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detrimentally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impeding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control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disease</w:t>
      </w:r>
      <w:r>
        <w:rPr>
          <w:w w:val="105"/>
          <w:position w:val="10"/>
          <w:sz w:val="15"/>
        </w:rPr>
        <w:t>7</w:t>
      </w:r>
      <w:r>
        <w:rPr>
          <w:w w:val="105"/>
          <w:sz w:val="22"/>
        </w:rPr>
        <w:t>.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546"/>
        <w:jc w:val="left"/>
        <w:rPr>
          <w:sz w:val="22"/>
        </w:rPr>
      </w:pPr>
      <w:r>
        <w:rPr>
          <w:w w:val="105"/>
          <w:sz w:val="22"/>
        </w:rPr>
        <w:t>Conversely, if insecticide resistance increased the ability of resistant mosquitoes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to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546"/>
        <w:jc w:val="left"/>
        <w:rPr>
          <w:sz w:val="22"/>
        </w:rPr>
      </w:pPr>
      <w:r>
        <w:rPr>
          <w:w w:val="105"/>
          <w:sz w:val="22"/>
        </w:rPr>
        <w:t>infect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humans,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would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lead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increased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malaria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transmission.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Only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few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studies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546"/>
        <w:jc w:val="left"/>
        <w:rPr>
          <w:sz w:val="22"/>
        </w:rPr>
      </w:pPr>
      <w:r>
        <w:rPr>
          <w:w w:val="105"/>
          <w:sz w:val="22"/>
        </w:rPr>
        <w:t>mostly, in </w:t>
      </w:r>
      <w:r>
        <w:rPr>
          <w:i/>
          <w:w w:val="105"/>
          <w:sz w:val="22"/>
        </w:rPr>
        <w:t>An. gambiae </w:t>
      </w:r>
      <w:r>
        <w:rPr>
          <w:w w:val="105"/>
          <w:sz w:val="22"/>
        </w:rPr>
        <w:t>s.s, have investigated the impact of resistance on  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vectorial</w:t>
      </w: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224" w:after="0"/>
        <w:ind w:left="752" w:right="0" w:hanging="546"/>
        <w:jc w:val="left"/>
        <w:rPr>
          <w:sz w:val="22"/>
        </w:rPr>
      </w:pPr>
      <w:r>
        <w:rPr>
          <w:w w:val="105"/>
          <w:sz w:val="22"/>
        </w:rPr>
        <w:t>capacity</w:t>
      </w:r>
      <w:r>
        <w:rPr>
          <w:w w:val="105"/>
          <w:position w:val="10"/>
          <w:sz w:val="15"/>
        </w:rPr>
        <w:t>4,6,10,11</w:t>
      </w:r>
      <w:r>
        <w:rPr>
          <w:w w:val="105"/>
          <w:sz w:val="22"/>
        </w:rPr>
        <w:t>.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example,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study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Kabula</w:t>
      </w:r>
      <w:r>
        <w:rPr>
          <w:spacing w:val="-7"/>
          <w:w w:val="105"/>
          <w:sz w:val="22"/>
        </w:rPr>
        <w:t> </w:t>
      </w:r>
      <w:r>
        <w:rPr>
          <w:i/>
          <w:w w:val="105"/>
          <w:sz w:val="22"/>
        </w:rPr>
        <w:t>et</w:t>
      </w:r>
      <w:r>
        <w:rPr>
          <w:i/>
          <w:spacing w:val="-7"/>
          <w:w w:val="105"/>
          <w:sz w:val="22"/>
        </w:rPr>
        <w:t> </w:t>
      </w:r>
      <w:r>
        <w:rPr>
          <w:i/>
          <w:w w:val="105"/>
          <w:sz w:val="22"/>
        </w:rPr>
        <w:t>al.</w:t>
      </w:r>
      <w:r>
        <w:rPr>
          <w:i/>
          <w:spacing w:val="-6"/>
          <w:w w:val="105"/>
          <w:sz w:val="22"/>
        </w:rPr>
        <w:t> </w:t>
      </w:r>
      <w:r>
        <w:rPr>
          <w:w w:val="105"/>
          <w:sz w:val="22"/>
        </w:rPr>
        <w:t>(2016)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Tanzania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based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on</w:t>
      </w: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224" w:after="0"/>
        <w:ind w:left="752" w:right="0" w:hanging="546"/>
        <w:jc w:val="left"/>
        <w:rPr>
          <w:sz w:val="22"/>
        </w:rPr>
      </w:pPr>
      <w:r>
        <w:rPr>
          <w:w w:val="105"/>
          <w:sz w:val="22"/>
        </w:rPr>
        <w:t>the target-site resistance </w:t>
      </w:r>
      <w:r>
        <w:rPr>
          <w:i/>
          <w:w w:val="105"/>
          <w:sz w:val="22"/>
        </w:rPr>
        <w:t>kdr </w:t>
      </w:r>
      <w:r>
        <w:rPr>
          <w:w w:val="105"/>
          <w:sz w:val="22"/>
        </w:rPr>
        <w:t>marker</w:t>
      </w:r>
      <w:r>
        <w:rPr>
          <w:w w:val="105"/>
          <w:position w:val="10"/>
          <w:sz w:val="15"/>
        </w:rPr>
        <w:t>11</w:t>
      </w:r>
      <w:r>
        <w:rPr>
          <w:w w:val="105"/>
          <w:sz w:val="22"/>
        </w:rPr>
        <w:t>, showed that the infection of field</w:t>
      </w:r>
      <w:r>
        <w:rPr>
          <w:spacing w:val="-39"/>
          <w:w w:val="105"/>
          <w:sz w:val="22"/>
        </w:rPr>
        <w:t> </w:t>
      </w:r>
      <w:r>
        <w:rPr>
          <w:w w:val="105"/>
          <w:sz w:val="22"/>
        </w:rPr>
        <w:t>populations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546"/>
        <w:jc w:val="left"/>
        <w:rPr>
          <w:i/>
          <w:sz w:val="22"/>
        </w:rPr>
      </w:pPr>
      <w:r>
        <w:rPr>
          <w:w w:val="105"/>
          <w:sz w:val="22"/>
        </w:rPr>
        <w:t>of</w:t>
      </w:r>
      <w:r>
        <w:rPr>
          <w:spacing w:val="-13"/>
          <w:w w:val="105"/>
          <w:sz w:val="22"/>
        </w:rPr>
        <w:t> </w:t>
      </w:r>
      <w:r>
        <w:rPr>
          <w:i/>
          <w:w w:val="105"/>
          <w:sz w:val="22"/>
        </w:rPr>
        <w:t>An.</w:t>
      </w:r>
      <w:r>
        <w:rPr>
          <w:i/>
          <w:spacing w:val="-11"/>
          <w:w w:val="105"/>
          <w:sz w:val="22"/>
        </w:rPr>
        <w:t> </w:t>
      </w:r>
      <w:r>
        <w:rPr>
          <w:i/>
          <w:w w:val="105"/>
          <w:sz w:val="22"/>
        </w:rPr>
        <w:t>gambiae</w:t>
      </w:r>
      <w:r>
        <w:rPr>
          <w:i/>
          <w:spacing w:val="-10"/>
          <w:w w:val="105"/>
          <w:sz w:val="22"/>
        </w:rPr>
        <w:t> </w:t>
      </w:r>
      <w:r>
        <w:rPr>
          <w:w w:val="105"/>
          <w:sz w:val="22"/>
        </w:rPr>
        <w:t>s.s.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12"/>
          <w:w w:val="105"/>
          <w:sz w:val="22"/>
        </w:rPr>
        <w:t> </w:t>
      </w:r>
      <w:r>
        <w:rPr>
          <w:i/>
          <w:w w:val="105"/>
          <w:sz w:val="22"/>
        </w:rPr>
        <w:t>Plasmodium</w:t>
      </w:r>
      <w:r>
        <w:rPr>
          <w:i/>
          <w:spacing w:val="-14"/>
          <w:w w:val="105"/>
          <w:sz w:val="22"/>
        </w:rPr>
        <w:t> </w:t>
      </w:r>
      <w:r>
        <w:rPr>
          <w:w w:val="105"/>
          <w:sz w:val="22"/>
        </w:rPr>
        <w:t>parasites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was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significantly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associated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-11"/>
          <w:w w:val="105"/>
          <w:sz w:val="22"/>
        </w:rPr>
        <w:t> </w:t>
      </w:r>
      <w:r>
        <w:rPr>
          <w:i/>
          <w:w w:val="105"/>
          <w:sz w:val="22"/>
        </w:rPr>
        <w:t>vgsc-</w:t>
      </w:r>
    </w:p>
    <w:p>
      <w:pPr>
        <w:pStyle w:val="BodyText"/>
        <w:spacing w:before="10"/>
        <w:rPr>
          <w:i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546"/>
        <w:jc w:val="left"/>
        <w:rPr>
          <w:sz w:val="22"/>
        </w:rPr>
      </w:pPr>
      <w:r>
        <w:rPr>
          <w:i/>
          <w:w w:val="105"/>
          <w:sz w:val="22"/>
        </w:rPr>
        <w:t>1014 </w:t>
      </w:r>
      <w:r>
        <w:rPr>
          <w:w w:val="105"/>
          <w:sz w:val="22"/>
        </w:rPr>
        <w:t>point mutations. Insecticide resistance was recently shown to affect the</w:t>
      </w:r>
      <w:r>
        <w:rPr>
          <w:spacing w:val="-35"/>
          <w:w w:val="105"/>
          <w:sz w:val="22"/>
        </w:rPr>
        <w:t> </w:t>
      </w:r>
      <w:r>
        <w:rPr>
          <w:w w:val="105"/>
          <w:sz w:val="22"/>
        </w:rPr>
        <w:t>vector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546"/>
        <w:jc w:val="left"/>
        <w:rPr>
          <w:sz w:val="22"/>
        </w:rPr>
      </w:pPr>
      <w:r>
        <w:rPr>
          <w:w w:val="105"/>
          <w:sz w:val="22"/>
        </w:rPr>
        <w:t>competence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same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mosquito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species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15"/>
          <w:w w:val="105"/>
          <w:sz w:val="22"/>
        </w:rPr>
        <w:t> </w:t>
      </w:r>
      <w:r>
        <w:rPr>
          <w:i/>
          <w:w w:val="105"/>
          <w:sz w:val="22"/>
        </w:rPr>
        <w:t>P.</w:t>
      </w:r>
      <w:r>
        <w:rPr>
          <w:i/>
          <w:spacing w:val="-16"/>
          <w:w w:val="105"/>
          <w:sz w:val="22"/>
        </w:rPr>
        <w:t> </w:t>
      </w:r>
      <w:r>
        <w:rPr>
          <w:i/>
          <w:w w:val="105"/>
          <w:sz w:val="22"/>
        </w:rPr>
        <w:t>falciparum</w:t>
      </w:r>
      <w:r>
        <w:rPr>
          <w:i/>
          <w:spacing w:val="-18"/>
          <w:w w:val="105"/>
          <w:sz w:val="22"/>
        </w:rPr>
        <w:t> </w:t>
      </w:r>
      <w:r>
        <w:rPr>
          <w:w w:val="105"/>
          <w:sz w:val="22"/>
        </w:rPr>
        <w:t>field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isolates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higher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546"/>
        <w:jc w:val="left"/>
        <w:rPr>
          <w:sz w:val="22"/>
        </w:rPr>
      </w:pPr>
      <w:r>
        <w:rPr>
          <w:w w:val="105"/>
          <w:sz w:val="22"/>
        </w:rPr>
        <w:t>prevalence  of  infection  was  observed  for  mutations  associated  with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insecticide</w:t>
      </w: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224" w:after="0"/>
        <w:ind w:left="752" w:right="0" w:hanging="546"/>
        <w:jc w:val="left"/>
        <w:rPr>
          <w:sz w:val="22"/>
        </w:rPr>
      </w:pPr>
      <w:r>
        <w:rPr>
          <w:w w:val="105"/>
          <w:sz w:val="22"/>
        </w:rPr>
        <w:t>resistance</w:t>
      </w:r>
      <w:r>
        <w:rPr>
          <w:w w:val="105"/>
          <w:position w:val="10"/>
          <w:sz w:val="15"/>
        </w:rPr>
        <w:t>10</w:t>
      </w:r>
      <w:r>
        <w:rPr>
          <w:w w:val="105"/>
          <w:sz w:val="22"/>
        </w:rPr>
        <w:t>. The impact of resistance on vectorial capacity has yet to be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examined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546"/>
        <w:jc w:val="left"/>
        <w:rPr>
          <w:sz w:val="22"/>
        </w:rPr>
      </w:pPr>
      <w:r>
        <w:rPr>
          <w:w w:val="105"/>
          <w:sz w:val="22"/>
        </w:rPr>
        <w:t>for  metabolic  resistance  which  is  the  most  common  resistance  mechanism 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in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546"/>
        <w:jc w:val="left"/>
        <w:rPr>
          <w:sz w:val="22"/>
        </w:rPr>
      </w:pPr>
      <w:r>
        <w:rPr>
          <w:w w:val="105"/>
          <w:sz w:val="22"/>
        </w:rPr>
        <w:t>mosquitoes.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Metabolic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resistance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has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consistently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been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reported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main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546"/>
        <w:jc w:val="left"/>
        <w:rPr>
          <w:i/>
          <w:sz w:val="22"/>
        </w:rPr>
      </w:pPr>
      <w:r>
        <w:rPr>
          <w:w w:val="105"/>
          <w:sz w:val="22"/>
        </w:rPr>
        <w:t>driver of pyrethroids and DDT resistance in the malaria vector </w:t>
      </w:r>
      <w:r>
        <w:rPr>
          <w:i/>
          <w:w w:val="105"/>
          <w:sz w:val="22"/>
        </w:rPr>
        <w:t>An. funestus</w:t>
      </w:r>
      <w:r>
        <w:rPr>
          <w:w w:val="105"/>
          <w:sz w:val="22"/>
        </w:rPr>
        <w:t>. No</w:t>
      </w:r>
      <w:r>
        <w:rPr>
          <w:spacing w:val="61"/>
          <w:w w:val="105"/>
          <w:sz w:val="22"/>
        </w:rPr>
        <w:t> </w:t>
      </w:r>
      <w:r>
        <w:rPr>
          <w:i/>
          <w:w w:val="105"/>
          <w:sz w:val="22"/>
        </w:rPr>
        <w:t>kdr</w:t>
      </w: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224" w:after="0"/>
        <w:ind w:left="752" w:right="0" w:hanging="546"/>
        <w:jc w:val="left"/>
        <w:rPr>
          <w:sz w:val="22"/>
        </w:rPr>
      </w:pPr>
      <w:r>
        <w:rPr>
          <w:sz w:val="22"/>
        </w:rPr>
        <w:t>mutation</w:t>
      </w:r>
      <w:r>
        <w:rPr>
          <w:spacing w:val="23"/>
          <w:sz w:val="22"/>
        </w:rPr>
        <w:t> </w:t>
      </w:r>
      <w:r>
        <w:rPr>
          <w:sz w:val="22"/>
        </w:rPr>
        <w:t>has</w:t>
      </w:r>
      <w:r>
        <w:rPr>
          <w:spacing w:val="21"/>
          <w:sz w:val="22"/>
        </w:rPr>
        <w:t> </w:t>
      </w:r>
      <w:r>
        <w:rPr>
          <w:sz w:val="22"/>
        </w:rPr>
        <w:t>been</w:t>
      </w:r>
      <w:r>
        <w:rPr>
          <w:spacing w:val="23"/>
          <w:sz w:val="22"/>
        </w:rPr>
        <w:t> </w:t>
      </w:r>
      <w:r>
        <w:rPr>
          <w:sz w:val="22"/>
        </w:rPr>
        <w:t>detected</w:t>
      </w:r>
      <w:r>
        <w:rPr>
          <w:spacing w:val="23"/>
          <w:sz w:val="22"/>
        </w:rPr>
        <w:t> </w:t>
      </w:r>
      <w:r>
        <w:rPr>
          <w:sz w:val="22"/>
        </w:rPr>
        <w:t>so</w:t>
      </w:r>
      <w:r>
        <w:rPr>
          <w:spacing w:val="23"/>
          <w:sz w:val="22"/>
        </w:rPr>
        <w:t> </w:t>
      </w:r>
      <w:r>
        <w:rPr>
          <w:sz w:val="22"/>
        </w:rPr>
        <w:t>far</w:t>
      </w:r>
      <w:r>
        <w:rPr>
          <w:spacing w:val="20"/>
          <w:sz w:val="22"/>
        </w:rPr>
        <w:t> </w:t>
      </w:r>
      <w:r>
        <w:rPr>
          <w:sz w:val="22"/>
        </w:rPr>
        <w:t>in</w:t>
      </w:r>
      <w:r>
        <w:rPr>
          <w:spacing w:val="21"/>
          <w:sz w:val="22"/>
        </w:rPr>
        <w:t> </w:t>
      </w:r>
      <w:r>
        <w:rPr>
          <w:sz w:val="22"/>
        </w:rPr>
        <w:t>this</w:t>
      </w:r>
      <w:r>
        <w:rPr>
          <w:spacing w:val="21"/>
          <w:sz w:val="22"/>
        </w:rPr>
        <w:t> </w:t>
      </w:r>
      <w:r>
        <w:rPr>
          <w:sz w:val="22"/>
        </w:rPr>
        <w:t>species</w:t>
      </w:r>
      <w:r>
        <w:rPr>
          <w:spacing w:val="23"/>
          <w:sz w:val="22"/>
        </w:rPr>
        <w:t> </w:t>
      </w:r>
      <w:r>
        <w:rPr>
          <w:position w:val="10"/>
          <w:sz w:val="15"/>
        </w:rPr>
        <w:t>12</w:t>
      </w:r>
      <w:r>
        <w:rPr>
          <w:spacing w:val="13"/>
          <w:position w:val="10"/>
          <w:sz w:val="15"/>
        </w:rPr>
        <w:t> </w:t>
      </w:r>
      <w:r>
        <w:rPr>
          <w:sz w:val="22"/>
        </w:rPr>
        <w:t>despite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widespread</w:t>
      </w:r>
      <w:r>
        <w:rPr>
          <w:spacing w:val="20"/>
          <w:sz w:val="22"/>
        </w:rPr>
        <w:t> </w:t>
      </w:r>
      <w:r>
        <w:rPr>
          <w:sz w:val="22"/>
        </w:rPr>
        <w:t>report</w:t>
      </w:r>
      <w:r>
        <w:rPr>
          <w:spacing w:val="21"/>
          <w:sz w:val="22"/>
        </w:rPr>
        <w:t> </w:t>
      </w:r>
      <w:r>
        <w:rPr>
          <w:sz w:val="22"/>
        </w:rPr>
        <w:t>of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546"/>
        <w:jc w:val="left"/>
        <w:rPr>
          <w:sz w:val="22"/>
        </w:rPr>
      </w:pPr>
      <w:r>
        <w:rPr>
          <w:w w:val="105"/>
          <w:sz w:val="22"/>
        </w:rPr>
        <w:t>insecticide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resistance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23"/>
          <w:w w:val="105"/>
          <w:sz w:val="22"/>
        </w:rPr>
        <w:t> </w:t>
      </w:r>
      <w:r>
        <w:rPr>
          <w:i/>
          <w:w w:val="105"/>
          <w:sz w:val="22"/>
        </w:rPr>
        <w:t>An.</w:t>
      </w:r>
      <w:r>
        <w:rPr>
          <w:i/>
          <w:spacing w:val="-23"/>
          <w:w w:val="105"/>
          <w:sz w:val="22"/>
        </w:rPr>
        <w:t> </w:t>
      </w:r>
      <w:r>
        <w:rPr>
          <w:i/>
          <w:w w:val="105"/>
          <w:sz w:val="22"/>
        </w:rPr>
        <w:t>funestus</w:t>
      </w:r>
      <w:r>
        <w:rPr>
          <w:i/>
          <w:spacing w:val="-23"/>
          <w:w w:val="105"/>
          <w:sz w:val="22"/>
        </w:rPr>
        <w:t> </w:t>
      </w:r>
      <w:r>
        <w:rPr>
          <w:w w:val="105"/>
          <w:sz w:val="22"/>
        </w:rPr>
        <w:t>populations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across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Africa.</w:t>
      </w:r>
    </w:p>
    <w:p>
      <w:pPr>
        <w:pStyle w:val="BodyText"/>
        <w:spacing w:before="0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418" w:val="left" w:leader="none"/>
          <w:tab w:pos="1419" w:val="left" w:leader="none"/>
        </w:tabs>
        <w:spacing w:line="240" w:lineRule="auto" w:before="217" w:after="0"/>
        <w:ind w:left="1418" w:right="0" w:hanging="1212"/>
        <w:jc w:val="left"/>
        <w:rPr>
          <w:i/>
          <w:sz w:val="22"/>
        </w:rPr>
      </w:pPr>
      <w:r>
        <w:rPr>
          <w:w w:val="105"/>
          <w:sz w:val="22"/>
        </w:rPr>
        <w:t>Indeed,  pyrethroid  resistance  has  been  reported  in  various  </w:t>
      </w:r>
      <w:r>
        <w:rPr>
          <w:i/>
          <w:w w:val="105"/>
          <w:sz w:val="22"/>
        </w:rPr>
        <w:t>An.</w:t>
      </w:r>
      <w:r>
        <w:rPr>
          <w:i/>
          <w:spacing w:val="-4"/>
          <w:w w:val="105"/>
          <w:sz w:val="22"/>
        </w:rPr>
        <w:t> </w:t>
      </w:r>
      <w:r>
        <w:rPr>
          <w:i/>
          <w:w w:val="105"/>
          <w:sz w:val="22"/>
        </w:rPr>
        <w:t>funestus</w:t>
      </w: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223" w:after="0"/>
        <w:ind w:left="752" w:right="0" w:hanging="546"/>
        <w:jc w:val="left"/>
        <w:rPr>
          <w:sz w:val="22"/>
        </w:rPr>
      </w:pPr>
      <w:r>
        <w:rPr>
          <w:sz w:val="22"/>
        </w:rPr>
        <w:t>populations  including  southern  [Mozambique</w:t>
      </w:r>
      <w:r>
        <w:rPr>
          <w:position w:val="10"/>
          <w:sz w:val="15"/>
        </w:rPr>
        <w:t>13,14</w:t>
      </w:r>
      <w:r>
        <w:rPr>
          <w:sz w:val="22"/>
        </w:rPr>
        <w:t>,  Malawi</w:t>
      </w:r>
      <w:r>
        <w:rPr>
          <w:position w:val="10"/>
          <w:sz w:val="15"/>
        </w:rPr>
        <w:t>15,16</w:t>
      </w:r>
      <w:r>
        <w:rPr>
          <w:sz w:val="22"/>
        </w:rPr>
        <w:t>],  eastern  [Uganda</w:t>
      </w:r>
      <w:r>
        <w:rPr>
          <w:spacing w:val="-10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224" w:after="0"/>
        <w:ind w:left="752" w:right="0" w:hanging="650"/>
        <w:jc w:val="left"/>
        <w:rPr>
          <w:sz w:val="22"/>
        </w:rPr>
      </w:pPr>
      <w:r>
        <w:rPr>
          <w:sz w:val="22"/>
        </w:rPr>
        <w:t>Kenya</w:t>
      </w:r>
      <w:r>
        <w:rPr>
          <w:position w:val="10"/>
          <w:sz w:val="15"/>
        </w:rPr>
        <w:t>17,18</w:t>
      </w:r>
      <w:r>
        <w:rPr>
          <w:spacing w:val="14"/>
          <w:position w:val="10"/>
          <w:sz w:val="15"/>
        </w:rPr>
        <w:t> </w:t>
      </w:r>
      <w:r>
        <w:rPr>
          <w:sz w:val="22"/>
        </w:rPr>
        <w:t>and</w:t>
      </w:r>
      <w:r>
        <w:rPr>
          <w:spacing w:val="24"/>
          <w:sz w:val="22"/>
        </w:rPr>
        <w:t> </w:t>
      </w:r>
      <w:r>
        <w:rPr>
          <w:sz w:val="22"/>
        </w:rPr>
        <w:t>Tanzania</w:t>
      </w:r>
      <w:r>
        <w:rPr>
          <w:spacing w:val="25"/>
          <w:sz w:val="22"/>
        </w:rPr>
        <w:t> </w:t>
      </w:r>
      <w:r>
        <w:rPr>
          <w:position w:val="10"/>
          <w:sz w:val="15"/>
        </w:rPr>
        <w:t>19</w:t>
      </w:r>
      <w:r>
        <w:rPr>
          <w:sz w:val="22"/>
        </w:rPr>
        <w:t>],</w:t>
      </w:r>
      <w:r>
        <w:rPr>
          <w:spacing w:val="24"/>
          <w:sz w:val="22"/>
        </w:rPr>
        <w:t> </w:t>
      </w:r>
      <w:r>
        <w:rPr>
          <w:sz w:val="22"/>
        </w:rPr>
        <w:t>central</w:t>
      </w:r>
      <w:r>
        <w:rPr>
          <w:spacing w:val="25"/>
          <w:sz w:val="22"/>
        </w:rPr>
        <w:t> </w:t>
      </w:r>
      <w:r>
        <w:rPr>
          <w:sz w:val="22"/>
        </w:rPr>
        <w:t>[Cameroon</w:t>
      </w:r>
      <w:r>
        <w:rPr>
          <w:spacing w:val="24"/>
          <w:sz w:val="22"/>
        </w:rPr>
        <w:t> </w:t>
      </w:r>
      <w:r>
        <w:rPr>
          <w:position w:val="10"/>
          <w:sz w:val="15"/>
        </w:rPr>
        <w:t>20,21</w:t>
      </w:r>
      <w:r>
        <w:rPr>
          <w:sz w:val="22"/>
        </w:rPr>
        <w:t>],</w:t>
      </w:r>
      <w:r>
        <w:rPr>
          <w:spacing w:val="23"/>
          <w:sz w:val="22"/>
        </w:rPr>
        <w:t> </w:t>
      </w:r>
      <w:r>
        <w:rPr>
          <w:sz w:val="22"/>
        </w:rPr>
        <w:t>and</w:t>
      </w:r>
      <w:r>
        <w:rPr>
          <w:spacing w:val="25"/>
          <w:sz w:val="22"/>
        </w:rPr>
        <w:t> </w:t>
      </w:r>
      <w:r>
        <w:rPr>
          <w:sz w:val="22"/>
        </w:rPr>
        <w:t>western</w:t>
      </w:r>
      <w:r>
        <w:rPr>
          <w:spacing w:val="23"/>
          <w:sz w:val="22"/>
        </w:rPr>
        <w:t> </w:t>
      </w:r>
      <w:r>
        <w:rPr>
          <w:sz w:val="22"/>
        </w:rPr>
        <w:t>Africa</w:t>
      </w:r>
      <w:r>
        <w:rPr>
          <w:spacing w:val="24"/>
          <w:sz w:val="22"/>
        </w:rPr>
        <w:t> </w:t>
      </w:r>
      <w:r>
        <w:rPr>
          <w:sz w:val="22"/>
        </w:rPr>
        <w:t>[Benin</w:t>
      </w:r>
      <w:r>
        <w:rPr>
          <w:spacing w:val="25"/>
          <w:sz w:val="22"/>
        </w:rPr>
        <w:t> </w:t>
      </w:r>
      <w:r>
        <w:rPr>
          <w:position w:val="10"/>
          <w:sz w:val="15"/>
        </w:rPr>
        <w:t>22,23</w:t>
      </w:r>
      <w:r>
        <w:rPr>
          <w:sz w:val="22"/>
        </w:rPr>
        <w:t>,</w:t>
      </w: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224" w:after="0"/>
        <w:ind w:left="752" w:right="0" w:hanging="650"/>
        <w:jc w:val="left"/>
        <w:rPr>
          <w:sz w:val="22"/>
        </w:rPr>
      </w:pPr>
      <w:r>
        <w:rPr>
          <w:sz w:val="22"/>
        </w:rPr>
        <w:t>Ghana</w:t>
      </w:r>
      <w:r>
        <w:rPr>
          <w:spacing w:val="29"/>
          <w:sz w:val="22"/>
        </w:rPr>
        <w:t> </w:t>
      </w:r>
      <w:r>
        <w:rPr>
          <w:position w:val="10"/>
          <w:sz w:val="15"/>
        </w:rPr>
        <w:t>24,25</w:t>
      </w:r>
      <w:r>
        <w:rPr>
          <w:sz w:val="22"/>
        </w:rPr>
        <w:t>,</w:t>
      </w:r>
      <w:r>
        <w:rPr>
          <w:spacing w:val="27"/>
          <w:sz w:val="22"/>
        </w:rPr>
        <w:t> </w:t>
      </w:r>
      <w:r>
        <w:rPr>
          <w:sz w:val="22"/>
        </w:rPr>
        <w:t>Senegal</w:t>
      </w:r>
      <w:r>
        <w:rPr>
          <w:position w:val="10"/>
          <w:sz w:val="15"/>
        </w:rPr>
        <w:t>26</w:t>
      </w:r>
      <w:r>
        <w:rPr>
          <w:spacing w:val="18"/>
          <w:position w:val="10"/>
          <w:sz w:val="15"/>
        </w:rPr>
        <w:t> </w:t>
      </w:r>
      <w:r>
        <w:rPr>
          <w:sz w:val="22"/>
        </w:rPr>
        <w:t>and</w:t>
      </w:r>
      <w:r>
        <w:rPr>
          <w:spacing w:val="27"/>
          <w:sz w:val="22"/>
        </w:rPr>
        <w:t> </w:t>
      </w:r>
      <w:r>
        <w:rPr>
          <w:sz w:val="22"/>
        </w:rPr>
        <w:t>Nigeria</w:t>
      </w:r>
      <w:r>
        <w:rPr>
          <w:position w:val="10"/>
          <w:sz w:val="15"/>
        </w:rPr>
        <w:t>23</w:t>
      </w:r>
      <w:r>
        <w:rPr>
          <w:sz w:val="22"/>
        </w:rPr>
        <w:t>].</w:t>
      </w:r>
      <w:r>
        <w:rPr>
          <w:spacing w:val="27"/>
          <w:sz w:val="22"/>
        </w:rPr>
        <w:t> </w:t>
      </w:r>
      <w:r>
        <w:rPr>
          <w:sz w:val="22"/>
        </w:rPr>
        <w:t>Noticeably,</w:t>
      </w:r>
      <w:r>
        <w:rPr>
          <w:spacing w:val="27"/>
          <w:sz w:val="22"/>
        </w:rPr>
        <w:t> </w:t>
      </w:r>
      <w:r>
        <w:rPr>
          <w:sz w:val="22"/>
        </w:rPr>
        <w:t>resistance</w:t>
      </w:r>
      <w:r>
        <w:rPr>
          <w:spacing w:val="27"/>
          <w:sz w:val="22"/>
        </w:rPr>
        <w:t> </w:t>
      </w:r>
      <w:r>
        <w:rPr>
          <w:sz w:val="22"/>
        </w:rPr>
        <w:t>to</w:t>
      </w:r>
      <w:r>
        <w:rPr>
          <w:spacing w:val="27"/>
          <w:sz w:val="22"/>
        </w:rPr>
        <w:t> </w:t>
      </w:r>
      <w:r>
        <w:rPr>
          <w:sz w:val="22"/>
        </w:rPr>
        <w:t>pyrethroids</w:t>
      </w:r>
      <w:r>
        <w:rPr>
          <w:spacing w:val="27"/>
          <w:sz w:val="22"/>
        </w:rPr>
        <w:t> </w:t>
      </w:r>
      <w:r>
        <w:rPr>
          <w:sz w:val="22"/>
        </w:rPr>
        <w:t>and</w:t>
      </w:r>
      <w:r>
        <w:rPr>
          <w:spacing w:val="27"/>
          <w:sz w:val="22"/>
        </w:rPr>
        <w:t> </w:t>
      </w:r>
      <w:r>
        <w:rPr>
          <w:sz w:val="22"/>
        </w:rPr>
        <w:t>DDT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in these populations is consistently conferred by detoxification enzymes   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including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glutathione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S-transferases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(GSTs)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cytochrome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P450s.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predominance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of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metabolic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resistance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species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makes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it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suitable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investigate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impact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of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metabolic resistance on malaria transmission. The detection of a single amino 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acid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260" w:bottom="280" w:left="1100" w:right="1720"/>
        </w:sect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77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change (L119F) in the glutathione S-transferase epsilon 2 (GSTe2) gene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conferring</w:t>
      </w: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225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DDT/pyrethroid resistance in </w:t>
      </w:r>
      <w:r>
        <w:rPr>
          <w:i/>
          <w:w w:val="105"/>
          <w:sz w:val="22"/>
        </w:rPr>
        <w:t>An. funestus</w:t>
      </w:r>
      <w:r>
        <w:rPr>
          <w:w w:val="105"/>
          <w:position w:val="10"/>
          <w:sz w:val="15"/>
        </w:rPr>
        <w:t>27</w:t>
      </w:r>
      <w:r>
        <w:rPr>
          <w:w w:val="105"/>
          <w:sz w:val="22"/>
        </w:rPr>
        <w:t>, further offers the opportunity to</w:t>
      </w:r>
      <w:r>
        <w:rPr>
          <w:spacing w:val="-28"/>
          <w:w w:val="105"/>
          <w:sz w:val="22"/>
        </w:rPr>
        <w:t> </w:t>
      </w:r>
      <w:r>
        <w:rPr>
          <w:w w:val="105"/>
          <w:sz w:val="22"/>
        </w:rPr>
        <w:t>assess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this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impact.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addition,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presence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target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site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mutations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7"/>
          <w:w w:val="105"/>
          <w:sz w:val="22"/>
        </w:rPr>
        <w:t> </w:t>
      </w:r>
      <w:r>
        <w:rPr>
          <w:i/>
          <w:w w:val="105"/>
          <w:sz w:val="22"/>
        </w:rPr>
        <w:t>An.</w:t>
      </w:r>
      <w:r>
        <w:rPr>
          <w:i/>
          <w:spacing w:val="-9"/>
          <w:w w:val="105"/>
          <w:sz w:val="22"/>
        </w:rPr>
        <w:t> </w:t>
      </w:r>
      <w:r>
        <w:rPr>
          <w:i/>
          <w:w w:val="105"/>
          <w:sz w:val="22"/>
        </w:rPr>
        <w:t>funestus</w:t>
      </w:r>
      <w:r>
        <w:rPr>
          <w:i/>
          <w:spacing w:val="-10"/>
          <w:w w:val="105"/>
          <w:sz w:val="22"/>
        </w:rPr>
        <w:t> </w:t>
      </w:r>
      <w:r>
        <w:rPr>
          <w:w w:val="105"/>
          <w:sz w:val="22"/>
        </w:rPr>
        <w:t>such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as</w:t>
      </w: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225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the  A296S-RDL  associated  with  dieldrin  resistance</w:t>
      </w:r>
      <w:r>
        <w:rPr>
          <w:w w:val="105"/>
          <w:position w:val="10"/>
          <w:sz w:val="15"/>
        </w:rPr>
        <w:t>20  </w:t>
      </w:r>
      <w:r>
        <w:rPr>
          <w:w w:val="105"/>
          <w:sz w:val="22"/>
        </w:rPr>
        <w:t>and  N485I-Ace1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mutation</w:t>
      </w: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224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associated  with  bendiocarb  resistance</w:t>
      </w:r>
      <w:r>
        <w:rPr>
          <w:w w:val="105"/>
          <w:position w:val="10"/>
          <w:sz w:val="15"/>
        </w:rPr>
        <w:t>28  </w:t>
      </w:r>
      <w:r>
        <w:rPr>
          <w:w w:val="105"/>
          <w:sz w:val="22"/>
        </w:rPr>
        <w:t>also  allows  to  compare  the  effect  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of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metabolic resistance to that caused by target-site resistance on vectorial capacity</w:t>
      </w:r>
      <w:r>
        <w:rPr>
          <w:spacing w:val="-40"/>
          <w:w w:val="105"/>
          <w:sz w:val="22"/>
        </w:rPr>
        <w:t> </w:t>
      </w:r>
      <w:r>
        <w:rPr>
          <w:w w:val="105"/>
          <w:sz w:val="22"/>
        </w:rPr>
        <w:t>of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this</w:t>
      </w:r>
      <w:r>
        <w:rPr>
          <w:spacing w:val="-26"/>
          <w:w w:val="105"/>
          <w:sz w:val="22"/>
        </w:rPr>
        <w:t> </w:t>
      </w:r>
      <w:r>
        <w:rPr>
          <w:w w:val="105"/>
          <w:sz w:val="22"/>
        </w:rPr>
        <w:t>vector.</w:t>
      </w:r>
    </w:p>
    <w:p>
      <w:pPr>
        <w:pStyle w:val="BodyText"/>
        <w:spacing w:before="0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430" w:val="left" w:leader="none"/>
          <w:tab w:pos="1431" w:val="left" w:leader="none"/>
        </w:tabs>
        <w:spacing w:line="240" w:lineRule="auto" w:before="216" w:after="0"/>
        <w:ind w:left="1430" w:right="0" w:hanging="1328"/>
        <w:jc w:val="left"/>
        <w:rPr>
          <w:sz w:val="22"/>
        </w:rPr>
      </w:pPr>
      <w:r>
        <w:rPr>
          <w:w w:val="105"/>
          <w:sz w:val="22"/>
        </w:rPr>
        <w:t>Therefore, to assess the potential impact of metabolic resistance on 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malaria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transmission, we investigated the association between the L119F-GSTe2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metabolic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resistance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marker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natural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infection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9"/>
          <w:w w:val="105"/>
          <w:sz w:val="22"/>
        </w:rPr>
        <w:t> </w:t>
      </w:r>
      <w:r>
        <w:rPr>
          <w:i/>
          <w:w w:val="105"/>
          <w:sz w:val="22"/>
        </w:rPr>
        <w:t>Plasmodium</w:t>
      </w:r>
      <w:r>
        <w:rPr>
          <w:i/>
          <w:spacing w:val="-22"/>
          <w:w w:val="105"/>
          <w:sz w:val="22"/>
        </w:rPr>
        <w:t> </w:t>
      </w:r>
      <w:r>
        <w:rPr>
          <w:w w:val="105"/>
          <w:sz w:val="22"/>
        </w:rPr>
        <w:t>parasites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two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pyrethroid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and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DDT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resistant</w:t>
      </w:r>
      <w:r>
        <w:rPr>
          <w:spacing w:val="-14"/>
          <w:w w:val="105"/>
          <w:sz w:val="22"/>
        </w:rPr>
        <w:t> </w:t>
      </w:r>
      <w:r>
        <w:rPr>
          <w:i/>
          <w:w w:val="105"/>
          <w:sz w:val="22"/>
        </w:rPr>
        <w:t>An.</w:t>
      </w:r>
      <w:r>
        <w:rPr>
          <w:i/>
          <w:spacing w:val="-15"/>
          <w:w w:val="105"/>
          <w:sz w:val="22"/>
        </w:rPr>
        <w:t> </w:t>
      </w:r>
      <w:r>
        <w:rPr>
          <w:i/>
          <w:w w:val="105"/>
          <w:sz w:val="22"/>
        </w:rPr>
        <w:t>funestus</w:t>
      </w:r>
      <w:r>
        <w:rPr>
          <w:i/>
          <w:spacing w:val="-15"/>
          <w:w w:val="105"/>
          <w:sz w:val="22"/>
        </w:rPr>
        <w:t> </w:t>
      </w:r>
      <w:r>
        <w:rPr>
          <w:w w:val="105"/>
          <w:sz w:val="22"/>
        </w:rPr>
        <w:t>populations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Cameroon.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We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established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the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119F-GSTe2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resistance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allele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significantly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associated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-21"/>
          <w:w w:val="105"/>
          <w:sz w:val="22"/>
        </w:rPr>
        <w:t> </w:t>
      </w:r>
      <w:r>
        <w:rPr>
          <w:i/>
          <w:w w:val="105"/>
          <w:sz w:val="22"/>
        </w:rPr>
        <w:t>Plasmodium</w:t>
      </w:r>
      <w:r>
        <w:rPr>
          <w:i/>
          <w:spacing w:val="-22"/>
          <w:w w:val="105"/>
          <w:sz w:val="22"/>
        </w:rPr>
        <w:t> </w:t>
      </w:r>
      <w:r>
        <w:rPr>
          <w:w w:val="105"/>
          <w:sz w:val="22"/>
        </w:rPr>
        <w:t>infection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in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sz w:val="22"/>
        </w:rPr>
        <w:t>resistant</w:t>
      </w:r>
      <w:r>
        <w:rPr>
          <w:spacing w:val="46"/>
          <w:sz w:val="22"/>
        </w:rPr>
        <w:t> </w:t>
      </w:r>
      <w:r>
        <w:rPr>
          <w:sz w:val="22"/>
        </w:rPr>
        <w:t>mosquitoes.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416" w:val="left" w:leader="none"/>
        </w:tabs>
        <w:spacing w:line="240" w:lineRule="auto" w:before="0" w:after="0"/>
        <w:ind w:left="415" w:right="0" w:hanging="313"/>
        <w:jc w:val="left"/>
        <w:rPr>
          <w:rFonts w:ascii="Calibri"/>
          <w:sz w:val="20"/>
        </w:rPr>
      </w:pPr>
    </w:p>
    <w:p>
      <w:pPr>
        <w:pStyle w:val="BodyText"/>
        <w:spacing w:before="12"/>
        <w:rPr>
          <w:rFonts w:ascii="Calibri"/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418" w:val="left" w:leader="none"/>
          <w:tab w:pos="1419" w:val="left" w:leader="none"/>
        </w:tabs>
        <w:spacing w:line="240" w:lineRule="auto" w:before="0" w:after="0"/>
        <w:ind w:left="1418" w:right="0" w:hanging="1316"/>
        <w:jc w:val="left"/>
        <w:rPr>
          <w:b/>
          <w:i/>
          <w:sz w:val="26"/>
        </w:rPr>
      </w:pPr>
      <w:r>
        <w:rPr>
          <w:b/>
          <w:i/>
          <w:sz w:val="26"/>
        </w:rPr>
        <w:t>Results</w:t>
      </w:r>
    </w:p>
    <w:p>
      <w:pPr>
        <w:pStyle w:val="BodyText"/>
        <w:spacing w:before="4"/>
        <w:rPr>
          <w:b/>
          <w:i/>
          <w:sz w:val="18"/>
        </w:rPr>
      </w:pPr>
    </w:p>
    <w:p>
      <w:pPr>
        <w:pStyle w:val="Heading3"/>
        <w:numPr>
          <w:ilvl w:val="0"/>
          <w:numId w:val="9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</w:pPr>
      <w:r>
        <w:rPr>
          <w:w w:val="105"/>
        </w:rPr>
        <w:t>Field</w:t>
      </w:r>
      <w:r>
        <w:rPr>
          <w:spacing w:val="-28"/>
          <w:w w:val="105"/>
        </w:rPr>
        <w:t> </w:t>
      </w:r>
      <w:r>
        <w:rPr>
          <w:w w:val="105"/>
        </w:rPr>
        <w:t>collection</w:t>
      </w:r>
      <w:r>
        <w:rPr>
          <w:spacing w:val="-28"/>
          <w:w w:val="105"/>
        </w:rPr>
        <w:t> </w:t>
      </w:r>
      <w:r>
        <w:rPr>
          <w:w w:val="105"/>
        </w:rPr>
        <w:t>and</w:t>
      </w:r>
      <w:r>
        <w:rPr>
          <w:spacing w:val="-28"/>
          <w:w w:val="105"/>
        </w:rPr>
        <w:t> </w:t>
      </w:r>
      <w:r>
        <w:rPr>
          <w:w w:val="105"/>
        </w:rPr>
        <w:t>mosquito</w:t>
      </w:r>
      <w:r>
        <w:rPr>
          <w:spacing w:val="-28"/>
          <w:w w:val="105"/>
        </w:rPr>
        <w:t> </w:t>
      </w:r>
      <w:r>
        <w:rPr>
          <w:w w:val="105"/>
        </w:rPr>
        <w:t>species</w:t>
      </w:r>
      <w:r>
        <w:rPr>
          <w:spacing w:val="-28"/>
          <w:w w:val="105"/>
        </w:rPr>
        <w:t> </w:t>
      </w:r>
      <w:r>
        <w:rPr>
          <w:w w:val="105"/>
        </w:rPr>
        <w:t>identification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  <w:rPr>
          <w:sz w:val="22"/>
        </w:rPr>
      </w:pPr>
      <w:r>
        <w:rPr>
          <w:w w:val="105"/>
          <w:sz w:val="22"/>
        </w:rPr>
        <w:t>One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thousand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blood-fed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female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mosquitoes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were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collected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Obout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and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1,147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Mibellon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after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week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collection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each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site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at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least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ten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houses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randomly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selected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each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village.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Molecular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identification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mosquitoes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collected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in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i/>
          <w:sz w:val="22"/>
        </w:rPr>
      </w:pPr>
      <w:r>
        <w:rPr>
          <w:w w:val="105"/>
          <w:sz w:val="22"/>
        </w:rPr>
        <w:t>both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localities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revealed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95%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mosquitoes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belonged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7"/>
          <w:w w:val="105"/>
          <w:sz w:val="22"/>
        </w:rPr>
        <w:t> </w:t>
      </w:r>
      <w:r>
        <w:rPr>
          <w:i/>
          <w:w w:val="105"/>
          <w:sz w:val="22"/>
        </w:rPr>
        <w:t>An.</w:t>
      </w:r>
      <w:r>
        <w:rPr>
          <w:i/>
          <w:spacing w:val="23"/>
          <w:w w:val="105"/>
          <w:sz w:val="22"/>
        </w:rPr>
        <w:t> </w:t>
      </w:r>
      <w:r>
        <w:rPr>
          <w:i/>
          <w:w w:val="105"/>
          <w:sz w:val="22"/>
        </w:rPr>
        <w:t>funestus</w:t>
      </w:r>
    </w:p>
    <w:p>
      <w:pPr>
        <w:pStyle w:val="BodyText"/>
        <w:spacing w:before="10"/>
        <w:rPr>
          <w:i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group. The remaining 5% of mosquitoes were from </w:t>
      </w:r>
      <w:r>
        <w:rPr>
          <w:i/>
          <w:w w:val="105"/>
          <w:sz w:val="22"/>
        </w:rPr>
        <w:t>An. gambiae </w:t>
      </w:r>
      <w:r>
        <w:rPr>
          <w:w w:val="105"/>
          <w:sz w:val="22"/>
        </w:rPr>
        <w:t>species </w:t>
      </w:r>
      <w:r>
        <w:rPr>
          <w:spacing w:val="59"/>
          <w:w w:val="105"/>
          <w:sz w:val="22"/>
        </w:rPr>
        <w:t> </w:t>
      </w:r>
      <w:r>
        <w:rPr>
          <w:w w:val="105"/>
          <w:sz w:val="22"/>
        </w:rPr>
        <w:t>complex.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Nearly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all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7"/>
          <w:w w:val="105"/>
          <w:sz w:val="22"/>
        </w:rPr>
        <w:t> </w:t>
      </w:r>
      <w:r>
        <w:rPr>
          <w:i/>
          <w:w w:val="105"/>
          <w:sz w:val="22"/>
        </w:rPr>
        <w:t>An.</w:t>
      </w:r>
      <w:r>
        <w:rPr>
          <w:i/>
          <w:spacing w:val="26"/>
          <w:w w:val="105"/>
          <w:sz w:val="22"/>
        </w:rPr>
        <w:t> </w:t>
      </w:r>
      <w:r>
        <w:rPr>
          <w:i/>
          <w:w w:val="105"/>
          <w:sz w:val="22"/>
        </w:rPr>
        <w:t>funestus</w:t>
      </w:r>
      <w:r>
        <w:rPr>
          <w:i/>
          <w:spacing w:val="27"/>
          <w:w w:val="105"/>
          <w:sz w:val="22"/>
        </w:rPr>
        <w:t> </w:t>
      </w:r>
      <w:r>
        <w:rPr>
          <w:w w:val="105"/>
          <w:sz w:val="22"/>
        </w:rPr>
        <w:t>mosquitoes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belonged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27"/>
          <w:w w:val="105"/>
          <w:sz w:val="22"/>
        </w:rPr>
        <w:t> </w:t>
      </w:r>
      <w:r>
        <w:rPr>
          <w:i/>
          <w:w w:val="105"/>
          <w:sz w:val="22"/>
        </w:rPr>
        <w:t>An.</w:t>
      </w:r>
      <w:r>
        <w:rPr>
          <w:i/>
          <w:spacing w:val="25"/>
          <w:w w:val="105"/>
          <w:sz w:val="22"/>
        </w:rPr>
        <w:t> </w:t>
      </w:r>
      <w:r>
        <w:rPr>
          <w:i/>
          <w:w w:val="105"/>
          <w:sz w:val="22"/>
        </w:rPr>
        <w:t>funestus</w:t>
      </w:r>
      <w:r>
        <w:rPr>
          <w:i/>
          <w:spacing w:val="26"/>
          <w:w w:val="105"/>
          <w:sz w:val="22"/>
        </w:rPr>
        <w:t> </w:t>
      </w:r>
      <w:r>
        <w:rPr>
          <w:i/>
          <w:w w:val="105"/>
          <w:sz w:val="22"/>
        </w:rPr>
        <w:t>s.s</w:t>
      </w:r>
      <w:r>
        <w:rPr>
          <w:i/>
          <w:spacing w:val="26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only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one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mosquito belonging to another species of the </w:t>
      </w:r>
      <w:r>
        <w:rPr>
          <w:i/>
          <w:w w:val="105"/>
          <w:sz w:val="22"/>
        </w:rPr>
        <w:t>An. funestus </w:t>
      </w:r>
      <w:r>
        <w:rPr>
          <w:w w:val="105"/>
          <w:sz w:val="22"/>
        </w:rPr>
        <w:t>group (</w:t>
      </w:r>
      <w:r>
        <w:rPr>
          <w:i/>
          <w:w w:val="105"/>
          <w:sz w:val="22"/>
        </w:rPr>
        <w:t>An. leesoni) </w:t>
      </w:r>
      <w:r>
        <w:rPr>
          <w:i/>
          <w:spacing w:val="11"/>
          <w:w w:val="105"/>
          <w:sz w:val="22"/>
        </w:rPr>
        <w:t> </w:t>
      </w:r>
      <w:r>
        <w:rPr>
          <w:w w:val="105"/>
          <w:sz w:val="22"/>
        </w:rPr>
        <w:t>was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detected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Mibellon.</w:t>
      </w:r>
    </w:p>
    <w:p>
      <w:pPr>
        <w:pStyle w:val="BodyText"/>
        <w:spacing w:before="0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416" w:val="left" w:leader="none"/>
        </w:tabs>
        <w:spacing w:line="240" w:lineRule="auto" w:before="0" w:after="0"/>
        <w:ind w:left="415" w:right="0" w:hanging="313"/>
        <w:jc w:val="left"/>
        <w:rPr>
          <w:rFonts w:ascii="Calibri"/>
          <w:sz w:val="20"/>
        </w:rPr>
      </w:pPr>
    </w:p>
    <w:p>
      <w:pPr>
        <w:spacing w:after="0" w:line="240" w:lineRule="auto"/>
        <w:jc w:val="left"/>
        <w:rPr>
          <w:rFonts w:ascii="Calibri"/>
          <w:sz w:val="20"/>
        </w:rPr>
        <w:sectPr>
          <w:pgSz w:w="12240" w:h="15840"/>
          <w:pgMar w:top="1260" w:bottom="280" w:left="1100" w:right="1720"/>
        </w:sectPr>
      </w:pPr>
    </w:p>
    <w:p>
      <w:pPr>
        <w:pStyle w:val="ListParagraph"/>
        <w:numPr>
          <w:ilvl w:val="0"/>
          <w:numId w:val="9"/>
        </w:numPr>
        <w:tabs>
          <w:tab w:pos="1418" w:val="left" w:leader="none"/>
          <w:tab w:pos="1419" w:val="left" w:leader="none"/>
        </w:tabs>
        <w:spacing w:line="240" w:lineRule="auto" w:before="78" w:after="0"/>
        <w:ind w:left="1418" w:right="0" w:hanging="1316"/>
        <w:jc w:val="left"/>
        <w:rPr>
          <w:b/>
          <w:sz w:val="22"/>
        </w:rPr>
      </w:pPr>
      <w:r>
        <w:rPr>
          <w:b/>
          <w:w w:val="105"/>
          <w:sz w:val="22"/>
        </w:rPr>
        <w:t>Infection</w:t>
      </w:r>
      <w:r>
        <w:rPr>
          <w:b/>
          <w:spacing w:val="-23"/>
          <w:w w:val="105"/>
          <w:sz w:val="22"/>
        </w:rPr>
        <w:t> </w:t>
      </w:r>
      <w:r>
        <w:rPr>
          <w:b/>
          <w:w w:val="105"/>
          <w:sz w:val="22"/>
        </w:rPr>
        <w:t>rate</w:t>
      </w:r>
      <w:r>
        <w:rPr>
          <w:b/>
          <w:spacing w:val="-23"/>
          <w:w w:val="105"/>
          <w:sz w:val="22"/>
        </w:rPr>
        <w:t> </w:t>
      </w:r>
      <w:r>
        <w:rPr>
          <w:b/>
          <w:w w:val="105"/>
          <w:sz w:val="22"/>
        </w:rPr>
        <w:t>of</w:t>
      </w:r>
      <w:r>
        <w:rPr>
          <w:b/>
          <w:spacing w:val="-22"/>
          <w:w w:val="105"/>
          <w:sz w:val="22"/>
        </w:rPr>
        <w:t> </w:t>
      </w:r>
      <w:r>
        <w:rPr>
          <w:b/>
          <w:i/>
          <w:w w:val="105"/>
          <w:sz w:val="22"/>
        </w:rPr>
        <w:t>An.</w:t>
      </w:r>
      <w:r>
        <w:rPr>
          <w:b/>
          <w:i/>
          <w:spacing w:val="-22"/>
          <w:w w:val="105"/>
          <w:sz w:val="22"/>
        </w:rPr>
        <w:t> </w:t>
      </w:r>
      <w:r>
        <w:rPr>
          <w:b/>
          <w:i/>
          <w:w w:val="105"/>
          <w:sz w:val="22"/>
        </w:rPr>
        <w:t>funestus</w:t>
      </w:r>
      <w:r>
        <w:rPr>
          <w:b/>
          <w:i/>
          <w:spacing w:val="-23"/>
          <w:w w:val="105"/>
          <w:sz w:val="22"/>
        </w:rPr>
        <w:t> </w:t>
      </w:r>
      <w:r>
        <w:rPr>
          <w:b/>
          <w:w w:val="105"/>
          <w:sz w:val="22"/>
        </w:rPr>
        <w:t>by</w:t>
      </w:r>
      <w:r>
        <w:rPr>
          <w:b/>
          <w:spacing w:val="-24"/>
          <w:w w:val="105"/>
          <w:sz w:val="22"/>
        </w:rPr>
        <w:t> </w:t>
      </w:r>
      <w:r>
        <w:rPr>
          <w:b/>
          <w:i/>
          <w:w w:val="105"/>
          <w:sz w:val="22"/>
        </w:rPr>
        <w:t>Plasmodium</w:t>
      </w:r>
      <w:r>
        <w:rPr>
          <w:b/>
          <w:i/>
          <w:spacing w:val="-22"/>
          <w:w w:val="105"/>
          <w:sz w:val="22"/>
        </w:rPr>
        <w:t> </w:t>
      </w:r>
      <w:r>
        <w:rPr>
          <w:b/>
          <w:w w:val="105"/>
          <w:sz w:val="22"/>
        </w:rPr>
        <w:t>parasites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1418" w:val="left" w:leader="none"/>
          <w:tab w:pos="1419" w:val="left" w:leader="none"/>
        </w:tabs>
        <w:spacing w:line="240" w:lineRule="auto" w:before="99" w:after="0"/>
        <w:ind w:left="1418" w:right="0" w:hanging="1316"/>
        <w:jc w:val="left"/>
        <w:rPr>
          <w:sz w:val="22"/>
        </w:rPr>
      </w:pPr>
      <w:r>
        <w:rPr>
          <w:w w:val="105"/>
          <w:sz w:val="22"/>
        </w:rPr>
        <w:t>In Obout, a total of 508 females (whole mosquitoes) randomly selected 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from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the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field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collected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individuals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were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tested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47"/>
          <w:w w:val="105"/>
          <w:sz w:val="22"/>
        </w:rPr>
        <w:t> </w:t>
      </w:r>
      <w:r>
        <w:rPr>
          <w:i/>
          <w:w w:val="105"/>
          <w:sz w:val="22"/>
        </w:rPr>
        <w:t>Plasmodium</w:t>
      </w:r>
      <w:r>
        <w:rPr>
          <w:i/>
          <w:spacing w:val="43"/>
          <w:w w:val="105"/>
          <w:sz w:val="22"/>
        </w:rPr>
        <w:t> </w:t>
      </w:r>
      <w:r>
        <w:rPr>
          <w:w w:val="105"/>
          <w:sz w:val="22"/>
        </w:rPr>
        <w:t>infection.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overall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i/>
          <w:w w:val="105"/>
          <w:sz w:val="22"/>
        </w:rPr>
        <w:t>Plasmodium</w:t>
      </w:r>
      <w:r>
        <w:rPr>
          <w:i/>
          <w:spacing w:val="22"/>
          <w:w w:val="105"/>
          <w:sz w:val="22"/>
        </w:rPr>
        <w:t> </w:t>
      </w:r>
      <w:r>
        <w:rPr>
          <w:w w:val="105"/>
          <w:sz w:val="22"/>
        </w:rPr>
        <w:t>infection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rate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was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very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high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locality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total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prevalence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of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57.1%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(Figure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1a).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Among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mosquitoes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tested,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23%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(119/508)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were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infected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with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i/>
          <w:sz w:val="22"/>
        </w:rPr>
      </w:pPr>
      <w:r>
        <w:rPr>
          <w:i/>
          <w:w w:val="105"/>
          <w:sz w:val="22"/>
        </w:rPr>
        <w:t>P.  falciparum </w:t>
      </w:r>
      <w:r>
        <w:rPr>
          <w:w w:val="105"/>
          <w:sz w:val="22"/>
        </w:rPr>
        <w:t>(falcip+),  19%  (95/508) were infected  with  </w:t>
      </w:r>
      <w:r>
        <w:rPr>
          <w:i/>
          <w:w w:val="105"/>
          <w:sz w:val="22"/>
        </w:rPr>
        <w:t>P. </w:t>
      </w:r>
      <w:r>
        <w:rPr>
          <w:i/>
          <w:spacing w:val="17"/>
          <w:w w:val="105"/>
          <w:sz w:val="22"/>
        </w:rPr>
        <w:t> </w:t>
      </w:r>
      <w:r>
        <w:rPr>
          <w:i/>
          <w:w w:val="105"/>
          <w:sz w:val="22"/>
        </w:rPr>
        <w:t>ovale/vivax/malariae</w:t>
      </w:r>
    </w:p>
    <w:p>
      <w:pPr>
        <w:pStyle w:val="BodyText"/>
        <w:spacing w:before="11"/>
        <w:rPr>
          <w:i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(OVM+),  while  14.7%  (76/508)  were  co-infected  with  both  falcip+  and  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OVM+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(Table1).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addition,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head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plus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thorax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abdomen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were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analyzed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separately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in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81  field-collected  female  mosquitoes  to  assess  the  proportion  of   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mosquitoes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harboring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infective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stage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parasite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(sporozoite)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those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having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the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oocysts.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because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sporozoites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predominantly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present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salivary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glands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of mosquitoes. TaqMan assay revealed a sporozoite infection rate of 14.8%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(12/81)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752" w:val="left" w:leader="none"/>
        </w:tabs>
        <w:ind w:left="102"/>
      </w:pPr>
      <w:r>
        <w:rPr>
          <w:rFonts w:ascii="Calibri"/>
          <w:w w:val="105"/>
          <w:sz w:val="20"/>
        </w:rPr>
        <w:t>143</w:t>
        <w:tab/>
      </w:r>
      <w:r>
        <w:rPr>
          <w:w w:val="105"/>
        </w:rPr>
        <w:t>including</w:t>
      </w:r>
      <w:r>
        <w:rPr>
          <w:spacing w:val="33"/>
          <w:w w:val="105"/>
        </w:rPr>
        <w:t> </w:t>
      </w:r>
      <w:r>
        <w:rPr>
          <w:w w:val="105"/>
        </w:rPr>
        <w:t>9.9%</w:t>
      </w:r>
      <w:r>
        <w:rPr>
          <w:spacing w:val="33"/>
          <w:w w:val="105"/>
        </w:rPr>
        <w:t> </w:t>
      </w:r>
      <w:r>
        <w:rPr>
          <w:w w:val="105"/>
        </w:rPr>
        <w:t>(8/81)</w:t>
      </w:r>
      <w:r>
        <w:rPr>
          <w:spacing w:val="32"/>
          <w:w w:val="105"/>
        </w:rPr>
        <w:t> </w:t>
      </w:r>
      <w:r>
        <w:rPr>
          <w:w w:val="105"/>
        </w:rPr>
        <w:t>falcip+,</w:t>
      </w:r>
      <w:r>
        <w:rPr>
          <w:spacing w:val="33"/>
          <w:w w:val="105"/>
        </w:rPr>
        <w:t> </w:t>
      </w:r>
      <w:r>
        <w:rPr>
          <w:w w:val="105"/>
        </w:rPr>
        <w:t>2.5%</w:t>
      </w:r>
      <w:r>
        <w:rPr>
          <w:spacing w:val="33"/>
          <w:w w:val="105"/>
        </w:rPr>
        <w:t> </w:t>
      </w:r>
      <w:r>
        <w:rPr>
          <w:w w:val="105"/>
        </w:rPr>
        <w:t>(2/81)</w:t>
      </w:r>
      <w:r>
        <w:rPr>
          <w:spacing w:val="33"/>
          <w:w w:val="105"/>
        </w:rPr>
        <w:t> </w:t>
      </w:r>
      <w:r>
        <w:rPr>
          <w:w w:val="105"/>
        </w:rPr>
        <w:t>falcip+/OVM+</w:t>
      </w:r>
      <w:r>
        <w:rPr>
          <w:spacing w:val="33"/>
          <w:w w:val="105"/>
        </w:rPr>
        <w:t> </w:t>
      </w:r>
      <w:r>
        <w:rPr>
          <w:w w:val="105"/>
        </w:rPr>
        <w:t>and</w:t>
      </w:r>
      <w:r>
        <w:rPr>
          <w:spacing w:val="33"/>
          <w:w w:val="105"/>
        </w:rPr>
        <w:t> </w:t>
      </w:r>
      <w:r>
        <w:rPr>
          <w:w w:val="105"/>
        </w:rPr>
        <w:t>2.5%</w:t>
      </w:r>
      <w:r>
        <w:rPr>
          <w:spacing w:val="32"/>
          <w:w w:val="105"/>
        </w:rPr>
        <w:t> </w:t>
      </w:r>
      <w:r>
        <w:rPr>
          <w:w w:val="105"/>
        </w:rPr>
        <w:t>(2/81)</w:t>
      </w:r>
      <w:r>
        <w:rPr>
          <w:spacing w:val="31"/>
          <w:w w:val="105"/>
        </w:rPr>
        <w:t> </w:t>
      </w:r>
      <w:r>
        <w:rPr>
          <w:w w:val="105"/>
        </w:rPr>
        <w:t>OVM+.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Oocysts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were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detected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30.8%(25/81)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mosquitoes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including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19.7%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(16/81)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falcip+,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3.7%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(3/81)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falcip+/OVM+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7.4%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(6/81)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OVM+.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nested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PCR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performed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all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the  infected  mosquitoes  confirmed  all  the  16  falcip+  by  Taqman  (Figure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S1a)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whereas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three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falcip+/OVM+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mosquitoes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were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co-infected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-14"/>
          <w:w w:val="105"/>
          <w:sz w:val="22"/>
        </w:rPr>
        <w:t> </w:t>
      </w:r>
      <w:r>
        <w:rPr>
          <w:i/>
          <w:w w:val="105"/>
          <w:sz w:val="22"/>
        </w:rPr>
        <w:t>P.</w:t>
      </w:r>
      <w:r>
        <w:rPr>
          <w:i/>
          <w:spacing w:val="-15"/>
          <w:w w:val="105"/>
          <w:sz w:val="22"/>
        </w:rPr>
        <w:t> </w:t>
      </w:r>
      <w:r>
        <w:rPr>
          <w:i/>
          <w:w w:val="105"/>
          <w:sz w:val="22"/>
        </w:rPr>
        <w:t>falciparum</w:t>
      </w:r>
      <w:r>
        <w:rPr>
          <w:i/>
          <w:spacing w:val="-17"/>
          <w:w w:val="105"/>
          <w:sz w:val="22"/>
        </w:rPr>
        <w:t> </w:t>
      </w:r>
      <w:r>
        <w:rPr>
          <w:w w:val="105"/>
          <w:sz w:val="22"/>
        </w:rPr>
        <w:t>and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i/>
          <w:w w:val="105"/>
          <w:sz w:val="22"/>
        </w:rPr>
        <w:t>P. malariae</w:t>
      </w:r>
      <w:r>
        <w:rPr>
          <w:w w:val="105"/>
          <w:sz w:val="22"/>
        </w:rPr>
        <w:t>. Out of 18 OVM+ by Taqman, 14 were infected with </w:t>
      </w:r>
      <w:r>
        <w:rPr>
          <w:i/>
          <w:w w:val="105"/>
          <w:sz w:val="22"/>
        </w:rPr>
        <w:t>P. malariae</w:t>
      </w:r>
      <w:r>
        <w:rPr>
          <w:i/>
          <w:spacing w:val="-12"/>
          <w:w w:val="105"/>
          <w:sz w:val="22"/>
        </w:rPr>
        <w:t> </w:t>
      </w:r>
      <w:r>
        <w:rPr>
          <w:w w:val="105"/>
          <w:sz w:val="22"/>
        </w:rPr>
        <w:t>(Figure</w:t>
      </w:r>
    </w:p>
    <w:p>
      <w:pPr>
        <w:pStyle w:val="ListParagraph"/>
        <w:numPr>
          <w:ilvl w:val="0"/>
          <w:numId w:val="10"/>
        </w:numPr>
        <w:tabs>
          <w:tab w:pos="752" w:val="left" w:leader="none"/>
          <w:tab w:pos="753" w:val="left" w:leader="none"/>
        </w:tabs>
        <w:spacing w:line="240" w:lineRule="auto" w:before="223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S1b)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four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remaining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were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confirmed</w:t>
      </w:r>
      <w:r>
        <w:rPr>
          <w:w w:val="105"/>
          <w:position w:val="10"/>
          <w:sz w:val="15"/>
        </w:rPr>
        <w:t>29</w:t>
      </w:r>
      <w:r>
        <w:rPr>
          <w:w w:val="105"/>
          <w:sz w:val="22"/>
        </w:rPr>
        <w:t>.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observation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indicates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in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this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locality,</w:t>
      </w:r>
      <w:r>
        <w:rPr>
          <w:spacing w:val="-18"/>
          <w:w w:val="105"/>
          <w:sz w:val="22"/>
        </w:rPr>
        <w:t> </w:t>
      </w:r>
      <w:r>
        <w:rPr>
          <w:i/>
          <w:w w:val="105"/>
          <w:sz w:val="22"/>
        </w:rPr>
        <w:t>P.</w:t>
      </w:r>
      <w:r>
        <w:rPr>
          <w:i/>
          <w:spacing w:val="-18"/>
          <w:w w:val="105"/>
          <w:sz w:val="22"/>
        </w:rPr>
        <w:t> </w:t>
      </w:r>
      <w:r>
        <w:rPr>
          <w:i/>
          <w:w w:val="105"/>
          <w:sz w:val="22"/>
        </w:rPr>
        <w:t>falciparum</w:t>
      </w:r>
      <w:r>
        <w:rPr>
          <w:w w:val="105"/>
          <w:sz w:val="22"/>
        </w:rPr>
        <w:t>,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8"/>
          <w:w w:val="105"/>
          <w:sz w:val="22"/>
        </w:rPr>
        <w:t> </w:t>
      </w:r>
      <w:r>
        <w:rPr>
          <w:i/>
          <w:w w:val="105"/>
          <w:sz w:val="22"/>
        </w:rPr>
        <w:t>P.</w:t>
      </w:r>
      <w:r>
        <w:rPr>
          <w:i/>
          <w:spacing w:val="-18"/>
          <w:w w:val="105"/>
          <w:sz w:val="22"/>
        </w:rPr>
        <w:t> </w:t>
      </w:r>
      <w:r>
        <w:rPr>
          <w:i/>
          <w:w w:val="105"/>
          <w:sz w:val="22"/>
        </w:rPr>
        <w:t>malariae</w:t>
      </w:r>
      <w:r>
        <w:rPr>
          <w:i/>
          <w:spacing w:val="-18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circulation.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  <w:rPr>
          <w:sz w:val="22"/>
        </w:rPr>
      </w:pPr>
      <w:r>
        <w:rPr>
          <w:w w:val="105"/>
          <w:sz w:val="22"/>
        </w:rPr>
        <w:t>In Mibellon, out of the 360 whole mosquitoes tested (randomly selected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from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i/>
          <w:sz w:val="22"/>
        </w:rPr>
      </w:pPr>
      <w:r>
        <w:rPr>
          <w:w w:val="105"/>
          <w:sz w:val="22"/>
        </w:rPr>
        <w:t>the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total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mosquitoes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collected),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19.7%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(71/360)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were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infected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49"/>
          <w:w w:val="105"/>
          <w:sz w:val="22"/>
        </w:rPr>
        <w:t> </w:t>
      </w:r>
      <w:r>
        <w:rPr>
          <w:i/>
          <w:w w:val="105"/>
          <w:sz w:val="22"/>
        </w:rPr>
        <w:t>Plasmodium</w:t>
      </w:r>
    </w:p>
    <w:p>
      <w:pPr>
        <w:pStyle w:val="BodyText"/>
        <w:spacing w:before="10"/>
        <w:rPr>
          <w:i/>
          <w:sz w:val="13"/>
        </w:rPr>
      </w:pPr>
    </w:p>
    <w:p>
      <w:pPr>
        <w:pStyle w:val="BodyText"/>
        <w:tabs>
          <w:tab w:pos="752" w:val="left" w:leader="none"/>
        </w:tabs>
        <w:ind w:left="102"/>
      </w:pPr>
      <w:r>
        <w:rPr>
          <w:rFonts w:ascii="Calibri"/>
          <w:w w:val="105"/>
          <w:sz w:val="20"/>
        </w:rPr>
        <w:t>153</w:t>
        <w:tab/>
      </w:r>
      <w:r>
        <w:rPr>
          <w:w w:val="105"/>
        </w:rPr>
        <w:t>parasites</w:t>
      </w:r>
      <w:r>
        <w:rPr>
          <w:spacing w:val="-12"/>
          <w:w w:val="105"/>
        </w:rPr>
        <w:t> </w:t>
      </w:r>
      <w:r>
        <w:rPr>
          <w:w w:val="105"/>
        </w:rPr>
        <w:t>including</w:t>
      </w:r>
      <w:r>
        <w:rPr>
          <w:spacing w:val="-11"/>
          <w:w w:val="105"/>
        </w:rPr>
        <w:t> </w:t>
      </w:r>
      <w:r>
        <w:rPr>
          <w:w w:val="105"/>
        </w:rPr>
        <w:t>10.8%</w:t>
      </w:r>
      <w:r>
        <w:rPr>
          <w:spacing w:val="-12"/>
          <w:w w:val="105"/>
        </w:rPr>
        <w:t> </w:t>
      </w:r>
      <w:r>
        <w:rPr>
          <w:w w:val="105"/>
        </w:rPr>
        <w:t>(39/360)</w:t>
      </w:r>
      <w:r>
        <w:rPr>
          <w:spacing w:val="-11"/>
          <w:w w:val="105"/>
        </w:rPr>
        <w:t> </w:t>
      </w:r>
      <w:r>
        <w:rPr>
          <w:w w:val="105"/>
        </w:rPr>
        <w:t>falcip+,</w:t>
      </w:r>
      <w:r>
        <w:rPr>
          <w:spacing w:val="-12"/>
          <w:w w:val="105"/>
        </w:rPr>
        <w:t> </w:t>
      </w:r>
      <w:r>
        <w:rPr>
          <w:w w:val="105"/>
        </w:rPr>
        <w:t>4.2%</w:t>
      </w:r>
      <w:r>
        <w:rPr>
          <w:spacing w:val="-12"/>
          <w:w w:val="105"/>
        </w:rPr>
        <w:t> </w:t>
      </w:r>
      <w:r>
        <w:rPr>
          <w:w w:val="105"/>
        </w:rPr>
        <w:t>(15/360)</w:t>
      </w:r>
      <w:r>
        <w:rPr>
          <w:spacing w:val="-12"/>
          <w:w w:val="105"/>
        </w:rPr>
        <w:t> </w:t>
      </w:r>
      <w:r>
        <w:rPr>
          <w:w w:val="105"/>
        </w:rPr>
        <w:t>OVM+,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4.7%</w:t>
      </w:r>
      <w:r>
        <w:rPr>
          <w:spacing w:val="-12"/>
          <w:w w:val="105"/>
        </w:rPr>
        <w:t> </w:t>
      </w:r>
      <w:r>
        <w:rPr>
          <w:w w:val="105"/>
        </w:rPr>
        <w:t>(17/360)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co-infection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falcip+/OVM+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(Figure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1b)</w:t>
      </w:r>
      <w:r>
        <w:rPr>
          <w:b/>
          <w:w w:val="105"/>
          <w:sz w:val="22"/>
        </w:rPr>
        <w:t>.</w:t>
      </w:r>
      <w:r>
        <w:rPr>
          <w:b/>
          <w:spacing w:val="54"/>
          <w:w w:val="105"/>
          <w:sz w:val="22"/>
        </w:rPr>
        <w:t> </w:t>
      </w:r>
      <w:r>
        <w:rPr>
          <w:w w:val="105"/>
          <w:sz w:val="22"/>
        </w:rPr>
        <w:t>Among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60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mosquitoes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dissected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for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head/thorax  and  abdomen,  20%  (12/60)  were  oocyst-positive  and  5%   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(3/60)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260" w:bottom="280" w:left="1100" w:right="1720"/>
        </w:sectPr>
      </w:pPr>
    </w:p>
    <w:p>
      <w:pPr>
        <w:pStyle w:val="ListParagraph"/>
        <w:numPr>
          <w:ilvl w:val="0"/>
          <w:numId w:val="11"/>
        </w:numPr>
        <w:tabs>
          <w:tab w:pos="752" w:val="left" w:leader="none"/>
          <w:tab w:pos="753" w:val="left" w:leader="none"/>
        </w:tabs>
        <w:spacing w:line="240" w:lineRule="auto" w:before="77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sporozoite-positive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3.3%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(2/60)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falcip+,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0%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(0/60)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falcip+/OVM+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1.7%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(1/60)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OVM+.  The  nested  PCR  validation  of  the  TaqMan  assay  for  oocyst  </w:t>
      </w:r>
      <w:r>
        <w:rPr>
          <w:spacing w:val="57"/>
          <w:w w:val="105"/>
          <w:sz w:val="22"/>
        </w:rPr>
        <w:t> </w:t>
      </w:r>
      <w:r>
        <w:rPr>
          <w:w w:val="105"/>
          <w:sz w:val="22"/>
        </w:rPr>
        <w:t>positive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1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mosquitoes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confirmed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all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six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falcip+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whereas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two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co-infected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(falcip+/OVM+)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were  confirmed as </w:t>
      </w:r>
      <w:r>
        <w:rPr>
          <w:i/>
          <w:w w:val="105"/>
          <w:sz w:val="22"/>
        </w:rPr>
        <w:t>P.  falciparum </w:t>
      </w:r>
      <w:r>
        <w:rPr>
          <w:w w:val="105"/>
          <w:sz w:val="22"/>
        </w:rPr>
        <w:t>and  </w:t>
      </w:r>
      <w:r>
        <w:rPr>
          <w:i/>
          <w:w w:val="105"/>
          <w:sz w:val="22"/>
        </w:rPr>
        <w:t>P. malariae-</w:t>
      </w:r>
      <w:r>
        <w:rPr>
          <w:w w:val="105"/>
          <w:sz w:val="22"/>
        </w:rPr>
        <w:t>positive. From the four    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OVM-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1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i/>
          <w:sz w:val="22"/>
        </w:rPr>
      </w:pPr>
      <w:r>
        <w:rPr>
          <w:w w:val="105"/>
          <w:sz w:val="22"/>
        </w:rPr>
        <w:t>positive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Taqman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assay,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two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were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infected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-3"/>
          <w:w w:val="105"/>
          <w:sz w:val="22"/>
        </w:rPr>
        <w:t> </w:t>
      </w:r>
      <w:r>
        <w:rPr>
          <w:i/>
          <w:w w:val="105"/>
          <w:sz w:val="22"/>
        </w:rPr>
        <w:t>P.</w:t>
      </w:r>
      <w:r>
        <w:rPr>
          <w:i/>
          <w:spacing w:val="-3"/>
          <w:w w:val="105"/>
          <w:sz w:val="22"/>
        </w:rPr>
        <w:t> </w:t>
      </w:r>
      <w:r>
        <w:rPr>
          <w:i/>
          <w:w w:val="105"/>
          <w:sz w:val="22"/>
        </w:rPr>
        <w:t>ovale</w:t>
      </w:r>
      <w:r>
        <w:rPr>
          <w:i/>
          <w:spacing w:val="-4"/>
          <w:w w:val="105"/>
          <w:sz w:val="22"/>
        </w:rPr>
        <w:t> </w:t>
      </w:r>
      <w:r>
        <w:rPr>
          <w:i/>
          <w:w w:val="105"/>
          <w:sz w:val="22"/>
        </w:rPr>
        <w:t>and</w:t>
      </w:r>
      <w:r>
        <w:rPr>
          <w:i/>
          <w:spacing w:val="-3"/>
          <w:w w:val="105"/>
          <w:sz w:val="22"/>
        </w:rPr>
        <w:t> </w:t>
      </w:r>
      <w:r>
        <w:rPr>
          <w:w w:val="105"/>
          <w:sz w:val="22"/>
        </w:rPr>
        <w:t>two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-3"/>
          <w:w w:val="105"/>
          <w:sz w:val="22"/>
        </w:rPr>
        <w:t> </w:t>
      </w:r>
      <w:r>
        <w:rPr>
          <w:i/>
          <w:w w:val="105"/>
          <w:sz w:val="22"/>
        </w:rPr>
        <w:t>P.</w:t>
      </w:r>
      <w:r>
        <w:rPr>
          <w:i/>
          <w:spacing w:val="-4"/>
          <w:w w:val="105"/>
          <w:sz w:val="22"/>
        </w:rPr>
        <w:t> </w:t>
      </w:r>
      <w:r>
        <w:rPr>
          <w:i/>
          <w:w w:val="105"/>
          <w:sz w:val="22"/>
        </w:rPr>
        <w:t>malariae</w:t>
      </w:r>
    </w:p>
    <w:p>
      <w:pPr>
        <w:pStyle w:val="BodyText"/>
        <w:spacing w:before="11"/>
        <w:rPr>
          <w:i/>
          <w:sz w:val="13"/>
        </w:rPr>
      </w:pPr>
    </w:p>
    <w:p>
      <w:pPr>
        <w:pStyle w:val="ListParagraph"/>
        <w:numPr>
          <w:ilvl w:val="0"/>
          <w:numId w:val="11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showing that </w:t>
      </w:r>
      <w:r>
        <w:rPr>
          <w:i/>
          <w:w w:val="105"/>
          <w:sz w:val="22"/>
        </w:rPr>
        <w:t>P. falciparum, P. ovale </w:t>
      </w:r>
      <w:r>
        <w:rPr>
          <w:w w:val="105"/>
          <w:sz w:val="22"/>
        </w:rPr>
        <w:t>(Figure S1c) and </w:t>
      </w:r>
      <w:r>
        <w:rPr>
          <w:i/>
          <w:w w:val="105"/>
          <w:sz w:val="22"/>
        </w:rPr>
        <w:t>P. malariae </w:t>
      </w:r>
      <w:r>
        <w:rPr>
          <w:w w:val="105"/>
          <w:sz w:val="22"/>
        </w:rPr>
        <w:t>are all present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in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Mibellon.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1482" w:val="left" w:leader="none"/>
          <w:tab w:pos="1483" w:val="left" w:leader="none"/>
        </w:tabs>
        <w:spacing w:line="240" w:lineRule="auto" w:before="98" w:after="0"/>
        <w:ind w:left="1482" w:right="0" w:hanging="1380"/>
        <w:jc w:val="left"/>
        <w:rPr>
          <w:sz w:val="22"/>
        </w:rPr>
      </w:pPr>
      <w:r>
        <w:rPr>
          <w:w w:val="105"/>
          <w:sz w:val="22"/>
        </w:rPr>
        <w:t>In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both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locations,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significant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difference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was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found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between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mosquitoes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1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harboring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oocyst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stage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parasite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those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infective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sporozoite</w:t>
      </w:r>
    </w:p>
    <w:p>
      <w:pPr>
        <w:pStyle w:val="ListParagraph"/>
        <w:numPr>
          <w:ilvl w:val="0"/>
          <w:numId w:val="11"/>
        </w:numPr>
        <w:tabs>
          <w:tab w:pos="752" w:val="left" w:leader="none"/>
          <w:tab w:pos="753" w:val="left" w:leader="none"/>
        </w:tabs>
        <w:spacing w:line="240" w:lineRule="auto" w:before="223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stage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(χ</w:t>
      </w:r>
      <w:r>
        <w:rPr>
          <w:w w:val="105"/>
          <w:position w:val="10"/>
          <w:sz w:val="15"/>
        </w:rPr>
        <w:t>2</w:t>
      </w:r>
      <w:r>
        <w:rPr>
          <w:w w:val="105"/>
          <w:sz w:val="22"/>
        </w:rPr>
        <w:t>=5.82;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P=0.01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Obout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χ</w:t>
      </w:r>
      <w:r>
        <w:rPr>
          <w:w w:val="105"/>
          <w:position w:val="10"/>
          <w:sz w:val="15"/>
        </w:rPr>
        <w:t>2</w:t>
      </w:r>
      <w:r>
        <w:rPr>
          <w:w w:val="105"/>
          <w:sz w:val="22"/>
        </w:rPr>
        <w:t>=6.12;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P=0.01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Mibellon).</w:t>
      </w:r>
    </w:p>
    <w:p>
      <w:pPr>
        <w:pStyle w:val="BodyText"/>
        <w:spacing w:before="0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416" w:val="left" w:leader="none"/>
        </w:tabs>
        <w:spacing w:line="240" w:lineRule="auto" w:before="0" w:after="0"/>
        <w:ind w:left="415" w:right="0" w:hanging="313"/>
        <w:jc w:val="lef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3"/>
        </w:rPr>
      </w:pPr>
    </w:p>
    <w:p>
      <w:pPr>
        <w:pStyle w:val="Heading3"/>
        <w:numPr>
          <w:ilvl w:val="0"/>
          <w:numId w:val="11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  <w:rPr>
          <w:i/>
        </w:rPr>
      </w:pPr>
      <w:r>
        <w:rPr>
          <w:w w:val="105"/>
        </w:rPr>
        <w:t>Association  between  L119F-GSTe2  mutation  and  total  </w:t>
      </w:r>
      <w:r>
        <w:rPr>
          <w:spacing w:val="53"/>
          <w:w w:val="105"/>
        </w:rPr>
        <w:t> </w:t>
      </w:r>
      <w:r>
        <w:rPr>
          <w:i/>
          <w:w w:val="105"/>
        </w:rPr>
        <w:t>Plasmodium</w:t>
      </w:r>
    </w:p>
    <w:p>
      <w:pPr>
        <w:pStyle w:val="BodyText"/>
        <w:spacing w:before="11"/>
        <w:rPr>
          <w:b/>
          <w:i/>
          <w:sz w:val="13"/>
        </w:rPr>
      </w:pPr>
    </w:p>
    <w:p>
      <w:pPr>
        <w:pStyle w:val="ListParagraph"/>
        <w:numPr>
          <w:ilvl w:val="0"/>
          <w:numId w:val="11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b/>
          <w:sz w:val="22"/>
        </w:rPr>
      </w:pPr>
      <w:r>
        <w:rPr>
          <w:b/>
          <w:w w:val="105"/>
          <w:sz w:val="22"/>
        </w:rPr>
        <w:t>infection</w:t>
      </w:r>
    </w:p>
    <w:p>
      <w:pPr>
        <w:pStyle w:val="BodyText"/>
        <w:spacing w:before="9"/>
        <w:rPr>
          <w:b/>
          <w:sz w:val="13"/>
        </w:rPr>
      </w:pPr>
    </w:p>
    <w:p>
      <w:pPr>
        <w:pStyle w:val="ListParagraph"/>
        <w:numPr>
          <w:ilvl w:val="0"/>
          <w:numId w:val="11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  <w:rPr>
          <w:sz w:val="22"/>
        </w:rPr>
      </w:pPr>
      <w:r>
        <w:rPr>
          <w:w w:val="105"/>
          <w:sz w:val="22"/>
        </w:rPr>
        <w:t>In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total,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174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whole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mosquitoes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(infected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uninfected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randomly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selected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from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508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tested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above)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Obout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were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genotyped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L119F-GSTe2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mutation (Table 2). All genotypes were successfully detected and later validated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by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direct sequencing, supporting the robustness of the new designed Allele   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Specific-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PCR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assay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(Figure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2a-b).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119F-GSTe2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resistant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allele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was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found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at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frequency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1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of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56.8%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when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combining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both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infected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uninfected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mosquitoes.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infected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1"/>
        </w:numPr>
        <w:tabs>
          <w:tab w:pos="752" w:val="left" w:leader="none"/>
          <w:tab w:pos="753" w:val="left" w:leader="none"/>
          <w:tab w:pos="2198" w:val="left" w:leader="none"/>
          <w:tab w:pos="3070" w:val="left" w:leader="none"/>
          <w:tab w:pos="3789" w:val="left" w:leader="none"/>
          <w:tab w:pos="4733" w:val="left" w:leader="none"/>
          <w:tab w:pos="6239" w:val="left" w:leader="none"/>
          <w:tab w:pos="7386" w:val="left" w:leader="none"/>
          <w:tab w:pos="8257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mosquitoes,</w:t>
        <w:tab/>
        <w:t>33.7%</w:t>
        <w:tab/>
        <w:t>were</w:t>
        <w:tab/>
        <w:t>119F/F</w:t>
        <w:tab/>
        <w:t>homozygous</w:t>
        <w:tab/>
        <w:t>resistant,</w:t>
        <w:tab/>
        <w:t>47.2%</w:t>
        <w:tab/>
        <w:t>L119F-RS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1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heterozygote,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19.1%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L/L119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homozygote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susceptible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(Figure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3a).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similar</w:t>
      </w:r>
    </w:p>
    <w:p>
      <w:pPr>
        <w:pStyle w:val="ListParagraph"/>
        <w:numPr>
          <w:ilvl w:val="0"/>
          <w:numId w:val="11"/>
        </w:numPr>
        <w:tabs>
          <w:tab w:pos="752" w:val="left" w:leader="none"/>
          <w:tab w:pos="753" w:val="left" w:leader="none"/>
        </w:tabs>
        <w:spacing w:line="240" w:lineRule="auto" w:before="224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distribution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three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genotypes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was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observed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uninfected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mosquitoes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(x</w:t>
      </w:r>
      <w:r>
        <w:rPr>
          <w:w w:val="105"/>
          <w:position w:val="10"/>
          <w:sz w:val="15"/>
        </w:rPr>
        <w:t>2</w:t>
      </w:r>
      <w:r>
        <w:rPr>
          <w:spacing w:val="15"/>
          <w:w w:val="105"/>
          <w:position w:val="10"/>
          <w:sz w:val="15"/>
        </w:rPr>
        <w:t> </w:t>
      </w:r>
      <w:r>
        <w:rPr>
          <w:w w:val="105"/>
          <w:sz w:val="22"/>
        </w:rPr>
        <w:t>=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752" w:val="left" w:leader="none"/>
        </w:tabs>
        <w:ind w:left="102"/>
      </w:pPr>
      <w:r>
        <w:rPr>
          <w:rFonts w:ascii="Calibri"/>
          <w:w w:val="105"/>
          <w:sz w:val="20"/>
        </w:rPr>
        <w:t>178</w:t>
        <w:tab/>
      </w:r>
      <w:r>
        <w:rPr>
          <w:w w:val="105"/>
        </w:rPr>
        <w:t>0.34;</w:t>
      </w:r>
      <w:r>
        <w:rPr>
          <w:spacing w:val="24"/>
          <w:w w:val="105"/>
        </w:rPr>
        <w:t> </w:t>
      </w:r>
      <w:r>
        <w:rPr>
          <w:w w:val="105"/>
        </w:rPr>
        <w:t>P=0.82)</w:t>
      </w:r>
      <w:r>
        <w:rPr>
          <w:spacing w:val="24"/>
          <w:w w:val="105"/>
        </w:rPr>
        <w:t> </w:t>
      </w:r>
      <w:r>
        <w:rPr>
          <w:w w:val="105"/>
        </w:rPr>
        <w:t>with</w:t>
      </w:r>
      <w:r>
        <w:rPr>
          <w:spacing w:val="24"/>
          <w:w w:val="105"/>
        </w:rPr>
        <w:t> </w:t>
      </w:r>
      <w:r>
        <w:rPr>
          <w:w w:val="105"/>
        </w:rPr>
        <w:t>31.7%</w:t>
      </w:r>
      <w:r>
        <w:rPr>
          <w:spacing w:val="25"/>
          <w:w w:val="105"/>
        </w:rPr>
        <w:t> </w:t>
      </w:r>
      <w:r>
        <w:rPr>
          <w:w w:val="105"/>
        </w:rPr>
        <w:t>for</w:t>
      </w:r>
      <w:r>
        <w:rPr>
          <w:spacing w:val="24"/>
          <w:w w:val="105"/>
        </w:rPr>
        <w:t> </w:t>
      </w:r>
      <w:r>
        <w:rPr>
          <w:w w:val="105"/>
        </w:rPr>
        <w:t>119F/F,</w:t>
      </w:r>
      <w:r>
        <w:rPr>
          <w:spacing w:val="24"/>
          <w:w w:val="105"/>
        </w:rPr>
        <w:t> </w:t>
      </w:r>
      <w:r>
        <w:rPr>
          <w:w w:val="105"/>
        </w:rPr>
        <w:t>49.4%</w:t>
      </w:r>
      <w:r>
        <w:rPr>
          <w:spacing w:val="24"/>
          <w:w w:val="105"/>
        </w:rPr>
        <w:t> </w:t>
      </w:r>
      <w:r>
        <w:rPr>
          <w:w w:val="105"/>
        </w:rPr>
        <w:t>for</w:t>
      </w:r>
      <w:r>
        <w:rPr>
          <w:spacing w:val="24"/>
          <w:w w:val="105"/>
        </w:rPr>
        <w:t> </w:t>
      </w:r>
      <w:r>
        <w:rPr>
          <w:w w:val="105"/>
        </w:rPr>
        <w:t>L119F-RS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>
          <w:spacing w:val="25"/>
          <w:w w:val="105"/>
        </w:rPr>
        <w:t> </w:t>
      </w:r>
      <w:r>
        <w:rPr>
          <w:w w:val="105"/>
        </w:rPr>
        <w:t>18.8%</w:t>
      </w:r>
      <w:r>
        <w:rPr>
          <w:spacing w:val="24"/>
          <w:w w:val="105"/>
        </w:rPr>
        <w:t> </w:t>
      </w:r>
      <w:r>
        <w:rPr>
          <w:w w:val="105"/>
        </w:rPr>
        <w:t>for</w:t>
      </w:r>
      <w:r>
        <w:rPr>
          <w:spacing w:val="24"/>
          <w:w w:val="105"/>
        </w:rPr>
        <w:t> </w:t>
      </w:r>
      <w:r>
        <w:rPr>
          <w:w w:val="105"/>
        </w:rPr>
        <w:t>L/L119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susceptible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genotype.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lack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significant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correlation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between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L119F-GSTe2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260" w:bottom="280" w:left="1100" w:right="1720"/>
        </w:sect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77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genotypes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whole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mosquito</w:t>
      </w:r>
      <w:r>
        <w:rPr>
          <w:spacing w:val="-18"/>
          <w:w w:val="105"/>
          <w:sz w:val="22"/>
        </w:rPr>
        <w:t> </w:t>
      </w:r>
      <w:r>
        <w:rPr>
          <w:i/>
          <w:w w:val="105"/>
          <w:sz w:val="22"/>
        </w:rPr>
        <w:t>Plasmodium</w:t>
      </w:r>
      <w:r>
        <w:rPr>
          <w:i/>
          <w:spacing w:val="-20"/>
          <w:w w:val="105"/>
          <w:sz w:val="22"/>
        </w:rPr>
        <w:t> </w:t>
      </w:r>
      <w:r>
        <w:rPr>
          <w:w w:val="105"/>
          <w:sz w:val="22"/>
        </w:rPr>
        <w:t>infection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was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further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supported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odds-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ratio</w:t>
      </w:r>
      <w:r>
        <w:rPr>
          <w:spacing w:val="-25"/>
          <w:w w:val="105"/>
          <w:sz w:val="22"/>
        </w:rPr>
        <w:t> </w:t>
      </w:r>
      <w:r>
        <w:rPr>
          <w:w w:val="105"/>
          <w:sz w:val="22"/>
        </w:rPr>
        <w:t>estimates</w:t>
      </w:r>
      <w:r>
        <w:rPr>
          <w:spacing w:val="-25"/>
          <w:w w:val="105"/>
          <w:sz w:val="22"/>
        </w:rPr>
        <w:t> </w:t>
      </w:r>
      <w:r>
        <w:rPr>
          <w:w w:val="105"/>
          <w:sz w:val="22"/>
        </w:rPr>
        <w:t>(Table</w:t>
      </w:r>
      <w:r>
        <w:rPr>
          <w:spacing w:val="-25"/>
          <w:w w:val="105"/>
          <w:sz w:val="22"/>
        </w:rPr>
        <w:t> </w:t>
      </w:r>
      <w:r>
        <w:rPr>
          <w:w w:val="105"/>
          <w:sz w:val="22"/>
        </w:rPr>
        <w:t>2).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2"/>
        </w:numPr>
        <w:tabs>
          <w:tab w:pos="1482" w:val="left" w:leader="none"/>
          <w:tab w:pos="1483" w:val="left" w:leader="none"/>
        </w:tabs>
        <w:spacing w:line="240" w:lineRule="auto" w:before="98" w:after="0"/>
        <w:ind w:left="1482" w:right="0" w:hanging="1380"/>
        <w:jc w:val="left"/>
        <w:rPr>
          <w:sz w:val="22"/>
        </w:rPr>
      </w:pPr>
      <w:r>
        <w:rPr>
          <w:w w:val="105"/>
          <w:sz w:val="22"/>
        </w:rPr>
        <w:t>In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Mibellon,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184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whole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mosquitoes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randomly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selected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out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360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field-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collected females tested above were successfully genotyped. The overall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frequency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of 119F-GSTe2 resistant allele was 26.3% in both groups of mosquitoes   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(infected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and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uninfected).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difference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was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found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distribution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L119F-GSTe2</w:t>
      </w: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224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genotypes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between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infected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uninfected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mosquitoes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(</w:t>
      </w:r>
      <w:r>
        <w:rPr>
          <w:i/>
          <w:w w:val="105"/>
          <w:sz w:val="22"/>
        </w:rPr>
        <w:t>X</w:t>
      </w:r>
      <w:r>
        <w:rPr>
          <w:i/>
          <w:w w:val="105"/>
          <w:position w:val="10"/>
          <w:sz w:val="15"/>
        </w:rPr>
        <w:t>2</w:t>
      </w:r>
      <w:r>
        <w:rPr>
          <w:w w:val="105"/>
          <w:sz w:val="22"/>
        </w:rPr>
        <w:t>=0.1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P=0.95)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(Figure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3b)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(Table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2).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416" w:val="left" w:leader="none"/>
        </w:tabs>
        <w:spacing w:line="240" w:lineRule="auto" w:before="0" w:after="0"/>
        <w:ind w:left="415" w:right="0" w:hanging="313"/>
        <w:jc w:val="lef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3"/>
        </w:rPr>
      </w:pPr>
    </w:p>
    <w:p>
      <w:pPr>
        <w:pStyle w:val="Heading3"/>
        <w:numPr>
          <w:ilvl w:val="0"/>
          <w:numId w:val="12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</w:pPr>
      <w:r>
        <w:rPr>
          <w:w w:val="105"/>
        </w:rPr>
        <w:t>Association between L119F-GSTe2 and oocyst and sporozoite</w:t>
      </w:r>
      <w:r>
        <w:rPr>
          <w:spacing w:val="-5"/>
          <w:w w:val="105"/>
        </w:rPr>
        <w:t> </w:t>
      </w:r>
      <w:r>
        <w:rPr>
          <w:w w:val="105"/>
        </w:rPr>
        <w:t>infection</w:t>
      </w:r>
    </w:p>
    <w:p>
      <w:pPr>
        <w:pStyle w:val="BodyText"/>
        <w:spacing w:before="0"/>
        <w:rPr>
          <w:b/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b/>
          <w:sz w:val="22"/>
        </w:rPr>
      </w:pPr>
      <w:r>
        <w:rPr>
          <w:b/>
          <w:w w:val="105"/>
          <w:sz w:val="22"/>
        </w:rPr>
        <w:t>rates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ListParagraph"/>
        <w:numPr>
          <w:ilvl w:val="0"/>
          <w:numId w:val="12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  <w:rPr>
          <w:sz w:val="22"/>
        </w:rPr>
      </w:pPr>
      <w:r>
        <w:rPr>
          <w:w w:val="105"/>
          <w:sz w:val="22"/>
        </w:rPr>
        <w:t>In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Obout,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distribution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L119F-GSTe2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genotypes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mosquitoes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found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positive for oocysts by TaqMan was as follows: 28% (7/25) homozygous  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resistant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(119F/F),  40%  (10/25)  heterozygotes  (L119F-RS)  and  32%  (8/25)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homozygous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susceptible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(L/L119F)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(Figure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3c).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significant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difference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was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observed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the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distribution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L119F-GSTe2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genotypes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between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infected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uninfected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mosquitoes</w:t>
      </w: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224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(</w:t>
      </w:r>
      <w:r>
        <w:rPr>
          <w:i/>
          <w:w w:val="105"/>
          <w:sz w:val="22"/>
        </w:rPr>
        <w:t>X</w:t>
      </w:r>
      <w:r>
        <w:rPr>
          <w:i/>
          <w:w w:val="105"/>
          <w:position w:val="10"/>
          <w:sz w:val="15"/>
        </w:rPr>
        <w:t>2</w:t>
      </w:r>
      <w:r>
        <w:rPr>
          <w:w w:val="105"/>
          <w:sz w:val="22"/>
        </w:rPr>
        <w:t>=3.58  P=0.17)  (Table  3).  At  the  sporozoite  stage,  50%  (6/12)  of   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infected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mosquitoes were homozygous resistant, 33% (4/12) were heterozygotes and  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17%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(2/12) were homozygous susceptible (Figure 3d) (Table 3). Contrary to the  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oocyst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stage,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significant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difference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was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observed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distribution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L119F-GSTe2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genotypes  (using  the  proportions)  between  infected  and  uninfected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mosquitoes</w:t>
      </w: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225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(X</w:t>
      </w:r>
      <w:r>
        <w:rPr>
          <w:w w:val="105"/>
          <w:position w:val="10"/>
          <w:sz w:val="15"/>
        </w:rPr>
        <w:t>2</w:t>
      </w:r>
      <w:r>
        <w:rPr>
          <w:w w:val="105"/>
          <w:sz w:val="22"/>
        </w:rPr>
        <w:t>=9.79  P=0.007).  Assessing  the  odds-ratio  between  sporozoite  infected 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and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uninfected  mosquitoes  showed  that,  homozygous  resistant  mosquitoes    </w:t>
      </w:r>
      <w:r>
        <w:rPr>
          <w:spacing w:val="57"/>
          <w:w w:val="105"/>
          <w:sz w:val="22"/>
        </w:rPr>
        <w:t> </w:t>
      </w:r>
      <w:r>
        <w:rPr>
          <w:w w:val="105"/>
          <w:sz w:val="22"/>
        </w:rPr>
        <w:t>were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significantly 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more 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likely 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to 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be 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infected 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with 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sporozoites 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compared 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to 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both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heterozygote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(OR=2.10;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IC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95%: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1.11–3.97;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P=0.013)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homozygous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susceptible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260" w:bottom="280" w:left="1100" w:right="1720"/>
        </w:sect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77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(OR=2.46;  IC  95%:  1.15–5.26;  P=0.012)  mosquitoes.  There  was  no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difference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between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heterozygote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susceptible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mosquitoes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(OR=1.17;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P=0.41)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(Table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4).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2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  <w:rPr>
          <w:sz w:val="22"/>
        </w:rPr>
      </w:pPr>
      <w:r>
        <w:rPr>
          <w:w w:val="105"/>
          <w:sz w:val="22"/>
        </w:rPr>
        <w:t>In  Mibellon,  the  20%  (12/60)  of  mosquitoes  positive  for  oocysts    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were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comprised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8.3%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(1/12)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119F/F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homozygous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resistant,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58.3%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(7/12)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L119F-RS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heterozygotes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33.3%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(4/12)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L/L119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homozygous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susceptible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(Figure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3e).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A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significant difference was observed in the distribution of L119F-GSTe2  </w:t>
      </w:r>
      <w:r>
        <w:rPr>
          <w:spacing w:val="61"/>
          <w:w w:val="105"/>
          <w:sz w:val="22"/>
        </w:rPr>
        <w:t> </w:t>
      </w:r>
      <w:r>
        <w:rPr>
          <w:w w:val="105"/>
          <w:sz w:val="22"/>
        </w:rPr>
        <w:t>genotypes</w:t>
      </w: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224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between infected and uninfected mosquitoes (</w:t>
      </w:r>
      <w:r>
        <w:rPr>
          <w:i/>
          <w:w w:val="105"/>
          <w:sz w:val="22"/>
        </w:rPr>
        <w:t>X</w:t>
      </w:r>
      <w:r>
        <w:rPr>
          <w:i/>
          <w:w w:val="105"/>
          <w:position w:val="10"/>
          <w:sz w:val="15"/>
        </w:rPr>
        <w:t>2</w:t>
      </w:r>
      <w:r>
        <w:rPr>
          <w:w w:val="105"/>
          <w:sz w:val="22"/>
        </w:rPr>
        <w:t>=13.05 P=0.001) with   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L119F-RS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heterozygote mosquitoes the most often infected (Table 3). Assessing the odd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ratio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showed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difference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between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two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groups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(Table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4).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At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sporozoite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stage,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only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5%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(3/60)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mosquitoes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were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sporozoite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positive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all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were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genotyped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be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homozygous susceptible (Figure 3f) (Table 3). No further comparisons were   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done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because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low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sample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size.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416" w:val="left" w:leader="none"/>
        </w:tabs>
        <w:spacing w:line="240" w:lineRule="auto" w:before="0" w:after="0"/>
        <w:ind w:left="415" w:right="0" w:hanging="313"/>
        <w:jc w:val="lef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3"/>
        </w:rPr>
      </w:pPr>
    </w:p>
    <w:p>
      <w:pPr>
        <w:pStyle w:val="Heading3"/>
        <w:numPr>
          <w:ilvl w:val="0"/>
          <w:numId w:val="12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</w:pPr>
      <w:r>
        <w:rPr>
          <w:w w:val="105"/>
        </w:rPr>
        <w:t>Association</w:t>
      </w:r>
      <w:r>
        <w:rPr>
          <w:spacing w:val="-32"/>
          <w:w w:val="105"/>
        </w:rPr>
        <w:t> </w:t>
      </w:r>
      <w:r>
        <w:rPr>
          <w:w w:val="105"/>
        </w:rPr>
        <w:t>between</w:t>
      </w:r>
      <w:r>
        <w:rPr>
          <w:spacing w:val="-33"/>
          <w:w w:val="105"/>
        </w:rPr>
        <w:t> </w:t>
      </w:r>
      <w:r>
        <w:rPr>
          <w:w w:val="105"/>
        </w:rPr>
        <w:t>A296S–RDL</w:t>
      </w:r>
      <w:r>
        <w:rPr>
          <w:spacing w:val="-32"/>
          <w:w w:val="105"/>
        </w:rPr>
        <w:t> </w:t>
      </w:r>
      <w:r>
        <w:rPr>
          <w:w w:val="105"/>
        </w:rPr>
        <w:t>mutation</w:t>
      </w:r>
      <w:r>
        <w:rPr>
          <w:spacing w:val="-32"/>
          <w:w w:val="105"/>
        </w:rPr>
        <w:t> </w:t>
      </w:r>
      <w:r>
        <w:rPr>
          <w:w w:val="105"/>
        </w:rPr>
        <w:t>and</w:t>
      </w:r>
      <w:r>
        <w:rPr>
          <w:spacing w:val="-33"/>
          <w:w w:val="105"/>
        </w:rPr>
        <w:t> </w:t>
      </w:r>
      <w:r>
        <w:rPr>
          <w:i/>
          <w:w w:val="105"/>
        </w:rPr>
        <w:t>Plasmodium</w:t>
      </w:r>
      <w:r>
        <w:rPr>
          <w:i/>
          <w:spacing w:val="-32"/>
          <w:w w:val="105"/>
        </w:rPr>
        <w:t> </w:t>
      </w:r>
      <w:r>
        <w:rPr>
          <w:w w:val="105"/>
        </w:rPr>
        <w:t>infection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ListParagraph"/>
        <w:numPr>
          <w:ilvl w:val="0"/>
          <w:numId w:val="12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  <w:rPr>
          <w:sz w:val="22"/>
        </w:rPr>
      </w:pPr>
      <w:r>
        <w:rPr>
          <w:w w:val="105"/>
          <w:sz w:val="22"/>
        </w:rPr>
        <w:t>The RDL mutation was genotyped using gDNA extracted from 100 and  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142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whole  female  mosquitoes  from  Obout  and  Mibellon  respectively.  In  Obout,  all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mosquitoes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carried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resistant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allele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very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high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frequency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homozygous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resistant 296S/S genotypes (97%). In contrast, in Mibellon, only 22 (15.5%) of  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the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mosquitoes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examined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had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A296S-RDL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mutation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including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4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(2.8%)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296S/S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homozygous resistant, 18 (12.7%) A296S-RS heterozygotes and 120 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homozygote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susceptible  (Figure  4a).  In  addition,  the  A/A296  homozygous  susceptible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were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present in a higher proportion among the infected mosquitoes (90%) compared  </w:t>
      </w:r>
      <w:r>
        <w:rPr>
          <w:spacing w:val="59"/>
          <w:w w:val="105"/>
          <w:sz w:val="22"/>
        </w:rPr>
        <w:t> </w:t>
      </w:r>
      <w:r>
        <w:rPr>
          <w:w w:val="105"/>
          <w:sz w:val="22"/>
        </w:rPr>
        <w:t>to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uninfected  mosquitoes  (79%).  Assessment  of  the  odd  ratio  demonstrated 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that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mosquitoes  that  were  A/A296  homozygous  susceptible  were  more  likely  to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be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260" w:bottom="280" w:left="1100" w:right="1720"/>
        </w:sect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77" w:after="0"/>
        <w:ind w:left="752" w:right="0" w:hanging="650"/>
        <w:jc w:val="left"/>
        <w:rPr>
          <w:sz w:val="22"/>
        </w:rPr>
      </w:pPr>
      <w:r>
        <w:rPr>
          <w:i/>
          <w:w w:val="105"/>
          <w:sz w:val="22"/>
        </w:rPr>
        <w:t>Plasmodium</w:t>
      </w:r>
      <w:r>
        <w:rPr>
          <w:i/>
          <w:spacing w:val="36"/>
          <w:w w:val="105"/>
          <w:sz w:val="22"/>
        </w:rPr>
        <w:t> </w:t>
      </w:r>
      <w:r>
        <w:rPr>
          <w:w w:val="105"/>
          <w:sz w:val="22"/>
        </w:rPr>
        <w:t>positive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compared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other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genotypes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(OR=4;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IC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95%: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1.24–12.86;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tabs>
          <w:tab w:pos="752" w:val="left" w:leader="none"/>
        </w:tabs>
        <w:ind w:left="102"/>
      </w:pPr>
      <w:r>
        <w:rPr>
          <w:rFonts w:ascii="Calibri"/>
          <w:w w:val="105"/>
          <w:sz w:val="20"/>
        </w:rPr>
        <w:t>230</w:t>
        <w:tab/>
      </w:r>
      <w:r>
        <w:rPr>
          <w:w w:val="105"/>
        </w:rPr>
        <w:t>P=0.03)</w:t>
      </w:r>
      <w:r>
        <w:rPr>
          <w:spacing w:val="-30"/>
          <w:w w:val="105"/>
        </w:rPr>
        <w:t> </w:t>
      </w:r>
      <w:r>
        <w:rPr>
          <w:w w:val="105"/>
        </w:rPr>
        <w:t>(Table</w:t>
      </w:r>
      <w:r>
        <w:rPr>
          <w:spacing w:val="-29"/>
          <w:w w:val="105"/>
        </w:rPr>
        <w:t> </w:t>
      </w:r>
      <w:r>
        <w:rPr>
          <w:w w:val="105"/>
        </w:rPr>
        <w:t>S1).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2" w:right="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231</w:t>
      </w:r>
    </w:p>
    <w:p>
      <w:pPr>
        <w:pStyle w:val="BodyText"/>
        <w:spacing w:before="1"/>
        <w:rPr>
          <w:rFonts w:ascii="Calibri"/>
          <w:sz w:val="13"/>
        </w:rPr>
      </w:pPr>
    </w:p>
    <w:p>
      <w:pPr>
        <w:pStyle w:val="Heading3"/>
        <w:numPr>
          <w:ilvl w:val="0"/>
          <w:numId w:val="13"/>
        </w:numPr>
        <w:tabs>
          <w:tab w:pos="1418" w:val="left" w:leader="none"/>
          <w:tab w:pos="1419" w:val="left" w:leader="none"/>
          <w:tab w:pos="4062" w:val="left" w:leader="none"/>
        </w:tabs>
        <w:spacing w:line="240" w:lineRule="auto" w:before="98" w:after="0"/>
        <w:ind w:left="102" w:right="0" w:firstLine="0"/>
        <w:jc w:val="left"/>
      </w:pPr>
      <w:r>
        <w:rPr>
          <w:w w:val="105"/>
        </w:rPr>
        <w:t>Combined </w:t>
      </w:r>
      <w:r>
        <w:rPr>
          <w:spacing w:val="51"/>
          <w:w w:val="105"/>
        </w:rPr>
        <w:t> </w:t>
      </w:r>
      <w:r>
        <w:rPr>
          <w:w w:val="105"/>
        </w:rPr>
        <w:t>impact </w:t>
      </w:r>
      <w:r>
        <w:rPr>
          <w:spacing w:val="50"/>
          <w:w w:val="105"/>
        </w:rPr>
        <w:t> </w:t>
      </w:r>
      <w:r>
        <w:rPr>
          <w:w w:val="105"/>
        </w:rPr>
        <w:t>of</w:t>
        <w:tab/>
        <w:t>L119F-GSTe2   and   A296S-RDL   mutations</w:t>
      </w:r>
      <w:r>
        <w:rPr>
          <w:spacing w:val="43"/>
          <w:w w:val="105"/>
        </w:rPr>
        <w:t> </w:t>
      </w:r>
      <w:r>
        <w:rPr>
          <w:w w:val="105"/>
        </w:rPr>
        <w:t>on</w:t>
      </w:r>
    </w:p>
    <w:p>
      <w:pPr>
        <w:pStyle w:val="BodyText"/>
        <w:spacing w:before="0"/>
        <w:rPr>
          <w:b/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b/>
          <w:sz w:val="22"/>
        </w:rPr>
      </w:pPr>
      <w:r>
        <w:rPr>
          <w:b/>
          <w:i/>
          <w:sz w:val="22"/>
        </w:rPr>
        <w:t>Plasmodium</w:t>
      </w:r>
      <w:r>
        <w:rPr>
          <w:b/>
          <w:i/>
          <w:spacing w:val="47"/>
          <w:sz w:val="22"/>
        </w:rPr>
        <w:t> </w:t>
      </w:r>
      <w:r>
        <w:rPr>
          <w:b/>
          <w:sz w:val="22"/>
        </w:rPr>
        <w:t>infection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  <w:rPr>
          <w:sz w:val="22"/>
        </w:rPr>
      </w:pPr>
      <w:r>
        <w:rPr>
          <w:w w:val="105"/>
          <w:sz w:val="22"/>
        </w:rPr>
        <w:t>In total, 46 samples of each batch (infected and uninfected mosquitoes)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were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used  to  assess  the  combined  impact  of  the  two  resistance  mechanisms    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on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i/>
          <w:w w:val="105"/>
          <w:sz w:val="22"/>
        </w:rPr>
        <w:t>Plasmodium</w:t>
      </w:r>
      <w:r>
        <w:rPr>
          <w:i/>
          <w:spacing w:val="-8"/>
          <w:w w:val="105"/>
          <w:sz w:val="22"/>
        </w:rPr>
        <w:t> </w:t>
      </w:r>
      <w:r>
        <w:rPr>
          <w:w w:val="105"/>
          <w:sz w:val="22"/>
        </w:rPr>
        <w:t>infection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6"/>
          <w:w w:val="105"/>
          <w:sz w:val="22"/>
        </w:rPr>
        <w:t> </w:t>
      </w:r>
      <w:r>
        <w:rPr>
          <w:i/>
          <w:w w:val="105"/>
          <w:sz w:val="22"/>
        </w:rPr>
        <w:t>An.</w:t>
      </w:r>
      <w:r>
        <w:rPr>
          <w:i/>
          <w:spacing w:val="-7"/>
          <w:w w:val="105"/>
          <w:sz w:val="22"/>
        </w:rPr>
        <w:t> </w:t>
      </w:r>
      <w:r>
        <w:rPr>
          <w:i/>
          <w:w w:val="105"/>
          <w:sz w:val="22"/>
        </w:rPr>
        <w:t>funestus</w:t>
      </w:r>
      <w:r>
        <w:rPr>
          <w:i/>
          <w:spacing w:val="-7"/>
          <w:w w:val="105"/>
          <w:sz w:val="22"/>
        </w:rPr>
        <w:t> </w:t>
      </w:r>
      <w:r>
        <w:rPr>
          <w:w w:val="105"/>
          <w:sz w:val="22"/>
        </w:rPr>
        <w:t>mosquitoes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(Figure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4b).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most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prevalent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combinations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between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both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groups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were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(SS/SS),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(RR/SS),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(RS/SS)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24"/>
          <w:w w:val="105"/>
          <w:sz w:val="22"/>
        </w:rPr>
        <w:t> </w:t>
      </w:r>
      <w:r>
        <w:rPr>
          <w:i/>
          <w:w w:val="105"/>
          <w:sz w:val="22"/>
        </w:rPr>
        <w:t>GSTe2</w:t>
      </w:r>
      <w:r>
        <w:rPr>
          <w:w w:val="105"/>
          <w:sz w:val="22"/>
        </w:rPr>
        <w:t>/</w:t>
      </w:r>
      <w:r>
        <w:rPr>
          <w:i/>
          <w:w w:val="105"/>
          <w:sz w:val="22"/>
        </w:rPr>
        <w:t>RDL</w:t>
      </w:r>
      <w:r>
        <w:rPr>
          <w:w w:val="105"/>
          <w:sz w:val="22"/>
        </w:rPr>
        <w:t>.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The  SS/RR  and  RR/RR  combinations  were  present  only  among  the  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infected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mosquitoes  whereas  the  RR/RS  and  RS/RS  combinations  were  observed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only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  <w:tab w:pos="1662" w:val="left" w:leader="none"/>
          <w:tab w:pos="2198" w:val="left" w:leader="none"/>
          <w:tab w:pos="3459" w:val="left" w:leader="none"/>
          <w:tab w:pos="4897" w:val="left" w:leader="none"/>
          <w:tab w:pos="6498" w:val="left" w:leader="none"/>
          <w:tab w:pos="6971" w:val="left" w:leader="none"/>
          <w:tab w:pos="8284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among</w:t>
        <w:tab/>
        <w:t>the</w:t>
        <w:tab/>
        <w:t>uninfected</w:t>
        <w:tab/>
        <w:t>mosquitoes.</w:t>
        <w:tab/>
        <w:t>Nevertheless,</w:t>
        <w:tab/>
        <w:t>no</w:t>
        <w:tab/>
        <w:t>statistically</w:t>
        <w:tab/>
        <w:t>significant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4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differences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were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detected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(χ</w:t>
      </w:r>
      <w:r>
        <w:rPr>
          <w:w w:val="105"/>
          <w:position w:val="10"/>
          <w:sz w:val="15"/>
        </w:rPr>
        <w:t>2</w:t>
      </w:r>
      <w:r>
        <w:rPr>
          <w:w w:val="105"/>
          <w:sz w:val="22"/>
        </w:rPr>
        <w:t>=10.5;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P=0.161).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significant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difference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was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observed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when comparing the odds ratio at the sporozoite stage between RR/RR vs  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SS/RR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(OR=INF;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P˂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0.0001)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RS/RR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vs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SS/RR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(OR=INF;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P=0.003)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indicating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that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double homozygote mosquitoes (RR/RR) were more likely to be infected.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However,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no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significant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difference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was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observed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at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oocyst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stage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P≥0.16)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(Table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S2).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This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supports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role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L119F-GSTe2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allele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ability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mosquitoes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to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develop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parasite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until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infective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stage.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415" w:right="0" w:hanging="313"/>
        <w:jc w:val="lef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3"/>
        </w:rPr>
      </w:pPr>
    </w:p>
    <w:p>
      <w:pPr>
        <w:pStyle w:val="Heading3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</w:pPr>
      <w:r>
        <w:rPr>
          <w:w w:val="105"/>
        </w:rPr>
        <w:t>Association</w:t>
      </w:r>
      <w:r>
        <w:rPr>
          <w:spacing w:val="-33"/>
          <w:w w:val="105"/>
        </w:rPr>
        <w:t> </w:t>
      </w:r>
      <w:r>
        <w:rPr>
          <w:w w:val="105"/>
        </w:rPr>
        <w:t>between</w:t>
      </w:r>
      <w:r>
        <w:rPr>
          <w:spacing w:val="-34"/>
          <w:w w:val="105"/>
        </w:rPr>
        <w:t> </w:t>
      </w:r>
      <w:r>
        <w:rPr>
          <w:w w:val="105"/>
        </w:rPr>
        <w:t>GSTe2</w:t>
      </w:r>
      <w:r>
        <w:rPr>
          <w:spacing w:val="-33"/>
          <w:w w:val="105"/>
        </w:rPr>
        <w:t> </w:t>
      </w:r>
      <w:r>
        <w:rPr>
          <w:w w:val="105"/>
        </w:rPr>
        <w:t>polymorphism</w:t>
      </w:r>
      <w:r>
        <w:rPr>
          <w:spacing w:val="-33"/>
          <w:w w:val="105"/>
        </w:rPr>
        <w:t> </w:t>
      </w:r>
      <w:r>
        <w:rPr>
          <w:w w:val="105"/>
        </w:rPr>
        <w:t>and</w:t>
      </w:r>
      <w:r>
        <w:rPr>
          <w:spacing w:val="-34"/>
          <w:w w:val="105"/>
        </w:rPr>
        <w:t> </w:t>
      </w:r>
      <w:r>
        <w:rPr>
          <w:i/>
          <w:w w:val="105"/>
        </w:rPr>
        <w:t>Plasmodium</w:t>
      </w:r>
      <w:r>
        <w:rPr>
          <w:i/>
          <w:spacing w:val="-34"/>
          <w:w w:val="105"/>
        </w:rPr>
        <w:t> </w:t>
      </w:r>
      <w:r>
        <w:rPr>
          <w:w w:val="105"/>
        </w:rPr>
        <w:t>infection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  <w:rPr>
          <w:sz w:val="22"/>
        </w:rPr>
      </w:pPr>
      <w:r>
        <w:rPr>
          <w:b/>
          <w:w w:val="105"/>
          <w:sz w:val="22"/>
        </w:rPr>
        <w:t>Genetic diversity of GSTe2: </w:t>
      </w:r>
      <w:r>
        <w:rPr>
          <w:w w:val="105"/>
          <w:sz w:val="22"/>
        </w:rPr>
        <w:t>The full length of the </w:t>
      </w:r>
      <w:r>
        <w:rPr>
          <w:i/>
          <w:w w:val="105"/>
          <w:sz w:val="22"/>
        </w:rPr>
        <w:t>GSTe2 </w:t>
      </w:r>
      <w:r>
        <w:rPr>
          <w:w w:val="105"/>
          <w:sz w:val="22"/>
        </w:rPr>
        <w:t>gene (881bp)</w:t>
      </w:r>
      <w:r>
        <w:rPr>
          <w:spacing w:val="-36"/>
          <w:w w:val="105"/>
          <w:sz w:val="22"/>
        </w:rPr>
        <w:t> </w:t>
      </w:r>
      <w:r>
        <w:rPr>
          <w:w w:val="105"/>
          <w:sz w:val="22"/>
        </w:rPr>
        <w:t>was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successfully sequenced in 26 whole mosquitoes from Mibellon including 11</w:t>
      </w:r>
      <w:r>
        <w:rPr>
          <w:spacing w:val="-32"/>
          <w:w w:val="105"/>
          <w:sz w:val="22"/>
        </w:rPr>
        <w:t> </w:t>
      </w:r>
      <w:r>
        <w:rPr>
          <w:w w:val="105"/>
          <w:sz w:val="22"/>
        </w:rPr>
        <w:t>infected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and 15 uninfected (Figure 5a). The genetic diversity parameters are given in 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Table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S3,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according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status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infection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genotypes.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Overall,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23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polymorphic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sites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260" w:bottom="280" w:left="1100" w:right="1720"/>
        </w:sect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77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defining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28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haplotypes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were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detected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corresponding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haplotype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diversity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of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0.96.  Heterozygous  and  uninfected  mosquitoes  showed  at  lower  number     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of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polymorphic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sites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(3)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only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3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haplotypes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(hd: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0.83).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overall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nucleotide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diversity  was  0.005 with  an  average  number of differences  between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nucleotides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estimated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at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4.19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showing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less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differences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between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sequences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examined.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In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addition, negative values were obtained for Fu and Li Tajima and F * tests in 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many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cases.</w:t>
      </w:r>
    </w:p>
    <w:p>
      <w:pPr>
        <w:pStyle w:val="BodyText"/>
        <w:spacing w:before="0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216" w:after="0"/>
        <w:ind w:left="1418" w:right="0" w:hanging="1316"/>
        <w:jc w:val="left"/>
        <w:rPr>
          <w:sz w:val="22"/>
        </w:rPr>
      </w:pPr>
      <w:r>
        <w:rPr>
          <w:b/>
          <w:w w:val="105"/>
          <w:sz w:val="22"/>
        </w:rPr>
        <w:t>Distribution  of  haplotypes  and  phylogeny</w:t>
      </w:r>
      <w:r>
        <w:rPr>
          <w:w w:val="105"/>
          <w:sz w:val="22"/>
        </w:rPr>
        <w:t>:  Analysis  of  the  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haplotype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network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0"/>
          <w:w w:val="105"/>
          <w:sz w:val="22"/>
        </w:rPr>
        <w:t> </w:t>
      </w:r>
      <w:r>
        <w:rPr>
          <w:i/>
          <w:w w:val="105"/>
          <w:sz w:val="22"/>
        </w:rPr>
        <w:t>GSTe2</w:t>
      </w:r>
      <w:r>
        <w:rPr>
          <w:i/>
          <w:spacing w:val="-11"/>
          <w:w w:val="105"/>
          <w:sz w:val="22"/>
        </w:rPr>
        <w:t> </w:t>
      </w:r>
      <w:r>
        <w:rPr>
          <w:w w:val="105"/>
          <w:sz w:val="22"/>
        </w:rPr>
        <w:t>gene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based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L119F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genotypes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infection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status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shows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that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there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five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major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haplotypes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(H1,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H2,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H3,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H4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H5)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responsible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the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differentiation  of  haplotypes  in this  </w:t>
      </w:r>
      <w:r>
        <w:rPr>
          <w:i/>
          <w:w w:val="105"/>
          <w:sz w:val="22"/>
        </w:rPr>
        <w:t>An.  funestus  </w:t>
      </w:r>
      <w:r>
        <w:rPr>
          <w:w w:val="105"/>
          <w:sz w:val="22"/>
        </w:rPr>
        <w:t>field population. The </w:t>
      </w:r>
      <w:r>
        <w:rPr>
          <w:spacing w:val="60"/>
          <w:w w:val="105"/>
          <w:sz w:val="22"/>
        </w:rPr>
        <w:t> </w:t>
      </w:r>
      <w:r>
        <w:rPr>
          <w:w w:val="105"/>
          <w:sz w:val="22"/>
        </w:rPr>
        <w:t>ancestral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haplotype  (H1)  as  well  as  the  haplotypes  (H2,  H3  and  H4)  were  identified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in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mosquitoes with 119Fresistant allele. However, haplotypes H1 and H2 were </w:t>
      </w:r>
      <w:r>
        <w:rPr>
          <w:spacing w:val="62"/>
          <w:w w:val="105"/>
          <w:sz w:val="22"/>
        </w:rPr>
        <w:t> </w:t>
      </w:r>
      <w:r>
        <w:rPr>
          <w:w w:val="105"/>
          <w:sz w:val="22"/>
        </w:rPr>
        <w:t>found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only in uninfected mosquitoes whereas haplotypes H3 and H4 were present in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both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infected and uninfected mosquitoes (Figure 5b-c). Moreover, the H5 haplotype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was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found to be specific for mosquitoes with the L119 susceptible allele for both</w:t>
      </w:r>
      <w:r>
        <w:rPr>
          <w:spacing w:val="-38"/>
          <w:w w:val="105"/>
          <w:sz w:val="22"/>
        </w:rPr>
        <w:t> </w:t>
      </w:r>
      <w:r>
        <w:rPr>
          <w:w w:val="105"/>
          <w:sz w:val="22"/>
        </w:rPr>
        <w:t>infected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and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uninfected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individuals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(Figure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5d-e).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Similarly,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analysis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phylogeny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between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the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haplotypes identified did not reveal any haplotype groups associated with a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specific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infection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status.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However,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there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was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global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clustering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according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alleles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associated with the L119F mutation of the </w:t>
      </w:r>
      <w:r>
        <w:rPr>
          <w:i/>
          <w:w w:val="105"/>
          <w:sz w:val="22"/>
        </w:rPr>
        <w:t>GSTe2 </w:t>
      </w:r>
      <w:r>
        <w:rPr>
          <w:w w:val="105"/>
          <w:sz w:val="22"/>
        </w:rPr>
        <w:t>gene (Table S3). This  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suggests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that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there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association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between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polymorphism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38"/>
          <w:w w:val="105"/>
          <w:sz w:val="22"/>
        </w:rPr>
        <w:t> </w:t>
      </w:r>
      <w:r>
        <w:rPr>
          <w:i/>
          <w:w w:val="105"/>
          <w:sz w:val="22"/>
        </w:rPr>
        <w:t>GSTe2</w:t>
      </w:r>
      <w:r>
        <w:rPr>
          <w:i/>
          <w:spacing w:val="39"/>
          <w:w w:val="105"/>
          <w:sz w:val="22"/>
        </w:rPr>
        <w:t> </w:t>
      </w:r>
      <w:r>
        <w:rPr>
          <w:w w:val="105"/>
          <w:sz w:val="22"/>
        </w:rPr>
        <w:t>gene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and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infection</w:t>
      </w:r>
      <w:r>
        <w:rPr>
          <w:spacing w:val="-28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30"/>
          <w:w w:val="105"/>
          <w:sz w:val="22"/>
        </w:rPr>
        <w:t> </w:t>
      </w:r>
      <w:r>
        <w:rPr>
          <w:i/>
          <w:w w:val="105"/>
          <w:sz w:val="22"/>
        </w:rPr>
        <w:t>Plasmodium</w:t>
      </w:r>
      <w:r>
        <w:rPr>
          <w:i/>
          <w:spacing w:val="-30"/>
          <w:w w:val="105"/>
          <w:sz w:val="22"/>
        </w:rPr>
        <w:t> </w:t>
      </w:r>
      <w:r>
        <w:rPr>
          <w:w w:val="105"/>
          <w:sz w:val="22"/>
        </w:rPr>
        <w:t>parasite.</w:t>
      </w:r>
    </w:p>
    <w:p>
      <w:pPr>
        <w:pStyle w:val="BodyText"/>
        <w:spacing w:before="0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164" w:after="0"/>
        <w:ind w:left="415" w:right="0" w:hanging="313"/>
        <w:jc w:val="lef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3"/>
        </w:rPr>
      </w:pPr>
    </w:p>
    <w:p>
      <w:pPr>
        <w:pStyle w:val="Heading3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</w:pPr>
      <w:r>
        <w:rPr>
          <w:w w:val="105"/>
        </w:rPr>
        <w:t>Discussion</w:t>
      </w:r>
    </w:p>
    <w:p>
      <w:pPr>
        <w:spacing w:after="0" w:line="240" w:lineRule="auto"/>
        <w:jc w:val="left"/>
        <w:sectPr>
          <w:pgSz w:w="12240" w:h="15840"/>
          <w:pgMar w:top="1260" w:bottom="280" w:left="1100" w:right="1720"/>
        </w:sectPr>
      </w:pPr>
    </w:p>
    <w:p>
      <w:pPr>
        <w:pStyle w:val="ListParagraph"/>
        <w:numPr>
          <w:ilvl w:val="0"/>
          <w:numId w:val="13"/>
        </w:numPr>
        <w:tabs>
          <w:tab w:pos="1430" w:val="left" w:leader="none"/>
          <w:tab w:pos="1431" w:val="left" w:leader="none"/>
        </w:tabs>
        <w:spacing w:line="240" w:lineRule="auto" w:before="77" w:after="0"/>
        <w:ind w:left="1430" w:right="0" w:hanging="1328"/>
        <w:jc w:val="left"/>
        <w:rPr>
          <w:sz w:val="22"/>
        </w:rPr>
      </w:pPr>
      <w:r>
        <w:rPr>
          <w:w w:val="105"/>
          <w:sz w:val="22"/>
        </w:rPr>
        <w:t>Little information exists on the impact of metabolic resistance on the ability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of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mosquitoes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transmit</w:t>
      </w:r>
      <w:r>
        <w:rPr>
          <w:spacing w:val="-18"/>
          <w:w w:val="105"/>
          <w:sz w:val="22"/>
        </w:rPr>
        <w:t> </w:t>
      </w:r>
      <w:r>
        <w:rPr>
          <w:i/>
          <w:w w:val="105"/>
          <w:sz w:val="22"/>
        </w:rPr>
        <w:t>Plasmodium</w:t>
      </w:r>
      <w:r>
        <w:rPr>
          <w:i/>
          <w:spacing w:val="-19"/>
          <w:w w:val="105"/>
          <w:sz w:val="22"/>
        </w:rPr>
        <w:t> </w:t>
      </w:r>
      <w:r>
        <w:rPr>
          <w:w w:val="105"/>
          <w:sz w:val="22"/>
        </w:rPr>
        <w:t>parasites.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study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among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first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assess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the  association  between  metabolic  resistance  and  vectorial  capacity  of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natural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populations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malaria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vectors.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We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took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advantage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recent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detection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the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glutathione S-transferase L119F-GSTe2 marker in </w:t>
      </w:r>
      <w:r>
        <w:rPr>
          <w:i/>
          <w:w w:val="105"/>
          <w:sz w:val="22"/>
        </w:rPr>
        <w:t>An. funestus </w:t>
      </w:r>
      <w:r>
        <w:rPr>
          <w:w w:val="105"/>
          <w:sz w:val="22"/>
        </w:rPr>
        <w:t>to investigate   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the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relationship between metabolic resistance and vectorial capacity in field   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collected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mosquitoes. Mosquitoes used were collected from the same population at the</w:t>
      </w:r>
      <w:r>
        <w:rPr>
          <w:spacing w:val="-32"/>
          <w:w w:val="105"/>
          <w:sz w:val="22"/>
        </w:rPr>
        <w:t> </w:t>
      </w:r>
      <w:r>
        <w:rPr>
          <w:w w:val="105"/>
          <w:sz w:val="22"/>
        </w:rPr>
        <w:t>same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time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them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share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common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genetic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background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but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differ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only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presence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of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resistant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alleles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specifically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discriminate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trait.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Thus,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any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difference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observed  between  the  three  genotypes  would  directly  be  associated  with   the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insecticide</w:t>
      </w:r>
      <w:r>
        <w:rPr>
          <w:spacing w:val="-41"/>
          <w:w w:val="105"/>
          <w:sz w:val="22"/>
        </w:rPr>
        <w:t> </w:t>
      </w:r>
      <w:r>
        <w:rPr>
          <w:w w:val="105"/>
          <w:sz w:val="22"/>
        </w:rPr>
        <w:t>resistance</w:t>
      </w:r>
      <w:r>
        <w:rPr>
          <w:spacing w:val="-41"/>
          <w:w w:val="105"/>
          <w:sz w:val="22"/>
        </w:rPr>
        <w:t> </w:t>
      </w:r>
      <w:r>
        <w:rPr>
          <w:w w:val="105"/>
          <w:sz w:val="22"/>
        </w:rPr>
        <w:t>alleles.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1" w:after="0"/>
        <w:ind w:left="415" w:right="0" w:hanging="313"/>
        <w:jc w:val="lef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  <w:rPr>
          <w:b/>
          <w:sz w:val="22"/>
        </w:rPr>
      </w:pPr>
      <w:r>
        <w:rPr>
          <w:b/>
          <w:w w:val="105"/>
          <w:sz w:val="22"/>
        </w:rPr>
        <w:t>Role</w:t>
      </w:r>
      <w:r>
        <w:rPr>
          <w:b/>
          <w:spacing w:val="-23"/>
          <w:w w:val="105"/>
          <w:sz w:val="22"/>
        </w:rPr>
        <w:t> </w:t>
      </w:r>
      <w:r>
        <w:rPr>
          <w:b/>
          <w:w w:val="105"/>
          <w:sz w:val="22"/>
        </w:rPr>
        <w:t>of</w:t>
      </w:r>
      <w:r>
        <w:rPr>
          <w:b/>
          <w:spacing w:val="-23"/>
          <w:w w:val="105"/>
          <w:sz w:val="22"/>
        </w:rPr>
        <w:t> </w:t>
      </w:r>
      <w:r>
        <w:rPr>
          <w:b/>
          <w:i/>
          <w:w w:val="105"/>
          <w:sz w:val="22"/>
        </w:rPr>
        <w:t>An.</w:t>
      </w:r>
      <w:r>
        <w:rPr>
          <w:b/>
          <w:i/>
          <w:spacing w:val="-23"/>
          <w:w w:val="105"/>
          <w:sz w:val="22"/>
        </w:rPr>
        <w:t> </w:t>
      </w:r>
      <w:r>
        <w:rPr>
          <w:b/>
          <w:i/>
          <w:w w:val="105"/>
          <w:sz w:val="22"/>
        </w:rPr>
        <w:t>funestus</w:t>
      </w:r>
      <w:r>
        <w:rPr>
          <w:b/>
          <w:i/>
          <w:spacing w:val="-23"/>
          <w:w w:val="105"/>
          <w:sz w:val="22"/>
        </w:rPr>
        <w:t> </w:t>
      </w:r>
      <w:r>
        <w:rPr>
          <w:b/>
          <w:w w:val="105"/>
          <w:sz w:val="22"/>
        </w:rPr>
        <w:t>in</w:t>
      </w:r>
      <w:r>
        <w:rPr>
          <w:b/>
          <w:spacing w:val="-23"/>
          <w:w w:val="105"/>
          <w:sz w:val="22"/>
        </w:rPr>
        <w:t> </w:t>
      </w:r>
      <w:r>
        <w:rPr>
          <w:b/>
          <w:w w:val="105"/>
          <w:sz w:val="22"/>
        </w:rPr>
        <w:t>malaria</w:t>
      </w:r>
      <w:r>
        <w:rPr>
          <w:b/>
          <w:spacing w:val="-23"/>
          <w:w w:val="105"/>
          <w:sz w:val="22"/>
        </w:rPr>
        <w:t> </w:t>
      </w:r>
      <w:r>
        <w:rPr>
          <w:b/>
          <w:w w:val="105"/>
          <w:sz w:val="22"/>
        </w:rPr>
        <w:t>transmission</w:t>
      </w:r>
    </w:p>
    <w:p>
      <w:pPr>
        <w:pStyle w:val="BodyText"/>
        <w:spacing w:before="9"/>
        <w:rPr>
          <w:b/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  <w:rPr>
          <w:sz w:val="22"/>
        </w:rPr>
      </w:pPr>
      <w:r>
        <w:rPr>
          <w:i/>
          <w:w w:val="105"/>
          <w:sz w:val="22"/>
        </w:rPr>
        <w:t>An. funestus </w:t>
      </w:r>
      <w:r>
        <w:rPr>
          <w:w w:val="105"/>
          <w:sz w:val="22"/>
        </w:rPr>
        <w:t>s.s</w:t>
      </w:r>
      <w:r>
        <w:rPr>
          <w:i/>
          <w:w w:val="105"/>
          <w:sz w:val="22"/>
        </w:rPr>
        <w:t>. </w:t>
      </w:r>
      <w:r>
        <w:rPr>
          <w:w w:val="105"/>
          <w:sz w:val="22"/>
        </w:rPr>
        <w:t>was found to be the most abundant mosquito species 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from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the indoor collection in the two study sites correlating with the indoor</w:t>
      </w:r>
      <w:r>
        <w:rPr>
          <w:spacing w:val="-42"/>
          <w:w w:val="105"/>
          <w:sz w:val="22"/>
        </w:rPr>
        <w:t> </w:t>
      </w:r>
      <w:r>
        <w:rPr>
          <w:w w:val="105"/>
          <w:sz w:val="22"/>
        </w:rPr>
        <w:t>feeding/resting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behavior of this species and supported by the presence of permanent large pools</w:t>
      </w:r>
      <w:r>
        <w:rPr>
          <w:spacing w:val="-26"/>
          <w:w w:val="105"/>
          <w:sz w:val="22"/>
        </w:rPr>
        <w:t> </w:t>
      </w:r>
      <w:r>
        <w:rPr>
          <w:w w:val="105"/>
          <w:sz w:val="22"/>
        </w:rPr>
        <w:t>of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water  in  both  locations.  </w:t>
      </w:r>
      <w:r>
        <w:rPr>
          <w:i/>
          <w:w w:val="105"/>
          <w:sz w:val="22"/>
        </w:rPr>
        <w:t>An.  funestus  </w:t>
      </w:r>
      <w:r>
        <w:rPr>
          <w:w w:val="105"/>
          <w:sz w:val="22"/>
        </w:rPr>
        <w:t>s.s.  is  playing  a  major  role  in   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malaria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transmission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these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areas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very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high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infection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rate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recorded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at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all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stages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including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sporozoite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infection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rates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(14.8%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Obout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5%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Mibellon)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field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collected  females’  mosquitoes.  The  high  infection  rate  observed  in  Obout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and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Mibellon for  </w:t>
      </w:r>
      <w:r>
        <w:rPr>
          <w:i/>
          <w:w w:val="105"/>
          <w:sz w:val="22"/>
        </w:rPr>
        <w:t>An. funestus </w:t>
      </w:r>
      <w:r>
        <w:rPr>
          <w:w w:val="105"/>
          <w:sz w:val="22"/>
        </w:rPr>
        <w:t>s.s. is  similar to high  levels of infection  rates  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recorded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4" w:after="0"/>
        <w:ind w:left="752" w:right="0" w:hanging="650"/>
        <w:jc w:val="left"/>
        <w:rPr>
          <w:sz w:val="22"/>
        </w:rPr>
      </w:pPr>
      <w:r>
        <w:rPr>
          <w:sz w:val="22"/>
        </w:rPr>
        <w:t>previously</w:t>
      </w:r>
      <w:r>
        <w:rPr>
          <w:spacing w:val="34"/>
          <w:sz w:val="22"/>
        </w:rPr>
        <w:t> </w:t>
      </w:r>
      <w:r>
        <w:rPr>
          <w:sz w:val="22"/>
        </w:rPr>
        <w:t>for</w:t>
      </w:r>
      <w:r>
        <w:rPr>
          <w:spacing w:val="34"/>
          <w:sz w:val="22"/>
        </w:rPr>
        <w:t> </w:t>
      </w:r>
      <w:r>
        <w:rPr>
          <w:sz w:val="22"/>
        </w:rPr>
        <w:t>this</w:t>
      </w:r>
      <w:r>
        <w:rPr>
          <w:spacing w:val="35"/>
          <w:sz w:val="22"/>
        </w:rPr>
        <w:t> </w:t>
      </w:r>
      <w:r>
        <w:rPr>
          <w:sz w:val="22"/>
        </w:rPr>
        <w:t>species</w:t>
      </w:r>
      <w:r>
        <w:rPr>
          <w:spacing w:val="32"/>
          <w:sz w:val="22"/>
        </w:rPr>
        <w:t> </w:t>
      </w:r>
      <w:r>
        <w:rPr>
          <w:sz w:val="22"/>
        </w:rPr>
        <w:t>across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4"/>
          <w:sz w:val="22"/>
        </w:rPr>
        <w:t> </w:t>
      </w:r>
      <w:r>
        <w:rPr>
          <w:sz w:val="22"/>
        </w:rPr>
        <w:t>continent</w:t>
      </w:r>
      <w:r>
        <w:rPr>
          <w:spacing w:val="34"/>
          <w:sz w:val="22"/>
        </w:rPr>
        <w:t> </w:t>
      </w:r>
      <w:r>
        <w:rPr>
          <w:sz w:val="22"/>
        </w:rPr>
        <w:t>such</w:t>
      </w:r>
      <w:r>
        <w:rPr>
          <w:spacing w:val="34"/>
          <w:sz w:val="22"/>
        </w:rPr>
        <w:t> </w:t>
      </w:r>
      <w:r>
        <w:rPr>
          <w:sz w:val="22"/>
        </w:rPr>
        <w:t>as</w:t>
      </w:r>
      <w:r>
        <w:rPr>
          <w:spacing w:val="35"/>
          <w:sz w:val="22"/>
        </w:rPr>
        <w:t> </w:t>
      </w:r>
      <w:r>
        <w:rPr>
          <w:sz w:val="22"/>
        </w:rPr>
        <w:t>20%</w:t>
      </w:r>
      <w:r>
        <w:rPr>
          <w:position w:val="10"/>
          <w:sz w:val="15"/>
        </w:rPr>
        <w:t>30</w:t>
      </w:r>
      <w:r>
        <w:rPr>
          <w:spacing w:val="21"/>
          <w:position w:val="10"/>
          <w:sz w:val="15"/>
        </w:rPr>
        <w:t> </w:t>
      </w:r>
      <w:r>
        <w:rPr>
          <w:sz w:val="22"/>
        </w:rPr>
        <w:t>and</w:t>
      </w:r>
      <w:r>
        <w:rPr>
          <w:spacing w:val="34"/>
          <w:sz w:val="22"/>
        </w:rPr>
        <w:t> </w:t>
      </w:r>
      <w:r>
        <w:rPr>
          <w:sz w:val="22"/>
        </w:rPr>
        <w:t>50%</w:t>
      </w:r>
      <w:r>
        <w:rPr>
          <w:position w:val="10"/>
          <w:sz w:val="15"/>
        </w:rPr>
        <w:t>31</w:t>
      </w:r>
      <w:r>
        <w:rPr>
          <w:spacing w:val="21"/>
          <w:position w:val="10"/>
          <w:sz w:val="15"/>
        </w:rPr>
        <w:t> </w:t>
      </w:r>
      <w:r>
        <w:rPr>
          <w:sz w:val="22"/>
        </w:rPr>
        <w:t>observed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  <w:tab w:pos="2702" w:val="left" w:leader="none"/>
        </w:tabs>
        <w:spacing w:line="240" w:lineRule="auto" w:before="223" w:after="0"/>
        <w:ind w:left="752" w:right="0" w:hanging="650"/>
        <w:jc w:val="left"/>
        <w:rPr>
          <w:sz w:val="22"/>
        </w:rPr>
      </w:pPr>
      <w:r>
        <w:rPr>
          <w:sz w:val="22"/>
        </w:rPr>
        <w:t>in </w:t>
      </w:r>
      <w:r>
        <w:rPr>
          <w:spacing w:val="4"/>
          <w:sz w:val="22"/>
        </w:rPr>
        <w:t> </w:t>
      </w:r>
      <w:r>
        <w:rPr>
          <w:sz w:val="22"/>
        </w:rPr>
        <w:t>Burkina </w:t>
      </w:r>
      <w:r>
        <w:rPr>
          <w:spacing w:val="1"/>
          <w:sz w:val="22"/>
        </w:rPr>
        <w:t> </w:t>
      </w:r>
      <w:r>
        <w:rPr>
          <w:sz w:val="22"/>
        </w:rPr>
        <w:t>Faso,</w:t>
        <w:tab/>
        <w:t>13.6%</w:t>
      </w:r>
      <w:r>
        <w:rPr>
          <w:position w:val="10"/>
          <w:sz w:val="15"/>
        </w:rPr>
        <w:t>32  </w:t>
      </w:r>
      <w:r>
        <w:rPr>
          <w:sz w:val="22"/>
        </w:rPr>
        <w:t>and  18%</w:t>
      </w:r>
      <w:r>
        <w:rPr>
          <w:position w:val="10"/>
          <w:sz w:val="15"/>
        </w:rPr>
        <w:t>33  </w:t>
      </w:r>
      <w:r>
        <w:rPr>
          <w:sz w:val="22"/>
        </w:rPr>
        <w:t>observed  in  Benin  and  12.5%  in </w:t>
      </w:r>
      <w:r>
        <w:rPr>
          <w:spacing w:val="17"/>
          <w:sz w:val="22"/>
        </w:rPr>
        <w:t> </w:t>
      </w:r>
      <w:r>
        <w:rPr>
          <w:sz w:val="22"/>
        </w:rPr>
        <w:t>Ghana</w:t>
      </w:r>
      <w:r>
        <w:rPr>
          <w:position w:val="10"/>
          <w:sz w:val="15"/>
        </w:rPr>
        <w:t>25</w:t>
      </w:r>
      <w:r>
        <w:rPr>
          <w:sz w:val="22"/>
        </w:rPr>
        <w:t>.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Although, some of  the  variations between  these rates  could be attributed  to  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the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differences in the detection methods used (TaqMan, ELISA and Nested-PCR),  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the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260" w:bottom="280" w:left="1100" w:right="1720"/>
        </w:sect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77" w:after="0"/>
        <w:ind w:left="752" w:right="0" w:hanging="650"/>
        <w:jc w:val="left"/>
        <w:rPr>
          <w:i/>
          <w:sz w:val="22"/>
        </w:rPr>
      </w:pPr>
      <w:r>
        <w:rPr>
          <w:w w:val="105"/>
          <w:sz w:val="22"/>
        </w:rPr>
        <w:t>consistently high levels of infection support a high vectorial capacity of </w:t>
      </w:r>
      <w:r>
        <w:rPr>
          <w:i/>
          <w:w w:val="105"/>
          <w:sz w:val="22"/>
        </w:rPr>
        <w:t>An. funestus</w:t>
      </w:r>
    </w:p>
    <w:p>
      <w:pPr>
        <w:pStyle w:val="BodyText"/>
        <w:spacing w:before="0"/>
        <w:rPr>
          <w:i/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across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continent.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great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concern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malaria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control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it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shows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that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despite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ongoing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control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interventions,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level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malaria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transmission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could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remain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high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areas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where</w:t>
      </w:r>
      <w:r>
        <w:rPr>
          <w:spacing w:val="-14"/>
          <w:w w:val="105"/>
          <w:sz w:val="22"/>
        </w:rPr>
        <w:t> </w:t>
      </w:r>
      <w:r>
        <w:rPr>
          <w:i/>
          <w:w w:val="105"/>
          <w:sz w:val="22"/>
        </w:rPr>
        <w:t>An.</w:t>
      </w:r>
      <w:r>
        <w:rPr>
          <w:i/>
          <w:spacing w:val="-15"/>
          <w:w w:val="105"/>
          <w:sz w:val="22"/>
        </w:rPr>
        <w:t> </w:t>
      </w:r>
      <w:r>
        <w:rPr>
          <w:i/>
          <w:w w:val="105"/>
          <w:sz w:val="22"/>
        </w:rPr>
        <w:t>funestus</w:t>
      </w:r>
      <w:r>
        <w:rPr>
          <w:i/>
          <w:spacing w:val="-16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dominant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vector.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study,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we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noticed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that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i/>
          <w:w w:val="105"/>
          <w:sz w:val="22"/>
        </w:rPr>
        <w:t>P.</w:t>
      </w:r>
      <w:r>
        <w:rPr>
          <w:i/>
          <w:spacing w:val="-13"/>
          <w:w w:val="105"/>
          <w:sz w:val="22"/>
        </w:rPr>
        <w:t> </w:t>
      </w:r>
      <w:r>
        <w:rPr>
          <w:i/>
          <w:w w:val="105"/>
          <w:sz w:val="22"/>
        </w:rPr>
        <w:t>falciparum</w:t>
      </w:r>
      <w:r>
        <w:rPr>
          <w:i/>
          <w:spacing w:val="-16"/>
          <w:w w:val="105"/>
          <w:sz w:val="22"/>
        </w:rPr>
        <w:t> </w:t>
      </w:r>
      <w:r>
        <w:rPr>
          <w:w w:val="105"/>
          <w:sz w:val="22"/>
        </w:rPr>
        <w:t>was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predominant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malaria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parasite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both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study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sites.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However,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the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detection of other malaria parasites, although at lower frequencies, is an 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indication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that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control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elimination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efforts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should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ignore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other</w:t>
      </w:r>
      <w:r>
        <w:rPr>
          <w:spacing w:val="44"/>
          <w:w w:val="105"/>
          <w:sz w:val="22"/>
        </w:rPr>
        <w:t> </w:t>
      </w:r>
      <w:r>
        <w:rPr>
          <w:i/>
          <w:w w:val="105"/>
          <w:sz w:val="22"/>
        </w:rPr>
        <w:t>Plasmodium</w:t>
      </w:r>
      <w:r>
        <w:rPr>
          <w:i/>
          <w:spacing w:val="41"/>
          <w:w w:val="105"/>
          <w:sz w:val="22"/>
        </w:rPr>
        <w:t> </w:t>
      </w:r>
      <w:r>
        <w:rPr>
          <w:w w:val="105"/>
          <w:sz w:val="22"/>
        </w:rPr>
        <w:t>species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especially</w:t>
      </w:r>
      <w:r>
        <w:rPr>
          <w:spacing w:val="-32"/>
          <w:w w:val="105"/>
          <w:sz w:val="22"/>
        </w:rPr>
        <w:t> </w:t>
      </w:r>
      <w:r>
        <w:rPr>
          <w:i/>
          <w:w w:val="105"/>
          <w:sz w:val="22"/>
        </w:rPr>
        <w:t>P.</w:t>
      </w:r>
      <w:r>
        <w:rPr>
          <w:i/>
          <w:spacing w:val="-31"/>
          <w:w w:val="105"/>
          <w:sz w:val="22"/>
        </w:rPr>
        <w:t> </w:t>
      </w:r>
      <w:r>
        <w:rPr>
          <w:i/>
          <w:w w:val="105"/>
          <w:sz w:val="22"/>
        </w:rPr>
        <w:t>malariae</w:t>
      </w:r>
      <w:r>
        <w:rPr>
          <w:w w:val="105"/>
          <w:sz w:val="22"/>
        </w:rPr>
        <w:t>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415" w:right="0" w:hanging="313"/>
        <w:jc w:val="lef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3"/>
        </w:rPr>
      </w:pPr>
    </w:p>
    <w:p>
      <w:pPr>
        <w:pStyle w:val="Heading3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</w:pPr>
      <w:r>
        <w:rPr>
          <w:w w:val="105"/>
        </w:rPr>
        <w:t>Distribution</w:t>
      </w:r>
      <w:r>
        <w:rPr>
          <w:spacing w:val="-23"/>
          <w:w w:val="105"/>
        </w:rPr>
        <w:t> </w:t>
      </w:r>
      <w:r>
        <w:rPr>
          <w:w w:val="105"/>
        </w:rPr>
        <w:t>of</w:t>
      </w:r>
      <w:r>
        <w:rPr>
          <w:spacing w:val="-23"/>
          <w:w w:val="105"/>
        </w:rPr>
        <w:t> </w:t>
      </w:r>
      <w:r>
        <w:rPr>
          <w:w w:val="105"/>
        </w:rPr>
        <w:t>L119F-GSTe2</w:t>
      </w:r>
      <w:r>
        <w:rPr>
          <w:spacing w:val="-23"/>
          <w:w w:val="105"/>
        </w:rPr>
        <w:t> </w:t>
      </w:r>
      <w:r>
        <w:rPr>
          <w:w w:val="105"/>
        </w:rPr>
        <w:t>metabolic</w:t>
      </w:r>
      <w:r>
        <w:rPr>
          <w:spacing w:val="-23"/>
          <w:w w:val="105"/>
        </w:rPr>
        <w:t> </w:t>
      </w:r>
      <w:r>
        <w:rPr>
          <w:w w:val="105"/>
        </w:rPr>
        <w:t>and</w:t>
      </w:r>
      <w:r>
        <w:rPr>
          <w:spacing w:val="-23"/>
          <w:w w:val="105"/>
        </w:rPr>
        <w:t> </w:t>
      </w:r>
      <w:r>
        <w:rPr>
          <w:w w:val="105"/>
        </w:rPr>
        <w:t>A2926S</w:t>
      </w:r>
      <w:r>
        <w:rPr>
          <w:spacing w:val="-23"/>
          <w:w w:val="105"/>
        </w:rPr>
        <w:t> </w:t>
      </w:r>
      <w:r>
        <w:rPr>
          <w:w w:val="105"/>
        </w:rPr>
        <w:t>target</w:t>
      </w:r>
      <w:r>
        <w:rPr>
          <w:spacing w:val="-24"/>
          <w:w w:val="105"/>
        </w:rPr>
        <w:t> </w:t>
      </w:r>
      <w:r>
        <w:rPr>
          <w:w w:val="105"/>
        </w:rPr>
        <w:t>site</w:t>
      </w:r>
      <w:r>
        <w:rPr>
          <w:spacing w:val="-23"/>
          <w:w w:val="105"/>
        </w:rPr>
        <w:t> </w:t>
      </w:r>
      <w:r>
        <w:rPr>
          <w:w w:val="105"/>
        </w:rPr>
        <w:t>resistance</w:t>
      </w:r>
    </w:p>
    <w:p>
      <w:pPr>
        <w:pStyle w:val="BodyText"/>
        <w:spacing w:before="0"/>
        <w:rPr>
          <w:b/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b/>
          <w:sz w:val="22"/>
        </w:rPr>
      </w:pPr>
      <w:r>
        <w:rPr>
          <w:b/>
          <w:w w:val="105"/>
          <w:sz w:val="22"/>
        </w:rPr>
        <w:t>markers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  <w:rPr>
          <w:sz w:val="22"/>
        </w:rPr>
      </w:pPr>
      <w:r>
        <w:rPr>
          <w:w w:val="105"/>
          <w:sz w:val="22"/>
        </w:rPr>
        <w:t>It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was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previously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demonstrated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single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amino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acid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change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(L119F)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the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over-expressed GSTe2 enzyme in </w:t>
      </w:r>
      <w:r>
        <w:rPr>
          <w:i/>
          <w:w w:val="105"/>
          <w:sz w:val="22"/>
        </w:rPr>
        <w:t>An. funestus s.s </w:t>
      </w:r>
      <w:r>
        <w:rPr>
          <w:w w:val="105"/>
          <w:sz w:val="22"/>
        </w:rPr>
        <w:t>confers resistance against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DDT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3" w:after="0"/>
        <w:ind w:left="752" w:right="0" w:hanging="650"/>
        <w:jc w:val="left"/>
        <w:rPr>
          <w:sz w:val="22"/>
        </w:rPr>
      </w:pPr>
      <w:r>
        <w:rPr>
          <w:sz w:val="22"/>
        </w:rPr>
        <w:t>and  cross-resistance  to  permethrin  in  West  Africa  </w:t>
      </w:r>
      <w:r>
        <w:rPr>
          <w:position w:val="10"/>
          <w:sz w:val="15"/>
        </w:rPr>
        <w:t>27</w:t>
      </w:r>
      <w:r>
        <w:rPr>
          <w:sz w:val="22"/>
        </w:rPr>
        <w:t>.  The  L119F  mutation     </w:t>
      </w:r>
      <w:r>
        <w:rPr>
          <w:spacing w:val="18"/>
          <w:sz w:val="22"/>
        </w:rPr>
        <w:t> </w:t>
      </w:r>
      <w:r>
        <w:rPr>
          <w:sz w:val="22"/>
        </w:rPr>
        <w:t>was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detected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both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localities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higher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frequency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resistant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allele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Obout.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This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resistance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mechanism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could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have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been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selected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population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either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past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5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DDT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based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IRS</w:t>
      </w:r>
      <w:r>
        <w:rPr>
          <w:w w:val="105"/>
          <w:position w:val="10"/>
          <w:sz w:val="15"/>
        </w:rPr>
        <w:t>34</w:t>
      </w:r>
      <w:r>
        <w:rPr>
          <w:spacing w:val="-7"/>
          <w:w w:val="105"/>
          <w:position w:val="10"/>
          <w:sz w:val="15"/>
        </w:rPr>
        <w:t> </w:t>
      </w:r>
      <w:r>
        <w:rPr>
          <w:w w:val="105"/>
          <w:sz w:val="22"/>
        </w:rPr>
        <w:t>or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scale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up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pyrethroid-based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LLINs.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presence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this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resistance marker at high  frequency in  Obout  supports  previous  observation   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in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3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northern Cameroon (Gounougou) by Menze et al.</w:t>
      </w:r>
      <w:r>
        <w:rPr>
          <w:w w:val="105"/>
          <w:position w:val="10"/>
          <w:sz w:val="15"/>
        </w:rPr>
        <w:t>21 </w:t>
      </w:r>
      <w:r>
        <w:rPr>
          <w:w w:val="105"/>
          <w:sz w:val="22"/>
        </w:rPr>
        <w:t>suggesting that this mutation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is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strongly  associated  with  DDT  and  permethrin  cross  resistance  in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Western  and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5" w:after="0"/>
        <w:ind w:left="752" w:right="0" w:hanging="650"/>
        <w:jc w:val="left"/>
        <w:rPr>
          <w:sz w:val="22"/>
        </w:rPr>
      </w:pPr>
      <w:r>
        <w:rPr>
          <w:sz w:val="22"/>
        </w:rPr>
        <w:t>Central  Africa  </w:t>
      </w:r>
      <w:r>
        <w:rPr>
          <w:position w:val="10"/>
          <w:sz w:val="15"/>
        </w:rPr>
        <w:t>21,27,33</w:t>
      </w:r>
      <w:r>
        <w:rPr>
          <w:b/>
          <w:sz w:val="22"/>
        </w:rPr>
        <w:t>.  </w:t>
      </w:r>
      <w:r>
        <w:rPr>
          <w:sz w:val="22"/>
        </w:rPr>
        <w:t>In  Mibellon,  the  119F-GSTe2  mutation  was  found  at a</w:t>
      </w:r>
      <w:r>
        <w:rPr>
          <w:spacing w:val="-11"/>
          <w:sz w:val="22"/>
        </w:rPr>
        <w:t> </w:t>
      </w:r>
      <w:r>
        <w:rPr>
          <w:sz w:val="22"/>
        </w:rPr>
        <w:t>lower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frequency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119F-GSTe2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resistant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allele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(26.3%).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Two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hypotheses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may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explain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this: either the mutation was recently introduced in that population </w:t>
      </w:r>
      <w:r>
        <w:rPr>
          <w:color w:val="26282A"/>
          <w:w w:val="105"/>
          <w:sz w:val="22"/>
        </w:rPr>
        <w:t>or that a  </w:t>
      </w:r>
      <w:r>
        <w:rPr>
          <w:color w:val="26282A"/>
          <w:spacing w:val="35"/>
          <w:w w:val="105"/>
          <w:sz w:val="22"/>
        </w:rPr>
        <w:t> </w:t>
      </w:r>
      <w:r>
        <w:rPr>
          <w:color w:val="26282A"/>
          <w:w w:val="105"/>
          <w:sz w:val="22"/>
        </w:rPr>
        <w:t>recent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color w:val="26282A"/>
          <w:w w:val="105"/>
          <w:sz w:val="22"/>
        </w:rPr>
        <w:t>insecticide</w:t>
      </w:r>
      <w:r>
        <w:rPr>
          <w:color w:val="26282A"/>
          <w:spacing w:val="-23"/>
          <w:w w:val="105"/>
          <w:sz w:val="22"/>
        </w:rPr>
        <w:t> </w:t>
      </w:r>
      <w:r>
        <w:rPr>
          <w:color w:val="26282A"/>
          <w:w w:val="105"/>
          <w:sz w:val="22"/>
        </w:rPr>
        <w:t>selection</w:t>
      </w:r>
      <w:r>
        <w:rPr>
          <w:color w:val="26282A"/>
          <w:spacing w:val="-23"/>
          <w:w w:val="105"/>
          <w:sz w:val="22"/>
        </w:rPr>
        <w:t> </w:t>
      </w:r>
      <w:r>
        <w:rPr>
          <w:color w:val="26282A"/>
          <w:w w:val="105"/>
          <w:sz w:val="22"/>
        </w:rPr>
        <w:t>pressure</w:t>
      </w:r>
      <w:r>
        <w:rPr>
          <w:color w:val="26282A"/>
          <w:spacing w:val="-23"/>
          <w:w w:val="105"/>
          <w:sz w:val="22"/>
        </w:rPr>
        <w:t> </w:t>
      </w:r>
      <w:r>
        <w:rPr>
          <w:color w:val="26282A"/>
          <w:w w:val="105"/>
          <w:sz w:val="22"/>
        </w:rPr>
        <w:t>is</w:t>
      </w:r>
      <w:r>
        <w:rPr>
          <w:color w:val="26282A"/>
          <w:spacing w:val="-23"/>
          <w:w w:val="105"/>
          <w:sz w:val="22"/>
        </w:rPr>
        <w:t> </w:t>
      </w:r>
      <w:r>
        <w:rPr>
          <w:color w:val="26282A"/>
          <w:w w:val="105"/>
          <w:sz w:val="22"/>
        </w:rPr>
        <w:t>favoring</w:t>
      </w:r>
      <w:r>
        <w:rPr>
          <w:color w:val="26282A"/>
          <w:spacing w:val="-23"/>
          <w:w w:val="105"/>
          <w:sz w:val="22"/>
        </w:rPr>
        <w:t> </w:t>
      </w:r>
      <w:r>
        <w:rPr>
          <w:color w:val="26282A"/>
          <w:w w:val="105"/>
          <w:sz w:val="22"/>
        </w:rPr>
        <w:t>its</w:t>
      </w:r>
      <w:r>
        <w:rPr>
          <w:color w:val="26282A"/>
          <w:spacing w:val="-23"/>
          <w:w w:val="105"/>
          <w:sz w:val="22"/>
        </w:rPr>
        <w:t> </w:t>
      </w:r>
      <w:r>
        <w:rPr>
          <w:color w:val="26282A"/>
          <w:w w:val="105"/>
          <w:sz w:val="22"/>
        </w:rPr>
        <w:t>presence</w:t>
      </w:r>
      <w:r>
        <w:rPr>
          <w:color w:val="26282A"/>
          <w:spacing w:val="-23"/>
          <w:w w:val="105"/>
          <w:sz w:val="22"/>
        </w:rPr>
        <w:t> </w:t>
      </w:r>
      <w:r>
        <w:rPr>
          <w:color w:val="26282A"/>
          <w:w w:val="105"/>
          <w:sz w:val="22"/>
        </w:rPr>
        <w:t>now</w:t>
      </w:r>
      <w:r>
        <w:rPr>
          <w:w w:val="105"/>
          <w:sz w:val="22"/>
        </w:rPr>
        <w:t>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260" w:bottom="280" w:left="1100" w:right="1720"/>
        </w:sectPr>
      </w:pPr>
    </w:p>
    <w:p>
      <w:pPr>
        <w:pStyle w:val="ListParagraph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77" w:after="0"/>
        <w:ind w:left="1418" w:right="0" w:hanging="1316"/>
        <w:jc w:val="left"/>
        <w:rPr>
          <w:sz w:val="22"/>
        </w:rPr>
      </w:pPr>
      <w:r>
        <w:rPr>
          <w:w w:val="105"/>
          <w:sz w:val="22"/>
        </w:rPr>
        <w:t>The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A296S-RDL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mutation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GABA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receptor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gene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associated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dieldrin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resistance is fixed in the Obout population. In contrast, this mutation was found</w:t>
      </w:r>
      <w:r>
        <w:rPr>
          <w:spacing w:val="-35"/>
          <w:w w:val="105"/>
          <w:sz w:val="22"/>
        </w:rPr>
        <w:t> </w:t>
      </w:r>
      <w:r>
        <w:rPr>
          <w:w w:val="105"/>
          <w:sz w:val="22"/>
        </w:rPr>
        <w:t>only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i/>
          <w:sz w:val="22"/>
        </w:rPr>
      </w:pPr>
      <w:r>
        <w:rPr>
          <w:w w:val="105"/>
          <w:sz w:val="22"/>
        </w:rPr>
        <w:t>at very low frequency in Mibellon. The high frequency of 296S resistant allele in</w:t>
      </w:r>
      <w:r>
        <w:rPr>
          <w:spacing w:val="5"/>
          <w:w w:val="105"/>
          <w:sz w:val="22"/>
        </w:rPr>
        <w:t> </w:t>
      </w:r>
      <w:r>
        <w:rPr>
          <w:i/>
          <w:w w:val="105"/>
          <w:sz w:val="22"/>
        </w:rPr>
        <w:t>An.</w:t>
      </w:r>
    </w:p>
    <w:p>
      <w:pPr>
        <w:pStyle w:val="BodyText"/>
        <w:spacing w:before="0"/>
        <w:rPr>
          <w:i/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i/>
          <w:w w:val="105"/>
          <w:sz w:val="22"/>
        </w:rPr>
        <w:t>funestus </w:t>
      </w:r>
      <w:r>
        <w:rPr>
          <w:w w:val="105"/>
          <w:sz w:val="22"/>
        </w:rPr>
        <w:t>field populations from Obout is intriguing since cyclodienes are no   longer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used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vector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control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Cameroon.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It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has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previously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been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shown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dieldrin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resistant mosquitoes exhibit significant fitness costs including behaviour and</w:t>
      </w:r>
      <w:r>
        <w:rPr>
          <w:spacing w:val="-41"/>
          <w:w w:val="105"/>
          <w:sz w:val="22"/>
        </w:rPr>
        <w:t> </w:t>
      </w:r>
      <w:r>
        <w:rPr>
          <w:w w:val="105"/>
          <w:sz w:val="22"/>
        </w:rPr>
        <w:t>mating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4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competitiveness</w:t>
      </w:r>
      <w:r>
        <w:rPr>
          <w:w w:val="105"/>
          <w:position w:val="10"/>
          <w:sz w:val="15"/>
        </w:rPr>
        <w:t>35,36 </w:t>
      </w:r>
      <w:r>
        <w:rPr>
          <w:w w:val="105"/>
          <w:sz w:val="22"/>
        </w:rPr>
        <w:t>that should lead to a decrease in the frequency of the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resistant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allele  from  the  population  overtime.  Therefore,  reversal  of  the  resistance 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was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expected in this field population in the absence of dieldrin selection pressure.  </w:t>
      </w:r>
      <w:r>
        <w:rPr>
          <w:spacing w:val="62"/>
          <w:w w:val="105"/>
          <w:sz w:val="22"/>
        </w:rPr>
        <w:t> </w:t>
      </w:r>
      <w:r>
        <w:rPr>
          <w:w w:val="105"/>
          <w:sz w:val="22"/>
        </w:rPr>
        <w:t>The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  <w:tab w:pos="6327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persistence of this dieldrin resistance marker  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the</w:t>
        <w:tab/>
      </w:r>
      <w:r>
        <w:rPr>
          <w:i/>
          <w:w w:val="105"/>
          <w:sz w:val="22"/>
        </w:rPr>
        <w:t>An. funestus </w:t>
      </w:r>
      <w:r>
        <w:rPr>
          <w:w w:val="105"/>
          <w:sz w:val="22"/>
        </w:rPr>
        <w:t>field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population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from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Obout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may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associated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use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pesticides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agricultural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sector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5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such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fipronil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lindane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acting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same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GABA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receptor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dieldrin</w:t>
      </w:r>
      <w:r>
        <w:rPr>
          <w:spacing w:val="-10"/>
          <w:w w:val="105"/>
          <w:sz w:val="22"/>
        </w:rPr>
        <w:t> </w:t>
      </w:r>
      <w:r>
        <w:rPr>
          <w:w w:val="105"/>
          <w:position w:val="10"/>
          <w:sz w:val="15"/>
        </w:rPr>
        <w:t>37</w:t>
      </w:r>
      <w:r>
        <w:rPr>
          <w:w w:val="105"/>
          <w:sz w:val="22"/>
        </w:rPr>
        <w:t>.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population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of  </w:t>
      </w:r>
      <w:r>
        <w:rPr>
          <w:i/>
          <w:w w:val="105"/>
          <w:sz w:val="22"/>
        </w:rPr>
        <w:t>An.  gambiae  </w:t>
      </w:r>
      <w:r>
        <w:rPr>
          <w:w w:val="105"/>
          <w:sz w:val="22"/>
        </w:rPr>
        <w:t>fully  resistant  to  dieldrin  (100%  RR)  was  reported  in  1961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in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3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Mbalmayo, a location of south Cameroon close to Obout </w:t>
      </w:r>
      <w:r>
        <w:rPr>
          <w:w w:val="105"/>
          <w:position w:val="10"/>
          <w:sz w:val="15"/>
        </w:rPr>
        <w:t>38</w:t>
      </w:r>
      <w:r>
        <w:rPr>
          <w:w w:val="105"/>
          <w:sz w:val="22"/>
        </w:rPr>
        <w:t>. This suggests also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that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the A296S resistant allele in </w:t>
      </w:r>
      <w:r>
        <w:rPr>
          <w:i/>
          <w:w w:val="105"/>
          <w:sz w:val="22"/>
        </w:rPr>
        <w:t>An. funestus </w:t>
      </w:r>
      <w:r>
        <w:rPr>
          <w:w w:val="105"/>
          <w:sz w:val="22"/>
        </w:rPr>
        <w:t>population in Obout could have  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become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fixed  before  the  removal of dieldrin as  a  vector  control  tool,  thereby limiting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the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possibility</w:t>
      </w:r>
      <w:r>
        <w:rPr>
          <w:spacing w:val="-26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28"/>
          <w:w w:val="105"/>
          <w:sz w:val="22"/>
        </w:rPr>
        <w:t> </w:t>
      </w:r>
      <w:r>
        <w:rPr>
          <w:w w:val="105"/>
          <w:sz w:val="22"/>
        </w:rPr>
        <w:t>reversing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dieldrin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resistance.</w:t>
      </w:r>
    </w:p>
    <w:p>
      <w:pPr>
        <w:pStyle w:val="BodyText"/>
        <w:spacing w:before="0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164" w:after="0"/>
        <w:ind w:left="415" w:right="0" w:hanging="313"/>
        <w:jc w:val="lef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28"/>
        </w:rPr>
      </w:pPr>
    </w:p>
    <w:p>
      <w:pPr>
        <w:pStyle w:val="Heading3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</w:pPr>
      <w:r>
        <w:rPr>
          <w:w w:val="105"/>
        </w:rPr>
        <w:t>Impact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L119F-GSTe2</w:t>
      </w:r>
      <w:r>
        <w:rPr>
          <w:spacing w:val="-10"/>
          <w:w w:val="105"/>
        </w:rPr>
        <w:t> </w:t>
      </w:r>
      <w:r>
        <w:rPr>
          <w:w w:val="105"/>
        </w:rPr>
        <w:t>metabolic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A2926S</w:t>
      </w:r>
      <w:r>
        <w:rPr>
          <w:spacing w:val="-10"/>
          <w:w w:val="105"/>
        </w:rPr>
        <w:t> </w:t>
      </w:r>
      <w:r>
        <w:rPr>
          <w:w w:val="105"/>
        </w:rPr>
        <w:t>target</w:t>
      </w:r>
      <w:r>
        <w:rPr>
          <w:spacing w:val="-10"/>
          <w:w w:val="105"/>
        </w:rPr>
        <w:t> </w:t>
      </w:r>
      <w:r>
        <w:rPr>
          <w:w w:val="105"/>
        </w:rPr>
        <w:t>site</w:t>
      </w:r>
      <w:r>
        <w:rPr>
          <w:spacing w:val="-10"/>
          <w:w w:val="105"/>
        </w:rPr>
        <w:t> </w:t>
      </w:r>
      <w:r>
        <w:rPr>
          <w:w w:val="105"/>
        </w:rPr>
        <w:t>resistances</w:t>
      </w:r>
      <w:r>
        <w:rPr>
          <w:spacing w:val="-10"/>
          <w:w w:val="105"/>
        </w:rPr>
        <w:t> </w:t>
      </w:r>
      <w:r>
        <w:rPr>
          <w:w w:val="105"/>
        </w:rPr>
        <w:t>on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b/>
          <w:sz w:val="22"/>
        </w:rPr>
      </w:pPr>
      <w:r>
        <w:rPr>
          <w:b/>
          <w:i/>
          <w:sz w:val="22"/>
        </w:rPr>
        <w:t>Plasmodium</w:t>
      </w:r>
      <w:r>
        <w:rPr>
          <w:b/>
          <w:i/>
          <w:spacing w:val="47"/>
          <w:sz w:val="22"/>
        </w:rPr>
        <w:t> </w:t>
      </w:r>
      <w:r>
        <w:rPr>
          <w:b/>
          <w:sz w:val="22"/>
        </w:rPr>
        <w:t>infection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  <w:rPr>
          <w:sz w:val="22"/>
        </w:rPr>
      </w:pPr>
      <w:r>
        <w:rPr>
          <w:w w:val="105"/>
          <w:sz w:val="22"/>
        </w:rPr>
        <w:t>We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did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detect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any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significant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differences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between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L/L119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homozygote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susceptible, L119F-RS heterozygote and 119F/F homozygote resistant  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genotypes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i/>
          <w:sz w:val="22"/>
        </w:rPr>
      </w:pPr>
      <w:r>
        <w:rPr>
          <w:w w:val="105"/>
          <w:sz w:val="22"/>
        </w:rPr>
        <w:t>and</w:t>
      </w:r>
      <w:r>
        <w:rPr>
          <w:spacing w:val="48"/>
          <w:w w:val="105"/>
          <w:sz w:val="22"/>
        </w:rPr>
        <w:t> </w:t>
      </w:r>
      <w:r>
        <w:rPr>
          <w:i/>
          <w:w w:val="105"/>
          <w:sz w:val="22"/>
        </w:rPr>
        <w:t>P.</w:t>
      </w:r>
      <w:r>
        <w:rPr>
          <w:i/>
          <w:spacing w:val="48"/>
          <w:w w:val="105"/>
          <w:sz w:val="22"/>
        </w:rPr>
        <w:t> </w:t>
      </w:r>
      <w:r>
        <w:rPr>
          <w:i/>
          <w:w w:val="105"/>
          <w:sz w:val="22"/>
        </w:rPr>
        <w:t>falciparum</w:t>
      </w:r>
      <w:r>
        <w:rPr>
          <w:i/>
          <w:spacing w:val="45"/>
          <w:w w:val="105"/>
          <w:sz w:val="22"/>
        </w:rPr>
        <w:t> </w:t>
      </w:r>
      <w:r>
        <w:rPr>
          <w:w w:val="105"/>
          <w:sz w:val="22"/>
        </w:rPr>
        <w:t>oocyst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infection.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However,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mosquitoes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A/A296</w:t>
      </w:r>
      <w:r>
        <w:rPr>
          <w:spacing w:val="49"/>
          <w:w w:val="105"/>
          <w:sz w:val="22"/>
        </w:rPr>
        <w:t> </w:t>
      </w:r>
      <w:r>
        <w:rPr>
          <w:i/>
          <w:w w:val="105"/>
          <w:sz w:val="22"/>
        </w:rPr>
        <w:t>RDL</w:t>
      </w:r>
    </w:p>
    <w:p>
      <w:pPr>
        <w:pStyle w:val="BodyText"/>
        <w:spacing w:before="0"/>
        <w:rPr>
          <w:i/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i/>
          <w:sz w:val="22"/>
        </w:rPr>
      </w:pPr>
      <w:r>
        <w:rPr>
          <w:w w:val="105"/>
          <w:sz w:val="22"/>
        </w:rPr>
        <w:t>susceptible  genotype  were  found  to  be  more  </w:t>
      </w:r>
      <w:r>
        <w:rPr>
          <w:color w:val="26282A"/>
          <w:w w:val="105"/>
          <w:sz w:val="22"/>
        </w:rPr>
        <w:t>often  infected  with  </w:t>
      </w:r>
      <w:r>
        <w:rPr>
          <w:color w:val="26282A"/>
          <w:spacing w:val="3"/>
          <w:w w:val="105"/>
          <w:sz w:val="22"/>
        </w:rPr>
        <w:t> </w:t>
      </w:r>
      <w:r>
        <w:rPr>
          <w:i/>
          <w:w w:val="105"/>
          <w:sz w:val="22"/>
        </w:rPr>
        <w:t>Plasmodium</w:t>
      </w:r>
    </w:p>
    <w:p>
      <w:pPr>
        <w:pStyle w:val="BodyText"/>
        <w:spacing w:before="10"/>
        <w:rPr>
          <w:i/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  <w:tab w:pos="1944" w:val="left" w:leader="none"/>
          <w:tab w:pos="2281" w:val="left" w:leader="none"/>
          <w:tab w:pos="2861" w:val="left" w:leader="none"/>
          <w:tab w:pos="4089" w:val="left" w:leader="none"/>
          <w:tab w:pos="4805" w:val="left" w:leader="none"/>
          <w:tab w:pos="6399" w:val="left" w:leader="none"/>
          <w:tab w:pos="6989" w:val="left" w:leader="none"/>
          <w:tab w:pos="8255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parasites.</w:t>
        <w:tab/>
        <w:t>It</w:t>
        <w:tab/>
        <w:t>has</w:t>
        <w:tab/>
        <w:t>previously</w:t>
        <w:tab/>
        <w:t>been</w:t>
        <w:tab/>
        <w:t>demonstrated</w:t>
        <w:tab/>
        <w:t>that</w:t>
        <w:tab/>
        <w:t>insecticide</w:t>
        <w:tab/>
        <w:t>resistance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260" w:bottom="280" w:left="1100" w:right="1720"/>
        </w:sect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77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mechanisms may alter the vector competence of the mosquito by affecting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parasite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development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susceptibility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host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infection.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trend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was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observed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in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this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study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A296S-RDL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mutation.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study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assessing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link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between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insecticide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resistance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vector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competence,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Alout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collaborators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demonstrated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i/>
          <w:sz w:val="22"/>
        </w:rPr>
      </w:pPr>
      <w:r>
        <w:rPr>
          <w:w w:val="105"/>
          <w:sz w:val="22"/>
        </w:rPr>
        <w:t>that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target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site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mutations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(</w:t>
      </w:r>
      <w:r>
        <w:rPr>
          <w:i/>
          <w:w w:val="105"/>
          <w:sz w:val="22"/>
        </w:rPr>
        <w:t>kdr</w:t>
      </w:r>
      <w:r>
        <w:rPr>
          <w:i/>
          <w:spacing w:val="-13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2"/>
          <w:w w:val="105"/>
          <w:sz w:val="22"/>
        </w:rPr>
        <w:t> </w:t>
      </w:r>
      <w:r>
        <w:rPr>
          <w:i/>
          <w:w w:val="105"/>
          <w:sz w:val="22"/>
        </w:rPr>
        <w:t>ace-1R</w:t>
      </w:r>
      <w:r>
        <w:rPr>
          <w:w w:val="105"/>
          <w:sz w:val="22"/>
        </w:rPr>
        <w:t>)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increased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prevalence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2"/>
          <w:w w:val="105"/>
          <w:sz w:val="22"/>
        </w:rPr>
        <w:t> </w:t>
      </w:r>
      <w:r>
        <w:rPr>
          <w:i/>
          <w:w w:val="105"/>
          <w:sz w:val="22"/>
        </w:rPr>
        <w:t>P.</w:t>
      </w:r>
      <w:r>
        <w:rPr>
          <w:i/>
          <w:spacing w:val="-12"/>
          <w:w w:val="105"/>
          <w:sz w:val="22"/>
        </w:rPr>
        <w:t> </w:t>
      </w:r>
      <w:r>
        <w:rPr>
          <w:i/>
          <w:w w:val="105"/>
          <w:sz w:val="22"/>
        </w:rPr>
        <w:t>falciparum</w:t>
      </w:r>
    </w:p>
    <w:p>
      <w:pPr>
        <w:pStyle w:val="BodyText"/>
        <w:spacing w:before="11"/>
        <w:rPr>
          <w:i/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infection  in  pyrethroid   resistant   </w:t>
      </w:r>
      <w:r>
        <w:rPr>
          <w:i/>
          <w:w w:val="105"/>
          <w:sz w:val="22"/>
        </w:rPr>
        <w:t>An.   gambiae   </w:t>
      </w:r>
      <w:r>
        <w:rPr>
          <w:w w:val="105"/>
          <w:sz w:val="22"/>
        </w:rPr>
        <w:t>compared   to   their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susceptible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4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counterparts</w:t>
      </w:r>
      <w:r>
        <w:rPr>
          <w:w w:val="105"/>
          <w:position w:val="10"/>
          <w:sz w:val="15"/>
        </w:rPr>
        <w:t>10</w:t>
      </w:r>
      <w:r>
        <w:rPr>
          <w:w w:val="105"/>
          <w:sz w:val="22"/>
        </w:rPr>
        <w:t>. However, despite a higher prevalence of infection, the </w:t>
      </w:r>
      <w:r>
        <w:rPr>
          <w:i/>
          <w:w w:val="105"/>
          <w:sz w:val="22"/>
        </w:rPr>
        <w:t>kdr </w:t>
      </w:r>
      <w:r>
        <w:rPr>
          <w:i/>
          <w:spacing w:val="18"/>
          <w:w w:val="105"/>
          <w:sz w:val="22"/>
        </w:rPr>
        <w:t> </w:t>
      </w:r>
      <w:r>
        <w:rPr>
          <w:w w:val="105"/>
          <w:sz w:val="22"/>
        </w:rPr>
        <w:t>resistant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4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mosquito strain was found to harbour lower malaria parasite (oocyst) load</w:t>
      </w:r>
      <w:r>
        <w:rPr>
          <w:w w:val="105"/>
          <w:position w:val="10"/>
          <w:sz w:val="15"/>
        </w:rPr>
        <w:t>10</w:t>
      </w:r>
      <w:r>
        <w:rPr>
          <w:w w:val="105"/>
          <w:sz w:val="22"/>
        </w:rPr>
        <w:t>.  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Many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factors  can  influence  the  ability  of  mosquitoes  to  be  successfully  infected  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by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i/>
          <w:w w:val="105"/>
          <w:sz w:val="22"/>
        </w:rPr>
        <w:t>Plasmodium </w:t>
      </w:r>
      <w:r>
        <w:rPr>
          <w:w w:val="105"/>
          <w:sz w:val="22"/>
        </w:rPr>
        <w:t>and harbour the parasites throughout their developmental stages</w:t>
      </w:r>
      <w:r>
        <w:rPr>
          <w:spacing w:val="62"/>
          <w:w w:val="105"/>
          <w:sz w:val="22"/>
        </w:rPr>
        <w:t> </w:t>
      </w:r>
      <w:r>
        <w:rPr>
          <w:w w:val="105"/>
          <w:sz w:val="22"/>
        </w:rPr>
        <w:t>until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the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sporozoite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stage.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Therefore,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pleiotropic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effects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insecticide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resistance,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immunity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activation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other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fitness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related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traits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may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altered.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McCarroll</w:t>
      </w:r>
      <w:r>
        <w:rPr>
          <w:spacing w:val="-14"/>
          <w:w w:val="105"/>
          <w:sz w:val="22"/>
        </w:rPr>
        <w:t> </w:t>
      </w:r>
      <w:r>
        <w:rPr>
          <w:i/>
          <w:w w:val="105"/>
          <w:sz w:val="22"/>
        </w:rPr>
        <w:t>et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al</w:t>
      </w:r>
      <w:r>
        <w:rPr>
          <w:i/>
          <w:spacing w:val="-13"/>
          <w:w w:val="105"/>
          <w:sz w:val="22"/>
        </w:rPr>
        <w:t> </w:t>
      </w:r>
      <w:r>
        <w:rPr>
          <w:w w:val="105"/>
          <w:sz w:val="22"/>
        </w:rPr>
        <w:t>reported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that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insecticide resistance in </w:t>
      </w:r>
      <w:r>
        <w:rPr>
          <w:i/>
          <w:w w:val="105"/>
          <w:sz w:val="22"/>
        </w:rPr>
        <w:t>Culex quinquefasciatus </w:t>
      </w:r>
      <w:r>
        <w:rPr>
          <w:w w:val="105"/>
          <w:sz w:val="22"/>
        </w:rPr>
        <w:t>mosquitoes had negative effect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on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4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the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parasitic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worm</w:t>
      </w:r>
      <w:r>
        <w:rPr>
          <w:spacing w:val="-17"/>
          <w:w w:val="105"/>
          <w:sz w:val="22"/>
        </w:rPr>
        <w:t> </w:t>
      </w:r>
      <w:r>
        <w:rPr>
          <w:i/>
          <w:w w:val="105"/>
          <w:sz w:val="22"/>
        </w:rPr>
        <w:t>Wuchereria</w:t>
      </w:r>
      <w:r>
        <w:rPr>
          <w:i/>
          <w:spacing w:val="-20"/>
          <w:w w:val="105"/>
          <w:sz w:val="22"/>
        </w:rPr>
        <w:t> </w:t>
      </w:r>
      <w:r>
        <w:rPr>
          <w:i/>
          <w:w w:val="105"/>
          <w:sz w:val="22"/>
        </w:rPr>
        <w:t>bancrofti</w:t>
      </w:r>
      <w:r>
        <w:rPr>
          <w:w w:val="105"/>
          <w:sz w:val="22"/>
        </w:rPr>
        <w:t>,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which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causes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human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lymphatic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filariasis</w:t>
      </w:r>
      <w:r>
        <w:rPr>
          <w:w w:val="105"/>
          <w:position w:val="10"/>
          <w:sz w:val="15"/>
        </w:rPr>
        <w:t>4,39</w:t>
      </w:r>
      <w:r>
        <w:rPr>
          <w:w w:val="105"/>
          <w:sz w:val="22"/>
        </w:rPr>
        <w:t>.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5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Furthermore,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vector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immunity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could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also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affected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insecticide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resistance</w:t>
      </w:r>
      <w:r>
        <w:rPr>
          <w:w w:val="105"/>
          <w:position w:val="10"/>
          <w:sz w:val="15"/>
        </w:rPr>
        <w:t>7</w:t>
      </w:r>
      <w:r>
        <w:rPr>
          <w:w w:val="105"/>
          <w:sz w:val="22"/>
        </w:rPr>
        <w:t>.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A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possible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link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between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resistance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mosquito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immunity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was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observed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when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gene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driving pyrethroid resistance was up-regulated in the mosquito mid-gut infected</w:t>
      </w:r>
      <w:r>
        <w:rPr>
          <w:spacing w:val="-36"/>
          <w:w w:val="105"/>
          <w:sz w:val="22"/>
        </w:rPr>
        <w:t> </w:t>
      </w:r>
      <w:r>
        <w:rPr>
          <w:w w:val="105"/>
          <w:sz w:val="22"/>
        </w:rPr>
        <w:t>with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5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malaria parasites</w:t>
      </w:r>
      <w:r>
        <w:rPr>
          <w:w w:val="105"/>
          <w:position w:val="10"/>
          <w:sz w:val="15"/>
        </w:rPr>
        <w:t>40</w:t>
      </w:r>
      <w:r>
        <w:rPr>
          <w:w w:val="105"/>
          <w:sz w:val="22"/>
        </w:rPr>
        <w:t>. </w:t>
      </w:r>
      <w:r>
        <w:rPr>
          <w:i/>
          <w:w w:val="105"/>
          <w:sz w:val="22"/>
        </w:rPr>
        <w:t>An. gambiae </w:t>
      </w:r>
      <w:r>
        <w:rPr>
          <w:w w:val="105"/>
          <w:sz w:val="22"/>
        </w:rPr>
        <w:t>with metabolic resistance has also been shown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to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  <w:tab w:pos="1453" w:val="left" w:leader="none"/>
          <w:tab w:pos="2643" w:val="left" w:leader="none"/>
          <w:tab w:pos="3695" w:val="left" w:leader="none"/>
          <w:tab w:pos="4409" w:val="left" w:leader="none"/>
          <w:tab w:pos="5625" w:val="left" w:leader="none"/>
          <w:tab w:pos="6025" w:val="left" w:leader="none"/>
          <w:tab w:pos="7255" w:val="left" w:leader="none"/>
          <w:tab w:pos="8420" w:val="left" w:leader="none"/>
        </w:tabs>
        <w:spacing w:line="240" w:lineRule="auto" w:before="224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have</w:t>
        <w:tab/>
        <w:t>increased</w:t>
        <w:tab/>
        <w:t>infection</w:t>
        <w:tab/>
        <w:t>rates</w:t>
        <w:tab/>
        <w:t>compared</w:t>
        <w:tab/>
        <w:t>to</w:t>
        <w:tab/>
        <w:t>controls</w:t>
      </w:r>
      <w:r>
        <w:rPr>
          <w:w w:val="105"/>
          <w:position w:val="10"/>
          <w:sz w:val="15"/>
        </w:rPr>
        <w:t>10</w:t>
      </w:r>
      <w:r>
        <w:rPr>
          <w:w w:val="105"/>
          <w:sz w:val="22"/>
        </w:rPr>
        <w:t>.</w:t>
        <w:tab/>
        <w:t>However,</w:t>
        <w:tab/>
        <w:t>esterase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metabolism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ace-1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mutation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(target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site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resistance)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did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appear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effect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the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4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infection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rates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parasitic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load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2"/>
          <w:w w:val="105"/>
          <w:sz w:val="22"/>
        </w:rPr>
        <w:t> </w:t>
      </w:r>
      <w:r>
        <w:rPr>
          <w:i/>
          <w:w w:val="105"/>
          <w:sz w:val="22"/>
        </w:rPr>
        <w:t>Culex</w:t>
      </w:r>
      <w:r>
        <w:rPr>
          <w:i/>
          <w:spacing w:val="-13"/>
          <w:w w:val="105"/>
          <w:sz w:val="22"/>
        </w:rPr>
        <w:t> </w:t>
      </w:r>
      <w:r>
        <w:rPr>
          <w:i/>
          <w:w w:val="105"/>
          <w:sz w:val="22"/>
        </w:rPr>
        <w:t>pipiens</w:t>
      </w:r>
      <w:r>
        <w:rPr>
          <w:i/>
          <w:spacing w:val="-10"/>
          <w:w w:val="105"/>
          <w:sz w:val="22"/>
        </w:rPr>
        <w:t> </w:t>
      </w:r>
      <w:r>
        <w:rPr>
          <w:w w:val="105"/>
          <w:sz w:val="22"/>
        </w:rPr>
        <w:t>mosquitoes</w:t>
      </w:r>
      <w:r>
        <w:rPr>
          <w:w w:val="105"/>
          <w:position w:val="10"/>
          <w:sz w:val="15"/>
        </w:rPr>
        <w:t>6</w:t>
      </w:r>
      <w:r>
        <w:rPr>
          <w:w w:val="105"/>
          <w:sz w:val="22"/>
        </w:rPr>
        <w:t>.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Oxidative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stress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part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of the mosquito’s immune response against </w:t>
      </w:r>
      <w:r>
        <w:rPr>
          <w:i/>
          <w:w w:val="105"/>
          <w:sz w:val="22"/>
        </w:rPr>
        <w:t>Plasmodium </w:t>
      </w:r>
      <w:r>
        <w:rPr>
          <w:w w:val="105"/>
          <w:sz w:val="22"/>
        </w:rPr>
        <w:t>but may be neutralised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by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overproduction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GSTs.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Previously,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GST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resistance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mechanisms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were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shown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to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protect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tissues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oxidative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damage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plant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hoppers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increase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longevity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fruit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260" w:bottom="280" w:left="1100" w:right="1720"/>
        </w:sect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82" w:after="0"/>
        <w:ind w:left="752" w:right="0" w:hanging="650"/>
        <w:jc w:val="left"/>
        <w:rPr>
          <w:sz w:val="22"/>
        </w:rPr>
      </w:pPr>
      <w:r>
        <w:rPr>
          <w:sz w:val="22"/>
        </w:rPr>
        <w:t>flies   </w:t>
      </w:r>
      <w:r>
        <w:rPr>
          <w:position w:val="10"/>
          <w:sz w:val="15"/>
        </w:rPr>
        <w:t>41</w:t>
      </w:r>
      <w:r>
        <w:rPr>
          <w:sz w:val="22"/>
        </w:rPr>
        <w:t>.   Therefore,   neutralising   oxidative   stress   could   potentially     </w:t>
      </w:r>
      <w:r>
        <w:rPr>
          <w:spacing w:val="53"/>
          <w:sz w:val="22"/>
        </w:rPr>
        <w:t> </w:t>
      </w:r>
      <w:r>
        <w:rPr>
          <w:sz w:val="22"/>
        </w:rPr>
        <w:t>predispose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mosquitoes</w:t>
      </w:r>
      <w:r>
        <w:rPr>
          <w:spacing w:val="-29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28"/>
          <w:w w:val="105"/>
          <w:sz w:val="22"/>
        </w:rPr>
        <w:t> </w:t>
      </w:r>
      <w:r>
        <w:rPr>
          <w:w w:val="105"/>
          <w:sz w:val="22"/>
        </w:rPr>
        <w:t>higher</w:t>
      </w:r>
      <w:r>
        <w:rPr>
          <w:spacing w:val="-28"/>
          <w:w w:val="105"/>
          <w:sz w:val="22"/>
        </w:rPr>
        <w:t> </w:t>
      </w:r>
      <w:r>
        <w:rPr>
          <w:w w:val="105"/>
          <w:sz w:val="22"/>
        </w:rPr>
        <w:t>parasite</w:t>
      </w:r>
      <w:r>
        <w:rPr>
          <w:spacing w:val="-28"/>
          <w:w w:val="105"/>
          <w:sz w:val="22"/>
        </w:rPr>
        <w:t> </w:t>
      </w:r>
      <w:r>
        <w:rPr>
          <w:w w:val="105"/>
          <w:sz w:val="22"/>
        </w:rPr>
        <w:t>infection.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415" w:right="0" w:hanging="313"/>
        <w:jc w:val="lef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3"/>
        </w:rPr>
      </w:pPr>
    </w:p>
    <w:p>
      <w:pPr>
        <w:pStyle w:val="Heading3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</w:pPr>
      <w:r>
        <w:rPr>
          <w:w w:val="105"/>
        </w:rPr>
        <w:t>Assessing the association between the L119F-GSTe2 mutation and </w:t>
      </w:r>
      <w:r>
        <w:rPr>
          <w:spacing w:val="19"/>
          <w:w w:val="105"/>
        </w:rPr>
        <w:t> </w:t>
      </w:r>
      <w:r>
        <w:rPr>
          <w:w w:val="105"/>
        </w:rPr>
        <w:t>the</w:t>
      </w:r>
    </w:p>
    <w:p>
      <w:pPr>
        <w:pStyle w:val="BodyText"/>
        <w:spacing w:before="0"/>
        <w:rPr>
          <w:b/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b/>
          <w:sz w:val="22"/>
        </w:rPr>
      </w:pPr>
      <w:r>
        <w:rPr>
          <w:b/>
          <w:w w:val="105"/>
          <w:sz w:val="22"/>
        </w:rPr>
        <w:t>ability</w:t>
      </w:r>
      <w:r>
        <w:rPr>
          <w:b/>
          <w:spacing w:val="-21"/>
          <w:w w:val="105"/>
          <w:sz w:val="22"/>
        </w:rPr>
        <w:t> </w:t>
      </w:r>
      <w:r>
        <w:rPr>
          <w:b/>
          <w:w w:val="105"/>
          <w:sz w:val="22"/>
        </w:rPr>
        <w:t>of</w:t>
      </w:r>
      <w:r>
        <w:rPr>
          <w:b/>
          <w:spacing w:val="-20"/>
          <w:w w:val="105"/>
          <w:sz w:val="22"/>
        </w:rPr>
        <w:t> </w:t>
      </w:r>
      <w:r>
        <w:rPr>
          <w:b/>
          <w:w w:val="105"/>
          <w:sz w:val="22"/>
        </w:rPr>
        <w:t>mosquitoes</w:t>
      </w:r>
      <w:r>
        <w:rPr>
          <w:b/>
          <w:spacing w:val="-21"/>
          <w:w w:val="105"/>
          <w:sz w:val="22"/>
        </w:rPr>
        <w:t> </w:t>
      </w:r>
      <w:r>
        <w:rPr>
          <w:b/>
          <w:w w:val="105"/>
          <w:sz w:val="22"/>
        </w:rPr>
        <w:t>to</w:t>
      </w:r>
      <w:r>
        <w:rPr>
          <w:b/>
          <w:spacing w:val="-21"/>
          <w:w w:val="105"/>
          <w:sz w:val="22"/>
        </w:rPr>
        <w:t> </w:t>
      </w:r>
      <w:r>
        <w:rPr>
          <w:b/>
          <w:w w:val="105"/>
          <w:sz w:val="22"/>
        </w:rPr>
        <w:t>develop</w:t>
      </w:r>
      <w:r>
        <w:rPr>
          <w:b/>
          <w:spacing w:val="-21"/>
          <w:w w:val="105"/>
          <w:sz w:val="22"/>
        </w:rPr>
        <w:t> </w:t>
      </w:r>
      <w:r>
        <w:rPr>
          <w:b/>
          <w:w w:val="105"/>
          <w:sz w:val="22"/>
        </w:rPr>
        <w:t>malaria</w:t>
      </w:r>
      <w:r>
        <w:rPr>
          <w:b/>
          <w:spacing w:val="-21"/>
          <w:w w:val="105"/>
          <w:sz w:val="22"/>
        </w:rPr>
        <w:t> </w:t>
      </w:r>
      <w:r>
        <w:rPr>
          <w:b/>
          <w:w w:val="105"/>
          <w:sz w:val="22"/>
        </w:rPr>
        <w:t>parasites</w:t>
      </w:r>
      <w:r>
        <w:rPr>
          <w:b/>
          <w:spacing w:val="-21"/>
          <w:w w:val="105"/>
          <w:sz w:val="22"/>
        </w:rPr>
        <w:t> </w:t>
      </w:r>
      <w:r>
        <w:rPr>
          <w:b/>
          <w:w w:val="105"/>
          <w:sz w:val="22"/>
        </w:rPr>
        <w:t>to</w:t>
      </w:r>
      <w:r>
        <w:rPr>
          <w:b/>
          <w:spacing w:val="-21"/>
          <w:w w:val="105"/>
          <w:sz w:val="22"/>
        </w:rPr>
        <w:t> </w:t>
      </w:r>
      <w:r>
        <w:rPr>
          <w:b/>
          <w:w w:val="105"/>
          <w:sz w:val="22"/>
        </w:rPr>
        <w:t>the</w:t>
      </w:r>
      <w:r>
        <w:rPr>
          <w:b/>
          <w:spacing w:val="-20"/>
          <w:w w:val="105"/>
          <w:sz w:val="22"/>
        </w:rPr>
        <w:t> </w:t>
      </w:r>
      <w:r>
        <w:rPr>
          <w:b/>
          <w:w w:val="105"/>
          <w:sz w:val="22"/>
        </w:rPr>
        <w:t>sporozoite</w:t>
      </w:r>
      <w:r>
        <w:rPr>
          <w:b/>
          <w:spacing w:val="-20"/>
          <w:w w:val="105"/>
          <w:sz w:val="22"/>
        </w:rPr>
        <w:t> </w:t>
      </w:r>
      <w:r>
        <w:rPr>
          <w:b/>
          <w:w w:val="105"/>
          <w:sz w:val="22"/>
        </w:rPr>
        <w:t>stage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  <w:rPr>
          <w:sz w:val="22"/>
        </w:rPr>
      </w:pPr>
      <w:r>
        <w:rPr>
          <w:w w:val="105"/>
          <w:sz w:val="22"/>
        </w:rPr>
        <w:t>The high sporozoite infection rate of 14.8% observed in Obout was similar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to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i/>
          <w:sz w:val="22"/>
        </w:rPr>
      </w:pPr>
      <w:r>
        <w:rPr>
          <w:w w:val="105"/>
          <w:sz w:val="22"/>
        </w:rPr>
        <w:t>recent observations in some GSTe2 related insecticide resistant populations of</w:t>
      </w:r>
      <w:r>
        <w:rPr>
          <w:spacing w:val="55"/>
          <w:w w:val="105"/>
          <w:sz w:val="22"/>
        </w:rPr>
        <w:t> </w:t>
      </w:r>
      <w:r>
        <w:rPr>
          <w:i/>
          <w:w w:val="105"/>
          <w:sz w:val="22"/>
        </w:rPr>
        <w:t>An.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5" w:after="0"/>
        <w:ind w:left="752" w:right="0" w:hanging="650"/>
        <w:jc w:val="left"/>
        <w:rPr>
          <w:sz w:val="22"/>
        </w:rPr>
      </w:pPr>
      <w:r>
        <w:rPr>
          <w:i/>
          <w:w w:val="105"/>
          <w:sz w:val="22"/>
        </w:rPr>
        <w:t>funestus</w:t>
      </w:r>
      <w:r>
        <w:rPr>
          <w:i/>
          <w:spacing w:val="-16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Benin</w:t>
      </w:r>
      <w:r>
        <w:rPr>
          <w:w w:val="105"/>
          <w:position w:val="10"/>
          <w:sz w:val="15"/>
        </w:rPr>
        <w:t>33</w:t>
      </w:r>
      <w:r>
        <w:rPr>
          <w:spacing w:val="-12"/>
          <w:w w:val="105"/>
          <w:position w:val="10"/>
          <w:sz w:val="15"/>
        </w:rPr>
        <w:t> </w:t>
      </w:r>
      <w:r>
        <w:rPr>
          <w:w w:val="105"/>
          <w:sz w:val="22"/>
        </w:rPr>
        <w:t>and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Democratic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Republic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Congo</w:t>
      </w:r>
      <w:r>
        <w:rPr>
          <w:w w:val="105"/>
          <w:position w:val="10"/>
          <w:sz w:val="15"/>
        </w:rPr>
        <w:t>42</w:t>
      </w:r>
      <w:r>
        <w:rPr>
          <w:w w:val="105"/>
          <w:sz w:val="22"/>
        </w:rPr>
        <w:t>.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other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hand,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it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was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9" w:after="0"/>
        <w:ind w:left="752" w:right="0" w:hanging="650"/>
        <w:jc w:val="left"/>
        <w:rPr>
          <w:i/>
          <w:sz w:val="22"/>
        </w:rPr>
      </w:pPr>
      <w:r>
        <w:rPr>
          <w:w w:val="105"/>
          <w:sz w:val="22"/>
        </w:rPr>
        <w:t>higher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than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infection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rates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recorded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other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pyrethroid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resistant</w:t>
      </w:r>
      <w:r>
        <w:rPr>
          <w:spacing w:val="25"/>
          <w:w w:val="105"/>
          <w:sz w:val="22"/>
        </w:rPr>
        <w:t> </w:t>
      </w:r>
      <w:r>
        <w:rPr>
          <w:i/>
          <w:w w:val="105"/>
          <w:sz w:val="22"/>
        </w:rPr>
        <w:t>An.</w:t>
      </w:r>
      <w:r>
        <w:rPr>
          <w:i/>
          <w:spacing w:val="25"/>
          <w:w w:val="105"/>
          <w:sz w:val="22"/>
        </w:rPr>
        <w:t> </w:t>
      </w:r>
      <w:r>
        <w:rPr>
          <w:i/>
          <w:w w:val="105"/>
          <w:sz w:val="22"/>
        </w:rPr>
        <w:t>funestus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4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populations  in  southern  Africa  such  as  in  Malawi  (4.8%)</w:t>
      </w:r>
      <w:r>
        <w:rPr>
          <w:w w:val="105"/>
          <w:position w:val="10"/>
          <w:sz w:val="15"/>
        </w:rPr>
        <w:t>43  </w:t>
      </w:r>
      <w:r>
        <w:rPr>
          <w:w w:val="105"/>
          <w:sz w:val="22"/>
        </w:rPr>
        <w:t>or  in  many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African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5" w:after="0"/>
        <w:ind w:left="752" w:right="0" w:hanging="650"/>
        <w:jc w:val="left"/>
        <w:rPr>
          <w:i/>
          <w:sz w:val="22"/>
        </w:rPr>
      </w:pPr>
      <w:r>
        <w:rPr>
          <w:w w:val="105"/>
          <w:sz w:val="22"/>
        </w:rPr>
        <w:t>countries for other malaria vectors such as </w:t>
      </w:r>
      <w:r>
        <w:rPr>
          <w:i/>
          <w:w w:val="105"/>
          <w:sz w:val="22"/>
        </w:rPr>
        <w:t>An. gambiae</w:t>
      </w:r>
      <w:r>
        <w:rPr>
          <w:w w:val="105"/>
          <w:position w:val="10"/>
          <w:sz w:val="15"/>
        </w:rPr>
        <w:t>11,22</w:t>
      </w:r>
      <w:r>
        <w:rPr>
          <w:w w:val="105"/>
          <w:sz w:val="22"/>
        </w:rPr>
        <w:t>. This high</w:t>
      </w:r>
      <w:r>
        <w:rPr>
          <w:spacing w:val="-3"/>
          <w:w w:val="105"/>
          <w:sz w:val="22"/>
        </w:rPr>
        <w:t> </w:t>
      </w:r>
      <w:r>
        <w:rPr>
          <w:i/>
          <w:w w:val="105"/>
          <w:sz w:val="22"/>
        </w:rPr>
        <w:t>Plasmodium</w:t>
      </w:r>
    </w:p>
    <w:p>
      <w:pPr>
        <w:pStyle w:val="BodyText"/>
        <w:spacing w:before="0"/>
        <w:rPr>
          <w:i/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infection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rate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2"/>
          <w:w w:val="105"/>
          <w:sz w:val="22"/>
        </w:rPr>
        <w:t> </w:t>
      </w:r>
      <w:r>
        <w:rPr>
          <w:i/>
          <w:w w:val="105"/>
          <w:sz w:val="22"/>
        </w:rPr>
        <w:t>An.</w:t>
      </w:r>
      <w:r>
        <w:rPr>
          <w:i/>
          <w:spacing w:val="-13"/>
          <w:w w:val="105"/>
          <w:sz w:val="22"/>
        </w:rPr>
        <w:t> </w:t>
      </w:r>
      <w:r>
        <w:rPr>
          <w:i/>
          <w:w w:val="105"/>
          <w:sz w:val="22"/>
        </w:rPr>
        <w:t>funestus</w:t>
      </w:r>
      <w:r>
        <w:rPr>
          <w:i/>
          <w:spacing w:val="-12"/>
          <w:w w:val="105"/>
          <w:sz w:val="22"/>
        </w:rPr>
        <w:t> </w:t>
      </w:r>
      <w:r>
        <w:rPr>
          <w:w w:val="105"/>
          <w:sz w:val="22"/>
        </w:rPr>
        <w:t>highlights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active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transmission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malaria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southern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Cameroon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species.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Furthermore,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significant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association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was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found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between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the 119F/F-GSTe2 resistant genotype and the presence of </w:t>
      </w:r>
      <w:r>
        <w:rPr>
          <w:i/>
          <w:w w:val="105"/>
          <w:sz w:val="22"/>
        </w:rPr>
        <w:t>P. falciparum</w:t>
      </w:r>
      <w:r>
        <w:rPr>
          <w:i/>
          <w:spacing w:val="-23"/>
          <w:w w:val="105"/>
          <w:sz w:val="22"/>
        </w:rPr>
        <w:t> </w:t>
      </w:r>
      <w:r>
        <w:rPr>
          <w:w w:val="105"/>
          <w:sz w:val="22"/>
        </w:rPr>
        <w:t>sporozoite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in</w:t>
      </w:r>
      <w:r>
        <w:rPr>
          <w:spacing w:val="54"/>
          <w:w w:val="105"/>
          <w:sz w:val="22"/>
        </w:rPr>
        <w:t> </w:t>
      </w:r>
      <w:r>
        <w:rPr>
          <w:i/>
          <w:w w:val="105"/>
          <w:sz w:val="22"/>
        </w:rPr>
        <w:t>An.</w:t>
      </w:r>
      <w:r>
        <w:rPr>
          <w:i/>
          <w:spacing w:val="53"/>
          <w:w w:val="105"/>
          <w:sz w:val="22"/>
        </w:rPr>
        <w:t> </w:t>
      </w:r>
      <w:r>
        <w:rPr>
          <w:i/>
          <w:w w:val="105"/>
          <w:sz w:val="22"/>
        </w:rPr>
        <w:t>funestus</w:t>
      </w:r>
      <w:r>
        <w:rPr>
          <w:i/>
          <w:spacing w:val="53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Obout.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sporozoite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infection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rate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119F/F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homozygous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resistant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mosquitoes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was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three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times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higher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than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homozygous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susceptible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mosquitoes. This suggests that parasites developed better in resistant 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mosquitoes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than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susceptible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counterparts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which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should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cause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concern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possession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of this resistance allele may potentially be allowing higher malaria transmission.  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A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similar  result was  previously  found in  </w:t>
      </w:r>
      <w:r>
        <w:rPr>
          <w:i/>
          <w:w w:val="105"/>
          <w:sz w:val="22"/>
        </w:rPr>
        <w:t>An. gambiae  </w:t>
      </w:r>
      <w:r>
        <w:rPr>
          <w:w w:val="105"/>
          <w:sz w:val="22"/>
        </w:rPr>
        <w:t>s.s.  for the  target-site </w:t>
      </w:r>
      <w:r>
        <w:rPr>
          <w:spacing w:val="22"/>
          <w:w w:val="105"/>
          <w:sz w:val="22"/>
        </w:rPr>
        <w:t> </w:t>
      </w:r>
      <w:r>
        <w:rPr>
          <w:i/>
          <w:w w:val="105"/>
          <w:sz w:val="22"/>
        </w:rPr>
        <w:t>vgsc</w:t>
      </w:r>
      <w:r>
        <w:rPr>
          <w:w w:val="105"/>
          <w:sz w:val="22"/>
        </w:rPr>
        <w:t>-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5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L1014S mutation</w:t>
      </w:r>
      <w:r>
        <w:rPr>
          <w:w w:val="105"/>
          <w:position w:val="10"/>
          <w:sz w:val="15"/>
        </w:rPr>
        <w:t>11</w:t>
      </w:r>
      <w:r>
        <w:rPr>
          <w:w w:val="105"/>
          <w:sz w:val="22"/>
        </w:rPr>
        <w:t>. The association between </w:t>
      </w:r>
      <w:r>
        <w:rPr>
          <w:i/>
          <w:w w:val="105"/>
          <w:sz w:val="22"/>
        </w:rPr>
        <w:t>Plasmodium </w:t>
      </w:r>
      <w:r>
        <w:rPr>
          <w:w w:val="105"/>
          <w:sz w:val="22"/>
        </w:rPr>
        <w:t>sporozoite infection 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and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GSTe2-based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resistant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mosquitoes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observed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study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could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due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three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main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possibilities. First,  this could  be caused by the phenotypic  expression of   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L119F-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GSTe2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such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119F/F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homozygous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resistant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mosquitoes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could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live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longer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due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to their ability to withstand exposure to insecticides in the field. In this case they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are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220" w:bottom="280" w:left="1100" w:right="1720"/>
        </w:sect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77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more likely to allow the </w:t>
      </w:r>
      <w:r>
        <w:rPr>
          <w:i/>
          <w:w w:val="105"/>
          <w:sz w:val="22"/>
        </w:rPr>
        <w:t>Plasmodium </w:t>
      </w:r>
      <w:r>
        <w:rPr>
          <w:w w:val="105"/>
          <w:sz w:val="22"/>
        </w:rPr>
        <w:t>parasites to complete their extrinsic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incubation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period  compared  to  homozygous  susceptible  mosquitoes.  This  suggestion   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is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supported  by  the  fact  that  glutathione  S-transferases  have  been  shown  to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be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5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associated with   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resistance</w:t>
      </w:r>
      <w:r>
        <w:rPr>
          <w:w w:val="105"/>
          <w:position w:val="10"/>
          <w:sz w:val="15"/>
        </w:rPr>
        <w:t>27 </w:t>
      </w:r>
      <w:r>
        <w:rPr>
          <w:w w:val="105"/>
          <w:sz w:val="22"/>
        </w:rPr>
        <w:t>and also to protect insect tissues from the damaging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9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effects of oxidative stress and extent life span of insects by increasing solubility</w:t>
      </w:r>
      <w:r>
        <w:rPr>
          <w:spacing w:val="-28"/>
          <w:w w:val="105"/>
          <w:sz w:val="22"/>
        </w:rPr>
        <w:t> </w:t>
      </w:r>
      <w:r>
        <w:rPr>
          <w:w w:val="105"/>
          <w:sz w:val="22"/>
        </w:rPr>
        <w:t>and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5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excretion of free radicals</w:t>
      </w:r>
      <w:r>
        <w:rPr>
          <w:w w:val="105"/>
          <w:position w:val="10"/>
          <w:sz w:val="15"/>
        </w:rPr>
        <w:t>44-47</w:t>
      </w:r>
      <w:r>
        <w:rPr>
          <w:w w:val="105"/>
          <w:sz w:val="22"/>
        </w:rPr>
        <w:t>.  The  second possibility  of  the  higher likelihood   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of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sporozoite infection in mosquitoes with GSTe2-119F/F genotype is that 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insecticide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resistance  could  alter  mosquito  immunity.  Indeed,  it  is  possible  as 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suggested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3" w:after="0"/>
        <w:ind w:left="752" w:right="0" w:hanging="650"/>
        <w:jc w:val="left"/>
        <w:rPr>
          <w:sz w:val="22"/>
        </w:rPr>
      </w:pPr>
      <w:r>
        <w:rPr>
          <w:sz w:val="22"/>
        </w:rPr>
        <w:t>previously</w:t>
      </w:r>
      <w:r>
        <w:rPr>
          <w:spacing w:val="36"/>
          <w:sz w:val="22"/>
        </w:rPr>
        <w:t> </w:t>
      </w:r>
      <w:r>
        <w:rPr>
          <w:position w:val="10"/>
          <w:sz w:val="15"/>
        </w:rPr>
        <w:t>47</w:t>
      </w:r>
      <w:r>
        <w:rPr>
          <w:spacing w:val="21"/>
          <w:position w:val="10"/>
          <w:sz w:val="15"/>
        </w:rPr>
        <w:t> </w:t>
      </w:r>
      <w:r>
        <w:rPr>
          <w:sz w:val="22"/>
        </w:rPr>
        <w:t>that</w:t>
      </w:r>
      <w:r>
        <w:rPr>
          <w:spacing w:val="35"/>
          <w:sz w:val="22"/>
        </w:rPr>
        <w:t> </w:t>
      </w:r>
      <w:r>
        <w:rPr>
          <w:sz w:val="22"/>
        </w:rPr>
        <w:t>the</w:t>
      </w:r>
      <w:r>
        <w:rPr>
          <w:spacing w:val="35"/>
          <w:sz w:val="22"/>
        </w:rPr>
        <w:t> </w:t>
      </w:r>
      <w:r>
        <w:rPr>
          <w:sz w:val="22"/>
        </w:rPr>
        <w:t>over-expression</w:t>
      </w:r>
      <w:r>
        <w:rPr>
          <w:spacing w:val="36"/>
          <w:sz w:val="22"/>
        </w:rPr>
        <w:t> </w:t>
      </w:r>
      <w:r>
        <w:rPr>
          <w:sz w:val="22"/>
        </w:rPr>
        <w:t>of</w:t>
      </w:r>
      <w:r>
        <w:rPr>
          <w:spacing w:val="34"/>
          <w:sz w:val="22"/>
        </w:rPr>
        <w:t> </w:t>
      </w:r>
      <w:r>
        <w:rPr>
          <w:sz w:val="22"/>
        </w:rPr>
        <w:t>GSTs</w:t>
      </w:r>
      <w:r>
        <w:rPr>
          <w:spacing w:val="35"/>
          <w:sz w:val="22"/>
        </w:rPr>
        <w:t> </w:t>
      </w:r>
      <w:r>
        <w:rPr>
          <w:sz w:val="22"/>
        </w:rPr>
        <w:t>in</w:t>
      </w:r>
      <w:r>
        <w:rPr>
          <w:spacing w:val="36"/>
          <w:sz w:val="22"/>
        </w:rPr>
        <w:t> </w:t>
      </w:r>
      <w:r>
        <w:rPr>
          <w:sz w:val="22"/>
        </w:rPr>
        <w:t>homozygous</w:t>
      </w:r>
      <w:r>
        <w:rPr>
          <w:spacing w:val="35"/>
          <w:sz w:val="22"/>
        </w:rPr>
        <w:t> </w:t>
      </w:r>
      <w:r>
        <w:rPr>
          <w:sz w:val="22"/>
        </w:rPr>
        <w:t>mosquitoes</w:t>
      </w:r>
      <w:r>
        <w:rPr>
          <w:spacing w:val="34"/>
          <w:sz w:val="22"/>
        </w:rPr>
        <w:t> </w:t>
      </w:r>
      <w:r>
        <w:rPr>
          <w:sz w:val="22"/>
        </w:rPr>
        <w:t>could</w:t>
      </w:r>
      <w:r>
        <w:rPr>
          <w:spacing w:val="34"/>
          <w:sz w:val="22"/>
        </w:rPr>
        <w:t> </w:t>
      </w:r>
      <w:r>
        <w:rPr>
          <w:sz w:val="22"/>
        </w:rPr>
        <w:t>be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protecting </w:t>
      </w:r>
      <w:r>
        <w:rPr>
          <w:i/>
          <w:w w:val="105"/>
          <w:sz w:val="22"/>
        </w:rPr>
        <w:t>Plasmodium </w:t>
      </w:r>
      <w:r>
        <w:rPr>
          <w:w w:val="105"/>
          <w:sz w:val="22"/>
        </w:rPr>
        <w:t>parasites against the damaging effects of reactive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oxidative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species (ROS). These ROS are known as key component of the mosquito 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immune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4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responses against </w:t>
      </w:r>
      <w:r>
        <w:rPr>
          <w:i/>
          <w:w w:val="105"/>
          <w:sz w:val="22"/>
        </w:rPr>
        <w:t>Plasmodium </w:t>
      </w:r>
      <w:r>
        <w:rPr>
          <w:w w:val="105"/>
          <w:sz w:val="22"/>
        </w:rPr>
        <w:t>infection</w:t>
      </w:r>
      <w:r>
        <w:rPr>
          <w:w w:val="105"/>
          <w:position w:val="10"/>
          <w:sz w:val="15"/>
        </w:rPr>
        <w:t>48</w:t>
      </w:r>
      <w:r>
        <w:rPr>
          <w:w w:val="105"/>
          <w:sz w:val="22"/>
        </w:rPr>
        <w:t>. It is likely that over-expression of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GSTs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may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affect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parasite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development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susceptibility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mosquito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infection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by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neutralizing the oxidative response of the 119F/F mosquitoes   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to </w:t>
      </w:r>
      <w:r>
        <w:rPr>
          <w:i/>
          <w:w w:val="105"/>
          <w:sz w:val="22"/>
        </w:rPr>
        <w:t>Plasmodium </w:t>
      </w:r>
      <w:r>
        <w:rPr>
          <w:w w:val="105"/>
          <w:sz w:val="22"/>
        </w:rPr>
        <w:t>and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thus potentially increasing their susceptibility to infection. This will need to be   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fully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established  possibly  through  experimental  infection  studies.  Thirdly,  the</w:t>
      </w:r>
      <w:r>
        <w:rPr>
          <w:spacing w:val="64"/>
          <w:w w:val="105"/>
          <w:sz w:val="22"/>
        </w:rPr>
        <w:t> </w:t>
      </w:r>
      <w:r>
        <w:rPr>
          <w:w w:val="105"/>
          <w:sz w:val="22"/>
        </w:rPr>
        <w:t>higher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i/>
          <w:w w:val="105"/>
          <w:sz w:val="22"/>
        </w:rPr>
        <w:t>Plasmodium </w:t>
      </w:r>
      <w:r>
        <w:rPr>
          <w:w w:val="105"/>
          <w:sz w:val="22"/>
        </w:rPr>
        <w:t>infection rate seen in homozygous resistant 119F/F mosquitoes 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could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be due the potential reduction of immune-competence through a resource  trade-off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between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increased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over-expression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GSTs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mosquito’s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immune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response.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It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has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been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shown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when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certain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energy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resources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redirected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towards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the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production of large amounts of detoxification enzymes such as GSTs, a  </w:t>
      </w:r>
      <w:r>
        <w:rPr>
          <w:spacing w:val="57"/>
          <w:w w:val="105"/>
          <w:sz w:val="22"/>
        </w:rPr>
        <w:t> </w:t>
      </w:r>
      <w:r>
        <w:rPr>
          <w:w w:val="105"/>
          <w:sz w:val="22"/>
        </w:rPr>
        <w:t>resource-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5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based trade-off is usually involved and affects the vector immuno-competence</w:t>
      </w:r>
      <w:r>
        <w:rPr>
          <w:w w:val="105"/>
          <w:position w:val="10"/>
          <w:sz w:val="15"/>
        </w:rPr>
        <w:t>49</w:t>
      </w:r>
      <w:r>
        <w:rPr>
          <w:w w:val="105"/>
          <w:sz w:val="22"/>
        </w:rPr>
        <w:t>.</w:t>
      </w:r>
      <w:r>
        <w:rPr>
          <w:spacing w:val="-44"/>
          <w:w w:val="105"/>
          <w:sz w:val="22"/>
        </w:rPr>
        <w:t> </w:t>
      </w:r>
      <w:r>
        <w:rPr>
          <w:w w:val="105"/>
          <w:sz w:val="22"/>
        </w:rPr>
        <w:t>As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9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result,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there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likely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depletion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energy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resources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which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limits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vector’s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ability  to  mount  a  sufficient  immune  response  against  </w:t>
      </w:r>
      <w:r>
        <w:rPr>
          <w:i/>
          <w:w w:val="105"/>
          <w:sz w:val="22"/>
        </w:rPr>
        <w:t>Plasmodium  </w:t>
      </w:r>
      <w:r>
        <w:rPr>
          <w:w w:val="105"/>
          <w:sz w:val="22"/>
        </w:rPr>
        <w:t>leading 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to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increased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infection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those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resistant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mosquitoes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observed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our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study.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However,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260" w:bottom="280" w:left="1100" w:right="1720"/>
        </w:sect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77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more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studies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needed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establish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extent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which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insecticide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resistance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affects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mosquito’s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vectorial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capacity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confirm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impact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resistance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on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sz w:val="22"/>
        </w:rPr>
        <w:t>malaria</w:t>
      </w:r>
      <w:r>
        <w:rPr>
          <w:spacing w:val="42"/>
          <w:sz w:val="22"/>
        </w:rPr>
        <w:t> </w:t>
      </w:r>
      <w:r>
        <w:rPr>
          <w:sz w:val="22"/>
        </w:rPr>
        <w:t>transmission.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415" w:right="0" w:hanging="313"/>
        <w:jc w:val="lef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3"/>
        </w:rPr>
      </w:pPr>
    </w:p>
    <w:p>
      <w:pPr>
        <w:pStyle w:val="Heading3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</w:pPr>
      <w:r>
        <w:rPr>
          <w:w w:val="105"/>
        </w:rPr>
        <w:t>Conclusion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  <w:rPr>
          <w:sz w:val="22"/>
        </w:rPr>
      </w:pPr>
      <w:r>
        <w:rPr>
          <w:w w:val="105"/>
          <w:sz w:val="22"/>
        </w:rPr>
        <w:t>This study investigated the association between a molecular marker of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GST-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mediated metabolic resistance and </w:t>
      </w:r>
      <w:r>
        <w:rPr>
          <w:i/>
          <w:w w:val="105"/>
          <w:sz w:val="22"/>
        </w:rPr>
        <w:t>Plasmodium </w:t>
      </w:r>
      <w:r>
        <w:rPr>
          <w:w w:val="105"/>
          <w:sz w:val="22"/>
        </w:rPr>
        <w:t>infection in natural populations of</w:t>
      </w:r>
      <w:r>
        <w:rPr>
          <w:spacing w:val="-31"/>
          <w:w w:val="105"/>
          <w:sz w:val="22"/>
        </w:rPr>
        <w:t> </w:t>
      </w:r>
      <w:r>
        <w:rPr>
          <w:w w:val="105"/>
          <w:sz w:val="22"/>
        </w:rPr>
        <w:t>a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major malaria vector, </w:t>
      </w:r>
      <w:r>
        <w:rPr>
          <w:i/>
          <w:w w:val="105"/>
          <w:sz w:val="22"/>
        </w:rPr>
        <w:t>An. funestus</w:t>
      </w:r>
      <w:r>
        <w:rPr>
          <w:w w:val="105"/>
          <w:sz w:val="22"/>
        </w:rPr>
        <w:t>. The study revealed that mosquitoes that   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were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i/>
          <w:sz w:val="22"/>
        </w:rPr>
      </w:pPr>
      <w:r>
        <w:rPr>
          <w:w w:val="105"/>
          <w:sz w:val="22"/>
        </w:rPr>
        <w:t>homozygous  for  the  resistance  allele  were  more  likely  to  harbor   </w:t>
      </w:r>
      <w:r>
        <w:rPr>
          <w:i/>
          <w:w w:val="105"/>
          <w:sz w:val="22"/>
        </w:rPr>
        <w:t>Plasmodium</w:t>
      </w:r>
    </w:p>
    <w:p>
      <w:pPr>
        <w:pStyle w:val="BodyText"/>
        <w:spacing w:before="10"/>
        <w:rPr>
          <w:i/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sporozoites. This suggests that the proliferation of this metabolic resistance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marker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could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exacerbate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malaria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transmission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field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thus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have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important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public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sz w:val="22"/>
        </w:rPr>
        <w:t>health</w:t>
      </w:r>
      <w:r>
        <w:rPr>
          <w:spacing w:val="49"/>
          <w:sz w:val="22"/>
        </w:rPr>
        <w:t> </w:t>
      </w:r>
      <w:r>
        <w:rPr>
          <w:sz w:val="22"/>
        </w:rPr>
        <w:t>consequences.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1" w:after="0"/>
        <w:ind w:left="415" w:right="0" w:hanging="313"/>
        <w:jc w:val="lef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3"/>
        </w:rPr>
      </w:pPr>
    </w:p>
    <w:p>
      <w:pPr>
        <w:pStyle w:val="Heading3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99" w:after="0"/>
        <w:ind w:left="1418" w:right="0" w:hanging="1316"/>
        <w:jc w:val="left"/>
      </w:pPr>
      <w:r>
        <w:rPr>
          <w:w w:val="105"/>
        </w:rPr>
        <w:t>Methods</w:t>
      </w:r>
    </w:p>
    <w:p>
      <w:pPr>
        <w:pStyle w:val="BodyText"/>
        <w:spacing w:before="0"/>
        <w:rPr>
          <w:b/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  <w:rPr>
          <w:b/>
          <w:sz w:val="22"/>
        </w:rPr>
      </w:pPr>
      <w:r>
        <w:rPr>
          <w:b/>
          <w:w w:val="105"/>
          <w:sz w:val="22"/>
        </w:rPr>
        <w:t>Study</w:t>
      </w:r>
      <w:r>
        <w:rPr>
          <w:b/>
          <w:spacing w:val="-24"/>
          <w:w w:val="105"/>
          <w:sz w:val="22"/>
        </w:rPr>
        <w:t> </w:t>
      </w:r>
      <w:r>
        <w:rPr>
          <w:b/>
          <w:w w:val="105"/>
          <w:sz w:val="22"/>
        </w:rPr>
        <w:t>site</w:t>
      </w:r>
      <w:r>
        <w:rPr>
          <w:b/>
          <w:spacing w:val="-22"/>
          <w:w w:val="105"/>
          <w:sz w:val="22"/>
        </w:rPr>
        <w:t> </w:t>
      </w:r>
      <w:r>
        <w:rPr>
          <w:b/>
          <w:w w:val="105"/>
          <w:sz w:val="22"/>
        </w:rPr>
        <w:t>and</w:t>
      </w:r>
      <w:r>
        <w:rPr>
          <w:b/>
          <w:spacing w:val="-22"/>
          <w:w w:val="105"/>
          <w:sz w:val="22"/>
        </w:rPr>
        <w:t> </w:t>
      </w:r>
      <w:r>
        <w:rPr>
          <w:b/>
          <w:w w:val="105"/>
          <w:sz w:val="22"/>
        </w:rPr>
        <w:t>sample</w:t>
      </w:r>
      <w:r>
        <w:rPr>
          <w:b/>
          <w:spacing w:val="-22"/>
          <w:w w:val="105"/>
          <w:sz w:val="22"/>
        </w:rPr>
        <w:t> </w:t>
      </w:r>
      <w:r>
        <w:rPr>
          <w:b/>
          <w:w w:val="105"/>
          <w:sz w:val="22"/>
        </w:rPr>
        <w:t>collection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  <w:rPr>
          <w:sz w:val="22"/>
        </w:rPr>
      </w:pPr>
      <w:r>
        <w:rPr>
          <w:w w:val="105"/>
          <w:sz w:val="22"/>
        </w:rPr>
        <w:t>Mosquito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collections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were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performed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Cameroon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May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2016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February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  <w:tab w:pos="1465" w:val="left" w:leader="none"/>
          <w:tab w:pos="1851" w:val="left" w:leader="none"/>
          <w:tab w:pos="2676" w:val="left" w:leader="none"/>
          <w:tab w:pos="3878" w:val="left" w:leader="none"/>
          <w:tab w:pos="4867" w:val="left" w:leader="none"/>
          <w:tab w:pos="6269" w:val="left" w:leader="none"/>
          <w:tab w:pos="7861" w:val="left" w:leader="none"/>
          <w:tab w:pos="8447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2017</w:t>
        <w:tab/>
        <w:t>in</w:t>
        <w:tab/>
        <w:t>Obout</w:t>
        <w:tab/>
        <w:t>(Southern</w:t>
        <w:tab/>
        <w:t>Region,</w:t>
        <w:tab/>
        <w:t>3°28'17.0"N</w:t>
        <w:tab/>
        <w:t>11°44'09.4"E)</w:t>
        <w:tab/>
        <w:t>and</w:t>
        <w:tab/>
        <w:t>Mibellon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5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(Adamaoua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Region,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6</w:t>
      </w:r>
      <w:r>
        <w:rPr>
          <w:w w:val="105"/>
          <w:position w:val="10"/>
          <w:sz w:val="15"/>
        </w:rPr>
        <w:t>°</w:t>
      </w:r>
      <w:r>
        <w:rPr>
          <w:w w:val="105"/>
          <w:sz w:val="22"/>
        </w:rPr>
        <w:t>46’N,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11</w:t>
      </w:r>
      <w:r>
        <w:rPr>
          <w:w w:val="105"/>
          <w:position w:val="10"/>
          <w:sz w:val="15"/>
        </w:rPr>
        <w:t>0</w:t>
      </w:r>
      <w:r>
        <w:rPr>
          <w:spacing w:val="-8"/>
          <w:w w:val="105"/>
          <w:position w:val="10"/>
          <w:sz w:val="15"/>
        </w:rPr>
        <w:t> </w:t>
      </w:r>
      <w:r>
        <w:rPr>
          <w:w w:val="105"/>
          <w:sz w:val="22"/>
        </w:rPr>
        <w:t>70’E)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one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week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per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site.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Prior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mosquito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9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collection,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verbal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consent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was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obtained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village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council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chairpersons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and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from  each  household  representative.  Indoor  resting  female  mosquitoes    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were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collected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using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electric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aspirators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both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locations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transported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insectary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of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LSTM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Research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Unit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at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OCEAC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Yaoundé,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Cameroon.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415" w:right="0" w:hanging="313"/>
        <w:jc w:val="lef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3"/>
        </w:rPr>
      </w:pPr>
    </w:p>
    <w:p>
      <w:pPr>
        <w:pStyle w:val="Heading3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</w:pPr>
      <w:r>
        <w:rPr>
          <w:w w:val="105"/>
        </w:rPr>
        <w:t>DNA</w:t>
      </w:r>
      <w:r>
        <w:rPr>
          <w:spacing w:val="-43"/>
          <w:w w:val="105"/>
        </w:rPr>
        <w:t> </w:t>
      </w:r>
      <w:r>
        <w:rPr>
          <w:w w:val="105"/>
        </w:rPr>
        <w:t>extraction</w:t>
      </w:r>
    </w:p>
    <w:p>
      <w:pPr>
        <w:spacing w:after="0" w:line="240" w:lineRule="auto"/>
        <w:jc w:val="left"/>
        <w:sectPr>
          <w:pgSz w:w="12240" w:h="15840"/>
          <w:pgMar w:top="1260" w:bottom="280" w:left="1100" w:right="1720"/>
        </w:sectPr>
      </w:pPr>
    </w:p>
    <w:p>
      <w:pPr>
        <w:pStyle w:val="ListParagraph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82" w:after="0"/>
        <w:ind w:left="1418" w:right="0" w:hanging="1316"/>
        <w:jc w:val="left"/>
        <w:rPr>
          <w:sz w:val="22"/>
        </w:rPr>
      </w:pPr>
      <w:r>
        <w:rPr>
          <w:sz w:val="22"/>
        </w:rPr>
        <w:t>Genomic  DNA  (gDNA)  was  extracted  via  the  LIVAK  method  </w:t>
      </w:r>
      <w:r>
        <w:rPr>
          <w:position w:val="10"/>
          <w:sz w:val="15"/>
        </w:rPr>
        <w:t>50</w:t>
      </w:r>
      <w:r>
        <w:rPr>
          <w:sz w:val="22"/>
        </w:rPr>
        <w:t>.   </w:t>
      </w:r>
      <w:r>
        <w:rPr>
          <w:spacing w:val="27"/>
          <w:sz w:val="22"/>
        </w:rPr>
        <w:t> </w:t>
      </w:r>
      <w:r>
        <w:rPr>
          <w:sz w:val="22"/>
        </w:rPr>
        <w:t>Following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extraction, NanoDrop™ spectrophotometer (Thermo Scientific, Wilmington,   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USA)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was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used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determine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concentration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purity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extracted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gDNA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before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storage at</w:t>
      </w:r>
      <w:r>
        <w:rPr>
          <w:spacing w:val="-43"/>
          <w:w w:val="105"/>
          <w:sz w:val="22"/>
        </w:rPr>
        <w:t> </w:t>
      </w:r>
      <w:r>
        <w:rPr>
          <w:w w:val="105"/>
          <w:sz w:val="22"/>
        </w:rPr>
        <w:t>-20ºC.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415" w:right="0" w:hanging="313"/>
        <w:jc w:val="lef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3"/>
        </w:rPr>
      </w:pPr>
    </w:p>
    <w:p>
      <w:pPr>
        <w:pStyle w:val="Heading3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99" w:after="0"/>
        <w:ind w:left="1418" w:right="0" w:hanging="1316"/>
        <w:jc w:val="left"/>
      </w:pPr>
      <w:r>
        <w:rPr/>
        <w:t>Species</w:t>
      </w:r>
      <w:r>
        <w:rPr>
          <w:spacing w:val="54"/>
        </w:rPr>
        <w:t> </w:t>
      </w:r>
      <w:r>
        <w:rPr/>
        <w:t>identification</w:t>
      </w:r>
    </w:p>
    <w:p>
      <w:pPr>
        <w:pStyle w:val="BodyText"/>
        <w:spacing w:before="11"/>
        <w:rPr>
          <w:b/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  <w:rPr>
          <w:sz w:val="22"/>
        </w:rPr>
      </w:pPr>
      <w:r>
        <w:rPr>
          <w:w w:val="105"/>
          <w:sz w:val="22"/>
        </w:rPr>
        <w:t>The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females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used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oviposition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were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morphologically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identified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using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key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5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of Gillies and De Meillon</w:t>
      </w:r>
      <w:r>
        <w:rPr>
          <w:w w:val="105"/>
          <w:position w:val="10"/>
          <w:sz w:val="15"/>
        </w:rPr>
        <w:t>51</w:t>
      </w:r>
      <w:r>
        <w:rPr>
          <w:w w:val="105"/>
          <w:sz w:val="22"/>
        </w:rPr>
        <w:t>. Molecular identification was achieved through a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cocktail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4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polymerase chain (PCR) reaction described by Koekemoer</w:t>
      </w:r>
      <w:r>
        <w:rPr>
          <w:w w:val="105"/>
          <w:position w:val="10"/>
          <w:sz w:val="15"/>
        </w:rPr>
        <w:t>52 </w:t>
      </w:r>
      <w:r>
        <w:rPr>
          <w:w w:val="105"/>
          <w:sz w:val="22"/>
        </w:rPr>
        <w:t>to determine 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species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9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composition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7"/>
          <w:w w:val="105"/>
          <w:sz w:val="22"/>
        </w:rPr>
        <w:t> </w:t>
      </w:r>
      <w:r>
        <w:rPr>
          <w:i/>
          <w:w w:val="105"/>
          <w:sz w:val="22"/>
        </w:rPr>
        <w:t>An.</w:t>
      </w:r>
      <w:r>
        <w:rPr>
          <w:i/>
          <w:spacing w:val="-17"/>
          <w:w w:val="105"/>
          <w:sz w:val="22"/>
        </w:rPr>
        <w:t> </w:t>
      </w:r>
      <w:r>
        <w:rPr>
          <w:i/>
          <w:w w:val="105"/>
          <w:sz w:val="22"/>
        </w:rPr>
        <w:t>funestus</w:t>
      </w:r>
      <w:r>
        <w:rPr>
          <w:i/>
          <w:spacing w:val="-17"/>
          <w:w w:val="105"/>
          <w:sz w:val="22"/>
        </w:rPr>
        <w:t> </w:t>
      </w:r>
      <w:r>
        <w:rPr>
          <w:w w:val="105"/>
          <w:sz w:val="22"/>
        </w:rPr>
        <w:t>group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two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study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sites.</w:t>
      </w:r>
    </w:p>
    <w:p>
      <w:pPr>
        <w:pStyle w:val="BodyText"/>
        <w:spacing w:before="0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415" w:right="0" w:hanging="313"/>
        <w:jc w:val="lef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  <w:rPr>
          <w:b/>
          <w:sz w:val="22"/>
        </w:rPr>
      </w:pPr>
      <w:r>
        <w:rPr>
          <w:b/>
          <w:w w:val="105"/>
          <w:sz w:val="22"/>
        </w:rPr>
        <w:t>Detection</w:t>
      </w:r>
      <w:r>
        <w:rPr>
          <w:b/>
          <w:spacing w:val="-32"/>
          <w:w w:val="105"/>
          <w:sz w:val="22"/>
        </w:rPr>
        <w:t> </w:t>
      </w:r>
      <w:r>
        <w:rPr>
          <w:b/>
          <w:w w:val="105"/>
          <w:sz w:val="22"/>
        </w:rPr>
        <w:t>of</w:t>
      </w:r>
      <w:r>
        <w:rPr>
          <w:b/>
          <w:spacing w:val="-32"/>
          <w:w w:val="105"/>
          <w:sz w:val="22"/>
        </w:rPr>
        <w:t> </w:t>
      </w:r>
      <w:r>
        <w:rPr>
          <w:b/>
          <w:i/>
          <w:w w:val="105"/>
          <w:sz w:val="22"/>
        </w:rPr>
        <w:t>Plasmodium</w:t>
      </w:r>
      <w:r>
        <w:rPr>
          <w:b/>
          <w:i/>
          <w:spacing w:val="-33"/>
          <w:w w:val="105"/>
          <w:sz w:val="22"/>
        </w:rPr>
        <w:t> </w:t>
      </w:r>
      <w:r>
        <w:rPr>
          <w:b/>
          <w:w w:val="105"/>
          <w:sz w:val="22"/>
        </w:rPr>
        <w:t>parasites</w:t>
      </w:r>
    </w:p>
    <w:p>
      <w:pPr>
        <w:pStyle w:val="ListParagraph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224" w:after="0"/>
        <w:ind w:left="1418" w:right="0" w:hanging="1316"/>
        <w:jc w:val="left"/>
        <w:rPr>
          <w:sz w:val="22"/>
        </w:rPr>
      </w:pPr>
      <w:r>
        <w:rPr>
          <w:sz w:val="22"/>
        </w:rPr>
        <w:t>A  TaqMan  assay  described  by  Bass  et  </w:t>
      </w:r>
      <w:r>
        <w:rPr>
          <w:i/>
          <w:sz w:val="22"/>
        </w:rPr>
        <w:t>al.  </w:t>
      </w:r>
      <w:r>
        <w:rPr>
          <w:position w:val="10"/>
          <w:sz w:val="15"/>
        </w:rPr>
        <w:t>29  </w:t>
      </w:r>
      <w:r>
        <w:rPr>
          <w:sz w:val="22"/>
        </w:rPr>
        <w:t>was  used  to  establish     </w:t>
      </w:r>
      <w:r>
        <w:rPr>
          <w:spacing w:val="6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9" w:after="0"/>
        <w:ind w:left="752" w:right="0" w:hanging="650"/>
        <w:jc w:val="left"/>
        <w:rPr>
          <w:sz w:val="22"/>
        </w:rPr>
      </w:pPr>
      <w:r>
        <w:rPr>
          <w:i/>
          <w:w w:val="105"/>
          <w:sz w:val="22"/>
        </w:rPr>
        <w:t>Plasmodium </w:t>
      </w:r>
      <w:r>
        <w:rPr>
          <w:w w:val="105"/>
          <w:sz w:val="22"/>
        </w:rPr>
        <w:t>infection status of field collected mosquitoes. Two probes were used</w:t>
      </w:r>
      <w:r>
        <w:rPr>
          <w:spacing w:val="-42"/>
          <w:w w:val="105"/>
          <w:sz w:val="22"/>
        </w:rPr>
        <w:t> </w:t>
      </w:r>
      <w:r>
        <w:rPr>
          <w:w w:val="105"/>
          <w:sz w:val="22"/>
        </w:rPr>
        <w:t>in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this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assay.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first,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labelled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FAM,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detects</w:t>
      </w:r>
      <w:r>
        <w:rPr>
          <w:spacing w:val="41"/>
          <w:w w:val="105"/>
          <w:sz w:val="22"/>
        </w:rPr>
        <w:t> </w:t>
      </w:r>
      <w:r>
        <w:rPr>
          <w:i/>
          <w:w w:val="105"/>
          <w:sz w:val="22"/>
        </w:rPr>
        <w:t>P.</w:t>
      </w:r>
      <w:r>
        <w:rPr>
          <w:i/>
          <w:spacing w:val="43"/>
          <w:w w:val="105"/>
          <w:sz w:val="22"/>
        </w:rPr>
        <w:t> </w:t>
      </w:r>
      <w:r>
        <w:rPr>
          <w:i/>
          <w:w w:val="105"/>
          <w:sz w:val="22"/>
        </w:rPr>
        <w:t>falciparum</w:t>
      </w:r>
      <w:r>
        <w:rPr>
          <w:w w:val="105"/>
          <w:sz w:val="22"/>
        </w:rPr>
        <w:t>,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second,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labelled with  VIC,  to  detect </w:t>
      </w:r>
      <w:r>
        <w:rPr>
          <w:i/>
          <w:w w:val="105"/>
          <w:sz w:val="22"/>
        </w:rPr>
        <w:t>P.  vivax, P. ovale </w:t>
      </w:r>
      <w:r>
        <w:rPr>
          <w:w w:val="105"/>
          <w:sz w:val="22"/>
        </w:rPr>
        <w:t>and/or </w:t>
      </w:r>
      <w:r>
        <w:rPr>
          <w:i/>
          <w:w w:val="105"/>
          <w:sz w:val="22"/>
        </w:rPr>
        <w:t>P.  malariae  </w:t>
      </w:r>
      <w:r>
        <w:rPr>
          <w:w w:val="105"/>
          <w:sz w:val="22"/>
        </w:rPr>
        <w:t>(OVM).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Firstly,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gDNA was extracted from the whole mosquitoes to assess the overall proportion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of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i/>
          <w:w w:val="105"/>
          <w:sz w:val="22"/>
        </w:rPr>
        <w:t>An.</w:t>
      </w:r>
      <w:r>
        <w:rPr>
          <w:i/>
          <w:spacing w:val="-13"/>
          <w:w w:val="105"/>
          <w:sz w:val="22"/>
        </w:rPr>
        <w:t> </w:t>
      </w:r>
      <w:r>
        <w:rPr>
          <w:i/>
          <w:w w:val="105"/>
          <w:sz w:val="22"/>
        </w:rPr>
        <w:t>funestus</w:t>
      </w:r>
      <w:r>
        <w:rPr>
          <w:i/>
          <w:spacing w:val="-13"/>
          <w:w w:val="105"/>
          <w:sz w:val="22"/>
        </w:rPr>
        <w:t> </w:t>
      </w:r>
      <w:r>
        <w:rPr>
          <w:w w:val="105"/>
          <w:sz w:val="22"/>
        </w:rPr>
        <w:t>infected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13"/>
          <w:w w:val="105"/>
          <w:sz w:val="22"/>
        </w:rPr>
        <w:t> </w:t>
      </w:r>
      <w:r>
        <w:rPr>
          <w:i/>
          <w:w w:val="105"/>
          <w:sz w:val="22"/>
        </w:rPr>
        <w:t>Plasmodium</w:t>
      </w:r>
      <w:r>
        <w:rPr>
          <w:i/>
          <w:spacing w:val="-14"/>
          <w:w w:val="105"/>
          <w:sz w:val="22"/>
        </w:rPr>
        <w:t> </w:t>
      </w:r>
      <w:r>
        <w:rPr>
          <w:w w:val="105"/>
          <w:sz w:val="22"/>
        </w:rPr>
        <w:t>parasites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field.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Secondly,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another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sets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of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field collected mosquitoes were dissected in two parts: the abdomens, used for 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the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detection of </w:t>
      </w:r>
      <w:r>
        <w:rPr>
          <w:i/>
          <w:w w:val="105"/>
          <w:sz w:val="22"/>
        </w:rPr>
        <w:t>Plasmodium </w:t>
      </w:r>
      <w:r>
        <w:rPr>
          <w:w w:val="105"/>
          <w:sz w:val="22"/>
        </w:rPr>
        <w:t>infection at the oocyst stage, and the head plus thorax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for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the  assessment  of  sporozoite  infection  rate.  Results  of  TaqMan  assay   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were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5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confirmed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performing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nested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PCR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assay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previously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described</w:t>
      </w:r>
      <w:r>
        <w:rPr>
          <w:w w:val="105"/>
          <w:position w:val="10"/>
          <w:sz w:val="15"/>
        </w:rPr>
        <w:t>53</w:t>
      </w:r>
      <w:r>
        <w:rPr>
          <w:w w:val="105"/>
          <w:sz w:val="22"/>
        </w:rPr>
        <w:t>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1" w:after="0"/>
        <w:ind w:left="415" w:right="0" w:hanging="313"/>
        <w:jc w:val="lef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3"/>
        </w:rPr>
      </w:pPr>
    </w:p>
    <w:p>
      <w:pPr>
        <w:pStyle w:val="Heading3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</w:pPr>
      <w:r>
        <w:rPr>
          <w:w w:val="105"/>
        </w:rPr>
        <w:t>Genotyping</w:t>
      </w:r>
      <w:r>
        <w:rPr>
          <w:spacing w:val="-28"/>
          <w:w w:val="105"/>
        </w:rPr>
        <w:t> </w:t>
      </w:r>
      <w:r>
        <w:rPr>
          <w:w w:val="105"/>
        </w:rPr>
        <w:t>of</w:t>
      </w:r>
      <w:r>
        <w:rPr>
          <w:spacing w:val="-27"/>
          <w:w w:val="105"/>
        </w:rPr>
        <w:t>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>
          <w:w w:val="105"/>
        </w:rPr>
        <w:t>L119F-GSTe2</w:t>
      </w:r>
      <w:r>
        <w:rPr>
          <w:spacing w:val="-27"/>
          <w:w w:val="105"/>
        </w:rPr>
        <w:t> </w:t>
      </w:r>
      <w:r>
        <w:rPr>
          <w:w w:val="105"/>
        </w:rPr>
        <w:t>mutation</w:t>
      </w:r>
    </w:p>
    <w:p>
      <w:pPr>
        <w:spacing w:after="0" w:line="240" w:lineRule="auto"/>
        <w:jc w:val="left"/>
        <w:sectPr>
          <w:pgSz w:w="12240" w:h="15840"/>
          <w:pgMar w:top="1220" w:bottom="280" w:left="1100" w:right="1720"/>
        </w:sectPr>
      </w:pPr>
    </w:p>
    <w:p>
      <w:pPr>
        <w:pStyle w:val="ListParagraph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77" w:after="0"/>
        <w:ind w:left="1418" w:right="0" w:hanging="1316"/>
        <w:jc w:val="left"/>
        <w:rPr>
          <w:sz w:val="22"/>
        </w:rPr>
      </w:pPr>
      <w:r>
        <w:rPr>
          <w:w w:val="105"/>
          <w:sz w:val="22"/>
        </w:rPr>
        <w:t>The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L119F-GSTe2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mutation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previously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shown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play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major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role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DDT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and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5" w:after="0"/>
        <w:ind w:left="752" w:right="0" w:hanging="650"/>
        <w:jc w:val="left"/>
        <w:rPr>
          <w:sz w:val="22"/>
        </w:rPr>
      </w:pPr>
      <w:r>
        <w:rPr>
          <w:sz w:val="22"/>
        </w:rPr>
        <w:t>permethrin   resistance   in   </w:t>
      </w:r>
      <w:r>
        <w:rPr>
          <w:i/>
          <w:sz w:val="22"/>
        </w:rPr>
        <w:t>An.   funestus</w:t>
      </w:r>
      <w:r>
        <w:rPr>
          <w:position w:val="10"/>
          <w:sz w:val="15"/>
        </w:rPr>
        <w:t>27   </w:t>
      </w:r>
      <w:r>
        <w:rPr>
          <w:sz w:val="22"/>
        </w:rPr>
        <w:t>was   genotyped   in   F</w:t>
      </w:r>
      <w:r>
        <w:rPr>
          <w:position w:val="-2"/>
          <w:sz w:val="15"/>
        </w:rPr>
        <w:t>0     </w:t>
      </w:r>
      <w:r>
        <w:rPr>
          <w:spacing w:val="28"/>
          <w:position w:val="-2"/>
          <w:sz w:val="15"/>
        </w:rPr>
        <w:t> </w:t>
      </w:r>
      <w:r>
        <w:rPr>
          <w:sz w:val="22"/>
        </w:rPr>
        <w:t>field-collected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51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mosquitoes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using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newly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designed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allele-specific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PCR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(AS-PCR)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diagnostic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assay.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Two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pairs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primers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were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needed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AS-PCR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(two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outer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two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inner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primers).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Specific primers were designed manually to match the mutation and an   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additional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4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mismatched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nucleotide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was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added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3</w:t>
      </w:r>
      <w:r>
        <w:rPr>
          <w:w w:val="105"/>
          <w:position w:val="10"/>
          <w:sz w:val="15"/>
        </w:rPr>
        <w:t>th</w:t>
      </w:r>
      <w:r>
        <w:rPr>
          <w:spacing w:val="-8"/>
          <w:w w:val="105"/>
          <w:position w:val="10"/>
          <w:sz w:val="15"/>
        </w:rPr>
        <w:t> </w:t>
      </w:r>
      <w:r>
        <w:rPr>
          <w:w w:val="105"/>
          <w:sz w:val="22"/>
        </w:rPr>
        <w:t>nucleotide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3′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end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each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inner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primer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enhance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specificity.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More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details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primer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sequences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given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in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Table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S4.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PCR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was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carried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out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using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10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mM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each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primer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1ul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genomic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DNA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as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template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15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μl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reactions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containing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10X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Kapa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Taq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buffer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A,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0.2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mM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dNTPs,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1.5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mM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MgCl</w:t>
      </w:r>
      <w:r>
        <w:rPr>
          <w:w w:val="105"/>
          <w:position w:val="-2"/>
          <w:sz w:val="15"/>
        </w:rPr>
        <w:t>2</w:t>
      </w:r>
      <w:r>
        <w:rPr>
          <w:w w:val="105"/>
          <w:sz w:val="22"/>
        </w:rPr>
        <w:t>,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1U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Kapa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Taq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(Kapa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biosystems).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cycle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parameters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were: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1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cycle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at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95°C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2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min;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30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cycles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94°C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30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58°C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30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72°C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1min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then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final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extension</w:t>
      </w:r>
      <w:r>
        <w:rPr>
          <w:spacing w:val="57"/>
          <w:w w:val="105"/>
          <w:sz w:val="22"/>
        </w:rPr>
        <w:t> </w:t>
      </w:r>
      <w:r>
        <w:rPr>
          <w:w w:val="105"/>
          <w:sz w:val="22"/>
        </w:rPr>
        <w:t>step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at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72°C</w:t>
      </w:r>
      <w:r>
        <w:rPr>
          <w:spacing w:val="57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10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min.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PCR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products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were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separated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2%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agarose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gel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electrophoresis.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method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detects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homozygote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resistant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(119F/F)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at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523bp,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homozygote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susceptible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(L119F-RS)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at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312bp,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heterozygote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(L/L119)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with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both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bands.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Association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between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3"/>
          <w:w w:val="105"/>
          <w:sz w:val="22"/>
        </w:rPr>
        <w:t> </w:t>
      </w:r>
      <w:r>
        <w:rPr>
          <w:i/>
          <w:w w:val="105"/>
          <w:sz w:val="22"/>
        </w:rPr>
        <w:t>GSTe2</w:t>
      </w:r>
      <w:r>
        <w:rPr>
          <w:i/>
          <w:spacing w:val="-12"/>
          <w:w w:val="105"/>
          <w:sz w:val="22"/>
        </w:rPr>
        <w:t> </w:t>
      </w:r>
      <w:r>
        <w:rPr>
          <w:w w:val="105"/>
          <w:sz w:val="22"/>
        </w:rPr>
        <w:t>mutation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malaria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transmission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potential was  assessed  by calculating  the odds ratio  of sporozoite  infection 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rate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  <w:tab w:pos="1814" w:val="left" w:leader="none"/>
          <w:tab w:pos="2331" w:val="left" w:leader="none"/>
          <w:tab w:pos="3818" w:val="left" w:leader="none"/>
          <w:tab w:pos="4877" w:val="left" w:leader="none"/>
          <w:tab w:pos="6012" w:val="left" w:leader="none"/>
          <w:tab w:pos="7524" w:val="left" w:leader="none"/>
          <w:tab w:pos="8911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between</w:t>
        <w:tab/>
        <w:t>the</w:t>
        <w:tab/>
        <w:t>homozygous</w:t>
        <w:tab/>
        <w:t>resistant</w:t>
        <w:tab/>
        <w:t>(119F/F),</w:t>
        <w:tab/>
        <w:t>heterozygote</w:t>
        <w:tab/>
        <w:t>(L119F-RS)</w:t>
        <w:tab/>
        <w:t>and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homozygous susceptible (L/L119) individuals compared to uninfected   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individuals,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with statistical significance was computed based on the   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Fisher’s exact probability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test.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415" w:right="0" w:hanging="313"/>
        <w:jc w:val="lef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3"/>
        </w:rPr>
      </w:pPr>
    </w:p>
    <w:p>
      <w:pPr>
        <w:pStyle w:val="Heading3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</w:pPr>
      <w:r>
        <w:rPr>
          <w:w w:val="105"/>
        </w:rPr>
        <w:t>Association  between  the  genetic  diversity  of  the  </w:t>
      </w:r>
      <w:r>
        <w:rPr>
          <w:i/>
          <w:w w:val="105"/>
        </w:rPr>
        <w:t>GSTe2  </w:t>
      </w:r>
      <w:r>
        <w:rPr>
          <w:w w:val="105"/>
        </w:rPr>
        <w:t>gene  </w:t>
      </w:r>
      <w:r>
        <w:rPr>
          <w:spacing w:val="47"/>
          <w:w w:val="105"/>
        </w:rPr>
        <w:t> </w:t>
      </w:r>
      <w:r>
        <w:rPr>
          <w:w w:val="105"/>
        </w:rPr>
        <w:t>and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b/>
          <w:i/>
          <w:sz w:val="22"/>
        </w:rPr>
      </w:pPr>
      <w:r>
        <w:rPr>
          <w:b/>
          <w:i/>
          <w:w w:val="105"/>
          <w:sz w:val="22"/>
        </w:rPr>
        <w:t>Plasmodium</w:t>
      </w:r>
      <w:r>
        <w:rPr>
          <w:b/>
          <w:i/>
          <w:spacing w:val="-27"/>
          <w:w w:val="105"/>
          <w:sz w:val="22"/>
        </w:rPr>
        <w:t> </w:t>
      </w:r>
      <w:r>
        <w:rPr>
          <w:b/>
          <w:w w:val="105"/>
          <w:sz w:val="22"/>
        </w:rPr>
        <w:t>infection</w:t>
      </w:r>
      <w:r>
        <w:rPr>
          <w:b/>
          <w:spacing w:val="-27"/>
          <w:w w:val="105"/>
          <w:sz w:val="22"/>
        </w:rPr>
        <w:t> </w:t>
      </w:r>
      <w:r>
        <w:rPr>
          <w:b/>
          <w:w w:val="105"/>
          <w:sz w:val="22"/>
        </w:rPr>
        <w:t>in</w:t>
      </w:r>
      <w:r>
        <w:rPr>
          <w:b/>
          <w:spacing w:val="-27"/>
          <w:w w:val="105"/>
          <w:sz w:val="22"/>
        </w:rPr>
        <w:t> </w:t>
      </w:r>
      <w:r>
        <w:rPr>
          <w:b/>
          <w:i/>
          <w:w w:val="105"/>
          <w:sz w:val="22"/>
        </w:rPr>
        <w:t>An.</w:t>
      </w:r>
      <w:r>
        <w:rPr>
          <w:b/>
          <w:i/>
          <w:spacing w:val="-27"/>
          <w:w w:val="105"/>
          <w:sz w:val="22"/>
        </w:rPr>
        <w:t> </w:t>
      </w:r>
      <w:r>
        <w:rPr>
          <w:b/>
          <w:i/>
          <w:w w:val="105"/>
          <w:sz w:val="22"/>
        </w:rPr>
        <w:t>funestus</w:t>
      </w:r>
    </w:p>
    <w:p>
      <w:pPr>
        <w:pStyle w:val="BodyText"/>
        <w:spacing w:before="10"/>
        <w:rPr>
          <w:b/>
          <w:i/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  <w:rPr>
          <w:sz w:val="22"/>
        </w:rPr>
      </w:pPr>
      <w:r>
        <w:rPr>
          <w:w w:val="105"/>
          <w:sz w:val="22"/>
        </w:rPr>
        <w:t>The entire </w:t>
      </w:r>
      <w:r>
        <w:rPr>
          <w:i/>
          <w:w w:val="105"/>
          <w:sz w:val="22"/>
        </w:rPr>
        <w:t>GSTe2 </w:t>
      </w:r>
      <w:r>
        <w:rPr>
          <w:w w:val="105"/>
          <w:sz w:val="22"/>
        </w:rPr>
        <w:t>gene of 881bp in </w:t>
      </w:r>
      <w:r>
        <w:rPr>
          <w:i/>
          <w:w w:val="105"/>
          <w:sz w:val="22"/>
        </w:rPr>
        <w:t>An. funestus </w:t>
      </w:r>
      <w:r>
        <w:rPr>
          <w:w w:val="105"/>
          <w:sz w:val="22"/>
        </w:rPr>
        <w:t>was amplified in 26  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whole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mosquitoes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[11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infected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22"/>
          <w:w w:val="105"/>
          <w:sz w:val="22"/>
        </w:rPr>
        <w:t> </w:t>
      </w:r>
      <w:r>
        <w:rPr>
          <w:i/>
          <w:w w:val="105"/>
          <w:sz w:val="22"/>
        </w:rPr>
        <w:t>Plasmodium</w:t>
      </w:r>
      <w:r>
        <w:rPr>
          <w:i/>
          <w:spacing w:val="-24"/>
          <w:w w:val="105"/>
          <w:sz w:val="22"/>
        </w:rPr>
        <w:t> </w:t>
      </w:r>
      <w:r>
        <w:rPr>
          <w:w w:val="105"/>
          <w:sz w:val="22"/>
        </w:rPr>
        <w:t>parasites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(both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stages)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15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non-infected].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260" w:bottom="280" w:left="1100" w:right="1720"/>
        </w:sect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77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Two primers; GSTe2F, 5’GGA ATT CCA TAT GAC CAA GCT AGT TCT GTA</w:t>
      </w:r>
      <w:r>
        <w:rPr>
          <w:spacing w:val="60"/>
          <w:w w:val="105"/>
          <w:sz w:val="22"/>
        </w:rPr>
        <w:t> </w:t>
      </w:r>
      <w:r>
        <w:rPr>
          <w:w w:val="105"/>
          <w:sz w:val="22"/>
        </w:rPr>
        <w:t>CAC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GCT 3’ and GSTe2R, 5’ TCT AGA TCA AGC TTT AGC ATT TTC CTC CTT 3’</w:t>
      </w:r>
      <w:r>
        <w:rPr>
          <w:spacing w:val="-32"/>
          <w:w w:val="105"/>
          <w:sz w:val="22"/>
        </w:rPr>
        <w:t> </w:t>
      </w:r>
      <w:r>
        <w:rPr>
          <w:w w:val="105"/>
          <w:sz w:val="22"/>
        </w:rPr>
        <w:t>were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used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amplify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gene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15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μl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reaction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containing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10mM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each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primer,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10X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Kapa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Taq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buffer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0.2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mM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dNTPs,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1.5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mM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MgCl</w:t>
      </w:r>
      <w:r>
        <w:rPr>
          <w:w w:val="105"/>
          <w:position w:val="-2"/>
          <w:sz w:val="15"/>
        </w:rPr>
        <w:t>2</w:t>
      </w:r>
      <w:r>
        <w:rPr>
          <w:w w:val="105"/>
          <w:sz w:val="22"/>
        </w:rPr>
        <w:t>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1U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Kapa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Taq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(Kapa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biosystems).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PCR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conditions were 1 cycle at 95°C for 5 min; 30 cycles of 94°C for 30 s, 55°C for 30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s,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72°C for 1min and then final extension at 72°C for 10 min. PCR product was  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firstly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visualized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1.5%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agarose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gel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stained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Midori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green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dye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(Nippon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Genetics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Europe,  Germany)  and  then  purified  using  ExoSAP  (Thermo  Fisher 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Scientific,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Waltham,  MA,  USA)  according  to  manufacturer  recommendations  and 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directly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sequenced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both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strands.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Sequences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were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visualized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corrected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using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BioEdit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4" w:after="0"/>
        <w:ind w:left="752" w:right="0" w:hanging="650"/>
        <w:jc w:val="left"/>
        <w:rPr>
          <w:sz w:val="22"/>
        </w:rPr>
      </w:pPr>
      <w:r>
        <w:rPr>
          <w:sz w:val="22"/>
        </w:rPr>
        <w:t>v7.2.5</w:t>
      </w:r>
      <w:r>
        <w:rPr>
          <w:spacing w:val="32"/>
          <w:sz w:val="22"/>
        </w:rPr>
        <w:t> </w:t>
      </w:r>
      <w:r>
        <w:rPr>
          <w:sz w:val="22"/>
        </w:rPr>
        <w:t>software</w:t>
      </w:r>
      <w:r>
        <w:rPr>
          <w:spacing w:val="34"/>
          <w:sz w:val="22"/>
        </w:rPr>
        <w:t> </w:t>
      </w:r>
      <w:r>
        <w:rPr>
          <w:position w:val="10"/>
          <w:sz w:val="15"/>
        </w:rPr>
        <w:t>54</w:t>
      </w:r>
      <w:r>
        <w:rPr>
          <w:sz w:val="22"/>
        </w:rPr>
        <w:t>.</w:t>
      </w:r>
      <w:r>
        <w:rPr>
          <w:spacing w:val="34"/>
          <w:sz w:val="22"/>
        </w:rPr>
        <w:t> </w:t>
      </w:r>
      <w:r>
        <w:rPr>
          <w:sz w:val="22"/>
        </w:rPr>
        <w:t>Alignment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34"/>
          <w:sz w:val="22"/>
        </w:rPr>
        <w:t> </w:t>
      </w:r>
      <w:r>
        <w:rPr>
          <w:sz w:val="22"/>
        </w:rPr>
        <w:t>these</w:t>
      </w:r>
      <w:r>
        <w:rPr>
          <w:spacing w:val="34"/>
          <w:sz w:val="22"/>
        </w:rPr>
        <w:t> </w:t>
      </w:r>
      <w:r>
        <w:rPr>
          <w:sz w:val="22"/>
        </w:rPr>
        <w:t>sequences</w:t>
      </w:r>
      <w:r>
        <w:rPr>
          <w:spacing w:val="33"/>
          <w:sz w:val="22"/>
        </w:rPr>
        <w:t> </w:t>
      </w:r>
      <w:r>
        <w:rPr>
          <w:sz w:val="22"/>
        </w:rPr>
        <w:t>was</w:t>
      </w:r>
      <w:r>
        <w:rPr>
          <w:spacing w:val="31"/>
          <w:sz w:val="22"/>
        </w:rPr>
        <w:t> </w:t>
      </w:r>
      <w:r>
        <w:rPr>
          <w:sz w:val="22"/>
        </w:rPr>
        <w:t>done</w:t>
      </w:r>
      <w:r>
        <w:rPr>
          <w:spacing w:val="34"/>
          <w:sz w:val="22"/>
        </w:rPr>
        <w:t> </w:t>
      </w:r>
      <w:r>
        <w:rPr>
          <w:sz w:val="22"/>
        </w:rPr>
        <w:t>using</w:t>
      </w:r>
      <w:r>
        <w:rPr>
          <w:spacing w:val="33"/>
          <w:sz w:val="22"/>
        </w:rPr>
        <w:t> </w:t>
      </w:r>
      <w:r>
        <w:rPr>
          <w:sz w:val="22"/>
        </w:rPr>
        <w:t>ClustalW</w:t>
      </w:r>
      <w:r>
        <w:rPr>
          <w:spacing w:val="32"/>
          <w:sz w:val="22"/>
        </w:rPr>
        <w:t> </w:t>
      </w:r>
      <w:r>
        <w:rPr>
          <w:sz w:val="22"/>
        </w:rPr>
        <w:t>Multiple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4" w:after="0"/>
        <w:ind w:left="752" w:right="0" w:hanging="650"/>
        <w:jc w:val="left"/>
        <w:rPr>
          <w:sz w:val="22"/>
        </w:rPr>
      </w:pPr>
      <w:r>
        <w:rPr>
          <w:sz w:val="22"/>
        </w:rPr>
        <w:t>Alignment</w:t>
      </w:r>
      <w:r>
        <w:rPr>
          <w:spacing w:val="21"/>
          <w:sz w:val="22"/>
        </w:rPr>
        <w:t> </w:t>
      </w:r>
      <w:r>
        <w:rPr>
          <w:sz w:val="22"/>
        </w:rPr>
        <w:t>integrated</w:t>
      </w:r>
      <w:r>
        <w:rPr>
          <w:spacing w:val="23"/>
          <w:sz w:val="22"/>
        </w:rPr>
        <w:t> </w:t>
      </w:r>
      <w:r>
        <w:rPr>
          <w:sz w:val="22"/>
        </w:rPr>
        <w:t>in</w:t>
      </w:r>
      <w:r>
        <w:rPr>
          <w:spacing w:val="25"/>
          <w:sz w:val="22"/>
        </w:rPr>
        <w:t> </w:t>
      </w:r>
      <w:r>
        <w:rPr>
          <w:sz w:val="22"/>
        </w:rPr>
        <w:t>BioEdit</w:t>
      </w:r>
      <w:r>
        <w:rPr>
          <w:spacing w:val="25"/>
          <w:sz w:val="22"/>
        </w:rPr>
        <w:t> </w:t>
      </w:r>
      <w:r>
        <w:rPr>
          <w:position w:val="10"/>
          <w:sz w:val="15"/>
        </w:rPr>
        <w:t>55</w:t>
      </w:r>
      <w:r>
        <w:rPr>
          <w:sz w:val="22"/>
        </w:rPr>
        <w:t>.</w:t>
      </w:r>
      <w:r>
        <w:rPr>
          <w:spacing w:val="25"/>
          <w:sz w:val="22"/>
        </w:rPr>
        <w:t> </w:t>
      </w:r>
      <w:r>
        <w:rPr>
          <w:sz w:val="22"/>
        </w:rPr>
        <w:t>Genetic</w:t>
      </w:r>
      <w:r>
        <w:rPr>
          <w:spacing w:val="22"/>
          <w:sz w:val="22"/>
        </w:rPr>
        <w:t> </w:t>
      </w:r>
      <w:r>
        <w:rPr>
          <w:sz w:val="22"/>
        </w:rPr>
        <w:t>diversity</w:t>
      </w:r>
      <w:r>
        <w:rPr>
          <w:spacing w:val="23"/>
          <w:sz w:val="22"/>
        </w:rPr>
        <w:t> </w:t>
      </w:r>
      <w:r>
        <w:rPr>
          <w:sz w:val="22"/>
        </w:rPr>
        <w:t>parameters</w:t>
      </w:r>
      <w:r>
        <w:rPr>
          <w:spacing w:val="25"/>
          <w:sz w:val="22"/>
        </w:rPr>
        <w:t> </w:t>
      </w:r>
      <w:r>
        <w:rPr>
          <w:sz w:val="22"/>
        </w:rPr>
        <w:t>were</w:t>
      </w:r>
      <w:r>
        <w:rPr>
          <w:spacing w:val="23"/>
          <w:sz w:val="22"/>
        </w:rPr>
        <w:t> </w:t>
      </w:r>
      <w:r>
        <w:rPr>
          <w:sz w:val="22"/>
        </w:rPr>
        <w:t>assessed</w:t>
      </w:r>
      <w:r>
        <w:rPr>
          <w:spacing w:val="23"/>
          <w:sz w:val="22"/>
        </w:rPr>
        <w:t> </w:t>
      </w:r>
      <w:r>
        <w:rPr>
          <w:sz w:val="22"/>
        </w:rPr>
        <w:t>using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4" w:after="0"/>
        <w:ind w:left="752" w:right="0" w:hanging="650"/>
        <w:jc w:val="left"/>
        <w:rPr>
          <w:sz w:val="22"/>
        </w:rPr>
      </w:pPr>
      <w:r>
        <w:rPr>
          <w:sz w:val="22"/>
        </w:rPr>
        <w:t>DnaSP v5.10.01 </w:t>
      </w:r>
      <w:r>
        <w:rPr>
          <w:position w:val="10"/>
          <w:sz w:val="15"/>
        </w:rPr>
        <w:t>56 </w:t>
      </w:r>
      <w:r>
        <w:rPr>
          <w:sz w:val="22"/>
        </w:rPr>
        <w:t>and MEGA v7.0.21 </w:t>
      </w:r>
      <w:r>
        <w:rPr>
          <w:position w:val="10"/>
          <w:sz w:val="15"/>
        </w:rPr>
        <w:t>57  </w:t>
      </w:r>
      <w:r>
        <w:rPr>
          <w:spacing w:val="16"/>
          <w:position w:val="10"/>
          <w:sz w:val="15"/>
        </w:rPr>
        <w:t> </w:t>
      </w:r>
      <w:r>
        <w:rPr>
          <w:sz w:val="22"/>
        </w:rPr>
        <w:t>softwares.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415" w:right="0" w:hanging="313"/>
        <w:jc w:val="lef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3"/>
        </w:rPr>
      </w:pPr>
    </w:p>
    <w:p>
      <w:pPr>
        <w:pStyle w:val="Heading3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99" w:after="0"/>
        <w:ind w:left="1418" w:right="0" w:hanging="1316"/>
        <w:jc w:val="left"/>
      </w:pPr>
      <w:r>
        <w:rPr>
          <w:w w:val="105"/>
        </w:rPr>
        <w:t>Genotyping</w:t>
      </w:r>
      <w:r>
        <w:rPr>
          <w:spacing w:val="-26"/>
          <w:w w:val="105"/>
        </w:rPr>
        <w:t> </w:t>
      </w:r>
      <w:r>
        <w:rPr>
          <w:w w:val="105"/>
        </w:rPr>
        <w:t>of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25"/>
          <w:w w:val="105"/>
        </w:rPr>
        <w:t> </w:t>
      </w:r>
      <w:r>
        <w:rPr>
          <w:w w:val="105"/>
        </w:rPr>
        <w:t>A296S-RDL</w:t>
      </w:r>
      <w:r>
        <w:rPr>
          <w:spacing w:val="-26"/>
          <w:w w:val="105"/>
        </w:rPr>
        <w:t> </w:t>
      </w:r>
      <w:r>
        <w:rPr>
          <w:w w:val="105"/>
        </w:rPr>
        <w:t>GABA</w:t>
      </w:r>
      <w:r>
        <w:rPr>
          <w:spacing w:val="-25"/>
          <w:w w:val="105"/>
        </w:rPr>
        <w:t> </w:t>
      </w:r>
      <w:r>
        <w:rPr>
          <w:w w:val="105"/>
        </w:rPr>
        <w:t>receptor</w:t>
      </w:r>
      <w:r>
        <w:rPr>
          <w:spacing w:val="-25"/>
          <w:w w:val="105"/>
        </w:rPr>
        <w:t> </w:t>
      </w:r>
      <w:r>
        <w:rPr>
          <w:w w:val="105"/>
        </w:rPr>
        <w:t>mutation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99" w:after="0"/>
        <w:ind w:left="1418" w:right="0" w:hanging="1316"/>
        <w:jc w:val="left"/>
        <w:rPr>
          <w:sz w:val="22"/>
        </w:rPr>
      </w:pPr>
      <w:r>
        <w:rPr>
          <w:w w:val="105"/>
          <w:sz w:val="22"/>
        </w:rPr>
        <w:t>To compare the role of metabolic resistance to that of target-site  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resistance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mechanism,  we  genotyped  the  A296S-RDL  mutation  associated  with   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dieldrin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4" w:after="0"/>
        <w:ind w:left="752" w:right="0" w:hanging="650"/>
        <w:jc w:val="left"/>
        <w:rPr>
          <w:sz w:val="22"/>
        </w:rPr>
      </w:pPr>
      <w:r>
        <w:rPr>
          <w:sz w:val="22"/>
        </w:rPr>
        <w:t>resistance  </w:t>
      </w:r>
      <w:r>
        <w:rPr>
          <w:position w:val="10"/>
          <w:sz w:val="15"/>
        </w:rPr>
        <w:t>58  </w:t>
      </w:r>
      <w:r>
        <w:rPr>
          <w:sz w:val="22"/>
        </w:rPr>
        <w:t>in  </w:t>
      </w:r>
      <w:r>
        <w:rPr>
          <w:i/>
          <w:sz w:val="22"/>
        </w:rPr>
        <w:t>Plasmodium  </w:t>
      </w:r>
      <w:r>
        <w:rPr>
          <w:sz w:val="22"/>
        </w:rPr>
        <w:t>infected  and  uninfected  mosquitoes.  The</w:t>
      </w:r>
      <w:r>
        <w:rPr>
          <w:spacing w:val="28"/>
          <w:sz w:val="22"/>
        </w:rPr>
        <w:t> </w:t>
      </w:r>
      <w:r>
        <w:rPr>
          <w:sz w:val="22"/>
        </w:rPr>
        <w:t>A296S-RDL</w:t>
      </w: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223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mutation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was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genotyped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using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protocol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previously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described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Riveron</w:t>
      </w:r>
      <w:r>
        <w:rPr>
          <w:spacing w:val="20"/>
          <w:w w:val="105"/>
          <w:sz w:val="22"/>
        </w:rPr>
        <w:t> </w:t>
      </w:r>
      <w:r>
        <w:rPr>
          <w:i/>
          <w:w w:val="105"/>
          <w:sz w:val="22"/>
        </w:rPr>
        <w:t>et</w:t>
      </w:r>
      <w:r>
        <w:rPr>
          <w:i/>
          <w:spacing w:val="20"/>
          <w:w w:val="105"/>
          <w:sz w:val="22"/>
        </w:rPr>
        <w:t> </w:t>
      </w:r>
      <w:r>
        <w:rPr>
          <w:i/>
          <w:w w:val="105"/>
          <w:sz w:val="22"/>
        </w:rPr>
        <w:t>al</w:t>
      </w:r>
      <w:r>
        <w:rPr>
          <w:w w:val="105"/>
          <w:position w:val="10"/>
          <w:sz w:val="15"/>
        </w:rPr>
        <w:t>43</w:t>
      </w:r>
      <w:r>
        <w:rPr>
          <w:w w:val="105"/>
          <w:sz w:val="22"/>
        </w:rPr>
        <w:t>.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Furthermore,  the  combined  effect  of  harboring  both  alleles  of  A296S-RDL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and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L119F-GSTe2  on  the  infection  status  of  field  collected  mosquitoes  was   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also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assessed.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1" w:after="0"/>
        <w:ind w:left="415" w:right="0" w:hanging="313"/>
        <w:jc w:val="lef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3"/>
        </w:rPr>
      </w:pPr>
    </w:p>
    <w:p>
      <w:pPr>
        <w:pStyle w:val="Heading3"/>
        <w:numPr>
          <w:ilvl w:val="0"/>
          <w:numId w:val="13"/>
        </w:numPr>
        <w:tabs>
          <w:tab w:pos="1430" w:val="left" w:leader="none"/>
          <w:tab w:pos="1431" w:val="left" w:leader="none"/>
        </w:tabs>
        <w:spacing w:line="240" w:lineRule="auto" w:before="99" w:after="0"/>
        <w:ind w:left="1430" w:right="0" w:hanging="1328"/>
        <w:jc w:val="left"/>
      </w:pPr>
      <w:r>
        <w:rPr/>
        <w:t>Additional</w:t>
      </w:r>
      <w:r>
        <w:rPr>
          <w:spacing w:val="57"/>
        </w:rPr>
        <w:t> </w:t>
      </w:r>
      <w:r>
        <w:rPr/>
        <w:t>Information</w:t>
      </w:r>
    </w:p>
    <w:p>
      <w:pPr>
        <w:pStyle w:val="BodyText"/>
        <w:spacing w:before="0"/>
        <w:rPr>
          <w:b/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1430" w:val="left" w:leader="none"/>
          <w:tab w:pos="1431" w:val="left" w:leader="none"/>
        </w:tabs>
        <w:spacing w:line="240" w:lineRule="auto" w:before="98" w:after="0"/>
        <w:ind w:left="1430" w:right="0" w:hanging="1328"/>
        <w:jc w:val="left"/>
        <w:rPr>
          <w:b/>
          <w:sz w:val="22"/>
        </w:rPr>
      </w:pPr>
      <w:r>
        <w:rPr>
          <w:b/>
          <w:sz w:val="22"/>
        </w:rPr>
        <w:t>Competing</w:t>
      </w:r>
      <w:r>
        <w:rPr>
          <w:b/>
          <w:spacing w:val="51"/>
          <w:sz w:val="22"/>
        </w:rPr>
        <w:t> </w:t>
      </w:r>
      <w:r>
        <w:rPr>
          <w:b/>
          <w:sz w:val="22"/>
        </w:rPr>
        <w:t>interests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260" w:bottom="280" w:left="1100" w:right="1720"/>
        </w:sectPr>
      </w:pPr>
    </w:p>
    <w:p>
      <w:pPr>
        <w:pStyle w:val="ListParagraph"/>
        <w:numPr>
          <w:ilvl w:val="0"/>
          <w:numId w:val="13"/>
        </w:numPr>
        <w:tabs>
          <w:tab w:pos="1430" w:val="left" w:leader="none"/>
          <w:tab w:pos="1431" w:val="left" w:leader="none"/>
        </w:tabs>
        <w:spacing w:line="240" w:lineRule="auto" w:before="77" w:after="0"/>
        <w:ind w:left="1430" w:right="0" w:hanging="1328"/>
        <w:jc w:val="left"/>
        <w:rPr>
          <w:sz w:val="22"/>
        </w:rPr>
      </w:pPr>
      <w:r>
        <w:rPr>
          <w:w w:val="105"/>
          <w:sz w:val="22"/>
        </w:rPr>
        <w:t>The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authors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declare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they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have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competing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interests.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415" w:right="0" w:hanging="313"/>
        <w:jc w:val="lef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  <w:rPr>
          <w:sz w:val="22"/>
        </w:rPr>
      </w:pPr>
      <w:r>
        <w:rPr>
          <w:b/>
          <w:w w:val="105"/>
          <w:sz w:val="22"/>
        </w:rPr>
        <w:t>Author contributions</w:t>
      </w:r>
      <w:r>
        <w:rPr>
          <w:w w:val="105"/>
          <w:sz w:val="22"/>
        </w:rPr>
        <w:t>: C.S.W. conceived and designed the study; M.C.C.,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J.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M.R., and M.T. carried out the sample collection and performed WHO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susceptibility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assays;  M.T.,  M.C.C.,  M.J.W.,  C.K.K.,  M.K  and  M.T.  performed  the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Molecular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analyses;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M.T.,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N.A.A.,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C.K.K.,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C.N.,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J.M.R.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C.S.W.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analyzed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data.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M.T.,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J.M.R. and C.S.W. wrote the manuscript with contribution from other co-authors.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All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authors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read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approved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final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manuscript.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415" w:right="0" w:hanging="313"/>
        <w:jc w:val="lef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3"/>
        </w:rPr>
      </w:pPr>
    </w:p>
    <w:p>
      <w:pPr>
        <w:pStyle w:val="Heading3"/>
        <w:numPr>
          <w:ilvl w:val="0"/>
          <w:numId w:val="13"/>
        </w:numPr>
        <w:tabs>
          <w:tab w:pos="1418" w:val="left" w:leader="none"/>
          <w:tab w:pos="1419" w:val="left" w:leader="none"/>
        </w:tabs>
        <w:spacing w:line="240" w:lineRule="auto" w:before="98" w:after="0"/>
        <w:ind w:left="1418" w:right="0" w:hanging="1316"/>
        <w:jc w:val="left"/>
      </w:pPr>
      <w:r>
        <w:rPr>
          <w:w w:val="105"/>
        </w:rPr>
        <w:t>Acknowledgements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This  study  was  funded  by  a  Wellcome  Trust  Senior  Fellowship  in 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Biomedical</w:t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</w:tabs>
        <w:spacing w:line="240" w:lineRule="auto" w:before="98" w:after="0"/>
        <w:ind w:left="752" w:right="0" w:hanging="650"/>
        <w:jc w:val="left"/>
        <w:rPr>
          <w:sz w:val="22"/>
        </w:rPr>
      </w:pPr>
      <w:r>
        <w:rPr>
          <w:w w:val="105"/>
          <w:sz w:val="22"/>
        </w:rPr>
        <w:t>Sciences</w:t>
      </w:r>
      <w:r>
        <w:rPr>
          <w:spacing w:val="-28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28"/>
          <w:w w:val="105"/>
          <w:sz w:val="22"/>
        </w:rPr>
        <w:t> </w:t>
      </w:r>
      <w:r>
        <w:rPr>
          <w:w w:val="105"/>
          <w:sz w:val="22"/>
        </w:rPr>
        <w:t>CSW</w:t>
      </w:r>
      <w:r>
        <w:rPr>
          <w:spacing w:val="-29"/>
          <w:w w:val="105"/>
          <w:sz w:val="22"/>
        </w:rPr>
        <w:t> </w:t>
      </w:r>
      <w:r>
        <w:rPr>
          <w:w w:val="105"/>
          <w:sz w:val="22"/>
        </w:rPr>
        <w:t>(101893/13/Z).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260" w:bottom="280" w:left="1100" w:right="1720"/>
        </w:sectPr>
      </w:pPr>
    </w:p>
    <w:p>
      <w:pPr>
        <w:pStyle w:val="Heading1"/>
        <w:ind w:firstLine="0"/>
      </w:pPr>
      <w:r>
        <w:rPr/>
        <w:t>References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  <w:tab w:pos="753" w:val="left" w:leader="none"/>
          <w:tab w:pos="1430" w:val="left" w:leader="none"/>
        </w:tabs>
        <w:spacing w:line="247" w:lineRule="auto" w:before="65" w:after="0"/>
        <w:ind w:left="102" w:right="132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1</w:t>
        <w:tab/>
        <w:t>Bhatt,</w:t>
      </w:r>
      <w:r>
        <w:rPr>
          <w:rFonts w:ascii="Calibri"/>
          <w:spacing w:val="19"/>
          <w:w w:val="105"/>
          <w:sz w:val="20"/>
        </w:rPr>
        <w:t> </w:t>
      </w:r>
      <w:r>
        <w:rPr>
          <w:rFonts w:ascii="Calibri"/>
          <w:w w:val="105"/>
          <w:sz w:val="20"/>
        </w:rPr>
        <w:t>S.</w:t>
      </w:r>
      <w:r>
        <w:rPr>
          <w:rFonts w:ascii="Calibri"/>
          <w:spacing w:val="18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et</w:t>
      </w:r>
      <w:r>
        <w:rPr>
          <w:rFonts w:ascii="Calibri"/>
          <w:i/>
          <w:spacing w:val="18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al.</w:t>
      </w:r>
      <w:r>
        <w:rPr>
          <w:rFonts w:ascii="Calibri"/>
          <w:i/>
          <w:spacing w:val="20"/>
          <w:w w:val="105"/>
          <w:sz w:val="20"/>
        </w:rPr>
        <w:t> </w:t>
      </w:r>
      <w:r>
        <w:rPr>
          <w:rFonts w:ascii="Calibri"/>
          <w:w w:val="105"/>
          <w:sz w:val="20"/>
        </w:rPr>
        <w:t>The</w:t>
      </w:r>
      <w:r>
        <w:rPr>
          <w:rFonts w:ascii="Calibri"/>
          <w:spacing w:val="19"/>
          <w:w w:val="105"/>
          <w:sz w:val="20"/>
        </w:rPr>
        <w:t> </w:t>
      </w:r>
      <w:r>
        <w:rPr>
          <w:rFonts w:ascii="Calibri"/>
          <w:w w:val="105"/>
          <w:sz w:val="20"/>
        </w:rPr>
        <w:t>effect</w:t>
      </w:r>
      <w:r>
        <w:rPr>
          <w:rFonts w:ascii="Calibri"/>
          <w:spacing w:val="19"/>
          <w:w w:val="105"/>
          <w:sz w:val="20"/>
        </w:rPr>
        <w:t> </w:t>
      </w:r>
      <w:r>
        <w:rPr>
          <w:rFonts w:ascii="Calibri"/>
          <w:w w:val="105"/>
          <w:sz w:val="20"/>
        </w:rPr>
        <w:t>of</w:t>
      </w:r>
      <w:r>
        <w:rPr>
          <w:rFonts w:ascii="Calibri"/>
          <w:spacing w:val="17"/>
          <w:w w:val="105"/>
          <w:sz w:val="20"/>
        </w:rPr>
        <w:t> </w:t>
      </w:r>
      <w:r>
        <w:rPr>
          <w:rFonts w:ascii="Calibri"/>
          <w:w w:val="105"/>
          <w:sz w:val="20"/>
        </w:rPr>
        <w:t>malaria</w:t>
      </w:r>
      <w:r>
        <w:rPr>
          <w:rFonts w:ascii="Calibri"/>
          <w:spacing w:val="17"/>
          <w:w w:val="105"/>
          <w:sz w:val="20"/>
        </w:rPr>
        <w:t> </w:t>
      </w:r>
      <w:r>
        <w:rPr>
          <w:rFonts w:ascii="Calibri"/>
          <w:w w:val="105"/>
          <w:sz w:val="20"/>
        </w:rPr>
        <w:t>control</w:t>
      </w:r>
      <w:r>
        <w:rPr>
          <w:rFonts w:ascii="Calibri"/>
          <w:spacing w:val="18"/>
          <w:w w:val="105"/>
          <w:sz w:val="20"/>
        </w:rPr>
        <w:t> </w:t>
      </w:r>
      <w:r>
        <w:rPr>
          <w:rFonts w:ascii="Calibri"/>
          <w:w w:val="105"/>
          <w:sz w:val="20"/>
        </w:rPr>
        <w:t>on</w:t>
      </w:r>
      <w:r>
        <w:rPr>
          <w:rFonts w:ascii="Calibri"/>
          <w:spacing w:val="18"/>
          <w:w w:val="105"/>
          <w:sz w:val="20"/>
        </w:rPr>
        <w:t> </w:t>
      </w:r>
      <w:r>
        <w:rPr>
          <w:rFonts w:ascii="Calibri"/>
          <w:w w:val="105"/>
          <w:sz w:val="20"/>
        </w:rPr>
        <w:t>Plasmodium</w:t>
      </w:r>
      <w:r>
        <w:rPr>
          <w:rFonts w:ascii="Calibri"/>
          <w:spacing w:val="19"/>
          <w:w w:val="105"/>
          <w:sz w:val="20"/>
        </w:rPr>
        <w:t> </w:t>
      </w:r>
      <w:r>
        <w:rPr>
          <w:rFonts w:ascii="Calibri"/>
          <w:w w:val="105"/>
          <w:sz w:val="20"/>
        </w:rPr>
        <w:t>falciparum</w:t>
      </w:r>
      <w:r>
        <w:rPr>
          <w:rFonts w:ascii="Calibri"/>
          <w:spacing w:val="19"/>
          <w:w w:val="105"/>
          <w:sz w:val="20"/>
        </w:rPr>
        <w:t> </w:t>
      </w:r>
      <w:r>
        <w:rPr>
          <w:rFonts w:ascii="Calibri"/>
          <w:w w:val="105"/>
          <w:sz w:val="20"/>
        </w:rPr>
        <w:t>in</w:t>
      </w:r>
      <w:r>
        <w:rPr>
          <w:rFonts w:ascii="Calibri"/>
          <w:spacing w:val="21"/>
          <w:w w:val="105"/>
          <w:sz w:val="20"/>
        </w:rPr>
        <w:t> </w:t>
      </w:r>
      <w:r>
        <w:rPr>
          <w:rFonts w:ascii="Calibri"/>
          <w:w w:val="105"/>
          <w:sz w:val="20"/>
        </w:rPr>
        <w:t>Africa</w:t>
      </w:r>
      <w:r>
        <w:rPr>
          <w:rFonts w:ascii="Calibri"/>
          <w:spacing w:val="18"/>
          <w:w w:val="105"/>
          <w:sz w:val="20"/>
        </w:rPr>
        <w:t> </w:t>
      </w:r>
      <w:r>
        <w:rPr>
          <w:rFonts w:ascii="Calibri"/>
          <w:w w:val="105"/>
          <w:sz w:val="20"/>
        </w:rPr>
        <w:t>between</w:t>
      </w:r>
      <w:r>
        <w:rPr>
          <w:rFonts w:ascii="Calibri"/>
          <w:w w:val="103"/>
          <w:sz w:val="20"/>
        </w:rPr>
        <w:t> </w:t>
      </w:r>
      <w:r>
        <w:rPr>
          <w:rFonts w:ascii="Calibri"/>
          <w:w w:val="105"/>
          <w:sz w:val="20"/>
        </w:rPr>
        <w:t>537</w:t>
        <w:tab/>
        <w:tab/>
        <w:t>2000</w:t>
      </w:r>
      <w:r>
        <w:rPr>
          <w:rFonts w:ascii="Calibri"/>
          <w:spacing w:val="-12"/>
          <w:w w:val="105"/>
          <w:sz w:val="20"/>
        </w:rPr>
        <w:t> </w:t>
      </w:r>
      <w:r>
        <w:rPr>
          <w:rFonts w:ascii="Calibri"/>
          <w:w w:val="105"/>
          <w:sz w:val="20"/>
        </w:rPr>
        <w:t>and</w:t>
      </w:r>
      <w:r>
        <w:rPr>
          <w:rFonts w:ascii="Calibri"/>
          <w:spacing w:val="-12"/>
          <w:w w:val="105"/>
          <w:sz w:val="20"/>
        </w:rPr>
        <w:t> </w:t>
      </w:r>
      <w:r>
        <w:rPr>
          <w:rFonts w:ascii="Calibri"/>
          <w:w w:val="105"/>
          <w:sz w:val="20"/>
        </w:rPr>
        <w:t>2015.</w:t>
      </w:r>
      <w:r>
        <w:rPr>
          <w:rFonts w:ascii="Calibri"/>
          <w:spacing w:val="-12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Nature</w:t>
      </w:r>
      <w:r>
        <w:rPr>
          <w:rFonts w:ascii="Calibri"/>
          <w:i/>
          <w:spacing w:val="-12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526</w:t>
      </w:r>
      <w:r>
        <w:rPr>
          <w:rFonts w:ascii="Calibri"/>
          <w:w w:val="105"/>
          <w:sz w:val="20"/>
        </w:rPr>
        <w:t>,</w:t>
      </w:r>
      <w:r>
        <w:rPr>
          <w:rFonts w:ascii="Calibri"/>
          <w:spacing w:val="-12"/>
          <w:w w:val="105"/>
          <w:sz w:val="20"/>
        </w:rPr>
        <w:t> </w:t>
      </w:r>
      <w:r>
        <w:rPr>
          <w:rFonts w:ascii="Calibri"/>
          <w:w w:val="105"/>
          <w:sz w:val="20"/>
        </w:rPr>
        <w:t>207</w:t>
      </w:r>
      <w:r>
        <w:rPr>
          <w:rFonts w:ascii="Calibri"/>
          <w:spacing w:val="-12"/>
          <w:w w:val="105"/>
          <w:sz w:val="20"/>
        </w:rPr>
        <w:t> </w:t>
      </w:r>
      <w:r>
        <w:rPr>
          <w:rFonts w:ascii="Calibri"/>
          <w:w w:val="105"/>
          <w:sz w:val="20"/>
        </w:rPr>
        <w:t>(2015).</w:t>
      </w:r>
    </w:p>
    <w:p>
      <w:pPr>
        <w:tabs>
          <w:tab w:pos="752" w:val="left" w:leader="none"/>
          <w:tab w:pos="1430" w:val="left" w:leader="none"/>
        </w:tabs>
        <w:spacing w:before="0"/>
        <w:ind w:left="102" w:right="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538</w:t>
        <w:tab/>
        <w:t>2</w:t>
        <w:tab/>
        <w:t>Ranson,  H.  &amp;  Lissenden,  N.  Insecticide  Resistance  in  African  Anopheles  Mosquitoes: </w:t>
      </w:r>
      <w:r>
        <w:rPr>
          <w:rFonts w:ascii="Calibri"/>
          <w:spacing w:val="10"/>
          <w:w w:val="105"/>
          <w:sz w:val="20"/>
        </w:rPr>
        <w:t> </w:t>
      </w:r>
      <w:r>
        <w:rPr>
          <w:rFonts w:ascii="Calibri"/>
          <w:w w:val="105"/>
          <w:sz w:val="20"/>
        </w:rPr>
        <w:t>A</w:t>
      </w:r>
    </w:p>
    <w:p>
      <w:pPr>
        <w:tabs>
          <w:tab w:pos="1430" w:val="left" w:leader="none"/>
        </w:tabs>
        <w:spacing w:before="8"/>
        <w:ind w:left="102" w:right="0" w:firstLine="0"/>
        <w:jc w:val="left"/>
        <w:rPr>
          <w:rFonts w:ascii="Calibri"/>
          <w:i/>
          <w:sz w:val="20"/>
        </w:rPr>
      </w:pPr>
      <w:r>
        <w:rPr>
          <w:rFonts w:ascii="Calibri"/>
          <w:w w:val="105"/>
          <w:sz w:val="20"/>
        </w:rPr>
        <w:t>539</w:t>
        <w:tab/>
        <w:t>Worsening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Situation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that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Needs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w w:val="105"/>
          <w:sz w:val="20"/>
        </w:rPr>
        <w:t>Urgent</w:t>
      </w:r>
      <w:r>
        <w:rPr>
          <w:rFonts w:ascii="Calibri"/>
          <w:spacing w:val="-3"/>
          <w:w w:val="105"/>
          <w:sz w:val="20"/>
        </w:rPr>
        <w:t> </w:t>
      </w:r>
      <w:r>
        <w:rPr>
          <w:rFonts w:ascii="Calibri"/>
          <w:w w:val="105"/>
          <w:sz w:val="20"/>
        </w:rPr>
        <w:t>Action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w w:val="105"/>
          <w:sz w:val="20"/>
        </w:rPr>
        <w:t>to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w w:val="105"/>
          <w:sz w:val="20"/>
        </w:rPr>
        <w:t>Maintain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Malaria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Control.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Trends</w:t>
      </w:r>
      <w:r>
        <w:rPr>
          <w:rFonts w:ascii="Calibri"/>
          <w:i/>
          <w:spacing w:val="-4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Parasitol</w:t>
      </w:r>
    </w:p>
    <w:p>
      <w:pPr>
        <w:tabs>
          <w:tab w:pos="1430" w:val="left" w:leader="none"/>
        </w:tabs>
        <w:spacing w:before="8"/>
        <w:ind w:left="102" w:right="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540</w:t>
        <w:tab/>
      </w:r>
      <w:r>
        <w:rPr>
          <w:rFonts w:ascii="Calibri"/>
          <w:b/>
          <w:w w:val="105"/>
          <w:sz w:val="20"/>
        </w:rPr>
        <w:t>32</w:t>
      </w:r>
      <w:r>
        <w:rPr>
          <w:rFonts w:ascii="Calibri"/>
          <w:w w:val="105"/>
          <w:sz w:val="20"/>
        </w:rPr>
        <w:t>,</w:t>
      </w:r>
      <w:r>
        <w:rPr>
          <w:rFonts w:ascii="Calibri"/>
          <w:spacing w:val="-31"/>
          <w:w w:val="105"/>
          <w:sz w:val="20"/>
        </w:rPr>
        <w:t> </w:t>
      </w:r>
      <w:r>
        <w:rPr>
          <w:rFonts w:ascii="Calibri"/>
          <w:w w:val="105"/>
          <w:sz w:val="20"/>
        </w:rPr>
        <w:t>187-196,</w:t>
      </w:r>
      <w:r>
        <w:rPr>
          <w:rFonts w:ascii="Calibri"/>
          <w:spacing w:val="-31"/>
          <w:w w:val="105"/>
          <w:sz w:val="20"/>
        </w:rPr>
        <w:t> </w:t>
      </w:r>
      <w:r>
        <w:rPr>
          <w:rFonts w:ascii="Calibri"/>
          <w:w w:val="105"/>
          <w:sz w:val="20"/>
        </w:rPr>
        <w:t>doi:10.1016/j.pt.2015.11.010</w:t>
      </w:r>
      <w:r>
        <w:rPr>
          <w:rFonts w:ascii="Calibri"/>
          <w:spacing w:val="-32"/>
          <w:w w:val="105"/>
          <w:sz w:val="20"/>
        </w:rPr>
        <w:t> </w:t>
      </w:r>
      <w:r>
        <w:rPr>
          <w:rFonts w:ascii="Calibri"/>
          <w:w w:val="105"/>
          <w:sz w:val="20"/>
        </w:rPr>
        <w:t>(2016).</w:t>
      </w:r>
    </w:p>
    <w:p>
      <w:pPr>
        <w:pStyle w:val="ListParagraph"/>
        <w:numPr>
          <w:ilvl w:val="0"/>
          <w:numId w:val="14"/>
        </w:numPr>
        <w:tabs>
          <w:tab w:pos="752" w:val="left" w:leader="none"/>
          <w:tab w:pos="753" w:val="left" w:leader="none"/>
          <w:tab w:pos="1430" w:val="left" w:leader="none"/>
        </w:tabs>
        <w:spacing w:line="240" w:lineRule="auto" w:before="8" w:after="0"/>
        <w:ind w:left="102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>3</w:t>
        <w:tab/>
        <w:t>Alout,</w:t>
      </w:r>
      <w:r>
        <w:rPr>
          <w:rFonts w:ascii="Calibri" w:hAnsi="Calibri"/>
          <w:spacing w:val="2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H.,</w:t>
      </w:r>
      <w:r>
        <w:rPr>
          <w:rFonts w:ascii="Calibri" w:hAnsi="Calibri"/>
          <w:spacing w:val="2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Labbé,</w:t>
      </w:r>
      <w:r>
        <w:rPr>
          <w:rFonts w:ascii="Calibri" w:hAnsi="Calibri"/>
          <w:spacing w:val="2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P.,</w:t>
      </w:r>
      <w:r>
        <w:rPr>
          <w:rFonts w:ascii="Calibri" w:hAnsi="Calibri"/>
          <w:spacing w:val="2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Chandre,</w:t>
      </w:r>
      <w:r>
        <w:rPr>
          <w:rFonts w:ascii="Calibri" w:hAnsi="Calibri"/>
          <w:spacing w:val="2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F.</w:t>
      </w:r>
      <w:r>
        <w:rPr>
          <w:rFonts w:ascii="Calibri" w:hAnsi="Calibri"/>
          <w:spacing w:val="2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&amp;</w:t>
      </w:r>
      <w:r>
        <w:rPr>
          <w:rFonts w:ascii="Calibri" w:hAnsi="Calibri"/>
          <w:spacing w:val="2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Cohuet,</w:t>
      </w:r>
      <w:r>
        <w:rPr>
          <w:rFonts w:ascii="Calibri" w:hAnsi="Calibri"/>
          <w:spacing w:val="2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A.</w:t>
      </w:r>
      <w:r>
        <w:rPr>
          <w:rFonts w:ascii="Calibri" w:hAnsi="Calibri"/>
          <w:spacing w:val="2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Malaria</w:t>
      </w:r>
      <w:r>
        <w:rPr>
          <w:rFonts w:ascii="Calibri" w:hAnsi="Calibri"/>
          <w:spacing w:val="2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vector</w:t>
      </w:r>
      <w:r>
        <w:rPr>
          <w:rFonts w:ascii="Calibri" w:hAnsi="Calibri"/>
          <w:spacing w:val="2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control</w:t>
      </w:r>
      <w:r>
        <w:rPr>
          <w:rFonts w:ascii="Calibri" w:hAnsi="Calibri"/>
          <w:spacing w:val="2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still</w:t>
      </w:r>
      <w:r>
        <w:rPr>
          <w:rFonts w:ascii="Calibri" w:hAnsi="Calibri"/>
          <w:spacing w:val="2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matters</w:t>
      </w:r>
      <w:r>
        <w:rPr>
          <w:rFonts w:ascii="Calibri" w:hAnsi="Calibri"/>
          <w:spacing w:val="2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despite</w:t>
      </w:r>
    </w:p>
    <w:p>
      <w:pPr>
        <w:pStyle w:val="ListParagraph"/>
        <w:numPr>
          <w:ilvl w:val="0"/>
          <w:numId w:val="14"/>
        </w:numPr>
        <w:tabs>
          <w:tab w:pos="1430" w:val="left" w:leader="none"/>
          <w:tab w:pos="1431" w:val="left" w:leader="none"/>
        </w:tabs>
        <w:spacing w:line="240" w:lineRule="auto" w:before="7" w:after="0"/>
        <w:ind w:left="1430" w:right="0" w:hanging="1328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insecticide</w:t>
      </w:r>
      <w:r>
        <w:rPr>
          <w:rFonts w:ascii="Calibri"/>
          <w:spacing w:val="-16"/>
          <w:w w:val="105"/>
          <w:sz w:val="20"/>
        </w:rPr>
        <w:t> </w:t>
      </w:r>
      <w:r>
        <w:rPr>
          <w:rFonts w:ascii="Calibri"/>
          <w:w w:val="105"/>
          <w:sz w:val="20"/>
        </w:rPr>
        <w:t>resistance.</w:t>
      </w:r>
      <w:r>
        <w:rPr>
          <w:rFonts w:ascii="Calibri"/>
          <w:spacing w:val="-17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Trends</w:t>
      </w:r>
      <w:r>
        <w:rPr>
          <w:rFonts w:ascii="Calibri"/>
          <w:i/>
          <w:spacing w:val="-17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in</w:t>
      </w:r>
      <w:r>
        <w:rPr>
          <w:rFonts w:ascii="Calibri"/>
          <w:i/>
          <w:spacing w:val="-17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parasitology</w:t>
      </w:r>
      <w:r>
        <w:rPr>
          <w:rFonts w:ascii="Calibri"/>
          <w:i/>
          <w:spacing w:val="-15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33</w:t>
      </w:r>
      <w:r>
        <w:rPr>
          <w:rFonts w:ascii="Calibri"/>
          <w:w w:val="105"/>
          <w:sz w:val="20"/>
        </w:rPr>
        <w:t>,</w:t>
      </w:r>
      <w:r>
        <w:rPr>
          <w:rFonts w:ascii="Calibri"/>
          <w:spacing w:val="-17"/>
          <w:w w:val="105"/>
          <w:sz w:val="20"/>
        </w:rPr>
        <w:t> </w:t>
      </w:r>
      <w:r>
        <w:rPr>
          <w:rFonts w:ascii="Calibri"/>
          <w:w w:val="105"/>
          <w:sz w:val="20"/>
        </w:rPr>
        <w:t>610-618</w:t>
      </w:r>
      <w:r>
        <w:rPr>
          <w:rFonts w:ascii="Calibri"/>
          <w:spacing w:val="-17"/>
          <w:w w:val="105"/>
          <w:sz w:val="20"/>
        </w:rPr>
        <w:t> </w:t>
      </w:r>
      <w:r>
        <w:rPr>
          <w:rFonts w:ascii="Calibri"/>
          <w:w w:val="105"/>
          <w:sz w:val="20"/>
        </w:rPr>
        <w:t>(2017).</w:t>
      </w:r>
    </w:p>
    <w:p>
      <w:pPr>
        <w:pStyle w:val="ListParagraph"/>
        <w:numPr>
          <w:ilvl w:val="0"/>
          <w:numId w:val="14"/>
        </w:numPr>
        <w:tabs>
          <w:tab w:pos="752" w:val="left" w:leader="none"/>
          <w:tab w:pos="753" w:val="left" w:leader="none"/>
          <w:tab w:pos="1430" w:val="left" w:leader="none"/>
        </w:tabs>
        <w:spacing w:line="240" w:lineRule="auto" w:before="7" w:after="0"/>
        <w:ind w:left="752" w:right="0" w:hanging="65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4</w:t>
        <w:tab/>
        <w:t>McCarroll,</w:t>
      </w:r>
      <w:r>
        <w:rPr>
          <w:rFonts w:ascii="Calibri"/>
          <w:spacing w:val="-14"/>
          <w:w w:val="105"/>
          <w:sz w:val="20"/>
        </w:rPr>
        <w:t> </w:t>
      </w:r>
      <w:r>
        <w:rPr>
          <w:rFonts w:ascii="Calibri"/>
          <w:w w:val="105"/>
          <w:sz w:val="20"/>
        </w:rPr>
        <w:t>L.</w:t>
      </w:r>
      <w:r>
        <w:rPr>
          <w:rFonts w:ascii="Calibri"/>
          <w:spacing w:val="-12"/>
          <w:w w:val="105"/>
          <w:sz w:val="20"/>
        </w:rPr>
        <w:t> </w:t>
      </w:r>
      <w:r>
        <w:rPr>
          <w:rFonts w:ascii="Calibri"/>
          <w:w w:val="105"/>
          <w:sz w:val="20"/>
        </w:rPr>
        <w:t>&amp;</w:t>
      </w:r>
      <w:r>
        <w:rPr>
          <w:rFonts w:ascii="Calibri"/>
          <w:spacing w:val="-14"/>
          <w:w w:val="105"/>
          <w:sz w:val="20"/>
        </w:rPr>
        <w:t> </w:t>
      </w:r>
      <w:r>
        <w:rPr>
          <w:rFonts w:ascii="Calibri"/>
          <w:w w:val="105"/>
          <w:sz w:val="20"/>
        </w:rPr>
        <w:t>Hemingway,</w:t>
      </w:r>
      <w:r>
        <w:rPr>
          <w:rFonts w:ascii="Calibri"/>
          <w:spacing w:val="-14"/>
          <w:w w:val="105"/>
          <w:sz w:val="20"/>
        </w:rPr>
        <w:t> </w:t>
      </w:r>
      <w:r>
        <w:rPr>
          <w:rFonts w:ascii="Calibri"/>
          <w:w w:val="105"/>
          <w:sz w:val="20"/>
        </w:rPr>
        <w:t>J.</w:t>
      </w:r>
      <w:r>
        <w:rPr>
          <w:rFonts w:ascii="Calibri"/>
          <w:spacing w:val="-13"/>
          <w:w w:val="105"/>
          <w:sz w:val="20"/>
        </w:rPr>
        <w:t> </w:t>
      </w:r>
      <w:r>
        <w:rPr>
          <w:rFonts w:ascii="Calibri"/>
          <w:w w:val="105"/>
          <w:sz w:val="20"/>
        </w:rPr>
        <w:t>Can</w:t>
      </w:r>
      <w:r>
        <w:rPr>
          <w:rFonts w:ascii="Calibri"/>
          <w:spacing w:val="-13"/>
          <w:w w:val="105"/>
          <w:sz w:val="20"/>
        </w:rPr>
        <w:t> </w:t>
      </w:r>
      <w:r>
        <w:rPr>
          <w:rFonts w:ascii="Calibri"/>
          <w:w w:val="105"/>
          <w:sz w:val="20"/>
        </w:rPr>
        <w:t>insecticide</w:t>
      </w:r>
      <w:r>
        <w:rPr>
          <w:rFonts w:ascii="Calibri"/>
          <w:spacing w:val="-14"/>
          <w:w w:val="105"/>
          <w:sz w:val="20"/>
        </w:rPr>
        <w:t> </w:t>
      </w:r>
      <w:r>
        <w:rPr>
          <w:rFonts w:ascii="Calibri"/>
          <w:w w:val="105"/>
          <w:sz w:val="20"/>
        </w:rPr>
        <w:t>resistance</w:t>
      </w:r>
      <w:r>
        <w:rPr>
          <w:rFonts w:ascii="Calibri"/>
          <w:spacing w:val="-14"/>
          <w:w w:val="105"/>
          <w:sz w:val="20"/>
        </w:rPr>
        <w:t> </w:t>
      </w:r>
      <w:r>
        <w:rPr>
          <w:rFonts w:ascii="Calibri"/>
          <w:w w:val="105"/>
          <w:sz w:val="20"/>
        </w:rPr>
        <w:t>status</w:t>
      </w:r>
      <w:r>
        <w:rPr>
          <w:rFonts w:ascii="Calibri"/>
          <w:spacing w:val="-13"/>
          <w:w w:val="105"/>
          <w:sz w:val="20"/>
        </w:rPr>
        <w:t> </w:t>
      </w:r>
      <w:r>
        <w:rPr>
          <w:rFonts w:ascii="Calibri"/>
          <w:w w:val="105"/>
          <w:sz w:val="20"/>
        </w:rPr>
        <w:t>affect</w:t>
      </w:r>
      <w:r>
        <w:rPr>
          <w:rFonts w:ascii="Calibri"/>
          <w:spacing w:val="-13"/>
          <w:w w:val="105"/>
          <w:sz w:val="20"/>
        </w:rPr>
        <w:t> </w:t>
      </w:r>
      <w:r>
        <w:rPr>
          <w:rFonts w:ascii="Calibri"/>
          <w:w w:val="105"/>
          <w:sz w:val="20"/>
        </w:rPr>
        <w:t>parasite</w:t>
      </w:r>
      <w:r>
        <w:rPr>
          <w:rFonts w:ascii="Calibri"/>
          <w:spacing w:val="-13"/>
          <w:w w:val="105"/>
          <w:sz w:val="20"/>
        </w:rPr>
        <w:t> </w:t>
      </w:r>
      <w:r>
        <w:rPr>
          <w:rFonts w:ascii="Calibri"/>
          <w:w w:val="105"/>
          <w:sz w:val="20"/>
        </w:rPr>
        <w:t>transmission</w:t>
      </w:r>
      <w:r>
        <w:rPr>
          <w:rFonts w:ascii="Calibri"/>
          <w:spacing w:val="-12"/>
          <w:w w:val="105"/>
          <w:sz w:val="20"/>
        </w:rPr>
        <w:t> </w:t>
      </w:r>
      <w:r>
        <w:rPr>
          <w:rFonts w:ascii="Calibri"/>
          <w:w w:val="105"/>
          <w:sz w:val="20"/>
        </w:rPr>
        <w:t>in</w:t>
      </w:r>
    </w:p>
    <w:p>
      <w:pPr>
        <w:pStyle w:val="ListParagraph"/>
        <w:numPr>
          <w:ilvl w:val="0"/>
          <w:numId w:val="14"/>
        </w:numPr>
        <w:tabs>
          <w:tab w:pos="1430" w:val="left" w:leader="none"/>
          <w:tab w:pos="1431" w:val="left" w:leader="none"/>
        </w:tabs>
        <w:spacing w:line="240" w:lineRule="auto" w:before="8" w:after="0"/>
        <w:ind w:left="1430" w:right="0" w:hanging="1328"/>
        <w:jc w:val="left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>mosquitoes?</w:t>
      </w:r>
      <w:r>
        <w:rPr>
          <w:rFonts w:ascii="Calibri" w:hAnsi="Calibri"/>
          <w:spacing w:val="-17"/>
          <w:w w:val="105"/>
          <w:sz w:val="20"/>
        </w:rPr>
        <w:t> </w:t>
      </w:r>
      <w:r>
        <w:rPr>
          <w:rFonts w:ascii="Calibri" w:hAnsi="Calibri"/>
          <w:i/>
          <w:w w:val="105"/>
          <w:sz w:val="20"/>
        </w:rPr>
        <w:t>Journal</w:t>
      </w:r>
      <w:r>
        <w:rPr>
          <w:rFonts w:ascii="Calibri" w:hAnsi="Calibri"/>
          <w:i/>
          <w:spacing w:val="-18"/>
          <w:w w:val="105"/>
          <w:sz w:val="20"/>
        </w:rPr>
        <w:t> </w:t>
      </w:r>
      <w:r>
        <w:rPr>
          <w:rFonts w:ascii="Calibri" w:hAnsi="Calibri"/>
          <w:i/>
          <w:w w:val="105"/>
          <w:sz w:val="20"/>
        </w:rPr>
        <w:t>Insect</w:t>
      </w:r>
      <w:r>
        <w:rPr>
          <w:rFonts w:ascii="Calibri" w:hAnsi="Calibri"/>
          <w:i/>
          <w:spacing w:val="-17"/>
          <w:w w:val="105"/>
          <w:sz w:val="20"/>
        </w:rPr>
        <w:t> </w:t>
      </w:r>
      <w:r>
        <w:rPr>
          <w:rFonts w:ascii="Calibri" w:hAnsi="Calibri"/>
          <w:i/>
          <w:w w:val="105"/>
          <w:sz w:val="20"/>
        </w:rPr>
        <w:t>Biochemistry</w:t>
      </w:r>
      <w:r>
        <w:rPr>
          <w:rFonts w:ascii="Calibri" w:hAnsi="Calibri"/>
          <w:i/>
          <w:spacing w:val="-17"/>
          <w:w w:val="105"/>
          <w:sz w:val="20"/>
        </w:rPr>
        <w:t> </w:t>
      </w:r>
      <w:r>
        <w:rPr>
          <w:rFonts w:ascii="Calibri" w:hAnsi="Calibri"/>
          <w:i/>
          <w:w w:val="105"/>
          <w:sz w:val="20"/>
        </w:rPr>
        <w:t>and</w:t>
      </w:r>
      <w:r>
        <w:rPr>
          <w:rFonts w:ascii="Calibri" w:hAnsi="Calibri"/>
          <w:i/>
          <w:spacing w:val="-17"/>
          <w:w w:val="105"/>
          <w:sz w:val="20"/>
        </w:rPr>
        <w:t> </w:t>
      </w:r>
      <w:r>
        <w:rPr>
          <w:rFonts w:ascii="Calibri" w:hAnsi="Calibri"/>
          <w:i/>
          <w:w w:val="105"/>
          <w:sz w:val="20"/>
        </w:rPr>
        <w:t>Molecular</w:t>
      </w:r>
      <w:r>
        <w:rPr>
          <w:rFonts w:ascii="Calibri" w:hAnsi="Calibri"/>
          <w:i/>
          <w:spacing w:val="-17"/>
          <w:w w:val="105"/>
          <w:sz w:val="20"/>
        </w:rPr>
        <w:t> </w:t>
      </w:r>
      <w:r>
        <w:rPr>
          <w:rFonts w:ascii="Calibri" w:hAnsi="Calibri"/>
          <w:i/>
          <w:w w:val="105"/>
          <w:sz w:val="20"/>
        </w:rPr>
        <w:t>Biology</w:t>
      </w:r>
      <w:r>
        <w:rPr>
          <w:rFonts w:ascii="Calibri" w:hAnsi="Calibri"/>
          <w:i/>
          <w:spacing w:val="-16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32</w:t>
      </w:r>
      <w:r>
        <w:rPr>
          <w:rFonts w:ascii="Calibri" w:hAnsi="Calibri"/>
          <w:w w:val="105"/>
          <w:sz w:val="20"/>
        </w:rPr>
        <w:t>,</w:t>
      </w:r>
      <w:r>
        <w:rPr>
          <w:rFonts w:ascii="Calibri" w:hAnsi="Calibri"/>
          <w:spacing w:val="-17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1345–1351</w:t>
      </w:r>
      <w:r>
        <w:rPr>
          <w:rFonts w:ascii="Calibri" w:hAnsi="Calibri"/>
          <w:spacing w:val="-17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(2002).</w:t>
      </w:r>
    </w:p>
    <w:p>
      <w:pPr>
        <w:pStyle w:val="ListParagraph"/>
        <w:numPr>
          <w:ilvl w:val="0"/>
          <w:numId w:val="14"/>
        </w:numPr>
        <w:tabs>
          <w:tab w:pos="752" w:val="left" w:leader="none"/>
          <w:tab w:pos="753" w:val="left" w:leader="none"/>
          <w:tab w:pos="1430" w:val="left" w:leader="none"/>
        </w:tabs>
        <w:spacing w:line="240" w:lineRule="auto" w:before="8" w:after="0"/>
        <w:ind w:left="752" w:right="0" w:hanging="650"/>
        <w:jc w:val="left"/>
        <w:rPr>
          <w:rFonts w:ascii="Calibri"/>
          <w:i/>
          <w:sz w:val="20"/>
        </w:rPr>
      </w:pPr>
      <w:r>
        <w:rPr>
          <w:rFonts w:ascii="Calibri"/>
          <w:w w:val="105"/>
          <w:sz w:val="20"/>
        </w:rPr>
        <w:t>5</w:t>
        <w:tab/>
        <w:t>Raymond,</w:t>
      </w:r>
      <w:r>
        <w:rPr>
          <w:rFonts w:ascii="Calibri"/>
          <w:spacing w:val="30"/>
          <w:w w:val="105"/>
          <w:sz w:val="20"/>
        </w:rPr>
        <w:t> </w:t>
      </w:r>
      <w:r>
        <w:rPr>
          <w:rFonts w:ascii="Calibri"/>
          <w:w w:val="105"/>
          <w:sz w:val="20"/>
        </w:rPr>
        <w:t>M.,</w:t>
      </w:r>
      <w:r>
        <w:rPr>
          <w:rFonts w:ascii="Calibri"/>
          <w:spacing w:val="31"/>
          <w:w w:val="105"/>
          <w:sz w:val="20"/>
        </w:rPr>
        <w:t> </w:t>
      </w:r>
      <w:r>
        <w:rPr>
          <w:rFonts w:ascii="Calibri"/>
          <w:w w:val="105"/>
          <w:sz w:val="20"/>
        </w:rPr>
        <w:t>Berticat,</w:t>
      </w:r>
      <w:r>
        <w:rPr>
          <w:rFonts w:ascii="Calibri"/>
          <w:spacing w:val="31"/>
          <w:w w:val="105"/>
          <w:sz w:val="20"/>
        </w:rPr>
        <w:t> </w:t>
      </w:r>
      <w:r>
        <w:rPr>
          <w:rFonts w:ascii="Calibri"/>
          <w:w w:val="105"/>
          <w:sz w:val="20"/>
        </w:rPr>
        <w:t>C.,</w:t>
      </w:r>
      <w:r>
        <w:rPr>
          <w:rFonts w:ascii="Calibri"/>
          <w:spacing w:val="31"/>
          <w:w w:val="105"/>
          <w:sz w:val="20"/>
        </w:rPr>
        <w:t> </w:t>
      </w:r>
      <w:r>
        <w:rPr>
          <w:rFonts w:ascii="Calibri"/>
          <w:w w:val="105"/>
          <w:sz w:val="20"/>
        </w:rPr>
        <w:t>Weill,</w:t>
      </w:r>
      <w:r>
        <w:rPr>
          <w:rFonts w:ascii="Calibri"/>
          <w:spacing w:val="30"/>
          <w:w w:val="105"/>
          <w:sz w:val="20"/>
        </w:rPr>
        <w:t> </w:t>
      </w:r>
      <w:r>
        <w:rPr>
          <w:rFonts w:ascii="Calibri"/>
          <w:w w:val="105"/>
          <w:sz w:val="20"/>
        </w:rPr>
        <w:t>M.,</w:t>
      </w:r>
      <w:r>
        <w:rPr>
          <w:rFonts w:ascii="Calibri"/>
          <w:spacing w:val="32"/>
          <w:w w:val="105"/>
          <w:sz w:val="20"/>
        </w:rPr>
        <w:t> </w:t>
      </w:r>
      <w:r>
        <w:rPr>
          <w:rFonts w:ascii="Calibri"/>
          <w:w w:val="105"/>
          <w:sz w:val="20"/>
        </w:rPr>
        <w:t>Pasteur,</w:t>
      </w:r>
      <w:r>
        <w:rPr>
          <w:rFonts w:ascii="Calibri"/>
          <w:spacing w:val="30"/>
          <w:w w:val="105"/>
          <w:sz w:val="20"/>
        </w:rPr>
        <w:t> </w:t>
      </w:r>
      <w:r>
        <w:rPr>
          <w:rFonts w:ascii="Calibri"/>
          <w:w w:val="105"/>
          <w:sz w:val="20"/>
        </w:rPr>
        <w:t>N.</w:t>
      </w:r>
      <w:r>
        <w:rPr>
          <w:rFonts w:ascii="Calibri"/>
          <w:spacing w:val="30"/>
          <w:w w:val="105"/>
          <w:sz w:val="20"/>
        </w:rPr>
        <w:t> </w:t>
      </w:r>
      <w:r>
        <w:rPr>
          <w:rFonts w:ascii="Calibri"/>
          <w:w w:val="105"/>
          <w:sz w:val="20"/>
        </w:rPr>
        <w:t>&amp;</w:t>
      </w:r>
      <w:r>
        <w:rPr>
          <w:rFonts w:ascii="Calibri"/>
          <w:spacing w:val="30"/>
          <w:w w:val="105"/>
          <w:sz w:val="20"/>
        </w:rPr>
        <w:t> </w:t>
      </w:r>
      <w:r>
        <w:rPr>
          <w:rFonts w:ascii="Calibri"/>
          <w:w w:val="105"/>
          <w:sz w:val="20"/>
        </w:rPr>
        <w:t>Chevillon,</w:t>
      </w:r>
      <w:r>
        <w:rPr>
          <w:rFonts w:ascii="Calibri"/>
          <w:spacing w:val="30"/>
          <w:w w:val="105"/>
          <w:sz w:val="20"/>
        </w:rPr>
        <w:t> </w:t>
      </w:r>
      <w:r>
        <w:rPr>
          <w:rFonts w:ascii="Calibri"/>
          <w:w w:val="105"/>
          <w:sz w:val="20"/>
        </w:rPr>
        <w:t>C.</w:t>
      </w:r>
      <w:r>
        <w:rPr>
          <w:rFonts w:ascii="Calibri"/>
          <w:spacing w:val="31"/>
          <w:w w:val="105"/>
          <w:sz w:val="20"/>
        </w:rPr>
        <w:t> </w:t>
      </w:r>
      <w:r>
        <w:rPr>
          <w:rFonts w:ascii="Calibri"/>
          <w:w w:val="105"/>
          <w:sz w:val="20"/>
        </w:rPr>
        <w:t>in</w:t>
      </w:r>
      <w:r>
        <w:rPr>
          <w:rFonts w:ascii="Calibri"/>
          <w:spacing w:val="31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Microevolution</w:t>
      </w:r>
      <w:r>
        <w:rPr>
          <w:rFonts w:ascii="Calibri"/>
          <w:i/>
          <w:spacing w:val="30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Rate,</w:t>
      </w:r>
    </w:p>
    <w:p>
      <w:pPr>
        <w:pStyle w:val="ListParagraph"/>
        <w:numPr>
          <w:ilvl w:val="0"/>
          <w:numId w:val="14"/>
        </w:numPr>
        <w:tabs>
          <w:tab w:pos="1430" w:val="left" w:leader="none"/>
          <w:tab w:pos="1431" w:val="left" w:leader="none"/>
          <w:tab w:pos="3020" w:val="left" w:leader="none"/>
        </w:tabs>
        <w:spacing w:line="240" w:lineRule="auto" w:before="7" w:after="0"/>
        <w:ind w:left="1430" w:right="0" w:hanging="1328"/>
        <w:jc w:val="left"/>
        <w:rPr>
          <w:rFonts w:ascii="Calibri"/>
          <w:sz w:val="20"/>
        </w:rPr>
      </w:pPr>
      <w:r>
        <w:rPr>
          <w:rFonts w:ascii="Calibri"/>
          <w:i/>
          <w:w w:val="105"/>
          <w:sz w:val="20"/>
        </w:rPr>
        <w:t>Pattern,</w:t>
      </w:r>
      <w:r>
        <w:rPr>
          <w:rFonts w:ascii="Calibri"/>
          <w:i/>
          <w:spacing w:val="-7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Process</w:t>
        <w:tab/>
      </w:r>
      <w:r>
        <w:rPr>
          <w:rFonts w:ascii="Calibri"/>
          <w:w w:val="105"/>
          <w:sz w:val="20"/>
        </w:rPr>
        <w:t>287-296</w:t>
      </w:r>
      <w:r>
        <w:rPr>
          <w:rFonts w:ascii="Calibri"/>
          <w:spacing w:val="-25"/>
          <w:w w:val="105"/>
          <w:sz w:val="20"/>
        </w:rPr>
        <w:t> </w:t>
      </w:r>
      <w:r>
        <w:rPr>
          <w:rFonts w:ascii="Calibri"/>
          <w:w w:val="105"/>
          <w:sz w:val="20"/>
        </w:rPr>
        <w:t>(Springer,</w:t>
      </w:r>
      <w:r>
        <w:rPr>
          <w:rFonts w:ascii="Calibri"/>
          <w:spacing w:val="-25"/>
          <w:w w:val="105"/>
          <w:sz w:val="20"/>
        </w:rPr>
        <w:t> </w:t>
      </w:r>
      <w:r>
        <w:rPr>
          <w:rFonts w:ascii="Calibri"/>
          <w:w w:val="105"/>
          <w:sz w:val="20"/>
        </w:rPr>
        <w:t>2001).</w:t>
      </w:r>
    </w:p>
    <w:p>
      <w:pPr>
        <w:pStyle w:val="ListParagraph"/>
        <w:numPr>
          <w:ilvl w:val="0"/>
          <w:numId w:val="14"/>
        </w:numPr>
        <w:tabs>
          <w:tab w:pos="752" w:val="left" w:leader="none"/>
          <w:tab w:pos="753" w:val="left" w:leader="none"/>
          <w:tab w:pos="1430" w:val="left" w:leader="none"/>
        </w:tabs>
        <w:spacing w:line="240" w:lineRule="auto" w:before="9" w:after="0"/>
        <w:ind w:left="752" w:right="0" w:hanging="65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6</w:t>
        <w:tab/>
        <w:t>Vezilier,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J.,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Nicot,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A.,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w w:val="105"/>
          <w:sz w:val="20"/>
        </w:rPr>
        <w:t>Gandon,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S.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w w:val="105"/>
          <w:sz w:val="20"/>
        </w:rPr>
        <w:t>&amp;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w w:val="105"/>
          <w:sz w:val="20"/>
        </w:rPr>
        <w:t>Rivero,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w w:val="105"/>
          <w:sz w:val="20"/>
        </w:rPr>
        <w:t>A.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w w:val="105"/>
          <w:sz w:val="20"/>
        </w:rPr>
        <w:t>Insecticide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w w:val="105"/>
          <w:sz w:val="20"/>
        </w:rPr>
        <w:t>resistance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and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w w:val="105"/>
          <w:sz w:val="20"/>
        </w:rPr>
        <w:t>malaria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w w:val="105"/>
          <w:sz w:val="20"/>
        </w:rPr>
        <w:t>transmission:</w:t>
      </w:r>
    </w:p>
    <w:p>
      <w:pPr>
        <w:pStyle w:val="ListParagraph"/>
        <w:numPr>
          <w:ilvl w:val="0"/>
          <w:numId w:val="14"/>
        </w:numPr>
        <w:tabs>
          <w:tab w:pos="1430" w:val="left" w:leader="none"/>
          <w:tab w:pos="1431" w:val="left" w:leader="none"/>
        </w:tabs>
        <w:spacing w:line="240" w:lineRule="auto" w:before="8" w:after="0"/>
        <w:ind w:left="1430" w:right="0" w:hanging="1328"/>
        <w:jc w:val="left"/>
        <w:rPr>
          <w:rFonts w:ascii="Calibri"/>
          <w:i/>
          <w:sz w:val="20"/>
        </w:rPr>
      </w:pPr>
      <w:r>
        <w:rPr>
          <w:rFonts w:ascii="Calibri"/>
          <w:w w:val="105"/>
          <w:sz w:val="20"/>
        </w:rPr>
        <w:t>infection</w:t>
      </w:r>
      <w:r>
        <w:rPr>
          <w:rFonts w:ascii="Calibri"/>
          <w:spacing w:val="31"/>
          <w:w w:val="105"/>
          <w:sz w:val="20"/>
        </w:rPr>
        <w:t> </w:t>
      </w:r>
      <w:r>
        <w:rPr>
          <w:rFonts w:ascii="Calibri"/>
          <w:w w:val="105"/>
          <w:sz w:val="20"/>
        </w:rPr>
        <w:t>rate</w:t>
      </w:r>
      <w:r>
        <w:rPr>
          <w:rFonts w:ascii="Calibri"/>
          <w:spacing w:val="30"/>
          <w:w w:val="105"/>
          <w:sz w:val="20"/>
        </w:rPr>
        <w:t> </w:t>
      </w:r>
      <w:r>
        <w:rPr>
          <w:rFonts w:ascii="Calibri"/>
          <w:w w:val="105"/>
          <w:sz w:val="20"/>
        </w:rPr>
        <w:t>and</w:t>
      </w:r>
      <w:r>
        <w:rPr>
          <w:rFonts w:ascii="Calibri"/>
          <w:spacing w:val="31"/>
          <w:w w:val="105"/>
          <w:sz w:val="20"/>
        </w:rPr>
        <w:t> </w:t>
      </w:r>
      <w:r>
        <w:rPr>
          <w:rFonts w:ascii="Calibri"/>
          <w:w w:val="105"/>
          <w:sz w:val="20"/>
        </w:rPr>
        <w:t>oocyst</w:t>
      </w:r>
      <w:r>
        <w:rPr>
          <w:rFonts w:ascii="Calibri"/>
          <w:spacing w:val="32"/>
          <w:w w:val="105"/>
          <w:sz w:val="20"/>
        </w:rPr>
        <w:t> </w:t>
      </w:r>
      <w:r>
        <w:rPr>
          <w:rFonts w:ascii="Calibri"/>
          <w:w w:val="105"/>
          <w:sz w:val="20"/>
        </w:rPr>
        <w:t>burden</w:t>
      </w:r>
      <w:r>
        <w:rPr>
          <w:rFonts w:ascii="Calibri"/>
          <w:spacing w:val="31"/>
          <w:w w:val="105"/>
          <w:sz w:val="20"/>
        </w:rPr>
        <w:t> </w:t>
      </w:r>
      <w:r>
        <w:rPr>
          <w:rFonts w:ascii="Calibri"/>
          <w:w w:val="105"/>
          <w:sz w:val="20"/>
        </w:rPr>
        <w:t>in</w:t>
      </w:r>
      <w:r>
        <w:rPr>
          <w:rFonts w:ascii="Calibri"/>
          <w:spacing w:val="32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Culex</w:t>
      </w:r>
      <w:r>
        <w:rPr>
          <w:rFonts w:ascii="Calibri"/>
          <w:i/>
          <w:spacing w:val="32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pipiens</w:t>
      </w:r>
      <w:r>
        <w:rPr>
          <w:rFonts w:ascii="Calibri"/>
          <w:i/>
          <w:spacing w:val="33"/>
          <w:w w:val="105"/>
          <w:sz w:val="20"/>
        </w:rPr>
        <w:t> </w:t>
      </w:r>
      <w:r>
        <w:rPr>
          <w:rFonts w:ascii="Calibri"/>
          <w:w w:val="105"/>
          <w:sz w:val="20"/>
        </w:rPr>
        <w:t>mosquitoes</w:t>
      </w:r>
      <w:r>
        <w:rPr>
          <w:rFonts w:ascii="Calibri"/>
          <w:spacing w:val="31"/>
          <w:w w:val="105"/>
          <w:sz w:val="20"/>
        </w:rPr>
        <w:t> </w:t>
      </w:r>
      <w:r>
        <w:rPr>
          <w:rFonts w:ascii="Calibri"/>
          <w:w w:val="105"/>
          <w:sz w:val="20"/>
        </w:rPr>
        <w:t>infected</w:t>
      </w:r>
      <w:r>
        <w:rPr>
          <w:rFonts w:ascii="Calibri"/>
          <w:spacing w:val="31"/>
          <w:w w:val="105"/>
          <w:sz w:val="20"/>
        </w:rPr>
        <w:t> </w:t>
      </w:r>
      <w:r>
        <w:rPr>
          <w:rFonts w:ascii="Calibri"/>
          <w:w w:val="105"/>
          <w:sz w:val="20"/>
        </w:rPr>
        <w:t>with</w:t>
      </w:r>
      <w:r>
        <w:rPr>
          <w:rFonts w:ascii="Calibri"/>
          <w:spacing w:val="32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Plasmodium</w:t>
      </w:r>
    </w:p>
    <w:p>
      <w:pPr>
        <w:pStyle w:val="ListParagraph"/>
        <w:numPr>
          <w:ilvl w:val="0"/>
          <w:numId w:val="14"/>
        </w:numPr>
        <w:tabs>
          <w:tab w:pos="1430" w:val="left" w:leader="none"/>
          <w:tab w:pos="1431" w:val="left" w:leader="none"/>
        </w:tabs>
        <w:spacing w:line="240" w:lineRule="auto" w:before="9" w:after="0"/>
        <w:ind w:left="1430" w:right="0" w:hanging="1328"/>
        <w:jc w:val="left"/>
        <w:rPr>
          <w:rFonts w:ascii="Calibri"/>
          <w:sz w:val="20"/>
        </w:rPr>
      </w:pPr>
      <w:r>
        <w:rPr>
          <w:rFonts w:ascii="Calibri"/>
          <w:i/>
          <w:w w:val="105"/>
          <w:sz w:val="20"/>
        </w:rPr>
        <w:t>relictum</w:t>
      </w:r>
      <w:r>
        <w:rPr>
          <w:rFonts w:ascii="Calibri"/>
          <w:w w:val="105"/>
          <w:sz w:val="20"/>
        </w:rPr>
        <w:t>.</w:t>
      </w:r>
      <w:r>
        <w:rPr>
          <w:rFonts w:ascii="Calibri"/>
          <w:spacing w:val="-15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Malaria</w:t>
      </w:r>
      <w:r>
        <w:rPr>
          <w:rFonts w:ascii="Calibri"/>
          <w:i/>
          <w:spacing w:val="-14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Journal</w:t>
      </w:r>
      <w:r>
        <w:rPr>
          <w:rFonts w:ascii="Calibri"/>
          <w:i/>
          <w:spacing w:val="-15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9</w:t>
      </w:r>
      <w:r>
        <w:rPr>
          <w:rFonts w:ascii="Calibri"/>
          <w:b/>
          <w:spacing w:val="-15"/>
          <w:w w:val="105"/>
          <w:sz w:val="20"/>
        </w:rPr>
        <w:t> </w:t>
      </w:r>
      <w:r>
        <w:rPr>
          <w:rFonts w:ascii="Calibri"/>
          <w:w w:val="105"/>
          <w:sz w:val="20"/>
        </w:rPr>
        <w:t>(2010).</w:t>
      </w:r>
    </w:p>
    <w:p>
      <w:pPr>
        <w:pStyle w:val="ListParagraph"/>
        <w:numPr>
          <w:ilvl w:val="0"/>
          <w:numId w:val="14"/>
        </w:numPr>
        <w:tabs>
          <w:tab w:pos="752" w:val="left" w:leader="none"/>
          <w:tab w:pos="753" w:val="left" w:leader="none"/>
          <w:tab w:pos="1429" w:val="left" w:leader="none"/>
        </w:tabs>
        <w:spacing w:line="240" w:lineRule="auto" w:before="8" w:after="0"/>
        <w:ind w:left="752" w:right="0" w:hanging="650"/>
        <w:jc w:val="left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>7</w:t>
        <w:tab/>
        <w:t>Rivero, A., Vézilier, J., Weill, M., Read, A. F. &amp; Gandon, S. Insecticide Control of</w:t>
      </w:r>
      <w:r>
        <w:rPr>
          <w:rFonts w:ascii="Calibri" w:hAnsi="Calibri"/>
          <w:spacing w:val="-2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Vector-Borne</w:t>
      </w:r>
    </w:p>
    <w:p>
      <w:pPr>
        <w:pStyle w:val="ListParagraph"/>
        <w:numPr>
          <w:ilvl w:val="0"/>
          <w:numId w:val="14"/>
        </w:numPr>
        <w:tabs>
          <w:tab w:pos="1430" w:val="left" w:leader="none"/>
          <w:tab w:pos="1431" w:val="left" w:leader="none"/>
        </w:tabs>
        <w:spacing w:line="249" w:lineRule="auto" w:before="9" w:after="0"/>
        <w:ind w:left="102" w:right="13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Diseases:  When  Is  Insecticide  Resistance   a   Problem?   </w:t>
      </w:r>
      <w:r>
        <w:rPr>
          <w:rFonts w:ascii="Calibri"/>
          <w:i/>
          <w:w w:val="105"/>
          <w:sz w:val="20"/>
        </w:rPr>
        <w:t>PLoS   Pathog   </w:t>
      </w:r>
      <w:r>
        <w:rPr>
          <w:rFonts w:ascii="Calibri"/>
          <w:b/>
          <w:w w:val="105"/>
          <w:sz w:val="20"/>
        </w:rPr>
        <w:t>6</w:t>
      </w:r>
      <w:r>
        <w:rPr>
          <w:rFonts w:ascii="Calibri"/>
          <w:w w:val="105"/>
          <w:sz w:val="20"/>
        </w:rPr>
        <w:t>,   e1001000,   552</w:t>
        <w:tab/>
      </w:r>
      <w:r>
        <w:rPr>
          <w:rFonts w:ascii="Calibri"/>
          <w:sz w:val="20"/>
        </w:rPr>
        <w:t>doi:10.1371/journal.ppat.1001000  </w:t>
      </w:r>
      <w:r>
        <w:rPr>
          <w:rFonts w:ascii="Calibri"/>
          <w:spacing w:val="3"/>
          <w:sz w:val="20"/>
        </w:rPr>
        <w:t> </w:t>
      </w:r>
      <w:r>
        <w:rPr>
          <w:rFonts w:ascii="Calibri"/>
          <w:sz w:val="20"/>
        </w:rPr>
        <w:t>(2010).</w:t>
      </w:r>
    </w:p>
    <w:p>
      <w:pPr>
        <w:tabs>
          <w:tab w:pos="752" w:val="left" w:leader="none"/>
          <w:tab w:pos="1429" w:val="left" w:leader="none"/>
        </w:tabs>
        <w:spacing w:line="242" w:lineRule="exact" w:before="0"/>
        <w:ind w:left="102" w:right="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553</w:t>
        <w:tab/>
        <w:t>8</w:t>
        <w:tab/>
        <w:t>Martinez-Torres,</w:t>
      </w:r>
      <w:r>
        <w:rPr>
          <w:rFonts w:ascii="Calibri"/>
          <w:spacing w:val="27"/>
          <w:w w:val="105"/>
          <w:sz w:val="20"/>
        </w:rPr>
        <w:t> </w:t>
      </w:r>
      <w:r>
        <w:rPr>
          <w:rFonts w:ascii="Calibri"/>
          <w:w w:val="105"/>
          <w:sz w:val="20"/>
        </w:rPr>
        <w:t>D.</w:t>
      </w:r>
      <w:r>
        <w:rPr>
          <w:rFonts w:ascii="Calibri"/>
          <w:spacing w:val="26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et</w:t>
      </w:r>
      <w:r>
        <w:rPr>
          <w:rFonts w:ascii="Calibri"/>
          <w:i/>
          <w:spacing w:val="27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al.</w:t>
      </w:r>
      <w:r>
        <w:rPr>
          <w:rFonts w:ascii="Calibri"/>
          <w:i/>
          <w:spacing w:val="26"/>
          <w:w w:val="105"/>
          <w:sz w:val="20"/>
        </w:rPr>
        <w:t> </w:t>
      </w:r>
      <w:r>
        <w:rPr>
          <w:rFonts w:ascii="Calibri"/>
          <w:w w:val="105"/>
          <w:sz w:val="20"/>
        </w:rPr>
        <w:t>Molecular</w:t>
      </w:r>
      <w:r>
        <w:rPr>
          <w:rFonts w:ascii="Calibri"/>
          <w:spacing w:val="26"/>
          <w:w w:val="105"/>
          <w:sz w:val="20"/>
        </w:rPr>
        <w:t> </w:t>
      </w:r>
      <w:r>
        <w:rPr>
          <w:rFonts w:ascii="Calibri"/>
          <w:w w:val="105"/>
          <w:sz w:val="20"/>
        </w:rPr>
        <w:t>characterization</w:t>
      </w:r>
      <w:r>
        <w:rPr>
          <w:rFonts w:ascii="Calibri"/>
          <w:spacing w:val="26"/>
          <w:w w:val="105"/>
          <w:sz w:val="20"/>
        </w:rPr>
        <w:t> </w:t>
      </w:r>
      <w:r>
        <w:rPr>
          <w:rFonts w:ascii="Calibri"/>
          <w:w w:val="105"/>
          <w:sz w:val="20"/>
        </w:rPr>
        <w:t>of</w:t>
      </w:r>
      <w:r>
        <w:rPr>
          <w:rFonts w:ascii="Calibri"/>
          <w:spacing w:val="25"/>
          <w:w w:val="105"/>
          <w:sz w:val="20"/>
        </w:rPr>
        <w:t> </w:t>
      </w:r>
      <w:r>
        <w:rPr>
          <w:rFonts w:ascii="Calibri"/>
          <w:w w:val="105"/>
          <w:sz w:val="20"/>
        </w:rPr>
        <w:t>pyrethroid</w:t>
      </w:r>
      <w:r>
        <w:rPr>
          <w:rFonts w:ascii="Calibri"/>
          <w:spacing w:val="26"/>
          <w:w w:val="105"/>
          <w:sz w:val="20"/>
        </w:rPr>
        <w:t> </w:t>
      </w:r>
      <w:r>
        <w:rPr>
          <w:rFonts w:ascii="Calibri"/>
          <w:w w:val="105"/>
          <w:sz w:val="20"/>
        </w:rPr>
        <w:t>knockdown</w:t>
      </w:r>
      <w:r>
        <w:rPr>
          <w:rFonts w:ascii="Calibri"/>
          <w:spacing w:val="26"/>
          <w:w w:val="105"/>
          <w:sz w:val="20"/>
        </w:rPr>
        <w:t> </w:t>
      </w:r>
      <w:r>
        <w:rPr>
          <w:rFonts w:ascii="Calibri"/>
          <w:w w:val="105"/>
          <w:sz w:val="20"/>
        </w:rPr>
        <w:t>resistance</w:t>
      </w:r>
    </w:p>
    <w:p>
      <w:pPr>
        <w:tabs>
          <w:tab w:pos="1430" w:val="left" w:leader="none"/>
        </w:tabs>
        <w:spacing w:before="8"/>
        <w:ind w:left="102" w:right="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554</w:t>
        <w:tab/>
        <w:t>(kdr)</w:t>
      </w:r>
      <w:r>
        <w:rPr>
          <w:rFonts w:ascii="Calibri"/>
          <w:spacing w:val="-11"/>
          <w:w w:val="105"/>
          <w:sz w:val="20"/>
        </w:rPr>
        <w:t> </w:t>
      </w:r>
      <w:r>
        <w:rPr>
          <w:rFonts w:ascii="Calibri"/>
          <w:w w:val="105"/>
          <w:sz w:val="20"/>
        </w:rPr>
        <w:t>in</w:t>
      </w:r>
      <w:r>
        <w:rPr>
          <w:rFonts w:ascii="Calibri"/>
          <w:spacing w:val="-12"/>
          <w:w w:val="105"/>
          <w:sz w:val="20"/>
        </w:rPr>
        <w:t> </w:t>
      </w:r>
      <w:r>
        <w:rPr>
          <w:rFonts w:ascii="Calibri"/>
          <w:w w:val="105"/>
          <w:sz w:val="20"/>
        </w:rPr>
        <w:t>the</w:t>
      </w:r>
      <w:r>
        <w:rPr>
          <w:rFonts w:ascii="Calibri"/>
          <w:spacing w:val="-11"/>
          <w:w w:val="105"/>
          <w:sz w:val="20"/>
        </w:rPr>
        <w:t> </w:t>
      </w:r>
      <w:r>
        <w:rPr>
          <w:rFonts w:ascii="Calibri"/>
          <w:w w:val="105"/>
          <w:sz w:val="20"/>
        </w:rPr>
        <w:t>major</w:t>
      </w:r>
      <w:r>
        <w:rPr>
          <w:rFonts w:ascii="Calibri"/>
          <w:spacing w:val="-11"/>
          <w:w w:val="105"/>
          <w:sz w:val="20"/>
        </w:rPr>
        <w:t> </w:t>
      </w:r>
      <w:r>
        <w:rPr>
          <w:rFonts w:ascii="Calibri"/>
          <w:w w:val="105"/>
          <w:sz w:val="20"/>
        </w:rPr>
        <w:t>malaria</w:t>
      </w:r>
      <w:r>
        <w:rPr>
          <w:rFonts w:ascii="Calibri"/>
          <w:spacing w:val="-12"/>
          <w:w w:val="105"/>
          <w:sz w:val="20"/>
        </w:rPr>
        <w:t> </w:t>
      </w:r>
      <w:r>
        <w:rPr>
          <w:rFonts w:ascii="Calibri"/>
          <w:w w:val="105"/>
          <w:sz w:val="20"/>
        </w:rPr>
        <w:t>vector</w:t>
      </w:r>
      <w:r>
        <w:rPr>
          <w:rFonts w:ascii="Calibri"/>
          <w:spacing w:val="-12"/>
          <w:w w:val="105"/>
          <w:sz w:val="20"/>
        </w:rPr>
        <w:t> </w:t>
      </w:r>
      <w:r>
        <w:rPr>
          <w:rFonts w:ascii="Calibri"/>
          <w:w w:val="105"/>
          <w:sz w:val="20"/>
        </w:rPr>
        <w:t>Anopheles</w:t>
      </w:r>
      <w:r>
        <w:rPr>
          <w:rFonts w:ascii="Calibri"/>
          <w:spacing w:val="-12"/>
          <w:w w:val="105"/>
          <w:sz w:val="20"/>
        </w:rPr>
        <w:t> </w:t>
      </w:r>
      <w:r>
        <w:rPr>
          <w:rFonts w:ascii="Calibri"/>
          <w:w w:val="105"/>
          <w:sz w:val="20"/>
        </w:rPr>
        <w:t>gambiae</w:t>
      </w:r>
      <w:r>
        <w:rPr>
          <w:rFonts w:ascii="Calibri"/>
          <w:spacing w:val="-10"/>
          <w:w w:val="105"/>
          <w:sz w:val="20"/>
        </w:rPr>
        <w:t> </w:t>
      </w:r>
      <w:r>
        <w:rPr>
          <w:rFonts w:ascii="Calibri"/>
          <w:w w:val="105"/>
          <w:sz w:val="20"/>
        </w:rPr>
        <w:t>s.s.</w:t>
      </w:r>
      <w:r>
        <w:rPr>
          <w:rFonts w:ascii="Calibri"/>
          <w:spacing w:val="-12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Insect</w:t>
      </w:r>
      <w:r>
        <w:rPr>
          <w:rFonts w:ascii="Calibri"/>
          <w:i/>
          <w:spacing w:val="-11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Mol</w:t>
      </w:r>
      <w:r>
        <w:rPr>
          <w:rFonts w:ascii="Calibri"/>
          <w:i/>
          <w:spacing w:val="-12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Biol</w:t>
      </w:r>
      <w:r>
        <w:rPr>
          <w:rFonts w:ascii="Calibri"/>
          <w:i/>
          <w:spacing w:val="-12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7</w:t>
      </w:r>
      <w:r>
        <w:rPr>
          <w:rFonts w:ascii="Calibri"/>
          <w:w w:val="105"/>
          <w:sz w:val="20"/>
        </w:rPr>
        <w:t>,</w:t>
      </w:r>
      <w:r>
        <w:rPr>
          <w:rFonts w:ascii="Calibri"/>
          <w:spacing w:val="-11"/>
          <w:w w:val="105"/>
          <w:sz w:val="20"/>
        </w:rPr>
        <w:t> </w:t>
      </w:r>
      <w:r>
        <w:rPr>
          <w:rFonts w:ascii="Calibri"/>
          <w:w w:val="105"/>
          <w:sz w:val="20"/>
        </w:rPr>
        <w:t>179-184</w:t>
      </w:r>
      <w:r>
        <w:rPr>
          <w:rFonts w:ascii="Calibri"/>
          <w:spacing w:val="-12"/>
          <w:w w:val="105"/>
          <w:sz w:val="20"/>
        </w:rPr>
        <w:t> </w:t>
      </w:r>
      <w:r>
        <w:rPr>
          <w:rFonts w:ascii="Calibri"/>
          <w:w w:val="105"/>
          <w:sz w:val="20"/>
        </w:rPr>
        <w:t>(1998).</w:t>
      </w:r>
    </w:p>
    <w:p>
      <w:pPr>
        <w:tabs>
          <w:tab w:pos="752" w:val="left" w:leader="none"/>
          <w:tab w:pos="1430" w:val="left" w:leader="none"/>
        </w:tabs>
        <w:spacing w:line="249" w:lineRule="auto" w:before="9"/>
        <w:ind w:left="102" w:right="133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555</w:t>
        <w:tab/>
        <w:t>9</w:t>
        <w:tab/>
        <w:t>WHO. Global plan for insecticide resistance management in malaria vectors</w:t>
      </w:r>
      <w:r>
        <w:rPr>
          <w:rFonts w:ascii="Calibri"/>
          <w:spacing w:val="25"/>
          <w:w w:val="105"/>
          <w:sz w:val="20"/>
        </w:rPr>
        <w:t> </w:t>
      </w:r>
      <w:r>
        <w:rPr>
          <w:rFonts w:ascii="Calibri"/>
          <w:w w:val="105"/>
          <w:sz w:val="20"/>
        </w:rPr>
        <w:t>(GPIRM).</w:t>
      </w:r>
      <w:r>
        <w:rPr>
          <w:rFonts w:ascii="Calibri"/>
          <w:spacing w:val="3"/>
          <w:w w:val="105"/>
          <w:sz w:val="20"/>
        </w:rPr>
        <w:t> </w:t>
      </w:r>
      <w:r>
        <w:rPr>
          <w:rFonts w:ascii="Calibri"/>
          <w:w w:val="105"/>
          <w:sz w:val="20"/>
        </w:rPr>
        <w:t>2012.</w:t>
      </w:r>
      <w:r>
        <w:rPr>
          <w:rFonts w:ascii="Calibri"/>
          <w:spacing w:val="-1"/>
          <w:w w:val="103"/>
          <w:sz w:val="20"/>
        </w:rPr>
        <w:t> </w:t>
      </w:r>
      <w:r>
        <w:rPr>
          <w:rFonts w:ascii="Calibri"/>
          <w:w w:val="105"/>
          <w:sz w:val="20"/>
        </w:rPr>
        <w:t>556</w:t>
        <w:tab/>
        <w:tab/>
      </w:r>
      <w:r>
        <w:rPr>
          <w:rFonts w:ascii="Calibri"/>
          <w:i/>
          <w:w w:val="105"/>
          <w:sz w:val="20"/>
        </w:rPr>
        <w:t>ISBN </w:t>
      </w:r>
      <w:r>
        <w:rPr>
          <w:rFonts w:ascii="Calibri"/>
          <w:b/>
          <w:w w:val="105"/>
          <w:sz w:val="20"/>
        </w:rPr>
        <w:t>978</w:t>
      </w:r>
      <w:r>
        <w:rPr>
          <w:rFonts w:ascii="Calibri"/>
          <w:w w:val="105"/>
          <w:sz w:val="20"/>
        </w:rPr>
        <w:t>, 4</w:t>
      </w:r>
      <w:r>
        <w:rPr>
          <w:rFonts w:ascii="Calibri"/>
          <w:spacing w:val="-33"/>
          <w:w w:val="105"/>
          <w:sz w:val="20"/>
        </w:rPr>
        <w:t> </w:t>
      </w:r>
      <w:r>
        <w:rPr>
          <w:rFonts w:ascii="Calibri"/>
          <w:w w:val="105"/>
          <w:sz w:val="20"/>
        </w:rPr>
        <w:t>(2012).</w:t>
      </w:r>
    </w:p>
    <w:p>
      <w:pPr>
        <w:tabs>
          <w:tab w:pos="752" w:val="left" w:leader="none"/>
          <w:tab w:pos="1430" w:val="left" w:leader="none"/>
        </w:tabs>
        <w:spacing w:line="242" w:lineRule="exact" w:before="0"/>
        <w:ind w:left="102" w:right="0" w:firstLine="0"/>
        <w:jc w:val="left"/>
        <w:rPr>
          <w:rFonts w:ascii="Calibri"/>
          <w:i/>
          <w:sz w:val="20"/>
        </w:rPr>
      </w:pPr>
      <w:r>
        <w:rPr>
          <w:rFonts w:ascii="Calibri"/>
          <w:w w:val="105"/>
          <w:sz w:val="20"/>
        </w:rPr>
        <w:t>557</w:t>
        <w:tab/>
        <w:t>10</w:t>
        <w:tab/>
        <w:t>Alout,</w:t>
      </w:r>
      <w:r>
        <w:rPr>
          <w:rFonts w:ascii="Calibri"/>
          <w:spacing w:val="-3"/>
          <w:w w:val="105"/>
          <w:sz w:val="20"/>
        </w:rPr>
        <w:t> </w:t>
      </w:r>
      <w:r>
        <w:rPr>
          <w:rFonts w:ascii="Calibri"/>
          <w:w w:val="105"/>
          <w:sz w:val="20"/>
        </w:rPr>
        <w:t>H.</w:t>
      </w:r>
      <w:r>
        <w:rPr>
          <w:rFonts w:ascii="Calibri"/>
          <w:spacing w:val="-3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et</w:t>
      </w:r>
      <w:r>
        <w:rPr>
          <w:rFonts w:ascii="Calibri"/>
          <w:i/>
          <w:spacing w:val="-4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al.</w:t>
      </w:r>
      <w:r>
        <w:rPr>
          <w:rFonts w:ascii="Calibri"/>
          <w:i/>
          <w:spacing w:val="-4"/>
          <w:w w:val="105"/>
          <w:sz w:val="20"/>
        </w:rPr>
        <w:t> </w:t>
      </w:r>
      <w:r>
        <w:rPr>
          <w:rFonts w:ascii="Calibri"/>
          <w:w w:val="105"/>
          <w:sz w:val="20"/>
        </w:rPr>
        <w:t>Insecticide</w:t>
      </w:r>
      <w:r>
        <w:rPr>
          <w:rFonts w:ascii="Calibri"/>
          <w:spacing w:val="-3"/>
          <w:w w:val="105"/>
          <w:sz w:val="20"/>
        </w:rPr>
        <w:t> </w:t>
      </w:r>
      <w:r>
        <w:rPr>
          <w:rFonts w:ascii="Calibri"/>
          <w:w w:val="105"/>
          <w:sz w:val="20"/>
        </w:rPr>
        <w:t>resistance</w:t>
      </w:r>
      <w:r>
        <w:rPr>
          <w:rFonts w:ascii="Calibri"/>
          <w:spacing w:val="-3"/>
          <w:w w:val="105"/>
          <w:sz w:val="20"/>
        </w:rPr>
        <w:t> </w:t>
      </w:r>
      <w:r>
        <w:rPr>
          <w:rFonts w:ascii="Calibri"/>
          <w:w w:val="105"/>
          <w:sz w:val="20"/>
        </w:rPr>
        <w:t>alleles</w:t>
      </w:r>
      <w:r>
        <w:rPr>
          <w:rFonts w:ascii="Calibri"/>
          <w:spacing w:val="-3"/>
          <w:w w:val="105"/>
          <w:sz w:val="20"/>
        </w:rPr>
        <w:t> </w:t>
      </w:r>
      <w:r>
        <w:rPr>
          <w:rFonts w:ascii="Calibri"/>
          <w:w w:val="105"/>
          <w:sz w:val="20"/>
        </w:rPr>
        <w:t>affect</w:t>
      </w:r>
      <w:r>
        <w:rPr>
          <w:rFonts w:ascii="Calibri"/>
          <w:spacing w:val="-3"/>
          <w:w w:val="105"/>
          <w:sz w:val="20"/>
        </w:rPr>
        <w:t> </w:t>
      </w:r>
      <w:r>
        <w:rPr>
          <w:rFonts w:ascii="Calibri"/>
          <w:w w:val="105"/>
          <w:sz w:val="20"/>
        </w:rPr>
        <w:t>vector</w:t>
      </w:r>
      <w:r>
        <w:rPr>
          <w:rFonts w:ascii="Calibri"/>
          <w:spacing w:val="-3"/>
          <w:w w:val="105"/>
          <w:sz w:val="20"/>
        </w:rPr>
        <w:t> </w:t>
      </w:r>
      <w:r>
        <w:rPr>
          <w:rFonts w:ascii="Calibri"/>
          <w:w w:val="105"/>
          <w:sz w:val="20"/>
        </w:rPr>
        <w:t>competence</w:t>
      </w:r>
      <w:r>
        <w:rPr>
          <w:rFonts w:ascii="Calibri"/>
          <w:spacing w:val="-3"/>
          <w:w w:val="105"/>
          <w:sz w:val="20"/>
        </w:rPr>
        <w:t> </w:t>
      </w:r>
      <w:r>
        <w:rPr>
          <w:rFonts w:ascii="Calibri"/>
          <w:w w:val="105"/>
          <w:sz w:val="20"/>
        </w:rPr>
        <w:t>of</w:t>
      </w:r>
      <w:r>
        <w:rPr>
          <w:rFonts w:ascii="Calibri"/>
          <w:spacing w:val="-4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Anopheles</w:t>
      </w:r>
      <w:r>
        <w:rPr>
          <w:rFonts w:ascii="Calibri"/>
          <w:i/>
          <w:spacing w:val="-5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gambiae</w:t>
      </w:r>
    </w:p>
    <w:p>
      <w:pPr>
        <w:tabs>
          <w:tab w:pos="1430" w:val="left" w:leader="none"/>
        </w:tabs>
        <w:spacing w:before="8"/>
        <w:ind w:left="102" w:right="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558</w:t>
        <w:tab/>
        <w:t>s.s.</w:t>
      </w:r>
      <w:r>
        <w:rPr>
          <w:rFonts w:ascii="Calibri"/>
          <w:spacing w:val="-13"/>
          <w:w w:val="105"/>
          <w:sz w:val="20"/>
        </w:rPr>
        <w:t> </w:t>
      </w:r>
      <w:r>
        <w:rPr>
          <w:rFonts w:ascii="Calibri"/>
          <w:w w:val="105"/>
          <w:sz w:val="20"/>
        </w:rPr>
        <w:t>for</w:t>
      </w:r>
      <w:r>
        <w:rPr>
          <w:rFonts w:ascii="Calibri"/>
          <w:spacing w:val="-13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Plasmodium</w:t>
      </w:r>
      <w:r>
        <w:rPr>
          <w:rFonts w:ascii="Calibri"/>
          <w:i/>
          <w:spacing w:val="-13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falciparum</w:t>
      </w:r>
      <w:r>
        <w:rPr>
          <w:rFonts w:ascii="Calibri"/>
          <w:i/>
          <w:spacing w:val="-12"/>
          <w:w w:val="105"/>
          <w:sz w:val="20"/>
        </w:rPr>
        <w:t> </w:t>
      </w:r>
      <w:r>
        <w:rPr>
          <w:rFonts w:ascii="Calibri"/>
          <w:w w:val="105"/>
          <w:sz w:val="20"/>
        </w:rPr>
        <w:t>field</w:t>
      </w:r>
      <w:r>
        <w:rPr>
          <w:rFonts w:ascii="Calibri"/>
          <w:spacing w:val="-12"/>
          <w:w w:val="105"/>
          <w:sz w:val="20"/>
        </w:rPr>
        <w:t> </w:t>
      </w:r>
      <w:r>
        <w:rPr>
          <w:rFonts w:ascii="Calibri"/>
          <w:w w:val="105"/>
          <w:sz w:val="20"/>
        </w:rPr>
        <w:t>isolates.</w:t>
      </w:r>
      <w:r>
        <w:rPr>
          <w:rFonts w:ascii="Calibri"/>
          <w:spacing w:val="-12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PLoS</w:t>
      </w:r>
      <w:r>
        <w:rPr>
          <w:rFonts w:ascii="Calibri"/>
          <w:i/>
          <w:spacing w:val="-13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ONE</w:t>
      </w:r>
      <w:r>
        <w:rPr>
          <w:rFonts w:ascii="Calibri"/>
          <w:i/>
          <w:spacing w:val="-13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8</w:t>
      </w:r>
      <w:r>
        <w:rPr>
          <w:rFonts w:ascii="Calibri"/>
          <w:w w:val="105"/>
          <w:sz w:val="20"/>
        </w:rPr>
        <w:t>,</w:t>
      </w:r>
      <w:r>
        <w:rPr>
          <w:rFonts w:ascii="Calibri"/>
          <w:spacing w:val="-14"/>
          <w:w w:val="105"/>
          <w:sz w:val="20"/>
        </w:rPr>
        <w:t> </w:t>
      </w:r>
      <w:r>
        <w:rPr>
          <w:rFonts w:ascii="Calibri"/>
          <w:w w:val="105"/>
          <w:sz w:val="20"/>
        </w:rPr>
        <w:t>e63849</w:t>
      </w:r>
      <w:r>
        <w:rPr>
          <w:rFonts w:ascii="Calibri"/>
          <w:spacing w:val="-13"/>
          <w:w w:val="105"/>
          <w:sz w:val="20"/>
        </w:rPr>
        <w:t> </w:t>
      </w:r>
      <w:r>
        <w:rPr>
          <w:rFonts w:ascii="Calibri"/>
          <w:w w:val="105"/>
          <w:sz w:val="20"/>
        </w:rPr>
        <w:t>(2013).</w:t>
      </w:r>
    </w:p>
    <w:p>
      <w:pPr>
        <w:tabs>
          <w:tab w:pos="752" w:val="left" w:leader="none"/>
          <w:tab w:pos="1431" w:val="left" w:leader="none"/>
        </w:tabs>
        <w:spacing w:before="9"/>
        <w:ind w:left="102" w:right="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559</w:t>
        <w:tab/>
        <w:t>11</w:t>
        <w:tab/>
        <w:t>Kabula,</w:t>
      </w:r>
      <w:r>
        <w:rPr>
          <w:rFonts w:ascii="Calibri"/>
          <w:spacing w:val="37"/>
          <w:w w:val="105"/>
          <w:sz w:val="20"/>
        </w:rPr>
        <w:t> </w:t>
      </w:r>
      <w:r>
        <w:rPr>
          <w:rFonts w:ascii="Calibri"/>
          <w:w w:val="105"/>
          <w:sz w:val="20"/>
        </w:rPr>
        <w:t>B.</w:t>
      </w:r>
      <w:r>
        <w:rPr>
          <w:rFonts w:ascii="Calibri"/>
          <w:spacing w:val="36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et</w:t>
      </w:r>
      <w:r>
        <w:rPr>
          <w:rFonts w:ascii="Calibri"/>
          <w:i/>
          <w:spacing w:val="36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al.</w:t>
      </w:r>
      <w:r>
        <w:rPr>
          <w:rFonts w:ascii="Calibri"/>
          <w:i/>
          <w:spacing w:val="36"/>
          <w:w w:val="105"/>
          <w:sz w:val="20"/>
        </w:rPr>
        <w:t> </w:t>
      </w:r>
      <w:r>
        <w:rPr>
          <w:rFonts w:ascii="Calibri"/>
          <w:w w:val="105"/>
          <w:sz w:val="20"/>
        </w:rPr>
        <w:t>A</w:t>
      </w:r>
      <w:r>
        <w:rPr>
          <w:rFonts w:ascii="Calibri"/>
          <w:spacing w:val="37"/>
          <w:w w:val="105"/>
          <w:sz w:val="20"/>
        </w:rPr>
        <w:t> </w:t>
      </w:r>
      <w:r>
        <w:rPr>
          <w:rFonts w:ascii="Calibri"/>
          <w:w w:val="105"/>
          <w:sz w:val="20"/>
        </w:rPr>
        <w:t>significant</w:t>
      </w:r>
      <w:r>
        <w:rPr>
          <w:rFonts w:ascii="Calibri"/>
          <w:spacing w:val="37"/>
          <w:w w:val="105"/>
          <w:sz w:val="20"/>
        </w:rPr>
        <w:t> </w:t>
      </w:r>
      <w:r>
        <w:rPr>
          <w:rFonts w:ascii="Calibri"/>
          <w:w w:val="105"/>
          <w:sz w:val="20"/>
        </w:rPr>
        <w:t>association</w:t>
      </w:r>
      <w:r>
        <w:rPr>
          <w:rFonts w:ascii="Calibri"/>
          <w:spacing w:val="36"/>
          <w:w w:val="105"/>
          <w:sz w:val="20"/>
        </w:rPr>
        <w:t> </w:t>
      </w:r>
      <w:r>
        <w:rPr>
          <w:rFonts w:ascii="Calibri"/>
          <w:w w:val="105"/>
          <w:sz w:val="20"/>
        </w:rPr>
        <w:t>between</w:t>
      </w:r>
      <w:r>
        <w:rPr>
          <w:rFonts w:ascii="Calibri"/>
          <w:spacing w:val="37"/>
          <w:w w:val="105"/>
          <w:sz w:val="20"/>
        </w:rPr>
        <w:t> </w:t>
      </w:r>
      <w:r>
        <w:rPr>
          <w:rFonts w:ascii="Calibri"/>
          <w:w w:val="105"/>
          <w:sz w:val="20"/>
        </w:rPr>
        <w:t>deltamethrin</w:t>
      </w:r>
      <w:r>
        <w:rPr>
          <w:rFonts w:ascii="Calibri"/>
          <w:spacing w:val="36"/>
          <w:w w:val="105"/>
          <w:sz w:val="20"/>
        </w:rPr>
        <w:t> </w:t>
      </w:r>
      <w:r>
        <w:rPr>
          <w:rFonts w:ascii="Calibri"/>
          <w:w w:val="105"/>
          <w:sz w:val="20"/>
        </w:rPr>
        <w:t>resistance,</w:t>
      </w:r>
      <w:r>
        <w:rPr>
          <w:rFonts w:ascii="Calibri"/>
          <w:spacing w:val="38"/>
          <w:w w:val="105"/>
          <w:sz w:val="20"/>
        </w:rPr>
        <w:t> </w:t>
      </w:r>
      <w:r>
        <w:rPr>
          <w:rFonts w:ascii="Calibri"/>
          <w:w w:val="105"/>
          <w:sz w:val="20"/>
        </w:rPr>
        <w:t>Plasmodium</w:t>
      </w:r>
    </w:p>
    <w:p>
      <w:pPr>
        <w:tabs>
          <w:tab w:pos="1430" w:val="left" w:leader="none"/>
        </w:tabs>
        <w:spacing w:before="8"/>
        <w:ind w:left="102" w:right="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560</w:t>
        <w:tab/>
        <w:t>falciparum  infection  and  the  Vgsc-1014S  resistance  mutation  in  Anopheles      </w:t>
      </w:r>
      <w:r>
        <w:rPr>
          <w:rFonts w:ascii="Calibri"/>
          <w:spacing w:val="37"/>
          <w:w w:val="105"/>
          <w:sz w:val="20"/>
        </w:rPr>
        <w:t> </w:t>
      </w:r>
      <w:r>
        <w:rPr>
          <w:rFonts w:ascii="Calibri"/>
          <w:w w:val="105"/>
          <w:sz w:val="20"/>
        </w:rPr>
        <w:t>gambiae</w:t>
      </w:r>
    </w:p>
    <w:p>
      <w:pPr>
        <w:tabs>
          <w:tab w:pos="1430" w:val="left" w:leader="none"/>
        </w:tabs>
        <w:spacing w:line="247" w:lineRule="auto" w:before="8"/>
        <w:ind w:left="102" w:right="13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561</w:t>
        <w:tab/>
        <w:t>highlights   the   epidemiological   importance   of   resistance   markers.   </w:t>
      </w:r>
      <w:r>
        <w:rPr>
          <w:rFonts w:ascii="Calibri"/>
          <w:i/>
          <w:w w:val="105"/>
          <w:sz w:val="20"/>
        </w:rPr>
        <w:t>Malar   J</w:t>
      </w:r>
      <w:r>
        <w:rPr>
          <w:rFonts w:ascii="Calibri"/>
          <w:i/>
          <w:spacing w:val="43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15</w:t>
      </w:r>
      <w:r>
        <w:rPr>
          <w:rFonts w:ascii="Calibri"/>
          <w:w w:val="105"/>
          <w:sz w:val="20"/>
        </w:rPr>
        <w:t>, </w:t>
      </w:r>
      <w:r>
        <w:rPr>
          <w:rFonts w:ascii="Calibri"/>
          <w:spacing w:val="41"/>
          <w:w w:val="105"/>
          <w:sz w:val="20"/>
        </w:rPr>
        <w:t> </w:t>
      </w:r>
      <w:r>
        <w:rPr>
          <w:rFonts w:ascii="Calibri"/>
          <w:w w:val="105"/>
          <w:sz w:val="20"/>
        </w:rPr>
        <w:t>289,</w:t>
      </w:r>
      <w:r>
        <w:rPr>
          <w:rFonts w:ascii="Calibri"/>
          <w:spacing w:val="-1"/>
          <w:w w:val="103"/>
          <w:sz w:val="20"/>
        </w:rPr>
        <w:t> </w:t>
      </w:r>
      <w:r>
        <w:rPr>
          <w:rFonts w:ascii="Calibri"/>
          <w:w w:val="105"/>
          <w:sz w:val="20"/>
        </w:rPr>
        <w:t>562</w:t>
        <w:tab/>
      </w:r>
      <w:r>
        <w:rPr>
          <w:rFonts w:ascii="Calibri"/>
          <w:sz w:val="20"/>
        </w:rPr>
        <w:t>doi:10.1186/s12936-016-1331-5  10.1186/s12936-016-1331-5  [pii] </w:t>
      </w:r>
      <w:r>
        <w:rPr>
          <w:rFonts w:ascii="Calibri"/>
          <w:spacing w:val="23"/>
          <w:sz w:val="20"/>
        </w:rPr>
        <w:t> </w:t>
      </w:r>
      <w:r>
        <w:rPr>
          <w:rFonts w:ascii="Calibri"/>
          <w:sz w:val="20"/>
        </w:rPr>
        <w:t>(2016).</w:t>
      </w:r>
    </w:p>
    <w:p>
      <w:pPr>
        <w:pStyle w:val="BodyText"/>
        <w:spacing w:before="3"/>
        <w:rPr>
          <w:rFonts w:ascii="Calibri"/>
          <w:sz w:val="10"/>
        </w:rPr>
      </w:pPr>
    </w:p>
    <w:p>
      <w:pPr>
        <w:tabs>
          <w:tab w:pos="752" w:val="left" w:leader="none"/>
          <w:tab w:pos="1430" w:val="left" w:leader="none"/>
        </w:tabs>
        <w:spacing w:before="64"/>
        <w:ind w:left="102" w:right="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563</w:t>
        <w:tab/>
        <w:t>12</w:t>
        <w:tab/>
        <w:t>Irving,  H.  &amp;  Wondji,  C.  S.  Investigating  knockdown  resistance  (kdr)  mechanism</w:t>
      </w:r>
      <w:r>
        <w:rPr>
          <w:rFonts w:ascii="Calibri"/>
          <w:spacing w:val="46"/>
          <w:w w:val="105"/>
          <w:sz w:val="20"/>
        </w:rPr>
        <w:t> </w:t>
      </w:r>
      <w:r>
        <w:rPr>
          <w:rFonts w:ascii="Calibri"/>
          <w:w w:val="105"/>
          <w:sz w:val="20"/>
        </w:rPr>
        <w:t>against</w:t>
      </w:r>
    </w:p>
    <w:p>
      <w:pPr>
        <w:tabs>
          <w:tab w:pos="1430" w:val="left" w:leader="none"/>
        </w:tabs>
        <w:spacing w:line="249" w:lineRule="auto" w:before="8"/>
        <w:ind w:left="102" w:right="129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564</w:t>
        <w:tab/>
        <w:t>pyrethroids/DDT in the malaria vector Anopheles funestus across Africa. </w:t>
      </w:r>
      <w:r>
        <w:rPr>
          <w:rFonts w:ascii="Calibri"/>
          <w:i/>
          <w:w w:val="105"/>
          <w:sz w:val="20"/>
        </w:rPr>
        <w:t>BMC Genet</w:t>
      </w:r>
      <w:r>
        <w:rPr>
          <w:rFonts w:ascii="Calibri"/>
          <w:i/>
          <w:spacing w:val="24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18</w:t>
      </w:r>
      <w:r>
        <w:rPr>
          <w:rFonts w:ascii="Calibri"/>
          <w:w w:val="105"/>
          <w:sz w:val="20"/>
        </w:rPr>
        <w:t>,</w:t>
      </w:r>
      <w:r>
        <w:rPr>
          <w:rFonts w:ascii="Calibri"/>
          <w:spacing w:val="2"/>
          <w:w w:val="105"/>
          <w:sz w:val="20"/>
        </w:rPr>
        <w:t> </w:t>
      </w:r>
      <w:r>
        <w:rPr>
          <w:rFonts w:ascii="Calibri"/>
          <w:w w:val="105"/>
          <w:sz w:val="20"/>
        </w:rPr>
        <w:t>76,</w:t>
      </w:r>
      <w:r>
        <w:rPr>
          <w:rFonts w:ascii="Calibri"/>
          <w:w w:val="103"/>
          <w:sz w:val="20"/>
        </w:rPr>
        <w:t> </w:t>
      </w:r>
      <w:r>
        <w:rPr>
          <w:rFonts w:ascii="Calibri"/>
          <w:w w:val="105"/>
          <w:sz w:val="20"/>
        </w:rPr>
        <w:t>565</w:t>
        <w:tab/>
      </w:r>
      <w:r>
        <w:rPr>
          <w:rFonts w:ascii="Calibri"/>
          <w:sz w:val="20"/>
        </w:rPr>
        <w:t>doi:10.1186/s12863-017-0539-x </w:t>
      </w:r>
      <w:r>
        <w:rPr>
          <w:rFonts w:ascii="Calibri"/>
          <w:spacing w:val="41"/>
          <w:sz w:val="20"/>
        </w:rPr>
        <w:t> </w:t>
      </w:r>
      <w:r>
        <w:rPr>
          <w:rFonts w:ascii="Calibri"/>
          <w:sz w:val="20"/>
        </w:rPr>
        <w:t>(2017).</w:t>
      </w:r>
    </w:p>
    <w:p>
      <w:pPr>
        <w:tabs>
          <w:tab w:pos="752" w:val="left" w:leader="none"/>
          <w:tab w:pos="1430" w:val="left" w:leader="none"/>
        </w:tabs>
        <w:spacing w:line="242" w:lineRule="exact" w:before="0"/>
        <w:ind w:left="102" w:right="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566</w:t>
        <w:tab/>
        <w:t>13</w:t>
        <w:tab/>
        <w:t>Casimiro,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w w:val="105"/>
          <w:sz w:val="20"/>
        </w:rPr>
        <w:t>S.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w w:val="105"/>
          <w:sz w:val="20"/>
        </w:rPr>
        <w:t>L.,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w w:val="105"/>
          <w:sz w:val="20"/>
        </w:rPr>
        <w:t>Hemingway,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w w:val="105"/>
          <w:sz w:val="20"/>
        </w:rPr>
        <w:t>J.,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w w:val="105"/>
          <w:sz w:val="20"/>
        </w:rPr>
        <w:t>Sharp,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w w:val="105"/>
          <w:sz w:val="20"/>
        </w:rPr>
        <w:t>B.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w w:val="105"/>
          <w:sz w:val="20"/>
        </w:rPr>
        <w:t>L.</w:t>
      </w:r>
      <w:r>
        <w:rPr>
          <w:rFonts w:ascii="Calibri"/>
          <w:spacing w:val="-7"/>
          <w:w w:val="105"/>
          <w:sz w:val="20"/>
        </w:rPr>
        <w:t> </w:t>
      </w:r>
      <w:r>
        <w:rPr>
          <w:rFonts w:ascii="Calibri"/>
          <w:w w:val="105"/>
          <w:sz w:val="20"/>
        </w:rPr>
        <w:t>&amp;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w w:val="105"/>
          <w:sz w:val="20"/>
        </w:rPr>
        <w:t>Coleman,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w w:val="105"/>
          <w:sz w:val="20"/>
        </w:rPr>
        <w:t>M.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w w:val="105"/>
          <w:sz w:val="20"/>
        </w:rPr>
        <w:t>Monitoring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w w:val="105"/>
          <w:sz w:val="20"/>
        </w:rPr>
        <w:t>the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w w:val="105"/>
          <w:sz w:val="20"/>
        </w:rPr>
        <w:t>operational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w w:val="105"/>
          <w:sz w:val="20"/>
        </w:rPr>
        <w:t>impact</w:t>
      </w:r>
    </w:p>
    <w:p>
      <w:pPr>
        <w:tabs>
          <w:tab w:pos="1430" w:val="left" w:leader="none"/>
        </w:tabs>
        <w:spacing w:line="249" w:lineRule="auto" w:before="8"/>
        <w:ind w:left="102" w:right="13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567</w:t>
        <w:tab/>
        <w:t>of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insecticide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usage</w:t>
      </w:r>
      <w:r>
        <w:rPr>
          <w:rFonts w:ascii="Calibri"/>
          <w:spacing w:val="-4"/>
          <w:w w:val="105"/>
          <w:sz w:val="20"/>
        </w:rPr>
        <w:t> </w:t>
      </w:r>
      <w:r>
        <w:rPr>
          <w:rFonts w:ascii="Calibri"/>
          <w:w w:val="105"/>
          <w:sz w:val="20"/>
        </w:rPr>
        <w:t>for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malaria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control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on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Anopheles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funestus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from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Mozambique.</w:t>
      </w:r>
      <w:r>
        <w:rPr>
          <w:rFonts w:ascii="Calibri"/>
          <w:spacing w:val="-4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Malar</w:t>
      </w:r>
      <w:r>
        <w:rPr>
          <w:rFonts w:ascii="Calibri"/>
          <w:i/>
          <w:spacing w:val="-5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J</w:t>
      </w:r>
      <w:r>
        <w:rPr>
          <w:rFonts w:ascii="Calibri"/>
          <w:i/>
          <w:spacing w:val="-3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6</w:t>
      </w:r>
      <w:r>
        <w:rPr>
          <w:rFonts w:ascii="Calibri"/>
          <w:w w:val="105"/>
          <w:sz w:val="20"/>
        </w:rPr>
        <w:t>,</w:t>
      </w:r>
      <w:r>
        <w:rPr>
          <w:rFonts w:ascii="Calibri"/>
          <w:w w:val="103"/>
          <w:sz w:val="20"/>
        </w:rPr>
        <w:t> </w:t>
      </w:r>
      <w:r>
        <w:rPr>
          <w:rFonts w:ascii="Calibri"/>
          <w:w w:val="105"/>
          <w:sz w:val="20"/>
        </w:rPr>
        <w:t>568</w:t>
        <w:tab/>
        <w:t>142,</w:t>
      </w:r>
      <w:r>
        <w:rPr>
          <w:rFonts w:ascii="Calibri"/>
          <w:spacing w:val="-29"/>
          <w:w w:val="105"/>
          <w:sz w:val="20"/>
        </w:rPr>
        <w:t> </w:t>
      </w:r>
      <w:r>
        <w:rPr>
          <w:rFonts w:ascii="Calibri"/>
          <w:w w:val="105"/>
          <w:sz w:val="20"/>
        </w:rPr>
        <w:t>doi:1475-2875-6-142</w:t>
      </w:r>
      <w:r>
        <w:rPr>
          <w:rFonts w:ascii="Calibri"/>
          <w:spacing w:val="-30"/>
          <w:w w:val="105"/>
          <w:sz w:val="20"/>
        </w:rPr>
        <w:t> </w:t>
      </w:r>
      <w:r>
        <w:rPr>
          <w:rFonts w:ascii="Calibri"/>
          <w:w w:val="105"/>
          <w:sz w:val="20"/>
        </w:rPr>
        <w:t>[pii]</w:t>
      </w:r>
      <w:r>
        <w:rPr>
          <w:rFonts w:ascii="Calibri"/>
          <w:spacing w:val="-30"/>
          <w:w w:val="105"/>
          <w:sz w:val="20"/>
        </w:rPr>
        <w:t> </w:t>
      </w:r>
      <w:r>
        <w:rPr>
          <w:rFonts w:ascii="Calibri"/>
          <w:w w:val="105"/>
          <w:sz w:val="20"/>
        </w:rPr>
        <w:t>10.1186/1475-2875-6-142</w:t>
      </w:r>
      <w:r>
        <w:rPr>
          <w:rFonts w:ascii="Calibri"/>
          <w:spacing w:val="-29"/>
          <w:w w:val="105"/>
          <w:sz w:val="20"/>
        </w:rPr>
        <w:t> </w:t>
      </w:r>
      <w:r>
        <w:rPr>
          <w:rFonts w:ascii="Calibri"/>
          <w:w w:val="105"/>
          <w:sz w:val="20"/>
        </w:rPr>
        <w:t>(2007).</w:t>
      </w:r>
    </w:p>
    <w:p>
      <w:pPr>
        <w:pStyle w:val="BodyText"/>
        <w:spacing w:before="11"/>
        <w:rPr>
          <w:rFonts w:ascii="Calibri"/>
          <w:sz w:val="9"/>
        </w:rPr>
      </w:pPr>
    </w:p>
    <w:p>
      <w:pPr>
        <w:tabs>
          <w:tab w:pos="752" w:val="left" w:leader="none"/>
          <w:tab w:pos="1430" w:val="left" w:leader="none"/>
        </w:tabs>
        <w:spacing w:before="65"/>
        <w:ind w:left="102" w:right="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569</w:t>
        <w:tab/>
        <w:t>14</w:t>
        <w:tab/>
        <w:t>Cuamba,</w:t>
      </w:r>
      <w:r>
        <w:rPr>
          <w:rFonts w:ascii="Calibri"/>
          <w:spacing w:val="27"/>
          <w:w w:val="105"/>
          <w:sz w:val="20"/>
        </w:rPr>
        <w:t> </w:t>
      </w:r>
      <w:r>
        <w:rPr>
          <w:rFonts w:ascii="Calibri"/>
          <w:w w:val="105"/>
          <w:sz w:val="20"/>
        </w:rPr>
        <w:t>N.,</w:t>
      </w:r>
      <w:r>
        <w:rPr>
          <w:rFonts w:ascii="Calibri"/>
          <w:spacing w:val="28"/>
          <w:w w:val="105"/>
          <w:sz w:val="20"/>
        </w:rPr>
        <w:t> </w:t>
      </w:r>
      <w:r>
        <w:rPr>
          <w:rFonts w:ascii="Calibri"/>
          <w:w w:val="105"/>
          <w:sz w:val="20"/>
        </w:rPr>
        <w:t>Morgan,</w:t>
      </w:r>
      <w:r>
        <w:rPr>
          <w:rFonts w:ascii="Calibri"/>
          <w:spacing w:val="26"/>
          <w:w w:val="105"/>
          <w:sz w:val="20"/>
        </w:rPr>
        <w:t> </w:t>
      </w:r>
      <w:r>
        <w:rPr>
          <w:rFonts w:ascii="Calibri"/>
          <w:w w:val="105"/>
          <w:sz w:val="20"/>
        </w:rPr>
        <w:t>J.</w:t>
      </w:r>
      <w:r>
        <w:rPr>
          <w:rFonts w:ascii="Calibri"/>
          <w:spacing w:val="26"/>
          <w:w w:val="105"/>
          <w:sz w:val="20"/>
        </w:rPr>
        <w:t> </w:t>
      </w:r>
      <w:r>
        <w:rPr>
          <w:rFonts w:ascii="Calibri"/>
          <w:w w:val="105"/>
          <w:sz w:val="20"/>
        </w:rPr>
        <w:t>C.,</w:t>
      </w:r>
      <w:r>
        <w:rPr>
          <w:rFonts w:ascii="Calibri"/>
          <w:spacing w:val="27"/>
          <w:w w:val="105"/>
          <w:sz w:val="20"/>
        </w:rPr>
        <w:t> </w:t>
      </w:r>
      <w:r>
        <w:rPr>
          <w:rFonts w:ascii="Calibri"/>
          <w:w w:val="105"/>
          <w:sz w:val="20"/>
        </w:rPr>
        <w:t>Irving,</w:t>
      </w:r>
      <w:r>
        <w:rPr>
          <w:rFonts w:ascii="Calibri"/>
          <w:spacing w:val="27"/>
          <w:w w:val="105"/>
          <w:sz w:val="20"/>
        </w:rPr>
        <w:t> </w:t>
      </w:r>
      <w:r>
        <w:rPr>
          <w:rFonts w:ascii="Calibri"/>
          <w:w w:val="105"/>
          <w:sz w:val="20"/>
        </w:rPr>
        <w:t>H.,</w:t>
      </w:r>
      <w:r>
        <w:rPr>
          <w:rFonts w:ascii="Calibri"/>
          <w:spacing w:val="28"/>
          <w:w w:val="105"/>
          <w:sz w:val="20"/>
        </w:rPr>
        <w:t> </w:t>
      </w:r>
      <w:r>
        <w:rPr>
          <w:rFonts w:ascii="Calibri"/>
          <w:w w:val="105"/>
          <w:sz w:val="20"/>
        </w:rPr>
        <w:t>Steven,</w:t>
      </w:r>
      <w:r>
        <w:rPr>
          <w:rFonts w:ascii="Calibri"/>
          <w:spacing w:val="26"/>
          <w:w w:val="105"/>
          <w:sz w:val="20"/>
        </w:rPr>
        <w:t> </w:t>
      </w:r>
      <w:r>
        <w:rPr>
          <w:rFonts w:ascii="Calibri"/>
          <w:w w:val="105"/>
          <w:sz w:val="20"/>
        </w:rPr>
        <w:t>A.</w:t>
      </w:r>
      <w:r>
        <w:rPr>
          <w:rFonts w:ascii="Calibri"/>
          <w:spacing w:val="27"/>
          <w:w w:val="105"/>
          <w:sz w:val="20"/>
        </w:rPr>
        <w:t> </w:t>
      </w:r>
      <w:r>
        <w:rPr>
          <w:rFonts w:ascii="Calibri"/>
          <w:w w:val="105"/>
          <w:sz w:val="20"/>
        </w:rPr>
        <w:t>&amp;</w:t>
      </w:r>
      <w:r>
        <w:rPr>
          <w:rFonts w:ascii="Calibri"/>
          <w:spacing w:val="26"/>
          <w:w w:val="105"/>
          <w:sz w:val="20"/>
        </w:rPr>
        <w:t> </w:t>
      </w:r>
      <w:r>
        <w:rPr>
          <w:rFonts w:ascii="Calibri"/>
          <w:w w:val="105"/>
          <w:sz w:val="20"/>
        </w:rPr>
        <w:t>Wondji,</w:t>
      </w:r>
      <w:r>
        <w:rPr>
          <w:rFonts w:ascii="Calibri"/>
          <w:spacing w:val="27"/>
          <w:w w:val="105"/>
          <w:sz w:val="20"/>
        </w:rPr>
        <w:t> </w:t>
      </w:r>
      <w:r>
        <w:rPr>
          <w:rFonts w:ascii="Calibri"/>
          <w:w w:val="105"/>
          <w:sz w:val="20"/>
        </w:rPr>
        <w:t>C.</w:t>
      </w:r>
      <w:r>
        <w:rPr>
          <w:rFonts w:ascii="Calibri"/>
          <w:spacing w:val="26"/>
          <w:w w:val="105"/>
          <w:sz w:val="20"/>
        </w:rPr>
        <w:t> </w:t>
      </w:r>
      <w:r>
        <w:rPr>
          <w:rFonts w:ascii="Calibri"/>
          <w:w w:val="105"/>
          <w:sz w:val="20"/>
        </w:rPr>
        <w:t>S.</w:t>
      </w:r>
      <w:r>
        <w:rPr>
          <w:rFonts w:ascii="Calibri"/>
          <w:spacing w:val="25"/>
          <w:w w:val="105"/>
          <w:sz w:val="20"/>
        </w:rPr>
        <w:t> </w:t>
      </w:r>
      <w:r>
        <w:rPr>
          <w:rFonts w:ascii="Calibri"/>
          <w:w w:val="105"/>
          <w:sz w:val="20"/>
        </w:rPr>
        <w:t>High</w:t>
      </w:r>
      <w:r>
        <w:rPr>
          <w:rFonts w:ascii="Calibri"/>
          <w:spacing w:val="27"/>
          <w:w w:val="105"/>
          <w:sz w:val="20"/>
        </w:rPr>
        <w:t> </w:t>
      </w:r>
      <w:r>
        <w:rPr>
          <w:rFonts w:ascii="Calibri"/>
          <w:w w:val="105"/>
          <w:sz w:val="20"/>
        </w:rPr>
        <w:t>level</w:t>
      </w:r>
      <w:r>
        <w:rPr>
          <w:rFonts w:ascii="Calibri"/>
          <w:spacing w:val="27"/>
          <w:w w:val="105"/>
          <w:sz w:val="20"/>
        </w:rPr>
        <w:t> </w:t>
      </w:r>
      <w:r>
        <w:rPr>
          <w:rFonts w:ascii="Calibri"/>
          <w:w w:val="105"/>
          <w:sz w:val="20"/>
        </w:rPr>
        <w:t>of</w:t>
      </w:r>
      <w:r>
        <w:rPr>
          <w:rFonts w:ascii="Calibri"/>
          <w:spacing w:val="28"/>
          <w:w w:val="105"/>
          <w:sz w:val="20"/>
        </w:rPr>
        <w:t> </w:t>
      </w:r>
      <w:r>
        <w:rPr>
          <w:rFonts w:ascii="Calibri"/>
          <w:w w:val="105"/>
          <w:sz w:val="20"/>
        </w:rPr>
        <w:t>pyrethroid</w:t>
      </w:r>
    </w:p>
    <w:p>
      <w:pPr>
        <w:tabs>
          <w:tab w:pos="1430" w:val="left" w:leader="none"/>
        </w:tabs>
        <w:spacing w:before="8"/>
        <w:ind w:left="102" w:right="0" w:firstLine="0"/>
        <w:jc w:val="left"/>
        <w:rPr>
          <w:rFonts w:ascii="Calibri"/>
          <w:i/>
          <w:sz w:val="20"/>
        </w:rPr>
      </w:pPr>
      <w:r>
        <w:rPr>
          <w:rFonts w:ascii="Calibri"/>
          <w:w w:val="105"/>
          <w:sz w:val="20"/>
        </w:rPr>
        <w:t>570</w:t>
        <w:tab/>
        <w:t>resistance</w:t>
      </w:r>
      <w:r>
        <w:rPr>
          <w:rFonts w:ascii="Calibri"/>
          <w:spacing w:val="-3"/>
          <w:w w:val="105"/>
          <w:sz w:val="20"/>
        </w:rPr>
        <w:t> </w:t>
      </w:r>
      <w:r>
        <w:rPr>
          <w:rFonts w:ascii="Calibri"/>
          <w:w w:val="105"/>
          <w:sz w:val="20"/>
        </w:rPr>
        <w:t>in</w:t>
      </w:r>
      <w:r>
        <w:rPr>
          <w:rFonts w:ascii="Calibri"/>
          <w:spacing w:val="-4"/>
          <w:w w:val="105"/>
          <w:sz w:val="20"/>
        </w:rPr>
        <w:t> </w:t>
      </w:r>
      <w:r>
        <w:rPr>
          <w:rFonts w:ascii="Calibri"/>
          <w:w w:val="105"/>
          <w:sz w:val="20"/>
        </w:rPr>
        <w:t>an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Anopheles</w:t>
      </w:r>
      <w:r>
        <w:rPr>
          <w:rFonts w:ascii="Calibri"/>
          <w:spacing w:val="-3"/>
          <w:w w:val="105"/>
          <w:sz w:val="20"/>
        </w:rPr>
        <w:t> </w:t>
      </w:r>
      <w:r>
        <w:rPr>
          <w:rFonts w:ascii="Calibri"/>
          <w:w w:val="105"/>
          <w:sz w:val="20"/>
        </w:rPr>
        <w:t>funestus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population</w:t>
      </w:r>
      <w:r>
        <w:rPr>
          <w:rFonts w:ascii="Calibri"/>
          <w:spacing w:val="-3"/>
          <w:w w:val="105"/>
          <w:sz w:val="20"/>
        </w:rPr>
        <w:t> </w:t>
      </w:r>
      <w:r>
        <w:rPr>
          <w:rFonts w:ascii="Calibri"/>
          <w:w w:val="105"/>
          <w:sz w:val="20"/>
        </w:rPr>
        <w:t>of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the</w:t>
      </w:r>
      <w:r>
        <w:rPr>
          <w:rFonts w:ascii="Calibri"/>
          <w:spacing w:val="-4"/>
          <w:w w:val="105"/>
          <w:sz w:val="20"/>
        </w:rPr>
        <w:t> </w:t>
      </w:r>
      <w:r>
        <w:rPr>
          <w:rFonts w:ascii="Calibri"/>
          <w:w w:val="105"/>
          <w:sz w:val="20"/>
        </w:rPr>
        <w:t>Chokwe</w:t>
      </w:r>
      <w:r>
        <w:rPr>
          <w:rFonts w:ascii="Calibri"/>
          <w:spacing w:val="-4"/>
          <w:w w:val="105"/>
          <w:sz w:val="20"/>
        </w:rPr>
        <w:t> </w:t>
      </w:r>
      <w:r>
        <w:rPr>
          <w:rFonts w:ascii="Calibri"/>
          <w:w w:val="105"/>
          <w:sz w:val="20"/>
        </w:rPr>
        <w:t>District</w:t>
      </w:r>
      <w:r>
        <w:rPr>
          <w:rFonts w:ascii="Calibri"/>
          <w:spacing w:val="-4"/>
          <w:w w:val="105"/>
          <w:sz w:val="20"/>
        </w:rPr>
        <w:t> </w:t>
      </w:r>
      <w:r>
        <w:rPr>
          <w:rFonts w:ascii="Calibri"/>
          <w:w w:val="105"/>
          <w:sz w:val="20"/>
        </w:rPr>
        <w:t>in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Mozambique.</w:t>
      </w:r>
      <w:r>
        <w:rPr>
          <w:rFonts w:ascii="Calibri"/>
          <w:spacing w:val="-3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PLoS</w:t>
      </w:r>
    </w:p>
    <w:p>
      <w:pPr>
        <w:tabs>
          <w:tab w:pos="1430" w:val="left" w:leader="none"/>
        </w:tabs>
        <w:spacing w:before="8"/>
        <w:ind w:left="102" w:right="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571</w:t>
        <w:tab/>
      </w:r>
      <w:r>
        <w:rPr>
          <w:rFonts w:ascii="Calibri"/>
          <w:i/>
          <w:w w:val="105"/>
          <w:sz w:val="20"/>
        </w:rPr>
        <w:t>One</w:t>
      </w:r>
      <w:r>
        <w:rPr>
          <w:rFonts w:ascii="Calibri"/>
          <w:i/>
          <w:spacing w:val="-27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5</w:t>
      </w:r>
      <w:r>
        <w:rPr>
          <w:rFonts w:ascii="Calibri"/>
          <w:w w:val="105"/>
          <w:sz w:val="20"/>
        </w:rPr>
        <w:t>,</w:t>
      </w:r>
      <w:r>
        <w:rPr>
          <w:rFonts w:ascii="Calibri"/>
          <w:spacing w:val="-26"/>
          <w:w w:val="105"/>
          <w:sz w:val="20"/>
        </w:rPr>
        <w:t> </w:t>
      </w:r>
      <w:r>
        <w:rPr>
          <w:rFonts w:ascii="Calibri"/>
          <w:w w:val="105"/>
          <w:sz w:val="20"/>
        </w:rPr>
        <w:t>e11010,</w:t>
      </w:r>
      <w:r>
        <w:rPr>
          <w:rFonts w:ascii="Calibri"/>
          <w:spacing w:val="-27"/>
          <w:w w:val="105"/>
          <w:sz w:val="20"/>
        </w:rPr>
        <w:t> </w:t>
      </w:r>
      <w:r>
        <w:rPr>
          <w:rFonts w:ascii="Calibri"/>
          <w:w w:val="105"/>
          <w:sz w:val="20"/>
        </w:rPr>
        <w:t>doi:10.1371/journal.pone.0011010</w:t>
      </w:r>
      <w:r>
        <w:rPr>
          <w:rFonts w:ascii="Calibri"/>
          <w:spacing w:val="-27"/>
          <w:w w:val="105"/>
          <w:sz w:val="20"/>
        </w:rPr>
        <w:t> </w:t>
      </w:r>
      <w:r>
        <w:rPr>
          <w:rFonts w:ascii="Calibri"/>
          <w:w w:val="105"/>
          <w:sz w:val="20"/>
        </w:rPr>
        <w:t>(2010).</w:t>
      </w:r>
    </w:p>
    <w:p>
      <w:pPr>
        <w:tabs>
          <w:tab w:pos="752" w:val="left" w:leader="none"/>
          <w:tab w:pos="1430" w:val="left" w:leader="none"/>
        </w:tabs>
        <w:spacing w:before="7"/>
        <w:ind w:left="102" w:right="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572</w:t>
        <w:tab/>
        <w:t>15</w:t>
        <w:tab/>
        <w:t>Hunt,</w:t>
      </w:r>
      <w:r>
        <w:rPr>
          <w:rFonts w:ascii="Calibri"/>
          <w:spacing w:val="-10"/>
          <w:w w:val="105"/>
          <w:sz w:val="20"/>
        </w:rPr>
        <w:t> </w:t>
      </w:r>
      <w:r>
        <w:rPr>
          <w:rFonts w:ascii="Calibri"/>
          <w:w w:val="105"/>
          <w:sz w:val="20"/>
        </w:rPr>
        <w:t>R.</w:t>
      </w:r>
      <w:r>
        <w:rPr>
          <w:rFonts w:ascii="Calibri"/>
          <w:spacing w:val="-11"/>
          <w:w w:val="105"/>
          <w:sz w:val="20"/>
        </w:rPr>
        <w:t> </w:t>
      </w:r>
      <w:r>
        <w:rPr>
          <w:rFonts w:ascii="Calibri"/>
          <w:w w:val="105"/>
          <w:sz w:val="20"/>
        </w:rPr>
        <w:t>H.,</w:t>
      </w:r>
      <w:r>
        <w:rPr>
          <w:rFonts w:ascii="Calibri"/>
          <w:spacing w:val="-10"/>
          <w:w w:val="105"/>
          <w:sz w:val="20"/>
        </w:rPr>
        <w:t> </w:t>
      </w:r>
      <w:r>
        <w:rPr>
          <w:rFonts w:ascii="Calibri"/>
          <w:w w:val="105"/>
          <w:sz w:val="20"/>
        </w:rPr>
        <w:t>Edwardes,</w:t>
      </w:r>
      <w:r>
        <w:rPr>
          <w:rFonts w:ascii="Calibri"/>
          <w:spacing w:val="-11"/>
          <w:w w:val="105"/>
          <w:sz w:val="20"/>
        </w:rPr>
        <w:t> </w:t>
      </w:r>
      <w:r>
        <w:rPr>
          <w:rFonts w:ascii="Calibri"/>
          <w:w w:val="105"/>
          <w:sz w:val="20"/>
        </w:rPr>
        <w:t>M.</w:t>
      </w:r>
      <w:r>
        <w:rPr>
          <w:rFonts w:ascii="Calibri"/>
          <w:spacing w:val="-10"/>
          <w:w w:val="105"/>
          <w:sz w:val="20"/>
        </w:rPr>
        <w:t> </w:t>
      </w:r>
      <w:r>
        <w:rPr>
          <w:rFonts w:ascii="Calibri"/>
          <w:w w:val="105"/>
          <w:sz w:val="20"/>
        </w:rPr>
        <w:t>&amp;</w:t>
      </w:r>
      <w:r>
        <w:rPr>
          <w:rFonts w:ascii="Calibri"/>
          <w:spacing w:val="-11"/>
          <w:w w:val="105"/>
          <w:sz w:val="20"/>
        </w:rPr>
        <w:t> </w:t>
      </w:r>
      <w:r>
        <w:rPr>
          <w:rFonts w:ascii="Calibri"/>
          <w:w w:val="105"/>
          <w:sz w:val="20"/>
        </w:rPr>
        <w:t>Coetzee,</w:t>
      </w:r>
      <w:r>
        <w:rPr>
          <w:rFonts w:ascii="Calibri"/>
          <w:spacing w:val="-10"/>
          <w:w w:val="105"/>
          <w:sz w:val="20"/>
        </w:rPr>
        <w:t> </w:t>
      </w:r>
      <w:r>
        <w:rPr>
          <w:rFonts w:ascii="Calibri"/>
          <w:w w:val="105"/>
          <w:sz w:val="20"/>
        </w:rPr>
        <w:t>M.</w:t>
      </w:r>
      <w:r>
        <w:rPr>
          <w:rFonts w:ascii="Calibri"/>
          <w:spacing w:val="-11"/>
          <w:w w:val="105"/>
          <w:sz w:val="20"/>
        </w:rPr>
        <w:t> </w:t>
      </w:r>
      <w:r>
        <w:rPr>
          <w:rFonts w:ascii="Calibri"/>
          <w:w w:val="105"/>
          <w:sz w:val="20"/>
        </w:rPr>
        <w:t>Pyrethroid</w:t>
      </w:r>
      <w:r>
        <w:rPr>
          <w:rFonts w:ascii="Calibri"/>
          <w:spacing w:val="-10"/>
          <w:w w:val="105"/>
          <w:sz w:val="20"/>
        </w:rPr>
        <w:t> </w:t>
      </w:r>
      <w:r>
        <w:rPr>
          <w:rFonts w:ascii="Calibri"/>
          <w:w w:val="105"/>
          <w:sz w:val="20"/>
        </w:rPr>
        <w:t>resistance</w:t>
      </w:r>
      <w:r>
        <w:rPr>
          <w:rFonts w:ascii="Calibri"/>
          <w:spacing w:val="-9"/>
          <w:w w:val="105"/>
          <w:sz w:val="20"/>
        </w:rPr>
        <w:t> </w:t>
      </w:r>
      <w:r>
        <w:rPr>
          <w:rFonts w:ascii="Calibri"/>
          <w:w w:val="105"/>
          <w:sz w:val="20"/>
        </w:rPr>
        <w:t>in</w:t>
      </w:r>
      <w:r>
        <w:rPr>
          <w:rFonts w:ascii="Calibri"/>
          <w:spacing w:val="-10"/>
          <w:w w:val="105"/>
          <w:sz w:val="20"/>
        </w:rPr>
        <w:t> </w:t>
      </w:r>
      <w:r>
        <w:rPr>
          <w:rFonts w:ascii="Calibri"/>
          <w:w w:val="105"/>
          <w:sz w:val="20"/>
        </w:rPr>
        <w:t>southern</w:t>
      </w:r>
      <w:r>
        <w:rPr>
          <w:rFonts w:ascii="Calibri"/>
          <w:spacing w:val="-10"/>
          <w:w w:val="105"/>
          <w:sz w:val="20"/>
        </w:rPr>
        <w:t> </w:t>
      </w:r>
      <w:r>
        <w:rPr>
          <w:rFonts w:ascii="Calibri"/>
          <w:w w:val="105"/>
          <w:sz w:val="20"/>
        </w:rPr>
        <w:t>African</w:t>
      </w:r>
      <w:r>
        <w:rPr>
          <w:rFonts w:ascii="Calibri"/>
          <w:spacing w:val="-10"/>
          <w:w w:val="105"/>
          <w:sz w:val="20"/>
        </w:rPr>
        <w:t> </w:t>
      </w:r>
      <w:r>
        <w:rPr>
          <w:rFonts w:ascii="Calibri"/>
          <w:w w:val="105"/>
          <w:sz w:val="20"/>
        </w:rPr>
        <w:t>Anopheles</w:t>
      </w:r>
    </w:p>
    <w:p>
      <w:pPr>
        <w:tabs>
          <w:tab w:pos="1430" w:val="left" w:leader="none"/>
        </w:tabs>
        <w:spacing w:line="247" w:lineRule="auto" w:before="8"/>
        <w:ind w:left="102" w:right="13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573</w:t>
        <w:tab/>
        <w:t>funestus   extends   to   Likoma   Island   in   Lake   Malawi.   </w:t>
      </w:r>
      <w:r>
        <w:rPr>
          <w:rFonts w:ascii="Calibri"/>
          <w:i/>
          <w:w w:val="105"/>
          <w:sz w:val="20"/>
        </w:rPr>
        <w:t>Parasites   &amp;   Vectors   </w:t>
      </w:r>
      <w:r>
        <w:rPr>
          <w:rFonts w:ascii="Calibri"/>
          <w:i/>
          <w:spacing w:val="32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3</w:t>
      </w:r>
      <w:r>
        <w:rPr>
          <w:rFonts w:ascii="Calibri"/>
          <w:w w:val="105"/>
          <w:sz w:val="20"/>
        </w:rPr>
        <w:t>,  </w:t>
      </w:r>
      <w:r>
        <w:rPr>
          <w:rFonts w:ascii="Calibri"/>
          <w:spacing w:val="7"/>
          <w:w w:val="105"/>
          <w:sz w:val="20"/>
        </w:rPr>
        <w:t> </w:t>
      </w:r>
      <w:r>
        <w:rPr>
          <w:rFonts w:ascii="Calibri"/>
          <w:w w:val="105"/>
          <w:sz w:val="20"/>
        </w:rPr>
        <w:t>122,</w:t>
      </w:r>
      <w:r>
        <w:rPr>
          <w:rFonts w:ascii="Calibri"/>
          <w:spacing w:val="-1"/>
          <w:w w:val="103"/>
          <w:sz w:val="20"/>
        </w:rPr>
        <w:t> </w:t>
      </w:r>
      <w:r>
        <w:rPr>
          <w:rFonts w:ascii="Calibri"/>
          <w:w w:val="105"/>
          <w:sz w:val="20"/>
        </w:rPr>
        <w:t>574</w:t>
        <w:tab/>
      </w:r>
      <w:r>
        <w:rPr>
          <w:rFonts w:ascii="Calibri"/>
          <w:sz w:val="20"/>
        </w:rPr>
        <w:t>doi:10.1186/1756-3305-3-122 </w:t>
      </w:r>
      <w:r>
        <w:rPr>
          <w:rFonts w:ascii="Calibri"/>
          <w:spacing w:val="35"/>
          <w:sz w:val="20"/>
        </w:rPr>
        <w:t> </w:t>
      </w:r>
      <w:r>
        <w:rPr>
          <w:rFonts w:ascii="Calibri"/>
          <w:sz w:val="20"/>
        </w:rPr>
        <w:t>(2010).</w:t>
      </w:r>
    </w:p>
    <w:p>
      <w:pPr>
        <w:tabs>
          <w:tab w:pos="752" w:val="left" w:leader="none"/>
          <w:tab w:pos="1430" w:val="left" w:leader="none"/>
        </w:tabs>
        <w:spacing w:line="247" w:lineRule="auto" w:before="1"/>
        <w:ind w:left="102" w:right="133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575</w:t>
        <w:tab/>
        <w:t>16</w:t>
        <w:tab/>
        <w:t>Wondji,</w:t>
      </w:r>
      <w:r>
        <w:rPr>
          <w:rFonts w:ascii="Calibri"/>
          <w:spacing w:val="-4"/>
          <w:w w:val="105"/>
          <w:sz w:val="20"/>
        </w:rPr>
        <w:t> </w:t>
      </w:r>
      <w:r>
        <w:rPr>
          <w:rFonts w:ascii="Calibri"/>
          <w:w w:val="105"/>
          <w:sz w:val="20"/>
        </w:rPr>
        <w:t>C.</w:t>
      </w:r>
      <w:r>
        <w:rPr>
          <w:rFonts w:ascii="Calibri"/>
          <w:spacing w:val="-4"/>
          <w:w w:val="105"/>
          <w:sz w:val="20"/>
        </w:rPr>
        <w:t> </w:t>
      </w:r>
      <w:r>
        <w:rPr>
          <w:rFonts w:ascii="Calibri"/>
          <w:w w:val="105"/>
          <w:sz w:val="20"/>
        </w:rPr>
        <w:t>S.</w:t>
      </w:r>
      <w:r>
        <w:rPr>
          <w:rFonts w:ascii="Calibri"/>
          <w:spacing w:val="-3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et</w:t>
      </w:r>
      <w:r>
        <w:rPr>
          <w:rFonts w:ascii="Calibri"/>
          <w:i/>
          <w:spacing w:val="-4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al.</w:t>
      </w:r>
      <w:r>
        <w:rPr>
          <w:rFonts w:ascii="Calibri"/>
          <w:i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Impact</w:t>
      </w:r>
      <w:r>
        <w:rPr>
          <w:rFonts w:ascii="Calibri"/>
          <w:spacing w:val="-4"/>
          <w:w w:val="105"/>
          <w:sz w:val="20"/>
        </w:rPr>
        <w:t> </w:t>
      </w:r>
      <w:r>
        <w:rPr>
          <w:rFonts w:ascii="Calibri"/>
          <w:w w:val="105"/>
          <w:sz w:val="20"/>
        </w:rPr>
        <w:t>of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pyrethroid</w:t>
      </w:r>
      <w:r>
        <w:rPr>
          <w:rFonts w:ascii="Calibri"/>
          <w:spacing w:val="-4"/>
          <w:w w:val="105"/>
          <w:sz w:val="20"/>
        </w:rPr>
        <w:t> </w:t>
      </w:r>
      <w:r>
        <w:rPr>
          <w:rFonts w:ascii="Calibri"/>
          <w:w w:val="105"/>
          <w:sz w:val="20"/>
        </w:rPr>
        <w:t>resistance</w:t>
      </w:r>
      <w:r>
        <w:rPr>
          <w:rFonts w:ascii="Calibri"/>
          <w:spacing w:val="-4"/>
          <w:w w:val="105"/>
          <w:sz w:val="20"/>
        </w:rPr>
        <w:t> </w:t>
      </w:r>
      <w:r>
        <w:rPr>
          <w:rFonts w:ascii="Calibri"/>
          <w:w w:val="105"/>
          <w:sz w:val="20"/>
        </w:rPr>
        <w:t>on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operational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malaria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control</w:t>
      </w:r>
      <w:r>
        <w:rPr>
          <w:rFonts w:ascii="Calibri"/>
          <w:spacing w:val="-4"/>
          <w:w w:val="105"/>
          <w:sz w:val="20"/>
        </w:rPr>
        <w:t> </w:t>
      </w:r>
      <w:r>
        <w:rPr>
          <w:rFonts w:ascii="Calibri"/>
          <w:w w:val="105"/>
          <w:sz w:val="20"/>
        </w:rPr>
        <w:t>in</w:t>
      </w:r>
      <w:r>
        <w:rPr>
          <w:rFonts w:ascii="Calibri"/>
          <w:spacing w:val="-4"/>
          <w:w w:val="105"/>
          <w:sz w:val="20"/>
        </w:rPr>
        <w:t> </w:t>
      </w:r>
      <w:r>
        <w:rPr>
          <w:rFonts w:ascii="Calibri"/>
          <w:w w:val="105"/>
          <w:sz w:val="20"/>
        </w:rPr>
        <w:t>Malawi.</w:t>
      </w:r>
      <w:r>
        <w:rPr>
          <w:rFonts w:ascii="Calibri"/>
          <w:w w:val="103"/>
          <w:sz w:val="20"/>
        </w:rPr>
        <w:t> </w:t>
      </w:r>
      <w:r>
        <w:rPr>
          <w:rFonts w:ascii="Calibri"/>
          <w:w w:val="105"/>
          <w:sz w:val="20"/>
        </w:rPr>
        <w:t>576</w:t>
        <w:tab/>
        <w:tab/>
      </w:r>
      <w:r>
        <w:rPr>
          <w:rFonts w:ascii="Calibri"/>
          <w:i/>
          <w:w w:val="105"/>
          <w:sz w:val="20"/>
        </w:rPr>
        <w:t>Proc</w:t>
      </w:r>
      <w:r>
        <w:rPr>
          <w:rFonts w:ascii="Calibri"/>
          <w:i/>
          <w:spacing w:val="-15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Natl</w:t>
      </w:r>
      <w:r>
        <w:rPr>
          <w:rFonts w:ascii="Calibri"/>
          <w:i/>
          <w:spacing w:val="-16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Acad</w:t>
      </w:r>
      <w:r>
        <w:rPr>
          <w:rFonts w:ascii="Calibri"/>
          <w:i/>
          <w:spacing w:val="-16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Sci</w:t>
      </w:r>
      <w:r>
        <w:rPr>
          <w:rFonts w:ascii="Calibri"/>
          <w:i/>
          <w:spacing w:val="-16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U</w:t>
      </w:r>
      <w:r>
        <w:rPr>
          <w:rFonts w:ascii="Calibri"/>
          <w:i/>
          <w:spacing w:val="-15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S</w:t>
      </w:r>
      <w:r>
        <w:rPr>
          <w:rFonts w:ascii="Calibri"/>
          <w:i/>
          <w:spacing w:val="-15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A</w:t>
      </w:r>
      <w:r>
        <w:rPr>
          <w:rFonts w:ascii="Calibri"/>
          <w:i/>
          <w:spacing w:val="-14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109</w:t>
      </w:r>
      <w:r>
        <w:rPr>
          <w:rFonts w:ascii="Calibri"/>
          <w:w w:val="105"/>
          <w:sz w:val="20"/>
        </w:rPr>
        <w:t>,</w:t>
      </w:r>
      <w:r>
        <w:rPr>
          <w:rFonts w:ascii="Calibri"/>
          <w:spacing w:val="-14"/>
          <w:w w:val="105"/>
          <w:sz w:val="20"/>
        </w:rPr>
        <w:t> </w:t>
      </w:r>
      <w:r>
        <w:rPr>
          <w:rFonts w:ascii="Calibri"/>
          <w:w w:val="105"/>
          <w:sz w:val="20"/>
        </w:rPr>
        <w:t>19063-19070,</w:t>
      </w:r>
      <w:r>
        <w:rPr>
          <w:rFonts w:ascii="Calibri"/>
          <w:spacing w:val="-16"/>
          <w:w w:val="105"/>
          <w:sz w:val="20"/>
        </w:rPr>
        <w:t> </w:t>
      </w:r>
      <w:r>
        <w:rPr>
          <w:rFonts w:ascii="Calibri"/>
          <w:w w:val="105"/>
          <w:sz w:val="20"/>
        </w:rPr>
        <w:t>doi:10.1073/pnas.1217229109</w:t>
      </w:r>
      <w:r>
        <w:rPr>
          <w:rFonts w:ascii="Calibri"/>
          <w:spacing w:val="-15"/>
          <w:w w:val="105"/>
          <w:sz w:val="20"/>
        </w:rPr>
        <w:t> </w:t>
      </w:r>
      <w:r>
        <w:rPr>
          <w:rFonts w:ascii="Calibri"/>
          <w:w w:val="105"/>
          <w:sz w:val="20"/>
        </w:rPr>
        <w:t>(2012).</w:t>
      </w:r>
    </w:p>
    <w:p>
      <w:pPr>
        <w:tabs>
          <w:tab w:pos="752" w:val="left" w:leader="none"/>
          <w:tab w:pos="1430" w:val="left" w:leader="none"/>
        </w:tabs>
        <w:spacing w:before="1"/>
        <w:ind w:left="102" w:right="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577</w:t>
        <w:tab/>
        <w:t>17</w:t>
        <w:tab/>
        <w:t>Morgan, J. C., Irving, H., Okedi, L. M., Steven, A. &amp; Wondji, C. S. Pyrethroid resistance in  </w:t>
      </w:r>
      <w:r>
        <w:rPr>
          <w:rFonts w:ascii="Calibri"/>
          <w:spacing w:val="35"/>
          <w:w w:val="105"/>
          <w:sz w:val="20"/>
        </w:rPr>
        <w:t> </w:t>
      </w:r>
      <w:r>
        <w:rPr>
          <w:rFonts w:ascii="Calibri"/>
          <w:w w:val="105"/>
          <w:sz w:val="20"/>
        </w:rPr>
        <w:t>an</w:t>
      </w:r>
    </w:p>
    <w:p>
      <w:pPr>
        <w:tabs>
          <w:tab w:pos="1430" w:val="left" w:leader="none"/>
          <w:tab w:pos="2650" w:val="left" w:leader="none"/>
          <w:tab w:pos="3703" w:val="left" w:leader="none"/>
          <w:tab w:pos="4952" w:val="left" w:leader="none"/>
          <w:tab w:pos="5691" w:val="left" w:leader="none"/>
          <w:tab w:pos="6723" w:val="left" w:leader="none"/>
          <w:tab w:pos="7448" w:val="left" w:leader="none"/>
          <w:tab w:pos="8120" w:val="left" w:leader="none"/>
          <w:tab w:pos="8607" w:val="left" w:leader="none"/>
        </w:tabs>
        <w:spacing w:line="247" w:lineRule="auto" w:before="8"/>
        <w:ind w:left="102" w:right="13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578</w:t>
        <w:tab/>
        <w:t>Anopheles</w:t>
        <w:tab/>
        <w:t>funestus</w:t>
        <w:tab/>
        <w:t>population</w:t>
        <w:tab/>
        <w:t>from</w:t>
        <w:tab/>
        <w:t>Uganda.</w:t>
        <w:tab/>
      </w:r>
      <w:r>
        <w:rPr>
          <w:rFonts w:ascii="Calibri"/>
          <w:i/>
          <w:w w:val="105"/>
          <w:sz w:val="20"/>
        </w:rPr>
        <w:t>PLoS</w:t>
        <w:tab/>
        <w:t>One</w:t>
        <w:tab/>
      </w:r>
      <w:r>
        <w:rPr>
          <w:rFonts w:ascii="Calibri"/>
          <w:b/>
          <w:w w:val="105"/>
          <w:sz w:val="20"/>
        </w:rPr>
        <w:t>5</w:t>
      </w:r>
      <w:r>
        <w:rPr>
          <w:rFonts w:ascii="Calibri"/>
          <w:w w:val="105"/>
          <w:sz w:val="20"/>
        </w:rPr>
        <w:t>,</w:t>
        <w:tab/>
      </w:r>
      <w:r>
        <w:rPr>
          <w:rFonts w:ascii="Calibri"/>
          <w:sz w:val="20"/>
        </w:rPr>
        <w:t>e11872, </w:t>
      </w:r>
      <w:r>
        <w:rPr>
          <w:rFonts w:ascii="Calibri"/>
          <w:w w:val="105"/>
          <w:sz w:val="20"/>
        </w:rPr>
        <w:t>579</w:t>
        <w:tab/>
      </w:r>
      <w:r>
        <w:rPr>
          <w:rFonts w:ascii="Calibri"/>
          <w:sz w:val="20"/>
        </w:rPr>
        <w:t>doi:10.1371/journal.pone.0011872 </w:t>
      </w:r>
      <w:r>
        <w:rPr>
          <w:rFonts w:ascii="Calibri"/>
          <w:spacing w:val="42"/>
          <w:sz w:val="20"/>
        </w:rPr>
        <w:t> </w:t>
      </w:r>
      <w:r>
        <w:rPr>
          <w:rFonts w:ascii="Calibri"/>
          <w:sz w:val="20"/>
        </w:rPr>
        <w:t>(2010).</w:t>
      </w:r>
    </w:p>
    <w:p>
      <w:pPr>
        <w:tabs>
          <w:tab w:pos="752" w:val="left" w:leader="none"/>
          <w:tab w:pos="1430" w:val="left" w:leader="none"/>
        </w:tabs>
        <w:spacing w:before="0"/>
        <w:ind w:left="102" w:right="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580</w:t>
        <w:tab/>
        <w:t>18</w:t>
        <w:tab/>
        <w:t>Mulamba,</w:t>
      </w:r>
      <w:r>
        <w:rPr>
          <w:rFonts w:ascii="Calibri"/>
          <w:spacing w:val="14"/>
          <w:w w:val="105"/>
          <w:sz w:val="20"/>
        </w:rPr>
        <w:t> </w:t>
      </w:r>
      <w:r>
        <w:rPr>
          <w:rFonts w:ascii="Calibri"/>
          <w:w w:val="105"/>
          <w:sz w:val="20"/>
        </w:rPr>
        <w:t>C.</w:t>
      </w:r>
      <w:r>
        <w:rPr>
          <w:rFonts w:ascii="Calibri"/>
          <w:spacing w:val="14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et</w:t>
      </w:r>
      <w:r>
        <w:rPr>
          <w:rFonts w:ascii="Calibri"/>
          <w:i/>
          <w:spacing w:val="13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al.</w:t>
      </w:r>
      <w:r>
        <w:rPr>
          <w:rFonts w:ascii="Calibri"/>
          <w:i/>
          <w:spacing w:val="14"/>
          <w:w w:val="105"/>
          <w:sz w:val="20"/>
        </w:rPr>
        <w:t> </w:t>
      </w:r>
      <w:r>
        <w:rPr>
          <w:rFonts w:ascii="Calibri"/>
          <w:w w:val="105"/>
          <w:sz w:val="20"/>
        </w:rPr>
        <w:t>Widespread</w:t>
      </w:r>
      <w:r>
        <w:rPr>
          <w:rFonts w:ascii="Calibri"/>
          <w:spacing w:val="12"/>
          <w:w w:val="105"/>
          <w:sz w:val="20"/>
        </w:rPr>
        <w:t> </w:t>
      </w:r>
      <w:r>
        <w:rPr>
          <w:rFonts w:ascii="Calibri"/>
          <w:w w:val="105"/>
          <w:sz w:val="20"/>
        </w:rPr>
        <w:t>pyrethroid</w:t>
      </w:r>
      <w:r>
        <w:rPr>
          <w:rFonts w:ascii="Calibri"/>
          <w:spacing w:val="14"/>
          <w:w w:val="105"/>
          <w:sz w:val="20"/>
        </w:rPr>
        <w:t> </w:t>
      </w:r>
      <w:r>
        <w:rPr>
          <w:rFonts w:ascii="Calibri"/>
          <w:w w:val="105"/>
          <w:sz w:val="20"/>
        </w:rPr>
        <w:t>and</w:t>
      </w:r>
      <w:r>
        <w:rPr>
          <w:rFonts w:ascii="Calibri"/>
          <w:spacing w:val="14"/>
          <w:w w:val="105"/>
          <w:sz w:val="20"/>
        </w:rPr>
        <w:t> </w:t>
      </w:r>
      <w:r>
        <w:rPr>
          <w:rFonts w:ascii="Calibri"/>
          <w:w w:val="105"/>
          <w:sz w:val="20"/>
        </w:rPr>
        <w:t>DDT</w:t>
      </w:r>
      <w:r>
        <w:rPr>
          <w:rFonts w:ascii="Calibri"/>
          <w:spacing w:val="14"/>
          <w:w w:val="105"/>
          <w:sz w:val="20"/>
        </w:rPr>
        <w:t> </w:t>
      </w:r>
      <w:r>
        <w:rPr>
          <w:rFonts w:ascii="Calibri"/>
          <w:w w:val="105"/>
          <w:sz w:val="20"/>
        </w:rPr>
        <w:t>resistance</w:t>
      </w:r>
      <w:r>
        <w:rPr>
          <w:rFonts w:ascii="Calibri"/>
          <w:spacing w:val="14"/>
          <w:w w:val="105"/>
          <w:sz w:val="20"/>
        </w:rPr>
        <w:t> </w:t>
      </w:r>
      <w:r>
        <w:rPr>
          <w:rFonts w:ascii="Calibri"/>
          <w:w w:val="105"/>
          <w:sz w:val="20"/>
        </w:rPr>
        <w:t>in</w:t>
      </w:r>
      <w:r>
        <w:rPr>
          <w:rFonts w:ascii="Calibri"/>
          <w:spacing w:val="14"/>
          <w:w w:val="105"/>
          <w:sz w:val="20"/>
        </w:rPr>
        <w:t> </w:t>
      </w:r>
      <w:r>
        <w:rPr>
          <w:rFonts w:ascii="Calibri"/>
          <w:w w:val="105"/>
          <w:sz w:val="20"/>
        </w:rPr>
        <w:t>the</w:t>
      </w:r>
      <w:r>
        <w:rPr>
          <w:rFonts w:ascii="Calibri"/>
          <w:spacing w:val="14"/>
          <w:w w:val="105"/>
          <w:sz w:val="20"/>
        </w:rPr>
        <w:t> </w:t>
      </w:r>
      <w:r>
        <w:rPr>
          <w:rFonts w:ascii="Calibri"/>
          <w:w w:val="105"/>
          <w:sz w:val="20"/>
        </w:rPr>
        <w:t>major</w:t>
      </w:r>
      <w:r>
        <w:rPr>
          <w:rFonts w:ascii="Calibri"/>
          <w:spacing w:val="14"/>
          <w:w w:val="105"/>
          <w:sz w:val="20"/>
        </w:rPr>
        <w:t> </w:t>
      </w:r>
      <w:r>
        <w:rPr>
          <w:rFonts w:ascii="Calibri"/>
          <w:w w:val="105"/>
          <w:sz w:val="20"/>
        </w:rPr>
        <w:t>malaria</w:t>
      </w:r>
      <w:r>
        <w:rPr>
          <w:rFonts w:ascii="Calibri"/>
          <w:spacing w:val="12"/>
          <w:w w:val="105"/>
          <w:sz w:val="20"/>
        </w:rPr>
        <w:t> </w:t>
      </w:r>
      <w:r>
        <w:rPr>
          <w:rFonts w:ascii="Calibri"/>
          <w:w w:val="105"/>
          <w:sz w:val="20"/>
        </w:rPr>
        <w:t>vector</w:t>
      </w:r>
    </w:p>
    <w:p>
      <w:pPr>
        <w:tabs>
          <w:tab w:pos="1430" w:val="left" w:leader="none"/>
        </w:tabs>
        <w:spacing w:line="249" w:lineRule="auto" w:before="9"/>
        <w:ind w:left="102" w:right="133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581</w:t>
        <w:tab/>
        <w:t>Anopheles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funestus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w w:val="105"/>
          <w:sz w:val="20"/>
        </w:rPr>
        <w:t>in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East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Africa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is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driven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by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w w:val="105"/>
          <w:sz w:val="20"/>
        </w:rPr>
        <w:t>metabolic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w w:val="105"/>
          <w:sz w:val="20"/>
        </w:rPr>
        <w:t>resistance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w w:val="105"/>
          <w:sz w:val="20"/>
        </w:rPr>
        <w:t>mechanisms.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PLoS</w:t>
      </w:r>
      <w:r>
        <w:rPr>
          <w:rFonts w:ascii="Calibri"/>
          <w:i/>
          <w:spacing w:val="-6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One</w:t>
      </w:r>
      <w:r>
        <w:rPr>
          <w:rFonts w:ascii="Calibri"/>
          <w:i/>
          <w:spacing w:val="-5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9</w:t>
      </w:r>
      <w:r>
        <w:rPr>
          <w:rFonts w:ascii="Calibri"/>
          <w:w w:val="105"/>
          <w:sz w:val="20"/>
        </w:rPr>
        <w:t>,</w:t>
      </w:r>
      <w:r>
        <w:rPr>
          <w:rFonts w:ascii="Calibri"/>
          <w:w w:val="103"/>
          <w:sz w:val="20"/>
        </w:rPr>
        <w:t> </w:t>
      </w:r>
      <w:r>
        <w:rPr>
          <w:rFonts w:ascii="Calibri"/>
          <w:w w:val="105"/>
          <w:sz w:val="20"/>
        </w:rPr>
        <w:t>582</w:t>
        <w:tab/>
      </w:r>
      <w:r>
        <w:rPr>
          <w:rFonts w:ascii="Calibri"/>
          <w:sz w:val="20"/>
        </w:rPr>
        <w:t>e110058,  doi:10.1371/journal.pone.0110058 </w:t>
      </w:r>
      <w:r>
        <w:rPr>
          <w:rFonts w:ascii="Calibri"/>
          <w:spacing w:val="24"/>
          <w:sz w:val="20"/>
        </w:rPr>
        <w:t> </w:t>
      </w:r>
      <w:r>
        <w:rPr>
          <w:rFonts w:ascii="Calibri"/>
          <w:sz w:val="20"/>
        </w:rPr>
        <w:t>(2014).</w:t>
      </w:r>
    </w:p>
    <w:p>
      <w:pPr>
        <w:spacing w:after="0" w:line="249" w:lineRule="auto"/>
        <w:jc w:val="left"/>
        <w:rPr>
          <w:rFonts w:ascii="Calibri"/>
          <w:sz w:val="20"/>
        </w:rPr>
        <w:sectPr>
          <w:pgSz w:w="12240" w:h="15840"/>
          <w:pgMar w:top="1260" w:bottom="280" w:left="1100" w:right="1720"/>
        </w:sectPr>
      </w:pPr>
    </w:p>
    <w:p>
      <w:pPr>
        <w:tabs>
          <w:tab w:pos="752" w:val="left" w:leader="none"/>
          <w:tab w:pos="1430" w:val="left" w:leader="none"/>
        </w:tabs>
        <w:spacing w:before="39"/>
        <w:ind w:left="102" w:right="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583</w:t>
        <w:tab/>
        <w:t>19</w:t>
        <w:tab/>
        <w:t>Lwetoijera,</w:t>
      </w:r>
      <w:r>
        <w:rPr>
          <w:rFonts w:ascii="Calibri"/>
          <w:spacing w:val="15"/>
          <w:w w:val="105"/>
          <w:sz w:val="20"/>
        </w:rPr>
        <w:t> </w:t>
      </w:r>
      <w:r>
        <w:rPr>
          <w:rFonts w:ascii="Calibri"/>
          <w:w w:val="105"/>
          <w:sz w:val="20"/>
        </w:rPr>
        <w:t>D.</w:t>
      </w:r>
      <w:r>
        <w:rPr>
          <w:rFonts w:ascii="Calibri"/>
          <w:spacing w:val="13"/>
          <w:w w:val="105"/>
          <w:sz w:val="20"/>
        </w:rPr>
        <w:t> </w:t>
      </w:r>
      <w:r>
        <w:rPr>
          <w:rFonts w:ascii="Calibri"/>
          <w:w w:val="105"/>
          <w:sz w:val="20"/>
        </w:rPr>
        <w:t>W.</w:t>
      </w:r>
      <w:r>
        <w:rPr>
          <w:rFonts w:ascii="Calibri"/>
          <w:spacing w:val="13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et</w:t>
      </w:r>
      <w:r>
        <w:rPr>
          <w:rFonts w:ascii="Calibri"/>
          <w:i/>
          <w:spacing w:val="14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al.</w:t>
      </w:r>
      <w:r>
        <w:rPr>
          <w:rFonts w:ascii="Calibri"/>
          <w:i/>
          <w:spacing w:val="13"/>
          <w:w w:val="105"/>
          <w:sz w:val="20"/>
        </w:rPr>
        <w:t> </w:t>
      </w:r>
      <w:r>
        <w:rPr>
          <w:rFonts w:ascii="Calibri"/>
          <w:w w:val="105"/>
          <w:sz w:val="20"/>
        </w:rPr>
        <w:t>Increasing</w:t>
      </w:r>
      <w:r>
        <w:rPr>
          <w:rFonts w:ascii="Calibri"/>
          <w:spacing w:val="13"/>
          <w:w w:val="105"/>
          <w:sz w:val="20"/>
        </w:rPr>
        <w:t> </w:t>
      </w:r>
      <w:r>
        <w:rPr>
          <w:rFonts w:ascii="Calibri"/>
          <w:w w:val="105"/>
          <w:sz w:val="20"/>
        </w:rPr>
        <w:t>role</w:t>
      </w:r>
      <w:r>
        <w:rPr>
          <w:rFonts w:ascii="Calibri"/>
          <w:spacing w:val="15"/>
          <w:w w:val="105"/>
          <w:sz w:val="20"/>
        </w:rPr>
        <w:t> </w:t>
      </w:r>
      <w:r>
        <w:rPr>
          <w:rFonts w:ascii="Calibri"/>
          <w:w w:val="105"/>
          <w:sz w:val="20"/>
        </w:rPr>
        <w:t>of</w:t>
      </w:r>
      <w:r>
        <w:rPr>
          <w:rFonts w:ascii="Calibri"/>
          <w:spacing w:val="13"/>
          <w:w w:val="105"/>
          <w:sz w:val="20"/>
        </w:rPr>
        <w:t> </w:t>
      </w:r>
      <w:r>
        <w:rPr>
          <w:rFonts w:ascii="Calibri"/>
          <w:w w:val="105"/>
          <w:sz w:val="20"/>
        </w:rPr>
        <w:t>Anopheles</w:t>
      </w:r>
      <w:r>
        <w:rPr>
          <w:rFonts w:ascii="Calibri"/>
          <w:spacing w:val="14"/>
          <w:w w:val="105"/>
          <w:sz w:val="20"/>
        </w:rPr>
        <w:t> </w:t>
      </w:r>
      <w:r>
        <w:rPr>
          <w:rFonts w:ascii="Calibri"/>
          <w:w w:val="105"/>
          <w:sz w:val="20"/>
        </w:rPr>
        <w:t>funestus</w:t>
      </w:r>
      <w:r>
        <w:rPr>
          <w:rFonts w:ascii="Calibri"/>
          <w:spacing w:val="14"/>
          <w:w w:val="105"/>
          <w:sz w:val="20"/>
        </w:rPr>
        <w:t> </w:t>
      </w:r>
      <w:r>
        <w:rPr>
          <w:rFonts w:ascii="Calibri"/>
          <w:w w:val="105"/>
          <w:sz w:val="20"/>
        </w:rPr>
        <w:t>and</w:t>
      </w:r>
      <w:r>
        <w:rPr>
          <w:rFonts w:ascii="Calibri"/>
          <w:spacing w:val="14"/>
          <w:w w:val="105"/>
          <w:sz w:val="20"/>
        </w:rPr>
        <w:t> </w:t>
      </w:r>
      <w:r>
        <w:rPr>
          <w:rFonts w:ascii="Calibri"/>
          <w:w w:val="105"/>
          <w:sz w:val="20"/>
        </w:rPr>
        <w:t>Anopheles</w:t>
      </w:r>
      <w:r>
        <w:rPr>
          <w:rFonts w:ascii="Calibri"/>
          <w:spacing w:val="14"/>
          <w:w w:val="105"/>
          <w:sz w:val="20"/>
        </w:rPr>
        <w:t> </w:t>
      </w:r>
      <w:r>
        <w:rPr>
          <w:rFonts w:ascii="Calibri"/>
          <w:w w:val="105"/>
          <w:sz w:val="20"/>
        </w:rPr>
        <w:t>arabiensis</w:t>
      </w:r>
      <w:r>
        <w:rPr>
          <w:rFonts w:ascii="Calibri"/>
          <w:spacing w:val="14"/>
          <w:w w:val="105"/>
          <w:sz w:val="20"/>
        </w:rPr>
        <w:t> </w:t>
      </w:r>
      <w:r>
        <w:rPr>
          <w:rFonts w:ascii="Calibri"/>
          <w:w w:val="105"/>
          <w:sz w:val="20"/>
        </w:rPr>
        <w:t>in</w:t>
      </w:r>
    </w:p>
    <w:p>
      <w:pPr>
        <w:tabs>
          <w:tab w:pos="1430" w:val="left" w:leader="none"/>
        </w:tabs>
        <w:spacing w:line="247" w:lineRule="auto" w:before="8"/>
        <w:ind w:left="102" w:right="13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584</w:t>
        <w:tab/>
        <w:t>malaria transmission in the Kilombero Valley, Tanzania. </w:t>
      </w:r>
      <w:r>
        <w:rPr>
          <w:rFonts w:ascii="Calibri"/>
          <w:i/>
          <w:w w:val="105"/>
          <w:sz w:val="20"/>
        </w:rPr>
        <w:t>Malar J </w:t>
      </w:r>
      <w:r>
        <w:rPr>
          <w:rFonts w:ascii="Calibri"/>
          <w:b/>
          <w:w w:val="105"/>
          <w:sz w:val="20"/>
        </w:rPr>
        <w:t>13</w:t>
      </w:r>
      <w:r>
        <w:rPr>
          <w:rFonts w:ascii="Calibri"/>
          <w:w w:val="105"/>
          <w:sz w:val="20"/>
        </w:rPr>
        <w:t>, </w:t>
      </w:r>
      <w:r>
        <w:rPr>
          <w:rFonts w:ascii="Calibri"/>
          <w:spacing w:val="8"/>
          <w:w w:val="105"/>
          <w:sz w:val="20"/>
        </w:rPr>
        <w:t> </w:t>
      </w:r>
      <w:r>
        <w:rPr>
          <w:rFonts w:ascii="Calibri"/>
          <w:w w:val="105"/>
          <w:sz w:val="20"/>
        </w:rPr>
        <w:t>331,</w:t>
      </w:r>
      <w:r>
        <w:rPr>
          <w:rFonts w:ascii="Calibri"/>
          <w:spacing w:val="4"/>
          <w:w w:val="105"/>
          <w:sz w:val="20"/>
        </w:rPr>
        <w:t> </w:t>
      </w:r>
      <w:r>
        <w:rPr>
          <w:rFonts w:ascii="Calibri"/>
          <w:w w:val="105"/>
          <w:sz w:val="20"/>
        </w:rPr>
        <w:t>doi:10.1186/1475-</w:t>
      </w:r>
      <w:r>
        <w:rPr>
          <w:rFonts w:ascii="Calibri"/>
          <w:w w:val="103"/>
          <w:sz w:val="20"/>
        </w:rPr>
        <w:t> </w:t>
      </w:r>
      <w:r>
        <w:rPr>
          <w:rFonts w:ascii="Calibri"/>
          <w:w w:val="105"/>
          <w:sz w:val="20"/>
        </w:rPr>
        <w:t>585</w:t>
        <w:tab/>
        <w:t>2875-13-331</w:t>
      </w:r>
      <w:r>
        <w:rPr>
          <w:rFonts w:ascii="Calibri"/>
          <w:spacing w:val="-27"/>
          <w:w w:val="105"/>
          <w:sz w:val="20"/>
        </w:rPr>
        <w:t> </w:t>
      </w:r>
      <w:r>
        <w:rPr>
          <w:rFonts w:ascii="Calibri"/>
          <w:w w:val="105"/>
          <w:sz w:val="20"/>
        </w:rPr>
        <w:t>1475-2875-13-331</w:t>
      </w:r>
      <w:r>
        <w:rPr>
          <w:rFonts w:ascii="Calibri"/>
          <w:spacing w:val="-28"/>
          <w:w w:val="105"/>
          <w:sz w:val="20"/>
        </w:rPr>
        <w:t> </w:t>
      </w:r>
      <w:r>
        <w:rPr>
          <w:rFonts w:ascii="Calibri"/>
          <w:w w:val="105"/>
          <w:sz w:val="20"/>
        </w:rPr>
        <w:t>[pii]</w:t>
      </w:r>
      <w:r>
        <w:rPr>
          <w:rFonts w:ascii="Calibri"/>
          <w:spacing w:val="-27"/>
          <w:w w:val="105"/>
          <w:sz w:val="20"/>
        </w:rPr>
        <w:t> </w:t>
      </w:r>
      <w:r>
        <w:rPr>
          <w:rFonts w:ascii="Calibri"/>
          <w:w w:val="105"/>
          <w:sz w:val="20"/>
        </w:rPr>
        <w:t>(2014).</w:t>
      </w:r>
    </w:p>
    <w:p>
      <w:pPr>
        <w:pStyle w:val="BodyText"/>
        <w:spacing w:before="3"/>
        <w:rPr>
          <w:rFonts w:ascii="Calibri"/>
          <w:sz w:val="10"/>
        </w:rPr>
      </w:pPr>
    </w:p>
    <w:p>
      <w:pPr>
        <w:tabs>
          <w:tab w:pos="752" w:val="left" w:leader="none"/>
          <w:tab w:pos="1430" w:val="left" w:leader="none"/>
        </w:tabs>
        <w:spacing w:before="64"/>
        <w:ind w:left="102" w:right="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586</w:t>
        <w:tab/>
        <w:t>20</w:t>
        <w:tab/>
        <w:t>Wondji,</w:t>
      </w:r>
      <w:r>
        <w:rPr>
          <w:rFonts w:ascii="Calibri"/>
          <w:spacing w:val="16"/>
          <w:w w:val="105"/>
          <w:sz w:val="20"/>
        </w:rPr>
        <w:t> </w:t>
      </w:r>
      <w:r>
        <w:rPr>
          <w:rFonts w:ascii="Calibri"/>
          <w:w w:val="105"/>
          <w:sz w:val="20"/>
        </w:rPr>
        <w:t>C.</w:t>
      </w:r>
      <w:r>
        <w:rPr>
          <w:rFonts w:ascii="Calibri"/>
          <w:spacing w:val="17"/>
          <w:w w:val="105"/>
          <w:sz w:val="20"/>
        </w:rPr>
        <w:t> </w:t>
      </w:r>
      <w:r>
        <w:rPr>
          <w:rFonts w:ascii="Calibri"/>
          <w:w w:val="105"/>
          <w:sz w:val="20"/>
        </w:rPr>
        <w:t>S.</w:t>
      </w:r>
      <w:r>
        <w:rPr>
          <w:rFonts w:ascii="Calibri"/>
          <w:spacing w:val="17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et</w:t>
      </w:r>
      <w:r>
        <w:rPr>
          <w:rFonts w:ascii="Calibri"/>
          <w:i/>
          <w:spacing w:val="15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al.</w:t>
      </w:r>
      <w:r>
        <w:rPr>
          <w:rFonts w:ascii="Calibri"/>
          <w:i/>
          <w:spacing w:val="16"/>
          <w:w w:val="105"/>
          <w:sz w:val="20"/>
        </w:rPr>
        <w:t> </w:t>
      </w:r>
      <w:r>
        <w:rPr>
          <w:rFonts w:ascii="Calibri"/>
          <w:w w:val="105"/>
          <w:sz w:val="20"/>
        </w:rPr>
        <w:t>Identification</w:t>
      </w:r>
      <w:r>
        <w:rPr>
          <w:rFonts w:ascii="Calibri"/>
          <w:spacing w:val="16"/>
          <w:w w:val="105"/>
          <w:sz w:val="20"/>
        </w:rPr>
        <w:t> </w:t>
      </w:r>
      <w:r>
        <w:rPr>
          <w:rFonts w:ascii="Calibri"/>
          <w:w w:val="105"/>
          <w:sz w:val="20"/>
        </w:rPr>
        <w:t>and</w:t>
      </w:r>
      <w:r>
        <w:rPr>
          <w:rFonts w:ascii="Calibri"/>
          <w:spacing w:val="15"/>
          <w:w w:val="105"/>
          <w:sz w:val="20"/>
        </w:rPr>
        <w:t> </w:t>
      </w:r>
      <w:r>
        <w:rPr>
          <w:rFonts w:ascii="Calibri"/>
          <w:w w:val="105"/>
          <w:sz w:val="20"/>
        </w:rPr>
        <w:t>distribution</w:t>
      </w:r>
      <w:r>
        <w:rPr>
          <w:rFonts w:ascii="Calibri"/>
          <w:spacing w:val="15"/>
          <w:w w:val="105"/>
          <w:sz w:val="20"/>
        </w:rPr>
        <w:t> </w:t>
      </w:r>
      <w:r>
        <w:rPr>
          <w:rFonts w:ascii="Calibri"/>
          <w:w w:val="105"/>
          <w:sz w:val="20"/>
        </w:rPr>
        <w:t>of</w:t>
      </w:r>
      <w:r>
        <w:rPr>
          <w:rFonts w:ascii="Calibri"/>
          <w:spacing w:val="15"/>
          <w:w w:val="105"/>
          <w:sz w:val="20"/>
        </w:rPr>
        <w:t> </w:t>
      </w:r>
      <w:r>
        <w:rPr>
          <w:rFonts w:ascii="Calibri"/>
          <w:w w:val="105"/>
          <w:sz w:val="20"/>
        </w:rPr>
        <w:t>a</w:t>
      </w:r>
      <w:r>
        <w:rPr>
          <w:rFonts w:ascii="Calibri"/>
          <w:spacing w:val="15"/>
          <w:w w:val="105"/>
          <w:sz w:val="20"/>
        </w:rPr>
        <w:t> </w:t>
      </w:r>
      <w:r>
        <w:rPr>
          <w:rFonts w:ascii="Calibri"/>
          <w:w w:val="105"/>
          <w:sz w:val="20"/>
        </w:rPr>
        <w:t>GABA</w:t>
      </w:r>
      <w:r>
        <w:rPr>
          <w:rFonts w:ascii="Calibri"/>
          <w:spacing w:val="15"/>
          <w:w w:val="105"/>
          <w:sz w:val="20"/>
        </w:rPr>
        <w:t> </w:t>
      </w:r>
      <w:r>
        <w:rPr>
          <w:rFonts w:ascii="Calibri"/>
          <w:w w:val="105"/>
          <w:sz w:val="20"/>
        </w:rPr>
        <w:t>receptor</w:t>
      </w:r>
      <w:r>
        <w:rPr>
          <w:rFonts w:ascii="Calibri"/>
          <w:spacing w:val="16"/>
          <w:w w:val="105"/>
          <w:sz w:val="20"/>
        </w:rPr>
        <w:t> </w:t>
      </w:r>
      <w:r>
        <w:rPr>
          <w:rFonts w:ascii="Calibri"/>
          <w:w w:val="105"/>
          <w:sz w:val="20"/>
        </w:rPr>
        <w:t>mutation</w:t>
      </w:r>
      <w:r>
        <w:rPr>
          <w:rFonts w:ascii="Calibri"/>
          <w:spacing w:val="15"/>
          <w:w w:val="105"/>
          <w:sz w:val="20"/>
        </w:rPr>
        <w:t> </w:t>
      </w:r>
      <w:r>
        <w:rPr>
          <w:rFonts w:ascii="Calibri"/>
          <w:w w:val="105"/>
          <w:sz w:val="20"/>
        </w:rPr>
        <w:t>conferring</w:t>
      </w:r>
    </w:p>
    <w:p>
      <w:pPr>
        <w:tabs>
          <w:tab w:pos="1430" w:val="left" w:leader="none"/>
        </w:tabs>
        <w:spacing w:before="8"/>
        <w:ind w:left="102" w:right="0" w:firstLine="0"/>
        <w:jc w:val="left"/>
        <w:rPr>
          <w:rFonts w:ascii="Calibri"/>
          <w:i/>
          <w:sz w:val="20"/>
        </w:rPr>
      </w:pPr>
      <w:r>
        <w:rPr>
          <w:rFonts w:ascii="Calibri"/>
          <w:w w:val="105"/>
          <w:sz w:val="20"/>
        </w:rPr>
        <w:t>587</w:t>
        <w:tab/>
        <w:t>dieldrin</w:t>
      </w:r>
      <w:r>
        <w:rPr>
          <w:rFonts w:ascii="Calibri"/>
          <w:spacing w:val="15"/>
          <w:w w:val="105"/>
          <w:sz w:val="20"/>
        </w:rPr>
        <w:t> </w:t>
      </w:r>
      <w:r>
        <w:rPr>
          <w:rFonts w:ascii="Calibri"/>
          <w:w w:val="105"/>
          <w:sz w:val="20"/>
        </w:rPr>
        <w:t>resistance</w:t>
      </w:r>
      <w:r>
        <w:rPr>
          <w:rFonts w:ascii="Calibri"/>
          <w:spacing w:val="15"/>
          <w:w w:val="105"/>
          <w:sz w:val="20"/>
        </w:rPr>
        <w:t> </w:t>
      </w:r>
      <w:r>
        <w:rPr>
          <w:rFonts w:ascii="Calibri"/>
          <w:w w:val="105"/>
          <w:sz w:val="20"/>
        </w:rPr>
        <w:t>in</w:t>
      </w:r>
      <w:r>
        <w:rPr>
          <w:rFonts w:ascii="Calibri"/>
          <w:spacing w:val="15"/>
          <w:w w:val="105"/>
          <w:sz w:val="20"/>
        </w:rPr>
        <w:t> </w:t>
      </w:r>
      <w:r>
        <w:rPr>
          <w:rFonts w:ascii="Calibri"/>
          <w:w w:val="105"/>
          <w:sz w:val="20"/>
        </w:rPr>
        <w:t>the</w:t>
      </w:r>
      <w:r>
        <w:rPr>
          <w:rFonts w:ascii="Calibri"/>
          <w:spacing w:val="17"/>
          <w:w w:val="105"/>
          <w:sz w:val="20"/>
        </w:rPr>
        <w:t> </w:t>
      </w:r>
      <w:r>
        <w:rPr>
          <w:rFonts w:ascii="Calibri"/>
          <w:w w:val="105"/>
          <w:sz w:val="20"/>
        </w:rPr>
        <w:t>malaria</w:t>
      </w:r>
      <w:r>
        <w:rPr>
          <w:rFonts w:ascii="Calibri"/>
          <w:spacing w:val="15"/>
          <w:w w:val="105"/>
          <w:sz w:val="20"/>
        </w:rPr>
        <w:t> </w:t>
      </w:r>
      <w:r>
        <w:rPr>
          <w:rFonts w:ascii="Calibri"/>
          <w:w w:val="105"/>
          <w:sz w:val="20"/>
        </w:rPr>
        <w:t>vector</w:t>
      </w:r>
      <w:r>
        <w:rPr>
          <w:rFonts w:ascii="Calibri"/>
          <w:spacing w:val="17"/>
          <w:w w:val="105"/>
          <w:sz w:val="20"/>
        </w:rPr>
        <w:t> </w:t>
      </w:r>
      <w:r>
        <w:rPr>
          <w:rFonts w:ascii="Calibri"/>
          <w:w w:val="105"/>
          <w:sz w:val="20"/>
        </w:rPr>
        <w:t>Anopheles</w:t>
      </w:r>
      <w:r>
        <w:rPr>
          <w:rFonts w:ascii="Calibri"/>
          <w:spacing w:val="17"/>
          <w:w w:val="105"/>
          <w:sz w:val="20"/>
        </w:rPr>
        <w:t> </w:t>
      </w:r>
      <w:r>
        <w:rPr>
          <w:rFonts w:ascii="Calibri"/>
          <w:w w:val="105"/>
          <w:sz w:val="20"/>
        </w:rPr>
        <w:t>funestus</w:t>
      </w:r>
      <w:r>
        <w:rPr>
          <w:rFonts w:ascii="Calibri"/>
          <w:spacing w:val="15"/>
          <w:w w:val="105"/>
          <w:sz w:val="20"/>
        </w:rPr>
        <w:t> </w:t>
      </w:r>
      <w:r>
        <w:rPr>
          <w:rFonts w:ascii="Calibri"/>
          <w:w w:val="105"/>
          <w:sz w:val="20"/>
        </w:rPr>
        <w:t>in</w:t>
      </w:r>
      <w:r>
        <w:rPr>
          <w:rFonts w:ascii="Calibri"/>
          <w:spacing w:val="15"/>
          <w:w w:val="105"/>
          <w:sz w:val="20"/>
        </w:rPr>
        <w:t> </w:t>
      </w:r>
      <w:r>
        <w:rPr>
          <w:rFonts w:ascii="Calibri"/>
          <w:w w:val="105"/>
          <w:sz w:val="20"/>
        </w:rPr>
        <w:t>Africa.</w:t>
      </w:r>
      <w:r>
        <w:rPr>
          <w:rFonts w:ascii="Calibri"/>
          <w:spacing w:val="17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Insect</w:t>
      </w:r>
      <w:r>
        <w:rPr>
          <w:rFonts w:ascii="Calibri"/>
          <w:i/>
          <w:spacing w:val="16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Biochem</w:t>
      </w:r>
      <w:r>
        <w:rPr>
          <w:rFonts w:ascii="Calibri"/>
          <w:i/>
          <w:spacing w:val="16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Mol</w:t>
      </w:r>
    </w:p>
    <w:p>
      <w:pPr>
        <w:tabs>
          <w:tab w:pos="1430" w:val="left" w:leader="none"/>
        </w:tabs>
        <w:spacing w:before="7"/>
        <w:ind w:left="102" w:right="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588</w:t>
        <w:tab/>
      </w:r>
      <w:r>
        <w:rPr>
          <w:rFonts w:ascii="Calibri"/>
          <w:i/>
          <w:w w:val="105"/>
          <w:sz w:val="20"/>
        </w:rPr>
        <w:t>Biol</w:t>
      </w:r>
      <w:r>
        <w:rPr>
          <w:rFonts w:ascii="Calibri"/>
          <w:i/>
          <w:spacing w:val="-28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41</w:t>
      </w:r>
      <w:r>
        <w:rPr>
          <w:rFonts w:ascii="Calibri"/>
          <w:w w:val="105"/>
          <w:sz w:val="20"/>
        </w:rPr>
        <w:t>,</w:t>
      </w:r>
      <w:r>
        <w:rPr>
          <w:rFonts w:ascii="Calibri"/>
          <w:spacing w:val="-28"/>
          <w:w w:val="105"/>
          <w:sz w:val="20"/>
        </w:rPr>
        <w:t> </w:t>
      </w:r>
      <w:r>
        <w:rPr>
          <w:rFonts w:ascii="Calibri"/>
          <w:w w:val="105"/>
          <w:sz w:val="20"/>
        </w:rPr>
        <w:t>484-491,</w:t>
      </w:r>
      <w:r>
        <w:rPr>
          <w:rFonts w:ascii="Calibri"/>
          <w:spacing w:val="-28"/>
          <w:w w:val="105"/>
          <w:sz w:val="20"/>
        </w:rPr>
        <w:t> </w:t>
      </w:r>
      <w:r>
        <w:rPr>
          <w:rFonts w:ascii="Calibri"/>
          <w:w w:val="105"/>
          <w:sz w:val="20"/>
        </w:rPr>
        <w:t>doi:S0965-1748(11)00080-4</w:t>
      </w:r>
      <w:r>
        <w:rPr>
          <w:rFonts w:ascii="Calibri"/>
          <w:spacing w:val="-28"/>
          <w:w w:val="105"/>
          <w:sz w:val="20"/>
        </w:rPr>
        <w:t> </w:t>
      </w:r>
      <w:r>
        <w:rPr>
          <w:rFonts w:ascii="Calibri"/>
          <w:w w:val="105"/>
          <w:sz w:val="20"/>
        </w:rPr>
        <w:t>[pii]</w:t>
      </w:r>
      <w:r>
        <w:rPr>
          <w:rFonts w:ascii="Calibri"/>
          <w:spacing w:val="-28"/>
          <w:w w:val="105"/>
          <w:sz w:val="20"/>
        </w:rPr>
        <w:t> </w:t>
      </w:r>
      <w:r>
        <w:rPr>
          <w:rFonts w:ascii="Calibri"/>
          <w:w w:val="105"/>
          <w:sz w:val="20"/>
        </w:rPr>
        <w:t>10.1016/j.ibmb.2011.03.012</w:t>
      </w:r>
      <w:r>
        <w:rPr>
          <w:rFonts w:ascii="Calibri"/>
          <w:spacing w:val="-28"/>
          <w:w w:val="105"/>
          <w:sz w:val="20"/>
        </w:rPr>
        <w:t> </w:t>
      </w:r>
      <w:r>
        <w:rPr>
          <w:rFonts w:ascii="Calibri"/>
          <w:w w:val="105"/>
          <w:sz w:val="20"/>
        </w:rPr>
        <w:t>(2011).</w:t>
      </w:r>
    </w:p>
    <w:p>
      <w:pPr>
        <w:pStyle w:val="BodyText"/>
        <w:spacing w:before="10"/>
        <w:rPr>
          <w:rFonts w:ascii="Calibri"/>
          <w:sz w:val="10"/>
        </w:rPr>
      </w:pPr>
    </w:p>
    <w:p>
      <w:pPr>
        <w:spacing w:before="65"/>
        <w:ind w:left="102" w:right="0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589      21         Menze, B. D. </w:t>
      </w:r>
      <w:r>
        <w:rPr>
          <w:rFonts w:ascii="Calibri"/>
          <w:i/>
          <w:w w:val="105"/>
          <w:sz w:val="20"/>
        </w:rPr>
        <w:t>et al. </w:t>
      </w:r>
      <w:r>
        <w:rPr>
          <w:rFonts w:ascii="Calibri"/>
          <w:w w:val="105"/>
          <w:sz w:val="20"/>
        </w:rPr>
        <w:t>Multiple Insecticide Resistance in the Malaria Vector Anopheles  funestus</w:t>
      </w:r>
    </w:p>
    <w:p>
      <w:pPr>
        <w:tabs>
          <w:tab w:pos="1430" w:val="left" w:leader="none"/>
        </w:tabs>
        <w:spacing w:before="8"/>
        <w:ind w:left="102" w:right="0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590</w:t>
        <w:tab/>
        <w:t>from Northern Cameroon Is Mediated by Metabolic Resistance   </w:t>
      </w:r>
      <w:r>
        <w:rPr>
          <w:rFonts w:ascii="Calibri"/>
          <w:spacing w:val="22"/>
          <w:w w:val="105"/>
          <w:sz w:val="20"/>
        </w:rPr>
        <w:t> </w:t>
      </w:r>
      <w:r>
        <w:rPr>
          <w:rFonts w:ascii="Calibri"/>
          <w:w w:val="105"/>
          <w:sz w:val="20"/>
        </w:rPr>
        <w:t>Alongside Potential Target</w:t>
      </w:r>
    </w:p>
    <w:p>
      <w:pPr>
        <w:tabs>
          <w:tab w:pos="1430" w:val="left" w:leader="none"/>
        </w:tabs>
        <w:spacing w:line="247" w:lineRule="auto" w:before="9"/>
        <w:ind w:left="102" w:right="129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591</w:t>
        <w:tab/>
        <w:t>Site  Insensitivity  Mutations.  </w:t>
      </w:r>
      <w:r>
        <w:rPr>
          <w:rFonts w:ascii="Calibri"/>
          <w:i/>
          <w:w w:val="105"/>
          <w:sz w:val="20"/>
        </w:rPr>
        <w:t>PLoS  One  </w:t>
      </w:r>
      <w:r>
        <w:rPr>
          <w:rFonts w:ascii="Calibri"/>
          <w:b/>
          <w:w w:val="105"/>
          <w:sz w:val="20"/>
        </w:rPr>
        <w:t>11</w:t>
      </w:r>
      <w:r>
        <w:rPr>
          <w:rFonts w:ascii="Calibri"/>
          <w:w w:val="105"/>
          <w:sz w:val="20"/>
        </w:rPr>
        <w:t>,</w:t>
      </w:r>
      <w:r>
        <w:rPr>
          <w:rFonts w:ascii="Calibri"/>
          <w:spacing w:val="30"/>
          <w:w w:val="105"/>
          <w:sz w:val="20"/>
        </w:rPr>
        <w:t> </w:t>
      </w:r>
      <w:r>
        <w:rPr>
          <w:rFonts w:ascii="Calibri"/>
          <w:w w:val="105"/>
          <w:sz w:val="20"/>
        </w:rPr>
        <w:t>e0163261,</w:t>
      </w:r>
      <w:r>
        <w:rPr>
          <w:rFonts w:ascii="Calibri"/>
          <w:spacing w:val="44"/>
          <w:w w:val="105"/>
          <w:sz w:val="20"/>
        </w:rPr>
        <w:t> </w:t>
      </w:r>
      <w:r>
        <w:rPr>
          <w:rFonts w:ascii="Calibri"/>
          <w:w w:val="105"/>
          <w:sz w:val="20"/>
        </w:rPr>
        <w:t>doi:10.1371/journal.pone.0163261</w:t>
      </w:r>
      <w:r>
        <w:rPr>
          <w:rFonts w:ascii="Calibri"/>
          <w:w w:val="103"/>
          <w:sz w:val="20"/>
        </w:rPr>
        <w:t> </w:t>
      </w:r>
      <w:r>
        <w:rPr>
          <w:rFonts w:ascii="Calibri"/>
          <w:w w:val="105"/>
          <w:sz w:val="20"/>
        </w:rPr>
        <w:t>592</w:t>
        <w:tab/>
        <w:t>(2016).</w:t>
      </w:r>
    </w:p>
    <w:p>
      <w:pPr>
        <w:spacing w:before="1"/>
        <w:ind w:left="102" w:right="0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593      22         Djouaka, R., Irving, H., Tukur, Z. &amp; Wondji, C. S. Exploring Mechanisms of Multiple Insecticide</w:t>
      </w:r>
    </w:p>
    <w:p>
      <w:pPr>
        <w:tabs>
          <w:tab w:pos="1430" w:val="left" w:leader="none"/>
        </w:tabs>
        <w:spacing w:line="249" w:lineRule="auto" w:before="7"/>
        <w:ind w:left="102" w:right="130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594</w:t>
        <w:tab/>
        <w:t>Resistance in a Population of the Malaria Vector Anopheles funestus in Benin. </w:t>
      </w:r>
      <w:r>
        <w:rPr>
          <w:rFonts w:ascii="Calibri"/>
          <w:i/>
          <w:w w:val="105"/>
          <w:sz w:val="20"/>
        </w:rPr>
        <w:t>PLoS  </w:t>
      </w:r>
      <w:r>
        <w:rPr>
          <w:rFonts w:ascii="Calibri"/>
          <w:i/>
          <w:spacing w:val="41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One</w:t>
      </w:r>
      <w:r>
        <w:rPr>
          <w:rFonts w:ascii="Calibri"/>
          <w:i/>
          <w:spacing w:val="10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6</w:t>
      </w:r>
      <w:r>
        <w:rPr>
          <w:rFonts w:ascii="Calibri"/>
          <w:w w:val="105"/>
          <w:sz w:val="20"/>
        </w:rPr>
        <w:t>,</w:t>
      </w:r>
      <w:r>
        <w:rPr>
          <w:rFonts w:ascii="Calibri"/>
          <w:w w:val="103"/>
          <w:sz w:val="20"/>
        </w:rPr>
        <w:t> </w:t>
      </w:r>
      <w:r>
        <w:rPr>
          <w:rFonts w:ascii="Calibri"/>
          <w:w w:val="105"/>
          <w:sz w:val="20"/>
        </w:rPr>
        <w:t>595</w:t>
        <w:tab/>
      </w:r>
      <w:r>
        <w:rPr>
          <w:rFonts w:ascii="Calibri"/>
          <w:sz w:val="20"/>
        </w:rPr>
        <w:t>e27760,  doi:10.1371/journal.pone.0027760 </w:t>
      </w:r>
      <w:r>
        <w:rPr>
          <w:rFonts w:ascii="Calibri"/>
          <w:spacing w:val="19"/>
          <w:sz w:val="20"/>
        </w:rPr>
        <w:t> </w:t>
      </w:r>
      <w:r>
        <w:rPr>
          <w:rFonts w:ascii="Calibri"/>
          <w:sz w:val="20"/>
        </w:rPr>
        <w:t>(2011).</w:t>
      </w:r>
    </w:p>
    <w:p>
      <w:pPr>
        <w:spacing w:line="243" w:lineRule="exact" w:before="0"/>
        <w:ind w:left="102" w:right="0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596       23         Djouaka,  R.  J.  </w:t>
      </w:r>
      <w:r>
        <w:rPr>
          <w:rFonts w:ascii="Calibri"/>
          <w:i/>
          <w:w w:val="105"/>
          <w:sz w:val="20"/>
        </w:rPr>
        <w:t>et  al.  </w:t>
      </w:r>
      <w:r>
        <w:rPr>
          <w:rFonts w:ascii="Calibri"/>
          <w:w w:val="105"/>
          <w:sz w:val="20"/>
        </w:rPr>
        <w:t>Evidence  of  a  multiple  insecticide  resistance  in  the  malaria vector</w:t>
      </w:r>
    </w:p>
    <w:p>
      <w:pPr>
        <w:tabs>
          <w:tab w:pos="1430" w:val="left" w:leader="none"/>
        </w:tabs>
        <w:spacing w:line="249" w:lineRule="auto" w:before="8"/>
        <w:ind w:left="102" w:right="130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597</w:t>
        <w:tab/>
        <w:t>Anopheles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funestus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in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South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West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Nigeria.</w:t>
      </w:r>
      <w:r>
        <w:rPr>
          <w:rFonts w:ascii="Calibri"/>
          <w:spacing w:val="-3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Malar</w:t>
      </w:r>
      <w:r>
        <w:rPr>
          <w:rFonts w:ascii="Calibri"/>
          <w:i/>
          <w:spacing w:val="-5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J</w:t>
      </w:r>
      <w:r>
        <w:rPr>
          <w:rFonts w:ascii="Calibri"/>
          <w:i/>
          <w:spacing w:val="-5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15</w:t>
      </w:r>
      <w:r>
        <w:rPr>
          <w:rFonts w:ascii="Calibri"/>
          <w:w w:val="105"/>
          <w:sz w:val="20"/>
        </w:rPr>
        <w:t>,</w:t>
      </w:r>
      <w:r>
        <w:rPr>
          <w:rFonts w:ascii="Calibri"/>
          <w:spacing w:val="-3"/>
          <w:w w:val="105"/>
          <w:sz w:val="20"/>
        </w:rPr>
        <w:t> </w:t>
      </w:r>
      <w:r>
        <w:rPr>
          <w:rFonts w:ascii="Calibri"/>
          <w:w w:val="105"/>
          <w:sz w:val="20"/>
        </w:rPr>
        <w:t>565,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doi:10.1186/s12936-016-1615-9</w:t>
      </w:r>
      <w:r>
        <w:rPr>
          <w:rFonts w:ascii="Calibri"/>
          <w:w w:val="103"/>
          <w:sz w:val="20"/>
        </w:rPr>
        <w:t> </w:t>
      </w:r>
      <w:r>
        <w:rPr>
          <w:rFonts w:ascii="Calibri"/>
          <w:w w:val="105"/>
          <w:sz w:val="20"/>
        </w:rPr>
        <w:t>598</w:t>
        <w:tab/>
        <w:t>(2016).</w:t>
      </w:r>
    </w:p>
    <w:p>
      <w:pPr>
        <w:tabs>
          <w:tab w:pos="1430" w:val="left" w:leader="none"/>
        </w:tabs>
        <w:spacing w:line="249" w:lineRule="auto" w:before="0"/>
        <w:ind w:left="102" w:right="130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599     24     Okoye, P. N., Brooke, B. D., Koekemoer, L. L., Hunt, R. H. &amp; Coetzee, M. Characterisation of    600</w:t>
        <w:tab/>
        <w:t>DDT,</w:t>
      </w:r>
      <w:r>
        <w:rPr>
          <w:rFonts w:ascii="Calibri"/>
          <w:spacing w:val="-7"/>
          <w:w w:val="105"/>
          <w:sz w:val="20"/>
        </w:rPr>
        <w:t> </w:t>
      </w:r>
      <w:r>
        <w:rPr>
          <w:rFonts w:ascii="Calibri"/>
          <w:w w:val="105"/>
          <w:sz w:val="20"/>
        </w:rPr>
        <w:t>pyrethroid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w w:val="105"/>
          <w:sz w:val="20"/>
        </w:rPr>
        <w:t>and</w:t>
      </w:r>
      <w:r>
        <w:rPr>
          <w:rFonts w:ascii="Calibri"/>
          <w:spacing w:val="-7"/>
          <w:w w:val="105"/>
          <w:sz w:val="20"/>
        </w:rPr>
        <w:t> </w:t>
      </w:r>
      <w:r>
        <w:rPr>
          <w:rFonts w:ascii="Calibri"/>
          <w:w w:val="105"/>
          <w:sz w:val="20"/>
        </w:rPr>
        <w:t>carbamate</w:t>
      </w:r>
      <w:r>
        <w:rPr>
          <w:rFonts w:ascii="Calibri"/>
          <w:spacing w:val="-7"/>
          <w:w w:val="105"/>
          <w:sz w:val="20"/>
        </w:rPr>
        <w:t> </w:t>
      </w:r>
      <w:r>
        <w:rPr>
          <w:rFonts w:ascii="Calibri"/>
          <w:w w:val="105"/>
          <w:sz w:val="20"/>
        </w:rPr>
        <w:t>resistance</w:t>
      </w:r>
      <w:r>
        <w:rPr>
          <w:rFonts w:ascii="Calibri"/>
          <w:spacing w:val="-7"/>
          <w:w w:val="105"/>
          <w:sz w:val="20"/>
        </w:rPr>
        <w:t> </w:t>
      </w:r>
      <w:r>
        <w:rPr>
          <w:rFonts w:ascii="Calibri"/>
          <w:w w:val="105"/>
          <w:sz w:val="20"/>
        </w:rPr>
        <w:t>in</w:t>
      </w:r>
      <w:r>
        <w:rPr>
          <w:rFonts w:ascii="Calibri"/>
          <w:spacing w:val="-7"/>
          <w:w w:val="105"/>
          <w:sz w:val="20"/>
        </w:rPr>
        <w:t> </w:t>
      </w:r>
      <w:r>
        <w:rPr>
          <w:rFonts w:ascii="Calibri"/>
          <w:w w:val="105"/>
          <w:sz w:val="20"/>
        </w:rPr>
        <w:t>Anopheles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w w:val="105"/>
          <w:sz w:val="20"/>
        </w:rPr>
        <w:t>funestus</w:t>
      </w:r>
      <w:r>
        <w:rPr>
          <w:rFonts w:ascii="Calibri"/>
          <w:spacing w:val="-7"/>
          <w:w w:val="105"/>
          <w:sz w:val="20"/>
        </w:rPr>
        <w:t> </w:t>
      </w:r>
      <w:r>
        <w:rPr>
          <w:rFonts w:ascii="Calibri"/>
          <w:w w:val="105"/>
          <w:sz w:val="20"/>
        </w:rPr>
        <w:t>from</w:t>
      </w:r>
      <w:r>
        <w:rPr>
          <w:rFonts w:ascii="Calibri"/>
          <w:spacing w:val="-7"/>
          <w:w w:val="105"/>
          <w:sz w:val="20"/>
        </w:rPr>
        <w:t> </w:t>
      </w:r>
      <w:r>
        <w:rPr>
          <w:rFonts w:ascii="Calibri"/>
          <w:w w:val="105"/>
          <w:sz w:val="20"/>
        </w:rPr>
        <w:t>Obuasi,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Ghana.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Trans</w:t>
      </w:r>
      <w:r>
        <w:rPr>
          <w:rFonts w:ascii="Calibri"/>
          <w:i/>
          <w:w w:val="103"/>
          <w:sz w:val="20"/>
        </w:rPr>
        <w:t> </w:t>
      </w:r>
      <w:r>
        <w:rPr>
          <w:rFonts w:ascii="Calibri"/>
          <w:w w:val="105"/>
          <w:sz w:val="20"/>
        </w:rPr>
        <w:t>601</w:t>
        <w:tab/>
      </w:r>
      <w:r>
        <w:rPr>
          <w:rFonts w:ascii="Calibri"/>
          <w:i/>
          <w:w w:val="105"/>
          <w:sz w:val="20"/>
        </w:rPr>
        <w:t>R      Soc      Trop      Med      Hyg       </w:t>
      </w:r>
      <w:r>
        <w:rPr>
          <w:rFonts w:ascii="Calibri"/>
          <w:b/>
          <w:w w:val="105"/>
          <w:sz w:val="20"/>
        </w:rPr>
        <w:t>102</w:t>
      </w:r>
      <w:r>
        <w:rPr>
          <w:rFonts w:ascii="Calibri"/>
          <w:w w:val="105"/>
          <w:sz w:val="20"/>
        </w:rPr>
        <w:t>,      591-598,       </w:t>
      </w:r>
      <w:r>
        <w:rPr>
          <w:rFonts w:ascii="Calibri"/>
          <w:spacing w:val="17"/>
          <w:w w:val="105"/>
          <w:sz w:val="20"/>
        </w:rPr>
        <w:t> </w:t>
      </w:r>
      <w:r>
        <w:rPr>
          <w:rFonts w:ascii="Calibri"/>
          <w:w w:val="105"/>
          <w:sz w:val="20"/>
        </w:rPr>
        <w:t>doi:S0035-9203(08)00094-1     </w:t>
      </w:r>
      <w:r>
        <w:rPr>
          <w:rFonts w:ascii="Calibri"/>
          <w:spacing w:val="21"/>
          <w:w w:val="105"/>
          <w:sz w:val="20"/>
        </w:rPr>
        <w:t> </w:t>
      </w:r>
      <w:r>
        <w:rPr>
          <w:rFonts w:ascii="Calibri"/>
          <w:w w:val="105"/>
          <w:sz w:val="20"/>
        </w:rPr>
        <w:t>[pii]</w:t>
      </w:r>
      <w:r>
        <w:rPr>
          <w:rFonts w:ascii="Calibri"/>
          <w:spacing w:val="-1"/>
          <w:w w:val="103"/>
          <w:sz w:val="20"/>
        </w:rPr>
        <w:t> </w:t>
      </w:r>
      <w:r>
        <w:rPr>
          <w:rFonts w:ascii="Calibri"/>
          <w:w w:val="105"/>
          <w:sz w:val="20"/>
        </w:rPr>
        <w:t>602</w:t>
        <w:tab/>
      </w:r>
      <w:r>
        <w:rPr>
          <w:rFonts w:ascii="Calibri"/>
          <w:sz w:val="20"/>
        </w:rPr>
        <w:t>10.1016/j.trstmh.2008.02.022 </w:t>
      </w:r>
      <w:r>
        <w:rPr>
          <w:rFonts w:ascii="Calibri"/>
          <w:spacing w:val="31"/>
          <w:sz w:val="20"/>
        </w:rPr>
        <w:t> </w:t>
      </w:r>
      <w:r>
        <w:rPr>
          <w:rFonts w:ascii="Calibri"/>
          <w:sz w:val="20"/>
        </w:rPr>
        <w:t>(2008).</w:t>
      </w:r>
    </w:p>
    <w:p>
      <w:pPr>
        <w:pStyle w:val="BodyText"/>
        <w:spacing w:before="2"/>
        <w:rPr>
          <w:rFonts w:ascii="Calibri"/>
          <w:sz w:val="10"/>
        </w:rPr>
      </w:pPr>
    </w:p>
    <w:p>
      <w:pPr>
        <w:tabs>
          <w:tab w:pos="1430" w:val="left" w:leader="none"/>
        </w:tabs>
        <w:spacing w:line="247" w:lineRule="auto" w:before="64"/>
        <w:ind w:left="102" w:right="130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603     25      Riveron, J. M. </w:t>
      </w:r>
      <w:r>
        <w:rPr>
          <w:rFonts w:ascii="Calibri"/>
          <w:i/>
          <w:w w:val="105"/>
          <w:sz w:val="20"/>
        </w:rPr>
        <w:t>et al.  </w:t>
      </w:r>
      <w:r>
        <w:rPr>
          <w:rFonts w:ascii="Calibri"/>
          <w:w w:val="105"/>
          <w:sz w:val="20"/>
        </w:rPr>
        <w:t>Multiple  insecticide resistance  in the  major  malaria vector Anopheles  604</w:t>
        <w:tab/>
        <w:t>funestus  in  southern  Ghana:  implications  for  malaria  control.  </w:t>
      </w:r>
      <w:r>
        <w:rPr>
          <w:rFonts w:ascii="Calibri"/>
          <w:i/>
          <w:w w:val="105"/>
          <w:sz w:val="20"/>
        </w:rPr>
        <w:t>Parasit  Vectors   </w:t>
      </w:r>
      <w:r>
        <w:rPr>
          <w:rFonts w:ascii="Calibri"/>
          <w:i/>
          <w:spacing w:val="36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9</w:t>
      </w:r>
      <w:r>
        <w:rPr>
          <w:rFonts w:ascii="Calibri"/>
          <w:w w:val="105"/>
          <w:sz w:val="20"/>
        </w:rPr>
        <w:t>, </w:t>
      </w:r>
      <w:r>
        <w:rPr>
          <w:rFonts w:ascii="Calibri"/>
          <w:spacing w:val="13"/>
          <w:w w:val="105"/>
          <w:sz w:val="20"/>
        </w:rPr>
        <w:t> </w:t>
      </w:r>
      <w:r>
        <w:rPr>
          <w:rFonts w:ascii="Calibri"/>
          <w:w w:val="105"/>
          <w:sz w:val="20"/>
        </w:rPr>
        <w:t>504,</w:t>
      </w:r>
      <w:r>
        <w:rPr>
          <w:rFonts w:ascii="Calibri"/>
          <w:spacing w:val="-1"/>
          <w:w w:val="103"/>
          <w:sz w:val="20"/>
        </w:rPr>
        <w:t> </w:t>
      </w:r>
      <w:r>
        <w:rPr>
          <w:rFonts w:ascii="Calibri"/>
          <w:w w:val="105"/>
          <w:sz w:val="20"/>
        </w:rPr>
        <w:t>605</w:t>
        <w:tab/>
      </w:r>
      <w:r>
        <w:rPr>
          <w:rFonts w:ascii="Calibri"/>
          <w:sz w:val="20"/>
        </w:rPr>
        <w:t>doi:10.1186/s13071-016-1787-8 </w:t>
      </w:r>
      <w:r>
        <w:rPr>
          <w:rFonts w:ascii="Calibri"/>
          <w:spacing w:val="40"/>
          <w:sz w:val="20"/>
        </w:rPr>
        <w:t> </w:t>
      </w:r>
      <w:r>
        <w:rPr>
          <w:rFonts w:ascii="Calibri"/>
          <w:sz w:val="20"/>
        </w:rPr>
        <w:t>(2016).</w:t>
      </w:r>
    </w:p>
    <w:p>
      <w:pPr>
        <w:tabs>
          <w:tab w:pos="1430" w:val="left" w:leader="none"/>
        </w:tabs>
        <w:spacing w:line="247" w:lineRule="auto" w:before="1"/>
        <w:ind w:left="102" w:right="131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606      26      Samb,  B.  </w:t>
      </w:r>
      <w:r>
        <w:rPr>
          <w:rFonts w:ascii="Calibri"/>
          <w:i/>
          <w:w w:val="105"/>
          <w:sz w:val="20"/>
        </w:rPr>
        <w:t>et  al.  </w:t>
      </w:r>
      <w:r>
        <w:rPr>
          <w:rFonts w:ascii="Calibri"/>
          <w:w w:val="105"/>
          <w:sz w:val="20"/>
        </w:rPr>
        <w:t>Investigating  molecular  basis  of  lambda-cyhalothrin  resistance  in  an      607</w:t>
        <w:tab/>
        <w:t>Anopheles funestus population from Senegal. </w:t>
      </w:r>
      <w:r>
        <w:rPr>
          <w:rFonts w:ascii="Calibri"/>
          <w:i/>
          <w:w w:val="105"/>
          <w:sz w:val="20"/>
        </w:rPr>
        <w:t>Parasit Vectors </w:t>
      </w:r>
      <w:r>
        <w:rPr>
          <w:rFonts w:ascii="Calibri"/>
          <w:b/>
          <w:w w:val="105"/>
          <w:sz w:val="20"/>
        </w:rPr>
        <w:t>9</w:t>
      </w:r>
      <w:r>
        <w:rPr>
          <w:rFonts w:ascii="Calibri"/>
          <w:w w:val="105"/>
          <w:sz w:val="20"/>
        </w:rPr>
        <w:t>,  </w:t>
      </w:r>
      <w:r>
        <w:rPr>
          <w:rFonts w:ascii="Calibri"/>
          <w:spacing w:val="31"/>
          <w:w w:val="105"/>
          <w:sz w:val="20"/>
        </w:rPr>
        <w:t> </w:t>
      </w:r>
      <w:r>
        <w:rPr>
          <w:rFonts w:ascii="Calibri"/>
          <w:w w:val="105"/>
          <w:sz w:val="20"/>
        </w:rPr>
        <w:t>449,</w:t>
      </w:r>
      <w:r>
        <w:rPr>
          <w:rFonts w:ascii="Calibri"/>
          <w:spacing w:val="15"/>
          <w:w w:val="105"/>
          <w:sz w:val="20"/>
        </w:rPr>
        <w:t> </w:t>
      </w:r>
      <w:r>
        <w:rPr>
          <w:rFonts w:ascii="Calibri"/>
          <w:w w:val="105"/>
          <w:sz w:val="20"/>
        </w:rPr>
        <w:t>doi:10.1186/s13071-</w:t>
      </w:r>
      <w:r>
        <w:rPr>
          <w:rFonts w:ascii="Calibri"/>
          <w:spacing w:val="-1"/>
          <w:w w:val="103"/>
          <w:sz w:val="20"/>
        </w:rPr>
        <w:t> </w:t>
      </w:r>
      <w:r>
        <w:rPr>
          <w:rFonts w:ascii="Calibri"/>
          <w:w w:val="105"/>
          <w:sz w:val="20"/>
        </w:rPr>
        <w:t>608</w:t>
        <w:tab/>
      </w:r>
      <w:r>
        <w:rPr>
          <w:rFonts w:ascii="Calibri"/>
          <w:sz w:val="20"/>
        </w:rPr>
        <w:t>016-1735-7</w:t>
      </w:r>
      <w:r>
        <w:rPr>
          <w:rFonts w:ascii="Calibri"/>
          <w:spacing w:val="42"/>
          <w:sz w:val="20"/>
        </w:rPr>
        <w:t> </w:t>
      </w:r>
      <w:r>
        <w:rPr>
          <w:rFonts w:ascii="Calibri"/>
          <w:sz w:val="20"/>
        </w:rPr>
        <w:t>(2016).</w:t>
      </w:r>
    </w:p>
    <w:p>
      <w:pPr>
        <w:tabs>
          <w:tab w:pos="1430" w:val="left" w:leader="none"/>
        </w:tabs>
        <w:spacing w:line="247" w:lineRule="auto" w:before="1"/>
        <w:ind w:left="102" w:right="129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609      27      Riveron, J. M. </w:t>
      </w:r>
      <w:r>
        <w:rPr>
          <w:rFonts w:ascii="Calibri"/>
          <w:i/>
          <w:w w:val="105"/>
          <w:sz w:val="20"/>
        </w:rPr>
        <w:t>et al. </w:t>
      </w:r>
      <w:r>
        <w:rPr>
          <w:rFonts w:ascii="Calibri"/>
          <w:w w:val="105"/>
          <w:sz w:val="20"/>
        </w:rPr>
        <w:t>A single mutation in the GSTe2 gene allows tracking of metabolically-      610</w:t>
        <w:tab/>
        <w:t>based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w w:val="105"/>
          <w:sz w:val="20"/>
        </w:rPr>
        <w:t>insecticide</w:t>
      </w:r>
      <w:r>
        <w:rPr>
          <w:rFonts w:ascii="Calibri"/>
          <w:spacing w:val="-7"/>
          <w:w w:val="105"/>
          <w:sz w:val="20"/>
        </w:rPr>
        <w:t> </w:t>
      </w:r>
      <w:r>
        <w:rPr>
          <w:rFonts w:ascii="Calibri"/>
          <w:w w:val="105"/>
          <w:sz w:val="20"/>
        </w:rPr>
        <w:t>resistance</w:t>
      </w:r>
      <w:r>
        <w:rPr>
          <w:rFonts w:ascii="Calibri"/>
          <w:spacing w:val="-7"/>
          <w:w w:val="105"/>
          <w:sz w:val="20"/>
        </w:rPr>
        <w:t> </w:t>
      </w:r>
      <w:r>
        <w:rPr>
          <w:rFonts w:ascii="Calibri"/>
          <w:w w:val="105"/>
          <w:sz w:val="20"/>
        </w:rPr>
        <w:t>in</w:t>
      </w:r>
      <w:r>
        <w:rPr>
          <w:rFonts w:ascii="Calibri"/>
          <w:spacing w:val="-7"/>
          <w:w w:val="105"/>
          <w:sz w:val="20"/>
        </w:rPr>
        <w:t> </w:t>
      </w:r>
      <w:r>
        <w:rPr>
          <w:rFonts w:ascii="Calibri"/>
          <w:w w:val="105"/>
          <w:sz w:val="20"/>
        </w:rPr>
        <w:t>a</w:t>
      </w:r>
      <w:r>
        <w:rPr>
          <w:rFonts w:ascii="Calibri"/>
          <w:spacing w:val="-7"/>
          <w:w w:val="105"/>
          <w:sz w:val="20"/>
        </w:rPr>
        <w:t> </w:t>
      </w:r>
      <w:r>
        <w:rPr>
          <w:rFonts w:ascii="Calibri"/>
          <w:w w:val="105"/>
          <w:sz w:val="20"/>
        </w:rPr>
        <w:t>major</w:t>
      </w:r>
      <w:r>
        <w:rPr>
          <w:rFonts w:ascii="Calibri"/>
          <w:spacing w:val="-7"/>
          <w:w w:val="105"/>
          <w:sz w:val="20"/>
        </w:rPr>
        <w:t> </w:t>
      </w:r>
      <w:r>
        <w:rPr>
          <w:rFonts w:ascii="Calibri"/>
          <w:w w:val="105"/>
          <w:sz w:val="20"/>
        </w:rPr>
        <w:t>malaria</w:t>
      </w:r>
      <w:r>
        <w:rPr>
          <w:rFonts w:ascii="Calibri"/>
          <w:spacing w:val="-8"/>
          <w:w w:val="105"/>
          <w:sz w:val="20"/>
        </w:rPr>
        <w:t> </w:t>
      </w:r>
      <w:r>
        <w:rPr>
          <w:rFonts w:ascii="Calibri"/>
          <w:w w:val="105"/>
          <w:sz w:val="20"/>
        </w:rPr>
        <w:t>vector.</w:t>
      </w:r>
      <w:r>
        <w:rPr>
          <w:rFonts w:ascii="Calibri"/>
          <w:spacing w:val="-7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Genome</w:t>
      </w:r>
      <w:r>
        <w:rPr>
          <w:rFonts w:ascii="Calibri"/>
          <w:i/>
          <w:spacing w:val="-8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Biol</w:t>
      </w:r>
      <w:r>
        <w:rPr>
          <w:rFonts w:ascii="Calibri"/>
          <w:i/>
          <w:spacing w:val="-8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15</w:t>
      </w:r>
      <w:r>
        <w:rPr>
          <w:rFonts w:ascii="Calibri"/>
          <w:w w:val="105"/>
          <w:sz w:val="20"/>
        </w:rPr>
        <w:t>,</w:t>
      </w:r>
      <w:r>
        <w:rPr>
          <w:rFonts w:ascii="Calibri"/>
          <w:spacing w:val="-7"/>
          <w:w w:val="105"/>
          <w:sz w:val="20"/>
        </w:rPr>
        <w:t> </w:t>
      </w:r>
      <w:r>
        <w:rPr>
          <w:rFonts w:ascii="Calibri"/>
          <w:w w:val="105"/>
          <w:sz w:val="20"/>
        </w:rPr>
        <w:t>R27,</w:t>
      </w:r>
      <w:r>
        <w:rPr>
          <w:rFonts w:ascii="Calibri"/>
          <w:spacing w:val="-7"/>
          <w:w w:val="105"/>
          <w:sz w:val="20"/>
        </w:rPr>
        <w:t> </w:t>
      </w:r>
      <w:r>
        <w:rPr>
          <w:rFonts w:ascii="Calibri"/>
          <w:w w:val="105"/>
          <w:sz w:val="20"/>
        </w:rPr>
        <w:t>doi:10.1186/gb-</w:t>
      </w:r>
      <w:r>
        <w:rPr>
          <w:rFonts w:ascii="Calibri"/>
          <w:w w:val="103"/>
          <w:sz w:val="20"/>
        </w:rPr>
        <w:t> </w:t>
      </w:r>
      <w:r>
        <w:rPr>
          <w:rFonts w:ascii="Calibri"/>
          <w:w w:val="105"/>
          <w:sz w:val="20"/>
        </w:rPr>
        <w:t>611</w:t>
        <w:tab/>
      </w:r>
      <w:r>
        <w:rPr>
          <w:rFonts w:ascii="Calibri"/>
          <w:sz w:val="20"/>
        </w:rPr>
        <w:t>2014-15-2-r27 </w:t>
      </w:r>
      <w:r>
        <w:rPr>
          <w:rFonts w:ascii="Calibri"/>
          <w:spacing w:val="2"/>
          <w:sz w:val="20"/>
        </w:rPr>
        <w:t> </w:t>
      </w:r>
      <w:r>
        <w:rPr>
          <w:rFonts w:ascii="Calibri"/>
          <w:sz w:val="20"/>
        </w:rPr>
        <w:t>(2014).</w:t>
      </w:r>
    </w:p>
    <w:p>
      <w:pPr>
        <w:tabs>
          <w:tab w:pos="1430" w:val="left" w:leader="none"/>
        </w:tabs>
        <w:spacing w:line="247" w:lineRule="auto" w:before="0"/>
        <w:ind w:left="102" w:right="130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612     28      Ibrahim, S. S., Ndula, M., Riveron, J. M., Irving, H. &amp; Wondji, C. S. The P450 CYP6Z1 confers    613</w:t>
        <w:tab/>
        <w:t>carbamate/pyrethroid  cross-resistance  in  a  major  African  malaria vector  beside</w:t>
      </w:r>
      <w:r>
        <w:rPr>
          <w:rFonts w:ascii="Calibri"/>
          <w:spacing w:val="23"/>
          <w:w w:val="105"/>
          <w:sz w:val="20"/>
        </w:rPr>
        <w:t> </w:t>
      </w:r>
      <w:r>
        <w:rPr>
          <w:rFonts w:ascii="Calibri"/>
          <w:w w:val="105"/>
          <w:sz w:val="20"/>
        </w:rPr>
        <w:t>a</w:t>
      </w:r>
      <w:r>
        <w:rPr>
          <w:rFonts w:ascii="Calibri"/>
          <w:spacing w:val="38"/>
          <w:w w:val="105"/>
          <w:sz w:val="20"/>
        </w:rPr>
        <w:t> </w:t>
      </w:r>
      <w:r>
        <w:rPr>
          <w:rFonts w:ascii="Calibri"/>
          <w:w w:val="105"/>
          <w:sz w:val="20"/>
        </w:rPr>
        <w:t>novel</w:t>
      </w:r>
      <w:r>
        <w:rPr>
          <w:rFonts w:ascii="Calibri"/>
          <w:w w:val="103"/>
          <w:sz w:val="20"/>
        </w:rPr>
        <w:t> </w:t>
      </w:r>
      <w:r>
        <w:rPr>
          <w:rFonts w:ascii="Calibri"/>
          <w:w w:val="105"/>
          <w:sz w:val="20"/>
        </w:rPr>
        <w:t>614</w:t>
        <w:tab/>
        <w:t>carbamate-insensitive  N485I  acetylcholinesterase-1  mutation.  </w:t>
      </w:r>
      <w:r>
        <w:rPr>
          <w:rFonts w:ascii="Calibri"/>
          <w:i/>
          <w:w w:val="105"/>
          <w:sz w:val="20"/>
        </w:rPr>
        <w:t>Mol  Ecol  </w:t>
      </w:r>
      <w:r>
        <w:rPr>
          <w:rFonts w:ascii="Calibri"/>
          <w:b/>
          <w:w w:val="105"/>
          <w:sz w:val="20"/>
        </w:rPr>
        <w:t>25</w:t>
      </w:r>
      <w:r>
        <w:rPr>
          <w:rFonts w:ascii="Calibri"/>
          <w:w w:val="105"/>
          <w:sz w:val="20"/>
        </w:rPr>
        <w:t>,  </w:t>
      </w:r>
      <w:r>
        <w:rPr>
          <w:rFonts w:ascii="Calibri"/>
          <w:spacing w:val="45"/>
          <w:w w:val="105"/>
          <w:sz w:val="20"/>
        </w:rPr>
        <w:t> </w:t>
      </w:r>
      <w:r>
        <w:rPr>
          <w:rFonts w:ascii="Calibri"/>
          <w:w w:val="105"/>
          <w:sz w:val="20"/>
        </w:rPr>
        <w:t>3436-3452,</w:t>
      </w:r>
    </w:p>
    <w:p>
      <w:pPr>
        <w:tabs>
          <w:tab w:pos="1430" w:val="left" w:leader="none"/>
        </w:tabs>
        <w:spacing w:before="1"/>
        <w:ind w:left="102" w:right="0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615</w:t>
        <w:tab/>
      </w:r>
      <w:r>
        <w:rPr>
          <w:rFonts w:ascii="Calibri"/>
          <w:sz w:val="20"/>
        </w:rPr>
        <w:t>doi:10.1111/mec.13673 </w:t>
      </w:r>
      <w:r>
        <w:rPr>
          <w:rFonts w:ascii="Calibri"/>
          <w:spacing w:val="27"/>
          <w:sz w:val="20"/>
        </w:rPr>
        <w:t> </w:t>
      </w:r>
      <w:r>
        <w:rPr>
          <w:rFonts w:ascii="Calibri"/>
          <w:sz w:val="20"/>
        </w:rPr>
        <w:t>(2016).</w:t>
      </w:r>
    </w:p>
    <w:p>
      <w:pPr>
        <w:tabs>
          <w:tab w:pos="1430" w:val="left" w:leader="none"/>
        </w:tabs>
        <w:spacing w:line="249" w:lineRule="auto" w:before="7"/>
        <w:ind w:left="102" w:right="132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616     29     Bass, C. </w:t>
      </w:r>
      <w:r>
        <w:rPr>
          <w:rFonts w:ascii="Calibri"/>
          <w:i/>
          <w:w w:val="105"/>
          <w:sz w:val="20"/>
        </w:rPr>
        <w:t>et al. </w:t>
      </w:r>
      <w:r>
        <w:rPr>
          <w:rFonts w:ascii="Calibri"/>
          <w:w w:val="105"/>
          <w:sz w:val="20"/>
        </w:rPr>
        <w:t>PCR-based detection of  Plasmodium  in  Anopheles  mosquitoes: a comparison 617</w:t>
        <w:tab/>
        <w:t>of</w:t>
      </w:r>
      <w:r>
        <w:rPr>
          <w:rFonts w:ascii="Calibri"/>
          <w:spacing w:val="-14"/>
          <w:w w:val="105"/>
          <w:sz w:val="20"/>
        </w:rPr>
        <w:t> </w:t>
      </w:r>
      <w:r>
        <w:rPr>
          <w:rFonts w:ascii="Calibri"/>
          <w:w w:val="105"/>
          <w:sz w:val="20"/>
        </w:rPr>
        <w:t>a</w:t>
      </w:r>
      <w:r>
        <w:rPr>
          <w:rFonts w:ascii="Calibri"/>
          <w:spacing w:val="-14"/>
          <w:w w:val="105"/>
          <w:sz w:val="20"/>
        </w:rPr>
        <w:t> </w:t>
      </w:r>
      <w:r>
        <w:rPr>
          <w:rFonts w:ascii="Calibri"/>
          <w:w w:val="105"/>
          <w:sz w:val="20"/>
        </w:rPr>
        <w:t>new</w:t>
      </w:r>
      <w:r>
        <w:rPr>
          <w:rFonts w:ascii="Calibri"/>
          <w:spacing w:val="-14"/>
          <w:w w:val="105"/>
          <w:sz w:val="20"/>
        </w:rPr>
        <w:t> </w:t>
      </w:r>
      <w:r>
        <w:rPr>
          <w:rFonts w:ascii="Calibri"/>
          <w:w w:val="105"/>
          <w:sz w:val="20"/>
        </w:rPr>
        <w:t>high-throughput</w:t>
      </w:r>
      <w:r>
        <w:rPr>
          <w:rFonts w:ascii="Calibri"/>
          <w:spacing w:val="-13"/>
          <w:w w:val="105"/>
          <w:sz w:val="20"/>
        </w:rPr>
        <w:t> </w:t>
      </w:r>
      <w:r>
        <w:rPr>
          <w:rFonts w:ascii="Calibri"/>
          <w:w w:val="105"/>
          <w:sz w:val="20"/>
        </w:rPr>
        <w:t>assay</w:t>
      </w:r>
      <w:r>
        <w:rPr>
          <w:rFonts w:ascii="Calibri"/>
          <w:spacing w:val="-14"/>
          <w:w w:val="105"/>
          <w:sz w:val="20"/>
        </w:rPr>
        <w:t> </w:t>
      </w:r>
      <w:r>
        <w:rPr>
          <w:rFonts w:ascii="Calibri"/>
          <w:w w:val="105"/>
          <w:sz w:val="20"/>
        </w:rPr>
        <w:t>with</w:t>
      </w:r>
      <w:r>
        <w:rPr>
          <w:rFonts w:ascii="Calibri"/>
          <w:spacing w:val="-14"/>
          <w:w w:val="105"/>
          <w:sz w:val="20"/>
        </w:rPr>
        <w:t> </w:t>
      </w:r>
      <w:r>
        <w:rPr>
          <w:rFonts w:ascii="Calibri"/>
          <w:w w:val="105"/>
          <w:sz w:val="20"/>
        </w:rPr>
        <w:t>existing</w:t>
      </w:r>
      <w:r>
        <w:rPr>
          <w:rFonts w:ascii="Calibri"/>
          <w:spacing w:val="-14"/>
          <w:w w:val="105"/>
          <w:sz w:val="20"/>
        </w:rPr>
        <w:t> </w:t>
      </w:r>
      <w:r>
        <w:rPr>
          <w:rFonts w:ascii="Calibri"/>
          <w:w w:val="105"/>
          <w:sz w:val="20"/>
        </w:rPr>
        <w:t>methods.</w:t>
      </w:r>
      <w:r>
        <w:rPr>
          <w:rFonts w:ascii="Calibri"/>
          <w:spacing w:val="-15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Malar.J.</w:t>
      </w:r>
      <w:r>
        <w:rPr>
          <w:rFonts w:ascii="Calibri"/>
          <w:i/>
          <w:spacing w:val="-14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7:177.</w:t>
      </w:r>
      <w:r>
        <w:rPr>
          <w:rFonts w:ascii="Calibri"/>
          <w:w w:val="105"/>
          <w:sz w:val="20"/>
        </w:rPr>
        <w:t>,</w:t>
      </w:r>
      <w:r>
        <w:rPr>
          <w:rFonts w:ascii="Calibri"/>
          <w:spacing w:val="-14"/>
          <w:w w:val="105"/>
          <w:sz w:val="20"/>
        </w:rPr>
        <w:t> </w:t>
      </w:r>
      <w:r>
        <w:rPr>
          <w:rFonts w:ascii="Calibri"/>
          <w:w w:val="105"/>
          <w:sz w:val="20"/>
        </w:rPr>
        <w:t>177</w:t>
      </w:r>
      <w:r>
        <w:rPr>
          <w:rFonts w:ascii="Calibri"/>
          <w:spacing w:val="-14"/>
          <w:w w:val="105"/>
          <w:sz w:val="20"/>
        </w:rPr>
        <w:t> </w:t>
      </w:r>
      <w:r>
        <w:rPr>
          <w:rFonts w:ascii="Calibri"/>
          <w:w w:val="105"/>
          <w:sz w:val="20"/>
        </w:rPr>
        <w:t>(2008).</w:t>
      </w:r>
    </w:p>
    <w:p>
      <w:pPr>
        <w:tabs>
          <w:tab w:pos="1430" w:val="left" w:leader="none"/>
        </w:tabs>
        <w:spacing w:line="247" w:lineRule="auto" w:before="0"/>
        <w:ind w:left="102" w:right="130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618     30     Dabire,  K.  R.  </w:t>
      </w:r>
      <w:r>
        <w:rPr>
          <w:rFonts w:ascii="Calibri"/>
          <w:i/>
          <w:w w:val="105"/>
          <w:sz w:val="20"/>
        </w:rPr>
        <w:t>et  al.  </w:t>
      </w:r>
      <w:r>
        <w:rPr>
          <w:rFonts w:ascii="Calibri"/>
          <w:w w:val="105"/>
          <w:sz w:val="20"/>
        </w:rPr>
        <w:t>Anopheles funestus (Diptera:  Culicidae)  in  a humid  savannah  area  of 619</w:t>
        <w:tab/>
        <w:t>western  Burkina  Faso:  bionomics,  insecticide  resistance  status,  and  role       </w:t>
      </w:r>
      <w:r>
        <w:rPr>
          <w:rFonts w:ascii="Calibri"/>
          <w:spacing w:val="33"/>
          <w:w w:val="105"/>
          <w:sz w:val="20"/>
        </w:rPr>
        <w:t> </w:t>
      </w:r>
      <w:r>
        <w:rPr>
          <w:rFonts w:ascii="Calibri"/>
          <w:w w:val="105"/>
          <w:sz w:val="20"/>
        </w:rPr>
        <w:t>in </w:t>
      </w:r>
      <w:r>
        <w:rPr>
          <w:rFonts w:ascii="Calibri"/>
          <w:spacing w:val="35"/>
          <w:w w:val="105"/>
          <w:sz w:val="20"/>
        </w:rPr>
        <w:t> </w:t>
      </w:r>
      <w:r>
        <w:rPr>
          <w:rFonts w:ascii="Calibri"/>
          <w:w w:val="105"/>
          <w:sz w:val="20"/>
        </w:rPr>
        <w:t>malaria</w:t>
      </w:r>
      <w:r>
        <w:rPr>
          <w:rFonts w:ascii="Calibri"/>
          <w:w w:val="103"/>
          <w:sz w:val="20"/>
        </w:rPr>
        <w:t> </w:t>
      </w:r>
      <w:r>
        <w:rPr>
          <w:rFonts w:ascii="Calibri"/>
          <w:w w:val="105"/>
          <w:sz w:val="20"/>
        </w:rPr>
        <w:t>620</w:t>
        <w:tab/>
        <w:t>transmission.</w:t>
      </w:r>
      <w:r>
        <w:rPr>
          <w:rFonts w:ascii="Calibri"/>
          <w:spacing w:val="-15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J</w:t>
      </w:r>
      <w:r>
        <w:rPr>
          <w:rFonts w:ascii="Calibri"/>
          <w:i/>
          <w:spacing w:val="-15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Med</w:t>
      </w:r>
      <w:r>
        <w:rPr>
          <w:rFonts w:ascii="Calibri"/>
          <w:i/>
          <w:spacing w:val="-15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Entomol</w:t>
      </w:r>
      <w:r>
        <w:rPr>
          <w:rFonts w:ascii="Calibri"/>
          <w:i/>
          <w:spacing w:val="-15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44</w:t>
      </w:r>
      <w:r>
        <w:rPr>
          <w:rFonts w:ascii="Calibri"/>
          <w:w w:val="105"/>
          <w:sz w:val="20"/>
        </w:rPr>
        <w:t>,</w:t>
      </w:r>
      <w:r>
        <w:rPr>
          <w:rFonts w:ascii="Calibri"/>
          <w:spacing w:val="-13"/>
          <w:w w:val="105"/>
          <w:sz w:val="20"/>
        </w:rPr>
        <w:t> </w:t>
      </w:r>
      <w:r>
        <w:rPr>
          <w:rFonts w:ascii="Calibri"/>
          <w:w w:val="105"/>
          <w:sz w:val="20"/>
        </w:rPr>
        <w:t>990-997</w:t>
      </w:r>
      <w:r>
        <w:rPr>
          <w:rFonts w:ascii="Calibri"/>
          <w:spacing w:val="-15"/>
          <w:w w:val="105"/>
          <w:sz w:val="20"/>
        </w:rPr>
        <w:t> </w:t>
      </w:r>
      <w:r>
        <w:rPr>
          <w:rFonts w:ascii="Calibri"/>
          <w:w w:val="105"/>
          <w:sz w:val="20"/>
        </w:rPr>
        <w:t>(2007).</w:t>
      </w:r>
    </w:p>
    <w:p>
      <w:pPr>
        <w:tabs>
          <w:tab w:pos="1430" w:val="left" w:leader="none"/>
        </w:tabs>
        <w:spacing w:line="249" w:lineRule="auto" w:before="2"/>
        <w:ind w:left="102" w:right="131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621     31     Costantini, C., Sagnon, N., Ilboudo-Sanogo, E., Coluzzi, M. &amp; Boccolini, D. Chromosomal and   622</w:t>
        <w:tab/>
        <w:t>bionomic heterogeneities suggest incipient speciation in Anopheles funestus  </w:t>
      </w:r>
      <w:r>
        <w:rPr>
          <w:rFonts w:ascii="Calibri"/>
          <w:spacing w:val="13"/>
          <w:w w:val="105"/>
          <w:sz w:val="20"/>
        </w:rPr>
        <w:t> </w:t>
      </w:r>
      <w:r>
        <w:rPr>
          <w:rFonts w:ascii="Calibri"/>
          <w:w w:val="105"/>
          <w:sz w:val="20"/>
        </w:rPr>
        <w:t>from</w:t>
      </w:r>
      <w:r>
        <w:rPr>
          <w:rFonts w:ascii="Calibri"/>
          <w:spacing w:val="13"/>
          <w:w w:val="105"/>
          <w:sz w:val="20"/>
        </w:rPr>
        <w:t> </w:t>
      </w:r>
      <w:r>
        <w:rPr>
          <w:rFonts w:ascii="Calibri"/>
          <w:w w:val="105"/>
          <w:sz w:val="20"/>
        </w:rPr>
        <w:t>Burkina</w:t>
      </w:r>
      <w:r>
        <w:rPr>
          <w:rFonts w:ascii="Calibri"/>
          <w:w w:val="103"/>
          <w:sz w:val="20"/>
        </w:rPr>
        <w:t> </w:t>
      </w:r>
      <w:r>
        <w:rPr>
          <w:rFonts w:ascii="Calibri"/>
          <w:w w:val="105"/>
          <w:sz w:val="20"/>
        </w:rPr>
        <w:t>623</w:t>
        <w:tab/>
        <w:t>Faso.</w:t>
      </w:r>
      <w:r>
        <w:rPr>
          <w:rFonts w:ascii="Calibri"/>
          <w:spacing w:val="-19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Parassitologia</w:t>
      </w:r>
      <w:r>
        <w:rPr>
          <w:rFonts w:ascii="Calibri"/>
          <w:i/>
          <w:spacing w:val="-17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41</w:t>
      </w:r>
      <w:r>
        <w:rPr>
          <w:rFonts w:ascii="Calibri"/>
          <w:w w:val="105"/>
          <w:sz w:val="20"/>
        </w:rPr>
        <w:t>,</w:t>
      </w:r>
      <w:r>
        <w:rPr>
          <w:rFonts w:ascii="Calibri"/>
          <w:spacing w:val="-18"/>
          <w:w w:val="105"/>
          <w:sz w:val="20"/>
        </w:rPr>
        <w:t> </w:t>
      </w:r>
      <w:r>
        <w:rPr>
          <w:rFonts w:ascii="Calibri"/>
          <w:w w:val="105"/>
          <w:sz w:val="20"/>
        </w:rPr>
        <w:t>595-611</w:t>
      </w:r>
      <w:r>
        <w:rPr>
          <w:rFonts w:ascii="Calibri"/>
          <w:spacing w:val="-18"/>
          <w:w w:val="105"/>
          <w:sz w:val="20"/>
        </w:rPr>
        <w:t> </w:t>
      </w:r>
      <w:r>
        <w:rPr>
          <w:rFonts w:ascii="Calibri"/>
          <w:w w:val="105"/>
          <w:sz w:val="20"/>
        </w:rPr>
        <w:t>(1999).</w:t>
      </w:r>
    </w:p>
    <w:p>
      <w:pPr>
        <w:tabs>
          <w:tab w:pos="1430" w:val="left" w:leader="none"/>
        </w:tabs>
        <w:spacing w:line="249" w:lineRule="auto" w:before="0"/>
        <w:ind w:left="102" w:right="129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624     32     Sandeu, M. M. </w:t>
      </w:r>
      <w:r>
        <w:rPr>
          <w:rFonts w:ascii="Calibri"/>
          <w:i/>
          <w:w w:val="105"/>
          <w:sz w:val="20"/>
        </w:rPr>
        <w:t>et al. </w:t>
      </w:r>
      <w:r>
        <w:rPr>
          <w:rFonts w:ascii="Calibri"/>
          <w:w w:val="105"/>
          <w:sz w:val="20"/>
        </w:rPr>
        <w:t>Optimized Pan-species and speciation duplex real-time PCR assays for    625</w:t>
        <w:tab/>
        <w:t>Plasmodium     parasites     detection     in     malaria     vectors.     </w:t>
      </w:r>
      <w:r>
        <w:rPr>
          <w:rFonts w:ascii="Calibri"/>
          <w:i/>
          <w:w w:val="105"/>
          <w:sz w:val="20"/>
        </w:rPr>
        <w:t>PLoS     One   </w:t>
      </w:r>
      <w:r>
        <w:rPr>
          <w:rFonts w:ascii="Calibri"/>
          <w:i/>
          <w:spacing w:val="24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7</w:t>
      </w:r>
      <w:r>
        <w:rPr>
          <w:rFonts w:ascii="Calibri"/>
          <w:w w:val="105"/>
          <w:sz w:val="20"/>
        </w:rPr>
        <w:t>,   </w:t>
      </w:r>
      <w:r>
        <w:rPr>
          <w:rFonts w:ascii="Calibri"/>
          <w:spacing w:val="45"/>
          <w:w w:val="105"/>
          <w:sz w:val="20"/>
        </w:rPr>
        <w:t> </w:t>
      </w:r>
      <w:r>
        <w:rPr>
          <w:rFonts w:ascii="Calibri"/>
          <w:w w:val="105"/>
          <w:sz w:val="20"/>
        </w:rPr>
        <w:t>e52719,</w:t>
      </w:r>
      <w:r>
        <w:rPr>
          <w:rFonts w:ascii="Calibri"/>
          <w:spacing w:val="-1"/>
          <w:w w:val="103"/>
          <w:sz w:val="20"/>
        </w:rPr>
        <w:t> </w:t>
      </w:r>
      <w:r>
        <w:rPr>
          <w:rFonts w:ascii="Calibri"/>
          <w:w w:val="105"/>
          <w:sz w:val="20"/>
        </w:rPr>
        <w:t>626</w:t>
        <w:tab/>
      </w:r>
      <w:r>
        <w:rPr>
          <w:rFonts w:ascii="Calibri"/>
          <w:sz w:val="20"/>
        </w:rPr>
        <w:t>doi:10.1371/journal.pone.0052719  PONE-D-12-23281  [pii] </w:t>
      </w:r>
      <w:r>
        <w:rPr>
          <w:rFonts w:ascii="Calibri"/>
          <w:spacing w:val="4"/>
          <w:sz w:val="20"/>
        </w:rPr>
        <w:t> </w:t>
      </w:r>
      <w:r>
        <w:rPr>
          <w:rFonts w:ascii="Calibri"/>
          <w:sz w:val="20"/>
        </w:rPr>
        <w:t>(2012).</w:t>
      </w:r>
    </w:p>
    <w:p>
      <w:pPr>
        <w:pStyle w:val="BodyText"/>
        <w:spacing w:before="4"/>
        <w:rPr>
          <w:rFonts w:ascii="Calibri"/>
          <w:sz w:val="10"/>
        </w:rPr>
      </w:pPr>
    </w:p>
    <w:p>
      <w:pPr>
        <w:tabs>
          <w:tab w:pos="1430" w:val="left" w:leader="none"/>
        </w:tabs>
        <w:spacing w:line="247" w:lineRule="auto" w:before="65"/>
        <w:ind w:left="102" w:right="129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627     33     Djouaka, R.  </w:t>
      </w:r>
      <w:r>
        <w:rPr>
          <w:rFonts w:ascii="Calibri"/>
          <w:i/>
          <w:w w:val="105"/>
          <w:sz w:val="20"/>
        </w:rPr>
        <w:t>et al. </w:t>
      </w:r>
      <w:r>
        <w:rPr>
          <w:rFonts w:ascii="Calibri"/>
          <w:w w:val="105"/>
          <w:sz w:val="20"/>
        </w:rPr>
        <w:t>Multiple insecticide resistance  in an  infected population of the malaria      628</w:t>
        <w:tab/>
        <w:t>vector Anopheles funestus in Benin. </w:t>
      </w:r>
      <w:r>
        <w:rPr>
          <w:rFonts w:ascii="Calibri"/>
          <w:i/>
          <w:w w:val="105"/>
          <w:sz w:val="20"/>
        </w:rPr>
        <w:t>Parasit Vectors </w:t>
      </w:r>
      <w:r>
        <w:rPr>
          <w:rFonts w:ascii="Calibri"/>
          <w:b/>
          <w:w w:val="105"/>
          <w:sz w:val="20"/>
        </w:rPr>
        <w:t>9</w:t>
      </w:r>
      <w:r>
        <w:rPr>
          <w:rFonts w:ascii="Calibri"/>
          <w:w w:val="105"/>
          <w:sz w:val="20"/>
        </w:rPr>
        <w:t>,</w:t>
      </w:r>
      <w:r>
        <w:rPr>
          <w:rFonts w:ascii="Calibri"/>
          <w:spacing w:val="-1"/>
          <w:w w:val="105"/>
          <w:sz w:val="20"/>
        </w:rPr>
        <w:t> </w:t>
      </w:r>
      <w:r>
        <w:rPr>
          <w:rFonts w:ascii="Calibri"/>
          <w:w w:val="105"/>
          <w:sz w:val="20"/>
        </w:rPr>
        <w:t>453, doi:10.1186/s13071-016-1723-y</w:t>
      </w:r>
      <w:r>
        <w:rPr>
          <w:rFonts w:ascii="Calibri"/>
          <w:w w:val="103"/>
          <w:sz w:val="20"/>
        </w:rPr>
        <w:t> </w:t>
      </w:r>
      <w:r>
        <w:rPr>
          <w:rFonts w:ascii="Calibri"/>
          <w:w w:val="105"/>
          <w:sz w:val="20"/>
        </w:rPr>
        <w:t>629</w:t>
        <w:tab/>
        <w:t>(2016).</w:t>
      </w:r>
    </w:p>
    <w:p>
      <w:pPr>
        <w:spacing w:after="0" w:line="247" w:lineRule="auto"/>
        <w:jc w:val="both"/>
        <w:rPr>
          <w:rFonts w:ascii="Calibri"/>
          <w:sz w:val="20"/>
        </w:rPr>
        <w:sectPr>
          <w:pgSz w:w="12240" w:h="15840"/>
          <w:pgMar w:top="1300" w:bottom="280" w:left="1100" w:right="1720"/>
        </w:sectPr>
      </w:pPr>
    </w:p>
    <w:p>
      <w:pPr>
        <w:tabs>
          <w:tab w:pos="1430" w:val="left" w:leader="none"/>
        </w:tabs>
        <w:spacing w:line="249" w:lineRule="auto" w:before="39"/>
        <w:ind w:left="102" w:right="131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630     34     Antonio-Nkondjio, C. </w:t>
      </w:r>
      <w:r>
        <w:rPr>
          <w:rFonts w:ascii="Calibri"/>
          <w:i/>
          <w:w w:val="105"/>
          <w:sz w:val="20"/>
        </w:rPr>
        <w:t>et al. </w:t>
      </w:r>
      <w:r>
        <w:rPr>
          <w:rFonts w:ascii="Calibri"/>
          <w:w w:val="105"/>
          <w:sz w:val="20"/>
        </w:rPr>
        <w:t>Review of the evolution of insecticide resistance in main malaria   631</w:t>
        <w:tab/>
        <w:t>vectors in Cameroon from 1990 to 2017. </w:t>
      </w:r>
      <w:r>
        <w:rPr>
          <w:rFonts w:ascii="Calibri"/>
          <w:i/>
          <w:w w:val="105"/>
          <w:sz w:val="20"/>
        </w:rPr>
        <w:t>Parasites &amp; Vectors </w:t>
      </w:r>
      <w:r>
        <w:rPr>
          <w:rFonts w:ascii="Calibri"/>
          <w:b/>
          <w:w w:val="105"/>
          <w:sz w:val="20"/>
        </w:rPr>
        <w:t>10</w:t>
      </w:r>
      <w:r>
        <w:rPr>
          <w:rFonts w:ascii="Calibri"/>
          <w:w w:val="105"/>
          <w:sz w:val="20"/>
        </w:rPr>
        <w:t>, 472,  </w:t>
      </w:r>
      <w:r>
        <w:rPr>
          <w:rFonts w:ascii="Calibri"/>
          <w:spacing w:val="2"/>
          <w:w w:val="105"/>
          <w:sz w:val="20"/>
        </w:rPr>
        <w:t> </w:t>
      </w:r>
      <w:r>
        <w:rPr>
          <w:rFonts w:ascii="Calibri"/>
          <w:w w:val="105"/>
          <w:sz w:val="20"/>
        </w:rPr>
        <w:t>doi:10.1186/s13071-</w:t>
      </w:r>
    </w:p>
    <w:p>
      <w:pPr>
        <w:tabs>
          <w:tab w:pos="1430" w:val="left" w:leader="none"/>
        </w:tabs>
        <w:spacing w:line="241" w:lineRule="exact" w:before="0"/>
        <w:ind w:left="102" w:right="0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632</w:t>
        <w:tab/>
      </w:r>
      <w:r>
        <w:rPr>
          <w:rFonts w:ascii="Calibri"/>
          <w:sz w:val="20"/>
        </w:rPr>
        <w:t>017-2417-9</w:t>
      </w:r>
      <w:r>
        <w:rPr>
          <w:rFonts w:ascii="Calibri"/>
          <w:spacing w:val="42"/>
          <w:sz w:val="20"/>
        </w:rPr>
        <w:t> </w:t>
      </w:r>
      <w:r>
        <w:rPr>
          <w:rFonts w:ascii="Calibri"/>
          <w:sz w:val="20"/>
        </w:rPr>
        <w:t>(2017).</w:t>
      </w:r>
    </w:p>
    <w:p>
      <w:pPr>
        <w:tabs>
          <w:tab w:pos="1430" w:val="left" w:leader="none"/>
        </w:tabs>
        <w:spacing w:line="249" w:lineRule="auto" w:before="9"/>
        <w:ind w:left="102" w:right="130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>633     35      Rowland,  M.  Behaviour  and  fitness  of  γHCH/dieldrin  resistant  and  susceptible  female   634</w:t>
        <w:tab/>
        <w:t>Anopheles</w:t>
      </w:r>
      <w:r>
        <w:rPr>
          <w:rFonts w:ascii="Calibri" w:hAnsi="Calibri"/>
          <w:spacing w:val="-5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gambiae</w:t>
      </w:r>
      <w:r>
        <w:rPr>
          <w:rFonts w:ascii="Calibri" w:hAnsi="Calibri"/>
          <w:spacing w:val="-4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and</w:t>
      </w:r>
      <w:r>
        <w:rPr>
          <w:rFonts w:ascii="Calibri" w:hAnsi="Calibri"/>
          <w:spacing w:val="-5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An.stephensi</w:t>
      </w:r>
      <w:r>
        <w:rPr>
          <w:rFonts w:ascii="Calibri" w:hAnsi="Calibri"/>
          <w:spacing w:val="-5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mosquitoes</w:t>
      </w:r>
      <w:r>
        <w:rPr>
          <w:rFonts w:ascii="Calibri" w:hAnsi="Calibri"/>
          <w:spacing w:val="-5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in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the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absence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of</w:t>
      </w:r>
      <w:r>
        <w:rPr>
          <w:rFonts w:ascii="Calibri" w:hAnsi="Calibri"/>
          <w:spacing w:val="-4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insecticide.</w:t>
      </w:r>
      <w:r>
        <w:rPr>
          <w:rFonts w:ascii="Calibri" w:hAnsi="Calibri"/>
          <w:spacing w:val="-3"/>
          <w:w w:val="105"/>
          <w:sz w:val="20"/>
        </w:rPr>
        <w:t> </w:t>
      </w:r>
      <w:r>
        <w:rPr>
          <w:rFonts w:ascii="Calibri" w:hAnsi="Calibri"/>
          <w:i/>
          <w:w w:val="105"/>
          <w:sz w:val="20"/>
        </w:rPr>
        <w:t>Medical</w:t>
      </w:r>
      <w:r>
        <w:rPr>
          <w:rFonts w:ascii="Calibri" w:hAnsi="Calibri"/>
          <w:i/>
          <w:spacing w:val="-5"/>
          <w:w w:val="105"/>
          <w:sz w:val="20"/>
        </w:rPr>
        <w:t> </w:t>
      </w:r>
      <w:r>
        <w:rPr>
          <w:rFonts w:ascii="Calibri" w:hAnsi="Calibri"/>
          <w:i/>
          <w:w w:val="105"/>
          <w:sz w:val="20"/>
        </w:rPr>
        <w:t>and</w:t>
      </w:r>
      <w:r>
        <w:rPr>
          <w:rFonts w:ascii="Calibri" w:hAnsi="Calibri"/>
          <w:i/>
          <w:w w:val="103"/>
          <w:sz w:val="20"/>
        </w:rPr>
        <w:t> </w:t>
      </w:r>
      <w:r>
        <w:rPr>
          <w:rFonts w:ascii="Calibri" w:hAnsi="Calibri"/>
          <w:w w:val="105"/>
          <w:sz w:val="20"/>
        </w:rPr>
        <w:t>635</w:t>
        <w:tab/>
      </w:r>
      <w:r>
        <w:rPr>
          <w:rFonts w:ascii="Calibri" w:hAnsi="Calibri"/>
          <w:i/>
          <w:w w:val="105"/>
          <w:sz w:val="20"/>
        </w:rPr>
        <w:t>Veterinary</w:t>
      </w:r>
      <w:r>
        <w:rPr>
          <w:rFonts w:ascii="Calibri" w:hAnsi="Calibri"/>
          <w:i/>
          <w:spacing w:val="-31"/>
          <w:w w:val="105"/>
          <w:sz w:val="20"/>
        </w:rPr>
        <w:t> </w:t>
      </w:r>
      <w:r>
        <w:rPr>
          <w:rFonts w:ascii="Calibri" w:hAnsi="Calibri"/>
          <w:i/>
          <w:w w:val="105"/>
          <w:sz w:val="20"/>
        </w:rPr>
        <w:t>Entomology</w:t>
      </w:r>
      <w:r>
        <w:rPr>
          <w:rFonts w:ascii="Calibri" w:hAnsi="Calibri"/>
          <w:i/>
          <w:spacing w:val="-31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5</w:t>
      </w:r>
      <w:r>
        <w:rPr>
          <w:rFonts w:ascii="Calibri" w:hAnsi="Calibri"/>
          <w:w w:val="105"/>
          <w:sz w:val="20"/>
        </w:rPr>
        <w:t>,</w:t>
      </w:r>
      <w:r>
        <w:rPr>
          <w:rFonts w:ascii="Calibri" w:hAnsi="Calibri"/>
          <w:spacing w:val="-3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193-206,</w:t>
      </w:r>
      <w:r>
        <w:rPr>
          <w:rFonts w:ascii="Calibri" w:hAnsi="Calibri"/>
          <w:spacing w:val="-3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doi:10.1111/j.1365-2915.1991.tb00542.x</w:t>
      </w:r>
      <w:r>
        <w:rPr>
          <w:rFonts w:ascii="Calibri" w:hAnsi="Calibri"/>
          <w:spacing w:val="-3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(1991).</w:t>
      </w:r>
    </w:p>
    <w:p>
      <w:pPr>
        <w:tabs>
          <w:tab w:pos="1430" w:val="left" w:leader="none"/>
        </w:tabs>
        <w:spacing w:line="247" w:lineRule="auto" w:before="0"/>
        <w:ind w:left="102" w:right="132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636     36     Rowland,  M.  Activity  and  mating  competitiveness  of  gamma  HCH/dieldrin  resistant  and 637</w:t>
        <w:tab/>
        <w:t>susceptible male and virgin female Anopheles gambiae and An.stephensi </w:t>
      </w:r>
      <w:r>
        <w:rPr>
          <w:rFonts w:ascii="Calibri"/>
          <w:spacing w:val="28"/>
          <w:w w:val="105"/>
          <w:sz w:val="20"/>
        </w:rPr>
        <w:t> </w:t>
      </w:r>
      <w:r>
        <w:rPr>
          <w:rFonts w:ascii="Calibri"/>
          <w:w w:val="105"/>
          <w:sz w:val="20"/>
        </w:rPr>
        <w:t>mosquitoes,</w:t>
      </w:r>
      <w:r>
        <w:rPr>
          <w:rFonts w:ascii="Calibri"/>
          <w:spacing w:val="7"/>
          <w:w w:val="105"/>
          <w:sz w:val="20"/>
        </w:rPr>
        <w:t> </w:t>
      </w:r>
      <w:r>
        <w:rPr>
          <w:rFonts w:ascii="Calibri"/>
          <w:w w:val="105"/>
          <w:sz w:val="20"/>
        </w:rPr>
        <w:t>with</w:t>
      </w:r>
      <w:r>
        <w:rPr>
          <w:rFonts w:ascii="Calibri"/>
          <w:w w:val="103"/>
          <w:sz w:val="20"/>
        </w:rPr>
        <w:t> </w:t>
      </w:r>
      <w:r>
        <w:rPr>
          <w:rFonts w:ascii="Calibri"/>
          <w:w w:val="105"/>
          <w:sz w:val="20"/>
        </w:rPr>
        <w:t>638</w:t>
        <w:tab/>
        <w:t>assessment</w:t>
      </w:r>
      <w:r>
        <w:rPr>
          <w:rFonts w:ascii="Calibri"/>
          <w:spacing w:val="-15"/>
          <w:w w:val="105"/>
          <w:sz w:val="20"/>
        </w:rPr>
        <w:t> </w:t>
      </w:r>
      <w:r>
        <w:rPr>
          <w:rFonts w:ascii="Calibri"/>
          <w:w w:val="105"/>
          <w:sz w:val="20"/>
        </w:rPr>
        <w:t>of</w:t>
      </w:r>
      <w:r>
        <w:rPr>
          <w:rFonts w:ascii="Calibri"/>
          <w:spacing w:val="-16"/>
          <w:w w:val="105"/>
          <w:sz w:val="20"/>
        </w:rPr>
        <w:t> </w:t>
      </w:r>
      <w:r>
        <w:rPr>
          <w:rFonts w:ascii="Calibri"/>
          <w:w w:val="105"/>
          <w:sz w:val="20"/>
        </w:rPr>
        <w:t>an</w:t>
      </w:r>
      <w:r>
        <w:rPr>
          <w:rFonts w:ascii="Calibri"/>
          <w:spacing w:val="-16"/>
          <w:w w:val="105"/>
          <w:sz w:val="20"/>
        </w:rPr>
        <w:t> </w:t>
      </w:r>
      <w:r>
        <w:rPr>
          <w:rFonts w:ascii="Calibri"/>
          <w:w w:val="105"/>
          <w:sz w:val="20"/>
        </w:rPr>
        <w:t>insecticide-rotation</w:t>
      </w:r>
      <w:r>
        <w:rPr>
          <w:rFonts w:ascii="Calibri"/>
          <w:spacing w:val="-16"/>
          <w:w w:val="105"/>
          <w:sz w:val="20"/>
        </w:rPr>
        <w:t> </w:t>
      </w:r>
      <w:r>
        <w:rPr>
          <w:rFonts w:ascii="Calibri"/>
          <w:w w:val="105"/>
          <w:sz w:val="20"/>
        </w:rPr>
        <w:t>strategy.</w:t>
      </w:r>
      <w:r>
        <w:rPr>
          <w:rFonts w:ascii="Calibri"/>
          <w:spacing w:val="-14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Med</w:t>
      </w:r>
      <w:r>
        <w:rPr>
          <w:rFonts w:ascii="Calibri"/>
          <w:i/>
          <w:spacing w:val="-16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Vet</w:t>
      </w:r>
      <w:r>
        <w:rPr>
          <w:rFonts w:ascii="Calibri"/>
          <w:i/>
          <w:spacing w:val="-16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Entomol</w:t>
      </w:r>
      <w:r>
        <w:rPr>
          <w:rFonts w:ascii="Calibri"/>
          <w:i/>
          <w:spacing w:val="-16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5</w:t>
      </w:r>
      <w:r>
        <w:rPr>
          <w:rFonts w:ascii="Calibri"/>
          <w:w w:val="105"/>
          <w:sz w:val="20"/>
        </w:rPr>
        <w:t>,</w:t>
      </w:r>
      <w:r>
        <w:rPr>
          <w:rFonts w:ascii="Calibri"/>
          <w:spacing w:val="-16"/>
          <w:w w:val="105"/>
          <w:sz w:val="20"/>
        </w:rPr>
        <w:t> </w:t>
      </w:r>
      <w:r>
        <w:rPr>
          <w:rFonts w:ascii="Calibri"/>
          <w:w w:val="105"/>
          <w:sz w:val="20"/>
        </w:rPr>
        <w:t>207-222</w:t>
      </w:r>
      <w:r>
        <w:rPr>
          <w:rFonts w:ascii="Calibri"/>
          <w:spacing w:val="-16"/>
          <w:w w:val="105"/>
          <w:sz w:val="20"/>
        </w:rPr>
        <w:t> </w:t>
      </w:r>
      <w:r>
        <w:rPr>
          <w:rFonts w:ascii="Calibri"/>
          <w:w w:val="105"/>
          <w:sz w:val="20"/>
        </w:rPr>
        <w:t>(1991).</w:t>
      </w:r>
    </w:p>
    <w:p>
      <w:pPr>
        <w:tabs>
          <w:tab w:pos="1430" w:val="left" w:leader="none"/>
        </w:tabs>
        <w:spacing w:line="247" w:lineRule="auto" w:before="4"/>
        <w:ind w:left="102" w:right="130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639     37      Tantely,  M.  L.  </w:t>
      </w:r>
      <w:r>
        <w:rPr>
          <w:rFonts w:ascii="Calibri"/>
          <w:i/>
          <w:w w:val="105"/>
          <w:sz w:val="20"/>
        </w:rPr>
        <w:t>et  al.  </w:t>
      </w:r>
      <w:r>
        <w:rPr>
          <w:rFonts w:ascii="Calibri"/>
          <w:w w:val="105"/>
          <w:sz w:val="20"/>
        </w:rPr>
        <w:t>Insecticide  resistance  in  Culex  pipiens  quinquefasciatus  and  Aedes 640</w:t>
        <w:tab/>
        <w:t>albopictus  mosquitoes  from  La  Reunion  Island.  </w:t>
      </w:r>
      <w:r>
        <w:rPr>
          <w:rFonts w:ascii="Calibri"/>
          <w:i/>
          <w:w w:val="105"/>
          <w:sz w:val="20"/>
        </w:rPr>
        <w:t>Insect  Biochem  Mol  Biol   </w:t>
      </w:r>
      <w:r>
        <w:rPr>
          <w:rFonts w:ascii="Calibri"/>
          <w:i/>
          <w:spacing w:val="10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40</w:t>
      </w:r>
      <w:r>
        <w:rPr>
          <w:rFonts w:ascii="Calibri"/>
          <w:w w:val="105"/>
          <w:sz w:val="20"/>
        </w:rPr>
        <w:t>, </w:t>
      </w:r>
      <w:r>
        <w:rPr>
          <w:rFonts w:ascii="Calibri"/>
          <w:spacing w:val="11"/>
          <w:w w:val="105"/>
          <w:sz w:val="20"/>
        </w:rPr>
        <w:t> </w:t>
      </w:r>
      <w:r>
        <w:rPr>
          <w:rFonts w:ascii="Calibri"/>
          <w:w w:val="105"/>
          <w:sz w:val="20"/>
        </w:rPr>
        <w:t>317-324,</w:t>
      </w:r>
      <w:r>
        <w:rPr>
          <w:rFonts w:ascii="Calibri"/>
          <w:spacing w:val="-1"/>
          <w:w w:val="103"/>
          <w:sz w:val="20"/>
        </w:rPr>
        <w:t> </w:t>
      </w:r>
      <w:r>
        <w:rPr>
          <w:rFonts w:ascii="Calibri"/>
          <w:w w:val="105"/>
          <w:sz w:val="20"/>
        </w:rPr>
        <w:t>641</w:t>
        <w:tab/>
      </w:r>
      <w:r>
        <w:rPr>
          <w:rFonts w:ascii="Calibri"/>
          <w:sz w:val="20"/>
        </w:rPr>
        <w:t>doi:S0965-1748(10)00034-2  [pii]  10.1016/j.ibmb.2010.02.005 </w:t>
      </w:r>
      <w:r>
        <w:rPr>
          <w:rFonts w:ascii="Calibri"/>
          <w:spacing w:val="24"/>
          <w:sz w:val="20"/>
        </w:rPr>
        <w:t> </w:t>
      </w:r>
      <w:r>
        <w:rPr>
          <w:rFonts w:ascii="Calibri"/>
          <w:sz w:val="20"/>
        </w:rPr>
        <w:t>(2010).</w:t>
      </w:r>
    </w:p>
    <w:p>
      <w:pPr>
        <w:pStyle w:val="BodyText"/>
        <w:spacing w:before="2"/>
        <w:rPr>
          <w:rFonts w:ascii="Calibri"/>
          <w:sz w:val="10"/>
        </w:rPr>
      </w:pPr>
    </w:p>
    <w:p>
      <w:pPr>
        <w:tabs>
          <w:tab w:pos="1430" w:val="left" w:leader="none"/>
        </w:tabs>
        <w:spacing w:line="249" w:lineRule="auto" w:before="64"/>
        <w:ind w:left="102" w:right="131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642     38     Gariou, J. &amp; Mouchet, J. [Appearance of a dieldrin-resistant strain of Anopheles gambiae in    643</w:t>
        <w:tab/>
        <w:t>the</w:t>
      </w:r>
      <w:r>
        <w:rPr>
          <w:rFonts w:ascii="Calibri"/>
          <w:spacing w:val="-10"/>
          <w:w w:val="105"/>
          <w:sz w:val="20"/>
        </w:rPr>
        <w:t> </w:t>
      </w:r>
      <w:r>
        <w:rPr>
          <w:rFonts w:ascii="Calibri"/>
          <w:w w:val="105"/>
          <w:sz w:val="20"/>
        </w:rPr>
        <w:t>antimalaria</w:t>
      </w:r>
      <w:r>
        <w:rPr>
          <w:rFonts w:ascii="Calibri"/>
          <w:spacing w:val="-9"/>
          <w:w w:val="105"/>
          <w:sz w:val="20"/>
        </w:rPr>
        <w:t> </w:t>
      </w:r>
      <w:r>
        <w:rPr>
          <w:rFonts w:ascii="Calibri"/>
          <w:w w:val="105"/>
          <w:sz w:val="20"/>
        </w:rPr>
        <w:t>campaign</w:t>
      </w:r>
      <w:r>
        <w:rPr>
          <w:rFonts w:ascii="Calibri"/>
          <w:spacing w:val="-10"/>
          <w:w w:val="105"/>
          <w:sz w:val="20"/>
        </w:rPr>
        <w:t> </w:t>
      </w:r>
      <w:r>
        <w:rPr>
          <w:rFonts w:ascii="Calibri"/>
          <w:w w:val="105"/>
          <w:sz w:val="20"/>
        </w:rPr>
        <w:t>zone</w:t>
      </w:r>
      <w:r>
        <w:rPr>
          <w:rFonts w:ascii="Calibri"/>
          <w:spacing w:val="-9"/>
          <w:w w:val="105"/>
          <w:sz w:val="20"/>
        </w:rPr>
        <w:t> </w:t>
      </w:r>
      <w:r>
        <w:rPr>
          <w:rFonts w:ascii="Calibri"/>
          <w:w w:val="105"/>
          <w:sz w:val="20"/>
        </w:rPr>
        <w:t>in</w:t>
      </w:r>
      <w:r>
        <w:rPr>
          <w:rFonts w:ascii="Calibri"/>
          <w:spacing w:val="-9"/>
          <w:w w:val="105"/>
          <w:sz w:val="20"/>
        </w:rPr>
        <w:t> </w:t>
      </w:r>
      <w:r>
        <w:rPr>
          <w:rFonts w:ascii="Calibri"/>
          <w:w w:val="105"/>
          <w:sz w:val="20"/>
        </w:rPr>
        <w:t>southern</w:t>
      </w:r>
      <w:r>
        <w:rPr>
          <w:rFonts w:ascii="Calibri"/>
          <w:spacing w:val="-10"/>
          <w:w w:val="105"/>
          <w:sz w:val="20"/>
        </w:rPr>
        <w:t> </w:t>
      </w:r>
      <w:r>
        <w:rPr>
          <w:rFonts w:ascii="Calibri"/>
          <w:w w:val="105"/>
          <w:sz w:val="20"/>
        </w:rPr>
        <w:t>Cameroon's].</w:t>
      </w:r>
      <w:r>
        <w:rPr>
          <w:rFonts w:ascii="Calibri"/>
          <w:spacing w:val="-9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Bull</w:t>
      </w:r>
      <w:r>
        <w:rPr>
          <w:rFonts w:ascii="Calibri"/>
          <w:i/>
          <w:spacing w:val="-9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Soc</w:t>
      </w:r>
      <w:r>
        <w:rPr>
          <w:rFonts w:ascii="Calibri"/>
          <w:i/>
          <w:spacing w:val="-9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Pathol</w:t>
      </w:r>
      <w:r>
        <w:rPr>
          <w:rFonts w:ascii="Calibri"/>
          <w:i/>
          <w:spacing w:val="-9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Exot</w:t>
      </w:r>
      <w:r>
        <w:rPr>
          <w:rFonts w:ascii="Calibri"/>
          <w:i/>
          <w:spacing w:val="-9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Filiales</w:t>
      </w:r>
      <w:r>
        <w:rPr>
          <w:rFonts w:ascii="Calibri"/>
          <w:i/>
          <w:spacing w:val="-8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54</w:t>
      </w:r>
      <w:r>
        <w:rPr>
          <w:rFonts w:ascii="Calibri"/>
          <w:w w:val="105"/>
          <w:sz w:val="20"/>
        </w:rPr>
        <w:t>,</w:t>
      </w:r>
      <w:r>
        <w:rPr>
          <w:rFonts w:ascii="Calibri"/>
          <w:spacing w:val="-8"/>
          <w:w w:val="105"/>
          <w:sz w:val="20"/>
        </w:rPr>
        <w:t> </w:t>
      </w:r>
      <w:r>
        <w:rPr>
          <w:rFonts w:ascii="Calibri"/>
          <w:w w:val="105"/>
          <w:sz w:val="20"/>
        </w:rPr>
        <w:t>870-</w:t>
      </w:r>
      <w:r>
        <w:rPr>
          <w:rFonts w:ascii="Calibri"/>
          <w:spacing w:val="-1"/>
          <w:w w:val="103"/>
          <w:sz w:val="20"/>
        </w:rPr>
        <w:t> </w:t>
      </w:r>
      <w:r>
        <w:rPr>
          <w:rFonts w:ascii="Calibri"/>
          <w:w w:val="105"/>
          <w:sz w:val="20"/>
        </w:rPr>
        <w:t>644</w:t>
        <w:tab/>
        <w:t>875</w:t>
      </w:r>
      <w:r>
        <w:rPr>
          <w:rFonts w:ascii="Calibri"/>
          <w:spacing w:val="-24"/>
          <w:w w:val="105"/>
          <w:sz w:val="20"/>
        </w:rPr>
        <w:t> </w:t>
      </w:r>
      <w:r>
        <w:rPr>
          <w:rFonts w:ascii="Calibri"/>
          <w:w w:val="105"/>
          <w:sz w:val="20"/>
        </w:rPr>
        <w:t>(1961).</w:t>
      </w:r>
    </w:p>
    <w:p>
      <w:pPr>
        <w:spacing w:line="241" w:lineRule="exact" w:before="0"/>
        <w:ind w:left="102" w:right="0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645      39        McCarroll, L. </w:t>
      </w:r>
      <w:r>
        <w:rPr>
          <w:rFonts w:ascii="Calibri"/>
          <w:i/>
          <w:w w:val="105"/>
          <w:sz w:val="20"/>
        </w:rPr>
        <w:t>et al. </w:t>
      </w:r>
      <w:r>
        <w:rPr>
          <w:rFonts w:ascii="Calibri"/>
          <w:w w:val="105"/>
          <w:sz w:val="20"/>
        </w:rPr>
        <w:t>Insecticides and mosquito-borne disease. </w:t>
      </w:r>
      <w:r>
        <w:rPr>
          <w:rFonts w:ascii="Calibri"/>
          <w:i/>
          <w:w w:val="105"/>
          <w:sz w:val="20"/>
        </w:rPr>
        <w:t>Nature </w:t>
      </w:r>
      <w:r>
        <w:rPr>
          <w:rFonts w:ascii="Calibri"/>
          <w:b/>
          <w:w w:val="105"/>
          <w:sz w:val="20"/>
        </w:rPr>
        <w:t>407</w:t>
      </w:r>
      <w:r>
        <w:rPr>
          <w:rFonts w:ascii="Calibri"/>
          <w:w w:val="105"/>
          <w:sz w:val="20"/>
        </w:rPr>
        <w:t>, 961 (2000).</w:t>
      </w:r>
    </w:p>
    <w:p>
      <w:pPr>
        <w:tabs>
          <w:tab w:pos="1430" w:val="left" w:leader="none"/>
        </w:tabs>
        <w:spacing w:line="249" w:lineRule="auto" w:before="9"/>
        <w:ind w:left="102" w:right="130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646      40       Felix, R. C., Muller, P., Ribeiro, V., Ranson, H. &amp; Silveira, H. Plasmodium infection  alters        647</w:t>
        <w:tab/>
        <w:t>Anopheles     gambiae     detoxification     gene     expression.     </w:t>
      </w:r>
      <w:r>
        <w:rPr>
          <w:rFonts w:ascii="Calibri"/>
          <w:i/>
          <w:w w:val="105"/>
          <w:sz w:val="20"/>
        </w:rPr>
        <w:t>BMC     Genomics </w:t>
      </w:r>
      <w:r>
        <w:rPr>
          <w:rFonts w:ascii="Calibri"/>
          <w:i/>
          <w:spacing w:val="25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11</w:t>
      </w:r>
      <w:r>
        <w:rPr>
          <w:rFonts w:ascii="Calibri"/>
          <w:w w:val="105"/>
          <w:sz w:val="20"/>
        </w:rPr>
        <w:t>,   </w:t>
      </w:r>
      <w:r>
        <w:rPr>
          <w:rFonts w:ascii="Calibri"/>
          <w:spacing w:val="31"/>
          <w:w w:val="105"/>
          <w:sz w:val="20"/>
        </w:rPr>
        <w:t> </w:t>
      </w:r>
      <w:r>
        <w:rPr>
          <w:rFonts w:ascii="Calibri"/>
          <w:w w:val="105"/>
          <w:sz w:val="20"/>
        </w:rPr>
        <w:t>312,</w:t>
      </w:r>
      <w:r>
        <w:rPr>
          <w:rFonts w:ascii="Calibri"/>
          <w:spacing w:val="-1"/>
          <w:w w:val="103"/>
          <w:sz w:val="20"/>
        </w:rPr>
        <w:t> </w:t>
      </w:r>
      <w:r>
        <w:rPr>
          <w:rFonts w:ascii="Calibri"/>
          <w:w w:val="105"/>
          <w:sz w:val="20"/>
        </w:rPr>
        <w:t>648</w:t>
        <w:tab/>
      </w:r>
      <w:r>
        <w:rPr>
          <w:rFonts w:ascii="Calibri"/>
          <w:sz w:val="20"/>
        </w:rPr>
        <w:t>doi:10.1186/1471-2164-11-312 </w:t>
      </w:r>
      <w:r>
        <w:rPr>
          <w:rFonts w:ascii="Calibri"/>
          <w:spacing w:val="40"/>
          <w:sz w:val="20"/>
        </w:rPr>
        <w:t> </w:t>
      </w:r>
      <w:r>
        <w:rPr>
          <w:rFonts w:ascii="Calibri"/>
          <w:sz w:val="20"/>
        </w:rPr>
        <w:t>(2010).</w:t>
      </w:r>
    </w:p>
    <w:p>
      <w:pPr>
        <w:tabs>
          <w:tab w:pos="1430" w:val="left" w:leader="none"/>
        </w:tabs>
        <w:spacing w:line="247" w:lineRule="auto" w:before="0"/>
        <w:ind w:left="102" w:right="128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649    41     McElwee, J. J. </w:t>
      </w:r>
      <w:r>
        <w:rPr>
          <w:rFonts w:ascii="Calibri"/>
          <w:i/>
          <w:w w:val="105"/>
          <w:sz w:val="20"/>
        </w:rPr>
        <w:t>et al. </w:t>
      </w:r>
      <w:r>
        <w:rPr>
          <w:rFonts w:ascii="Calibri"/>
          <w:w w:val="105"/>
          <w:sz w:val="20"/>
        </w:rPr>
        <w:t>Evolutionary conservation of regulated longevity assurance mechanisms. 650</w:t>
        <w:tab/>
      </w:r>
      <w:r>
        <w:rPr>
          <w:rFonts w:ascii="Calibri"/>
          <w:i/>
          <w:w w:val="105"/>
          <w:sz w:val="20"/>
        </w:rPr>
        <w:t>Genome</w:t>
      </w:r>
      <w:r>
        <w:rPr>
          <w:rFonts w:ascii="Calibri"/>
          <w:i/>
          <w:spacing w:val="-22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Biol</w:t>
      </w:r>
      <w:r>
        <w:rPr>
          <w:rFonts w:ascii="Calibri"/>
          <w:i/>
          <w:spacing w:val="-22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8</w:t>
      </w:r>
      <w:r>
        <w:rPr>
          <w:rFonts w:ascii="Calibri"/>
          <w:w w:val="105"/>
          <w:sz w:val="20"/>
        </w:rPr>
        <w:t>,</w:t>
      </w:r>
      <w:r>
        <w:rPr>
          <w:rFonts w:ascii="Calibri"/>
          <w:spacing w:val="-21"/>
          <w:w w:val="105"/>
          <w:sz w:val="20"/>
        </w:rPr>
        <w:t> </w:t>
      </w:r>
      <w:r>
        <w:rPr>
          <w:rFonts w:ascii="Calibri"/>
          <w:w w:val="105"/>
          <w:sz w:val="20"/>
        </w:rPr>
        <w:t>R132,</w:t>
      </w:r>
      <w:r>
        <w:rPr>
          <w:rFonts w:ascii="Calibri"/>
          <w:spacing w:val="-21"/>
          <w:w w:val="105"/>
          <w:sz w:val="20"/>
        </w:rPr>
        <w:t> </w:t>
      </w:r>
      <w:r>
        <w:rPr>
          <w:rFonts w:ascii="Calibri"/>
          <w:w w:val="105"/>
          <w:sz w:val="20"/>
        </w:rPr>
        <w:t>doi:10.1186/gb-2007-8-7-r132</w:t>
      </w:r>
      <w:r>
        <w:rPr>
          <w:rFonts w:ascii="Calibri"/>
          <w:spacing w:val="-22"/>
          <w:w w:val="105"/>
          <w:sz w:val="20"/>
        </w:rPr>
        <w:t> </w:t>
      </w:r>
      <w:r>
        <w:rPr>
          <w:rFonts w:ascii="Calibri"/>
          <w:w w:val="105"/>
          <w:sz w:val="20"/>
        </w:rPr>
        <w:t>(2007).</w:t>
      </w:r>
    </w:p>
    <w:p>
      <w:pPr>
        <w:tabs>
          <w:tab w:pos="1430" w:val="left" w:leader="none"/>
        </w:tabs>
        <w:spacing w:line="249" w:lineRule="auto" w:before="4"/>
        <w:ind w:left="102" w:right="129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651     42     Riveron, J. M., Watsenga, F., Irving, H., Irish, S. R. &amp; Wondji, C. S. High Plasmodium Infection  652</w:t>
        <w:tab/>
        <w:t>Rate  and  Reduced  Bed  Net  Efficacy  in  Multiple</w:t>
      </w:r>
      <w:r>
        <w:rPr>
          <w:rFonts w:ascii="Calibri"/>
          <w:spacing w:val="-19"/>
          <w:w w:val="105"/>
          <w:sz w:val="20"/>
        </w:rPr>
        <w:t> </w:t>
      </w:r>
      <w:r>
        <w:rPr>
          <w:rFonts w:ascii="Calibri"/>
          <w:w w:val="105"/>
          <w:sz w:val="20"/>
        </w:rPr>
        <w:t>Insecticide-Resistant  Malaria  Vectors</w:t>
      </w:r>
      <w:r>
        <w:rPr>
          <w:rFonts w:ascii="Calibri"/>
          <w:spacing w:val="41"/>
          <w:w w:val="105"/>
          <w:sz w:val="20"/>
        </w:rPr>
        <w:t> </w:t>
      </w:r>
      <w:r>
        <w:rPr>
          <w:rFonts w:ascii="Calibri"/>
          <w:w w:val="105"/>
          <w:sz w:val="20"/>
        </w:rPr>
        <w:t>in</w:t>
      </w:r>
      <w:r>
        <w:rPr>
          <w:rFonts w:ascii="Calibri"/>
          <w:spacing w:val="-1"/>
          <w:w w:val="103"/>
          <w:sz w:val="20"/>
        </w:rPr>
        <w:t> </w:t>
      </w:r>
      <w:r>
        <w:rPr>
          <w:rFonts w:ascii="Calibri"/>
          <w:w w:val="105"/>
          <w:sz w:val="20"/>
        </w:rPr>
        <w:t>653</w:t>
        <w:tab/>
        <w:t>Kinshasa,</w:t>
      </w:r>
      <w:r>
        <w:rPr>
          <w:rFonts w:ascii="Calibri"/>
          <w:spacing w:val="22"/>
          <w:w w:val="105"/>
          <w:sz w:val="20"/>
        </w:rPr>
        <w:t> </w:t>
      </w:r>
      <w:r>
        <w:rPr>
          <w:rFonts w:ascii="Calibri"/>
          <w:w w:val="105"/>
          <w:sz w:val="20"/>
        </w:rPr>
        <w:t>Democratic</w:t>
      </w:r>
      <w:r>
        <w:rPr>
          <w:rFonts w:ascii="Calibri"/>
          <w:spacing w:val="22"/>
          <w:w w:val="105"/>
          <w:sz w:val="20"/>
        </w:rPr>
        <w:t> </w:t>
      </w:r>
      <w:r>
        <w:rPr>
          <w:rFonts w:ascii="Calibri"/>
          <w:w w:val="105"/>
          <w:sz w:val="20"/>
        </w:rPr>
        <w:t>Republic</w:t>
      </w:r>
      <w:r>
        <w:rPr>
          <w:rFonts w:ascii="Calibri"/>
          <w:spacing w:val="22"/>
          <w:w w:val="105"/>
          <w:sz w:val="20"/>
        </w:rPr>
        <w:t> </w:t>
      </w:r>
      <w:r>
        <w:rPr>
          <w:rFonts w:ascii="Calibri"/>
          <w:w w:val="105"/>
          <w:sz w:val="20"/>
        </w:rPr>
        <w:t>of</w:t>
      </w:r>
      <w:r>
        <w:rPr>
          <w:rFonts w:ascii="Calibri"/>
          <w:spacing w:val="21"/>
          <w:w w:val="105"/>
          <w:sz w:val="20"/>
        </w:rPr>
        <w:t> </w:t>
      </w:r>
      <w:r>
        <w:rPr>
          <w:rFonts w:ascii="Calibri"/>
          <w:w w:val="105"/>
          <w:sz w:val="20"/>
        </w:rPr>
        <w:t>Congo.</w:t>
      </w:r>
      <w:r>
        <w:rPr>
          <w:rFonts w:ascii="Calibri"/>
          <w:spacing w:val="23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The</w:t>
      </w:r>
      <w:r>
        <w:rPr>
          <w:rFonts w:ascii="Calibri"/>
          <w:i/>
          <w:spacing w:val="22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Journal</w:t>
      </w:r>
      <w:r>
        <w:rPr>
          <w:rFonts w:ascii="Calibri"/>
          <w:i/>
          <w:spacing w:val="21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of</w:t>
      </w:r>
      <w:r>
        <w:rPr>
          <w:rFonts w:ascii="Calibri"/>
          <w:i/>
          <w:spacing w:val="22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infectious</w:t>
      </w:r>
      <w:r>
        <w:rPr>
          <w:rFonts w:ascii="Calibri"/>
          <w:i/>
          <w:spacing w:val="20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diseases</w:t>
      </w:r>
      <w:r>
        <w:rPr>
          <w:rFonts w:ascii="Calibri"/>
          <w:i/>
          <w:spacing w:val="23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217</w:t>
      </w:r>
      <w:r>
        <w:rPr>
          <w:rFonts w:ascii="Calibri"/>
          <w:w w:val="105"/>
          <w:sz w:val="20"/>
        </w:rPr>
        <w:t>,</w:t>
      </w:r>
      <w:r>
        <w:rPr>
          <w:rFonts w:ascii="Calibri"/>
          <w:spacing w:val="24"/>
          <w:w w:val="105"/>
          <w:sz w:val="20"/>
        </w:rPr>
        <w:t> </w:t>
      </w:r>
      <w:r>
        <w:rPr>
          <w:rFonts w:ascii="Calibri"/>
          <w:w w:val="105"/>
          <w:sz w:val="20"/>
        </w:rPr>
        <w:t>320-328,</w:t>
      </w:r>
      <w:r>
        <w:rPr>
          <w:rFonts w:ascii="Calibri"/>
          <w:w w:val="103"/>
          <w:sz w:val="20"/>
        </w:rPr>
        <w:t> </w:t>
      </w:r>
      <w:r>
        <w:rPr>
          <w:rFonts w:ascii="Calibri"/>
          <w:w w:val="105"/>
          <w:sz w:val="20"/>
        </w:rPr>
        <w:t>654</w:t>
        <w:tab/>
      </w:r>
      <w:r>
        <w:rPr>
          <w:rFonts w:ascii="Calibri"/>
          <w:sz w:val="20"/>
        </w:rPr>
        <w:t>doi:10.1093/infdis/jix570 </w:t>
      </w:r>
      <w:r>
        <w:rPr>
          <w:rFonts w:ascii="Calibri"/>
          <w:spacing w:val="23"/>
          <w:sz w:val="20"/>
        </w:rPr>
        <w:t> </w:t>
      </w:r>
      <w:r>
        <w:rPr>
          <w:rFonts w:ascii="Calibri"/>
          <w:sz w:val="20"/>
        </w:rPr>
        <w:t>(2018).</w:t>
      </w:r>
    </w:p>
    <w:p>
      <w:pPr>
        <w:tabs>
          <w:tab w:pos="1430" w:val="left" w:leader="none"/>
        </w:tabs>
        <w:spacing w:line="247" w:lineRule="auto" w:before="0"/>
        <w:ind w:left="102" w:right="129" w:hanging="1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655     43     Riveron, J. M. </w:t>
      </w:r>
      <w:r>
        <w:rPr>
          <w:rFonts w:ascii="Calibri"/>
          <w:i/>
          <w:w w:val="105"/>
          <w:sz w:val="20"/>
        </w:rPr>
        <w:t>et al. </w:t>
      </w:r>
      <w:r>
        <w:rPr>
          <w:rFonts w:ascii="Calibri"/>
          <w:w w:val="105"/>
          <w:sz w:val="20"/>
        </w:rPr>
        <w:t>Rise of multiple insecticide resistance in Anopheles funestus in Malawi: a 656</w:t>
        <w:tab/>
        <w:t>major concern for malaria vector control. </w:t>
      </w:r>
      <w:r>
        <w:rPr>
          <w:rFonts w:ascii="Calibri"/>
          <w:i/>
          <w:w w:val="105"/>
          <w:sz w:val="20"/>
        </w:rPr>
        <w:t>Malar J </w:t>
      </w:r>
      <w:r>
        <w:rPr>
          <w:rFonts w:ascii="Calibri"/>
          <w:b/>
          <w:w w:val="105"/>
          <w:sz w:val="20"/>
        </w:rPr>
        <w:t>14</w:t>
      </w:r>
      <w:r>
        <w:rPr>
          <w:rFonts w:ascii="Calibri"/>
          <w:w w:val="105"/>
          <w:sz w:val="20"/>
        </w:rPr>
        <w:t>, </w:t>
      </w:r>
      <w:r>
        <w:rPr>
          <w:rFonts w:ascii="Calibri"/>
          <w:spacing w:val="35"/>
          <w:w w:val="105"/>
          <w:sz w:val="20"/>
        </w:rPr>
        <w:t> </w:t>
      </w:r>
      <w:r>
        <w:rPr>
          <w:rFonts w:ascii="Calibri"/>
          <w:w w:val="105"/>
          <w:sz w:val="20"/>
        </w:rPr>
        <w:t>344,</w:t>
      </w:r>
      <w:r>
        <w:rPr>
          <w:rFonts w:ascii="Calibri"/>
          <w:spacing w:val="9"/>
          <w:w w:val="105"/>
          <w:sz w:val="20"/>
        </w:rPr>
        <w:t> </w:t>
      </w:r>
      <w:r>
        <w:rPr>
          <w:rFonts w:ascii="Calibri"/>
          <w:w w:val="105"/>
          <w:sz w:val="20"/>
        </w:rPr>
        <w:t>doi:10.1186/s12936-015-0877-y</w:t>
      </w:r>
      <w:r>
        <w:rPr>
          <w:rFonts w:ascii="Calibri"/>
          <w:w w:val="103"/>
          <w:sz w:val="20"/>
        </w:rPr>
        <w:t> </w:t>
      </w:r>
      <w:r>
        <w:rPr>
          <w:rFonts w:ascii="Calibri"/>
          <w:w w:val="105"/>
          <w:sz w:val="20"/>
        </w:rPr>
        <w:t>657</w:t>
        <w:tab/>
      </w:r>
      <w:r>
        <w:rPr>
          <w:rFonts w:ascii="Calibri"/>
          <w:sz w:val="20"/>
        </w:rPr>
        <w:t>10.1186/s12936-015-0877-y  [pii] </w:t>
      </w:r>
      <w:r>
        <w:rPr>
          <w:rFonts w:ascii="Calibri"/>
          <w:spacing w:val="2"/>
          <w:sz w:val="20"/>
        </w:rPr>
        <w:t> </w:t>
      </w:r>
      <w:r>
        <w:rPr>
          <w:rFonts w:ascii="Calibri"/>
          <w:sz w:val="20"/>
        </w:rPr>
        <w:t>(2015).</w:t>
      </w:r>
    </w:p>
    <w:p>
      <w:pPr>
        <w:pStyle w:val="BodyText"/>
        <w:spacing w:before="4"/>
        <w:rPr>
          <w:rFonts w:ascii="Calibri"/>
          <w:sz w:val="10"/>
        </w:rPr>
      </w:pPr>
    </w:p>
    <w:p>
      <w:pPr>
        <w:tabs>
          <w:tab w:pos="1430" w:val="left" w:leader="none"/>
        </w:tabs>
        <w:spacing w:line="249" w:lineRule="auto" w:before="65"/>
        <w:ind w:left="102" w:right="129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658     44     Parkes, T. L., Hilliker, A. J. &amp; Phillips, J. P. Genetic and biochemical analysis of glutathione-S-   659</w:t>
        <w:tab/>
        <w:t>transferase</w:t>
      </w:r>
      <w:r>
        <w:rPr>
          <w:rFonts w:ascii="Calibri"/>
          <w:spacing w:val="18"/>
          <w:w w:val="105"/>
          <w:sz w:val="20"/>
        </w:rPr>
        <w:t> </w:t>
      </w:r>
      <w:r>
        <w:rPr>
          <w:rFonts w:ascii="Calibri"/>
          <w:w w:val="105"/>
          <w:sz w:val="20"/>
        </w:rPr>
        <w:t>in</w:t>
      </w:r>
      <w:r>
        <w:rPr>
          <w:rFonts w:ascii="Calibri"/>
          <w:spacing w:val="17"/>
          <w:w w:val="105"/>
          <w:sz w:val="20"/>
        </w:rPr>
        <w:t> </w:t>
      </w:r>
      <w:r>
        <w:rPr>
          <w:rFonts w:ascii="Calibri"/>
          <w:w w:val="105"/>
          <w:sz w:val="20"/>
        </w:rPr>
        <w:t>the</w:t>
      </w:r>
      <w:r>
        <w:rPr>
          <w:rFonts w:ascii="Calibri"/>
          <w:spacing w:val="16"/>
          <w:w w:val="105"/>
          <w:sz w:val="20"/>
        </w:rPr>
        <w:t> </w:t>
      </w:r>
      <w:r>
        <w:rPr>
          <w:rFonts w:ascii="Calibri"/>
          <w:w w:val="105"/>
          <w:sz w:val="20"/>
        </w:rPr>
        <w:t>oxygen</w:t>
      </w:r>
      <w:r>
        <w:rPr>
          <w:rFonts w:ascii="Calibri"/>
          <w:spacing w:val="16"/>
          <w:w w:val="105"/>
          <w:sz w:val="20"/>
        </w:rPr>
        <w:t> </w:t>
      </w:r>
      <w:r>
        <w:rPr>
          <w:rFonts w:ascii="Calibri"/>
          <w:w w:val="105"/>
          <w:sz w:val="20"/>
        </w:rPr>
        <w:t>defense</w:t>
      </w:r>
      <w:r>
        <w:rPr>
          <w:rFonts w:ascii="Calibri"/>
          <w:spacing w:val="17"/>
          <w:w w:val="105"/>
          <w:sz w:val="20"/>
        </w:rPr>
        <w:t> </w:t>
      </w:r>
      <w:r>
        <w:rPr>
          <w:rFonts w:ascii="Calibri"/>
          <w:w w:val="105"/>
          <w:sz w:val="20"/>
        </w:rPr>
        <w:t>system</w:t>
      </w:r>
      <w:r>
        <w:rPr>
          <w:rFonts w:ascii="Calibri"/>
          <w:spacing w:val="17"/>
          <w:w w:val="105"/>
          <w:sz w:val="20"/>
        </w:rPr>
        <w:t> </w:t>
      </w:r>
      <w:r>
        <w:rPr>
          <w:rFonts w:ascii="Calibri"/>
          <w:w w:val="105"/>
          <w:sz w:val="20"/>
        </w:rPr>
        <w:t>of</w:t>
      </w:r>
      <w:r>
        <w:rPr>
          <w:rFonts w:ascii="Calibri"/>
          <w:spacing w:val="16"/>
          <w:w w:val="105"/>
          <w:sz w:val="20"/>
        </w:rPr>
        <w:t> </w:t>
      </w:r>
      <w:r>
        <w:rPr>
          <w:rFonts w:ascii="Calibri"/>
          <w:w w:val="105"/>
          <w:sz w:val="20"/>
        </w:rPr>
        <w:t>Drosophila</w:t>
      </w:r>
      <w:r>
        <w:rPr>
          <w:rFonts w:ascii="Calibri"/>
          <w:spacing w:val="16"/>
          <w:w w:val="105"/>
          <w:sz w:val="20"/>
        </w:rPr>
        <w:t> </w:t>
      </w:r>
      <w:r>
        <w:rPr>
          <w:rFonts w:ascii="Calibri"/>
          <w:w w:val="105"/>
          <w:sz w:val="20"/>
        </w:rPr>
        <w:t>melanogaster.</w:t>
      </w:r>
      <w:r>
        <w:rPr>
          <w:rFonts w:ascii="Calibri"/>
          <w:spacing w:val="18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Genome</w:t>
      </w:r>
      <w:r>
        <w:rPr>
          <w:rFonts w:ascii="Calibri"/>
          <w:i/>
          <w:spacing w:val="17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36</w:t>
      </w:r>
      <w:r>
        <w:rPr>
          <w:rFonts w:ascii="Calibri"/>
          <w:w w:val="105"/>
          <w:sz w:val="20"/>
        </w:rPr>
        <w:t>,</w:t>
      </w:r>
      <w:r>
        <w:rPr>
          <w:rFonts w:ascii="Calibri"/>
          <w:spacing w:val="18"/>
          <w:w w:val="105"/>
          <w:sz w:val="20"/>
        </w:rPr>
        <w:t> </w:t>
      </w:r>
      <w:r>
        <w:rPr>
          <w:rFonts w:ascii="Calibri"/>
          <w:w w:val="105"/>
          <w:sz w:val="20"/>
        </w:rPr>
        <w:t>1007-</w:t>
      </w:r>
      <w:r>
        <w:rPr>
          <w:rFonts w:ascii="Calibri"/>
          <w:w w:val="103"/>
          <w:sz w:val="20"/>
        </w:rPr>
        <w:t> </w:t>
      </w:r>
      <w:r>
        <w:rPr>
          <w:rFonts w:ascii="Calibri"/>
          <w:w w:val="105"/>
          <w:sz w:val="20"/>
        </w:rPr>
        <w:t>660</w:t>
        <w:tab/>
        <w:t>1014</w:t>
      </w:r>
      <w:r>
        <w:rPr>
          <w:rFonts w:ascii="Calibri"/>
          <w:spacing w:val="-25"/>
          <w:w w:val="105"/>
          <w:sz w:val="20"/>
        </w:rPr>
        <w:t> </w:t>
      </w:r>
      <w:r>
        <w:rPr>
          <w:rFonts w:ascii="Calibri"/>
          <w:w w:val="105"/>
          <w:sz w:val="20"/>
        </w:rPr>
        <w:t>(1993).</w:t>
      </w:r>
    </w:p>
    <w:p>
      <w:pPr>
        <w:tabs>
          <w:tab w:pos="1430" w:val="left" w:leader="none"/>
        </w:tabs>
        <w:spacing w:line="247" w:lineRule="auto" w:before="0"/>
        <w:ind w:left="102" w:right="132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661    45     Hayes, J. D. &amp; McLellan, L. I. Glutathione and glutathione-dependent enzymes represent a co- 662</w:t>
        <w:tab/>
        <w:t>ordinately</w:t>
      </w:r>
      <w:r>
        <w:rPr>
          <w:rFonts w:ascii="Calibri"/>
          <w:spacing w:val="-14"/>
          <w:w w:val="105"/>
          <w:sz w:val="20"/>
        </w:rPr>
        <w:t> </w:t>
      </w:r>
      <w:r>
        <w:rPr>
          <w:rFonts w:ascii="Calibri"/>
          <w:w w:val="105"/>
          <w:sz w:val="20"/>
        </w:rPr>
        <w:t>regulated</w:t>
      </w:r>
      <w:r>
        <w:rPr>
          <w:rFonts w:ascii="Calibri"/>
          <w:spacing w:val="-15"/>
          <w:w w:val="105"/>
          <w:sz w:val="20"/>
        </w:rPr>
        <w:t> </w:t>
      </w:r>
      <w:r>
        <w:rPr>
          <w:rFonts w:ascii="Calibri"/>
          <w:w w:val="105"/>
          <w:sz w:val="20"/>
        </w:rPr>
        <w:t>defence</w:t>
      </w:r>
      <w:r>
        <w:rPr>
          <w:rFonts w:ascii="Calibri"/>
          <w:spacing w:val="-14"/>
          <w:w w:val="105"/>
          <w:sz w:val="20"/>
        </w:rPr>
        <w:t> </w:t>
      </w:r>
      <w:r>
        <w:rPr>
          <w:rFonts w:ascii="Calibri"/>
          <w:w w:val="105"/>
          <w:sz w:val="20"/>
        </w:rPr>
        <w:t>against</w:t>
      </w:r>
      <w:r>
        <w:rPr>
          <w:rFonts w:ascii="Calibri"/>
          <w:spacing w:val="-14"/>
          <w:w w:val="105"/>
          <w:sz w:val="20"/>
        </w:rPr>
        <w:t> </w:t>
      </w:r>
      <w:r>
        <w:rPr>
          <w:rFonts w:ascii="Calibri"/>
          <w:w w:val="105"/>
          <w:sz w:val="20"/>
        </w:rPr>
        <w:t>oxidative</w:t>
      </w:r>
      <w:r>
        <w:rPr>
          <w:rFonts w:ascii="Calibri"/>
          <w:spacing w:val="-13"/>
          <w:w w:val="105"/>
          <w:sz w:val="20"/>
        </w:rPr>
        <w:t> </w:t>
      </w:r>
      <w:r>
        <w:rPr>
          <w:rFonts w:ascii="Calibri"/>
          <w:w w:val="105"/>
          <w:sz w:val="20"/>
        </w:rPr>
        <w:t>stress.</w:t>
      </w:r>
      <w:r>
        <w:rPr>
          <w:rFonts w:ascii="Calibri"/>
          <w:spacing w:val="-14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Free</w:t>
      </w:r>
      <w:r>
        <w:rPr>
          <w:rFonts w:ascii="Calibri"/>
          <w:i/>
          <w:spacing w:val="-13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Radic</w:t>
      </w:r>
      <w:r>
        <w:rPr>
          <w:rFonts w:ascii="Calibri"/>
          <w:i/>
          <w:spacing w:val="-13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Res</w:t>
      </w:r>
      <w:r>
        <w:rPr>
          <w:rFonts w:ascii="Calibri"/>
          <w:i/>
          <w:spacing w:val="-13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31</w:t>
      </w:r>
      <w:r>
        <w:rPr>
          <w:rFonts w:ascii="Calibri"/>
          <w:w w:val="105"/>
          <w:sz w:val="20"/>
        </w:rPr>
        <w:t>,</w:t>
      </w:r>
      <w:r>
        <w:rPr>
          <w:rFonts w:ascii="Calibri"/>
          <w:spacing w:val="-13"/>
          <w:w w:val="105"/>
          <w:sz w:val="20"/>
        </w:rPr>
        <w:t> </w:t>
      </w:r>
      <w:r>
        <w:rPr>
          <w:rFonts w:ascii="Calibri"/>
          <w:w w:val="105"/>
          <w:sz w:val="20"/>
        </w:rPr>
        <w:t>273-300</w:t>
      </w:r>
      <w:r>
        <w:rPr>
          <w:rFonts w:ascii="Calibri"/>
          <w:spacing w:val="-13"/>
          <w:w w:val="105"/>
          <w:sz w:val="20"/>
        </w:rPr>
        <w:t> </w:t>
      </w:r>
      <w:r>
        <w:rPr>
          <w:rFonts w:ascii="Calibri"/>
          <w:w w:val="105"/>
          <w:sz w:val="20"/>
        </w:rPr>
        <w:t>(1999).</w:t>
      </w:r>
    </w:p>
    <w:p>
      <w:pPr>
        <w:tabs>
          <w:tab w:pos="1430" w:val="left" w:leader="none"/>
        </w:tabs>
        <w:spacing w:line="249" w:lineRule="auto" w:before="1"/>
        <w:ind w:left="102" w:right="131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663     46     Vontas, J. G., Small, G. J. &amp; Hemingway, J. Glutathione S-transferases as antioxidant defence  664</w:t>
        <w:tab/>
        <w:t>agents</w:t>
      </w:r>
      <w:r>
        <w:rPr>
          <w:rFonts w:ascii="Calibri"/>
          <w:spacing w:val="-16"/>
          <w:w w:val="105"/>
          <w:sz w:val="20"/>
        </w:rPr>
        <w:t> </w:t>
      </w:r>
      <w:r>
        <w:rPr>
          <w:rFonts w:ascii="Calibri"/>
          <w:w w:val="105"/>
          <w:sz w:val="20"/>
        </w:rPr>
        <w:t>confer</w:t>
      </w:r>
      <w:r>
        <w:rPr>
          <w:rFonts w:ascii="Calibri"/>
          <w:spacing w:val="-14"/>
          <w:w w:val="105"/>
          <w:sz w:val="20"/>
        </w:rPr>
        <w:t> </w:t>
      </w:r>
      <w:r>
        <w:rPr>
          <w:rFonts w:ascii="Calibri"/>
          <w:w w:val="105"/>
          <w:sz w:val="20"/>
        </w:rPr>
        <w:t>pyrethroid</w:t>
      </w:r>
      <w:r>
        <w:rPr>
          <w:rFonts w:ascii="Calibri"/>
          <w:spacing w:val="-15"/>
          <w:w w:val="105"/>
          <w:sz w:val="20"/>
        </w:rPr>
        <w:t> </w:t>
      </w:r>
      <w:r>
        <w:rPr>
          <w:rFonts w:ascii="Calibri"/>
          <w:w w:val="105"/>
          <w:sz w:val="20"/>
        </w:rPr>
        <w:t>resistance</w:t>
      </w:r>
      <w:r>
        <w:rPr>
          <w:rFonts w:ascii="Calibri"/>
          <w:spacing w:val="-14"/>
          <w:w w:val="105"/>
          <w:sz w:val="20"/>
        </w:rPr>
        <w:t> </w:t>
      </w:r>
      <w:r>
        <w:rPr>
          <w:rFonts w:ascii="Calibri"/>
          <w:w w:val="105"/>
          <w:sz w:val="20"/>
        </w:rPr>
        <w:t>in</w:t>
      </w:r>
      <w:r>
        <w:rPr>
          <w:rFonts w:ascii="Calibri"/>
          <w:spacing w:val="-14"/>
          <w:w w:val="105"/>
          <w:sz w:val="20"/>
        </w:rPr>
        <w:t> </w:t>
      </w:r>
      <w:r>
        <w:rPr>
          <w:rFonts w:ascii="Calibri"/>
          <w:w w:val="105"/>
          <w:sz w:val="20"/>
        </w:rPr>
        <w:t>Nilaparvata</w:t>
      </w:r>
      <w:r>
        <w:rPr>
          <w:rFonts w:ascii="Calibri"/>
          <w:spacing w:val="-13"/>
          <w:w w:val="105"/>
          <w:sz w:val="20"/>
        </w:rPr>
        <w:t> </w:t>
      </w:r>
      <w:r>
        <w:rPr>
          <w:rFonts w:ascii="Calibri"/>
          <w:w w:val="105"/>
          <w:sz w:val="20"/>
        </w:rPr>
        <w:t>lugens.</w:t>
      </w:r>
      <w:r>
        <w:rPr>
          <w:rFonts w:ascii="Calibri"/>
          <w:spacing w:val="-15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Biochem</w:t>
      </w:r>
      <w:r>
        <w:rPr>
          <w:rFonts w:ascii="Calibri"/>
          <w:i/>
          <w:spacing w:val="-15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J</w:t>
      </w:r>
      <w:r>
        <w:rPr>
          <w:rFonts w:ascii="Calibri"/>
          <w:i/>
          <w:spacing w:val="-13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357</w:t>
      </w:r>
      <w:r>
        <w:rPr>
          <w:rFonts w:ascii="Calibri"/>
          <w:w w:val="105"/>
          <w:sz w:val="20"/>
        </w:rPr>
        <w:t>,</w:t>
      </w:r>
      <w:r>
        <w:rPr>
          <w:rFonts w:ascii="Calibri"/>
          <w:spacing w:val="-14"/>
          <w:w w:val="105"/>
          <w:sz w:val="20"/>
        </w:rPr>
        <w:t> </w:t>
      </w:r>
      <w:r>
        <w:rPr>
          <w:rFonts w:ascii="Calibri"/>
          <w:w w:val="105"/>
          <w:sz w:val="20"/>
        </w:rPr>
        <w:t>65-72</w:t>
      </w:r>
      <w:r>
        <w:rPr>
          <w:rFonts w:ascii="Calibri"/>
          <w:spacing w:val="-15"/>
          <w:w w:val="105"/>
          <w:sz w:val="20"/>
        </w:rPr>
        <w:t> </w:t>
      </w:r>
      <w:r>
        <w:rPr>
          <w:rFonts w:ascii="Calibri"/>
          <w:w w:val="105"/>
          <w:sz w:val="20"/>
        </w:rPr>
        <w:t>(2001).</w:t>
      </w:r>
    </w:p>
    <w:p>
      <w:pPr>
        <w:tabs>
          <w:tab w:pos="1430" w:val="left" w:leader="none"/>
        </w:tabs>
        <w:spacing w:line="247" w:lineRule="auto" w:before="0"/>
        <w:ind w:left="102" w:right="130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>665     47     Rivero, A., Vézilier, J., Weill, M., Read, A. F. &amp; Gandon, S. Insecticide Control of Vector-Borne 666</w:t>
        <w:tab/>
        <w:t>Diseases:  When  Is  Insecticide  Resistance  a  Problem?  </w:t>
      </w:r>
      <w:r>
        <w:rPr>
          <w:rFonts w:ascii="Calibri" w:hAnsi="Calibri"/>
          <w:i/>
          <w:w w:val="105"/>
          <w:sz w:val="20"/>
        </w:rPr>
        <w:t>PLOS  Pathogens      </w:t>
      </w:r>
      <w:r>
        <w:rPr>
          <w:rFonts w:ascii="Calibri" w:hAnsi="Calibri"/>
          <w:i/>
          <w:spacing w:val="34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6</w:t>
      </w:r>
      <w:r>
        <w:rPr>
          <w:rFonts w:ascii="Calibri" w:hAnsi="Calibri"/>
          <w:w w:val="105"/>
          <w:sz w:val="20"/>
        </w:rPr>
        <w:t>, </w:t>
      </w:r>
      <w:r>
        <w:rPr>
          <w:rFonts w:ascii="Calibri" w:hAnsi="Calibri"/>
          <w:spacing w:val="3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e1001000,</w:t>
      </w:r>
      <w:r>
        <w:rPr>
          <w:rFonts w:ascii="Calibri" w:hAnsi="Calibri"/>
          <w:spacing w:val="-1"/>
          <w:w w:val="103"/>
          <w:sz w:val="20"/>
        </w:rPr>
        <w:t> </w:t>
      </w:r>
      <w:r>
        <w:rPr>
          <w:rFonts w:ascii="Calibri" w:hAnsi="Calibri"/>
          <w:w w:val="105"/>
          <w:sz w:val="20"/>
        </w:rPr>
        <w:t>667</w:t>
        <w:tab/>
      </w:r>
      <w:r>
        <w:rPr>
          <w:rFonts w:ascii="Calibri" w:hAnsi="Calibri"/>
          <w:sz w:val="20"/>
        </w:rPr>
        <w:t>doi:10.1371/journal.ppat.1001000  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z w:val="20"/>
        </w:rPr>
        <w:t>(2010).</w:t>
      </w:r>
    </w:p>
    <w:p>
      <w:pPr>
        <w:spacing w:before="1"/>
        <w:ind w:left="102" w:right="0" w:firstLine="0"/>
        <w:jc w:val="both"/>
        <w:rPr>
          <w:rFonts w:ascii="Calibri"/>
          <w:i/>
          <w:sz w:val="20"/>
        </w:rPr>
      </w:pPr>
      <w:r>
        <w:rPr>
          <w:rFonts w:ascii="Calibri"/>
          <w:w w:val="105"/>
          <w:sz w:val="20"/>
        </w:rPr>
        <w:t>668      48         Kumar, S. </w:t>
      </w:r>
      <w:r>
        <w:rPr>
          <w:rFonts w:ascii="Calibri"/>
          <w:i/>
          <w:w w:val="105"/>
          <w:sz w:val="20"/>
        </w:rPr>
        <w:t>et al. The role of reactive oxygen species on Plasmodium melanotic   encapsulation</w:t>
      </w:r>
    </w:p>
    <w:p>
      <w:pPr>
        <w:tabs>
          <w:tab w:pos="1430" w:val="left" w:leader="none"/>
        </w:tabs>
        <w:spacing w:before="8"/>
        <w:ind w:left="102" w:right="0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669</w:t>
        <w:tab/>
      </w:r>
      <w:r>
        <w:rPr>
          <w:rFonts w:ascii="Calibri"/>
          <w:i/>
          <w:w w:val="105"/>
          <w:sz w:val="20"/>
        </w:rPr>
        <w:t>in</w:t>
      </w:r>
      <w:r>
        <w:rPr>
          <w:rFonts w:ascii="Calibri"/>
          <w:i/>
          <w:spacing w:val="-13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Anopheles</w:t>
      </w:r>
      <w:r>
        <w:rPr>
          <w:rFonts w:ascii="Calibri"/>
          <w:i/>
          <w:spacing w:val="-13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gambiae</w:t>
      </w:r>
      <w:r>
        <w:rPr>
          <w:rFonts w:ascii="Calibri"/>
          <w:w w:val="105"/>
          <w:sz w:val="20"/>
        </w:rPr>
        <w:t>.</w:t>
      </w:r>
      <w:r>
        <w:rPr>
          <w:rFonts w:ascii="Calibri"/>
          <w:spacing w:val="-14"/>
          <w:w w:val="105"/>
          <w:sz w:val="20"/>
        </w:rPr>
        <w:t> </w:t>
      </w:r>
      <w:r>
        <w:rPr>
          <w:rFonts w:ascii="Calibri"/>
          <w:w w:val="105"/>
          <w:sz w:val="20"/>
        </w:rPr>
        <w:t>Vol.</w:t>
      </w:r>
      <w:r>
        <w:rPr>
          <w:rFonts w:ascii="Calibri"/>
          <w:spacing w:val="-13"/>
          <w:w w:val="105"/>
          <w:sz w:val="20"/>
        </w:rPr>
        <w:t> </w:t>
      </w:r>
      <w:r>
        <w:rPr>
          <w:rFonts w:ascii="Calibri"/>
          <w:w w:val="105"/>
          <w:sz w:val="20"/>
        </w:rPr>
        <w:t>100</w:t>
      </w:r>
      <w:r>
        <w:rPr>
          <w:rFonts w:ascii="Calibri"/>
          <w:spacing w:val="-13"/>
          <w:w w:val="105"/>
          <w:sz w:val="20"/>
        </w:rPr>
        <w:t> </w:t>
      </w:r>
      <w:r>
        <w:rPr>
          <w:rFonts w:ascii="Calibri"/>
          <w:w w:val="105"/>
          <w:sz w:val="20"/>
        </w:rPr>
        <w:t>(2003).</w:t>
      </w:r>
    </w:p>
    <w:p>
      <w:pPr>
        <w:tabs>
          <w:tab w:pos="1430" w:val="left" w:leader="none"/>
        </w:tabs>
        <w:spacing w:line="249" w:lineRule="auto" w:before="7"/>
        <w:ind w:left="102" w:right="131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>670     49     Després, L. </w:t>
      </w:r>
      <w:r>
        <w:rPr>
          <w:rFonts w:ascii="Calibri" w:hAnsi="Calibri"/>
          <w:i/>
          <w:w w:val="105"/>
          <w:sz w:val="20"/>
        </w:rPr>
        <w:t>et al. </w:t>
      </w:r>
      <w:r>
        <w:rPr>
          <w:rFonts w:ascii="Calibri" w:hAnsi="Calibri"/>
          <w:w w:val="105"/>
          <w:sz w:val="20"/>
        </w:rPr>
        <w:t>Chemical and biological insecticides select distinct gene expression patterns 671</w:t>
        <w:tab/>
        <w:t>in</w:t>
      </w:r>
      <w:r>
        <w:rPr>
          <w:rFonts w:ascii="Calibri" w:hAnsi="Calibri"/>
          <w:spacing w:val="-18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Aedes</w:t>
      </w:r>
      <w:r>
        <w:rPr>
          <w:rFonts w:ascii="Calibri" w:hAnsi="Calibri"/>
          <w:spacing w:val="-18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aegypti</w:t>
      </w:r>
      <w:r>
        <w:rPr>
          <w:rFonts w:ascii="Calibri" w:hAnsi="Calibri"/>
          <w:spacing w:val="-19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mosquito.</w:t>
      </w:r>
      <w:r>
        <w:rPr>
          <w:rFonts w:ascii="Calibri" w:hAnsi="Calibri"/>
          <w:spacing w:val="-19"/>
          <w:w w:val="105"/>
          <w:sz w:val="20"/>
        </w:rPr>
        <w:t> </w:t>
      </w:r>
      <w:r>
        <w:rPr>
          <w:rFonts w:ascii="Calibri" w:hAnsi="Calibri"/>
          <w:i/>
          <w:w w:val="105"/>
          <w:sz w:val="20"/>
        </w:rPr>
        <w:t>Biology</w:t>
      </w:r>
      <w:r>
        <w:rPr>
          <w:rFonts w:ascii="Calibri" w:hAnsi="Calibri"/>
          <w:i/>
          <w:spacing w:val="-19"/>
          <w:w w:val="105"/>
          <w:sz w:val="20"/>
        </w:rPr>
        <w:t> </w:t>
      </w:r>
      <w:r>
        <w:rPr>
          <w:rFonts w:ascii="Calibri" w:hAnsi="Calibri"/>
          <w:i/>
          <w:w w:val="105"/>
          <w:sz w:val="20"/>
        </w:rPr>
        <w:t>Letters</w:t>
      </w:r>
      <w:r>
        <w:rPr>
          <w:rFonts w:ascii="Calibri" w:hAnsi="Calibri"/>
          <w:i/>
          <w:spacing w:val="-19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10</w:t>
      </w:r>
      <w:r>
        <w:rPr>
          <w:rFonts w:ascii="Calibri" w:hAnsi="Calibri"/>
          <w:w w:val="105"/>
          <w:sz w:val="20"/>
        </w:rPr>
        <w:t>,</w:t>
      </w:r>
      <w:r>
        <w:rPr>
          <w:rFonts w:ascii="Calibri" w:hAnsi="Calibri"/>
          <w:spacing w:val="-17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20140716,</w:t>
      </w:r>
      <w:r>
        <w:rPr>
          <w:rFonts w:ascii="Calibri" w:hAnsi="Calibri"/>
          <w:spacing w:val="-19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doi:10.1098/rsbl.2014.0716</w:t>
      </w:r>
      <w:r>
        <w:rPr>
          <w:rFonts w:ascii="Calibri" w:hAnsi="Calibri"/>
          <w:spacing w:val="-19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(2014).</w:t>
      </w:r>
      <w:r>
        <w:rPr>
          <w:rFonts w:ascii="Calibri" w:hAnsi="Calibri"/>
          <w:w w:val="103"/>
          <w:sz w:val="20"/>
        </w:rPr>
        <w:t> </w:t>
      </w:r>
      <w:r>
        <w:rPr>
          <w:rFonts w:ascii="Calibri" w:hAnsi="Calibri"/>
          <w:w w:val="105"/>
          <w:sz w:val="20"/>
        </w:rPr>
        <w:t>672     50     Livak, K. J. Organization and mapping of a sequence on the Drosophila melanogaster X and Y  673</w:t>
        <w:tab/>
        <w:t>chromosomes</w:t>
      </w:r>
      <w:r>
        <w:rPr>
          <w:rFonts w:ascii="Calibri" w:hAnsi="Calibri"/>
          <w:spacing w:val="-18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that</w:t>
      </w:r>
      <w:r>
        <w:rPr>
          <w:rFonts w:ascii="Calibri" w:hAnsi="Calibri"/>
          <w:spacing w:val="-17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is</w:t>
      </w:r>
      <w:r>
        <w:rPr>
          <w:rFonts w:ascii="Calibri" w:hAnsi="Calibri"/>
          <w:spacing w:val="-18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transcribed</w:t>
      </w:r>
      <w:r>
        <w:rPr>
          <w:rFonts w:ascii="Calibri" w:hAnsi="Calibri"/>
          <w:spacing w:val="-18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during</w:t>
      </w:r>
      <w:r>
        <w:rPr>
          <w:rFonts w:ascii="Calibri" w:hAnsi="Calibri"/>
          <w:spacing w:val="-18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spermatogenesis.</w:t>
      </w:r>
      <w:r>
        <w:rPr>
          <w:rFonts w:ascii="Calibri" w:hAnsi="Calibri"/>
          <w:spacing w:val="-18"/>
          <w:w w:val="105"/>
          <w:sz w:val="20"/>
        </w:rPr>
        <w:t> </w:t>
      </w:r>
      <w:r>
        <w:rPr>
          <w:rFonts w:ascii="Calibri" w:hAnsi="Calibri"/>
          <w:i/>
          <w:w w:val="105"/>
          <w:sz w:val="20"/>
        </w:rPr>
        <w:t>Genetics</w:t>
      </w:r>
      <w:r>
        <w:rPr>
          <w:rFonts w:ascii="Calibri" w:hAnsi="Calibri"/>
          <w:i/>
          <w:spacing w:val="-19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107</w:t>
      </w:r>
      <w:r>
        <w:rPr>
          <w:rFonts w:ascii="Calibri" w:hAnsi="Calibri"/>
          <w:w w:val="105"/>
          <w:sz w:val="20"/>
        </w:rPr>
        <w:t>,</w:t>
      </w:r>
      <w:r>
        <w:rPr>
          <w:rFonts w:ascii="Calibri" w:hAnsi="Calibri"/>
          <w:spacing w:val="-17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611-634</w:t>
      </w:r>
      <w:r>
        <w:rPr>
          <w:rFonts w:ascii="Calibri" w:hAnsi="Calibri"/>
          <w:spacing w:val="-18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(1984).</w:t>
      </w:r>
    </w:p>
    <w:p>
      <w:pPr>
        <w:tabs>
          <w:tab w:pos="1430" w:val="left" w:leader="none"/>
        </w:tabs>
        <w:spacing w:line="247" w:lineRule="auto" w:before="0"/>
        <w:ind w:left="102" w:right="133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674     51      Gillies,  M.  &amp;  De  Meillon,  B.  The  Anophelinae  of  Africa  South  of  the  Sahara  (Ethiopian 675</w:t>
        <w:tab/>
        <w:t>Zoogeographical</w:t>
      </w:r>
      <w:r>
        <w:rPr>
          <w:rFonts w:ascii="Calibri"/>
          <w:spacing w:val="-13"/>
          <w:w w:val="105"/>
          <w:sz w:val="20"/>
        </w:rPr>
        <w:t> </w:t>
      </w:r>
      <w:r>
        <w:rPr>
          <w:rFonts w:ascii="Calibri"/>
          <w:w w:val="105"/>
          <w:sz w:val="20"/>
        </w:rPr>
        <w:t>Region).</w:t>
      </w:r>
      <w:r>
        <w:rPr>
          <w:rFonts w:ascii="Calibri"/>
          <w:spacing w:val="-13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Inst</w:t>
      </w:r>
      <w:r>
        <w:rPr>
          <w:rFonts w:ascii="Calibri"/>
          <w:i/>
          <w:spacing w:val="-13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Med</w:t>
      </w:r>
      <w:r>
        <w:rPr>
          <w:rFonts w:ascii="Calibri"/>
          <w:i/>
          <w:spacing w:val="-13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Res</w:t>
      </w:r>
      <w:r>
        <w:rPr>
          <w:rFonts w:ascii="Calibri"/>
          <w:w w:val="105"/>
          <w:sz w:val="20"/>
        </w:rPr>
        <w:t>,</w:t>
      </w:r>
      <w:r>
        <w:rPr>
          <w:rFonts w:ascii="Calibri"/>
          <w:spacing w:val="-13"/>
          <w:w w:val="105"/>
          <w:sz w:val="20"/>
        </w:rPr>
        <w:t> </w:t>
      </w:r>
      <w:r>
        <w:rPr>
          <w:rFonts w:ascii="Calibri"/>
          <w:w w:val="105"/>
          <w:sz w:val="20"/>
        </w:rPr>
        <w:t>54:</w:t>
      </w:r>
      <w:r>
        <w:rPr>
          <w:rFonts w:ascii="Calibri"/>
          <w:spacing w:val="-13"/>
          <w:w w:val="105"/>
          <w:sz w:val="20"/>
        </w:rPr>
        <w:t> </w:t>
      </w:r>
      <w:r>
        <w:rPr>
          <w:rFonts w:ascii="Calibri"/>
          <w:w w:val="105"/>
          <w:sz w:val="20"/>
        </w:rPr>
        <w:t>343</w:t>
      </w:r>
      <w:r>
        <w:rPr>
          <w:rFonts w:ascii="Calibri"/>
          <w:spacing w:val="-13"/>
          <w:w w:val="105"/>
          <w:sz w:val="20"/>
        </w:rPr>
        <w:t> </w:t>
      </w:r>
      <w:r>
        <w:rPr>
          <w:rFonts w:ascii="Calibri"/>
          <w:w w:val="105"/>
          <w:sz w:val="20"/>
        </w:rPr>
        <w:t>(1968).</w:t>
      </w:r>
    </w:p>
    <w:p>
      <w:pPr>
        <w:tabs>
          <w:tab w:pos="1430" w:val="left" w:leader="none"/>
        </w:tabs>
        <w:spacing w:line="247" w:lineRule="auto" w:before="3"/>
        <w:ind w:left="102" w:right="131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676     52     Koekemoer, L. L., Kamau, L., Hunt, R. H. &amp; Coetzee, M. A cocktail polymerase chain reaction   677</w:t>
        <w:tab/>
        <w:t>assay to identify members of the Anopheles funestus (Diptera: Culicidae) group. </w:t>
      </w:r>
      <w:r>
        <w:rPr>
          <w:rFonts w:ascii="Calibri"/>
          <w:i/>
          <w:w w:val="105"/>
          <w:sz w:val="20"/>
        </w:rPr>
        <w:t>Am  </w:t>
      </w:r>
      <w:r>
        <w:rPr>
          <w:rFonts w:ascii="Calibri"/>
          <w:i/>
          <w:spacing w:val="11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J</w:t>
      </w:r>
      <w:r>
        <w:rPr>
          <w:rFonts w:ascii="Calibri"/>
          <w:i/>
          <w:spacing w:val="8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Trop</w:t>
      </w:r>
      <w:r>
        <w:rPr>
          <w:rFonts w:ascii="Calibri"/>
          <w:i/>
          <w:w w:val="103"/>
          <w:sz w:val="20"/>
        </w:rPr>
        <w:t> </w:t>
      </w:r>
      <w:r>
        <w:rPr>
          <w:rFonts w:ascii="Calibri"/>
          <w:w w:val="105"/>
          <w:sz w:val="20"/>
        </w:rPr>
        <w:t>678</w:t>
        <w:tab/>
      </w:r>
      <w:r>
        <w:rPr>
          <w:rFonts w:ascii="Calibri"/>
          <w:i/>
          <w:w w:val="105"/>
          <w:sz w:val="20"/>
        </w:rPr>
        <w:t>Med</w:t>
      </w:r>
      <w:r>
        <w:rPr>
          <w:rFonts w:ascii="Calibri"/>
          <w:i/>
          <w:spacing w:val="-14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Hyg</w:t>
      </w:r>
      <w:r>
        <w:rPr>
          <w:rFonts w:ascii="Calibri"/>
          <w:i/>
          <w:spacing w:val="-12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66</w:t>
      </w:r>
      <w:r>
        <w:rPr>
          <w:rFonts w:ascii="Calibri"/>
          <w:w w:val="105"/>
          <w:sz w:val="20"/>
        </w:rPr>
        <w:t>,</w:t>
      </w:r>
      <w:r>
        <w:rPr>
          <w:rFonts w:ascii="Calibri"/>
          <w:spacing w:val="-13"/>
          <w:w w:val="105"/>
          <w:sz w:val="20"/>
        </w:rPr>
        <w:t> </w:t>
      </w:r>
      <w:r>
        <w:rPr>
          <w:rFonts w:ascii="Calibri"/>
          <w:w w:val="105"/>
          <w:sz w:val="20"/>
        </w:rPr>
        <w:t>804-811</w:t>
      </w:r>
      <w:r>
        <w:rPr>
          <w:rFonts w:ascii="Calibri"/>
          <w:spacing w:val="-13"/>
          <w:w w:val="105"/>
          <w:sz w:val="20"/>
        </w:rPr>
        <w:t> </w:t>
      </w:r>
      <w:r>
        <w:rPr>
          <w:rFonts w:ascii="Calibri"/>
          <w:w w:val="105"/>
          <w:sz w:val="20"/>
        </w:rPr>
        <w:t>(2002).</w:t>
      </w:r>
    </w:p>
    <w:p>
      <w:pPr>
        <w:spacing w:after="0" w:line="247" w:lineRule="auto"/>
        <w:jc w:val="both"/>
        <w:rPr>
          <w:rFonts w:ascii="Calibri"/>
          <w:sz w:val="20"/>
        </w:rPr>
        <w:sectPr>
          <w:pgSz w:w="12240" w:h="15840"/>
          <w:pgMar w:top="1300" w:bottom="280" w:left="1100" w:right="1720"/>
        </w:sectPr>
      </w:pPr>
    </w:p>
    <w:p>
      <w:pPr>
        <w:tabs>
          <w:tab w:pos="1430" w:val="left" w:leader="none"/>
        </w:tabs>
        <w:spacing w:line="247" w:lineRule="auto" w:before="39"/>
        <w:ind w:left="102" w:right="129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679      53       Snounou, G. </w:t>
      </w:r>
      <w:r>
        <w:rPr>
          <w:rFonts w:ascii="Calibri"/>
          <w:i/>
          <w:w w:val="105"/>
          <w:sz w:val="20"/>
        </w:rPr>
        <w:t>et al. </w:t>
      </w:r>
      <w:r>
        <w:rPr>
          <w:rFonts w:ascii="Calibri"/>
          <w:w w:val="105"/>
          <w:sz w:val="20"/>
        </w:rPr>
        <w:t>High sensitivity of detection of human malaria parasites by the use of       680</w:t>
        <w:tab/>
        <w:t>nested  polymerase  chain reaction.  </w:t>
      </w:r>
      <w:r>
        <w:rPr>
          <w:rFonts w:ascii="Calibri"/>
          <w:i/>
          <w:w w:val="105"/>
          <w:sz w:val="20"/>
        </w:rPr>
        <w:t>Molecular  and  Biochemical Parasitology</w:t>
      </w:r>
      <w:r>
        <w:rPr>
          <w:rFonts w:ascii="Calibri"/>
          <w:i/>
          <w:spacing w:val="31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61</w:t>
      </w:r>
      <w:r>
        <w:rPr>
          <w:rFonts w:ascii="Calibri"/>
          <w:w w:val="105"/>
          <w:sz w:val="20"/>
        </w:rPr>
        <w:t>,</w:t>
      </w:r>
      <w:r>
        <w:rPr>
          <w:rFonts w:ascii="Calibri"/>
          <w:spacing w:val="33"/>
          <w:w w:val="105"/>
          <w:sz w:val="20"/>
        </w:rPr>
        <w:t> </w:t>
      </w:r>
      <w:r>
        <w:rPr>
          <w:rFonts w:ascii="Calibri"/>
          <w:w w:val="105"/>
          <w:sz w:val="20"/>
        </w:rPr>
        <w:t>315-320,</w:t>
      </w:r>
      <w:r>
        <w:rPr>
          <w:rFonts w:ascii="Calibri"/>
          <w:spacing w:val="-1"/>
          <w:w w:val="103"/>
          <w:sz w:val="20"/>
        </w:rPr>
        <w:t> </w:t>
      </w:r>
      <w:r>
        <w:rPr>
          <w:rFonts w:ascii="Calibri"/>
          <w:w w:val="105"/>
          <w:sz w:val="20"/>
        </w:rPr>
        <w:t>681</w:t>
        <w:tab/>
      </w:r>
      <w:r>
        <w:rPr>
          <w:rFonts w:ascii="Calibri"/>
          <w:sz w:val="20"/>
        </w:rPr>
        <w:t>doi:</w:t>
      </w:r>
      <w:r>
        <w:rPr>
          <w:rFonts w:ascii="Calibri"/>
          <w:color w:val="0563C1"/>
          <w:sz w:val="20"/>
          <w:u w:val="single" w:color="0563C1"/>
        </w:rPr>
        <w:t>https://doi.org/10.1016/0166-6851(93)90077-B  </w:t>
      </w:r>
      <w:r>
        <w:rPr>
          <w:rFonts w:ascii="Calibri"/>
          <w:color w:val="0563C1"/>
          <w:spacing w:val="38"/>
          <w:sz w:val="20"/>
          <w:u w:val="single" w:color="0563C1"/>
        </w:rPr>
        <w:t> </w:t>
      </w:r>
      <w:r>
        <w:rPr>
          <w:rFonts w:ascii="Calibri"/>
          <w:sz w:val="20"/>
        </w:rPr>
        <w:t>(1993).</w:t>
      </w:r>
    </w:p>
    <w:p>
      <w:pPr>
        <w:tabs>
          <w:tab w:pos="1430" w:val="left" w:leader="none"/>
        </w:tabs>
        <w:spacing w:line="249" w:lineRule="auto" w:before="1"/>
        <w:ind w:left="102" w:right="131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682     54     Hall, T. BioEdit: a user-friendly biological sequence alignment editor and analysis program for 683</w:t>
        <w:tab/>
        <w:t>Windows</w:t>
      </w:r>
      <w:r>
        <w:rPr>
          <w:rFonts w:ascii="Calibri"/>
          <w:spacing w:val="-16"/>
          <w:w w:val="105"/>
          <w:sz w:val="20"/>
        </w:rPr>
        <w:t> </w:t>
      </w:r>
      <w:r>
        <w:rPr>
          <w:rFonts w:ascii="Calibri"/>
          <w:w w:val="105"/>
          <w:sz w:val="20"/>
        </w:rPr>
        <w:t>95/98/NT.</w:t>
      </w:r>
      <w:r>
        <w:rPr>
          <w:rFonts w:ascii="Calibri"/>
          <w:spacing w:val="-17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Nucleic</w:t>
      </w:r>
      <w:r>
        <w:rPr>
          <w:rFonts w:ascii="Calibri"/>
          <w:i/>
          <w:spacing w:val="-16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Acids</w:t>
      </w:r>
      <w:r>
        <w:rPr>
          <w:rFonts w:ascii="Calibri"/>
          <w:i/>
          <w:spacing w:val="-17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Symposium</w:t>
      </w:r>
      <w:r>
        <w:rPr>
          <w:rFonts w:ascii="Calibri"/>
          <w:i/>
          <w:spacing w:val="-16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Series</w:t>
      </w:r>
      <w:r>
        <w:rPr>
          <w:rFonts w:ascii="Calibri"/>
          <w:i/>
          <w:spacing w:val="-15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41</w:t>
      </w:r>
      <w:r>
        <w:rPr>
          <w:rFonts w:ascii="Calibri"/>
          <w:w w:val="105"/>
          <w:sz w:val="20"/>
        </w:rPr>
        <w:t>,</w:t>
      </w:r>
      <w:r>
        <w:rPr>
          <w:rFonts w:ascii="Calibri"/>
          <w:spacing w:val="-16"/>
          <w:w w:val="105"/>
          <w:sz w:val="20"/>
        </w:rPr>
        <w:t> </w:t>
      </w:r>
      <w:r>
        <w:rPr>
          <w:rFonts w:ascii="Calibri"/>
          <w:w w:val="105"/>
          <w:sz w:val="20"/>
        </w:rPr>
        <w:t>95-98</w:t>
      </w:r>
      <w:r>
        <w:rPr>
          <w:rFonts w:ascii="Calibri"/>
          <w:spacing w:val="-16"/>
          <w:w w:val="105"/>
          <w:sz w:val="20"/>
        </w:rPr>
        <w:t> </w:t>
      </w:r>
      <w:r>
        <w:rPr>
          <w:rFonts w:ascii="Calibri"/>
          <w:w w:val="105"/>
          <w:sz w:val="20"/>
        </w:rPr>
        <w:t>(1999).</w:t>
      </w:r>
    </w:p>
    <w:p>
      <w:pPr>
        <w:tabs>
          <w:tab w:pos="1430" w:val="left" w:leader="none"/>
        </w:tabs>
        <w:spacing w:line="247" w:lineRule="auto" w:before="0"/>
        <w:ind w:left="102" w:right="128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684     55      Thompson, J., Higgins, D. &amp; Gibson, T. CLUSTALW: improving the sensitivity of progressive     685</w:t>
        <w:tab/>
        <w:t>miltiple</w:t>
      </w:r>
      <w:r>
        <w:rPr>
          <w:rFonts w:ascii="Calibri"/>
          <w:spacing w:val="-12"/>
          <w:w w:val="105"/>
          <w:sz w:val="20"/>
        </w:rPr>
        <w:t> </w:t>
      </w:r>
      <w:r>
        <w:rPr>
          <w:rFonts w:ascii="Calibri"/>
          <w:w w:val="105"/>
          <w:sz w:val="20"/>
        </w:rPr>
        <w:t>sequence</w:t>
      </w:r>
      <w:r>
        <w:rPr>
          <w:rFonts w:ascii="Calibri"/>
          <w:spacing w:val="-12"/>
          <w:w w:val="105"/>
          <w:sz w:val="20"/>
        </w:rPr>
        <w:t> </w:t>
      </w:r>
      <w:r>
        <w:rPr>
          <w:rFonts w:ascii="Calibri"/>
          <w:w w:val="105"/>
          <w:sz w:val="20"/>
        </w:rPr>
        <w:t>alignment</w:t>
      </w:r>
      <w:r>
        <w:rPr>
          <w:rFonts w:ascii="Calibri"/>
          <w:spacing w:val="-11"/>
          <w:w w:val="105"/>
          <w:sz w:val="20"/>
        </w:rPr>
        <w:t> </w:t>
      </w:r>
      <w:r>
        <w:rPr>
          <w:rFonts w:ascii="Calibri"/>
          <w:w w:val="105"/>
          <w:sz w:val="20"/>
        </w:rPr>
        <w:t>through</w:t>
      </w:r>
      <w:r>
        <w:rPr>
          <w:rFonts w:ascii="Calibri"/>
          <w:spacing w:val="-11"/>
          <w:w w:val="105"/>
          <w:sz w:val="20"/>
        </w:rPr>
        <w:t> </w:t>
      </w:r>
      <w:r>
        <w:rPr>
          <w:rFonts w:ascii="Calibri"/>
          <w:w w:val="105"/>
          <w:sz w:val="20"/>
        </w:rPr>
        <w:t>sequence</w:t>
      </w:r>
      <w:r>
        <w:rPr>
          <w:rFonts w:ascii="Calibri"/>
          <w:spacing w:val="-12"/>
          <w:w w:val="105"/>
          <w:sz w:val="20"/>
        </w:rPr>
        <w:t> </w:t>
      </w:r>
      <w:r>
        <w:rPr>
          <w:rFonts w:ascii="Calibri"/>
          <w:w w:val="105"/>
          <w:sz w:val="20"/>
        </w:rPr>
        <w:t>weighting,</w:t>
      </w:r>
      <w:r>
        <w:rPr>
          <w:rFonts w:ascii="Calibri"/>
          <w:spacing w:val="-12"/>
          <w:w w:val="105"/>
          <w:sz w:val="20"/>
        </w:rPr>
        <w:t> </w:t>
      </w:r>
      <w:r>
        <w:rPr>
          <w:rFonts w:ascii="Calibri"/>
          <w:w w:val="105"/>
          <w:sz w:val="20"/>
        </w:rPr>
        <w:t>position</w:t>
      </w:r>
      <w:r>
        <w:rPr>
          <w:rFonts w:ascii="Calibri"/>
          <w:spacing w:val="-12"/>
          <w:w w:val="105"/>
          <w:sz w:val="20"/>
        </w:rPr>
        <w:t> </w:t>
      </w:r>
      <w:r>
        <w:rPr>
          <w:rFonts w:ascii="Calibri"/>
          <w:w w:val="105"/>
          <w:sz w:val="20"/>
        </w:rPr>
        <w:t>specific</w:t>
      </w:r>
      <w:r>
        <w:rPr>
          <w:rFonts w:ascii="Calibri"/>
          <w:spacing w:val="-12"/>
          <w:w w:val="105"/>
          <w:sz w:val="20"/>
        </w:rPr>
        <w:t> </w:t>
      </w:r>
      <w:r>
        <w:rPr>
          <w:rFonts w:ascii="Calibri"/>
          <w:w w:val="105"/>
          <w:sz w:val="20"/>
        </w:rPr>
        <w:t>gap</w:t>
      </w:r>
      <w:r>
        <w:rPr>
          <w:rFonts w:ascii="Calibri"/>
          <w:spacing w:val="-12"/>
          <w:w w:val="105"/>
          <w:sz w:val="20"/>
        </w:rPr>
        <w:t> </w:t>
      </w:r>
      <w:r>
        <w:rPr>
          <w:rFonts w:ascii="Calibri"/>
          <w:w w:val="105"/>
          <w:sz w:val="20"/>
        </w:rPr>
        <w:t>penalties</w:t>
      </w:r>
      <w:r>
        <w:rPr>
          <w:rFonts w:ascii="Calibri"/>
          <w:spacing w:val="-11"/>
          <w:w w:val="105"/>
          <w:sz w:val="20"/>
        </w:rPr>
        <w:t> </w:t>
      </w:r>
      <w:r>
        <w:rPr>
          <w:rFonts w:ascii="Calibri"/>
          <w:w w:val="105"/>
          <w:sz w:val="20"/>
        </w:rPr>
        <w:t>and</w:t>
      </w:r>
      <w:r>
        <w:rPr>
          <w:rFonts w:ascii="Calibri"/>
          <w:w w:val="103"/>
          <w:sz w:val="20"/>
        </w:rPr>
        <w:t> </w:t>
      </w:r>
      <w:r>
        <w:rPr>
          <w:rFonts w:ascii="Calibri"/>
          <w:w w:val="105"/>
          <w:sz w:val="20"/>
        </w:rPr>
        <w:t>686</w:t>
        <w:tab/>
        <w:t>weght</w:t>
      </w:r>
      <w:r>
        <w:rPr>
          <w:rFonts w:ascii="Calibri"/>
          <w:spacing w:val="-15"/>
          <w:w w:val="105"/>
          <w:sz w:val="20"/>
        </w:rPr>
        <w:t> </w:t>
      </w:r>
      <w:r>
        <w:rPr>
          <w:rFonts w:ascii="Calibri"/>
          <w:w w:val="105"/>
          <w:sz w:val="20"/>
        </w:rPr>
        <w:t>matrix</w:t>
      </w:r>
      <w:r>
        <w:rPr>
          <w:rFonts w:ascii="Calibri"/>
          <w:spacing w:val="-13"/>
          <w:w w:val="105"/>
          <w:sz w:val="20"/>
        </w:rPr>
        <w:t> </w:t>
      </w:r>
      <w:r>
        <w:rPr>
          <w:rFonts w:ascii="Calibri"/>
          <w:w w:val="105"/>
          <w:sz w:val="20"/>
        </w:rPr>
        <w:t>choice.</w:t>
      </w:r>
      <w:r>
        <w:rPr>
          <w:rFonts w:ascii="Calibri"/>
          <w:spacing w:val="-15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Nucleic</w:t>
      </w:r>
      <w:r>
        <w:rPr>
          <w:rFonts w:ascii="Calibri"/>
          <w:i/>
          <w:spacing w:val="-14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Acids</w:t>
      </w:r>
      <w:r>
        <w:rPr>
          <w:rFonts w:ascii="Calibri"/>
          <w:i/>
          <w:spacing w:val="-15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Research</w:t>
      </w:r>
      <w:r>
        <w:rPr>
          <w:rFonts w:ascii="Calibri"/>
          <w:i/>
          <w:spacing w:val="-15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22</w:t>
      </w:r>
      <w:r>
        <w:rPr>
          <w:rFonts w:ascii="Calibri"/>
          <w:w w:val="105"/>
          <w:sz w:val="20"/>
        </w:rPr>
        <w:t>,</w:t>
      </w:r>
      <w:r>
        <w:rPr>
          <w:rFonts w:ascii="Calibri"/>
          <w:spacing w:val="-13"/>
          <w:w w:val="105"/>
          <w:sz w:val="20"/>
        </w:rPr>
        <w:t> </w:t>
      </w:r>
      <w:r>
        <w:rPr>
          <w:rFonts w:ascii="Calibri"/>
          <w:w w:val="105"/>
          <w:sz w:val="20"/>
        </w:rPr>
        <w:t>4673-4680</w:t>
      </w:r>
      <w:r>
        <w:rPr>
          <w:rFonts w:ascii="Calibri"/>
          <w:spacing w:val="-15"/>
          <w:w w:val="105"/>
          <w:sz w:val="20"/>
        </w:rPr>
        <w:t> </w:t>
      </w:r>
      <w:r>
        <w:rPr>
          <w:rFonts w:ascii="Calibri"/>
          <w:w w:val="105"/>
          <w:sz w:val="20"/>
        </w:rPr>
        <w:t>(1994).</w:t>
      </w:r>
    </w:p>
    <w:p>
      <w:pPr>
        <w:tabs>
          <w:tab w:pos="1430" w:val="left" w:leader="none"/>
        </w:tabs>
        <w:spacing w:line="249" w:lineRule="auto" w:before="2"/>
        <w:ind w:left="102" w:right="131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687      56        Librado,  P.  &amp;  Rozas,  J.  DnaSP  v5:  a  software  for  comprehensive  analysis  of  DNA        688</w:t>
        <w:tab/>
        <w:t>polymorphism</w:t>
      </w:r>
      <w:r>
        <w:rPr>
          <w:rFonts w:ascii="Calibri"/>
          <w:spacing w:val="-22"/>
          <w:w w:val="105"/>
          <w:sz w:val="20"/>
        </w:rPr>
        <w:t> </w:t>
      </w:r>
      <w:r>
        <w:rPr>
          <w:rFonts w:ascii="Calibri"/>
          <w:w w:val="105"/>
          <w:sz w:val="20"/>
        </w:rPr>
        <w:t>data.</w:t>
      </w:r>
      <w:r>
        <w:rPr>
          <w:rFonts w:ascii="Calibri"/>
          <w:spacing w:val="-21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Bioinformatics</w:t>
      </w:r>
      <w:r>
        <w:rPr>
          <w:rFonts w:ascii="Calibri"/>
          <w:i/>
          <w:spacing w:val="-20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25</w:t>
      </w:r>
      <w:r>
        <w:rPr>
          <w:rFonts w:ascii="Calibri"/>
          <w:w w:val="105"/>
          <w:sz w:val="20"/>
        </w:rPr>
        <w:t>,</w:t>
      </w:r>
      <w:r>
        <w:rPr>
          <w:rFonts w:ascii="Calibri"/>
          <w:spacing w:val="-20"/>
          <w:w w:val="105"/>
          <w:sz w:val="20"/>
        </w:rPr>
        <w:t> </w:t>
      </w:r>
      <w:r>
        <w:rPr>
          <w:rFonts w:ascii="Calibri"/>
          <w:w w:val="105"/>
          <w:sz w:val="20"/>
        </w:rPr>
        <w:t>1451-1452</w:t>
      </w:r>
      <w:r>
        <w:rPr>
          <w:rFonts w:ascii="Calibri"/>
          <w:spacing w:val="-21"/>
          <w:w w:val="105"/>
          <w:sz w:val="20"/>
        </w:rPr>
        <w:t> </w:t>
      </w:r>
      <w:r>
        <w:rPr>
          <w:rFonts w:ascii="Calibri"/>
          <w:w w:val="105"/>
          <w:sz w:val="20"/>
        </w:rPr>
        <w:t>(2009).</w:t>
      </w:r>
    </w:p>
    <w:p>
      <w:pPr>
        <w:tabs>
          <w:tab w:pos="1430" w:val="left" w:leader="none"/>
        </w:tabs>
        <w:spacing w:line="249" w:lineRule="auto" w:before="0"/>
        <w:ind w:left="102" w:right="131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689     57      Kumar,  S.,  Stecher,  G.  &amp;  Tamura,  K.  MEGA7:  Molecular  Evolutionary  Genetics  Analysis 690</w:t>
        <w:tab/>
        <w:t>Version</w:t>
      </w:r>
      <w:r>
        <w:rPr>
          <w:rFonts w:ascii="Calibri"/>
          <w:spacing w:val="-14"/>
          <w:w w:val="105"/>
          <w:sz w:val="20"/>
        </w:rPr>
        <w:t> </w:t>
      </w:r>
      <w:r>
        <w:rPr>
          <w:rFonts w:ascii="Calibri"/>
          <w:w w:val="105"/>
          <w:sz w:val="20"/>
        </w:rPr>
        <w:t>7.0</w:t>
      </w:r>
      <w:r>
        <w:rPr>
          <w:rFonts w:ascii="Calibri"/>
          <w:spacing w:val="-14"/>
          <w:w w:val="105"/>
          <w:sz w:val="20"/>
        </w:rPr>
        <w:t> </w:t>
      </w:r>
      <w:r>
        <w:rPr>
          <w:rFonts w:ascii="Calibri"/>
          <w:w w:val="105"/>
          <w:sz w:val="20"/>
        </w:rPr>
        <w:t>for</w:t>
      </w:r>
      <w:r>
        <w:rPr>
          <w:rFonts w:ascii="Calibri"/>
          <w:spacing w:val="-15"/>
          <w:w w:val="105"/>
          <w:sz w:val="20"/>
        </w:rPr>
        <w:t> </w:t>
      </w:r>
      <w:r>
        <w:rPr>
          <w:rFonts w:ascii="Calibri"/>
          <w:w w:val="105"/>
          <w:sz w:val="20"/>
        </w:rPr>
        <w:t>Bigger</w:t>
      </w:r>
      <w:r>
        <w:rPr>
          <w:rFonts w:ascii="Calibri"/>
          <w:spacing w:val="-15"/>
          <w:w w:val="105"/>
          <w:sz w:val="20"/>
        </w:rPr>
        <w:t> </w:t>
      </w:r>
      <w:r>
        <w:rPr>
          <w:rFonts w:ascii="Calibri"/>
          <w:w w:val="105"/>
          <w:sz w:val="20"/>
        </w:rPr>
        <w:t>Datasets.</w:t>
      </w:r>
      <w:r>
        <w:rPr>
          <w:rFonts w:ascii="Calibri"/>
          <w:spacing w:val="-14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Molecular</w:t>
      </w:r>
      <w:r>
        <w:rPr>
          <w:rFonts w:ascii="Calibri"/>
          <w:i/>
          <w:spacing w:val="-14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Biology</w:t>
      </w:r>
      <w:r>
        <w:rPr>
          <w:rFonts w:ascii="Calibri"/>
          <w:i/>
          <w:spacing w:val="-14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and</w:t>
      </w:r>
      <w:r>
        <w:rPr>
          <w:rFonts w:ascii="Calibri"/>
          <w:i/>
          <w:spacing w:val="-15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Evolution</w:t>
      </w:r>
      <w:r>
        <w:rPr>
          <w:rFonts w:ascii="Calibri"/>
          <w:i/>
          <w:spacing w:val="-12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33</w:t>
      </w:r>
      <w:r>
        <w:rPr>
          <w:rFonts w:ascii="Calibri"/>
          <w:w w:val="105"/>
          <w:sz w:val="20"/>
        </w:rPr>
        <w:t>,</w:t>
      </w:r>
      <w:r>
        <w:rPr>
          <w:rFonts w:ascii="Calibri"/>
          <w:spacing w:val="-14"/>
          <w:w w:val="105"/>
          <w:sz w:val="20"/>
        </w:rPr>
        <w:t> </w:t>
      </w:r>
      <w:r>
        <w:rPr>
          <w:rFonts w:ascii="Calibri"/>
          <w:w w:val="105"/>
          <w:sz w:val="20"/>
        </w:rPr>
        <w:t>1870-1874</w:t>
      </w:r>
      <w:r>
        <w:rPr>
          <w:rFonts w:ascii="Calibri"/>
          <w:spacing w:val="-15"/>
          <w:w w:val="105"/>
          <w:sz w:val="20"/>
        </w:rPr>
        <w:t> </w:t>
      </w:r>
      <w:r>
        <w:rPr>
          <w:rFonts w:ascii="Calibri"/>
          <w:w w:val="105"/>
          <w:sz w:val="20"/>
        </w:rPr>
        <w:t>(2016).</w:t>
      </w:r>
    </w:p>
    <w:p>
      <w:pPr>
        <w:tabs>
          <w:tab w:pos="1430" w:val="left" w:leader="none"/>
        </w:tabs>
        <w:spacing w:line="247" w:lineRule="auto" w:before="0"/>
        <w:ind w:left="102" w:right="130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691     58      Wondji, C. S. </w:t>
      </w:r>
      <w:r>
        <w:rPr>
          <w:rFonts w:ascii="Calibri"/>
          <w:i/>
          <w:w w:val="105"/>
          <w:sz w:val="20"/>
        </w:rPr>
        <w:t>et al. </w:t>
      </w:r>
      <w:r>
        <w:rPr>
          <w:rFonts w:ascii="Calibri"/>
          <w:w w:val="105"/>
          <w:sz w:val="20"/>
        </w:rPr>
        <w:t>Identification and distribution of a GABA receptor mutation conferring      692</w:t>
        <w:tab/>
        <w:t>dieldrin</w:t>
      </w:r>
      <w:r>
        <w:rPr>
          <w:rFonts w:ascii="Calibri"/>
          <w:spacing w:val="19"/>
          <w:w w:val="105"/>
          <w:sz w:val="20"/>
        </w:rPr>
        <w:t> </w:t>
      </w:r>
      <w:r>
        <w:rPr>
          <w:rFonts w:ascii="Calibri"/>
          <w:w w:val="105"/>
          <w:sz w:val="20"/>
        </w:rPr>
        <w:t>resistance</w:t>
      </w:r>
      <w:r>
        <w:rPr>
          <w:rFonts w:ascii="Calibri"/>
          <w:spacing w:val="19"/>
          <w:w w:val="105"/>
          <w:sz w:val="20"/>
        </w:rPr>
        <w:t> </w:t>
      </w:r>
      <w:r>
        <w:rPr>
          <w:rFonts w:ascii="Calibri"/>
          <w:w w:val="105"/>
          <w:sz w:val="20"/>
        </w:rPr>
        <w:t>in</w:t>
      </w:r>
      <w:r>
        <w:rPr>
          <w:rFonts w:ascii="Calibri"/>
          <w:spacing w:val="19"/>
          <w:w w:val="105"/>
          <w:sz w:val="20"/>
        </w:rPr>
        <w:t> </w:t>
      </w:r>
      <w:r>
        <w:rPr>
          <w:rFonts w:ascii="Calibri"/>
          <w:w w:val="105"/>
          <w:sz w:val="20"/>
        </w:rPr>
        <w:t>the</w:t>
      </w:r>
      <w:r>
        <w:rPr>
          <w:rFonts w:ascii="Calibri"/>
          <w:spacing w:val="19"/>
          <w:w w:val="105"/>
          <w:sz w:val="20"/>
        </w:rPr>
        <w:t> </w:t>
      </w:r>
      <w:r>
        <w:rPr>
          <w:rFonts w:ascii="Calibri"/>
          <w:w w:val="105"/>
          <w:sz w:val="20"/>
        </w:rPr>
        <w:t>malaria</w:t>
      </w:r>
      <w:r>
        <w:rPr>
          <w:rFonts w:ascii="Calibri"/>
          <w:spacing w:val="18"/>
          <w:w w:val="105"/>
          <w:sz w:val="20"/>
        </w:rPr>
        <w:t> </w:t>
      </w:r>
      <w:r>
        <w:rPr>
          <w:rFonts w:ascii="Calibri"/>
          <w:w w:val="105"/>
          <w:sz w:val="20"/>
        </w:rPr>
        <w:t>vector</w:t>
      </w:r>
      <w:r>
        <w:rPr>
          <w:rFonts w:ascii="Calibri"/>
          <w:spacing w:val="18"/>
          <w:w w:val="105"/>
          <w:sz w:val="20"/>
        </w:rPr>
        <w:t> </w:t>
      </w:r>
      <w:r>
        <w:rPr>
          <w:rFonts w:ascii="Calibri"/>
          <w:w w:val="105"/>
          <w:sz w:val="20"/>
        </w:rPr>
        <w:t>Anopheles</w:t>
      </w:r>
      <w:r>
        <w:rPr>
          <w:rFonts w:ascii="Calibri"/>
          <w:spacing w:val="19"/>
          <w:w w:val="105"/>
          <w:sz w:val="20"/>
        </w:rPr>
        <w:t> </w:t>
      </w:r>
      <w:r>
        <w:rPr>
          <w:rFonts w:ascii="Calibri"/>
          <w:w w:val="105"/>
          <w:sz w:val="20"/>
        </w:rPr>
        <w:t>funestus</w:t>
      </w:r>
      <w:r>
        <w:rPr>
          <w:rFonts w:ascii="Calibri"/>
          <w:spacing w:val="19"/>
          <w:w w:val="105"/>
          <w:sz w:val="20"/>
        </w:rPr>
        <w:t> </w:t>
      </w:r>
      <w:r>
        <w:rPr>
          <w:rFonts w:ascii="Calibri"/>
          <w:w w:val="105"/>
          <w:sz w:val="20"/>
        </w:rPr>
        <w:t>in</w:t>
      </w:r>
      <w:r>
        <w:rPr>
          <w:rFonts w:ascii="Calibri"/>
          <w:spacing w:val="19"/>
          <w:w w:val="105"/>
          <w:sz w:val="20"/>
        </w:rPr>
        <w:t> </w:t>
      </w:r>
      <w:r>
        <w:rPr>
          <w:rFonts w:ascii="Calibri"/>
          <w:w w:val="105"/>
          <w:sz w:val="20"/>
        </w:rPr>
        <w:t>Africa.</w:t>
      </w:r>
      <w:r>
        <w:rPr>
          <w:rFonts w:ascii="Calibri"/>
          <w:spacing w:val="19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Insect</w:t>
      </w:r>
      <w:r>
        <w:rPr>
          <w:rFonts w:ascii="Calibri"/>
          <w:i/>
          <w:spacing w:val="19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Biochemistry</w:t>
      </w:r>
      <w:r>
        <w:rPr>
          <w:rFonts w:ascii="Calibri"/>
          <w:i/>
          <w:w w:val="103"/>
          <w:sz w:val="20"/>
        </w:rPr>
        <w:t> </w:t>
      </w:r>
      <w:r>
        <w:rPr>
          <w:rFonts w:ascii="Calibri"/>
          <w:w w:val="105"/>
          <w:sz w:val="20"/>
        </w:rPr>
        <w:t>693</w:t>
        <w:tab/>
      </w:r>
      <w:r>
        <w:rPr>
          <w:rFonts w:ascii="Calibri"/>
          <w:i/>
          <w:w w:val="105"/>
          <w:sz w:val="20"/>
        </w:rPr>
        <w:t>and</w:t>
      </w:r>
      <w:r>
        <w:rPr>
          <w:rFonts w:ascii="Calibri"/>
          <w:i/>
          <w:spacing w:val="-24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Molecular</w:t>
      </w:r>
      <w:r>
        <w:rPr>
          <w:rFonts w:ascii="Calibri"/>
          <w:i/>
          <w:spacing w:val="-24"/>
          <w:w w:val="105"/>
          <w:sz w:val="20"/>
        </w:rPr>
        <w:t> </w:t>
      </w:r>
      <w:r>
        <w:rPr>
          <w:rFonts w:ascii="Calibri"/>
          <w:i/>
          <w:w w:val="105"/>
          <w:sz w:val="20"/>
        </w:rPr>
        <w:t>Biology</w:t>
      </w:r>
      <w:r>
        <w:rPr>
          <w:rFonts w:ascii="Calibri"/>
          <w:i/>
          <w:spacing w:val="-23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41</w:t>
      </w:r>
      <w:r>
        <w:rPr>
          <w:rFonts w:ascii="Calibri"/>
          <w:w w:val="105"/>
          <w:sz w:val="20"/>
        </w:rPr>
        <w:t>,</w:t>
      </w:r>
      <w:r>
        <w:rPr>
          <w:rFonts w:ascii="Calibri"/>
          <w:spacing w:val="-24"/>
          <w:w w:val="105"/>
          <w:sz w:val="20"/>
        </w:rPr>
        <w:t> </w:t>
      </w:r>
      <w:r>
        <w:rPr>
          <w:rFonts w:ascii="Calibri"/>
          <w:w w:val="105"/>
          <w:sz w:val="20"/>
        </w:rPr>
        <w:t>484-491,</w:t>
      </w:r>
      <w:r>
        <w:rPr>
          <w:rFonts w:ascii="Calibri"/>
          <w:spacing w:val="-24"/>
          <w:w w:val="105"/>
          <w:sz w:val="20"/>
        </w:rPr>
        <w:t> </w:t>
      </w:r>
      <w:r>
        <w:rPr>
          <w:rFonts w:ascii="Calibri"/>
          <w:w w:val="105"/>
          <w:sz w:val="20"/>
        </w:rPr>
        <w:t>doi:10.1016/j.ibmb.2011.03.012</w:t>
      </w:r>
      <w:r>
        <w:rPr>
          <w:rFonts w:ascii="Calibri"/>
          <w:spacing w:val="-24"/>
          <w:w w:val="105"/>
          <w:sz w:val="20"/>
        </w:rPr>
        <w:t> </w:t>
      </w:r>
      <w:r>
        <w:rPr>
          <w:rFonts w:ascii="Calibri"/>
          <w:w w:val="105"/>
          <w:sz w:val="20"/>
        </w:rPr>
        <w:t>(2011).</w:t>
      </w:r>
    </w:p>
    <w:p>
      <w:pPr>
        <w:spacing w:after="0" w:line="247" w:lineRule="auto"/>
        <w:jc w:val="both"/>
        <w:rPr>
          <w:rFonts w:ascii="Calibri"/>
          <w:sz w:val="20"/>
        </w:rPr>
        <w:sectPr>
          <w:pgSz w:w="12240" w:h="15840"/>
          <w:pgMar w:top="1300" w:bottom="280" w:left="1100" w:right="1720"/>
        </w:sectPr>
      </w:pPr>
    </w:p>
    <w:p>
      <w:pPr>
        <w:pStyle w:val="Heading3"/>
        <w:spacing w:before="78"/>
        <w:ind w:left="132" w:firstLine="0"/>
        <w:jc w:val="both"/>
      </w:pPr>
      <w:r>
        <w:rPr>
          <w:w w:val="105"/>
        </w:rPr>
        <w:t>Figure legends</w:t>
      </w:r>
    </w:p>
    <w:p>
      <w:pPr>
        <w:pStyle w:val="BodyText"/>
        <w:spacing w:before="0"/>
        <w:rPr>
          <w:b/>
          <w:sz w:val="23"/>
        </w:rPr>
      </w:pPr>
    </w:p>
    <w:p>
      <w:pPr>
        <w:spacing w:line="491" w:lineRule="auto" w:before="1"/>
        <w:ind w:left="132" w:right="127" w:firstLine="0"/>
        <w:jc w:val="both"/>
        <w:rPr>
          <w:i/>
          <w:sz w:val="22"/>
        </w:rPr>
      </w:pPr>
      <w:r>
        <w:rPr>
          <w:b/>
          <w:w w:val="105"/>
          <w:sz w:val="22"/>
        </w:rPr>
        <w:t>Figure 1: </w:t>
      </w:r>
      <w:r>
        <w:rPr>
          <w:b/>
          <w:i/>
          <w:w w:val="105"/>
          <w:sz w:val="22"/>
        </w:rPr>
        <w:t>Plasmodium </w:t>
      </w:r>
      <w:r>
        <w:rPr>
          <w:b/>
          <w:w w:val="105"/>
          <w:sz w:val="22"/>
        </w:rPr>
        <w:t>infection pattern in Obout (A) and Mibellon (B) </w:t>
      </w:r>
      <w:r>
        <w:rPr>
          <w:w w:val="105"/>
          <w:sz w:val="22"/>
        </w:rPr>
        <w:t>falcip+, infection by </w:t>
      </w:r>
      <w:r>
        <w:rPr>
          <w:i/>
          <w:w w:val="105"/>
          <w:sz w:val="22"/>
        </w:rPr>
        <w:t>Plasmodium falciparum</w:t>
      </w:r>
      <w:r>
        <w:rPr>
          <w:w w:val="105"/>
          <w:sz w:val="22"/>
        </w:rPr>
        <w:t>; falcip+/OVM+, Co infection by </w:t>
      </w:r>
      <w:r>
        <w:rPr>
          <w:i/>
          <w:w w:val="105"/>
          <w:sz w:val="22"/>
        </w:rPr>
        <w:t>Plasmodium </w:t>
      </w:r>
      <w:r>
        <w:rPr>
          <w:i/>
          <w:w w:val="105"/>
          <w:sz w:val="22"/>
        </w:rPr>
        <w:t>falciparum </w:t>
      </w:r>
      <w:r>
        <w:rPr>
          <w:w w:val="105"/>
          <w:sz w:val="22"/>
        </w:rPr>
        <w:t>and </w:t>
      </w:r>
      <w:r>
        <w:rPr>
          <w:i/>
          <w:w w:val="105"/>
          <w:sz w:val="22"/>
        </w:rPr>
        <w:t>P.ovale/vivax/malariae</w:t>
      </w:r>
      <w:r>
        <w:rPr>
          <w:w w:val="105"/>
          <w:sz w:val="22"/>
        </w:rPr>
        <w:t>; OVM+, infection by </w:t>
      </w:r>
      <w:r>
        <w:rPr>
          <w:i/>
          <w:w w:val="105"/>
          <w:sz w:val="22"/>
        </w:rPr>
        <w:t>P. ovale/vivax/malariae.</w:t>
      </w:r>
    </w:p>
    <w:p>
      <w:pPr>
        <w:pStyle w:val="Heading3"/>
        <w:spacing w:before="196"/>
        <w:ind w:left="132" w:firstLine="0"/>
        <w:jc w:val="both"/>
      </w:pPr>
      <w:r>
        <w:rPr>
          <w:w w:val="105"/>
        </w:rPr>
        <w:t>Figure 2: Design of a new AS-PCR for genotyping the L119F-GSTe2 mutation.</w:t>
      </w:r>
    </w:p>
    <w:p>
      <w:pPr>
        <w:pStyle w:val="BodyText"/>
        <w:spacing w:before="1"/>
        <w:rPr>
          <w:b/>
          <w:sz w:val="23"/>
        </w:rPr>
      </w:pPr>
    </w:p>
    <w:p>
      <w:pPr>
        <w:spacing w:line="487" w:lineRule="auto" w:before="0"/>
        <w:ind w:left="132" w:right="128" w:firstLine="0"/>
        <w:jc w:val="both"/>
        <w:rPr>
          <w:sz w:val="19"/>
        </w:rPr>
      </w:pPr>
      <w:r>
        <w:rPr>
          <w:sz w:val="22"/>
        </w:rPr>
        <w:t>a) Amplification by PCR of </w:t>
      </w:r>
      <w:r>
        <w:rPr>
          <w:i/>
          <w:sz w:val="22"/>
        </w:rPr>
        <w:t>GSTe2 </w:t>
      </w:r>
      <w:r>
        <w:rPr>
          <w:sz w:val="22"/>
        </w:rPr>
        <w:t>gene in </w:t>
      </w:r>
      <w:r>
        <w:rPr>
          <w:i/>
          <w:sz w:val="22"/>
        </w:rPr>
        <w:t>An. funestus </w:t>
      </w:r>
      <w:r>
        <w:rPr>
          <w:sz w:val="22"/>
        </w:rPr>
        <w:t>s.s</w:t>
      </w:r>
      <w:r>
        <w:rPr>
          <w:i/>
          <w:sz w:val="22"/>
        </w:rPr>
        <w:t>. </w:t>
      </w:r>
      <w:r>
        <w:rPr>
          <w:sz w:val="22"/>
        </w:rPr>
        <w:t>and an overview of the polymorphism of the </w:t>
      </w:r>
      <w:r>
        <w:rPr>
          <w:i/>
          <w:sz w:val="22"/>
        </w:rPr>
        <w:t>GSTe2 </w:t>
      </w:r>
      <w:r>
        <w:rPr>
          <w:sz w:val="22"/>
        </w:rPr>
        <w:t>gene at  the  L119F point mutation where Y  represents  the heterozygote genotype C/T. b) Agarose gel of AS-PCR to detect the L119F gste2 mutation in </w:t>
      </w:r>
      <w:r>
        <w:rPr>
          <w:i/>
          <w:sz w:val="22"/>
        </w:rPr>
        <w:t>An. funestus </w:t>
      </w:r>
      <w:r>
        <w:rPr>
          <w:sz w:val="22"/>
        </w:rPr>
        <w:t>s.s</w:t>
      </w:r>
      <w:r>
        <w:rPr>
          <w:i/>
          <w:sz w:val="22"/>
        </w:rPr>
        <w:t>.</w:t>
      </w:r>
      <w:r>
        <w:rPr>
          <w:sz w:val="22"/>
        </w:rPr>
        <w:t>. Top band 849  bp, fragment common of all genotypes;  the middle (523bp) and the bottom (312bp), resistant and susceptible mosquitoes respectively; heterozygote mosquitoes, 523bp and the bottom 312bp fragments. </w:t>
      </w:r>
      <w:r>
        <w:rPr>
          <w:sz w:val="19"/>
        </w:rPr>
        <w:t>M: Molecular</w:t>
      </w:r>
      <w:r>
        <w:rPr>
          <w:spacing w:val="-6"/>
          <w:sz w:val="19"/>
        </w:rPr>
        <w:t> </w:t>
      </w:r>
      <w:r>
        <w:rPr>
          <w:sz w:val="19"/>
        </w:rPr>
        <w:t>ladder</w:t>
      </w:r>
      <w:r>
        <w:rPr>
          <w:spacing w:val="-5"/>
          <w:sz w:val="19"/>
        </w:rPr>
        <w:t> </w:t>
      </w:r>
      <w:r>
        <w:rPr>
          <w:sz w:val="19"/>
        </w:rPr>
        <w:t>100</w:t>
      </w:r>
      <w:r>
        <w:rPr>
          <w:spacing w:val="-5"/>
          <w:sz w:val="19"/>
        </w:rPr>
        <w:t> </w:t>
      </w:r>
      <w:r>
        <w:rPr>
          <w:sz w:val="19"/>
        </w:rPr>
        <w:t>bp;</w:t>
      </w:r>
      <w:r>
        <w:rPr>
          <w:spacing w:val="-5"/>
          <w:sz w:val="19"/>
        </w:rPr>
        <w:t> </w:t>
      </w:r>
      <w:r>
        <w:rPr>
          <w:sz w:val="19"/>
        </w:rPr>
        <w:t>positive</w:t>
      </w:r>
      <w:r>
        <w:rPr>
          <w:spacing w:val="-8"/>
          <w:sz w:val="19"/>
        </w:rPr>
        <w:t> </w:t>
      </w:r>
      <w:r>
        <w:rPr>
          <w:sz w:val="19"/>
        </w:rPr>
        <w:t>controls</w:t>
      </w:r>
      <w:r>
        <w:rPr>
          <w:spacing w:val="-4"/>
          <w:sz w:val="19"/>
        </w:rPr>
        <w:t> </w:t>
      </w:r>
      <w:r>
        <w:rPr>
          <w:sz w:val="19"/>
        </w:rPr>
        <w:t>(S:</w:t>
      </w:r>
      <w:r>
        <w:rPr>
          <w:spacing w:val="-5"/>
          <w:sz w:val="19"/>
        </w:rPr>
        <w:t> </w:t>
      </w:r>
      <w:r>
        <w:rPr>
          <w:sz w:val="19"/>
        </w:rPr>
        <w:t>homozygous</w:t>
      </w:r>
      <w:r>
        <w:rPr>
          <w:spacing w:val="-4"/>
          <w:sz w:val="19"/>
        </w:rPr>
        <w:t> </w:t>
      </w:r>
      <w:r>
        <w:rPr>
          <w:sz w:val="19"/>
        </w:rPr>
        <w:t>susceptible,</w:t>
      </w:r>
      <w:r>
        <w:rPr>
          <w:spacing w:val="-5"/>
          <w:sz w:val="19"/>
        </w:rPr>
        <w:t> </w:t>
      </w:r>
      <w:r>
        <w:rPr>
          <w:sz w:val="19"/>
        </w:rPr>
        <w:t>R</w:t>
      </w:r>
      <w:r>
        <w:rPr>
          <w:spacing w:val="-5"/>
          <w:sz w:val="19"/>
        </w:rPr>
        <w:t> </w:t>
      </w:r>
      <w:r>
        <w:rPr>
          <w:sz w:val="19"/>
        </w:rPr>
        <w:t>:</w:t>
      </w:r>
      <w:r>
        <w:rPr>
          <w:spacing w:val="-3"/>
          <w:sz w:val="19"/>
        </w:rPr>
        <w:t> </w:t>
      </w:r>
      <w:r>
        <w:rPr>
          <w:sz w:val="19"/>
        </w:rPr>
        <w:t>homozygous</w:t>
      </w:r>
      <w:r>
        <w:rPr>
          <w:spacing w:val="-4"/>
          <w:sz w:val="19"/>
        </w:rPr>
        <w:t> </w:t>
      </w:r>
      <w:r>
        <w:rPr>
          <w:sz w:val="19"/>
        </w:rPr>
        <w:t>resistant</w:t>
      </w:r>
      <w:r>
        <w:rPr>
          <w:spacing w:val="-5"/>
          <w:sz w:val="19"/>
        </w:rPr>
        <w:t> </w:t>
      </w:r>
      <w:r>
        <w:rPr>
          <w:sz w:val="19"/>
        </w:rPr>
        <w:t>and H</w:t>
      </w:r>
      <w:r>
        <w:rPr>
          <w:spacing w:val="-4"/>
          <w:sz w:val="19"/>
        </w:rPr>
        <w:t> </w:t>
      </w:r>
      <w:r>
        <w:rPr>
          <w:sz w:val="19"/>
        </w:rPr>
        <w:t>:</w:t>
      </w:r>
      <w:r>
        <w:rPr>
          <w:spacing w:val="-4"/>
          <w:sz w:val="19"/>
        </w:rPr>
        <w:t> </w:t>
      </w:r>
      <w:r>
        <w:rPr>
          <w:sz w:val="19"/>
        </w:rPr>
        <w:t>heterozygote)</w:t>
      </w:r>
      <w:r>
        <w:rPr>
          <w:spacing w:val="-4"/>
          <w:sz w:val="19"/>
        </w:rPr>
        <w:t> </w:t>
      </w:r>
      <w:r>
        <w:rPr>
          <w:sz w:val="19"/>
        </w:rPr>
        <w:t>;</w:t>
      </w:r>
      <w:r>
        <w:rPr>
          <w:spacing w:val="-3"/>
          <w:sz w:val="19"/>
        </w:rPr>
        <w:t> </w:t>
      </w:r>
      <w:r>
        <w:rPr>
          <w:sz w:val="19"/>
        </w:rPr>
        <w:t>N:</w:t>
      </w:r>
      <w:r>
        <w:rPr>
          <w:spacing w:val="-3"/>
          <w:sz w:val="19"/>
        </w:rPr>
        <w:t> </w:t>
      </w:r>
      <w:r>
        <w:rPr>
          <w:sz w:val="19"/>
        </w:rPr>
        <w:t>negative</w:t>
      </w:r>
      <w:r>
        <w:rPr>
          <w:spacing w:val="-7"/>
          <w:sz w:val="19"/>
        </w:rPr>
        <w:t> </w:t>
      </w:r>
      <w:r>
        <w:rPr>
          <w:sz w:val="19"/>
        </w:rPr>
        <w:t>control;</w:t>
      </w:r>
      <w:r>
        <w:rPr>
          <w:spacing w:val="-4"/>
          <w:sz w:val="19"/>
        </w:rPr>
        <w:t> </w:t>
      </w:r>
      <w:r>
        <w:rPr>
          <w:sz w:val="19"/>
        </w:rPr>
        <w:t>1</w:t>
      </w:r>
      <w:r>
        <w:rPr>
          <w:spacing w:val="-3"/>
          <w:sz w:val="19"/>
        </w:rPr>
        <w:t> </w:t>
      </w:r>
      <w:r>
        <w:rPr>
          <w:sz w:val="19"/>
        </w:rPr>
        <w:t>–</w:t>
      </w:r>
      <w:r>
        <w:rPr>
          <w:spacing w:val="-6"/>
          <w:sz w:val="19"/>
        </w:rPr>
        <w:t> </w:t>
      </w:r>
      <w:r>
        <w:rPr>
          <w:sz w:val="19"/>
        </w:rPr>
        <w:t>15:</w:t>
      </w:r>
      <w:r>
        <w:rPr>
          <w:spacing w:val="-3"/>
          <w:sz w:val="19"/>
        </w:rPr>
        <w:t> </w:t>
      </w:r>
      <w:r>
        <w:rPr>
          <w:sz w:val="19"/>
        </w:rPr>
        <w:t>samples</w:t>
      </w:r>
      <w:r>
        <w:rPr>
          <w:spacing w:val="-3"/>
          <w:sz w:val="19"/>
        </w:rPr>
        <w:t> </w:t>
      </w:r>
      <w:r>
        <w:rPr>
          <w:sz w:val="19"/>
        </w:rPr>
        <w:t>genotyped</w:t>
      </w:r>
      <w:r>
        <w:rPr>
          <w:spacing w:val="-6"/>
          <w:sz w:val="19"/>
        </w:rPr>
        <w:t> </w:t>
      </w:r>
      <w:r>
        <w:rPr>
          <w:sz w:val="19"/>
        </w:rPr>
        <w:t>(1,</w:t>
      </w:r>
      <w:r>
        <w:rPr>
          <w:spacing w:val="-3"/>
          <w:sz w:val="19"/>
        </w:rPr>
        <w:t> </w:t>
      </w:r>
      <w:r>
        <w:rPr>
          <w:sz w:val="19"/>
        </w:rPr>
        <w:t>6,</w:t>
      </w:r>
      <w:r>
        <w:rPr>
          <w:spacing w:val="-3"/>
          <w:sz w:val="19"/>
        </w:rPr>
        <w:t> </w:t>
      </w:r>
      <w:r>
        <w:rPr>
          <w:sz w:val="19"/>
        </w:rPr>
        <w:t>10:</w:t>
      </w:r>
      <w:r>
        <w:rPr>
          <w:spacing w:val="-4"/>
          <w:sz w:val="19"/>
        </w:rPr>
        <w:t> </w:t>
      </w:r>
      <w:r>
        <w:rPr>
          <w:sz w:val="19"/>
        </w:rPr>
        <w:t>homozygous</w:t>
      </w:r>
      <w:r>
        <w:rPr>
          <w:spacing w:val="-3"/>
          <w:sz w:val="19"/>
        </w:rPr>
        <w:t> </w:t>
      </w:r>
      <w:r>
        <w:rPr>
          <w:sz w:val="19"/>
        </w:rPr>
        <w:t>resistant;</w:t>
      </w:r>
      <w:r>
        <w:rPr>
          <w:spacing w:val="-4"/>
          <w:sz w:val="19"/>
        </w:rPr>
        <w:t> </w:t>
      </w:r>
      <w:r>
        <w:rPr>
          <w:sz w:val="19"/>
        </w:rPr>
        <w:t>7, 11:</w:t>
      </w:r>
      <w:r>
        <w:rPr>
          <w:spacing w:val="-9"/>
          <w:sz w:val="19"/>
        </w:rPr>
        <w:t> </w:t>
      </w:r>
      <w:r>
        <w:rPr>
          <w:sz w:val="19"/>
        </w:rPr>
        <w:t>heterozygote;</w:t>
      </w:r>
      <w:r>
        <w:rPr>
          <w:spacing w:val="-10"/>
          <w:sz w:val="19"/>
        </w:rPr>
        <w:t> </w:t>
      </w:r>
      <w:r>
        <w:rPr>
          <w:sz w:val="19"/>
        </w:rPr>
        <w:t>2-5,</w:t>
      </w:r>
      <w:r>
        <w:rPr>
          <w:spacing w:val="-10"/>
          <w:sz w:val="19"/>
        </w:rPr>
        <w:t> </w:t>
      </w:r>
      <w:r>
        <w:rPr>
          <w:sz w:val="19"/>
        </w:rPr>
        <w:t>8,</w:t>
      </w:r>
      <w:r>
        <w:rPr>
          <w:spacing w:val="-10"/>
          <w:sz w:val="19"/>
        </w:rPr>
        <w:t> </w:t>
      </w:r>
      <w:r>
        <w:rPr>
          <w:sz w:val="19"/>
        </w:rPr>
        <w:t>12,</w:t>
      </w:r>
      <w:r>
        <w:rPr>
          <w:spacing w:val="-10"/>
          <w:sz w:val="19"/>
        </w:rPr>
        <w:t> </w:t>
      </w:r>
      <w:r>
        <w:rPr>
          <w:sz w:val="19"/>
        </w:rPr>
        <w:t>13,</w:t>
      </w:r>
      <w:r>
        <w:rPr>
          <w:spacing w:val="-9"/>
          <w:sz w:val="19"/>
        </w:rPr>
        <w:t> </w:t>
      </w:r>
      <w:r>
        <w:rPr>
          <w:sz w:val="19"/>
        </w:rPr>
        <w:t>15:</w:t>
      </w:r>
      <w:r>
        <w:rPr>
          <w:spacing w:val="-10"/>
          <w:sz w:val="19"/>
        </w:rPr>
        <w:t> </w:t>
      </w:r>
      <w:r>
        <w:rPr>
          <w:sz w:val="19"/>
        </w:rPr>
        <w:t>homozygous</w:t>
      </w:r>
      <w:r>
        <w:rPr>
          <w:spacing w:val="-10"/>
          <w:sz w:val="19"/>
        </w:rPr>
        <w:t> </w:t>
      </w:r>
      <w:r>
        <w:rPr>
          <w:sz w:val="19"/>
        </w:rPr>
        <w:t>susceptible;</w:t>
      </w:r>
      <w:r>
        <w:rPr>
          <w:spacing w:val="-9"/>
          <w:sz w:val="19"/>
        </w:rPr>
        <w:t> </w:t>
      </w:r>
      <w:r>
        <w:rPr>
          <w:sz w:val="19"/>
        </w:rPr>
        <w:t>9,</w:t>
      </w:r>
      <w:r>
        <w:rPr>
          <w:spacing w:val="-10"/>
          <w:sz w:val="19"/>
        </w:rPr>
        <w:t> </w:t>
      </w:r>
      <w:r>
        <w:rPr>
          <w:sz w:val="19"/>
        </w:rPr>
        <w:t>14:</w:t>
      </w:r>
      <w:r>
        <w:rPr>
          <w:spacing w:val="-10"/>
          <w:sz w:val="19"/>
        </w:rPr>
        <w:t> </w:t>
      </w:r>
      <w:r>
        <w:rPr>
          <w:sz w:val="19"/>
        </w:rPr>
        <w:t>no</w:t>
      </w:r>
      <w:r>
        <w:rPr>
          <w:spacing w:val="-11"/>
          <w:sz w:val="19"/>
        </w:rPr>
        <w:t> </w:t>
      </w:r>
      <w:r>
        <w:rPr>
          <w:sz w:val="19"/>
        </w:rPr>
        <w:t>amplification).</w:t>
      </w:r>
    </w:p>
    <w:p>
      <w:pPr>
        <w:pStyle w:val="BodyText"/>
        <w:spacing w:before="9"/>
        <w:rPr>
          <w:sz w:val="16"/>
        </w:rPr>
      </w:pPr>
    </w:p>
    <w:p>
      <w:pPr>
        <w:spacing w:line="491" w:lineRule="auto" w:before="0"/>
        <w:ind w:left="132" w:right="129" w:firstLine="0"/>
        <w:jc w:val="both"/>
        <w:rPr>
          <w:sz w:val="22"/>
        </w:rPr>
      </w:pPr>
      <w:r>
        <w:rPr>
          <w:b/>
          <w:w w:val="105"/>
          <w:sz w:val="22"/>
        </w:rPr>
        <w:t>Figure 3: Impact of the GSTe2 glutathione S-transferase metabolic resistance (L119F-GSTe2) on the infection and transmission patterns of </w:t>
      </w:r>
      <w:r>
        <w:rPr>
          <w:b/>
          <w:i/>
          <w:w w:val="105"/>
          <w:sz w:val="22"/>
        </w:rPr>
        <w:t>Plasmodium </w:t>
      </w:r>
      <w:r>
        <w:rPr>
          <w:b/>
          <w:w w:val="105"/>
          <w:sz w:val="22"/>
        </w:rPr>
        <w:t>parasites in natural </w:t>
      </w:r>
      <w:r>
        <w:rPr>
          <w:b/>
          <w:i/>
          <w:w w:val="105"/>
          <w:sz w:val="22"/>
        </w:rPr>
        <w:t>Anopheles funestus s.s</w:t>
      </w:r>
      <w:r>
        <w:rPr>
          <w:b/>
          <w:w w:val="105"/>
          <w:sz w:val="22"/>
        </w:rPr>
        <w:t>. populations </w:t>
      </w:r>
      <w:r>
        <w:rPr>
          <w:w w:val="105"/>
          <w:sz w:val="22"/>
        </w:rPr>
        <w:t>(a), (c) and (d); are</w:t>
      </w:r>
      <w:r>
        <w:rPr>
          <w:spacing w:val="64"/>
          <w:w w:val="105"/>
          <w:sz w:val="22"/>
        </w:rPr>
        <w:t> </w:t>
      </w:r>
      <w:r>
        <w:rPr>
          <w:w w:val="105"/>
          <w:sz w:val="22"/>
        </w:rPr>
        <w:t>whole mosquitoes, oocyst and sporozoite infection respectively in southern Cameroon (Obout); (b), (e) and (f); whole mosquitoes, oocyst and sporozoite infection respectively in Central (Mibellon).</w:t>
      </w:r>
    </w:p>
    <w:p>
      <w:pPr>
        <w:spacing w:line="491" w:lineRule="auto" w:before="197"/>
        <w:ind w:left="132" w:right="130" w:firstLine="0"/>
        <w:jc w:val="both"/>
        <w:rPr>
          <w:sz w:val="22"/>
        </w:rPr>
      </w:pPr>
      <w:r>
        <w:rPr>
          <w:b/>
          <w:w w:val="105"/>
          <w:sz w:val="22"/>
        </w:rPr>
        <w:t>Figure 4: Impact of A296S-RDL target-site mutation on </w:t>
      </w:r>
      <w:r>
        <w:rPr>
          <w:b/>
          <w:i/>
          <w:w w:val="105"/>
          <w:sz w:val="22"/>
        </w:rPr>
        <w:t>Plasmodium </w:t>
      </w:r>
      <w:r>
        <w:rPr>
          <w:b/>
          <w:w w:val="105"/>
          <w:sz w:val="22"/>
        </w:rPr>
        <w:t>infection: </w:t>
      </w:r>
      <w:r>
        <w:rPr>
          <w:w w:val="105"/>
          <w:sz w:val="22"/>
        </w:rPr>
        <w:t>distribution of genotype (a) RDL and (b) combinations GSTe2 /RDL)) between infected and uninfected whole mosquitoes.</w:t>
      </w:r>
    </w:p>
    <w:p>
      <w:pPr>
        <w:spacing w:after="0" w:line="491" w:lineRule="auto"/>
        <w:jc w:val="both"/>
        <w:rPr>
          <w:sz w:val="22"/>
        </w:rPr>
        <w:sectPr>
          <w:pgSz w:w="12240" w:h="15840"/>
          <w:pgMar w:top="1260" w:bottom="280" w:left="1720" w:right="1720"/>
        </w:sectPr>
      </w:pPr>
    </w:p>
    <w:p>
      <w:pPr>
        <w:spacing w:line="491" w:lineRule="auto" w:before="78"/>
        <w:ind w:left="132" w:right="129" w:hanging="1"/>
        <w:jc w:val="both"/>
        <w:rPr>
          <w:sz w:val="22"/>
        </w:rPr>
      </w:pPr>
      <w:r>
        <w:rPr>
          <w:b/>
          <w:w w:val="105"/>
          <w:sz w:val="22"/>
        </w:rPr>
        <w:t>Figure 5: Genetic diversity parameters of </w:t>
      </w:r>
      <w:r>
        <w:rPr>
          <w:b/>
          <w:i/>
          <w:w w:val="105"/>
          <w:sz w:val="22"/>
        </w:rPr>
        <w:t>GSTe2 </w:t>
      </w:r>
      <w:r>
        <w:rPr>
          <w:b/>
          <w:w w:val="105"/>
          <w:sz w:val="22"/>
        </w:rPr>
        <w:t>in </w:t>
      </w:r>
      <w:r>
        <w:rPr>
          <w:b/>
          <w:i/>
          <w:w w:val="105"/>
          <w:sz w:val="22"/>
        </w:rPr>
        <w:t>An. funestus </w:t>
      </w:r>
      <w:r>
        <w:rPr>
          <w:b/>
          <w:w w:val="105"/>
          <w:sz w:val="22"/>
        </w:rPr>
        <w:t>s.s</w:t>
      </w:r>
      <w:r>
        <w:rPr>
          <w:b/>
          <w:i/>
          <w:w w:val="105"/>
          <w:sz w:val="22"/>
        </w:rPr>
        <w:t>. </w:t>
      </w:r>
      <w:r>
        <w:rPr>
          <w:b/>
          <w:w w:val="105"/>
          <w:sz w:val="22"/>
        </w:rPr>
        <w:t>from Mibellon in relation to </w:t>
      </w:r>
      <w:r>
        <w:rPr>
          <w:b/>
          <w:i/>
          <w:w w:val="105"/>
          <w:sz w:val="22"/>
        </w:rPr>
        <w:t>Plasmodium </w:t>
      </w:r>
      <w:r>
        <w:rPr>
          <w:b/>
          <w:w w:val="105"/>
          <w:sz w:val="22"/>
        </w:rPr>
        <w:t>infection. </w:t>
      </w:r>
      <w:r>
        <w:rPr>
          <w:w w:val="105"/>
          <w:sz w:val="22"/>
        </w:rPr>
        <w:t>a) haplotype network and b) phylogenetic tree (using a maximum likelihood method) between infected and uninfected mosquitoes; c) haplotype network and d) phylogenetic tree (using a maximum likelihood method) between 119F resistant allele and L119 susceptible</w:t>
      </w:r>
      <w:r>
        <w:rPr>
          <w:spacing w:val="64"/>
          <w:w w:val="105"/>
          <w:sz w:val="22"/>
        </w:rPr>
        <w:t> </w:t>
      </w:r>
      <w:r>
        <w:rPr>
          <w:w w:val="105"/>
          <w:sz w:val="22"/>
        </w:rPr>
        <w:t>allele.</w:t>
      </w:r>
    </w:p>
    <w:p>
      <w:pPr>
        <w:spacing w:after="0" w:line="491" w:lineRule="auto"/>
        <w:jc w:val="both"/>
        <w:rPr>
          <w:sz w:val="22"/>
        </w:rPr>
        <w:sectPr>
          <w:pgSz w:w="12240" w:h="15840"/>
          <w:pgMar w:top="1260" w:bottom="280" w:left="1720" w:right="1720"/>
        </w:sectPr>
      </w:pPr>
    </w:p>
    <w:p>
      <w:pPr>
        <w:spacing w:before="77"/>
        <w:ind w:left="232" w:right="0" w:firstLine="0"/>
        <w:jc w:val="left"/>
        <w:rPr>
          <w:sz w:val="22"/>
        </w:rPr>
      </w:pPr>
      <w:r>
        <w:rPr>
          <w:b/>
          <w:w w:val="105"/>
          <w:sz w:val="22"/>
        </w:rPr>
        <w:t>Table 1: </w:t>
      </w:r>
      <w:r>
        <w:rPr>
          <w:w w:val="105"/>
          <w:sz w:val="22"/>
        </w:rPr>
        <w:t>Status of infection by </w:t>
      </w:r>
      <w:r>
        <w:rPr>
          <w:i/>
          <w:w w:val="105"/>
          <w:sz w:val="22"/>
        </w:rPr>
        <w:t>Plasmodium </w:t>
      </w:r>
      <w:r>
        <w:rPr>
          <w:w w:val="105"/>
          <w:sz w:val="22"/>
        </w:rPr>
        <w:t>parasites in whole mosquitoes</w:t>
      </w:r>
    </w:p>
    <w:p>
      <w:pPr>
        <w:pStyle w:val="BodyText"/>
        <w:spacing w:before="5"/>
        <w:rPr>
          <w:sz w:val="24"/>
        </w:rPr>
      </w:pPr>
      <w:r>
        <w:rPr/>
        <w:pict>
          <v:line style="position:absolute;mso-position-horizontal-relative:page;mso-position-vertical-relative:paragraph;z-index:0;mso-wrap-distance-left:0;mso-wrap-distance-right:0" from="89.400002pt,16.24688pt" to="542.760002pt,16.24688pt" stroked="true" strokeweight=".41998pt" strokecolor="#000000">
            <v:stroke dashstyle="solid"/>
            <w10:wrap type="topAndBottom"/>
          </v:line>
        </w:pict>
      </w:r>
    </w:p>
    <w:p>
      <w:pPr>
        <w:spacing w:before="0"/>
        <w:ind w:left="2635" w:right="0" w:firstLine="0"/>
        <w:jc w:val="left"/>
        <w:rPr>
          <w:b/>
          <w:sz w:val="22"/>
        </w:rPr>
      </w:pPr>
      <w:r>
        <w:rPr>
          <w:b/>
          <w:i/>
          <w:sz w:val="22"/>
        </w:rPr>
        <w:t>Plasmodium </w:t>
      </w:r>
      <w:r>
        <w:rPr>
          <w:b/>
          <w:sz w:val="22"/>
        </w:rPr>
        <w:t>infection</w:t>
      </w:r>
    </w:p>
    <w:p>
      <w:pPr>
        <w:pStyle w:val="BodyText"/>
        <w:spacing w:before="8"/>
        <w:rPr>
          <w:b/>
          <w:sz w:val="11"/>
        </w:rPr>
      </w:pPr>
    </w:p>
    <w:tbl>
      <w:tblPr>
        <w:tblW w:w="0" w:type="auto"/>
        <w:jc w:val="left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1129"/>
        <w:gridCol w:w="1433"/>
        <w:gridCol w:w="1602"/>
        <w:gridCol w:w="1362"/>
        <w:gridCol w:w="2268"/>
      </w:tblGrid>
      <w:tr>
        <w:trPr>
          <w:trHeight w:val="788" w:hRule="exact"/>
        </w:trPr>
        <w:tc>
          <w:tcPr>
            <w:tcW w:w="1340" w:type="dxa"/>
            <w:tcBorders>
              <w:bottom w:val="single" w:sz="3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Localities</w:t>
            </w:r>
          </w:p>
        </w:tc>
        <w:tc>
          <w:tcPr>
            <w:tcW w:w="1129" w:type="dxa"/>
            <w:tcBorders>
              <w:bottom w:val="single" w:sz="3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32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N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3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spacing w:before="0"/>
              <w:ind w:left="6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Falcip+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3" w:space="0" w:color="000000"/>
            </w:tcBorders>
          </w:tcPr>
          <w:p>
            <w:pPr>
              <w:pStyle w:val="TableParagraph"/>
              <w:spacing w:line="369" w:lineRule="auto" w:before="6"/>
              <w:ind w:left="393"/>
              <w:rPr>
                <w:b/>
                <w:sz w:val="22"/>
              </w:rPr>
            </w:pPr>
            <w:r>
              <w:rPr>
                <w:b/>
                <w:sz w:val="22"/>
              </w:rPr>
              <w:t>Falcip+/ </w:t>
            </w:r>
            <w:r>
              <w:rPr>
                <w:b/>
                <w:w w:val="105"/>
                <w:sz w:val="22"/>
              </w:rPr>
              <w:t>OVM+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3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spacing w:before="0"/>
              <w:ind w:left="232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OVM+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3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spacing w:before="0"/>
              <w:ind w:left="153"/>
              <w:rPr>
                <w:b/>
                <w:sz w:val="22"/>
              </w:rPr>
            </w:pPr>
            <w:r>
              <w:rPr>
                <w:b/>
                <w:sz w:val="22"/>
              </w:rPr>
              <w:t>Total infection</w:t>
            </w:r>
          </w:p>
        </w:tc>
      </w:tr>
      <w:tr>
        <w:trPr>
          <w:trHeight w:val="720" w:hRule="exact"/>
        </w:trPr>
        <w:tc>
          <w:tcPr>
            <w:tcW w:w="1340" w:type="dxa"/>
            <w:tcBorders>
              <w:top w:val="single" w:sz="3" w:space="0" w:color="000000"/>
            </w:tcBorders>
          </w:tcPr>
          <w:p>
            <w:pPr/>
          </w:p>
        </w:tc>
        <w:tc>
          <w:tcPr>
            <w:tcW w:w="1129" w:type="dxa"/>
            <w:tcBorders>
              <w:top w:val="single" w:sz="3" w:space="0" w:color="000000"/>
            </w:tcBorders>
          </w:tcPr>
          <w:p>
            <w:pPr/>
          </w:p>
        </w:tc>
        <w:tc>
          <w:tcPr>
            <w:tcW w:w="1433" w:type="dxa"/>
            <w:tcBorders>
              <w:top w:val="single" w:sz="3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w w:val="105"/>
                <w:sz w:val="22"/>
              </w:rPr>
              <w:t>119 (23 %)</w:t>
            </w:r>
          </w:p>
        </w:tc>
        <w:tc>
          <w:tcPr>
            <w:tcW w:w="1602" w:type="dxa"/>
            <w:tcBorders>
              <w:top w:val="single" w:sz="3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spacing w:before="0"/>
              <w:ind w:left="327"/>
              <w:rPr>
                <w:sz w:val="22"/>
              </w:rPr>
            </w:pPr>
            <w:r>
              <w:rPr>
                <w:w w:val="105"/>
                <w:sz w:val="22"/>
              </w:rPr>
              <w:t>76(15 %)</w:t>
            </w:r>
          </w:p>
        </w:tc>
        <w:tc>
          <w:tcPr>
            <w:tcW w:w="1362" w:type="dxa"/>
            <w:tcBorders>
              <w:top w:val="single" w:sz="3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spacing w:before="0"/>
              <w:ind w:left="167"/>
              <w:rPr>
                <w:sz w:val="22"/>
              </w:rPr>
            </w:pPr>
            <w:r>
              <w:rPr>
                <w:w w:val="105"/>
                <w:sz w:val="22"/>
              </w:rPr>
              <w:t>95(19 %)</w:t>
            </w:r>
          </w:p>
        </w:tc>
        <w:tc>
          <w:tcPr>
            <w:tcW w:w="2268" w:type="dxa"/>
            <w:tcBorders>
              <w:top w:val="single" w:sz="3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spacing w:before="0"/>
              <w:ind w:left="87"/>
              <w:rPr>
                <w:sz w:val="22"/>
              </w:rPr>
            </w:pPr>
            <w:r>
              <w:rPr>
                <w:w w:val="105"/>
                <w:sz w:val="22"/>
              </w:rPr>
              <w:t>290 (57.1 %)</w:t>
            </w:r>
          </w:p>
        </w:tc>
      </w:tr>
      <w:tr>
        <w:trPr>
          <w:trHeight w:val="585" w:hRule="exact"/>
        </w:trPr>
        <w:tc>
          <w:tcPr>
            <w:tcW w:w="1340" w:type="dxa"/>
          </w:tcPr>
          <w:p>
            <w:pPr>
              <w:pStyle w:val="TableParagraph"/>
              <w:spacing w:before="70"/>
              <w:ind w:left="6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Obout</w:t>
            </w:r>
          </w:p>
        </w:tc>
        <w:tc>
          <w:tcPr>
            <w:tcW w:w="1129" w:type="dxa"/>
          </w:tcPr>
          <w:p>
            <w:pPr>
              <w:pStyle w:val="TableParagraph"/>
              <w:spacing w:before="68"/>
              <w:ind w:left="166"/>
              <w:rPr>
                <w:sz w:val="22"/>
              </w:rPr>
            </w:pPr>
            <w:r>
              <w:rPr>
                <w:w w:val="105"/>
                <w:sz w:val="22"/>
              </w:rPr>
              <w:t>508</w:t>
            </w:r>
          </w:p>
        </w:tc>
        <w:tc>
          <w:tcPr>
            <w:tcW w:w="1433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105"/>
                <w:sz w:val="22"/>
              </w:rPr>
              <w:t>[20%-27%]</w:t>
            </w:r>
          </w:p>
        </w:tc>
        <w:tc>
          <w:tcPr>
            <w:tcW w:w="1602" w:type="dxa"/>
          </w:tcPr>
          <w:p>
            <w:pPr>
              <w:pStyle w:val="TableParagraph"/>
              <w:spacing w:before="68"/>
              <w:ind w:left="327"/>
              <w:rPr>
                <w:sz w:val="22"/>
              </w:rPr>
            </w:pPr>
            <w:r>
              <w:rPr>
                <w:w w:val="105"/>
                <w:sz w:val="22"/>
              </w:rPr>
              <w:t>[12%-18%]</w:t>
            </w:r>
          </w:p>
        </w:tc>
        <w:tc>
          <w:tcPr>
            <w:tcW w:w="1362" w:type="dxa"/>
          </w:tcPr>
          <w:p>
            <w:pPr>
              <w:pStyle w:val="TableParagraph"/>
              <w:spacing w:before="68"/>
              <w:ind w:left="167"/>
              <w:rPr>
                <w:sz w:val="22"/>
              </w:rPr>
            </w:pPr>
            <w:r>
              <w:rPr>
                <w:w w:val="105"/>
                <w:sz w:val="22"/>
              </w:rPr>
              <w:t>[15%-22%]</w:t>
            </w:r>
          </w:p>
        </w:tc>
        <w:tc>
          <w:tcPr>
            <w:tcW w:w="2268" w:type="dxa"/>
          </w:tcPr>
          <w:p>
            <w:pPr>
              <w:pStyle w:val="TableParagraph"/>
              <w:spacing w:before="68"/>
              <w:ind w:left="87"/>
              <w:rPr>
                <w:sz w:val="22"/>
              </w:rPr>
            </w:pPr>
            <w:r>
              <w:rPr>
                <w:w w:val="105"/>
                <w:sz w:val="22"/>
              </w:rPr>
              <w:t>[52.7% - 61.3%]</w:t>
            </w:r>
          </w:p>
        </w:tc>
      </w:tr>
      <w:tr>
        <w:trPr>
          <w:trHeight w:val="584" w:hRule="exact"/>
        </w:trPr>
        <w:tc>
          <w:tcPr>
            <w:tcW w:w="1340" w:type="dxa"/>
          </w:tcPr>
          <w:p>
            <w:pPr/>
          </w:p>
        </w:tc>
        <w:tc>
          <w:tcPr>
            <w:tcW w:w="1129" w:type="dxa"/>
          </w:tcPr>
          <w:p>
            <w:pPr/>
          </w:p>
        </w:tc>
        <w:tc>
          <w:tcPr>
            <w:tcW w:w="1433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4"/>
              <w:rPr>
                <w:sz w:val="22"/>
              </w:rPr>
            </w:pPr>
            <w:r>
              <w:rPr>
                <w:w w:val="105"/>
                <w:sz w:val="22"/>
              </w:rPr>
              <w:t>39 (11%)</w:t>
            </w:r>
          </w:p>
        </w:tc>
        <w:tc>
          <w:tcPr>
            <w:tcW w:w="1602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93"/>
              <w:rPr>
                <w:sz w:val="22"/>
              </w:rPr>
            </w:pPr>
            <w:r>
              <w:rPr>
                <w:w w:val="105"/>
                <w:sz w:val="22"/>
              </w:rPr>
              <w:t>17(5%)</w:t>
            </w:r>
          </w:p>
        </w:tc>
        <w:tc>
          <w:tcPr>
            <w:tcW w:w="1362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32"/>
              <w:rPr>
                <w:sz w:val="22"/>
              </w:rPr>
            </w:pPr>
            <w:r>
              <w:rPr>
                <w:w w:val="105"/>
                <w:sz w:val="22"/>
              </w:rPr>
              <w:t>15(4 %)</w:t>
            </w:r>
          </w:p>
        </w:tc>
        <w:tc>
          <w:tcPr>
            <w:tcW w:w="2268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52"/>
              <w:rPr>
                <w:sz w:val="22"/>
              </w:rPr>
            </w:pPr>
            <w:r>
              <w:rPr>
                <w:w w:val="105"/>
                <w:sz w:val="22"/>
              </w:rPr>
              <w:t>71(19.7%)</w:t>
            </w:r>
          </w:p>
        </w:tc>
      </w:tr>
      <w:tr>
        <w:trPr>
          <w:trHeight w:val="458" w:hRule="exact"/>
        </w:trPr>
        <w:tc>
          <w:tcPr>
            <w:tcW w:w="1340" w:type="dxa"/>
            <w:tcBorders>
              <w:bottom w:val="single" w:sz="3" w:space="0" w:color="000000"/>
            </w:tcBorders>
          </w:tcPr>
          <w:p>
            <w:pPr>
              <w:pStyle w:val="TableParagraph"/>
              <w:spacing w:before="70"/>
              <w:ind w:left="131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Mibellon</w:t>
            </w:r>
          </w:p>
        </w:tc>
        <w:tc>
          <w:tcPr>
            <w:tcW w:w="1129" w:type="dxa"/>
            <w:tcBorders>
              <w:bottom w:val="single" w:sz="3" w:space="0" w:color="000000"/>
            </w:tcBorders>
          </w:tcPr>
          <w:p>
            <w:pPr>
              <w:pStyle w:val="TableParagraph"/>
              <w:spacing w:before="68"/>
              <w:ind w:left="233"/>
              <w:rPr>
                <w:sz w:val="22"/>
              </w:rPr>
            </w:pPr>
            <w:r>
              <w:rPr>
                <w:w w:val="105"/>
                <w:sz w:val="22"/>
              </w:rPr>
              <w:t>360</w:t>
            </w:r>
          </w:p>
        </w:tc>
        <w:tc>
          <w:tcPr>
            <w:tcW w:w="1433" w:type="dxa"/>
            <w:tcBorders>
              <w:bottom w:val="single" w:sz="3" w:space="0" w:color="000000"/>
            </w:tcBorders>
          </w:tcPr>
          <w:p>
            <w:pPr>
              <w:pStyle w:val="TableParagraph"/>
              <w:spacing w:before="68"/>
              <w:ind w:left="64"/>
              <w:rPr>
                <w:sz w:val="22"/>
              </w:rPr>
            </w:pPr>
            <w:r>
              <w:rPr>
                <w:w w:val="105"/>
                <w:sz w:val="22"/>
              </w:rPr>
              <w:t>[8%-14%]</w:t>
            </w:r>
          </w:p>
        </w:tc>
        <w:tc>
          <w:tcPr>
            <w:tcW w:w="1602" w:type="dxa"/>
            <w:tcBorders>
              <w:bottom w:val="single" w:sz="3" w:space="0" w:color="000000"/>
            </w:tcBorders>
          </w:tcPr>
          <w:p>
            <w:pPr>
              <w:pStyle w:val="TableParagraph"/>
              <w:spacing w:before="68"/>
              <w:ind w:left="393"/>
              <w:rPr>
                <w:sz w:val="22"/>
              </w:rPr>
            </w:pPr>
            <w:r>
              <w:rPr>
                <w:w w:val="105"/>
                <w:sz w:val="22"/>
              </w:rPr>
              <w:t>[3%-7%]</w:t>
            </w:r>
          </w:p>
        </w:tc>
        <w:tc>
          <w:tcPr>
            <w:tcW w:w="1362" w:type="dxa"/>
            <w:tcBorders>
              <w:bottom w:val="single" w:sz="3" w:space="0" w:color="000000"/>
            </w:tcBorders>
          </w:tcPr>
          <w:p>
            <w:pPr>
              <w:pStyle w:val="TableParagraph"/>
              <w:spacing w:before="68"/>
              <w:ind w:left="232"/>
              <w:rPr>
                <w:sz w:val="22"/>
              </w:rPr>
            </w:pPr>
            <w:r>
              <w:rPr>
                <w:w w:val="105"/>
                <w:sz w:val="22"/>
              </w:rPr>
              <w:t>[2%-7%]</w:t>
            </w:r>
          </w:p>
        </w:tc>
        <w:tc>
          <w:tcPr>
            <w:tcW w:w="2268" w:type="dxa"/>
            <w:tcBorders>
              <w:bottom w:val="single" w:sz="3" w:space="0" w:color="000000"/>
            </w:tcBorders>
          </w:tcPr>
          <w:p>
            <w:pPr>
              <w:pStyle w:val="TableParagraph"/>
              <w:spacing w:before="68"/>
              <w:ind w:left="152"/>
              <w:rPr>
                <w:sz w:val="22"/>
              </w:rPr>
            </w:pPr>
            <w:r>
              <w:rPr>
                <w:w w:val="105"/>
                <w:sz w:val="22"/>
              </w:rPr>
              <w:t>[15.9% - 24.1%]</w:t>
            </w:r>
          </w:p>
        </w:tc>
      </w:tr>
    </w:tbl>
    <w:p>
      <w:pPr>
        <w:spacing w:line="357" w:lineRule="auto" w:before="0"/>
        <w:ind w:left="910" w:right="568" w:hanging="679"/>
        <w:jc w:val="both"/>
        <w:rPr>
          <w:i/>
          <w:sz w:val="19"/>
        </w:rPr>
      </w:pPr>
      <w:r>
        <w:rPr>
          <w:b/>
          <w:sz w:val="19"/>
        </w:rPr>
        <w:t>Abbreviations: </w:t>
      </w:r>
      <w:r>
        <w:rPr>
          <w:sz w:val="19"/>
        </w:rPr>
        <w:t>N, total number of mosquitoes tested; Falcip+, infection by </w:t>
      </w:r>
      <w:r>
        <w:rPr>
          <w:i/>
          <w:sz w:val="19"/>
        </w:rPr>
        <w:t>Plasmodium falciparum</w:t>
      </w:r>
      <w:r>
        <w:rPr>
          <w:sz w:val="19"/>
        </w:rPr>
        <w:t>; Falcip+/OVM+, Co-infection by plasmodium falciparum and </w:t>
      </w:r>
      <w:r>
        <w:rPr>
          <w:i/>
          <w:sz w:val="19"/>
        </w:rPr>
        <w:t>P.ovale/vivax/malariae</w:t>
      </w:r>
      <w:r>
        <w:rPr>
          <w:sz w:val="19"/>
        </w:rPr>
        <w:t>; OVM+, infection by </w:t>
      </w:r>
      <w:r>
        <w:rPr>
          <w:i/>
          <w:sz w:val="19"/>
        </w:rPr>
        <w:t>P. ovale/vivax/malariae</w:t>
      </w:r>
    </w:p>
    <w:p>
      <w:pPr>
        <w:spacing w:after="0" w:line="357" w:lineRule="auto"/>
        <w:jc w:val="both"/>
        <w:rPr>
          <w:sz w:val="19"/>
        </w:rPr>
        <w:sectPr>
          <w:pgSz w:w="12240" w:h="15840"/>
          <w:pgMar w:top="1260" w:bottom="280" w:left="1620" w:right="1280"/>
        </w:sectPr>
      </w:pPr>
    </w:p>
    <w:p>
      <w:pPr>
        <w:spacing w:before="77"/>
        <w:ind w:left="172" w:right="0" w:firstLine="0"/>
        <w:jc w:val="left"/>
        <w:rPr>
          <w:sz w:val="22"/>
        </w:rPr>
      </w:pPr>
      <w:r>
        <w:rPr>
          <w:b/>
          <w:w w:val="105"/>
          <w:sz w:val="22"/>
        </w:rPr>
        <w:t>Table 2: </w:t>
      </w:r>
      <w:r>
        <w:rPr>
          <w:w w:val="105"/>
          <w:sz w:val="22"/>
        </w:rPr>
        <w:t>Distribution of L119F-GSTe2 genotypes according to </w:t>
      </w:r>
      <w:r>
        <w:rPr>
          <w:i/>
          <w:w w:val="105"/>
          <w:sz w:val="22"/>
        </w:rPr>
        <w:t>plasmodium </w:t>
      </w:r>
      <w:r>
        <w:rPr>
          <w:w w:val="105"/>
          <w:sz w:val="22"/>
        </w:rPr>
        <w:t>infection.</w:t>
      </w:r>
    </w:p>
    <w:p>
      <w:pPr>
        <w:pStyle w:val="BodyText"/>
        <w:spacing w:before="8"/>
        <w:rPr>
          <w:sz w:val="28"/>
        </w:rPr>
      </w:pPr>
      <w:r>
        <w:rPr/>
        <w:pict>
          <v:line style="position:absolute;mso-position-horizontal-relative:page;mso-position-vertical-relative:paragraph;z-index:1048;mso-wrap-distance-left:0;mso-wrap-distance-right:0" from="89.400002pt,18.736879pt" to="538.380002pt,18.736879pt" stroked="true" strokeweight=".47998pt" strokecolor="#000000">
            <v:stroke dashstyle="solid"/>
            <w10:wrap type="topAndBottom"/>
          </v:line>
        </w:pict>
      </w:r>
    </w:p>
    <w:p>
      <w:pPr>
        <w:pStyle w:val="BodyText"/>
        <w:spacing w:before="0"/>
        <w:rPr>
          <w:sz w:val="21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6"/>
        <w:gridCol w:w="676"/>
        <w:gridCol w:w="3050"/>
        <w:gridCol w:w="1215"/>
        <w:gridCol w:w="1223"/>
        <w:gridCol w:w="150"/>
      </w:tblGrid>
      <w:tr>
        <w:trPr>
          <w:trHeight w:val="1048" w:hRule="exact"/>
        </w:trPr>
        <w:tc>
          <w:tcPr>
            <w:tcW w:w="26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0"/>
              <w:ind w:left="112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phenotype</w:t>
            </w: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0"/>
              <w:ind w:left="19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N</w:t>
            </w:r>
          </w:p>
        </w:tc>
        <w:tc>
          <w:tcPr>
            <w:tcW w:w="3050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331" w:val="left" w:leader="none"/>
                <w:tab w:pos="2166" w:val="left" w:leader="none"/>
                <w:tab w:pos="3016" w:val="left" w:leader="none"/>
              </w:tabs>
              <w:spacing w:line="504" w:lineRule="auto" w:before="0"/>
              <w:ind w:left="164" w:right="30" w:hanging="66"/>
              <w:rPr>
                <w:b/>
                <w:sz w:val="22"/>
              </w:rPr>
            </w:pPr>
            <w:r>
              <w:rPr>
                <w:b/>
                <w:spacing w:val="3"/>
                <w:w w:val="102"/>
                <w:sz w:val="22"/>
                <w:u w:val="single"/>
              </w:rPr>
              <w:t> </w:t>
            </w:r>
            <w:r>
              <w:rPr>
                <w:b/>
                <w:w w:val="105"/>
                <w:sz w:val="22"/>
                <w:u w:val="single"/>
              </w:rPr>
              <w:t>L119F</w:t>
            </w:r>
            <w:r>
              <w:rPr>
                <w:b/>
                <w:spacing w:val="-34"/>
                <w:w w:val="105"/>
                <w:sz w:val="22"/>
                <w:u w:val="single"/>
              </w:rPr>
              <w:t> </w:t>
            </w:r>
            <w:r>
              <w:rPr>
                <w:b/>
                <w:w w:val="105"/>
                <w:sz w:val="22"/>
                <w:u w:val="single"/>
              </w:rPr>
              <w:t>GSTe2</w:t>
            </w:r>
            <w:r>
              <w:rPr>
                <w:b/>
                <w:spacing w:val="-33"/>
                <w:w w:val="105"/>
                <w:sz w:val="22"/>
                <w:u w:val="single"/>
              </w:rPr>
              <w:t> </w:t>
            </w:r>
            <w:r>
              <w:rPr>
                <w:b/>
                <w:w w:val="105"/>
                <w:sz w:val="22"/>
                <w:u w:val="single"/>
              </w:rPr>
              <w:t>genotypes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RR</w:t>
              <w:tab/>
              <w:t>RS</w:t>
              <w:tab/>
              <w:t>SS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44" w:lineRule="auto" w:before="0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Statistic </w:t>
            </w:r>
            <w:r>
              <w:rPr>
                <w:b/>
                <w:w w:val="105"/>
                <w:sz w:val="22"/>
              </w:rPr>
              <w:t>test</w:t>
            </w:r>
          </w:p>
        </w:tc>
        <w:tc>
          <w:tcPr>
            <w:tcW w:w="12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0"/>
              <w:ind w:left="286"/>
              <w:rPr>
                <w:b/>
                <w:i/>
                <w:sz w:val="22"/>
              </w:rPr>
            </w:pPr>
            <w:r>
              <w:rPr>
                <w:b/>
                <w:i/>
                <w:w w:val="105"/>
                <w:sz w:val="22"/>
              </w:rPr>
              <w:t>p value</w:t>
            </w:r>
          </w:p>
        </w:tc>
        <w:tc>
          <w:tcPr>
            <w:tcW w:w="150" w:type="dxa"/>
            <w:tcBorders>
              <w:bottom w:val="single" w:sz="4" w:space="0" w:color="000000"/>
            </w:tcBorders>
          </w:tcPr>
          <w:p>
            <w:pPr/>
          </w:p>
        </w:tc>
      </w:tr>
      <w:tr>
        <w:trPr>
          <w:trHeight w:val="447" w:hRule="exact"/>
        </w:trPr>
        <w:tc>
          <w:tcPr>
            <w:tcW w:w="26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7"/>
              <w:ind w:left="112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Infected</w:t>
            </w:r>
          </w:p>
        </w:tc>
        <w:tc>
          <w:tcPr>
            <w:tcW w:w="6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7"/>
              <w:ind w:left="199"/>
              <w:rPr>
                <w:sz w:val="22"/>
              </w:rPr>
            </w:pPr>
            <w:r>
              <w:rPr>
                <w:w w:val="105"/>
                <w:sz w:val="22"/>
              </w:rPr>
              <w:t>89</w:t>
            </w:r>
          </w:p>
        </w:tc>
        <w:tc>
          <w:tcPr>
            <w:tcW w:w="3050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331" w:val="left" w:leader="none"/>
                <w:tab w:pos="2165" w:val="left" w:leader="none"/>
              </w:tabs>
              <w:spacing w:before="137"/>
              <w:ind w:left="164"/>
              <w:rPr>
                <w:sz w:val="22"/>
              </w:rPr>
            </w:pPr>
            <w:r>
              <w:rPr>
                <w:w w:val="105"/>
                <w:sz w:val="22"/>
              </w:rPr>
              <w:t>30</w:t>
              <w:tab/>
              <w:t>42</w:t>
              <w:tab/>
              <w:t>17</w:t>
            </w:r>
          </w:p>
        </w:tc>
        <w:tc>
          <w:tcPr>
            <w:tcW w:w="1215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1223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150" w:type="dxa"/>
            <w:tcBorders>
              <w:top w:val="single" w:sz="4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2666" w:type="dxa"/>
          </w:tcPr>
          <w:p>
            <w:pPr>
              <w:pStyle w:val="TableParagraph"/>
              <w:tabs>
                <w:tab w:pos="1123" w:val="left" w:leader="none"/>
              </w:tabs>
              <w:spacing w:before="85"/>
              <w:ind w:left="6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Obout</w:t>
              <w:tab/>
              <w:t>non</w:t>
            </w:r>
            <w:r>
              <w:rPr>
                <w:b/>
                <w:spacing w:val="-37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infected</w:t>
            </w:r>
          </w:p>
        </w:tc>
        <w:tc>
          <w:tcPr>
            <w:tcW w:w="676" w:type="dxa"/>
          </w:tcPr>
          <w:p>
            <w:pPr>
              <w:pStyle w:val="TableParagraph"/>
              <w:spacing w:before="83"/>
              <w:ind w:left="199"/>
              <w:rPr>
                <w:sz w:val="22"/>
              </w:rPr>
            </w:pPr>
            <w:r>
              <w:rPr>
                <w:w w:val="105"/>
                <w:sz w:val="22"/>
              </w:rPr>
              <w:t>85</w:t>
            </w:r>
          </w:p>
        </w:tc>
        <w:tc>
          <w:tcPr>
            <w:tcW w:w="3050" w:type="dxa"/>
          </w:tcPr>
          <w:p>
            <w:pPr>
              <w:pStyle w:val="TableParagraph"/>
              <w:tabs>
                <w:tab w:pos="1331" w:val="left" w:leader="none"/>
                <w:tab w:pos="2165" w:val="left" w:leader="none"/>
              </w:tabs>
              <w:spacing w:before="83"/>
              <w:ind w:left="164"/>
              <w:rPr>
                <w:sz w:val="22"/>
              </w:rPr>
            </w:pPr>
            <w:r>
              <w:rPr>
                <w:w w:val="105"/>
                <w:sz w:val="22"/>
              </w:rPr>
              <w:t>27</w:t>
              <w:tab/>
              <w:t>42</w:t>
              <w:tab/>
              <w:t>16</w:t>
            </w:r>
          </w:p>
        </w:tc>
        <w:tc>
          <w:tcPr>
            <w:tcW w:w="1215" w:type="dxa"/>
          </w:tcPr>
          <w:p>
            <w:pPr>
              <w:pStyle w:val="TableParagraph"/>
              <w:spacing w:before="49"/>
              <w:ind w:left="32"/>
              <w:rPr>
                <w:sz w:val="22"/>
              </w:rPr>
            </w:pPr>
            <w:r>
              <w:rPr>
                <w:sz w:val="22"/>
              </w:rPr>
              <w:t>x</w:t>
            </w:r>
            <w:r>
              <w:rPr>
                <w:position w:val="10"/>
                <w:sz w:val="15"/>
              </w:rPr>
              <w:t>2 </w:t>
            </w:r>
            <w:r>
              <w:rPr>
                <w:sz w:val="22"/>
              </w:rPr>
              <w:t>= 0.34</w:t>
            </w:r>
          </w:p>
        </w:tc>
        <w:tc>
          <w:tcPr>
            <w:tcW w:w="1223" w:type="dxa"/>
          </w:tcPr>
          <w:p>
            <w:pPr>
              <w:pStyle w:val="TableParagraph"/>
              <w:spacing w:before="83"/>
              <w:ind w:left="286"/>
              <w:rPr>
                <w:sz w:val="22"/>
              </w:rPr>
            </w:pPr>
            <w:r>
              <w:rPr>
                <w:w w:val="105"/>
                <w:sz w:val="22"/>
              </w:rPr>
              <w:t>0.82</w:t>
            </w:r>
          </w:p>
        </w:tc>
        <w:tc>
          <w:tcPr>
            <w:tcW w:w="150" w:type="dxa"/>
          </w:tcPr>
          <w:p>
            <w:pPr/>
          </w:p>
        </w:tc>
      </w:tr>
      <w:tr>
        <w:trPr>
          <w:trHeight w:val="456" w:hRule="exact"/>
        </w:trPr>
        <w:tc>
          <w:tcPr>
            <w:tcW w:w="26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7"/>
              <w:ind w:left="112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% infection</w:t>
            </w: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3050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332" w:val="left" w:leader="none"/>
                <w:tab w:pos="2165" w:val="left" w:leader="none"/>
              </w:tabs>
              <w:spacing w:before="66"/>
              <w:ind w:left="164"/>
              <w:rPr>
                <w:sz w:val="22"/>
              </w:rPr>
            </w:pPr>
            <w:r>
              <w:rPr>
                <w:w w:val="105"/>
                <w:sz w:val="22"/>
              </w:rPr>
              <w:t>52.6%</w:t>
              <w:tab/>
              <w:t>50%</w:t>
              <w:tab/>
              <w:t>51.5%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1223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150" w:type="dxa"/>
          </w:tcPr>
          <w:p>
            <w:pPr/>
          </w:p>
        </w:tc>
      </w:tr>
      <w:tr>
        <w:trPr>
          <w:trHeight w:val="314" w:hRule="exact"/>
        </w:trPr>
        <w:tc>
          <w:tcPr>
            <w:tcW w:w="26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ind w:left="112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Infected</w:t>
            </w:r>
          </w:p>
        </w:tc>
        <w:tc>
          <w:tcPr>
            <w:tcW w:w="6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ind w:left="199"/>
              <w:rPr>
                <w:sz w:val="22"/>
              </w:rPr>
            </w:pPr>
            <w:r>
              <w:rPr>
                <w:w w:val="105"/>
                <w:sz w:val="22"/>
              </w:rPr>
              <w:t>41</w:t>
            </w:r>
          </w:p>
        </w:tc>
        <w:tc>
          <w:tcPr>
            <w:tcW w:w="3050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332" w:val="left" w:leader="none"/>
                <w:tab w:pos="2165" w:val="left" w:leader="none"/>
              </w:tabs>
              <w:spacing w:before="3"/>
              <w:ind w:left="164"/>
              <w:rPr>
                <w:sz w:val="22"/>
              </w:rPr>
            </w:pPr>
            <w:r>
              <w:rPr>
                <w:w w:val="105"/>
                <w:sz w:val="22"/>
              </w:rPr>
              <w:t>2</w:t>
              <w:tab/>
              <w:t>18</w:t>
              <w:tab/>
              <w:t>21</w:t>
            </w:r>
          </w:p>
        </w:tc>
        <w:tc>
          <w:tcPr>
            <w:tcW w:w="1215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1223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150" w:type="dxa"/>
          </w:tcPr>
          <w:p>
            <w:pPr/>
          </w:p>
        </w:tc>
      </w:tr>
      <w:tr>
        <w:trPr>
          <w:trHeight w:val="407" w:hRule="exact"/>
        </w:trPr>
        <w:tc>
          <w:tcPr>
            <w:tcW w:w="2666" w:type="dxa"/>
          </w:tcPr>
          <w:p>
            <w:pPr>
              <w:pStyle w:val="TableParagraph"/>
              <w:spacing w:before="84"/>
              <w:ind w:left="6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Mibellon non infected</w:t>
            </w:r>
          </w:p>
        </w:tc>
        <w:tc>
          <w:tcPr>
            <w:tcW w:w="676" w:type="dxa"/>
          </w:tcPr>
          <w:p>
            <w:pPr>
              <w:pStyle w:val="TableParagraph"/>
              <w:spacing w:before="83"/>
              <w:ind w:left="199"/>
              <w:rPr>
                <w:sz w:val="22"/>
              </w:rPr>
            </w:pPr>
            <w:r>
              <w:rPr>
                <w:w w:val="105"/>
                <w:sz w:val="22"/>
              </w:rPr>
              <w:t>143</w:t>
            </w:r>
          </w:p>
        </w:tc>
        <w:tc>
          <w:tcPr>
            <w:tcW w:w="3050" w:type="dxa"/>
          </w:tcPr>
          <w:p>
            <w:pPr>
              <w:pStyle w:val="TableParagraph"/>
              <w:tabs>
                <w:tab w:pos="1331" w:val="left" w:leader="none"/>
                <w:tab w:pos="2165" w:val="left" w:leader="none"/>
              </w:tabs>
              <w:spacing w:before="83"/>
              <w:ind w:left="164"/>
              <w:rPr>
                <w:sz w:val="22"/>
              </w:rPr>
            </w:pPr>
            <w:r>
              <w:rPr>
                <w:w w:val="105"/>
                <w:sz w:val="22"/>
              </w:rPr>
              <w:t>8</w:t>
              <w:tab/>
              <w:t>59</w:t>
              <w:tab/>
              <w:t>76</w:t>
            </w:r>
          </w:p>
        </w:tc>
        <w:tc>
          <w:tcPr>
            <w:tcW w:w="1215" w:type="dxa"/>
          </w:tcPr>
          <w:p>
            <w:pPr>
              <w:pStyle w:val="TableParagraph"/>
              <w:spacing w:before="48"/>
              <w:ind w:left="32"/>
              <w:rPr>
                <w:sz w:val="22"/>
              </w:rPr>
            </w:pPr>
            <w:r>
              <w:rPr>
                <w:sz w:val="22"/>
              </w:rPr>
              <w:t>x</w:t>
            </w:r>
            <w:r>
              <w:rPr>
                <w:position w:val="10"/>
                <w:sz w:val="15"/>
              </w:rPr>
              <w:t>2 </w:t>
            </w:r>
            <w:r>
              <w:rPr>
                <w:sz w:val="22"/>
              </w:rPr>
              <w:t>= 0.11</w:t>
            </w:r>
          </w:p>
        </w:tc>
        <w:tc>
          <w:tcPr>
            <w:tcW w:w="1223" w:type="dxa"/>
          </w:tcPr>
          <w:p>
            <w:pPr>
              <w:pStyle w:val="TableParagraph"/>
              <w:spacing w:before="83"/>
              <w:ind w:left="286"/>
              <w:rPr>
                <w:sz w:val="22"/>
              </w:rPr>
            </w:pPr>
            <w:r>
              <w:rPr>
                <w:w w:val="105"/>
                <w:sz w:val="22"/>
              </w:rPr>
              <w:t>0.94</w:t>
            </w:r>
          </w:p>
        </w:tc>
        <w:tc>
          <w:tcPr>
            <w:tcW w:w="150" w:type="dxa"/>
          </w:tcPr>
          <w:p>
            <w:pPr/>
          </w:p>
        </w:tc>
      </w:tr>
      <w:tr>
        <w:trPr>
          <w:trHeight w:val="458" w:hRule="exact"/>
        </w:trPr>
        <w:tc>
          <w:tcPr>
            <w:tcW w:w="2666" w:type="dxa"/>
            <w:tcBorders>
              <w:bottom w:val="single" w:sz="3" w:space="0" w:color="000000"/>
            </w:tcBorders>
          </w:tcPr>
          <w:p>
            <w:pPr>
              <w:pStyle w:val="TableParagraph"/>
              <w:spacing w:before="67"/>
              <w:ind w:left="112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% infection</w:t>
            </w:r>
          </w:p>
        </w:tc>
        <w:tc>
          <w:tcPr>
            <w:tcW w:w="676" w:type="dxa"/>
            <w:tcBorders>
              <w:bottom w:val="single" w:sz="3" w:space="0" w:color="000000"/>
            </w:tcBorders>
          </w:tcPr>
          <w:p>
            <w:pPr/>
          </w:p>
        </w:tc>
        <w:tc>
          <w:tcPr>
            <w:tcW w:w="3050" w:type="dxa"/>
            <w:tcBorders>
              <w:bottom w:val="single" w:sz="3" w:space="0" w:color="000000"/>
            </w:tcBorders>
          </w:tcPr>
          <w:p>
            <w:pPr>
              <w:pStyle w:val="TableParagraph"/>
              <w:tabs>
                <w:tab w:pos="1332" w:val="left" w:leader="none"/>
              </w:tabs>
              <w:spacing w:before="66"/>
              <w:ind w:left="164"/>
              <w:rPr>
                <w:sz w:val="22"/>
              </w:rPr>
            </w:pPr>
            <w:r>
              <w:rPr>
                <w:w w:val="105"/>
                <w:sz w:val="22"/>
              </w:rPr>
              <w:t>20%</w:t>
              <w:tab/>
              <w:t>23.3% </w:t>
            </w:r>
            <w:r>
              <w:rPr>
                <w:spacing w:val="2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21.6%</w:t>
            </w:r>
          </w:p>
        </w:tc>
        <w:tc>
          <w:tcPr>
            <w:tcW w:w="1215" w:type="dxa"/>
            <w:tcBorders>
              <w:bottom w:val="single" w:sz="3" w:space="0" w:color="000000"/>
            </w:tcBorders>
          </w:tcPr>
          <w:p>
            <w:pPr/>
          </w:p>
        </w:tc>
        <w:tc>
          <w:tcPr>
            <w:tcW w:w="1223" w:type="dxa"/>
            <w:tcBorders>
              <w:bottom w:val="single" w:sz="3" w:space="0" w:color="000000"/>
            </w:tcBorders>
          </w:tcPr>
          <w:p>
            <w:pPr/>
          </w:p>
        </w:tc>
        <w:tc>
          <w:tcPr>
            <w:tcW w:w="150" w:type="dxa"/>
            <w:tcBorders>
              <w:bottom w:val="single" w:sz="3" w:space="0" w:color="000000"/>
            </w:tcBorders>
          </w:tcPr>
          <w:p>
            <w:pPr/>
          </w:p>
        </w:tc>
      </w:tr>
    </w:tbl>
    <w:p>
      <w:pPr>
        <w:spacing w:line="374" w:lineRule="auto" w:before="0"/>
        <w:ind w:left="172" w:right="121" w:firstLine="0"/>
        <w:jc w:val="left"/>
        <w:rPr>
          <w:sz w:val="19"/>
        </w:rPr>
      </w:pPr>
      <w:r>
        <w:rPr>
          <w:w w:val="105"/>
          <w:sz w:val="19"/>
        </w:rPr>
        <w:t>N, total number of mosquitoes successfully genotyped; RR, homozygous resistant; RS, heterozygous; SS, homozygous susceptible.</w:t>
      </w:r>
    </w:p>
    <w:p>
      <w:pPr>
        <w:spacing w:after="0" w:line="374" w:lineRule="auto"/>
        <w:jc w:val="left"/>
        <w:rPr>
          <w:sz w:val="19"/>
        </w:rPr>
        <w:sectPr>
          <w:pgSz w:w="12240" w:h="15840"/>
          <w:pgMar w:top="1260" w:bottom="280" w:left="1680" w:right="1360"/>
        </w:sectPr>
      </w:pPr>
    </w:p>
    <w:p>
      <w:pPr>
        <w:pStyle w:val="BodyText"/>
        <w:spacing w:before="77"/>
        <w:ind w:left="172"/>
      </w:pPr>
      <w:r>
        <w:rPr>
          <w:b/>
          <w:w w:val="105"/>
        </w:rPr>
        <w:t>Table 3: </w:t>
      </w:r>
      <w:r>
        <w:rPr>
          <w:w w:val="105"/>
        </w:rPr>
        <w:t>Distribution of L119F-GSTe2 genotypes between mosquitoes infected with</w:t>
      </w:r>
    </w:p>
    <w:p>
      <w:pPr>
        <w:pStyle w:val="BodyText"/>
        <w:spacing w:before="137"/>
        <w:ind w:left="172"/>
      </w:pPr>
      <w:r>
        <w:rPr>
          <w:i/>
          <w:w w:val="105"/>
        </w:rPr>
        <w:t>Plasmodium </w:t>
      </w:r>
      <w:r>
        <w:rPr>
          <w:w w:val="105"/>
        </w:rPr>
        <w:t>and the prevalence of infection at both oocyst and sporozoite stage</w:t>
      </w:r>
      <w:r>
        <w:rPr>
          <w:spacing w:val="57"/>
          <w:w w:val="105"/>
        </w:rPr>
        <w:t> </w:t>
      </w:r>
      <w:r>
        <w:rPr>
          <w:w w:val="105"/>
        </w:rPr>
        <w:t>in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3"/>
        <w:gridCol w:w="1363"/>
        <w:gridCol w:w="809"/>
        <w:gridCol w:w="845"/>
        <w:gridCol w:w="946"/>
        <w:gridCol w:w="924"/>
        <w:gridCol w:w="1243"/>
        <w:gridCol w:w="1132"/>
      </w:tblGrid>
      <w:tr>
        <w:trPr>
          <w:trHeight w:val="724" w:hRule="exact"/>
        </w:trPr>
        <w:tc>
          <w:tcPr>
            <w:tcW w:w="2696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spacing w:before="1"/>
              <w:ind w:left="139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Phenotype</w:t>
            </w:r>
          </w:p>
        </w:tc>
        <w:tc>
          <w:tcPr>
            <w:tcW w:w="809" w:type="dxa"/>
            <w:tcBorders>
              <w:top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spacing w:before="1"/>
              <w:ind w:left="170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N</w:t>
            </w:r>
          </w:p>
        </w:tc>
        <w:tc>
          <w:tcPr>
            <w:tcW w:w="845" w:type="dxa"/>
            <w:tcBorders>
              <w:top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spacing w:before="1"/>
              <w:ind w:left="29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RR</w:t>
            </w:r>
          </w:p>
        </w:tc>
        <w:tc>
          <w:tcPr>
            <w:tcW w:w="946" w:type="dxa"/>
            <w:tcBorders>
              <w:top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spacing w:before="1"/>
              <w:ind w:left="25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RS</w:t>
            </w:r>
          </w:p>
        </w:tc>
        <w:tc>
          <w:tcPr>
            <w:tcW w:w="924" w:type="dxa"/>
            <w:tcBorders>
              <w:top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SS</w:t>
            </w:r>
          </w:p>
        </w:tc>
        <w:tc>
          <w:tcPr>
            <w:tcW w:w="1243" w:type="dxa"/>
            <w:tcBorders>
              <w:top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line="372" w:lineRule="auto" w:before="8"/>
              <w:ind w:left="502" w:hanging="218"/>
              <w:rPr>
                <w:b/>
                <w:sz w:val="20"/>
              </w:rPr>
            </w:pPr>
            <w:r>
              <w:rPr>
                <w:b/>
                <w:sz w:val="20"/>
              </w:rPr>
              <w:t>Statistic </w:t>
            </w:r>
            <w:r>
              <w:rPr>
                <w:b/>
                <w:w w:val="105"/>
                <w:sz w:val="20"/>
              </w:rPr>
              <w:t>test</w:t>
            </w:r>
          </w:p>
        </w:tc>
        <w:tc>
          <w:tcPr>
            <w:tcW w:w="1132" w:type="dxa"/>
            <w:tcBorders>
              <w:top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before="9"/>
              <w:ind w:right="10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3"/>
                <w:sz w:val="20"/>
              </w:rPr>
              <w:t>P</w:t>
            </w:r>
          </w:p>
          <w:p>
            <w:pPr>
              <w:pStyle w:val="TableParagraph"/>
              <w:spacing w:before="126"/>
              <w:ind w:left="225" w:right="3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value</w:t>
            </w:r>
          </w:p>
        </w:tc>
      </w:tr>
      <w:tr>
        <w:trPr>
          <w:trHeight w:val="367" w:hRule="exact"/>
        </w:trPr>
        <w:tc>
          <w:tcPr>
            <w:tcW w:w="8594" w:type="dxa"/>
            <w:gridSpan w:val="8"/>
          </w:tcPr>
          <w:p>
            <w:pPr>
              <w:pStyle w:val="TableParagraph"/>
              <w:spacing w:before="11"/>
              <w:ind w:left="3967" w:right="396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Obout</w:t>
            </w:r>
          </w:p>
        </w:tc>
      </w:tr>
      <w:tr>
        <w:trPr>
          <w:trHeight w:val="293" w:hRule="exact"/>
        </w:trPr>
        <w:tc>
          <w:tcPr>
            <w:tcW w:w="1333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13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Infected</w:t>
            </w:r>
          </w:p>
        </w:tc>
        <w:tc>
          <w:tcPr>
            <w:tcW w:w="8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ind w:left="16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25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094" w:val="left" w:leader="none"/>
              </w:tabs>
              <w:spacing w:before="7"/>
              <w:ind w:left="294"/>
              <w:rPr>
                <w:sz w:val="20"/>
              </w:rPr>
            </w:pPr>
            <w:r>
              <w:rPr>
                <w:w w:val="105"/>
                <w:sz w:val="20"/>
              </w:rPr>
              <w:t>7</w:t>
              <w:tab/>
              <w:t>10</w:t>
            </w:r>
          </w:p>
        </w:tc>
        <w:tc>
          <w:tcPr>
            <w:tcW w:w="9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243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1132" w:type="dxa"/>
            <w:tcBorders>
              <w:top w:val="single" w:sz="4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1333" w:type="dxa"/>
            <w:tcBorders>
              <w:bottom w:val="single" w:sz="3" w:space="0" w:color="000000"/>
            </w:tcBorders>
          </w:tcPr>
          <w:p>
            <w:pPr>
              <w:pStyle w:val="TableParagraph"/>
              <w:spacing w:before="75"/>
              <w:ind w:left="6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Oocyst</w:t>
            </w:r>
          </w:p>
        </w:tc>
        <w:tc>
          <w:tcPr>
            <w:tcW w:w="1363" w:type="dxa"/>
            <w:tcBorders>
              <w:bottom w:val="single" w:sz="3" w:space="0" w:color="000000"/>
            </w:tcBorders>
          </w:tcPr>
          <w:p>
            <w:pPr>
              <w:pStyle w:val="TableParagraph"/>
              <w:spacing w:before="75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Uninfected</w:t>
            </w:r>
          </w:p>
        </w:tc>
        <w:tc>
          <w:tcPr>
            <w:tcW w:w="809" w:type="dxa"/>
            <w:tcBorders>
              <w:bottom w:val="single" w:sz="3" w:space="0" w:color="000000"/>
            </w:tcBorders>
          </w:tcPr>
          <w:p>
            <w:pPr>
              <w:pStyle w:val="TableParagraph"/>
              <w:spacing w:before="75"/>
              <w:ind w:left="16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56</w:t>
            </w:r>
          </w:p>
        </w:tc>
        <w:tc>
          <w:tcPr>
            <w:tcW w:w="1791" w:type="dxa"/>
            <w:gridSpan w:val="2"/>
            <w:tcBorders>
              <w:bottom w:val="single" w:sz="3" w:space="0" w:color="000000"/>
            </w:tcBorders>
          </w:tcPr>
          <w:p>
            <w:pPr>
              <w:pStyle w:val="TableParagraph"/>
              <w:tabs>
                <w:tab w:pos="1094" w:val="left" w:leader="none"/>
              </w:tabs>
              <w:spacing w:before="75"/>
              <w:ind w:left="294"/>
              <w:rPr>
                <w:sz w:val="20"/>
              </w:rPr>
            </w:pPr>
            <w:r>
              <w:rPr>
                <w:w w:val="105"/>
                <w:sz w:val="20"/>
              </w:rPr>
              <w:t>19</w:t>
              <w:tab/>
              <w:t>23</w:t>
            </w:r>
          </w:p>
        </w:tc>
        <w:tc>
          <w:tcPr>
            <w:tcW w:w="924" w:type="dxa"/>
            <w:tcBorders>
              <w:bottom w:val="single" w:sz="3" w:space="0" w:color="000000"/>
            </w:tcBorders>
          </w:tcPr>
          <w:p>
            <w:pPr>
              <w:pStyle w:val="TableParagraph"/>
              <w:spacing w:before="75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1243" w:type="dxa"/>
            <w:tcBorders>
              <w:bottom w:val="single" w:sz="3" w:space="0" w:color="000000"/>
            </w:tcBorders>
          </w:tcPr>
          <w:p>
            <w:pPr>
              <w:pStyle w:val="TableParagraph"/>
              <w:spacing w:before="51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x</w:t>
            </w:r>
            <w:r>
              <w:rPr>
                <w:w w:val="105"/>
                <w:position w:val="9"/>
                <w:sz w:val="13"/>
              </w:rPr>
              <w:t>2 </w:t>
            </w:r>
            <w:r>
              <w:rPr>
                <w:w w:val="105"/>
                <w:sz w:val="20"/>
              </w:rPr>
              <w:t>= 3.58</w:t>
            </w:r>
          </w:p>
        </w:tc>
        <w:tc>
          <w:tcPr>
            <w:tcW w:w="1132" w:type="dxa"/>
            <w:tcBorders>
              <w:bottom w:val="single" w:sz="3" w:space="0" w:color="000000"/>
            </w:tcBorders>
          </w:tcPr>
          <w:p>
            <w:pPr>
              <w:pStyle w:val="TableParagraph"/>
              <w:spacing w:before="75"/>
              <w:ind w:left="152"/>
              <w:rPr>
                <w:sz w:val="20"/>
              </w:rPr>
            </w:pPr>
            <w:r>
              <w:rPr>
                <w:w w:val="105"/>
                <w:sz w:val="20"/>
              </w:rPr>
              <w:t>0.17</w:t>
            </w:r>
          </w:p>
        </w:tc>
      </w:tr>
      <w:tr>
        <w:trPr>
          <w:trHeight w:val="367" w:hRule="exact"/>
        </w:trPr>
        <w:tc>
          <w:tcPr>
            <w:tcW w:w="1333" w:type="dxa"/>
            <w:tcBorders>
              <w:top w:val="single" w:sz="3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363" w:type="dxa"/>
            <w:tcBorders>
              <w:top w:val="sing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6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% infection</w:t>
            </w:r>
          </w:p>
        </w:tc>
        <w:tc>
          <w:tcPr>
            <w:tcW w:w="809" w:type="dxa"/>
            <w:tcBorders>
              <w:top w:val="single" w:sz="3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791" w:type="dxa"/>
            <w:gridSpan w:val="2"/>
            <w:tcBorders>
              <w:top w:val="single" w:sz="3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094" w:val="left" w:leader="none"/>
              </w:tabs>
              <w:spacing w:before="8"/>
              <w:ind w:left="29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29.9%</w:t>
              <w:tab/>
              <w:t>30.3%</w:t>
            </w:r>
          </w:p>
        </w:tc>
        <w:tc>
          <w:tcPr>
            <w:tcW w:w="924" w:type="dxa"/>
            <w:tcBorders>
              <w:top w:val="sing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36%</w:t>
            </w:r>
          </w:p>
        </w:tc>
        <w:tc>
          <w:tcPr>
            <w:tcW w:w="1243" w:type="dxa"/>
            <w:tcBorders>
              <w:top w:val="single" w:sz="3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2" w:type="dxa"/>
            <w:tcBorders>
              <w:top w:val="single" w:sz="3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1333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13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Infected</w:t>
            </w:r>
          </w:p>
        </w:tc>
        <w:tc>
          <w:tcPr>
            <w:tcW w:w="8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ind w:left="16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267" w:val="left" w:leader="none"/>
              </w:tabs>
              <w:spacing w:before="7"/>
              <w:ind w:left="351"/>
              <w:rPr>
                <w:sz w:val="20"/>
              </w:rPr>
            </w:pPr>
            <w:r>
              <w:rPr>
                <w:w w:val="105"/>
                <w:sz w:val="20"/>
              </w:rPr>
              <w:t>6</w:t>
              <w:tab/>
              <w:t>4</w:t>
            </w:r>
          </w:p>
        </w:tc>
        <w:tc>
          <w:tcPr>
            <w:tcW w:w="9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ind w:left="219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1132" w:type="dxa"/>
            <w:tcBorders>
              <w:top w:val="single" w:sz="4" w:space="0" w:color="000000"/>
            </w:tcBorders>
          </w:tcPr>
          <w:p>
            <w:pPr/>
          </w:p>
        </w:tc>
      </w:tr>
      <w:tr>
        <w:trPr>
          <w:trHeight w:val="431" w:hRule="exact"/>
        </w:trPr>
        <w:tc>
          <w:tcPr>
            <w:tcW w:w="1333" w:type="dxa"/>
          </w:tcPr>
          <w:p>
            <w:pPr>
              <w:pStyle w:val="TableParagraph"/>
              <w:spacing w:before="75"/>
              <w:ind w:left="6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Sporozoite</w:t>
            </w:r>
          </w:p>
        </w:tc>
        <w:tc>
          <w:tcPr>
            <w:tcW w:w="13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non infected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16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151</w:t>
            </w:r>
          </w:p>
        </w:tc>
        <w:tc>
          <w:tcPr>
            <w:tcW w:w="1791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209" w:val="left" w:leader="none"/>
              </w:tabs>
              <w:spacing w:before="75"/>
              <w:ind w:left="351"/>
              <w:rPr>
                <w:sz w:val="20"/>
              </w:rPr>
            </w:pPr>
            <w:r>
              <w:rPr>
                <w:w w:val="105"/>
                <w:sz w:val="20"/>
              </w:rPr>
              <w:t>20</w:t>
              <w:tab/>
              <w:t>28</w:t>
            </w:r>
          </w:p>
        </w:tc>
        <w:tc>
          <w:tcPr>
            <w:tcW w:w="9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162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x</w:t>
            </w:r>
            <w:r>
              <w:rPr>
                <w:w w:val="105"/>
                <w:position w:val="9"/>
                <w:sz w:val="13"/>
              </w:rPr>
              <w:t>2 </w:t>
            </w:r>
            <w:r>
              <w:rPr>
                <w:w w:val="105"/>
                <w:sz w:val="20"/>
              </w:rPr>
              <w:t>= 9.79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152"/>
              <w:rPr>
                <w:sz w:val="20"/>
              </w:rPr>
            </w:pPr>
            <w:r>
              <w:rPr>
                <w:w w:val="105"/>
                <w:sz w:val="20"/>
              </w:rPr>
              <w:t>0.007*</w:t>
            </w:r>
          </w:p>
        </w:tc>
      </w:tr>
      <w:tr>
        <w:trPr>
          <w:trHeight w:val="366" w:hRule="exact"/>
        </w:trPr>
        <w:tc>
          <w:tcPr>
            <w:tcW w:w="1333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% infection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7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094" w:val="left" w:leader="none"/>
              </w:tabs>
              <w:spacing w:before="7"/>
              <w:ind w:left="29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23.1%</w:t>
              <w:tab/>
              <w:t>12.5%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10.5%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13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7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54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Mibellon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1333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13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Infected</w:t>
            </w:r>
          </w:p>
        </w:tc>
        <w:tc>
          <w:tcPr>
            <w:tcW w:w="8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ind w:left="18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209" w:val="left" w:leader="none"/>
              </w:tabs>
              <w:spacing w:before="5"/>
              <w:ind w:left="351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7</w:t>
            </w:r>
          </w:p>
        </w:tc>
        <w:tc>
          <w:tcPr>
            <w:tcW w:w="9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ind w:left="219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1132" w:type="dxa"/>
            <w:tcBorders>
              <w:top w:val="single" w:sz="4" w:space="0" w:color="000000"/>
            </w:tcBorders>
          </w:tcPr>
          <w:p>
            <w:pPr/>
          </w:p>
        </w:tc>
      </w:tr>
      <w:tr>
        <w:trPr>
          <w:trHeight w:val="431" w:hRule="exact"/>
        </w:trPr>
        <w:tc>
          <w:tcPr>
            <w:tcW w:w="1333" w:type="dxa"/>
          </w:tcPr>
          <w:p>
            <w:pPr>
              <w:pStyle w:val="TableParagraph"/>
              <w:spacing w:before="76"/>
              <w:ind w:left="6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Oocyst</w:t>
            </w:r>
          </w:p>
        </w:tc>
        <w:tc>
          <w:tcPr>
            <w:tcW w:w="13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non infected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17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</w:t>
            </w:r>
          </w:p>
        </w:tc>
        <w:tc>
          <w:tcPr>
            <w:tcW w:w="1791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152" w:val="left" w:leader="none"/>
              </w:tabs>
              <w:spacing w:before="76"/>
              <w:ind w:left="351"/>
              <w:rPr>
                <w:sz w:val="20"/>
              </w:rPr>
            </w:pPr>
            <w:r>
              <w:rPr>
                <w:w w:val="105"/>
                <w:sz w:val="20"/>
              </w:rPr>
              <w:t>3</w:t>
              <w:tab/>
              <w:t>14</w:t>
            </w:r>
          </w:p>
        </w:tc>
        <w:tc>
          <w:tcPr>
            <w:tcW w:w="9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219"/>
              <w:rPr>
                <w:sz w:val="20"/>
              </w:rPr>
            </w:pPr>
            <w:r>
              <w:rPr>
                <w:w w:val="105"/>
                <w:sz w:val="20"/>
              </w:rPr>
              <w:t>24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x</w:t>
            </w:r>
            <w:r>
              <w:rPr>
                <w:w w:val="105"/>
                <w:position w:val="9"/>
                <w:sz w:val="13"/>
              </w:rPr>
              <w:t>2 </w:t>
            </w:r>
            <w:r>
              <w:rPr>
                <w:w w:val="105"/>
                <w:sz w:val="20"/>
              </w:rPr>
              <w:t>= 13.05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152"/>
              <w:rPr>
                <w:sz w:val="20"/>
              </w:rPr>
            </w:pPr>
            <w:r>
              <w:rPr>
                <w:w w:val="105"/>
                <w:sz w:val="20"/>
              </w:rPr>
              <w:t>0.001*</w:t>
            </w:r>
          </w:p>
        </w:tc>
      </w:tr>
      <w:tr>
        <w:trPr>
          <w:trHeight w:val="365" w:hRule="exact"/>
        </w:trPr>
        <w:tc>
          <w:tcPr>
            <w:tcW w:w="1333" w:type="dxa"/>
            <w:tcBorders>
              <w:bottom w:val="single" w:sz="3" w:space="0" w:color="000000"/>
            </w:tcBorders>
          </w:tcPr>
          <w:p>
            <w:pPr/>
          </w:p>
        </w:tc>
        <w:tc>
          <w:tcPr>
            <w:tcW w:w="1363" w:type="dxa"/>
            <w:tcBorders>
              <w:top w:val="single" w:sz="4" w:space="0" w:color="000000"/>
              <w:bottom w:val="single" w:sz="3" w:space="0" w:color="000000"/>
            </w:tcBorders>
          </w:tcPr>
          <w:p>
            <w:pPr>
              <w:pStyle w:val="TableParagraph"/>
              <w:spacing w:before="5"/>
              <w:ind w:left="6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% infection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1791" w:type="dxa"/>
            <w:gridSpan w:val="2"/>
            <w:tcBorders>
              <w:top w:val="single" w:sz="4" w:space="0" w:color="000000"/>
              <w:bottom w:val="single" w:sz="3" w:space="0" w:color="000000"/>
            </w:tcBorders>
          </w:tcPr>
          <w:p>
            <w:pPr>
              <w:pStyle w:val="TableParagraph"/>
              <w:tabs>
                <w:tab w:pos="1094" w:val="left" w:leader="none"/>
              </w:tabs>
              <w:spacing w:before="5"/>
              <w:ind w:left="29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10%</w:t>
              <w:tab/>
              <w:t>38.1%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3" w:space="0" w:color="000000"/>
            </w:tcBorders>
          </w:tcPr>
          <w:p>
            <w:pPr>
              <w:pStyle w:val="TableParagraph"/>
              <w:spacing w:before="5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18.75%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1132" w:type="dxa"/>
            <w:tcBorders>
              <w:top w:val="single" w:sz="4" w:space="0" w:color="000000"/>
              <w:bottom w:val="single" w:sz="3" w:space="0" w:color="000000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1333" w:type="dxa"/>
            <w:tcBorders>
              <w:top w:val="single" w:sz="3" w:space="0" w:color="000000"/>
            </w:tcBorders>
          </w:tcPr>
          <w:p>
            <w:pPr/>
          </w:p>
        </w:tc>
        <w:tc>
          <w:tcPr>
            <w:tcW w:w="1363" w:type="dxa"/>
            <w:tcBorders>
              <w:top w:val="single" w:sz="3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Infected</w:t>
            </w:r>
          </w:p>
        </w:tc>
        <w:tc>
          <w:tcPr>
            <w:tcW w:w="809" w:type="dxa"/>
            <w:tcBorders>
              <w:top w:val="single" w:sz="3" w:space="0" w:color="000000"/>
            </w:tcBorders>
          </w:tcPr>
          <w:p>
            <w:pPr>
              <w:pStyle w:val="TableParagraph"/>
              <w:spacing w:before="7"/>
              <w:ind w:right="84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3</w:t>
            </w:r>
          </w:p>
        </w:tc>
        <w:tc>
          <w:tcPr>
            <w:tcW w:w="1791" w:type="dxa"/>
            <w:gridSpan w:val="2"/>
            <w:tcBorders>
              <w:top w:val="single" w:sz="3" w:space="0" w:color="000000"/>
            </w:tcBorders>
          </w:tcPr>
          <w:p>
            <w:pPr>
              <w:pStyle w:val="TableParagraph"/>
              <w:tabs>
                <w:tab w:pos="1094" w:val="left" w:leader="none"/>
              </w:tabs>
              <w:spacing w:before="7"/>
              <w:ind w:left="294"/>
              <w:rPr>
                <w:sz w:val="20"/>
              </w:rPr>
            </w:pPr>
            <w:r>
              <w:rPr>
                <w:w w:val="105"/>
                <w:sz w:val="20"/>
              </w:rPr>
              <w:t>0</w:t>
              <w:tab/>
              <w:t>0</w:t>
            </w:r>
          </w:p>
        </w:tc>
        <w:tc>
          <w:tcPr>
            <w:tcW w:w="924" w:type="dxa"/>
            <w:tcBorders>
              <w:top w:val="single" w:sz="3" w:space="0" w:color="000000"/>
            </w:tcBorders>
          </w:tcPr>
          <w:p>
            <w:pPr>
              <w:pStyle w:val="TableParagraph"/>
              <w:spacing w:before="7"/>
              <w:ind w:left="277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243" w:type="dxa"/>
            <w:tcBorders>
              <w:top w:val="single" w:sz="3" w:space="0" w:color="000000"/>
            </w:tcBorders>
          </w:tcPr>
          <w:p>
            <w:pPr/>
          </w:p>
        </w:tc>
        <w:tc>
          <w:tcPr>
            <w:tcW w:w="1132" w:type="dxa"/>
            <w:tcBorders>
              <w:top w:val="single" w:sz="3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1333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Sporozoite</w:t>
            </w:r>
          </w:p>
        </w:tc>
        <w:tc>
          <w:tcPr>
            <w:tcW w:w="1363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non infected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49</w:t>
            </w:r>
          </w:p>
        </w:tc>
        <w:tc>
          <w:tcPr>
            <w:tcW w:w="1791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094" w:val="left" w:leader="none"/>
              </w:tabs>
              <w:ind w:left="294"/>
              <w:rPr>
                <w:sz w:val="20"/>
              </w:rPr>
            </w:pPr>
            <w:r>
              <w:rPr>
                <w:w w:val="105"/>
                <w:sz w:val="20"/>
              </w:rPr>
              <w:t>4</w:t>
              <w:tab/>
              <w:t>21</w:t>
            </w:r>
          </w:p>
        </w:tc>
        <w:tc>
          <w:tcPr>
            <w:tcW w:w="924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</w:tr>
    </w:tbl>
    <w:p>
      <w:pPr>
        <w:pStyle w:val="BodyText"/>
        <w:spacing w:before="0"/>
        <w:ind w:left="172"/>
      </w:pPr>
      <w:r>
        <w:rPr>
          <w:w w:val="105"/>
        </w:rPr>
        <w:t>Obout and Mibellon (Fisher Exact probability test based on the proportions).</w:t>
      </w:r>
    </w:p>
    <w:p>
      <w:pPr>
        <w:spacing w:after="0"/>
        <w:sectPr>
          <w:pgSz w:w="12240" w:h="15840"/>
          <w:pgMar w:top="1260" w:bottom="280" w:left="1680" w:right="1720"/>
        </w:sectPr>
      </w:pPr>
    </w:p>
    <w:p>
      <w:pPr>
        <w:pStyle w:val="BodyText"/>
        <w:spacing w:before="77"/>
        <w:ind w:left="172"/>
      </w:pPr>
      <w:r>
        <w:rPr>
          <w:b/>
          <w:w w:val="105"/>
        </w:rPr>
        <w:t>Table 4: </w:t>
      </w:r>
      <w:r>
        <w:rPr>
          <w:w w:val="105"/>
        </w:rPr>
        <w:t>Assessment of the association of different L119F-GSTe2 genotypes   with</w:t>
      </w:r>
    </w:p>
    <w:p>
      <w:pPr>
        <w:spacing w:before="137"/>
        <w:ind w:left="172" w:right="0" w:firstLine="0"/>
        <w:jc w:val="left"/>
        <w:rPr>
          <w:sz w:val="22"/>
        </w:rPr>
      </w:pPr>
      <w:r>
        <w:rPr>
          <w:i/>
          <w:w w:val="105"/>
          <w:sz w:val="22"/>
        </w:rPr>
        <w:t>Plasmodium </w:t>
      </w:r>
      <w:r>
        <w:rPr>
          <w:w w:val="105"/>
          <w:sz w:val="22"/>
        </w:rPr>
        <w:t>infection status in Obout and Mibellon.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 w:after="1"/>
        <w:rPr>
          <w:sz w:val="17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8"/>
        <w:gridCol w:w="2315"/>
        <w:gridCol w:w="414"/>
        <w:gridCol w:w="2395"/>
        <w:gridCol w:w="174"/>
        <w:gridCol w:w="1396"/>
        <w:gridCol w:w="1173"/>
      </w:tblGrid>
      <w:tr>
        <w:trPr>
          <w:trHeight w:val="399" w:hRule="exact"/>
        </w:trPr>
        <w:tc>
          <w:tcPr>
            <w:tcW w:w="1298" w:type="dxa"/>
            <w:tcBorders>
              <w:top w:val="single" w:sz="3" w:space="0" w:color="000000"/>
            </w:tcBorders>
          </w:tcPr>
          <w:p>
            <w:pPr/>
          </w:p>
        </w:tc>
        <w:tc>
          <w:tcPr>
            <w:tcW w:w="2315" w:type="dxa"/>
            <w:tcBorders>
              <w:top w:val="sing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153"/>
              <w:rPr>
                <w:b/>
                <w:sz w:val="22"/>
              </w:rPr>
            </w:pPr>
            <w:r>
              <w:rPr>
                <w:b/>
                <w:sz w:val="22"/>
              </w:rPr>
              <w:t>Whole mosquitoes</w:t>
            </w:r>
          </w:p>
        </w:tc>
        <w:tc>
          <w:tcPr>
            <w:tcW w:w="414" w:type="dxa"/>
            <w:tcBorders>
              <w:top w:val="single" w:sz="3" w:space="0" w:color="000000"/>
            </w:tcBorders>
          </w:tcPr>
          <w:p>
            <w:pPr/>
          </w:p>
        </w:tc>
        <w:tc>
          <w:tcPr>
            <w:tcW w:w="2395" w:type="dxa"/>
            <w:tcBorders>
              <w:top w:val="sing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311"/>
              <w:rPr>
                <w:b/>
                <w:sz w:val="22"/>
              </w:rPr>
            </w:pPr>
            <w:r>
              <w:rPr>
                <w:b/>
                <w:sz w:val="22"/>
              </w:rPr>
              <w:t>Oocyst infection</w:t>
            </w:r>
          </w:p>
        </w:tc>
        <w:tc>
          <w:tcPr>
            <w:tcW w:w="174" w:type="dxa"/>
            <w:tcBorders>
              <w:top w:val="single" w:sz="3" w:space="0" w:color="000000"/>
            </w:tcBorders>
          </w:tcPr>
          <w:p>
            <w:pPr/>
          </w:p>
        </w:tc>
        <w:tc>
          <w:tcPr>
            <w:tcW w:w="1396" w:type="dxa"/>
            <w:tcBorders>
              <w:top w:val="sing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Sporozoite</w:t>
            </w:r>
          </w:p>
        </w:tc>
        <w:tc>
          <w:tcPr>
            <w:tcW w:w="1173" w:type="dxa"/>
            <w:tcBorders>
              <w:top w:val="sing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31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infection</w:t>
            </w:r>
          </w:p>
        </w:tc>
      </w:tr>
      <w:tr>
        <w:trPr>
          <w:trHeight w:val="398" w:hRule="exact"/>
        </w:trPr>
        <w:tc>
          <w:tcPr>
            <w:tcW w:w="12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6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Genotypes</w:t>
            </w:r>
          </w:p>
        </w:tc>
        <w:tc>
          <w:tcPr>
            <w:tcW w:w="23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467" w:val="left" w:leader="none"/>
              </w:tabs>
              <w:spacing w:before="39"/>
              <w:ind w:left="16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Odds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ratio</w:t>
              <w:tab/>
              <w:t>P-value</w:t>
            </w:r>
          </w:p>
        </w:tc>
        <w:tc>
          <w:tcPr>
            <w:tcW w:w="414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23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347" w:val="left" w:leader="none"/>
              </w:tabs>
              <w:spacing w:before="39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Odds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ratio</w:t>
              <w:tab/>
            </w:r>
            <w:r>
              <w:rPr>
                <w:b/>
                <w:spacing w:val="-1"/>
                <w:sz w:val="20"/>
              </w:rPr>
              <w:t>P-value</w:t>
            </w:r>
          </w:p>
        </w:tc>
        <w:tc>
          <w:tcPr>
            <w:tcW w:w="174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6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Odds ratio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17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P-value</w:t>
            </w:r>
          </w:p>
        </w:tc>
      </w:tr>
      <w:tr>
        <w:trPr>
          <w:trHeight w:val="464" w:hRule="exact"/>
        </w:trPr>
        <w:tc>
          <w:tcPr>
            <w:tcW w:w="1298" w:type="dxa"/>
            <w:tcBorders>
              <w:top w:val="single" w:sz="4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2315" w:type="dxa"/>
            <w:tcBorders>
              <w:top w:val="single" w:sz="4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2395" w:type="dxa"/>
            <w:tcBorders>
              <w:top w:val="single" w:sz="4" w:space="0" w:color="000000"/>
              <w:bottom w:val="single" w:sz="3" w:space="0" w:color="000000"/>
            </w:tcBorders>
          </w:tcPr>
          <w:p>
            <w:pPr>
              <w:pStyle w:val="TableParagraph"/>
              <w:spacing w:before="3"/>
              <w:ind w:left="166"/>
              <w:rPr>
                <w:b/>
                <w:sz w:val="26"/>
              </w:rPr>
            </w:pPr>
            <w:r>
              <w:rPr>
                <w:b/>
                <w:sz w:val="26"/>
              </w:rPr>
              <w:t>Obout</w:t>
            </w:r>
          </w:p>
        </w:tc>
        <w:tc>
          <w:tcPr>
            <w:tcW w:w="174" w:type="dxa"/>
            <w:tcBorders>
              <w:top w:val="single" w:sz="4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1396" w:type="dxa"/>
            <w:tcBorders>
              <w:top w:val="single" w:sz="4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1173" w:type="dxa"/>
            <w:tcBorders>
              <w:top w:val="single" w:sz="4" w:space="0" w:color="000000"/>
              <w:bottom w:val="single" w:sz="3" w:space="0" w:color="000000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1298" w:type="dxa"/>
            <w:tcBorders>
              <w:top w:val="single" w:sz="3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RR vs RS</w:t>
            </w:r>
          </w:p>
        </w:tc>
        <w:tc>
          <w:tcPr>
            <w:tcW w:w="2315" w:type="dxa"/>
            <w:tcBorders>
              <w:top w:val="single" w:sz="3" w:space="0" w:color="000000"/>
            </w:tcBorders>
          </w:tcPr>
          <w:p>
            <w:pPr>
              <w:pStyle w:val="TableParagraph"/>
              <w:tabs>
                <w:tab w:pos="1633" w:val="left" w:leader="none"/>
              </w:tabs>
              <w:spacing w:before="7"/>
              <w:ind w:left="477"/>
              <w:rPr>
                <w:sz w:val="20"/>
              </w:rPr>
            </w:pPr>
            <w:r>
              <w:rPr>
                <w:w w:val="105"/>
                <w:sz w:val="20"/>
              </w:rPr>
              <w:t>1.11</w:t>
              <w:tab/>
              <w:t>0.43</w:t>
            </w:r>
          </w:p>
        </w:tc>
        <w:tc>
          <w:tcPr>
            <w:tcW w:w="414" w:type="dxa"/>
            <w:tcBorders>
              <w:top w:val="single" w:sz="3" w:space="0" w:color="000000"/>
            </w:tcBorders>
          </w:tcPr>
          <w:p>
            <w:pPr/>
          </w:p>
        </w:tc>
        <w:tc>
          <w:tcPr>
            <w:tcW w:w="2395" w:type="dxa"/>
            <w:tcBorders>
              <w:top w:val="single" w:sz="3" w:space="0" w:color="000000"/>
            </w:tcBorders>
          </w:tcPr>
          <w:p>
            <w:pPr>
              <w:pStyle w:val="TableParagraph"/>
              <w:tabs>
                <w:tab w:pos="1738" w:val="left" w:leader="none"/>
              </w:tabs>
              <w:spacing w:before="7"/>
              <w:ind w:left="598"/>
              <w:rPr>
                <w:sz w:val="20"/>
              </w:rPr>
            </w:pPr>
            <w:r>
              <w:rPr>
                <w:w w:val="105"/>
                <w:sz w:val="20"/>
              </w:rPr>
              <w:t>0.7</w:t>
              <w:tab/>
              <w:t>0.30</w:t>
            </w:r>
          </w:p>
        </w:tc>
        <w:tc>
          <w:tcPr>
            <w:tcW w:w="174" w:type="dxa"/>
            <w:tcBorders>
              <w:top w:val="single" w:sz="3" w:space="0" w:color="000000"/>
            </w:tcBorders>
          </w:tcPr>
          <w:p>
            <w:pPr/>
          </w:p>
        </w:tc>
        <w:tc>
          <w:tcPr>
            <w:tcW w:w="1396" w:type="dxa"/>
            <w:tcBorders>
              <w:top w:val="single" w:sz="3" w:space="0" w:color="000000"/>
            </w:tcBorders>
          </w:tcPr>
          <w:p>
            <w:pPr>
              <w:pStyle w:val="TableParagraph"/>
              <w:spacing w:before="7"/>
              <w:ind w:left="548"/>
              <w:rPr>
                <w:sz w:val="20"/>
              </w:rPr>
            </w:pPr>
            <w:r>
              <w:rPr>
                <w:w w:val="105"/>
                <w:sz w:val="20"/>
              </w:rPr>
              <w:t>2.10</w:t>
            </w:r>
          </w:p>
        </w:tc>
        <w:tc>
          <w:tcPr>
            <w:tcW w:w="1173" w:type="dxa"/>
            <w:tcBorders>
              <w:top w:val="single" w:sz="3" w:space="0" w:color="000000"/>
            </w:tcBorders>
          </w:tcPr>
          <w:p>
            <w:pPr>
              <w:pStyle w:val="TableParagraph"/>
              <w:spacing w:before="7"/>
              <w:ind w:left="3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0.01*</w:t>
            </w:r>
          </w:p>
        </w:tc>
      </w:tr>
      <w:tr>
        <w:trPr>
          <w:trHeight w:val="358" w:hRule="exact"/>
        </w:trPr>
        <w:tc>
          <w:tcPr>
            <w:tcW w:w="1298" w:type="dxa"/>
          </w:tcPr>
          <w:p>
            <w:pPr/>
          </w:p>
        </w:tc>
        <w:tc>
          <w:tcPr>
            <w:tcW w:w="2315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(0.59– 2.07)</w:t>
            </w:r>
          </w:p>
        </w:tc>
        <w:tc>
          <w:tcPr>
            <w:tcW w:w="414" w:type="dxa"/>
          </w:tcPr>
          <w:p>
            <w:pPr/>
          </w:p>
        </w:tc>
        <w:tc>
          <w:tcPr>
            <w:tcW w:w="2395" w:type="dxa"/>
          </w:tcPr>
          <w:p>
            <w:pPr>
              <w:pStyle w:val="TableParagraph"/>
              <w:ind w:left="183"/>
              <w:rPr>
                <w:sz w:val="20"/>
              </w:rPr>
            </w:pPr>
            <w:r>
              <w:rPr>
                <w:w w:val="105"/>
                <w:sz w:val="20"/>
              </w:rPr>
              <w:t>(0.41– 1.52)</w:t>
            </w:r>
          </w:p>
        </w:tc>
        <w:tc>
          <w:tcPr>
            <w:tcW w:w="174" w:type="dxa"/>
          </w:tcPr>
          <w:p>
            <w:pPr/>
          </w:p>
        </w:tc>
        <w:tc>
          <w:tcPr>
            <w:tcW w:w="1396" w:type="dxa"/>
          </w:tcPr>
          <w:p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(1.11 – 3.97)</w:t>
            </w:r>
          </w:p>
        </w:tc>
        <w:tc>
          <w:tcPr>
            <w:tcW w:w="1173" w:type="dxa"/>
          </w:tcPr>
          <w:p>
            <w:pPr/>
          </w:p>
        </w:tc>
      </w:tr>
      <w:tr>
        <w:trPr>
          <w:trHeight w:val="357" w:hRule="exact"/>
        </w:trPr>
        <w:tc>
          <w:tcPr>
            <w:tcW w:w="1298" w:type="dxa"/>
          </w:tcPr>
          <w:p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RR vs SS</w:t>
            </w:r>
          </w:p>
        </w:tc>
        <w:tc>
          <w:tcPr>
            <w:tcW w:w="2315" w:type="dxa"/>
          </w:tcPr>
          <w:p>
            <w:pPr>
              <w:pStyle w:val="TableParagraph"/>
              <w:tabs>
                <w:tab w:pos="1633" w:val="left" w:leader="none"/>
              </w:tabs>
              <w:ind w:left="477"/>
              <w:rPr>
                <w:sz w:val="20"/>
              </w:rPr>
            </w:pPr>
            <w:r>
              <w:rPr>
                <w:w w:val="105"/>
                <w:sz w:val="20"/>
              </w:rPr>
              <w:t>1.06</w:t>
              <w:tab/>
              <w:t>0.52</w:t>
            </w:r>
          </w:p>
        </w:tc>
        <w:tc>
          <w:tcPr>
            <w:tcW w:w="414" w:type="dxa"/>
          </w:tcPr>
          <w:p>
            <w:pPr/>
          </w:p>
        </w:tc>
        <w:tc>
          <w:tcPr>
            <w:tcW w:w="2395" w:type="dxa"/>
          </w:tcPr>
          <w:p>
            <w:pPr>
              <w:pStyle w:val="TableParagraph"/>
              <w:tabs>
                <w:tab w:pos="1710" w:val="left" w:leader="none"/>
              </w:tabs>
              <w:ind w:left="541"/>
              <w:rPr>
                <w:sz w:val="20"/>
              </w:rPr>
            </w:pPr>
            <w:r>
              <w:rPr>
                <w:w w:val="105"/>
                <w:sz w:val="20"/>
              </w:rPr>
              <w:t>0.64</w:t>
              <w:tab/>
              <w:t>0.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34</w:t>
            </w:r>
          </w:p>
        </w:tc>
        <w:tc>
          <w:tcPr>
            <w:tcW w:w="174" w:type="dxa"/>
          </w:tcPr>
          <w:p>
            <w:pPr/>
          </w:p>
        </w:tc>
        <w:tc>
          <w:tcPr>
            <w:tcW w:w="1396" w:type="dxa"/>
          </w:tcPr>
          <w:p>
            <w:pPr>
              <w:pStyle w:val="TableParagraph"/>
              <w:ind w:left="548"/>
              <w:rPr>
                <w:sz w:val="20"/>
              </w:rPr>
            </w:pPr>
            <w:r>
              <w:rPr>
                <w:w w:val="105"/>
                <w:sz w:val="20"/>
              </w:rPr>
              <w:t>2.46</w:t>
            </w:r>
          </w:p>
        </w:tc>
        <w:tc>
          <w:tcPr>
            <w:tcW w:w="1173" w:type="dxa"/>
          </w:tcPr>
          <w:p>
            <w:pPr>
              <w:pStyle w:val="TableParagraph"/>
              <w:ind w:left="3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0.01*</w:t>
            </w:r>
          </w:p>
        </w:tc>
      </w:tr>
      <w:tr>
        <w:trPr>
          <w:trHeight w:val="356" w:hRule="exact"/>
        </w:trPr>
        <w:tc>
          <w:tcPr>
            <w:tcW w:w="1298" w:type="dxa"/>
          </w:tcPr>
          <w:p>
            <w:pPr/>
          </w:p>
        </w:tc>
        <w:tc>
          <w:tcPr>
            <w:tcW w:w="2315" w:type="dxa"/>
          </w:tcPr>
          <w:p>
            <w:pPr>
              <w:pStyle w:val="TableParagraph"/>
              <w:spacing w:before="62"/>
              <w:ind w:left="171"/>
              <w:rPr>
                <w:sz w:val="20"/>
              </w:rPr>
            </w:pPr>
            <w:r>
              <w:rPr>
                <w:w w:val="105"/>
                <w:sz w:val="20"/>
              </w:rPr>
              <w:t>(0.48-2.36)</w:t>
            </w:r>
          </w:p>
        </w:tc>
        <w:tc>
          <w:tcPr>
            <w:tcW w:w="414" w:type="dxa"/>
          </w:tcPr>
          <w:p>
            <w:pPr/>
          </w:p>
        </w:tc>
        <w:tc>
          <w:tcPr>
            <w:tcW w:w="2395" w:type="dxa"/>
          </w:tcPr>
          <w:p>
            <w:pPr>
              <w:pStyle w:val="TableParagraph"/>
              <w:spacing w:before="62"/>
              <w:ind w:left="156"/>
              <w:rPr>
                <w:sz w:val="20"/>
              </w:rPr>
            </w:pPr>
            <w:r>
              <w:rPr>
                <w:w w:val="105"/>
                <w:sz w:val="20"/>
              </w:rPr>
              <w:t>(0.18 – 2.19)</w:t>
            </w:r>
          </w:p>
        </w:tc>
        <w:tc>
          <w:tcPr>
            <w:tcW w:w="174" w:type="dxa"/>
          </w:tcPr>
          <w:p>
            <w:pPr/>
          </w:p>
        </w:tc>
        <w:tc>
          <w:tcPr>
            <w:tcW w:w="1396" w:type="dxa"/>
          </w:tcPr>
          <w:p>
            <w:pPr>
              <w:pStyle w:val="TableParagraph"/>
              <w:spacing w:before="62"/>
              <w:ind w:left="179"/>
              <w:rPr>
                <w:sz w:val="20"/>
              </w:rPr>
            </w:pPr>
            <w:r>
              <w:rPr>
                <w:w w:val="105"/>
                <w:sz w:val="20"/>
              </w:rPr>
              <w:t>(1.15– 5.26)</w:t>
            </w:r>
          </w:p>
        </w:tc>
        <w:tc>
          <w:tcPr>
            <w:tcW w:w="1173" w:type="dxa"/>
          </w:tcPr>
          <w:p>
            <w:pPr/>
          </w:p>
        </w:tc>
      </w:tr>
      <w:tr>
        <w:trPr>
          <w:trHeight w:val="357" w:hRule="exact"/>
        </w:trPr>
        <w:tc>
          <w:tcPr>
            <w:tcW w:w="1298" w:type="dxa"/>
          </w:tcPr>
          <w:p>
            <w:pPr>
              <w:pStyle w:val="TableParagraph"/>
              <w:spacing w:before="62"/>
              <w:ind w:left="6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RS vs SS</w:t>
            </w:r>
          </w:p>
        </w:tc>
        <w:tc>
          <w:tcPr>
            <w:tcW w:w="2315" w:type="dxa"/>
          </w:tcPr>
          <w:p>
            <w:pPr>
              <w:pStyle w:val="TableParagraph"/>
              <w:tabs>
                <w:tab w:pos="1633" w:val="left" w:leader="none"/>
              </w:tabs>
              <w:spacing w:before="62"/>
              <w:ind w:left="477"/>
              <w:rPr>
                <w:sz w:val="20"/>
              </w:rPr>
            </w:pPr>
            <w:r>
              <w:rPr>
                <w:w w:val="105"/>
                <w:sz w:val="20"/>
              </w:rPr>
              <w:t>0.96</w:t>
              <w:tab/>
              <w:t>0.53</w:t>
            </w:r>
          </w:p>
        </w:tc>
        <w:tc>
          <w:tcPr>
            <w:tcW w:w="414" w:type="dxa"/>
          </w:tcPr>
          <w:p>
            <w:pPr/>
          </w:p>
        </w:tc>
        <w:tc>
          <w:tcPr>
            <w:tcW w:w="2395" w:type="dxa"/>
          </w:tcPr>
          <w:p>
            <w:pPr>
              <w:pStyle w:val="TableParagraph"/>
              <w:tabs>
                <w:tab w:pos="1738" w:val="left" w:leader="none"/>
              </w:tabs>
              <w:spacing w:before="62"/>
              <w:ind w:left="541"/>
              <w:rPr>
                <w:sz w:val="20"/>
              </w:rPr>
            </w:pPr>
            <w:r>
              <w:rPr>
                <w:w w:val="105"/>
                <w:sz w:val="20"/>
              </w:rPr>
              <w:t>0.62</w:t>
              <w:tab/>
              <w:t>0.12</w:t>
            </w:r>
          </w:p>
        </w:tc>
        <w:tc>
          <w:tcPr>
            <w:tcW w:w="174" w:type="dxa"/>
          </w:tcPr>
          <w:p>
            <w:pPr/>
          </w:p>
        </w:tc>
        <w:tc>
          <w:tcPr>
            <w:tcW w:w="1396" w:type="dxa"/>
          </w:tcPr>
          <w:p>
            <w:pPr>
              <w:pStyle w:val="TableParagraph"/>
              <w:spacing w:before="62"/>
              <w:ind w:left="548"/>
              <w:rPr>
                <w:sz w:val="20"/>
              </w:rPr>
            </w:pPr>
            <w:r>
              <w:rPr>
                <w:w w:val="105"/>
                <w:sz w:val="20"/>
              </w:rPr>
              <w:t>1.17</w:t>
            </w:r>
          </w:p>
        </w:tc>
        <w:tc>
          <w:tcPr>
            <w:tcW w:w="1173" w:type="dxa"/>
          </w:tcPr>
          <w:p>
            <w:pPr/>
          </w:p>
        </w:tc>
      </w:tr>
      <w:tr>
        <w:trPr>
          <w:trHeight w:val="418" w:hRule="exact"/>
        </w:trPr>
        <w:tc>
          <w:tcPr>
            <w:tcW w:w="1298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231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(0.45 – 2.03)</w:t>
            </w:r>
          </w:p>
        </w:tc>
        <w:tc>
          <w:tcPr>
            <w:tcW w:w="414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239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(0.31 – 1.25)</w:t>
            </w:r>
          </w:p>
        </w:tc>
        <w:tc>
          <w:tcPr>
            <w:tcW w:w="174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1396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(0.54 – 2.51)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431"/>
              <w:rPr>
                <w:sz w:val="20"/>
              </w:rPr>
            </w:pPr>
            <w:r>
              <w:rPr>
                <w:w w:val="105"/>
                <w:sz w:val="20"/>
              </w:rPr>
              <w:t>0.41</w:t>
            </w:r>
          </w:p>
        </w:tc>
      </w:tr>
      <w:tr>
        <w:trPr>
          <w:trHeight w:val="463" w:hRule="exact"/>
        </w:trPr>
        <w:tc>
          <w:tcPr>
            <w:tcW w:w="1298" w:type="dxa"/>
            <w:tcBorders>
              <w:top w:val="single" w:sz="4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2315" w:type="dxa"/>
            <w:tcBorders>
              <w:top w:val="single" w:sz="4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2395" w:type="dxa"/>
            <w:tcBorders>
              <w:top w:val="single" w:sz="4" w:space="0" w:color="000000"/>
              <w:bottom w:val="single" w:sz="3" w:space="0" w:color="000000"/>
            </w:tcBorders>
          </w:tcPr>
          <w:p>
            <w:pPr>
              <w:pStyle w:val="TableParagraph"/>
              <w:spacing w:before="2"/>
              <w:ind w:left="66"/>
              <w:rPr>
                <w:b/>
                <w:sz w:val="26"/>
              </w:rPr>
            </w:pPr>
            <w:r>
              <w:rPr>
                <w:b/>
                <w:sz w:val="26"/>
              </w:rPr>
              <w:t>Mibellon</w:t>
            </w:r>
          </w:p>
        </w:tc>
        <w:tc>
          <w:tcPr>
            <w:tcW w:w="174" w:type="dxa"/>
            <w:tcBorders>
              <w:top w:val="single" w:sz="4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1396" w:type="dxa"/>
            <w:tcBorders>
              <w:top w:val="single" w:sz="4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1173" w:type="dxa"/>
            <w:tcBorders>
              <w:top w:val="single" w:sz="4" w:space="0" w:color="000000"/>
              <w:bottom w:val="single" w:sz="3" w:space="0" w:color="000000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1298" w:type="dxa"/>
            <w:tcBorders>
              <w:top w:val="single" w:sz="3" w:space="0" w:color="000000"/>
            </w:tcBorders>
          </w:tcPr>
          <w:p>
            <w:pPr>
              <w:pStyle w:val="TableParagraph"/>
              <w:spacing w:before="8"/>
              <w:ind w:left="6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RR vs RS</w:t>
            </w:r>
          </w:p>
        </w:tc>
        <w:tc>
          <w:tcPr>
            <w:tcW w:w="2315" w:type="dxa"/>
            <w:tcBorders>
              <w:top w:val="single" w:sz="3" w:space="0" w:color="000000"/>
            </w:tcBorders>
          </w:tcPr>
          <w:p>
            <w:pPr>
              <w:pStyle w:val="TableParagraph"/>
              <w:tabs>
                <w:tab w:pos="1633" w:val="left" w:leader="none"/>
              </w:tabs>
              <w:spacing w:before="8"/>
              <w:ind w:left="477"/>
              <w:rPr>
                <w:sz w:val="20"/>
              </w:rPr>
            </w:pPr>
            <w:r>
              <w:rPr>
                <w:w w:val="105"/>
                <w:sz w:val="20"/>
              </w:rPr>
              <w:t>0.77</w:t>
              <w:tab/>
              <w:t>0.47</w:t>
            </w:r>
          </w:p>
        </w:tc>
        <w:tc>
          <w:tcPr>
            <w:tcW w:w="414" w:type="dxa"/>
            <w:tcBorders>
              <w:top w:val="single" w:sz="3" w:space="0" w:color="000000"/>
            </w:tcBorders>
          </w:tcPr>
          <w:p>
            <w:pPr/>
          </w:p>
        </w:tc>
        <w:tc>
          <w:tcPr>
            <w:tcW w:w="2395" w:type="dxa"/>
            <w:tcBorders>
              <w:top w:val="single" w:sz="3" w:space="0" w:color="000000"/>
            </w:tcBorders>
          </w:tcPr>
          <w:p>
            <w:pPr>
              <w:pStyle w:val="TableParagraph"/>
              <w:tabs>
                <w:tab w:pos="1739" w:val="left" w:leader="none"/>
              </w:tabs>
              <w:spacing w:before="8"/>
              <w:ind w:left="527"/>
              <w:rPr>
                <w:sz w:val="20"/>
              </w:rPr>
            </w:pPr>
            <w:r>
              <w:rPr>
                <w:w w:val="105"/>
                <w:sz w:val="20"/>
              </w:rPr>
              <w:t>0.67</w:t>
              <w:tab/>
              <w:t>0.33</w:t>
            </w:r>
          </w:p>
        </w:tc>
        <w:tc>
          <w:tcPr>
            <w:tcW w:w="174" w:type="dxa"/>
            <w:tcBorders>
              <w:top w:val="single" w:sz="3" w:space="0" w:color="000000"/>
            </w:tcBorders>
          </w:tcPr>
          <w:p>
            <w:pPr/>
          </w:p>
        </w:tc>
        <w:tc>
          <w:tcPr>
            <w:tcW w:w="1396" w:type="dxa"/>
            <w:tcBorders>
              <w:top w:val="single" w:sz="3" w:space="0" w:color="000000"/>
            </w:tcBorders>
          </w:tcPr>
          <w:p>
            <w:pPr>
              <w:pStyle w:val="TableParagraph"/>
              <w:spacing w:before="8"/>
              <w:ind w:left="577" w:right="48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1173" w:type="dxa"/>
            <w:tcBorders>
              <w:top w:val="single" w:sz="3" w:space="0" w:color="000000"/>
            </w:tcBorders>
          </w:tcPr>
          <w:p>
            <w:pPr>
              <w:pStyle w:val="TableParagraph"/>
              <w:spacing w:before="8"/>
              <w:ind w:left="9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357" w:hRule="exact"/>
        </w:trPr>
        <w:tc>
          <w:tcPr>
            <w:tcW w:w="1298" w:type="dxa"/>
          </w:tcPr>
          <w:p>
            <w:pPr/>
          </w:p>
        </w:tc>
        <w:tc>
          <w:tcPr>
            <w:tcW w:w="2315" w:type="dxa"/>
          </w:tcPr>
          <w:p>
            <w:pPr>
              <w:pStyle w:val="TableParagraph"/>
              <w:spacing w:before="62"/>
              <w:ind w:left="119"/>
              <w:rPr>
                <w:sz w:val="20"/>
              </w:rPr>
            </w:pPr>
            <w:r>
              <w:rPr>
                <w:w w:val="105"/>
                <w:sz w:val="20"/>
              </w:rPr>
              <w:t>(0.22– 2.74)</w:t>
            </w:r>
          </w:p>
        </w:tc>
        <w:tc>
          <w:tcPr>
            <w:tcW w:w="414" w:type="dxa"/>
          </w:tcPr>
          <w:p>
            <w:pPr/>
          </w:p>
        </w:tc>
        <w:tc>
          <w:tcPr>
            <w:tcW w:w="2395" w:type="dxa"/>
          </w:tcPr>
          <w:p>
            <w:pPr>
              <w:pStyle w:val="TableParagraph"/>
              <w:spacing w:before="62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(0.22 – 2.01)</w:t>
            </w:r>
          </w:p>
        </w:tc>
        <w:tc>
          <w:tcPr>
            <w:tcW w:w="174" w:type="dxa"/>
          </w:tcPr>
          <w:p>
            <w:pPr/>
          </w:p>
        </w:tc>
        <w:tc>
          <w:tcPr>
            <w:tcW w:w="1396" w:type="dxa"/>
          </w:tcPr>
          <w:p>
            <w:pPr/>
          </w:p>
        </w:tc>
        <w:tc>
          <w:tcPr>
            <w:tcW w:w="1173" w:type="dxa"/>
          </w:tcPr>
          <w:p>
            <w:pPr/>
          </w:p>
        </w:tc>
      </w:tr>
      <w:tr>
        <w:trPr>
          <w:trHeight w:val="357" w:hRule="exact"/>
        </w:trPr>
        <w:tc>
          <w:tcPr>
            <w:tcW w:w="1298" w:type="dxa"/>
          </w:tcPr>
          <w:p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RR vs SS</w:t>
            </w:r>
          </w:p>
        </w:tc>
        <w:tc>
          <w:tcPr>
            <w:tcW w:w="2315" w:type="dxa"/>
          </w:tcPr>
          <w:p>
            <w:pPr>
              <w:pStyle w:val="TableParagraph"/>
              <w:tabs>
                <w:tab w:pos="1633" w:val="left" w:leader="none"/>
              </w:tabs>
              <w:ind w:left="477"/>
              <w:rPr>
                <w:sz w:val="20"/>
              </w:rPr>
            </w:pPr>
            <w:r>
              <w:rPr>
                <w:w w:val="105"/>
                <w:sz w:val="20"/>
              </w:rPr>
              <w:t>0.86</w:t>
              <w:tab/>
              <w:t>0.54</w:t>
            </w:r>
          </w:p>
        </w:tc>
        <w:tc>
          <w:tcPr>
            <w:tcW w:w="414" w:type="dxa"/>
          </w:tcPr>
          <w:p>
            <w:pPr/>
          </w:p>
        </w:tc>
        <w:tc>
          <w:tcPr>
            <w:tcW w:w="2395" w:type="dxa"/>
          </w:tcPr>
          <w:p>
            <w:pPr>
              <w:pStyle w:val="TableParagraph"/>
              <w:tabs>
                <w:tab w:pos="1739" w:val="left" w:leader="none"/>
              </w:tabs>
              <w:ind w:left="469"/>
              <w:rPr>
                <w:sz w:val="20"/>
              </w:rPr>
            </w:pPr>
            <w:r>
              <w:rPr>
                <w:w w:val="105"/>
                <w:sz w:val="20"/>
              </w:rPr>
              <w:t>1.92</w:t>
              <w:tab/>
              <w:t>0.17</w:t>
            </w:r>
          </w:p>
        </w:tc>
        <w:tc>
          <w:tcPr>
            <w:tcW w:w="174" w:type="dxa"/>
          </w:tcPr>
          <w:p>
            <w:pPr/>
          </w:p>
        </w:tc>
        <w:tc>
          <w:tcPr>
            <w:tcW w:w="1396" w:type="dxa"/>
          </w:tcPr>
          <w:p>
            <w:pPr>
              <w:pStyle w:val="TableParagraph"/>
              <w:ind w:left="577" w:right="48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1173" w:type="dxa"/>
          </w:tcPr>
          <w:p>
            <w:pPr>
              <w:pStyle w:val="TableParagraph"/>
              <w:ind w:left="9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357" w:hRule="exact"/>
        </w:trPr>
        <w:tc>
          <w:tcPr>
            <w:tcW w:w="1298" w:type="dxa"/>
          </w:tcPr>
          <w:p>
            <w:pPr/>
          </w:p>
        </w:tc>
        <w:tc>
          <w:tcPr>
            <w:tcW w:w="2315" w:type="dxa"/>
          </w:tcPr>
          <w:p>
            <w:pPr>
              <w:pStyle w:val="TableParagraph"/>
              <w:spacing w:before="62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(0.25 – 3.01)</w:t>
            </w:r>
          </w:p>
        </w:tc>
        <w:tc>
          <w:tcPr>
            <w:tcW w:w="414" w:type="dxa"/>
          </w:tcPr>
          <w:p>
            <w:pPr/>
          </w:p>
        </w:tc>
        <w:tc>
          <w:tcPr>
            <w:tcW w:w="2395" w:type="dxa"/>
          </w:tcPr>
          <w:p>
            <w:pPr>
              <w:pStyle w:val="TableParagraph"/>
              <w:spacing w:before="62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(0.66 – 5.95)</w:t>
            </w:r>
          </w:p>
        </w:tc>
        <w:tc>
          <w:tcPr>
            <w:tcW w:w="174" w:type="dxa"/>
          </w:tcPr>
          <w:p>
            <w:pPr/>
          </w:p>
        </w:tc>
        <w:tc>
          <w:tcPr>
            <w:tcW w:w="1396" w:type="dxa"/>
          </w:tcPr>
          <w:p>
            <w:pPr/>
          </w:p>
        </w:tc>
        <w:tc>
          <w:tcPr>
            <w:tcW w:w="1173" w:type="dxa"/>
          </w:tcPr>
          <w:p>
            <w:pPr/>
          </w:p>
        </w:tc>
      </w:tr>
      <w:tr>
        <w:trPr>
          <w:trHeight w:val="358" w:hRule="exact"/>
        </w:trPr>
        <w:tc>
          <w:tcPr>
            <w:tcW w:w="1298" w:type="dxa"/>
          </w:tcPr>
          <w:p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RS vs SS</w:t>
            </w:r>
          </w:p>
        </w:tc>
        <w:tc>
          <w:tcPr>
            <w:tcW w:w="2315" w:type="dxa"/>
          </w:tcPr>
          <w:p>
            <w:pPr>
              <w:pStyle w:val="TableParagraph"/>
              <w:tabs>
                <w:tab w:pos="1633" w:val="left" w:leader="none"/>
              </w:tabs>
              <w:ind w:left="477"/>
              <w:rPr>
                <w:sz w:val="20"/>
              </w:rPr>
            </w:pPr>
            <w:r>
              <w:rPr>
                <w:w w:val="105"/>
                <w:sz w:val="20"/>
              </w:rPr>
              <w:t>1.11</w:t>
              <w:tab/>
              <w:t>0.41</w:t>
            </w:r>
          </w:p>
        </w:tc>
        <w:tc>
          <w:tcPr>
            <w:tcW w:w="414" w:type="dxa"/>
          </w:tcPr>
          <w:p>
            <w:pPr/>
          </w:p>
        </w:tc>
        <w:tc>
          <w:tcPr>
            <w:tcW w:w="2395" w:type="dxa"/>
          </w:tcPr>
          <w:p>
            <w:pPr>
              <w:pStyle w:val="TableParagraph"/>
              <w:tabs>
                <w:tab w:pos="1114" w:val="left" w:leader="none"/>
              </w:tabs>
              <w:ind w:right="9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2.96</w:t>
              <w:tab/>
            </w:r>
            <w:r>
              <w:rPr>
                <w:sz w:val="20"/>
              </w:rPr>
              <w:t>0.0002*</w:t>
            </w:r>
          </w:p>
        </w:tc>
        <w:tc>
          <w:tcPr>
            <w:tcW w:w="174" w:type="dxa"/>
          </w:tcPr>
          <w:p>
            <w:pPr/>
          </w:p>
        </w:tc>
        <w:tc>
          <w:tcPr>
            <w:tcW w:w="1396" w:type="dxa"/>
          </w:tcPr>
          <w:p>
            <w:pPr>
              <w:pStyle w:val="TableParagraph"/>
              <w:ind w:left="577" w:right="48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1173" w:type="dxa"/>
          </w:tcPr>
          <w:p>
            <w:pPr>
              <w:pStyle w:val="TableParagraph"/>
              <w:ind w:left="9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>
        <w:trPr>
          <w:trHeight w:val="417" w:hRule="exact"/>
        </w:trPr>
        <w:tc>
          <w:tcPr>
            <w:tcW w:w="1298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231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(0.63 – 1.92)</w:t>
            </w:r>
          </w:p>
        </w:tc>
        <w:tc>
          <w:tcPr>
            <w:tcW w:w="414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239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(1.62 – 3.58)</w:t>
            </w:r>
          </w:p>
        </w:tc>
        <w:tc>
          <w:tcPr>
            <w:tcW w:w="174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1396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1260" w:bottom="280" w:left="1680" w:right="1180"/>
        </w:sectPr>
      </w:pPr>
    </w:p>
    <w:p>
      <w:pPr>
        <w:pStyle w:val="BodyText"/>
        <w:spacing w:before="0"/>
        <w:ind w:left="19" w:right="-40"/>
        <w:rPr>
          <w:sz w:val="20"/>
        </w:rPr>
      </w:pPr>
      <w:r>
        <w:rPr>
          <w:sz w:val="20"/>
        </w:rPr>
        <w:drawing>
          <wp:inline distT="0" distB="0" distL="0" distR="0">
            <wp:extent cx="646175" cy="69494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5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69"/>
        <w:ind w:left="270" w:right="0" w:firstLine="0"/>
        <w:jc w:val="left"/>
        <w:rPr>
          <w:rFonts w:ascii="Times New Roman"/>
          <w:sz w:val="11"/>
        </w:rPr>
      </w:pPr>
      <w:r>
        <w:rPr/>
        <w:pict>
          <v:group style="position:absolute;margin-left:1.92pt;margin-top:8.824765pt;width:114.25pt;height:57.6pt;mso-position-horizontal-relative:page;mso-position-vertical-relative:paragraph;z-index:-63976" coordorigin="38,176" coordsize="2285,1152">
            <v:shape style="position:absolute;left:38;top:176;width:2285;height:1152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250;top:207;width:61;height:282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343334"/>
                        <w:w w:val="103"/>
                        <w:sz w:val="11"/>
                      </w:rPr>
                      <w:t>•</w:t>
                    </w:r>
                  </w:p>
                  <w:p>
                    <w:pPr>
                      <w:spacing w:before="3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A7A7A8"/>
                        <w:w w:val="101"/>
                        <w:sz w:val="11"/>
                      </w:rPr>
                      <w:t>•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Figure 1" w:id="3"/>
      <w:bookmarkEnd w:id="3"/>
      <w:r>
        <w:rPr/>
      </w:r>
      <w:r>
        <w:rPr>
          <w:rFonts w:ascii="Times New Roman"/>
          <w:color w:val="343334"/>
          <w:w w:val="115"/>
          <w:sz w:val="11"/>
        </w:rPr>
        <w:t>Total= 508</w:t>
      </w:r>
    </w:p>
    <w:p>
      <w:pPr>
        <w:pStyle w:val="BodyText"/>
        <w:spacing w:before="4" w:after="40"/>
        <w:rPr>
          <w:rFonts w:ascii="Times New Roman"/>
          <w:sz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BodyText"/>
        <w:spacing w:before="0"/>
        <w:ind w:left="19" w:right="-4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73024" cy="536448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79"/>
        <w:ind w:left="289" w:right="0" w:firstLine="0"/>
        <w:jc w:val="left"/>
        <w:rPr>
          <w:rFonts w:ascii="Times New Roman"/>
          <w:sz w:val="11"/>
        </w:rPr>
      </w:pPr>
      <w:r>
        <w:rPr>
          <w:rFonts w:ascii="Times New Roman"/>
          <w:color w:val="343334"/>
          <w:w w:val="115"/>
          <w:sz w:val="11"/>
        </w:rPr>
        <w:t>Total= </w:t>
      </w:r>
      <w:r>
        <w:rPr>
          <w:rFonts w:ascii="Times New Roman"/>
          <w:color w:val="444244"/>
          <w:w w:val="115"/>
          <w:sz w:val="11"/>
        </w:rPr>
        <w:t>290</w:t>
      </w:r>
    </w:p>
    <w:p>
      <w:pPr>
        <w:pStyle w:val="ListParagraph"/>
        <w:numPr>
          <w:ilvl w:val="0"/>
          <w:numId w:val="15"/>
        </w:numPr>
        <w:tabs>
          <w:tab w:pos="87" w:val="left" w:leader="none"/>
        </w:tabs>
        <w:spacing w:line="240" w:lineRule="auto" w:before="26" w:after="0"/>
        <w:ind w:left="86" w:right="0" w:hanging="108"/>
        <w:jc w:val="left"/>
        <w:rPr>
          <w:b/>
          <w:color w:val="343334"/>
          <w:sz w:val="11"/>
        </w:rPr>
      </w:pPr>
      <w:r>
        <w:rPr>
          <w:b/>
          <w:color w:val="343334"/>
          <w:w w:val="101"/>
          <w:sz w:val="11"/>
        </w:rPr>
        <w:br w:type="column"/>
      </w:r>
      <w:r>
        <w:rPr>
          <w:b/>
          <w:color w:val="343334"/>
          <w:sz w:val="11"/>
        </w:rPr>
        <w:t>Uninfected</w:t>
      </w:r>
    </w:p>
    <w:p>
      <w:pPr>
        <w:pStyle w:val="ListParagraph"/>
        <w:numPr>
          <w:ilvl w:val="0"/>
          <w:numId w:val="15"/>
        </w:numPr>
        <w:tabs>
          <w:tab w:pos="85" w:val="left" w:leader="none"/>
        </w:tabs>
        <w:spacing w:line="240" w:lineRule="auto" w:before="26" w:after="0"/>
        <w:ind w:left="84" w:right="0" w:hanging="106"/>
        <w:jc w:val="left"/>
        <w:rPr>
          <w:color w:val="A7A7A8"/>
          <w:sz w:val="11"/>
        </w:rPr>
      </w:pPr>
      <w:r>
        <w:rPr>
          <w:color w:val="343334"/>
          <w:w w:val="115"/>
          <w:sz w:val="11"/>
        </w:rPr>
        <w:t>Infected</w:t>
      </w:r>
    </w:p>
    <w:p>
      <w:pPr>
        <w:pStyle w:val="ListParagraph"/>
        <w:numPr>
          <w:ilvl w:val="1"/>
          <w:numId w:val="15"/>
        </w:numPr>
        <w:tabs>
          <w:tab w:pos="161" w:val="left" w:leader="none"/>
        </w:tabs>
        <w:spacing w:line="240" w:lineRule="auto" w:before="103" w:after="0"/>
        <w:ind w:left="160" w:right="0" w:hanging="85"/>
        <w:jc w:val="left"/>
        <w:rPr>
          <w:rFonts w:ascii="Times New Roman"/>
          <w:color w:val="E68044"/>
          <w:sz w:val="9"/>
        </w:rPr>
      </w:pPr>
      <w:r>
        <w:rPr>
          <w:rFonts w:ascii="Times New Roman"/>
          <w:color w:val="343334"/>
          <w:w w:val="105"/>
          <w:sz w:val="9"/>
        </w:rPr>
        <w:t>Falcip+</w:t>
      </w:r>
    </w:p>
    <w:p>
      <w:pPr>
        <w:pStyle w:val="ListParagraph"/>
        <w:numPr>
          <w:ilvl w:val="1"/>
          <w:numId w:val="15"/>
        </w:numPr>
        <w:tabs>
          <w:tab w:pos="159" w:val="left" w:leader="none"/>
        </w:tabs>
        <w:spacing w:line="240" w:lineRule="auto" w:before="45" w:after="0"/>
        <w:ind w:left="158" w:right="0" w:hanging="83"/>
        <w:jc w:val="left"/>
        <w:rPr>
          <w:rFonts w:ascii="Times New Roman"/>
          <w:color w:val="679ACA"/>
          <w:sz w:val="9"/>
        </w:rPr>
      </w:pPr>
      <w:r>
        <w:rPr>
          <w:rFonts w:ascii="Times New Roman"/>
          <w:color w:val="343334"/>
          <w:w w:val="105"/>
          <w:sz w:val="9"/>
        </w:rPr>
        <w:t>OVM+</w:t>
      </w:r>
    </w:p>
    <w:p>
      <w:pPr>
        <w:pStyle w:val="ListParagraph"/>
        <w:numPr>
          <w:ilvl w:val="1"/>
          <w:numId w:val="15"/>
        </w:numPr>
        <w:tabs>
          <w:tab w:pos="161" w:val="left" w:leader="none"/>
        </w:tabs>
        <w:spacing w:line="240" w:lineRule="auto" w:before="35" w:after="0"/>
        <w:ind w:left="160" w:right="0" w:hanging="85"/>
        <w:jc w:val="left"/>
        <w:rPr>
          <w:rFonts w:ascii="Times New Roman"/>
          <w:color w:val="A7A7A8"/>
          <w:sz w:val="9"/>
        </w:rPr>
      </w:pPr>
      <w:r>
        <w:rPr>
          <w:rFonts w:ascii="Times New Roman"/>
          <w:color w:val="343334"/>
          <w:w w:val="105"/>
          <w:sz w:val="9"/>
        </w:rPr>
        <w:t>Falcip+/OVM+</w:t>
      </w:r>
    </w:p>
    <w:p>
      <w:pPr>
        <w:pStyle w:val="BodyText"/>
        <w:spacing w:before="0"/>
        <w:rPr>
          <w:rFonts w:ascii="Times New Roman"/>
          <w:sz w:val="10"/>
        </w:rPr>
      </w:pPr>
    </w:p>
    <w:p>
      <w:pPr>
        <w:pStyle w:val="BodyText"/>
        <w:spacing w:before="0"/>
        <w:rPr>
          <w:rFonts w:ascii="Times New Roman"/>
          <w:sz w:val="10"/>
        </w:rPr>
      </w:pPr>
    </w:p>
    <w:p>
      <w:pPr>
        <w:pStyle w:val="BodyText"/>
        <w:spacing w:before="0"/>
        <w:rPr>
          <w:rFonts w:ascii="Times New Roman"/>
          <w:sz w:val="10"/>
        </w:rPr>
      </w:pPr>
    </w:p>
    <w:p>
      <w:pPr>
        <w:pStyle w:val="BodyText"/>
        <w:spacing w:before="1"/>
        <w:rPr>
          <w:rFonts w:ascii="Times New Roman"/>
          <w:sz w:val="13"/>
        </w:rPr>
      </w:pPr>
    </w:p>
    <w:p>
      <w:pPr>
        <w:spacing w:before="0"/>
        <w:ind w:left="-29" w:right="0" w:firstLine="0"/>
        <w:jc w:val="left"/>
        <w:rPr>
          <w:b/>
          <w:sz w:val="11"/>
        </w:rPr>
      </w:pPr>
      <w:r>
        <w:rPr>
          <w:b/>
          <w:color w:val="343334"/>
          <w:sz w:val="11"/>
        </w:rPr>
        <w:t>Uninfected</w:t>
      </w:r>
    </w:p>
    <w:p>
      <w:pPr>
        <w:spacing w:before="31"/>
        <w:ind w:left="-32" w:right="0" w:firstLine="0"/>
        <w:jc w:val="left"/>
        <w:rPr>
          <w:sz w:val="11"/>
        </w:rPr>
      </w:pPr>
      <w:r>
        <w:rPr>
          <w:color w:val="343334"/>
          <w:w w:val="115"/>
          <w:sz w:val="11"/>
        </w:rPr>
        <w:t>Infected</w:t>
      </w:r>
    </w:p>
    <w:p>
      <w:pPr>
        <w:spacing w:after="0"/>
        <w:jc w:val="left"/>
        <w:rPr>
          <w:sz w:val="11"/>
        </w:rPr>
        <w:sectPr>
          <w:pgSz w:w="3210" w:h="2660" w:orient="landscape"/>
          <w:pgMar w:top="0" w:bottom="0" w:left="0" w:right="0"/>
          <w:cols w:num="3" w:equalWidth="0">
            <w:col w:w="1037" w:space="384"/>
            <w:col w:w="922" w:space="40"/>
            <w:col w:w="827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ListParagraph"/>
        <w:numPr>
          <w:ilvl w:val="2"/>
          <w:numId w:val="15"/>
        </w:numPr>
        <w:tabs>
          <w:tab w:pos="2524" w:val="left" w:leader="none"/>
        </w:tabs>
        <w:spacing w:line="240" w:lineRule="auto" w:before="0" w:after="0"/>
        <w:ind w:left="2523" w:right="389" w:hanging="85"/>
        <w:jc w:val="right"/>
        <w:rPr>
          <w:rFonts w:ascii="Times New Roman"/>
          <w:color w:val="E68044"/>
          <w:sz w:val="9"/>
        </w:rPr>
      </w:pPr>
      <w:r>
        <w:rPr>
          <w:rFonts w:ascii="Times New Roman"/>
          <w:color w:val="444244"/>
          <w:w w:val="105"/>
          <w:sz w:val="9"/>
        </w:rPr>
        <w:t>Falcip+</w:t>
      </w:r>
    </w:p>
    <w:p>
      <w:pPr>
        <w:pStyle w:val="ListParagraph"/>
        <w:numPr>
          <w:ilvl w:val="2"/>
          <w:numId w:val="15"/>
        </w:numPr>
        <w:tabs>
          <w:tab w:pos="2522" w:val="left" w:leader="none"/>
        </w:tabs>
        <w:spacing w:line="240" w:lineRule="auto" w:before="25" w:after="0"/>
        <w:ind w:left="2521" w:right="409" w:hanging="83"/>
        <w:jc w:val="right"/>
        <w:rPr>
          <w:rFonts w:ascii="Times New Roman"/>
          <w:color w:val="679ACA"/>
          <w:sz w:val="9"/>
        </w:rPr>
      </w:pPr>
      <w:r>
        <w:rPr>
          <w:rFonts w:ascii="Times New Roman"/>
          <w:color w:val="343334"/>
          <w:spacing w:val="-1"/>
          <w:w w:val="105"/>
          <w:sz w:val="9"/>
        </w:rPr>
        <w:t>OVM+</w:t>
      </w:r>
    </w:p>
    <w:p>
      <w:pPr>
        <w:pStyle w:val="ListParagraph"/>
        <w:numPr>
          <w:ilvl w:val="2"/>
          <w:numId w:val="15"/>
        </w:numPr>
        <w:tabs>
          <w:tab w:pos="2524" w:val="left" w:leader="none"/>
        </w:tabs>
        <w:spacing w:line="240" w:lineRule="auto" w:before="35" w:after="0"/>
        <w:ind w:left="2523" w:right="80" w:hanging="85"/>
        <w:jc w:val="right"/>
        <w:rPr>
          <w:rFonts w:ascii="Times New Roman"/>
          <w:color w:val="A7A7A8"/>
          <w:sz w:val="9"/>
        </w:rPr>
      </w:pPr>
      <w:r>
        <w:rPr>
          <w:rFonts w:ascii="Times New Roman"/>
          <w:color w:val="343334"/>
          <w:w w:val="105"/>
          <w:sz w:val="9"/>
        </w:rPr>
        <w:t>Falcip+/OVM+</w:t>
      </w:r>
    </w:p>
    <w:p>
      <w:pPr>
        <w:pStyle w:val="BodyText"/>
        <w:spacing w:before="9"/>
        <w:rPr>
          <w:rFonts w:ascii="Times New Roman"/>
        </w:rPr>
      </w:pPr>
    </w:p>
    <w:p>
      <w:pPr>
        <w:tabs>
          <w:tab w:pos="1633" w:val="left" w:leader="none"/>
        </w:tabs>
        <w:spacing w:before="95"/>
        <w:ind w:left="241" w:right="0" w:firstLine="0"/>
        <w:jc w:val="left"/>
        <w:rPr>
          <w:rFonts w:ascii="Times New Roman"/>
          <w:sz w:val="11"/>
        </w:rPr>
      </w:pPr>
      <w:r>
        <w:rPr>
          <w:rFonts w:ascii="Times New Roman"/>
          <w:color w:val="343334"/>
          <w:w w:val="115"/>
          <w:sz w:val="11"/>
        </w:rPr>
        <w:t>Total</w:t>
      </w:r>
      <w:r>
        <w:rPr>
          <w:rFonts w:ascii="Times New Roman"/>
          <w:color w:val="343334"/>
          <w:spacing w:val="-7"/>
          <w:w w:val="115"/>
          <w:sz w:val="11"/>
        </w:rPr>
        <w:t> </w:t>
      </w:r>
      <w:r>
        <w:rPr>
          <w:rFonts w:ascii="Times New Roman"/>
          <w:color w:val="343334"/>
          <w:w w:val="115"/>
          <w:sz w:val="11"/>
        </w:rPr>
        <w:t>=360</w:t>
        <w:tab/>
        <w:t>Total=</w:t>
      </w:r>
      <w:r>
        <w:rPr>
          <w:rFonts w:ascii="Times New Roman"/>
          <w:color w:val="343334"/>
          <w:spacing w:val="6"/>
          <w:w w:val="115"/>
          <w:sz w:val="11"/>
        </w:rPr>
        <w:t> </w:t>
      </w:r>
      <w:r>
        <w:rPr>
          <w:rFonts w:ascii="Times New Roman"/>
          <w:color w:val="444244"/>
          <w:w w:val="115"/>
          <w:sz w:val="11"/>
        </w:rPr>
        <w:t>71</w:t>
      </w:r>
    </w:p>
    <w:p>
      <w:pPr>
        <w:spacing w:after="0"/>
        <w:jc w:val="left"/>
        <w:rPr>
          <w:rFonts w:ascii="Times New Roman"/>
          <w:sz w:val="11"/>
        </w:rPr>
        <w:sectPr>
          <w:type w:val="continuous"/>
          <w:pgSz w:w="3210" w:h="2660" w:orient="landscape"/>
          <w:pgMar w:top="1260" w:bottom="280" w:left="0" w:right="0"/>
        </w:sectPr>
      </w:pPr>
    </w:p>
    <w:p>
      <w:pPr>
        <w:pStyle w:val="BodyText"/>
        <w:spacing w:before="0"/>
        <w:rPr>
          <w:rFonts w:ascii="Times New Roman"/>
          <w:sz w:val="12"/>
        </w:rPr>
      </w:pPr>
    </w:p>
    <w:p>
      <w:pPr>
        <w:pStyle w:val="BodyText"/>
        <w:spacing w:before="0"/>
        <w:rPr>
          <w:rFonts w:ascii="Times New Roman"/>
          <w:sz w:val="12"/>
        </w:rPr>
      </w:pPr>
    </w:p>
    <w:p>
      <w:pPr>
        <w:pStyle w:val="BodyText"/>
        <w:spacing w:before="0"/>
        <w:rPr>
          <w:rFonts w:ascii="Times New Roman"/>
          <w:sz w:val="12"/>
        </w:rPr>
      </w:pPr>
    </w:p>
    <w:p>
      <w:pPr>
        <w:pStyle w:val="BodyText"/>
        <w:spacing w:before="0"/>
        <w:rPr>
          <w:rFonts w:ascii="Times New Roman"/>
          <w:sz w:val="12"/>
        </w:rPr>
      </w:pPr>
    </w:p>
    <w:p>
      <w:pPr>
        <w:pStyle w:val="BodyText"/>
        <w:spacing w:before="0"/>
        <w:rPr>
          <w:rFonts w:ascii="Times New Roman"/>
          <w:sz w:val="12"/>
        </w:rPr>
      </w:pPr>
    </w:p>
    <w:p>
      <w:pPr>
        <w:pStyle w:val="BodyText"/>
        <w:spacing w:before="0"/>
        <w:rPr>
          <w:rFonts w:ascii="Times New Roman"/>
          <w:sz w:val="12"/>
        </w:rPr>
      </w:pPr>
    </w:p>
    <w:p>
      <w:pPr>
        <w:spacing w:before="94"/>
        <w:ind w:left="5" w:right="0" w:firstLine="0"/>
        <w:jc w:val="center"/>
        <w:rPr>
          <w:rFonts w:ascii="Times New Roman"/>
          <w:sz w:val="12"/>
        </w:rPr>
      </w:pPr>
      <w:bookmarkStart w:name="Figure 2" w:id="4"/>
      <w:bookmarkEnd w:id="4"/>
      <w:r>
        <w:rPr/>
      </w:r>
      <w:r>
        <w:rPr>
          <w:rFonts w:ascii="Times New Roman"/>
          <w:color w:val="525252"/>
          <w:w w:val="105"/>
          <w:sz w:val="12"/>
        </w:rPr>
        <w:t>849bp</w:t>
      </w:r>
    </w:p>
    <w:p>
      <w:pPr>
        <w:pStyle w:val="BodyText"/>
        <w:spacing w:before="0"/>
        <w:rPr>
          <w:rFonts w:ascii="Times New Roman"/>
          <w:sz w:val="12"/>
        </w:rPr>
      </w:pPr>
    </w:p>
    <w:p>
      <w:pPr>
        <w:pStyle w:val="BodyText"/>
        <w:spacing w:before="0"/>
        <w:rPr>
          <w:rFonts w:ascii="Times New Roman"/>
          <w:sz w:val="12"/>
        </w:rPr>
      </w:pPr>
    </w:p>
    <w:p>
      <w:pPr>
        <w:pStyle w:val="BodyText"/>
        <w:spacing w:before="0"/>
        <w:rPr>
          <w:rFonts w:ascii="Times New Roman"/>
          <w:sz w:val="12"/>
        </w:rPr>
      </w:pPr>
    </w:p>
    <w:p>
      <w:pPr>
        <w:pStyle w:val="BodyText"/>
        <w:spacing w:before="0"/>
        <w:rPr>
          <w:rFonts w:ascii="Times New Roman"/>
          <w:sz w:val="12"/>
        </w:rPr>
      </w:pPr>
    </w:p>
    <w:p>
      <w:pPr>
        <w:pStyle w:val="BodyText"/>
        <w:spacing w:before="8"/>
        <w:rPr>
          <w:rFonts w:ascii="Times New Roman"/>
          <w:sz w:val="14"/>
        </w:rPr>
      </w:pPr>
    </w:p>
    <w:p>
      <w:pPr>
        <w:spacing w:before="0"/>
        <w:ind w:left="137" w:right="0" w:firstLine="0"/>
        <w:jc w:val="center"/>
        <w:rPr>
          <w:rFonts w:ascii="Times New Roman"/>
          <w:sz w:val="32"/>
        </w:rPr>
      </w:pPr>
      <w:r>
        <w:rPr>
          <w:rFonts w:ascii="Times New Roman"/>
          <w:color w:val="525252"/>
          <w:w w:val="50"/>
          <w:sz w:val="32"/>
        </w:rPr>
        <w:t>.....</w:t>
      </w:r>
    </w:p>
    <w:p>
      <w:pPr>
        <w:spacing w:before="52"/>
        <w:ind w:left="159" w:right="0" w:firstLine="0"/>
        <w:jc w:val="center"/>
        <w:rPr>
          <w:rFonts w:ascii="Times New Roman"/>
          <w:sz w:val="7"/>
        </w:rPr>
      </w:pPr>
      <w:r>
        <w:rPr>
          <w:rFonts w:ascii="Times New Roman"/>
          <w:color w:val="525252"/>
          <w:w w:val="110"/>
          <w:sz w:val="7"/>
        </w:rPr>
        <w:t>523pb</w:t>
      </w:r>
    </w:p>
    <w:p>
      <w:pPr>
        <w:pStyle w:val="BodyText"/>
        <w:spacing w:before="6"/>
        <w:rPr>
          <w:rFonts w:ascii="Times New Roman"/>
          <w:sz w:val="10"/>
        </w:rPr>
      </w:pPr>
    </w:p>
    <w:p>
      <w:pPr>
        <w:spacing w:before="0"/>
        <w:ind w:left="158" w:right="0" w:firstLine="0"/>
        <w:jc w:val="center"/>
        <w:rPr>
          <w:rFonts w:ascii="Times New Roman"/>
          <w:sz w:val="8"/>
        </w:rPr>
      </w:pPr>
      <w:r>
        <w:rPr>
          <w:rFonts w:ascii="Times New Roman"/>
          <w:color w:val="525252"/>
          <w:w w:val="95"/>
          <w:sz w:val="8"/>
        </w:rPr>
        <w:t>312pb</w:t>
      </w:r>
    </w:p>
    <w:p>
      <w:pPr>
        <w:spacing w:line="92" w:lineRule="exact" w:before="38"/>
        <w:ind w:left="2089" w:right="0" w:firstLine="0"/>
        <w:jc w:val="left"/>
        <w:rPr>
          <w:sz w:val="10"/>
        </w:rPr>
      </w:pPr>
      <w:r>
        <w:rPr/>
        <w:br w:type="column"/>
      </w:r>
      <w:r>
        <w:rPr>
          <w:color w:val="3D3D3F"/>
          <w:sz w:val="10"/>
        </w:rPr>
        <w:t>L119F-GSTe2</w:t>
      </w:r>
    </w:p>
    <w:p>
      <w:pPr>
        <w:tabs>
          <w:tab w:pos="793" w:val="left" w:leader="none"/>
        </w:tabs>
        <w:spacing w:line="207" w:lineRule="exact" w:before="0"/>
        <w:ind w:left="0" w:right="68" w:firstLine="0"/>
        <w:jc w:val="right"/>
        <w:rPr>
          <w:sz w:val="20"/>
        </w:rPr>
      </w:pPr>
      <w:r>
        <w:rPr/>
        <w:pict>
          <v:group style="position:absolute;margin-left:17.280001pt;margin-top:6.800166pt;width:126.75pt;height:85.35pt;mso-position-horizontal-relative:page;mso-position-vertical-relative:paragraph;z-index:-63952" coordorigin="346,136" coordsize="2535,1707">
            <v:shape style="position:absolute;left:346;top:136;width:2534;height:1536" type="#_x0000_t75" stroked="false">
              <v:imagedata r:id="rId9" o:title=""/>
            </v:shape>
            <v:line style="position:absolute" from="572,1658" to="572,1801" stroked="true" strokeweight="4.165pt" strokecolor="#44484d">
              <v:stroke dashstyle="solid"/>
            </v:line>
            <v:line style="position:absolute" from="727,1659" to="727,1794" stroked="true" strokeweight="2.78pt" strokecolor="#44484d">
              <v:stroke dashstyle="solid"/>
            </v:line>
            <v:line style="position:absolute" from="886,1659" to="886,1794" stroked="true" strokeweight="3.33pt" strokecolor="#44484d">
              <v:stroke dashstyle="solid"/>
            </v:line>
            <v:shape style="position:absolute;left:1038;top:1659;width:157;height:135" coordorigin="1038,1659" coordsize="157,135" path="m1038,1659l1038,1794m1194,1659l1194,1794e" filled="false" stroked="true" strokeweight="3.61pt" strokecolor="#44484d">
              <v:path arrowok="t"/>
              <v:stroke dashstyle="solid"/>
            </v:shape>
            <v:shape style="position:absolute;left:1338;top:1659;width:1184;height:135" coordorigin="1338,1659" coordsize="1184,135" path="m1338,1659l1338,1794m1492,1659l1492,1794m1648,1659l1648,1794m1809,1659l1809,1794m1959,1659l1959,1794m2094,1659l2094,1794m2239,1659l2239,1794m2381,1659l2381,1794m2522,1659l2522,1794e" filled="false" stroked="true" strokeweight="2.5pt" strokecolor="#44484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9.5825pt;margin-top:-3.003194pt;width:4.05pt;height:8.35pt;mso-position-horizontal-relative:page;mso-position-vertical-relative:paragraph;z-index:1192" type="#_x0000_t202" filled="false" stroked="false">
            <v:textbox inset="0,0,0,0">
              <w:txbxContent>
                <w:p>
                  <w:pPr>
                    <w:spacing w:line="166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sz w:val="15"/>
                    </w:rPr>
                  </w:pPr>
                  <w:r>
                    <w:rPr>
                      <w:rFonts w:ascii="Times New Roman"/>
                      <w:b/>
                      <w:color w:val="3D3D3F"/>
                      <w:w w:val="107"/>
                      <w:sz w:val="15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>
          <w:color w:val="B3C8DF"/>
          <w:spacing w:val="-1"/>
          <w:w w:val="75"/>
          <w:sz w:val="20"/>
        </w:rPr>
        <w:t>I</w:t>
      </w:r>
      <w:r>
        <w:rPr>
          <w:color w:val="B3C8DF"/>
          <w:spacing w:val="-9"/>
          <w:sz w:val="20"/>
        </w:rPr>
        <w:t> </w:t>
      </w:r>
      <w:r>
        <w:rPr>
          <w:color w:val="B3C8DF"/>
          <w:w w:val="99"/>
          <w:sz w:val="20"/>
          <w:u w:val="single" w:color="8C8C8C"/>
        </w:rPr>
        <w:t> </w:t>
      </w:r>
      <w:r>
        <w:rPr>
          <w:color w:val="B3C8DF"/>
          <w:sz w:val="20"/>
          <w:u w:val="single" w:color="8C8C8C"/>
        </w:rPr>
        <w:tab/>
      </w:r>
    </w:p>
    <w:p>
      <w:pPr>
        <w:spacing w:line="84" w:lineRule="exact" w:before="30"/>
        <w:ind w:left="0" w:right="298" w:firstLine="0"/>
        <w:jc w:val="right"/>
        <w:rPr>
          <w:rFonts w:ascii="Courier New"/>
          <w:sz w:val="8"/>
        </w:rPr>
      </w:pPr>
      <w:r>
        <w:rPr>
          <w:rFonts w:ascii="Courier New"/>
          <w:color w:val="7C7C7E"/>
          <w:sz w:val="8"/>
        </w:rPr>
        <w:t>460</w:t>
      </w:r>
    </w:p>
    <w:p>
      <w:pPr>
        <w:spacing w:line="82" w:lineRule="exact" w:before="2"/>
        <w:ind w:left="2479" w:right="134" w:firstLine="4"/>
        <w:jc w:val="both"/>
        <w:rPr>
          <w:rFonts w:ascii="Courier New"/>
          <w:sz w:val="9"/>
        </w:rPr>
      </w:pPr>
      <w:r>
        <w:rPr/>
        <w:pict>
          <v:group style="position:absolute;margin-left:170.539993pt;margin-top:64.322243pt;width:5pt;height:11.75pt;mso-position-horizontal-relative:page;mso-position-vertical-relative:paragraph;z-index:1168" coordorigin="3411,1286" coordsize="100,235">
            <v:line style="position:absolute" from="3461,1336" to="3461,1471" stroked="true" strokeweight="5pt" strokecolor="#44484d">
              <v:stroke dashstyle="solid"/>
            </v:line>
            <v:shape style="position:absolute;left:3411;top:1286;width:100;height:235" type="#_x0000_t202" filled="false" stroked="false">
              <v:textbox inset="0,0,0,0">
                <w:txbxContent>
                  <w:p>
                    <w:pPr>
                      <w:spacing w:before="60"/>
                      <w:ind w:left="0" w:right="-5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E9EBEF"/>
                        <w:sz w:val="10"/>
                      </w:rPr>
                      <w:t>15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8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7B7CB8"/>
          <w:w w:val="105"/>
          <w:sz w:val="9"/>
        </w:rPr>
        <w:t>C</w:t>
      </w:r>
      <w:r>
        <w:rPr>
          <w:rFonts w:ascii="Courier New"/>
          <w:color w:val="7B7CB8"/>
          <w:spacing w:val="-29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72AA77"/>
          <w:w w:val="105"/>
          <w:sz w:val="9"/>
        </w:rPr>
        <w:t>A</w:t>
      </w:r>
      <w:r>
        <w:rPr>
          <w:rFonts w:ascii="Courier New"/>
          <w:color w:val="72AA77"/>
          <w:spacing w:val="-28"/>
          <w:w w:val="105"/>
          <w:sz w:val="9"/>
        </w:rPr>
        <w:t> </w:t>
      </w:r>
      <w:r>
        <w:rPr>
          <w:rFonts w:ascii="Courier New"/>
          <w:color w:val="7B7CB8"/>
          <w:w w:val="105"/>
          <w:sz w:val="9"/>
        </w:rPr>
        <w:t>C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19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8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7B7CB8"/>
          <w:w w:val="105"/>
          <w:sz w:val="9"/>
        </w:rPr>
        <w:t>C</w:t>
      </w:r>
      <w:r>
        <w:rPr>
          <w:rFonts w:ascii="Courier New"/>
          <w:color w:val="7B7CB8"/>
          <w:spacing w:val="-29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72AA77"/>
          <w:w w:val="105"/>
          <w:sz w:val="9"/>
        </w:rPr>
        <w:t>A</w:t>
      </w:r>
      <w:r>
        <w:rPr>
          <w:rFonts w:ascii="Courier New"/>
          <w:color w:val="72AA77"/>
          <w:spacing w:val="-28"/>
          <w:w w:val="105"/>
          <w:sz w:val="9"/>
        </w:rPr>
        <w:t> </w:t>
      </w:r>
      <w:r>
        <w:rPr>
          <w:rFonts w:ascii="Courier New"/>
          <w:color w:val="7B7CB8"/>
          <w:w w:val="105"/>
          <w:sz w:val="9"/>
        </w:rPr>
        <w:t>C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8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7B7CB8"/>
          <w:w w:val="105"/>
          <w:sz w:val="9"/>
        </w:rPr>
        <w:t>C</w:t>
      </w:r>
      <w:r>
        <w:rPr>
          <w:rFonts w:ascii="Courier New"/>
          <w:color w:val="7B7CB8"/>
          <w:spacing w:val="-29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72AA77"/>
          <w:w w:val="105"/>
          <w:sz w:val="9"/>
        </w:rPr>
        <w:t>A</w:t>
      </w:r>
      <w:r>
        <w:rPr>
          <w:rFonts w:ascii="Courier New"/>
          <w:color w:val="72AA77"/>
          <w:spacing w:val="-28"/>
          <w:w w:val="105"/>
          <w:sz w:val="9"/>
        </w:rPr>
        <w:t> </w:t>
      </w:r>
      <w:r>
        <w:rPr>
          <w:rFonts w:ascii="Courier New"/>
          <w:color w:val="7B7CB8"/>
          <w:w w:val="105"/>
          <w:sz w:val="9"/>
        </w:rPr>
        <w:t>C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8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7B7CB8"/>
          <w:w w:val="105"/>
          <w:sz w:val="9"/>
        </w:rPr>
        <w:t>C</w:t>
      </w:r>
      <w:r>
        <w:rPr>
          <w:rFonts w:ascii="Courier New"/>
          <w:color w:val="7B7CB8"/>
          <w:spacing w:val="-29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72AA77"/>
          <w:w w:val="105"/>
          <w:sz w:val="9"/>
        </w:rPr>
        <w:t>A</w:t>
      </w:r>
      <w:r>
        <w:rPr>
          <w:rFonts w:ascii="Courier New"/>
          <w:color w:val="72AA77"/>
          <w:spacing w:val="-28"/>
          <w:w w:val="105"/>
          <w:sz w:val="9"/>
        </w:rPr>
        <w:t> </w:t>
      </w:r>
      <w:r>
        <w:rPr>
          <w:rFonts w:ascii="Courier New"/>
          <w:color w:val="7B7CB8"/>
          <w:w w:val="105"/>
          <w:sz w:val="9"/>
        </w:rPr>
        <w:t>C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8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7B7CB8"/>
          <w:w w:val="105"/>
          <w:sz w:val="9"/>
        </w:rPr>
        <w:t>C</w:t>
      </w:r>
      <w:r>
        <w:rPr>
          <w:rFonts w:ascii="Courier New"/>
          <w:color w:val="7B7CB8"/>
          <w:spacing w:val="-29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72AA77"/>
          <w:w w:val="105"/>
          <w:sz w:val="9"/>
        </w:rPr>
        <w:t>A</w:t>
      </w:r>
      <w:r>
        <w:rPr>
          <w:rFonts w:ascii="Courier New"/>
          <w:color w:val="72AA77"/>
          <w:spacing w:val="-28"/>
          <w:w w:val="105"/>
          <w:sz w:val="9"/>
        </w:rPr>
        <w:t> </w:t>
      </w:r>
      <w:r>
        <w:rPr>
          <w:rFonts w:ascii="Courier New"/>
          <w:color w:val="7B7CB8"/>
          <w:w w:val="105"/>
          <w:sz w:val="9"/>
        </w:rPr>
        <w:t>C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8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8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7B7CB8"/>
          <w:w w:val="105"/>
          <w:sz w:val="9"/>
        </w:rPr>
        <w:t>C</w:t>
      </w:r>
      <w:r>
        <w:rPr>
          <w:rFonts w:ascii="Courier New"/>
          <w:color w:val="7B7CB8"/>
          <w:spacing w:val="-29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72AA77"/>
          <w:w w:val="105"/>
          <w:sz w:val="9"/>
        </w:rPr>
        <w:t>A</w:t>
      </w:r>
      <w:r>
        <w:rPr>
          <w:rFonts w:ascii="Courier New"/>
          <w:color w:val="72AA77"/>
          <w:spacing w:val="-28"/>
          <w:w w:val="105"/>
          <w:sz w:val="9"/>
        </w:rPr>
        <w:t> </w:t>
      </w:r>
      <w:r>
        <w:rPr>
          <w:rFonts w:ascii="Courier New"/>
          <w:color w:val="7B7CB8"/>
          <w:w w:val="105"/>
          <w:sz w:val="9"/>
        </w:rPr>
        <w:t>C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8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7B7CB8"/>
          <w:w w:val="105"/>
          <w:sz w:val="9"/>
        </w:rPr>
        <w:t>C</w:t>
      </w:r>
      <w:r>
        <w:rPr>
          <w:rFonts w:ascii="Courier New"/>
          <w:color w:val="7B7CB8"/>
          <w:spacing w:val="-29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72AA77"/>
          <w:w w:val="105"/>
          <w:sz w:val="9"/>
        </w:rPr>
        <w:t>A</w:t>
      </w:r>
      <w:r>
        <w:rPr>
          <w:rFonts w:ascii="Courier New"/>
          <w:color w:val="72AA77"/>
          <w:spacing w:val="-28"/>
          <w:w w:val="105"/>
          <w:sz w:val="9"/>
        </w:rPr>
        <w:t> </w:t>
      </w:r>
      <w:r>
        <w:rPr>
          <w:rFonts w:ascii="Courier New"/>
          <w:color w:val="7B7CB8"/>
          <w:w w:val="105"/>
          <w:sz w:val="9"/>
        </w:rPr>
        <w:t>C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8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7B7CB8"/>
          <w:w w:val="105"/>
          <w:sz w:val="9"/>
        </w:rPr>
        <w:t>C</w:t>
      </w:r>
      <w:r>
        <w:rPr>
          <w:rFonts w:ascii="Courier New"/>
          <w:color w:val="7B7CB8"/>
          <w:spacing w:val="-29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72AA77"/>
          <w:w w:val="105"/>
          <w:sz w:val="9"/>
        </w:rPr>
        <w:t>A</w:t>
      </w:r>
      <w:r>
        <w:rPr>
          <w:rFonts w:ascii="Courier New"/>
          <w:color w:val="72AA77"/>
          <w:spacing w:val="-28"/>
          <w:w w:val="105"/>
          <w:sz w:val="9"/>
        </w:rPr>
        <w:t> </w:t>
      </w:r>
      <w:r>
        <w:rPr>
          <w:rFonts w:ascii="Courier New"/>
          <w:color w:val="7B7CB8"/>
          <w:w w:val="105"/>
          <w:sz w:val="9"/>
        </w:rPr>
        <w:t>C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8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7B7CB8"/>
          <w:w w:val="105"/>
          <w:sz w:val="9"/>
        </w:rPr>
        <w:t>C</w:t>
      </w:r>
      <w:r>
        <w:rPr>
          <w:rFonts w:ascii="Courier New"/>
          <w:color w:val="7B7CB8"/>
          <w:spacing w:val="-29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72AA77"/>
          <w:w w:val="105"/>
          <w:sz w:val="9"/>
        </w:rPr>
        <w:t>A</w:t>
      </w:r>
      <w:r>
        <w:rPr>
          <w:rFonts w:ascii="Courier New"/>
          <w:color w:val="72AA77"/>
          <w:spacing w:val="-28"/>
          <w:w w:val="105"/>
          <w:sz w:val="9"/>
        </w:rPr>
        <w:t> </w:t>
      </w:r>
      <w:r>
        <w:rPr>
          <w:rFonts w:ascii="Courier New"/>
          <w:color w:val="7B7CB8"/>
          <w:w w:val="105"/>
          <w:sz w:val="9"/>
        </w:rPr>
        <w:t>C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8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7B7CB8"/>
          <w:w w:val="105"/>
          <w:sz w:val="9"/>
        </w:rPr>
        <w:t>C</w:t>
      </w:r>
      <w:r>
        <w:rPr>
          <w:rFonts w:ascii="Courier New"/>
          <w:color w:val="7B7CB8"/>
          <w:spacing w:val="-29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72AA77"/>
          <w:w w:val="105"/>
          <w:sz w:val="9"/>
        </w:rPr>
        <w:t>A</w:t>
      </w:r>
      <w:r>
        <w:rPr>
          <w:rFonts w:ascii="Courier New"/>
          <w:color w:val="72AA77"/>
          <w:spacing w:val="-28"/>
          <w:w w:val="105"/>
          <w:sz w:val="9"/>
        </w:rPr>
        <w:t> </w:t>
      </w:r>
      <w:r>
        <w:rPr>
          <w:rFonts w:ascii="Courier New"/>
          <w:color w:val="7B7CB8"/>
          <w:w w:val="105"/>
          <w:sz w:val="9"/>
        </w:rPr>
        <w:t>C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TI</w:t>
      </w:r>
      <w:r>
        <w:rPr>
          <w:rFonts w:ascii="Courier New"/>
          <w:color w:val="E4756D"/>
          <w:spacing w:val="8"/>
          <w:w w:val="105"/>
          <w:sz w:val="9"/>
        </w:rPr>
        <w:t> </w:t>
      </w:r>
      <w:r>
        <w:rPr>
          <w:rFonts w:ascii="Courier New"/>
          <w:color w:val="7B7CB8"/>
          <w:w w:val="105"/>
          <w:sz w:val="9"/>
        </w:rPr>
        <w:t>C</w:t>
      </w:r>
      <w:r>
        <w:rPr>
          <w:rFonts w:ascii="Courier New"/>
          <w:color w:val="7B7CB8"/>
          <w:spacing w:val="-29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72AA77"/>
          <w:w w:val="105"/>
          <w:sz w:val="9"/>
        </w:rPr>
        <w:t>A</w:t>
      </w:r>
      <w:r>
        <w:rPr>
          <w:rFonts w:ascii="Courier New"/>
          <w:color w:val="72AA77"/>
          <w:spacing w:val="-28"/>
          <w:w w:val="105"/>
          <w:sz w:val="9"/>
        </w:rPr>
        <w:t> </w:t>
      </w:r>
      <w:r>
        <w:rPr>
          <w:rFonts w:ascii="Courier New"/>
          <w:color w:val="7B7CB8"/>
          <w:w w:val="105"/>
          <w:sz w:val="9"/>
        </w:rPr>
        <w:t>C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8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7B7CB8"/>
          <w:w w:val="105"/>
          <w:sz w:val="9"/>
        </w:rPr>
        <w:t>C</w:t>
      </w:r>
      <w:r>
        <w:rPr>
          <w:rFonts w:ascii="Courier New"/>
          <w:color w:val="7B7CB8"/>
          <w:spacing w:val="-29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72AA77"/>
          <w:w w:val="105"/>
          <w:sz w:val="9"/>
        </w:rPr>
        <w:t>A</w:t>
      </w:r>
      <w:r>
        <w:rPr>
          <w:rFonts w:ascii="Courier New"/>
          <w:color w:val="72AA77"/>
          <w:spacing w:val="-28"/>
          <w:w w:val="105"/>
          <w:sz w:val="9"/>
        </w:rPr>
        <w:t> </w:t>
      </w:r>
      <w:r>
        <w:rPr>
          <w:rFonts w:ascii="Courier New"/>
          <w:color w:val="7B7CB8"/>
          <w:w w:val="105"/>
          <w:sz w:val="9"/>
        </w:rPr>
        <w:t>C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8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7B7CB8"/>
          <w:w w:val="105"/>
          <w:sz w:val="9"/>
        </w:rPr>
        <w:t>C</w:t>
      </w:r>
      <w:r>
        <w:rPr>
          <w:rFonts w:ascii="Courier New"/>
          <w:color w:val="7B7CB8"/>
          <w:spacing w:val="-29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72AA77"/>
          <w:w w:val="105"/>
          <w:sz w:val="9"/>
        </w:rPr>
        <w:t>A</w:t>
      </w:r>
      <w:r>
        <w:rPr>
          <w:rFonts w:ascii="Courier New"/>
          <w:color w:val="72AA77"/>
          <w:spacing w:val="-28"/>
          <w:w w:val="105"/>
          <w:sz w:val="9"/>
        </w:rPr>
        <w:t> </w:t>
      </w:r>
      <w:r>
        <w:rPr>
          <w:rFonts w:ascii="Courier New"/>
          <w:color w:val="7B7CB8"/>
          <w:w w:val="105"/>
          <w:sz w:val="9"/>
        </w:rPr>
        <w:t>C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8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7B7CB8"/>
          <w:w w:val="105"/>
          <w:sz w:val="9"/>
        </w:rPr>
        <w:t>C</w:t>
      </w:r>
      <w:r>
        <w:rPr>
          <w:rFonts w:ascii="Courier New"/>
          <w:color w:val="7B7CB8"/>
          <w:spacing w:val="-29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72AA77"/>
          <w:w w:val="105"/>
          <w:sz w:val="9"/>
        </w:rPr>
        <w:t>A</w:t>
      </w:r>
      <w:r>
        <w:rPr>
          <w:rFonts w:ascii="Courier New"/>
          <w:color w:val="72AA77"/>
          <w:spacing w:val="-28"/>
          <w:w w:val="105"/>
          <w:sz w:val="9"/>
        </w:rPr>
        <w:t> </w:t>
      </w:r>
      <w:r>
        <w:rPr>
          <w:rFonts w:ascii="Courier New"/>
          <w:color w:val="7B7CB8"/>
          <w:w w:val="105"/>
          <w:sz w:val="9"/>
        </w:rPr>
        <w:t>C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33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18"/>
          <w:w w:val="105"/>
          <w:sz w:val="9"/>
        </w:rPr>
        <w:t> </w:t>
      </w:r>
      <w:r>
        <w:rPr>
          <w:rFonts w:ascii="Courier New"/>
          <w:color w:val="7B7CB8"/>
          <w:w w:val="105"/>
          <w:sz w:val="9"/>
        </w:rPr>
        <w:t>C</w:t>
      </w:r>
      <w:r>
        <w:rPr>
          <w:rFonts w:ascii="Courier New"/>
          <w:color w:val="7B7CB8"/>
          <w:spacing w:val="-29"/>
          <w:w w:val="105"/>
          <w:sz w:val="9"/>
        </w:rPr>
        <w:t> </w:t>
      </w:r>
      <w:r>
        <w:rPr>
          <w:rFonts w:ascii="Courier New"/>
          <w:color w:val="E4756D"/>
          <w:w w:val="105"/>
          <w:sz w:val="9"/>
        </w:rPr>
        <w:t>T</w:t>
      </w:r>
      <w:r>
        <w:rPr>
          <w:rFonts w:ascii="Courier New"/>
          <w:color w:val="E4756D"/>
          <w:spacing w:val="-23"/>
          <w:w w:val="105"/>
          <w:sz w:val="9"/>
        </w:rPr>
        <w:t> </w:t>
      </w:r>
      <w:r>
        <w:rPr>
          <w:rFonts w:ascii="Courier New"/>
          <w:color w:val="72AA77"/>
          <w:w w:val="105"/>
          <w:sz w:val="9"/>
        </w:rPr>
        <w:t>A</w:t>
      </w:r>
      <w:r>
        <w:rPr>
          <w:rFonts w:ascii="Courier New"/>
          <w:color w:val="72AA77"/>
          <w:spacing w:val="-28"/>
          <w:w w:val="105"/>
          <w:sz w:val="9"/>
        </w:rPr>
        <w:t> </w:t>
      </w:r>
      <w:r>
        <w:rPr>
          <w:rFonts w:ascii="Courier New"/>
          <w:color w:val="7B7CB8"/>
          <w:w w:val="105"/>
          <w:sz w:val="9"/>
        </w:rPr>
        <w:t>C</w:t>
      </w:r>
    </w:p>
    <w:p>
      <w:pPr>
        <w:pStyle w:val="BodyText"/>
        <w:spacing w:before="6"/>
        <w:rPr>
          <w:rFonts w:ascii="Courier New"/>
          <w:sz w:val="10"/>
        </w:rPr>
      </w:pPr>
    </w:p>
    <w:p>
      <w:pPr>
        <w:spacing w:before="0"/>
        <w:ind w:left="0" w:right="255" w:firstLine="0"/>
        <w:jc w:val="right"/>
        <w:rPr>
          <w:rFonts w:ascii="Times New Roman"/>
          <w:sz w:val="10"/>
        </w:rPr>
      </w:pPr>
      <w:r>
        <w:rPr>
          <w:b/>
          <w:color w:val="E9EBEF"/>
          <w:sz w:val="10"/>
        </w:rPr>
        <w:t>M   </w:t>
      </w:r>
      <w:r>
        <w:rPr>
          <w:rFonts w:ascii="Times New Roman"/>
          <w:color w:val="E9EBEF"/>
          <w:sz w:val="10"/>
        </w:rPr>
        <w:t>S    R    H    </w:t>
      </w:r>
      <w:r>
        <w:rPr>
          <w:rFonts w:ascii="Times New Roman"/>
          <w:color w:val="E9EBEF"/>
          <w:w w:val="95"/>
          <w:sz w:val="10"/>
        </w:rPr>
        <w:t>N    1   </w:t>
      </w:r>
      <w:r>
        <w:rPr>
          <w:rFonts w:ascii="Times New Roman"/>
          <w:color w:val="E9EBEF"/>
          <w:sz w:val="10"/>
        </w:rPr>
        <w:t>2    </w:t>
      </w:r>
      <w:r>
        <w:rPr>
          <w:rFonts w:ascii="Times New Roman"/>
          <w:color w:val="D8DBDF"/>
          <w:sz w:val="10"/>
        </w:rPr>
        <w:t>3    </w:t>
      </w:r>
      <w:r>
        <w:rPr>
          <w:rFonts w:ascii="Times New Roman"/>
          <w:color w:val="E9EBEF"/>
          <w:sz w:val="10"/>
        </w:rPr>
        <w:t>4    5   6    7   8   9   </w:t>
      </w:r>
      <w:r>
        <w:rPr>
          <w:rFonts w:ascii="Times New Roman"/>
          <w:color w:val="E9EBEF"/>
          <w:sz w:val="10"/>
          <w:shd w:fill="44484D" w:color="auto" w:val="clear"/>
        </w:rPr>
        <w:t>10  11  12  </w:t>
      </w:r>
      <w:r>
        <w:rPr>
          <w:rFonts w:ascii="Times New Roman"/>
          <w:color w:val="D8DBDF"/>
          <w:sz w:val="10"/>
          <w:shd w:fill="44484D" w:color="auto" w:val="clear"/>
        </w:rPr>
        <w:t>13 </w:t>
      </w:r>
      <w:r>
        <w:rPr>
          <w:rFonts w:ascii="Times New Roman"/>
          <w:color w:val="E9EBEF"/>
          <w:sz w:val="10"/>
          <w:shd w:fill="44484D" w:color="auto" w:val="clear"/>
        </w:rPr>
        <w:t>14</w:t>
      </w:r>
    </w:p>
    <w:p>
      <w:pPr>
        <w:spacing w:after="0"/>
        <w:jc w:val="right"/>
        <w:rPr>
          <w:rFonts w:ascii="Times New Roman"/>
          <w:sz w:val="10"/>
        </w:rPr>
        <w:sectPr>
          <w:pgSz w:w="3610" w:h="2950" w:orient="landscape"/>
          <w:pgMar w:top="0" w:bottom="280" w:left="0" w:right="0"/>
          <w:cols w:num="2" w:equalWidth="0">
            <w:col w:w="360" w:space="40"/>
            <w:col w:w="3210"/>
          </w:cols>
        </w:sectPr>
      </w:pPr>
    </w:p>
    <w:p>
      <w:pPr>
        <w:pStyle w:val="ListParagraph"/>
        <w:numPr>
          <w:ilvl w:val="0"/>
          <w:numId w:val="16"/>
        </w:numPr>
        <w:tabs>
          <w:tab w:pos="649" w:val="left" w:leader="none"/>
          <w:tab w:pos="650" w:val="left" w:leader="none"/>
        </w:tabs>
        <w:spacing w:line="240" w:lineRule="auto" w:before="55" w:after="0"/>
        <w:ind w:left="649" w:right="0" w:hanging="417"/>
        <w:jc w:val="left"/>
        <w:rPr>
          <w:rFonts w:ascii="Times New Roman"/>
          <w:color w:val="363636"/>
          <w:sz w:val="19"/>
        </w:rPr>
      </w:pPr>
      <w:bookmarkStart w:name="Figure 3" w:id="5"/>
      <w:bookmarkEnd w:id="5"/>
      <w:r>
        <w:rPr/>
      </w:r>
      <w:bookmarkStart w:name="Figure 3" w:id="6"/>
      <w:bookmarkEnd w:id="6"/>
      <w:r>
        <w:rPr>
          <w:color w:val="363636"/>
          <w:w w:val="95"/>
          <w:sz w:val="14"/>
        </w:rPr>
        <w:t>Whole</w:t>
      </w:r>
      <w:r>
        <w:rPr>
          <w:color w:val="363636"/>
          <w:w w:val="95"/>
          <w:sz w:val="14"/>
        </w:rPr>
        <w:t> Mosquito Obout</w:t>
      </w:r>
      <w:r>
        <w:rPr>
          <w:color w:val="363636"/>
          <w:spacing w:val="31"/>
          <w:w w:val="95"/>
          <w:sz w:val="14"/>
        </w:rPr>
        <w:t> </w:t>
      </w:r>
      <w:r>
        <w:rPr>
          <w:color w:val="363636"/>
          <w:w w:val="95"/>
          <w:sz w:val="14"/>
        </w:rPr>
        <w:t>C</w:t>
      </w:r>
    </w:p>
    <w:p>
      <w:pPr>
        <w:spacing w:before="77"/>
        <w:ind w:left="148" w:right="0" w:firstLine="0"/>
        <w:jc w:val="left"/>
        <w:rPr>
          <w:rFonts w:ascii="Times New Roman"/>
          <w:sz w:val="12"/>
        </w:rPr>
      </w:pPr>
      <w:r>
        <w:rPr/>
        <w:pict>
          <v:group style="position:absolute;margin-left:.752156pt;margin-top:7.186658pt;width:109.35pt;height:74.9pt;mso-position-horizontal-relative:page;mso-position-vertical-relative:paragraph;z-index:-63616" coordorigin="15,144" coordsize="2187,1498">
            <v:shape style="position:absolute;left:250;top:144;width:1786;height:1498" type="#_x0000_t75" stroked="false">
              <v:imagedata r:id="rId10" o:title=""/>
            </v:shape>
            <v:shape style="position:absolute;left:39;top:190;width:244;height:413" type="#_x0000_t202" filled="false" stroked="false">
              <v:textbox inset="0,0,0,0">
                <w:txbxContent>
                  <w:p>
                    <w:pPr>
                      <w:spacing w:line="90" w:lineRule="exact" w:before="8"/>
                      <w:ind w:left="5" w:right="143" w:firstLine="6"/>
                      <w:jc w:val="left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color w:val="363636"/>
                        <w:w w:val="95"/>
                        <w:sz w:val="9"/>
                      </w:rPr>
                      <w:t>&gt;,</w:t>
                    </w:r>
                    <w:r>
                      <w:rPr>
                        <w:rFonts w:ascii="Times New Roman"/>
                        <w:color w:val="363636"/>
                        <w:w w:val="91"/>
                        <w:sz w:val="9"/>
                      </w:rPr>
                      <w:t> </w:t>
                    </w:r>
                    <w:r>
                      <w:rPr>
                        <w:rFonts w:ascii="Times New Roman"/>
                        <w:color w:val="363636"/>
                        <w:w w:val="75"/>
                        <w:sz w:val="9"/>
                      </w:rPr>
                      <w:t>CJ</w:t>
                    </w:r>
                  </w:p>
                  <w:p>
                    <w:pPr>
                      <w:spacing w:line="114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363636"/>
                        <w:sz w:val="11"/>
                      </w:rPr>
                      <w:t>;   8</w:t>
                    </w:r>
                  </w:p>
                  <w:p>
                    <w:pPr>
                      <w:spacing w:line="10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363636"/>
                        <w:sz w:val="10"/>
                      </w:rPr>
                      <w:t>:,</w:t>
                    </w:r>
                  </w:p>
                </w:txbxContent>
              </v:textbox>
              <w10:wrap type="none"/>
            </v:shape>
            <v:shape style="position:absolute;left:2082;top:195;width:96;height:267" type="#_x0000_t202" filled="false" stroked="false">
              <v:textbox inset="0,0,0,0">
                <w:txbxContent>
                  <w:p>
                    <w:pPr>
                      <w:spacing w:line="194" w:lineRule="auto" w:before="12"/>
                      <w:ind w:left="0" w:right="18" w:firstLine="7"/>
                      <w:jc w:val="both"/>
                      <w:rPr>
                        <w:sz w:val="9"/>
                      </w:rPr>
                    </w:pPr>
                    <w:r>
                      <w:rPr>
                        <w:rFonts w:ascii="Times New Roman"/>
                        <w:color w:val="363636"/>
                        <w:w w:val="95"/>
                        <w:sz w:val="9"/>
                      </w:rPr>
                      <w:t>&gt;,</w:t>
                    </w:r>
                    <w:r>
                      <w:rPr>
                        <w:rFonts w:ascii="Times New Roman"/>
                        <w:color w:val="363636"/>
                        <w:w w:val="91"/>
                        <w:sz w:val="9"/>
                      </w:rPr>
                      <w:t> </w:t>
                    </w:r>
                    <w:r>
                      <w:rPr>
                        <w:rFonts w:ascii="Times New Roman"/>
                        <w:color w:val="363636"/>
                        <w:w w:val="80"/>
                        <w:sz w:val="9"/>
                      </w:rPr>
                      <w:t>CJ</w:t>
                    </w:r>
                    <w:r>
                      <w:rPr>
                        <w:rFonts w:ascii="Times New Roman"/>
                        <w:color w:val="363636"/>
                        <w:w w:val="76"/>
                        <w:sz w:val="9"/>
                      </w:rPr>
                      <w:t> </w:t>
                    </w:r>
                    <w:r>
                      <w:rPr>
                        <w:color w:val="363636"/>
                        <w:w w:val="85"/>
                        <w:sz w:val="9"/>
                      </w:rPr>
                      <w:t>C:</w:t>
                    </w:r>
                  </w:p>
                </w:txbxContent>
              </v:textbox>
              <w10:wrap type="none"/>
            </v:shape>
            <v:shape style="position:absolute;left:2083;top:496;width:71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363636"/>
                        <w:sz w:val="10"/>
                      </w:rPr>
                      <w:t>:,</w:t>
                    </w:r>
                  </w:p>
                </w:txbxContent>
              </v:textbox>
              <w10:wrap type="none"/>
            </v:shape>
            <v:shape style="position:absolute;left:2083;top:446;width:101;height:90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363636"/>
                        <w:sz w:val="8"/>
                      </w:rPr>
                      <w:t>QI</w:t>
                    </w:r>
                  </w:p>
                </w:txbxContent>
              </v:textbox>
              <w10:wrap type="none"/>
            </v:shape>
            <v:shape style="position:absolute;left:17;top:592;width:151;height:270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0"/>
                      </w:rPr>
                    </w:pPr>
                    <w:r>
                      <w:rPr>
                        <w:rFonts w:ascii="Times New Roman" w:hAnsi="Times New Roman"/>
                        <w:color w:val="363636"/>
                        <w:spacing w:val="-77"/>
                        <w:w w:val="87"/>
                        <w:position w:val="-12"/>
                        <w:sz w:val="24"/>
                      </w:rPr>
                      <w:t>£</w:t>
                    </w:r>
                    <w:r>
                      <w:rPr>
                        <w:rFonts w:ascii="Times New Roman" w:hAnsi="Times New Roman"/>
                        <w:color w:val="363636"/>
                        <w:w w:val="95"/>
                        <w:sz w:val="10"/>
                      </w:rPr>
                      <w:t>C"</w:t>
                    </w:r>
                  </w:p>
                </w:txbxContent>
              </v:textbox>
              <w10:wrap type="none"/>
            </v:shape>
            <v:shape style="position:absolute;left:171;top:710;width:59;height:123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363636"/>
                        <w:w w:val="62"/>
                        <w:sz w:val="11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35;top:856;width:248;height:498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rFonts w:ascii="Times New Roman"/>
                        <w:color w:val="363636"/>
                        <w:w w:val="85"/>
                        <w:sz w:val="21"/>
                      </w:rPr>
                      <w:t>8. </w:t>
                    </w:r>
                    <w:r>
                      <w:rPr>
                        <w:color w:val="363636"/>
                        <w:w w:val="85"/>
                        <w:sz w:val="11"/>
                      </w:rPr>
                      <w:t>4</w:t>
                    </w:r>
                  </w:p>
                  <w:p>
                    <w:pPr>
                      <w:spacing w:before="138"/>
                      <w:ind w:left="8" w:right="0" w:firstLine="0"/>
                      <w:jc w:val="lef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color w:val="363636"/>
                        <w:sz w:val="9"/>
                      </w:rPr>
                      <w:t>C:  </w:t>
                    </w:r>
                    <w:r>
                      <w:rPr>
                        <w:rFonts w:ascii="Times New Roman"/>
                        <w:color w:val="363636"/>
                        <w:sz w:val="11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4;top:1163;width:76;height:112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363636"/>
                        <w:w w:val="99"/>
                        <w:sz w:val="1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;top:1334;width:125;height:185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24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363636"/>
                        <w:sz w:val="8"/>
                      </w:rPr>
                      <w:t>QI</w:t>
                    </w:r>
                  </w:p>
                  <w:p>
                    <w:pPr>
                      <w:spacing w:line="10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363636"/>
                        <w:sz w:val="10"/>
                      </w:rPr>
                      <w:t>(.')</w:t>
                    </w:r>
                  </w:p>
                </w:txbxContent>
              </v:textbox>
              <w10:wrap type="none"/>
            </v:shape>
            <v:shape style="position:absolute;left:2055;top:596;width:146;height:922" type="#_x0000_t202" filled="false" stroked="false">
              <v:textbox inset="0,0,0,0">
                <w:txbxContent>
                  <w:p>
                    <w:pPr>
                      <w:spacing w:line="76" w:lineRule="exact" w:before="0"/>
                      <w:ind w:left="27" w:right="0" w:firstLine="0"/>
                      <w:jc w:val="both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363636"/>
                        <w:sz w:val="10"/>
                      </w:rPr>
                      <w:t>C"</w:t>
                    </w:r>
                  </w:p>
                  <w:p>
                    <w:pPr>
                      <w:spacing w:line="211" w:lineRule="exact" w:before="0"/>
                      <w:ind w:left="0" w:right="0" w:firstLine="0"/>
                      <w:jc w:val="both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363636"/>
                        <w:spacing w:val="-67"/>
                        <w:w w:val="87"/>
                        <w:sz w:val="24"/>
                      </w:rPr>
                      <w:t>£</w:t>
                    </w:r>
                  </w:p>
                  <w:p>
                    <w:pPr>
                      <w:spacing w:line="211" w:lineRule="exact" w:before="0"/>
                      <w:ind w:left="18" w:right="0" w:firstLine="0"/>
                      <w:jc w:val="both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363636"/>
                        <w:w w:val="75"/>
                        <w:sz w:val="21"/>
                      </w:rPr>
                      <w:t>8.</w:t>
                    </w:r>
                  </w:p>
                  <w:p>
                    <w:pPr>
                      <w:spacing w:line="194" w:lineRule="auto" w:before="168"/>
                      <w:ind w:left="1" w:right="40" w:firstLine="25"/>
                      <w:jc w:val="both"/>
                      <w:rPr>
                        <w:sz w:val="10"/>
                      </w:rPr>
                    </w:pPr>
                    <w:r>
                      <w:rPr>
                        <w:color w:val="363636"/>
                        <w:w w:val="85"/>
                        <w:sz w:val="9"/>
                      </w:rPr>
                      <w:t>C: </w:t>
                    </w:r>
                    <w:r>
                      <w:rPr>
                        <w:color w:val="363636"/>
                        <w:w w:val="95"/>
                        <w:sz w:val="8"/>
                      </w:rPr>
                      <w:t>QI </w:t>
                    </w:r>
                    <w:r>
                      <w:rPr>
                        <w:color w:val="363636"/>
                        <w:w w:val="90"/>
                        <w:sz w:val="10"/>
                      </w:rPr>
                      <w:t>(.')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color w:val="363636"/>
          <w:sz w:val="12"/>
        </w:rPr>
        <w:t>10</w:t>
      </w:r>
    </w:p>
    <w:p>
      <w:pPr>
        <w:tabs>
          <w:tab w:pos="1365" w:val="left" w:leader="none"/>
          <w:tab w:pos="2039" w:val="left" w:leader="none"/>
        </w:tabs>
        <w:spacing w:before="96"/>
        <w:ind w:left="148" w:right="0" w:firstLine="0"/>
        <w:jc w:val="left"/>
        <w:rPr>
          <w:sz w:val="14"/>
        </w:rPr>
      </w:pPr>
      <w:r>
        <w:rPr/>
        <w:br w:type="column"/>
      </w:r>
      <w:r>
        <w:rPr>
          <w:color w:val="363636"/>
          <w:w w:val="95"/>
          <w:position w:val="2"/>
          <w:sz w:val="14"/>
        </w:rPr>
        <w:t>Oocyst</w:t>
      </w:r>
      <w:r>
        <w:rPr>
          <w:color w:val="363636"/>
          <w:spacing w:val="-21"/>
          <w:w w:val="95"/>
          <w:position w:val="2"/>
          <w:sz w:val="14"/>
        </w:rPr>
        <w:t> </w:t>
      </w:r>
      <w:r>
        <w:rPr>
          <w:color w:val="363636"/>
          <w:w w:val="95"/>
          <w:position w:val="2"/>
          <w:sz w:val="14"/>
        </w:rPr>
        <w:t>infection</w:t>
        <w:tab/>
      </w:r>
      <w:r>
        <w:rPr>
          <w:color w:val="363636"/>
          <w:position w:val="4"/>
          <w:sz w:val="16"/>
        </w:rPr>
        <w:t>d</w:t>
        <w:tab/>
      </w:r>
      <w:r>
        <w:rPr>
          <w:color w:val="363636"/>
          <w:w w:val="90"/>
          <w:sz w:val="14"/>
        </w:rPr>
        <w:t>Sporozoite</w:t>
      </w:r>
      <w:r>
        <w:rPr>
          <w:color w:val="363636"/>
          <w:spacing w:val="4"/>
          <w:w w:val="90"/>
          <w:sz w:val="14"/>
        </w:rPr>
        <w:t> </w:t>
      </w:r>
      <w:r>
        <w:rPr>
          <w:color w:val="363636"/>
          <w:w w:val="90"/>
          <w:sz w:val="14"/>
        </w:rPr>
        <w:t>infection</w:t>
      </w:r>
    </w:p>
    <w:p>
      <w:pPr>
        <w:spacing w:after="0"/>
        <w:jc w:val="left"/>
        <w:rPr>
          <w:sz w:val="14"/>
        </w:rPr>
        <w:sectPr>
          <w:pgSz w:w="6470" w:h="4330" w:orient="landscape"/>
          <w:pgMar w:top="0" w:bottom="0" w:left="0" w:right="0"/>
          <w:cols w:num="2" w:equalWidth="0">
            <w:col w:w="2169" w:space="518"/>
            <w:col w:w="3783"/>
          </w:cols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6470" w:h="4330" w:orient="landscape"/>
          <w:pgMar w:top="1260" w:bottom="280" w:left="0" w:right="0"/>
        </w:sectPr>
      </w:pPr>
    </w:p>
    <w:p>
      <w:pPr>
        <w:pStyle w:val="BodyText"/>
        <w:spacing w:before="7"/>
        <w:rPr>
          <w:sz w:val="23"/>
        </w:rPr>
      </w:pPr>
    </w:p>
    <w:p>
      <w:pPr>
        <w:spacing w:line="143" w:lineRule="exact" w:before="0"/>
        <w:ind w:left="535" w:right="156" w:firstLine="0"/>
        <w:jc w:val="center"/>
        <w:rPr>
          <w:sz w:val="14"/>
        </w:rPr>
      </w:pPr>
      <w:r>
        <w:rPr/>
        <w:pict>
          <v:group style="position:absolute;margin-left:109.137604pt;margin-top:-77.543663pt;width:213.45pt;height:78.7pt;mso-position-horizontal-relative:page;mso-position-vertical-relative:paragraph;z-index:-63568" coordorigin="2183,-1551" coordsize="4269,1574">
            <v:shape style="position:absolute;left:2246;top:-1513;width:4205;height:1536" type="#_x0000_t75" stroked="false">
              <v:imagedata r:id="rId11" o:title=""/>
            </v:shape>
            <v:shape style="position:absolute;left:2183;top:-1551;width:131;height:133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363636"/>
                        <w:sz w:val="12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63636"/>
          <w:sz w:val="14"/>
        </w:rPr>
        <w:t>Infected   Non infected</w:t>
      </w:r>
    </w:p>
    <w:p>
      <w:pPr>
        <w:pStyle w:val="ListParagraph"/>
        <w:numPr>
          <w:ilvl w:val="0"/>
          <w:numId w:val="16"/>
        </w:numPr>
        <w:tabs>
          <w:tab w:pos="2248" w:val="left" w:leader="none"/>
          <w:tab w:pos="2249" w:val="left" w:leader="none"/>
        </w:tabs>
        <w:spacing w:line="188" w:lineRule="exact" w:before="0" w:after="0"/>
        <w:ind w:left="2248" w:right="0" w:hanging="2026"/>
        <w:jc w:val="left"/>
        <w:rPr>
          <w:color w:val="363636"/>
          <w:sz w:val="18"/>
        </w:rPr>
      </w:pPr>
      <w:r>
        <w:rPr>
          <w:color w:val="363636"/>
          <w:w w:val="93"/>
          <w:sz w:val="15"/>
        </w:rPr>
        <w:t>e</w:t>
      </w:r>
      <w:r>
        <w:rPr>
          <w:sz w:val="15"/>
        </w:rPr>
      </w:r>
    </w:p>
    <w:p>
      <w:pPr>
        <w:spacing w:line="159" w:lineRule="exact" w:before="0"/>
        <w:ind w:left="445" w:right="253" w:firstLine="0"/>
        <w:jc w:val="center"/>
        <w:rPr>
          <w:sz w:val="14"/>
        </w:rPr>
      </w:pPr>
      <w:r>
        <w:rPr>
          <w:color w:val="363636"/>
          <w:w w:val="90"/>
          <w:sz w:val="14"/>
        </w:rPr>
        <w:t>Whole mosquito Mibellon</w:t>
      </w:r>
    </w:p>
    <w:p>
      <w:pPr>
        <w:pStyle w:val="BodyText"/>
        <w:spacing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tabs>
          <w:tab w:pos="913" w:val="left" w:leader="none"/>
          <w:tab w:pos="2208" w:val="left" w:leader="none"/>
        </w:tabs>
        <w:spacing w:before="0"/>
        <w:ind w:left="222" w:right="0" w:firstLine="0"/>
        <w:jc w:val="center"/>
        <w:rPr>
          <w:sz w:val="14"/>
        </w:rPr>
      </w:pPr>
      <w:r>
        <w:rPr>
          <w:color w:val="363636"/>
          <w:position w:val="2"/>
          <w:sz w:val="14"/>
        </w:rPr>
        <w:t>Infected</w:t>
        <w:tab/>
      </w:r>
      <w:r>
        <w:rPr>
          <w:color w:val="363636"/>
          <w:w w:val="95"/>
          <w:position w:val="2"/>
          <w:sz w:val="14"/>
        </w:rPr>
        <w:t>Uninfected</w:t>
        <w:tab/>
      </w:r>
      <w:r>
        <w:rPr>
          <w:color w:val="363636"/>
          <w:sz w:val="14"/>
        </w:rPr>
        <w:t>Infected   Non</w:t>
      </w:r>
      <w:r>
        <w:rPr>
          <w:color w:val="363636"/>
          <w:spacing w:val="-10"/>
          <w:sz w:val="14"/>
        </w:rPr>
        <w:t> </w:t>
      </w:r>
      <w:r>
        <w:rPr>
          <w:color w:val="363636"/>
          <w:sz w:val="14"/>
        </w:rPr>
        <w:t>infected</w:t>
      </w:r>
    </w:p>
    <w:p>
      <w:pPr>
        <w:tabs>
          <w:tab w:pos="2032" w:val="left" w:leader="none"/>
        </w:tabs>
        <w:spacing w:before="161"/>
        <w:ind w:left="170" w:right="0" w:firstLine="0"/>
        <w:jc w:val="center"/>
        <w:rPr>
          <w:sz w:val="14"/>
        </w:rPr>
      </w:pPr>
      <w:r>
        <w:rPr>
          <w:color w:val="363636"/>
          <w:w w:val="95"/>
          <w:position w:val="3"/>
          <w:sz w:val="14"/>
        </w:rPr>
        <w:t>Oocyst</w:t>
      </w:r>
      <w:r>
        <w:rPr>
          <w:color w:val="363636"/>
          <w:spacing w:val="-24"/>
          <w:w w:val="95"/>
          <w:position w:val="3"/>
          <w:sz w:val="14"/>
        </w:rPr>
        <w:t> </w:t>
      </w:r>
      <w:r>
        <w:rPr>
          <w:color w:val="363636"/>
          <w:w w:val="95"/>
          <w:position w:val="3"/>
          <w:sz w:val="14"/>
        </w:rPr>
        <w:t>infection</w:t>
        <w:tab/>
      </w:r>
      <w:r>
        <w:rPr>
          <w:color w:val="363636"/>
          <w:w w:val="90"/>
          <w:sz w:val="14"/>
        </w:rPr>
        <w:t>Sporozoite</w:t>
      </w:r>
      <w:r>
        <w:rPr>
          <w:color w:val="363636"/>
          <w:spacing w:val="-20"/>
          <w:w w:val="90"/>
          <w:sz w:val="14"/>
        </w:rPr>
        <w:t> </w:t>
      </w:r>
      <w:r>
        <w:rPr>
          <w:color w:val="363636"/>
          <w:w w:val="90"/>
          <w:sz w:val="14"/>
        </w:rPr>
        <w:t>infection</w:t>
      </w:r>
    </w:p>
    <w:p>
      <w:pPr>
        <w:pStyle w:val="BodyText"/>
        <w:spacing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0"/>
        <w:rPr>
          <w:sz w:val="18"/>
        </w:rPr>
      </w:pPr>
    </w:p>
    <w:p>
      <w:pPr>
        <w:spacing w:before="117"/>
        <w:ind w:left="7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268371911">
            <wp:simplePos x="0" y="0"/>
            <wp:positionH relativeFrom="page">
              <wp:posOffset>12191</wp:posOffset>
            </wp:positionH>
            <wp:positionV relativeFrom="paragraph">
              <wp:posOffset>39109</wp:posOffset>
            </wp:positionV>
            <wp:extent cx="3901440" cy="1024128"/>
            <wp:effectExtent l="0" t="0" r="0" b="0"/>
            <wp:wrapNone/>
            <wp:docPr id="5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98987"/>
          <w:w w:val="95"/>
          <w:sz w:val="16"/>
        </w:rPr>
        <w:t>,m </w:t>
      </w:r>
      <w:r>
        <w:rPr>
          <w:color w:val="595959"/>
          <w:w w:val="95"/>
          <w:sz w:val="16"/>
        </w:rPr>
        <w:t>ss</w:t>
      </w:r>
    </w:p>
    <w:p>
      <w:pPr>
        <w:pStyle w:val="ListParagraph"/>
        <w:numPr>
          <w:ilvl w:val="0"/>
          <w:numId w:val="15"/>
        </w:numPr>
        <w:tabs>
          <w:tab w:pos="222" w:val="left" w:leader="none"/>
        </w:tabs>
        <w:spacing w:line="240" w:lineRule="auto" w:before="115" w:after="0"/>
        <w:ind w:left="221" w:right="0" w:hanging="207"/>
        <w:jc w:val="left"/>
        <w:rPr>
          <w:color w:val="898987"/>
          <w:sz w:val="12"/>
        </w:rPr>
      </w:pPr>
      <w:r>
        <w:rPr>
          <w:color w:val="363636"/>
          <w:spacing w:val="-3"/>
          <w:sz w:val="12"/>
        </w:rPr>
        <w:t>R</w:t>
      </w:r>
      <w:r>
        <w:rPr>
          <w:color w:val="595959"/>
          <w:spacing w:val="-3"/>
          <w:sz w:val="12"/>
        </w:rPr>
        <w:t>S</w:t>
      </w:r>
    </w:p>
    <w:p>
      <w:pPr>
        <w:pStyle w:val="ListParagraph"/>
        <w:numPr>
          <w:ilvl w:val="0"/>
          <w:numId w:val="15"/>
        </w:numPr>
        <w:tabs>
          <w:tab w:pos="222" w:val="left" w:leader="none"/>
        </w:tabs>
        <w:spacing w:line="240" w:lineRule="auto" w:before="47" w:after="0"/>
        <w:ind w:left="221" w:right="0" w:hanging="212"/>
        <w:jc w:val="left"/>
        <w:rPr>
          <w:color w:val="363636"/>
          <w:sz w:val="12"/>
        </w:rPr>
      </w:pPr>
      <w:r>
        <w:rPr>
          <w:color w:val="363636"/>
          <w:w w:val="90"/>
          <w:sz w:val="12"/>
        </w:rPr>
        <w:t>RR</w:t>
      </w:r>
    </w:p>
    <w:p>
      <w:pPr>
        <w:spacing w:after="0" w:line="240" w:lineRule="auto"/>
        <w:jc w:val="left"/>
        <w:rPr>
          <w:sz w:val="12"/>
        </w:rPr>
        <w:sectPr>
          <w:type w:val="continuous"/>
          <w:pgSz w:w="6470" w:h="4330" w:orient="landscape"/>
          <w:pgMar w:top="1260" w:bottom="280" w:left="0" w:right="0"/>
          <w:cols w:num="3" w:equalWidth="0">
            <w:col w:w="2327" w:space="107"/>
            <w:col w:w="3602" w:space="40"/>
            <w:col w:w="394"/>
          </w:cols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6470" w:h="4330" w:orient="landscape"/>
          <w:pgMar w:top="1260" w:bottom="280" w:left="0" w:right="0"/>
        </w:sect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637" w:right="0" w:firstLine="0"/>
        <w:jc w:val="left"/>
        <w:rPr>
          <w:sz w:val="14"/>
        </w:rPr>
      </w:pPr>
      <w:r>
        <w:rPr>
          <w:color w:val="363636"/>
          <w:sz w:val="14"/>
        </w:rPr>
        <w:t>Infected  Non</w:t>
      </w:r>
      <w:r>
        <w:rPr>
          <w:color w:val="363636"/>
          <w:spacing w:val="-10"/>
          <w:sz w:val="14"/>
        </w:rPr>
        <w:t> </w:t>
      </w:r>
      <w:r>
        <w:rPr>
          <w:color w:val="363636"/>
          <w:sz w:val="14"/>
        </w:rPr>
        <w:t>infected</w:t>
      </w:r>
    </w:p>
    <w:p>
      <w:pPr>
        <w:pStyle w:val="BodyText"/>
        <w:spacing w:before="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tabs>
          <w:tab w:pos="2595" w:val="left" w:leader="none"/>
        </w:tabs>
        <w:spacing w:before="0"/>
        <w:ind w:left="637" w:right="0" w:firstLine="0"/>
        <w:jc w:val="left"/>
        <w:rPr>
          <w:sz w:val="14"/>
        </w:rPr>
      </w:pPr>
      <w:r>
        <w:rPr>
          <w:color w:val="363636"/>
          <w:sz w:val="14"/>
        </w:rPr>
        <w:t>Infected </w:t>
      </w:r>
      <w:r>
        <w:rPr>
          <w:color w:val="363636"/>
          <w:spacing w:val="22"/>
          <w:sz w:val="14"/>
        </w:rPr>
        <w:t> </w:t>
      </w:r>
      <w:r>
        <w:rPr>
          <w:color w:val="363636"/>
          <w:sz w:val="14"/>
        </w:rPr>
        <w:t>Non</w:t>
      </w:r>
      <w:r>
        <w:rPr>
          <w:color w:val="363636"/>
          <w:spacing w:val="-23"/>
          <w:sz w:val="14"/>
        </w:rPr>
        <w:t> </w:t>
      </w:r>
      <w:r>
        <w:rPr>
          <w:color w:val="363636"/>
          <w:sz w:val="14"/>
        </w:rPr>
        <w:t>infected</w:t>
        <w:tab/>
      </w:r>
      <w:r>
        <w:rPr>
          <w:color w:val="363636"/>
          <w:position w:val="2"/>
          <w:sz w:val="14"/>
        </w:rPr>
        <w:t>Infected  Non</w:t>
      </w:r>
      <w:r>
        <w:rPr>
          <w:color w:val="363636"/>
          <w:spacing w:val="-5"/>
          <w:position w:val="2"/>
          <w:sz w:val="14"/>
        </w:rPr>
        <w:t> </w:t>
      </w:r>
      <w:r>
        <w:rPr>
          <w:color w:val="363636"/>
          <w:position w:val="2"/>
          <w:sz w:val="14"/>
        </w:rPr>
        <w:t>infected</w:t>
      </w:r>
    </w:p>
    <w:p>
      <w:pPr>
        <w:spacing w:after="0"/>
        <w:jc w:val="left"/>
        <w:rPr>
          <w:sz w:val="14"/>
        </w:rPr>
        <w:sectPr>
          <w:type w:val="continuous"/>
          <w:pgSz w:w="6470" w:h="4330" w:orient="landscape"/>
          <w:pgMar w:top="1260" w:bottom="280" w:left="0" w:right="0"/>
          <w:cols w:num="2" w:equalWidth="0">
            <w:col w:w="1993" w:space="41"/>
            <w:col w:w="4436"/>
          </w:cols>
        </w:sectPr>
      </w:pPr>
    </w:p>
    <w:p>
      <w:pPr>
        <w:spacing w:line="139" w:lineRule="exact" w:before="0"/>
        <w:ind w:left="0" w:right="0" w:firstLine="0"/>
        <w:jc w:val="right"/>
        <w:rPr>
          <w:rFonts w:ascii="Times New Roman"/>
          <w:sz w:val="13"/>
        </w:rPr>
      </w:pPr>
      <w:bookmarkStart w:name="Figure 4" w:id="7"/>
      <w:bookmarkEnd w:id="7"/>
      <w:r>
        <w:rPr/>
      </w:r>
      <w:r>
        <w:rPr>
          <w:rFonts w:ascii="Times New Roman"/>
          <w:color w:val="3F3D41"/>
          <w:w w:val="90"/>
          <w:sz w:val="13"/>
        </w:rPr>
        <w:t>(a)</w:t>
      </w:r>
    </w:p>
    <w:p>
      <w:pPr>
        <w:pStyle w:val="BodyText"/>
        <w:spacing w:before="0"/>
        <w:rPr>
          <w:rFonts w:ascii="Times New Roman"/>
          <w:sz w:val="14"/>
        </w:rPr>
      </w:pPr>
    </w:p>
    <w:p>
      <w:pPr>
        <w:pStyle w:val="BodyText"/>
        <w:spacing w:before="0"/>
        <w:rPr>
          <w:rFonts w:ascii="Times New Roman"/>
          <w:sz w:val="14"/>
        </w:rPr>
      </w:pP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spacing w:line="33" w:lineRule="exact" w:before="0"/>
        <w:ind w:left="0" w:right="23" w:firstLine="0"/>
        <w:jc w:val="right"/>
        <w:rPr>
          <w:sz w:val="7"/>
        </w:rPr>
      </w:pPr>
      <w:r>
        <w:rPr>
          <w:color w:val="3F3D41"/>
          <w:w w:val="75"/>
          <w:sz w:val="7"/>
        </w:rPr>
        <w:t>C</w:t>
      </w:r>
    </w:p>
    <w:p>
      <w:pPr>
        <w:pStyle w:val="BodyText"/>
        <w:spacing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0"/>
        <w:rPr>
          <w:sz w:val="10"/>
        </w:rPr>
      </w:pPr>
    </w:p>
    <w:p>
      <w:pPr>
        <w:pStyle w:val="BodyText"/>
        <w:spacing w:before="10"/>
        <w:rPr>
          <w:sz w:val="9"/>
        </w:rPr>
      </w:pPr>
    </w:p>
    <w:p>
      <w:pPr>
        <w:spacing w:before="0"/>
        <w:ind w:left="32" w:right="0" w:firstLine="0"/>
        <w:jc w:val="left"/>
        <w:rPr>
          <w:rFonts w:ascii="Times New Roman"/>
          <w:sz w:val="10"/>
        </w:rPr>
      </w:pPr>
      <w:r>
        <w:rPr>
          <w:rFonts w:ascii="Times New Roman"/>
          <w:color w:val="3F3D41"/>
          <w:w w:val="80"/>
          <w:sz w:val="10"/>
        </w:rPr>
        <w:t>100</w:t>
      </w:r>
    </w:p>
    <w:p>
      <w:pPr>
        <w:pStyle w:val="BodyText"/>
        <w:spacing w:before="5"/>
        <w:rPr>
          <w:rFonts w:ascii="Times New Roman"/>
          <w:sz w:val="12"/>
        </w:rPr>
      </w:pPr>
    </w:p>
    <w:p>
      <w:pPr>
        <w:spacing w:before="0"/>
        <w:ind w:left="78" w:right="0" w:firstLine="0"/>
        <w:jc w:val="left"/>
        <w:rPr>
          <w:rFonts w:ascii="Times New Roman"/>
          <w:b/>
          <w:sz w:val="10"/>
        </w:rPr>
      </w:pPr>
      <w:r>
        <w:rPr/>
        <w:pict>
          <v:group style="position:absolute;margin-left:20.16pt;margin-top:-10.937028pt;width:70.1pt;height:67.45pt;mso-position-horizontal-relative:page;mso-position-vertical-relative:paragraph;z-index:-63520" coordorigin="403,-219" coordsize="1402,1349">
            <v:shape style="position:absolute;left:403;top:804;width:1402;height:326" type="#_x0000_t75" stroked="false">
              <v:imagedata r:id="rId13" o:title=""/>
            </v:shape>
            <v:line style="position:absolute" from="442,833" to="442,-209" stroked="true" strokeweight=".48pt" strokecolor="#3b3b3f">
              <v:stroke dashstyle="solid"/>
            </v:line>
            <v:line style="position:absolute" from="1003,861" to="1003,-204" stroked="true" strokeweight=".48pt" strokecolor="#d4d4d4">
              <v:stroke dashstyle="solid"/>
            </v:line>
            <v:line style="position:absolute" from="1253,785" to="1253,-204" stroked="true" strokeweight="1.44pt" strokecolor="#d4d4d4">
              <v:stroke dashstyle="solid"/>
            </v:line>
            <v:line style="position:absolute" from="1680,785" to="1680,-209" stroked="true" strokeweight=".24pt" strokecolor="#d4d8d8">
              <v:stroke dashstyle="solid"/>
            </v:line>
            <w10:wrap type="none"/>
          </v:group>
        </w:pict>
      </w:r>
      <w:r>
        <w:rPr>
          <w:rFonts w:ascii="Times New Roman"/>
          <w:b/>
          <w:color w:val="3F3D41"/>
          <w:w w:val="75"/>
          <w:sz w:val="10"/>
        </w:rPr>
        <w:t>80</w:t>
      </w:r>
    </w:p>
    <w:p>
      <w:pPr>
        <w:pStyle w:val="BodyText"/>
        <w:spacing w:before="0"/>
        <w:rPr>
          <w:rFonts w:ascii="Times New Roman"/>
          <w:b/>
          <w:sz w:val="10"/>
        </w:rPr>
      </w:pPr>
      <w:r>
        <w:rPr/>
        <w:br w:type="column"/>
      </w:r>
      <w:r>
        <w:rPr>
          <w:rFonts w:ascii="Times New Roman"/>
          <w:b/>
          <w:sz w:val="10"/>
        </w:rPr>
      </w:r>
    </w:p>
    <w:p>
      <w:pPr>
        <w:pStyle w:val="BodyText"/>
        <w:spacing w:before="0"/>
        <w:rPr>
          <w:rFonts w:ascii="Times New Roman"/>
          <w:b/>
          <w:sz w:val="10"/>
        </w:rPr>
      </w:pPr>
    </w:p>
    <w:p>
      <w:pPr>
        <w:pStyle w:val="BodyText"/>
        <w:spacing w:before="0"/>
        <w:rPr>
          <w:rFonts w:ascii="Times New Roman"/>
          <w:b/>
          <w:sz w:val="10"/>
        </w:rPr>
      </w:pPr>
    </w:p>
    <w:p>
      <w:pPr>
        <w:pStyle w:val="BodyText"/>
        <w:spacing w:before="3"/>
        <w:rPr>
          <w:rFonts w:ascii="Times New Roman"/>
          <w:b/>
          <w:sz w:val="10"/>
        </w:rPr>
      </w:pPr>
    </w:p>
    <w:p>
      <w:pPr>
        <w:pStyle w:val="ListParagraph"/>
        <w:numPr>
          <w:ilvl w:val="0"/>
          <w:numId w:val="17"/>
        </w:numPr>
        <w:tabs>
          <w:tab w:pos="284" w:val="left" w:leader="none"/>
        </w:tabs>
        <w:spacing w:line="103" w:lineRule="exact" w:before="1" w:after="0"/>
        <w:ind w:left="283" w:right="82" w:hanging="202"/>
        <w:jc w:val="right"/>
        <w:rPr>
          <w:sz w:val="10"/>
        </w:rPr>
      </w:pPr>
      <w:r>
        <w:rPr>
          <w:color w:val="605E60"/>
          <w:w w:val="70"/>
          <w:sz w:val="10"/>
        </w:rPr>
        <w:t>RR</w:t>
      </w:r>
    </w:p>
    <w:p>
      <w:pPr>
        <w:pStyle w:val="ListParagraph"/>
        <w:numPr>
          <w:ilvl w:val="0"/>
          <w:numId w:val="18"/>
        </w:numPr>
        <w:tabs>
          <w:tab w:pos="290" w:val="left" w:leader="none"/>
        </w:tabs>
        <w:spacing w:line="114" w:lineRule="exact" w:before="0" w:after="0"/>
        <w:ind w:left="289" w:right="77" w:hanging="158"/>
        <w:jc w:val="right"/>
        <w:rPr>
          <w:rFonts w:ascii="Times New Roman"/>
          <w:color w:val="746E6D"/>
          <w:sz w:val="11"/>
        </w:rPr>
      </w:pPr>
      <w:r>
        <w:rPr>
          <w:rFonts w:ascii="Times New Roman"/>
          <w:color w:val="605E60"/>
          <w:w w:val="75"/>
          <w:sz w:val="11"/>
        </w:rPr>
        <w:t>RS</w:t>
      </w:r>
    </w:p>
    <w:p>
      <w:pPr>
        <w:spacing w:line="46" w:lineRule="exact" w:before="0"/>
        <w:ind w:left="0" w:right="0" w:firstLine="0"/>
        <w:jc w:val="right"/>
        <w:rPr>
          <w:rFonts w:ascii="Times New Roman"/>
          <w:sz w:val="8"/>
        </w:rPr>
      </w:pPr>
      <w:r>
        <w:rPr>
          <w:rFonts w:ascii="Times New Roman"/>
          <w:color w:val="3F3D41"/>
          <w:w w:val="90"/>
          <w:sz w:val="8"/>
        </w:rPr>
        <w:t>&gt;,</w:t>
      </w:r>
    </w:p>
    <w:p>
      <w:pPr>
        <w:spacing w:line="144" w:lineRule="exact" w:before="0"/>
        <w:ind w:left="36" w:right="0" w:firstLine="0"/>
        <w:jc w:val="left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color w:val="3F3D41"/>
          <w:w w:val="65"/>
          <w:sz w:val="13"/>
        </w:rPr>
        <w:t>(b)</w:t>
      </w:r>
    </w:p>
    <w:p>
      <w:pPr>
        <w:spacing w:before="75"/>
        <w:ind w:left="10" w:right="0" w:firstLine="0"/>
        <w:jc w:val="left"/>
        <w:rPr>
          <w:rFonts w:ascii="Times New Roman"/>
          <w:sz w:val="11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1524000</wp:posOffset>
            </wp:positionH>
            <wp:positionV relativeFrom="paragraph">
              <wp:posOffset>82356</wp:posOffset>
            </wp:positionV>
            <wp:extent cx="1194815" cy="1255776"/>
            <wp:effectExtent l="0" t="0" r="0" b="0"/>
            <wp:wrapNone/>
            <wp:docPr id="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815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3F3D41"/>
          <w:sz w:val="11"/>
        </w:rPr>
        <w:t>25</w:t>
      </w:r>
    </w:p>
    <w:p>
      <w:pPr>
        <w:pStyle w:val="BodyText"/>
        <w:spacing w:before="0"/>
        <w:rPr>
          <w:rFonts w:ascii="Times New Roman"/>
          <w:sz w:val="12"/>
        </w:rPr>
      </w:pPr>
    </w:p>
    <w:p>
      <w:pPr>
        <w:spacing w:before="71"/>
        <w:ind w:left="10" w:right="0" w:firstLine="0"/>
        <w:jc w:val="left"/>
        <w:rPr>
          <w:rFonts w:ascii="Times New Roman"/>
          <w:sz w:val="11"/>
        </w:rPr>
      </w:pPr>
      <w:r>
        <w:rPr>
          <w:rFonts w:ascii="Times New Roman"/>
          <w:color w:val="3F3D41"/>
          <w:sz w:val="11"/>
        </w:rPr>
        <w:t>20</w:t>
      </w:r>
    </w:p>
    <w:p>
      <w:pPr>
        <w:spacing w:before="13"/>
        <w:ind w:left="81" w:right="0" w:firstLine="0"/>
        <w:jc w:val="left"/>
        <w:rPr>
          <w:sz w:val="11"/>
        </w:rPr>
      </w:pPr>
      <w:r>
        <w:rPr/>
        <w:br w:type="column"/>
      </w:r>
      <w:r>
        <w:rPr>
          <w:color w:val="3F3D41"/>
          <w:w w:val="85"/>
          <w:sz w:val="11"/>
        </w:rPr>
        <w:t>GSTe2/RDL genotypes</w:t>
      </w:r>
    </w:p>
    <w:p>
      <w:pPr>
        <w:pStyle w:val="BodyText"/>
        <w:spacing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8"/>
        </w:numPr>
        <w:tabs>
          <w:tab w:pos="287" w:val="left" w:leader="none"/>
        </w:tabs>
        <w:spacing w:line="240" w:lineRule="auto" w:before="0" w:after="0"/>
        <w:ind w:left="286" w:right="0" w:hanging="205"/>
        <w:jc w:val="left"/>
        <w:rPr>
          <w:rFonts w:ascii="Times New Roman"/>
          <w:color w:val="3F3D41"/>
          <w:sz w:val="12"/>
        </w:rPr>
      </w:pPr>
      <w:r>
        <w:rPr>
          <w:rFonts w:ascii="Times New Roman"/>
          <w:color w:val="3F3D41"/>
          <w:w w:val="95"/>
          <w:sz w:val="12"/>
        </w:rPr>
        <w:t>SS</w:t>
      </w:r>
      <w:r>
        <w:rPr>
          <w:rFonts w:ascii="Times New Roman"/>
          <w:color w:val="3F3D41"/>
          <w:spacing w:val="-13"/>
          <w:w w:val="95"/>
          <w:sz w:val="12"/>
        </w:rPr>
        <w:t> </w:t>
      </w:r>
      <w:r>
        <w:rPr>
          <w:rFonts w:ascii="Times New Roman"/>
          <w:color w:val="605E60"/>
          <w:spacing w:val="-4"/>
          <w:w w:val="95"/>
          <w:sz w:val="12"/>
        </w:rPr>
        <w:t>/</w:t>
      </w:r>
      <w:r>
        <w:rPr>
          <w:rFonts w:ascii="Times New Roman"/>
          <w:color w:val="3F3D41"/>
          <w:spacing w:val="-4"/>
          <w:w w:val="95"/>
          <w:sz w:val="12"/>
        </w:rPr>
        <w:t>SS</w:t>
      </w:r>
    </w:p>
    <w:p>
      <w:pPr>
        <w:pStyle w:val="ListParagraph"/>
        <w:numPr>
          <w:ilvl w:val="0"/>
          <w:numId w:val="18"/>
        </w:numPr>
        <w:tabs>
          <w:tab w:pos="287" w:val="left" w:leader="none"/>
        </w:tabs>
        <w:spacing w:line="240" w:lineRule="auto" w:before="24" w:after="0"/>
        <w:ind w:left="286" w:right="0" w:hanging="205"/>
        <w:jc w:val="left"/>
        <w:rPr>
          <w:rFonts w:ascii="Times New Roman"/>
          <w:color w:val="B1AA7E"/>
          <w:sz w:val="12"/>
        </w:rPr>
      </w:pPr>
      <w:r>
        <w:rPr>
          <w:rFonts w:ascii="Times New Roman"/>
          <w:color w:val="3F3D41"/>
          <w:sz w:val="12"/>
        </w:rPr>
        <w:t>SS</w:t>
      </w:r>
      <w:r>
        <w:rPr>
          <w:rFonts w:ascii="Times New Roman"/>
          <w:color w:val="605E60"/>
          <w:sz w:val="12"/>
        </w:rPr>
        <w:t>/</w:t>
      </w:r>
      <w:r>
        <w:rPr>
          <w:rFonts w:ascii="Times New Roman"/>
          <w:color w:val="3F3D41"/>
          <w:sz w:val="12"/>
        </w:rPr>
        <w:t>RS</w:t>
      </w:r>
    </w:p>
    <w:p>
      <w:pPr>
        <w:spacing w:line="89" w:lineRule="exact" w:before="19"/>
        <w:ind w:left="85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746E6D"/>
          <w:w w:val="95"/>
          <w:sz w:val="12"/>
        </w:rPr>
        <w:t>D   </w:t>
      </w:r>
      <w:r>
        <w:rPr>
          <w:rFonts w:ascii="Times New Roman"/>
          <w:color w:val="3F3D41"/>
          <w:w w:val="95"/>
          <w:sz w:val="12"/>
        </w:rPr>
        <w:t>RR/SS</w:t>
      </w:r>
    </w:p>
    <w:p>
      <w:pPr>
        <w:spacing w:after="0" w:line="89" w:lineRule="exact"/>
        <w:jc w:val="left"/>
        <w:rPr>
          <w:rFonts w:ascii="Times New Roman"/>
          <w:sz w:val="12"/>
        </w:rPr>
        <w:sectPr>
          <w:pgSz w:w="4980" w:h="2320" w:orient="landscape"/>
          <w:pgMar w:top="0" w:bottom="0" w:left="0" w:right="0"/>
          <w:cols w:num="6" w:equalWidth="0">
            <w:col w:w="214" w:space="40"/>
            <w:col w:w="155" w:space="1359"/>
            <w:col w:w="474" w:space="40"/>
            <w:col w:w="141" w:space="178"/>
            <w:col w:w="1063" w:space="631"/>
            <w:col w:w="685"/>
          </w:cols>
        </w:sectPr>
      </w:pPr>
    </w:p>
    <w:p>
      <w:pPr>
        <w:tabs>
          <w:tab w:pos="298" w:val="left" w:leader="none"/>
        </w:tabs>
        <w:spacing w:before="0"/>
        <w:ind w:left="0" w:right="2" w:firstLine="0"/>
        <w:jc w:val="right"/>
        <w:rPr>
          <w:rFonts w:ascii="Times New Roman"/>
          <w:sz w:val="15"/>
        </w:rPr>
      </w:pPr>
      <w:r>
        <w:rPr>
          <w:rFonts w:ascii="Times New Roman"/>
          <w:i/>
          <w:color w:val="3F3D41"/>
          <w:w w:val="65"/>
          <w:sz w:val="29"/>
        </w:rPr>
        <w:t>I</w:t>
        <w:tab/>
      </w:r>
      <w:r>
        <w:rPr>
          <w:rFonts w:ascii="Times New Roman"/>
          <w:color w:val="3F3D41"/>
          <w:w w:val="55"/>
          <w:sz w:val="15"/>
        </w:rPr>
        <w:t>so</w:t>
      </w:r>
    </w:p>
    <w:p>
      <w:pPr>
        <w:spacing w:before="73"/>
        <w:ind w:left="0" w:right="0" w:firstLine="0"/>
        <w:jc w:val="right"/>
        <w:rPr>
          <w:rFonts w:ascii="Times New Roman"/>
          <w:sz w:val="9"/>
        </w:rPr>
      </w:pPr>
      <w:r>
        <w:rPr>
          <w:rFonts w:ascii="Times New Roman"/>
          <w:color w:val="3F3D41"/>
          <w:w w:val="90"/>
          <w:sz w:val="9"/>
        </w:rPr>
        <w:t>40</w:t>
      </w:r>
    </w:p>
    <w:p>
      <w:pPr>
        <w:pStyle w:val="BodyText"/>
        <w:spacing w:before="5"/>
        <w:rPr>
          <w:rFonts w:ascii="Times New Roman"/>
          <w:sz w:val="11"/>
        </w:rPr>
      </w:pPr>
    </w:p>
    <w:p>
      <w:pPr>
        <w:spacing w:before="0"/>
        <w:ind w:left="0" w:right="1" w:firstLine="0"/>
        <w:jc w:val="right"/>
        <w:rPr>
          <w:rFonts w:ascii="Times New Roman"/>
          <w:sz w:val="10"/>
        </w:rPr>
      </w:pPr>
      <w:r>
        <w:rPr>
          <w:color w:val="3F3D41"/>
          <w:w w:val="95"/>
          <w:sz w:val="7"/>
        </w:rPr>
        <w:t>C      </w:t>
      </w:r>
      <w:r>
        <w:rPr>
          <w:rFonts w:ascii="Times New Roman"/>
          <w:color w:val="3F3D41"/>
          <w:w w:val="95"/>
          <w:sz w:val="10"/>
        </w:rPr>
        <w:t>20</w:t>
      </w:r>
    </w:p>
    <w:p>
      <w:pPr>
        <w:spacing w:before="33"/>
        <w:ind w:left="129" w:right="0" w:firstLine="0"/>
        <w:jc w:val="left"/>
        <w:rPr>
          <w:sz w:val="9"/>
        </w:rPr>
      </w:pPr>
      <w:r>
        <w:rPr>
          <w:color w:val="3F3D41"/>
          <w:w w:val="110"/>
          <w:sz w:val="9"/>
        </w:rPr>
        <w:t>Cl</w:t>
      </w:r>
    </w:p>
    <w:p>
      <w:pPr>
        <w:pStyle w:val="BodyText"/>
        <w:spacing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0"/>
        <w:rPr>
          <w:sz w:val="10"/>
        </w:rPr>
      </w:pPr>
    </w:p>
    <w:p>
      <w:pPr>
        <w:pStyle w:val="BodyText"/>
        <w:spacing w:before="0"/>
        <w:rPr>
          <w:sz w:val="10"/>
        </w:rPr>
      </w:pPr>
    </w:p>
    <w:p>
      <w:pPr>
        <w:pStyle w:val="BodyText"/>
        <w:spacing w:before="0"/>
        <w:rPr>
          <w:sz w:val="10"/>
        </w:rPr>
      </w:pPr>
    </w:p>
    <w:p>
      <w:pPr>
        <w:pStyle w:val="BodyText"/>
        <w:spacing w:before="0"/>
        <w:rPr>
          <w:sz w:val="10"/>
        </w:rPr>
      </w:pPr>
    </w:p>
    <w:p>
      <w:pPr>
        <w:pStyle w:val="BodyText"/>
        <w:spacing w:before="0"/>
        <w:rPr>
          <w:sz w:val="10"/>
        </w:rPr>
      </w:pPr>
    </w:p>
    <w:p>
      <w:pPr>
        <w:pStyle w:val="BodyText"/>
        <w:spacing w:before="0"/>
        <w:rPr>
          <w:sz w:val="10"/>
        </w:rPr>
      </w:pPr>
    </w:p>
    <w:p>
      <w:pPr>
        <w:pStyle w:val="BodyText"/>
        <w:spacing w:before="0"/>
        <w:rPr>
          <w:sz w:val="10"/>
        </w:rPr>
      </w:pPr>
    </w:p>
    <w:p>
      <w:pPr>
        <w:tabs>
          <w:tab w:pos="677" w:val="left" w:leader="none"/>
        </w:tabs>
        <w:spacing w:before="83"/>
        <w:ind w:left="29" w:right="0" w:firstLine="0"/>
        <w:jc w:val="left"/>
        <w:rPr>
          <w:b/>
          <w:sz w:val="10"/>
        </w:rPr>
      </w:pPr>
      <w:r>
        <w:rPr>
          <w:b/>
          <w:color w:val="3F3D41"/>
          <w:w w:val="75"/>
          <w:sz w:val="10"/>
        </w:rPr>
        <w:t>Infected</w:t>
        <w:tab/>
      </w:r>
      <w:r>
        <w:rPr>
          <w:b/>
          <w:color w:val="3F3D41"/>
          <w:w w:val="65"/>
          <w:sz w:val="10"/>
        </w:rPr>
        <w:t>uninfected</w:t>
      </w:r>
    </w:p>
    <w:p>
      <w:pPr>
        <w:spacing w:line="176" w:lineRule="exact" w:before="0"/>
        <w:ind w:left="59" w:right="1913" w:firstLine="0"/>
        <w:jc w:val="center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color w:val="878A7E"/>
          <w:w w:val="95"/>
          <w:sz w:val="16"/>
        </w:rPr>
        <w:t>o  </w:t>
      </w:r>
      <w:r>
        <w:rPr>
          <w:rFonts w:ascii="Times New Roman"/>
          <w:color w:val="605E60"/>
          <w:w w:val="90"/>
          <w:sz w:val="16"/>
        </w:rPr>
        <w:t>ss   </w:t>
      </w:r>
      <w:r>
        <w:rPr>
          <w:rFonts w:ascii="Times New Roman"/>
          <w:color w:val="3F3D41"/>
          <w:w w:val="95"/>
          <w:sz w:val="12"/>
        </w:rPr>
        <w:t>15</w:t>
      </w:r>
    </w:p>
    <w:p>
      <w:pPr>
        <w:spacing w:line="102" w:lineRule="exact" w:before="150"/>
        <w:ind w:left="391" w:right="0" w:firstLine="0"/>
        <w:jc w:val="left"/>
        <w:rPr>
          <w:rFonts w:ascii="Times New Roman"/>
          <w:b/>
          <w:sz w:val="11"/>
        </w:rPr>
      </w:pPr>
      <w:r>
        <w:rPr>
          <w:rFonts w:ascii="Times New Roman"/>
          <w:color w:val="3F3D41"/>
          <w:sz w:val="11"/>
        </w:rPr>
        <w:t>[  </w:t>
      </w:r>
      <w:r>
        <w:rPr>
          <w:rFonts w:ascii="Times New Roman"/>
          <w:b/>
          <w:color w:val="3F3D41"/>
          <w:sz w:val="11"/>
        </w:rPr>
        <w:t>10</w:t>
      </w:r>
    </w:p>
    <w:p>
      <w:pPr>
        <w:spacing w:line="159" w:lineRule="exact" w:before="0"/>
        <w:ind w:left="59" w:right="1716" w:firstLine="0"/>
        <w:jc w:val="center"/>
        <w:rPr>
          <w:sz w:val="16"/>
        </w:rPr>
      </w:pPr>
      <w:r>
        <w:rPr>
          <w:color w:val="3F3D41"/>
          <w:w w:val="65"/>
          <w:sz w:val="16"/>
        </w:rPr>
        <w:t>u::</w:t>
      </w:r>
    </w:p>
    <w:p>
      <w:pPr>
        <w:spacing w:before="73"/>
        <w:ind w:left="38" w:right="0" w:firstLine="0"/>
        <w:jc w:val="left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color w:val="878A7E"/>
          <w:sz w:val="12"/>
        </w:rPr>
        <w:t>D   </w:t>
      </w:r>
      <w:r>
        <w:rPr>
          <w:rFonts w:ascii="Times New Roman"/>
          <w:color w:val="3F3D41"/>
          <w:sz w:val="12"/>
        </w:rPr>
        <w:t>RS</w:t>
      </w:r>
      <w:r>
        <w:rPr>
          <w:rFonts w:ascii="Times New Roman"/>
          <w:color w:val="605E60"/>
          <w:sz w:val="12"/>
        </w:rPr>
        <w:t>/</w:t>
      </w:r>
      <w:r>
        <w:rPr>
          <w:rFonts w:ascii="Times New Roman"/>
          <w:color w:val="3F3D41"/>
          <w:sz w:val="12"/>
        </w:rPr>
        <w:t>SS</w:t>
      </w:r>
    </w:p>
    <w:p>
      <w:pPr>
        <w:spacing w:before="25"/>
        <w:ind w:left="38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878A7E"/>
          <w:sz w:val="12"/>
        </w:rPr>
        <w:t>D   </w:t>
      </w:r>
      <w:r>
        <w:rPr>
          <w:rFonts w:ascii="Times New Roman"/>
          <w:color w:val="3F3D41"/>
          <w:sz w:val="12"/>
        </w:rPr>
        <w:t>SS</w:t>
      </w:r>
      <w:r>
        <w:rPr>
          <w:rFonts w:ascii="Times New Roman"/>
          <w:color w:val="605E60"/>
          <w:sz w:val="12"/>
        </w:rPr>
        <w:t>/</w:t>
      </w:r>
      <w:r>
        <w:rPr>
          <w:rFonts w:ascii="Times New Roman"/>
          <w:color w:val="3F3D41"/>
          <w:sz w:val="12"/>
        </w:rPr>
        <w:t>RR</w:t>
      </w:r>
    </w:p>
    <w:p>
      <w:pPr>
        <w:spacing w:before="25"/>
        <w:ind w:left="38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878A7E"/>
          <w:w w:val="95"/>
          <w:sz w:val="12"/>
        </w:rPr>
        <w:t>D   </w:t>
      </w:r>
      <w:r>
        <w:rPr>
          <w:rFonts w:ascii="Times New Roman"/>
          <w:color w:val="3F3D41"/>
          <w:w w:val="95"/>
          <w:sz w:val="12"/>
        </w:rPr>
        <w:t>RR/RR</w:t>
      </w:r>
    </w:p>
    <w:p>
      <w:pPr>
        <w:spacing w:before="30"/>
        <w:ind w:left="38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605E60"/>
          <w:w w:val="95"/>
          <w:sz w:val="12"/>
        </w:rPr>
        <w:t>D   </w:t>
      </w:r>
      <w:r>
        <w:rPr>
          <w:rFonts w:ascii="Times New Roman"/>
          <w:color w:val="3F3D41"/>
          <w:w w:val="95"/>
          <w:sz w:val="12"/>
        </w:rPr>
        <w:t>RR/RS</w:t>
      </w:r>
    </w:p>
    <w:p>
      <w:pPr>
        <w:spacing w:before="24"/>
        <w:ind w:left="29" w:right="0" w:firstLine="0"/>
        <w:jc w:val="left"/>
        <w:rPr>
          <w:rFonts w:ascii="Times New Roman"/>
          <w:sz w:val="12"/>
        </w:rPr>
      </w:pPr>
      <w:r>
        <w:rPr>
          <w:color w:val="89A3C3"/>
          <w:w w:val="95"/>
          <w:sz w:val="12"/>
        </w:rPr>
        <w:t>I!!!! </w:t>
      </w:r>
      <w:r>
        <w:rPr>
          <w:rFonts w:ascii="Times New Roman"/>
          <w:color w:val="3F3D41"/>
          <w:w w:val="95"/>
          <w:sz w:val="12"/>
        </w:rPr>
        <w:t>RS</w:t>
      </w:r>
      <w:r>
        <w:rPr>
          <w:rFonts w:ascii="Times New Roman"/>
          <w:color w:val="605E60"/>
          <w:w w:val="95"/>
          <w:sz w:val="12"/>
        </w:rPr>
        <w:t>/</w:t>
      </w:r>
      <w:r>
        <w:rPr>
          <w:rFonts w:ascii="Times New Roman"/>
          <w:color w:val="3F3D41"/>
          <w:w w:val="95"/>
          <w:sz w:val="12"/>
        </w:rPr>
        <w:t>RS</w:t>
      </w:r>
    </w:p>
    <w:p>
      <w:pPr>
        <w:spacing w:after="0"/>
        <w:jc w:val="left"/>
        <w:rPr>
          <w:rFonts w:ascii="Times New Roman"/>
          <w:sz w:val="12"/>
        </w:rPr>
        <w:sectPr>
          <w:type w:val="continuous"/>
          <w:pgSz w:w="4980" w:h="2320" w:orient="landscape"/>
          <w:pgMar w:top="1260" w:bottom="280" w:left="0" w:right="0"/>
          <w:cols w:num="4" w:equalWidth="0">
            <w:col w:w="409" w:space="202"/>
            <w:col w:w="1027" w:space="145"/>
            <w:col w:w="2499" w:space="59"/>
            <w:col w:w="639"/>
          </w:cols>
        </w:sect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pgSz w:w="25010" w:h="21740" w:orient="landscape"/>
          <w:pgMar w:top="1700" w:bottom="0" w:left="1340" w:right="0"/>
        </w:sectPr>
      </w:pPr>
    </w:p>
    <w:p>
      <w:pPr>
        <w:spacing w:line="588" w:lineRule="exact" w:before="69"/>
        <w:ind w:left="0" w:right="0" w:firstLine="0"/>
        <w:jc w:val="right"/>
        <w:rPr>
          <w:rFonts w:ascii="Times New Roman"/>
          <w:sz w:val="74"/>
        </w:rPr>
      </w:pPr>
      <w:bookmarkStart w:name="Figure 5" w:id="8"/>
      <w:bookmarkEnd w:id="8"/>
      <w:r>
        <w:rPr/>
      </w:r>
      <w:r>
        <w:rPr>
          <w:rFonts w:ascii="Times New Roman"/>
          <w:color w:val="757575"/>
          <w:w w:val="70"/>
          <w:position w:val="-28"/>
          <w:sz w:val="71"/>
        </w:rPr>
        <w:t>.. </w:t>
      </w:r>
      <w:r>
        <w:rPr>
          <w:rFonts w:ascii="Times New Roman"/>
          <w:color w:val="757575"/>
          <w:w w:val="70"/>
          <w:sz w:val="74"/>
        </w:rPr>
        <w:t>.</w:t>
      </w:r>
      <w:r>
        <w:rPr>
          <w:color w:val="595656"/>
          <w:w w:val="70"/>
          <w:position w:val="-7"/>
          <w:sz w:val="40"/>
        </w:rPr>
        <w:t>"</w:t>
      </w:r>
      <w:r>
        <w:rPr>
          <w:rFonts w:ascii="Times New Roman"/>
          <w:color w:val="757575"/>
          <w:w w:val="70"/>
          <w:sz w:val="74"/>
        </w:rPr>
        <w:t>.</w:t>
      </w:r>
    </w:p>
    <w:p>
      <w:pPr>
        <w:pStyle w:val="BodyText"/>
        <w:spacing w:before="4"/>
        <w:rPr>
          <w:rFonts w:ascii="Times New Roman"/>
          <w:sz w:val="40"/>
        </w:rPr>
      </w:pPr>
      <w:r>
        <w:rPr/>
        <w:br w:type="column"/>
      </w:r>
      <w:r>
        <w:rPr>
          <w:rFonts w:ascii="Times New Roman"/>
          <w:sz w:val="40"/>
        </w:rPr>
      </w:r>
    </w:p>
    <w:p>
      <w:pPr>
        <w:spacing w:line="192" w:lineRule="exact" w:before="0"/>
        <w:ind w:left="240" w:right="0" w:firstLine="0"/>
        <w:jc w:val="left"/>
        <w:rPr>
          <w:rFonts w:ascii="Times New Roman"/>
          <w:sz w:val="33"/>
        </w:rPr>
      </w:pPr>
      <w:r>
        <w:rPr/>
        <w:pict>
          <v:group style="position:absolute;margin-left:854.51062pt;margin-top:42.632172pt;width:51.7pt;height:1.95pt;mso-position-horizontal-relative:page;mso-position-vertical-relative:paragraph;z-index:-62344" coordorigin="17090,853" coordsize="1034,39">
            <v:line style="position:absolute" from="17740,872" to="18104,872" stroked="true" strokeweight="1.949454pt" strokecolor="#934893">
              <v:stroke dashstyle="solid"/>
            </v:line>
            <v:line style="position:absolute" from="17103,872" to="17740,872" stroked="true" strokeweight="1.299636pt" strokecolor="#e86b6b">
              <v:stroke dashstyle="solid"/>
            </v:line>
            <w10:wrap type="none"/>
          </v:group>
        </w:pict>
      </w:r>
      <w:r>
        <w:rPr>
          <w:rFonts w:ascii="Times New Roman"/>
          <w:color w:val="757575"/>
          <w:spacing w:val="-106"/>
          <w:w w:val="87"/>
          <w:sz w:val="33"/>
        </w:rPr>
        <w:t>"</w:t>
      </w:r>
      <w:r>
        <w:rPr>
          <w:i/>
          <w:color w:val="757575"/>
          <w:w w:val="90"/>
          <w:position w:val="1"/>
          <w:sz w:val="16"/>
        </w:rPr>
        <w:t>c</w:t>
      </w:r>
      <w:r>
        <w:rPr>
          <w:i/>
          <w:color w:val="757575"/>
          <w:spacing w:val="-47"/>
          <w:w w:val="89"/>
          <w:position w:val="1"/>
          <w:sz w:val="16"/>
        </w:rPr>
        <w:t>n</w:t>
      </w:r>
      <w:r>
        <w:rPr>
          <w:rFonts w:ascii="Times New Roman"/>
          <w:color w:val="757575"/>
          <w:w w:val="87"/>
          <w:sz w:val="33"/>
        </w:rPr>
        <w:t>'</w:t>
      </w:r>
    </w:p>
    <w:p>
      <w:pPr>
        <w:spacing w:after="0" w:line="192" w:lineRule="exact"/>
        <w:jc w:val="left"/>
        <w:rPr>
          <w:rFonts w:ascii="Times New Roman"/>
          <w:sz w:val="33"/>
        </w:rPr>
        <w:sectPr>
          <w:type w:val="continuous"/>
          <w:pgSz w:w="25010" w:h="21740" w:orient="landscape"/>
          <w:pgMar w:top="1260" w:bottom="280" w:left="1340" w:right="0"/>
          <w:cols w:num="2" w:equalWidth="0">
            <w:col w:w="16657" w:space="40"/>
            <w:col w:w="6973"/>
          </w:cols>
        </w:sectPr>
      </w:pPr>
    </w:p>
    <w:p>
      <w:pPr>
        <w:spacing w:line="208" w:lineRule="exact" w:before="62"/>
        <w:ind w:left="0" w:right="0" w:firstLine="0"/>
        <w:jc w:val="right"/>
        <w:rPr>
          <w:rFonts w:ascii="Times New Roman"/>
          <w:sz w:val="25"/>
        </w:rPr>
      </w:pPr>
      <w:r>
        <w:rPr>
          <w:rFonts w:ascii="Times New Roman"/>
          <w:color w:val="757575"/>
          <w:w w:val="50"/>
          <w:sz w:val="25"/>
        </w:rPr>
        <w:t>.,,_</w:t>
      </w:r>
    </w:p>
    <w:p>
      <w:pPr>
        <w:tabs>
          <w:tab w:pos="1031" w:val="left" w:leader="none"/>
        </w:tabs>
        <w:spacing w:line="23" w:lineRule="exact" w:before="62"/>
        <w:ind w:left="615" w:right="0" w:firstLine="0"/>
        <w:jc w:val="left"/>
        <w:rPr>
          <w:rFonts w:ascii="Times New Roman"/>
          <w:sz w:val="21"/>
        </w:rPr>
      </w:pPr>
      <w:r>
        <w:rPr/>
        <w:br w:type="column"/>
      </w:r>
      <w:r>
        <w:rPr>
          <w:color w:val="757575"/>
          <w:position w:val="4"/>
          <w:sz w:val="23"/>
        </w:rPr>
        <w:t>a</w:t>
        <w:tab/>
      </w:r>
      <w:r>
        <w:rPr>
          <w:rFonts w:ascii="Times New Roman"/>
          <w:color w:val="595656"/>
          <w:w w:val="90"/>
          <w:sz w:val="21"/>
        </w:rPr>
        <w:t>'J:</w:t>
      </w:r>
    </w:p>
    <w:p>
      <w:pPr>
        <w:spacing w:line="63" w:lineRule="exact" w:before="0"/>
        <w:ind w:left="195" w:right="0" w:firstLine="0"/>
        <w:jc w:val="left"/>
        <w:rPr>
          <w:sz w:val="29"/>
        </w:rPr>
      </w:pPr>
      <w:r>
        <w:rPr/>
        <w:br w:type="column"/>
      </w:r>
      <w:r>
        <w:rPr>
          <w:color w:val="757575"/>
          <w:spacing w:val="-59"/>
          <w:w w:val="78"/>
          <w:sz w:val="29"/>
        </w:rPr>
        <w:t>!</w:t>
      </w:r>
      <w:r>
        <w:rPr>
          <w:color w:val="757575"/>
          <w:spacing w:val="-79"/>
          <w:w w:val="64"/>
          <w:position w:val="-18"/>
          <w:sz w:val="64"/>
        </w:rPr>
        <w:t>-</w:t>
      </w:r>
      <w:r>
        <w:rPr>
          <w:color w:val="757575"/>
          <w:w w:val="78"/>
          <w:sz w:val="29"/>
        </w:rPr>
        <w:t>l!</w:t>
      </w:r>
    </w:p>
    <w:p>
      <w:pPr>
        <w:spacing w:line="22" w:lineRule="exact" w:before="41"/>
        <w:ind w:left="116" w:right="0" w:firstLine="0"/>
        <w:jc w:val="left"/>
        <w:rPr>
          <w:rFonts w:ascii="Times New Roman" w:hAnsi="Times New Roman"/>
          <w:sz w:val="59"/>
        </w:rPr>
      </w:pPr>
      <w:r>
        <w:rPr/>
        <w:br w:type="column"/>
      </w:r>
      <w:r>
        <w:rPr>
          <w:rFonts w:ascii="Times New Roman" w:hAnsi="Times New Roman"/>
          <w:color w:val="595656"/>
          <w:spacing w:val="-41"/>
          <w:w w:val="60"/>
          <w:sz w:val="59"/>
        </w:rPr>
        <w:t>.</w:t>
      </w:r>
      <w:r>
        <w:rPr>
          <w:color w:val="757575"/>
          <w:spacing w:val="-64"/>
          <w:w w:val="96"/>
          <w:position w:val="3"/>
          <w:sz w:val="26"/>
        </w:rPr>
        <w:t>•</w:t>
      </w:r>
      <w:r>
        <w:rPr>
          <w:color w:val="9A9A9A"/>
          <w:spacing w:val="-119"/>
          <w:w w:val="87"/>
          <w:position w:val="9"/>
          <w:sz w:val="48"/>
        </w:rPr>
        <w:t>-</w:t>
      </w:r>
      <w:r>
        <w:rPr>
          <w:rFonts w:ascii="Times New Roman" w:hAnsi="Times New Roman"/>
          <w:color w:val="595656"/>
          <w:w w:val="60"/>
          <w:sz w:val="59"/>
        </w:rPr>
        <w:t>.</w:t>
      </w:r>
    </w:p>
    <w:p>
      <w:pPr>
        <w:pStyle w:val="BodyText"/>
        <w:spacing w:before="1"/>
        <w:rPr>
          <w:rFonts w:ascii="Times New Roman"/>
          <w:sz w:val="23"/>
        </w:rPr>
      </w:pPr>
      <w:r>
        <w:rPr/>
        <w:pict>
          <v:shape style="position:absolute;margin-left:935.078125pt;margin-top:14.51837pt;width:4.6pt;height:13.3pt;mso-position-horizontal-relative:page;mso-position-vertical-relative:paragraph;z-index:1600;mso-wrap-distance-left:0;mso-wrap-distance-right:0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color w:val="878787"/>
                      <w:w w:val="108"/>
                      <w:sz w:val="24"/>
                    </w:rPr>
                    <w:t>•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Times New Roman"/>
          <w:sz w:val="23"/>
        </w:rPr>
        <w:sectPr>
          <w:type w:val="continuous"/>
          <w:pgSz w:w="25010" w:h="21740" w:orient="landscape"/>
          <w:pgMar w:top="1260" w:bottom="280" w:left="1340" w:right="0"/>
          <w:cols w:num="4" w:equalWidth="0">
            <w:col w:w="15450" w:space="40"/>
            <w:col w:w="1196" w:space="40"/>
            <w:col w:w="374" w:space="40"/>
            <w:col w:w="6530"/>
          </w:cols>
        </w:sectPr>
      </w:pPr>
    </w:p>
    <w:p>
      <w:pPr>
        <w:spacing w:before="131"/>
        <w:ind w:left="0" w:right="0" w:firstLine="0"/>
        <w:jc w:val="right"/>
        <w:rPr>
          <w:sz w:val="54"/>
        </w:rPr>
      </w:pPr>
      <w:r>
        <w:rPr>
          <w:rFonts w:ascii="Times New Roman" w:hAnsi="Times New Roman"/>
          <w:color w:val="757575"/>
          <w:w w:val="91"/>
          <w:sz w:val="24"/>
        </w:rPr>
        <w:t>"</w:t>
      </w:r>
      <w:r>
        <w:rPr>
          <w:rFonts w:ascii="Times New Roman" w:hAnsi="Times New Roman"/>
          <w:color w:val="757575"/>
          <w:spacing w:val="6"/>
          <w:w w:val="91"/>
          <w:sz w:val="24"/>
        </w:rPr>
        <w:t>?</w:t>
      </w:r>
      <w:r>
        <w:rPr>
          <w:color w:val="8E3B8C"/>
          <w:w w:val="104"/>
          <w:position w:val="-27"/>
          <w:sz w:val="54"/>
        </w:rPr>
        <w:t>•</w:t>
      </w:r>
    </w:p>
    <w:p>
      <w:pPr>
        <w:spacing w:line="764" w:lineRule="exact" w:before="0"/>
        <w:ind w:left="0" w:right="0" w:firstLine="0"/>
        <w:jc w:val="right"/>
        <w:rPr>
          <w:sz w:val="29"/>
        </w:rPr>
      </w:pPr>
      <w:r>
        <w:rPr/>
        <w:br w:type="column"/>
      </w:r>
      <w:r>
        <w:rPr>
          <w:color w:val="E66469"/>
          <w:spacing w:val="-218"/>
          <w:w w:val="96"/>
          <w:position w:val="-35"/>
          <w:sz w:val="69"/>
        </w:rPr>
        <w:t>•</w:t>
      </w:r>
      <w:r>
        <w:rPr>
          <w:color w:val="757575"/>
          <w:spacing w:val="-135"/>
          <w:w w:val="64"/>
          <w:position w:val="-10"/>
          <w:sz w:val="64"/>
        </w:rPr>
        <w:t>-</w:t>
      </w:r>
      <w:r>
        <w:rPr>
          <w:color w:val="595656"/>
          <w:w w:val="50"/>
          <w:sz w:val="29"/>
        </w:rPr>
        <w:t>•</w:t>
      </w:r>
    </w:p>
    <w:p>
      <w:pPr>
        <w:spacing w:line="714" w:lineRule="exact" w:before="0"/>
        <w:ind w:left="0" w:right="0" w:firstLine="0"/>
        <w:jc w:val="right"/>
        <w:rPr>
          <w:rFonts w:ascii="Times New Roman" w:hAnsi="Times New Roman"/>
          <w:sz w:val="21"/>
        </w:rPr>
      </w:pPr>
      <w:r>
        <w:rPr/>
        <w:br w:type="column"/>
      </w:r>
      <w:r>
        <w:rPr>
          <w:color w:val="8E3B8C"/>
          <w:spacing w:val="-226"/>
          <w:w w:val="103"/>
          <w:position w:val="-35"/>
          <w:sz w:val="69"/>
        </w:rPr>
        <w:t>•</w:t>
      </w:r>
      <w:r>
        <w:rPr>
          <w:rFonts w:ascii="Times New Roman" w:hAnsi="Times New Roman"/>
          <w:color w:val="757575"/>
          <w:w w:val="50"/>
          <w:sz w:val="21"/>
        </w:rPr>
        <w:t>!!</w:t>
      </w:r>
    </w:p>
    <w:p>
      <w:pPr>
        <w:spacing w:line="832" w:lineRule="exact" w:before="0"/>
        <w:ind w:left="239" w:right="0" w:firstLine="0"/>
        <w:jc w:val="left"/>
        <w:rPr>
          <w:sz w:val="48"/>
        </w:rPr>
      </w:pPr>
      <w:r>
        <w:rPr/>
        <w:br w:type="column"/>
      </w:r>
      <w:r>
        <w:rPr>
          <w:color w:val="8E3B8C"/>
          <w:w w:val="85"/>
          <w:position w:val="8"/>
          <w:sz w:val="69"/>
        </w:rPr>
        <w:t>•</w:t>
      </w:r>
      <w:r>
        <w:rPr>
          <w:color w:val="8E3B8C"/>
          <w:spacing w:val="-105"/>
          <w:w w:val="85"/>
          <w:position w:val="8"/>
          <w:sz w:val="69"/>
        </w:rPr>
        <w:t> </w:t>
      </w:r>
      <w:r>
        <w:rPr>
          <w:color w:val="757575"/>
          <w:spacing w:val="-52"/>
          <w:w w:val="85"/>
          <w:sz w:val="48"/>
        </w:rPr>
        <w:t>.</w:t>
      </w:r>
      <w:r>
        <w:rPr>
          <w:color w:val="878787"/>
          <w:spacing w:val="-52"/>
          <w:w w:val="85"/>
          <w:position w:val="-4"/>
          <w:sz w:val="64"/>
        </w:rPr>
        <w:t>-</w:t>
      </w:r>
      <w:r>
        <w:rPr>
          <w:color w:val="757575"/>
          <w:spacing w:val="-52"/>
          <w:w w:val="85"/>
          <w:sz w:val="48"/>
        </w:rPr>
        <w:t>.</w:t>
      </w:r>
    </w:p>
    <w:p>
      <w:pPr>
        <w:spacing w:after="0" w:line="832" w:lineRule="exact"/>
        <w:jc w:val="left"/>
        <w:rPr>
          <w:sz w:val="48"/>
        </w:rPr>
        <w:sectPr>
          <w:type w:val="continuous"/>
          <w:pgSz w:w="25010" w:h="21740" w:orient="landscape"/>
          <w:pgMar w:top="1260" w:bottom="280" w:left="1340" w:right="0"/>
          <w:cols w:num="4" w:equalWidth="0">
            <w:col w:w="13932" w:space="40"/>
            <w:col w:w="2231" w:space="40"/>
            <w:col w:w="349" w:space="40"/>
            <w:col w:w="7038"/>
          </w:cols>
        </w:sectPr>
      </w:pPr>
    </w:p>
    <w:p>
      <w:pPr>
        <w:pStyle w:val="BodyText"/>
        <w:spacing w:before="5"/>
        <w:rPr>
          <w:sz w:val="3"/>
        </w:rPr>
      </w:pPr>
    </w:p>
    <w:p>
      <w:pPr>
        <w:pStyle w:val="BodyText"/>
        <w:spacing w:line="26" w:lineRule="exact" w:before="0"/>
        <w:ind w:left="16374"/>
        <w:rPr>
          <w:sz w:val="2"/>
        </w:rPr>
      </w:pPr>
      <w:r>
        <w:rPr>
          <w:position w:val="0"/>
          <w:sz w:val="2"/>
        </w:rPr>
        <w:pict>
          <v:group style="width:42.9pt;height:1.3pt;mso-position-horizontal-relative:char;mso-position-vertical-relative:line" coordorigin="0,0" coordsize="858,26">
            <v:line style="position:absolute" from="13,13" to="845,13" stroked="true" strokeweight="1.299636pt" strokecolor="#545757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spacing w:before="7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9867900</wp:posOffset>
            </wp:positionH>
            <wp:positionV relativeFrom="paragraph">
              <wp:posOffset>233996</wp:posOffset>
            </wp:positionV>
            <wp:extent cx="2895600" cy="1943100"/>
            <wp:effectExtent l="0" t="0" r="0" b="0"/>
            <wp:wrapTopAndBottom/>
            <wp:docPr id="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line="356" w:lineRule="exact" w:before="73"/>
        <w:ind w:left="0" w:right="5925" w:firstLine="0"/>
        <w:jc w:val="right"/>
        <w:rPr>
          <w:sz w:val="73"/>
        </w:rPr>
      </w:pPr>
      <w:r>
        <w:rPr/>
        <w:pict>
          <v:group style="position:absolute;margin-left:1030.750977pt;margin-top:-236.715729pt;width:219.5pt;height:178.5pt;mso-position-horizontal-relative:page;mso-position-vertical-relative:paragraph;z-index:2344" coordorigin="20615,-4734" coordsize="4390,3570">
            <v:shape style="position:absolute;left:21360;top:-4734;width:3645;height:3570" type="#_x0000_t75" stroked="false">
              <v:imagedata r:id="rId16" o:title=""/>
            </v:shape>
            <v:line style="position:absolute" from="20820,-2031" to="20820,-2557" stroked="true" strokeweight="1.299636pt" strokecolor="#575b5b">
              <v:stroke dashstyle="solid"/>
            </v:line>
            <v:line style="position:absolute" from="20755,-2632" to="21574,-2632" stroked="true" strokeweight="1.299636pt" strokecolor="#545454">
              <v:stroke dashstyle="solid"/>
            </v:line>
            <v:shape style="position:absolute;left:20615;top:-2522;width:186;height:2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9A9A9A"/>
                        <w:w w:val="85"/>
                        <w:sz w:val="20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20861;top:-2205;width:761;height:23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194" w:val="left" w:leader="none"/>
                      </w:tabs>
                      <w:spacing w:line="233" w:lineRule="exact" w:before="0"/>
                      <w:ind w:left="193" w:right="0" w:hanging="193"/>
                      <w:jc w:val="lef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757575"/>
                        <w:w w:val="70"/>
                        <w:sz w:val="21"/>
                      </w:rPr>
                      <w:t>SSnl3%1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72775">
            <wp:simplePos x="0" y="0"/>
            <wp:positionH relativeFrom="page">
              <wp:posOffset>13906500</wp:posOffset>
            </wp:positionH>
            <wp:positionV relativeFrom="paragraph">
              <wp:posOffset>-72589</wp:posOffset>
            </wp:positionV>
            <wp:extent cx="1971675" cy="2667000"/>
            <wp:effectExtent l="0" t="0" r="0" b="0"/>
            <wp:wrapNone/>
            <wp:docPr id="11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9906000</wp:posOffset>
            </wp:positionH>
            <wp:positionV relativeFrom="paragraph">
              <wp:posOffset>-72589</wp:posOffset>
            </wp:positionV>
            <wp:extent cx="590550" cy="190500"/>
            <wp:effectExtent l="0" t="0" r="0" b="0"/>
            <wp:wrapNone/>
            <wp:docPr id="13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2823">
            <wp:simplePos x="0" y="0"/>
            <wp:positionH relativeFrom="page">
              <wp:posOffset>10020300</wp:posOffset>
            </wp:positionH>
            <wp:positionV relativeFrom="paragraph">
              <wp:posOffset>270310</wp:posOffset>
            </wp:positionV>
            <wp:extent cx="933450" cy="704850"/>
            <wp:effectExtent l="0" t="0" r="0" b="0"/>
            <wp:wrapNone/>
            <wp:docPr id="15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2656" from="736.243896pt,-94.647821pt" to="736.243896pt,-134.131821pt" stroked="true" strokeweight="1.299636pt" strokecolor="#60606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680" from="1021.513977pt,-67.698423pt" to="1021.513977pt,-130.998123pt" stroked="true" strokeweight="1.299636pt" strokecolor="#5b5b5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62368" from="872.705688pt,16.596777pt" to="934.438388pt,16.596777pt" stroked="true" strokeweight="1.299636pt" strokecolor="#4b4f4f">
            <v:stroke dashstyle="solid"/>
            <w10:wrap type="none"/>
          </v:line>
        </w:pict>
      </w:r>
      <w:r>
        <w:rPr>
          <w:rFonts w:ascii="Times New Roman" w:hAnsi="Times New Roman"/>
          <w:color w:val="757575"/>
          <w:spacing w:val="-51"/>
          <w:w w:val="90"/>
          <w:sz w:val="66"/>
        </w:rPr>
        <w:t>.</w:t>
      </w:r>
      <w:r>
        <w:rPr>
          <w:color w:val="878787"/>
          <w:spacing w:val="-51"/>
          <w:w w:val="90"/>
          <w:position w:val="-3"/>
          <w:sz w:val="56"/>
        </w:rPr>
        <w:t>-</w:t>
      </w:r>
      <w:r>
        <w:rPr>
          <w:rFonts w:ascii="Times New Roman" w:hAnsi="Times New Roman"/>
          <w:color w:val="757575"/>
          <w:spacing w:val="-51"/>
          <w:w w:val="90"/>
          <w:sz w:val="66"/>
        </w:rPr>
        <w:t>. </w:t>
      </w:r>
      <w:r>
        <w:rPr>
          <w:strike/>
          <w:color w:val="E66469"/>
          <w:w w:val="90"/>
          <w:position w:val="-34"/>
          <w:sz w:val="73"/>
        </w:rPr>
        <w:t>•</w:t>
      </w:r>
      <w:r>
        <w:rPr>
          <w:strike/>
          <w:color w:val="E66469"/>
          <w:spacing w:val="-149"/>
          <w:w w:val="90"/>
          <w:position w:val="-34"/>
          <w:sz w:val="73"/>
        </w:rPr>
        <w:t> </w:t>
      </w:r>
      <w:r>
        <w:rPr>
          <w:strike w:val="0"/>
          <w:color w:val="E66469"/>
          <w:w w:val="90"/>
          <w:position w:val="-25"/>
          <w:sz w:val="73"/>
        </w:rPr>
        <w:t>•</w:t>
      </w:r>
    </w:p>
    <w:p>
      <w:pPr>
        <w:pStyle w:val="BodyText"/>
        <w:spacing w:before="5"/>
      </w:pPr>
      <w:r>
        <w:rPr/>
        <w:pict>
          <v:group style="position:absolute;margin-left:887.001526pt;margin-top:14.847936pt;width:42.9pt;height:1.95pt;mso-position-horizontal-relative:page;mso-position-vertical-relative:paragraph;z-index:1672;mso-wrap-distance-left:0;mso-wrap-distance-right:0" coordorigin="17740,297" coordsize="858,39">
            <v:line style="position:absolute" from="17753,322" to="18182,322" stroked="true" strokeweight="1.299636pt" strokecolor="#575757">
              <v:stroke dashstyle="solid"/>
            </v:line>
            <v:line style="position:absolute" from="18078,310" to="18585,310" stroked="true" strokeweight="1.299636pt" strokecolor="#545454">
              <v:stroke dashstyle="solid"/>
            </v:line>
            <w10:wrap type="topAndBottom"/>
          </v:group>
        </w:pict>
      </w:r>
      <w:r>
        <w:rPr/>
        <w:pict>
          <v:group style="position:absolute;margin-left:870.756104pt;margin-top:33.336536pt;width:29.9pt;height:2.6pt;mso-position-horizontal-relative:page;mso-position-vertical-relative:paragraph;z-index:1696;mso-wrap-distance-left:0;mso-wrap-distance-right:0" coordorigin="17415,667" coordsize="598,52">
            <v:line style="position:absolute" from="17428,680" to="18000,680" stroked="true" strokeweight="1.299636pt" strokecolor="#4f4f4f">
              <v:stroke dashstyle="solid"/>
            </v:line>
            <v:line style="position:absolute" from="17675,705" to="18000,705" stroked="true" strokeweight="1.299636pt" strokecolor="#545454">
              <v:stroke dashstyle="solid"/>
            </v:line>
            <w10:wrap type="topAndBottom"/>
          </v:group>
        </w:pict>
      </w:r>
    </w:p>
    <w:p>
      <w:pPr>
        <w:pStyle w:val="BodyText"/>
        <w:spacing w:before="10"/>
      </w:pPr>
    </w:p>
    <w:p>
      <w:pPr>
        <w:spacing w:line="557" w:lineRule="exact" w:before="0"/>
        <w:ind w:left="0" w:right="5843" w:firstLine="0"/>
        <w:jc w:val="right"/>
        <w:rPr>
          <w:sz w:val="16"/>
        </w:rPr>
      </w:pPr>
      <w:r>
        <w:rPr>
          <w:color w:val="E66469"/>
          <w:spacing w:val="-206"/>
          <w:w w:val="98"/>
          <w:position w:val="-3"/>
          <w:sz w:val="73"/>
        </w:rPr>
        <w:t>•</w:t>
      </w:r>
      <w:r>
        <w:rPr>
          <w:rFonts w:ascii="Times New Roman" w:hAnsi="Times New Roman"/>
          <w:color w:val="757575"/>
          <w:w w:val="53"/>
          <w:sz w:val="43"/>
        </w:rPr>
        <w:t>...</w:t>
      </w:r>
      <w:r>
        <w:rPr>
          <w:rFonts w:ascii="Times New Roman" w:hAnsi="Times New Roman"/>
          <w:color w:val="757575"/>
          <w:spacing w:val="7"/>
          <w:sz w:val="43"/>
        </w:rPr>
        <w:t> </w:t>
      </w:r>
      <w:r>
        <w:rPr>
          <w:rFonts w:ascii="Times New Roman" w:hAnsi="Times New Roman"/>
          <w:color w:val="757575"/>
          <w:spacing w:val="-95"/>
          <w:w w:val="87"/>
          <w:position w:val="-4"/>
          <w:sz w:val="30"/>
        </w:rPr>
        <w:t>"</w:t>
      </w:r>
      <w:r>
        <w:rPr>
          <w:rFonts w:ascii="Times New Roman" w:hAnsi="Times New Roman"/>
          <w:color w:val="757575"/>
          <w:spacing w:val="-13"/>
          <w:w w:val="87"/>
          <w:position w:val="-13"/>
          <w:sz w:val="30"/>
        </w:rPr>
        <w:t>"</w:t>
      </w:r>
      <w:r>
        <w:rPr>
          <w:rFonts w:ascii="Times New Roman" w:hAnsi="Times New Roman"/>
          <w:color w:val="757575"/>
          <w:spacing w:val="-35"/>
          <w:w w:val="87"/>
          <w:position w:val="-4"/>
          <w:sz w:val="30"/>
        </w:rPr>
        <w:t>'</w:t>
      </w:r>
      <w:r>
        <w:rPr>
          <w:rFonts w:ascii="Times New Roman" w:hAnsi="Times New Roman"/>
          <w:color w:val="757575"/>
          <w:w w:val="87"/>
          <w:position w:val="-13"/>
          <w:sz w:val="30"/>
        </w:rPr>
        <w:t>'</w:t>
      </w:r>
      <w:r>
        <w:rPr>
          <w:rFonts w:ascii="Times New Roman" w:hAnsi="Times New Roman"/>
          <w:color w:val="757575"/>
          <w:position w:val="-13"/>
          <w:sz w:val="30"/>
        </w:rPr>
        <w:t>  </w:t>
      </w:r>
      <w:r>
        <w:rPr>
          <w:rFonts w:ascii="Times New Roman" w:hAnsi="Times New Roman"/>
          <w:color w:val="757575"/>
          <w:spacing w:val="-29"/>
          <w:position w:val="-13"/>
          <w:sz w:val="30"/>
        </w:rPr>
        <w:t> </w:t>
      </w:r>
      <w:r>
        <w:rPr>
          <w:color w:val="757575"/>
          <w:w w:val="105"/>
          <w:position w:val="-8"/>
          <w:sz w:val="16"/>
        </w:rPr>
        <w:t>2-</w:t>
      </w:r>
    </w:p>
    <w:p>
      <w:pPr>
        <w:spacing w:after="0" w:line="557" w:lineRule="exact"/>
        <w:jc w:val="right"/>
        <w:rPr>
          <w:sz w:val="16"/>
        </w:rPr>
        <w:sectPr>
          <w:type w:val="continuous"/>
          <w:pgSz w:w="25010" w:h="21740" w:orient="landscape"/>
          <w:pgMar w:top="1260" w:bottom="280" w:left="1340" w:right="0"/>
        </w:sectPr>
      </w:pPr>
    </w:p>
    <w:p>
      <w:pPr>
        <w:spacing w:line="543" w:lineRule="exact" w:before="105"/>
        <w:ind w:left="0" w:right="117" w:firstLine="0"/>
        <w:jc w:val="right"/>
        <w:rPr>
          <w:sz w:val="73"/>
        </w:rPr>
      </w:pPr>
      <w:r>
        <w:rPr/>
        <w:pict>
          <v:group style="position:absolute;margin-left:825pt;margin-top:36.466125pt;width:214.5pt;height:172.5pt;mso-position-horizontal-relative:page;mso-position-vertical-relative:paragraph;z-index:-62704" coordorigin="16500,729" coordsize="4290,3450">
            <v:shape style="position:absolute;left:16500;top:729;width:4290;height:3450" type="#_x0000_t75" stroked="false">
              <v:imagedata r:id="rId20" o:title=""/>
            </v:shape>
            <v:line style="position:absolute" from="17168,3037" to="17363,3037" stroked="true" strokeweight=".649818pt" strokecolor="#eb9067">
              <v:stroke dashstyle="solid"/>
            </v:line>
            <v:rect style="position:absolute;left:17311;top:3055;width:624;height:26" filled="true" fillcolor="#4f4f4f" stroked="false">
              <v:fill type="solid"/>
            </v:rect>
            <v:rect style="position:absolute;left:17311;top:3030;width:624;height:26" filled="true" fillcolor="#575757" stroked="false">
              <v:fill type="solid"/>
            </v:rect>
            <v:shape style="position:absolute;left:17168;top:-1162;width:1157;height:51" coordorigin="17168,-1162" coordsize="1157,51" path="m17168,3476l17415,3476m17168,3451l18325,3451m17337,3426l18169,3426e" filled="false" stroked="true" strokeweight="1.299636pt" strokecolor="#545454">
              <v:path arrowok="t"/>
              <v:stroke dashstyle="solid"/>
            </v:shape>
            <v:line style="position:absolute" from="18221,3476" to="18546,3476" stroked="true" strokeweight="1.299636pt" strokecolor="#5b645b">
              <v:stroke dashstyle="solid"/>
            </v:line>
            <w10:wrap type="none"/>
          </v:group>
        </w:pict>
      </w:r>
      <w:r>
        <w:rPr/>
        <w:pict>
          <v:shape style="position:absolute;margin-left:870.202026pt;margin-top:15.552204pt;width:30.8pt;height:39.7pt;mso-position-horizontal-relative:page;mso-position-vertical-relative:paragraph;z-index:-62296" type="#_x0000_t202" filled="false" stroked="false">
            <v:textbox inset="0,0,0,0">
              <w:txbxContent>
                <w:p>
                  <w:pPr>
                    <w:tabs>
                      <w:tab w:pos="441" w:val="left" w:leader="none"/>
                    </w:tabs>
                    <w:spacing w:line="793" w:lineRule="exact" w:before="0"/>
                    <w:ind w:left="0" w:right="0" w:firstLine="0"/>
                    <w:jc w:val="left"/>
                    <w:rPr>
                      <w:rFonts w:ascii="Times New Roman"/>
                      <w:sz w:val="71"/>
                    </w:rPr>
                  </w:pPr>
                  <w:r>
                    <w:rPr>
                      <w:rFonts w:ascii="Times New Roman"/>
                      <w:color w:val="757575"/>
                      <w:w w:val="95"/>
                      <w:position w:val="-9"/>
                      <w:sz w:val="28"/>
                    </w:rPr>
                    <w:t>::</w:t>
                    <w:tab/>
                  </w:r>
                  <w:r>
                    <w:rPr>
                      <w:rFonts w:ascii="Times New Roman"/>
                      <w:color w:val="757575"/>
                      <w:w w:val="45"/>
                      <w:sz w:val="71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757575"/>
          <w:spacing w:val="-65"/>
          <w:w w:val="52"/>
          <w:position w:val="-40"/>
          <w:sz w:val="74"/>
        </w:rPr>
        <w:t>.</w:t>
      </w:r>
      <w:r>
        <w:rPr>
          <w:rFonts w:ascii="Times New Roman" w:hAnsi="Times New Roman"/>
          <w:color w:val="757575"/>
          <w:spacing w:val="-43"/>
          <w:w w:val="53"/>
          <w:position w:val="-32"/>
          <w:sz w:val="66"/>
        </w:rPr>
        <w:t>.</w:t>
      </w:r>
      <w:r>
        <w:rPr>
          <w:color w:val="E66469"/>
          <w:spacing w:val="-206"/>
          <w:w w:val="96"/>
          <w:position w:val="-35"/>
          <w:sz w:val="69"/>
        </w:rPr>
        <w:t>•</w:t>
      </w:r>
      <w:r>
        <w:rPr>
          <w:rFonts w:ascii="Times New Roman" w:hAnsi="Times New Roman"/>
          <w:color w:val="757575"/>
          <w:spacing w:val="-73"/>
          <w:w w:val="52"/>
          <w:position w:val="-40"/>
          <w:sz w:val="74"/>
        </w:rPr>
        <w:t>.</w:t>
      </w:r>
      <w:r>
        <w:rPr>
          <w:rFonts w:ascii="Times New Roman" w:hAnsi="Times New Roman"/>
          <w:color w:val="757575"/>
          <w:spacing w:val="-2"/>
          <w:w w:val="53"/>
          <w:position w:val="-32"/>
          <w:sz w:val="66"/>
        </w:rPr>
        <w:t>.</w:t>
      </w:r>
      <w:r>
        <w:rPr>
          <w:i/>
          <w:color w:val="9A9A9A"/>
          <w:w w:val="83"/>
          <w:sz w:val="20"/>
        </w:rPr>
        <w:t>&lt;ii</w:t>
      </w:r>
      <w:r>
        <w:rPr>
          <w:i/>
          <w:color w:val="9A9A9A"/>
          <w:sz w:val="20"/>
        </w:rPr>
        <w:t> </w:t>
      </w:r>
      <w:r>
        <w:rPr>
          <w:i/>
          <w:color w:val="9A9A9A"/>
          <w:spacing w:val="-26"/>
          <w:sz w:val="20"/>
        </w:rPr>
        <w:t> </w:t>
      </w:r>
      <w:r>
        <w:rPr>
          <w:color w:val="E66469"/>
          <w:w w:val="90"/>
          <w:position w:val="-45"/>
          <w:sz w:val="73"/>
        </w:rPr>
        <w:t>•</w:t>
      </w:r>
      <w:r>
        <w:rPr>
          <w:color w:val="E66469"/>
          <w:spacing w:val="-33"/>
          <w:position w:val="-45"/>
          <w:sz w:val="73"/>
        </w:rPr>
        <w:t> </w:t>
      </w:r>
      <w:r>
        <w:rPr>
          <w:color w:val="8E3B8C"/>
          <w:spacing w:val="-161"/>
          <w:w w:val="90"/>
          <w:position w:val="-49"/>
          <w:sz w:val="73"/>
        </w:rPr>
        <w:t>•</w:t>
      </w:r>
    </w:p>
    <w:p>
      <w:pPr>
        <w:pStyle w:val="BodyText"/>
        <w:spacing w:before="5"/>
        <w:rPr>
          <w:sz w:val="5"/>
        </w:rPr>
      </w:pPr>
    </w:p>
    <w:p>
      <w:pPr>
        <w:pStyle w:val="BodyText"/>
        <w:spacing w:line="178" w:lineRule="exact" w:before="0"/>
        <w:ind w:left="16547" w:right="-40"/>
        <w:rPr>
          <w:sz w:val="17"/>
        </w:rPr>
      </w:pPr>
      <w:r>
        <w:rPr>
          <w:position w:val="-3"/>
          <w:sz w:val="17"/>
        </w:rPr>
        <w:pict>
          <v:shape style="width:6.8pt;height:8.95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color w:val="757575"/>
                      <w:w w:val="75"/>
                      <w:sz w:val="16"/>
                    </w:rPr>
                    <w:t>en</w:t>
                  </w:r>
                </w:p>
              </w:txbxContent>
            </v:textbox>
          </v:shape>
        </w:pict>
      </w:r>
      <w:r>
        <w:rPr>
          <w:position w:val="-3"/>
          <w:sz w:val="17"/>
        </w:rPr>
      </w:r>
    </w:p>
    <w:p>
      <w:pPr>
        <w:tabs>
          <w:tab w:pos="591" w:val="left" w:leader="none"/>
          <w:tab w:pos="985" w:val="left" w:leader="none"/>
        </w:tabs>
        <w:spacing w:line="508" w:lineRule="exact" w:before="0"/>
        <w:ind w:left="203" w:right="0" w:firstLine="0"/>
        <w:jc w:val="left"/>
        <w:rPr>
          <w:rFonts w:ascii="Times New Roman"/>
          <w:sz w:val="42"/>
        </w:rPr>
      </w:pPr>
      <w:r>
        <w:rPr/>
        <w:br w:type="column"/>
      </w:r>
      <w:r>
        <w:rPr>
          <w:rFonts w:ascii="Times New Roman"/>
          <w:color w:val="595656"/>
          <w:spacing w:val="-99"/>
          <w:w w:val="87"/>
          <w:position w:val="1"/>
          <w:sz w:val="30"/>
        </w:rPr>
        <w:t>"</w:t>
      </w:r>
      <w:r>
        <w:rPr>
          <w:rFonts w:ascii="Times New Roman"/>
          <w:color w:val="757575"/>
          <w:w w:val="83"/>
          <w:sz w:val="15"/>
        </w:rPr>
        <w:t>;!</w:t>
      </w:r>
      <w:r>
        <w:rPr>
          <w:rFonts w:ascii="Times New Roman"/>
          <w:color w:val="757575"/>
          <w:spacing w:val="-10"/>
          <w:w w:val="84"/>
          <w:sz w:val="15"/>
        </w:rPr>
        <w:t>.</w:t>
      </w:r>
      <w:r>
        <w:rPr>
          <w:rFonts w:ascii="Times New Roman"/>
          <w:color w:val="595656"/>
          <w:w w:val="87"/>
          <w:position w:val="1"/>
          <w:sz w:val="30"/>
        </w:rPr>
        <w:t>'</w:t>
      </w:r>
      <w:r>
        <w:rPr>
          <w:rFonts w:ascii="Times New Roman"/>
          <w:color w:val="595656"/>
          <w:position w:val="1"/>
          <w:sz w:val="30"/>
        </w:rPr>
        <w:tab/>
      </w:r>
      <w:r>
        <w:rPr>
          <w:color w:val="757575"/>
          <w:spacing w:val="-96"/>
          <w:w w:val="83"/>
          <w:position w:val="3"/>
          <w:sz w:val="23"/>
        </w:rPr>
        <w:t>a</w:t>
      </w:r>
      <w:r>
        <w:rPr>
          <w:rFonts w:ascii="Times New Roman"/>
          <w:color w:val="595656"/>
          <w:w w:val="99"/>
          <w:position w:val="-14"/>
          <w:sz w:val="36"/>
        </w:rPr>
        <w:t>;</w:t>
      </w:r>
      <w:r>
        <w:rPr>
          <w:rFonts w:ascii="Times New Roman"/>
          <w:color w:val="595656"/>
          <w:position w:val="-14"/>
          <w:sz w:val="36"/>
        </w:rPr>
        <w:tab/>
      </w:r>
      <w:r>
        <w:rPr>
          <w:rFonts w:ascii="Times New Roman"/>
          <w:color w:val="757575"/>
          <w:w w:val="83"/>
          <w:position w:val="-10"/>
          <w:sz w:val="42"/>
        </w:rPr>
        <w:t>t</w:t>
      </w:r>
    </w:p>
    <w:p>
      <w:pPr>
        <w:spacing w:after="0" w:line="508" w:lineRule="exact"/>
        <w:jc w:val="left"/>
        <w:rPr>
          <w:rFonts w:ascii="Times New Roman"/>
          <w:sz w:val="42"/>
        </w:rPr>
        <w:sectPr>
          <w:type w:val="continuous"/>
          <w:pgSz w:w="25010" w:h="21740" w:orient="landscape"/>
          <w:pgMar w:top="1260" w:bottom="280" w:left="1340" w:right="0"/>
          <w:cols w:num="2" w:equalWidth="0">
            <w:col w:w="16683" w:space="40"/>
            <w:col w:w="6947"/>
          </w:cols>
        </w:sectPr>
      </w:pPr>
    </w:p>
    <w:p>
      <w:pPr>
        <w:pStyle w:val="BodyText"/>
        <w:spacing w:before="6"/>
        <w:rPr>
          <w:rFonts w:ascii="Times New Roman"/>
          <w:sz w:val="33"/>
        </w:rPr>
      </w:pPr>
    </w:p>
    <w:p>
      <w:pPr>
        <w:spacing w:before="0"/>
        <w:ind w:left="0" w:right="0" w:firstLine="0"/>
        <w:jc w:val="right"/>
        <w:rPr>
          <w:rFonts w:ascii="Times New Roman"/>
          <w:i/>
          <w:sz w:val="30"/>
        </w:rPr>
      </w:pPr>
      <w:r>
        <w:rPr>
          <w:color w:val="757575"/>
          <w:spacing w:val="-8"/>
          <w:w w:val="48"/>
          <w:position w:val="8"/>
          <w:sz w:val="26"/>
        </w:rPr>
        <w:t>'</w:t>
      </w:r>
      <w:r>
        <w:rPr>
          <w:rFonts w:ascii="Times New Roman"/>
          <w:i/>
          <w:color w:val="757575"/>
          <w:w w:val="108"/>
          <w:sz w:val="30"/>
        </w:rPr>
        <w:t>ti</w:t>
      </w:r>
    </w:p>
    <w:p>
      <w:pPr>
        <w:tabs>
          <w:tab w:pos="849" w:val="left" w:leader="none"/>
          <w:tab w:pos="1302" w:val="left" w:leader="none"/>
        </w:tabs>
        <w:spacing w:line="922" w:lineRule="exact" w:before="0"/>
        <w:ind w:left="393" w:right="0" w:firstLine="0"/>
        <w:jc w:val="left"/>
        <w:rPr>
          <w:rFonts w:ascii="Times New Roman" w:hAnsi="Times New Roman"/>
          <w:sz w:val="67"/>
        </w:rPr>
      </w:pPr>
      <w:r>
        <w:rPr/>
        <w:br w:type="column"/>
      </w:r>
      <w:r>
        <w:rPr>
          <w:rFonts w:ascii="Times New Roman" w:hAnsi="Times New Roman"/>
          <w:i/>
          <w:color w:val="757575"/>
          <w:w w:val="82"/>
          <w:sz w:val="53"/>
        </w:rPr>
        <w:t>s</w:t>
      </w:r>
      <w:r>
        <w:rPr>
          <w:rFonts w:ascii="Times New Roman" w:hAnsi="Times New Roman"/>
          <w:i/>
          <w:color w:val="757575"/>
          <w:sz w:val="53"/>
        </w:rPr>
        <w:tab/>
      </w:r>
      <w:r>
        <w:rPr>
          <w:rFonts w:ascii="Times New Roman" w:hAnsi="Times New Roman"/>
          <w:color w:val="757575"/>
          <w:spacing w:val="-33"/>
          <w:w w:val="108"/>
          <w:position w:val="-5"/>
          <w:sz w:val="18"/>
        </w:rPr>
        <w:t>!</w:t>
      </w:r>
      <w:r>
        <w:rPr>
          <w:color w:val="757575"/>
          <w:spacing w:val="-9"/>
          <w:w w:val="48"/>
          <w:sz w:val="26"/>
        </w:rPr>
        <w:t>•</w:t>
      </w:r>
      <w:r>
        <w:rPr>
          <w:rFonts w:ascii="Times New Roman" w:hAnsi="Times New Roman"/>
          <w:color w:val="757575"/>
          <w:w w:val="108"/>
          <w:position w:val="-5"/>
          <w:sz w:val="18"/>
        </w:rPr>
        <w:t>:</w:t>
      </w:r>
      <w:r>
        <w:rPr>
          <w:rFonts w:ascii="Times New Roman" w:hAnsi="Times New Roman"/>
          <w:color w:val="757575"/>
          <w:position w:val="-5"/>
          <w:sz w:val="18"/>
        </w:rPr>
        <w:tab/>
      </w:r>
      <w:r>
        <w:rPr>
          <w:rFonts w:ascii="Times New Roman" w:hAnsi="Times New Roman"/>
          <w:color w:val="757575"/>
          <w:spacing w:val="-56"/>
          <w:w w:val="52"/>
          <w:position w:val="-4"/>
          <w:sz w:val="67"/>
        </w:rPr>
        <w:t>.</w:t>
      </w:r>
      <w:r>
        <w:rPr>
          <w:color w:val="757575"/>
          <w:spacing w:val="-138"/>
          <w:w w:val="72"/>
          <w:position w:val="-23"/>
          <w:sz w:val="64"/>
        </w:rPr>
        <w:t>-</w:t>
      </w:r>
      <w:r>
        <w:rPr>
          <w:rFonts w:ascii="Times New Roman" w:hAnsi="Times New Roman"/>
          <w:color w:val="757575"/>
          <w:w w:val="48"/>
          <w:position w:val="1"/>
          <w:sz w:val="21"/>
        </w:rPr>
        <w:t>t</w:t>
      </w:r>
      <w:r>
        <w:rPr>
          <w:rFonts w:ascii="Times New Roman" w:hAnsi="Times New Roman"/>
          <w:color w:val="757575"/>
          <w:spacing w:val="-15"/>
          <w:w w:val="48"/>
          <w:position w:val="1"/>
          <w:sz w:val="21"/>
        </w:rPr>
        <w:t>i</w:t>
      </w:r>
      <w:r>
        <w:rPr>
          <w:rFonts w:ascii="Times New Roman" w:hAnsi="Times New Roman"/>
          <w:color w:val="757575"/>
          <w:w w:val="52"/>
          <w:position w:val="-4"/>
          <w:sz w:val="67"/>
        </w:rPr>
        <w:t>.</w:t>
      </w:r>
    </w:p>
    <w:p>
      <w:pPr>
        <w:tabs>
          <w:tab w:pos="1328" w:val="left" w:leader="none"/>
        </w:tabs>
        <w:spacing w:line="535" w:lineRule="exact" w:before="202"/>
        <w:ind w:left="952" w:right="0" w:firstLine="0"/>
        <w:jc w:val="left"/>
        <w:rPr>
          <w:rFonts w:ascii="Times New Roman"/>
          <w:sz w:val="67"/>
        </w:rPr>
      </w:pPr>
      <w:r>
        <w:rPr>
          <w:rFonts w:ascii="Times New Roman"/>
          <w:color w:val="757575"/>
          <w:spacing w:val="-34"/>
          <w:w w:val="85"/>
          <w:position w:val="-4"/>
          <w:sz w:val="33"/>
        </w:rPr>
        <w:t>"</w:t>
      </w:r>
      <w:r>
        <w:rPr>
          <w:rFonts w:ascii="Times New Roman"/>
          <w:color w:val="757575"/>
          <w:spacing w:val="-34"/>
          <w:w w:val="85"/>
          <w:position w:val="-12"/>
          <w:sz w:val="28"/>
        </w:rPr>
        <w:t>"</w:t>
      </w:r>
      <w:r>
        <w:rPr>
          <w:rFonts w:ascii="Times New Roman"/>
          <w:color w:val="757575"/>
          <w:spacing w:val="-34"/>
          <w:w w:val="85"/>
          <w:position w:val="-4"/>
          <w:sz w:val="33"/>
        </w:rPr>
        <w:t>'</w:t>
      </w:r>
      <w:r>
        <w:rPr>
          <w:rFonts w:ascii="Times New Roman"/>
          <w:color w:val="757575"/>
          <w:spacing w:val="-34"/>
          <w:w w:val="85"/>
          <w:position w:val="-12"/>
          <w:sz w:val="28"/>
        </w:rPr>
        <w:t>'</w:t>
        <w:tab/>
      </w:r>
      <w:r>
        <w:rPr>
          <w:rFonts w:ascii="Times New Roman"/>
          <w:color w:val="757575"/>
          <w:spacing w:val="-31"/>
          <w:w w:val="85"/>
          <w:sz w:val="67"/>
        </w:rPr>
        <w:t>.</w:t>
      </w:r>
      <w:r>
        <w:rPr>
          <w:color w:val="595656"/>
          <w:spacing w:val="-31"/>
          <w:w w:val="85"/>
          <w:position w:val="-7"/>
          <w:sz w:val="37"/>
        </w:rPr>
        <w:t>"</w:t>
      </w:r>
      <w:r>
        <w:rPr>
          <w:rFonts w:ascii="Times New Roman"/>
          <w:color w:val="757575"/>
          <w:spacing w:val="-31"/>
          <w:w w:val="85"/>
          <w:sz w:val="67"/>
        </w:rPr>
        <w:t>.</w:t>
      </w:r>
    </w:p>
    <w:p>
      <w:pPr>
        <w:spacing w:after="0" w:line="535" w:lineRule="exact"/>
        <w:jc w:val="left"/>
        <w:rPr>
          <w:rFonts w:ascii="Times New Roman"/>
          <w:sz w:val="67"/>
        </w:rPr>
        <w:sectPr>
          <w:type w:val="continuous"/>
          <w:pgSz w:w="25010" w:h="21740" w:orient="landscape"/>
          <w:pgMar w:top="1260" w:bottom="280" w:left="1340" w:right="0"/>
          <w:cols w:num="2" w:equalWidth="0">
            <w:col w:w="15140" w:space="40"/>
            <w:col w:w="8490"/>
          </w:cols>
        </w:sectPr>
      </w:pPr>
    </w:p>
    <w:p>
      <w:pPr>
        <w:tabs>
          <w:tab w:pos="374" w:val="left" w:leader="none"/>
        </w:tabs>
        <w:spacing w:line="94" w:lineRule="exact" w:before="62"/>
        <w:ind w:left="0" w:right="0" w:firstLine="0"/>
        <w:jc w:val="right"/>
        <w:rPr>
          <w:rFonts w:ascii="Times New Roman"/>
          <w:i/>
          <w:sz w:val="20"/>
        </w:rPr>
      </w:pPr>
      <w:r>
        <w:rPr>
          <w:color w:val="757575"/>
          <w:sz w:val="17"/>
        </w:rPr>
        <w:t>lt.</w:t>
        <w:tab/>
      </w:r>
      <w:r>
        <w:rPr>
          <w:rFonts w:ascii="Times New Roman"/>
          <w:i/>
          <w:color w:val="757575"/>
          <w:w w:val="95"/>
          <w:position w:val="-2"/>
          <w:sz w:val="20"/>
        </w:rPr>
        <w:t>'t</w:t>
      </w:r>
    </w:p>
    <w:p>
      <w:pPr>
        <w:spacing w:line="62" w:lineRule="exact" w:before="0"/>
        <w:ind w:left="232" w:right="0" w:firstLine="0"/>
        <w:jc w:val="left"/>
        <w:rPr>
          <w:rFonts w:ascii="Times New Roman"/>
          <w:sz w:val="59"/>
        </w:rPr>
      </w:pPr>
      <w:r>
        <w:rPr/>
        <w:br w:type="column"/>
      </w:r>
      <w:r>
        <w:rPr>
          <w:rFonts w:ascii="Times New Roman"/>
          <w:color w:val="757575"/>
          <w:spacing w:val="-83"/>
          <w:w w:val="98"/>
          <w:position w:val="20"/>
          <w:sz w:val="29"/>
        </w:rPr>
        <w:t>!</w:t>
      </w:r>
      <w:r>
        <w:rPr>
          <w:color w:val="757575"/>
          <w:spacing w:val="-49"/>
          <w:w w:val="64"/>
          <w:position w:val="1"/>
          <w:sz w:val="64"/>
        </w:rPr>
        <w:t>-</w:t>
      </w:r>
      <w:r>
        <w:rPr>
          <w:rFonts w:ascii="Times New Roman"/>
          <w:color w:val="757575"/>
          <w:w w:val="98"/>
          <w:position w:val="20"/>
          <w:sz w:val="29"/>
        </w:rPr>
        <w:t>!</w:t>
      </w:r>
      <w:r>
        <w:rPr>
          <w:rFonts w:ascii="Times New Roman"/>
          <w:color w:val="757575"/>
          <w:position w:val="20"/>
          <w:sz w:val="29"/>
        </w:rPr>
        <w:t> </w:t>
      </w:r>
      <w:r>
        <w:rPr>
          <w:rFonts w:ascii="Times New Roman"/>
          <w:color w:val="757575"/>
          <w:spacing w:val="-21"/>
          <w:position w:val="20"/>
          <w:sz w:val="29"/>
        </w:rPr>
        <w:t> </w:t>
      </w:r>
      <w:r>
        <w:rPr>
          <w:rFonts w:ascii="Times New Roman"/>
          <w:color w:val="757575"/>
          <w:w w:val="60"/>
          <w:sz w:val="59"/>
        </w:rPr>
        <w:t>..</w:t>
      </w:r>
    </w:p>
    <w:p>
      <w:pPr>
        <w:spacing w:after="0" w:line="62" w:lineRule="exact"/>
        <w:jc w:val="left"/>
        <w:rPr>
          <w:rFonts w:ascii="Times New Roman"/>
          <w:sz w:val="59"/>
        </w:rPr>
        <w:sectPr>
          <w:type w:val="continuous"/>
          <w:pgSz w:w="25010" w:h="21740" w:orient="landscape"/>
          <w:pgMar w:top="1260" w:bottom="280" w:left="1340" w:right="0"/>
          <w:cols w:num="2" w:equalWidth="0">
            <w:col w:w="16238" w:space="40"/>
            <w:col w:w="7392"/>
          </w:cols>
        </w:sectPr>
      </w:pPr>
    </w:p>
    <w:p>
      <w:pPr>
        <w:spacing w:before="113"/>
        <w:ind w:left="0" w:right="0" w:firstLine="0"/>
        <w:jc w:val="right"/>
        <w:rPr>
          <w:sz w:val="70"/>
        </w:rPr>
      </w:pPr>
      <w:r>
        <w:rPr>
          <w:color w:val="757575"/>
          <w:w w:val="78"/>
          <w:sz w:val="24"/>
        </w:rPr>
        <w:t>{</w:t>
      </w:r>
      <w:r>
        <w:rPr>
          <w:color w:val="757575"/>
          <w:spacing w:val="-66"/>
          <w:w w:val="78"/>
          <w:sz w:val="24"/>
        </w:rPr>
        <w:t>&gt;</w:t>
      </w:r>
      <w:r>
        <w:rPr>
          <w:color w:val="EB8352"/>
          <w:w w:val="87"/>
          <w:position w:val="-30"/>
          <w:sz w:val="70"/>
        </w:rPr>
        <w:t>•</w:t>
      </w:r>
    </w:p>
    <w:p>
      <w:pPr>
        <w:tabs>
          <w:tab w:pos="1982" w:val="left" w:leader="none"/>
        </w:tabs>
        <w:spacing w:line="245" w:lineRule="exact" w:before="0"/>
        <w:ind w:left="1340" w:right="0" w:firstLine="0"/>
        <w:jc w:val="left"/>
        <w:rPr>
          <w:sz w:val="64"/>
        </w:rPr>
      </w:pPr>
      <w:r>
        <w:rPr/>
        <w:br w:type="column"/>
      </w:r>
      <w:r>
        <w:rPr>
          <w:color w:val="757575"/>
          <w:w w:val="95"/>
          <w:position w:val="-24"/>
          <w:sz w:val="29"/>
        </w:rPr>
        <w:t>"</w:t>
        <w:tab/>
      </w:r>
      <w:r>
        <w:rPr>
          <w:rFonts w:ascii="Times New Roman" w:hAnsi="Times New Roman"/>
          <w:color w:val="757575"/>
          <w:spacing w:val="-128"/>
          <w:w w:val="95"/>
          <w:sz w:val="53"/>
        </w:rPr>
        <w:t>"</w:t>
      </w:r>
      <w:r>
        <w:rPr>
          <w:color w:val="EB8352"/>
          <w:spacing w:val="-128"/>
          <w:w w:val="95"/>
          <w:position w:val="-23"/>
          <w:sz w:val="70"/>
        </w:rPr>
        <w:t>•</w:t>
      </w:r>
      <w:r>
        <w:rPr>
          <w:color w:val="757575"/>
          <w:spacing w:val="-128"/>
          <w:w w:val="95"/>
          <w:sz w:val="64"/>
        </w:rPr>
        <w:t>-</w:t>
      </w:r>
      <w:r>
        <w:rPr>
          <w:color w:val="757575"/>
          <w:spacing w:val="-113"/>
          <w:w w:val="95"/>
          <w:sz w:val="64"/>
        </w:rPr>
        <w:t> </w:t>
      </w:r>
      <w:r>
        <w:rPr>
          <w:color w:val="EB8352"/>
          <w:spacing w:val="-215"/>
          <w:w w:val="95"/>
          <w:position w:val="-17"/>
          <w:sz w:val="64"/>
        </w:rPr>
        <w:t>•</w:t>
      </w:r>
    </w:p>
    <w:p>
      <w:pPr>
        <w:spacing w:line="103" w:lineRule="exact" w:before="0"/>
        <w:ind w:left="0" w:right="0" w:firstLine="0"/>
        <w:jc w:val="right"/>
        <w:rPr>
          <w:rFonts w:ascii="Times New Roman"/>
          <w:sz w:val="18"/>
        </w:rPr>
      </w:pPr>
      <w:r>
        <w:rPr>
          <w:rFonts w:ascii="Times New Roman"/>
          <w:color w:val="757575"/>
          <w:w w:val="90"/>
          <w:sz w:val="18"/>
        </w:rPr>
        <w:t>!:</w:t>
      </w:r>
    </w:p>
    <w:p>
      <w:pPr>
        <w:spacing w:before="24"/>
        <w:ind w:left="178" w:right="0" w:firstLine="0"/>
        <w:jc w:val="left"/>
        <w:rPr>
          <w:rFonts w:ascii="Times New Roman" w:hAnsi="Times New Roman"/>
          <w:sz w:val="26"/>
        </w:rPr>
      </w:pPr>
      <w:r>
        <w:rPr/>
        <w:br w:type="column"/>
      </w:r>
      <w:r>
        <w:rPr>
          <w:color w:val="EB8352"/>
          <w:w w:val="91"/>
          <w:position w:val="-7"/>
          <w:sz w:val="67"/>
        </w:rPr>
        <w:t>•</w:t>
      </w:r>
      <w:r>
        <w:rPr>
          <w:color w:val="EB8352"/>
          <w:spacing w:val="-72"/>
          <w:position w:val="-7"/>
          <w:sz w:val="67"/>
        </w:rPr>
        <w:t> </w:t>
      </w:r>
      <w:r>
        <w:rPr>
          <w:color w:val="757575"/>
          <w:spacing w:val="-117"/>
          <w:w w:val="82"/>
          <w:position w:val="-27"/>
          <w:sz w:val="56"/>
        </w:rPr>
        <w:t>-</w:t>
      </w:r>
      <w:r>
        <w:rPr>
          <w:rFonts w:ascii="Times New Roman" w:hAnsi="Times New Roman"/>
          <w:color w:val="9A9A9A"/>
          <w:w w:val="59"/>
          <w:sz w:val="26"/>
        </w:rPr>
        <w:t>.:</w:t>
      </w:r>
    </w:p>
    <w:p>
      <w:pPr>
        <w:spacing w:before="207"/>
        <w:ind w:left="2975" w:right="3027" w:firstLine="0"/>
        <w:jc w:val="center"/>
        <w:rPr>
          <w:rFonts w:ascii="Times New Roman"/>
          <w:sz w:val="27"/>
        </w:rPr>
      </w:pPr>
      <w:r>
        <w:rPr/>
        <w:br w:type="column"/>
      </w:r>
      <w:r>
        <w:rPr>
          <w:rFonts w:ascii="Times New Roman"/>
          <w:i/>
          <w:color w:val="69BD59"/>
          <w:spacing w:val="38"/>
          <w:w w:val="50"/>
          <w:position w:val="-14"/>
          <w:sz w:val="78"/>
        </w:rPr>
        <w:t>.</w:t>
      </w:r>
      <w:r>
        <w:rPr>
          <w:rFonts w:ascii="Times New Roman"/>
          <w:i/>
          <w:color w:val="757575"/>
          <w:w w:val="34"/>
          <w:position w:val="-14"/>
          <w:sz w:val="78"/>
        </w:rPr>
        <w:t>:</w:t>
      </w:r>
      <w:r>
        <w:rPr>
          <w:rFonts w:ascii="Times New Roman"/>
          <w:i/>
          <w:color w:val="757575"/>
          <w:spacing w:val="-7"/>
          <w:w w:val="34"/>
          <w:position w:val="-14"/>
          <w:sz w:val="78"/>
        </w:rPr>
        <w:t>-</w:t>
      </w:r>
      <w:r>
        <w:rPr>
          <w:rFonts w:ascii="Times New Roman"/>
          <w:color w:val="757575"/>
          <w:w w:val="47"/>
          <w:sz w:val="27"/>
        </w:rPr>
        <w:t>"'11V'</w:t>
      </w:r>
    </w:p>
    <w:p>
      <w:pPr>
        <w:spacing w:after="0"/>
        <w:jc w:val="center"/>
        <w:rPr>
          <w:rFonts w:ascii="Times New Roman"/>
          <w:sz w:val="27"/>
        </w:rPr>
        <w:sectPr>
          <w:type w:val="continuous"/>
          <w:pgSz w:w="25010" w:h="21740" w:orient="landscape"/>
          <w:pgMar w:top="1260" w:bottom="280" w:left="1340" w:right="0"/>
          <w:cols w:num="4" w:equalWidth="0">
            <w:col w:w="13733" w:space="40"/>
            <w:col w:w="2478" w:space="40"/>
            <w:col w:w="664" w:space="40"/>
            <w:col w:w="6675"/>
          </w:cols>
        </w:sect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258" w:val="left" w:leader="none"/>
          <w:tab w:pos="19718" w:val="left" w:leader="none"/>
        </w:tabs>
        <w:spacing w:line="211" w:lineRule="exact" w:before="0" w:after="0"/>
        <w:ind w:left="19717" w:right="3612" w:hanging="258"/>
        <w:jc w:val="right"/>
        <w:rPr>
          <w:rFonts w:ascii="Times New Roman"/>
          <w:sz w:val="19"/>
        </w:rPr>
      </w:pPr>
      <w:r>
        <w:rPr>
          <w:rFonts w:ascii="Times New Roman"/>
          <w:color w:val="757575"/>
          <w:w w:val="70"/>
          <w:sz w:val="19"/>
        </w:rPr>
        <w:t>ss11ll</w:t>
      </w:r>
    </w:p>
    <w:p>
      <w:pPr>
        <w:spacing w:line="218" w:lineRule="exact" w:before="0"/>
        <w:ind w:left="0" w:right="4126" w:firstLine="0"/>
        <w:jc w:val="right"/>
        <w:rPr>
          <w:rFonts w:ascii="Courier New"/>
          <w:sz w:val="21"/>
        </w:rPr>
      </w:pPr>
      <w:r>
        <w:rPr>
          <w:rFonts w:ascii="Courier New"/>
          <w:color w:val="9A9A9A"/>
          <w:w w:val="70"/>
          <w:sz w:val="21"/>
        </w:rPr>
        <w:t>76</w:t>
      </w:r>
    </w:p>
    <w:p>
      <w:pPr>
        <w:tabs>
          <w:tab w:pos="917" w:val="left" w:leader="none"/>
        </w:tabs>
        <w:spacing w:line="356" w:lineRule="exact" w:before="0"/>
        <w:ind w:left="0" w:right="3314" w:firstLine="0"/>
        <w:jc w:val="right"/>
        <w:rPr>
          <w:rFonts w:ascii="Times New Roman"/>
          <w:sz w:val="20"/>
        </w:rPr>
      </w:pPr>
      <w:r>
        <w:rPr/>
        <w:pict>
          <v:group style="position:absolute;margin-left:897pt;margin-top:6.526825pt;width:91.5pt;height:68.350pt;mso-position-horizontal-relative:page;mso-position-vertical-relative:paragraph;z-index:-62608" coordorigin="17940,131" coordsize="1830,1367">
            <v:shape style="position:absolute;left:17940;top:297;width:1830;height:390" type="#_x0000_t75" stroked="false">
              <v:imagedata r:id="rId21" o:title=""/>
            </v:shape>
            <v:line style="position:absolute" from="19599,1491" to="19599,137" stroked="true" strokeweight=".64981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00.070007pt;margin-top:16.856226pt;width:37.4pt;height:31.4pt;mso-position-horizontal-relative:page;mso-position-vertical-relative:paragraph;z-index:-62320" coordorigin="20001,337" coordsize="748,628">
            <v:line style="position:absolute" from="20014,350" to="20742,350" stroked="true" strokeweight=".649818pt" strokecolor="#57575b">
              <v:stroke dashstyle="solid"/>
            </v:line>
            <v:line style="position:absolute" from="20014,651" to="20014,350" stroked="true" strokeweight="1.299636pt" strokecolor="#5b5b5b">
              <v:stroke dashstyle="solid"/>
            </v:line>
            <v:line style="position:absolute" from="20014,952" to="20014,651" stroked="true" strokeweight="1.299636pt" strokecolor="#000000">
              <v:stroke dashstyle="solid"/>
            </v:line>
            <w10:wrap type="none"/>
          </v:group>
        </w:pict>
      </w:r>
      <w:r>
        <w:rPr>
          <w:rFonts w:ascii="Times New Roman"/>
          <w:color w:val="9A9A9A"/>
          <w:w w:val="95"/>
          <w:position w:val="-13"/>
          <w:sz w:val="19"/>
        </w:rPr>
        <w:t>12</w:t>
        <w:tab/>
      </w:r>
      <w:r>
        <w:rPr>
          <w:rFonts w:ascii="Times New Roman"/>
          <w:color w:val="69BD59"/>
          <w:w w:val="95"/>
          <w:sz w:val="20"/>
        </w:rPr>
        <w:t>.</w:t>
      </w:r>
      <w:r>
        <w:rPr>
          <w:rFonts w:ascii="Times New Roman"/>
          <w:color w:val="69BD59"/>
          <w:spacing w:val="-9"/>
          <w:w w:val="95"/>
          <w:sz w:val="20"/>
        </w:rPr>
        <w:t> </w:t>
      </w:r>
      <w:r>
        <w:rPr>
          <w:rFonts w:ascii="Times New Roman"/>
          <w:color w:val="757575"/>
          <w:spacing w:val="-8"/>
          <w:w w:val="95"/>
          <w:sz w:val="20"/>
        </w:rPr>
        <w:t>5513132</w:t>
      </w:r>
    </w:p>
    <w:p>
      <w:pPr>
        <w:pStyle w:val="ListParagraph"/>
        <w:numPr>
          <w:ilvl w:val="0"/>
          <w:numId w:val="21"/>
        </w:numPr>
        <w:tabs>
          <w:tab w:pos="19103" w:val="left" w:leader="none"/>
        </w:tabs>
        <w:spacing w:line="240" w:lineRule="auto" w:before="20" w:after="0"/>
        <w:ind w:left="19102" w:right="4037" w:hanging="171"/>
        <w:jc w:val="right"/>
        <w:rPr>
          <w:rFonts w:ascii="Times New Roman"/>
          <w:sz w:val="28"/>
        </w:rPr>
      </w:pPr>
      <w:r>
        <w:rPr/>
        <w:drawing>
          <wp:anchor distT="0" distB="0" distL="0" distR="0" allowOverlap="1" layoutInCell="1" locked="0" behindDoc="1" simplePos="0" relativeHeight="268372871">
            <wp:simplePos x="0" y="0"/>
            <wp:positionH relativeFrom="page">
              <wp:posOffset>13258800</wp:posOffset>
            </wp:positionH>
            <wp:positionV relativeFrom="paragraph">
              <wp:posOffset>38405</wp:posOffset>
            </wp:positionV>
            <wp:extent cx="1181100" cy="171450"/>
            <wp:effectExtent l="0" t="0" r="0" b="0"/>
            <wp:wrapNone/>
            <wp:docPr id="17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757575"/>
          <w:spacing w:val="-17"/>
          <w:w w:val="80"/>
          <w:sz w:val="28"/>
        </w:rPr>
        <w:t>ssnu11</w:t>
      </w:r>
    </w:p>
    <w:p>
      <w:pPr>
        <w:pStyle w:val="BodyText"/>
        <w:spacing w:before="4"/>
        <w:rPr>
          <w:rFonts w:ascii="Times New Roman"/>
          <w:sz w:val="44"/>
        </w:rPr>
      </w:pPr>
    </w:p>
    <w:p>
      <w:pPr>
        <w:spacing w:line="1292" w:lineRule="exact" w:before="0"/>
        <w:ind w:left="0" w:right="4357" w:firstLine="0"/>
        <w:jc w:val="right"/>
        <w:rPr>
          <w:rFonts w:ascii="Times New Roman"/>
          <w:sz w:val="22"/>
        </w:rPr>
      </w:pPr>
      <w:r>
        <w:rPr/>
        <w:pict>
          <v:group style="position:absolute;margin-left:829.5pt;margin-top:-.600174pt;width:82.5pt;height:76.3pt;mso-position-horizontal-relative:page;mso-position-vertical-relative:paragraph;z-index:2536" coordorigin="16590,-12" coordsize="1650,1526">
            <v:shape style="position:absolute;left:16590;top:-12;width:1650;height:1050" type="#_x0000_t75" stroked="false">
              <v:imagedata r:id="rId23" o:title=""/>
            </v:shape>
            <v:shape style="position:absolute;left:16590;top:-12;width:1650;height:1526" type="#_x0000_t202" filled="false" stroked="false">
              <v:textbox inset="0,0,0,0">
                <w:txbxContent>
                  <w:p>
                    <w:pPr>
                      <w:tabs>
                        <w:tab w:pos="1521" w:val="left" w:leader="none"/>
                      </w:tabs>
                      <w:spacing w:before="7"/>
                      <w:ind w:left="721" w:right="0" w:firstLine="0"/>
                      <w:jc w:val="left"/>
                      <w:rPr>
                        <w:sz w:val="132"/>
                      </w:rPr>
                    </w:pPr>
                    <w:r>
                      <w:rPr>
                        <w:color w:val="69BD59"/>
                        <w:w w:val="99"/>
                        <w:sz w:val="132"/>
                        <w:u w:val="thick" w:color="4B4B4B"/>
                      </w:rPr>
                      <w:t> </w:t>
                    </w:r>
                    <w:r>
                      <w:rPr>
                        <w:color w:val="69BD59"/>
                        <w:sz w:val="132"/>
                        <w:u w:val="thick" w:color="4B4B4B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36.785034pt;margin-top:-.600174pt;width:202.25pt;height:52.5pt;mso-position-horizontal-relative:page;mso-position-vertical-relative:paragraph;z-index:2560" coordorigin="20736,-12" coordsize="4045,1050">
            <v:shape style="position:absolute;left:21270;top:-12;width:3510;height:1050" type="#_x0000_t75" stroked="false">
              <v:imagedata r:id="rId24" o:title=""/>
            </v:shape>
            <v:line style="position:absolute" from="20742,281" to="21639,281" stroked="true" strokeweight=".649818pt" strokecolor="#647060">
              <v:stroke dashstyle="solid"/>
            </v:line>
            <w10:wrap type="none"/>
          </v:group>
        </w:pict>
      </w:r>
      <w:r>
        <w:rPr/>
        <w:pict>
          <v:shape style="position:absolute;margin-left:977.393188pt;margin-top:20.865105pt;width:23pt;height:50.05pt;mso-position-horizontal-relative:page;mso-position-vertical-relative:paragraph;z-index:-62272" type="#_x0000_t202" filled="false" stroked="false">
            <v:textbox inset="0,0,0,0">
              <w:txbxContent>
                <w:p>
                  <w:pPr>
                    <w:spacing w:line="454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41"/>
                    </w:rPr>
                  </w:pPr>
                  <w:r>
                    <w:rPr>
                      <w:color w:val="69BD59"/>
                      <w:w w:val="75"/>
                      <w:position w:val="5"/>
                      <w:sz w:val="22"/>
                    </w:rPr>
                    <w:t>••</w:t>
                  </w:r>
                  <w:r>
                    <w:rPr>
                      <w:rFonts w:ascii="Times New Roman" w:hAnsi="Times New Roman"/>
                      <w:color w:val="757575"/>
                      <w:w w:val="75"/>
                      <w:sz w:val="41"/>
                    </w:rPr>
                    <w:t>.,.,</w:t>
                  </w:r>
                </w:p>
                <w:p>
                  <w:pPr>
                    <w:spacing w:before="167"/>
                    <w:ind w:left="287" w:right="0" w:firstLine="0"/>
                    <w:jc w:val="left"/>
                    <w:rPr>
                      <w:rFonts w:ascii="Times New Roman"/>
                      <w:sz w:val="33"/>
                    </w:rPr>
                  </w:pPr>
                  <w:r>
                    <w:rPr>
                      <w:rFonts w:ascii="Times New Roman"/>
                      <w:color w:val="757575"/>
                      <w:w w:val="50"/>
                      <w:sz w:val="33"/>
                    </w:rPr>
                    <w:t>.,./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7.22998pt;margin-top:22.647331pt;width:15.35pt;height:20.5pt;mso-position-horizontal-relative:page;mso-position-vertical-relative:paragraph;z-index:-62248" type="#_x0000_t202" filled="false" stroked="false">
            <v:textbox inset="0,0,0,0">
              <w:txbxContent>
                <w:p>
                  <w:pPr>
                    <w:spacing w:line="410" w:lineRule="exact" w:before="0"/>
                    <w:ind w:left="0" w:right="0" w:firstLine="0"/>
                    <w:jc w:val="left"/>
                    <w:rPr>
                      <w:rFonts w:ascii="Times New Roman"/>
                      <w:sz w:val="37"/>
                    </w:rPr>
                  </w:pPr>
                  <w:r>
                    <w:rPr>
                      <w:color w:val="757575"/>
                      <w:spacing w:val="-46"/>
                      <w:w w:val="105"/>
                      <w:position w:val="5"/>
                      <w:sz w:val="22"/>
                    </w:rPr>
                    <w:t>%</w:t>
                  </w:r>
                  <w:r>
                    <w:rPr>
                      <w:rFonts w:ascii="Times New Roman"/>
                      <w:color w:val="757575"/>
                      <w:w w:val="52"/>
                      <w:sz w:val="37"/>
                    </w:rPr>
                    <w:t>,,,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3.803833pt;margin-top:22.211266pt;width:22.45pt;height:10.1pt;mso-position-horizontal-relative:page;mso-position-vertical-relative:paragraph;z-index:2848" type="#_x0000_t202" filled="false" stroked="false">
            <v:textbox inset="0,0,0,0">
              <w:txbxContent>
                <w:p>
                  <w:pPr>
                    <w:spacing w:line="201" w:lineRule="exact" w:before="0"/>
                    <w:ind w:left="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color w:val="757575"/>
                      <w:sz w:val="18"/>
                    </w:rPr>
                    <w:t>IJ151</w:t>
                  </w:r>
                </w:p>
              </w:txbxContent>
            </v:textbox>
            <w10:wrap type="none"/>
          </v:shape>
        </w:pict>
      </w:r>
      <w:r>
        <w:rPr>
          <w:color w:val="69BD59"/>
          <w:spacing w:val="-331"/>
          <w:w w:val="105"/>
          <w:position w:val="-27"/>
          <w:sz w:val="132"/>
        </w:rPr>
        <w:t>.</w:t>
      </w:r>
      <w:r>
        <w:rPr>
          <w:rFonts w:ascii="Times New Roman"/>
          <w:color w:val="69BD59"/>
          <w:spacing w:val="-153"/>
          <w:w w:val="90"/>
          <w:position w:val="-78"/>
          <w:sz w:val="144"/>
        </w:rPr>
        <w:t>.</w:t>
      </w:r>
      <w:r>
        <w:rPr>
          <w:rFonts w:ascii="Times New Roman"/>
          <w:color w:val="757575"/>
          <w:w w:val="51"/>
          <w:position w:val="-27"/>
          <w:sz w:val="31"/>
        </w:rPr>
        <w:t>.,</w:t>
      </w:r>
      <w:r>
        <w:rPr>
          <w:rFonts w:ascii="Times New Roman"/>
          <w:color w:val="757575"/>
          <w:spacing w:val="11"/>
          <w:w w:val="51"/>
          <w:position w:val="-27"/>
          <w:sz w:val="31"/>
        </w:rPr>
        <w:t>,</w:t>
      </w:r>
      <w:r>
        <w:rPr>
          <w:rFonts w:ascii="Times New Roman"/>
          <w:color w:val="757575"/>
          <w:w w:val="85"/>
          <w:sz w:val="36"/>
        </w:rPr>
        <w:t>q,,</w:t>
      </w:r>
      <w:r>
        <w:rPr>
          <w:rFonts w:ascii="Times New Roman"/>
          <w:color w:val="757575"/>
          <w:sz w:val="36"/>
        </w:rPr>
        <w:t> </w:t>
      </w:r>
      <w:r>
        <w:rPr>
          <w:rFonts w:ascii="Times New Roman"/>
          <w:color w:val="757575"/>
          <w:spacing w:val="12"/>
          <w:sz w:val="36"/>
        </w:rPr>
        <w:t> </w:t>
      </w:r>
      <w:r>
        <w:rPr>
          <w:rFonts w:ascii="Times New Roman"/>
          <w:color w:val="757575"/>
          <w:w w:val="89"/>
          <w:sz w:val="22"/>
        </w:rPr>
        <w:t>,!q</w:t>
      </w:r>
    </w:p>
    <w:p>
      <w:pPr>
        <w:pStyle w:val="BodyText"/>
        <w:spacing w:before="6"/>
        <w:rPr>
          <w:rFonts w:ascii="Times New Roman"/>
          <w:sz w:val="28"/>
        </w:rPr>
      </w:pPr>
      <w:r>
        <w:rPr/>
        <w:pict>
          <v:group style="position:absolute;margin-left:839.889771pt;margin-top:18.3731pt;width:79pt;height:2.6pt;mso-position-horizontal-relative:page;mso-position-vertical-relative:paragraph;z-index:1744;mso-wrap-distance-left:0;mso-wrap-distance-right:0" coordorigin="16798,367" coordsize="1580,52">
            <v:line style="position:absolute" from="16804,393" to="17168,393" stroked="true" strokeweight=".649818pt" strokecolor="#000000">
              <v:stroke dashstyle="solid"/>
            </v:line>
            <v:line style="position:absolute" from="17012,380" to="18364,380" stroked="true" strokeweight="1.299636pt" strokecolor="#4f4f4f">
              <v:stroke dashstyle="solid"/>
            </v:line>
            <v:line style="position:absolute" from="17181,406" to="18130,406" stroked="true" strokeweight="1.299636pt" strokecolor="#4f4f4f">
              <v:stroke dashstyle="solid"/>
            </v:line>
            <w10:wrap type="topAndBottom"/>
          </v:group>
        </w:pict>
      </w:r>
    </w:p>
    <w:p>
      <w:pPr>
        <w:spacing w:after="0"/>
        <w:rPr>
          <w:rFonts w:ascii="Times New Roman"/>
          <w:sz w:val="28"/>
        </w:rPr>
        <w:sectPr>
          <w:type w:val="continuous"/>
          <w:pgSz w:w="25010" w:h="21740" w:orient="landscape"/>
          <w:pgMar w:top="1260" w:bottom="280" w:left="1340" w:right="0"/>
        </w:sectPr>
      </w:pPr>
    </w:p>
    <w:p>
      <w:pPr>
        <w:tabs>
          <w:tab w:pos="823" w:val="left" w:leader="none"/>
        </w:tabs>
        <w:spacing w:line="62" w:lineRule="exact" w:before="374"/>
        <w:ind w:left="0" w:right="0" w:firstLine="0"/>
        <w:jc w:val="right"/>
        <w:rPr>
          <w:sz w:val="64"/>
        </w:rPr>
      </w:pPr>
      <w:r>
        <w:rPr>
          <w:rFonts w:ascii="Times New Roman" w:hAnsi="Times New Roman"/>
          <w:color w:val="878787"/>
          <w:spacing w:val="37"/>
          <w:sz w:val="46"/>
          <w:u w:val="thick" w:color="000000"/>
        </w:rPr>
        <w:t> </w:t>
      </w:r>
      <w:r>
        <w:rPr>
          <w:rFonts w:ascii="Times New Roman" w:hAnsi="Times New Roman"/>
          <w:color w:val="878787"/>
          <w:sz w:val="46"/>
        </w:rPr>
        <w:t>"</w:t>
        <w:tab/>
      </w:r>
      <w:r>
        <w:rPr>
          <w:color w:val="69BD59"/>
          <w:spacing w:val="-1"/>
          <w:w w:val="95"/>
          <w:position w:val="-7"/>
          <w:sz w:val="64"/>
        </w:rPr>
        <w:t>•</w:t>
      </w:r>
    </w:p>
    <w:p>
      <w:pPr>
        <w:pStyle w:val="BodyText"/>
        <w:spacing w:before="1" w:after="40"/>
        <w:rPr>
          <w:sz w:val="28"/>
        </w:rPr>
      </w:pPr>
    </w:p>
    <w:p>
      <w:pPr>
        <w:tabs>
          <w:tab w:pos="16484" w:val="left" w:leader="none"/>
        </w:tabs>
        <w:spacing w:line="203" w:lineRule="exact"/>
        <w:ind w:left="15457" w:right="0" w:firstLine="0"/>
        <w:rPr>
          <w:sz w:val="20"/>
        </w:rPr>
      </w:pPr>
      <w:r>
        <w:rPr>
          <w:position w:val="5"/>
          <w:sz w:val="2"/>
        </w:rPr>
        <w:pict>
          <v:group style="width:38.7pt;height:1.3pt;mso-position-horizontal-relative:char;mso-position-vertical-relative:line" coordorigin="0,0" coordsize="774,26">
            <v:line style="position:absolute" from="6,13" to="370,13" stroked="true" strokeweight=".649818pt" strokecolor="#000000">
              <v:stroke dashstyle="solid"/>
            </v:line>
            <v:line style="position:absolute" from="370,13" to="760,13" stroked="true" strokeweight="1.299636pt" strokecolor="#4f4f4f">
              <v:stroke dashstyle="solid"/>
            </v:line>
          </v:group>
        </w:pict>
      </w:r>
      <w:r>
        <w:rPr>
          <w:position w:val="5"/>
          <w:sz w:val="2"/>
        </w:rPr>
      </w:r>
      <w:r>
        <w:rPr>
          <w:position w:val="5"/>
          <w:sz w:val="2"/>
        </w:rPr>
        <w:tab/>
      </w:r>
      <w:r>
        <w:rPr>
          <w:position w:val="-3"/>
          <w:sz w:val="20"/>
        </w:rPr>
        <w:pict>
          <v:group style="width:18.2pt;height:10.2pt;mso-position-horizontal-relative:char;mso-position-vertical-relative:line" coordorigin="0,0" coordsize="364,204">
            <v:line style="position:absolute" from="65,46" to="65,158" stroked="true" strokeweight="4.548727pt" strokecolor="#74bf64">
              <v:stroke dashstyle="solid"/>
            </v:line>
            <v:line style="position:absolute" from="20,102" to="344,102" stroked="true" strokeweight="1.949454pt" strokecolor="#74bf64">
              <v:stroke dashstyle="solid"/>
            </v:line>
          </v:group>
        </w:pict>
      </w:r>
      <w:r>
        <w:rPr>
          <w:position w:val="-3"/>
          <w:sz w:val="20"/>
        </w:rPr>
      </w:r>
    </w:p>
    <w:p>
      <w:pPr>
        <w:pStyle w:val="BodyText"/>
        <w:spacing w:before="9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spacing w:line="365" w:lineRule="exact" w:before="0"/>
        <w:ind w:left="0" w:right="108" w:firstLine="0"/>
        <w:jc w:val="right"/>
        <w:rPr>
          <w:rFonts w:ascii="Times New Roman"/>
          <w:i/>
          <w:sz w:val="34"/>
        </w:rPr>
      </w:pPr>
      <w:r>
        <w:rPr>
          <w:rFonts w:ascii="Times New Roman"/>
          <w:i/>
          <w:color w:val="69BD59"/>
          <w:spacing w:val="-37"/>
          <w:w w:val="96"/>
          <w:sz w:val="34"/>
        </w:rPr>
        <w:t>.</w:t>
      </w:r>
      <w:r>
        <w:rPr>
          <w:rFonts w:ascii="Times New Roman"/>
          <w:i/>
          <w:color w:val="757575"/>
          <w:w w:val="44"/>
          <w:sz w:val="34"/>
        </w:rPr>
        <w:t>'1'.</w:t>
      </w:r>
    </w:p>
    <w:p>
      <w:pPr>
        <w:spacing w:line="318" w:lineRule="exact" w:before="0"/>
        <w:ind w:left="0" w:right="0" w:firstLine="0"/>
        <w:jc w:val="right"/>
        <w:rPr>
          <w:sz w:val="15"/>
        </w:rPr>
      </w:pPr>
      <w:r>
        <w:rPr/>
        <w:pict>
          <v:shape style="position:absolute;margin-left:888.422302pt;margin-top:2.332837pt;width:7.4pt;height:41pt;mso-position-horizontal-relative:page;mso-position-vertical-relative:paragraph;z-index:-62200" type="#_x0000_t202" filled="false" stroked="false">
            <v:textbox inset="0,0,0,0">
              <w:txbxContent>
                <w:p>
                  <w:pPr>
                    <w:spacing w:line="820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67"/>
                    </w:rPr>
                  </w:pPr>
                  <w:r>
                    <w:rPr>
                      <w:color w:val="69BD59"/>
                      <w:spacing w:val="-93"/>
                      <w:w w:val="70"/>
                      <w:position w:val="5"/>
                      <w:sz w:val="69"/>
                    </w:rPr>
                    <w:t>•</w:t>
                  </w:r>
                  <w:r>
                    <w:rPr>
                      <w:rFonts w:ascii="Times New Roman" w:hAnsi="Times New Roman"/>
                      <w:color w:val="757575"/>
                      <w:spacing w:val="-93"/>
                      <w:w w:val="70"/>
                      <w:sz w:val="67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color w:val="757575"/>
          <w:w w:val="105"/>
          <w:sz w:val="15"/>
        </w:rPr>
        <w:t>ii',.</w:t>
      </w:r>
    </w:p>
    <w:p>
      <w:pPr>
        <w:spacing w:line="255" w:lineRule="exact" w:before="0"/>
        <w:ind w:left="165" w:right="0" w:firstLine="0"/>
        <w:jc w:val="left"/>
        <w:rPr>
          <w:rFonts w:ascii="Times New Roman"/>
          <w:sz w:val="23"/>
        </w:rPr>
      </w:pPr>
      <w:r>
        <w:rPr/>
        <w:br w:type="column"/>
      </w:r>
      <w:r>
        <w:rPr>
          <w:rFonts w:ascii="Times New Roman"/>
          <w:color w:val="757575"/>
          <w:w w:val="80"/>
          <w:sz w:val="23"/>
        </w:rPr>
        <w:t>47,</w:t>
      </w:r>
    </w:p>
    <w:p>
      <w:pPr>
        <w:pStyle w:val="BodyText"/>
        <w:spacing w:line="86" w:lineRule="exact" w:before="96"/>
        <w:ind w:left="-3"/>
        <w:rPr>
          <w:rFonts w:ascii="Times New Roman"/>
        </w:rPr>
      </w:pPr>
      <w:r>
        <w:rPr>
          <w:rFonts w:ascii="Times New Roman"/>
          <w:color w:val="757575"/>
          <w:w w:val="95"/>
        </w:rPr>
        <w:t>.0,</w:t>
      </w:r>
    </w:p>
    <w:p>
      <w:pPr>
        <w:spacing w:after="0" w:line="86" w:lineRule="exact"/>
        <w:rPr>
          <w:rFonts w:ascii="Times New Roman"/>
        </w:rPr>
        <w:sectPr>
          <w:type w:val="continuous"/>
          <w:pgSz w:w="25010" w:h="21740" w:orient="landscape"/>
          <w:pgMar w:top="1260" w:bottom="280" w:left="1340" w:right="0"/>
          <w:cols w:num="3" w:equalWidth="0">
            <w:col w:w="17257" w:space="40"/>
            <w:col w:w="1143" w:space="40"/>
            <w:col w:w="5190"/>
          </w:cols>
        </w:sectPr>
      </w:pPr>
    </w:p>
    <w:p>
      <w:pPr>
        <w:pStyle w:val="BodyText"/>
        <w:spacing w:before="6"/>
        <w:rPr>
          <w:rFonts w:ascii="Times New Roman"/>
          <w:sz w:val="116"/>
        </w:rPr>
      </w:pPr>
    </w:p>
    <w:p>
      <w:pPr>
        <w:tabs>
          <w:tab w:pos="610" w:val="left" w:leader="none"/>
        </w:tabs>
        <w:spacing w:before="0"/>
        <w:ind w:left="0" w:right="0" w:firstLine="0"/>
        <w:jc w:val="right"/>
        <w:rPr>
          <w:rFonts w:ascii="Times New Roman" w:hAnsi="Times New Roman"/>
          <w:i/>
          <w:sz w:val="29"/>
        </w:rPr>
      </w:pP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10344150</wp:posOffset>
            </wp:positionH>
            <wp:positionV relativeFrom="paragraph">
              <wp:posOffset>1301184</wp:posOffset>
            </wp:positionV>
            <wp:extent cx="2552700" cy="200025"/>
            <wp:effectExtent l="0" t="0" r="0" b="0"/>
            <wp:wrapNone/>
            <wp:docPr id="19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13430250</wp:posOffset>
            </wp:positionH>
            <wp:positionV relativeFrom="paragraph">
              <wp:posOffset>1301184</wp:posOffset>
            </wp:positionV>
            <wp:extent cx="723900" cy="200025"/>
            <wp:effectExtent l="0" t="0" r="0" b="0"/>
            <wp:wrapNone/>
            <wp:docPr id="2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64.198425pt;margin-top:28.548273pt;width:3.7pt;height:14pt;mso-position-horizontal-relative:page;mso-position-vertical-relative:paragraph;z-index:2896" type="#_x0000_t202" filled="false" stroked="false">
            <v:textbox inset="0,0,0,0">
              <w:txbxContent>
                <w:p>
                  <w:pPr>
                    <w:spacing w:line="279" w:lineRule="exact" w:before="0"/>
                    <w:ind w:left="0" w:right="0" w:firstLine="0"/>
                    <w:jc w:val="left"/>
                    <w:rPr>
                      <w:i/>
                      <w:sz w:val="25"/>
                    </w:rPr>
                  </w:pPr>
                  <w:r>
                    <w:rPr>
                      <w:i/>
                      <w:color w:val="757575"/>
                      <w:w w:val="52"/>
                      <w:sz w:val="25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757575"/>
          <w:spacing w:val="-71"/>
          <w:w w:val="75"/>
          <w:position w:val="-5"/>
          <w:sz w:val="53"/>
        </w:rPr>
        <w:t>.</w:t>
      </w:r>
      <w:r>
        <w:rPr>
          <w:color w:val="EB8352"/>
          <w:spacing w:val="-71"/>
          <w:w w:val="75"/>
          <w:position w:val="-10"/>
          <w:sz w:val="70"/>
        </w:rPr>
        <w:t>•</w:t>
      </w:r>
      <w:r>
        <w:rPr>
          <w:rFonts w:ascii="Times New Roman" w:hAnsi="Times New Roman"/>
          <w:color w:val="757575"/>
          <w:spacing w:val="-71"/>
          <w:w w:val="75"/>
          <w:position w:val="-5"/>
          <w:sz w:val="53"/>
        </w:rPr>
        <w:t>.</w:t>
        <w:tab/>
      </w:r>
      <w:r>
        <w:rPr>
          <w:rFonts w:ascii="Times New Roman" w:hAnsi="Times New Roman"/>
          <w:i/>
          <w:color w:val="757575"/>
          <w:spacing w:val="-14"/>
          <w:w w:val="65"/>
          <w:sz w:val="29"/>
        </w:rPr>
        <w:t>t</w:t>
      </w:r>
      <w:r>
        <w:rPr>
          <w:color w:val="757575"/>
          <w:spacing w:val="-14"/>
          <w:w w:val="65"/>
          <w:position w:val="9"/>
          <w:sz w:val="23"/>
        </w:rPr>
        <w:t>'</w:t>
      </w:r>
      <w:r>
        <w:rPr>
          <w:rFonts w:ascii="Times New Roman" w:hAnsi="Times New Roman"/>
          <w:i/>
          <w:color w:val="757575"/>
          <w:spacing w:val="-14"/>
          <w:w w:val="65"/>
          <w:sz w:val="29"/>
        </w:rPr>
        <w:t>i</w:t>
      </w:r>
    </w:p>
    <w:p>
      <w:pPr>
        <w:pStyle w:val="BodyText"/>
        <w:spacing w:before="8"/>
        <w:rPr>
          <w:rFonts w:ascii="Times New Roman"/>
          <w:i/>
          <w:sz w:val="67"/>
        </w:rPr>
      </w:pPr>
      <w:r>
        <w:rPr/>
        <w:br w:type="column"/>
      </w:r>
      <w:r>
        <w:rPr>
          <w:rFonts w:ascii="Times New Roman"/>
          <w:i/>
          <w:sz w:val="67"/>
        </w:rPr>
      </w:r>
    </w:p>
    <w:p>
      <w:pPr>
        <w:spacing w:line="744" w:lineRule="exact" w:before="1"/>
        <w:ind w:left="0" w:right="0" w:firstLine="0"/>
        <w:jc w:val="right"/>
        <w:rPr>
          <w:sz w:val="23"/>
        </w:rPr>
      </w:pPr>
      <w:r>
        <w:rPr>
          <w:color w:val="69BD59"/>
          <w:spacing w:val="-180"/>
          <w:w w:val="87"/>
          <w:position w:val="5"/>
          <w:sz w:val="70"/>
        </w:rPr>
        <w:t>•</w:t>
      </w:r>
      <w:r>
        <w:rPr>
          <w:color w:val="757575"/>
          <w:w w:val="106"/>
          <w:sz w:val="23"/>
        </w:rPr>
        <w:t>ll:</w:t>
      </w:r>
    </w:p>
    <w:p>
      <w:pPr>
        <w:spacing w:line="399" w:lineRule="exact" w:before="0"/>
        <w:ind w:left="0" w:right="27" w:firstLine="0"/>
        <w:jc w:val="right"/>
        <w:rPr>
          <w:sz w:val="40"/>
        </w:rPr>
      </w:pPr>
      <w:r>
        <w:rPr>
          <w:color w:val="757575"/>
          <w:w w:val="75"/>
          <w:sz w:val="40"/>
        </w:rPr>
        <w:t>fi</w:t>
      </w:r>
    </w:p>
    <w:p>
      <w:pPr>
        <w:spacing w:line="725" w:lineRule="exact" w:before="0"/>
        <w:ind w:left="133" w:right="0" w:firstLine="0"/>
        <w:jc w:val="left"/>
        <w:rPr>
          <w:sz w:val="70"/>
        </w:rPr>
      </w:pPr>
      <w:r>
        <w:rPr/>
        <w:br w:type="column"/>
      </w:r>
      <w:r>
        <w:rPr>
          <w:color w:val="757575"/>
          <w:sz w:val="30"/>
        </w:rPr>
        <w:t>., </w:t>
      </w:r>
      <w:r>
        <w:rPr>
          <w:color w:val="69BD59"/>
          <w:position w:val="-2"/>
          <w:sz w:val="70"/>
        </w:rPr>
        <w:t>•</w:t>
      </w:r>
    </w:p>
    <w:p>
      <w:pPr>
        <w:tabs>
          <w:tab w:pos="514" w:val="left" w:leader="none"/>
        </w:tabs>
        <w:spacing w:line="156" w:lineRule="exact" w:before="0"/>
        <w:ind w:left="169" w:right="0" w:firstLine="0"/>
        <w:jc w:val="left"/>
        <w:rPr>
          <w:sz w:val="17"/>
        </w:rPr>
      </w:pPr>
      <w:r>
        <w:rPr>
          <w:rFonts w:ascii="Times New Roman"/>
          <w:color w:val="757575"/>
          <w:w w:val="60"/>
          <w:position w:val="-4"/>
          <w:sz w:val="15"/>
        </w:rPr>
        <w:t>lt.</w:t>
        <w:tab/>
      </w:r>
      <w:r>
        <w:rPr>
          <w:color w:val="757575"/>
          <w:w w:val="60"/>
          <w:sz w:val="17"/>
        </w:rPr>
        <w:t>lt.</w:t>
      </w:r>
    </w:p>
    <w:p>
      <w:pPr>
        <w:spacing w:line="246" w:lineRule="exact" w:before="0"/>
        <w:ind w:left="165" w:right="0" w:firstLine="0"/>
        <w:jc w:val="left"/>
        <w:rPr>
          <w:sz w:val="19"/>
        </w:rPr>
      </w:pPr>
      <w:r>
        <w:rPr>
          <w:rFonts w:ascii="Times New Roman"/>
          <w:color w:val="757575"/>
          <w:w w:val="85"/>
          <w:position w:val="-4"/>
          <w:sz w:val="19"/>
        </w:rPr>
        <w:t>!!   </w:t>
      </w:r>
      <w:r>
        <w:rPr>
          <w:color w:val="757575"/>
          <w:sz w:val="19"/>
        </w:rPr>
        <w:t>!!l</w:t>
      </w:r>
    </w:p>
    <w:p>
      <w:pPr>
        <w:pStyle w:val="BodyText"/>
        <w:spacing w:before="0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Heading2"/>
        <w:spacing w:line="120" w:lineRule="auto"/>
        <w:ind w:left="107"/>
        <w:rPr>
          <w:rFonts w:ascii="Times New Roman"/>
          <w:sz w:val="36"/>
        </w:rPr>
      </w:pP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15716250</wp:posOffset>
            </wp:positionH>
            <wp:positionV relativeFrom="paragraph">
              <wp:posOffset>454749</wp:posOffset>
            </wp:positionV>
            <wp:extent cx="161925" cy="571500"/>
            <wp:effectExtent l="0" t="0" r="0" b="0"/>
            <wp:wrapNone/>
            <wp:docPr id="23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57575"/>
          <w:w w:val="54"/>
        </w:rPr>
        <w:t>'Ct </w:t>
      </w:r>
      <w:r>
        <w:rPr>
          <w:color w:val="757575"/>
          <w:spacing w:val="-41"/>
          <w:w w:val="51"/>
        </w:rPr>
        <w:t>a</w:t>
      </w:r>
      <w:r>
        <w:rPr>
          <w:rFonts w:ascii="Times New Roman"/>
          <w:color w:val="757575"/>
          <w:w w:val="99"/>
          <w:position w:val="-22"/>
          <w:sz w:val="36"/>
        </w:rPr>
        <w:t>i</w:t>
      </w:r>
    </w:p>
    <w:p>
      <w:pPr>
        <w:spacing w:before="515"/>
        <w:ind w:left="207" w:right="0" w:firstLine="0"/>
        <w:jc w:val="left"/>
        <w:rPr>
          <w:rFonts w:ascii="Times New Roman" w:hAnsi="Times New Roman"/>
          <w:sz w:val="66"/>
        </w:rPr>
      </w:pPr>
      <w:r>
        <w:rPr/>
        <w:br w:type="column"/>
      </w:r>
      <w:r>
        <w:rPr>
          <w:rFonts w:ascii="Times New Roman" w:hAnsi="Times New Roman"/>
          <w:color w:val="757575"/>
          <w:spacing w:val="-3"/>
          <w:position w:val="20"/>
          <w:sz w:val="25"/>
        </w:rPr>
        <w:t>,</w:t>
      </w:r>
      <w:r>
        <w:rPr>
          <w:rFonts w:ascii="Times New Roman" w:hAnsi="Times New Roman"/>
          <w:color w:val="69BD59"/>
          <w:spacing w:val="-151"/>
          <w:w w:val="103"/>
          <w:position w:val="31"/>
          <w:sz w:val="60"/>
        </w:rPr>
        <w:t>•</w:t>
      </w:r>
      <w:r>
        <w:rPr>
          <w:rFonts w:ascii="Times New Roman" w:hAnsi="Times New Roman"/>
          <w:color w:val="757575"/>
          <w:w w:val="48"/>
          <w:sz w:val="66"/>
        </w:rPr>
        <w:t>"'</w:t>
      </w:r>
    </w:p>
    <w:p>
      <w:pPr>
        <w:spacing w:before="252"/>
        <w:ind w:left="433" w:right="0" w:firstLine="0"/>
        <w:jc w:val="left"/>
        <w:rPr>
          <w:rFonts w:ascii="Times New Roman"/>
          <w:sz w:val="36"/>
        </w:rPr>
      </w:pPr>
      <w:r>
        <w:rPr/>
        <w:br w:type="column"/>
      </w:r>
      <w:r>
        <w:rPr>
          <w:rFonts w:ascii="Times New Roman"/>
          <w:i/>
          <w:color w:val="757575"/>
          <w:w w:val="51"/>
          <w:sz w:val="17"/>
        </w:rPr>
        <w:t>d</w:t>
      </w:r>
      <w:r>
        <w:rPr>
          <w:rFonts w:ascii="Times New Roman"/>
          <w:i/>
          <w:color w:val="757575"/>
          <w:spacing w:val="-4"/>
          <w:w w:val="51"/>
          <w:sz w:val="17"/>
        </w:rPr>
        <w:t>}</w:t>
      </w:r>
      <w:r>
        <w:rPr>
          <w:rFonts w:ascii="Times New Roman"/>
          <w:color w:val="757575"/>
          <w:w w:val="71"/>
          <w:position w:val="-2"/>
          <w:sz w:val="36"/>
        </w:rPr>
        <w:t>,,</w:t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8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14401800</wp:posOffset>
            </wp:positionH>
            <wp:positionV relativeFrom="paragraph">
              <wp:posOffset>230510</wp:posOffset>
            </wp:positionV>
            <wp:extent cx="1104900" cy="438150"/>
            <wp:effectExtent l="0" t="0" r="0" b="0"/>
            <wp:wrapTopAndBottom/>
            <wp:docPr id="25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8"/>
        </w:rPr>
        <w:sectPr>
          <w:type w:val="continuous"/>
          <w:pgSz w:w="25010" w:h="21740" w:orient="landscape"/>
          <w:pgMar w:top="1260" w:bottom="280" w:left="1340" w:right="0"/>
          <w:cols w:num="6" w:equalWidth="0">
            <w:col w:w="14732" w:space="40"/>
            <w:col w:w="1531" w:space="40"/>
            <w:col w:w="694" w:space="40"/>
            <w:col w:w="231" w:space="40"/>
            <w:col w:w="526" w:space="40"/>
            <w:col w:w="5756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2pt;margin-top:85.5pt;width:667.45pt;height:1001.25pt;mso-position-horizontal-relative:page;mso-position-vertical-relative:page;z-index:-62800" coordorigin="1440,1710" coordsize="13349,20025">
            <v:shape style="position:absolute;left:2760;top:1710;width:11790;height:10500" type="#_x0000_t75" stroked="false">
              <v:imagedata r:id="rId29" o:title=""/>
            </v:shape>
            <v:line style="position:absolute" from="14335,7333" to="14335,6280" stroked="true" strokeweight="1.299636pt" strokecolor="#5b5b5b">
              <v:stroke dashstyle="solid"/>
            </v:line>
            <v:line style="position:absolute" from="7824,12046" to="8019,12046" stroked="true" strokeweight="1.949454pt" strokecolor="#000000">
              <v:stroke dashstyle="solid"/>
            </v:line>
            <v:line style="position:absolute" from="8019,12046" to="8357,12046" stroked="true" strokeweight=".649818pt" strokecolor="#77777c">
              <v:stroke dashstyle="solid"/>
            </v:line>
            <v:line style="position:absolute" from="8357,12159" to="8890,12159" stroked="true" strokeweight="1.299636pt" strokecolor="#4f4f4f">
              <v:stroke dashstyle="solid"/>
            </v:line>
            <v:shape style="position:absolute;left:9149;top:9288;width:1755;height:402" coordorigin="9149,9288" coordsize="1755,402" path="m9149,12447l9149,12046m9149,12271l10904,12271e" filled="false" stroked="true" strokeweight="1.299636pt" strokecolor="#000000">
              <v:path arrowok="t"/>
              <v:stroke dashstyle="solid"/>
            </v:shape>
            <v:line style="position:absolute" from="7200,12447" to="7447,12447" stroked="true" strokeweight="1.949454pt" strokecolor="#000000">
              <v:stroke dashstyle="solid"/>
            </v:line>
            <v:line style="position:absolute" from="7408,12447" to="7538,12447" stroked="true" strokeweight="1.299636pt" strokecolor="#000000">
              <v:stroke dashstyle="solid"/>
            </v:line>
            <v:shape style="position:absolute;left:1440;top:12570;width:13140;height:9165" type="#_x0000_t75" stroked="false">
              <v:imagedata r:id="rId30" o:title=""/>
            </v:shape>
            <v:line style="position:absolute" from="7421,12522" to="7421,11958" stroked="true" strokeweight="3.24909pt" strokecolor="#000000">
              <v:stroke dashstyle="solid"/>
            </v:line>
            <v:line style="position:absolute" from="9130,12484" to="9169,12484" stroked="true" strokeweight="3.7604pt" strokecolor="#000000">
              <v:stroke dashstyle="solid"/>
            </v:line>
            <v:shape style="position:absolute;left:6797;top:8473;width:1027;height:602" coordorigin="6797,8473" coordsize="1027,602" path="m7824,12748l7824,12660m6797,13262l6797,12748e" filled="false" stroked="true" strokeweight="1.949454pt" strokecolor="#000000">
              <v:path arrowok="t"/>
              <v:stroke dashstyle="solid"/>
            </v:shape>
            <v:line style="position:absolute" from="7824,12911" to="7824,12748" stroked="true" strokeweight="1.949454pt" strokecolor="#444444">
              <v:stroke dashstyle="solid"/>
            </v:line>
            <v:line style="position:absolute" from="10917,12911" to="10917,12484" stroked="true" strokeweight="1.949454pt" strokecolor="#4f5b54">
              <v:stroke dashstyle="solid"/>
            </v:line>
            <v:shape style="position:absolute;left:7824;top:8473;width:3081;height:351" coordorigin="7824,8473" coordsize="3081,351" path="m7824,13262l7824,12911m10904,13149l10904,12911e" filled="false" stroked="true" strokeweight="1.949454pt" strokecolor="#000000">
              <v:path arrowok="t"/>
              <v:stroke dashstyle="solid"/>
            </v:shape>
            <v:line style="position:absolute" from="10871,13312" to="10871,13161" stroked="true" strokeweight="2.599272pt" strokecolor="#444f48">
              <v:stroke dashstyle="solid"/>
            </v:line>
            <v:line style="position:absolute" from="5705,13475" to="6810,13475" stroked="true" strokeweight=".649818pt" strokecolor="#484448">
              <v:stroke dashstyle="solid"/>
            </v:line>
            <v:line style="position:absolute" from="6797,13487" to="6797,13262" stroked="true" strokeweight="1.299636pt" strokecolor="#4b4b4f">
              <v:stroke dashstyle="solid"/>
            </v:line>
            <v:line style="position:absolute" from="7824,13475" to="7824,13262" stroked="true" strokeweight="1.299636pt" strokecolor="#000000">
              <v:stroke dashstyle="solid"/>
            </v:line>
            <v:line style="position:absolute" from="8357,13475" to="8890,13475" stroked="true" strokeweight="1.299636pt" strokecolor="#575757">
              <v:stroke dashstyle="solid"/>
            </v:line>
            <v:line style="position:absolute" from="8890,13475" to="9149,13475" stroked="true" strokeweight=".649818pt" strokecolor="#000000">
              <v:stroke dashstyle="solid"/>
            </v:line>
            <v:line style="position:absolute" from="9149,13475" to="10904,13475" stroked="true" strokeweight=".649818pt" strokecolor="#575757">
              <v:stroke dashstyle="solid"/>
            </v:line>
            <v:line style="position:absolute" from="6797,13663" to="7200,13663" stroked="true" strokeweight=".649818pt" strokecolor="#447c48">
              <v:stroke dashstyle="solid"/>
            </v:line>
            <v:line style="position:absolute" from="7148,13694" to="7395,13694" stroked="true" strokeweight="2.599272pt" strokecolor="#3f7444">
              <v:stroke dashstyle="solid"/>
            </v:line>
            <v:shape style="position:absolute;left:7395;top:13604;width:182;height:117" coordorigin="7395,13604" coordsize="182,117" path="m7473,13604l7395,13604,7395,13721,7473,13721,7473,13604m7577,13604l7564,13604,7564,13721,7577,13721,7577,13604e" filled="true" fillcolor="#3b7044" stroked="false">
              <v:path arrowok="t"/>
              <v:fill type="solid"/>
            </v:shape>
            <v:line style="position:absolute" from="8019,13663" to="8357,13663" stroked="true" strokeweight="1.299636pt" strokecolor="#000000">
              <v:stroke dashstyle="solid"/>
            </v:line>
            <v:line style="position:absolute" from="8357,13663" to="8916,13663" stroked="true" strokeweight="1.299636pt" strokecolor="#4f4f4f">
              <v:stroke dashstyle="solid"/>
            </v:line>
            <v:line style="position:absolute" from="8838,14139" to="8838,13412" stroked="true" strokeweight="1.949454pt" strokecolor="#4f4f54">
              <v:stroke dashstyle="solid"/>
            </v:line>
            <v:line style="position:absolute" from="8877,13663" to="9149,13663" stroked="true" strokeweight="1.949454pt" strokecolor="#000000">
              <v:stroke dashstyle="solid"/>
            </v:line>
            <v:line style="position:absolute" from="7518,13738" to="7518,13537" stroked="true" strokeweight="4.548727pt" strokecolor="#3f6b44">
              <v:stroke dashstyle="solid"/>
            </v:line>
            <v:line style="position:absolute" from="7538,14089" to="7538,13838" stroked="true" strokeweight="1.949454pt" strokecolor="#000000">
              <v:stroke dashstyle="solid"/>
            </v:line>
            <v:line style="position:absolute" from="7538,14477" to="7538,14089" stroked="true" strokeweight="1.299636pt" strokecolor="#3f6748">
              <v:stroke dashstyle="solid"/>
            </v:line>
            <v:line style="position:absolute" from="8890,14390" to="8890,13851" stroked="true" strokeweight="3.898909pt" strokecolor="#485448">
              <v:stroke dashstyle="solid"/>
            </v:line>
            <v:line style="position:absolute" from="7538,14477" to="7824,14477" stroked="true" strokeweight="1.949454pt" strokecolor="#000000">
              <v:stroke dashstyle="solid"/>
            </v:line>
            <v:line style="position:absolute" from="7824,14477" to="8019,14477" stroked="true" strokeweight="1.949454pt" strokecolor="#605b64">
              <v:stroke dashstyle="solid"/>
            </v:line>
            <v:line style="position:absolute" from="8909,14979" to="8909,14289" stroked="true" strokeweight="1.949454pt" strokecolor="#4b544b">
              <v:stroke dashstyle="solid"/>
            </v:line>
            <v:line style="position:absolute" from="7200,15443" to="7200,14879" stroked="true" strokeweight="1.949454pt" strokecolor="#000000">
              <v:stroke dashstyle="solid"/>
            </v:line>
            <v:line style="position:absolute" from="8357,15230" to="8357,14879" stroked="true" strokeweight=".649818pt" strokecolor="#000000">
              <v:stroke dashstyle="solid"/>
            </v:line>
            <v:line style="position:absolute" from="8357,15230" to="8903,15230" stroked="true" strokeweight="1.949454pt" strokecolor="#000000">
              <v:stroke dashstyle="solid"/>
            </v:line>
            <v:line style="position:absolute" from="8890,15743" to="8890,14879" stroked="true" strokeweight=".649818pt" strokecolor="#000000">
              <v:stroke dashstyle="solid"/>
            </v:line>
            <v:line style="position:absolute" from="14049,15443" to="14049,14879" stroked="true" strokeweight=".649818pt" strokecolor="#db8760">
              <v:stroke dashstyle="solid"/>
            </v:line>
            <v:line style="position:absolute" from="14387,15743" to="14387,14879" stroked="true" strokeweight=".649818pt" strokecolor="#000000">
              <v:stroke dashstyle="solid"/>
            </v:line>
            <v:line style="position:absolute" from="8357,15443" to="8357,15230" stroked="true" strokeweight="1.299636pt" strokecolor="#57483b">
              <v:stroke dashstyle="solid"/>
            </v:line>
            <v:line style="position:absolute" from="7759,15806" to="7759,15681" stroked="true" strokeweight="3.898909pt" strokecolor="#574438">
              <v:stroke dashstyle="solid"/>
            </v:line>
            <v:line style="position:absolute" from="7772,15743" to="7954,15743" stroked="true" strokeweight="3.898909pt" strokecolor="#544438">
              <v:stroke dashstyle="solid"/>
            </v:line>
            <v:line style="position:absolute" from="14049,15743" to="14049,15443" stroked="true" strokeweight="1.949454pt" strokecolor="#eb9064">
              <v:stroke dashstyle="solid"/>
            </v:line>
            <v:line style="position:absolute" from="8019,15869" to="8019,15743" stroked="true" strokeweight="1.949454pt" strokecolor="#a8603b">
              <v:stroke dashstyle="solid"/>
            </v:line>
            <v:line style="position:absolute" from="8890,16044" to="8890,15743" stroked="true" strokeweight="1.949454pt" strokecolor="#4f4f4f">
              <v:stroke dashstyle="solid"/>
            </v:line>
            <v:rect style="position:absolute;left:14004;top:15794;width:104;height:125" filled="true" fillcolor="#eb8c60" stroked="false">
              <v:fill type="solid"/>
            </v:rect>
            <v:line style="position:absolute" from="8006,16094" to="8006,15869" stroked="true" strokeweight="3.898909pt" strokecolor="#744f3b">
              <v:stroke dashstyle="solid"/>
            </v:line>
            <v:line style="position:absolute" from="14049,16370" to="14049,15869" stroked="true" strokeweight="1.299636pt" strokecolor="#eb8757">
              <v:stroke dashstyle="solid"/>
            </v:line>
            <v:line style="position:absolute" from="8019,16583" to="8019,16044" stroked="true" strokeweight="1.949454pt" strokecolor="#644b3f">
              <v:stroke dashstyle="solid"/>
            </v:line>
            <v:line style="position:absolute" from="8890,16847" to="8890,16044" stroked="true" strokeweight="1.949454pt" strokecolor="#000000">
              <v:stroke dashstyle="solid"/>
            </v:line>
            <v:line style="position:absolute" from="8006,16583" to="8357,16583" stroked="true" strokeweight="1.299636pt" strokecolor="#4f5454">
              <v:stroke dashstyle="solid"/>
            </v:line>
            <v:line style="position:absolute" from="8357,16583" to="8916,16583" stroked="true" strokeweight="1.949454pt" strokecolor="#000000">
              <v:stroke dashstyle="solid"/>
            </v:line>
            <v:line style="position:absolute" from="14049,16847" to="14049,16370" stroked="true" strokeweight=".649818pt" strokecolor="#e89c74">
              <v:stroke dashstyle="solid"/>
            </v:line>
            <v:line style="position:absolute" from="8019,16847" to="8019,16583" stroked="true" strokeweight="1.949454pt" strokecolor="#000000">
              <v:stroke dashstyle="solid"/>
            </v:line>
            <v:line style="position:absolute" from="8025,17461" to="8025,16847" stroked="true" strokeweight="1.299636pt" strokecolor="#575757">
              <v:stroke dashstyle="solid"/>
            </v:line>
            <v:line style="position:absolute" from="8890,17310" to="8890,16847" stroked="true" strokeweight="1.949454pt" strokecolor="#444848">
              <v:stroke dashstyle="solid"/>
            </v:line>
            <v:line style="position:absolute" from="11996,17310" to="11996,16847" stroked="true" strokeweight="1.299636pt" strokecolor="#4b4b4b">
              <v:stroke dashstyle="solid"/>
            </v:line>
            <v:line style="position:absolute" from="7538,17423" to="7824,17423" stroked="true" strokeweight="1.299636pt" strokecolor="#000000">
              <v:stroke dashstyle="solid"/>
            </v:line>
            <v:line style="position:absolute" from="7902,17398" to="8097,17398" stroked="true" strokeweight="2.599272pt" strokecolor="#575757">
              <v:stroke dashstyle="solid"/>
            </v:line>
            <v:shape style="position:absolute;left:7317;top:3560;width:4679;height:865" coordorigin="7317,3560" coordsize="4679,865" path="m8890,17699l8890,17310m11996,17699l11996,17310m7317,18175l7317,17699e" filled="false" stroked="true" strokeweight="1.949454pt" strokecolor="#000000">
              <v:path arrowok="t"/>
              <v:stroke dashstyle="solid"/>
            </v:shape>
            <v:line style="position:absolute" from="8292,17824" to="8292,17649" stroked="true" strokeweight=".649818pt" strokecolor="#4b4b4b">
              <v:stroke dashstyle="solid"/>
            </v:line>
            <v:line style="position:absolute" from="8357,17987" to="8357,17874" stroked="true" strokeweight="1.949454pt" strokecolor="#000000">
              <v:stroke dashstyle="solid"/>
            </v:line>
            <v:line style="position:absolute" from="8357,18175" to="8357,17987" stroked="true" strokeweight="1.949454pt" strokecolor="#5b4b3f">
              <v:stroke dashstyle="solid"/>
            </v:line>
            <v:line style="position:absolute" from="7317,18338" to="7317,18175" stroked="true" strokeweight="1.299636pt" strokecolor="#000000">
              <v:stroke dashstyle="solid"/>
            </v:line>
            <v:line style="position:absolute" from="8357,18338" to="8357,18175" stroked="true" strokeweight="1.949454pt" strokecolor="#000000">
              <v:stroke dashstyle="solid"/>
            </v:line>
            <v:line style="position:absolute" from="7538,18489" to="7824,18489" stroked="true" strokeweight="1.299636pt" strokecolor="#675448">
              <v:stroke dashstyle="solid"/>
            </v:line>
            <v:line style="position:absolute" from="7824,18489" to="8019,18489" stroked="true" strokeweight="1.949454pt" strokecolor="#644838">
              <v:stroke dashstyle="solid"/>
            </v:line>
            <v:shape style="position:absolute;left:14739;top:3181;width:50;height:144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757575"/>
                        <w:w w:val="82"/>
                        <w:sz w:val="13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13624;top:4391;width:783;height:816" type="#_x0000_t202" filled="false" stroked="false">
              <v:textbox inset="0,0,0,0">
                <w:txbxContent>
                  <w:p>
                    <w:pPr>
                      <w:spacing w:line="812" w:lineRule="exact" w:before="0"/>
                      <w:ind w:left="0" w:right="0" w:firstLine="0"/>
                      <w:jc w:val="left"/>
                      <w:rPr>
                        <w:sz w:val="73"/>
                      </w:rPr>
                    </w:pPr>
                    <w:r>
                      <w:rPr>
                        <w:color w:val="757575"/>
                        <w:spacing w:val="-12"/>
                        <w:w w:val="60"/>
                        <w:sz w:val="21"/>
                      </w:rPr>
                      <w:t>'lo&lt;</w:t>
                    </w:r>
                    <w:r>
                      <w:rPr>
                        <w:i/>
                        <w:color w:val="757575"/>
                        <w:spacing w:val="-12"/>
                        <w:w w:val="60"/>
                        <w:position w:val="-20"/>
                        <w:sz w:val="40"/>
                      </w:rPr>
                      <w:t>"</w:t>
                    </w:r>
                    <w:r>
                      <w:rPr>
                        <w:color w:val="757575"/>
                        <w:spacing w:val="-12"/>
                        <w:w w:val="60"/>
                        <w:sz w:val="21"/>
                      </w:rPr>
                      <w:t>\'  </w:t>
                    </w:r>
                    <w:r>
                      <w:rPr>
                        <w:i/>
                        <w:color w:val="757575"/>
                        <w:w w:val="60"/>
                        <w:position w:val="-20"/>
                        <w:sz w:val="40"/>
                      </w:rPr>
                      <w:t>''IJ</w:t>
                    </w:r>
                    <w:r>
                      <w:rPr>
                        <w:color w:val="E66469"/>
                        <w:w w:val="60"/>
                        <w:position w:val="-40"/>
                        <w:sz w:val="73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3499;top:6199;width:1038;height:86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13"/>
                      <w:jc w:val="left"/>
                      <w:rPr>
                        <w:sz w:val="20"/>
                      </w:rPr>
                    </w:pPr>
                    <w:r>
                      <w:rPr>
                        <w:color w:val="757575"/>
                        <w:w w:val="90"/>
                        <w:sz w:val="20"/>
                      </w:rPr>
                      <w:t>Rl!n/ fN</w:t>
                    </w:r>
                    <w:r>
                      <w:rPr>
                        <w:color w:val="E66469"/>
                        <w:w w:val="90"/>
                        <w:sz w:val="20"/>
                      </w:rPr>
                      <w:t>.</w:t>
                    </w:r>
                  </w:p>
                  <w:p>
                    <w:pPr>
                      <w:spacing w:line="320" w:lineRule="exact" w:before="149"/>
                      <w:ind w:left="0" w:right="0" w:firstLine="0"/>
                      <w:jc w:val="left"/>
                      <w:rPr>
                        <w:sz w:val="33"/>
                      </w:rPr>
                    </w:pPr>
                    <w:r>
                      <w:rPr>
                        <w:rFonts w:ascii="Times New Roman"/>
                        <w:color w:val="757575"/>
                        <w:w w:val="85"/>
                        <w:sz w:val="22"/>
                      </w:rPr>
                      <w:t>RRnl1n </w:t>
                    </w:r>
                    <w:r>
                      <w:rPr>
                        <w:color w:val="E66469"/>
                        <w:w w:val="85"/>
                        <w:sz w:val="33"/>
                      </w:rPr>
                      <w:t>e</w:t>
                    </w:r>
                  </w:p>
                  <w:p>
                    <w:pPr>
                      <w:spacing w:line="171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757575"/>
                        <w:w w:val="80"/>
                        <w:sz w:val="20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523;top:12122;width:261;height:564" type="#_x0000_t202" filled="false" stroked="false">
              <v:textbox inset="0,0,0,0">
                <w:txbxContent>
                  <w:p>
                    <w:pPr>
                      <w:spacing w:line="299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color w:val="757575"/>
                        <w:w w:val="45"/>
                        <w:sz w:val="28"/>
                      </w:rPr>
                      <w:t>.,.,.,,</w:t>
                    </w:r>
                  </w:p>
                  <w:p>
                    <w:pPr>
                      <w:spacing w:line="265" w:lineRule="exact" w:before="0"/>
                      <w:ind w:left="0" w:right="31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757575"/>
                        <w:w w:val="78"/>
                        <w:sz w:val="24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13391;top:14141;width:575;height:388" type="#_x0000_t202" filled="false" stroked="false">
              <v:textbox inset="0,0,0,0">
                <w:txbxContent>
                  <w:p>
                    <w:pPr>
                      <w:spacing w:line="387" w:lineRule="exact" w:before="0"/>
                      <w:ind w:left="0" w:right="0" w:firstLine="0"/>
                      <w:jc w:val="left"/>
                      <w:rPr>
                        <w:rFonts w:ascii="Times New Roman"/>
                        <w:sz w:val="35"/>
                      </w:rPr>
                    </w:pPr>
                    <w:r>
                      <w:rPr>
                        <w:i/>
                        <w:color w:val="757575"/>
                        <w:spacing w:val="-6"/>
                        <w:w w:val="75"/>
                        <w:sz w:val="20"/>
                      </w:rPr>
                      <w:t>flf/'</w:t>
                    </w:r>
                    <w:r>
                      <w:rPr>
                        <w:i/>
                        <w:color w:val="757575"/>
                        <w:spacing w:val="-6"/>
                        <w:w w:val="75"/>
                        <w:sz w:val="21"/>
                      </w:rPr>
                      <w:t>6'!</w:t>
                    </w:r>
                    <w:r>
                      <w:rPr>
                        <w:rFonts w:ascii="Times New Roman"/>
                        <w:color w:val="757575"/>
                        <w:spacing w:val="-6"/>
                        <w:w w:val="75"/>
                        <w:position w:val="-9"/>
                        <w:sz w:val="35"/>
                      </w:rPr>
                      <w:t>i</w:t>
                    </w:r>
                    <w:r>
                      <w:rPr>
                        <w:i/>
                        <w:color w:val="757575"/>
                        <w:spacing w:val="-6"/>
                        <w:w w:val="75"/>
                        <w:sz w:val="21"/>
                      </w:rPr>
                      <w:t>. </w:t>
                    </w:r>
                    <w:r>
                      <w:rPr>
                        <w:rFonts w:ascii="Times New Roman"/>
                        <w:color w:val="EB8352"/>
                        <w:w w:val="75"/>
                        <w:position w:val="-9"/>
                        <w:sz w:val="35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13520;top:13558;width:749;height:737" type="#_x0000_t202" filled="false" stroked="false">
              <v:textbox inset="0,0,0,0">
                <w:txbxContent>
                  <w:p>
                    <w:pPr>
                      <w:spacing w:line="736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66"/>
                      </w:rPr>
                    </w:pPr>
                    <w:r>
                      <w:rPr>
                        <w:i/>
                        <w:color w:val="757575"/>
                        <w:w w:val="49"/>
                        <w:position w:val="10"/>
                        <w:sz w:val="24"/>
                      </w:rPr>
                      <w:t>11</w:t>
                    </w:r>
                    <w:r>
                      <w:rPr>
                        <w:i/>
                        <w:color w:val="757575"/>
                        <w:spacing w:val="-3"/>
                        <w:w w:val="49"/>
                        <w:position w:val="10"/>
                        <w:sz w:val="24"/>
                      </w:rPr>
                      <w:t>9</w:t>
                    </w:r>
                    <w:r>
                      <w:rPr>
                        <w:rFonts w:ascii="Times New Roman" w:hAnsi="Times New Roman"/>
                        <w:i/>
                        <w:color w:val="878787"/>
                        <w:w w:val="108"/>
                        <w:sz w:val="17"/>
                      </w:rPr>
                      <w:t>1/1</w:t>
                    </w:r>
                    <w:r>
                      <w:rPr>
                        <w:rFonts w:ascii="Times New Roman" w:hAnsi="Times New Roman"/>
                        <w:i/>
                        <w:color w:val="878787"/>
                        <w:spacing w:val="-31"/>
                        <w:w w:val="109"/>
                        <w:sz w:val="17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EB8352"/>
                        <w:w w:val="101"/>
                        <w:position w:val="-27"/>
                        <w:sz w:val="66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3537;top:14740;width:61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i/>
                        <w:sz w:val="19"/>
                      </w:rPr>
                    </w:pPr>
                    <w:r>
                      <w:rPr>
                        <w:rFonts w:ascii="Times New Roman"/>
                        <w:i/>
                        <w:color w:val="757575"/>
                        <w:w w:val="70"/>
                        <w:sz w:val="24"/>
                      </w:rPr>
                      <w:t>IIRnt </w:t>
                    </w:r>
                    <w:r>
                      <w:rPr>
                        <w:rFonts w:ascii="Times New Roman"/>
                        <w:i/>
                        <w:color w:val="757575"/>
                        <w:spacing w:val="-6"/>
                        <w:w w:val="70"/>
                        <w:sz w:val="19"/>
                      </w:rPr>
                      <w:t>1SJ</w:t>
                    </w:r>
                    <w:r>
                      <w:rPr>
                        <w:rFonts w:ascii="Times New Roman"/>
                        <w:i/>
                        <w:color w:val="EB8352"/>
                        <w:spacing w:val="-6"/>
                        <w:w w:val="70"/>
                        <w:sz w:val="19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716;top:15181;width:365;height:466" type="#_x0000_t202" filled="false" stroked="false">
              <v:textbox inset="0,0,0,0">
                <w:txbxContent>
                  <w:p>
                    <w:pPr>
                      <w:spacing w:line="465" w:lineRule="exact" w:before="0"/>
                      <w:ind w:left="0" w:right="0" w:firstLine="0"/>
                      <w:jc w:val="left"/>
                      <w:rPr>
                        <w:rFonts w:ascii="Times New Roman"/>
                        <w:i/>
                        <w:sz w:val="42"/>
                      </w:rPr>
                    </w:pPr>
                    <w:r>
                      <w:rPr>
                        <w:rFonts w:ascii="Times New Roman"/>
                        <w:i/>
                        <w:color w:val="343634"/>
                        <w:spacing w:val="-25"/>
                        <w:w w:val="75"/>
                        <w:sz w:val="42"/>
                      </w:rPr>
                      <w:t>H</w:t>
                    </w:r>
                    <w:r>
                      <w:rPr>
                        <w:rFonts w:ascii="Times New Roman"/>
                        <w:i/>
                        <w:color w:val="595656"/>
                        <w:spacing w:val="-25"/>
                        <w:w w:val="75"/>
                        <w:sz w:val="42"/>
                      </w:rPr>
                      <w:t>,s</w:t>
                    </w:r>
                  </w:p>
                </w:txbxContent>
              </v:textbox>
              <w10:wrap type="none"/>
            </v:shape>
            <v:shape style="position:absolute;left:7698;top:15444;width:416;height:731" type="#_x0000_t202" filled="false" stroked="false">
              <v:textbox inset="0,0,0,0">
                <w:txbxContent>
                  <w:p>
                    <w:pPr>
                      <w:spacing w:line="731" w:lineRule="exact" w:before="0"/>
                      <w:ind w:left="0" w:right="0" w:firstLine="0"/>
                      <w:jc w:val="left"/>
                      <w:rPr>
                        <w:rFonts w:ascii="Times New Roman"/>
                        <w:i/>
                        <w:sz w:val="66"/>
                      </w:rPr>
                    </w:pPr>
                    <w:r>
                      <w:rPr>
                        <w:rFonts w:ascii="Times New Roman"/>
                        <w:i/>
                        <w:color w:val="343634"/>
                        <w:w w:val="50"/>
                        <w:sz w:val="66"/>
                      </w:rPr>
                      <w:t>H3</w:t>
                    </w:r>
                  </w:p>
                </w:txbxContent>
              </v:textbox>
              <w10:wrap type="none"/>
            </v:shape>
            <v:shape style="position:absolute;left:13435;top:15282;width:633;height:225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757575"/>
                        <w:spacing w:val="-3"/>
                        <w:w w:val="75"/>
                        <w:sz w:val="18"/>
                      </w:rPr>
                      <w:t>Rll1111</w:t>
                    </w:r>
                    <w:r>
                      <w:rPr>
                        <w:rFonts w:ascii="Times New Roman" w:hAnsi="Times New Roman"/>
                        <w:color w:val="757575"/>
                        <w:spacing w:val="-3"/>
                        <w:w w:val="75"/>
                        <w:position w:val="3"/>
                        <w:sz w:val="18"/>
                      </w:rPr>
                      <w:t>71 </w:t>
                    </w:r>
                    <w:r>
                      <w:rPr>
                        <w:rFonts w:ascii="Times New Roman" w:hAnsi="Times New Roman"/>
                        <w:color w:val="EB8352"/>
                        <w:w w:val="75"/>
                        <w:sz w:val="18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3397;top:15747;width:477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757575"/>
                        <w:spacing w:val="-4"/>
                        <w:w w:val="85"/>
                        <w:sz w:val="19"/>
                      </w:rPr>
                      <w:t>RR</w:t>
                    </w:r>
                    <w:r>
                      <w:rPr>
                        <w:color w:val="595656"/>
                        <w:spacing w:val="-4"/>
                        <w:w w:val="85"/>
                        <w:sz w:val="19"/>
                      </w:rPr>
                      <w:t>n</w:t>
                    </w:r>
                    <w:r>
                      <w:rPr>
                        <w:color w:val="757575"/>
                        <w:spacing w:val="-4"/>
                        <w:w w:val="85"/>
                        <w:sz w:val="19"/>
                      </w:rPr>
                      <w:t>lln</w:t>
                    </w:r>
                  </w:p>
                </w:txbxContent>
              </v:textbox>
              <w10:wrap type="none"/>
            </v:shape>
            <v:shape style="position:absolute;left:13973;top:15638;width:396;height:435" type="#_x0000_t202" filled="false" stroked="false">
              <v:textbox inset="0,0,0,0">
                <w:txbxContent>
                  <w:p>
                    <w:pPr>
                      <w:spacing w:line="43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color w:val="EB8352"/>
                        <w:w w:val="95"/>
                        <w:position w:val="11"/>
                        <w:sz w:val="31"/>
                      </w:rPr>
                      <w:t>e</w:t>
                    </w:r>
                    <w:r>
                      <w:rPr>
                        <w:color w:val="EB8352"/>
                        <w:spacing w:val="-52"/>
                        <w:w w:val="95"/>
                        <w:position w:val="11"/>
                        <w:sz w:val="31"/>
                      </w:rPr>
                      <w:t> </w:t>
                    </w:r>
                    <w:r>
                      <w:rPr>
                        <w:rFonts w:ascii="Times New Roman"/>
                        <w:color w:val="878787"/>
                        <w:w w:val="95"/>
                        <w:sz w:val="19"/>
                      </w:rPr>
                      <w:t>44</w:t>
                    </w:r>
                  </w:p>
                </w:txbxContent>
              </v:textbox>
              <w10:wrap type="none"/>
            </v:shape>
            <v:shape style="position:absolute;left:13423;top:16236;width:580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757575"/>
                        <w:spacing w:val="-6"/>
                        <w:w w:val="75"/>
                        <w:sz w:val="19"/>
                      </w:rPr>
                      <w:t>Rftl\l'Z</w:t>
                    </w:r>
                    <w:r>
                      <w:rPr>
                        <w:color w:val="EB8352"/>
                        <w:spacing w:val="-6"/>
                        <w:w w:val="75"/>
                        <w:sz w:val="19"/>
                      </w:rPr>
                      <w:t>.</w:t>
                    </w:r>
                    <w:r>
                      <w:rPr>
                        <w:color w:val="757575"/>
                        <w:spacing w:val="-6"/>
                        <w:w w:val="75"/>
                        <w:sz w:val="19"/>
                      </w:rPr>
                      <w:t>Z1</w:t>
                    </w:r>
                  </w:p>
                </w:txbxContent>
              </v:textbox>
              <w10:wrap type="none"/>
            </v:shape>
            <v:shape style="position:absolute;left:13559;top:16690;width:386;height:211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757575"/>
                        <w:w w:val="65"/>
                        <w:sz w:val="19"/>
                      </w:rPr>
                      <w:t>1$1)\l </w:t>
                    </w:r>
                    <w:r>
                      <w:rPr>
                        <w:rFonts w:ascii="Times New Roman"/>
                        <w:color w:val="EB8352"/>
                        <w:w w:val="65"/>
                        <w:sz w:val="19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3650;top:17140;width:540;height:322" type="#_x0000_t202" filled="false" stroked="false">
              <v:textbox inset="0,0,0,0">
                <w:txbxContent>
                  <w:p>
                    <w:pPr>
                      <w:spacing w:line="321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rFonts w:ascii="Times New Roman" w:hAnsi="Times New Roman"/>
                        <w:color w:val="757575"/>
                        <w:spacing w:val="-8"/>
                        <w:sz w:val="29"/>
                      </w:rPr>
                      <w:t>is..</w:t>
                    </w:r>
                    <w:r>
                      <w:rPr>
                        <w:color w:val="757575"/>
                        <w:spacing w:val="-8"/>
                        <w:sz w:val="17"/>
                      </w:rPr>
                      <w:t>,,i </w:t>
                    </w:r>
                    <w:r>
                      <w:rPr>
                        <w:color w:val="EB8352"/>
                        <w:sz w:val="17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9628;top:17462;width:269;height:466" type="#_x0000_t202" filled="false" stroked="false">
              <v:textbox inset="0,0,0,0">
                <w:txbxContent>
                  <w:p>
                    <w:pPr>
                      <w:spacing w:line="465" w:lineRule="exact" w:before="0"/>
                      <w:ind w:left="0" w:right="0" w:firstLine="0"/>
                      <w:jc w:val="left"/>
                      <w:rPr>
                        <w:rFonts w:ascii="Times New Roman"/>
                        <w:i/>
                        <w:sz w:val="42"/>
                      </w:rPr>
                    </w:pPr>
                    <w:r>
                      <w:rPr>
                        <w:rFonts w:ascii="Times New Roman"/>
                        <w:i/>
                        <w:color w:val="343634"/>
                        <w:spacing w:val="-9"/>
                        <w:w w:val="60"/>
                        <w:sz w:val="42"/>
                      </w:rPr>
                      <w:t>H</w:t>
                    </w:r>
                    <w:r>
                      <w:rPr>
                        <w:rFonts w:ascii="Times New Roman"/>
                        <w:i/>
                        <w:color w:val="595656"/>
                        <w:spacing w:val="-9"/>
                        <w:w w:val="60"/>
                        <w:sz w:val="42"/>
                      </w:rPr>
                      <w:t>z</w:t>
                    </w:r>
                  </w:p>
                </w:txbxContent>
              </v:textbox>
              <w10:wrap type="none"/>
            </v:shape>
            <v:shape style="position:absolute;left:14087;top:19145;width:117;height:399" type="#_x0000_t202" filled="false" stroked="false">
              <v:textbox inset="0,0,0,0">
                <w:txbxContent>
                  <w:p>
                    <w:pPr>
                      <w:spacing w:line="3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36"/>
                      </w:rPr>
                    </w:pPr>
                    <w:r>
                      <w:rPr>
                        <w:rFonts w:ascii="Times New Roman"/>
                        <w:color w:val="757575"/>
                        <w:w w:val="107"/>
                        <w:sz w:val="36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14427;top:18782;width:265;height:799" type="#_x0000_t202" filled="false" stroked="false">
              <v:textbox inset="0,0,0,0">
                <w:txbxContent>
                  <w:p>
                    <w:pPr>
                      <w:spacing w:line="79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color w:val="757575"/>
                        <w:w w:val="60"/>
                        <w:position w:val="-7"/>
                        <w:sz w:val="53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757575"/>
                        <w:spacing w:val="-39"/>
                        <w:w w:val="60"/>
                        <w:position w:val="-7"/>
                        <w:sz w:val="53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757575"/>
                        <w:w w:val="55"/>
                        <w:sz w:val="30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757575"/>
                        <w:spacing w:val="-17"/>
                        <w:w w:val="55"/>
                        <w:sz w:val="30"/>
                      </w:rPr>
                      <w:t>.</w:t>
                    </w:r>
                    <w:r>
                      <w:rPr>
                        <w:color w:val="EB8352"/>
                        <w:spacing w:val="-196"/>
                        <w:w w:val="87"/>
                        <w:position w:val="-2"/>
                        <w:sz w:val="70"/>
                      </w:rPr>
                      <w:t>•</w:t>
                    </w:r>
                    <w:r>
                      <w:rPr>
                        <w:rFonts w:ascii="Times New Roman" w:hAnsi="Times New Roman"/>
                        <w:color w:val="757575"/>
                        <w:w w:val="55"/>
                        <w:sz w:val="30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sectPr>
      <w:type w:val="continuous"/>
      <w:pgSz w:w="25010" w:h="21740" w:orient="landscape"/>
      <w:pgMar w:top="1260" w:bottom="280" w:left="13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0"/>
      <w:numFmt w:val="bullet"/>
      <w:lvlText w:val="•"/>
      <w:lvlJc w:val="left"/>
      <w:pPr>
        <w:ind w:left="19717" w:hanging="259"/>
      </w:pPr>
      <w:rPr>
        <w:rFonts w:hint="default" w:ascii="Times New Roman" w:hAnsi="Times New Roman" w:eastAsia="Times New Roman" w:cs="Times New Roman"/>
        <w:color w:val="69BD59"/>
        <w:w w:val="74"/>
        <w:sz w:val="19"/>
        <w:szCs w:val="19"/>
      </w:rPr>
    </w:lvl>
    <w:lvl w:ilvl="1">
      <w:start w:val="0"/>
      <w:numFmt w:val="bullet"/>
      <w:lvlText w:val="•"/>
      <w:lvlJc w:val="left"/>
      <w:pPr>
        <w:ind w:left="20114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09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03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298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692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087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481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876" w:hanging="259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"/>
      <w:lvlJc w:val="left"/>
      <w:pPr>
        <w:ind w:left="649" w:hanging="417"/>
        <w:jc w:val="left"/>
      </w:pPr>
      <w:rPr>
        <w:rFonts w:hint="default"/>
        <w:w w:val="96"/>
        <w:position w:val="3"/>
      </w:rPr>
    </w:lvl>
    <w:lvl w:ilvl="1">
      <w:start w:val="0"/>
      <w:numFmt w:val="bullet"/>
      <w:lvlText w:val="•"/>
      <w:lvlJc w:val="left"/>
      <w:pPr>
        <w:ind w:left="792" w:hanging="4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45" w:hanging="4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98" w:hanging="4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1" w:hanging="4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04" w:hanging="4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57" w:hanging="4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10" w:hanging="4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3" w:hanging="417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193" w:hanging="194"/>
      </w:pPr>
      <w:rPr>
        <w:rFonts w:hint="default" w:ascii="Times New Roman" w:hAnsi="Times New Roman" w:eastAsia="Times New Roman" w:cs="Times New Roman"/>
        <w:color w:val="E66469"/>
        <w:w w:val="82"/>
        <w:sz w:val="21"/>
        <w:szCs w:val="21"/>
      </w:rPr>
    </w:lvl>
    <w:lvl w:ilvl="1">
      <w:start w:val="0"/>
      <w:numFmt w:val="bullet"/>
      <w:lvlText w:val="•"/>
      <w:lvlJc w:val="left"/>
      <w:pPr>
        <w:ind w:left="256" w:hanging="1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" w:hanging="1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" w:hanging="1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" w:hanging="1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" w:hanging="1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6" w:hanging="1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2" w:hanging="1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8" w:hanging="194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19102" w:hanging="171"/>
      </w:pPr>
      <w:rPr>
        <w:rFonts w:hint="default" w:ascii="Times New Roman" w:hAnsi="Times New Roman" w:eastAsia="Times New Roman" w:cs="Times New Roman"/>
        <w:color w:val="69BD59"/>
        <w:w w:val="69"/>
        <w:sz w:val="28"/>
        <w:szCs w:val="28"/>
      </w:rPr>
    </w:lvl>
    <w:lvl w:ilvl="1">
      <w:start w:val="0"/>
      <w:numFmt w:val="bullet"/>
      <w:lvlText w:val="•"/>
      <w:lvlJc w:val="left"/>
      <w:pPr>
        <w:ind w:left="19556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13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69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26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38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839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295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752" w:hanging="171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89" w:hanging="158"/>
      </w:pPr>
      <w:rPr>
        <w:rFonts w:hint="default"/>
        <w:w w:val="72"/>
      </w:rPr>
    </w:lvl>
    <w:lvl w:ilvl="1">
      <w:start w:val="0"/>
      <w:numFmt w:val="bullet"/>
      <w:lvlText w:val="•"/>
      <w:lvlJc w:val="left"/>
      <w:pPr>
        <w:ind w:left="299" w:hanging="1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8" w:hanging="1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" w:hanging="1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7" w:hanging="1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6" w:hanging="1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6" w:hanging="1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5" w:hanging="1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4" w:hanging="15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83" w:hanging="203"/>
      </w:pPr>
      <w:rPr>
        <w:rFonts w:hint="default" w:ascii="Arial" w:hAnsi="Arial" w:eastAsia="Arial" w:cs="Arial"/>
        <w:color w:val="3F3D41"/>
        <w:w w:val="93"/>
        <w:sz w:val="10"/>
        <w:szCs w:val="10"/>
      </w:rPr>
    </w:lvl>
    <w:lvl w:ilvl="1">
      <w:start w:val="0"/>
      <w:numFmt w:val="bullet"/>
      <w:lvlText w:val="•"/>
      <w:lvlJc w:val="left"/>
      <w:pPr>
        <w:ind w:left="299" w:hanging="2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8" w:hanging="2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" w:hanging="2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7" w:hanging="2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6" w:hanging="2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6" w:hanging="2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5" w:hanging="2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4" w:hanging="203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86" w:hanging="109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60" w:hanging="86"/>
      </w:pPr>
      <w:rPr>
        <w:rFonts w:hint="default"/>
        <w:w w:val="112"/>
      </w:rPr>
    </w:lvl>
    <w:lvl w:ilvl="2">
      <w:start w:val="0"/>
      <w:numFmt w:val="bullet"/>
      <w:lvlText w:val="•"/>
      <w:lvlJc w:val="left"/>
      <w:pPr>
        <w:ind w:left="2523" w:hanging="86"/>
      </w:pPr>
      <w:rPr>
        <w:rFonts w:hint="default"/>
        <w:w w:val="116"/>
      </w:rPr>
    </w:lvl>
    <w:lvl w:ilvl="3">
      <w:start w:val="0"/>
      <w:numFmt w:val="bullet"/>
      <w:lvlText w:val="•"/>
      <w:lvlJc w:val="left"/>
      <w:pPr>
        <w:ind w:left="2308" w:hanging="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6" w:hanging="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84" w:hanging="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72" w:hanging="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60" w:hanging="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48" w:hanging="86"/>
      </w:pPr>
      <w:rPr>
        <w:rFonts w:hint="default"/>
      </w:rPr>
    </w:lvl>
  </w:abstractNum>
  <w:abstractNum w:abstractNumId="13">
    <w:multiLevelType w:val="hybridMultilevel"/>
    <w:lvl w:ilvl="0">
      <w:start w:val="541"/>
      <w:numFmt w:val="decimal"/>
      <w:lvlText w:val="%1"/>
      <w:lvlJc w:val="left"/>
      <w:pPr>
        <w:ind w:left="102" w:hanging="651"/>
        <w:jc w:val="left"/>
      </w:pPr>
      <w:rPr>
        <w:rFonts w:hint="default" w:ascii="Calibri" w:hAnsi="Calibri" w:eastAsia="Calibri" w:cs="Calibri"/>
        <w:spacing w:val="-2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032" w:hanging="6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4" w:hanging="6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6" w:hanging="6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8" w:hanging="6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0" w:hanging="6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2" w:hanging="6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24" w:hanging="6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6" w:hanging="651"/>
      </w:pPr>
      <w:rPr>
        <w:rFonts w:hint="default"/>
      </w:rPr>
    </w:lvl>
  </w:abstractNum>
  <w:abstractNum w:abstractNumId="12">
    <w:multiLevelType w:val="hybridMultilevel"/>
    <w:lvl w:ilvl="0">
      <w:start w:val="232"/>
      <w:numFmt w:val="decimal"/>
      <w:lvlText w:val="%1"/>
      <w:lvlJc w:val="left"/>
      <w:pPr>
        <w:ind w:left="102" w:hanging="1317"/>
        <w:jc w:val="left"/>
      </w:pPr>
      <w:rPr>
        <w:rFonts w:hint="default" w:ascii="Calibri" w:hAnsi="Calibri" w:eastAsia="Calibri" w:cs="Calibri"/>
        <w:spacing w:val="-2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032" w:hanging="1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4" w:hanging="1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6" w:hanging="1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8" w:hanging="1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0" w:hanging="1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2" w:hanging="1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24" w:hanging="1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6" w:hanging="1317"/>
      </w:pPr>
      <w:rPr>
        <w:rFonts w:hint="default"/>
      </w:rPr>
    </w:lvl>
  </w:abstractNum>
  <w:abstractNum w:abstractNumId="11">
    <w:multiLevelType w:val="hybridMultilevel"/>
    <w:lvl w:ilvl="0">
      <w:start w:val="179"/>
      <w:numFmt w:val="decimal"/>
      <w:lvlText w:val="%1"/>
      <w:lvlJc w:val="left"/>
      <w:pPr>
        <w:ind w:left="752" w:hanging="651"/>
        <w:jc w:val="left"/>
      </w:pPr>
      <w:rPr>
        <w:rFonts w:hint="default" w:ascii="Calibri" w:hAnsi="Calibri" w:eastAsia="Calibri" w:cs="Calibri"/>
        <w:spacing w:val="-2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626" w:hanging="6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2" w:hanging="6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8" w:hanging="6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4" w:hanging="6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0" w:hanging="6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6" w:hanging="6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2" w:hanging="6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8" w:hanging="651"/>
      </w:pPr>
      <w:rPr>
        <w:rFonts w:hint="default"/>
      </w:rPr>
    </w:lvl>
  </w:abstractNum>
  <w:abstractNum w:abstractNumId="10">
    <w:multiLevelType w:val="hybridMultilevel"/>
    <w:lvl w:ilvl="0">
      <w:start w:val="154"/>
      <w:numFmt w:val="decimal"/>
      <w:lvlText w:val="%1"/>
      <w:lvlJc w:val="left"/>
      <w:pPr>
        <w:ind w:left="752" w:hanging="651"/>
        <w:jc w:val="left"/>
      </w:pPr>
      <w:rPr>
        <w:rFonts w:hint="default" w:ascii="Calibri" w:hAnsi="Calibri" w:eastAsia="Calibri" w:cs="Calibri"/>
        <w:spacing w:val="-2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626" w:hanging="6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2" w:hanging="6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8" w:hanging="6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4" w:hanging="6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0" w:hanging="6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6" w:hanging="6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2" w:hanging="6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8" w:hanging="651"/>
      </w:pPr>
      <w:rPr>
        <w:rFonts w:hint="default"/>
      </w:rPr>
    </w:lvl>
  </w:abstractNum>
  <w:abstractNum w:abstractNumId="9">
    <w:multiLevelType w:val="hybridMultilevel"/>
    <w:lvl w:ilvl="0">
      <w:start w:val="144"/>
      <w:numFmt w:val="decimal"/>
      <w:lvlText w:val="%1"/>
      <w:lvlJc w:val="left"/>
      <w:pPr>
        <w:ind w:left="752" w:hanging="651"/>
        <w:jc w:val="left"/>
      </w:pPr>
      <w:rPr>
        <w:rFonts w:hint="default" w:ascii="Calibri" w:hAnsi="Calibri" w:eastAsia="Calibri" w:cs="Calibri"/>
        <w:spacing w:val="-2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626" w:hanging="6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2" w:hanging="6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8" w:hanging="6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4" w:hanging="6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0" w:hanging="6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6" w:hanging="6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2" w:hanging="6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8" w:hanging="651"/>
      </w:pPr>
      <w:rPr>
        <w:rFonts w:hint="default"/>
      </w:rPr>
    </w:lvl>
  </w:abstractNum>
  <w:abstractNum w:abstractNumId="8">
    <w:multiLevelType w:val="hybridMultilevel"/>
    <w:lvl w:ilvl="0">
      <w:start w:val="56"/>
      <w:numFmt w:val="decimal"/>
      <w:lvlText w:val="%1"/>
      <w:lvlJc w:val="left"/>
      <w:pPr>
        <w:ind w:left="1318" w:hanging="1212"/>
        <w:jc w:val="right"/>
      </w:pPr>
      <w:rPr>
        <w:rFonts w:hint="default" w:ascii="Calibri" w:hAnsi="Calibri" w:eastAsia="Calibri" w:cs="Calibri"/>
        <w:spacing w:val="-2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2120" w:hanging="12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20" w:hanging="12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0" w:hanging="12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0" w:hanging="1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0" w:hanging="1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0" w:hanging="1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0" w:hanging="1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0" w:hanging="1212"/>
      </w:pPr>
      <w:rPr>
        <w:rFonts w:hint="default"/>
      </w:rPr>
    </w:lvl>
  </w:abstractNum>
  <w:abstractNum w:abstractNumId="7">
    <w:multiLevelType w:val="hybridMultilevel"/>
    <w:lvl w:ilvl="0">
      <w:start w:val="53"/>
      <w:numFmt w:val="decimal"/>
      <w:lvlText w:val="%1"/>
      <w:lvlJc w:val="left"/>
      <w:pPr>
        <w:ind w:left="652" w:hanging="546"/>
        <w:jc w:val="left"/>
      </w:pPr>
      <w:rPr>
        <w:rFonts w:hint="default" w:ascii="Calibri" w:hAnsi="Calibri" w:eastAsia="Calibri" w:cs="Calibri"/>
        <w:spacing w:val="-2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526" w:hanging="5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2" w:hanging="5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8" w:hanging="5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4" w:hanging="5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5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6" w:hanging="5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2" w:hanging="5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8" w:hanging="546"/>
      </w:pPr>
      <w:rPr>
        <w:rFonts w:hint="default"/>
      </w:rPr>
    </w:lvl>
  </w:abstractNum>
  <w:abstractNum w:abstractNumId="6">
    <w:multiLevelType w:val="hybridMultilevel"/>
    <w:lvl w:ilvl="0">
      <w:start w:val="26"/>
      <w:numFmt w:val="decimal"/>
      <w:lvlText w:val="%1"/>
      <w:lvlJc w:val="left"/>
      <w:pPr>
        <w:ind w:left="652" w:hanging="546"/>
        <w:jc w:val="left"/>
      </w:pPr>
      <w:rPr>
        <w:rFonts w:hint="default" w:ascii="Calibri" w:hAnsi="Calibri" w:eastAsia="Calibri" w:cs="Calibri"/>
        <w:spacing w:val="-2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526" w:hanging="5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2" w:hanging="5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8" w:hanging="5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4" w:hanging="5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5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6" w:hanging="5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2" w:hanging="5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8" w:hanging="546"/>
      </w:pPr>
      <w:rPr>
        <w:rFonts w:hint="default"/>
      </w:rPr>
    </w:lvl>
  </w:abstractNum>
  <w:abstractNum w:abstractNumId="5">
    <w:multiLevelType w:val="hybridMultilevel"/>
    <w:lvl w:ilvl="0">
      <w:start w:val="23"/>
      <w:numFmt w:val="decimal"/>
      <w:lvlText w:val="%1"/>
      <w:lvlJc w:val="left"/>
      <w:pPr>
        <w:ind w:left="652" w:hanging="546"/>
        <w:jc w:val="left"/>
      </w:pPr>
      <w:rPr>
        <w:rFonts w:hint="default" w:ascii="Calibri" w:hAnsi="Calibri" w:eastAsia="Calibri" w:cs="Calibri"/>
        <w:spacing w:val="-2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526" w:hanging="5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2" w:hanging="5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8" w:hanging="5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4" w:hanging="5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5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6" w:hanging="5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2" w:hanging="5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8" w:hanging="546"/>
      </w:pPr>
      <w:rPr>
        <w:rFonts w:hint="default"/>
      </w:rPr>
    </w:lvl>
  </w:abstractNum>
  <w:abstractNum w:abstractNumId="4">
    <w:multiLevelType w:val="hybridMultilevel"/>
    <w:lvl w:ilvl="0">
      <w:start w:val="18"/>
      <w:numFmt w:val="decimal"/>
      <w:lvlText w:val="%1"/>
      <w:lvlJc w:val="left"/>
      <w:pPr>
        <w:ind w:left="652" w:hanging="546"/>
        <w:jc w:val="left"/>
      </w:pPr>
      <w:rPr>
        <w:rFonts w:hint="default" w:ascii="Calibri" w:hAnsi="Calibri" w:eastAsia="Calibri" w:cs="Calibri"/>
        <w:spacing w:val="-2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526" w:hanging="5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2" w:hanging="5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8" w:hanging="5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4" w:hanging="5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5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6" w:hanging="5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2" w:hanging="5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8" w:hanging="546"/>
      </w:pPr>
      <w:rPr>
        <w:rFonts w:hint="default"/>
      </w:rPr>
    </w:lvl>
  </w:abstractNum>
  <w:abstractNum w:abstractNumId="3">
    <w:multiLevelType w:val="hybridMultilevel"/>
    <w:lvl w:ilvl="0">
      <w:start w:val="15"/>
      <w:numFmt w:val="decimal"/>
      <w:lvlText w:val="%1"/>
      <w:lvlJc w:val="left"/>
      <w:pPr>
        <w:ind w:left="652" w:hanging="546"/>
        <w:jc w:val="left"/>
      </w:pPr>
      <w:rPr>
        <w:rFonts w:hint="default" w:ascii="Calibri" w:hAnsi="Calibri" w:eastAsia="Calibri" w:cs="Calibri"/>
        <w:spacing w:val="-2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526" w:hanging="5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2" w:hanging="5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8" w:hanging="5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4" w:hanging="5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5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6" w:hanging="5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2" w:hanging="5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8" w:hanging="546"/>
      </w:pPr>
      <w:rPr>
        <w:rFonts w:hint="default"/>
      </w:rPr>
    </w:lvl>
  </w:abstractNum>
  <w:abstractNum w:abstractNumId="2">
    <w:multiLevelType w:val="hybridMultilevel"/>
    <w:lvl w:ilvl="0">
      <w:start w:val="12"/>
      <w:numFmt w:val="decimal"/>
      <w:lvlText w:val="%1"/>
      <w:lvlJc w:val="left"/>
      <w:pPr>
        <w:ind w:left="652" w:hanging="546"/>
        <w:jc w:val="left"/>
      </w:pPr>
      <w:rPr>
        <w:rFonts w:hint="default" w:ascii="Calibri" w:hAnsi="Calibri" w:eastAsia="Calibri" w:cs="Calibri"/>
        <w:spacing w:val="-2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526" w:hanging="5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2" w:hanging="5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8" w:hanging="5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4" w:hanging="5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5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6" w:hanging="5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2" w:hanging="5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8" w:hanging="546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652" w:hanging="443"/>
        <w:jc w:val="left"/>
      </w:pPr>
      <w:rPr>
        <w:rFonts w:hint="default" w:ascii="Calibri" w:hAnsi="Calibri" w:eastAsia="Calibri" w:cs="Calibri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526" w:hanging="4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2" w:hanging="4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8" w:hanging="4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4" w:hanging="4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4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6" w:hanging="4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2" w:hanging="4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8" w:hanging="44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52" w:hanging="443"/>
        <w:jc w:val="left"/>
      </w:pPr>
      <w:rPr>
        <w:rFonts w:hint="default" w:ascii="Calibri" w:hAnsi="Calibri" w:eastAsia="Calibri" w:cs="Calibri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526" w:hanging="4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2" w:hanging="4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8" w:hanging="4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4" w:hanging="4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4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6" w:hanging="4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2" w:hanging="4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8" w:hanging="443"/>
      </w:pPr>
      <w:rPr>
        <w:rFonts w:hint="default"/>
      </w:rPr>
    </w:lvl>
  </w:abstractNum>
  <w:num w:numId="20">
    <w:abstractNumId w:val="19"/>
  </w:num>
  <w:num w:numId="16">
    <w:abstractNumId w:val="15"/>
  </w:num>
  <w:num w:numId="19">
    <w:abstractNumId w:val="18"/>
  </w:num>
  <w:num w:numId="21">
    <w:abstractNumId w:val="20"/>
  </w:num>
  <w:num w:numId="18">
    <w:abstractNumId w:val="17"/>
  </w:num>
  <w:num w:numId="17">
    <w:abstractNumId w:val="16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98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71"/>
      <w:ind w:left="752" w:hanging="1212"/>
      <w:outlineLvl w:val="1"/>
    </w:pPr>
    <w:rPr>
      <w:rFonts w:ascii="Arial" w:hAnsi="Arial" w:eastAsia="Arial" w:cs="Arial"/>
      <w:b/>
      <w:bCs/>
      <w:sz w:val="30"/>
      <w:szCs w:val="30"/>
    </w:rPr>
  </w:style>
  <w:style w:styleId="Heading2" w:type="paragraph">
    <w:name w:val="Heading 2"/>
    <w:basedOn w:val="Normal"/>
    <w:uiPriority w:val="1"/>
    <w:qFormat/>
    <w:pPr>
      <w:ind w:right="-25" w:hanging="55"/>
      <w:outlineLvl w:val="2"/>
    </w:pPr>
    <w:rPr>
      <w:rFonts w:ascii="Arial" w:hAnsi="Arial" w:eastAsia="Arial" w:cs="Arial"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98"/>
      <w:ind w:left="1418" w:hanging="1316"/>
      <w:outlineLvl w:val="3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98"/>
      <w:ind w:left="752" w:hanging="65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6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tchouakui@yahoo.fr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png"/><Relationship Id="rId27" Type="http://schemas.openxmlformats.org/officeDocument/2006/relationships/image" Target="media/image22.jpeg"/><Relationship Id="rId28" Type="http://schemas.openxmlformats.org/officeDocument/2006/relationships/image" Target="media/image23.jpeg"/><Relationship Id="rId29" Type="http://schemas.openxmlformats.org/officeDocument/2006/relationships/image" Target="media/image24.jpeg"/><Relationship Id="rId30" Type="http://schemas.openxmlformats.org/officeDocument/2006/relationships/image" Target="media/image25.jpeg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2019-03-14T10:18:07Z</dcterms:created>
  <dcterms:modified xsi:type="dcterms:W3CDTF">2019-03-14T10:18:07Z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LastSaved">
    <vt:filetime>2019-03-14T00:00:00Z</vt:filetime>
  </property>
</Properties>
</file>