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A650" w14:textId="77777777" w:rsidR="0041380C" w:rsidRPr="00C3205D" w:rsidRDefault="0041380C" w:rsidP="0041380C">
      <w:pPr>
        <w:spacing w:line="480" w:lineRule="auto"/>
        <w:rPr>
          <w:b/>
        </w:rPr>
      </w:pPr>
      <w:bookmarkStart w:id="0" w:name="_GoBack"/>
      <w:bookmarkEnd w:id="0"/>
      <w:r w:rsidRPr="00C3205D">
        <w:rPr>
          <w:b/>
        </w:rPr>
        <w:t>How equitable are community health worker programmes and which programme features influence equity of community health worker services?  A systematic review</w:t>
      </w:r>
    </w:p>
    <w:p w14:paraId="3A2D2221" w14:textId="77777777" w:rsidR="0041380C" w:rsidRPr="00C3205D" w:rsidRDefault="0041380C" w:rsidP="0041380C">
      <w:pPr>
        <w:spacing w:line="480" w:lineRule="auto"/>
      </w:pPr>
      <w:r w:rsidRPr="00C3205D">
        <w:rPr>
          <w:b/>
        </w:rPr>
        <w:t xml:space="preserve">Authors:  </w:t>
      </w:r>
      <w:r w:rsidRPr="00C3205D">
        <w:t>Rosalind McCollum</w:t>
      </w:r>
      <w:r w:rsidRPr="00C3205D">
        <w:rPr>
          <w:vertAlign w:val="superscript"/>
        </w:rPr>
        <w:t>1</w:t>
      </w:r>
      <w:r w:rsidRPr="00C3205D">
        <w:t>, Woedem Gomez</w:t>
      </w:r>
      <w:r w:rsidRPr="00C3205D">
        <w:rPr>
          <w:vertAlign w:val="superscript"/>
        </w:rPr>
        <w:t>1</w:t>
      </w:r>
      <w:r w:rsidRPr="00C3205D">
        <w:t>, Sally Theobald</w:t>
      </w:r>
      <w:r w:rsidRPr="00C3205D">
        <w:rPr>
          <w:vertAlign w:val="superscript"/>
        </w:rPr>
        <w:t>1</w:t>
      </w:r>
      <w:r w:rsidRPr="00C3205D">
        <w:t>, Miriam Taegtmeyer</w:t>
      </w:r>
      <w:r w:rsidRPr="00C3205D">
        <w:rPr>
          <w:vertAlign w:val="superscript"/>
        </w:rPr>
        <w:t>1</w:t>
      </w:r>
    </w:p>
    <w:p w14:paraId="7083285F" w14:textId="77777777" w:rsidR="0041380C" w:rsidRPr="00C3205D" w:rsidRDefault="0041380C" w:rsidP="0041380C">
      <w:pPr>
        <w:spacing w:line="480" w:lineRule="auto"/>
      </w:pPr>
      <w:r w:rsidRPr="00C3205D">
        <w:rPr>
          <w:vertAlign w:val="superscript"/>
        </w:rPr>
        <w:t>1</w:t>
      </w:r>
      <w:r w:rsidRPr="00C3205D">
        <w:t xml:space="preserve"> Liverpool School of Tropical Medicine, UK.</w:t>
      </w:r>
    </w:p>
    <w:p w14:paraId="72B0C34A" w14:textId="77777777" w:rsidR="0041380C" w:rsidRPr="00C3205D" w:rsidRDefault="0041380C" w:rsidP="0041380C">
      <w:pPr>
        <w:spacing w:line="480" w:lineRule="auto"/>
        <w:rPr>
          <w:rStyle w:val="Hyperlink"/>
          <w:lang w:val="en-US"/>
        </w:rPr>
      </w:pPr>
      <w:r w:rsidRPr="00C3205D">
        <w:t>Rosalind McCollum</w:t>
      </w:r>
      <w:r w:rsidRPr="00C3205D">
        <w:tab/>
      </w:r>
      <w:hyperlink r:id="rId8" w:history="1">
        <w:r w:rsidRPr="00C3205D">
          <w:rPr>
            <w:rStyle w:val="Hyperlink"/>
            <w:lang w:val="en-US"/>
          </w:rPr>
          <w:t>r.mccollum@liverpool.ac.uk</w:t>
        </w:r>
      </w:hyperlink>
    </w:p>
    <w:p w14:paraId="0240D49D" w14:textId="77777777" w:rsidR="0041380C" w:rsidRPr="00C3205D" w:rsidRDefault="0041380C" w:rsidP="0041380C">
      <w:pPr>
        <w:spacing w:line="480" w:lineRule="auto"/>
      </w:pPr>
      <w:r w:rsidRPr="00C3205D">
        <w:t>Woedem Gomez</w:t>
      </w:r>
      <w:r w:rsidRPr="00C3205D">
        <w:tab/>
      </w:r>
      <w:hyperlink r:id="rId9" w:history="1">
        <w:r w:rsidRPr="00C3205D">
          <w:rPr>
            <w:rStyle w:val="Hyperlink"/>
          </w:rPr>
          <w:t>W.D.Gomez@liverpool.ac.uk</w:t>
        </w:r>
      </w:hyperlink>
      <w:r w:rsidRPr="00C3205D">
        <w:t xml:space="preserve"> </w:t>
      </w:r>
    </w:p>
    <w:p w14:paraId="0C293FB7" w14:textId="77777777" w:rsidR="0041380C" w:rsidRPr="00C3205D" w:rsidRDefault="0041380C" w:rsidP="0041380C">
      <w:pPr>
        <w:spacing w:line="480" w:lineRule="auto"/>
      </w:pPr>
      <w:r w:rsidRPr="00C3205D">
        <w:t>Sally Theobald</w:t>
      </w:r>
      <w:r w:rsidRPr="00C3205D">
        <w:tab/>
      </w:r>
      <w:r w:rsidRPr="00C3205D">
        <w:tab/>
      </w:r>
      <w:hyperlink r:id="rId10" w:history="1">
        <w:r w:rsidRPr="00C3205D">
          <w:rPr>
            <w:rStyle w:val="Hyperlink"/>
          </w:rPr>
          <w:t>Sally.Theobald@lstmed.ac.uk</w:t>
        </w:r>
      </w:hyperlink>
      <w:r w:rsidRPr="00C3205D">
        <w:t xml:space="preserve"> </w:t>
      </w:r>
    </w:p>
    <w:p w14:paraId="257DF732" w14:textId="77777777" w:rsidR="0041380C" w:rsidRPr="00C3205D" w:rsidRDefault="0041380C" w:rsidP="0041380C">
      <w:pPr>
        <w:spacing w:line="480" w:lineRule="auto"/>
        <w:rPr>
          <w:color w:val="0563C1" w:themeColor="hyperlink"/>
          <w:u w:val="single"/>
          <w:lang w:val="en-US"/>
        </w:rPr>
      </w:pPr>
      <w:r w:rsidRPr="00C3205D">
        <w:t>Miriam Taegtmeyer</w:t>
      </w:r>
      <w:r w:rsidRPr="00C3205D">
        <w:tab/>
      </w:r>
      <w:hyperlink r:id="rId11" w:history="1">
        <w:r w:rsidRPr="00C3205D">
          <w:rPr>
            <w:rStyle w:val="Hyperlink"/>
          </w:rPr>
          <w:t>Miriam.Taegtmeyer@lstmed.ac.uk</w:t>
        </w:r>
      </w:hyperlink>
      <w:r w:rsidRPr="00C3205D">
        <w:t xml:space="preserve"> </w:t>
      </w:r>
    </w:p>
    <w:p w14:paraId="6C810DF9" w14:textId="77777777" w:rsidR="0041380C" w:rsidRPr="00C3205D" w:rsidRDefault="0041380C" w:rsidP="0041380C">
      <w:pPr>
        <w:spacing w:line="480" w:lineRule="auto"/>
        <w:rPr>
          <w:b/>
        </w:rPr>
      </w:pPr>
      <w:r w:rsidRPr="00C3205D">
        <w:rPr>
          <w:b/>
        </w:rPr>
        <w:t>Corresponding author:</w:t>
      </w:r>
    </w:p>
    <w:p w14:paraId="2E01EBBA" w14:textId="77777777" w:rsidR="0041380C" w:rsidRPr="00C3205D" w:rsidRDefault="0041380C" w:rsidP="0041380C">
      <w:pPr>
        <w:spacing w:line="480" w:lineRule="auto"/>
      </w:pPr>
      <w:r w:rsidRPr="00C3205D">
        <w:t>Rosalind McCollum, Liverpool School of Tropical Medicine, Pembroke Place, Liverpool, UK, L3 5QA</w:t>
      </w:r>
    </w:p>
    <w:p w14:paraId="1ABD0DC6" w14:textId="77777777" w:rsidR="0041380C" w:rsidRPr="00C3205D" w:rsidRDefault="0041380C" w:rsidP="0041380C">
      <w:pPr>
        <w:spacing w:line="480" w:lineRule="auto"/>
        <w:rPr>
          <w:rStyle w:val="Hyperlink"/>
          <w:lang w:val="en-US"/>
        </w:rPr>
      </w:pPr>
      <w:r w:rsidRPr="00C3205D">
        <w:t xml:space="preserve">Tel: </w:t>
      </w:r>
      <w:r w:rsidRPr="00C3205D">
        <w:rPr>
          <w:lang w:val="en-US"/>
        </w:rPr>
        <w:t xml:space="preserve">+44 151 7053100.  Email:  </w:t>
      </w:r>
      <w:hyperlink r:id="rId12" w:history="1">
        <w:r w:rsidRPr="00C3205D">
          <w:rPr>
            <w:rStyle w:val="Hyperlink"/>
            <w:lang w:val="en-US"/>
          </w:rPr>
          <w:t>r.mccollum@liverpool.ac.uk</w:t>
        </w:r>
      </w:hyperlink>
      <w:r w:rsidRPr="00C3205D">
        <w:rPr>
          <w:rStyle w:val="Hyperlink"/>
          <w:lang w:val="en-US"/>
        </w:rPr>
        <w:t xml:space="preserve">; </w:t>
      </w:r>
      <w:hyperlink r:id="rId13" w:history="1">
        <w:r w:rsidRPr="00C3205D">
          <w:rPr>
            <w:rStyle w:val="Hyperlink"/>
            <w:lang w:val="en-US"/>
          </w:rPr>
          <w:t>rosalind.mccollum@gmail.com</w:t>
        </w:r>
      </w:hyperlink>
    </w:p>
    <w:p w14:paraId="61C6182E" w14:textId="77777777" w:rsidR="0041380C" w:rsidRPr="00C3205D" w:rsidRDefault="0041380C" w:rsidP="0041380C">
      <w:pPr>
        <w:spacing w:line="480" w:lineRule="auto"/>
        <w:rPr>
          <w:lang w:val="en-US"/>
        </w:rPr>
      </w:pPr>
      <w:r w:rsidRPr="00C3205D">
        <w:rPr>
          <w:rFonts w:cs="Calibri"/>
          <w:b/>
        </w:rPr>
        <w:br w:type="page"/>
      </w:r>
    </w:p>
    <w:p w14:paraId="079A7FD8" w14:textId="77777777" w:rsidR="0041380C" w:rsidRPr="00C3205D" w:rsidRDefault="0041380C" w:rsidP="0041380C">
      <w:pPr>
        <w:spacing w:line="480" w:lineRule="auto"/>
        <w:rPr>
          <w:b/>
        </w:rPr>
      </w:pPr>
      <w:r w:rsidRPr="00C3205D">
        <w:rPr>
          <w:b/>
        </w:rPr>
        <w:lastRenderedPageBreak/>
        <w:t>Abstract</w:t>
      </w:r>
    </w:p>
    <w:p w14:paraId="4D2740DC" w14:textId="77777777" w:rsidR="0041380C" w:rsidRPr="00C3205D" w:rsidRDefault="0041380C" w:rsidP="0041380C">
      <w:pPr>
        <w:spacing w:line="480" w:lineRule="auto"/>
      </w:pPr>
      <w:r w:rsidRPr="00C3205D">
        <w:t>Background</w:t>
      </w:r>
    </w:p>
    <w:p w14:paraId="75F00505" w14:textId="39B92D74" w:rsidR="0041380C" w:rsidRPr="00112C2F" w:rsidRDefault="0041380C" w:rsidP="0041380C">
      <w:pPr>
        <w:spacing w:line="480" w:lineRule="auto"/>
        <w:rPr>
          <w:rFonts w:cs="Calibri"/>
        </w:rPr>
      </w:pPr>
      <w:r w:rsidRPr="00112C2F">
        <w:t xml:space="preserve">Community health workers (CHWs) are uniquely placed to link communities with the health system, playing a role in improving the reach of health systems and bringing health services closer to hard-to-reach and marginalised groups.  A systematic review was conducted </w:t>
      </w:r>
      <w:r w:rsidRPr="00112C2F">
        <w:rPr>
          <w:rFonts w:cs="Calibri"/>
        </w:rPr>
        <w:t xml:space="preserve">to determine the extent of equity of CHW programmes and to identify intervention design factors which influence equity of health outcomes.  </w:t>
      </w:r>
    </w:p>
    <w:p w14:paraId="13FD8D80" w14:textId="77777777" w:rsidR="0041380C" w:rsidRPr="00112C2F" w:rsidRDefault="0041380C" w:rsidP="0041380C">
      <w:pPr>
        <w:spacing w:line="480" w:lineRule="auto"/>
      </w:pPr>
      <w:r w:rsidRPr="00112C2F">
        <w:t>Methods</w:t>
      </w:r>
    </w:p>
    <w:p w14:paraId="012A2492" w14:textId="4B1AE1A3" w:rsidR="0041380C" w:rsidRPr="00112C2F" w:rsidRDefault="0041380C" w:rsidP="0041380C">
      <w:pPr>
        <w:spacing w:line="480" w:lineRule="auto"/>
      </w:pPr>
      <w:r w:rsidRPr="00112C2F">
        <w:t xml:space="preserve">In accordance with our published protocol, we systematically searched eight databases from 2004 - 2014 for quantitative and qualitative studies which assessed access, utilisation, quality or community empowerment following introduction of a CHW programme according to equity stratifiers (place of residence, gender, socio-economic position and disability).  Thirty four papers met inclusion criteria.  A thematic framework was applied and data extracted and managed, prior to charting and thematic analysis. </w:t>
      </w:r>
    </w:p>
    <w:p w14:paraId="48C9A9F0" w14:textId="77777777" w:rsidR="0041380C" w:rsidRPr="00112C2F" w:rsidRDefault="0041380C" w:rsidP="0041380C">
      <w:pPr>
        <w:spacing w:line="480" w:lineRule="auto"/>
      </w:pPr>
      <w:r w:rsidRPr="00112C2F">
        <w:t>Results</w:t>
      </w:r>
    </w:p>
    <w:p w14:paraId="7B893F2A" w14:textId="77777777" w:rsidR="0041380C" w:rsidRPr="00112C2F" w:rsidRDefault="0041380C" w:rsidP="0041380C">
      <w:pPr>
        <w:spacing w:line="480" w:lineRule="auto"/>
      </w:pPr>
      <w:r w:rsidRPr="00112C2F">
        <w:t>To our knowledge this is the first systematic review that describes the extent of equity within CHW programmes and identifies CHW intervention design features which influence equity.  CHW programmes were found to promote equity of</w:t>
      </w:r>
      <w:r w:rsidRPr="00112C2F">
        <w:rPr>
          <w:b/>
        </w:rPr>
        <w:t xml:space="preserve"> access</w:t>
      </w:r>
      <w:r w:rsidRPr="00112C2F">
        <w:t xml:space="preserve"> and </w:t>
      </w:r>
      <w:r w:rsidRPr="00112C2F">
        <w:rPr>
          <w:b/>
        </w:rPr>
        <w:t>utilisation</w:t>
      </w:r>
      <w:r w:rsidRPr="00112C2F">
        <w:t xml:space="preserve"> for community health by reducing inequities relating to place of residence, gender, education and socio-economic position.  CHWs can also contribute towards more equitable uptake of referrals at health facility level.  There was no clear evidence for equitable </w:t>
      </w:r>
      <w:r w:rsidRPr="00112C2F">
        <w:rPr>
          <w:b/>
        </w:rPr>
        <w:t xml:space="preserve">quality </w:t>
      </w:r>
      <w:r w:rsidRPr="00112C2F">
        <w:t>of services provided by CHWs and limited information regarding the role of the CHW in generating</w:t>
      </w:r>
      <w:r w:rsidRPr="00112C2F">
        <w:rPr>
          <w:b/>
        </w:rPr>
        <w:t xml:space="preserve"> community empowerment</w:t>
      </w:r>
      <w:r w:rsidRPr="00112C2F">
        <w:t xml:space="preserve"> to respond to social determinants of health.  Factors promoting greater equity of CHW services include recruitment of most poor community members as CHWs, close proximity of services to households, pre-existing </w:t>
      </w:r>
      <w:r w:rsidRPr="00112C2F">
        <w:lastRenderedPageBreak/>
        <w:t xml:space="preserve">social relationship with CHW, provision of home-based services, free service delivery, targeting of poor households, strengthened referral to facility, sensitisation and mobilisation of community.  However, if CHW programmes are not well planned some of the barriers faced by clients at health facility level can replicate at community level.  </w:t>
      </w:r>
    </w:p>
    <w:p w14:paraId="5B4937E6" w14:textId="77777777" w:rsidR="0041380C" w:rsidRPr="00112C2F" w:rsidRDefault="0041380C" w:rsidP="0041380C">
      <w:pPr>
        <w:spacing w:line="480" w:lineRule="auto"/>
      </w:pPr>
      <w:r w:rsidRPr="00112C2F">
        <w:t>Conclusions</w:t>
      </w:r>
    </w:p>
    <w:p w14:paraId="22F26652" w14:textId="77777777" w:rsidR="0041380C" w:rsidRPr="00C3205D" w:rsidRDefault="0041380C" w:rsidP="0041380C">
      <w:pPr>
        <w:spacing w:line="480" w:lineRule="auto"/>
      </w:pPr>
      <w:r w:rsidRPr="00112C2F">
        <w:t>CHWs promote equitable access to health promotion, disease prevention and use of curative services at household level.  However, care must be taken by policymakers and implementers to take into account factors which can influence the equity of services during planning and implementation of CHW programmes.</w:t>
      </w:r>
    </w:p>
    <w:p w14:paraId="484C239E" w14:textId="77777777" w:rsidR="0041380C" w:rsidRPr="00C3205D" w:rsidRDefault="0041380C" w:rsidP="0041380C"/>
    <w:p w14:paraId="2BFF3758" w14:textId="77777777" w:rsidR="0041380C" w:rsidRPr="00C3205D" w:rsidRDefault="0041380C" w:rsidP="0041380C">
      <w:pPr>
        <w:spacing w:line="480" w:lineRule="auto"/>
        <w:rPr>
          <w:b/>
        </w:rPr>
      </w:pPr>
      <w:r w:rsidRPr="00C3205D">
        <w:rPr>
          <w:b/>
        </w:rPr>
        <w:t>Keywords</w:t>
      </w:r>
    </w:p>
    <w:p w14:paraId="78FB07BA" w14:textId="77777777" w:rsidR="0041380C" w:rsidRPr="00C3205D" w:rsidRDefault="0041380C" w:rsidP="0041380C">
      <w:pPr>
        <w:spacing w:line="480" w:lineRule="auto"/>
      </w:pPr>
      <w:r w:rsidRPr="00C3205D">
        <w:t>Equity; inequity; community health worker; close-to-community provider; systematic review.</w:t>
      </w:r>
    </w:p>
    <w:p w14:paraId="516465D4" w14:textId="77777777" w:rsidR="0041380C" w:rsidRPr="00C3205D" w:rsidRDefault="0041380C" w:rsidP="0041380C">
      <w:pPr>
        <w:rPr>
          <w:rFonts w:cs="Calibri"/>
          <w:b/>
        </w:rPr>
      </w:pPr>
      <w:r w:rsidRPr="00C3205D">
        <w:rPr>
          <w:rFonts w:cs="Calibri"/>
          <w:b/>
        </w:rPr>
        <w:br w:type="page"/>
      </w:r>
    </w:p>
    <w:p w14:paraId="13A34837" w14:textId="77777777" w:rsidR="0041380C" w:rsidRPr="00C3205D" w:rsidRDefault="0041380C" w:rsidP="0041380C">
      <w:pPr>
        <w:spacing w:line="480" w:lineRule="auto"/>
        <w:rPr>
          <w:rFonts w:cs="Calibri"/>
          <w:b/>
        </w:rPr>
      </w:pPr>
      <w:r w:rsidRPr="00C3205D">
        <w:rPr>
          <w:rFonts w:cs="Calibri"/>
          <w:b/>
        </w:rPr>
        <w:lastRenderedPageBreak/>
        <w:t>Background</w:t>
      </w:r>
    </w:p>
    <w:p w14:paraId="7A16236B" w14:textId="77777777" w:rsidR="0041380C" w:rsidRPr="00C3205D" w:rsidRDefault="0041380C" w:rsidP="0041380C">
      <w:pPr>
        <w:spacing w:line="480" w:lineRule="auto"/>
        <w:rPr>
          <w:rFonts w:cs="Calibri"/>
        </w:rPr>
      </w:pPr>
      <w:r w:rsidRPr="00C3205D">
        <w:rPr>
          <w:rFonts w:cs="Calibri"/>
        </w:rPr>
        <w:t>There have been substantial global reductions in child and maternal mortality over the past two decades</w:t>
      </w:r>
      <w:r w:rsidRPr="00C3205D">
        <w:rPr>
          <w:rFonts w:cs="Calibri"/>
        </w:rPr>
        <w:fldChar w:fldCharType="begin" w:fldLock="1"/>
      </w:r>
      <w:r w:rsidRPr="00C3205D">
        <w:rPr>
          <w:rFonts w:cs="Calibri"/>
        </w:rPr>
        <w:instrText>ADDIN CSL_CITATION { "citationItems" : [ { "id" : "ITEM-1", "itemData" : { "DOI" : "10.1016/S0140-6736(12)61423-8", "ISSN" : "1474-547X", "PMID" : "22999430", "abstract" : "Implementation of innovative strategies to improve coverage of evidence-based interventions, especially in the most marginalised populations, is a key focus of policy makers and planners aiming to improve child survival, health, and nutrition. We present a three-step approach to improvement of the effective coverage of essential interventions. First, we identify four different intervention delivery channels--ie, clinical or curative, outreach, community-based preventive or promotional, and legislative or mass media. Second, we classify which interventions' deliveries can be improved or changed within their channel or by switching to another channel. Finally, we do a meta-review of both published and unpublished reviews to examine the evidence for a range of strategies designed to overcome supply and demand bottlenecks to effective coverage of interventions that improve child survival, health, and nutrition. Although knowledge gaps exist, several strategies show promise for improving coverage of effective interventions-and, in some cases, health outcomes in children-including expanded roles for lay health workers, task shifting, reduction of financial barriers, increases in human-resource availability and geographical access, and use of the private sector. Policy makers and planners should be informed of this evidence as they choose strategies in which to invest their scarce resources.", "author" : [ { "dropping-particle" : "", "family" : "Chopra", "given" : "Mickey", "non-dropping-particle" : "", "parse-names" : false, "suffix" : "" }, { "dropping-particle" : "", "family" : "Sharkey", "given" : "Alyssa", "non-dropping-particle" : "", "parse-names" : false, "suffix" : "" }, { "dropping-particle" : "", "family" : "Dalmiya", "given" : "Nita", "non-dropping-particle" : "", "parse-names" : false, "suffix" : "" }, { "dropping-particle" : "", "family" : "Anthony", "given" : "David", "non-dropping-particle" : "", "parse-names" : false, "suffix" : "" }, { "dropping-particle" : "", "family" : "Binkin", "given" : "Nancy", "non-dropping-particle" : "", "parse-names" : false, "suffix" : "" } ], "container-title" : "Lancet", "id" : "ITEM-1", "issue" : "9850", "issued" : { "date-parts" : [ [ "2012", "10", "13" ] ] }, "page" : "1331-40", "publisher" : "Elsevier Ltd", "title" : "Strategies to improve health coverage and narrow the equity gap in child survival, health, and nutrition.", "type" : "article-journal", "volume" : "380" }, "uris" : [ "http://www.mendeley.com/documents/?uuid=355c5235-af5b-4c18-ad7d-abc60f321a3f" ] } ], "mendeley" : { "formattedCitation" : "[1]", "plainTextFormattedCitation" : "[1]", "previouslyFormattedCitation" : "[1]" }, "properties" : { "noteIndex" : 0 }, "schema" : "https://github.com/citation-style-language/schema/raw/master/csl-citation.json" }</w:instrText>
      </w:r>
      <w:r w:rsidRPr="00C3205D">
        <w:rPr>
          <w:rFonts w:cs="Calibri"/>
        </w:rPr>
        <w:fldChar w:fldCharType="separate"/>
      </w:r>
      <w:r w:rsidRPr="00C3205D">
        <w:rPr>
          <w:rFonts w:cs="Calibri"/>
          <w:noProof/>
        </w:rPr>
        <w:t>[1]</w:t>
      </w:r>
      <w:r w:rsidRPr="00C3205D">
        <w:rPr>
          <w:rFonts w:cs="Calibri"/>
        </w:rPr>
        <w:fldChar w:fldCharType="end"/>
      </w:r>
      <w:r w:rsidRPr="00C3205D">
        <w:rPr>
          <w:rFonts w:cs="Calibri"/>
        </w:rPr>
        <w:t xml:space="preserve">.  However, dramatic differences in mortality and life expectancy exist between and within countries </w:t>
      </w:r>
      <w:r w:rsidRPr="00C3205D">
        <w:rPr>
          <w:rFonts w:cs="Calibri"/>
        </w:rPr>
        <w:fldChar w:fldCharType="begin" w:fldLock="1"/>
      </w:r>
      <w:r w:rsidRPr="00C3205D">
        <w:rPr>
          <w:rFonts w:cs="Calibri"/>
        </w:rPr>
        <w:instrText>ADDIN CSL_CITATION { "citationItems" : [ { "id" : "ITEM-1", "itemData" : { "URL" : "http://www.who.int/social_determinants/final_report/csdh_finalreport_2008.pdf", "accessed" : { "date-parts" : [ [ "2014", "4", "4" ] ] }, "author" : [ { "dropping-particle" : "", "family" : "World Health Organisation", "given" : "", "non-dropping-particle" : "", "parse-names" : false, "suffix" : "" }, { "dropping-particle" : "", "family" : "Health", "given" : "", "non-dropping-particle" : "", "parse-names" : false, "suffix" : "" }, { "dropping-particle" : "", "family" : "Commission on Social Determinants of Health", "given" : "", "non-dropping-particle" : "", "parse-names" : false, "suffix" : "" } ], "id" : "ITEM-1", "issued" : { "date-parts" : [ [ "2008" ] ] }, "title" : "Closing the gap in a generation", "type" : "webpage" }, "uris" : [ "http://www.mendeley.com/documents/?uuid=e624736c-03e1-47e9-a10f-6e7dcdbe12ce" ] }, { "id" : "ITEM-2", "itemData" : { "DOI" : "10.1016/S0140-6736(08)60560-7", "ISSN" : "1474-547X", "PMID" : "18406860", "abstract" : "BACKGROUND: Increasing the coverage of key maternal, newborn, and child health interventions is essential if Millennium Development Goals (MDG) 4 and 5 are to be reached. We have assessed equity and trends in coverage rates of a key set of interventions through a summary index, to provide overall insight into past performance and progress perspectives.\n\nMETHODS: Data from household surveys from 54 countries in the Countdown to 2015 for Maternal, Newborn and Child Survival initiative during 1990-2006 were used to compute an aggregate coverage index based on four intervention areas: family planning, maternal and newborn care, immunisation, and treatment of sick children. The four areas were given equal weight in the computation of the index. Standard measures were applied to assess current levels and trends in the coverage gap measure by wealth quintile.\n\nFINDINGS: The overall size of the coverage gap ranged from less than 20% in Tajikistan and Peru to over 70% in Ethiopia and Chad, with a mean of 43% for the most recent surveys in the 54 countries. Large intracountry differences were noted, with a country mean coverage gap of 54% for the poorest quintiles of the population and 29% for the wealthiest. Differences between the poorest and the wealthiest were largest for the maternal and newborn health intervention area and smallest for immunisation. In 40 countries with more than one survey, the coverage gap had decreased by an average of 0.9 percentage points per year since the early 1990s. Declines greater than 2 percentage points per year were seen in only three countries after 1995: Cambodia, Mozambique, and Nepal. Country inequity patterns were remarkably persistant over time, with only gradual changes from top inequity (disproportionately smaller gap for the wealthiest) in countries with coverage gaps exceeding 40%, to linear patterns and bottom inequity (disproportionately greater gap for the poorest) in surveys with gaps below 40%.\n\nINTERPRETATION: Despite most Countdown countries having made gradual progress since 1990, coverage gaps for key interventions remain wide and, in most such countries, the pace of decline needs to be more than doubled to reach levels of coverage of these and other interventions needed in the context of MDG 4 and 5. In general, in-country patterns of inequality are consistant and change only gradually if at all, which has implications for the targeting of interventions.", "author" : [ { "dropping-particle" : "", "family" : "Boerma", "given" : "J Ties", "non-dropping-particle" : "", "parse-names" : false, "suffix" : "" }, { "dropping-particle" : "", "family" : "Bryce", "given" : "Jennifer", "non-dropping-particle" : "", "parse-names" : false, "suffix" : "" }, { "dropping-particle" : "", "family" : "Kinfu", "given" : "Yohannes", "non-dropping-particle" : "", "parse-names" : false, "suffix" : "" }, { "dropping-particle" : "", "family" : "Axelson", "given" : "Henrik", "non-dropping-particle" : "", "parse-names" : false, "suffix" : "" }, { "dropping-particle" : "", "family" : "Victora", "given" : "Cesar G", "non-dropping-particle" : "", "parse-names" : false, "suffix" : "" } ], "container-title" : "Lancet", "id" : "ITEM-2", "issue" : "9620", "issued" : { "date-parts" : [ [ "2008", "4", "12" ] ] }, "page" : "1259-67", "title" : "Mind the gap: equity and trends in coverage of maternal, newborn, and child health services in 54 Countdown countries.", "type" : "article-journal", "volume" : "371" }, "uris" : [ "http://www.mendeley.com/documents/?uuid=37dcf173-c368-4c42-b6ec-1c639d91868e" ] } ], "mendeley" : { "formattedCitation" : "[2], [3]", "plainTextFormattedCitation" : "[2], [3]", "previouslyFormattedCitation" : "[2], [3]" }, "properties" : { "noteIndex" : 0 }, "schema" : "https://github.com/citation-style-language/schema/raw/master/csl-citation.json" }</w:instrText>
      </w:r>
      <w:r w:rsidRPr="00C3205D">
        <w:rPr>
          <w:rFonts w:cs="Calibri"/>
        </w:rPr>
        <w:fldChar w:fldCharType="separate"/>
      </w:r>
      <w:r w:rsidRPr="00C3205D">
        <w:rPr>
          <w:rFonts w:cs="Calibri"/>
          <w:noProof/>
        </w:rPr>
        <w:t>[2], [3]</w:t>
      </w:r>
      <w:r w:rsidRPr="00C3205D">
        <w:rPr>
          <w:rFonts w:cs="Calibri"/>
        </w:rPr>
        <w:fldChar w:fldCharType="end"/>
      </w:r>
      <w:r w:rsidRPr="00C3205D">
        <w:rPr>
          <w:rFonts w:cs="Calibri"/>
        </w:rPr>
        <w:t xml:space="preserve">.  Evidence has consistently shown that disadvantaged groups have poorer survival chances </w:t>
      </w:r>
      <w:r w:rsidRPr="00C3205D">
        <w:rPr>
          <w:rFonts w:cs="Calibri"/>
        </w:rPr>
        <w:fldChar w:fldCharType="begin" w:fldLock="1"/>
      </w:r>
      <w:r w:rsidRPr="00C3205D">
        <w:rPr>
          <w:rFonts w:cs="Calibri"/>
        </w:rPr>
        <w:instrText>ADDIN CSL_CITATION { "citationItems" : [ { "id" : "ITEM-1", "itemData" : { "author" : [ { "dropping-particle" : "", "family" : "Whitehead", "given" : "Margaret", "non-dropping-particle" : "", "parse-names" : false, "suffix" : "" } ], "id" : "ITEM-1", "issued" : { "date-parts" : [ [ "1990" ] ] }, "publisher" : "World Health Organization", "publisher-place" : "Copenhagen", "title" : "The concepts and principles of equity and health", "type" : "article" }, "uris" : [ "http://www.mendeley.com/documents/?uuid=16a9e7c2-1ff0-444f-b25c-f1c685063fd2" ] }, { "id" : "ITEM-2", "itemData" : { "URL" : "http://www.who.int/social_determinants/final_report/csdh_finalreport_2008.pdf", "accessed" : { "date-parts" : [ [ "2014", "4", "4" ] ] }, "author" : [ { "dropping-particle" : "", "family" : "World Health Organisation", "given" : "", "non-dropping-particle" : "", "parse-names" : false, "suffix" : "" }, { "dropping-particle" : "", "family" : "Health", "given" : "", "non-dropping-particle" : "", "parse-names" : false, "suffix" : "" }, { "dropping-particle" : "", "family" : "Commission on Social Determinants of Health", "given" : "", "non-dropping-particle" : "", "parse-names" : false, "suffix" : "" } ], "id" : "ITEM-2", "issued" : { "date-parts" : [ [ "2008" ] ] }, "title" : "Closing the gap in a generation", "type" : "webpage" }, "uris" : [ "http://www.mendeley.com/documents/?uuid=e624736c-03e1-47e9-a10f-6e7dcdbe12ce" ] } ], "mendeley" : { "formattedCitation" : "[2], [4]", "manualFormatting" : "[2],[4]", "plainTextFormattedCitation" : "[2], [4]", "previouslyFormattedCitation" : "[2], [4]" }, "properties" : { "noteIndex" : 0 }, "schema" : "https://github.com/citation-style-language/schema/raw/master/csl-citation.json" }</w:instrText>
      </w:r>
      <w:r w:rsidRPr="00C3205D">
        <w:rPr>
          <w:rFonts w:cs="Calibri"/>
        </w:rPr>
        <w:fldChar w:fldCharType="separate"/>
      </w:r>
      <w:r w:rsidRPr="00C3205D">
        <w:rPr>
          <w:rFonts w:cs="Calibri"/>
          <w:noProof/>
        </w:rPr>
        <w:t>[2],[4]</w:t>
      </w:r>
      <w:r w:rsidRPr="00C3205D">
        <w:rPr>
          <w:rFonts w:cs="Calibri"/>
        </w:rPr>
        <w:fldChar w:fldCharType="end"/>
      </w:r>
      <w:r w:rsidRPr="00C3205D">
        <w:rPr>
          <w:rFonts w:cs="Calibri"/>
        </w:rPr>
        <w:t xml:space="preserve"> and lower use of facility-based services</w:t>
      </w:r>
      <w:r w:rsidRPr="00C3205D">
        <w:rPr>
          <w:rFonts w:cs="Calibri"/>
        </w:rPr>
        <w:fldChar w:fldCharType="begin" w:fldLock="1"/>
      </w:r>
      <w:r w:rsidRPr="00C3205D">
        <w:rPr>
          <w:rFonts w:cs="Calibri"/>
        </w:rPr>
        <w:instrText>ADDIN CSL_CITATION { "citationItems" : [ { "id" : "ITEM-1", "itemData" : { "DOI" : "10.1093/heapol/czn012", "ISSN" : "0268-1080", "PMID" : "18562458", "abstract" : "Socio-economic disparities in health have been well documented around the world. This study examines whether NGO facilitation of the government's community-based health programme improved the equity of maternal and newborn health in rural Uttar Pradesh, India. A quasi-experimental study design included one intervention district and one comparison district of rural Uttar Pradesh. A household survey conducted between January and June 2003 established baseline rates of programme coverage, maternal and newborn care practices, and health care utilization during 2001-02. An endline household survey was conducted after 30 months of programme implementation between January and March 2006 to measure the same indicators during 2004-05. The changes in the indicators from baseline to endline in the intervention and comparison districts were calculated by socio-economic quintiles, and concentration indices were constructed to measure the equity of programme indicators. The equity of programme coverage and antenatal and newborn care practices improved from baseline to endline in the intervention district while showing little change in the comparison district. Equity in health care utilization for mothers and newborns also showed some improvements in the intervention district, but notable socio-economic differentials remained, with the poor demonstrating less ability to access health services. NGO facilitation of government programmes is a feasible strategy to improve equity of maternal and neonatal health programmes. Improvements in equity were most pronounced for household practices, and inequities were still apparent in health care utilization. Furthermore, overall programme coverage remained low, limiting the ability to address equity. Programmes need to identify and address barriers to universal coverage and care utilization, particularly in the poorest segments of the population.", "author" : [ { "dropping-particle" : "", "family" : "Baqui", "given" : "Abdullah H", "non-dropping-particle" : "", "parse-names" : false, "suffix" : "" }, { "dropping-particle" : "", "family" : "Rosecrans", "given" : "Amanda M", "non-dropping-particle" : "", "parse-names" : false, "suffix" : "" }, { "dropping-particle" : "", "family" : "Williams", "given" : "Emma K", "non-dropping-particle" : "", "parse-names" : false, "suffix" : "" }, { "dropping-particle" : "", "family" : "Agrawal", "given" : "Praween K", "non-dropping-particle" : "", "parse-names" : false, "suffix" : "" }, { "dropping-particle" : "", "family" : "Ahmed", "given" : "Saifuddin", "non-dropping-particle" : "", "parse-names" : false, "suffix" : "" }, { "dropping-particle" : "", "family" : "Darmstadt", "given" : "Gary L", "non-dropping-particle" : "", "parse-names" : false, "suffix" : "" }, { "dropping-particle" : "", "family" : "Kumar", "given" : "Vishwajeet", "non-dropping-particle" : "", "parse-names" : false, "suffix" : "" }, { "dropping-particle" : "", "family" : "Kiran", "given" : "Usha", "non-dropping-particle" : "", "parse-names" : false, "suffix" : "" }, { "dropping-particle" : "", "family" : "Panwar", "given" : "Dharmendra", "non-dropping-particle" : "", "parse-names" : false, "suffix" : "" }, { "dropping-particle" : "", "family" : "Ahuja", "given" : "Ramesh C", "non-dropping-particle" : "", "parse-names" : false, "suffix" : "" }, { "dropping-particle" : "", "family" : "Srivastava", "given" : "Vinod K", "non-dropping-particle" : "", "parse-names" : false, "suffix" : "" }, { "dropping-particle" : "", "family" : "Black", "given" : "Robert E", "non-dropping-particle" : "", "parse-names" : false, "suffix" : "" }, { "dropping-particle" : "", "family" : "Santosham", "given" : "Mathuram", "non-dropping-particle" : "", "parse-names" : false, "suffix" : "" } ], "container-title" : "Health policy and planning", "id" : "ITEM-1", "issue" : "4", "issued" : { "date-parts" : [ [ "2008", "7" ] ] }, "page" : "234-43", "title" : "NGO facilitation of a government community-based maternal and neonatal health programme in rural India: improvements in equity.", "type" : "article-journal", "volume" : "23" }, "uris" : [ "http://www.mendeley.com/documents/?uuid=7867f5cd-2754-4c95-aae2-30e747f9eb37" ] }, { "id" : "ITEM-2", "itemData" : { "DOI" : "10.1186/1475-9276-6-7", "ISSN" : "1475-9276", "PMID" : "17678540", "abstract" : "BACKGROUND: Although health equity issues at regional, national and international levels are receiving increasing attention, health equity issues at the local level have been virtually overlooked. Here, we describe here a comprehensive equity assessment carried out by the H\u00f4pital Albert Schweitzer-Haiti (HAS) in 2003. HAS has been operating health and development programs in the Artibonite Valley of Haiti for 50 years.\n\nMETHODS: We reviewed all available information arising from a comprehensive evaluation of the programs of HAS carried out in 1999 and 2000. As part of this evaluation, two demographic and health surveys were carried out. We carried out exit interviews with clients receiving primary health care, observations within health facilities, interviews with households related to quality of care, and focus group discussions with community-based health workers. A special study was carried out in 2003 to assess factors determining the use of prenatal care services. Finally, selected findings were obtained from the HAS information system.\n\nRESULTS: We found markedly reduced access to health services in the peripheral mountainous areas compared to the central plains. The quality of services was more deficient and the coverage of key services was lower in the mountains. Finally, health status, as measured by under-five mortality rates and levels of childhood malnutrition, was also worse in the mountains.\n\nCONCLUSION: These findings indicate that local health programs need to give attention to monitoring the health status as well as the quality and coverage of basic services among marginalized groups within the program service area. Health inequities will not be overcome until such monitoring occurs and leaders of health programs ensure that inequities identified are addressed in the local programming of activities. It is quite likely that, within relatively small geographic areas in resource-poor settings around the world, similar, if not even greater, levels of health inequities exist. These inequities need to be measured and addressed in order for health programs to achieve equity and maximum improvement in health status within the population.", "author" : [ { "dropping-particle" : "", "family" : "Perry", "given" : "Henry B", "non-dropping-particle" : "", "parse-names" : false, "suffix" : "" }, { "dropping-particle" : "", "family" : "King-Schultz", "given" : "Leslie W", "non-dropping-particle" : "", "parse-names" : false, "suffix" : "" }, { "dropping-particle" : "", "family" : "Aftab", "given" : "Asma S", "non-dropping-particle" : "", "parse-names" : false, "suffix" : "" }, { "dropping-particle" : "", "family" : "Bryant", "given" : "John H", "non-dropping-particle" : "", "parse-names" : false, "suffix" : "" } ], "container-title" : "International journal for equity in health", "id" : "ITEM-2", "issued" : { "date-parts" : [ [ "2007", "1" ] ] }, "page" : "7", "title" : "Health equity issues at the local level: socio-geography, access, and health outcomes in the service area of the H\u00f4pital Albert Schweitzer-Haiti.", "type" : "article-journal", "volume" : "6" }, "uris" : [ "http://www.mendeley.com/documents/?uuid=d1321dca-e721-4556-84cb-a5dca11069b3" ] } ], "mendeley" : { "formattedCitation" : "[5], [6]", "manualFormatting" : " [5]", "plainTextFormattedCitation" : "[5], [6]", "previouslyFormattedCitation" : "[5], [6]" }, "properties" : { "noteIndex" : 0 }, "schema" : "https://github.com/citation-style-language/schema/raw/master/csl-citation.json" }</w:instrText>
      </w:r>
      <w:r w:rsidRPr="00C3205D">
        <w:rPr>
          <w:rFonts w:cs="Calibri"/>
        </w:rPr>
        <w:fldChar w:fldCharType="separate"/>
      </w:r>
      <w:r w:rsidRPr="00C3205D">
        <w:rPr>
          <w:rFonts w:cs="Calibri"/>
          <w:noProof/>
        </w:rPr>
        <w:t xml:space="preserve"> [5]</w:t>
      </w:r>
      <w:r w:rsidRPr="00C3205D">
        <w:rPr>
          <w:rFonts w:cs="Calibri"/>
        </w:rPr>
        <w:fldChar w:fldCharType="end"/>
      </w:r>
      <w:r w:rsidRPr="00C3205D">
        <w:rPr>
          <w:rFonts w:cs="Calibri"/>
        </w:rPr>
        <w:t xml:space="preserve">.  As the World Health Organization ‘Closing the Gap in a Generation’ report (2008) describes ‘gender, education, occupation, income, ethnicity and place of residence are all closely linked to people’s access to, experiences of, and benefits from health care’ (page 8 </w:t>
      </w:r>
      <w:r w:rsidRPr="00C3205D">
        <w:rPr>
          <w:rFonts w:cs="Calibri"/>
        </w:rPr>
        <w:fldChar w:fldCharType="begin" w:fldLock="1"/>
      </w:r>
      <w:r w:rsidRPr="00C3205D">
        <w:rPr>
          <w:rFonts w:cs="Calibri"/>
        </w:rPr>
        <w:instrText>ADDIN CSL_CITATION { "citationItems" : [ { "id" : "ITEM-1", "itemData" : { "URL" : "http://www.who.int/social_determinants/final_report/csdh_finalreport_2008.pdf", "accessed" : { "date-parts" : [ [ "2014", "4", "4" ] ] }, "author" : [ { "dropping-particle" : "", "family" : "World Health Organisation", "given" : "", "non-dropping-particle" : "", "parse-names" : false, "suffix" : "" }, { "dropping-particle" : "", "family" : "Health", "given" : "", "non-dropping-particle" : "", "parse-names" : false, "suffix" : "" }, { "dropping-particle" : "", "family" : "Commission on Social Determinants of Health", "given" : "", "non-dropping-particle" : "", "parse-names" : false, "suffix" : "" } ], "id" : "ITEM-1", "issued" : { "date-parts" : [ [ "2008" ] ] }, "title" : "Closing the gap in a generation", "type" : "webpage" }, "uris" : [ "http://www.mendeley.com/documents/?uuid=e624736c-03e1-47e9-a10f-6e7dcdbe12ce" ] } ], "mendeley" : { "formattedCitation" : "[2]", "plainTextFormattedCitation" : "[2]", "previouslyFormattedCitation" : "[2]" }, "properties" : { "noteIndex" : 0 }, "schema" : "https://github.com/citation-style-language/schema/raw/master/csl-citation.json" }</w:instrText>
      </w:r>
      <w:r w:rsidRPr="00C3205D">
        <w:rPr>
          <w:rFonts w:cs="Calibri"/>
        </w:rPr>
        <w:fldChar w:fldCharType="separate"/>
      </w:r>
      <w:r w:rsidRPr="00C3205D">
        <w:rPr>
          <w:rFonts w:cs="Calibri"/>
          <w:noProof/>
        </w:rPr>
        <w:t>[2]</w:t>
      </w:r>
      <w:r w:rsidRPr="00C3205D">
        <w:rPr>
          <w:rFonts w:cs="Calibri"/>
        </w:rPr>
        <w:fldChar w:fldCharType="end"/>
      </w:r>
      <w:r w:rsidRPr="00C3205D">
        <w:rPr>
          <w:rFonts w:cs="Calibri"/>
        </w:rPr>
        <w:t xml:space="preserve">).    </w:t>
      </w:r>
    </w:p>
    <w:p w14:paraId="3E59BDFA" w14:textId="77777777" w:rsidR="0041380C" w:rsidRPr="00112C2F" w:rsidRDefault="0041380C" w:rsidP="0041380C">
      <w:pPr>
        <w:spacing w:line="480" w:lineRule="auto"/>
        <w:rPr>
          <w:rFonts w:cs="Calibri"/>
        </w:rPr>
      </w:pPr>
      <w:r w:rsidRPr="00112C2F">
        <w:rPr>
          <w:rFonts w:cs="Calibri"/>
        </w:rPr>
        <w:t xml:space="preserve">Global interest and investment in community health services has been building to address these gaps and as a pathway to Universal Health Coverage (UHC), with substantial commitment to Community Health Worker (CHW) programmes (see key definitions) in resource-constrained health systems </w:t>
      </w:r>
      <w:r w:rsidRPr="00112C2F">
        <w:rPr>
          <w:rFonts w:cs="Calibri"/>
        </w:rPr>
        <w:fldChar w:fldCharType="begin" w:fldLock="1"/>
      </w:r>
      <w:r w:rsidRPr="00112C2F">
        <w:rPr>
          <w:rFonts w:cs="Calibri"/>
        </w:rPr>
        <w:instrText>ADDIN CSL_CITATION { "citationItems" : [ { "id" : "ITEM-1", "itemData" : { "author" : [ { "dropping-particle" : "", "family" : "Global Health Workforce Alliance", "given" : "", "non-dropping-particle" : "", "parse-names" : false, "suffix" : "" } ], "id" : "ITEM-1", "issued" : { "date-parts" : [ [ "2012" ] ] }, "page" : "1-27", "title" : "Synthesis Paper: Developed out of the outcomes of four consultations on Community Health Workers and other Frontline Health Workers held in May/ June 2012", "type" : "article-journal" }, "uris" : [ "http://www.mendeley.com/documents/?uuid=58fd4b69-4eab-4aa3-9725-db8f6547beda" ] }, { "id" : "ITEM-2", "itemData" : { "URL" : "http://1millionhealthworkers.org/files/2013/01/1mCHW_TechnicalTaskForceReport.pdf", "accessed" : { "date-parts" : [ [ "2014", "4", "4" ] ] }, "author" : [ { "dropping-particle" : "", "family" : "The Earth Institute Columbia University", "given" : "", "non-dropping-particle" : "", "parse-names" : false, "suffix" : "" } ], "id" : "ITEM-2", "issued" : { "date-parts" : [ [ "2013" ] ] }, "title" : "One Million Community Health Workers: Technical Task Force Report", "type" : "webpage" }, "uris" : [ "http://www.mendeley.com/documents/?uuid=3785b7d0-7cfe-466f-889a-dcd4b6ab2807" ] }, { "id" : "ITEM-3", "itemData" : { "author" : [ { "dropping-particle" : "", "family" : "Naimoli", "given" : "J.F.", "non-dropping-particle" : "", "parse-names" : false, "suffix" : "" }, { "dropping-particle" : "", "family" : "Frymus", "given" : "D.E.", "non-dropping-particle" : "", "parse-names" : false, "suffix" : "" }, { "dropping-particle" : "", "family" : "Quain", "given" : "E.E.", "non-dropping-particle" : "", "parse-names" : false, "suffix" : "" }, { "dropping-particle" : "", "family" : "Roseman", "given" : "E.L.", "non-dropping-particle" : "", "parse-names" : false, "suffix" : "" } ], "id" : "ITEM-3", "issued" : { "date-parts" : [ [ "2012" ] ] }, "note" : "Because they are frontline health workers, we often assume we are reaching the unreached through CHW programs. But we can\u2019t really make this assumption in many places, especially when talking about the poorest and most marginalized populations. We must make sure to target and reach the lowest quintile. p 60", "publisher-place" : "Bethesda, MD", "title" : "Community and Formal Health System Support for Enhanced Community Health Worker Performance: A U.S. Government Evidence Summit", "type" : "report" }, "uris" : [ "http://www.mendeley.com/documents/?uuid=09652dc8-5e27-46cb-b5d7-7ddf048bebf0" ] } ], "mendeley" : { "formattedCitation" : "[7]\u2013[9]", "plainTextFormattedCitation" : "[7]\u2013[9]", "previouslyFormattedCitation" : "[7]\u2013[9]" }, "properties" : { "noteIndex" : 0 }, "schema" : "https://github.com/citation-style-language/schema/raw/master/csl-citation.json" }</w:instrText>
      </w:r>
      <w:r w:rsidRPr="00112C2F">
        <w:rPr>
          <w:rFonts w:cs="Calibri"/>
        </w:rPr>
        <w:fldChar w:fldCharType="separate"/>
      </w:r>
      <w:r w:rsidRPr="00112C2F">
        <w:rPr>
          <w:rFonts w:cs="Calibri"/>
          <w:noProof/>
        </w:rPr>
        <w:t>[7]–[9]</w:t>
      </w:r>
      <w:r w:rsidRPr="00112C2F">
        <w:rPr>
          <w:rFonts w:cs="Calibri"/>
        </w:rPr>
        <w:fldChar w:fldCharType="end"/>
      </w:r>
      <w:r w:rsidRPr="00112C2F">
        <w:rPr>
          <w:rFonts w:cs="Calibri"/>
        </w:rPr>
        <w:t xml:space="preserve">.  Work of CHWs has been shown to improve equitable child survival, health and nutrition </w:t>
      </w:r>
      <w:r w:rsidRPr="00112C2F">
        <w:rPr>
          <w:rFonts w:cs="Calibri"/>
        </w:rPr>
        <w:fldChar w:fldCharType="begin" w:fldLock="1"/>
      </w:r>
      <w:r w:rsidRPr="00112C2F">
        <w:rPr>
          <w:rFonts w:cs="Calibri"/>
        </w:rPr>
        <w:instrText>ADDIN CSL_CITATION { "citationItems" : [ { "id" : "ITEM-1", "itemData" : { "DOI" : "10.1016/S0140-6736(12)61423-8", "ISSN" : "1474-547X", "PMID" : "22999430", "abstract" : "Implementation of innovative strategies to improve coverage of evidence-based interventions, especially in the most marginalised populations, is a key focus of policy makers and planners aiming to improve child survival, health, and nutrition. We present a three-step approach to improvement of the effective coverage of essential interventions. First, we identify four different intervention delivery channels--ie, clinical or curative, outreach, community-based preventive or promotional, and legislative or mass media. Second, we classify which interventions' deliveries can be improved or changed within their channel or by switching to another channel. Finally, we do a meta-review of both published and unpublished reviews to examine the evidence for a range of strategies designed to overcome supply and demand bottlenecks to effective coverage of interventions that improve child survival, health, and nutrition. Although knowledge gaps exist, several strategies show promise for improving coverage of effective interventions-and, in some cases, health outcomes in children-including expanded roles for lay health workers, task shifting, reduction of financial barriers, increases in human-resource availability and geographical access, and use of the private sector. Policy makers and planners should be informed of this evidence as they choose strategies in which to invest their scarce resources.", "author" : [ { "dropping-particle" : "", "family" : "Chopra", "given" : "Mickey", "non-dropping-particle" : "", "parse-names" : false, "suffix" : "" }, { "dropping-particle" : "", "family" : "Sharkey", "given" : "Alyssa", "non-dropping-particle" : "", "parse-names" : false, "suffix" : "" }, { "dropping-particle" : "", "family" : "Dalmiya", "given" : "Nita", "non-dropping-particle" : "", "parse-names" : false, "suffix" : "" }, { "dropping-particle" : "", "family" : "Anthony", "given" : "David", "non-dropping-particle" : "", "parse-names" : false, "suffix" : "" }, { "dropping-particle" : "", "family" : "Binkin", "given" : "Nancy", "non-dropping-particle" : "", "parse-names" : false, "suffix" : "" } ], "container-title" : "Lancet", "id" : "ITEM-1", "issue" : "9850", "issued" : { "date-parts" : [ [ "2012", "10", "13" ] ] }, "page" : "1331-40", "publisher" : "Elsevier Ltd", "title" : "Strategies to improve health coverage and narrow the equity gap in child survival, health, and nutrition.", "type" : "article-journal", "volume" : "380" }, "uris" : [ "http://www.mendeley.com/documents/?uuid=355c5235-af5b-4c18-ad7d-abc60f321a3f" ] }, { "id" : "ITEM-2", "itemData" : { "DOI" : "http://dx.doi.org/10.1016/S0140-6736(12)61378-6", "ISSN" : "0140-6736", "author" : [ { "dropping-particle" : "", "family" : "Carrera", "given" : "Carlos", "non-dropping-particle" : "", "parse-names" : false, "suffix" : "" }, { "dropping-particle" : "", "family" : "Azrack", "given" : "Adeline", "non-dropping-particle" : "", "parse-names" : false, "suffix" : "" }, { "dropping-particle" : "", "family" : "Begkoyian", "given" : "Genevieve", "non-dropping-particle" : "", "parse-names" : false, "suffix" : "" }, { "dropping-particle" : "", "family" : "Pfaffmann", "given" : "Jerome", "non-dropping-particle" : "", "parse-names" : false, "suffix" : "" }, { "dropping-particle" : "", "family" : "Ribaira", "given" : "Eric", "non-dropping-particle" : "", "parse-names" : false, "suffix" : "" }, { "dropping-particle" : "", "family" : "O'Connell", "given" : "Thomas", "non-dropping-particle" : "", "parse-names" : false, "suffix" : "" }, { "dropping-particle" : "", "family" : "Doughty", "given" : "Patricia", "non-dropping-particle" : "", "parse-names" : false, "suffix" : "" }, { "dropping-particle" : "", "family" : "Aung", "given" : "Kyaw Myint", "non-dropping-particle" : "", "parse-names" : false, "suffix" : "" }, { "dropping-particle" : "", "family" : "Prieto", "given" : "Lorena", "non-dropping-particle" : "", "parse-names" : false, "suffix" : "" }, { "dropping-particle" : "", "family" : "Rasanathan", "given" : "Kumanan", "non-dropping-particle" : "", "parse-names" : false, "suffix" : "" }, { "dropping-particle" : "", "family" : "Sharkey", "given" : "Alyssa", "non-dropping-particle" : "", "parse-names" : false, "suffix" : "" }, { "dropping-particle" : "", "family" : "Chopra", "given" : "Mickey", "non-dropping-particle" : "", "parse-names" : false, "suffix" : "" }, { "dropping-particle" : "", "family" : "Knippenberg", "given" : "Rudolf", "non-dropping-particle" : "", "parse-names" : false, "suffix" : "" } ], "container-title" : "The Lancet", "id" : "ITEM-2", "issue" : "9850", "issued" : { "date-parts" : [ [ "2013", "10", "19" ] ] }, "page" : "1341-1351", "title" : "The comparative cost-effectiveness of an equity-focused approach to child survival, health, and nutrition: a modelling approach", "type" : "article-journal", "volume" : "380" }, "uris" : [ "http://www.mendeley.com/documents/?uuid=538815ac-4e70-4282-b78e-e5e140e20a49" ] } ], "mendeley" : { "formattedCitation" : "[1], [10]", "plainTextFormattedCitation" : "[1], [10]", "previouslyFormattedCitation" : "[1], [10]" }, "properties" : { "noteIndex" : 0 }, "schema" : "https://github.com/citation-style-language/schema/raw/master/csl-citation.json" }</w:instrText>
      </w:r>
      <w:r w:rsidRPr="00112C2F">
        <w:rPr>
          <w:rFonts w:cs="Calibri"/>
        </w:rPr>
        <w:fldChar w:fldCharType="separate"/>
      </w:r>
      <w:r w:rsidRPr="00112C2F">
        <w:rPr>
          <w:rFonts w:cs="Calibri"/>
          <w:noProof/>
        </w:rPr>
        <w:t>[1], [10]</w:t>
      </w:r>
      <w:r w:rsidRPr="00112C2F">
        <w:rPr>
          <w:rFonts w:cs="Calibri"/>
        </w:rPr>
        <w:fldChar w:fldCharType="end"/>
      </w:r>
      <w:r w:rsidRPr="00112C2F">
        <w:rPr>
          <w:rFonts w:cs="Calibri"/>
        </w:rPr>
        <w:t xml:space="preserve"> by bringing services closer to the homes of hard-to-reach and underserved populations </w:t>
      </w:r>
      <w:r w:rsidRPr="00112C2F">
        <w:rPr>
          <w:rFonts w:cs="Calibri"/>
        </w:rPr>
        <w:fldChar w:fldCharType="begin" w:fldLock="1"/>
      </w:r>
      <w:r w:rsidRPr="00112C2F">
        <w:rPr>
          <w:rFonts w:cs="Calibri"/>
        </w:rPr>
        <w:instrText>ADDIN CSL_CITATION { "citationItems" : [ { "id" : "ITEM-1", "itemData" : { "DOI" : "10.1093/heapol/czu126", "ISSN" : "0268-1080", "author" : [ { "dropping-particle" : "", "family" : "Kok", "given" : "M. C.", "non-dropping-particle" : "", "parse-names" : false, "suffix" : "" }, { "dropping-particle" : "", "family" : "Dieleman", "given" : "M.", "non-dropping-particle" : "", "parse-names" : false, "suffix" : "" }, { "dropping-particle" : "", "family" : "Taegtmeyer", "given" : "M.", "non-dropping-particle" : "", "parse-names" : false, "suffix" : "" }, { "dropping-particle" : "", "family" : "Broerse", "given" : "J. E.", "non-dropping-particle" : "", "parse-names" : false, "suffix" : "" }, { "dropping-particle" : "", "family" : "Kane", "given" : "S. S.", "non-dropping-particle" : "", "parse-names" : false, "suffix" : "" }, { "dropping-particle" : "", "family" : "Ormel", "given" : "H.", "non-dropping-particle" : "", "parse-names" : false, "suffix" : "" }, { "dropping-particle" : "", "family" : "Tijm", "given" : "M. M.", "non-dropping-particle" : "", "parse-names" : false, "suffix" : "" }, { "dropping-particle" : "", "family" : "Koning", "given" : "K. a.", "non-dropping-particle" : "de", "parse-names" : false, "suffix" : "" } ], "container-title" : "Health Policy and Planning", "id" : "ITEM-1", "issued" : { "date-parts" : [ [ "2014" ] ] }, "title" : "Which intervention design factors influence performance of community health workers in low- and middle-income countries? A systematic review", "type" : "article-journal" }, "uris" : [ "http://www.mendeley.com/documents/?uuid=0b91d182-636e-44d0-a27e-cef213e4da9f" ] }, { "id" : "ITEM-2", "itemData" : { "DOI" : "10.1186/1475-9276-6-7", "ISSN" : "1475-9276", "PMID" : "17678540", "abstract" : "BACKGROUND: Although health equity issues at regional, national and international levels are receiving increasing attention, health equity issues at the local level have been virtually overlooked. Here, we describe here a comprehensive equity assessment carried out by the H\u00f4pital Albert Schweitzer-Haiti (HAS) in 2003. HAS has been operating health and development programs in the Artibonite Valley of Haiti for 50 years.\n\nMETHODS: We reviewed all available information arising from a comprehensive evaluation of the programs of HAS carried out in 1999 and 2000. As part of this evaluation, two demographic and health surveys were carried out. We carried out exit interviews with clients receiving primary health care, observations within health facilities, interviews with households related to quality of care, and focus group discussions with community-based health workers. A special study was carried out in 2003 to assess factors determining the use of prenatal care services. Finally, selected findings were obtained from the HAS information system.\n\nRESULTS: We found markedly reduced access to health services in the peripheral mountainous areas compared to the central plains. The quality of services was more deficient and the coverage of key services was lower in the mountains. Finally, health status, as measured by under-five mortality rates and levels of childhood malnutrition, was also worse in the mountains.\n\nCONCLUSION: These findings indicate that local health programs need to give attention to monitoring the health status as well as the quality and coverage of basic services among marginalized groups within the program service area. Health inequities will not be overcome until such monitoring occurs and leaders of health programs ensure that inequities identified are addressed in the local programming of activities. It is quite likely that, within relatively small geographic areas in resource-poor settings around the world, similar, if not even greater, levels of health inequities exist. These inequities need to be measured and addressed in order for health programs to achieve equity and maximum improvement in health status within the population.", "author" : [ { "dropping-particle" : "", "family" : "Perry", "given" : "Henry B", "non-dropping-particle" : "", "parse-names" : false, "suffix" : "" }, { "dropping-particle" : "", "family" : "King-Schultz", "given" : "Leslie W", "non-dropping-particle" : "", "parse-names" : false, "suffix" : "" }, { "dropping-particle" : "", "family" : "Aftab", "given" : "Asma S", "non-dropping-particle" : "", "parse-names" : false, "suffix" : "" }, { "dropping-particle" : "", "family" : "Bryant", "given" : "John H", "non-dropping-particle" : "", "parse-names" : false, "suffix" : "" } ], "container-title" : "International journal for equity in health", "id" : "ITEM-2", "issued" : { "date-parts" : [ [ "2007", "1" ] ] }, "page" : "7", "title" : "Health equity issues at the local level: socio-geography, access, and health outcomes in the service area of the H\u00f4pital Albert Schweitzer-Haiti.", "type" : "article-journal", "volume" : "6" }, "uris" : [ "http://www.mendeley.com/documents/?uuid=d1321dca-e721-4556-84cb-a5dca11069b3" ] }, { "id" : "ITEM-3", "itemData" : { "DOI" : "10.1093/heapol/czr038", "ISBN" : "0268-1080", "ISSN" : "02681080", "PMID" : "21565939", "abstract" : "While World Health Organization member countries embraced the concept of universal coverage as early as 2005, few low-income countries have yet achieved the objective. This is mainly due to numerous barriers that hamper access to needed health services. In this paper we provide an overview of the various dimensions of barriers to access to health care in low-income countries (geographical access, availability, affordability and acceptability) and outline existing interventions designed to overcome these barriers. These barriers and consequent interventions are arranged in an analytical framework, which is then applied to two case studies from Cambodia. The aim is to illustrate the use of the framework in identifying the dimensions of access barriers that have been tackled by the interventions. The findings suggest that a combination of interventions is required to tackle specific access barriers but that their effectiveness can be influenced by contextual factors. It is also necessary to address demand-side and supply-side barriers concurrently. The framework can be used both to identify interventions that effectively address particular access barriers and to analyse why certain interventions fail to tackle specific barriers.", "author" : [ { "dropping-particle" : "", "family" : "Jacobs", "given" : "Bart", "non-dropping-particle" : "", "parse-names" : false, "suffix" : "" }, { "dropping-particle" : "", "family" : "Ir", "given" : "Por", "non-dropping-particle" : "", "parse-names" : false, "suffix" : "" }, { "dropping-particle" : "", "family" : "Bigdeli", "given" : "Maryam", "non-dropping-particle" : "", "parse-names" : false, "suffix" : "" }, { "dropping-particle" : "", "family" : "Annear", "given" : "Peter Leslie", "non-dropping-particle" : "", "parse-names" : false, "suffix" : "" }, { "dropping-particle" : "", "family" : "Damme", "given" : "Wim", "non-dropping-particle" : "Van", "parse-names" : false, "suffix" : "" } ], "container-title" : "Health Policy and Planning", "id" : "ITEM-3", "issue" : "May 2011", "issued" : { "date-parts" : [ [ "2012" ] ] }, "page" : "288-300", "title" : "Addressing access barriers to health services: An analytical framework for selectingappropriate interventions in low-income Asian countries", "type" : "article-journal", "volume" : "27" }, "uris" : [ "http://www.mendeley.com/documents/?uuid=dc3494dc-7d36-4174-bb43-24b3517f8df3" ] } ], "mendeley" : { "formattedCitation" : "[6], [11], [12]", "plainTextFormattedCitation" : "[6], [11], [12]", "previouslyFormattedCitation" : "[6], [11], [12]" }, "properties" : { "noteIndex" : 0 }, "schema" : "https://github.com/citation-style-language/schema/raw/master/csl-citation.json" }</w:instrText>
      </w:r>
      <w:r w:rsidRPr="00112C2F">
        <w:rPr>
          <w:rFonts w:cs="Calibri"/>
        </w:rPr>
        <w:fldChar w:fldCharType="separate"/>
      </w:r>
      <w:r w:rsidRPr="00112C2F">
        <w:rPr>
          <w:rFonts w:cs="Calibri"/>
          <w:noProof/>
        </w:rPr>
        <w:t>[6], [11], [12]</w:t>
      </w:r>
      <w:r w:rsidRPr="00112C2F">
        <w:rPr>
          <w:rFonts w:cs="Calibri"/>
        </w:rPr>
        <w:fldChar w:fldCharType="end"/>
      </w:r>
      <w:r w:rsidRPr="00112C2F">
        <w:rPr>
          <w:rFonts w:cs="Calibri"/>
        </w:rPr>
        <w:t xml:space="preserve">.  The effectiveness of using CHWs to promote immunisation and initiation of breastfeeding and to reduce maternal and child morbidity and mortality, compared with usual care has been demonstrated </w:t>
      </w:r>
      <w:r w:rsidRPr="00112C2F">
        <w:rPr>
          <w:rFonts w:cs="Calibri"/>
        </w:rPr>
        <w:fldChar w:fldCharType="begin" w:fldLock="1"/>
      </w:r>
      <w:r w:rsidRPr="00112C2F">
        <w:rPr>
          <w:rFonts w:cs="Calibri"/>
        </w:rPr>
        <w:instrText>ADDIN CSL_CITATION { "citationItems" : [ { "id" : "ITEM-1", "itemData" : { "abstract" : "BACKGROUND: Lay health workers (LHWs) are widely used to provide care for a broad range of health issues. Little is known, however, about the effectiveness of LHW interventions. OBJECTIVES: To assess the effects of LHW interventions in primary and community health care on maternal and child health and the management of infectious diseases. SEARCH STRATEGY: For the current version of this review we searched The Cochrane Central Register of Controlled Trials (including citations uploaded from the EPOC and the CCRG registers) (The Cochrane Library 2009, Issue 1 Online) (searched 18 February 2009); MEDLINE, Ovid (1950 to February Week 1 2009) (searched 17 February 2009); MEDLINE In-Process &amp; Other Non-Indexed Citations, Ovid (February 13 2009) (searched 17 February 2009); EMBASE, Ovid (1980 to 2009 Week 05) (searched 18 February 2009); AMED, Ovid (1985 to February 2009) (searched 19 February 2009); British Nursing Index and Archive, Ovid (1985 to February 2009) (searched 17 February 2009); CINAHL, Ebsco 1981 to present (searched 07 February 2010); POPLINE (searched 25 February 2009); WHOLIS (searched 16 April 2009); Science Citation Index and Social Sciences Citation Index (ISI Web of Science) (1975 to present) (searched 10 August 2006 and 10 February 2010). We also searched the reference lists of all included papers and relevant reviews, and contacted study authors and researchers in the field for additional papers. SELECTION CRITERIA: Randomised controlled trials of any intervention delivered by LHWs (paid or voluntary) in primary or community health care and intended to improve maternal or child health or the management of infectious diseases. A 'lay health worker' was defined as any health worker carrying out functions related to healthcare delivery, trained in some way in the context of the intervention, and having no formal professional or paraprofessional certificate or tertiary education degree. There were no restrictions on care recipients. DATA COLLECTION AND ANALYSIS: Two review authors independently extracted data using a standard form and assessed risk of bias. Studies that compared broadly similar types of interventions were grouped together. Where feasible, the study results were combined and an overall estimate of effect obtained. MAIN RESULTS: Eighty-two studies met the inclusion criteria. These showed considerable diversity in the targeted health issue and the aims, content, and outcomes of interventions. The majority were conducted in hig\u2026", "author" : [ { "dropping-particle" : "", "family" : "Lewin", "given" : "Simon", "non-dropping-particle" : "", "parse-names" : false, "suffix" : "" }, { "dropping-particle" : "", "family" : "Munabi-Babigumira", "given" : "Susan", "non-dropping-particle" : "", "parse-names" : false, "suffix" : "" }, { "dropping-particle" : "", "family" : "Glenton", "given" : "Claire", "non-dropping-particle" : "", "parse-names" : false, "suffix" : "" }, { "dropping-particle" : "", "family" : "Daniels", "given" : "Karen", "non-dropping-particle" : "", "parse-names" : false, "suffix" : "" }, { "dropping-particle" : "", "family" : "Bosch-Capblanch", "given" : "Xavier", "non-dropping-particle" : "", "parse-names" : false, "suffix" : "" }, { "dropping-particle" : "", "family" : "Wyk", "given" : "Brian E", "non-dropping-particle" : "Van", "parse-names" : false, "suffix" : "" }, { "dropping-particle" : "", "family" : "Odgaard-Jensen", "given" : "Jan", "non-dropping-particle" : "", "parse-names" : false, "suffix" : "" }, { "dropping-particle" : "", "family" : "Johansen", "given" : "Marit", "non-dropping-particle" : "", "parse-names" : false, "suffix" : "" }, { "dropping-particle" : "", "family" : "Aja", "given" : "Godwin N", "non-dropping-particle" : "", "parse-names" : false, "suffix" : "" }, { "dropping-particle" : "", "family" : "Zwarenstein", "given" : "Merrick", "non-dropping-particle" : "", "parse-names" : false, "suffix" : "" }, { "dropping-particle" : "", "family" : "Scheel", "given" : "Inger B", "non-dropping-particle" : "", "parse-names" : false, "suffix" : "" } ], "container-title" : "Cochrane database of systematic reviews Online", "id" : "ITEM-1", "issue" : "3", "issued" : { "date-parts" : [ [ "2010" ] ] }, "page" : "CD004015", "publisher" : "John Wiley &amp; Sons, Ltd", "title" : "Lay health workers in primary and community health care for maternal and child health and the management of infectious diseases.", "type" : "article-journal", "volume" : "3" }, "uris" : [ "http://www.mendeley.com/documents/?uuid=94c925d5-420c-4cc0-9061-2eecf51777aa" ] } ], "mendeley" : { "formattedCitation" : "[13]", "plainTextFormattedCitation" : "[13]", "previouslyFormattedCitation" : "[13]" }, "properties" : { "noteIndex" : 0 }, "schema" : "https://github.com/citation-style-language/schema/raw/master/csl-citation.json" }</w:instrText>
      </w:r>
      <w:r w:rsidRPr="00112C2F">
        <w:rPr>
          <w:rFonts w:cs="Calibri"/>
        </w:rPr>
        <w:fldChar w:fldCharType="separate"/>
      </w:r>
      <w:r w:rsidRPr="00112C2F">
        <w:rPr>
          <w:rFonts w:cs="Calibri"/>
          <w:noProof/>
        </w:rPr>
        <w:t>[13]</w:t>
      </w:r>
      <w:r w:rsidRPr="00112C2F">
        <w:rPr>
          <w:rFonts w:cs="Calibri"/>
        </w:rPr>
        <w:fldChar w:fldCharType="end"/>
      </w:r>
      <w:r w:rsidRPr="00112C2F">
        <w:rPr>
          <w:rFonts w:cs="Calibri"/>
        </w:rPr>
        <w:t xml:space="preserve">.  However, new health interventions typically reach those with higher socio-economic position first, only benefiting the poor later, in what is known as the ‘inverse equity hypothesis’ </w:t>
      </w:r>
      <w:r w:rsidRPr="00112C2F">
        <w:rPr>
          <w:rFonts w:cs="Calibri"/>
        </w:rPr>
        <w:fldChar w:fldCharType="begin" w:fldLock="1"/>
      </w:r>
      <w:r w:rsidRPr="00112C2F">
        <w:rPr>
          <w:rFonts w:cs="Calibri"/>
        </w:rPr>
        <w:instrText>ADDIN CSL_CITATION { "citationItems" : [ { "id" : "ITEM-1", "itemData" : { "author" : [ { "dropping-particle" : "", "family" : "Victora", "given" : "Cesar G", "non-dropping-particle" : "", "parse-names" : false, "suffix" : "" }, { "dropping-particle" : "", "family" : "Vaughan", "given" : "J Patrick", "non-dropping-particle" : "", "parse-names" : false, "suffix" : "" }, { "dropping-particle" : "", "family" : "Barros", "given" : "Fernando C", "non-dropping-particle" : "", "parse-names" : false, "suffix" : "" }, { "dropping-particle" : "", "family" : "Silva", "given" : "Anamaria C", "non-dropping-particle" : "", "parse-names" : false, "suffix" : "" }, { "dropping-particle" : "", "family" : "Tomasi", "given" : "Elaine", "non-dropping-particle" : "", "parse-names" : false, "suffix" : "" } ], "container-title" : "The Lancet", "id" : "ITEM-1", "issued" : { "date-parts" : [ [ "2000" ] ] }, "page" : "1093-1098", "title" : "Public health Explaining trends in inequities : evidence from Brazilian child health studies", "type" : "article-journal", "volume" : "356" }, "uris" : [ "http://www.mendeley.com/documents/?uuid=1a7d7ffc-91f1-4a8f-8912-9aa36174cadf" ] } ], "mendeley" : { "formattedCitation" : "[14]", "plainTextFormattedCitation" : "[14]", "previouslyFormattedCitation" : "[14]" }, "properties" : { "noteIndex" : 0 }, "schema" : "https://github.com/citation-style-language/schema/raw/master/csl-citation.json" }</w:instrText>
      </w:r>
      <w:r w:rsidRPr="00112C2F">
        <w:rPr>
          <w:rFonts w:cs="Calibri"/>
        </w:rPr>
        <w:fldChar w:fldCharType="separate"/>
      </w:r>
      <w:r w:rsidRPr="00112C2F">
        <w:rPr>
          <w:rFonts w:cs="Calibri"/>
          <w:noProof/>
        </w:rPr>
        <w:t>[14]</w:t>
      </w:r>
      <w:r w:rsidRPr="00112C2F">
        <w:rPr>
          <w:rFonts w:cs="Calibri"/>
        </w:rPr>
        <w:fldChar w:fldCharType="end"/>
      </w:r>
      <w:r w:rsidRPr="00112C2F">
        <w:rPr>
          <w:rFonts w:cs="Calibri"/>
        </w:rPr>
        <w:t xml:space="preserve"> and so introducing CHWs within a health system should not be assumed to automatically result in equitable coverage of health services </w:t>
      </w:r>
      <w:r w:rsidRPr="00112C2F">
        <w:rPr>
          <w:rFonts w:cs="Calibri"/>
        </w:rPr>
        <w:fldChar w:fldCharType="begin" w:fldLock="1"/>
      </w:r>
      <w:r w:rsidRPr="00112C2F">
        <w:rPr>
          <w:rFonts w:cs="Calibri"/>
        </w:rPr>
        <w:instrText>ADDIN CSL_CITATION { "citationItems" : [ { "id" : "ITEM-1", "itemData" : { "DOI" : "10.1016/S0140-6736(12)60113-5", "ISSN" : "1474-547X", "PMID" : "22464386", "abstract" : "BACKGROUND: Countdown to 2015 tracks progress towards achievement of Millennium Development Goals (MDGs) 4 and 5, with particular emphasis on within-country inequalities. We assessed how inequalities in maternal, newborn, and child health interventions vary by intervention and country.\n\nMETHODS: We reanalysed data for 12 maternal, newborn, and child health interventions from national surveys done in 54 Countdown countries between Jan 1, 2000, and Dec 31, 2008. We calculated coverage indicators for interventions according to standard definitions, and stratified them by wealth quintiles on the basis of asset indices. We assessed inequalities with two summary indices for absolute inequality and two for relative inequality.\n\nFINDINGS: Skilled birth attendant coverage was the least equitable intervention, according to all four summary indices, followed by four or more antenatal care visits. The most equitable intervention was early initation of breastfeeding. Chad, Nigeria, Somalia, Ethiopia, Laos, and Niger were the most inequitable countries for the interventions examined, followed by Madagascar, Pakistan, and India. The most equitable countries were Uzbekistan and Kyrgyzstan. Community-based interventions were more equally distributed than those delivered in health facilities. For all interventions, variability in coverage between countries was larger for the poorest than for the richest individuals.\n\nINTERPRETATION: We noted substantial variations in coverage levels between interventions and countries. The most inequitable interventions should receive attention to ensure that all social groups are reached. Interventions delivered in health facilities need specific strategies to enable the countries' poorest individuals to be reached. The most inequitable countries need additional efforts to reduce the gap between the poorest individuals and those who are more affluent.\n\nFUNDING: Bill &amp; Melinda Gates Foundation, Norad, The World Bank.", "author" : [ { "dropping-particle" : "", "family" : "Barros", "given" : "Alu\u00edsio J D", "non-dropping-particle" : "", "parse-names" : false, "suffix" : "" }, { "dropping-particle" : "", "family" : "Ronsmans", "given" : "Carine", "non-dropping-particle" : "", "parse-names" : false, "suffix" : "" }, { "dropping-particle" : "", "family" : "Axelson", "given" : "Henrik", "non-dropping-particle" : "", "parse-names" : false, "suffix" : "" }, { "dropping-particle" : "", "family" : "Loaiza", "given" : "Edilberto", "non-dropping-particle" : "", "parse-names" : false, "suffix" : "" }, { "dropping-particle" : "", "family" : "Bertoldi", "given" : "Andr\u00e9a D", "non-dropping-particle" : "", "parse-names" : false, "suffix" : "" }, { "dropping-particle" : "", "family" : "Fran\u00e7a", "given" : "Giovanny V a", "non-dropping-particle" : "", "parse-names" : false, "suffix" : "" }, { "dropping-particle" : "", "family" : "Bryce", "given" : "Jennifer", "non-dropping-particle" : "", "parse-names" : false, "suffix" : "" }, { "dropping-particle" : "", "family" : "Boerma", "given" : "J Ties", "non-dropping-particle" : "", "parse-names" : false, "suffix" : "" }, { "dropping-particle" : "", "family" : "Victora", "given" : "Cesar G", "non-dropping-particle" : "", "parse-names" : false, "suffix" : "" } ], "container-title" : "Lancet", "id" : "ITEM-1", "issue" : "9822", "issued" : { "date-parts" : [ [ "2012", "3", "31" ] ] }, "page" : "1225-33", "publisher" : "Elsevier Ltd", "title" : "Equity in maternal, newborn, and child health interventions in Countdown to 2015: a retrospective review of survey data from 54 countries.", "type" : "article-journal", "volume" : "379" }, "uris" : [ "http://www.mendeley.com/documents/?uuid=bbc04069-8a36-4c86-988b-b4bfe7794984" ] } ], "mendeley" : { "formattedCitation" : "[15]", "plainTextFormattedCitation" : "[15]", "previouslyFormattedCitation" : "[15]" }, "properties" : { "noteIndex" : 0 }, "schema" : "https://github.com/citation-style-language/schema/raw/master/csl-citation.json" }</w:instrText>
      </w:r>
      <w:r w:rsidRPr="00112C2F">
        <w:rPr>
          <w:rFonts w:cs="Calibri"/>
        </w:rPr>
        <w:fldChar w:fldCharType="separate"/>
      </w:r>
      <w:r w:rsidRPr="00112C2F">
        <w:rPr>
          <w:rFonts w:cs="Calibri"/>
          <w:noProof/>
        </w:rPr>
        <w:t>[15]</w:t>
      </w:r>
      <w:r w:rsidRPr="00112C2F">
        <w:rPr>
          <w:rFonts w:cs="Calibri"/>
        </w:rPr>
        <w:fldChar w:fldCharType="end"/>
      </w:r>
      <w:r w:rsidRPr="00112C2F">
        <w:rPr>
          <w:rFonts w:cs="Calibri"/>
        </w:rPr>
        <w:t xml:space="preserve">.  A wide range of intervention design factors that may be inequitably applied influence CHW performance, such as a mix of incentives, frequent supervision, continuous training, community involvement and strong coordination between CHWs and health workers </w:t>
      </w:r>
      <w:r w:rsidRPr="00112C2F">
        <w:rPr>
          <w:rFonts w:cs="Calibri"/>
        </w:rPr>
        <w:fldChar w:fldCharType="begin" w:fldLock="1"/>
      </w:r>
      <w:r w:rsidRPr="00112C2F">
        <w:rPr>
          <w:rFonts w:cs="Calibri"/>
        </w:rPr>
        <w:instrText>ADDIN CSL_CITATION { "citationItems" : [ { "id" : "ITEM-1", "itemData" : { "DOI" : "10.1002/14651858.CD010414.pub2 [doi]", "ISSN" : "1469-493X; 1361-6137", "abstract" : "BACKGROUND: Lay health workers (LHWs) perform functions related to healthcare delivery, receive some level of training, but have no formal professional or paraprofessional certificate or tertiary education degree. They provide care for a range of issues, including maternal and child health. For LHW programmes to be effective, we need a better understanding of the factors that influence their success and sustainability. This review addresses these issues through a synthesis of qualitative evidence and was carried out alongside the Cochrane review of the effectiveness of LHWs for maternal and child health. OBJECTIVES: The overall aim of the review is to explore factors affecting the implementation of LHW programmes for maternal and child health. SEARCH METHODS: We searched MEDLINE, OvidSP (searched 21 December 2011); MEDLINE Ovid In-Process &amp; Other Non-Indexed Citations, OvidSP (searched 21 December 2011); CINAHL, EBSCO (searched 21 December 2011); British Nursing Index and Archive, OvidSP (searched 13 May 2011). We searched reference lists of included studies, contacted experts in the field, and included studies that were carried out alongside the trials from the LHW effectiveness review. SELECTION CRITERIA: Studies that used qualitative methods for data collection and analysis and that focused on the experiences and attitudes of stakeholders regarding LHW programmes for maternal or child health in a primary or community healthcare setting. DATA COLLECTION AND ANALYSIS: We identified barriers and facilitators to LHW programme implementation using the framework thematic synthesis approach. Two review authors independently assessed study quality using a standard tool. We assessed the certainty of the review findings using the CerQual approach, an approach that we developed alongside this and related qualitative syntheses. We integrated our findings with the outcome measures included in the review of LHW programme effectiveness in a logic model. Finally, we identified hypotheses for subgroup analyses in future updates of the review of effectiveness. MAIN RESULTS: We included 53 studies primarily describing the experiences of LHWs, programme recipients, and other health workers. LHWs in high income countries mainly offered promotion, counselling and support. In low and middle income countries, LHWs offered similar services but sometimes also distributed supplements, contraceptives and other products, and diagnosed and treated children with common childhood d\u2026", "author" : [ { "dropping-particle" : "", "family" : "Glenton", "given" : "C", "non-dropping-particle" : "", "parse-names" : false, "suffix" : "" }, { "dropping-particle" : "", "family" : "Colvin", "given" : "C J", "non-dropping-particle" : "", "parse-names" : false, "suffix" : "" }, { "dropping-particle" : "", "family" : "Carlsen", "given" : "B", "non-dropping-particle" : "", "parse-names" : false, "suffix" : "" }, { "dropping-particle" : "", "family" : "Swartz", "given" : "A", "non-dropping-particle" : "", "parse-names" : false, "suffix" : "" }, { "dropping-particle" : "", "family" : "Lewin", "given" : "S", "non-dropping-particle" : "", "parse-names" : false, "suffix" : "" }, { "dropping-particle" : "", "family" : "Noyes", "given" : "J", "non-dropping-particle" : "", "parse-names" : false, "suffix" : "" }, { "dropping-particle" : "", "family" : "Rashidian", "given" : "A", "non-dropping-particle" : "", "parse-names" : false, "suffix" : "" } ], "container-title" : "The Cochrane database of systematic reviews", "id" : "ITEM-1", "issue" : "10", "issued" : { "date-parts" : [ [ "2013" ] ] }, "page" : "CD010414", "title" : "Barriers and facilitators to the implementation of lay health worker programmes to improve access to maternal and child health: qualitative evidence synthesis", "type" : "article-journal", "volume" : "10" }, "uris" : [ "http://www.mendeley.com/documents/?uuid=2f24d8a4-9be9-4baa-b1a8-493912dee6b6" ] }, { "id" : "ITEM-2", "itemData" : { "DOI" : "10.1093/heapol/czu126", "ISSN" : "0268-1080", "author" : [ { "dropping-particle" : "", "family" : "Kok", "given" : "M. C.", "non-dropping-particle" : "", "parse-names" : false, "suffix" : "" }, { "dropping-particle" : "", "family" : "Dieleman", "given" : "M.", "non-dropping-particle" : "", "parse-names" : false, "suffix" : "" }, { "dropping-particle" : "", "family" : "Taegtmeyer", "given" : "M.", "non-dropping-particle" : "", "parse-names" : false, "suffix" : "" }, { "dropping-particle" : "", "family" : "Broerse", "given" : "J. E.", "non-dropping-particle" : "", "parse-names" : false, "suffix" : "" }, { "dropping-particle" : "", "family" : "Kane", "given" : "S. S.", "non-dropping-particle" : "", "parse-names" : false, "suffix" : "" }, { "dropping-particle" : "", "family" : "Ormel", "given" : "H.", "non-dropping-particle" : "", "parse-names" : false, "suffix" : "" }, { "dropping-particle" : "", "family" : "Tijm", "given" : "M. M.", "non-dropping-particle" : "", "parse-names" : false, "suffix" : "" }, { "dropping-particle" : "", "family" : "Koning", "given" : "K. a.", "non-dropping-particle" : "de", "parse-names" : false, "suffix" : "" } ], "container-title" : "Health Policy and Planning", "id" : "ITEM-2", "issued" : { "date-parts" : [ [ "2014" ] ] }, "title" : "Which intervention design factors influence performance of community health workers in low- and middle-income countries? A systematic review", "type" : "article-journal" }, "uris" : [ "http://www.mendeley.com/documents/?uuid=0b91d182-636e-44d0-a27e-cef213e4da9f" ] } ], "mendeley" : { "formattedCitation" : "[11], [16]", "plainTextFormattedCitation" : "[11], [16]", "previouslyFormattedCitation" : "[11], [16]" }, "properties" : { "noteIndex" : 0 }, "schema" : "https://github.com/citation-style-language/schema/raw/master/csl-citation.json" }</w:instrText>
      </w:r>
      <w:r w:rsidRPr="00112C2F">
        <w:rPr>
          <w:rFonts w:cs="Calibri"/>
        </w:rPr>
        <w:fldChar w:fldCharType="separate"/>
      </w:r>
      <w:r w:rsidRPr="00112C2F">
        <w:rPr>
          <w:rFonts w:cs="Calibri"/>
          <w:noProof/>
        </w:rPr>
        <w:t>[11], [16]</w:t>
      </w:r>
      <w:r w:rsidRPr="00112C2F">
        <w:rPr>
          <w:rFonts w:cs="Calibri"/>
        </w:rPr>
        <w:fldChar w:fldCharType="end"/>
      </w:r>
      <w:r w:rsidRPr="00112C2F">
        <w:rPr>
          <w:rFonts w:cs="Calibri"/>
        </w:rPr>
        <w:t xml:space="preserve">.  Community, economic, socio-cultural factors and education status of the target group (among other factors) have also been demonstrated to influence CHW performance and service coverage </w:t>
      </w:r>
      <w:r w:rsidRPr="00112C2F">
        <w:rPr>
          <w:rFonts w:cs="Calibri"/>
        </w:rPr>
        <w:fldChar w:fldCharType="begin" w:fldLock="1"/>
      </w:r>
      <w:r w:rsidRPr="00112C2F">
        <w:rPr>
          <w:rFonts w:cs="Calibri"/>
        </w:rPr>
        <w:instrText>ADDIN CSL_CITATION { "citationItems" : [ { "id" : "ITEM-1", "itemData" : { "DOI" : "10.1186/s12961-015-0001-3", "ISSN" : "1478-4505", "author" : [ { "dropping-particle" : "", "family" : "Kok", "given" : "Maryse C", "non-dropping-particle" : "", "parse-names" : false, "suffix" : "" }, { "dropping-particle" : "", "family" : "Kane", "given" : "Sumit S", "non-dropping-particle" : "", "parse-names" : false, "suffix" : "" }, { "dropping-particle" : "", "family" : "Tulloch", "given" : "Olivia", "non-dropping-particle" : "", "parse-names" : false, "suffix" : "" }, { "dropping-particle" : "", "family" : "Ormel", "given" : "Hermen", "non-dropping-particle" : "", "parse-names" : false, "suffix" : "" }, { "dropping-particle" : "", "family" : "Theobald", "given" : "Sally", "non-dropping-particle" : "", "parse-names" : false, "suffix" : "" }, { "dropping-particle" : "", "family" : "Dieleman", "given" : "Marjolein", "non-dropping-particle" : "", "parse-names" : false, "suffix" : "" }, { "dropping-particle" : "", "family" : "Taegtmeyer", "given" : "Miriam", "non-dropping-particle" : "", "parse-names" : false, "suffix" : "" }, { "dropping-particle" : "", "family" : "Broerse", "given" : "Jacqueline Ew", "non-dropping-particle" : "", "parse-names" : false, "suffix" : "" }, { "dropping-particle" : "", "family" : "Koning", "given" : "Korrie Am", "non-dropping-particle" : "de", "parse-names" : false, "suffix" : "" } ], "container-title" : "Health Research Policy and Systems", "id" : "ITEM-1", "issued" : { "date-parts" : [ [ "2015" ] ] }, "title" : "How does context influence performance of community health workers in low- and middle-income countries? Evidence from the literature", "type" : "article-journal", "volume" : "13" }, "uris" : [ "http://www.mendeley.com/documents/?uuid=4d24244b-9daf-4cdc-a4c2-c49f6c95019d" ] } ], "mendeley" : { "formattedCitation" : "[17]", "plainTextFormattedCitation" : "[17]", "previouslyFormattedCitation" : "[17]" }, "properties" : { "noteIndex" : 0 }, "schema" : "https://github.com/citation-style-language/schema/raw/master/csl-citation.json" }</w:instrText>
      </w:r>
      <w:r w:rsidRPr="00112C2F">
        <w:rPr>
          <w:rFonts w:cs="Calibri"/>
        </w:rPr>
        <w:fldChar w:fldCharType="separate"/>
      </w:r>
      <w:r w:rsidRPr="00112C2F">
        <w:rPr>
          <w:rFonts w:cs="Calibri"/>
          <w:noProof/>
        </w:rPr>
        <w:t>[17]</w:t>
      </w:r>
      <w:r w:rsidRPr="00112C2F">
        <w:rPr>
          <w:rFonts w:cs="Calibri"/>
        </w:rPr>
        <w:fldChar w:fldCharType="end"/>
      </w:r>
      <w:r w:rsidRPr="00112C2F">
        <w:rPr>
          <w:rFonts w:cs="Calibri"/>
        </w:rPr>
        <w:t xml:space="preserve">. There is a need to better understand the design and contextual factors of CHW programmes which impact health equity within populations.  </w:t>
      </w:r>
    </w:p>
    <w:p w14:paraId="13D9EE46" w14:textId="77777777" w:rsidR="0041380C" w:rsidRPr="00C3205D" w:rsidRDefault="0041380C" w:rsidP="0041380C">
      <w:pPr>
        <w:spacing w:line="480" w:lineRule="auto"/>
      </w:pPr>
      <w:r w:rsidRPr="00C3205D">
        <w:rPr>
          <w:rFonts w:cs="Calibri"/>
        </w:rPr>
        <w:lastRenderedPageBreak/>
        <w:t xml:space="preserve">We conducted a systematic review that </w:t>
      </w:r>
      <w:r w:rsidRPr="00C3205D">
        <w:t>followed the Preferred Reporting Items for Systematic Reviews and Meta-Analysis Equity (PRISMA-E) guidelines as these were specifically designed to help reviewers identify, extract, and synthesise evidence on equity in systematic reviews</w:t>
      </w:r>
      <w:r w:rsidRPr="00C3205D">
        <w:fldChar w:fldCharType="begin" w:fldLock="1"/>
      </w:r>
      <w:r w:rsidRPr="00C3205D">
        <w:instrText>ADDIN CSL_CITATION { "citationItems" : [ { "id" : "ITEM-1", "itemData" : { "DOI" : "10.1371/journal.pmed.1001333", "ISSN" : "1549-1676", "PMID" : "23222917", "author" : [ { "dropping-particle" : "", "family" : "Welch", "given" : "Vivian", "non-dropping-particle" : "", "parse-names" : false, "suffix" : "" }, { "dropping-particle" : "", "family" : "Petticrew", "given" : "Mark", "non-dropping-particle" : "", "parse-names" : false, "suffix" : "" }, { "dropping-particle" : "", "family" : "Tugwell", "given" : "Peter", "non-dropping-particle" : "", "parse-names" : false, "suffix" : "" }, { "dropping-particle" : "", "family" : "Moher", "given" : "David", "non-dropping-particle" : "", "parse-names" : false, "suffix" : "" }, { "dropping-particle" : "", "family" : "O'Neill", "given" : "Jennifer", "non-dropping-particle" : "", "parse-names" : false, "suffix" : "" }, { "dropping-particle" : "", "family" : "Waters", "given" : "Elizabeth", "non-dropping-particle" : "", "parse-names" : false, "suffix" : "" }, { "dropping-particle" : "", "family" : "White", "given" : "Howard", "non-dropping-particle" : "", "parse-names" : false, "suffix" : "" } ], "container-title" : "PLoS medicine", "id" : "ITEM-1", "issue" : "10", "issued" : { "date-parts" : [ [ "2012", "1" ] ] }, "page" : "e1001333", "title" : "PRISMA-Equity 2012 extension: reporting guidelines for systematic reviews with a focus on health equity.", "type" : "article-journal", "volume" : "9" }, "uris" : [ "http://www.mendeley.com/documents/?uuid=b00e4bc2-5ea2-4a89-b5bc-9546922bbb95" ] } ], "mendeley" : { "formattedCitation" : "[18]", "plainTextFormattedCitation" : "[18]", "previouslyFormattedCitation" : "[18]" }, "properties" : { "noteIndex" : 0 }, "schema" : "https://github.com/citation-style-language/schema/raw/master/csl-citation.json" }</w:instrText>
      </w:r>
      <w:r w:rsidRPr="00C3205D">
        <w:fldChar w:fldCharType="separate"/>
      </w:r>
      <w:r w:rsidRPr="00C3205D">
        <w:rPr>
          <w:noProof/>
        </w:rPr>
        <w:t>[18]</w:t>
      </w:r>
      <w:r w:rsidRPr="00C3205D">
        <w:fldChar w:fldCharType="end"/>
      </w:r>
      <w:r w:rsidRPr="00C3205D">
        <w:t>.  We set out to respond to two research questions:</w:t>
      </w:r>
    </w:p>
    <w:p w14:paraId="2A96ADBA" w14:textId="77777777" w:rsidR="0041380C" w:rsidRPr="00C3205D" w:rsidRDefault="0041380C" w:rsidP="0041380C">
      <w:pPr>
        <w:pStyle w:val="ListParagraph"/>
        <w:numPr>
          <w:ilvl w:val="0"/>
          <w:numId w:val="6"/>
        </w:numPr>
        <w:spacing w:line="480" w:lineRule="auto"/>
      </w:pPr>
      <w:r w:rsidRPr="00C3205D">
        <w:t>What evidence is there of (in)equity in CHW programmes?</w:t>
      </w:r>
    </w:p>
    <w:p w14:paraId="7193782F" w14:textId="77777777" w:rsidR="0041380C" w:rsidRPr="00C3205D" w:rsidRDefault="0041380C" w:rsidP="0041380C">
      <w:pPr>
        <w:pStyle w:val="ListParagraph"/>
        <w:numPr>
          <w:ilvl w:val="0"/>
          <w:numId w:val="6"/>
        </w:numPr>
        <w:spacing w:line="480" w:lineRule="auto"/>
        <w:rPr>
          <w:rFonts w:cs="Calibri"/>
        </w:rPr>
      </w:pPr>
      <w:r w:rsidRPr="00C3205D">
        <w:t>What influences how equitable CHW programmes are in terms of access, utilisation, quality and community empowerment?</w:t>
      </w:r>
    </w:p>
    <w:p w14:paraId="41768515" w14:textId="77777777" w:rsidR="0041380C" w:rsidRPr="00C3205D" w:rsidRDefault="0041380C" w:rsidP="0041380C">
      <w:pPr>
        <w:spacing w:line="480" w:lineRule="auto"/>
        <w:rPr>
          <w:rFonts w:cs="Calibri"/>
          <w:b/>
        </w:rPr>
      </w:pPr>
      <w:r w:rsidRPr="00C3205D">
        <w:rPr>
          <w:rFonts w:cs="Calibri"/>
          <w:b/>
        </w:rPr>
        <w:t>Methods</w:t>
      </w:r>
    </w:p>
    <w:p w14:paraId="7ADC4094" w14:textId="77777777" w:rsidR="0041380C" w:rsidRPr="00112C2F" w:rsidRDefault="0041380C" w:rsidP="0041380C">
      <w:pPr>
        <w:spacing w:line="480" w:lineRule="auto"/>
        <w:rPr>
          <w:rFonts w:cs="Calibri"/>
        </w:rPr>
      </w:pPr>
      <w:r w:rsidRPr="00112C2F">
        <w:rPr>
          <w:rFonts w:cs="Calibri"/>
        </w:rPr>
        <w:t>In this section we summarise the development of guiding conceptual framework, key definitions, search strategy development, selection criteria, data quality assessment, data extraction and data synthesis and analysis.</w:t>
      </w:r>
    </w:p>
    <w:p w14:paraId="6EA678AE" w14:textId="77777777" w:rsidR="0041380C" w:rsidRPr="00112C2F" w:rsidRDefault="0041380C" w:rsidP="0041380C">
      <w:pPr>
        <w:spacing w:line="480" w:lineRule="auto"/>
        <w:rPr>
          <w:b/>
          <w:i/>
        </w:rPr>
      </w:pPr>
      <w:r w:rsidRPr="00112C2F">
        <w:rPr>
          <w:b/>
          <w:i/>
        </w:rPr>
        <w:t>Conceptual framework</w:t>
      </w:r>
    </w:p>
    <w:p w14:paraId="0370A26D" w14:textId="77777777" w:rsidR="0041380C" w:rsidRPr="00112C2F" w:rsidRDefault="0041380C" w:rsidP="0041380C">
      <w:pPr>
        <w:spacing w:line="480" w:lineRule="auto"/>
        <w:rPr>
          <w:rFonts w:cs="Calibri"/>
        </w:rPr>
      </w:pPr>
      <w:r w:rsidRPr="00112C2F">
        <w:rPr>
          <w:rFonts w:cs="Calibri"/>
        </w:rPr>
        <w:t>We developed a conceptual framework (figure 1) derived from three complementary pieces of work:</w:t>
      </w:r>
    </w:p>
    <w:p w14:paraId="1313E2C7" w14:textId="77777777" w:rsidR="0041380C" w:rsidRPr="00112C2F" w:rsidRDefault="0041380C" w:rsidP="0041380C">
      <w:pPr>
        <w:pStyle w:val="ListParagraph"/>
        <w:numPr>
          <w:ilvl w:val="0"/>
          <w:numId w:val="22"/>
        </w:numPr>
        <w:spacing w:line="480" w:lineRule="auto"/>
        <w:rPr>
          <w:rFonts w:cs="Calibri"/>
        </w:rPr>
      </w:pPr>
      <w:r w:rsidRPr="00112C2F">
        <w:rPr>
          <w:rFonts w:cs="Calibri"/>
        </w:rPr>
        <w:t xml:space="preserve">An initial reading of the literature relating to equity and service provision </w:t>
      </w:r>
      <w:r w:rsidRPr="00112C2F">
        <w:rPr>
          <w:rFonts w:cs="Calibri"/>
        </w:rPr>
        <w:fldChar w:fldCharType="begin" w:fldLock="1"/>
      </w:r>
      <w:r w:rsidRPr="00112C2F">
        <w:rPr>
          <w:rFonts w:cs="Calibri"/>
        </w:rPr>
        <w:instrText>ADDIN CSL_CITATION { "citationItems" : [ { "id" : "ITEM-1", "itemData" : { "URL" : "http://www.who.int/social_determinants/final_report/csdh_finalreport_2008.pdf", "accessed" : { "date-parts" : [ [ "2014", "4", "4" ] ] }, "author" : [ { "dropping-particle" : "", "family" : "World Health Organisation", "given" : "", "non-dropping-particle" : "", "parse-names" : false, "suffix" : "" }, { "dropping-particle" : "", "family" : "Health", "given" : "", "non-dropping-particle" : "", "parse-names" : false, "suffix" : "" }, { "dropping-particle" : "", "family" : "Commission on Social Determinants of Health", "given" : "", "non-dropping-particle" : "", "parse-names" : false, "suffix" : "" } ], "id" : "ITEM-1", "issued" : { "date-parts" : [ [ "2008" ] ] }, "title" : "Closing the gap in a generation", "type" : "webpage" }, "uris" : [ "http://www.mendeley.com/documents/?uuid=e624736c-03e1-47e9-a10f-6e7dcdbe12ce" ] }, { "id" : "ITEM-2", "itemData" : { "author" : [ { "dropping-particle" : "", "family" : "Whitehead", "given" : "Margaret", "non-dropping-particle" : "", "parse-names" : false, "suffix" : "" } ], "id" : "ITEM-2", "issued" : { "date-parts" : [ [ "1990" ] ] }, "publisher" : "World Health Organization", "publisher-place" : "Copenhagen", "title" : "The concepts and principles of equity and health", "type" : "article" }, "uris" : [ "http://www.mendeley.com/documents/?uuid=16a9e7c2-1ff0-444f-b25c-f1c685063fd2" ] }, { "id" : "ITEM-3", "itemData" : { "author" : [ { "dropping-particle" : "", "family" : "Kok", "given" : "Maryse", "non-dropping-particle" : "", "parse-names" : false, "suffix" : "" }, { "dropping-particle" : "De", "family" : "Koning", "given" : "Korrie", "non-dropping-particle" : "", "parse-names" : false, "suffix" : "" }, { "dropping-particle" : "", "family" : "Ormel", "given" : "Herman", "non-dropping-particle" : "", "parse-names" : false, "suffix" : "" }, { "dropping-particle" : "", "family" : "Kane", "given" : "Sumit", "non-dropping-particle" : "", "parse-names" : false, "suffix" : "" } ], "id" : "ITEM-3", "issued" : { "date-parts" : [ [ "2013" ] ] }, "publisher-place" : "Amsterdam", "title" : "Reachout International Literature Review", "type" : "article" }, "uris" : [ "http://www.mendeley.com/documents/?uuid=8372ab7d-d231-41be-9bc7-3665eea7334d" ] }, { "id" : "ITEM-4", "itemData" : { "DOI" : "/2010/0450/2", "ISBN" : "1360-2276", "abstract" : "The attention for Health Systems Strengthening (HSS) has reemerged in the frontlines of global debate. Views continue to evolve, both in reaction to transitions in the world and inspired by new contacts and fresh ideas. We present a framework for description and analysis on health systems development. We followed a consultative process that consisted of a literature review on models and frameworks on HSs and HSS and consecutive discussions with health systems' experts. The editorial team wrote out the paper's drafts, which were circulated for comments, before finalizing it. The framework developed is useful for the analysis of any Health System at national, intermediate or local level and can be loaded with specific values and principles and contribute to strategic action. The framework includes the six basic building blocks of the WHO health systems framework, but goes beyond them by stressing four issues: (i) a focus on outcomes and goals; (ii) the importance of underlying values and principles; (iii) service delivery as the core building block, which needs unpacking (not a black box); and (iv) health systems interactions with the population and with the specific contexts in which they are embedded. HSS starts from an understanding of the health systems reality. It involves a root cause analysis of problems and an analysis of the power and interests of important actors in relation to the issues at stake. Guiding principles for HSS are: (i) strengthen the most important capacities first, these being governance, the health workforce component and service delivery; (ii) coordination of efforts based on a coherent policy and long-term view, linked with goals and values; (iii) recognition of the need for continuity in time and creation of structures to ensure institutionalisation of processes; (iv) alignment and coordination through dialogue and other steering mechanisms; and (v) continuous interaction with and adaptation to context.", "author" : [ { "dropping-particle" : "", "family" : "Olmen", "given" : "J.", "non-dropping-particle" : "Van", "parse-names" : false, "suffix" : "" }, { "dropping-particle" : "", "family" : "Criel", "given" : "B.", "non-dropping-particle" : "", "parse-names" : false, "suffix" : "" }, { "dropping-particle" : "", "family" : "Damme", "given" : "W.", "non-dropping-particle" : "Van", "parse-names" : false, "suffix" : "" }, { "dropping-particle" : "", "family" : "Marchal", "given" : "B.", "non-dropping-particle" : "", "parse-names" : false, "suffix" : "" }, { "dropping-particle" : "", "family" : "Hoeree", "given" : "T.", "non-dropping-particle" : "", "parse-names" : false, "suffix" : "" }, { "dropping-particle" : "", "family" : "Pirard", "given" : "M.", "non-dropping-particle" : "", "parse-names" : false, "suffix" : "" }, { "dropping-particle" : "", "family" : "Kegels", "given" : "G.", "non-dropping-particle" : "", "parse-names" : false, "suffix" : "" } ], "container-title" : "Tropical Medicine and International Health", "id" : "ITEM-4", "issued" : { "date-parts" : [ [ "2011" ] ] }, "page" : "93", "publisher" : "ITG Press", "publisher-place" : "Antwerp", "title" : "Studies in Health Services Organisation and policy: Analysing health systems to make them stronger", "type" : "book", "volume" : "16" }, "uris" : [ "http://www.mendeley.com/documents/?uuid=e8b085fc-6275-46dc-865d-4530fbe89487" ] }, { "id" : "ITEM-5", "itemData" : { "DOI" : "10.1186/1475-9276-13-2", "ISSN" : "1475-9276", "PMID" : "24393517", "abstract" : "INTRODUCTION: Indigenous women in Mexico represent a vulnerable population in which three kinds of discrimination converge (ethnicity, gender and class), having direct repercussions on health status. The discrimination and inequity in health care settings brought this population to the fore as a priority group for institutional action. The objective of this study was to evaluate the processes and performance of the \"Casa de la Mujer Ind\u00edgena\", a community based project for culturally and linguistically appropriate service delivery for indigenous women. The evaluation summarizes perspectives from diverse stakeholders involved in the implementation of the model, including users, local authorities, and institutional representatives.\n\nMETHODS: The study covered five Casas implementation sites located in four Mexican states. A qualitative process evaluation focused on systematically analyzing the Casas project processes and performance was conducted using archival information and semi-structured interviews. Sixty-two interviews were conducted, and grounded theory approach was applied for data analysis.\n\nRESULTS: Few similarities were observed between the proposed model of service delivery and its implementation in diverse locations, signaling discordant operating processes. Evidence gathered from Casas personnel highlighted their ability to detect obstetric emergencies and domestic violence cases, as well as contribute to the empowerment of women in the indigenous communities served by the project. These themes directly translated to increases in the reporting of abuse and referrals for obstetric emergencies.\n\nCONCLUSIONS: The model's cultural and linguistic competency, and contributions to increased referrals for obstetric emergencies and abuse are notable successes. The flexibility and community-based nature of the model has allowed it to be adapted to the particularities of diverse indigenous contexts. Local, culturally appropriate implementation has been facilitated by the fact that the Casas have been implemented with local leadership and local women have taken ownership. Users express overall satisfaction with service delivery, while providing constructive feedback for the improvement of existing Casas, as well as more cost-effective implementation of the model in new sites. Integration of user's input obtained from this process evaluation into future planning will undoubtedly increase buy-in. The Casas model is pertinent and viable to other contexts w\u2026", "author" : [ { "dropping-particle" : "", "family" : "Pelcastre-Villafuerte", "given" : "Blanca", "non-dropping-particle" : "", "parse-names" : false, "suffix" : "" }, { "dropping-particle" : "", "family" : "Ruiz", "given" : "Myriam", "non-dropping-particle" : "", "parse-names" : false, "suffix" : "" }, { "dropping-particle" : "", "family" : "Meneses", "given" : "Sergio", "non-dropping-particle" : "", "parse-names" : false, "suffix" : "" }, { "dropping-particle" : "", "family" : "Amaya", "given" : "Claudia", "non-dropping-particle" : "", "parse-names" : false, "suffix" : "" }, { "dropping-particle" : "", "family" : "M\u00e1rquez", "given" : "Margarita", "non-dropping-particle" : "", "parse-names" : false, "suffix" : "" }, { "dropping-particle" : "", "family" : "Taboada", "given" : "Arianna", "non-dropping-particle" : "", "parse-names" : false, "suffix" : "" }, { "dropping-particle" : "", "family" : "Careaga", "given" : "Katherine", "non-dropping-particle" : "", "parse-names" : false, "suffix" : "" } ], "container-title" : "International journal for equity in health", "id" : "ITEM-5", "issue" : "1", "issued" : { "date-parts" : [ [ "2014", "1" ] ] }, "page" : "2", "title" : "Community-based health care for indigenous women in Mexico: a qualitative evaluation.", "type" : "article-journal", "volume" : "13" }, "uris" : [ "http://www.mendeley.com/documents/?uuid=f18b8528-89a0-4d16-905c-1d26f343aa92" ] }, { "id" : "ITEM-6", "itemData" : { "author" : [ { "dropping-particle" : "", "family" : "SDG open Working Group", "given" : "", "non-dropping-particle" : "", "parse-names" : false, "suffix" : "" } ], "id" : "ITEM-6", "issued" : { "date-parts" : [ [ "2015" ] ] }, "title" : "Sustainable Development Goals Open Working Group proposal for Open Working Group proposal for Sustainable Development Goals", "type" : "report" }, "uris" : [ "http://www.mendeley.com/documents/?uuid=cb02aa9d-45f6-46f3-81ae-bbc077ddcd91" ] }, { "id" : "ITEM-7", "itemData" : { "ISBN" : "0042-9686 (Print) 0042-9686 (Linking)", "ISSN" : "00429686", "PMID" : "96953", "abstract" : "Health service coverage is considered as a concept expressing the extent of interaction between the service and the people for whom it is intended, this interaction not being limited to a particular aspect of service provision but ranging over the whole process from resource allocation to achievement of the desired objective. For the measurement of coverage, several key stages are first identified, each of them involving the realization of an important condition for providing the service; a coverage measure is then defined for each stage, namely the ratio between the number of people for whom the condition is met and the target population, so that a set of these measures represents the interaction between the service and the target population. This definition of coverage allows for variations, which are called \"specific coverage\", by limiting the target population to specific subgroups differentiated by certain conditions related to service provision or by demographic or socioeconomic factors.The evaluation of coverage on the basis of these concepts enables management to identify bottlenecks in the operation of the service, to analyse the constraining factors responsible for such bottlenecks, and to select effective measures for service development.", "author" : [ { "dropping-particle" : "", "family" : "Tanahashi", "given" : "T.", "non-dropping-particle" : "", "parse-names" : false, "suffix" : "" } ], "container-title" : "Bulletin of the World Health Organization", "id" : "ITEM-7", "issue" : "2", "issued" : { "date-parts" : [ [ "1978" ] ] }, "page" : "295-303", "title" : "Health service coverage and its evaluation", "type" : "article-journal", "volume" : "56" }, "uris" : [ "http://www.mendeley.com/documents/?uuid=8bdcc694-3a46-4b63-ae3e-4b6b4cc7c2f7" ] } ], "mendeley" : { "formattedCitation" : "[2], [4], [19]\u2013[23]", "plainTextFormattedCitation" : "[2], [4], [19]\u2013[23]", "previouslyFormattedCitation" : "[2], [4], [19]\u2013[23]" }, "properties" : { "noteIndex" : 0 }, "schema" : "https://github.com/citation-style-language/schema/raw/master/csl-citation.json" }</w:instrText>
      </w:r>
      <w:r w:rsidRPr="00112C2F">
        <w:rPr>
          <w:rFonts w:cs="Calibri"/>
        </w:rPr>
        <w:fldChar w:fldCharType="separate"/>
      </w:r>
      <w:r w:rsidRPr="00112C2F">
        <w:rPr>
          <w:rFonts w:cs="Calibri"/>
          <w:noProof/>
        </w:rPr>
        <w:t>[2], [4], [19]–[23]</w:t>
      </w:r>
      <w:r w:rsidRPr="00112C2F">
        <w:rPr>
          <w:rFonts w:cs="Calibri"/>
        </w:rPr>
        <w:fldChar w:fldCharType="end"/>
      </w:r>
      <w:r w:rsidRPr="00112C2F">
        <w:rPr>
          <w:rFonts w:cs="Calibri"/>
        </w:rPr>
        <w:t xml:space="preserve"> led to the identification of the importance of policy and context in influencing social position which in turn influences the four key outcomes - access, utilisation, quality and community empowerment.  </w:t>
      </w:r>
    </w:p>
    <w:p w14:paraId="7CEFA217" w14:textId="77777777" w:rsidR="0041380C" w:rsidRPr="00112C2F" w:rsidRDefault="0041380C" w:rsidP="0041380C">
      <w:pPr>
        <w:pStyle w:val="ListParagraph"/>
        <w:numPr>
          <w:ilvl w:val="0"/>
          <w:numId w:val="22"/>
        </w:numPr>
        <w:spacing w:line="480" w:lineRule="auto"/>
        <w:rPr>
          <w:rFonts w:cs="Calibri"/>
        </w:rPr>
      </w:pPr>
      <w:r w:rsidRPr="00112C2F">
        <w:rPr>
          <w:rFonts w:cs="Calibri"/>
        </w:rPr>
        <w:t>An adaptation of the PROGRESS plus</w:t>
      </w:r>
      <w:r w:rsidRPr="00112C2F">
        <w:rPr>
          <w:rStyle w:val="FootnoteReference"/>
          <w:rFonts w:cs="Calibri"/>
        </w:rPr>
        <w:footnoteReference w:id="1"/>
      </w:r>
      <w:r w:rsidRPr="00112C2F">
        <w:rPr>
          <w:rFonts w:cs="Calibri"/>
        </w:rPr>
        <w:t xml:space="preserve"> framework developed for ensuring explicit consideration of equity in systematic reviews and new intervention studies </w:t>
      </w:r>
      <w:r w:rsidRPr="00112C2F">
        <w:rPr>
          <w:rFonts w:cs="Calibri"/>
        </w:rPr>
        <w:fldChar w:fldCharType="begin" w:fldLock="1"/>
      </w:r>
      <w:r w:rsidRPr="00112C2F">
        <w:rPr>
          <w:rFonts w:cs="Calibri"/>
        </w:rPr>
        <w:instrText>ADDIN CSL_CITATION { "citationItems" : [ { "id" : "ITEM-1", "itemData" : { "DOI" : "10.1016/j.jclinepi.2013.08.005", "ISSN" : "1878-5921", "PMID" : "24189091", "abstract" : "OBJECTIVES: To assess the utility of an acronym, place of residence, race/ethnicity/culture/language, occupation, gender/sex, religion, education, socioeconomic status, and social capital (\"PROGRESS\"), in identifying factors that stratify health opportunities and outcomes. We explored the value of PROGRESS as an equity lens to assess effects of interventions on health equity.\n\nSTUDY DESIGN AND SETTING: We assessed the utility of PROGRESS by using it in 11 systematic reviews and methodological studies published between 2008 and 2013. To develop the justification for each of the PROGRESS elements, we consulted experts to identify examples of unfair differences in disease burden and an intervention that can effectively address these health inequities.\n\nRESULTS: Each PROGRESS factor can be justified on the basis of unfair differences in disease burden and the potential for interventions to reduce these differential effects. We have not provided a rationale for why the difference exists but have attempted to explain why these differences may contribute to disadvantage and argue for their consideration in new evaluations, systematic reviews, and intervention implementation.\n\nCONCLUSION: The acronym PROGRESS is a framework and aide-memoire that is useful in ensuring that an equity lens is applied in the conduct, reporting, and use of research.", "author" : [ { "dropping-particle" : "", "family" : "O'Neill", "given" : "Jennifer", "non-dropping-particle" : "", "parse-names" : false, "suffix" : "" }, { "dropping-particle" : "", "family" : "Tabish", "given" : "Hilary", "non-dropping-particle" : "", "parse-names" : false, "suffix" : "" }, { "dropping-particle" : "", "family" : "Welch", "given" : "Vivian", "non-dropping-particle" : "", "parse-names" : false, "suffix" : "" }, { "dropping-particle" : "", "family" : "Petticrew", "given" : "Mark", "non-dropping-particle" : "", "parse-names" : false, "suffix" : "" }, { "dropping-particle" : "", "family" : "Pottie", "given" : "Kevin", "non-dropping-particle" : "", "parse-names" : false, "suffix" : "" }, { "dropping-particle" : "", "family" : "Clarke", "given" : "Mike", "non-dropping-particle" : "", "parse-names" : false, "suffix" : "" }, { "dropping-particle" : "", "family" : "Evans", "given" : "Tim", "non-dropping-particle" : "", "parse-names" : false, "suffix" : "" }, { "dropping-particle" : "", "family" : "Pardo Pardo", "given" : "Jordi", "non-dropping-particle" : "", "parse-names" : false, "suffix" : "" }, { "dropping-particle" : "", "family" : "Waters", "given" : "Elizabeth", "non-dropping-particle" : "", "parse-names" : false, "suffix" : "" }, { "dropping-particle" : "", "family" : "White", "given" : "Howard", "non-dropping-particle" : "", "parse-names" : false, "suffix" : "" }, { "dropping-particle" : "", "family" : "Tugwell", "given" : "Peter", "non-dropping-particle" : "", "parse-names" : false, "suffix" : "" } ], "container-title" : "Journal of clinical epidemiology", "id" : "ITEM-1", "issue" : "1", "issued" : { "date-parts" : [ [ "2014", "1" ] ] }, "page" : "56-64", "publisher" : "Elsevier Inc", "title" : "Applying an equity lens to interventions: using PROGRESS ensures consideration of socially stratifying factors to illuminate inequities in health.", "type" : "article-journal", "volume" : "67" }, "uris" : [ "http://www.mendeley.com/documents/?uuid=ad93f93e-cb2f-4616-9ffa-f0baedf67398" ] } ], "mendeley" : { "formattedCitation" : "[24]", "plainTextFormattedCitation" : "[24]", "previouslyFormattedCitation" : "[24]" }, "properties" : { "noteIndex" : 0 }, "schema" : "https://github.com/citation-style-language/schema/raw/master/csl-citation.json" }</w:instrText>
      </w:r>
      <w:r w:rsidRPr="00112C2F">
        <w:rPr>
          <w:rFonts w:cs="Calibri"/>
        </w:rPr>
        <w:fldChar w:fldCharType="separate"/>
      </w:r>
      <w:r w:rsidRPr="00112C2F">
        <w:rPr>
          <w:rFonts w:cs="Calibri"/>
          <w:noProof/>
        </w:rPr>
        <w:t>[24]</w:t>
      </w:r>
      <w:r w:rsidRPr="00112C2F">
        <w:rPr>
          <w:rFonts w:cs="Calibri"/>
        </w:rPr>
        <w:fldChar w:fldCharType="end"/>
      </w:r>
      <w:r w:rsidRPr="00112C2F">
        <w:rPr>
          <w:rFonts w:cs="Calibri"/>
        </w:rPr>
        <w:t xml:space="preserve"> led to the inclusion of equity stratifiers defined by social position.  </w:t>
      </w:r>
    </w:p>
    <w:p w14:paraId="102A363B" w14:textId="77777777" w:rsidR="0041380C" w:rsidRPr="00112C2F" w:rsidRDefault="0041380C" w:rsidP="0041380C">
      <w:pPr>
        <w:pStyle w:val="ListParagraph"/>
        <w:numPr>
          <w:ilvl w:val="0"/>
          <w:numId w:val="22"/>
        </w:numPr>
        <w:spacing w:line="480" w:lineRule="auto"/>
        <w:rPr>
          <w:rFonts w:cs="Calibri"/>
        </w:rPr>
      </w:pPr>
      <w:r w:rsidRPr="00112C2F">
        <w:rPr>
          <w:rFonts w:cs="Calibri"/>
        </w:rPr>
        <w:lastRenderedPageBreak/>
        <w:t xml:space="preserve">Our own previous research </w:t>
      </w:r>
      <w:r w:rsidRPr="00112C2F">
        <w:rPr>
          <w:rFonts w:cs="Calibri"/>
        </w:rPr>
        <w:fldChar w:fldCharType="begin" w:fldLock="1"/>
      </w:r>
      <w:r w:rsidRPr="00112C2F">
        <w:rPr>
          <w:rFonts w:cs="Calibri"/>
        </w:rPr>
        <w:instrText>ADDIN CSL_CITATION { "citationItems" : [ { "id" : "ITEM-1", "itemData" : { "DOI" : "10.1186/s12961-015-0001-3", "ISSN" : "1478-4505", "author" : [ { "dropping-particle" : "", "family" : "Kok", "given" : "Maryse C", "non-dropping-particle" : "", "parse-names" : false, "suffix" : "" }, { "dropping-particle" : "", "family" : "Kane", "given" : "Sumit S", "non-dropping-particle" : "", "parse-names" : false, "suffix" : "" }, { "dropping-particle" : "", "family" : "Tulloch", "given" : "Olivia", "non-dropping-particle" : "", "parse-names" : false, "suffix" : "" }, { "dropping-particle" : "", "family" : "Ormel", "given" : "Hermen", "non-dropping-particle" : "", "parse-names" : false, "suffix" : "" }, { "dropping-particle" : "", "family" : "Theobald", "given" : "Sally", "non-dropping-particle" : "", "parse-names" : false, "suffix" : "" }, { "dropping-particle" : "", "family" : "Dieleman", "given" : "Marjolein", "non-dropping-particle" : "", "parse-names" : false, "suffix" : "" }, { "dropping-particle" : "", "family" : "Taegtmeyer", "given" : "Miriam", "non-dropping-particle" : "", "parse-names" : false, "suffix" : "" }, { "dropping-particle" : "", "family" : "Broerse", "given" : "Jacqueline Ew", "non-dropping-particle" : "", "parse-names" : false, "suffix" : "" }, { "dropping-particle" : "", "family" : "Koning", "given" : "Korrie Am", "non-dropping-particle" : "de", "parse-names" : false, "suffix" : "" } ], "container-title" : "Health Research Policy and Systems", "id" : "ITEM-1", "issued" : { "date-parts" : [ [ "2015" ] ] }, "title" : "How does context influence performance of community health workers in low- and middle-income countries? Evidence from the literature", "type" : "article-journal", "volume" : "13" }, "uris" : [ "http://www.mendeley.com/documents/?uuid=4d24244b-9daf-4cdc-a4c2-c49f6c95019d" ] } ], "mendeley" : { "formattedCitation" : "[17]", "plainTextFormattedCitation" : "[17]", "previouslyFormattedCitation" : "[17]" }, "properties" : { "noteIndex" : 0 }, "schema" : "https://github.com/citation-style-language/schema/raw/master/csl-citation.json" }</w:instrText>
      </w:r>
      <w:r w:rsidRPr="00112C2F">
        <w:rPr>
          <w:rFonts w:cs="Calibri"/>
        </w:rPr>
        <w:fldChar w:fldCharType="separate"/>
      </w:r>
      <w:r w:rsidRPr="00112C2F">
        <w:rPr>
          <w:rFonts w:cs="Calibri"/>
          <w:noProof/>
        </w:rPr>
        <w:t>[17]</w:t>
      </w:r>
      <w:r w:rsidRPr="00112C2F">
        <w:rPr>
          <w:rFonts w:cs="Calibri"/>
        </w:rPr>
        <w:fldChar w:fldCharType="end"/>
      </w:r>
      <w:r w:rsidRPr="00112C2F">
        <w:rPr>
          <w:rFonts w:cs="Calibri"/>
        </w:rPr>
        <w:t xml:space="preserve">, </w:t>
      </w:r>
      <w:r w:rsidRPr="00112C2F">
        <w:rPr>
          <w:rFonts w:cs="Calibri"/>
        </w:rPr>
        <w:fldChar w:fldCharType="begin" w:fldLock="1"/>
      </w:r>
      <w:r w:rsidRPr="00112C2F">
        <w:rPr>
          <w:rFonts w:cs="Calibri"/>
        </w:rPr>
        <w:instrText>ADDIN CSL_CITATION { "citationItems" : [ { "id" : "ITEM-1", "itemData" : { "DOI" : "10.1093/heapol/czv007", "ISSN" : "0268-1080", "author" : [ { "dropping-particle" : "", "family" : "McCollum", "given" : "R.", "non-dropping-particle" : "", "parse-names" : false, "suffix" : "" }, { "dropping-particle" : "", "family" : "Otiso", "given" : "L.", "non-dropping-particle" : "", "parse-names" : false, "suffix" : "" }, { "dropping-particle" : "", "family" : "Mireku", "given" : "M.", "non-dropping-particle" : "", "parse-names" : false, "suffix" : "" }, { "dropping-particle" : "", "family" : "Theobald", "given" : "S.", "non-dropping-particle" : "", "parse-names" : false, "suffix" : "" }, { "dropping-particle" : "", "family" : "Koning", "given" : "K.", "non-dropping-particle" : "de", "parse-names" : false, "suffix" : "" }, { "dropping-particle" : "", "family" : "Hussein", "given" : "S.", "non-dropping-particle" : "", "parse-names" : false, "suffix" : "" }, { "dropping-particle" : "", "family" : "Taegtmeyer", "given" : "M.", "non-dropping-particle" : "", "parse-names" : false, "suffix" : "" } ], "container-title" : "Health Policy and Planning", "id" : "ITEM-1", "issued" : { "date-parts" : [ [ "2015" ] ] }, "page" : "1-11", "title" : "Exploring perceptions of community health policy in Kenya and identifying implications for policy change", "type" : "article-journal" }, "uris" : [ "http://www.mendeley.com/documents/?uuid=0f7e75c0-d1ea-4f42-aef5-85e746fd881d" ] } ], "mendeley" : { "formattedCitation" : "[25]", "plainTextFormattedCitation" : "[25]", "previouslyFormattedCitation" : "[25]" }, "properties" : { "noteIndex" : 0 }, "schema" : "https://github.com/citation-style-language/schema/raw/master/csl-citation.json" }</w:instrText>
      </w:r>
      <w:r w:rsidRPr="00112C2F">
        <w:rPr>
          <w:rFonts w:cs="Calibri"/>
        </w:rPr>
        <w:fldChar w:fldCharType="separate"/>
      </w:r>
      <w:r w:rsidRPr="00112C2F">
        <w:rPr>
          <w:rFonts w:cs="Calibri"/>
          <w:noProof/>
        </w:rPr>
        <w:t>[25]</w:t>
      </w:r>
      <w:r w:rsidRPr="00112C2F">
        <w:rPr>
          <w:rFonts w:cs="Calibri"/>
        </w:rPr>
        <w:fldChar w:fldCharType="end"/>
      </w:r>
      <w:r w:rsidRPr="00112C2F">
        <w:rPr>
          <w:rFonts w:cs="Calibri"/>
        </w:rPr>
        <w:t xml:space="preserve"> revealed the importance of social determinants and the interface role played by CHWs between the communities they live within and their health system.   </w:t>
      </w:r>
    </w:p>
    <w:p w14:paraId="3E6F423C" w14:textId="77777777" w:rsidR="0041380C" w:rsidRPr="00112C2F" w:rsidRDefault="0041380C" w:rsidP="0041380C">
      <w:pPr>
        <w:spacing w:line="480" w:lineRule="auto"/>
        <w:rPr>
          <w:b/>
          <w:i/>
        </w:rPr>
      </w:pPr>
      <w:r w:rsidRPr="00C3205D">
        <w:rPr>
          <w:noProof/>
          <w:lang w:eastAsia="en-GB"/>
        </w:rPr>
        <w:lastRenderedPageBreak/>
        <mc:AlternateContent>
          <mc:Choice Requires="wps">
            <w:drawing>
              <wp:anchor distT="45720" distB="45720" distL="114300" distR="114300" simplePos="0" relativeHeight="251659264" behindDoc="0" locked="0" layoutInCell="1" allowOverlap="1" wp14:anchorId="7072D70C" wp14:editId="00B0E1B9">
                <wp:simplePos x="0" y="0"/>
                <wp:positionH relativeFrom="column">
                  <wp:posOffset>-76200</wp:posOffset>
                </wp:positionH>
                <wp:positionV relativeFrom="paragraph">
                  <wp:posOffset>323850</wp:posOffset>
                </wp:positionV>
                <wp:extent cx="5857875" cy="8324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324850"/>
                        </a:xfrm>
                        <a:prstGeom prst="rect">
                          <a:avLst/>
                        </a:prstGeom>
                        <a:solidFill>
                          <a:srgbClr val="FFFFFF"/>
                        </a:solidFill>
                        <a:ln w="9525">
                          <a:solidFill>
                            <a:srgbClr val="000000"/>
                          </a:solidFill>
                          <a:miter lim="800000"/>
                          <a:headEnd/>
                          <a:tailEnd/>
                        </a:ln>
                      </wps:spPr>
                      <wps:txbx>
                        <w:txbxContent>
                          <w:p w14:paraId="4048A81F" w14:textId="77777777" w:rsidR="0041380C" w:rsidRPr="00112C2F" w:rsidRDefault="0041380C" w:rsidP="0041380C">
                            <w:pPr>
                              <w:spacing w:line="480" w:lineRule="auto"/>
                              <w:rPr>
                                <w:b/>
                              </w:rPr>
                            </w:pPr>
                            <w:r w:rsidRPr="00112C2F">
                              <w:rPr>
                                <w:b/>
                              </w:rPr>
                              <w:t>Key Definitions</w:t>
                            </w:r>
                          </w:p>
                          <w:p w14:paraId="3E668FA5" w14:textId="77777777" w:rsidR="0041380C" w:rsidRPr="00112C2F" w:rsidRDefault="0041380C" w:rsidP="0041380C">
                            <w:pPr>
                              <w:spacing w:line="480" w:lineRule="auto"/>
                              <w:rPr>
                                <w:rFonts w:cs="AdvPED1282"/>
                              </w:rPr>
                            </w:pPr>
                            <w:r w:rsidRPr="00112C2F">
                              <w:t xml:space="preserve">CHW:  </w:t>
                            </w:r>
                            <w:r w:rsidRPr="00112C2F">
                              <w:rPr>
                                <w:rFonts w:cs="AdvPED1282"/>
                              </w:rPr>
                              <w:t xml:space="preserve">Any health worker carrying out functions related to health care delivery; trained in some way in the context of the intervention, and having no formal professional or paraprofessional certificate or degree in tertiary education (page 7 </w:t>
                            </w:r>
                            <w:r w:rsidRPr="00112C2F">
                              <w:rPr>
                                <w:rFonts w:cs="AdvPED1282"/>
                              </w:rPr>
                              <w:fldChar w:fldCharType="begin" w:fldLock="1"/>
                            </w:r>
                            <w:r w:rsidRPr="00112C2F">
                              <w:rPr>
                                <w:rFonts w:cs="AdvPED1282"/>
                              </w:rPr>
                              <w:instrText>ADDIN CSL_CITATION { "citationItems" : [ { "id" : "ITEM-1", "itemData" : { "abstract" : "BACKGROUND: Lay health workers (LHWs) are widely used to provide care for a broad range of health issues. Little is known, however, about the effectiveness of LHW interventions. OBJECTIVES: To assess the effects of LHW interventions in primary and community health care on maternal and child health and the management of infectious diseases. SEARCH STRATEGY: For the current version of this review we searched The Cochrane Central Register of Controlled Trials (including citations uploaded from the EPOC and the CCRG registers) (The Cochrane Library 2009, Issue 1 Online) (searched 18 February 2009); MEDLINE, Ovid (1950 to February Week 1 2009) (searched 17 February 2009); MEDLINE In-Process &amp; Other Non-Indexed Citations, Ovid (February 13 2009) (searched 17 February 2009); EMBASE, Ovid (1980 to 2009 Week 05) (searched 18 February 2009); AMED, Ovid (1985 to February 2009) (searched 19 February 2009); British Nursing Index and Archive, Ovid (1985 to February 2009) (searched 17 February 2009); CINAHL, Ebsco 1981 to present (searched 07 February 2010); POPLINE (searched 25 February 2009); WHOLIS (searched 16 April 2009); Science Citation Index and Social Sciences Citation Index (ISI Web of Science) (1975 to present) (searched 10 August 2006 and 10 February 2010). We also searched the reference lists of all included papers and relevant reviews, and contacted study authors and researchers in the field for additional papers. SELECTION CRITERIA: Randomised controlled trials of any intervention delivered by LHWs (paid or voluntary) in primary or community health care and intended to improve maternal or child health or the management of infectious diseases. A 'lay health worker' was defined as any health worker carrying out functions related to healthcare delivery, trained in some way in the context of the intervention, and having no formal professional or paraprofessional certificate or tertiary education degree. There were no restrictions on care recipients. DATA COLLECTION AND ANALYSIS: Two review authors independently extracted data using a standard form and assessed risk of bias. Studies that compared broadly similar types of interventions were grouped together. Where feasible, the study results were combined and an overall estimate of effect obtained. MAIN RESULTS: Eighty-two studies met the inclusion criteria. These showed considerable diversity in the targeted health issue and the aims, content, and outcomes of interventions. The majority were conducted in hig\u2026", "author" : [ { "dropping-particle" : "", "family" : "Lewin", "given" : "Simon", "non-dropping-particle" : "", "parse-names" : false, "suffix" : "" }, { "dropping-particle" : "", "family" : "Munabi-Babigumira", "given" : "Susan", "non-dropping-particle" : "", "parse-names" : false, "suffix" : "" }, { "dropping-particle" : "", "family" : "Glenton", "given" : "Claire", "non-dropping-particle" : "", "parse-names" : false, "suffix" : "" }, { "dropping-particle" : "", "family" : "Daniels", "given" : "Karen", "non-dropping-particle" : "", "parse-names" : false, "suffix" : "" }, { "dropping-particle" : "", "family" : "Bosch-Capblanch", "given" : "Xavier", "non-dropping-particle" : "", "parse-names" : false, "suffix" : "" }, { "dropping-particle" : "", "family" : "Wyk", "given" : "Brian E", "non-dropping-particle" : "Van", "parse-names" : false, "suffix" : "" }, { "dropping-particle" : "", "family" : "Odgaard-Jensen", "given" : "Jan", "non-dropping-particle" : "", "parse-names" : false, "suffix" : "" }, { "dropping-particle" : "", "family" : "Johansen", "given" : "Marit", "non-dropping-particle" : "", "parse-names" : false, "suffix" : "" }, { "dropping-particle" : "", "family" : "Aja", "given" : "Godwin N", "non-dropping-particle" : "", "parse-names" : false, "suffix" : "" }, { "dropping-particle" : "", "family" : "Zwarenstein", "given" : "Merrick", "non-dropping-particle" : "", "parse-names" : false, "suffix" : "" }, { "dropping-particle" : "", "family" : "Scheel", "given" : "Inger B", "non-dropping-particle" : "", "parse-names" : false, "suffix" : "" } ], "container-title" : "Cochrane database of systematic reviews Online", "id" : "ITEM-1", "issue" : "3", "issued" : { "date-parts" : [ [ "2010" ] ] }, "page" : "CD004015", "publisher" : "John Wiley &amp; Sons, Ltd", "title" : "Lay health workers in primary and community health care for maternal and child health and the management of infectious diseases.", "type" : "article-journal", "volume" : "3" }, "uris" : [ "http://www.mendeley.com/documents/?uuid=94c925d5-420c-4cc0-9061-2eecf51777aa" ] } ], "mendeley" : { "formattedCitation" : "[13]", "plainTextFormattedCitation" : "[13]", "previouslyFormattedCitation" : "[13]" }, "properties" : { "noteIndex" : 0 }, "schema" : "https://github.com/citation-style-language/schema/raw/master/csl-citation.json" }</w:instrText>
                            </w:r>
                            <w:r w:rsidRPr="00112C2F">
                              <w:rPr>
                                <w:rFonts w:cs="AdvPED1282"/>
                              </w:rPr>
                              <w:fldChar w:fldCharType="separate"/>
                            </w:r>
                            <w:r w:rsidRPr="00112C2F">
                              <w:rPr>
                                <w:rFonts w:cs="AdvPED1282"/>
                                <w:noProof/>
                              </w:rPr>
                              <w:t>[13]</w:t>
                            </w:r>
                            <w:r w:rsidRPr="00112C2F">
                              <w:rPr>
                                <w:rFonts w:cs="AdvPED1282"/>
                              </w:rPr>
                              <w:fldChar w:fldCharType="end"/>
                            </w:r>
                            <w:r w:rsidRPr="00112C2F">
                              <w:rPr>
                                <w:rStyle w:val="CommentReference"/>
                              </w:rPr>
                              <w:t>)</w:t>
                            </w:r>
                            <w:r w:rsidRPr="00112C2F">
                              <w:rPr>
                                <w:rFonts w:cs="AdvPED1282"/>
                              </w:rPr>
                              <w:t xml:space="preserve">.  </w:t>
                            </w:r>
                          </w:p>
                          <w:p w14:paraId="7FA1735F" w14:textId="77777777" w:rsidR="0041380C" w:rsidRPr="00112C2F" w:rsidRDefault="0041380C" w:rsidP="0041380C">
                            <w:pPr>
                              <w:spacing w:line="480" w:lineRule="auto"/>
                            </w:pPr>
                            <w:r w:rsidRPr="00112C2F">
                              <w:t xml:space="preserve">Equitable CHW programme: CHW services contribute towards eliminating unnecessary and avoidable differences in health, where the whole population has equal access to CHW services with appropriate uptake of referral to health facility according to need, utilisation of CHW services according to need and equal quality of CHW services for all </w:t>
                            </w:r>
                            <w:r w:rsidRPr="00112C2F">
                              <w:fldChar w:fldCharType="begin" w:fldLock="1"/>
                            </w:r>
                            <w:r w:rsidRPr="00112C2F">
                              <w:instrText>ADDIN CSL_CITATION { "citationItems" : [ { "id" : "ITEM-1", "itemData" : { "author" : [ { "dropping-particle" : "", "family" : "Whitehead", "given" : "Margaret", "non-dropping-particle" : "", "parse-names" : false, "suffix" : "" } ], "id" : "ITEM-1", "issued" : { "date-parts" : [ [ "1990" ] ] }, "publisher" : "World Health Organization", "publisher-place" : "Copenhagen", "title" : "The concepts and principles of equity and health", "type" : "article" }, "uris" : [ "http://www.mendeley.com/documents/?uuid=16a9e7c2-1ff0-444f-b25c-f1c685063fd2" ] } ], "mendeley" : { "formattedCitation" : "[4]", "plainTextFormattedCitation" : "[4]", "previouslyFormattedCitation" : "[4]" }, "properties" : { "noteIndex" : 0 }, "schema" : "https://github.com/citation-style-language/schema/raw/master/csl-citation.json" }</w:instrText>
                            </w:r>
                            <w:r w:rsidRPr="00112C2F">
                              <w:fldChar w:fldCharType="separate"/>
                            </w:r>
                            <w:r w:rsidRPr="00112C2F">
                              <w:rPr>
                                <w:noProof/>
                              </w:rPr>
                              <w:t>[4]</w:t>
                            </w:r>
                            <w:r w:rsidRPr="00112C2F">
                              <w:fldChar w:fldCharType="end"/>
                            </w:r>
                            <w:r w:rsidRPr="00112C2F">
                              <w:t xml:space="preserve"> contributing towards community empowerment to tackle underlying social determinants of health, so that everyone can attain their full health potential.  </w:t>
                            </w:r>
                          </w:p>
                          <w:p w14:paraId="6FD3F9D2" w14:textId="77777777" w:rsidR="0041380C" w:rsidRPr="00112C2F" w:rsidRDefault="0041380C" w:rsidP="0041380C">
                            <w:pPr>
                              <w:spacing w:line="480" w:lineRule="auto"/>
                            </w:pPr>
                            <w:r w:rsidRPr="00112C2F">
                              <w:t xml:space="preserve">Access to CHW services:  The delivery of community health services in a timely manner within the client’s home or community, including coverage of services.  </w:t>
                            </w:r>
                          </w:p>
                          <w:p w14:paraId="3223E64D" w14:textId="77777777" w:rsidR="0041380C" w:rsidRPr="00112C2F" w:rsidRDefault="0041380C" w:rsidP="0041380C">
                            <w:pPr>
                              <w:spacing w:line="480" w:lineRule="auto"/>
                            </w:pPr>
                            <w:r w:rsidRPr="00112C2F">
                              <w:t>Utilisation of CHW services:  The acceptance and use of community health services provided by CHW either within the home or a local village health post.</w:t>
                            </w:r>
                          </w:p>
                          <w:p w14:paraId="2646D8F0" w14:textId="77777777" w:rsidR="0041380C" w:rsidRPr="00112C2F" w:rsidRDefault="0041380C" w:rsidP="0041380C">
                            <w:pPr>
                              <w:spacing w:line="480" w:lineRule="auto"/>
                            </w:pPr>
                            <w:r w:rsidRPr="00112C2F">
                              <w:t xml:space="preserve">Uptake of referral:  The acceptance and use of services provided at a health facility following referral by a CHW.  </w:t>
                            </w:r>
                          </w:p>
                          <w:p w14:paraId="06FD352D" w14:textId="77777777" w:rsidR="0041380C" w:rsidRPr="00112C2F" w:rsidRDefault="0041380C" w:rsidP="0041380C">
                            <w:pPr>
                              <w:spacing w:line="480" w:lineRule="auto"/>
                            </w:pPr>
                            <w:r w:rsidRPr="00112C2F">
                              <w:t xml:space="preserve">Quality of CHW services:  The delivery of community health services by a CHW which adhere to an evidence base resulting in improved health outcomes in an efficient manner, with optimal safety for clients and which take into account client preferences and aspirations </w:t>
                            </w:r>
                            <w:r w:rsidRPr="00112C2F">
                              <w:fldChar w:fldCharType="begin" w:fldLock="1"/>
                            </w:r>
                            <w:r w:rsidRPr="00112C2F">
                              <w:instrText>ADDIN CSL_CITATION { "citationItems" : [ { "id" : "ITEM-1", "itemData" : { "author" : [ { "dropping-particle" : "", "family" : "World Health Organisation", "given" : "", "non-dropping-particle" : "", "parse-names" : false, "suffix" : "" } ], "id" : "ITEM-1", "issued" : { "date-parts" : [ [ "2006" ] ] }, "page" : "1-50", "publisher-place" : "Geneva", "title" : "Quality of care: A process for making strategic choices in health systems", "type" : "report" }, "uris" : [ "http://www.mendeley.com/documents/?uuid=39717217-6a72-48d8-a87e-7b0e82c21fee" ] } ], "mendeley" : { "formattedCitation" : "[64]", "plainTextFormattedCitation" : "[64]", "previouslyFormattedCitation" : "[64]" }, "properties" : { "noteIndex" : 0 }, "schema" : "https://github.com/citation-style-language/schema/raw/master/csl-citation.json" }</w:instrText>
                            </w:r>
                            <w:r w:rsidRPr="00112C2F">
                              <w:fldChar w:fldCharType="separate"/>
                            </w:r>
                            <w:r w:rsidRPr="00112C2F">
                              <w:rPr>
                                <w:noProof/>
                              </w:rPr>
                              <w:t>[64]</w:t>
                            </w:r>
                            <w:r w:rsidRPr="00112C2F">
                              <w:fldChar w:fldCharType="end"/>
                            </w:r>
                            <w:r w:rsidRPr="00112C2F">
                              <w:t>.</w:t>
                            </w:r>
                          </w:p>
                          <w:p w14:paraId="3AEDA57D" w14:textId="77777777" w:rsidR="0041380C" w:rsidRDefault="0041380C" w:rsidP="0041380C">
                            <w:pPr>
                              <w:spacing w:line="480" w:lineRule="auto"/>
                            </w:pPr>
                            <w:r w:rsidRPr="00112C2F">
                              <w:t xml:space="preserve">Community empowerment:  Both individuals and communities are involved in active participation in community health activities by building capacity and confidence in order to address and tackle power and control over their lives </w:t>
                            </w:r>
                            <w:r w:rsidRPr="00112C2F">
                              <w:fldChar w:fldCharType="begin" w:fldLock="1"/>
                            </w:r>
                            <w:r w:rsidRPr="00112C2F">
                              <w:instrText>ADDIN CSL_CITATION { "citationItems" : [ { "id" : "ITEM-1", "itemData" : { "author" : [ { "dropping-particle" : "", "family" : "Rifkin", "given" : "Susan B", "non-dropping-particle" : "", "parse-names" : false, "suffix" : "" } ], "container-title" : "Journal of Health Population and Nutrition", "id" : "ITEM-1", "issue" : "3", "issued" : { "date-parts" : [ [ "2003" ] ] }, "page" : "168-180", "title" : "A Framework Linking Community Empowerment and Health Equity : It Is a Matter of CHOICE", "type" : "article-journal", "volume" : "21" }, "uris" : [ "http://www.mendeley.com/documents/?uuid=f9d15ce5-c879-47ea-b6c1-ed5e61e679a2" ] } ], "mendeley" : { "formattedCitation" : "[70]", "plainTextFormattedCitation" : "[70]", "previouslyFormattedCitation" : "[70]" }, "properties" : { "noteIndex" : 0 }, "schema" : "https://github.com/citation-style-language/schema/raw/master/csl-citation.json" }</w:instrText>
                            </w:r>
                            <w:r w:rsidRPr="00112C2F">
                              <w:fldChar w:fldCharType="separate"/>
                            </w:r>
                            <w:r w:rsidRPr="00112C2F">
                              <w:rPr>
                                <w:noProof/>
                              </w:rPr>
                              <w:t>[70]</w:t>
                            </w:r>
                            <w:r w:rsidRPr="00112C2F">
                              <w:fldChar w:fldCharType="end"/>
                            </w:r>
                            <w:r w:rsidRPr="00112C2F">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2D70C" id="_x0000_t202" coordsize="21600,21600" o:spt="202" path="m,l,21600r21600,l21600,xe">
                <v:stroke joinstyle="miter"/>
                <v:path gradientshapeok="t" o:connecttype="rect"/>
              </v:shapetype>
              <v:shape id="Text Box 2" o:spid="_x0000_s1026" type="#_x0000_t202" style="position:absolute;margin-left:-6pt;margin-top:25.5pt;width:461.25pt;height:6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">
                <v:textbox>
                  <w:txbxContent>
                    <w:p w14:paraId="4048A81F" w14:textId="77777777" w:rsidR="0041380C" w:rsidRPr="00112C2F" w:rsidRDefault="0041380C" w:rsidP="0041380C">
                      <w:pPr>
                        <w:spacing w:line="480" w:lineRule="auto"/>
                        <w:rPr>
                          <w:b/>
                        </w:rPr>
                      </w:pPr>
                      <w:r w:rsidRPr="00112C2F">
                        <w:rPr>
                          <w:b/>
                        </w:rPr>
                        <w:t>Key Definitions</w:t>
                      </w:r>
                    </w:p>
                    <w:p w14:paraId="3E668FA5" w14:textId="77777777" w:rsidR="0041380C" w:rsidRPr="00112C2F" w:rsidRDefault="0041380C" w:rsidP="0041380C">
                      <w:pPr>
                        <w:spacing w:line="480" w:lineRule="auto"/>
                        <w:rPr>
                          <w:rFonts w:cs="AdvPED1282"/>
                        </w:rPr>
                      </w:pPr>
                      <w:r w:rsidRPr="00112C2F">
                        <w:t xml:space="preserve">CHW:  </w:t>
                      </w:r>
                      <w:r w:rsidRPr="00112C2F">
                        <w:rPr>
                          <w:rFonts w:cs="AdvPED1282"/>
                        </w:rPr>
                        <w:t xml:space="preserve">Any health worker carrying out functions related to health care delivery; trained in some way in the context of the intervention, and having no formal professional or paraprofessional certificate or degree in tertiary education (page 7 </w:t>
                      </w:r>
                      <w:r w:rsidRPr="00112C2F">
                        <w:rPr>
                          <w:rFonts w:cs="AdvPED1282"/>
                        </w:rPr>
                        <w:fldChar w:fldCharType="begin" w:fldLock="1"/>
                      </w:r>
                      <w:r w:rsidRPr="00112C2F">
                        <w:rPr>
                          <w:rFonts w:cs="AdvPED1282"/>
                        </w:rPr>
                        <w:instrText>ADDIN CSL_CITATION { "citationItems" : [ { "id" : "ITEM-1", "itemData" : { "abstract" : "BACKGROUND: Lay health workers (LHWs) are widely used to provide care for a broad range of health issues. Little is known, however, about the effectiveness of LHW interventions. OBJECTIVES: To assess the effects of LHW interventions in primary and community health care on maternal and child health and the management of infectious diseases. SEARCH STRATEGY: For the current version of this review we searched The Cochrane Central Register of Controlled Trials (including citations uploaded from the EPOC and the CCRG registers) (The Cochrane Library 2009, Issue 1 Online) (searched 18 February 2009); MEDLINE, Ovid (1950 to February Week 1 2009) (searched 17 February 2009); MEDLINE In-Process &amp; Other Non-Indexed Citations, Ovid (February 13 2009) (searched 17 February 2009); EMBASE, Ovid (1980 to 2009 Week 05) (searched 18 February 2009); AMED, Ovid (1985 to February 2009) (searched 19 February 2009); British Nursing Index and Archive, Ovid (1985 to February 2009) (searched 17 February 2009); CINAHL, Ebsco 1981 to present (searched 07 February 2010); POPLINE (searched 25 February 2009); WHOLIS (searched 16 April 2009); Science Citation Index and Social Sciences Citation Index (ISI Web of Science) (1975 to present) (searched 10 August 2006 and 10 February 2010). We also searched the reference lists of all included papers and relevant reviews, and contacted study authors and researchers in the field for additional papers. SELECTION CRITERIA: Randomised controlled trials of any intervention delivered by LHWs (paid or voluntary) in primary or community health care and intended to improve maternal or child health or the management of infectious diseases. A 'lay health worker' was defined as any health worker carrying out functions related to healthcare delivery, trained in some way in the context of the intervention, and having no formal professional or paraprofessional certificate or tertiary education degree. There were no restrictions on care recipients. DATA COLLECTION AND ANALYSIS: Two review authors independently extracted data using a standard form and assessed risk of bias. Studies that compared broadly similar types of interventions were grouped together. Where feasible, the study results were combined and an overall estimate of effect obtained. MAIN RESULTS: Eighty-two studies met the inclusion criteria. These showed considerable diversity in the targeted health issue and the aims, content, and outcomes of interventions. The majority were conducted in hig\u2026", "author" : [ { "dropping-particle" : "", "family" : "Lewin", "given" : "Simon", "non-dropping-particle" : "", "parse-names" : false, "suffix" : "" }, { "dropping-particle" : "", "family" : "Munabi-Babigumira", "given" : "Susan", "non-dropping-particle" : "", "parse-names" : false, "suffix" : "" }, { "dropping-particle" : "", "family" : "Glenton", "given" : "Claire", "non-dropping-particle" : "", "parse-names" : false, "suffix" : "" }, { "dropping-particle" : "", "family" : "Daniels", "given" : "Karen", "non-dropping-particle" : "", "parse-names" : false, "suffix" : "" }, { "dropping-particle" : "", "family" : "Bosch-Capblanch", "given" : "Xavier", "non-dropping-particle" : "", "parse-names" : false, "suffix" : "" }, { "dropping-particle" : "", "family" : "Wyk", "given" : "Brian E", "non-dropping-particle" : "Van", "parse-names" : false, "suffix" : "" }, { "dropping-particle" : "", "family" : "Odgaard-Jensen", "given" : "Jan", "non-dropping-particle" : "", "parse-names" : false, "suffix" : "" }, { "dropping-particle" : "", "family" : "Johansen", "given" : "Marit", "non-dropping-particle" : "", "parse-names" : false, "suffix" : "" }, { "dropping-particle" : "", "family" : "Aja", "given" : "Godwin N", "non-dropping-particle" : "", "parse-names" : false, "suffix" : "" }, { "dropping-particle" : "", "family" : "Zwarenstein", "given" : "Merrick", "non-dropping-particle" : "", "parse-names" : false, "suffix" : "" }, { "dropping-particle" : "", "family" : "Scheel", "given" : "Inger B", "non-dropping-particle" : "", "parse-names" : false, "suffix" : "" } ], "container-title" : "Cochrane database of systematic reviews Online", "id" : "ITEM-1", "issue" : "3", "issued" : { "date-parts" : [ [ "2010" ] ] }, "page" : "CD004015", "publisher" : "John Wiley &amp; Sons, Ltd", "title" : "Lay health workers in primary and community health care for maternal and child health and the management of infectious diseases.", "type" : "article-journal", "volume" : "3" }, "uris" : [ "http://www.mendeley.com/documents/?uuid=94c925d5-420c-4cc0-9061-2eecf51777aa" ] } ], "mendeley" : { "formattedCitation" : "[13]", "plainTextFormattedCitation" : "[13]", "previouslyFormattedCitation" : "[13]" }, "properties" : { "noteIndex" : 0 }, "schema" : "https://github.com/citation-style-language/schema/raw/master/csl-citation.json" }</w:instrText>
                      </w:r>
                      <w:r w:rsidRPr="00112C2F">
                        <w:rPr>
                          <w:rFonts w:cs="AdvPED1282"/>
                        </w:rPr>
                        <w:fldChar w:fldCharType="separate"/>
                      </w:r>
                      <w:r w:rsidRPr="00112C2F">
                        <w:rPr>
                          <w:rFonts w:cs="AdvPED1282"/>
                          <w:noProof/>
                        </w:rPr>
                        <w:t>[13]</w:t>
                      </w:r>
                      <w:r w:rsidRPr="00112C2F">
                        <w:rPr>
                          <w:rFonts w:cs="AdvPED1282"/>
                        </w:rPr>
                        <w:fldChar w:fldCharType="end"/>
                      </w:r>
                      <w:r w:rsidRPr="00112C2F">
                        <w:rPr>
                          <w:rStyle w:val="CommentReference"/>
                        </w:rPr>
                        <w:t>)</w:t>
                      </w:r>
                      <w:r w:rsidRPr="00112C2F">
                        <w:rPr>
                          <w:rFonts w:cs="AdvPED1282"/>
                        </w:rPr>
                        <w:t xml:space="preserve">.  </w:t>
                      </w:r>
                    </w:p>
                    <w:p w14:paraId="7FA1735F" w14:textId="77777777" w:rsidR="0041380C" w:rsidRPr="00112C2F" w:rsidRDefault="0041380C" w:rsidP="0041380C">
                      <w:pPr>
                        <w:spacing w:line="480" w:lineRule="auto"/>
                      </w:pPr>
                      <w:r w:rsidRPr="00112C2F">
                        <w:t xml:space="preserve">Equitable CHW programme: CHW services contribute towards eliminating unnecessary and avoidable differences in health, where the whole population has equal access to CHW services with appropriate uptake of referral to health facility according to need, utilisation of CHW services according to need and equal quality of CHW services for all </w:t>
                      </w:r>
                      <w:r w:rsidRPr="00112C2F">
                        <w:fldChar w:fldCharType="begin" w:fldLock="1"/>
                      </w:r>
                      <w:r w:rsidRPr="00112C2F">
                        <w:instrText>ADDIN CSL_CITATION { "citationItems" : [ { "id" : "ITEM-1", "itemData" : { "author" : [ { "dropping-particle" : "", "family" : "Whitehead", "given" : "Margaret", "non-dropping-particle" : "", "parse-names" : false, "suffix" : "" } ], "id" : "ITEM-1", "issued" : { "date-parts" : [ [ "1990" ] ] }, "publisher" : "World Health Organization", "publisher-place" : "Copenhagen", "title" : "The concepts and principles of equity and health", "type" : "article" }, "uris" : [ "http://www.mendeley.com/documents/?uuid=16a9e7c2-1ff0-444f-b25c-f1c685063fd2" ] } ], "mendeley" : { "formattedCitation" : "[4]", "plainTextFormattedCitation" : "[4]", "previouslyFormattedCitation" : "[4]" }, "properties" : { "noteIndex" : 0 }, "schema" : "https://github.com/citation-style-language/schema/raw/master/csl-citation.json" }</w:instrText>
                      </w:r>
                      <w:r w:rsidRPr="00112C2F">
                        <w:fldChar w:fldCharType="separate"/>
                      </w:r>
                      <w:r w:rsidRPr="00112C2F">
                        <w:rPr>
                          <w:noProof/>
                        </w:rPr>
                        <w:t>[4]</w:t>
                      </w:r>
                      <w:r w:rsidRPr="00112C2F">
                        <w:fldChar w:fldCharType="end"/>
                      </w:r>
                      <w:r w:rsidRPr="00112C2F">
                        <w:t xml:space="preserve"> contributing towards community empowerment to tackle underlying social determinants of health, so that everyone can attain their full health potential.  </w:t>
                      </w:r>
                    </w:p>
                    <w:p w14:paraId="6FD3F9D2" w14:textId="77777777" w:rsidR="0041380C" w:rsidRPr="00112C2F" w:rsidRDefault="0041380C" w:rsidP="0041380C">
                      <w:pPr>
                        <w:spacing w:line="480" w:lineRule="auto"/>
                      </w:pPr>
                      <w:r w:rsidRPr="00112C2F">
                        <w:t xml:space="preserve">Access to CHW services:  The delivery of community health services in a timely manner within the client’s home or community, including coverage of services.  </w:t>
                      </w:r>
                    </w:p>
                    <w:p w14:paraId="3223E64D" w14:textId="77777777" w:rsidR="0041380C" w:rsidRPr="00112C2F" w:rsidRDefault="0041380C" w:rsidP="0041380C">
                      <w:pPr>
                        <w:spacing w:line="480" w:lineRule="auto"/>
                      </w:pPr>
                      <w:r w:rsidRPr="00112C2F">
                        <w:t>Utilisation of CHW services:  The acceptance and use of community health services provided by CHW either within the home or a local village health post.</w:t>
                      </w:r>
                    </w:p>
                    <w:p w14:paraId="2646D8F0" w14:textId="77777777" w:rsidR="0041380C" w:rsidRPr="00112C2F" w:rsidRDefault="0041380C" w:rsidP="0041380C">
                      <w:pPr>
                        <w:spacing w:line="480" w:lineRule="auto"/>
                      </w:pPr>
                      <w:r w:rsidRPr="00112C2F">
                        <w:t xml:space="preserve">Uptake of referral:  The acceptance and use of services provided at a health facility following referral by a CHW.  </w:t>
                      </w:r>
                    </w:p>
                    <w:p w14:paraId="06FD352D" w14:textId="77777777" w:rsidR="0041380C" w:rsidRPr="00112C2F" w:rsidRDefault="0041380C" w:rsidP="0041380C">
                      <w:pPr>
                        <w:spacing w:line="480" w:lineRule="auto"/>
                      </w:pPr>
                      <w:r w:rsidRPr="00112C2F">
                        <w:t xml:space="preserve">Quality of CHW services:  The delivery of community health services by a CHW which adhere to an evidence base resulting in improved health outcomes in an efficient manner, with optimal safety for clients and which take into account client preferences and aspirations </w:t>
                      </w:r>
                      <w:r w:rsidRPr="00112C2F">
                        <w:fldChar w:fldCharType="begin" w:fldLock="1"/>
                      </w:r>
                      <w:r w:rsidRPr="00112C2F">
                        <w:instrText>ADDIN CSL_CITATION { "citationItems" : [ { "id" : "ITEM-1", "itemData" : { "author" : [ { "dropping-particle" : "", "family" : "World Health Organisation", "given" : "", "non-dropping-particle" : "", "parse-names" : false, "suffix" : "" } ], "id" : "ITEM-1", "issued" : { "date-parts" : [ [ "2006" ] ] }, "page" : "1-50", "publisher-place" : "Geneva", "title" : "Quality of care: A process for making strategic choices in health systems", "type" : "report" }, "uris" : [ "http://www.mendeley.com/documents/?uuid=39717217-6a72-48d8-a87e-7b0e82c21fee" ] } ], "mendeley" : { "formattedCitation" : "[64]", "plainTextFormattedCitation" : "[64]", "previouslyFormattedCitation" : "[64]" }, "properties" : { "noteIndex" : 0 }, "schema" : "https://github.com/citation-style-language/schema/raw/master/csl-citation.json" }</w:instrText>
                      </w:r>
                      <w:r w:rsidRPr="00112C2F">
                        <w:fldChar w:fldCharType="separate"/>
                      </w:r>
                      <w:r w:rsidRPr="00112C2F">
                        <w:rPr>
                          <w:noProof/>
                        </w:rPr>
                        <w:t>[64]</w:t>
                      </w:r>
                      <w:r w:rsidRPr="00112C2F">
                        <w:fldChar w:fldCharType="end"/>
                      </w:r>
                      <w:r w:rsidRPr="00112C2F">
                        <w:t>.</w:t>
                      </w:r>
                    </w:p>
                    <w:p w14:paraId="3AEDA57D" w14:textId="77777777" w:rsidR="0041380C" w:rsidRDefault="0041380C" w:rsidP="0041380C">
                      <w:pPr>
                        <w:spacing w:line="480" w:lineRule="auto"/>
                      </w:pPr>
                      <w:r w:rsidRPr="00112C2F">
                        <w:t xml:space="preserve">Community empowerment:  Both individuals and communities are involved in active participation in community health activities by building capacity and confidence in order to address and tackle power and control over their lives </w:t>
                      </w:r>
                      <w:r w:rsidRPr="00112C2F">
                        <w:fldChar w:fldCharType="begin" w:fldLock="1"/>
                      </w:r>
                      <w:r w:rsidRPr="00112C2F">
                        <w:instrText>ADDIN CSL_CITATION { "citationItems" : [ { "id" : "ITEM-1", "itemData" : { "author" : [ { "dropping-particle" : "", "family" : "Rifkin", "given" : "Susan B", "non-dropping-particle" : "", "parse-names" : false, "suffix" : "" } ], "container-title" : "Journal of Health Population and Nutrition", "id" : "ITEM-1", "issue" : "3", "issued" : { "date-parts" : [ [ "2003" ] ] }, "page" : "168-180", "title" : "A Framework Linking Community Empowerment and Health Equity : It Is a Matter of CHOICE", "type" : "article-journal", "volume" : "21" }, "uris" : [ "http://www.mendeley.com/documents/?uuid=f9d15ce5-c879-47ea-b6c1-ed5e61e679a2" ] } ], "mendeley" : { "formattedCitation" : "[70]", "plainTextFormattedCitation" : "[70]", "previouslyFormattedCitation" : "[70]" }, "properties" : { "noteIndex" : 0 }, "schema" : "https://github.com/citation-style-language/schema/raw/master/csl-citation.json" }</w:instrText>
                      </w:r>
                      <w:r w:rsidRPr="00112C2F">
                        <w:fldChar w:fldCharType="separate"/>
                      </w:r>
                      <w:r w:rsidRPr="00112C2F">
                        <w:rPr>
                          <w:noProof/>
                        </w:rPr>
                        <w:t>[70]</w:t>
                      </w:r>
                      <w:r w:rsidRPr="00112C2F">
                        <w:fldChar w:fldCharType="end"/>
                      </w:r>
                      <w:r w:rsidRPr="00112C2F">
                        <w:t>.</w:t>
                      </w:r>
                      <w:r>
                        <w:t xml:space="preserve">  </w:t>
                      </w:r>
                    </w:p>
                  </w:txbxContent>
                </v:textbox>
                <w10:wrap type="square"/>
              </v:shape>
            </w:pict>
          </mc:Fallback>
        </mc:AlternateContent>
      </w:r>
      <w:r w:rsidRPr="00112C2F">
        <w:rPr>
          <w:b/>
          <w:i/>
        </w:rPr>
        <w:t xml:space="preserve">Definitions and search strategy </w:t>
      </w:r>
    </w:p>
    <w:p w14:paraId="4D4CD89B" w14:textId="77777777" w:rsidR="0041380C" w:rsidRPr="00112C2F" w:rsidRDefault="0041380C" w:rsidP="0041380C">
      <w:pPr>
        <w:spacing w:line="480" w:lineRule="auto"/>
      </w:pPr>
      <w:r w:rsidRPr="00112C2F">
        <w:lastRenderedPageBreak/>
        <w:t xml:space="preserve">In accordance with our published protocol </w:t>
      </w:r>
      <w:r w:rsidRPr="00112C2F">
        <w:fldChar w:fldCharType="begin" w:fldLock="1"/>
      </w:r>
      <w:r w:rsidRPr="00112C2F">
        <w:instrText>ADDIN CSL_CITATION { "citationItems" : [ { "id" : "ITEM-1", "itemData" : { "URL" : "http://www.crd.york.ac.uk/PROSPERO/DisplayPDF.php?ID=CRD42014013067", "accessed" : { "date-parts" : [ [ "2015", "9", "18" ] ] }, "author" : [ { "dropping-particle" : "", "family" : "McCollum", "given" : "R.", "non-dropping-particle" : "", "parse-names" : false, "suffix" : "" }, { "dropping-particle" : "", "family" : "Taegtmeyer", "given" : "M.", "non-dropping-particle" : "", "parse-names" : false, "suffix" : "" }, { "dropping-particle" : "", "family" : "Mchenge", "given" : "M.", "non-dropping-particle" : "", "parse-names" : false, "suffix" : "" } ], "container-title" : "PROSPERO International prospective register of systematic reviews", "id" : "ITEM-1", "issued" : { "date-parts" : [ [ "2014" ] ] }, "page" : "1-4", "title" : "Review of the equity of services provided by community health workers", "type" : "webpage" }, "uris" : [ "http://www.mendeley.com/documents/?uuid=fc709c20-945c-47b4-ad58-e0175d567b7d" ] } ], "mendeley" : { "formattedCitation" : "[26]", "plainTextFormattedCitation" : "[26]", "previouslyFormattedCitation" : "[26]" }, "properties" : { "noteIndex" : 0 }, "schema" : "https://github.com/citation-style-language/schema/raw/master/csl-citation.json" }</w:instrText>
      </w:r>
      <w:r w:rsidRPr="00112C2F">
        <w:fldChar w:fldCharType="separate"/>
      </w:r>
      <w:r w:rsidRPr="00112C2F">
        <w:rPr>
          <w:noProof/>
        </w:rPr>
        <w:t>[26]</w:t>
      </w:r>
      <w:r w:rsidRPr="00112C2F">
        <w:fldChar w:fldCharType="end"/>
      </w:r>
      <w:r w:rsidRPr="00112C2F">
        <w:t xml:space="preserve"> we systematically searched Cochrane Central Register of Controlled Trials (CENTRAL), PUBMED, SCOPUS, Science Direct, Global Health, Social Science Citation Index, CINAHL (for published studies) and POPLINE (for grey literature) to identify suitable studies for inclusion.  </w:t>
      </w:r>
    </w:p>
    <w:p w14:paraId="181E7FDD" w14:textId="77777777" w:rsidR="0041380C" w:rsidRPr="00C3205D" w:rsidRDefault="0041380C" w:rsidP="0041380C">
      <w:pPr>
        <w:spacing w:line="480" w:lineRule="auto"/>
        <w:rPr>
          <w:rFonts w:cs="Calibri"/>
        </w:rPr>
      </w:pPr>
      <w:r w:rsidRPr="00C3205D">
        <w:t>Search terms to identify relevant studies included CHW terms</w:t>
      </w:r>
      <w:r w:rsidRPr="00C3205D">
        <w:rPr>
          <w:rFonts w:cs="Calibri"/>
        </w:rPr>
        <w:t>,</w:t>
      </w:r>
      <w:r w:rsidRPr="00C3205D">
        <w:t xml:space="preserve"> health equity terms (including specific search for terms relating to socioeconomic position, gender, disability and place of residence) and the outcome terms access, utilisation, quality and community empowerment, according to our conceptual framework.</w:t>
      </w:r>
      <w:r w:rsidRPr="00C3205D">
        <w:rPr>
          <w:rStyle w:val="FootnoteReference"/>
        </w:rPr>
        <w:footnoteReference w:id="2"/>
      </w:r>
      <w:r w:rsidRPr="00C3205D">
        <w:t xml:space="preserve">  </w:t>
      </w:r>
    </w:p>
    <w:p w14:paraId="651BF4AF" w14:textId="77777777" w:rsidR="0041380C" w:rsidRPr="00C3205D" w:rsidRDefault="0041380C" w:rsidP="0041380C">
      <w:pPr>
        <w:spacing w:line="480" w:lineRule="auto"/>
        <w:rPr>
          <w:rFonts w:cs="Calibri"/>
        </w:rPr>
      </w:pPr>
      <w:r w:rsidRPr="00112C2F">
        <w:t>Delimiters were English language and studies published between January 2004 to April 2014, in order to capture the most recent findings working within the time and resources available.</w:t>
      </w:r>
      <w:r w:rsidRPr="00C3205D">
        <w:t xml:space="preserve">  The search strategy was developed for use with PUBMED (see appendix 1), translated and modified for use in the other databases, using controlled vocabulary as appropriate.  Reference lists of included papers were searched for potential relevant papers.  </w:t>
      </w:r>
    </w:p>
    <w:p w14:paraId="7C86CEA3" w14:textId="77777777" w:rsidR="0041380C" w:rsidRPr="00C3205D" w:rsidRDefault="0041380C" w:rsidP="0041380C">
      <w:pPr>
        <w:tabs>
          <w:tab w:val="left" w:pos="7305"/>
        </w:tabs>
        <w:spacing w:line="480" w:lineRule="auto"/>
        <w:rPr>
          <w:b/>
          <w:i/>
        </w:rPr>
      </w:pPr>
      <w:r w:rsidRPr="00C3205D">
        <w:rPr>
          <w:b/>
          <w:i/>
        </w:rPr>
        <w:t>Selection Criteria</w:t>
      </w:r>
    </w:p>
    <w:p w14:paraId="5AB24716" w14:textId="77777777" w:rsidR="0041380C" w:rsidRPr="00C3205D" w:rsidRDefault="0041380C" w:rsidP="0041380C">
      <w:pPr>
        <w:tabs>
          <w:tab w:val="left" w:pos="7305"/>
        </w:tabs>
        <w:spacing w:line="480" w:lineRule="auto"/>
      </w:pPr>
      <w:r w:rsidRPr="00C3205D">
        <w:t xml:space="preserve">Studies were selected for inclusion based on “fitness for purpose” rather than following a hierarchy of evidence, as recommended for equity related reviews  </w:t>
      </w:r>
      <w:r w:rsidRPr="00C3205D">
        <w:fldChar w:fldCharType="begin" w:fldLock="1"/>
      </w:r>
      <w:r w:rsidRPr="00C3205D">
        <w:instrText>ADDIN CSL_CITATION { "citationItems" : [ { "id" : "ITEM-1", "itemData" : { "DOI" : "10.1136/bmj.c4739", "author" : [ { "dropping-particle" : "", "family" : "Tugwell", "given" : "Peter", "non-dropping-particle" : "", "parse-names" : false, "suffix" : "" }, { "dropping-particle" : "", "family" : "Petticrew", "given" : "Mark", "non-dropping-particle" : "", "parse-names" : false, "suffix" : "" }, { "dropping-particle" : "", "family" : "Kristjansson", "given" : "Elizabeth", "non-dropping-particle" : "", "parse-names" : false, "suffix" : "" }, { "dropping-particle" : "", "family" : "Welch", "given" : "Vivian", "non-dropping-particle" : "", "parse-names" : false, "suffix" : "" }, { "dropping-particle" : "", "family" : "Ueffing", "given" : "Erin", "non-dropping-particle" : "", "parse-names" : false, "suffix" : "" }, { "dropping-particle" : "", "family" : "Waters", "given" : "Elizabeth", "non-dropping-particle" : "", "parse-names" : false, "suffix" : "" }, { "dropping-particle" : "", "family" : "Bonnefoy", "given" : "Josiane", "non-dropping-particle" : "", "parse-names" : false, "suffix" : "" }, { "dropping-particle" : "", "family" : "Morgan", "given" : "Antony", "non-dropping-particle" : "", "parse-names" : false, "suffix" : "" }, { "dropping-particle" : "", "family" : "Doohan", "given" : "Emma", "non-dropping-particle" : "", "parse-names" : false, "suffix" : "" }, { "dropping-particle" : "", "family" : "Kelly", "given" : "Michael P", "non-dropping-particle" : "", "parse-names" : false, "suffix" : "" } ], "id" : "ITEM-1", "issue" : "October", "issued" : { "date-parts" : [ [ "2010" ] ] }, "title" : "&amp; REPORTING Assessing equity in systematic reviews : realising the recommendations of the Commission on Social Determinants of Health", "type" : "article-journal", "volume" : "341" }, "uris" : [ "http://www.mendeley.com/documents/?uuid=20e78f8f-9742-4f46-8582-d69e38e0ebbd" ] }, { "id" : "ITEM-2", "itemData" : { "DOI" : "10.1371/journal.pmed.1001333", "ISSN" : "1549-1676", "PMID" : "23222917", "author" : [ { "dropping-particle" : "", "family" : "Welch", "given" : "Vivian", "non-dropping-particle" : "", "parse-names" : false, "suffix" : "" }, { "dropping-particle" : "", "family" : "Petticrew", "given" : "Mark", "non-dropping-particle" : "", "parse-names" : false, "suffix" : "" }, { "dropping-particle" : "", "family" : "Tugwell", "given" : "Peter", "non-dropping-particle" : "", "parse-names" : false, "suffix" : "" }, { "dropping-particle" : "", "family" : "Moher", "given" : "David", "non-dropping-particle" : "", "parse-names" : false, "suffix" : "" }, { "dropping-particle" : "", "family" : "O'Neill", "given" : "Jennifer", "non-dropping-particle" : "", "parse-names" : false, "suffix" : "" }, { "dropping-particle" : "", "family" : "Waters", "given" : "Elizabeth", "non-dropping-particle" : "", "parse-names" : false, "suffix" : "" }, { "dropping-particle" : "", "family" : "White", "given" : "Howard", "non-dropping-particle" : "", "parse-names" : false, "suffix" : "" } ], "container-title" : "PLoS medicine", "id" : "ITEM-2", "issue" : "10", "issued" : { "date-parts" : [ [ "2012", "1" ] ] }, "page" : "e1001333", "title" : "PRISMA-Equity 2012 extension: reporting guidelines for systematic reviews with a focus on health equity.", "type" : "article-journal", "volume" : "9" }, "uris" : [ "http://www.mendeley.com/documents/?uuid=b00e4bc2-5ea2-4a89-b5bc-9546922bbb95" ] }, { "id" : "ITEM-3", "itemData" : { "URL" : "http://www.who.int/social_determinants/final_report/csdh_finalreport_2008.pdf", "accessed" : { "date-parts" : [ [ "2014", "4", "4" ] ] }, "author" : [ { "dropping-particle" : "", "family" : "World Health Organisation", "given" : "", "non-dropping-particle" : "", "parse-names" : false, "suffix" : "" }, { "dropping-particle" : "", "family" : "Health", "given" : "", "non-dropping-particle" : "", "parse-names" : false, "suffix" : "" }, { "dropping-particle" : "", "family" : "Commission on Social Determinants of Health", "given" : "", "non-dropping-particle" : "", "parse-names" : false, "suffix" : "" } ], "id" : "ITEM-3", "issued" : { "date-parts" : [ [ "2008" ] ] }, "title" : "Closing the gap in a generation", "type" : "webpage" }, "uris" : [ "http://www.mendeley.com/documents/?uuid=e624736c-03e1-47e9-a10f-6e7dcdbe12ce" ] } ], "mendeley" : { "formattedCitation" : "[2], [18], [27]", "plainTextFormattedCitation" : "[2], [18], [27]", "previouslyFormattedCitation" : "[2], [18], [27]" }, "properties" : { "noteIndex" : 0 }, "schema" : "https://github.com/citation-style-language/schema/raw/master/csl-citation.json" }</w:instrText>
      </w:r>
      <w:r w:rsidRPr="00C3205D">
        <w:fldChar w:fldCharType="separate"/>
      </w:r>
      <w:r w:rsidRPr="00C3205D">
        <w:rPr>
          <w:noProof/>
        </w:rPr>
        <w:t>[2], [18], [27]</w:t>
      </w:r>
      <w:r w:rsidRPr="00C3205D">
        <w:fldChar w:fldCharType="end"/>
      </w:r>
      <w:r w:rsidRPr="00C3205D">
        <w:t>. This involved reviewing all relevant articles which met inclusion criteria</w:t>
      </w:r>
      <w:r w:rsidRPr="00112C2F">
        <w:t>.  Both quantitative and qualitative studies and conference abstracts were selected based on their study objectives and were not excluded based on study methodology.</w:t>
      </w:r>
      <w:r w:rsidRPr="00C3205D">
        <w:t xml:space="preserve">  </w:t>
      </w:r>
    </w:p>
    <w:p w14:paraId="045E0B36" w14:textId="77777777" w:rsidR="0041380C" w:rsidRPr="00C3205D" w:rsidRDefault="0041380C" w:rsidP="0041380C">
      <w:pPr>
        <w:spacing w:line="480" w:lineRule="auto"/>
        <w:rPr>
          <w:rFonts w:cs="Calibri"/>
        </w:rPr>
      </w:pPr>
      <w:r w:rsidRPr="00112C2F">
        <w:rPr>
          <w:rFonts w:eastAsia="Calibri"/>
        </w:rPr>
        <w:t>Inclusion criteria</w:t>
      </w:r>
      <w:r w:rsidRPr="00112C2F">
        <w:rPr>
          <w:rStyle w:val="FootnoteReference"/>
          <w:rFonts w:eastAsia="Calibri"/>
        </w:rPr>
        <w:footnoteReference w:id="3"/>
      </w:r>
      <w:r w:rsidRPr="00112C2F">
        <w:rPr>
          <w:rFonts w:eastAsia="Calibri"/>
        </w:rPr>
        <w:t xml:space="preserve"> were:  studies</w:t>
      </w:r>
      <w:r w:rsidRPr="00112C2F">
        <w:t xml:space="preserve"> which provided an analysis of CHW programme outcome (access, utilisation, quality, empowerment)</w:t>
      </w:r>
      <w:r w:rsidRPr="00112C2F">
        <w:rPr>
          <w:rFonts w:cs="Calibri"/>
        </w:rPr>
        <w:t xml:space="preserve">; studies which </w:t>
      </w:r>
      <w:r w:rsidRPr="00112C2F">
        <w:t xml:space="preserve">adopted a universal approach to community </w:t>
      </w:r>
      <w:r w:rsidRPr="00112C2F">
        <w:lastRenderedPageBreak/>
        <w:t>health i.e. services provided for an entire population</w:t>
      </w:r>
      <w:r w:rsidRPr="00112C2F">
        <w:rPr>
          <w:rStyle w:val="FootnoteReference"/>
        </w:rPr>
        <w:footnoteReference w:id="4"/>
      </w:r>
      <w:r w:rsidRPr="00112C2F">
        <w:t xml:space="preserve"> </w:t>
      </w:r>
      <w:r w:rsidRPr="00112C2F">
        <w:fldChar w:fldCharType="begin" w:fldLock="1"/>
      </w:r>
      <w:r w:rsidRPr="00112C2F">
        <w:instrText>ADDIN CSL_CITATION { "citationItems" : [ { "id" : "ITEM-1", "itemData" : { "author" : [ { "dropping-particle" : "", "family" : "National Collaborating Centre for Determinants of Health", "given" : "", "non-dropping-particle" : "", "parse-names" : false, "suffix" : "" } ], "id" : "ITEM-1", "issued" : { "date-parts" : [ [ "2013" ] ] }, "title" : "Let's talk universal and targeted approaches to health equity", "type" : "report" }, "uris" : [ "http://www.mendeley.com/documents/?uuid=517a821e-e712-496a-b18e-bf8f259dae3b" ] } ], "mendeley" : { "formattedCitation" : "[28]", "plainTextFormattedCitation" : "[28]", "previouslyFormattedCitation" : "[28]" }, "properties" : { "noteIndex" : 0 }, "schema" : "https://github.com/citation-style-language/schema/raw/master/csl-citation.json" }</w:instrText>
      </w:r>
      <w:r w:rsidRPr="00112C2F">
        <w:fldChar w:fldCharType="separate"/>
      </w:r>
      <w:r w:rsidRPr="00112C2F">
        <w:rPr>
          <w:noProof/>
        </w:rPr>
        <w:t>[28]</w:t>
      </w:r>
      <w:r w:rsidRPr="00112C2F">
        <w:fldChar w:fldCharType="end"/>
      </w:r>
      <w:r w:rsidRPr="00112C2F">
        <w:t>;</w:t>
      </w:r>
      <w:r w:rsidRPr="00C3205D">
        <w:t xml:space="preserve"> studies from high, middle or low income country; any study where CHW programme was conducted at primary/ community level. Exclusion criteria:  study published before 2004; non-English language; narratives; opinion pieces or commentaries.</w:t>
      </w:r>
    </w:p>
    <w:p w14:paraId="26E0BF88" w14:textId="77777777" w:rsidR="0041380C" w:rsidRPr="00C3205D" w:rsidRDefault="0041380C" w:rsidP="0041380C">
      <w:pPr>
        <w:spacing w:line="480" w:lineRule="auto"/>
        <w:rPr>
          <w:b/>
          <w:i/>
        </w:rPr>
      </w:pPr>
      <w:r w:rsidRPr="00C3205D">
        <w:rPr>
          <w:b/>
          <w:i/>
        </w:rPr>
        <w:t>Data extraction and quality assessment</w:t>
      </w:r>
    </w:p>
    <w:p w14:paraId="17207EA1" w14:textId="77777777" w:rsidR="0041380C" w:rsidRPr="00C3205D" w:rsidRDefault="0041380C" w:rsidP="0041380C">
      <w:pPr>
        <w:spacing w:line="480" w:lineRule="auto"/>
      </w:pPr>
      <w:r w:rsidRPr="00C3205D">
        <w:t xml:space="preserve">A coding framework was adapted from the data extraction form used by Kok et al. (2014) to reflect the logic model, piloted prior to use and modified through an iterative process following familiarisation with the data.  The framework (appendix 2) was applied and data coded for extraction using NVivo version 10 software.  Quality was assessed by applying a modified version of the Critical Appraisal Skills Programme (CASP) quality assessment checklist (appendix 3) </w:t>
      </w:r>
      <w:r w:rsidRPr="00C3205D">
        <w:fldChar w:fldCharType="begin" w:fldLock="1"/>
      </w:r>
      <w:r w:rsidRPr="00C3205D">
        <w:instrText>ADDIN CSL_CITATION { "citationItems" : [ { "id" : "ITEM-1", "itemData" : { "URL" : "http://media.wix.com/ugd/dded87_951541699e9edc71ce66c9bac4734c69.pdf", "accessed" : { "date-parts" : [ [ "2015", "5", "6" ] ] }, "author" : [ { "dropping-particle" : "", "family" : "Critical Appraisal Skills Programme", "given" : "", "non-dropping-particle" : "", "parse-names" : false, "suffix" : "" } ], "id" : "ITEM-1", "issued" : { "date-parts" : [ [ "2013" ] ] }, "page" : "3-8", "title" : "Critical Appraisal SKills Programme (CASP) Qualitative Research Checklist", "type" : "webpage" }, "uris" : [ "http://www.mendeley.com/documents/?uuid=f5e9dc72-a9c9-4770-b7fc-c290a9f4e70a" ] } ], "mendeley" : { "formattedCitation" : "[29]", "plainTextFormattedCitation" : "[29]", "previouslyFormattedCitation" : "[29]" }, "properties" : { "noteIndex" : 0 }, "schema" : "https://github.com/citation-style-language/schema/raw/master/csl-citation.json" }</w:instrText>
      </w:r>
      <w:r w:rsidRPr="00C3205D">
        <w:fldChar w:fldCharType="separate"/>
      </w:r>
      <w:r w:rsidRPr="00C3205D">
        <w:rPr>
          <w:noProof/>
        </w:rPr>
        <w:t>[29]</w:t>
      </w:r>
      <w:r w:rsidRPr="00C3205D">
        <w:fldChar w:fldCharType="end"/>
      </w:r>
      <w:r w:rsidRPr="00C3205D">
        <w:t>.</w:t>
      </w:r>
    </w:p>
    <w:p w14:paraId="54A69F22" w14:textId="77777777" w:rsidR="0041380C" w:rsidRPr="00C3205D" w:rsidRDefault="0041380C" w:rsidP="0041380C">
      <w:pPr>
        <w:spacing w:line="480" w:lineRule="auto"/>
        <w:rPr>
          <w:b/>
          <w:i/>
        </w:rPr>
      </w:pPr>
      <w:r w:rsidRPr="00C3205D">
        <w:rPr>
          <w:b/>
          <w:i/>
        </w:rPr>
        <w:t>Data synthesis</w:t>
      </w:r>
    </w:p>
    <w:p w14:paraId="1733C17B" w14:textId="77777777" w:rsidR="0041380C" w:rsidRPr="00C3205D" w:rsidRDefault="0041380C" w:rsidP="0041380C">
      <w:pPr>
        <w:spacing w:line="480" w:lineRule="auto"/>
      </w:pPr>
      <w:r w:rsidRPr="00C3205D">
        <w:t xml:space="preserve">Thematic narrative analysis was used adopting an iterative approach to identify and synthesise concepts found in the studies as a result of the heterogeneity of interventions and outcomes </w:t>
      </w:r>
      <w:r w:rsidRPr="00C3205D">
        <w:fldChar w:fldCharType="begin" w:fldLock="1"/>
      </w:r>
      <w:r w:rsidRPr="00C3205D">
        <w:instrText>ADDIN CSL_CITATION { "citationItems" : [ { "id" : "ITEM-1", "itemData" : { "DOI" : "10.1186/1471-2458-14-634", "ISSN" : "1471-2458", "PMID" : "24952656", "abstract" : "BACKGROUND: The deadline for achieving Millennium Development Goals 4 and 5 is approaching, but inequalities between disadvantaged and other populations is a significant barrier for progress towards achieving these goals. This systematic review aims to collect evidence about the differential effects of interventions on different sociodemographic groups in order to identify interventions that were effective in reducing maternal or child health inequalities.\n\nMETHODS: We searched the PubMed, EMBASE and other relevant databases. The reference lists of included reviews were also screened to find more eligible studies. We included experimental or observational studies that assessed the effects of interventions on maternal and child health, but only studies that report quantitative inequality outcomes were finally included for analysis.\n\nRESULTS: 22 articles about the effectiveness of interventions on equity in maternal and child health were finally included. These studies covered five kinds of interventions: immunization campaigns, nutrition supplement programs, health care provision improvement interventions, demand side interventions, and mixed interventions. The outcome indicators covered all MDG 4 and three MDG 5 outcomes. None of the included studies looked at equity in maternal mortality, adolescent birth rate and unmet need for family planning. The included studies reported inequalities based on gender, income, education level or comprehensive socioeconomic status. Stronger or moderate evidence showed that all kinds of the included interventions may be more effective in improving maternal or child health for those from disadvantaged groups.\n\nCONCLUSION: Studies about the effectiveness of interventions on equity in maternal or child health are limited. The limited evidence showed that the interventions that were effective in reducing inequity included the improvement of health care delivery by outreach methods, using human resources in local areas or provided at the community level nearest to residents and the provision of financial or knowledge support to demand side.", "author" : [ { "dropping-particle" : "", "family" : "Yuan", "given" : "Beibei", "non-dropping-particle" : "", "parse-names" : false, "suffix" : "" }, { "dropping-particle" : "", "family" : "M\u00e5lqvist", "given" : "Mats", "non-dropping-particle" : "", "parse-names" : false, "suffix" : "" }, { "dropping-particle" : "", "family" : "Trygg", "given" : "Nadja", "non-dropping-particle" : "", "parse-names" : false, "suffix" : "" }, { "dropping-particle" : "", "family" : "Qian", "given" : "Xu", "non-dropping-particle" : "", "parse-names" : false, "suffix" : "" }, { "dropping-particle" : "", "family" : "Ng", "given" : "Nawi", "non-dropping-particle" : "", "parse-names" : false, "suffix" : "" }, { "dropping-particle" : "", "family" : "Thomsen", "given" : "Sarah", "non-dropping-particle" : "", "parse-names" : false, "suffix" : "" } ], "container-title" : "BMC public health", "id" : "ITEM-1", "issued" : { "date-parts" : [ [ "2014", "1" ] ] }, "page" : "634", "title" : "What interventions are effective on reducing inequalities in maternal and child health in low- and middle-income settings? A systematic review.", "type" : "article-journal", "volume" : "14" }, "uris" : [ "http://www.mendeley.com/documents/?uuid=7f3462cd-c0d2-4ae7-ac0e-8b617c3cec04" ] } ], "mendeley" : { "formattedCitation" : "[30]", "plainTextFormattedCitation" : "[30]", "previouslyFormattedCitation" : "[30]" }, "properties" : { "noteIndex" : 0 }, "schema" : "https://github.com/citation-style-language/schema/raw/master/csl-citation.json" }</w:instrText>
      </w:r>
      <w:r w:rsidRPr="00C3205D">
        <w:fldChar w:fldCharType="separate"/>
      </w:r>
      <w:r w:rsidRPr="00C3205D">
        <w:rPr>
          <w:noProof/>
        </w:rPr>
        <w:t>[30]</w:t>
      </w:r>
      <w:r w:rsidRPr="00C3205D">
        <w:fldChar w:fldCharType="end"/>
      </w:r>
      <w:r w:rsidRPr="00C3205D">
        <w:t xml:space="preserve">.  Narratives were developed and data charted based upon themes arising within the data.  Findings for each outcome (access, utilisation, quality, empowerment) and its equity stratifiers were identified as follows:  </w:t>
      </w:r>
    </w:p>
    <w:p w14:paraId="37925544" w14:textId="77777777" w:rsidR="0041380C" w:rsidRPr="00C3205D" w:rsidRDefault="0041380C" w:rsidP="0041380C">
      <w:pPr>
        <w:pStyle w:val="ListParagraph"/>
        <w:numPr>
          <w:ilvl w:val="0"/>
          <w:numId w:val="25"/>
        </w:numPr>
        <w:spacing w:line="480" w:lineRule="auto"/>
      </w:pPr>
      <w:r w:rsidRPr="00C3205D">
        <w:t>Pro-equity = improvement in outcome for vulnerable groups (vulnerable groups based upon PROGRESS plus criteria) compared with the general population / no difference in the outcome between vulnerable groups and the rest of the population</w:t>
      </w:r>
    </w:p>
    <w:p w14:paraId="03DDD36B" w14:textId="77777777" w:rsidR="0041380C" w:rsidRPr="00C3205D" w:rsidRDefault="0041380C" w:rsidP="0041380C">
      <w:pPr>
        <w:pStyle w:val="ListParagraph"/>
        <w:numPr>
          <w:ilvl w:val="0"/>
          <w:numId w:val="25"/>
        </w:numPr>
        <w:spacing w:line="480" w:lineRule="auto"/>
      </w:pPr>
      <w:r w:rsidRPr="00C3205D">
        <w:t>Anti-equity = vulnerable groups have lower/ deteriorating outcomes compared with general population as a consequence of the CHW programme</w:t>
      </w:r>
    </w:p>
    <w:p w14:paraId="70046ECF" w14:textId="77777777" w:rsidR="0041380C" w:rsidRPr="00C3205D" w:rsidRDefault="0041380C" w:rsidP="0041380C">
      <w:pPr>
        <w:pStyle w:val="ListParagraph"/>
        <w:numPr>
          <w:ilvl w:val="0"/>
          <w:numId w:val="25"/>
        </w:numPr>
        <w:spacing w:line="480" w:lineRule="auto"/>
      </w:pPr>
      <w:r w:rsidRPr="00C3205D">
        <w:lastRenderedPageBreak/>
        <w:t xml:space="preserve">Mixed equity = some improvement in an outcome for a vulnerable group but inequities still persist.  </w:t>
      </w:r>
    </w:p>
    <w:p w14:paraId="751BEB37" w14:textId="77777777" w:rsidR="0041380C" w:rsidRPr="00C3205D" w:rsidRDefault="0041380C" w:rsidP="0041380C">
      <w:pPr>
        <w:spacing w:line="480" w:lineRule="auto"/>
      </w:pPr>
      <w:r w:rsidRPr="00C3205D">
        <w:t xml:space="preserve">These were summarised and charted to provide an insight into the extent of (in)equity.  Findings for utilisation were divided into two main aspects:  1) Acceptance and use of community health services provided by CHW either within the home or at a local village health post or 2) Uptake of referrals made by a CHW to services provided at a health facility.  Comparisons were carried out capturing study context and CHW programme design features exploring similarities and differences in explaining the findings </w:t>
      </w:r>
      <w:r w:rsidRPr="00C3205D">
        <w:fldChar w:fldCharType="begin" w:fldLock="1"/>
      </w:r>
      <w:r w:rsidRPr="00C3205D">
        <w:instrText>ADDIN CSL_CITATION { "citationItems" : [ { "id" : "ITEM-1", "itemData" : { "DOI" : "10.1002/14651858.CD010414.pub2 [doi]", "ISSN" : "1469-493X; 1361-6137", "abstract" : "BACKGROUND: Lay health workers (LHWs) perform functions related to healthcare delivery, receive some level of training, but have no formal professional or paraprofessional certificate or tertiary education degree. They provide care for a range of issues, including maternal and child health. For LHW programmes to be effective, we need a better understanding of the factors that influence their success and sustainability. This review addresses these issues through a synthesis of qualitative evidence and was carried out alongside the Cochrane review of the effectiveness of LHWs for maternal and child health. OBJECTIVES: The overall aim of the review is to explore factors affecting the implementation of LHW programmes for maternal and child health. SEARCH METHODS: We searched MEDLINE, OvidSP (searched 21 December 2011); MEDLINE Ovid In-Process &amp; Other Non-Indexed Citations, OvidSP (searched 21 December 2011); CINAHL, EBSCO (searched 21 December 2011); British Nursing Index and Archive, OvidSP (searched 13 May 2011). We searched reference lists of included studies, contacted experts in the field, and included studies that were carried out alongside the trials from the LHW effectiveness review. SELECTION CRITERIA: Studies that used qualitative methods for data collection and analysis and that focused on the experiences and attitudes of stakeholders regarding LHW programmes for maternal or child health in a primary or community healthcare setting. DATA COLLECTION AND ANALYSIS: We identified barriers and facilitators to LHW programme implementation using the framework thematic synthesis approach. Two review authors independently assessed study quality using a standard tool. We assessed the certainty of the review findings using the CerQual approach, an approach that we developed alongside this and related qualitative syntheses. We integrated our findings with the outcome measures included in the review of LHW programme effectiveness in a logic model. Finally, we identified hypotheses for subgroup analyses in future updates of the review of effectiveness. MAIN RESULTS: We included 53 studies primarily describing the experiences of LHWs, programme recipients, and other health workers. LHWs in high income countries mainly offered promotion, counselling and support. In low and middle income countries, LHWs offered similar services but sometimes also distributed supplements, contraceptives and other products, and diagnosed and treated children with common childhood d\u2026", "author" : [ { "dropping-particle" : "", "family" : "Glenton", "given" : "C", "non-dropping-particle" : "", "parse-names" : false, "suffix" : "" }, { "dropping-particle" : "", "family" : "Colvin", "given" : "C J", "non-dropping-particle" : "", "parse-names" : false, "suffix" : "" }, { "dropping-particle" : "", "family" : "Carlsen", "given" : "B", "non-dropping-particle" : "", "parse-names" : false, "suffix" : "" }, { "dropping-particle" : "", "family" : "Swartz", "given" : "A", "non-dropping-particle" : "", "parse-names" : false, "suffix" : "" }, { "dropping-particle" : "", "family" : "Lewin", "given" : "S", "non-dropping-particle" : "", "parse-names" : false, "suffix" : "" }, { "dropping-particle" : "", "family" : "Noyes", "given" : "J", "non-dropping-particle" : "", "parse-names" : false, "suffix" : "" }, { "dropping-particle" : "", "family" : "Rashidian", "given" : "A", "non-dropping-particle" : "", "parse-names" : false, "suffix" : "" } ], "container-title" : "The Cochrane database of systematic reviews", "id" : "ITEM-1", "issue" : "10", "issued" : { "date-parts" : [ [ "2013" ] ] }, "page" : "CD010414", "title" : "Barriers and facilitators to the implementation of lay health worker programmes to improve access to maternal and child health: qualitative evidence synthesis", "type" : "article-journal", "volume" : "10" }, "uris" : [ "http://www.mendeley.com/documents/?uuid=2f24d8a4-9be9-4baa-b1a8-493912dee6b6" ] } ], "mendeley" : { "formattedCitation" : "[16]", "plainTextFormattedCitation" : "[16]", "previouslyFormattedCitation" : "[16]" }, "properties" : { "noteIndex" : 0 }, "schema" : "https://github.com/citation-style-language/schema/raw/master/csl-citation.json" }</w:instrText>
      </w:r>
      <w:r w:rsidRPr="00C3205D">
        <w:fldChar w:fldCharType="separate"/>
      </w:r>
      <w:r w:rsidRPr="00C3205D">
        <w:rPr>
          <w:noProof/>
        </w:rPr>
        <w:t>[16]</w:t>
      </w:r>
      <w:r w:rsidRPr="00C3205D">
        <w:fldChar w:fldCharType="end"/>
      </w:r>
      <w:r w:rsidRPr="00C3205D">
        <w:t xml:space="preserve">.  </w:t>
      </w:r>
    </w:p>
    <w:p w14:paraId="4B1B8C19" w14:textId="77777777" w:rsidR="0041380C" w:rsidRPr="00C3205D" w:rsidRDefault="0041380C" w:rsidP="0041380C">
      <w:pPr>
        <w:spacing w:line="480" w:lineRule="auto"/>
      </w:pPr>
      <w:r w:rsidRPr="00C3205D">
        <w:t xml:space="preserve">RM reviewed titles and abstracts to assess eligibility for inclusion.  RM assessed full texts against inclusion criteria by completion of an inclusion criteria checklist. WG assessed all full texts selected for inclusion plus 10% of remaining full text articles using the inclusion criteria checklist.  RM coded and extracted data and assessed quality.  WG  reviewed data extraction providing additional inputs if and when required and assessed quality.  Any differences between reviewers were resolved through discussion.  Persisting disagreements were resolved by seeking a third reviewer’s opinion (MT).  </w:t>
      </w:r>
    </w:p>
    <w:p w14:paraId="7ADA834E" w14:textId="77777777" w:rsidR="0041380C" w:rsidRPr="00C3205D" w:rsidRDefault="0041380C" w:rsidP="0041380C">
      <w:pPr>
        <w:spacing w:line="480" w:lineRule="auto"/>
        <w:rPr>
          <w:b/>
          <w:u w:val="single"/>
        </w:rPr>
      </w:pPr>
      <w:r w:rsidRPr="00C3205D">
        <w:rPr>
          <w:b/>
          <w:u w:val="single"/>
        </w:rPr>
        <w:t>Results</w:t>
      </w:r>
    </w:p>
    <w:p w14:paraId="2BEC3A94" w14:textId="77777777" w:rsidR="0041380C" w:rsidRPr="00112C2F" w:rsidRDefault="0041380C" w:rsidP="0041380C">
      <w:pPr>
        <w:pStyle w:val="ListParagraph"/>
        <w:numPr>
          <w:ilvl w:val="0"/>
          <w:numId w:val="23"/>
        </w:numPr>
        <w:spacing w:line="480" w:lineRule="auto"/>
        <w:rPr>
          <w:b/>
          <w:i/>
        </w:rPr>
      </w:pPr>
      <w:r w:rsidRPr="00112C2F">
        <w:rPr>
          <w:b/>
          <w:i/>
        </w:rPr>
        <w:t>What evidence is there of (in)equity in CHW programmes?</w:t>
      </w:r>
    </w:p>
    <w:p w14:paraId="20900155" w14:textId="77777777" w:rsidR="0041380C" w:rsidRPr="00112C2F" w:rsidRDefault="0041380C" w:rsidP="0041380C">
      <w:pPr>
        <w:spacing w:line="480" w:lineRule="auto"/>
      </w:pPr>
      <w:r w:rsidRPr="00112C2F">
        <w:t xml:space="preserve">Overall, we found that despite extensive studies (4945 titles) and after reading 328 full text papers there were limited studies which assess the level of equity of CHW programmes (34 papers included, from 32 studies (figure 2 and table 1)).  In total 29 papers were quantitative and five were mixed method papers. Of the papers included (see table 1) 11 provided an equity analysis of the accessibility of services, 29 of the utilisation of services (26 for utilisation of CHW services provided within the community and six for uptake of referral by CHW to health facility services), five an analysis of the quality of services and five for community empowerment.  Papers were identified as </w:t>
      </w:r>
      <w:r w:rsidRPr="00112C2F">
        <w:lastRenderedPageBreak/>
        <w:t xml:space="preserve">low (5), medium (11) or high (18) quality using the CASP checklist, see table 1 for quality assessment and study designs.  </w:t>
      </w:r>
    </w:p>
    <w:p w14:paraId="4F8FCAE2" w14:textId="77777777" w:rsidR="0041380C" w:rsidRPr="00112C2F" w:rsidRDefault="0041380C" w:rsidP="0041380C">
      <w:pPr>
        <w:spacing w:line="480" w:lineRule="auto"/>
      </w:pPr>
      <w:r w:rsidRPr="00112C2F">
        <w:t xml:space="preserve">There was a notable difference in the content of intervention packages between continents.  Studies from the Americas (3) presented findings from comprehensive family health programmes; studies from Asia (10) focused on a particular population group, for example maternal and newborn health and studies from Africa (21) tended to have a more disease specific focus, such as malaria or HIV.  This difference in the comprehensiveness of CHW programmes in itself raises equity questions, particularly within the African context.  </w:t>
      </w:r>
    </w:p>
    <w:p w14:paraId="5A6711FF" w14:textId="77777777" w:rsidR="0041380C" w:rsidRPr="00112C2F" w:rsidRDefault="0041380C" w:rsidP="0041380C">
      <w:pPr>
        <w:spacing w:line="480" w:lineRule="auto"/>
      </w:pPr>
      <w:r w:rsidRPr="00112C2F">
        <w:t>Our findings reveal that CHW interventions adopting a universal approach can result in improved equity for CHW service access and use (see table 1 and appendix 4 tables 2-4).  CHW services were found to reduce inequities relating to access for place of residence and socio-economic position.</w:t>
      </w:r>
    </w:p>
    <w:p w14:paraId="3F2A51EE" w14:textId="77777777" w:rsidR="0041380C" w:rsidRPr="00112C2F" w:rsidRDefault="0041380C" w:rsidP="0041380C">
      <w:pPr>
        <w:spacing w:line="480" w:lineRule="auto"/>
      </w:pPr>
      <w:r w:rsidRPr="00112C2F">
        <w:t xml:space="preserve">Acceptance and use of community health services provided by CHWs either within the home or local village health post was reported in 26 studies (appendix 4; table 3).  In some studies CHW services reduced inequities according to place of residence, gender, education, socio-economic position, age, religion, occupation and marital status for community level services.  CHW programmes also have the potential to contribute to more equitable uptake of referrals for health facility services by reducing barriers due to socio-economic position, language and risk identified through six studies (appendix 4; table 4).  </w:t>
      </w:r>
    </w:p>
    <w:p w14:paraId="5595FFAF" w14:textId="77777777" w:rsidR="0041380C" w:rsidRPr="00112C2F" w:rsidRDefault="0041380C" w:rsidP="0041380C">
      <w:pPr>
        <w:spacing w:line="480" w:lineRule="auto"/>
      </w:pPr>
      <w:r w:rsidRPr="00112C2F">
        <w:t>Quality was less frequently described despite being an important dimension of equity, with only five studies reporting findings for quality.  Studies mainly assessed quality in terms of satisfaction from the patient’s perspective.    Findings for quality tended to be negative, with no clear evidence for equitable quality of CHW services (Table 5 appendix 4).</w:t>
      </w:r>
    </w:p>
    <w:p w14:paraId="767ECFD0" w14:textId="77777777" w:rsidR="0041380C" w:rsidRPr="00112C2F" w:rsidRDefault="0041380C" w:rsidP="0041380C">
      <w:pPr>
        <w:spacing w:line="480" w:lineRule="auto"/>
      </w:pPr>
      <w:r w:rsidRPr="00112C2F">
        <w:t xml:space="preserve">Findings from five studies (Table 6 appendix 4) indicate that CHW programmes can generate some degree of community empowerment by utilising existing social capital and addressing knowledge </w:t>
      </w:r>
      <w:r w:rsidRPr="00112C2F">
        <w:lastRenderedPageBreak/>
        <w:t xml:space="preserve">gap according to socio-economic position.  </w:t>
      </w:r>
      <w:r w:rsidRPr="00112C2F" w:rsidDel="00CF6D0E">
        <w:rPr>
          <w:rStyle w:val="CommentReference"/>
        </w:rPr>
        <w:t xml:space="preserve"> </w:t>
      </w:r>
      <w:r w:rsidRPr="00112C2F">
        <w:t>However, our review also identified that the same supply side and demand side barriers which limit equity of health services delivered from health facility can also influence the equity of CHW programmes if not adequately addressed during planning (see table 2).  This will be further expounded in the section addressing the second study question.</w:t>
      </w:r>
    </w:p>
    <w:p w14:paraId="79F74656" w14:textId="77777777" w:rsidR="0041380C" w:rsidRPr="00112C2F" w:rsidRDefault="0041380C" w:rsidP="0041380C">
      <w:pPr>
        <w:spacing w:line="480" w:lineRule="auto"/>
        <w:rPr>
          <w:b/>
        </w:rPr>
      </w:pPr>
      <w:r w:rsidRPr="00112C2F">
        <w:rPr>
          <w:b/>
        </w:rPr>
        <w:t>Factors affecting accessibility</w:t>
      </w:r>
    </w:p>
    <w:p w14:paraId="1E52411D" w14:textId="77777777" w:rsidR="0041380C" w:rsidRPr="00112C2F" w:rsidRDefault="0041380C" w:rsidP="0041380C">
      <w:pPr>
        <w:spacing w:line="480" w:lineRule="auto"/>
      </w:pPr>
      <w:r w:rsidRPr="00112C2F">
        <w:t xml:space="preserve">Proximity of the service to the household is a vital factor in reducing inequities relating to place of residence </w:t>
      </w:r>
      <w:r w:rsidRPr="00112C2F">
        <w:fldChar w:fldCharType="begin" w:fldLock="1"/>
      </w:r>
      <w:r w:rsidRPr="00112C2F">
        <w:instrText>ADDIN CSL_CITATION { "citationItems" : [ { "id" : "ITEM-1", "itemData" : { "author" : [ { "dropping-particle" : "", "family" : "Mukanga", "given" : "David", "non-dropping-particle" : "", "parse-names" : false, "suffix" : "" }, { "dropping-particle" : "", "family" : "Tibenderana", "given" : "James K", "non-dropping-particle" : "", "parse-names" : false, "suffix" : "" }, { "dropping-particle" : "", "family" : "Peterson", "given" : "Stefan", "non-dropping-particle" : "", "parse-names" : false, "suffix" : "" }, { "dropping-particle" : "", "family" : "Pariyo", "given" : "George W", "non-dropping-particle" : "", "parse-names" : false, "suffix" : "" }, { "dropping-particle" : "", "family" : "Kiguli", "given" : "Juliet", "non-dropping-particle" : "", "parse-names" : false, "suffix" : "" }, { "dropping-particle" : "", "family" : "Waiswa", "given" : "Peter", "non-dropping-particle" : "", "parse-names" : false, "suffix" : "" }, { "dropping-particle" : "", "family" : "Babirye", "given" : "Rebecca", "non-dropping-particle" : "", "parse-names" : false, "suffix" : "" }, { "dropping-particle" : "", "family" : "Ojiambo", "given" : "Godfrey", "non-dropping-particle" : "", "parse-names" : false, "suffix" : "" }, { "dropping-particle" : "", "family" : "Kasasa", "given" : "Simon", "non-dropping-particle" : "", "parse-names" : false, "suffix" : "" }, { "dropping-particle" : "", "family" : "Pagnoni", "given" : "Franco", "non-dropping-particle" : "", "parse-names" : false, "suffix" : "" }, { "dropping-particle" : "", "family" : "Kallander", "given" : "Karin", "non-dropping-particle" : "", "parse-names" : false, "suffix" : "" } ], "id" : "ITEM-1", "issued" : { "date-parts" : [ [ "2012" ] ] }, "page" : "1-10", "title" : "Access , acceptability and utilization of community health workers using diagnostics for case management of fever in Ugandan children : a cross-sectional study", "type" : "article-journal" }, "uris" : [ "http://www.mendeley.com/documents/?uuid=d3b69cb3-55ef-4277-95b5-7be0b0482304" ] } ], "mendeley" : { "formattedCitation" : "[31]", "plainTextFormattedCitation" : "[31]", "previouslyFormattedCitation" : "[31]" }, "properties" : { "noteIndex" : 0 }, "schema" : "https://github.com/citation-style-language/schema/raw/master/csl-citation.json" }</w:instrText>
      </w:r>
      <w:r w:rsidRPr="00112C2F">
        <w:fldChar w:fldCharType="separate"/>
      </w:r>
      <w:r w:rsidRPr="00112C2F">
        <w:rPr>
          <w:noProof/>
        </w:rPr>
        <w:t>[31]</w:t>
      </w:r>
      <w:r w:rsidRPr="00112C2F">
        <w:fldChar w:fldCharType="end"/>
      </w:r>
      <w:r w:rsidRPr="00112C2F">
        <w:t xml:space="preserve">.  However, when the CHW was not resident within the community </w:t>
      </w:r>
      <w:r w:rsidRPr="00112C2F">
        <w:fldChar w:fldCharType="begin" w:fldLock="1"/>
      </w:r>
      <w:r w:rsidRPr="00112C2F">
        <w:instrText>ADDIN CSL_CITATION { "citationItems" : [ { "id" : "ITEM-1", "itemData" : { "ISBN" : "0733655599", "author" : [ { "dropping-particle" : "", "family" : "Bell", "given" : "D", "non-dropping-particle" : "", "parse-names" : false, "suffix" : "" }, { "dropping-particle" : "", "family" : "Go", "given" : "R", "non-dropping-particle" : "", "parse-names" : false, "suffix" : "" }, { "dropping-particle" : "", "family" : "Miguel", "given" : "C", "non-dropping-particle" : "", "parse-names" : false, "suffix" : "" }, { "dropping-particle" : "", "family" : "Parks", "given" : "W", "non-dropping-particle" : "", "parse-names" : false, "suffix" : "" }, { "dropping-particle" : "", "family" : "Bryan", "given" : "J", "non-dropping-particle" : "", "parse-names" : false, "suffix" : "" } ], "container-title" : "Southeast Asian Journal of Tropical Medicine and Public Health", "id" : "ITEM-1", "issue" : "3", "issued" : { "date-parts" : [ [ "2005" ] ] }, "title" : "Unequal tratment access and malaria risk in a community-based intervention program in the Philippines", "type" : "article-journal", "volume" : "36" }, "uris" : [ "http://www.mendeley.com/documents/?uuid=3863a1e6-6c0a-4db9-b107-cfaae56f40ed" ] } ], "mendeley" : { "formattedCitation" : "[32]", "plainTextFormattedCitation" : "[32]", "previouslyFormattedCitation" : "[32]" }, "properties" : { "noteIndex" : 0 }, "schema" : "https://github.com/citation-style-language/schema/raw/master/csl-citation.json" }</w:instrText>
      </w:r>
      <w:r w:rsidRPr="00112C2F">
        <w:fldChar w:fldCharType="separate"/>
      </w:r>
      <w:r w:rsidRPr="00112C2F">
        <w:rPr>
          <w:noProof/>
        </w:rPr>
        <w:t>[32]</w:t>
      </w:r>
      <w:r w:rsidRPr="00112C2F">
        <w:fldChar w:fldCharType="end"/>
      </w:r>
      <w:r w:rsidRPr="00112C2F">
        <w:t xml:space="preserve"> or intervention design did not vary the ratio of the number of households to the number of CHWs for different geographic areas (mountain versus plain), population dispersion </w:t>
      </w:r>
      <w:r w:rsidRPr="00112C2F">
        <w:fldChar w:fldCharType="begin" w:fldLock="1"/>
      </w:r>
      <w:r w:rsidRPr="00112C2F">
        <w:instrText>ADDIN CSL_CITATION { "citationItems" : [ { "id" : "ITEM-1", "itemData" : { "DOI" : "10.1186/1475-9276-6-7", "ISSN" : "1475-9276", "PMID" : "17678540", "abstract" : "BACKGROUND: Although health equity issues at regional, national and international levels are receiving increasing attention, health equity issues at the local level have been virtually overlooked. Here, we describe here a comprehensive equity assessment carried out by the H\u00f4pital Albert Schweitzer-Haiti (HAS) in 2003. HAS has been operating health and development programs in the Artibonite Valley of Haiti for 50 years.\n\nMETHODS: We reviewed all available information arising from a comprehensive evaluation of the programs of HAS carried out in 1999 and 2000. As part of this evaluation, two demographic and health surveys were carried out. We carried out exit interviews with clients receiving primary health care, observations within health facilities, interviews with households related to quality of care, and focus group discussions with community-based health workers. A special study was carried out in 2003 to assess factors determining the use of prenatal care services. Finally, selected findings were obtained from the HAS information system.\n\nRESULTS: We found markedly reduced access to health services in the peripheral mountainous areas compared to the central plains. The quality of services was more deficient and the coverage of key services was lower in the mountains. Finally, health status, as measured by under-five mortality rates and levels of childhood malnutrition, was also worse in the mountains.\n\nCONCLUSION: These findings indicate that local health programs need to give attention to monitoring the health status as well as the quality and coverage of basic services among marginalized groups within the program service area. Health inequities will not be overcome until such monitoring occurs and leaders of health programs ensure that inequities identified are addressed in the local programming of activities. It is quite likely that, within relatively small geographic areas in resource-poor settings around the world, similar, if not even greater, levels of health inequities exist. These inequities need to be measured and addressed in order for health programs to achieve equity and maximum improvement in health status within the population.", "author" : [ { "dropping-particle" : "", "family" : "Perry", "given" : "Henry B", "non-dropping-particle" : "", "parse-names" : false, "suffix" : "" }, { "dropping-particle" : "", "family" : "King-Schultz", "given" : "Leslie W", "non-dropping-particle" : "", "parse-names" : false, "suffix" : "" }, { "dropping-particle" : "", "family" : "Aftab", "given" : "Asma S", "non-dropping-particle" : "", "parse-names" : false, "suffix" : "" }, { "dropping-particle" : "", "family" : "Bryant", "given" : "John H", "non-dropping-particle" : "", "parse-names" : false, "suffix" : "" } ], "container-title" : "International journal for equity in health", "id" : "ITEM-1", "issued" : { "date-parts" : [ [ "2007", "1" ] ] }, "page" : "7", "title" : "Health equity issues at the local level: socio-geography, access, and health outcomes in the service area of the H\u00f4pital Albert Schweitzer-Haiti.", "type" : "article-journal", "volume" : "6" }, "uris" : [ "http://www.mendeley.com/documents/?uuid=d1321dca-e721-4556-84cb-a5dca11069b3" ] } ], "mendeley" : { "formattedCitation" : "[6]", "plainTextFormattedCitation" : "[6]", "previouslyFormattedCitation" : "[6]" }, "properties" : { "noteIndex" : 0 }, "schema" : "https://github.com/citation-style-language/schema/raw/master/csl-citation.json" }</w:instrText>
      </w:r>
      <w:r w:rsidRPr="00112C2F">
        <w:fldChar w:fldCharType="separate"/>
      </w:r>
      <w:r w:rsidRPr="00112C2F">
        <w:rPr>
          <w:noProof/>
        </w:rPr>
        <w:t>[6]</w:t>
      </w:r>
      <w:r w:rsidRPr="00112C2F">
        <w:fldChar w:fldCharType="end"/>
      </w:r>
      <w:r w:rsidRPr="00112C2F">
        <w:t xml:space="preserve"> or intensity of tasks required of CHWs </w:t>
      </w:r>
      <w:r w:rsidRPr="00112C2F">
        <w:fldChar w:fldCharType="begin" w:fldLock="1"/>
      </w:r>
      <w:r w:rsidRPr="00112C2F">
        <w:instrText>ADDIN CSL_CITATION { "citationItems" : [ { "id" : "ITEM-1", "itemData" : { "DOI" : "10.1017/S0021932003006370", "ISBN" : "0021932003006", "ISSN" : "0021-9320", "author" : [ { "dropping-particle" : "", "family" : "Hossain", "given" : "Mian B.", "non-dropping-particle" : "", "parse-names" : false, "suffix" : "" }, { "dropping-particle" : "", "family" : "Khuda", "given" : "Barkat-E", "non-dropping-particle" : "", "parse-names" : false, "suffix" : "" }, { "dropping-particle" : "", "family" : "Phillips", "given" : "James F.", "non-dropping-particle" : "", "parse-names" : false, "suffix" : "" } ], "container-title" : "Journal of Biosocial Science", "id" : "ITEM-1", "issue" : "5", "issued" : { "date-parts" : [ [ "2004", "9" ] ] }, "page" : "507-522", "title" : "the Effects of Outreach on Perceived Quality of Care in Two Rural Areas of Bangladesh", "type" : "article-journal", "volume" : "36" }, "uris" : [ "http://www.mendeley.com/documents/?uuid=b0f7860d-e2bd-4f67-b8b4-d3b2592884f8" ] } ], "mendeley" : { "formattedCitation" : "[33]", "plainTextFormattedCitation" : "[33]", "previouslyFormattedCitation" : "[33]" }, "properties" : { "noteIndex" : 0 }, "schema" : "https://github.com/citation-style-language/schema/raw/master/csl-citation.json" }</w:instrText>
      </w:r>
      <w:r w:rsidRPr="00112C2F">
        <w:fldChar w:fldCharType="separate"/>
      </w:r>
      <w:r w:rsidRPr="00112C2F">
        <w:rPr>
          <w:noProof/>
        </w:rPr>
        <w:t>[33]</w:t>
      </w:r>
      <w:r w:rsidRPr="00112C2F">
        <w:fldChar w:fldCharType="end"/>
      </w:r>
      <w:r w:rsidRPr="00112C2F">
        <w:t xml:space="preserve"> inequities persisted with those living further from the CHW less likely to receive household visit </w:t>
      </w:r>
      <w:r w:rsidRPr="00112C2F">
        <w:fldChar w:fldCharType="begin" w:fldLock="1"/>
      </w:r>
      <w:r w:rsidRPr="00112C2F">
        <w:instrText>ADDIN CSL_CITATION { "citationItems" : [ { "id" : "ITEM-1", "itemData" : { "DOI" : "10.1017/S0021932003006370", "ISBN" : "0021932003006", "ISSN" : "0021-9320", "author" : [ { "dropping-particle" : "", "family" : "Hossain", "given" : "Mian B.", "non-dropping-particle" : "", "parse-names" : false, "suffix" : "" }, { "dropping-particle" : "", "family" : "Khuda", "given" : "Barkat-E", "non-dropping-particle" : "", "parse-names" : false, "suffix" : "" }, { "dropping-particle" : "", "family" : "Phillips", "given" : "James F.", "non-dropping-particle" : "", "parse-names" : false, "suffix" : "" } ], "container-title" : "Journal of Biosocial Science", "id" : "ITEM-1", "issue" : "5", "issued" : { "date-parts" : [ [ "2004", "9" ] ] }, "page" : "507-522", "title" : "the Effects of Outreach on Perceived Quality of Care in Two Rural Areas of Bangladesh", "type" : "article-journal", "volume" : "36" }, "uris" : [ "http://www.mendeley.com/documents/?uuid=b0f7860d-e2bd-4f67-b8b4-d3b2592884f8" ] }, { "id" : "ITEM-2", "itemData" : { "DOI" : "10.1186/1475-9276-6-7", "ISSN" : "1475-9276", "PMID" : "17678540", "abstract" : "BACKGROUND: Although health equity issues at regional, national and international levels are receiving increasing attention, health equity issues at the local level have been virtually overlooked. Here, we describe here a comprehensive equity assessment carried out by the H\u00f4pital Albert Schweitzer-Haiti (HAS) in 2003. HAS has been operating health and development programs in the Artibonite Valley of Haiti for 50 years.\n\nMETHODS: We reviewed all available information arising from a comprehensive evaluation of the programs of HAS carried out in 1999 and 2000. As part of this evaluation, two demographic and health surveys were carried out. We carried out exit interviews with clients receiving primary health care, observations within health facilities, interviews with households related to quality of care, and focus group discussions with community-based health workers. A special study was carried out in 2003 to assess factors determining the use of prenatal care services. Finally, selected findings were obtained from the HAS information system.\n\nRESULTS: We found markedly reduced access to health services in the peripheral mountainous areas compared to the central plains. The quality of services was more deficient and the coverage of key services was lower in the mountains. Finally, health status, as measured by under-five mortality rates and levels of childhood malnutrition, was also worse in the mountains.\n\nCONCLUSION: These findings indicate that local health programs need to give attention to monitoring the health status as well as the quality and coverage of basic services among marginalized groups within the program service area. Health inequities will not be overcome until such monitoring occurs and leaders of health programs ensure that inequities identified are addressed in the local programming of activities. It is quite likely that, within relatively small geographic areas in resource-poor settings around the world, similar, if not even greater, levels of health inequities exist. These inequities need to be measured and addressed in order for health programs to achieve equity and maximum improvement in health status within the population.", "author" : [ { "dropping-particle" : "", "family" : "Perry", "given" : "Henry B", "non-dropping-particle" : "", "parse-names" : false, "suffix" : "" }, { "dropping-particle" : "", "family" : "King-Schultz", "given" : "Leslie W", "non-dropping-particle" : "", "parse-names" : false, "suffix" : "" }, { "dropping-particle" : "", "family" : "Aftab", "given" : "Asma S", "non-dropping-particle" : "", "parse-names" : false, "suffix" : "" }, { "dropping-particle" : "", "family" : "Bryant", "given" : "John H", "non-dropping-particle" : "", "parse-names" : false, "suffix" : "" } ], "container-title" : "International journal for equity in health", "id" : "ITEM-2", "issued" : { "date-parts" : [ [ "2007", "1" ] ] }, "page" : "7", "title" : "Health equity issues at the local level: socio-geography, access, and health outcomes in the service area of the H\u00f4pital Albert Schweitzer-Haiti.", "type" : "article-journal", "volume" : "6" }, "uris" : [ "http://www.mendeley.com/documents/?uuid=d1321dca-e721-4556-84cb-a5dca11069b3" ] } ], "mendeley" : { "formattedCitation" : "[6], [33]", "plainTextFormattedCitation" : "[6], [33]", "previouslyFormattedCitation" : "[6], [33]" }, "properties" : { "noteIndex" : 0 }, "schema" : "https://github.com/citation-style-language/schema/raw/master/csl-citation.json" }</w:instrText>
      </w:r>
      <w:r w:rsidRPr="00112C2F">
        <w:fldChar w:fldCharType="separate"/>
      </w:r>
      <w:r w:rsidRPr="00112C2F">
        <w:rPr>
          <w:noProof/>
        </w:rPr>
        <w:t>[6], [33]</w:t>
      </w:r>
      <w:r w:rsidRPr="00112C2F">
        <w:fldChar w:fldCharType="end"/>
      </w:r>
      <w:r w:rsidRPr="00112C2F">
        <w:t xml:space="preserve">.  </w:t>
      </w:r>
    </w:p>
    <w:p w14:paraId="5498B05A" w14:textId="77777777" w:rsidR="0041380C" w:rsidRPr="00112C2F" w:rsidRDefault="0041380C" w:rsidP="0041380C">
      <w:pPr>
        <w:spacing w:line="480" w:lineRule="auto"/>
      </w:pPr>
      <w:r w:rsidRPr="00112C2F">
        <w:t xml:space="preserve">Pre-requisite educational requirements within certain CHW programmes </w:t>
      </w:r>
      <w:r w:rsidRPr="00112C2F">
        <w:fldChar w:fldCharType="begin" w:fldLock="1"/>
      </w:r>
      <w:r w:rsidRPr="00112C2F">
        <w:instrText>ADDIN CSL_CITATION { "citationItems" : [ { "id" : "ITEM-1", "itemData" : { "ISBN" : "0733655599", "author" : [ { "dropping-particle" : "", "family" : "Bell", "given" : "D", "non-dropping-particle" : "", "parse-names" : false, "suffix" : "" }, { "dropping-particle" : "", "family" : "Go", "given" : "R", "non-dropping-particle" : "", "parse-names" : false, "suffix" : "" }, { "dropping-particle" : "", "family" : "Miguel", "given" : "C", "non-dropping-particle" : "", "parse-names" : false, "suffix" : "" }, { "dropping-particle" : "", "family" : "Parks", "given" : "W", "non-dropping-particle" : "", "parse-names" : false, "suffix" : "" }, { "dropping-particle" : "", "family" : "Bryan", "given" : "J", "non-dropping-particle" : "", "parse-names" : false, "suffix" : "" } ], "container-title" : "Southeast Asian Journal of Tropical Medicine and Public Health", "id" : "ITEM-1", "issue" : "3", "issued" : { "date-parts" : [ [ "2005" ] ] }, "title" : "Unequal tratment access and malaria risk in a community-based intervention program in the Philippines", "type" : "article-journal", "volume" : "36" }, "uris" : [ "http://www.mendeley.com/documents/?uuid=3863a1e6-6c0a-4db9-b107-cfaae56f40ed" ] } ], "mendeley" : { "formattedCitation" : "[32]", "plainTextFormattedCitation" : "[32]", "previouslyFormattedCitation" : "[32]" }, "properties" : { "noteIndex" : 0 }, "schema" : "https://github.com/citation-style-language/schema/raw/master/csl-citation.json" }</w:instrText>
      </w:r>
      <w:r w:rsidRPr="00112C2F">
        <w:fldChar w:fldCharType="separate"/>
      </w:r>
      <w:r w:rsidRPr="00112C2F">
        <w:rPr>
          <w:noProof/>
        </w:rPr>
        <w:t>[32]</w:t>
      </w:r>
      <w:r w:rsidRPr="00112C2F">
        <w:fldChar w:fldCharType="end"/>
      </w:r>
      <w:r w:rsidRPr="00112C2F">
        <w:t xml:space="preserve">, </w:t>
      </w:r>
      <w:r w:rsidRPr="00112C2F">
        <w:fldChar w:fldCharType="begin" w:fldLock="1"/>
      </w:r>
      <w:r w:rsidRPr="00112C2F">
        <w:instrText>ADDIN CSL_CITATION { "citationItems" : [ { "id" : "ITEM-1", "itemData" : { "author" : [ { "dropping-particle" : "", "family" : "DasGupta", "given" : "Monica", "non-dropping-particle" : "", "parse-names" : false, "suffix" : "" }, { "dropping-particle" : "", "family" : "Mansuri", "given" : "Ghaazla", "non-dropping-particle" : "", "parse-names" : false, "suffix" : "" }, { "dropping-particle" : "", "family" : "Nistha", "given" : "Sinha", "non-dropping-particle" : "", "parse-names" : false, "suffix" : "" }, { "dropping-particle" : "", "family" : "Vishwanath", "given" : "Tara", "non-dropping-particle" : "", "parse-names" : false, "suffix" : "" } ], "id" : "ITEM-1", "issued" : { "date-parts" : [ [ "2007" ] ] }, "title" : "Overcoming Gender-based Constraints to Utilization of Maternal and Child Health Services in Pakistan : The Role of the Doorstep Delivery System", "type" : "article-journal" }, "uris" : [ "http://www.mendeley.com/documents/?uuid=071801e4-de4a-4c2c-9c1f-7853df2c79a8" ] } ], "mendeley" : { "formattedCitation" : "[34]", "plainTextFormattedCitation" : "[34]", "previouslyFormattedCitation" : "[34]" }, "properties" : { "noteIndex" : 0 }, "schema" : "https://github.com/citation-style-language/schema/raw/master/csl-citation.json" }</w:instrText>
      </w:r>
      <w:r w:rsidRPr="00112C2F">
        <w:fldChar w:fldCharType="separate"/>
      </w:r>
      <w:r w:rsidRPr="00112C2F">
        <w:rPr>
          <w:noProof/>
        </w:rPr>
        <w:t>[34]</w:t>
      </w:r>
      <w:r w:rsidRPr="00112C2F">
        <w:fldChar w:fldCharType="end"/>
      </w:r>
      <w:r w:rsidRPr="00112C2F">
        <w:t xml:space="preserve"> resulted in more CHWs being recruited from and operating within communities with higher educational levels, thereby putting illiterate communities at a disadvantage.  </w:t>
      </w:r>
    </w:p>
    <w:p w14:paraId="00B25D18" w14:textId="77777777" w:rsidR="0041380C" w:rsidRPr="00112C2F" w:rsidRDefault="0041380C" w:rsidP="0041380C">
      <w:pPr>
        <w:pStyle w:val="Normal0"/>
        <w:spacing w:after="160" w:line="480" w:lineRule="auto"/>
        <w:rPr>
          <w:rFonts w:asciiTheme="minorHAnsi" w:hAnsiTheme="minorHAnsi"/>
          <w:sz w:val="22"/>
          <w:szCs w:val="22"/>
        </w:rPr>
      </w:pPr>
      <w:r w:rsidRPr="00112C2F">
        <w:rPr>
          <w:rFonts w:asciiTheme="minorHAnsi" w:hAnsiTheme="minorHAnsi"/>
          <w:sz w:val="22"/>
          <w:szCs w:val="22"/>
        </w:rPr>
        <w:t xml:space="preserve">Home visits by CHWs were more common among the most poor in three studies  due to a range of reasons such as non-governmental organisation (NGO) facilitation with supervision and monitoring </w:t>
      </w:r>
      <w:r w:rsidRPr="00112C2F">
        <w:fldChar w:fldCharType="begin" w:fldLock="1"/>
      </w:r>
      <w:r w:rsidRPr="00112C2F">
        <w:rPr>
          <w:rFonts w:asciiTheme="minorHAnsi" w:hAnsiTheme="minorHAnsi"/>
          <w:sz w:val="22"/>
          <w:szCs w:val="22"/>
        </w:rPr>
        <w:instrText>ADDIN CSL_CITATION { "citationItems" : [ { "id" : "ITEM-1", "itemData" : { "DOI" : "10.1093/heapol/czn012", "ISSN" : "0268-1080", "PMID" : "18562458", "abstract" : "Socio-economic disparities in health have been well documented around the world. This study examines whether NGO facilitation of the government's community-based health programme improved the equity of maternal and newborn health in rural Uttar Pradesh, India. A quasi-experimental study design included one intervention district and one comparison district of rural Uttar Pradesh. A household survey conducted between January and June 2003 established baseline rates of programme coverage, maternal and newborn care practices, and health care utilization during 2001-02. An endline household survey was conducted after 30 months of programme implementation between January and March 2006 to measure the same indicators during 2004-05. The changes in the indicators from baseline to endline in the intervention and comparison districts were calculated by socio-economic quintiles, and concentration indices were constructed to measure the equity of programme indicators. The equity of programme coverage and antenatal and newborn care practices improved from baseline to endline in the intervention district while showing little change in the comparison district. Equity in health care utilization for mothers and newborns also showed some improvements in the intervention district, but notable socio-economic differentials remained, with the poor demonstrating less ability to access health services. NGO facilitation of government programmes is a feasible strategy to improve equity of maternal and neonatal health programmes. Improvements in equity were most pronounced for household practices, and inequities were still apparent in health care utilization. Furthermore, overall programme coverage remained low, limiting the ability to address equity. Programmes need to identify and address barriers to universal coverage and care utilization, particularly in the poorest segments of the population.", "author" : [ { "dropping-particle" : "", "family" : "Baqui", "given" : "Abdullah H", "non-dropping-particle" : "", "parse-names" : false, "suffix" : "" }, { "dropping-particle" : "", "family" : "Rosecrans", "given" : "Amanda M", "non-dropping-particle" : "", "parse-names" : false, "suffix" : "" }, { "dropping-particle" : "", "family" : "Williams", "given" : "Emma K", "non-dropping-particle" : "", "parse-names" : false, "suffix" : "" }, { "dropping-particle" : "", "family" : "Agrawal", "given" : "Praween K", "non-dropping-particle" : "", "parse-names" : false, "suffix" : "" }, { "dropping-particle" : "", "family" : "Ahmed", "given" : "Saifuddin", "non-dropping-particle" : "", "parse-names" : false, "suffix" : "" }, { "dropping-particle" : "", "family" : "Darmstadt", "given" : "Gary L", "non-dropping-particle" : "", "parse-names" : false, "suffix" : "" }, { "dropping-particle" : "", "family" : "Kumar", "given" : "Vishwajeet", "non-dropping-particle" : "", "parse-names" : false, "suffix" : "" }, { "dropping-particle" : "", "family" : "Kiran", "given" : "Usha", "non-dropping-particle" : "", "parse-names" : false, "suffix" : "" }, { "dropping-particle" : "", "family" : "Panwar", "given" : "Dharmendra", "non-dropping-particle" : "", "parse-names" : false, "suffix" : "" }, { "dropping-particle" : "", "family" : "Ahuja", "given" : "Ramesh C", "non-dropping-particle" : "", "parse-names" : false, "suffix" : "" }, { "dropping-particle" : "", "family" : "Srivastava", "given" : "Vinod K", "non-dropping-particle" : "", "parse-names" : false, "suffix" : "" }, { "dropping-particle" : "", "family" : "Black", "given" : "Robert E", "non-dropping-particle" : "", "parse-names" : false, "suffix" : "" }, { "dropping-particle" : "", "family" : "Santosham", "given" : "Mathuram", "non-dropping-particle" : "", "parse-names" : false, "suffix" : "" } ], "container-title" : "Health policy and planning", "id" : "ITEM-1", "issue" : "4", "issued" : { "date-parts" : [ [ "2008", "7" ] ] }, "page" : "234-43", "title" : "NGO facilitation of a government community-based maternal and neonatal health programme in rural India: improvements in equity.", "type" : "article-journal", "volume" : "23" }, "uris" : [ "http://www.mendeley.com/documents/?uuid=7867f5cd-2754-4c95-aae2-30e747f9eb37" ] } ], "mendeley" : { "formattedCitation" : "[5]", "plainTextFormattedCitation" : "[5]", "previouslyFormattedCitation" : "[5]"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[5]</w:t>
      </w:r>
      <w:r w:rsidRPr="00112C2F">
        <w:fldChar w:fldCharType="end"/>
      </w:r>
      <w:r w:rsidRPr="00112C2F">
        <w:rPr>
          <w:rFonts w:asciiTheme="minorHAnsi" w:hAnsiTheme="minorHAnsi"/>
          <w:sz w:val="22"/>
          <w:szCs w:val="22"/>
        </w:rPr>
        <w:t xml:space="preserve">, recruitment of the most poor as CHWs </w:t>
      </w:r>
      <w:r w:rsidRPr="00112C2F">
        <w:fldChar w:fldCharType="begin" w:fldLock="1"/>
      </w:r>
      <w:r w:rsidRPr="00112C2F">
        <w:rPr>
          <w:rFonts w:asciiTheme="minorHAnsi" w:hAnsiTheme="minorHAnsi"/>
          <w:sz w:val="22"/>
          <w:szCs w:val="22"/>
        </w:rPr>
        <w:instrText>ADDIN CSL_CITATION { "citationItems" : [ { "id" : "ITEM-1", "itemData" : { "DOI" : "10.1016/j.socscimed.2013.05.007", "ISSN" : "1873-5347", "PMID" : "23849238", "abstract" : "The Pakistan Lady Health Worker (LHW) program provides door-step reproductive health services in a context where patriarchal norms of seclusion constrain women's access to health care facilities. The program has not achieved optimal functioning, particularly in relation to raising levels of contraceptive use. One reason may be that the LHWs face the same mobility constraints that necessitated their appointment. Past research has documented the influence of gendered norms and extended family (biradari) relationships on rural women's mobility patterns. This study explores whether and how these socio-cultural factors also impact LHWs' home-visit rates. A mixed-method study was conducted across 21 villages in one district of Punjab in 2009-2010. Social mapping exercises with 21 LHWs were used to identify and survey 803 women of reproductive age. The survey data and maps were linked to visually delineate the LHWs' visitation patterns. In-depth interviews were conducted with 21 LHWs and 27 community members. Members of a LHW's biradari had two times higher odds of reporting a visit by their LHW and were twice as likely to be satisfied with their supply of contraceptives. Qualitative data showed that LHWs mobility led to a loss of status of women performing this role. Movement into space occupied by unrelated males was particularly shameful. Caste-based village hierarchies further discouraged visits beyond biradari boundaries. In response to these normative proscriptions, LHWs adopted strategies to reduce the amount of home visiting undertaken and to avoid visits to non-biradari homes. The findings suggest that LHW performance is constrained by both gender and biradari/caste-based hierarchies. Further, since LHWs tended to be poor and low caste, and at the same time preferentially visited co-members of their extended family who are likely to share similar socioeconomic circumstances, the program may be differentially providing health care services to poorer households, albeit through an unintended route.", "author" : [ { "dropping-particle" : "", "family" : "Mumtaz", "given" : "Zubia", "non-dropping-particle" : "", "parse-names" : false, "suffix" : "" }, { "dropping-particle" : "", "family" : "Salway", "given" : "Sarah", "non-dropping-particle" : "", "parse-names" : false, "suffix" : "" }, { "dropping-particle" : "", "family" : "Nykiforuk", "given" : "Candace", "non-dropping-particle" : "", "parse-names" : false, "suffix" : "" }, { "dropping-particle" : "", "family" : "Bhatti", "given" : "Afshan", "non-dropping-particle" : "", "parse-names" : false, "suffix" : "" }, { "dropping-particle" : "", "family" : "Ataullahjan", "given" : "Anushka", "non-dropping-particle" : "", "parse-names" : false, "suffix" : "" }, { "dropping-particle" : "", "family" : "Ayyalasomayajula", "given" : "Bharati", "non-dropping-particle" : "", "parse-names" : false, "suffix" : "" } ], "container-title" : "Social science &amp; medicine (1982)", "id" : "ITEM-1", "issued" : { "date-parts" : [ [ "2013", "8" ] ] }, "page" : "48-57", "publisher" : "Elsevier Ltd", "title" : "The role of social geography on Lady Health Workers' mobility and effectiveness in Pakistan.", "type" : "article-journal", "volume" : "91" }, "uris" : [ "http://www.mendeley.com/documents/?uuid=14a7c085-6350-40a5-91bc-4310c98cb351" ] } ], "mendeley" : { "formattedCitation" : "[35]", "plainTextFormattedCitation" : "[35]", "previouslyFormattedCitation" : "[35]"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[35]</w:t>
      </w:r>
      <w:r w:rsidRPr="00112C2F">
        <w:fldChar w:fldCharType="end"/>
      </w:r>
      <w:r w:rsidRPr="00112C2F">
        <w:rPr>
          <w:rFonts w:asciiTheme="minorHAnsi" w:hAnsiTheme="minorHAnsi"/>
          <w:sz w:val="22"/>
          <w:szCs w:val="22"/>
        </w:rPr>
        <w:t xml:space="preserve"> and deliberate targeting of most poor households for services by CHWs </w:t>
      </w:r>
      <w:r w:rsidRPr="00112C2F">
        <w:fldChar w:fldCharType="begin" w:fldLock="1"/>
      </w:r>
      <w:r w:rsidRPr="00112C2F">
        <w:rPr>
          <w:rFonts w:asciiTheme="minorHAnsi" w:hAnsiTheme="minorHAnsi"/>
          <w:sz w:val="22"/>
          <w:szCs w:val="22"/>
        </w:rPr>
        <w:instrText>ADDIN CSL_CITATION { "citationItems" : [ { "id" : "ITEM-1", "itemData" : { "DOI" : "10.1093/inthealth/iht017", "ISSN" : "1876-3413", "PMID" : "24030270", "abstract" : "BACKGROUND: Access to prompt and effective treatment of malaria is a fundamental right of all populations at risk; many countries have not met the target of 60% of children treated with effective antimalarial drugs within 24 h of fever onset. While community case management of malaria is effective for increasing coverage, evidence is mixed on whether it improves equity. The objective of this study was to assess whether a community case management of a malaria programme delivered by community health workers (CHW) in two districts of Kenya improved access and equity.\n\nMETHODS: Data on child fever treatment practices, malaria prevention and CHW visits was collected through cross-sectional household surveys in project communities before (December 2008) and after 1 year of intervention (December 2009). Indicators were analysed by household wealth rank (grouped into poorest [bottom 20%], poor [middle 60%] and least poor [top 20%]) and survey.\n\nRESULTS: Data were available from 763 households at baseline and 856 households at endline. At endline, access to prompt and effective malaria treatment was higher compared with baseline for all groups, with the highest proportions among the poorest (67.6%) and the poor (63.2%), and the lowest proportion among the least poor (43.4%). Corresponding data suggest this was linked to the household's interaction with a CHW as the source of advice/treatment for child fever.\n\nCONCLUSION: These findings provide evidence that in a resource-poor setting, CHWs can provide lifesaving interventions to the poorest.", "author" : [ { "dropping-particle" : "", "family" : "Siekmans", "given" : "Kendra", "non-dropping-particle" : "", "parse-names" : false, "suffix" : "" }, { "dropping-particle" : "", "family" : "Sohani", "given" : "Salim", "non-dropping-particle" : "", "parse-names" : false, "suffix" : "" }, { "dropping-particle" : "", "family" : "Kisia", "given" : "James", "non-dropping-particle" : "", "parse-names" : false, "suffix" : "" }, { "dropping-particle" : "", "family" : "Kiilu", "given" : "Kioko", "non-dropping-particle" : "", "parse-names" : false, "suffix" : "" }, { "dropping-particle" : "", "family" : "Wamalwa", "given" : "Emmanuel", "non-dropping-particle" : "", "parse-names" : false, "suffix" : "" }, { "dropping-particle" : "", "family" : "Nelima", "given" : "Florence", "non-dropping-particle" : "", "parse-names" : false, "suffix" : "" }, { "dropping-particle" : "", "family" : "Otieno", "given" : "David Odhiambo", "non-dropping-particle" : "", "parse-names" : false, "suffix" : "" }, { "dropping-particle" : "", "family" : "Nyandigisi", "given" : "Andrew", "non-dropping-particle" : "", "parse-names" : false, "suffix" : "" }, { "dropping-particle" : "", "family" : "Akhwale", "given" : "Willis", "non-dropping-particle" : "", "parse-names" : false, "suffix" : "" }, { "dropping-particle" : "", "family" : "Ngindu", "given" : "Augustine", "non-dropping-particle" : "", "parse-names" : false, "suffix" : "" } ], "container-title" : "International health", "id" : "ITEM-1", "issue" : "3", "issued" : { "date-parts" : [ [ "2013", "9" ] ] }, "page" : "196-204", "title" : "Community case management of malaria: a pro-poor intervention in rural Kenya.", "type" : "article-journal", "volume" : "5" }, "uris" : [ "http://www.mendeley.com/documents/?uuid=ccdb5f41-309a-4086-b4ee-dc75499b809b" ] } ], "mendeley" : { "formattedCitation" : "[36]", "plainTextFormattedCitation" : "[36]", "previouslyFormattedCitation" : "[36]"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[36]</w:t>
      </w:r>
      <w:r w:rsidRPr="00112C2F">
        <w:fldChar w:fldCharType="end"/>
      </w:r>
      <w:r w:rsidRPr="00112C2F">
        <w:rPr>
          <w:rFonts w:asciiTheme="minorHAnsi" w:hAnsiTheme="minorHAnsi"/>
          <w:sz w:val="22"/>
          <w:szCs w:val="22"/>
        </w:rPr>
        <w:t xml:space="preserve">.  However, payments (for malaria treatment) remained a barrier to CHW service access for the most poor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"ISSN" : "0002-9637", "PMID" : "17620625", "abstract" : "This study determined inequities of using community health workers (CHWs) for timely and appropriate treatment of malaria in terms of: 1) valuation of benefits; 2) actual purchase of drugs; and 3) payment modality in southeast Nigeria. Socioeconomic status (SES) influenced the valuation of benefits. Also, the poorest households consumed more of the cheaper drug and less of the more expensive drug (P &lt; 0.05). The least poor households mostly paid in full, whereas the poorest households paid mostly through installments (P &lt; 0.05). The use of CHWs improved overall geographic but not socioeconomic equity to the drugs. Hence, interventions for timely and appropriate treatment of malaria should be accompanied by drug delivery and payment strategies that would ensure SES equity in consumption of appropriate malaria treatment services.", "author" : [ { "dropping-particle" : "", "family" : "Onwujekwe", "given" : "Obinna", "non-dropping-particle" : "", "parse-names" : false, "suffix" : "" }, { "dropping-particle" : "", "family" : "Ojukwu", "given" : "Juliana", "non-dropping-particle" : "", "parse-names" : false, "suffix" : "" }, { "dropping-particle" : "", "family" : "Shu", "given" : "Elvis", "non-dropping-particle" : "", "parse-names" : false, "suffix" : "" }, { "dropping-particle" : "", "family" : "Uzochukwu", "given" : "Benjamin", "non-dropping-particle" : "", "parse-names" : false, "suffix" : "" } ], "container-title" : "The American journal of tropical medicine and hygiene", "id" : "ITEM-1", "issue" : "1", "issued" : { "date-parts" : [ [ "2007", "7" ] ] }, "page" : "16-21", "title" : "Inequities in valuation of benefits, choice of drugs, and mode of payment for malaria treatment services provided by community health workers in Nigeria.", "type" : "article-journal", "volume" : "77" }, "uris" : [ "http://www.mendeley.com/documents/?uuid=7071d48d-80bd-4038-b2c5-f2140f29d9c1" ] } ], "mendeley" : { "formattedCitation" : "[37]", "plainTextFormattedCitation" : "[37]", "previouslyFormattedCitation" : "[37]"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[37]</w:t>
      </w:r>
      <w:r w:rsidRPr="00112C2F">
        <w:rPr>
          <w:rFonts w:asciiTheme="minorHAnsi" w:hAnsiTheme="minorHAnsi"/>
          <w:sz w:val="22"/>
          <w:szCs w:val="22"/>
        </w:rPr>
        <w:fldChar w:fldCharType="end"/>
      </w:r>
      <w:r w:rsidRPr="00112C2F">
        <w:rPr>
          <w:rFonts w:asciiTheme="minorHAnsi" w:hAnsiTheme="minorHAnsi"/>
          <w:sz w:val="22"/>
          <w:szCs w:val="22"/>
        </w:rPr>
        <w:t xml:space="preserve">.  Recruitment of CHWs from areas outside their catchment community in Malawi was found to result in fewer household visits for the most poor  as CHWs were less likely to reside in more remote areas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"DOI" : "10.1186/1471-2458-13-1052", "ISSN" : "1471-2458", "PMID" : "24199832", "abstract" : "BACKGROUND: Inequities in both health status and coverage of health services are considered important barriers to achieving Millennium Development Goal 4. Community-based health promotion is a strategy that is believed to reduce inequities in rural low-income settings. This paper examines the contributions of community-based programming to improving the equity of newborn health in three districts in Malawi.\n\nMETHODS: This study is a before-and-after evaluation of Malawi's Community-Based Maternal and Newborn Care (CBMNC) program, a package of facility and community-based interventions to improve newborn health. Health Surveillance Assistants (HSAs) within the catchment area of 14 health facilities were trained to make pregnancy and postnatal home visits to promote healthy behaviors and assess women and newborns for danger signs requiring referral to a facility. \"Core groups\" of community volunteers were also trained to raise awareness about recommended newborn care practices. Baseline and endline household surveys measured the coverage of the intervention and targeted health behaviors for this before-and-after evaluation. Wealth indices were constructed using household asset data and concentration indices were compared between baseline and endline for each indicator.\n\nRESULTS: The HSAs trained in the intervention reached 36.7% of women with a pregnancy home visit and 10.9% of women with a postnatal home visit within three days of delivery. Coverage of the intervention was slightly inequitable, with richer households more likely to receive one or two pregnancy home visits (concentration indices (CI) of 0.0786 and 0.0960), but not significantly more likely to receive a postnatal visit or know of a core group. Despite modest coverage levels for the intervention, health equity improved significantly over the study period for several indicators. Greater improvements in inequities were observed for knowledge indicators than for coverage of routine health services. At endline, a greater proportion of women from the poorest quintile knew three or more danger signs for pregnancy, delivery, and postpartum mothers than did women from the least poor quintile (change in CI: -0.1704, -0.2464, and -0.4166, respectively; p\u2009&lt;\u20090.05). Equity also significantly improved for coverage of some health behaviors, including delivery at a health facility (change in CI: -0.0591), breastfeeding within the first hour (-0.0379), and delayed bathing (-0.0405).\n\nCONCLUSIONS: Although t\u2026", "author" : [ { "dropping-particle" : "", "family" : "Callaghan-Koru", "given" : "Jennifer a", "non-dropping-particle" : "", "parse-names" : false, "suffix" : "" }, { "dropping-particle" : "", "family" : "Nonyane", "given" : "Bareng As", "non-dropping-particle" : "", "parse-names" : false, "suffix" : "" }, { "dropping-particle" : "", "family" : "Guenther", "given" : "Tanya", "non-dropping-particle" : "", "parse-names" : false, "suffix" : "" }, { "dropping-particle" : "", "family" : "Sitrin", "given" : "Deborah", "non-dropping-particle" : "", "parse-names" : false, "suffix" : "" }, { "dropping-particle" : "", "family" : "Ligowe", "given" : "Reuben", "non-dropping-particle" : "", "parse-names" : false, "suffix" : "" }, { "dropping-particle" : "", "family" : "Chimbalanga", "given" : "Emmanuel", "non-dropping-particle" : "", "parse-names" : false, "suffix" : "" }, { "dropping-particle" : "", "family" : "Zimba", "given" : "Evelyn", "non-dropping-particle" : "", "parse-names" : false, "suffix" : "" }, { "dropping-particle" : "", "family" : "Kachale", "given" : "Fannie", "non-dropping-particle" : "", "parse-names" : false, "suffix" : "" }, { "dropping-particle" : "", "family" : "Shah", "given" : "Rashed", "non-dropping-particle" : "", "parse-names" : false, "suffix" : "" }, { "dropping-particle" : "", "family" : "Baqui", "given" : "Abdullah H", "non-dropping-particle" : "", "parse-names" : false, "suffix" : "" } ], "container-title" : "BMC public health", "id" : "ITEM-1", "issue" : "1", "issued" : { "date-parts" : [ [ "2013", "1" ] ] }, "page" : "1052", "publisher" : "BMC Public Health", "title" : "Contribution of community-based newborn health promotion to reducing inequities in healthy newborn care practices and knowledge: evidence of improvement from a three-district pilot program in Malawi.", "type" : "article-journal", "volume" : "13" }, "uris" : [ "http://www.mendeley.com/documents/?uuid=98f5a094-aaf6-497a-8052-2ad8f04d4cd7" ] } ], "mendeley" : { "formattedCitation" : "[38]", "plainTextFormattedCitation" : "[38]", "previouslyFormattedCitation" : "[38]"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[38]</w:t>
      </w:r>
      <w:r w:rsidRPr="00112C2F">
        <w:rPr>
          <w:rFonts w:asciiTheme="minorHAnsi" w:hAnsiTheme="minorHAnsi"/>
          <w:sz w:val="22"/>
          <w:szCs w:val="22"/>
        </w:rPr>
        <w:fldChar w:fldCharType="end"/>
      </w:r>
      <w:r w:rsidRPr="00112C2F">
        <w:rPr>
          <w:rFonts w:asciiTheme="minorHAnsi" w:hAnsiTheme="minorHAnsi"/>
          <w:sz w:val="22"/>
          <w:szCs w:val="22"/>
        </w:rPr>
        <w:t>.</w:t>
      </w:r>
    </w:p>
    <w:p w14:paraId="55AA0083" w14:textId="77777777" w:rsidR="0041380C" w:rsidRPr="00112C2F" w:rsidRDefault="0041380C" w:rsidP="0041380C">
      <w:pPr>
        <w:spacing w:line="480" w:lineRule="auto"/>
      </w:pPr>
      <w:r w:rsidRPr="00112C2F">
        <w:t xml:space="preserve">Social capital (defined as the presence of an existing family, kin or social relationship with the CHW) was influential in three studies with CHWs more likely to provide home visits or services to those with whom they have a kinship or a pre-established relationship </w:t>
      </w:r>
      <w:r w:rsidRPr="00112C2F">
        <w:fldChar w:fldCharType="begin" w:fldLock="1"/>
      </w:r>
      <w:r w:rsidRPr="00112C2F">
        <w:instrText>ADDIN CSL_CITATION { "citationItems" : [ { "id" : "ITEM-1", "itemData" : { "DOI" : "10.1016/j.trstmh.2009.10.012", "ISSN" : "1878-3503", "PMID" : "20106493", "abstract" : "The challenges of community-directed treatment with ivermectin (CDTI) for onchocerciasis control in Africa have been: maintaining a desired treatment coverage, demand for monetary incentives, high attrition of community distributors and low involvement of women. This study assessed how challenges could be minimised and performance improved using existing traditional kinship structures. In classic CDTI areas, community members decide upon selection criteria for community distributors, centers for health education and training, and methods of distributing ivermectin. In kinship enhanced CDTI, similar procedures were followed at the kinship level. We compared 14 randomly selected kinship enhanced CDTI communities with 25 classic CDTI communities through interviews of 447 and 750 household members and 127 and 64 community distributors respectively. Household respondents from kinship enhanced CDTI reported better performance (P&lt;0.001) than classic CDTI on the following measures of program effectiveness: (a) treatment coverage (b) decision on treatment location and (c) mobilization for CDTI activities. There were more female distributors in kinship enhanced CDTI than in classic CDTI. Attrition was not a problem. Kinship enhanced CDTI had a higher number of community distributors per population working among relatives, and were more likely to be involved in additional health care activities. The results suggest that kinship enhanced CDTI was more effective than classic CDTI.", "author" : [ { "dropping-particle" : "", "family" : "Katabarwa", "given" : "Moses N", "non-dropping-particle" : "", "parse-names" : false, "suffix" : "" }, { "dropping-particle" : "", "family" : "Habomugisha", "given" : "Peace", "non-dropping-particle" : "", "parse-names" : false, "suffix" : "" }, { "dropping-particle" : "", "family" : "Agunyo", "given" : "Stella", "non-dropping-particle" : "", "parse-names" : false, "suffix" : "" }, { "dropping-particle" : "", "family" : "McKelvey", "given" : "Alanna C", "non-dropping-particle" : "", "parse-names" : false, "suffix" : "" }, { "dropping-particle" : "", "family" : "Ogweng", "given" : "Nicholas", "non-dropping-particle" : "", "parse-names" : false, "suffix" : "" }, { "dropping-particle" : "", "family" : "Kwebiiha", "given" : "Solomon", "non-dropping-particle" : "", "parse-names" : false, "suffix" : "" }, { "dropping-particle" : "", "family" : "Byenume", "given" : "Fredrick", "non-dropping-particle" : "", "parse-names" : false, "suffix" : "" }, { "dropping-particle" : "", "family" : "Male", "given" : "Ben", "non-dropping-particle" : "", "parse-names" : false, "suffix" : "" }, { "dropping-particle" : "", "family" : "McFarland", "given" : "Deborah", "non-dropping-particle" : "", "parse-names" : false, "suffix" : "" } ], "container-title" : "Transactions of the Royal Society of Tropical Medicine and Hygiene", "id" : "ITEM-1", "issue" : "4", "issued" : { "date-parts" : [ [ "2010", "4" ] ] }, "page" : "265-72", "publisher" : "Royal Society of Tropical Medicine and Hygiene", "title" : "Traditional kinship system enhanced classic community-directed treatment with ivermectin (CDTI) for onchocerciasis control in Uganda.", "type" : "article-journal", "volume" : "104" }, "uris" : [ "http://www.mendeley.com/documents/?uuid=adef5cb5-1973-44cc-acbb-193ea978de78" ] }, { "id" : "ITEM-2", "itemData" : { "DOI" : "10.1016/j.socscimed.2013.05.007", "ISSN" : "1873-5347", "PMID" : "23849238", "abstract" : "The Pakistan Lady Health Worker (LHW) program provides door-step reproductive health services in a context where patriarchal norms of seclusion constrain women's access to health care facilities. The program has not achieved optimal functioning, particularly in relation to raising levels of contraceptive use. One reason may be that the LHWs face the same mobility constraints that necessitated their appointment. Past research has documented the influence of gendered norms and extended family (biradari) relationships on rural women's mobility patterns. This study explores whether and how these socio-cultural factors also impact LHWs' home-visit rates. A mixed-method study was conducted across 21 villages in one district of Punjab in 2009-2010. Social mapping exercises with 21 LHWs were used to identify and survey 803 women of reproductive age. The survey data and maps were linked to visually delineate the LHWs' visitation patterns. In-depth interviews were conducted with 21 LHWs and 27 community members. Members of a LHW's biradari had two times higher odds of reporting a visit by their LHW and were twice as likely to be satisfied with their supply of contraceptives. Qualitative data showed that LHWs mobility led to a loss of status of women performing this role. Movement into space occupied by unrelated males was particularly shameful. Caste-based village hierarchies further discouraged visits beyond biradari boundaries. In response to these normative proscriptions, LHWs adopted strategies to reduce the amount of home visiting undertaken and to avoid visits to non-biradari homes. The findings suggest that LHW performance is constrained by both gender and biradari/caste-based hierarchies. Further, since LHWs tended to be poor and low caste, and at the same time preferentially visited co-members of their extended family who are likely to share similar socioeconomic circumstances, the program may be differentially providing health care services to poorer households, albeit through an unintended route.", "author" : [ { "dropping-particle" : "", "family" : "Mumtaz", "given" : "Zubia", "non-dropping-particle" : "", "parse-names" : false, "suffix" : "" }, { "dropping-particle" : "", "family" : "Salway", "given" : "Sarah", "non-dropping-particle" : "", "parse-names" : false, "suffix" : "" }, { "dropping-particle" : "", "family" : "Nykiforuk", "given" : "Candace", "non-dropping-particle" : "", "parse-names" : false, "suffix" : "" }, { "dropping-particle" : "", "family" : "Bhatti", "given" : "Afshan", "non-dropping-particle" : "", "parse-names" : false, "suffix" : "" }, { "dropping-particle" : "", "family" : "Ataullahjan", "given" : "Anushka", "non-dropping-particle" : "", "parse-names" : false, "suffix" : "" }, { "dropping-particle" : "", "family" : "Ayyalasomayajula", "given" : "Bharati", "non-dropping-particle" : "", "parse-names" : false, "suffix" : "" } ], "container-title" : "Social science &amp; medicine (1982)", "id" : "ITEM-2", "issued" : { "date-parts" : [ [ "2013", "8" ] ] }, "page" : "48-57", "publisher" : "Elsevier Ltd", "title" : "The role of social geography on Lady Health Workers' mobility and effectiveness in Pakistan.", "type" : "article-journal", "volume" : "91" }, "uris" : [ "http://www.mendeley.com/documents/?uuid=14a7c085-6350-40a5-91bc-4310c98cb351" ] } ], "mendeley" : { "formattedCitation" : "[35], [39]", "plainTextFormattedCitation" : "[35], [39]", "previouslyFormattedCitation" : "[35], [39]" }, "properties" : { "noteIndex" : 0 }, "schema" : "https://github.com/citation-style-language/schema/raw/master/csl-citation.json" }</w:instrText>
      </w:r>
      <w:r w:rsidRPr="00112C2F">
        <w:fldChar w:fldCharType="separate"/>
      </w:r>
      <w:r w:rsidRPr="00112C2F">
        <w:rPr>
          <w:noProof/>
        </w:rPr>
        <w:t>[35], [39]</w:t>
      </w:r>
      <w:r w:rsidRPr="00112C2F">
        <w:fldChar w:fldCharType="end"/>
      </w:r>
      <w:r w:rsidRPr="00112C2F">
        <w:t xml:space="preserve">, </w:t>
      </w:r>
      <w:r w:rsidRPr="00112C2F">
        <w:fldChar w:fldCharType="begin" w:fldLock="1"/>
      </w:r>
      <w:r w:rsidRPr="00112C2F">
        <w:instrText>ADDIN CSL_CITATION { "citationItems" : [ { "id" : "ITEM-1", "itemData" : { "ISBN" : "0733655599", "author" : [ { "dropping-particle" : "", "family" : "Bell", "given" : "D", "non-dropping-particle" : "", "parse-names" : false, "suffix" : "" }, { "dropping-particle" : "", "family" : "Go", "given" : "R", "non-dropping-particle" : "", "parse-names" : false, "suffix" : "" }, { "dropping-particle" : "", "family" : "Miguel", "given" : "C", "non-dropping-particle" : "", "parse-names" : false, "suffix" : "" }, { "dropping-particle" : "", "family" : "Parks", "given" : "W", "non-dropping-particle" : "", "parse-names" : false, "suffix" : "" }, { "dropping-particle" : "", "family" : "Bryan", "given" : "J", "non-dropping-particle" : "", "parse-names" : false, "suffix" : "" } ], "container-title" : "Southeast Asian Journal of Tropical Medicine and Public Health", "id" : "ITEM-1", "issue" : "3", "issued" : { "date-parts" : [ [ "2005" ] ] }, "title" : "Unequal tratment access and malaria risk in a community-based intervention program in the Philippines", "type" : "article-journal", "volume" : "36" }, "uris" : [ "http://www.mendeley.com/documents/?uuid=3863a1e6-6c0a-4db9-b107-cfaae56f40ed" ] } ], "mendeley" : { "formattedCitation" : "[32]", "plainTextFormattedCitation" : "[32]", "previouslyFormattedCitation" : "[32]" }, "properties" : { "noteIndex" : 0 }, "schema" : "https://github.com/citation-style-language/schema/raw/master/csl-citation.json" }</w:instrText>
      </w:r>
      <w:r w:rsidRPr="00112C2F">
        <w:fldChar w:fldCharType="separate"/>
      </w:r>
      <w:r w:rsidRPr="00112C2F">
        <w:rPr>
          <w:noProof/>
        </w:rPr>
        <w:t>[32]</w:t>
      </w:r>
      <w:r w:rsidRPr="00112C2F">
        <w:fldChar w:fldCharType="end"/>
      </w:r>
      <w:r w:rsidRPr="00112C2F">
        <w:t xml:space="preserve">.  This can have </w:t>
      </w:r>
      <w:r w:rsidRPr="00112C2F">
        <w:lastRenderedPageBreak/>
        <w:t xml:space="preserve">positive sequelae if the CHW is preferentially recruited from a poorer household, as was the case in Pakistan where the CHW role is considered low status and so attracts poorer women </w:t>
      </w:r>
      <w:r w:rsidRPr="00112C2F">
        <w:fldChar w:fldCharType="begin" w:fldLock="1"/>
      </w:r>
      <w:r w:rsidRPr="00112C2F">
        <w:instrText>ADDIN CSL_CITATION { "citationItems" : [ { "id" : "ITEM-1", "itemData" : { "DOI" : "10.1016/j.socscimed.2013.05.007", "ISSN" : "1873-5347", "PMID" : "23849238", "abstract" : "The Pakistan Lady Health Worker (LHW) program provides door-step reproductive health services in a context where patriarchal norms of seclusion constrain women's access to health care facilities. The program has not achieved optimal functioning, particularly in relation to raising levels of contraceptive use. One reason may be that the LHWs face the same mobility constraints that necessitated their appointment. Past research has documented the influence of gendered norms and extended family (biradari) relationships on rural women's mobility patterns. This study explores whether and how these socio-cultural factors also impact LHWs' home-visit rates. A mixed-method study was conducted across 21 villages in one district of Punjab in 2009-2010. Social mapping exercises with 21 LHWs were used to identify and survey 803 women of reproductive age. The survey data and maps were linked to visually delineate the LHWs' visitation patterns. In-depth interviews were conducted with 21 LHWs and 27 community members. Members of a LHW's biradari had two times higher odds of reporting a visit by their LHW and were twice as likely to be satisfied with their supply of contraceptives. Qualitative data showed that LHWs mobility led to a loss of status of women performing this role. Movement into space occupied by unrelated males was particularly shameful. Caste-based village hierarchies further discouraged visits beyond biradari boundaries. In response to these normative proscriptions, LHWs adopted strategies to reduce the amount of home visiting undertaken and to avoid visits to non-biradari homes. The findings suggest that LHW performance is constrained by both gender and biradari/caste-based hierarchies. Further, since LHWs tended to be poor and low caste, and at the same time preferentially visited co-members of their extended family who are likely to share similar socioeconomic circumstances, the program may be differentially providing health care services to poorer households, albeit through an unintended route.", "author" : [ { "dropping-particle" : "", "family" : "Mumtaz", "given" : "Zubia", "non-dropping-particle" : "", "parse-names" : false, "suffix" : "" }, { "dropping-particle" : "", "family" : "Salway", "given" : "Sarah", "non-dropping-particle" : "", "parse-names" : false, "suffix" : "" }, { "dropping-particle" : "", "family" : "Nykiforuk", "given" : "Candace", "non-dropping-particle" : "", "parse-names" : false, "suffix" : "" }, { "dropping-particle" : "", "family" : "Bhatti", "given" : "Afshan", "non-dropping-particle" : "", "parse-names" : false, "suffix" : "" }, { "dropping-particle" : "", "family" : "Ataullahjan", "given" : "Anushka", "non-dropping-particle" : "", "parse-names" : false, "suffix" : "" }, { "dropping-particle" : "", "family" : "Ayyalasomayajula", "given" : "Bharati", "non-dropping-particle" : "", "parse-names" : false, "suffix" : "" } ], "container-title" : "Social science &amp; medicine (1982)", "id" : "ITEM-1", "issued" : { "date-parts" : [ [ "2013", "8" ] ] }, "page" : "48-57", "publisher" : "Elsevier Ltd", "title" : "The role of social geography on Lady Health Workers' mobility and effectiveness in Pakistan.", "type" : "article-journal", "volume" : "91" }, "uris" : [ "http://www.mendeley.com/documents/?uuid=14a7c085-6350-40a5-91bc-4310c98cb351" ] } ], "mendeley" : { "formattedCitation" : "[35]", "plainTextFormattedCitation" : "[35]", "previouslyFormattedCitation" : "[35]" }, "properties" : { "noteIndex" : 0 }, "schema" : "https://github.com/citation-style-language/schema/raw/master/csl-citation.json" }</w:instrText>
      </w:r>
      <w:r w:rsidRPr="00112C2F">
        <w:fldChar w:fldCharType="separate"/>
      </w:r>
      <w:r w:rsidRPr="00112C2F">
        <w:rPr>
          <w:noProof/>
        </w:rPr>
        <w:t>[35]</w:t>
      </w:r>
      <w:r w:rsidRPr="00112C2F">
        <w:fldChar w:fldCharType="end"/>
      </w:r>
      <w:r w:rsidRPr="00112C2F">
        <w:t xml:space="preserve">.  </w:t>
      </w:r>
    </w:p>
    <w:p w14:paraId="75E29487" w14:textId="77777777" w:rsidR="0041380C" w:rsidRPr="00112C2F" w:rsidRDefault="0041380C" w:rsidP="0041380C">
      <w:pPr>
        <w:spacing w:line="480" w:lineRule="auto"/>
        <w:rPr>
          <w:b/>
        </w:rPr>
      </w:pPr>
      <w:r w:rsidRPr="00112C2F">
        <w:rPr>
          <w:b/>
        </w:rPr>
        <w:t>Factors affecting utilisation</w:t>
      </w:r>
    </w:p>
    <w:p w14:paraId="1068FCC7" w14:textId="77777777" w:rsidR="0041380C" w:rsidRPr="00112C2F" w:rsidRDefault="0041380C" w:rsidP="0041380C">
      <w:pPr>
        <w:spacing w:line="480" w:lineRule="auto"/>
      </w:pPr>
      <w:r w:rsidRPr="00112C2F">
        <w:t xml:space="preserve">Findings for utilisation are divided into two main aspects:  1) Acceptance and use of community health services provided by CHW either within the home or at a local village health post or 2) Uptake of referrals made by a CHW to services provided at a health facility.  </w:t>
      </w:r>
    </w:p>
    <w:p w14:paraId="26B609FA" w14:textId="77777777" w:rsidR="0041380C" w:rsidRPr="00112C2F" w:rsidRDefault="0041380C" w:rsidP="0041380C">
      <w:pPr>
        <w:spacing w:line="480" w:lineRule="auto"/>
        <w:rPr>
          <w:b/>
          <w:i/>
        </w:rPr>
      </w:pPr>
      <w:r w:rsidRPr="00112C2F">
        <w:rPr>
          <w:b/>
          <w:i/>
        </w:rPr>
        <w:t xml:space="preserve">1) Acceptance and use of community health services </w:t>
      </w:r>
    </w:p>
    <w:p w14:paraId="30A991B0" w14:textId="77777777" w:rsidR="0041380C" w:rsidRPr="00112C2F" w:rsidRDefault="0041380C" w:rsidP="0041380C">
      <w:pPr>
        <w:pStyle w:val="Normal0"/>
        <w:spacing w:after="160" w:line="480" w:lineRule="auto"/>
        <w:rPr>
          <w:rFonts w:asciiTheme="minorHAnsi" w:hAnsiTheme="minorHAnsi"/>
          <w:sz w:val="22"/>
          <w:szCs w:val="22"/>
        </w:rPr>
      </w:pPr>
      <w:r w:rsidRPr="00112C2F">
        <w:rPr>
          <w:rFonts w:asciiTheme="minorHAnsi" w:hAnsiTheme="minorHAnsi"/>
          <w:sz w:val="22"/>
          <w:szCs w:val="22"/>
        </w:rPr>
        <w:t xml:space="preserve">Those living further from the health facility were found to be more likely to use CHW services in five studies where the intervention included home visits by CHW </w:t>
      </w:r>
      <w:r w:rsidRPr="00112C2F">
        <w:fldChar w:fldCharType="begin" w:fldLock="1"/>
      </w:r>
      <w:r w:rsidRPr="00112C2F">
        <w:rPr>
          <w:rFonts w:asciiTheme="minorHAnsi" w:hAnsiTheme="minorHAnsi"/>
          <w:sz w:val="22"/>
          <w:szCs w:val="22"/>
        </w:rPr>
        <w:instrText>ADDIN CSL_CITATION { "citationItems" : [ { "id" : "ITEM-1", "itemData" : { "DOI" : "10.1016/j.puhe.2007.07.024", "ISSN" : "0033-3506", "PMID" : "18358506", "abstract" : "BACKGROUND: The impact of intermittent preventive treatment (IPTp) on malaria in pregnancy is well known. However, in countries where this policy is implemented, poor access and low compliance have been widely reported. Novel approaches are needed to deliver this intervention. OBJECTIVE: To assess whether traditional birth attendants, drug-shop vendors, community reproductive health workers and adolescent peer mobilizers can administer IPTp with sulphadoxine-pyrimethamine (SP) to pregnant women, reach those at greatest risk of malaria, and increase access and compliance with IPTp. STUDY DESIGN: An intervention study compared the delivery of IPTp in the community with routine delivery of IPTp at health units. The primary outcome measures were the proportion of adolescents and primigravidae accessed, and the proportion of women who received two doses of SP. The study also assessed the effect of the intervention on access to malaria treatment, antenatal care, other services and related costs. RESULTS: More women (67.5%) received two doses of SP through the community approach compared with health units (39.9%; P&lt;0.0001). Women who accessed IPTp in the community were at an earlier stage of pregnancy (21.0 weeks of gestation) than women who accessed IPTp at health units (23.1 weeks of gestation; P&lt;0.0001). However, health units were visited by a higher proportion of primigravidae (23.6% vs 20.0%; P&lt;0.04) and adolescents (28.4% vs 25.0%; P&lt;0.03). Generally, women who accessed IPTp at health units made more visits for malaria treatment (2.6 (1.0-4.7) vs 1.8 (1.4-2.2); P&lt;0.03). At recruitment, more women who accessed IPTp at health units sought malaria treatment compared with those who accessed IPTp in the community (56.9% vs 49.2%). However, at delivery, a high proportion of women who accessed IPTp in the community had sought malaria treatment (70.3%), suggesting the possibility that the novel approach had a positive impact on care seeking for malaria. Similarly, utilization of antenatal care, insecticide-treated nets and delivery care by women in the community was high. The total costs per woman receiving two doses of SP for IPTp were 4093 Uganda shillings (US$ 2.3) for women who accessed IPTp at health units, and 4491 Uganda shillings (US$ 2.6) for women who accessed IPTp in the community. CONCLUSION: The community approach was effective for the delivery of IPTp, although women still accessed and benefited from malaria treatment and other services at health u\u2026", "author" : [ { "dropping-particle" : "", "family" : "Mbonye", "given" : "A K", "non-dropping-particle" : "", "parse-names" : false, "suffix" : "" }, { "dropping-particle" : "", "family" : "Schultz Hansen", "given" : "K", "non-dropping-particle" : "", "parse-names" : false, "suffix" : "" }, { "dropping-particle" : "", "family" : "Bygbjerg", "given" : "I C", "non-dropping-particle" : "", "parse-names" : false, "suffix" : "" }, { "dropping-particle" : "", "family" : "Magnussen", "given" : "P", "non-dropping-particle" : "", "parse-names" : false, "suffix" : "" } ], "container-title" : "Public health", "id" : "ITEM-1", "issue" : "5", "issued" : { "date-parts" : [ [ "2008", "5" ] ] }, "page" : "516-25", "title" : "Effect of a community-based delivery of intermittent preventive treatment of malaria in pregnancy on treatment seeking for malaria at health units in Uganda.", "type" : "article-journal", "volume" : "122" }, "uris" : [ "http://www.mendeley.com/documents/?uuid=76c0d589-bcd4-457f-a891-199ad6b6ffb6" ] } ], "mendeley" : { "formattedCitation" : "[40]", "plainTextFormattedCitation" : "[40]", "previouslyFormattedCitation" : "[40]"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[40]</w:t>
      </w:r>
      <w:r w:rsidRPr="00112C2F">
        <w:fldChar w:fldCharType="end"/>
      </w:r>
      <w:r w:rsidRPr="00112C2F">
        <w:rPr>
          <w:rFonts w:asciiTheme="minorHAnsi" w:hAnsiTheme="minorHAnsi"/>
          <w:sz w:val="22"/>
          <w:szCs w:val="22"/>
        </w:rPr>
        <w:t xml:space="preserve">; CHW provision of case management </w:t>
      </w:r>
      <w:r w:rsidRPr="00112C2F">
        <w:fldChar w:fldCharType="begin" w:fldLock="1"/>
      </w:r>
      <w:r w:rsidRPr="00112C2F">
        <w:rPr>
          <w:rFonts w:asciiTheme="minorHAnsi" w:hAnsiTheme="minorHAnsi"/>
          <w:sz w:val="22"/>
          <w:szCs w:val="22"/>
        </w:rPr>
        <w:instrText>ADDIN CSL_CITATION { "citationItems" : [ { "id" : "ITEM-1", "itemData" : { "DOI" : "10.1186/1475-2875-12-292", "ISSN" : "1475-2875", "PMID" : "23968533", "abstract" : "BACKGROUND: Malaria and other communicable diseases remain major threats in developing countries. In Cambodia, village malaria workers (VMWs) have been providing malaria control services in remote villages to cope with the disease threats. In 2009, the VMW project integrated child health services into the original malaria control services. However, little has been studied about the utilization of VMWs' child health services. This study aimed to identify determinants of caregivers' VMW service utilization for childhood illness and caregivers' knowledge of malaria management.\n\nMETHODS: A cross-sectional study was conducted in 36 VMW villages of Kampot and Kampong Thom provinces in July-September 2012. An equal number of VMW villages with malaria control services only (M) and those with malaria control plus child health services (M+C) were selected from each province. Using structured questionnaires, 800 caregivers of children under five and 36 VMWs, one of the two VMWs who was providing VMW services in each study village were interviewed.\n\nRESULTS: Among the caregivers, 23% in M villages and 52% in M+C villages utilized VMW services for childhood illnesses. Determinants of caregivers' utilization of VMWs in M villages included their VMWs' length of experience (AOR = 11.80, 95% confidence interval [CI] = 4.46-31.19) and VMWs' service quality (AOR = 2.04, CI = 1.01-4.11). In M+C villages, VMWs' length of experience (AOR = 2.44, CI = 1.52-3.94) and caregivers' wealth index (AOR = 0.35, CI = 0.18-0.68) were associated with VMW service utilization. Meanwhile, better service quality of VMWs (AOR = 3.21, CI = 1.34-7.66) and caregivers' literacy (AOR = 9.91, CI = 4.66-21.05) were positively associated with caregivers' knowledge of malaria management.\n\nCONCLUSIONS: VMWs' service quality and length of experience are important determinants of caregivers' utilization of VMWs' child health services and their knowledge of malaria management. Caregivers are seeking VMWs' support for childhood illnesses even if they are providing only malaria control services. This underlines the importance of scaling-up VMWs' capacity by adding child health services of good quality, which will result in improving child health status in remote Cambodia.", "author" : [ { "dropping-particle" : "", "family" : "Hasegawa", "given" : "Aya", "non-dropping-particle" : "", "parse-names" : false, "suffix" : "" }, { "dropping-particle" : "", "family" : "Yasuoka", "given" : "Junko", "non-dropping-particle" : "", "parse-names" : false, "suffix" : "" }, { "dropping-particle" : "", "family" : "Ly", "given" : "Po", "non-dropping-particle" : "", "parse-names" : false, "suffix" : "" }, { "dropping-particle" : "", "family" : "Nguon", "given" : "Chea", "non-dropping-particle" : "", "parse-names" : false, "suffix" : "" }, { "dropping-particle" : "", "family" : "Jimba", "given" : "Masamine", "non-dropping-particle" : "", "parse-names" : false, "suffix" : "" } ], "container-title" : "Malaria journal", "id" : "ITEM-1", "issue" : "1", "issued" : { "date-parts" : [ [ "2013", "1" ] ] }, "page" : "292", "title" : "Integrating child health services into malaria control services of village malaria workers in remote Cambodia: service utilization and knowledge of malaria management of caregivers.", "type" : "article-journal", "volume" : "12" }, "uris" : [ "http://www.mendeley.com/documents/?uuid=6688f693-adba-49c3-8632-f26b409f900d" ] }, { "id" : "ITEM-2", "itemData" : { "author" : [ { "dropping-particle" : "", "family" : "Mukanga", "given" : "David", "non-dropping-particle" : "", "parse-names" : false, "suffix" : "" }, { "dropping-particle" : "", "family" : "Tibenderana", "given" : "James K", "non-dropping-particle" : "", "parse-names" : false, "suffix" : "" }, { "dropping-particle" : "", "family" : "Peterson", "given" : "Stefan", "non-dropping-particle" : "", "parse-names" : false, "suffix" : "" }, { "dropping-particle" : "", "family" : "Pariyo", "given" : "George W", "non-dropping-particle" : "", "parse-names" : false, "suffix" : "" }, { "dropping-particle" : "", "family" : "Kiguli", "given" : "Juliet", "non-dropping-particle" : "", "parse-names" : false, "suffix" : "" }, { "dropping-particle" : "", "family" : "Waiswa", "given" : "Peter", "non-dropping-particle" : "", "parse-names" : false, "suffix" : "" }, { "dropping-particle" : "", "family" : "Babirye", "given" : "Rebecca", "non-dropping-particle" : "", "parse-names" : false, "suffix" : "" }, { "dropping-particle" : "", "family" : "Ojiambo", "given" : "Godfrey", "non-dropping-particle" : "", "parse-names" : false, "suffix" : "" }, { "dropping-particle" : "", "family" : "Kasasa", "given" : "Simon", "non-dropping-particle" : "", "parse-names" : false, "suffix" : "" }, { "dropping-particle" : "", "family" : "Pagnoni", "given" : "Franco", "non-dropping-particle" : "", "parse-names" : false, "suffix" : "" }, { "dropping-particle" : "", "family" : "Kallander", "given" : "Karin", "non-dropping-particle" : "", "parse-names" : false, "suffix" : "" } ], "id" : "ITEM-2", "issued" : { "date-parts" : [ [ "2012" ] ] }, "page" : "1-10", "title" : "Access , acceptability and utilization of community health workers using diagnostics for case management of fever in Ugandan children : a cross-sectional study", "type" : "article-journal" }, "uris" : [ "http://www.mendeley.com/documents/?uuid=17ccaf3a-5591-4460-9356-126b2996293e" ] } ], "mendeley" : { "formattedCitation" : "[31], [41]", "plainTextFormattedCitation" : "[31], [41]", "previouslyFormattedCitation" : "[31], [41]"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[31], [41]</w:t>
      </w:r>
      <w:r w:rsidRPr="00112C2F">
        <w:fldChar w:fldCharType="end"/>
      </w:r>
      <w:r w:rsidRPr="00112C2F">
        <w:rPr>
          <w:rFonts w:asciiTheme="minorHAnsi" w:hAnsiTheme="minorHAnsi"/>
          <w:sz w:val="22"/>
          <w:szCs w:val="22"/>
        </w:rPr>
        <w:t xml:space="preserve">; contraception </w:t>
      </w:r>
      <w:r w:rsidRPr="00112C2F">
        <w:fldChar w:fldCharType="begin" w:fldLock="1"/>
      </w:r>
      <w:r w:rsidRPr="00112C2F">
        <w:rPr>
          <w:rFonts w:asciiTheme="minorHAnsi" w:hAnsiTheme="minorHAnsi"/>
          <w:sz w:val="22"/>
          <w:szCs w:val="22"/>
        </w:rPr>
        <w:instrText>ADDIN CSL_CITATION { "citationItems" : [ { "id" : "ITEM-1", "itemData" : { "author" : [ { "dropping-particle" : "", "family" : "Simba", "given" : "Daudi", "non-dropping-particle" : "", "parse-names" : false, "suffix" : "" }, { "dropping-particle" : "", "family" : "Schuemer", "given" : "Cordula", "non-dropping-particle" : "", "parse-names" : false, "suffix" : "" }, { "dropping-particle" : "", "family" : "Forrester", "given" : "Kate", "non-dropping-particle" : "", "parse-names" : false, "suffix" : "" }, { "dropping-particle" : "", "family" : "Hiza", "given" : "Merriment", "non-dropping-particle" : "", "parse-names" : false, "suffix" : "" } ], "id" : "ITEM-1", "issue" : "1", "issued" : { "date-parts" : [ [ "2011" ] ] }, "page" : "1-10", "title" : "Reaching the poor through community-based distributors of contraceptives : experiences from Muheza district , Tanzania", "type" : "article-journal", "volume" : "13" }, "uris" : [ "http://www.mendeley.com/documents/?uuid=5e2c0c9d-75c1-4df1-b50a-6a987740c235" ] } ], "mendeley" : { "formattedCitation" : "[42]", "plainTextFormattedCitation" : "[42]", "previouslyFormattedCitation" : "[42]"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[42]</w:t>
      </w:r>
      <w:r w:rsidRPr="00112C2F">
        <w:fldChar w:fldCharType="end"/>
      </w:r>
      <w:r w:rsidRPr="00112C2F">
        <w:rPr>
          <w:rFonts w:asciiTheme="minorHAnsi" w:hAnsiTheme="minorHAnsi"/>
          <w:sz w:val="22"/>
          <w:szCs w:val="22"/>
        </w:rPr>
        <w:t xml:space="preserve"> or home based HIV testing and counselling (HTC) </w:t>
      </w:r>
      <w:r w:rsidRPr="00112C2F">
        <w:fldChar w:fldCharType="begin" w:fldLock="1"/>
      </w:r>
      <w:r w:rsidRPr="00112C2F">
        <w:rPr>
          <w:rFonts w:asciiTheme="minorHAnsi" w:hAnsiTheme="minorHAnsi"/>
          <w:sz w:val="22"/>
          <w:szCs w:val="22"/>
        </w:rPr>
        <w:instrText>ADDIN CSL_CITATION { "citationItems" : [ { "id" : "ITEM-1", "itemData" : { "DOI" : "10.1186/1471-2458-10-347", "ISSN" : "1471-2458", "PMID" : "20553631", "abstract" : "BACKGROUND: Low uptake of voluntary HIV counselling and testing (VCT) in sub-Saharan Africa is raising acceptability concerns which might be associated with ways by which it is offered. We investigated the acceptability of home-based delivery of counselling and HIV testing in urban and rural populations in Zambia where VCT has been offered mostly from local clinics.\n\nMETHODS: A population-based HIV survey was conducted in selected communities in 2003 (n = 5035). All participants stating willingness to be HIV tested were offered VCT at home and all counselling was conducted in the participants' homes. In the urban area post-test counselling and giving of results were done the following day whereas in rural areas this could take 1-3 weeks.\n\nRESULTS: Of those who indicated willingness to be HIV tested, 76.1% (95%CI 74.9-77.2) were counselled and received the test result. Overall, there was an increase in the proportion ever HIV tested from 18% before provision of home-based VCT to 38% after. The highest increase was in rural areas; among young rural men aged 15-24 years up from 14% to 42% vs. for urban men from 17% to 37%. Test rates by educational attainment changed from being positively associated to be evenly distributed after home-based VCT.\n\nCONCLUSIONS: A high uptake was achieved by delivering HIV counselling and testing at home. The highest uptakes were seen in rural areas, in young people and groups with low educational attainment, resulting in substantial reductions in existing inequalities in accessing VCT services.", "author" : [ { "dropping-particle" : "", "family" : "Mutale", "given" : "Wilbroad", "non-dropping-particle" : "", "parse-names" : false, "suffix" : "" }, { "dropping-particle" : "", "family" : "Michelo", "given" : "Charles", "non-dropping-particle" : "", "parse-names" : false, "suffix" : "" }, { "dropping-particle" : "", "family" : "J\u00fcrgensen", "given" : "Marte", "non-dropping-particle" : "", "parse-names" : false, "suffix" : "" }, { "dropping-particle" : "", "family" : "Fylkesnes", "given" : "Knut", "non-dropping-particle" : "", "parse-names" : false, "suffix" : "" } ], "container-title" : "BMC public health", "id" : "ITEM-1", "issued" : { "date-parts" : [ [ "2010", "1" ] ] }, "page" : "347", "title" : "Home-based voluntary HIV counselling and testing found highly acceptable and to reduce inequalities.", "type" : "article-journal", "volume" : "10" }, "uris" : [ "http://www.mendeley.com/documents/?uuid=8447f920-d97f-467e-bdcc-557eaab670a0" ] }, { "id" : "ITEM-2", "itemData" : { "DOI" : "10.1186/1472-6963-11-54", "ISSN" : "1472-6963", "PMID" : "21375728", "abstract" : "BACKGROUND: In Uganda, public human immunodeficiency virus (HIV) Voluntary Counseling and Testing (VCT) services are mainly provided through the facility based model, although the home based approach is being promoted as a strategy for improving access to VCT. However the uptake of VCT varies according to service delivery model and is influenced by a number of factors. The aim of this study therefore, was to compare predictors for uptake of facility and home based VCT in a rural context.\n\nMETHODS: A longitudinal study with cross-sectional investigative phases was conducted at two sites (Rugando and Kabingo) in southwestern Uganda between November 2007 (baseline) and March 2008 (follow up). During the baseline visit, facility based VCT was offered at the main health centre in Rugando while home based VCT was offered at the household level in Kabingo and a mixed survey questionnaire administered to the respondents. The results presented in this paper are derived from only the baseline data.\n\nRESULTS: Nine hundred ninety four (994) respondents were interviewed, of whom 500 received facility based VCT in Rugando and 494 home based VCT in Kabingo during the baseline visit. The respondents had a mean age of 32.2 years (SD 10.9) and were mainly female (68 percent). Clients who received facility based VCT were less likely to be residents of the more rural households (adjusted Odds Ratio (aOR)=0.14, 95% CI 0.07, 0.22). The clients who received home based VCT were less likely to report having an STI symptom (aOR=0.63, 95% CI 0.46, 0.86), and more likely to be worried about discrimination if they contracted AIDS (aOR=1.78, 95% CI 1.22, 2.61).\n\nCONCLUSION: The uptake of VCT provided through either the facility or home based models is influenced by client characteristics such as proximity to service delivery points, HIV related symptoms, and fear of discrimination in rural Uganda. Interventions that seek to improve uptake of VCT should provide potential clients with both facility and home based VCT options within a given setting. The clients are then able to select a model for VCT that best fits their characteristics. This is likely to have positive implications for both service coverage and uptake by different sub-groups within particular communities.", "author" : [ { "dropping-particle" : "", "family" : "Mulogo", "given" : "Edgar M", "non-dropping-particle" : "", "parse-names" : false, "suffix" : "" }, { "dropping-particle" : "", "family" : "Abdulaziz", "given" : "Aden S", "non-dropping-particle" : "", "parse-names" : false, "suffix" : "" }, { "dropping-particle" : "", "family" : "Guerra", "given" : "Ranieri", "non-dropping-particle" : "", "parse-names" : false, "suffix" : "" }, { "dropping-particle" : "", "family" : "Baine", "given" : "Sebastian O", "non-dropping-particle" : "", "parse-names" : false, "suffix" : "" } ], "container-title" : "BMC health services research", "id" : "ITEM-2", "issue" : "1", "issued" : { "date-parts" : [ [ "2011", "1" ] ] }, "page" : "54", "publisher" : "BioMed Central Ltd", "title" : "Facility and home based HIV Counseling and Testing: a comparative analysis of uptake of services by rural communities in southwestern Uganda.", "type" : "article-journal", "volume" : "11" }, "uris" : [ "http://www.mendeley.com/documents/?uuid=a076b750-1baa-410d-bceb-a86fc92e7fa1" ] } ], "mendeley" : { "formattedCitation" : "[43], [44]", "plainTextFormattedCitation" : "[43], [44]", "previouslyFormattedCitation" : "[43], [44]"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[43], [44]</w:t>
      </w:r>
      <w:r w:rsidRPr="00112C2F">
        <w:fldChar w:fldCharType="end"/>
      </w:r>
      <w:r w:rsidRPr="00112C2F">
        <w:rPr>
          <w:rFonts w:asciiTheme="minorHAnsi" w:hAnsiTheme="minorHAnsi"/>
          <w:sz w:val="22"/>
          <w:szCs w:val="22"/>
        </w:rPr>
        <w:t xml:space="preserve">.  However, poor supply chain and lack of CHW supplies was found to result in lower CHW utilisation rates for in one study for those living farthest (over 25km) from the health facility </w:t>
      </w:r>
      <w:r w:rsidRPr="00112C2F">
        <w:fldChar w:fldCharType="begin" w:fldLock="1"/>
      </w:r>
      <w:r w:rsidRPr="00112C2F">
        <w:rPr>
          <w:rFonts w:asciiTheme="minorHAnsi" w:hAnsiTheme="minorHAnsi"/>
          <w:sz w:val="22"/>
          <w:szCs w:val="22"/>
        </w:rPr>
        <w:instrText>ADDIN CSL_CITATION { "citationItems" : [ { "id" : "ITEM-1", "itemData" : { "DOI" : "10.1186/1475-2875-12-292", "ISSN" : "1475-2875", "PMID" : "23968533", "abstract" : "BACKGROUND: Malaria and other communicable diseases remain major threats in developing countries. In Cambodia, village malaria workers (VMWs) have been providing malaria control services in remote villages to cope with the disease threats. In 2009, the VMW project integrated child health services into the original malaria control services. However, little has been studied about the utilization of VMWs' child health services. This study aimed to identify determinants of caregivers' VMW service utilization for childhood illness and caregivers' knowledge of malaria management.\n\nMETHODS: A cross-sectional study was conducted in 36 VMW villages of Kampot and Kampong Thom provinces in July-September 2012. An equal number of VMW villages with malaria control services only (M) and those with malaria control plus child health services (M+C) were selected from each province. Using structured questionnaires, 800 caregivers of children under five and 36 VMWs, one of the two VMWs who was providing VMW services in each study village were interviewed.\n\nRESULTS: Among the caregivers, 23% in M villages and 52% in M+C villages utilized VMW services for childhood illnesses. Determinants of caregivers' utilization of VMWs in M villages included their VMWs' length of experience (AOR = 11.80, 95% confidence interval [CI] = 4.46-31.19) and VMWs' service quality (AOR = 2.04, CI = 1.01-4.11). In M+C villages, VMWs' length of experience (AOR = 2.44, CI = 1.52-3.94) and caregivers' wealth index (AOR = 0.35, CI = 0.18-0.68) were associated with VMW service utilization. Meanwhile, better service quality of VMWs (AOR = 3.21, CI = 1.34-7.66) and caregivers' literacy (AOR = 9.91, CI = 4.66-21.05) were positively associated with caregivers' knowledge of malaria management.\n\nCONCLUSIONS: VMWs' service quality and length of experience are important determinants of caregivers' utilization of VMWs' child health services and their knowledge of malaria management. Caregivers are seeking VMWs' support for childhood illnesses even if they are providing only malaria control services. This underlines the importance of scaling-up VMWs' capacity by adding child health services of good quality, which will result in improving child health status in remote Cambodia.", "author" : [ { "dropping-particle" : "", "family" : "Hasegawa", "given" : "Aya", "non-dropping-particle" : "", "parse-names" : false, "suffix" : "" }, { "dropping-particle" : "", "family" : "Yasuoka", "given" : "Junko", "non-dropping-particle" : "", "parse-names" : false, "suffix" : "" }, { "dropping-particle" : "", "family" : "Ly", "given" : "Po", "non-dropping-particle" : "", "parse-names" : false, "suffix" : "" }, { "dropping-particle" : "", "family" : "Nguon", "given" : "Chea", "non-dropping-particle" : "", "parse-names" : false, "suffix" : "" }, { "dropping-particle" : "", "family" : "Jimba", "given" : "Masamine", "non-dropping-particle" : "", "parse-names" : false, "suffix" : "" } ], "container-title" : "Malaria journal", "id" : "ITEM-1", "issue" : "1", "issued" : { "date-parts" : [ [ "2013", "1" ] ] }, "page" : "292", "title" : "Integrating child health services into malaria control services of village malaria workers in remote Cambodia: service utilization and knowledge of malaria management of caregivers.", "type" : "article-journal", "volume" : "12" }, "uris" : [ "http://www.mendeley.com/documents/?uuid=6688f693-adba-49c3-8632-f26b409f900d" ] } ], "mendeley" : { "formattedCitation" : "[41]", "plainTextFormattedCitation" : "[41]", "previouslyFormattedCitation" : "[41]"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[41]</w:t>
      </w:r>
      <w:r w:rsidRPr="00112C2F">
        <w:fldChar w:fldCharType="end"/>
      </w:r>
      <w:r w:rsidRPr="00112C2F">
        <w:rPr>
          <w:rFonts w:asciiTheme="minorHAnsi" w:hAnsiTheme="minorHAnsi"/>
          <w:sz w:val="22"/>
          <w:szCs w:val="22"/>
        </w:rPr>
        <w:t xml:space="preserve">.  Meanwhile, geographic barriers continued to persist where clients had to travel to CHW home/health post in four studies with lower service utilisation for those living farthest from the CHW home/ health post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"author" : [ { "dropping-particle" : "", "family" : "Mukanga", "given" : "David", "non-dropping-particle" : "", "parse-names" : false, "suffix" : "" }, { "dropping-particle" : "", "family" : "Tibenderana", "given" : "James K", "non-dropping-particle" : "", "parse-names" : false, "suffix" : "" }, { "dropping-particle" : "", "family" : "Peterson", "given" : "Stefan", "non-dropping-particle" : "", "parse-names" : false, "suffix" : "" }, { "dropping-particle" : "", "family" : "Pariyo", "given" : "George W", "non-dropping-particle" : "", "parse-names" : false, "suffix" : "" }, { "dropping-particle" : "", "family" : "Kiguli", "given" : "Juliet", "non-dropping-particle" : "", "parse-names" : false, "suffix" : "" }, { "dropping-particle" : "", "family" : "Waiswa", "given" : "Peter", "non-dropping-particle" : "", "parse-names" : false, "suffix" : "" }, { "dropping-particle" : "", "family" : "Babirye", "given" : "Rebecca", "non-dropping-particle" : "", "parse-names" : false, "suffix" : "" }, { "dropping-particle" : "", "family" : "Ojiambo", "given" : "Godfrey", "non-dropping-particle" : "", "parse-names" : false, "suffix" : "" }, { "dropping-particle" : "", "family" : "Kasasa", "given" : "Simon", "non-dropping-particle" : "", "parse-names" : false, "suffix" : "" }, { "dropping-particle" : "", "family" : "Pagnoni", "given" : "Franco", "non-dropping-particle" : "", "parse-names" : false, "suffix" : "" }, { "dropping-particle" : "", "family" : "Kallander", "given" : "Karin", "non-dropping-particle" : "", "parse-names" : false, "suffix" : "" } ], "id" : "ITEM-1", "issued" : { "date-parts" : [ [ "2012" ] ] }, "page" : "1-10", "title" : "Access , acceptability and utilization of community health workers using diagnostics for case management of fever in Ugandan children : a cross-sectional study", "type" : "article-journal" }, "uris" : [ "http://www.mendeley.com/documents/?uuid=17ccaf3a-5591-4460-9356-126b2996293e" ] } ], "mendeley" : { "formattedCitation" : "[31]", "plainTextFormattedCitation" : "[31]", "previouslyFormattedCitation" : "[31]"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[31]</w:t>
      </w:r>
      <w:r w:rsidRPr="00112C2F">
        <w:rPr>
          <w:rFonts w:asciiTheme="minorHAnsi" w:hAnsiTheme="minorHAnsi"/>
          <w:sz w:val="22"/>
          <w:szCs w:val="22"/>
        </w:rPr>
        <w:fldChar w:fldCharType="end"/>
      </w:r>
      <w:r w:rsidRPr="00112C2F">
        <w:rPr>
          <w:rFonts w:asciiTheme="minorHAnsi" w:hAnsiTheme="minorHAnsi"/>
          <w:sz w:val="22"/>
          <w:szCs w:val="22"/>
        </w:rPr>
        <w:t xml:space="preserve">,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"DOI" : "10.1016/j.inhe.2012.04.001", "ISSN" : "1876-3405", "PMID" : "24029403", "abstract" : "In high- and low-resource settings, care is often provided inequitably, with more and higher-quality services being offered to those who need them less. We evaluated the influence of predisposing, enabling and need characteristics on immunization coverage and use of health services in a population-based primary health care model called the Inclusive Health Model in rural Guatemala. We also analyzed providers' application of treatment guidelines for children with pneumonia. A longitudinal cohort design was used from 2006 to 2009 to analyze data from the model's two demonstration sites. We found a significant positive association between families' health risk level and their use of health care services, with the model providing more services to those with greater need. Services are not provided differentially for those families with a higher or lower wealth level or selected sociodemographic characteristics. Distance from a clinic is significantly associated with lower service use, but this constraint decreases with time. Implementation of treatment guidelines does not vary with different provider characteristics. The Inclusive Health Care model's aim of offering care equitably to families living in its catchment area is reflected in these findings. This study offers an approach and conceptual model for tracking equity in service delivery that may be applicable in other settings.", "author" : [ { "dropping-particle" : "", "family" : "Fort", "given" : "Meredith P", "non-dropping-particle" : "", "parse-names" : false, "suffix" : "" }, { "dropping-particle" : "", "family" : "Grembowski", "given" : "David", "non-dropping-particle" : "", "parse-names" : false, "suffix" : "" }, { "dropping-particle" : "", "family" : "Heagerty", "given" : "Patrick", "non-dropping-particle" : "", "parse-names" : false, "suffix" : "" }, { "dropping-particle" : "", "family" : "Lim", "given" : "Stephen S", "non-dropping-particle" : "", "parse-names" : false, "suffix" : "" }, { "dropping-particle" : "", "family" : "Mercer", "given" : "Mary Anne", "non-dropping-particle" : "", "parse-names" : false, "suffix" : "" } ], "container-title" : "International health", "id" : "ITEM-1", "issue" : "3", "issued" : { "date-parts" : [ [ "2012", "9" ] ] }, "page" : "220-8", "publisher" : "Royal Society of Tropical Medicine and Hygiene", "title" : "Evaluation of a demonstration primary health care project in rural Guatemala: the influence of predisposing, enabling and need factors on immunization coverage, equitable use of health care services and application of treatment guidelines.", "type" : "article-journal", "volume" : "4" }, "uris" : [ "http://www.mendeley.com/documents/?uuid=26339867-dfe3-42f0-9d03-fc7d234eabf6" ] } ], "mendeley" : { "formattedCitation" : "[45]", "plainTextFormattedCitation" : "[45]", "previouslyFormattedCitation" : "[45]"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[45]</w:t>
      </w:r>
      <w:r w:rsidRPr="00112C2F">
        <w:rPr>
          <w:rFonts w:asciiTheme="minorHAnsi" w:hAnsiTheme="minorHAnsi"/>
          <w:sz w:val="22"/>
          <w:szCs w:val="22"/>
        </w:rPr>
        <w:fldChar w:fldCharType="end"/>
      </w:r>
      <w:r w:rsidRPr="00112C2F">
        <w:rPr>
          <w:rFonts w:asciiTheme="minorHAnsi" w:hAnsiTheme="minorHAnsi"/>
          <w:sz w:val="22"/>
          <w:szCs w:val="22"/>
        </w:rPr>
        <w:t xml:space="preserve">,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"ISBN" : "0733655599", "author" : [ { "dropping-particle" : "", "family" : "Bell", "given" : "D", "non-dropping-particle" : "", "parse-names" : false, "suffix" : "" }, { "dropping-particle" : "", "family" : "Go", "given" : "R", "non-dropping-particle" : "", "parse-names" : false, "suffix" : "" }, { "dropping-particle" : "", "family" : "Miguel", "given" : "C", "non-dropping-particle" : "", "parse-names" : false, "suffix" : "" }, { "dropping-particle" : "", "family" : "Parks", "given" : "W", "non-dropping-particle" : "", "parse-names" : false, "suffix" : "" }, { "dropping-particle" : "", "family" : "Bryan", "given" : "J", "non-dropping-particle" : "", "parse-names" : false, "suffix" : "" } ], "container-title" : "Southeast Asian Journal of Tropical Medicine and Public Health", "id" : "ITEM-1", "issue" : "3", "issued" : { "date-parts" : [ [ "2005" ] ] }, "title" : "Unequal tratment access and malaria risk in a community-based intervention program in the Philippines", "type" : "article-journal", "volume" : "36" }, "uris" : [ "http://www.mendeley.com/documents/?uuid=3863a1e6-6c0a-4db9-b107-cfaae56f40ed" ] } ], "mendeley" : { "formattedCitation" : "[32]", "plainTextFormattedCitation" : "[32]", "previouslyFormattedCitation" : "[32]"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[32]</w:t>
      </w:r>
      <w:r w:rsidRPr="00112C2F">
        <w:rPr>
          <w:rFonts w:asciiTheme="minorHAnsi" w:hAnsiTheme="minorHAnsi"/>
          <w:sz w:val="22"/>
          <w:szCs w:val="22"/>
        </w:rPr>
        <w:fldChar w:fldCharType="end"/>
      </w:r>
      <w:r w:rsidRPr="00112C2F">
        <w:rPr>
          <w:rFonts w:asciiTheme="minorHAnsi" w:hAnsiTheme="minorHAnsi"/>
          <w:sz w:val="22"/>
          <w:szCs w:val="22"/>
        </w:rPr>
        <w:t xml:space="preserve">and higher utilisation in a roadside community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"DOI" : "10.1111/j.1365-3156.2008.02005.x", "ISSN" : "1365-3156", "PMID" : "18397395", "abstract" : "OBJECTIVE: To describe the associations between socio-demographic, behavioural and clinical characteristics and the use of HIV voluntary counselling and testing (VCT) services among residents in a rural ward in Tanzania.\n\nMETHODS: Eight thousand nine hundred and seventy participants from a community-based cohort were interviewed, provided blood for research HIV testing, and were offered VCT. Univariate and multivariate logistic regression was used to identify socio-demographic, clinical and behavioural factors associated with VCT use.\n\nRESULTS: Although 31% (1246/3980) of men and 24% (1195/4990) of women expressed an interest in the service, only 12% of men and 7% of women subsequently completed VCT. Socio-demographic factors, such as marital status, area of residence, religion and ethnicity influenced VCT completion among males and females in different ways, while self-perceived risk of HIV, prior knowledge of VCT, and sex with a high-risk partner emerged as important predictors of VCT completion among both sexes. Among males only, those infected with HIV for 5 years or less tended to self-select for VCT compared to HIV-negatives (adjusted odds ratio = 1.43; 95% CI: 0.99-2.14). This contributed to a higher proportion of HIV-positive males knowing their status compared to HIV-positive females.\n\nCONCLUSIONS: In this setting, a disproportionate number of HIV-positive women are failing to learn their status, which has implications for equitable access to onward referral for care and treatment services. Evidence that some high-risk behaviours may prompt VCT use is encouraging, although further interventions are required to improve knowledge about HIV risk and the benefits of VCT. Targeted interventions are also needed to promote VCT uptake among married women and rural residents.", "author" : [ { "dropping-particle" : "", "family" : "Wringe", "given" : "Alison", "non-dropping-particle" : "", "parse-names" : false, "suffix" : "" }, { "dropping-particle" : "", "family" : "Isingo", "given" : "Raphael", "non-dropping-particle" : "", "parse-names" : false, "suffix" : "" }, { "dropping-particle" : "", "family" : "Urassa", "given" : "Mark", "non-dropping-particle" : "", "parse-names" : false, "suffix" : "" }, { "dropping-particle" : "", "family" : "Maiseli", "given" : "Griter", "non-dropping-particle" : "", "parse-names" : false, "suffix" : "" }, { "dropping-particle" : "", "family" : "Manyalla", "given" : "Rose", "non-dropping-particle" : "", "parse-names" : false, "suffix" : "" }, { "dropping-particle" : "", "family" : "Changalucha", "given" : "John", "non-dropping-particle" : "", "parse-names" : false, "suffix" : "" }, { "dropping-particle" : "", "family" : "Mngara", "given" : "Julius", "non-dropping-particle" : "", "parse-names" : false, "suffix" : "" }, { "dropping-particle" : "", "family" : "Kalluvya", "given" : "Samuel", "non-dropping-particle" : "", "parse-names" : false, "suffix" : "" }, { "dropping-particle" : "", "family" : "Zaba", "given" : "Basia", "non-dropping-particle" : "", "parse-names" : false, "suffix" : "" } ], "container-title" : "Tropical medicine &amp; international health : TM &amp; IH", "id" : "ITEM-1", "issue" : "3", "issued" : { "date-parts" : [ [ "2008", "3" ] ] }, "page" : "319-27", "title" : "Uptake of HIV voluntary counselling and testing services in rural Tanzania: implications for effective HIV prevention and equitable access to treatment.", "type" : "article-journal", "volume" : "13" }, "uris" : [ "http://www.mendeley.com/documents/?uuid=71f46538-6f44-47cf-a8b9-dece643d75f4" ] } ], "mendeley" : { "formattedCitation" : "[46]", "plainTextFormattedCitation" : "[46]", "previouslyFormattedCitation" : "[46]"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[46]</w:t>
      </w:r>
      <w:r w:rsidRPr="00112C2F">
        <w:rPr>
          <w:rFonts w:asciiTheme="minorHAnsi" w:hAnsiTheme="minorHAnsi"/>
          <w:sz w:val="22"/>
          <w:szCs w:val="22"/>
        </w:rPr>
        <w:fldChar w:fldCharType="end"/>
      </w:r>
      <w:r w:rsidRPr="00112C2F">
        <w:rPr>
          <w:rFonts w:asciiTheme="minorHAnsi" w:hAnsiTheme="minorHAnsi"/>
          <w:sz w:val="22"/>
          <w:szCs w:val="22"/>
        </w:rPr>
        <w:t xml:space="preserve"> and for the urban population compared with rural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"author" : [ { "dropping-particle" : "", "family" : "Dalal", "given" : "Warren", "non-dropping-particle" : "", "parse-names" : false, "suffix" : "" }, { "dropping-particle" : "", "family" : "Feikin", "given" : "Daniel R", "non-dropping-particle" : "", "parse-names" : false, "suffix" : "" }, { "dropping-particle" : "", "family" : "Amolloh", "given" : "Manase", "non-dropping-particle" : "", "parse-names" : false, "suffix" : "" }, { "dropping-particle" : "", "family" : "Ransom", "given" : "Ray", "non-dropping-particle" : "", "parse-names" : false, "suffix" : "" }, { "dropping-particle" : "", "family" : "Burke", "given" : "Heather", "non-dropping-particle" : "", "parse-names" : false, "suffix" : "" }, { "dropping-particle" : "", "family" : "Lugalia", "given" : "Fillet", "non-dropping-particle" : "", "parse-names" : false, "suffix" : "" }, { "dropping-particle" : "", "family" : "Ouma", "given" : "Alice", "non-dropping-particle" : "", "parse-names" : false, "suffix" : "" }, { "dropping-particle" : "", "family" : "Laserson", "given" : "Kayla F", "non-dropping-particle" : "", "parse-names" : false, "suffix" : "" }, { "dropping-particle" : "", "family" : "Mermin", "given" : "Jonathan", "non-dropping-particle" : "", "parse-names" : false, "suffix" : "" }, { "dropping-particle" : "", "family" : "Breiman", "given" : "Robert F", "non-dropping-particle" : "", "parse-names" : false, "suffix" : "" }, { "dropping-particle" : "", "family" : "Bunnell", "given" : "Rebecca", "non-dropping-particle" : "", "parse-names" : false, "suffix" : "" } ], "container-title" : "Journal of Acquired Immune Deficiency Syndromes", "id" : "ITEM-1", "issue" : "2", "issued" : { "date-parts" : [ [ "2013" ] ] }, "page" : "47-54", "title" : "Home-Based HIV Testing and Counseling in Rural and Urban Kenyan Communities", "type" : "article-journal", "volume" : "62" }, "uris" : [ "http://www.mendeley.com/documents/?uuid=c2a6c6f8-7a21-4a7b-89ca-fbc964b21988" ] } ], "mendeley" : { "formattedCitation" : "[47]", "plainTextFormattedCitation" : "[47]", "previouslyFormattedCitation" : "[47]"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[47]</w:t>
      </w:r>
      <w:r w:rsidRPr="00112C2F">
        <w:rPr>
          <w:rFonts w:asciiTheme="minorHAnsi" w:hAnsiTheme="minorHAnsi"/>
          <w:sz w:val="22"/>
          <w:szCs w:val="22"/>
        </w:rPr>
        <w:fldChar w:fldCharType="end"/>
      </w:r>
      <w:r w:rsidRPr="00112C2F">
        <w:rPr>
          <w:rFonts w:asciiTheme="minorHAnsi" w:hAnsiTheme="minorHAnsi"/>
          <w:sz w:val="22"/>
          <w:szCs w:val="22"/>
        </w:rPr>
        <w:t xml:space="preserve">.  </w:t>
      </w:r>
    </w:p>
    <w:p w14:paraId="7446ECEB" w14:textId="77777777" w:rsidR="0041380C" w:rsidRPr="00112C2F" w:rsidRDefault="0041380C" w:rsidP="0041380C">
      <w:pPr>
        <w:pStyle w:val="Normal0"/>
        <w:spacing w:after="160" w:line="480" w:lineRule="auto"/>
        <w:rPr>
          <w:rFonts w:asciiTheme="minorHAnsi" w:hAnsiTheme="minorHAnsi"/>
          <w:sz w:val="22"/>
          <w:szCs w:val="22"/>
        </w:rPr>
      </w:pPr>
      <w:r w:rsidRPr="00112C2F">
        <w:rPr>
          <w:rFonts w:asciiTheme="minorHAnsi" w:hAnsiTheme="minorHAnsi"/>
          <w:sz w:val="22"/>
          <w:szCs w:val="22"/>
        </w:rPr>
        <w:t xml:space="preserve">Use of CHW services was demonstrated to reduce gender differences or to have no difference in utilisation rates between men and women in eight studies (four non- HTC studies and four home based HTC).  Provision of services by CHWs within the home in Pakistan helped to alleviate gender constraints which women face in using maternal child health services in a context where women’s movements are restricted </w:t>
      </w:r>
      <w:r w:rsidRPr="00112C2F">
        <w:fldChar w:fldCharType="begin" w:fldLock="1"/>
      </w:r>
      <w:r w:rsidRPr="00112C2F">
        <w:rPr>
          <w:rFonts w:asciiTheme="minorHAnsi" w:hAnsiTheme="minorHAnsi"/>
          <w:sz w:val="22"/>
          <w:szCs w:val="22"/>
        </w:rPr>
        <w:instrText>ADDIN CSL_CITATION { "citationItems" : [ { "id" : "ITEM-1", "itemData" : { "author" : [ { "dropping-particle" : "", "family" : "DasGupta", "given" : "Monica", "non-dropping-particle" : "", "parse-names" : false, "suffix" : "" }, { "dropping-particle" : "", "family" : "Mansuri", "given" : "Ghaazla", "non-dropping-particle" : "", "parse-names" : false, "suffix" : "" }, { "dropping-particle" : "", "family" : "Nistha", "given" : "Sinha", "non-dropping-particle" : "", "parse-names" : false, "suffix" : "" }, { "dropping-particle" : "", "family" : "Vishwanath", "given" : "Tara", "non-dropping-particle" : "", "parse-names" : false, "suffix" : "" } ], "id" : "ITEM-1", "issued" : { "date-parts" : [ [ "2007" ] ] }, "title" : "Overcoming Gender-based Constraints to Utilization of Maternal and Child Health Services in Pakistan : The Role of the Doorstep Delivery System", "type" : "article-journal" }, "uris" : [ "http://www.mendeley.com/documents/?uuid=071801e4-de4a-4c2c-9c1f-7853df2c79a8" ] } ], "mendeley" : { "formattedCitation" : "[34]", "plainTextFormattedCitation" : "[34]", "previouslyFormattedCitation" : "[34]"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[34]</w:t>
      </w:r>
      <w:r w:rsidRPr="00112C2F">
        <w:fldChar w:fldCharType="end"/>
      </w:r>
      <w:r w:rsidRPr="00112C2F">
        <w:rPr>
          <w:rFonts w:asciiTheme="minorHAnsi" w:hAnsiTheme="minorHAnsi"/>
          <w:sz w:val="22"/>
          <w:szCs w:val="22"/>
        </w:rPr>
        <w:t xml:space="preserve">.  However, gender inequities still persisted in five HTC studies, with fear of repercussions from spouses constraining women from disclosing sexually transmitted infection (STI) related symptoms during home based HTC compared with facility based </w:t>
      </w:r>
      <w:r w:rsidRPr="00112C2F">
        <w:fldChar w:fldCharType="begin" w:fldLock="1"/>
      </w:r>
      <w:r w:rsidRPr="00112C2F">
        <w:rPr>
          <w:rFonts w:asciiTheme="minorHAnsi" w:hAnsiTheme="minorHAnsi"/>
          <w:sz w:val="22"/>
          <w:szCs w:val="22"/>
        </w:rPr>
        <w:instrText>ADDIN CSL_CITATION { "citationItems" : [ { "id" : "ITEM-1", "itemData" : { "DOI" : "10.1186/1472-6963-11-54", "ISSN" : "1472-6963", "PMID" : "21375728", "abstract" : "BACKGROUND: In Uganda, public human immunodeficiency virus (HIV) Voluntary Counseling and Testing (VCT) services are mainly provided through the facility based model, although the home based approach is being promoted as a strategy for improving access to VCT. However the uptake of VCT varies according to service delivery model and is influenced by a number of factors. The aim of this study therefore, was to compare predictors for uptake of facility and home based VCT in a rural context.\n\nMETHODS: A longitudinal study with cross-sectional investigative phases was conducted at two sites (Rugando and Kabingo) in southwestern Uganda between November 2007 (baseline) and March 2008 (follow up). During the baseline visit, facility based VCT was offered at the main health centre in Rugando while home based VCT was offered at the household level in Kabingo and a mixed survey questionnaire administered to the respondents. The results presented in this paper are derived from only the baseline data.\n\nRESULTS: Nine hundred ninety four (994) respondents were interviewed, of whom 500 received facility based VCT in Rugando and 494 home based VCT in Kabingo during the baseline visit. The respondents had a mean age of 32.2 years (SD 10.9) and were mainly female (68 percent). Clients who received facility based VCT were less likely to be residents of the more rural households (adjusted Odds Ratio (aOR)=0.14, 95% CI 0.07, 0.22). The clients who received home based VCT were less likely to report having an STI symptom (aOR=0.63, 95% CI 0.46, 0.86), and more likely to be worried about discrimination if they contracted AIDS (aOR=1.78, 95% CI 1.22, 2.61).\n\nCONCLUSION: The uptake of VCT provided through either the facility or home based models is influenced by client characteristics such as proximity to service delivery points, HIV related symptoms, and fear of discrimination in rural Uganda. Interventions that seek to improve uptake of VCT should provide potential clients with both facility and home based VCT options within a given setting. The clients are then able to select a model for VCT that best fits their characteristics. This is likely to have positive implications for both service coverage and uptake by different sub-groups within particular communities.", "author" : [ { "dropping-particle" : "", "family" : "Mulogo", "given" : "Edgar M", "non-dropping-particle" : "", "parse-names" : false, "suffix" : "" }, { "dropping-particle" : "", "family" : "Abdulaziz", "given" : "Aden S", "non-dropping-particle" : "", "parse-names" : false, "suffix" : "" }, { "dropping-particle" : "", "family" : "Guerra", "given" : "Ranieri", "non-dropping-particle" : "", "parse-names" : false, "suffix" : "" }, { "dropping-particle" : "", "family" : "Baine", "given" : "Sebastian O", "non-dropping-particle" : "", "parse-names" : false, "suffix" : "" } ], "container-title" : "BMC health services research", "id" : "ITEM-1", "issue" : "1", "issued" : { "date-parts" : [ [ "2011", "1" ] ] }, "page" : "54", "publisher" : "BioMed Central Ltd", "title" : "Facility and home based HIV Counseling and Testing: a comparative analysis of uptake of services by rural communities in southwestern Uganda.", "type" : "article-journal", "volume" : "11" }, "uris" : [ "http://www.mendeley.com/documents/?uuid=a076b750-1baa-410d-bceb-a86fc92e7fa1" ] } ], "mendeley" : { "formattedCitation" : "[44]", "plainTextFormattedCitation" : "[44]", "previouslyFormattedCitation" : "[44]"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[44]</w:t>
      </w:r>
      <w:r w:rsidRPr="00112C2F">
        <w:fldChar w:fldCharType="end"/>
      </w:r>
      <w:r w:rsidRPr="00112C2F">
        <w:rPr>
          <w:rFonts w:asciiTheme="minorHAnsi" w:hAnsiTheme="minorHAnsi"/>
          <w:sz w:val="22"/>
          <w:szCs w:val="22"/>
        </w:rPr>
        <w:t xml:space="preserve"> and higher utilisation of home based HTC among women in four studies, thought to be due to migratory </w:t>
      </w:r>
      <w:r w:rsidRPr="00112C2F">
        <w:rPr>
          <w:rFonts w:asciiTheme="minorHAnsi" w:hAnsiTheme="minorHAnsi"/>
          <w:sz w:val="22"/>
          <w:szCs w:val="22"/>
        </w:rPr>
        <w:lastRenderedPageBreak/>
        <w:t xml:space="preserve">patterns among men </w:t>
      </w:r>
      <w:r w:rsidRPr="00112C2F">
        <w:fldChar w:fldCharType="begin" w:fldLock="1"/>
      </w:r>
      <w:r w:rsidRPr="00112C2F">
        <w:rPr>
          <w:rFonts w:asciiTheme="minorHAnsi" w:hAnsiTheme="minorHAnsi"/>
          <w:sz w:val="22"/>
          <w:szCs w:val="22"/>
        </w:rPr>
        <w:instrText>ADDIN CSL_CITATION { "citationItems" : [ { "id" : "ITEM-1", "itemData" : { "DOI" : "10.1186/1471-2458-12-824", "ISSN" : "1471-2458", "PMID" : "23009202", "abstract" : "BACKGROUND: HIV counselling and testing (HCT) is a critical gateway for addressing HIV prevention and linking people to treatment, care, and support. Since national testing rates are often less than optimal, there is growing interest in expanding testing coverage through the implementation of innovative models such as home-based HIV counselling and testing (HBHCT). With the aim of informing scale up, this paper discusses client characteristics and acceptability of an HBHCT intervention implemented in rural South Africa.\n\nMETHODS: Trained lay counsellors offered door-to-door rapid HIV testing in a rural sub-district of KwaZulu-Natal, South Africa. Household and client data were captured on cellular phones and transmitted to a web-based data management system. Descriptive analysis was undertaken to examine client characteristics, testing history, HBHCT uptake, and reasons for refusal. Chi-square tests were performed to assess the association between client characteristics and uptake.\n\nRESULTS: Lay counsellors visited 3,328 households and tested 75% (5,086) of the 6,757 people met. The majority of testers (73.7%) were female, and 57% had never previously tested. With regard to marital status, 1,916 (37.7%), 2,123 (41.7%), and 818 (16.1%) were single, married, and widowed, respectively. Testers ranged in age from 14 to 98 years, with a median of 37 years. Two hundred and twenty-nine couples received couples counselling and testing; 87.8%, 4.8%, and 7.4% were concordant negative, concordant positive, and discordant, respectively. There were significant differences in characteristics between testers and non-testers as well as between male and female testers. The most common reasons for not testing were: not being ready/feeling scared/needing to think about it (34.1%); knowing his/her status (22.6%), being HIV-positive (18.5%), and not feeling at risk of having or acquiring HIV (10.1%). The distribution of reasons for refusal differed significantly by gender and age.\n\nCONCLUSIONS: These findings indicate that HBHCT is acceptable in rural South Africa. However, future HBHCT programmes should carefully consider community context, develop strategies to reach a broad range of clients, and tailor intervention messages and services to meet the unique needs of different sub-groups. It will also be important to understand and address factors related to refusal of testing.", "author" : [ { "dropping-particle" : "", "family" : "Naik", "given" : "Reshma", "non-dropping-particle" : "", "parse-names" : false, "suffix" : "" }, { "dropping-particle" : "", "family" : "Tabana", "given" : "Hanani", "non-dropping-particle" : "", "parse-names" : false, "suffix" : "" }, { "dropping-particle" : "", "family" : "Doherty", "given" : "Tanya", "non-dropping-particle" : "", "parse-names" : false, "suffix" : "" }, { "dropping-particle" : "", "family" : "Zembe", "given" : "Wanga", "non-dropping-particle" : "", "parse-names" : false, "suffix" : "" }, { "dropping-particle" : "", "family" : "Jackson", "given" : "Debra", "non-dropping-particle" : "", "parse-names" : false, "suffix" : "" } ], "container-title" : "BMC public health", "id" : "ITEM-1", "issue" : "1", "issued" : { "date-parts" : [ [ "2012", "1" ] ] }, "page" : "824", "publisher" : "BMC Public Health", "title" : "Client characteristics and acceptability of a home-based HIV counselling and testing intervention in rural South Africa.", "type" : "article-journal", "volume" : "12" }, "uris" : [ "http://www.mendeley.com/documents/?uuid=d78399bc-42cd-4873-9fe3-1cedb854f1aa" ] } ], "mendeley" : { "formattedCitation" : "[48]", "plainTextFormattedCitation" : "[48]", "previouslyFormattedCitation" : "[48]" }, "properties" : { "noteIndex" : 0 }, "schema" : "https://github.com/citation-style-language/schema/raw/master/csl-citation.json" }</w:instrText>
      </w:r>
      <w:r w:rsidRPr="00112C2F">
        <w:fldChar w:fldCharType="separate"/>
      </w:r>
      <w:r w:rsidRPr="00112C2F">
        <w:rPr>
          <w:rFonts w:asciiTheme="minorHAnsi" w:hAnsiTheme="minorHAnsi"/>
          <w:noProof/>
          <w:sz w:val="22"/>
          <w:szCs w:val="22"/>
        </w:rPr>
        <w:t>[48]</w:t>
      </w:r>
      <w:r w:rsidRPr="00112C2F">
        <w:fldChar w:fldCharType="end"/>
      </w:r>
      <w:r w:rsidRPr="00112C2F">
        <w:rPr>
          <w:rFonts w:asciiTheme="minorHAnsi" w:hAnsiTheme="minorHAnsi"/>
          <w:sz w:val="22"/>
          <w:szCs w:val="22"/>
        </w:rPr>
        <w:t xml:space="preserve">.  Where HTC was provided by CHW at clinic or purpose-built hut rather than being home based, utilisation was more common among men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"DOI" : "10.1111/j.1365-3156.2008.02005.x", "ISSN" : "1365-3156", "PMID" : "18397395", "abstract" : "OBJECTIVE: To describe the associations between socio-demographic, behavioural and clinical characteristics and the use of HIV voluntary counselling and testing (VCT) services among residents in a rural ward in Tanzania.\n\nMETHODS: Eight thousand nine hundred and seventy participants from a community-based cohort were interviewed, provided blood for research HIV testing, and were offered VCT. Univariate and multivariate logistic regression was used to identify socio-demographic, clinical and behavioural factors associated with VCT use.\n\nRESULTS: Although 31% (1246/3980) of men and 24% (1195/4990) of women expressed an interest in the service, only 12% of men and 7% of women subsequently completed VCT. Socio-demographic factors, such as marital status, area of residence, religion and ethnicity influenced VCT completion among males and females in different ways, while self-perceived risk of HIV, prior knowledge of VCT, and sex with a high-risk partner emerged as important predictors of VCT completion among both sexes. Among males only, those infected with HIV for 5 years or less tended to self-select for VCT compared to HIV-negatives (adjusted odds ratio = 1.43; 95% CI: 0.99-2.14). This contributed to a higher proportion of HIV-positive males knowing their status compared to HIV-positive females.\n\nCONCLUSIONS: In this setting, a disproportionate number of HIV-positive women are failing to learn their status, which has implications for equitable access to onward referral for care and treatment services. Evidence that some high-risk behaviours may prompt VCT use is encouraging, although further interventions are required to improve knowledge about HIV risk and the benefits of VCT. Targeted interventions are also needed to promote VCT uptake among married women and rural residents.", "author" : [ { "dropping-particle" : "", "family" : "Wringe", "given" : "Alison", "non-dropping-particle" : "", "parse-names" : false, "suffix" : "" }, { "dropping-particle" : "", "family" : "Isingo", "given" : "Raphael", "non-dropping-particle" : "", "parse-names" : false, "suffix" : "" }, { "dropping-particle" : "", "family" : "Urassa", "given" : "Mark", "non-dropping-particle" : "", "parse-names" : false, "suffix" : "" }, { "dropping-particle" : "", "family" : "Maiseli", "given" : "Griter", "non-dropping-particle" : "", "parse-names" : false, "suffix" : "" }, { "dropping-particle" : "", "family" : "Manyalla", "given" : "Rose", "non-dropping-particle" : "", "parse-names" : false, "suffix" : "" }, { "dropping-particle" : "", "family" : "Changalucha", "given" : "John", "non-dropping-particle" : "", "parse-names" : false, "suffix" : "" }, { "dropping-particle" : "", "family" : "Mngara", "given" : "Julius", "non-dropping-particle" : "", "parse-names" : false, "suffix" : "" }, { "dropping-particle" : "", "family" : "Kalluvya", "given" : "Samuel", "non-dropping-particle" : "", "parse-names" : false, "suffix" : "" }, { "dropping-particle" : "", "family" : "Zaba", "given" : "Basia", "non-dropping-particle" : "", "parse-names" : false, "suffix" : "" } ], "container-title" : "Tropical medicine &amp; international health : TM &amp; IH", "id" : "ITEM-1", "issue" : "3", "issued" : { "date-parts" : [ [ "2008", "3" ] ] }, "page" : "319-27", "title" : "Uptake of HIV voluntary counselling and testing services in rural Tanzania: implications for effective HIV prevention and equitable access to treatment.", "type" : "article-journal", "volume" : "13" }, "uris" : [ "http://www.mendeley.com/documents/?uuid=71f46538-6f44-47cf-a8b9-dece643d75f4" ] } ], "mendeley" : { "formattedCitation" : "[46]", "plainTextFormattedCitation" : "[46]", "previouslyFormattedCitation" : "[46]"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[46]</w:t>
      </w:r>
      <w:r w:rsidRPr="00112C2F">
        <w:rPr>
          <w:rFonts w:asciiTheme="minorHAnsi" w:hAnsiTheme="minorHAnsi"/>
          <w:sz w:val="22"/>
          <w:szCs w:val="22"/>
        </w:rPr>
        <w:fldChar w:fldCharType="end"/>
      </w:r>
      <w:r w:rsidRPr="00112C2F">
        <w:rPr>
          <w:rFonts w:asciiTheme="minorHAnsi" w:hAnsiTheme="minorHAnsi"/>
          <w:sz w:val="22"/>
          <w:szCs w:val="22"/>
        </w:rPr>
        <w:t xml:space="preserve">.  Women described difficulty finding time to leave the home and the need for standards of dress at health facility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"DOI" : "10.1093/heapol/czi013", "ISSN" : "0268-1080", "PMID" : "15746219", "abstract" : "BACKGROUND: Uptake of HIV test results from an annual serosurvey of a population study cohort in rural southwestern Uganda had never exceeded 10% in any given year since inception in 1989. An intervention offering counselling and HIV results at home was conducted in four study villages following the 2001 serosurvey round, and followed by a qualitative evaluation exploring nature of demand and barriers to knowing HIV status.\n\nMETHODS: Data from annual serosurveys and counsellor records are analyzed to estimate the impact of the intervention on uptake of HIV test results. Textual data are analyzed from 21 focus group discussions among counsellors, and men and women who had received HIV test results, requested but not yet received, and never requested; and 34 in-depth interviews equally divided among those who had received test results either from counselling offices and homes.\n\nRESULTS: Offering HIV results at home significantly increased uptake of results from 10 to 37% for all adults aged 15 (p&lt;0.001), and 46% of those age 25 to 54. Previous male advantage in uptake of test results was effectively eliminated. Focus group discussions and in-depth interviews highlight substantial non-monetary costs of getting HIV results from high-visibility public facilities prior to intervention. Inconvenience, fear of stigmatization, and emotional vulnerability of receiving results from public facilities were the most common explanations for the relative popularity of home-based voluntary counselling and testing (VCT). It is seen as less appropriate for youth and couples with conflicting attitudes toward testing.\n\nCONCLUSIONS: Home delivery of results revealed significantly higher demand to know HIV status than stubbornly low uptake figures from the past would suggest. Integrating VCT into other services, locating testing centres in less visible surroundings, or directly confronting stigma surrounding testing may be less expensive ways to reproduce increased uptake with home VCT.", "author" : [ { "dropping-particle" : "", "family" : "Wolff", "given" : "Brent", "non-dropping-particle" : "", "parse-names" : false, "suffix" : "" }, { "dropping-particle" : "", "family" : "Nyanzi", "given" : "Barbara", "non-dropping-particle" : "", "parse-names" : false, "suffix" : "" }, { "dropping-particle" : "", "family" : "Katongole", "given" : "George", "non-dropping-particle" : "", "parse-names" : false, "suffix" : "" }, { "dropping-particle" : "", "family" : "Ssesanga", "given" : "Deo", "non-dropping-particle" : "", "parse-names" : false, "suffix" : "" }, { "dropping-particle" : "", "family" : "Ruberantwari", "given" : "Anthony", "non-dropping-particle" : "", "parse-names" : false, "suffix" : "" }, { "dropping-particle" : "", "family" : "Whitworth", "given" : "Jimmy", "non-dropping-particle" : "", "parse-names" : false, "suffix" : "" } ], "container-title" : "Health policy and planning", "id" : "ITEM-1", "issue" : "2", "issued" : { "date-parts" : [ [ "2005", "3" ] ] }, "page" : "109-16", "title" : "Evaluation of a home-based voluntary counselling and testing intervention in rural Uganda.", "type" : "article-journal", "volume" : "20" }, "uris" : [ "http://www.mendeley.com/documents/?uuid=f21c716b-cb31-46af-b1a6-643792d55f5f" ] } ], "mendeley" : { "formattedCitation" : "[49]", "plainTextFormattedCitation" : "[49]", "previouslyFormattedCitation" : "[49]"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[49]</w:t>
      </w:r>
      <w:r w:rsidRPr="00112C2F">
        <w:rPr>
          <w:rFonts w:asciiTheme="minorHAnsi" w:hAnsiTheme="minorHAnsi"/>
          <w:sz w:val="22"/>
          <w:szCs w:val="22"/>
        </w:rPr>
        <w:fldChar w:fldCharType="end"/>
      </w:r>
      <w:r w:rsidRPr="00112C2F">
        <w:rPr>
          <w:rFonts w:asciiTheme="minorHAnsi" w:hAnsiTheme="minorHAnsi"/>
          <w:sz w:val="22"/>
          <w:szCs w:val="22"/>
        </w:rPr>
        <w:t xml:space="preserve">.  These gender inequities were virtually eliminated following home based delivery of HTC </w:t>
      </w:r>
      <w:r w:rsidRPr="00112C2F">
        <w:rPr>
          <w:rFonts w:asciiTheme="minorHAnsi" w:hAnsiTheme="minorHAnsi"/>
          <w:sz w:val="22"/>
          <w:szCs w:val="22"/>
        </w:rPr>
        <w:fldChar w:fldCharType="begin" w:fldLock="1"/>
      </w:r>
      <w:r w:rsidRPr="00112C2F">
        <w:rPr>
          <w:rFonts w:asciiTheme="minorHAnsi" w:hAnsiTheme="minorHAnsi"/>
          <w:sz w:val="22"/>
          <w:szCs w:val="22"/>
        </w:rPr>
        <w:instrText>ADDIN CSL_CITATION { "citationItems" : [ { "id" : "ITEM-1", "itemData" : { "DOI" : "10.1093/heapol/czi013", "ISSN" : "0268-1080", "PMID" : "15746219", "abstract" : "BACKGROUND: Uptake of HIV test results from an annual serosurvey of a population study cohort in rural southwestern Uganda had never exceeded 10% in any given year since inception in 1989. An intervention offering counselling and HIV results at home was conducted in four study villages following the 2001 serosurvey round, and followed by a qualitative evaluation exploring nature of demand and barriers to knowing HIV status.\n\nMETHODS: Data from annual serosurveys and counsellor records are analyzed to estimate the impact of the intervention on uptake of HIV test results. Textual data are analyzed from 21 focus group discussions among counsellors, and men and women who had received HIV test results, requested but not yet received, and never requested; and 34 in-depth interviews equally divided among those who had received test results either from counselling offices and homes.\n\nRESULTS: Offering HIV results at home significantly increased uptake of results from 10 to 37% for all adults aged 15 (p&lt;0.001), and 46% of those age 25 to 54. Previous male advantage in uptake of test results was effectively eliminated. Focus group discussions and in-depth interviews highlight substantial non-monetary costs of getting HIV results from high-visibility public facilities prior to intervention. Inconvenience, fear of stigmatization, and emotional vulnerability of receiving results from public facilities were the most common explanations for the relative popularity of home-based voluntary counselling and testing (VCT). It is seen as less appropriate for youth and couples with conflicting attitudes toward testing.\n\nCONCLUSIONS: Home delivery of results revealed significantly higher demand to know HIV status than stubbornly low uptake figures from the past would suggest. Integrating VCT into other services, locating testing centres in less visible surroundings, or directly confronting stigma surrounding testing may be less expensive ways to reproduce increased uptake with home VCT.", "author" : [ { "dropping-particle" : "", "family" : "Wolff", "given" : "Brent", "non-dropping-particle" : "", "parse-names" : false, "suffix" : "" }, { "dropping-particle" : "", "family" : "Nyanzi", "given" : "Barbara", "non-dropping-particle" : "", "parse-names" : false, "suffix" : "" }, { "dropping-particle" : "", "family" : "Katongole", "given" : "George", "non-dropping-particle" : "", "parse-names" : false, "suffix" : "" }, { "dropping-particle" : "", "family" : "Ssesanga", "given" : "Deo", "non-dropping-particle" : "", "parse-names" : false, "suffix" : "" }, { "dropping-particle" : "", "family" : "Ruberantwari", "given" : "Anthony", "non-dropping-particle" : "", "parse-names" : false, "suffix" : "" }, { "dropping-particle" : "", "family" : "Whitworth", "given" : "Jimmy", "non-dropping-particle" : "", "parse-names" : false, "suffix" : "" } ], "container-title" : "Health policy and planning", "id" : "ITEM-1", "issue" : "2", "issued" : { "date-parts" : [ [ "2005", "3" ] ] }, "page" : "109-16", "title" : "Evaluation of a home-based voluntary counselling and testing intervention in rural Uganda.", "type" : "article-journal", "volume" : "20" }, "uris" : [ "http://www.mendeley.com/documents/?uuid=f21c716b-cb31-46af-b1a6-643792d55f5f" ] } ], "mendeley" : { "formattedCitation" : "[49]", "plainTextFormattedCitation" : "[49]", "previouslyFormattedCitation" : "[49]" }, "properties" : { "noteIndex" : 0 }, "schema" : "https://github.com/citation-style-language/schema/raw/master/csl-citation.json" }</w:instrText>
      </w:r>
      <w:r w:rsidRPr="00112C2F">
        <w:rPr>
          <w:rFonts w:asciiTheme="minorHAnsi" w:hAnsiTheme="minorHAnsi"/>
          <w:sz w:val="22"/>
          <w:szCs w:val="22"/>
        </w:rPr>
        <w:fldChar w:fldCharType="separate"/>
      </w:r>
      <w:r w:rsidRPr="00112C2F">
        <w:rPr>
          <w:rFonts w:asciiTheme="minorHAnsi" w:hAnsiTheme="minorHAnsi"/>
          <w:noProof/>
          <w:sz w:val="22"/>
          <w:szCs w:val="22"/>
        </w:rPr>
        <w:t>[49]</w:t>
      </w:r>
      <w:r w:rsidRPr="00112C2F">
        <w:rPr>
          <w:rFonts w:asciiTheme="minorHAnsi" w:hAnsiTheme="minorHAnsi"/>
          <w:sz w:val="22"/>
          <w:szCs w:val="22"/>
        </w:rPr>
        <w:fldChar w:fldCharType="end"/>
      </w:r>
      <w:r w:rsidRPr="00112C2F">
        <w:rPr>
          <w:rFonts w:asciiTheme="minorHAnsi" w:hAnsiTheme="minorHAnsi"/>
          <w:sz w:val="22"/>
          <w:szCs w:val="22"/>
        </w:rPr>
        <w:t>.</w:t>
      </w:r>
    </w:p>
    <w:p w14:paraId="5FFBE75C" w14:textId="77777777" w:rsidR="0041380C" w:rsidRPr="00C3205D" w:rsidRDefault="0041380C" w:rsidP="0041380C">
      <w:pPr>
        <w:spacing w:line="480" w:lineRule="auto"/>
      </w:pPr>
      <w:r w:rsidRPr="00112C2F">
        <w:t xml:space="preserve">Utilisation was found to be higher among the least educated in three studies, influence of education was reduced following CHW provision of services within the home in four papers  and no influence of education on CHW service utilisation in seven studies, although limited explanation was provided.  However, where CHW services were provided by non-resident CHW </w:t>
      </w:r>
      <w:r w:rsidRPr="00112C2F">
        <w:fldChar w:fldCharType="begin" w:fldLock="1"/>
      </w:r>
      <w:r w:rsidRPr="00112C2F">
        <w:instrText>ADDIN CSL_CITATION { "citationItems" : [ { "id" : "ITEM-1", "itemData" : { "author" : [ { "dropping-particle" : "", "family" : "Helleringer", "given" : "Stephane", "non-dropping-particle" : "", "parse-names" : false, "suffix" : "" }, { "dropping-particle" : "", "family" : "Kohler", "given" : "Hans-peter", "non-dropping-particle" : "", "parse-names" : false, "suffix" : "" }, { "dropping-particle" : "", "family" : "Frimpong", "given" : "Jemima A", "non-dropping-particle" : "", "parse-names" : false, "suffix" : "" }, { "dropping-particle" : "", "family" : "Mkandawire", "given" : "James", "non-dropping-particle" : "", "parse-names" : false, "suffix" : "" } ], "container-title" : "Epidemiology and Social Science", "id" : "ITEM-1", "issue" : "2", "issued" : { "date-parts" : [ [ "2009" ] ] }, "page" : "185-193", "title" : "Increasing Uptake of HIV Testing and Counseling Among the Poorest in Sub-Saharan Countries", "type" : "article-journal", "volume" : "51" }, "uris" : [ "http://www.mendeley.com/documents/?uuid=fe437534-1228-43bb-89cc-702705170d6c" ] } ], "mendeley" : { "formattedCitation" : "[50]", "plainTextFormattedCitation" : "[50]", "previouslyFormattedCitation" : "[50]" }, "properties" : { "noteIndex" : 0 }, "schema" : "https://github.com/citation-style-language/schema/raw/master/csl-citation.json" }</w:instrText>
      </w:r>
      <w:r w:rsidRPr="00112C2F">
        <w:fldChar w:fldCharType="separate"/>
      </w:r>
      <w:r w:rsidRPr="00112C2F">
        <w:rPr>
          <w:noProof/>
        </w:rPr>
        <w:t>[50]</w:t>
      </w:r>
      <w:r w:rsidRPr="00112C2F">
        <w:fldChar w:fldCharType="end"/>
      </w:r>
      <w:r w:rsidRPr="00112C2F">
        <w:t xml:space="preserve"> or at a purpose built hut </w:t>
      </w:r>
      <w:r w:rsidRPr="00112C2F">
        <w:fldChar w:fldCharType="begin" w:fldLock="1"/>
      </w:r>
      <w:r w:rsidRPr="00112C2F">
        <w:instrText>ADDIN CSL_CITATION { "citationItems" : [ { "id" : "ITEM-1", "itemData" : { "DOI" : "10.1111/j.1365-3156.2008.02005.x", "ISSN" : "1365-3156", "PMID" : "18397395", "abstract" : "OBJECTIVE: To describe the associations between socio-demographic, behavioural and clinical characteristics and the use of HIV voluntary counselling and testing (VCT) services among residents in a rural ward in Tanzania.\n\nMETHODS: Eight thousand nine hundred and seventy participants from a community-based cohort were interviewed, provided blood for research HIV testing, and were offered VCT. Univariate and multivariate logistic regression was used to identify socio-demographic, clinical and behavioural factors associated with VCT use.\n\nRESULTS: Although 31% (1246/3980) of men and 24% (1195/4990) of women expressed an interest in the service, only 12% of men and 7% of women subsequently completed VCT. Socio-demographic factors, such as marital status, area of residence, religion and ethnicity influenced VCT completion among males and females in different ways, while self-perceived risk of HIV, prior knowledge of VCT, and sex with a high-risk partner emerged as important predictors of VCT completion among both sexes. Among males only, those infected with HIV for 5 years or less tended to self-select for VCT compared to HIV-negatives (adjusted odds ratio = 1.43; 95% CI: 0.99-2.14). This contributed to a higher proportion of HIV-positive males knowing their status compared to HIV-positive females.\n\nCONCLUSIONS: In this setting, a disproportionate number of HIV-positive women are failing to learn their status, which has implications for equitable access to onward referral for care and treatment services. Evidence that some high-risk behaviours may prompt VCT use is encouraging, although further interventions are required to improve knowledge about HIV risk and the benefits of VCT. Targeted interventions are also needed to promote VCT uptake among married women and rural residents.", "author" : [ { "dropping-particle" : "", "family" : "Wringe", "given" : "Alison", "non-dropping-particle" : "", "parse-names" : false, "suffix" : "" }, { "dropping-particle" : "", "family" : "Isingo", "given" : "Raphael", "non-dropping-particle" : "", "parse-names" : false, "suffix" : "" }, { "dropping-particle" : "", "family" : "Urassa", "given" : "Mark", "non-dropping-particle" : "", "parse-names" : false, "suffix" : "" }, { "dropping-particle" : "", "family" : "Maiseli", "given" : "Griter", "non-dropping-particle" : "", "parse-names" : false, "suffix" : "" }, { "dropping-particle" : "", "family" : "Manyalla", "given" : "Rose", "non-dropping-particle" : "", "parse-names" : false, "suffix" : "" }, { "dropping-particle" : "", "family" : "Changalucha", "given" : "John", "non-dropping-particle" : "", "parse-names" : false, "suffix" : "" }, { "dropping-particle" : "", "family" : "Mngara", "given" : "Julius", "non-dropping-particle" : "", "parse-names" : false, "suffix" : "" }, { "dropping-particle" : "", "family" : "Kalluvya", "given" : "Samuel", "non-dropping-particle" : "", "parse-names" : false, "suffix" : "" }, { "dropping-particle" : "", "family" : "Zaba", "given" : "Basia", "non-dropping-particle" : "", "parse-names" : false, "suffix" : "" } ], "container-title" : "Tropical medicine &amp; international health : TM &amp; IH", "id" : "ITEM-1", "issue" : "3", "issued" : { "date-parts" : [ [ "2008", "3" ] ] }, "page" : "319-27", "title" : "Uptake of HIV voluntary counselling and testing services in rural Tanzania: implications for effective HIV prevention and equitable access to treatment.", "type" : "article-journal", "volume" : "13" }, "uris" : [ "http://www.mendeley.com/documents/?uuid=71f46538-6f44-47cf-a8b9-dece643d75f4" ] } ], "mendeley" : { "formattedCitation" : "[46]", "plainTextFormattedCitation" : "[46]", "previouslyFormattedCitation" : "[46]" }, "properties" : { "noteIndex" : 0 }, "schema" : "https://github.com/citation-style-language/schema/raw/master/csl-citation.json" }</w:instrText>
      </w:r>
      <w:r w:rsidRPr="00112C2F">
        <w:fldChar w:fldCharType="separate"/>
      </w:r>
      <w:r w:rsidRPr="00112C2F">
        <w:rPr>
          <w:noProof/>
        </w:rPr>
        <w:t>[46]</w:t>
      </w:r>
      <w:r w:rsidRPr="00112C2F">
        <w:fldChar w:fldCharType="end"/>
      </w:r>
      <w:r w:rsidRPr="00112C2F">
        <w:t xml:space="preserve"> service utilisation remained lower among the least educated.</w:t>
      </w:r>
    </w:p>
    <w:p w14:paraId="5DE79527" w14:textId="77777777" w:rsidR="0041380C" w:rsidRPr="00C3205D" w:rsidRDefault="0041380C" w:rsidP="0041380C">
      <w:pPr>
        <w:spacing w:line="480" w:lineRule="auto"/>
      </w:pPr>
      <w:r w:rsidRPr="00C3205D">
        <w:t xml:space="preserve">CHWs strongly promoted more equitable utilisation of services according to socio-economic position (table 3; appendix 4), with nine papers reporting that utilisation of CHW services was more common among the poorest compared with the least poor within the population.  Common features of CHW programmes which are utilised more by the poorest include free services; community based distribution of contraceptives; household visits for health education, HTC and curative services  and community level case management.  Other features of these CHW programmes include reduced number of catchment households for CHW </w:t>
      </w:r>
      <w:r w:rsidRPr="00C3205D">
        <w:fldChar w:fldCharType="begin" w:fldLock="1"/>
      </w:r>
      <w:r w:rsidRPr="00C3205D">
        <w:instrText>ADDIN CSL_CITATION { "citationItems" : [ { "id" : "ITEM-1", "itemData" : { "author" : [ { "dropping-particle" : "", "family" : "Quayyum", "given" : "Z", "non-dropping-particle" : "", "parse-names" : false, "suffix" : "" }, { "dropping-particle" : "", "family" : "Khan", "given" : "M N U", "non-dropping-particle" : "", "parse-names" : false, "suffix" : "" }, { "dropping-particle" : "", "family" : "Quayyum", "given" : "T", "non-dropping-particle" : "", "parse-names" : false, "suffix" : "" }, { "dropping-particle" : "", "family" : "Nasreen", "given" : "H E", "non-dropping-particle" : "", "parse-names" : false, "suffix" : "" }, { "dropping-particle" : "", "family" : "Chowdhury", "given" : "M", "non-dropping-particle" : "", "parse-names" : false, "suffix" : "" }, { "dropping-particle" : "", "family" : "Ensor", "given" : "T", "non-dropping-particle" : "", "parse-names" : false, "suffix" : "" } ], "container-title" : "International Journal for Equity in Health", "id" : "ITEM-1", "issue" : "1", "issued" : { "date-parts" : [ [ "2013" ] ] }, "title" : "\"Can community level interventions have an impact on equity and utilization of maternal health care\" - Evidence from rural Bangladesh", "type" : "article-journal", "volume" : "12" }, "uris" : [ "http://www.mendeley.com/documents/?uuid=53905630-6eb8-4afa-a735-c9208378d837" ] } ], "mendeley" : { "formattedCitation" : "[51]", "plainTextFormattedCitation" : "[51]", "previouslyFormattedCitation" : "[51]" }, "properties" : { "noteIndex" : 0 }, "schema" : "https://github.com/citation-style-language/schema/raw/master/csl-citation.json" }</w:instrText>
      </w:r>
      <w:r w:rsidRPr="00C3205D">
        <w:fldChar w:fldCharType="separate"/>
      </w:r>
      <w:r w:rsidRPr="00C3205D">
        <w:rPr>
          <w:noProof/>
        </w:rPr>
        <w:t>[51]</w:t>
      </w:r>
      <w:r w:rsidRPr="00C3205D">
        <w:fldChar w:fldCharType="end"/>
      </w:r>
      <w:r w:rsidRPr="00C3205D">
        <w:t xml:space="preserve">; NGO partner support through supervision and/ or refresher </w:t>
      </w:r>
      <w:r w:rsidRPr="00C3205D">
        <w:fldChar w:fldCharType="begin" w:fldLock="1"/>
      </w:r>
      <w:r w:rsidRPr="00C3205D">
        <w:instrText>ADDIN CSL_CITATION { "citationItems" : [ { "id" : "ITEM-1", "itemData" : { "author" : [ { "dropping-particle" : "", "family" : "Quayyum", "given" : "Z", "non-dropping-particle" : "", "parse-names" : false, "suffix" : "" }, { "dropping-particle" : "", "family" : "Khan", "given" : "M N U", "non-dropping-particle" : "", "parse-names" : false, "suffix" : "" }, { "dropping-particle" : "", "family" : "Quayyum", "given" : "T", "non-dropping-particle" : "", "parse-names" : false, "suffix" : "" }, { "dropping-particle" : "", "family" : "Nasreen", "given" : "H E", "non-dropping-particle" : "", "parse-names" : false, "suffix" : "" }, { "dropping-particle" : "", "family" : "Chowdhury", "given" : "M", "non-dropping-particle" : "", "parse-names" : false, "suffix" : "" }, { "dropping-particle" : "", "family" : "Ensor", "given" : "T", "non-dropping-particle" : "", "parse-names" : false, "suffix" : "" } ], "container-title" : "International Journal for Equity in Health", "id" : "ITEM-1", "issue" : "1", "issued" : { "date-parts" : [ [ "2013" ] ] }, "title" : "\"Can community level interventions have an impact on equity and utilization of maternal health care\" - Evidence from rural Bangladesh", "type" : "article-journal", "volume" : "12" }, "uris" : [ "http://www.mendeley.com/documents/?uuid=53905630-6eb8-4afa-a735-c9208378d837" ] }, { "id" : "ITEM-2", "itemData" : { "DOI" : "10.1097/INF.0b013e31819069e8", "ISSN" : "0891-3668", "PMID" : "19289979", "abstract" : "BACKGROUND: : Infections account for about half of neonatal deaths in low-resource settings. Limited evidence supports home-based treatment of newborn infections by community health workers (CHW).\n\nMETHODS: : In one study arm of a cluster randomized controlled trial, CHWs assessed neonates at home, using a 20-sign clinical algorithm and classified sick neonates as having very severe disease or possible very severe disease. Over a 2-year period, 10,585 live births were recorded in the study area. CHWs assessed 8474 (80%) of the neonates within the first week of life and referred neonates with signs of severe disease. If referral failed but parents consented to home treatment, CHWs treated neonates with very severe disease or possible very severe disease with multiple signs, using injectable antibiotics.\n\nRESULTS: : For very severe disease, referral compliance was 34% (162/478 cases), and home treatment acceptance was 43% (204/478 cases). The case fatality rate was 4.4% (9/204) for CHW treatment, 14.2% (23/162) for treatment by qualified medical providers, and 28.5% (32/112) for those who received no treatment or who were treated by other unqualified providers. After controlling for differences in background characteristics and illness signs among treatment groups, newborns treated by CHWs had a hazard ratio of 0.22 (95% confidence interval [CI] = 0.07-0.71) for death during the neonatal period and those treated by qualified providers had a hazard ratio of 0.61 (95% CI = 0.37-0.99), compared with newborns who received no treatment or were treated by untrained providers. Significantly increased hazards ratios of death were observed for neonates with convulsions (hazard ratio [HR] = 6.54; 95% CI = 3.98-10.76), chest in-drawing (HR = 2.38, 95% CI = 1.29-4.39), temperature &lt;35.3 degrees C (HR = 3.47, 95% CI = 1.30-9.24), and unconsciousness (HR = 7.92, 95% CI = 3.13-20.04).\n\nCONCLUSIONS: : Home treatment of very severe disease in neonates by CHWs was effective and acceptable in a low-resource setting in Bangladesh.", "author" : [ { "dropping-particle" : "", "family" : "Baqui", "given" : "Abdullah H", "non-dropping-particle" : "", "parse-names" : false, "suffix" : "" }, { "dropping-particle" : "", "family" : "Arifeen", "given" : "Shams E", "non-dropping-particle" : "", "parse-names" : false, "suffix" : "" }, { "dropping-particle" : "", "family" : "Williams", "given" : "Emma K", "non-dropping-particle" : "", "parse-names" : false, "suffix" : "" }, { "dropping-particle" : "", "family" : "Ahmed", "given" : "Saifuddin", "non-dropping-particle" : "", "parse-names" : false, "suffix" : "" }, { "dropping-particle" : "", "family" : "Mannan", "given" : "Ishtiaq", "non-dropping-particle" : "", "parse-names" : false, "suffix" : "" }, { "dropping-particle" : "", "family" : "Rahman", "given" : "Syed M", "non-dropping-particle" : "", "parse-names" : false, "suffix" : "" }, { "dropping-particle" : "", "family" : "Begum", "given" : "Nazma", "non-dropping-particle" : "", "parse-names" : false, "suffix" : "" }, { "dropping-particle" : "", "family" : "Seraji", "given" : "Habibur R", "non-dropping-particle" : "", "parse-names" : false, "suffix" : "" }, { "dropping-particle" : "", "family" : "Winch", "given" : "Peter J", "non-dropping-particle" : "", "parse-names" : false, "suffix" : "" }, { "dropping-particle" : "", "family" : "Santosham", "given" : "Mathuram", "non-dropping-particle" : "", "parse-names" : false, "suffix" : "" }, { "dropping-particle" : "", "family" : "Black", "given" : "Robert E", "non-dropping-particle" : "", "parse-names" : false, "suffix" : "" }, { "dropping-particle" : "", "family" : "Darmstadt", "given" : "Gary L", "non-dropping-particle" : "", "parse-names" : false, "suffix" : "" } ], "container-title" : "The Pediatric infectious disease journal", "id" : "ITEM-2", "issue" : "4", "issued" : { "date-parts" : [ [ "2009", "4" ] ] }, "page" : "304-10", "title" : "Effectiveness of home-based management of newborn infections by community health workers in rural Bangladesh.", "type" : "article-journal", "volume" : "28" }, "uris" : [ "http://www.mendeley.com/documents/?uuid=1fbe616a-34e2-43d2-b5ac-c15a08496db0" ] }, { "id" : "ITEM-3", "itemData" : { "DOI" : "10.1186/1475-2875-11-248", "ISSN" : "1475-2875", "PMID" : "22846194", "abstract" : "BACKGROUND: The success of community case management in improving access to effective malaria treatment for young children relies on broad utilization of community health workers (CHWs) to diagnose and treat fever cases. A better understanding of the factors associated with CHW utilization is crucial in informing national malaria control policy and strategy in Kenya. Specifically, little is known in Kenya on the extent to which CHWs are utilized, the characteristics of families who report utilizing CHWs and whether utilization is associated with improved access to prompt and effective malaria treatment. This paper examines factors associated with utilization of CHWs in improving access to malaria treatment among children under five years of age by women caregivers in two malaria endemic districts in Kenya. METHODS: This study was conducted in 113 hard-to-reach and poor villages in Malindi and Lamu districts in the coastal region classified as having endemic transmission of malaria. A cross-sectional household survey was conducted using a standardized malaria indicator questionnaire at baseline (n=1,187) and one year later at endline assessment (n=1,374) using two-stage cluster sampling. RESULTS: There was an increase in reported utilization of CHWs as source of advice/treatment for child fevers from 2% at baseline to 35% at endline, accompanied by a decline in care-seeking from government facilities (from 67% to 48%) and other sources (26% to 2%) including shops. The most poor households and poor households reported higher utilization of CHWs at 39.4% and 37.9% respectively, compared to the least poor households (17.0%). Households in villages with less than 200 households reported higher CHWs utilization as compared to households in villages having &gt;200 households. Prompt access to timely and effective treatment was 5.7 times higher (95% CI 3.4-9.7) when CHWs were the source of care sought. Adherence was high regardless of whether source was CHWs (73.1%) or public health facility (66.7%). CONCLUSIONS: The potential for utilization of CHWs in improving access to malaria treatment at the community level is promising. This will not only enhance access to treatment by the poorest households but also provide early and appropriate treatment to vulnerable individuals, especially those living in hard to reach areas.", "author" : [ { "dropping-particle" : "", "family" : "Kisia", "given" : "James", "non-dropping-particle" : "", "parse-names" : false, "suffix" : "" }, { "dropping-particle" : "", "family" : "Nelima", "given" : "Florence", "non-dropping-particle" : "", "parse-names" : false, "suffix" : "" }, { "dropping-particle" : "", "family" : "Otieno", "given" : "David Odhiambo", "non-dropping-particle" : "", "parse-names" : false, "suffix" : "" }, { "dropping-particle" : "", "family" : "Kiilu", "given" : "Kioko", "non-dropping-particle" : "", "parse-names" : false, "suffix" : "" }, { "dropping-particle" : "", "family" : "Emmanuel", "given" : "Wamalwa", "non-dropping-particle" : "", "parse-names" : false, "suffix" : "" }, { "dropping-particle" : "", "family" : "Sohani", "given" : "Salim", "non-dropping-particle" : "", "parse-names" : false, "suffix" : "" }, { "dropping-particle" : "", "family" : "Siekmans", "given" : "Kendra", "non-dropping-particle" : "", "parse-names" : false, "suffix" : "" }, { "dropping-particle" : "", "family" : "Nyandigisi", "given" : "Andrew", "non-dropping-particle" : "", "parse-names" : false, "suffix" : "" }, { "dropping-particle" : "", "family" : "Akhwale", "given" : "Willis", "non-dropping-particle" : "", "parse-names" : false, "suffix" : "" } ], "container-title" : "Malaria journal", "id" : "ITEM-3", "issue" : "1", "issued" : { "date-parts" : [ [ "2012", "1" ] ] }, "page" : "248", "publisher" : "Malaria Journal", "title" : "Factors associated with utilization of community health workers in improving access to malaria treatment among children in Kenya.", "type" : "article-journal", "volume" : "11" }, "uris" : [ "http://www.mendeley.com/documents/?uuid=43f7a832-d7c3-4d7e-9729-cd8900f149a0" ] }, { "id" : "ITEM-4", "itemData" : { "DOI" : "10.1093/inthealth/iht017", "ISSN" : "1876-3413", "PMID" : "24030270", "abstract" : "BACKGROUND: Access to prompt and effective treatment of malaria is a fundamental right of all populations at risk; many countries have not met the target of 60% of children treated with effective antimalarial drugs within 24 h of fever onset. While community case management of malaria is effective for increasing coverage, evidence is mixed on whether it improves equity. The objective of this study was to assess whether a community case management of a malaria programme delivered by community health workers (CHW) in two districts of Kenya improved access and equity.\n\nMETHODS: Data on child fever treatment practices, malaria prevention and CHW visits was collected through cross-sectional household surveys in project communities before (December 2008) and after 1 year of intervention (December 2009). Indicators were analysed by household wealth rank (grouped into poorest [bottom 20%], poor [middle 60%] and least poor [top 20%]) and survey.\n\nRESULTS: Data were available from 763 households at baseline and 856 households at endline. At endline, access to prompt and effective malaria treatment was higher compared with baseline for all groups, with the highest proportions among the poorest (67.6%) and the poor (63.2%), and the lowest proportion among the least poor (43.4%). Corresponding data suggest this was linked to the household's interaction with a CHW as the source of advice/treatment for child fever.\n\nCONCLUSION: These findings provide evidence that in a resource-poor setting, CHWs can provide lifesaving interventions to the poorest.", "author" : [ { "dropping-particle" : "", "family" : "Siekmans", "given" : "Kendra", "non-dropping-particle" : "", "parse-names" : false, "suffix" : "" }, { "dropping-particle" : "", "family" : "Sohani", "given" : "Salim", "non-dropping-particle" : "", "parse-names" : false, "suffix" : "" }, { "dropping-particle" : "", "family" : "Kisia", "given" : "James", "non-dropping-particle" : "", "parse-names" : false, "suffix" : "" }, { "dropping-particle" : "", "family" : "Kiilu", "given" : "Kioko", "non-dropping-particle" : "", "parse-names" : false, "suffix" : "" }, { "dropping-particle" : "", "family" : "Wamalwa", "given" : "Emmanuel", "non-dropping-particle" : "", "parse-names" : false, "suffix" : "" }, { "dropping-particle" : "", "family" : "Nelima", "given" : "Florence", "non-dropping-particle" : "", "parse-names" : false, "suffix" : "" }, { "dropping-particle" : "", "family" : "Otieno", "given" : "David Odhiambo", "non-dropping-particle" : "", "parse-names" : false, "suffix" : "" }, { "dropping-particle" : "", "family" : "Nyandigisi", "given" : "Andrew", "non-dropping-particle" : "", "parse-names" : false, "suffix" : "" }, { "dropping-particle" : "", "family" : "Akhwale", "given" : "Willis", "non-dropping-particle" : "", "parse-names" : false, "suffix" : "" }, { "dropping-particle" : "", "family" : "Ngindu", "given" : "Augustine", "non-dropping-particle" : "", "parse-names" : false, "suffix" : "" } ], "container-title" : "International health", "id" : "ITEM-4", "issue" : "3", "issued" : { "date-parts" : [ [ "2013", "9" ] ] }, "page" : "196-204", "title" : "Community case management of malaria: a pro-poor intervention in rural Kenya.", "type" : "article-journal", "volume" : "5" }, "uris" : [ "http://www.mendeley.com/documents/?uuid=ccdb5f41-309a-4086-b4ee-dc75499b809b" ] }, { "id" : "ITEM-5", "itemData" : { "DOI" : "10.1093/heapol/czs110", "ISSN" : "1460-2237", "PMID" : "23144228", "abstract" : "Coverage of case management interventions remains low and inadequate to achieve millennium development goal (MDG) target reductions in child mortality. Children living in the poorest households are particularly disadvantaged. Community case management (CCM) uses trained and supervised community health workers to improve access to, quality of and demand for effective case management. Evidence that CCM programs can achieve equitable improvements in coverage is limited. This cross-sectional study uses a quasi-experimental design with intervention and comparison areas. Outcomes of a CCM program for malaria and diarrhoea operating in two districts of Cameroon were measured after 1 year of implementation. A household census (N = 16 954) provided measurement of treatment-seeking behaviour for recent episodes of fever and diarrhoea. Results were compared between areas using chi-square tests. Intervention-area children with fever or diarrhoea were nearly nine times more likely to receive treatment with artemisinin combination therapy or oral rehydration salts, respectively, vs neighbouring comparison-area children. High levels of effective treatment were equitable across socioeconomic status in intervention areas, whereas disparities were observed in neighbouring comparison areas. CCM can achieve rapid and equitable improvements in coverage of case management for malaria and diarrhoea, and is a promising strategy for achieving MDG 4. Improved access to treatment, quality of care and caregiver demand were achieved in two districts of Cameroon. CCM must be scaled up to demonstrate outcomes and impact at scale.", "author" : [ { "dropping-particle" : "", "family" : "Littrell", "given" : "Megan", "non-dropping-particle" : "", "parse-names" : false, "suffix" : "" }, { "dropping-particle" : "", "family" : "Moukam", "given" : "Laure Vartan", "non-dropping-particle" : "", "parse-names" : false, "suffix" : "" }, { "dropping-particle" : "", "family" : "Libite", "given" : "Roger", "non-dropping-particle" : "", "parse-names" : false, "suffix" : "" }, { "dropping-particle" : "", "family" : "Youmba", "given" : "Jean Christian", "non-dropping-particle" : "", "parse-names" : false, "suffix" : "" }, { "dropping-particle" : "", "family" : "Baugh", "given" : "Gunther", "non-dropping-particle" : "", "parse-names" : false, "suffix" : "" } ], "container-title" : "Health policy and planning", "id" : "ITEM-5", "issue" : "7", "issued" : { "date-parts" : [ [ "2013", "10" ] ] }, "page" : "705-16", "title" : "Narrowing the treatment gap with equitable access: mid-term outcomes of a community case management program in Cameroon.", "type" : "article-journal", "volume" : "28" }, "uris" : [ "http://www.mendeley.com/documents/?uuid=dfdbfd96-662d-459d-aa2e-0e727d0ddf50" ] } ], "mendeley" : { "formattedCitation" : "[36], [51]\u2013[54]", "plainTextFormattedCitation" : "[36], [51]\u2013[54]", "previouslyFormattedCitation" : "[36], [51]\u2013[54]" }, "properties" : { "noteIndex" : 0 }, "schema" : "https://github.com/citation-style-language/schema/raw/master/csl-citation.json" }</w:instrText>
      </w:r>
      <w:r w:rsidRPr="00C3205D">
        <w:fldChar w:fldCharType="separate"/>
      </w:r>
      <w:r w:rsidRPr="00C3205D">
        <w:rPr>
          <w:noProof/>
        </w:rPr>
        <w:t>[36], [51]–[54]</w:t>
      </w:r>
      <w:r w:rsidRPr="00C3205D">
        <w:fldChar w:fldCharType="end"/>
      </w:r>
      <w:r w:rsidRPr="00C3205D">
        <w:t xml:space="preserve">; strengthened referral from community to facility </w:t>
      </w:r>
      <w:r w:rsidRPr="00C3205D">
        <w:fldChar w:fldCharType="begin" w:fldLock="1"/>
      </w:r>
      <w:r w:rsidRPr="00C3205D">
        <w:instrText>ADDIN CSL_CITATION { "citationItems" : [ { "id" : "ITEM-1", "itemData" : { "author" : [ { "dropping-particle" : "", "family" : "Quayyum", "given" : "Z", "non-dropping-particle" : "", "parse-names" : false, "suffix" : "" }, { "dropping-particle" : "", "family" : "Khan", "given" : "M N U", "non-dropping-particle" : "", "parse-names" : false, "suffix" : "" }, { "dropping-particle" : "", "family" : "Quayyum", "given" : "T", "non-dropping-particle" : "", "parse-names" : false, "suffix" : "" }, { "dropping-particle" : "", "family" : "Nasreen", "given" : "H E", "non-dropping-particle" : "", "parse-names" : false, "suffix" : "" }, { "dropping-particle" : "", "family" : "Chowdhury", "given" : "M", "non-dropping-particle" : "", "parse-names" : false, "suffix" : "" }, { "dropping-particle" : "", "family" : "Ensor", "given" : "T", "non-dropping-particle" : "", "parse-names" : false, "suffix" : "" } ], "container-title" : "International Journal for Equity in Health", "id" : "ITEM-1", "issue" : "1", "issued" : { "date-parts" : [ [ "2013" ] ] }, "title" : "\"Can community level interventions have an impact on equity and utilization of maternal health care\" - Evidence from rural Bangladesh", "type" : "article-journal", "volume" : "12" }, "uris" : [ "http://www.mendeley.com/documents/?uuid=53905630-6eb8-4afa-a735-c9208378d837" ] } ], "mendeley" : { "formattedCitation" : "[51]", "plainTextFormattedCitation" : "[51]", "previouslyFormattedCitation" : "[51]" }, "properties" : { "noteIndex" : 0 }, "schema" : "https://github.com/citation-style-language/schema/raw/master/csl-citation.json" }</w:instrText>
      </w:r>
      <w:r w:rsidRPr="00C3205D">
        <w:fldChar w:fldCharType="separate"/>
      </w:r>
      <w:r w:rsidRPr="00C3205D">
        <w:rPr>
          <w:noProof/>
        </w:rPr>
        <w:t>[51]</w:t>
      </w:r>
      <w:r w:rsidRPr="00C3205D">
        <w:fldChar w:fldCharType="end"/>
      </w:r>
      <w:r w:rsidRPr="00C3205D">
        <w:t xml:space="preserve"> and incentives for participation </w:t>
      </w:r>
      <w:r w:rsidRPr="00C3205D">
        <w:fldChar w:fldCharType="begin" w:fldLock="1"/>
      </w:r>
      <w:r w:rsidRPr="00C3205D">
        <w:instrText>ADDIN CSL_CITATION { "citationItems" : [ { "id" : "ITEM-1", "itemData" : { "author" : [ { "dropping-particle" : "", "family" : "Helleringer", "given" : "Stephane", "non-dropping-particle" : "", "parse-names" : false, "suffix" : "" }, { "dropping-particle" : "", "family" : "Kohler", "given" : "Hans-peter", "non-dropping-particle" : "", "parse-names" : false, "suffix" : "" }, { "dropping-particle" : "", "family" : "Frimpong", "given" : "Jemima A", "non-dropping-particle" : "", "parse-names" : false, "suffix" : "" }, { "dropping-particle" : "", "family" : "Mkandawire", "given" : "James", "non-dropping-particle" : "", "parse-names" : false, "suffix" : "" } ], "container-title" : "Epidemiology and Social Science", "id" : "ITEM-1", "issue" : "2", "issued" : { "date-parts" : [ [ "2009" ] ] }, "page" : "185-193", "title" : "Increasing Uptake of HIV Testing and Counseling Among the Poorest in Sub-Saharan Countries", "type" : "article-journal", "volume" : "51" }, "uris" : [ "http://www.mendeley.com/documents/?uuid=fe437534-1228-43bb-89cc-702705170d6c" ] } ], "mendeley" : { "formattedCitation" : "[50]", "plainTextFormattedCitation" : "[50]", "previouslyFormattedCitation" : "[50]" }, "properties" : { "noteIndex" : 0 }, "schema" : "https://github.com/citation-style-language/schema/raw/master/csl-citation.json" }</w:instrText>
      </w:r>
      <w:r w:rsidRPr="00C3205D">
        <w:fldChar w:fldCharType="separate"/>
      </w:r>
      <w:r w:rsidRPr="00C3205D">
        <w:rPr>
          <w:noProof/>
        </w:rPr>
        <w:t>[50]</w:t>
      </w:r>
      <w:r w:rsidRPr="00C3205D">
        <w:fldChar w:fldCharType="end"/>
      </w:r>
      <w:r w:rsidRPr="00C3205D">
        <w:t xml:space="preserve">.  However, some inequities still persisted with three studies reporting that CHW service utilisation was less common among the poorest.  Barriers to use of CHW services by the poorest included need for payment for malaria treatment in Nigeria </w:t>
      </w:r>
      <w:r w:rsidRPr="00C3205D">
        <w:fldChar w:fldCharType="begin" w:fldLock="1"/>
      </w:r>
      <w:r w:rsidRPr="00C3205D">
        <w:instrText>ADDIN CSL_CITATION { "citationItems" : [ { "id" : "ITEM-1", "itemData" : { "ISSN" : "0002-9637", "PMID" : "17620625", "abstract" : "This study determined inequities of using community health workers (CHWs) for timely and appropriate treatment of malaria in terms of: 1) valuation of benefits; 2) actual purchase of drugs; and 3) payment modality in southeast Nigeria. Socioeconomic status (SES) influenced the valuation of benefits. Also, the poorest households consumed more of the cheaper drug and less of the more expensive drug (P &lt; 0.05). The least poor households mostly paid in full, whereas the poorest households paid mostly through installments (P &lt; 0.05). The use of CHWs improved overall geographic but not socioeconomic equity to the drugs. Hence, interventions for timely and appropriate treatment of malaria should be accompanied by drug delivery and payment strategies that would ensure SES equity in consumption of appropriate malaria treatment services.", "author" : [ { "dropping-particle" : "", "family" : "Onwujekwe", "given" : "Obinna", "non-dropping-particle" : "", "parse-names" : false, "suffix" : "" }, { "dropping-particle" : "", "family" : "Ojukwu", "given" : "Juliana", "non-dropping-particle" : "", "parse-names" : false, "suffix" : "" }, { "dropping-particle" : "", "family" : "Shu", "given" : "Elvis", "non-dropping-particle" : "", "parse-names" : false, "suffix" : "" }, { "dropping-particle" : "", "family" : "Uzochukwu", "given" : "Benjamin", "non-dropping-particle" : "", "parse-names" : false, "suffix" : "" } ], "container-title" : "The American journal of tropical medicine and hygiene", "id" : "ITEM-1", "issue" : "1", "issued" : { "date-parts" : [ [ "2007", "7" ] ] }, "page" : "16-21", "title" : "Inequities in valuation of benefits, choice of drugs, and mode of payment for malaria treatment services provided by community health workers in Nigeria.", "type" : "article-journal", "volume" : "77" }, "uris" : [ "http://www.mendeley.com/documents/?uuid=7071d48d-80bd-4038-b2c5-f2140f29d9c1" ] } ], "mendeley" : { "formattedCitation" : "[37]", "plainTextFormattedCitation" : "[37]", "previouslyFormattedCitation" : "[37]" }, "properties" : { "noteIndex" : 0 }, "schema" : "https://github.com/citation-style-language/schema/raw/master/csl-citation.json" }</w:instrText>
      </w:r>
      <w:r w:rsidRPr="00C3205D">
        <w:fldChar w:fldCharType="separate"/>
      </w:r>
      <w:r w:rsidRPr="00C3205D">
        <w:rPr>
          <w:noProof/>
        </w:rPr>
        <w:t>[37]</w:t>
      </w:r>
      <w:r w:rsidRPr="00C3205D">
        <w:fldChar w:fldCharType="end"/>
      </w:r>
      <w:r w:rsidRPr="00C3205D">
        <w:t xml:space="preserve"> or free service delivery, but failure to mobilise mothers </w:t>
      </w:r>
      <w:r w:rsidRPr="00C3205D">
        <w:fldChar w:fldCharType="begin" w:fldLock="1"/>
      </w:r>
      <w:r w:rsidRPr="00C3205D">
        <w:instrText>ADDIN CSL_CITATION { "citationItems" : [ { "id" : "ITEM-1", "itemData" : { "DOI" : "10.1016/j.trstmh.2007.08.005", "ISSN" : "0035-9203", "PMID" : "17945320", "abstract" : "The Home-Based Management of Fever/Malaria (HBMF) strategy in rural Uganda was evaluated in a quasi-experimental study. The intervention consisted of volunteers educating mothers and providing a 3-day course of pre-packaged chloroquine plus sulfadoxine/pyrimethamine tablets (HOMAPAK), free of charge, for the treatment of under-five fevers. Using a structured questionnaire, information was obtained on care-seeking and treatment practices before (n=498) and 18 months after the introduction of HBMF (n=587). Assessment of the intervention effect indicated 13.5% improvement in the accumulated proportion of patients (1) treated, (2) treated within 24h of illness onset, (3) treated with the recommended antimalarials, (4) treated at an adequate dosage and (5) treated for the correct duration. Combining this with the antimalarial drug efficacy resulted in a 10.4% improvement in the community effectiveness of malaria treatment. HOMAPAK use was reported in 25% of 156 febrile children; 23% in the most poor compared with 50% in the least poor. Using HOMAPAK instead of other allopathic antimalarials increased the likelihood of completing all steps (odds ratio 37, 95% CI 4.8-286). Similar to other large-scale public health interventions, this study demonstrates modest practice changes at the population level. However, practices improved markedly among HOMAPAK users, suggesting that intensifying implementation efforts to increase HOMAPAK use, especially among the poorest, would be beneficial.", "author" : [ { "dropping-particle" : "", "family" : "Nsungwa-Sabiiti", "given" : "Jesca", "non-dropping-particle" : "", "parse-names" : false, "suffix" : "" }, { "dropping-particle" : "", "family" : "Peterson", "given" : "Stefan", "non-dropping-particle" : "", "parse-names" : false, "suffix" : "" }, { "dropping-particle" : "", "family" : "Pariyo", "given" : "George", "non-dropping-particle" : "", "parse-names" : false, "suffix" : "" }, { "dropping-particle" : "", "family" : "Ogwal-Okeng", "given" : "Jasper", "non-dropping-particle" : "", "parse-names" : false, "suffix" : "" }, { "dropping-particle" : "", "family" : "Petzold", "given" : "Max G", "non-dropping-particle" : "", "parse-names" : false, "suffix" : "" }, { "dropping-particle" : "", "family" : "Tomson", "given" : "Goran", "non-dropping-particle" : "", "parse-names" : false, "suffix" : "" } ], "container-title" : "Transactions of the Royal Society of Tropical Medicine and Hygiene", "id" : "ITEM-1", "issue" : "12", "issued" : { "date-parts" : [ [ "2007", "12" ] ] }, "page" : "1199-207", "title" : "Home-based management of fever and malaria treatment practices in Uganda.", "type" : "article-journal", "volume" : "101" }, "uris" : [ "http://www.mendeley.com/documents/?uuid=bba13462-54dc-4dff-9767-cb0121e4b935" ] } ], "mendeley" : { "formattedCitation" : "[55]", "plainTextFormattedCitation" : "[55]", "previouslyFormattedCitation" : "[55]" }, "properties" : { "noteIndex" : 0 }, "schema" : "https://github.com/citation-style-language/schema/raw/master/csl-citation.json" }</w:instrText>
      </w:r>
      <w:r w:rsidRPr="00C3205D">
        <w:fldChar w:fldCharType="separate"/>
      </w:r>
      <w:r w:rsidRPr="00C3205D">
        <w:rPr>
          <w:noProof/>
        </w:rPr>
        <w:t>[55]</w:t>
      </w:r>
      <w:r w:rsidRPr="00C3205D">
        <w:fldChar w:fldCharType="end"/>
      </w:r>
      <w:r w:rsidRPr="00C3205D">
        <w:t xml:space="preserve">; absence of behaviour change communication activities </w:t>
      </w:r>
      <w:r w:rsidRPr="00C3205D">
        <w:fldChar w:fldCharType="begin" w:fldLock="1"/>
      </w:r>
      <w:r w:rsidRPr="00C3205D">
        <w:instrText>ADDIN CSL_CITATION { "citationItems" : [ { "id" : "ITEM-1", "itemData" : { "DOI" : "10.1016/j.trstmh.2007.08.005", "ISSN" : "0035-9203", "PMID" : "17945320", "abstract" : "The Home-Based Management of Fever/Malaria (HBMF) strategy in rural Uganda was evaluated in a quasi-experimental study. The intervention consisted of volunteers educating mothers and providing a 3-day course of pre-packaged chloroquine plus sulfadoxine/pyrimethamine tablets (HOMAPAK), free of charge, for the treatment of under-five fevers. Using a structured questionnaire, information was obtained on care-seeking and treatment practices before (n=498) and 18 months after the introduction of HBMF (n=587). Assessment of the intervention effect indicated 13.5% improvement in the accumulated proportion of patients (1) treated, (2) treated within 24h of illness onset, (3) treated with the recommended antimalarials, (4) treated at an adequate dosage and (5) treated for the correct duration. Combining this with the antimalarial drug efficacy resulted in a 10.4% improvement in the community effectiveness of malaria treatment. HOMAPAK use was reported in 25% of 156 febrile children; 23% in the most poor compared with 50% in the least poor. Using HOMAPAK instead of other allopathic antimalarials increased the likelihood of completing all steps (odds ratio 37, 95% CI 4.8-286). Similar to other large-scale public health interventions, this study demonstrates modest practice changes at the population level. However, practices improved markedly among HOMAPAK users, suggesting that intensifying implementation efforts to increase HOMAPAK use, especially among the poorest, would be beneficial.", "author" : [ { "dropping-particle" : "", "family" : "Nsungwa-Sabiiti", "given" : "Jesca", "non-dropping-particle" : "", "parse-names" : false, "suffix" : "" }, { "dropping-particle" : "", "family" : "Peterson", "given" : "Stefan", "non-dropping-particle" : "", "parse-names" : false, "suffix" : "" }, { "dropping-particle" : "", "family" : "Pariyo", "given" : "George", "non-dropping-particle" : "", "parse-names" : false, "suffix" : "" }, { "dropping-particle" : "", "family" : "Ogwal-Okeng", "given" : "Jasper", "non-dropping-particle" : "", "parse-names" : false, "suffix" : "" }, { "dropping-particle" : "", "family" : "Petzold", "given" : "Max G", "non-dropping-particle" : "", "parse-names" : false, "suffix" : "" }, { "dropping-particle" : "", "family" : "Tomson", "given" : "Goran", "non-dropping-particle" : "", "parse-names" : false, "suffix" : "" } ], "container-title" : "Transactions of the Royal Society of Tropical Medicine and Hygiene", "id" : "ITEM-1", "issue" : "12", "issued" : { "date-parts" : [ [ "2007", "12" ] ] }, "page" : "1199-207", "title" : "Home-based management of fever and malaria treatment practices in Uganda.", "type" : "article-journal", "volume" : "101" }, "uris" : [ "http://www.mendeley.com/documents/?uuid=bba13462-54dc-4dff-9767-cb0121e4b935" ] } ], "mendeley" : { "formattedCitation" : "[55]", "plainTextFormattedCitation" : "[55]", "previouslyFormattedCitation" : "[55]" }, "properties" : { "noteIndex" : 0 }, "schema" : "https://github.com/citation-style-language/schema/raw/master/csl-citation.json" }</w:instrText>
      </w:r>
      <w:r w:rsidRPr="00C3205D">
        <w:fldChar w:fldCharType="separate"/>
      </w:r>
      <w:r w:rsidRPr="00C3205D">
        <w:rPr>
          <w:noProof/>
        </w:rPr>
        <w:t>[55]</w:t>
      </w:r>
      <w:r w:rsidRPr="00C3205D">
        <w:fldChar w:fldCharType="end"/>
      </w:r>
      <w:r w:rsidRPr="00C3205D">
        <w:t xml:space="preserve">; single disease specific (malaria) CHW intervention </w:t>
      </w:r>
      <w:r w:rsidRPr="00C3205D">
        <w:fldChar w:fldCharType="begin" w:fldLock="1"/>
      </w:r>
      <w:r w:rsidRPr="00C3205D">
        <w:instrText>ADDIN CSL_CITATION { "citationItems" : [ { "id" : "ITEM-1", "itemData" : { "DOI" : "10.1016/j.trstmh.2007.08.005", "ISSN" : "0035-9203", "PMID" : "17945320", "abstract" : "The Home-Based Management of Fever/Malaria (HBMF) strategy in rural Uganda was evaluated in a quasi-experimental study. The intervention consisted of volunteers educating mothers and providing a 3-day course of pre-packaged chloroquine plus sulfadoxine/pyrimethamine tablets (HOMAPAK), free of charge, for the treatment of under-five fevers. Using a structured questionnaire, information was obtained on care-seeking and treatment practices before (n=498) and 18 months after the introduction of HBMF (n=587). Assessment of the intervention effect indicated 13.5% improvement in the accumulated proportion of patients (1) treated, (2) treated within 24h of illness onset, (3) treated with the recommended antimalarials, (4) treated at an adequate dosage and (5) treated for the correct duration. Combining this with the antimalarial drug efficacy resulted in a 10.4% improvement in the community effectiveness of malaria treatment. HOMAPAK use was reported in 25% of 156 febrile children; 23% in the most poor compared with 50% in the least poor. Using HOMAPAK instead of other allopathic antimalarials increased the likelihood of completing all steps (odds ratio 37, 95% CI 4.8-286). Similar to other large-scale public health interventions, this study demonstrates modest practice changes at the population level. However, practices improved markedly among HOMAPAK users, suggesting that intensifying implementation efforts to increase HOMAPAK use, especially among the poorest, would be beneficial.", "author" : [ { "dropping-particle" : "", "family" : "Nsungwa-Sabiiti", "given" : "Jesca", "non-dropping-particle" : "", "parse-names" : false, "suffix" : "" }, { "dropping-particle" : "", "family" : "Peterson", "given" : "Stefan", "non-dropping-particle" : "", "parse-names" : false, "suffix" : "" }, { "dropping-particle" : "", "family" : "Pariyo", "given" : "George", "non-dropping-particle" : "", "parse-names" : false, "suffix" : "" }, { "dropping-particle" : "", "family" : "Ogwal-Okeng", "given" : "Jasper", "non-dropping-particle" : "", "parse-names" : false, "suffix" : "" }, { "dropping-particle" : "", "family" : "Petzold", "given" : "Max G", "non-dropping-particle" : "", "parse-names" : false, "suffix" : "" }, { "dropping-particle" : "", "family" : "Tomson", "given" : "Goran", "non-dropping-particle" : "", "parse-names" : false, "suffix" : "" } ], "container-title" : "Transactions of the Royal Society of Tropical Medicine and Hygiene", "id" : "ITEM-1", "issue" : "12", "issued" : { "date-parts" : [ [ "2007", "12" ] ] }, "page" : "1199-207", "title" : "Home-based management of fever and malaria treatment practices in Uganda.", "type" : "article-journal", "volume" : "101" }, "uris" : [ "http://www.mendeley.com/documents/?uuid=bba13462-54dc-4dff-9767-cb0121e4b935" ] } ], "mendeley" : { "formattedCitation" : "[55]", "plainTextFormattedCitation" : "[55]", "previouslyFormattedCitation" : "[55]" }, "properties" : { "noteIndex" : 0 }, "schema" : "https://github.com/citation-style-language/schema/raw/master/csl-citation.json" }</w:instrText>
      </w:r>
      <w:r w:rsidRPr="00C3205D">
        <w:fldChar w:fldCharType="separate"/>
      </w:r>
      <w:r w:rsidRPr="00C3205D">
        <w:rPr>
          <w:noProof/>
        </w:rPr>
        <w:t>[55]</w:t>
      </w:r>
      <w:r w:rsidRPr="00C3205D">
        <w:fldChar w:fldCharType="end"/>
      </w:r>
      <w:r w:rsidRPr="00C3205D">
        <w:t xml:space="preserve">, </w:t>
      </w:r>
      <w:r w:rsidRPr="00C3205D">
        <w:fldChar w:fldCharType="begin" w:fldLock="1"/>
      </w:r>
      <w:r w:rsidRPr="00C3205D">
        <w:instrText>ADDIN CSL_CITATION { "citationItems" : [ { "id" : "ITEM-1", "itemData" : { "ISSN" : "0002-9637", "PMID" : "17620625", "abstract" : "This study determined inequities of using community health workers (CHWs) for timely and appropriate treatment of malaria in terms of: 1) valuation of benefits; 2) actual purchase of drugs; and 3) payment modality in southeast Nigeria. Socioeconomic status (SES) influenced the valuation of benefits. Also, the poorest households consumed more of the cheaper drug and less of the more expensive drug (P &lt; 0.05). The least poor households mostly paid in full, whereas the poorest households paid mostly through installments (P &lt; 0.05). The use of CHWs improved overall geographic but not socioeconomic equity to the drugs. Hence, interventions for timely and appropriate treatment of malaria should be accompanied by drug delivery and payment strategies that would ensure SES equity in consumption of appropriate malaria treatment services.", "author" : [ { "dropping-particle" : "", "family" : "Onwujekwe", "given" : "Obinna", "non-dropping-particle" : "", "parse-names" : false, "suffix" : "" }, { "dropping-particle" : "", "family" : "Ojukwu", "given" : "Juliana", "non-dropping-particle" : "", "parse-names" : false, "suffix" : "" }, { "dropping-particle" : "", "family" : "Shu", "given" : "Elvis", "non-dropping-particle" : "", "parse-names" : false, "suffix" : "" }, { "dropping-particle" : "", "family" : "Uzochukwu", "given" : "Benjamin", "non-dropping-particle" : "", "parse-names" : false, "suffix" : "" } ], "container-title" : "The American journal of tropical medicine and hygiene", "id" : "ITEM-1", "issue" : "1", "issued" : { "date-parts" : [ [ "2007", "7" ] ] }, "page" : "16-21", "title" : "Inequities in valuation of benefits, choice of drugs, and mode of payment for malaria treatment services provided by community health workers in Nigeria.", "type" : "article-journal", "volume" : "77" }, "uris" : [ "http://www.mendeley.com/documents/?uuid=7071d48d-80bd-4038-b2c5-f2140f29d9c1" ] } ], "mendeley" : { "formattedCitation" : "[37]", "plainTextFormattedCitation" : "[37]", "previouslyFormattedCitation" : "[37]" }, "properties" : { "noteIndex" : 0 }, "schema" : "https://github.com/citation-style-language/schema/raw/master/csl-citation.json" }</w:instrText>
      </w:r>
      <w:r w:rsidRPr="00C3205D">
        <w:fldChar w:fldCharType="separate"/>
      </w:r>
      <w:r w:rsidRPr="00C3205D">
        <w:rPr>
          <w:noProof/>
        </w:rPr>
        <w:t>[37]</w:t>
      </w:r>
      <w:r w:rsidRPr="00C3205D">
        <w:fldChar w:fldCharType="end"/>
      </w:r>
      <w:r w:rsidRPr="00C3205D">
        <w:t xml:space="preserve">.  </w:t>
      </w:r>
    </w:p>
    <w:p w14:paraId="1851E61E" w14:textId="77777777" w:rsidR="0041380C" w:rsidRPr="00112C2F" w:rsidRDefault="0041380C" w:rsidP="0041380C">
      <w:pPr>
        <w:spacing w:line="480" w:lineRule="auto"/>
      </w:pPr>
      <w:r w:rsidRPr="00C3205D">
        <w:t xml:space="preserve">Four studies described that provision of services by CHWs resulted in increased utilisation among previously underserved age groups, particularly HTC among youth.  Features of these CHW programmes include non-resident CHW </w:t>
      </w:r>
      <w:r w:rsidRPr="00C3205D">
        <w:fldChar w:fldCharType="begin" w:fldLock="1"/>
      </w:r>
      <w:r w:rsidRPr="00C3205D">
        <w:instrText>ADDIN CSL_CITATION { "citationItems" : [ { "id" : "ITEM-1", "itemData" : { "author" : [ { "dropping-particle" : "", "family" : "Helleringer", "given" : "Stephane", "non-dropping-particle" : "", "parse-names" : false, "suffix" : "" }, { "dropping-particle" : "", "family" : "Kohler", "given" : "Hans-peter", "non-dropping-particle" : "", "parse-names" : false, "suffix" : "" }, { "dropping-particle" : "", "family" : "Frimpong", "given" : "Jemima A", "non-dropping-particle" : "", "parse-names" : false, "suffix" : "" }, { "dropping-particle" : "", "family" : "Mkandawire", "given" : "James", "non-dropping-particle" : "", "parse-names" : false, "suffix" : "" } ], "container-title" : "Epidemiology and Social Science", "id" : "ITEM-1", "issue" : "2", "issued" : { "date-parts" : [ [ "2009" ] ] }, "page" : "185-193", "title" : "Increasing Uptake of HIV Testing and Counseling Among the Poorest in Sub-Saharan Countries", "type" : "article-journal", "volume" : "51" }, "uris" : [ "http://www.mendeley.com/documents/?uuid=fe437534-1228-43bb-89cc-702705170d6c" ] } ], "mendeley" : { "formattedCitation" : "[50]", "plainTextFormattedCitation" : "[50]", "previouslyFormattedCitation" : "[50]" }, "properties" : { "noteIndex" : 0 }, "schema" : "https://github.com/citation-style-language/schema/raw/master/csl-citation.json" }</w:instrText>
      </w:r>
      <w:r w:rsidRPr="00C3205D">
        <w:fldChar w:fldCharType="separate"/>
      </w:r>
      <w:r w:rsidRPr="00C3205D">
        <w:rPr>
          <w:noProof/>
        </w:rPr>
        <w:t>[50]</w:t>
      </w:r>
      <w:r w:rsidRPr="00C3205D">
        <w:fldChar w:fldCharType="end"/>
      </w:r>
      <w:r w:rsidRPr="00C3205D">
        <w:t xml:space="preserve">, </w:t>
      </w:r>
      <w:r w:rsidRPr="00C3205D">
        <w:fldChar w:fldCharType="begin" w:fldLock="1"/>
      </w:r>
      <w:r w:rsidRPr="00C3205D">
        <w:instrText>ADDIN CSL_CITATION { "citationItems" : [ { "id" : "ITEM-1", "itemData" : { "author" : [ { "dropping-particle" : "", "family" : "Dalal", "given" : "Warren", "non-dropping-particle" : "", "parse-names" : false, "suffix" : "" }, { "dropping-particle" : "", "family" : "Feikin", "given" : "Daniel R", "non-dropping-particle" : "", "parse-names" : false, "suffix" : "" }, { "dropping-particle" : "", "family" : "Amolloh", "given" : "Manase", "non-dropping-particle" : "", "parse-names" : false, "suffix" : "" }, { "dropping-particle" : "", "family" : "Ransom", "given" : "Ray", "non-dropping-particle" : "", "parse-names" : false, "suffix" : "" }, { "dropping-particle" : "", "family" : "Burke", "given" : "Heather", "non-dropping-particle" : "", "parse-names" : false, "suffix" : "" }, { "dropping-particle" : "", "family" : "Lugalia", "given" : "Fillet", "non-dropping-particle" : "", "parse-names" : false, "suffix" : "" }, { "dropping-particle" : "", "family" : "Ouma", "given" : "Alice", "non-dropping-particle" : "", "parse-names" : false, "suffix" : "" }, { "dropping-particle" : "", "family" : "Laserson", "given" : "Kayla F", "non-dropping-particle" : "", "parse-names" : false, "suffix" : "" }, { "dropping-particle" : "", "family" : "Mermin", "given" : "Jonathan", "non-dropping-particle" : "", "parse-names" : false, "suffix" : "" }, { "dropping-particle" : "", "family" : "Breiman", "given" : "Robert F", "non-dropping-particle" : "", "parse-names" : false, "suffix" : "" }, { "dropping-particle" : "", "family" : "Bunnell", "given" : "Rebecca", "non-dropping-particle" : "", "parse-names" : false, "suffix" : "" } ], "container-title" : "Journal of Acquired Immune Deficiency Syndromes", "id" : "ITEM-1", "issue" : "2", "issued" : { "date-parts" : [ [ "2013" ] ] }, "page" : "47-54", "title" : "Home-Based HIV Testing and Counseling in Rural and Urban Kenyan Communities", "type" : "article-journal", "volume" : "62" }, "uris" : [ "http://www.mendeley.com/documents/?uuid=c2a6c6f8-7a21-4a7b-89ca-fbc964b21988" ] } ], "mendeley" : { "formattedCitation" : "[47]", "plainTextFormattedCitation" : "[47]", "previouslyFormattedCitation" : "[47]" }, "properties" : { "noteIndex" : 0 }, "schema" : "https://github.com/citation-style-language/schema/raw/master/csl-citation.json" }</w:instrText>
      </w:r>
      <w:r w:rsidRPr="00C3205D">
        <w:fldChar w:fldCharType="separate"/>
      </w:r>
      <w:r w:rsidRPr="00C3205D">
        <w:rPr>
          <w:noProof/>
        </w:rPr>
        <w:t>[47]</w:t>
      </w:r>
      <w:r w:rsidRPr="00C3205D">
        <w:fldChar w:fldCharType="end"/>
      </w:r>
      <w:r w:rsidRPr="00C3205D">
        <w:t xml:space="preserve"> </w:t>
      </w:r>
      <w:r w:rsidRPr="00C3205D">
        <w:fldChar w:fldCharType="begin" w:fldLock="1"/>
      </w:r>
      <w:r w:rsidRPr="00C3205D">
        <w:instrText>ADDIN CSL_CITATION { "citationItems" : [ { "id" : "ITEM-1", "itemData" : { "DOI" : "10.1186/1471-2458-10-347", "ISSN" : "1471-2458", "PMID" : "20553631", "abstract" : "BACKGROUND: Low uptake of voluntary HIV counselling and testing (VCT) in sub-Saharan Africa is raising acceptability concerns which might be associated with ways by which it is offered. We investigated the acceptability of home-based delivery of counselling and HIV testing in urban and rural populations in Zambia where VCT has been offered mostly from local clinics.\n\nMETHODS: A population-based HIV survey was conducted in selected communities in 2003 (n = 5035). All participants stating willingness to be HIV tested were offered VCT at home and all counselling was conducted in the participants' homes. In the urban area post-test counselling and giving of results were done the following day whereas in rural areas this could take 1-3 weeks.\n\nRESULTS: Of those who indicated willingness to be HIV tested, 76.1% (95%CI 74.9-77.2) were counselled and received the test result. Overall, there was an increase in the proportion ever HIV tested from 18% before provision of home-based VCT to 38% after. The highest increase was in rural areas; among young rural men aged 15-24 years up from 14% to 42% vs. for urban men from 17% to 37%. Test rates by educational attainment changed from being positively associated to be evenly distributed after home-based VCT.\n\nCONCLUSIONS: A high uptake was achieved by delivering HIV counselling and testing at home. The highest uptakes were seen in rural areas, in young people and groups with low educational attainment, resulting in substantial reductions in existing inequalities in accessing VCT services.", "author" : [ { "dropping-particle" : "", "family" : "Mutale", "given" : "Wilbroad", "non-dropping-particle" : "", "parse-names" : false, "suffix" : "" }, { "dropping-particle" : "", "family" : "Michelo", "given" : "Charles", "non-dropping-particle" : "", "parse-names" : false, "suffix" : "" }, { "dropping-particle" : "", "family" : "J\u00fcrgensen", "given" : "Marte", "non-dropping-particle" : "", "parse-names" : false, "suffix" : "" }, { "dropping-particle" : "", "family" : "Fylkesnes", "given" : "Knut", "non-dropping-particle" : "", "parse-names" : false, "suffix" : "" } ], "container-title" : "BMC public health", "id" : "ITEM-1", "issued" : { "date-parts" : [ [ "2010", "1" ] ] }, "page" : "347", "title" : "Home-based voluntary HIV counselling and testing found highly acceptable and to reduce inequalities.", "type" : "article-journal", "volume" : "10" }, "uris" : [ "http://www.mendeley.com/documents/?uuid=8447f920-d97f-467e-bdcc-557eaab670a0" ] } ], "mendeley" : { "formattedCitation" : "[43]", "plainTextFormattedCitation" : "[43]", "previouslyFormattedCitation" : "[43]" }, "properties" : { "noteIndex" : 0 }, "schema" : "https://github.com/citation-style-language/schema/raw/master/csl-citation.json" }</w:instrText>
      </w:r>
      <w:r w:rsidRPr="00C3205D">
        <w:fldChar w:fldCharType="separate"/>
      </w:r>
      <w:r w:rsidRPr="00C3205D">
        <w:rPr>
          <w:noProof/>
        </w:rPr>
        <w:t>[43]</w:t>
      </w:r>
      <w:r w:rsidRPr="00C3205D">
        <w:fldChar w:fldCharType="end"/>
      </w:r>
      <w:r w:rsidRPr="00C3205D">
        <w:t xml:space="preserve">; sensitisation meetings or community </w:t>
      </w:r>
      <w:r w:rsidRPr="00C3205D">
        <w:lastRenderedPageBreak/>
        <w:t xml:space="preserve">mobilisation in advance </w:t>
      </w:r>
      <w:r w:rsidRPr="00C3205D">
        <w:fldChar w:fldCharType="begin" w:fldLock="1"/>
      </w:r>
      <w:r w:rsidRPr="00C3205D">
        <w:instrText>ADDIN CSL_CITATION { "citationItems" : [ { "id" : "ITEM-1", "itemData" : { "author" : [ { "dropping-particle" : "", "family" : "Helleringer", "given" : "Stephane", "non-dropping-particle" : "", "parse-names" : false, "suffix" : "" }, { "dropping-particle" : "", "family" : "Kohler", "given" : "Hans-peter", "non-dropping-particle" : "", "parse-names" : false, "suffix" : "" }, { "dropping-particle" : "", "family" : "Frimpong", "given" : "Jemima A", "non-dropping-particle" : "", "parse-names" : false, "suffix" : "" }, { "dropping-particle" : "", "family" : "Mkandawire", "given" : "James", "non-dropping-particle" : "", "parse-names" : false, "suffix" : "" } ], "container-title" : "Epidemiology and Social Science", "id" : "ITEM-1", "issue" : "2", "issued" : { "date-parts" : [ [ "2009" ] ] }, "page" : "185-193", "title" : "Increasing Uptake of HIV Testing and Counseling Among the Poorest in Sub-Saharan Countries", "type" : "article-journal", "volume" : "51" }, "uris" : [ "http://www.mendeley.com/documents/?uuid=fe437534-1228-43bb-89cc-702705170d6c" ] } ], "mendeley" : { "formattedCitation" : "[50]", "plainTextFormattedCitation" : "[50]", "previouslyFormattedCitation" : "[50]" }, "properties" : { "noteIndex" : 0 }, "schema" : "https://github.com/citation-style-language/schema/raw/master/csl-citation.json" }</w:instrText>
      </w:r>
      <w:r w:rsidRPr="00C3205D">
        <w:fldChar w:fldCharType="separate"/>
      </w:r>
      <w:r w:rsidRPr="00C3205D">
        <w:rPr>
          <w:noProof/>
        </w:rPr>
        <w:t>[50]</w:t>
      </w:r>
      <w:r w:rsidRPr="00C3205D">
        <w:fldChar w:fldCharType="end"/>
      </w:r>
      <w:r w:rsidRPr="00C3205D">
        <w:t xml:space="preserve">, </w:t>
      </w:r>
      <w:r w:rsidRPr="00C3205D">
        <w:fldChar w:fldCharType="begin" w:fldLock="1"/>
      </w:r>
      <w:r w:rsidRPr="00C3205D">
        <w:instrText>ADDIN CSL_CITATION { "citationItems" : [ { "id" : "ITEM-1", "itemData" : { "author" : [ { "dropping-particle" : "", "family" : "Dalal", "given" : "Warren", "non-dropping-particle" : "", "parse-names" : false, "suffix" : "" }, { "dropping-particle" : "", "family" : "Feikin", "given" : "Daniel R", "non-dropping-particle" : "", "parse-names" : false, "suffix" : "" }, { "dropping-particle" : "", "family" : "Amolloh", "given" : "Manase", "non-dropping-particle" : "", "parse-names" : false, "suffix" : "" }, { "dropping-particle" : "", "family" : "Ransom", "given" : "Ray", "non-dropping-particle" : "", "parse-names" : false, "suffix" : "" }, { "dropping-particle" : "", "family" : "Burke", "given" : "Heather", "non-dropping-particle" : "", "parse-names" : false, "suffix" : "" }, { "dropping-particle" : "", "family" : "Lugalia", "given" : "Fillet", "non-dropping-particle" : "", "parse-names" : false, "suffix" : "" }, { "dropping-particle" : "", "family" : "Ouma", "given" : "Alice", "non-dropping-particle" : "", "parse-names" : false, "suffix" : "" }, { "dropping-particle" : "", "family" : "Laserson", "given" : "Kayla F", "non-dropping-particle" : "", "parse-names" : false, "suffix" : "" }, { "dropping-particle" : "", "family" : "Mermin", "given" : "Jonathan", "non-dropping-particle" : "", "parse-names" : false, "suffix" : "" }, { "dropping-particle" : "", "family" : "Breiman", "given" : "Robert F", "non-dropping-particle" : "", "parse-names" : false, "suffix" : "" }, { "dropping-particle" : "", "family" : "Bunnell", "given" : "Rebecca", "non-dropping-particle" : "", "parse-names" : false, "suffix" : "" } ], "container-title" : "Journal of Acquired Immune Deficiency Syndromes", "id" : "ITEM-1", "issue" : "2", "issued" : { "date-parts" : [ [ "2013" ] ] }, "page" : "47-54", "title" : "Home-Based HIV Testing and Counseling in Rural and Urban Kenyan Communities", "type" : "article-journal", "volume" : "62" }, "uris" : [ "http://www.mendeley.com/documents/?uuid=c2a6c6f8-7a21-4a7b-89ca-fbc964b21988" ] } ], "mendeley" : { "formattedCitation" : "[47]", "plainTextFormattedCitation" : "[47]", "previouslyFormattedCitation" : "[47]" }, "properties" : { "noteIndex" : 0 }, "schema" : "https://github.com/citation-style-language/schema/raw/master/csl-citation.json" }</w:instrText>
      </w:r>
      <w:r w:rsidRPr="00C3205D">
        <w:fldChar w:fldCharType="separate"/>
      </w:r>
      <w:r w:rsidRPr="00C3205D">
        <w:rPr>
          <w:noProof/>
        </w:rPr>
        <w:t>[47]</w:t>
      </w:r>
      <w:r w:rsidRPr="00C3205D">
        <w:fldChar w:fldCharType="end"/>
      </w:r>
      <w:r w:rsidRPr="00C3205D">
        <w:t xml:space="preserve"> and individual only HTC </w:t>
      </w:r>
      <w:r w:rsidRPr="00C3205D">
        <w:fldChar w:fldCharType="begin" w:fldLock="1"/>
      </w:r>
      <w:r w:rsidRPr="00C3205D">
        <w:instrText>ADDIN CSL_CITATION { "citationItems" : [ { "id" : "ITEM-1", "itemData" : { "author" : [ { "dropping-particle" : "", "family" : "Helleringer", "given" : "Stephane", "non-dropping-particle" : "", "parse-names" : false, "suffix" : "" }, { "dropping-particle" : "", "family" : "Kohler", "given" : "Hans-peter", "non-dropping-particle" : "", "parse-names" : false, "suffix" : "" }, { "dropping-particle" : "", "family" : "Frimpong", "given" : "Jemima A", "non-dropping-particle" : "", "parse-names" : false, "suffix" : "" }, { "dropping-particle" : "", "family" : "Mkandawire", "given" : "James", "non-dropping-particle" : "", "parse-names" : false, "suffix" : "" } ], "container-title" : "Epidemiology and Social Science", "id" : "ITEM-1", "issue" : "2", "issued" : { "date-parts" : [ [ "2009" ] ] }, "page" : "185-193", "title" : "Increasing Uptake of HIV Testing and Counseling Among the Poorest in Sub-Saharan Countries", "type" : "article-journal", "volume" : "51" }, "uris" : [ "http://www.mendeley.com/documents/?uuid=fe437534-1228-43bb-89cc-702705170d6c" ] } ], "mendeley" : { "formattedCitation" : "[50]", "plainTextFormattedCitation" : "[50]", "previouslyFormattedCitation" : "[50]" }, "properties" : { "noteIndex" : 0 }, "schema" : "https://github.com/citation-style-language/schema/raw/master/csl-citation.json" }</w:instrText>
      </w:r>
      <w:r w:rsidRPr="00C3205D">
        <w:fldChar w:fldCharType="separate"/>
      </w:r>
      <w:r w:rsidRPr="00C3205D">
        <w:rPr>
          <w:noProof/>
        </w:rPr>
        <w:t>[50]</w:t>
      </w:r>
      <w:r w:rsidRPr="00C3205D">
        <w:fldChar w:fldCharType="end"/>
      </w:r>
      <w:r w:rsidRPr="00C3205D">
        <w:t xml:space="preserve">, </w:t>
      </w:r>
      <w:r w:rsidRPr="00C3205D">
        <w:fldChar w:fldCharType="begin" w:fldLock="1"/>
      </w:r>
      <w:r w:rsidRPr="00C3205D">
        <w:instrText>ADDIN CSL_CITATION { "citationItems" : [ { "id" : "ITEM-1", "itemData" : { "author" : [ { "dropping-particle" : "", "family" : "Dalal", "given" : "Warren", "non-dropping-particle" : "", "parse-names" : false, "suffix" : "" }, { "dropping-particle" : "", "family" : "Feikin", "given" : "Daniel R", "non-dropping-particle" : "", "parse-names" : false, "suffix" : "" }, { "dropping-particle" : "", "family" : "Amolloh", "given" : "Manase", "non-dropping-particle" : "", "parse-names" : false, "suffix" : "" }, { "dropping-particle" : "", "family" : "Ransom", "given" : "Ray", "non-dropping-particle" : "", "parse-names" : false, "suffix" : "" }, { "dropping-particle" : "", "family" : "Burke", "given" : "Heather", "non-dropping-particle" : "", "parse-names" : false, "suffix" : "" }, { "dropping-particle" : "", "family" : "Lugalia", "given" : "Fillet", "non-dropping-particle" : "", "parse-names" : false, "suffix" : "" }, { "dropping-particle" : "", "family" : "Ouma", "given" : "Alice", "non-dropping-particle" : "", "parse-names" : false, "suffix" : "" }, { "dropping-particle" : "", "family" : "Laserson", "given" : "Kayla F", "non-dropping-particle" : "", "parse-names" : false, "suffix" : "" }, { "dropping-particle" : "", "family" : "Mermin", "given" : "Jonathan", "non-dropping-particle" : "", "parse-names" : false, "suffix" : "" }, { "dropping-particle" : "", "family" : "Breiman", "given" : "Robert F", "non-dropping-particle" : "", "parse-names" : false, "suffix" : "" }, { "dropping-particle" : "", "family" : "Bunnell", "given" : "Rebecca", "non-dropping-particle" : "", "parse-names" : false, "suffix" : "" } ], "container-title" : "Journal of Acquired Immune Deficiency Syndromes", "id" : "ITEM-1", "issue" : "2", "issued" : { "date-parts" : [ [ "2013" ] ] }, "page" : "47-54", "title" : "Home-Based HIV Testing and Counseling in Rural and Urban Kenyan Communities", "type" : "article-journal", "volume" : "62" }, "uris" : [ "http://www.mendeley.com/documents/?uuid=c2a6c6f8-7a21-4a7b-89ca-fbc964b21988" ] } ], "mendeley" : { "formattedCitation" : "[47]", "plainTextFormattedCitation" : "[47]", "previouslyFormattedCitation" : "[47]" }, "properties" : { "noteIndex" : 0 }, "schema" : "https://github.com/citation-style-language/schema/raw/master/csl-citation.json" }</w:instrText>
      </w:r>
      <w:r w:rsidRPr="00C3205D">
        <w:fldChar w:fldCharType="separate"/>
      </w:r>
      <w:r w:rsidRPr="00C3205D">
        <w:rPr>
          <w:noProof/>
        </w:rPr>
        <w:t>[47]</w:t>
      </w:r>
      <w:r w:rsidRPr="00C3205D">
        <w:fldChar w:fldCharType="end"/>
      </w:r>
      <w:r w:rsidRPr="00C3205D">
        <w:t xml:space="preserve">.  </w:t>
      </w:r>
      <w:r w:rsidRPr="00112C2F">
        <w:t xml:space="preserve">However, five studies reported no effect and two reported that use of CHW services was lower among selected age groups (youth) due to fear that home based HTC would  prompt speculation from family members </w:t>
      </w:r>
      <w:r w:rsidRPr="00112C2F">
        <w:fldChar w:fldCharType="begin" w:fldLock="1"/>
      </w:r>
      <w:r w:rsidRPr="00112C2F">
        <w:instrText>ADDIN CSL_CITATION { "citationItems" : [ { "id" : "ITEM-1", "itemData" : { "DOI" : "10.1093/heapol/czi013", "ISSN" : "0268-1080", "PMID" : "15746219", "abstract" : "BACKGROUND: Uptake of HIV test results from an annual serosurvey of a population study cohort in rural southwestern Uganda had never exceeded 10% in any given year since inception in 1989. An intervention offering counselling and HIV results at home was conducted in four study villages following the 2001 serosurvey round, and followed by a qualitative evaluation exploring nature of demand and barriers to knowing HIV status.\n\nMETHODS: Data from annual serosurveys and counsellor records are analyzed to estimate the impact of the intervention on uptake of HIV test results. Textual data are analyzed from 21 focus group discussions among counsellors, and men and women who had received HIV test results, requested but not yet received, and never requested; and 34 in-depth interviews equally divided among those who had received test results either from counselling offices and homes.\n\nRESULTS: Offering HIV results at home significantly increased uptake of results from 10 to 37% for all adults aged 15 (p&lt;0.001), and 46% of those age 25 to 54. Previous male advantage in uptake of test results was effectively eliminated. Focus group discussions and in-depth interviews highlight substantial non-monetary costs of getting HIV results from high-visibility public facilities prior to intervention. Inconvenience, fear of stigmatization, and emotional vulnerability of receiving results from public facilities were the most common explanations for the relative popularity of home-based voluntary counselling and testing (VCT). It is seen as less appropriate for youth and couples with conflicting attitudes toward testing.\n\nCONCLUSIONS: Home delivery of results revealed significantly higher demand to know HIV status than stubbornly low uptake figures from the past would suggest. Integrating VCT into other services, locating testing centres in less visible surroundings, or directly confronting stigma surrounding testing may be less expensive ways to reproduce increased uptake with home VCT.", "author" : [ { "dropping-particle" : "", "family" : "Wolff", "given" : "Brent", "non-dropping-particle" : "", "parse-names" : false, "suffix" : "" }, { "dropping-particle" : "", "family" : "Nyanzi", "given" : "Barbara", "non-dropping-particle" : "", "parse-names" : false, "suffix" : "" }, { "dropping-particle" : "", "family" : "Katongole", "given" : "George", "non-dropping-particle" : "", "parse-names" : false, "suffix" : "" }, { "dropping-particle" : "", "family" : "Ssesanga", "given" : "Deo", "non-dropping-particle" : "", "parse-names" : false, "suffix" : "" }, { "dropping-particle" : "", "family" : "Ruberantwari", "given" : "Anthony", "non-dropping-particle" : "", "parse-names" : false, "suffix" : "" }, { "dropping-particle" : "", "family" : "Whitworth", "given" : "Jimmy", "non-dropping-particle" : "", "parse-names" : false, "suffix" : "" } ], "container-title" : "Health policy and planning", "id" : "ITEM-1", "issue" : "2", "issued" : { "date-parts" : [ [ "2005", "3" ] ] }, "page" : "109-16", "title" : "Evaluation of a home-based voluntary counselling and testing intervention in rural Uganda.", "type" : "article-journal", "volume" : "20" }, "uris" : [ "http://www.mendeley.com/documents/?uuid=f21c716b-cb31-46af-b1a6-643792d55f5f" ] } ], "mendeley" : { "formattedCitation" : "[49]", "plainTextFormattedCitation" : "[49]", "previouslyFormattedCitation" : "[49]" }, "properties" : { "noteIndex" : 0 }, "schema" : "https://github.com/citation-style-language/schema/raw/master/csl-citation.json" }</w:instrText>
      </w:r>
      <w:r w:rsidRPr="00112C2F">
        <w:fldChar w:fldCharType="separate"/>
      </w:r>
      <w:r w:rsidRPr="00112C2F">
        <w:rPr>
          <w:noProof/>
        </w:rPr>
        <w:t>[49]</w:t>
      </w:r>
      <w:r w:rsidRPr="00112C2F">
        <w:fldChar w:fldCharType="end"/>
      </w:r>
      <w:r w:rsidRPr="00112C2F">
        <w:t xml:space="preserve">.  </w:t>
      </w:r>
    </w:p>
    <w:p w14:paraId="18F5C46C" w14:textId="77777777" w:rsidR="0041380C" w:rsidRPr="00112C2F" w:rsidRDefault="0041380C" w:rsidP="0041380C">
      <w:pPr>
        <w:spacing w:line="480" w:lineRule="auto"/>
      </w:pPr>
      <w:r w:rsidRPr="00112C2F">
        <w:t>Utilisation of CHW services was also influenced by the presence of pre-existing social connections to CHW, religion, race, occupation and marital status.  These findings are summarised in table 3, appendix 4.</w:t>
      </w:r>
    </w:p>
    <w:p w14:paraId="277D2D91" w14:textId="77777777" w:rsidR="0041380C" w:rsidRPr="00C3205D" w:rsidRDefault="0041380C" w:rsidP="0041380C">
      <w:pPr>
        <w:spacing w:line="480" w:lineRule="auto"/>
      </w:pPr>
      <w:r w:rsidRPr="00C3205D">
        <w:rPr>
          <w:b/>
          <w:i/>
        </w:rPr>
        <w:t>2) Uptake of referrals made by a CHW to services provided at a health facility.</w:t>
      </w:r>
    </w:p>
    <w:p w14:paraId="0849CE59" w14:textId="77777777" w:rsidR="0041380C" w:rsidRPr="00C3205D" w:rsidRDefault="0041380C" w:rsidP="0041380C">
      <w:pPr>
        <w:pStyle w:val="Normal0"/>
        <w:spacing w:after="160" w:line="480" w:lineRule="auto"/>
      </w:pPr>
      <w:r w:rsidRPr="00C3205D">
        <w:rPr>
          <w:rFonts w:asciiTheme="minorHAnsi" w:hAnsiTheme="minorHAnsi"/>
          <w:sz w:val="22"/>
          <w:szCs w:val="22"/>
        </w:rPr>
        <w:t xml:space="preserve">Socio-economic status was the leading influential stratifier for the uptake of referral (described in five studies).  Increased utilisation of health facility services among the poor compared with the less poor in two studies </w:t>
      </w:r>
      <w:r w:rsidRPr="00112C2F">
        <w:fldChar w:fldCharType="begin" w:fldLock="1"/>
      </w:r>
      <w:r w:rsidRPr="00C3205D">
        <w:rPr>
          <w:rFonts w:asciiTheme="minorHAnsi" w:hAnsiTheme="minorHAnsi"/>
          <w:sz w:val="22"/>
          <w:szCs w:val="22"/>
        </w:rPr>
        <w:instrText>ADDIN CSL_CITATION { "citationItems" : [ { "id" : "ITEM-1", "itemData" : { "author" : [ { "dropping-particle" : "", "family" : "Kamiya", "given" : "Y", "non-dropping-particle" : "", "parse-names" : false, "suffix" : "" }, { "dropping-particle" : "", "family" : "Yoshimura", "given" : "Y", "non-dropping-particle" : "", "parse-names" : false, "suffix" : "" }, { "dropping-particle" : "", "family" : "Islam", "given" : "M T", "non-dropping-particle" : "", "parse-names" : false, "suffix" : "" } ], "container-title" : "Social Science and Medicine", "id" : "ITEM-1", "issued" : { "date-parts" : [ [ "2013" ] ] }, "page" : "34-41", "title" : "An impact evaluation of the Safe Motherhood Promotion Project in Bangladesh: Evidence from Japanese aid-funded technical cooperation", "type" : "article-journal", "volume" : "83" }, "uris" : [ "http://www.mendeley.com/documents/?uuid=46072b3c-9183-406b-83d2-23792b71bc58" ] }, { "id" : "ITEM-2", "itemData" : { "author" : [ { "dropping-particle" : "", "family" : "Quayyum", "given" : "Z", "non-dropping-particle" : "", "parse-names" : false, "suffix" : "" }, { "dropping-particle" : "", "family" : "Khan", "given" : "M N U", "non-dropping-particle" : "", "parse-names" : false, "suffix" : "" }, { "dropping-particle" : "", "family" : "Quayyum", "given" : "T", "non-dropping-particle" : "", "parse-names" : false, "suffix" : "" }, { "dropping-particle" : "", "family" : "Nasreen", "given" : "H E", "non-dropping-particle" : "", "parse-names" : false, "suffix" : "" }, { "dropping-particle" : "", "family" : "Chowdhury", "given" : "M", "non-dropping-particle" : "", "parse-names" : false, "suffix" : "" }, { "dropping-particle" : "", "family" : "Ensor", "given" : "T", "non-dropping-particle" : "", "parse-names" : false, "suffix" : "" } ], "container-title" : "International Journal for Equity in Health", "id" : "ITEM-2", "issue" : "1", "issued" : { "date-parts" : [ [ "2013" ] ] }, "title" : "\"Can community level interventions have an impact on equity and utilization of maternal health care\" - Evidence from rural Bangladesh", "type" : "article-journal", "volume" : "12" }, "uris" : [ "http://www.mendeley.com/documents/?uuid=53905630-6eb8-4afa-a735-c9208378d837" ] } ], "mendeley" : { "formattedCitation" : "[51], [56]", "plainTextFormattedCitation" : "[51], [56]", "previouslyFormattedCitation" : "[51], [56]" }, "properties" : { "noteIndex" : 0 }, "schema" : "https://github.com/citation-style-language/schema/raw/master/csl-citation.json" }</w:instrText>
      </w:r>
      <w:r w:rsidRPr="00112C2F">
        <w:fldChar w:fldCharType="separate"/>
      </w:r>
      <w:r w:rsidRPr="00C3205D">
        <w:rPr>
          <w:rFonts w:asciiTheme="minorHAnsi" w:hAnsiTheme="minorHAnsi"/>
          <w:noProof/>
          <w:sz w:val="22"/>
          <w:szCs w:val="22"/>
        </w:rPr>
        <w:t>[51], [56]</w:t>
      </w:r>
      <w:r w:rsidRPr="00112C2F">
        <w:fldChar w:fldCharType="end"/>
      </w:r>
      <w:r w:rsidRPr="00C3205D">
        <w:rPr>
          <w:rFonts w:asciiTheme="minorHAnsi" w:hAnsiTheme="minorHAnsi"/>
          <w:sz w:val="22"/>
          <w:szCs w:val="22"/>
        </w:rPr>
        <w:t xml:space="preserve">  included specific strategies to increase demand for services; community engagement through development of action plans involving both facility and community stakeholders; establishment of community support self-help groups to support women from low socio-economic position households; household education; community funds/ financial support/reimbursement; referral slips for local transport; advocacy for maternal health with local government; CHW accompanying patients to facility and strengthened services at facility level. However, use of CHW referral to health facility level services increased among the poor but still remained skewed in favour of the less poor in two studies </w:t>
      </w:r>
      <w:r w:rsidRPr="00112C2F">
        <w:fldChar w:fldCharType="begin" w:fldLock="1"/>
      </w:r>
      <w:r w:rsidRPr="00C3205D">
        <w:rPr>
          <w:rFonts w:asciiTheme="minorHAnsi" w:hAnsiTheme="minorHAnsi"/>
          <w:sz w:val="22"/>
          <w:szCs w:val="22"/>
        </w:rPr>
        <w:instrText>ADDIN CSL_CITATION { "citationItems" : [ { "id" : "ITEM-1", "itemData" : { "DOI" : "10.1093/heapol/czn012", "ISSN" : "0268-1080", "PMID" : "18562458", "abstract" : "Socio-economic disparities in health have been well documented around the world. This study examines whether NGO facilitation of the government's community-based health programme improved the equity of maternal and newborn health in rural Uttar Pradesh, India. A quasi-experimental study design included one intervention district and one comparison district of rural Uttar Pradesh. A household survey conducted between January and June 2003 established baseline rates of programme coverage, maternal and newborn care practices, and health care utilization during 2001-02. An endline household survey was conducted after 30 months of programme implementation between January and March 2006 to measure the same indicators during 2004-05. The changes in the indicators from baseline to endline in the intervention and comparison districts were calculated by socio-economic quintiles, and concentration indices were constructed to measure the equity of programme indicators. The equity of programme coverage and antenatal and newborn care practices improved from baseline to endline in the intervention district while showing little change in the comparison district. Equity in health care utilization for mothers and newborns also showed some improvements in the intervention district, but notable socio-economic differentials remained, with the poor demonstrating less ability to access health services. NGO facilitation of government programmes is a feasible strategy to improve equity of maternal and neonatal health programmes. Improvements in equity were most pronounced for household practices, and inequities were still apparent in health care utilization. Furthermore, overall programme coverage remained low, limiting the ability to address equity. Programmes need to identify and address barriers to universal coverage and care utilization, particularly in the poorest segments of the population.", "author" : [ { "dropping-particle" : "", "family" : "Baqui", "given" : "Abdullah H", "non-dropping-particle" : "", "parse-names" : false, "suffix" : "" }, { "dropping-particle" : "", "family" : "Rosecrans", "given" : "Amanda M", "non-dropping-particle" : "", "parse-names" : false, "suffix" : "" }, { "dropping-particle" : "", "family" : "Williams", "given" : "Emma K", "non-dropping-particle" : "", "parse-names" : false, "suffix" : "" }, { "dropping-particle" : "", "family" : "Agrawal", "given" : "Praween K", "non-dropping-particle" : "", "parse-names" : false, "suffix" : "" }, { "dropping-particle" : "", "family" : "Ahmed", "given" : "Saifuddin", "non-dropping-particle" : "", "parse-names" : false, "suffix" : "" }, { "dropping-particle" : "", "family" : "Darmstadt", "given" : "Gary L", "non-dropping-particle" : "", "parse-names" : false, "suffix" : "" }, { "dropping-particle" : "", "family" : "Kumar", "given" : "Vishwajeet", "non-dropping-particle" : "", "parse-names" : false, "suffix" : "" }, { "dropping-particle" : "", "family" : "Kiran", "given" : "Usha", "non-dropping-particle" : "", "parse-names" : false, "suffix" : "" }, { "dropping-particle" : "", "family" : "Panwar", "given" : "Dharmendra", "non-dropping-particle" : "", "parse-names" : false, "suffix" : "" }, { "dropping-particle" : "", "family" : "Ahuja", "given" : "Ramesh C", "non-dropping-particle" : "", "parse-names" : false, "suffix" : "" }, { "dropping-particle" : "", "family" : "Srivastava", "given" : "Vinod K", "non-dropping-particle" : "", "parse-names" : false, "suffix" : "" }, { "dropping-particle" : "", "family" : "Black", "given" : "Robert E", "non-dropping-particle" : "", "parse-names" : false, "suffix" : "" }, { "dropping-particle" : "", "family" : "Santosham", "given" : "Mathuram", "non-dropping-particle" : "", "parse-names" : false, "suffix" : "" } ], "container-title" : "Health policy and planning", "id" : "ITEM-1", "issue" : "4", "issued" : { "date-parts" : [ [ "2008", "7" ] ] }, "page" : "234-43", "title" : "NGO facilitation of a government community-based maternal and neonatal health programme in rural India: improvements in equity.", "type" : "article-journal", "volume" : "23" }, "uris" : [ "http://www.mendeley.com/documents/?uuid=7867f5cd-2754-4c95-aae2-30e747f9eb37" ] } ], "mendeley" : { "formattedCitation" : "[5]", "plainTextFormattedCitation" : "[5]", "previouslyFormattedCitation" : "[5]" }, "properties" : { "noteIndex" : 0 }, "schema" : "https://github.com/citation-style-language/schema/raw/master/csl-citation.json" }</w:instrText>
      </w:r>
      <w:r w:rsidRPr="00112C2F">
        <w:fldChar w:fldCharType="separate"/>
      </w:r>
      <w:r w:rsidRPr="00C3205D">
        <w:rPr>
          <w:rFonts w:asciiTheme="minorHAnsi" w:hAnsiTheme="minorHAnsi"/>
          <w:noProof/>
          <w:sz w:val="22"/>
          <w:szCs w:val="22"/>
        </w:rPr>
        <w:t>[5]</w:t>
      </w:r>
      <w:r w:rsidRPr="00112C2F">
        <w:fldChar w:fldCharType="end"/>
      </w:r>
      <w:r w:rsidRPr="00C3205D">
        <w:rPr>
          <w:rFonts w:asciiTheme="minorHAnsi" w:hAnsiTheme="minorHAnsi"/>
          <w:sz w:val="22"/>
          <w:szCs w:val="22"/>
        </w:rPr>
        <w:t xml:space="preserve">, </w:t>
      </w:r>
      <w:r w:rsidRPr="00112C2F">
        <w:fldChar w:fldCharType="begin" w:fldLock="1"/>
      </w:r>
      <w:r w:rsidRPr="00C3205D">
        <w:rPr>
          <w:rFonts w:asciiTheme="minorHAnsi" w:hAnsiTheme="minorHAnsi"/>
          <w:sz w:val="22"/>
          <w:szCs w:val="22"/>
        </w:rPr>
        <w:instrText>ADDIN CSL_CITATION { "citationItems" : [ { "id" : "ITEM-1", "itemData" : { "DOI" : "10.1186/1471-2458-13-1052", "ISSN" : "1471-2458", "PMID" : "24199832", "abstract" : "BACKGROUND: Inequities in both health status and coverage of health services are considered important barriers to achieving Millennium Development Goal 4. Community-based health promotion is a strategy that is believed to reduce inequities in rural low-income settings. This paper examines the contributions of community-based programming to improving the equity of newborn health in three districts in Malawi.\n\nMETHODS: This study is a before-and-after evaluation of Malawi's Community-Based Maternal and Newborn Care (CBMNC) program, a package of facility and community-based interventions to improve newborn health. Health Surveillance Assistants (HSAs) within the catchment area of 14 health facilities were trained to make pregnancy and postnatal home visits to promote healthy behaviors and assess women and newborns for danger signs requiring referral to a facility. \"Core groups\" of community volunteers were also trained to raise awareness about recommended newborn care practices. Baseline and endline household surveys measured the coverage of the intervention and targeted health behaviors for this before-and-after evaluation. Wealth indices were constructed using household asset data and concentration indices were compared between baseline and endline for each indicator.\n\nRESULTS: The HSAs trained in the intervention reached 36.7% of women with a pregnancy home visit and 10.9% of women with a postnatal home visit within three days of delivery. Coverage of the intervention was slightly inequitable, with richer households more likely to receive one or two pregnancy home visits (concentration indices (CI) of 0.0786 and 0.0960), but not significantly more likely to receive a postnatal visit or know of a core group. Despite modest coverage levels for the intervention, health equity improved significantly over the study period for several indicators. Greater improvements in inequities were observed for knowledge indicators than for coverage of routine health services. At endline, a greater proportion of women from the poorest quintile knew three or more danger signs for pregnancy, delivery, and postpartum mothers than did women from the least poor quintile (change in CI: -0.1704, -0.2464, and -0.4166, respectively; p\u2009&lt;\u20090.05). Equity also significantly improved for coverage of some health behaviors, including delivery at a health facility (change in CI: -0.0591), breastfeeding within the first hour (-0.0379), and delayed bathing (-0.0405).\n\nCONCLUSIONS: Although t\u2026", "author" : [ { "dropping-particle" : "", "family" : "Callaghan-Koru", "given" : "Jennifer a", "non-dropping-particle" : "", "parse-names" : false, "suffix" : "" }, { "dropping-particle" : "", "family" : "Nonyane", "given" : "Bareng As", "non-dropping-particle" : "", "parse-names" : false, "suffix" : "" }, { "dropping-particle" : "", "family" : "Guenther", "given" : "Tanya", "non-dropping-particle" : "", "parse-names" : false, "suffix" : "" }, { "dropping-particle" : "", "family" : "Sitrin", "given" : "Deborah", "non-dropping-particle" : "", "parse-names" : false, "suffix" : "" }, { "dropping-particle" : "", "family" : "Ligowe", "given" : "Reuben", "non-dropping-particle" : "", "parse-names" : false, "suffix" : "" }, { "dropping-particle" : "", "family" : "Chimbalanga", "given" : "Emmanuel", "non-dropping-particle" : "", "parse-names" : false, "suffix" : "" }, { "dropping-particle" : "", "family" : "Zimba", "given" : "Evelyn", "non-dropping-particle" : "", "parse-names" : false, "suffix" : "" }, { "dropping-particle" : "", "family" : "Kachale", "given" : "Fannie", "non-dropping-particle" : "", "parse-names" : false, "suffix" : "" }, { "dropping-particle" : "", "family" : "Shah", "given" : "Rashed", "non-dropping-particle" : "", "parse-names" : false, "suffix" : "" }, { "dropping-particle" : "", "family" : "Baqui", "given" : "Abdullah H", "non-dropping-particle" : "", "parse-names" : false, "suffix" : "" } ], "container-title" : "BMC public health", "id" : "ITEM-1", "issue" : "1", "issued" : { "date-parts" : [ [ "2013", "1" ] ] }, "page" : "1052", "publisher" : "BMC Public Health", "title" : "Contribution of community-based newborn health promotion to reducing inequities in healthy newborn care practices and knowledge: evidence of improvement from a three-district pilot program in Malawi.", "type" : "article-journal", "volume" : "13" }, "uris" : [ "http://www.mendeley.com/documents/?uuid=98f5a094-aaf6-497a-8052-2ad8f04d4cd7" ] } ], "mendeley" : { "formattedCitation" : "[38]", "plainTextFormattedCitation" : "[38]", "previouslyFormattedCitation" : "[38]" }, "properties" : { "noteIndex" : 0 }, "schema" : "https://github.com/citation-style-language/schema/raw/master/csl-citation.json" }</w:instrText>
      </w:r>
      <w:r w:rsidRPr="00112C2F">
        <w:fldChar w:fldCharType="separate"/>
      </w:r>
      <w:r w:rsidRPr="00C3205D">
        <w:rPr>
          <w:rFonts w:asciiTheme="minorHAnsi" w:hAnsiTheme="minorHAnsi"/>
          <w:noProof/>
          <w:sz w:val="22"/>
          <w:szCs w:val="22"/>
        </w:rPr>
        <w:t>[38]</w:t>
      </w:r>
      <w:r w:rsidRPr="00112C2F">
        <w:fldChar w:fldCharType="end"/>
      </w:r>
      <w:r w:rsidRPr="00C3205D">
        <w:rPr>
          <w:rFonts w:asciiTheme="minorHAnsi" w:hAnsiTheme="minorHAnsi"/>
          <w:sz w:val="22"/>
          <w:szCs w:val="22"/>
        </w:rPr>
        <w:t xml:space="preserve">.  Common features of these studies included demand generation through home visits, training of CHWs in problem solving and counselling skills; supportive supervision; NGO support; CHW assessment and referral if danger signs present; establishment of demand generation groups.  Use of health facility level services actually reduced among the poorest in one study due to the provision of antenatal care (ANC) by trained CHW at household level </w:t>
      </w:r>
      <w:r w:rsidRPr="00112C2F">
        <w:rPr>
          <w:rFonts w:asciiTheme="minorHAnsi" w:hAnsiTheme="minorHAnsi"/>
          <w:sz w:val="22"/>
          <w:szCs w:val="22"/>
        </w:rPr>
        <w:fldChar w:fldCharType="begin" w:fldLock="1"/>
      </w:r>
      <w:r w:rsidRPr="00C3205D">
        <w:rPr>
          <w:rFonts w:asciiTheme="minorHAnsi" w:hAnsiTheme="minorHAnsi"/>
          <w:sz w:val="22"/>
          <w:szCs w:val="22"/>
        </w:rPr>
        <w:instrText>ADDIN CSL_CITATION { "citationItems" : [ { "id" : "ITEM-1", "itemData" : { "author" : [ { "dropping-particle" : "", "family" : "Quayyum", "given" : "Z", "non-dropping-particle" : "", "parse-names" : false, "suffix" : "" }, { "dropping-particle" : "", "family" : "Khan", "given" : "M N U", "non-dropping-particle" : "", "parse-names" : false, "suffix" : "" }, { "dropping-particle" : "", "family" : "Quayyum", "given" : "T", "non-dropping-particle" : "", "parse-names" : false, "suffix" : "" }, { "dropping-particle" : "", "family" : "Nasreen", "given" : "H E", "non-dropping-particle" : "", "parse-names" : false, "suffix" : "" }, { "dropping-particle" : "", "family" : "Chowdhury", "given" : "M", "non-dropping-particle" : "", "parse-names" : false, "suffix" : "" }, { "dropping-particle" : "", "family" : "Ensor", "given" : "T", "non-dropping-particle" : "", "parse-names" : false, "suffix" : "" } ], "container-title" : "International Journal for Equity in Health", "id" : "ITEM-1", "issue" : "1", "issued" : { "date-parts" : [ [ "2013" ] ] }, "title" : "\"Can community level interventions have an impact on equity and utilization of maternal health care\" - Evidence from rural Bangladesh", "type" : "article-journal", "volume" : "12" }, "uris" : [ "http://www.mendeley.com/documents/?uuid=53905630-6eb8-4afa-a735-c9208378d837" ] } ], "mendeley" : { "formattedCitation" : "[51]", "plainTextFormattedCitation" : "[51]", "previouslyFormattedCitation" : "[51]" }, "properties" : { "noteIndex" : 0 }, "schema" : "https://github.com/citation-style-language/schema/raw/master/csl-citation.json" }</w:instrText>
      </w:r>
      <w:r w:rsidRPr="00112C2F">
        <w:rPr>
          <w:rFonts w:asciiTheme="minorHAnsi" w:hAnsiTheme="minorHAnsi"/>
          <w:sz w:val="22"/>
          <w:szCs w:val="22"/>
        </w:rPr>
        <w:fldChar w:fldCharType="separate"/>
      </w:r>
      <w:r w:rsidRPr="00C3205D">
        <w:rPr>
          <w:rFonts w:asciiTheme="minorHAnsi" w:hAnsiTheme="minorHAnsi"/>
          <w:noProof/>
          <w:sz w:val="22"/>
          <w:szCs w:val="22"/>
        </w:rPr>
        <w:t>[51]</w:t>
      </w:r>
      <w:r w:rsidRPr="00112C2F">
        <w:rPr>
          <w:rFonts w:asciiTheme="minorHAnsi" w:hAnsiTheme="minorHAnsi"/>
          <w:sz w:val="22"/>
          <w:szCs w:val="22"/>
        </w:rPr>
        <w:fldChar w:fldCharType="end"/>
      </w:r>
      <w:r w:rsidRPr="00C3205D">
        <w:rPr>
          <w:rFonts w:asciiTheme="minorHAnsi" w:hAnsiTheme="minorHAnsi"/>
          <w:sz w:val="22"/>
          <w:szCs w:val="22"/>
        </w:rPr>
        <w:t xml:space="preserve">.  There was no improvement in uptake of facility level services in two studies due to little synergy between the CHW and the health facility, with little incentive for CHWs to support or facilitate referral to the health facility </w:t>
      </w:r>
      <w:r w:rsidRPr="00112C2F">
        <w:rPr>
          <w:rFonts w:asciiTheme="minorHAnsi" w:hAnsiTheme="minorHAnsi"/>
          <w:sz w:val="22"/>
          <w:szCs w:val="22"/>
        </w:rPr>
        <w:fldChar w:fldCharType="begin" w:fldLock="1"/>
      </w:r>
      <w:r w:rsidRPr="00C3205D">
        <w:rPr>
          <w:rFonts w:asciiTheme="minorHAnsi" w:hAnsiTheme="minorHAnsi"/>
          <w:sz w:val="22"/>
          <w:szCs w:val="22"/>
        </w:rPr>
        <w:instrText>ADDIN CSL_CITATION { "citationItems" : [ { "id" : "ITEM-1", "itemData" : { "author" : [ { "dropping-particle" : "", "family" : "DasGupta", "given" : "Monica", "non-dropping-particle" : "", "parse-names" : false, "suffix" : "" }, { "dropping-particle" : "", "family" : "Mansuri", "given" : "Ghaazla", "non-dropping-particle" : "", "parse-names" : false, "suffix" : "" }, { "dropping-particle" : "", "family" : "Nistha", "given" : "Sinha", "non-dropping-particle" : "", "parse-names" : false, "suffix" : "" }, { "dropping-particle" : "", "family" : "Vishwanath", "given" : "Tara", "non-dropping-particle" : "", "parse-names" : false, "suffix" : "" } ], "id" : "ITEM-1", "issued" : { "date-parts" : [ [ "2007" ] ] }, "title" : "Overcoming Gender-based Constraints to Utilization of Maternal and Child Health Services in Pakistan : The Role of the Doorstep Delivery System", "type" : "article-journal" }, "uris" : [ "http://www.mendeley.com/documents/?uuid=071801e4-de4a-4c2c-9c1f-7853df2c79a8" ] } ], "mendeley" : { "formattedCitation" : "[34]", "plainTextFormattedCitation" : "[34]", "previouslyFormattedCitation" : "[34]" }, "properties" : { "noteIndex" : 0 }, "schema" : "https://github.com/citation-style-language/schema/raw/master/csl-citation.json" }</w:instrText>
      </w:r>
      <w:r w:rsidRPr="00112C2F">
        <w:rPr>
          <w:rFonts w:asciiTheme="minorHAnsi" w:hAnsiTheme="minorHAnsi"/>
          <w:sz w:val="22"/>
          <w:szCs w:val="22"/>
        </w:rPr>
        <w:fldChar w:fldCharType="separate"/>
      </w:r>
      <w:r w:rsidRPr="00C3205D">
        <w:rPr>
          <w:rFonts w:asciiTheme="minorHAnsi" w:hAnsiTheme="minorHAnsi"/>
          <w:noProof/>
          <w:sz w:val="22"/>
          <w:szCs w:val="22"/>
        </w:rPr>
        <w:t>[34]</w:t>
      </w:r>
      <w:r w:rsidRPr="00112C2F">
        <w:rPr>
          <w:rFonts w:asciiTheme="minorHAnsi" w:hAnsiTheme="minorHAnsi"/>
          <w:sz w:val="22"/>
          <w:szCs w:val="22"/>
        </w:rPr>
        <w:fldChar w:fldCharType="end"/>
      </w:r>
      <w:r w:rsidRPr="00C3205D">
        <w:rPr>
          <w:rFonts w:asciiTheme="minorHAnsi" w:hAnsiTheme="minorHAnsi"/>
          <w:sz w:val="22"/>
          <w:szCs w:val="22"/>
        </w:rPr>
        <w:t xml:space="preserve"> or where there was no participant support group </w:t>
      </w:r>
      <w:r w:rsidRPr="00112C2F">
        <w:rPr>
          <w:rFonts w:asciiTheme="minorHAnsi" w:hAnsiTheme="minorHAnsi"/>
          <w:sz w:val="22"/>
          <w:szCs w:val="22"/>
        </w:rPr>
        <w:fldChar w:fldCharType="begin" w:fldLock="1"/>
      </w:r>
      <w:r w:rsidRPr="00C3205D">
        <w:rPr>
          <w:rFonts w:asciiTheme="minorHAnsi" w:hAnsiTheme="minorHAnsi"/>
          <w:sz w:val="22"/>
          <w:szCs w:val="22"/>
        </w:rPr>
        <w:instrText>ADDIN CSL_CITATION { "citationItems" : [ { "id" : "ITEM-1", "itemData" : { "author" : [ { "dropping-particle" : "", "family" : "Kamiya", "given" : "Y", "non-dropping-particle" : "", "parse-names" : false, "suffix" : "" }, { "dropping-particle" : "", "family" : "Yoshimura", "given" : "Y", "non-dropping-particle" : "", "parse-names" : false, "suffix" : "" }, { "dropping-particle" : "", "family" : "Islam", "given" : "M T", "non-dropping-particle" : "", "parse-names" : false, "suffix" : "" } ], "container-title" : "Social Science and Medicine", "id" : "ITEM-1", "issued" : { "date-parts" : [ [ "2013" ] ] }, "page" : "34-41", "title" : "An impact evaluation of the Safe Motherhood Promotion Project in Bangladesh: Evidence from Japanese aid-funded technical cooperation", "type" : "article-journal", "volume" : "83" }, "uris" : [ "http://www.mendeley.com/documents/?uuid=46072b3c-9183-406b-83d2-23792b71bc58" ] } ], "mendeley" : { "formattedCitation" : "[56]", "plainTextFormattedCitation" : "[56]", "previouslyFormattedCitation" : "[56]" }, "properties" : { "noteIndex" : 0 }, "schema" : "https://github.com/citation-style-language/schema/raw/master/csl-citation.json" }</w:instrText>
      </w:r>
      <w:r w:rsidRPr="00112C2F">
        <w:rPr>
          <w:rFonts w:asciiTheme="minorHAnsi" w:hAnsiTheme="minorHAnsi"/>
          <w:sz w:val="22"/>
          <w:szCs w:val="22"/>
        </w:rPr>
        <w:fldChar w:fldCharType="separate"/>
      </w:r>
      <w:r w:rsidRPr="00C3205D">
        <w:rPr>
          <w:rFonts w:asciiTheme="minorHAnsi" w:hAnsiTheme="minorHAnsi"/>
          <w:noProof/>
          <w:sz w:val="22"/>
          <w:szCs w:val="22"/>
        </w:rPr>
        <w:t>[56]</w:t>
      </w:r>
      <w:r w:rsidRPr="00112C2F">
        <w:rPr>
          <w:rFonts w:asciiTheme="minorHAnsi" w:hAnsiTheme="minorHAnsi"/>
          <w:sz w:val="22"/>
          <w:szCs w:val="22"/>
        </w:rPr>
        <w:fldChar w:fldCharType="end"/>
      </w:r>
      <w:r w:rsidRPr="00C3205D">
        <w:rPr>
          <w:rFonts w:asciiTheme="minorHAnsi" w:hAnsiTheme="minorHAnsi"/>
          <w:sz w:val="22"/>
          <w:szCs w:val="22"/>
        </w:rPr>
        <w:t xml:space="preserve">.  </w:t>
      </w:r>
    </w:p>
    <w:p w14:paraId="127DE86D" w14:textId="77777777" w:rsidR="0041380C" w:rsidRPr="00C3205D" w:rsidRDefault="0041380C" w:rsidP="0041380C">
      <w:pPr>
        <w:spacing w:line="480" w:lineRule="auto"/>
      </w:pPr>
      <w:r w:rsidRPr="00C3205D">
        <w:lastRenderedPageBreak/>
        <w:t xml:space="preserve">Level of risk influenced utilisation of health facility services in Guatemala, with higher use of health facility level services among households with higher risk and who spoke only one language. In this study the CHW carried out a household risk assessment, which identified households as high, medium or low risk and frequency of household visit varied accordingly, with households identified as high risk receiving most frequent CHW visits which encouraged use of services at health facility as needed.  The study intervention also included support from supervision and referral team </w:t>
      </w:r>
      <w:r w:rsidRPr="00C3205D">
        <w:rPr>
          <w:rFonts w:ascii="Arial" w:hAnsi="Arial" w:cs="Arial"/>
          <w:sz w:val="24"/>
          <w:szCs w:val="24"/>
        </w:rPr>
        <w:fldChar w:fldCharType="begin" w:fldLock="1"/>
      </w:r>
      <w:r w:rsidRPr="00C3205D">
        <w:instrText>ADDIN CSL_CITATION { "citationItems" : [ { "id" : "ITEM-1", "itemData" : { "DOI" : "10.1016/j.inhe.2012.04.001", "ISSN" : "1876-3405", "PMID" : "24029403", "abstract" : "In high- and low-resource settings, care is often provided inequitably, with more and higher-quality services being offered to those who need them less. We evaluated the influence of predisposing, enabling and need characteristics on immunization coverage and use of health services in a population-based primary health care model called the Inclusive Health Model in rural Guatemala. We also analyzed providers' application of treatment guidelines for children with pneumonia. A longitudinal cohort design was used from 2006 to 2009 to analyze data from the model's two demonstration sites. We found a significant positive association between families' health risk level and their use of health care services, with the model providing more services to those with greater need. Services are not provided differentially for those families with a higher or lower wealth level or selected sociodemographic characteristics. Distance from a clinic is significantly associated with lower service use, but this constraint decreases with time. Implementation of treatment guidelines does not vary with different provider characteristics. The Inclusive Health Care model's aim of offering care equitably to families living in its catchment area is reflected in these findings. This study offers an approach and conceptual model for tracking equity in service delivery that may be applicable in other settings.", "author" : [ { "dropping-particle" : "", "family" : "Fort", "given" : "Meredith P", "non-dropping-particle" : "", "parse-names" : false, "suffix" : "" }, { "dropping-particle" : "", "family" : "Grembowski", "given" : "David", "non-dropping-particle" : "", "parse-names" : false, "suffix" : "" }, { "dropping-particle" : "", "family" : "Heagerty", "given" : "Patrick", "non-dropping-particle" : "", "parse-names" : false, "suffix" : "" }, { "dropping-particle" : "", "family" : "Lim", "given" : "Stephen S", "non-dropping-particle" : "", "parse-names" : false, "suffix" : "" }, { "dropping-particle" : "", "family" : "Mercer", "given" : "Mary Anne", "non-dropping-particle" : "", "parse-names" : false, "suffix" : "" } ], "container-title" : "International health", "id" : "ITEM-1", "issue" : "3", "issued" : { "date-parts" : [ [ "2012", "9" ] ] }, "page" : "220-8", "publisher" : "Royal Society of Tropical Medicine and Hygiene", "title" : "Evaluation of a demonstration primary health care project in rural Guatemala: the influence of predisposing, enabling and need factors on immunization coverage, equitable use of health care services and application of treatment guidelines.", "type" : "article-journal", "volume" : "4" }, "uris" : [ "http://www.mendeley.com/documents/?uuid=26339867-dfe3-42f0-9d03-fc7d234eabf6" ] } ], "mendeley" : { "formattedCitation" : "[45]", "plainTextFormattedCitation" : "[45]", "previouslyFormattedCitation" : "[45]" }, "properties" : { "noteIndex" : 0 }, "schema" : "https://github.com/citation-style-language/schema/raw/master/csl-citation.json" }</w:instrText>
      </w:r>
      <w:r w:rsidRPr="00C3205D">
        <w:rPr>
          <w:rFonts w:ascii="Arial" w:hAnsi="Arial" w:cs="Arial"/>
          <w:sz w:val="24"/>
          <w:szCs w:val="24"/>
        </w:rPr>
        <w:fldChar w:fldCharType="separate"/>
      </w:r>
      <w:r w:rsidRPr="00C3205D">
        <w:rPr>
          <w:noProof/>
        </w:rPr>
        <w:t>[45]</w:t>
      </w:r>
      <w:r w:rsidRPr="00C3205D">
        <w:rPr>
          <w:rFonts w:ascii="Arial" w:hAnsi="Arial" w:cs="Arial"/>
          <w:sz w:val="24"/>
          <w:szCs w:val="24"/>
        </w:rPr>
        <w:fldChar w:fldCharType="end"/>
      </w:r>
      <w:r w:rsidRPr="00C3205D">
        <w:t xml:space="preserve">.  </w:t>
      </w:r>
    </w:p>
    <w:p w14:paraId="034A6B01" w14:textId="77777777" w:rsidR="0041380C" w:rsidRPr="00112C2F" w:rsidRDefault="0041380C" w:rsidP="0041380C">
      <w:pPr>
        <w:spacing w:line="480" w:lineRule="auto"/>
        <w:rPr>
          <w:b/>
        </w:rPr>
      </w:pPr>
      <w:r w:rsidRPr="00112C2F">
        <w:rPr>
          <w:b/>
        </w:rPr>
        <w:t>Factors affecting quality</w:t>
      </w:r>
    </w:p>
    <w:p w14:paraId="58F7AAD4" w14:textId="77777777" w:rsidR="0041380C" w:rsidRPr="00112C2F" w:rsidRDefault="0041380C" w:rsidP="0041380C">
      <w:pPr>
        <w:spacing w:line="480" w:lineRule="auto"/>
      </w:pPr>
      <w:r w:rsidRPr="00112C2F">
        <w:t xml:space="preserve">There were no studies that identified quality indicators. Perceived quality, using satisfaction with services as a proxy for quality was associated with awareness and practice of community based activities. Satisfaction was found to be higher in rural areas compared with urban </w:t>
      </w:r>
      <w:r w:rsidRPr="00112C2F">
        <w:fldChar w:fldCharType="begin" w:fldLock="1"/>
      </w:r>
      <w:r w:rsidRPr="00112C2F">
        <w:instrText>ADDIN CSL_CITATION { "citationItems" : [ { "id" : "ITEM-1", "itemData" : { "DOI" : "10.1016/j.socscimed.2004.05.019", "ISSN" : "0277-9536", "PMID" : "15550299", "abstract" : "The paper has two aims: to explore possible determinants of user satisfaction based on a broad conception of the health care system involving both individual and district scale variables, and to add to the limited knowledge and empirical study about such determinants in developing countries. The study was carried out in one of Brazil's poorest states, Cear\u00e1, in the northeast of the country. Brazil has a policy of an increased role for the population in management together with decentralised management to the local administrative (municipio) scale. For user views on health care to be useful in management, understanding their determinants needs to explore not only individual scale factors but also influences from the local health system and wider society, here termed district scale factors. The study design took different angles on users' satisfaction to build three measures: the particular health event (termed perceived quality); a generalised perception (termed satisfaction); and, satisfaction with the Community Health Worker (termed CHW satisfaction). Potential determinants explored at the individual scale (17 variables) are grouped into: socio-demographic and economic characteristics; health outcome; health care provision; and, awareness of space for local voice in planning. Potential determinants explored at the district scale (50 variables) are grouped into: formal organisation and management (health system inputs, management capacity, outputs and outcomes); informal organisation (population awareness of health system activities, staff characteristics, district management style); and, local political culture (geographic and socio-economic population profile, commitment to the district of local leaders, norms and values of staff regarding practice). Three determinants were key for all three user evaluation measures: getting an appointment, getting better, and the type of district (rural-urban). Our primary conclusion from this study is that there are limitations to the extent that user satisfaction can fulfill the claims made for it. On a more positive note, with these limitations noted, user satisfaction can prove a useful management tool more modestly at a local, context-specific scale.", "author" : [ { "dropping-particle" : "", "family" : "Atkinson", "given" : "Sarah", "non-dropping-particle" : "", "parse-names" : false, "suffix" : "" }, { "dropping-particle" : "", "family" : "Haran", "given" : "Dave", "non-dropping-particle" : "", "parse-names" : false, "suffix" : "" } ], "container-title" : "Social science &amp; medicine (1982)", "id" : "ITEM-1", "issue" : "3", "issued" : { "date-parts" : [ [ "2005", "2" ] ] }, "page" : "501-13", "title" : "Individual and district scale determinants of users' satisfaction with primary health care in developing countries.", "type" : "article-journal", "volume" : "60" }, "uris" : [ "http://www.mendeley.com/documents/?uuid=78653fca-c3c0-4861-bb40-57aa1ffeebf9" ] } ], "mendeley" : { "formattedCitation" : "[57]", "plainTextFormattedCitation" : "[57]", "previouslyFormattedCitation" : "[57]" }, "properties" : { "noteIndex" : 0 }, "schema" : "https://github.com/citation-style-language/schema/raw/master/csl-citation.json" }</w:instrText>
      </w:r>
      <w:r w:rsidRPr="00112C2F">
        <w:fldChar w:fldCharType="separate"/>
      </w:r>
      <w:r w:rsidRPr="00112C2F">
        <w:rPr>
          <w:noProof/>
        </w:rPr>
        <w:t>[57]</w:t>
      </w:r>
      <w:r w:rsidRPr="00112C2F">
        <w:fldChar w:fldCharType="end"/>
      </w:r>
      <w:r w:rsidRPr="00112C2F">
        <w:t xml:space="preserve"> in one study in Brazil.  The reason for higher satisfaction in rural areas was unclear but may relate to social, economic and cultural differences or differing expectations by populations.  Two studies found lower quality for the poorest clients with lower reported satisfaction </w:t>
      </w:r>
      <w:r w:rsidRPr="00112C2F">
        <w:fldChar w:fldCharType="begin" w:fldLock="1"/>
      </w:r>
      <w:r w:rsidRPr="00112C2F">
        <w:instrText>ADDIN CSL_CITATION { "citationItems" : [ { "id" : "ITEM-1", "itemData" : { "author" : [ { "dropping-particle" : "", "family" : "Simba", "given" : "Daudi O", "non-dropping-particle" : "", "parse-names" : false, "suffix" : "" } ], "id" : "ITEM-1", "issue" : "November", "issued" : { "date-parts" : [ [ "2005" ] ] }, "title" : "CBD research in Muheza district: Final report for the Tanzanian German Programme to Support Health ( TGPSH )/ GTZ", "type" : "report" }, "uris" : [ "http://www.mendeley.com/documents/?uuid=ab5665a2-7a32-4256-8395-4a80c9113b09" ] } ], "mendeley" : { "formattedCitation" : "[58]", "plainTextFormattedCitation" : "[58]", "previouslyFormattedCitation" : "[58]" }, "properties" : { "noteIndex" : 0 }, "schema" : "https://github.com/citation-style-language/schema/raw/master/csl-citation.json" }</w:instrText>
      </w:r>
      <w:r w:rsidRPr="00112C2F">
        <w:fldChar w:fldCharType="separate"/>
      </w:r>
      <w:r w:rsidRPr="00112C2F">
        <w:rPr>
          <w:noProof/>
        </w:rPr>
        <w:t>[58]</w:t>
      </w:r>
      <w:r w:rsidRPr="00112C2F">
        <w:fldChar w:fldCharType="end"/>
      </w:r>
      <w:r w:rsidRPr="00112C2F">
        <w:t xml:space="preserve"> and use of lower quality treatment by the poorest compared with the richest, where clients had to pay CHWs for malaria treatment </w:t>
      </w:r>
      <w:r w:rsidRPr="00112C2F">
        <w:fldChar w:fldCharType="begin" w:fldLock="1"/>
      </w:r>
      <w:r w:rsidRPr="00112C2F">
        <w:instrText>ADDIN CSL_CITATION { "citationItems" : [ { "id" : "ITEM-1", "itemData" : { "ISSN" : "0002-9637", "PMID" : "17620625", "abstract" : "This study determined inequities of using community health workers (CHWs) for timely and appropriate treatment of malaria in terms of: 1) valuation of benefits; 2) actual purchase of drugs; and 3) payment modality in southeast Nigeria. Socioeconomic status (SES) influenced the valuation of benefits. Also, the poorest households consumed more of the cheaper drug and less of the more expensive drug (P &lt; 0.05). The least poor households mostly paid in full, whereas the poorest households paid mostly through installments (P &lt; 0.05). The use of CHWs improved overall geographic but not socioeconomic equity to the drugs. Hence, interventions for timely and appropriate treatment of malaria should be accompanied by drug delivery and payment strategies that would ensure SES equity in consumption of appropriate malaria treatment services.", "author" : [ { "dropping-particle" : "", "family" : "Onwujekwe", "given" : "Obinna", "non-dropping-particle" : "", "parse-names" : false, "suffix" : "" }, { "dropping-particle" : "", "family" : "Ojukwu", "given" : "Juliana", "non-dropping-particle" : "", "parse-names" : false, "suffix" : "" }, { "dropping-particle" : "", "family" : "Shu", "given" : "Elvis", "non-dropping-particle" : "", "parse-names" : false, "suffix" : "" }, { "dropping-particle" : "", "family" : "Uzochukwu", "given" : "Benjamin", "non-dropping-particle" : "", "parse-names" : false, "suffix" : "" } ], "container-title" : "The American journal of tropical medicine and hygiene", "id" : "ITEM-1", "issue" : "1", "issued" : { "date-parts" : [ [ "2007", "7" ] ] }, "page" : "16-21", "title" : "Inequities in valuation of benefits, choice of drugs, and mode of payment for malaria treatment services provided by community health workers in Nigeria.", "type" : "article-journal", "volume" : "77" }, "uris" : [ "http://www.mendeley.com/documents/?uuid=7071d48d-80bd-4038-b2c5-f2140f29d9c1" ] } ], "mendeley" : { "formattedCitation" : "[37]", "plainTextFormattedCitation" : "[37]", "previouslyFormattedCitation" : "[37]" }, "properties" : { "noteIndex" : 0 }, "schema" : "https://github.com/citation-style-language/schema/raw/master/csl-citation.json" }</w:instrText>
      </w:r>
      <w:r w:rsidRPr="00112C2F">
        <w:fldChar w:fldCharType="separate"/>
      </w:r>
      <w:r w:rsidRPr="00112C2F">
        <w:rPr>
          <w:noProof/>
        </w:rPr>
        <w:t>[37]</w:t>
      </w:r>
      <w:r w:rsidRPr="00112C2F">
        <w:fldChar w:fldCharType="end"/>
      </w:r>
      <w:r w:rsidRPr="00112C2F">
        <w:t xml:space="preserve">.  Meanwhile having a pre-existing kinship relationship with the CHW resulted in greater satisfaction in two studies </w:t>
      </w:r>
      <w:r w:rsidRPr="00112C2F">
        <w:fldChar w:fldCharType="begin" w:fldLock="1"/>
      </w:r>
      <w:r w:rsidRPr="00112C2F">
        <w:instrText>ADDIN CSL_CITATION { "citationItems" : [ { "id" : "ITEM-1", "itemData" : { "DOI" : "10.1016/j.trstmh.2009.10.012", "ISSN" : "1878-3503", "PMID" : "20106493", "abstract" : "The challenges of community-directed treatment with ivermectin (CDTI) for onchocerciasis control in Africa have been: maintaining a desired treatment coverage, demand for monetary incentives, high attrition of community distributors and low involvement of women. This study assessed how challenges could be minimised and performance improved using existing traditional kinship structures. In classic CDTI areas, community members decide upon selection criteria for community distributors, centers for health education and training, and methods of distributing ivermectin. In kinship enhanced CDTI, similar procedures were followed at the kinship level. We compared 14 randomly selected kinship enhanced CDTI communities with 25 classic CDTI communities through interviews of 447 and 750 household members and 127 and 64 community distributors respectively. Household respondents from kinship enhanced CDTI reported better performance (P&lt;0.001) than classic CDTI on the following measures of program effectiveness: (a) treatment coverage (b) decision on treatment location and (c) mobilization for CDTI activities. There were more female distributors in kinship enhanced CDTI than in classic CDTI. Attrition was not a problem. Kinship enhanced CDTI had a higher number of community distributors per population working among relatives, and were more likely to be involved in additional health care activities. The results suggest that kinship enhanced CDTI was more effective than classic CDTI.", "author" : [ { "dropping-particle" : "", "family" : "Katabarwa", "given" : "Moses N", "non-dropping-particle" : "", "parse-names" : false, "suffix" : "" }, { "dropping-particle" : "", "family" : "Habomugisha", "given" : "Peace", "non-dropping-particle" : "", "parse-names" : false, "suffix" : "" }, { "dropping-particle" : "", "family" : "Agunyo", "given" : "Stella", "non-dropping-particle" : "", "parse-names" : false, "suffix" : "" }, { "dropping-particle" : "", "family" : "McKelvey", "given" : "Alanna C", "non-dropping-particle" : "", "parse-names" : false, "suffix" : "" }, { "dropping-particle" : "", "family" : "Ogweng", "given" : "Nicholas", "non-dropping-particle" : "", "parse-names" : false, "suffix" : "" }, { "dropping-particle" : "", "family" : "Kwebiiha", "given" : "Solomon", "non-dropping-particle" : "", "parse-names" : false, "suffix" : "" }, { "dropping-particle" : "", "family" : "Byenume", "given" : "Fredrick", "non-dropping-particle" : "", "parse-names" : false, "suffix" : "" }, { "dropping-particle" : "", "family" : "Male", "given" : "Ben", "non-dropping-particle" : "", "parse-names" : false, "suffix" : "" }, { "dropping-particle" : "", "family" : "McFarland", "given" : "Deborah", "non-dropping-particle" : "", "parse-names" : false, "suffix" : "" } ], "container-title" : "Transactions of the Royal Society of Tropical Medicine and Hygiene", "id" : "ITEM-1", "issue" : "4", "issued" : { "date-parts" : [ [ "2010", "4" ] ] }, "page" : "265-72", "publisher" : "Royal Society of Tropical Medicine and Hygiene", "title" : "Traditional kinship system enhanced classic community-directed treatment with ivermectin (CDTI) for onchocerciasis control in Uganda.", "type" : "article-journal", "volume" : "104" }, "uris" : [ "http://www.mendeley.com/documents/?uuid=adef5cb5-1973-44cc-acbb-193ea978de78" ] }, { "id" : "ITEM-2", "itemData" : { "DOI" : "10.1016/j.socscimed.2013.05.007", "ISSN" : "1873-5347", "PMID" : "23849238", "abstract" : "The Pakistan Lady Health Worker (LHW) program provides door-step reproductive health services in a context where patriarchal norms of seclusion constrain women's access to health care facilities. The program has not achieved optimal functioning, particularly in relation to raising levels of contraceptive use. One reason may be that the LHWs face the same mobility constraints that necessitated their appointment. Past research has documented the influence of gendered norms and extended family (biradari) relationships on rural women's mobility patterns. This study explores whether and how these socio-cultural factors also impact LHWs' home-visit rates. A mixed-method study was conducted across 21 villages in one district of Punjab in 2009-2010. Social mapping exercises with 21 LHWs were used to identify and survey 803 women of reproductive age. The survey data and maps were linked to visually delineate the LHWs' visitation patterns. In-depth interviews were conducted with 21 LHWs and 27 community members. Members of a LHW's biradari had two times higher odds of reporting a visit by their LHW and were twice as likely to be satisfied with their supply of contraceptives. Qualitative data showed that LHWs mobility led to a loss of status of women performing this role. Movement into space occupied by unrelated males was particularly shameful. Caste-based village hierarchies further discouraged visits beyond biradari boundaries. In response to these normative proscriptions, LHWs adopted strategies to reduce the amount of home visiting undertaken and to avoid visits to non-biradari homes. The findings suggest that LHW performance is constrained by both gender and biradari/caste-based hierarchies. Further, since LHWs tended to be poor and low caste, and at the same time preferentially visited co-members of their extended family who are likely to share similar socioeconomic circumstances, the program may be differentially providing health care services to poorer households, albeit through an unintended route.", "author" : [ { "dropping-particle" : "", "family" : "Mumtaz", "given" : "Zubia", "non-dropping-particle" : "", "parse-names" : false, "suffix" : "" }, { "dropping-particle" : "", "family" : "Salway", "given" : "Sarah", "non-dropping-particle" : "", "parse-names" : false, "suffix" : "" }, { "dropping-particle" : "", "family" : "Nykiforuk", "given" : "Candace", "non-dropping-particle" : "", "parse-names" : false, "suffix" : "" }, { "dropping-particle" : "", "family" : "Bhatti", "given" : "Afshan", "non-dropping-particle" : "", "parse-names" : false, "suffix" : "" }, { "dropping-particle" : "", "family" : "Ataullahjan", "given" : "Anushka", "non-dropping-particle" : "", "parse-names" : false, "suffix" : "" }, { "dropping-particle" : "", "family" : "Ayyalasomayajula", "given" : "Bharati", "non-dropping-particle" : "", "parse-names" : false, "suffix" : "" } ], "container-title" : "Social science &amp; medicine (1982)", "id" : "ITEM-2", "issued" : { "date-parts" : [ [ "2013", "8" ] ] }, "page" : "48-57", "publisher" : "Elsevier Ltd", "title" : "The role of social geography on Lady Health Workers' mobility and effectiveness in Pakistan.", "type" : "article-journal", "volume" : "91" }, "uris" : [ "http://www.mendeley.com/documents/?uuid=14a7c085-6350-40a5-91bc-4310c98cb351" ] } ], "mendeley" : { "formattedCitation" : "[35], [39]", "plainTextFormattedCitation" : "[35], [39]", "previouslyFormattedCitation" : "[35], [39]" }, "properties" : { "noteIndex" : 0 }, "schema" : "https://github.com/citation-style-language/schema/raw/master/csl-citation.json" }</w:instrText>
      </w:r>
      <w:r w:rsidRPr="00112C2F">
        <w:fldChar w:fldCharType="separate"/>
      </w:r>
      <w:r w:rsidRPr="00112C2F">
        <w:rPr>
          <w:noProof/>
        </w:rPr>
        <w:t>[35], [39]</w:t>
      </w:r>
      <w:r w:rsidRPr="00112C2F">
        <w:fldChar w:fldCharType="end"/>
      </w:r>
      <w:r w:rsidRPr="00112C2F">
        <w:t xml:space="preserve">.  </w:t>
      </w:r>
    </w:p>
    <w:p w14:paraId="306159F7" w14:textId="77777777" w:rsidR="0041380C" w:rsidRPr="00112C2F" w:rsidRDefault="0041380C" w:rsidP="0041380C">
      <w:pPr>
        <w:spacing w:line="480" w:lineRule="auto"/>
        <w:rPr>
          <w:b/>
        </w:rPr>
      </w:pPr>
      <w:r w:rsidRPr="00112C2F">
        <w:rPr>
          <w:b/>
        </w:rPr>
        <w:t>Factors affecting community empowerment</w:t>
      </w:r>
    </w:p>
    <w:p w14:paraId="21C52622" w14:textId="77777777" w:rsidR="0041380C" w:rsidRPr="00C3205D" w:rsidRDefault="0041380C" w:rsidP="0041380C">
      <w:pPr>
        <w:spacing w:line="480" w:lineRule="auto"/>
      </w:pPr>
      <w:r w:rsidRPr="00112C2F">
        <w:t xml:space="preserve">Studies mainly assessed community empowerment in terms of knowledge/behaviour change following CHW programme and indicate that CHW programmes can generate some degree of community empowerment by reducing the knowledge gap between richest and poorest in four studies which </w:t>
      </w:r>
      <w:r w:rsidRPr="00C3205D">
        <w:t xml:space="preserve">included a CHW role for health education via one-to-one and group education </w:t>
      </w:r>
      <w:r w:rsidRPr="00C3205D">
        <w:fldChar w:fldCharType="begin" w:fldLock="1"/>
      </w:r>
      <w:r w:rsidRPr="00C3205D">
        <w:instrText>ADDIN CSL_CITATION { "citationItems" : [ { "id" : "ITEM-1", "itemData" : { "author" : [ { "dropping-particle" : "", "family" : "Simba", "given" : "Daudi O", "non-dropping-particle" : "", "parse-names" : false, "suffix" : "" } ], "id" : "ITEM-1", "issue" : "November", "issued" : { "date-parts" : [ [ "2005" ] ] }, "title" : "CBD research in Muheza district: Final report for the Tanzanian German Programme to Support Health ( TGPSH )/ GTZ", "type" : "report" }, "uris" : [ "http://www.mendeley.com/documents/?uuid=ab5665a2-7a32-4256-8395-4a80c9113b09" ] } ], "mendeley" : { "formattedCitation" : "[58]", "plainTextFormattedCitation" : "[58]", "previouslyFormattedCitation" : "[58]" }, "properties" : { "noteIndex" : 0 }, "schema" : "https://github.com/citation-style-language/schema/raw/master/csl-citation.json" }</w:instrText>
      </w:r>
      <w:r w:rsidRPr="00C3205D">
        <w:fldChar w:fldCharType="separate"/>
      </w:r>
      <w:r w:rsidRPr="00C3205D">
        <w:rPr>
          <w:noProof/>
        </w:rPr>
        <w:t>[58]</w:t>
      </w:r>
      <w:r w:rsidRPr="00C3205D">
        <w:fldChar w:fldCharType="end"/>
      </w:r>
      <w:r w:rsidRPr="00C3205D">
        <w:t xml:space="preserve"> and home visits </w:t>
      </w:r>
      <w:r w:rsidRPr="00C3205D">
        <w:fldChar w:fldCharType="begin" w:fldLock="1"/>
      </w:r>
      <w:r w:rsidRPr="00C3205D">
        <w:instrText>ADDIN CSL_CITATION { "citationItems" : [ { "id" : "ITEM-1", "itemData" : { "DOI" : "10.1186/1471-2458-13-1052", "ISSN" : "1471-2458", "PMID" : "24199832", "abstract" : "BACKGROUND: Inequities in both health status and coverage of health services are considered important barriers to achieving Millennium Development Goal 4. Community-based health promotion is a strategy that is believed to reduce inequities in rural low-income settings. This paper examines the contributions of community-based programming to improving the equity of newborn health in three districts in Malawi.\n\nMETHODS: This study is a before-and-after evaluation of Malawi's Community-Based Maternal and Newborn Care (CBMNC) program, a package of facility and community-based interventions to improve newborn health. Health Surveillance Assistants (HSAs) within the catchment area of 14 health facilities were trained to make pregnancy and postnatal home visits to promote healthy behaviors and assess women and newborns for danger signs requiring referral to a facility. \"Core groups\" of community volunteers were also trained to raise awareness about recommended newborn care practices. Baseline and endline household surveys measured the coverage of the intervention and targeted health behaviors for this before-and-after evaluation. Wealth indices were constructed using household asset data and concentration indices were compared between baseline and endline for each indicator.\n\nRESULTS: The HSAs trained in the intervention reached 36.7% of women with a pregnancy home visit and 10.9% of women with a postnatal home visit within three days of delivery. Coverage of the intervention was slightly inequitable, with richer households more likely to receive one or two pregnancy home visits (concentration indices (CI) of 0.0786 and 0.0960), but not significantly more likely to receive a postnatal visit or know of a core group. Despite modest coverage levels for the intervention, health equity improved significantly over the study period for several indicators. Greater improvements in inequities were observed for knowledge indicators than for coverage of routine health services. At endline, a greater proportion of women from the poorest quintile knew three or more danger signs for pregnancy, delivery, and postpartum mothers than did women from the least poor quintile (change in CI: -0.1704, -0.2464, and -0.4166, respectively; p\u2009&lt;\u20090.05). Equity also significantly improved for coverage of some health behaviors, including delivery at a health facility (change in CI: -0.0591), breastfeeding within the first hour (-0.0379), and delayed bathing (-0.0405).\n\nCONCLUSIONS: Although t\u2026", "author" : [ { "dropping-particle" : "", "family" : "Callaghan-Koru", "given" : "Jennifer a", "non-dropping-particle" : "", "parse-names" : false, "suffix" : "" }, { "dropping-particle" : "", "family" : "Nonyane", "given" : "Bareng As", "non-dropping-particle" : "", "parse-names" : false, "suffix" : "" }, { "dropping-particle" : "", "family" : "Guenther", "given" : "Tanya", "non-dropping-particle" : "", "parse-names" : false, "suffix" : "" }, { "dropping-particle" : "", "family" : "Sitrin", "given" : "Deborah", "non-dropping-particle" : "", "parse-names" : false, "suffix" : "" }, { "dropping-particle" : "", "family" : "Ligowe", "given" : "Reuben", "non-dropping-particle" : "", "parse-names" : false, "suffix" : "" }, { "dropping-particle" : "", "family" : "Chimbalanga", "given" : "Emmanuel", "non-dropping-particle" : "", "parse-names" : false, "suffix" : "" }, { "dropping-particle" : "", "family" : "Zimba", "given" : "Evelyn", "non-dropping-particle" : "", "parse-names" : false, "suffix" : "" }, { "dropping-particle" : "", "family" : "Kachale", "given" : "Fannie", "non-dropping-particle" : "", "parse-names" : false, "suffix" : "" }, { "dropping-particle" : "", "family" : "Shah", "given" : "Rashed", "non-dropping-particle" : "", "parse-names" : false, "suffix" : "" }, { "dropping-particle" : "", "family" : "Baqui", "given" : "Abdullah H", "non-dropping-particle" : "", "parse-names" : false, "suffix" : "" } ], "container-title" : "BMC public health", "id" : "ITEM-1", "issue" : "1", "issued" : { "date-parts" : [ [ "2013", "1" ] ] }, "page" : "1052", "publisher" : "BMC Public Health", "title" : "Contribution of community-based newborn health promotion to reducing inequities in healthy newborn care practices and knowledge: evidence of improvement from a three-district pilot program in Malawi.", "type" : "article-journal", "volume" : "13" }, "uris" : [ "http://www.mendeley.com/documents/?uuid=98f5a094-aaf6-497a-8052-2ad8f04d4cd7" ] } ], "mendeley" : { "formattedCitation" : "[38]", "plainTextFormattedCitation" : "[38]", "previouslyFormattedCitation" : "[38]" }, "properties" : { "noteIndex" : 0 }, "schema" : "https://github.com/citation-style-language/schema/raw/master/csl-citation.json" }</w:instrText>
      </w:r>
      <w:r w:rsidRPr="00C3205D">
        <w:fldChar w:fldCharType="separate"/>
      </w:r>
      <w:r w:rsidRPr="00C3205D">
        <w:rPr>
          <w:noProof/>
        </w:rPr>
        <w:t>[38]</w:t>
      </w:r>
      <w:r w:rsidRPr="00C3205D">
        <w:fldChar w:fldCharType="end"/>
      </w:r>
      <w:r w:rsidRPr="00C3205D">
        <w:t xml:space="preserve">, </w:t>
      </w:r>
      <w:r w:rsidRPr="00C3205D">
        <w:fldChar w:fldCharType="begin" w:fldLock="1"/>
      </w:r>
      <w:r w:rsidRPr="00C3205D">
        <w:instrText>ADDIN CSL_CITATION { "citationItems" : [ { "id" : "ITEM-1", "itemData" : { "DOI" : "10.1093/heapol/czn012", "ISSN" : "0268-1080", "PMID" : "18562458", "abstract" : "Socio-economic disparities in health have been well documented around the world. This study examines whether NGO facilitation of the government's community-based health programme improved the equity of maternal and newborn health in rural Uttar Pradesh, India. A quasi-experimental study design included one intervention district and one comparison district of rural Uttar Pradesh. A household survey conducted between January and June 2003 established baseline rates of programme coverage, maternal and newborn care practices, and health care utilization during 2001-02. An endline household survey was conducted after 30 months of programme implementation between January and March 2006 to measure the same indicators during 2004-05. The changes in the indicators from baseline to endline in the intervention and comparison districts were calculated by socio-economic quintiles, and concentration indices were constructed to measure the equity of programme indicators. The equity of programme coverage and antenatal and newborn care practices improved from baseline to endline in the intervention district while showing little change in the comparison district. Equity in health care utilization for mothers and newborns also showed some improvements in the intervention district, but notable socio-economic differentials remained, with the poor demonstrating less ability to access health services. NGO facilitation of government programmes is a feasible strategy to improve equity of maternal and neonatal health programmes. Improvements in equity were most pronounced for household practices, and inequities were still apparent in health care utilization. Furthermore, overall programme coverage remained low, limiting the ability to address equity. Programmes need to identify and address barriers to universal coverage and care utilization, particularly in the poorest segments of the population.", "author" : [ { "dropping-particle" : "", "family" : "Baqui", "given" : "Abdullah H", "non-dropping-particle" : "", "parse-names" : false, "suffix" : "" }, { "dropping-particle" : "", "family" : "Rosecrans", "given" : "Amanda M", "non-dropping-particle" : "", "parse-names" : false, "suffix" : "" }, { "dropping-particle" : "", "family" : "Williams", "given" : "Emma K", "non-dropping-particle" : "", "parse-names" : false, "suffix" : "" }, { "dropping-particle" : "", "family" : "Agrawal", "given" : "Praween K", "non-dropping-particle" : "", "parse-names" : false, "suffix" : "" }, { "dropping-particle" : "", "family" : "Ahmed", "given" : "Saifuddin", "non-dropping-particle" : "", "parse-names" : false, "suffix" : "" }, { "dropping-particle" : "", "family" : "Darmstadt", "given" : "Gary L", "non-dropping-particle" : "", "parse-names" : false, "suffix" : "" }, { "dropping-particle" : "", "family" : "Kumar", "given" : "Vishwajeet", "non-dropping-particle" : "", "parse-names" : false, "suffix" : "" }, { "dropping-particle" : "", "family" : "Kiran", "given" : "Usha", "non-dropping-particle" : "", "parse-names" : false, "suffix" : "" }, { "dropping-particle" : "", "family" : "Panwar", "given" : "Dharmendra", "non-dropping-particle" : "", "parse-names" : false, "suffix" : "" }, { "dropping-particle" : "", "family" : "Ahuja", "given" : "Ramesh C", "non-dropping-particle" : "", "parse-names" : false, "suffix" : "" }, { "dropping-particle" : "", "family" : "Srivastava", "given" : "Vinod K", "non-dropping-particle" : "", "parse-names" : false, "suffix" : "" }, { "dropping-particle" : "", "family" : "Black", "given" : "Robert E", "non-dropping-particle" : "", "parse-names" : false, "suffix" : "" }, { "dropping-particle" : "", "family" : "Santosham", "given" : "Mathuram", "non-dropping-particle" : "", "parse-names" : false, "suffix" : "" } ], "container-title" : "Health policy and planning", "id" : "ITEM-1", "issue" : "4", "issued" : { "date-parts" : [ [ "2008", "7" ] ] }, "page" : "234-43", "title" : "NGO facilitation of a government community-based maternal and neonatal health programme in rural India: improvements in equity.", "type" : "article-journal", "volume" : "23" }, "uris" : [ "http://www.mendeley.com/documents/?uuid=7867f5cd-2754-4c95-aae2-30e747f9eb37" ] } ], "mendeley" : { "formattedCitation" : "[5]", "plainTextFormattedCitation" : "[5]", "previouslyFormattedCitation" : "[5]" }, "properties" : { "noteIndex" : 0 }, "schema" : "https://github.com/citation-style-language/schema/raw/master/csl-citation.json" }</w:instrText>
      </w:r>
      <w:r w:rsidRPr="00C3205D">
        <w:fldChar w:fldCharType="separate"/>
      </w:r>
      <w:r w:rsidRPr="00C3205D">
        <w:rPr>
          <w:noProof/>
        </w:rPr>
        <w:t>[5]</w:t>
      </w:r>
      <w:r w:rsidRPr="00C3205D">
        <w:fldChar w:fldCharType="end"/>
      </w:r>
      <w:r w:rsidRPr="00C3205D">
        <w:t xml:space="preserve">.  Meanwhile, community ownership was higher where a kinship relationship pre-existed with the CHW.  This was shown to result in greater community involvement in deciding the location of the treatment centre, CHW selection and mobilisation and more respondents having </w:t>
      </w:r>
      <w:r w:rsidRPr="00C3205D">
        <w:lastRenderedPageBreak/>
        <w:t xml:space="preserve">received health education in kinship enhanced compared with no pre-existing kinship relationship with the CHW  </w:t>
      </w:r>
      <w:r w:rsidRPr="00C3205D">
        <w:fldChar w:fldCharType="begin" w:fldLock="1"/>
      </w:r>
      <w:r w:rsidRPr="00C3205D">
        <w:instrText>ADDIN CSL_CITATION { "citationItems" : [ { "id" : "ITEM-1", "itemData" : { "DOI" : "10.1016/j.trstmh.2009.10.012", "ISSN" : "1878-3503", "PMID" : "20106493", "abstract" : "The challenges of community-directed treatment with ivermectin (CDTI) for onchocerciasis control in Africa have been: maintaining a desired treatment coverage, demand for monetary incentives, high attrition of community distributors and low involvement of women. This study assessed how challenges could be minimised and performance improved using existing traditional kinship structures. In classic CDTI areas, community members decide upon selection criteria for community distributors, centers for health education and training, and methods of distributing ivermectin. In kinship enhanced CDTI, similar procedures were followed at the kinship level. We compared 14 randomly selected kinship enhanced CDTI communities with 25 classic CDTI communities through interviews of 447 and 750 household members and 127 and 64 community distributors respectively. Household respondents from kinship enhanced CDTI reported better performance (P&lt;0.001) than classic CDTI on the following measures of program effectiveness: (a) treatment coverage (b) decision on treatment location and (c) mobilization for CDTI activities. There were more female distributors in kinship enhanced CDTI than in classic CDTI. Attrition was not a problem. Kinship enhanced CDTI had a higher number of community distributors per population working among relatives, and were more likely to be involved in additional health care activities. The results suggest that kinship enhanced CDTI was more effective than classic CDTI.", "author" : [ { "dropping-particle" : "", "family" : "Katabarwa", "given" : "Moses N", "non-dropping-particle" : "", "parse-names" : false, "suffix" : "" }, { "dropping-particle" : "", "family" : "Habomugisha", "given" : "Peace", "non-dropping-particle" : "", "parse-names" : false, "suffix" : "" }, { "dropping-particle" : "", "family" : "Agunyo", "given" : "Stella", "non-dropping-particle" : "", "parse-names" : false, "suffix" : "" }, { "dropping-particle" : "", "family" : "McKelvey", "given" : "Alanna C", "non-dropping-particle" : "", "parse-names" : false, "suffix" : "" }, { "dropping-particle" : "", "family" : "Ogweng", "given" : "Nicholas", "non-dropping-particle" : "", "parse-names" : false, "suffix" : "" }, { "dropping-particle" : "", "family" : "Kwebiiha", "given" : "Solomon", "non-dropping-particle" : "", "parse-names" : false, "suffix" : "" }, { "dropping-particle" : "", "family" : "Byenume", "given" : "Fredrick", "non-dropping-particle" : "", "parse-names" : false, "suffix" : "" }, { "dropping-particle" : "", "family" : "Male", "given" : "Ben", "non-dropping-particle" : "", "parse-names" : false, "suffix" : "" }, { "dropping-particle" : "", "family" : "McFarland", "given" : "Deborah", "non-dropping-particle" : "", "parse-names" : false, "suffix" : "" } ], "container-title" : "Transactions of the Royal Society of Tropical Medicine and Hygiene", "id" : "ITEM-1", "issue" : "4", "issued" : { "date-parts" : [ [ "2010", "4" ] ] }, "page" : "265-72", "publisher" : "Royal Society of Tropical Medicine and Hygiene", "title" : "Traditional kinship system enhanced classic community-directed treatment with ivermectin (CDTI) for onchocerciasis control in Uganda.", "type" : "article-journal", "volume" : "104" }, "uris" : [ "http://www.mendeley.com/documents/?uuid=adef5cb5-1973-44cc-acbb-193ea978de78" ] } ], "mendeley" : { "formattedCitation" : "[39]", "plainTextFormattedCitation" : "[39]", "previouslyFormattedCitation" : "[39]" }, "properties" : { "noteIndex" : 0 }, "schema" : "https://github.com/citation-style-language/schema/raw/master/csl-citation.json" }</w:instrText>
      </w:r>
      <w:r w:rsidRPr="00C3205D">
        <w:fldChar w:fldCharType="separate"/>
      </w:r>
      <w:r w:rsidRPr="00C3205D">
        <w:rPr>
          <w:noProof/>
        </w:rPr>
        <w:t>[39]</w:t>
      </w:r>
      <w:r w:rsidRPr="00C3205D">
        <w:fldChar w:fldCharType="end"/>
      </w:r>
      <w:r w:rsidRPr="00C3205D">
        <w:t xml:space="preserve">.  </w:t>
      </w:r>
    </w:p>
    <w:p w14:paraId="2354B22E" w14:textId="77777777" w:rsidR="0041380C" w:rsidRPr="00C3205D" w:rsidRDefault="0041380C" w:rsidP="0041380C">
      <w:pPr>
        <w:spacing w:line="480" w:lineRule="auto"/>
        <w:rPr>
          <w:b/>
        </w:rPr>
      </w:pPr>
      <w:r w:rsidRPr="00C3205D">
        <w:rPr>
          <w:b/>
        </w:rPr>
        <w:t>Discussion</w:t>
      </w:r>
    </w:p>
    <w:p w14:paraId="034461A9" w14:textId="77777777" w:rsidR="0041380C" w:rsidRPr="00C3205D" w:rsidRDefault="0041380C" w:rsidP="0041380C">
      <w:pPr>
        <w:spacing w:line="480" w:lineRule="auto"/>
      </w:pPr>
      <w:r w:rsidRPr="00C3205D">
        <w:t xml:space="preserve">Our literature review adds to the evidence base for CHWs by providing the first review describing the extent of equity within different CHW programmes in different contexts and describing the features of CHW programmes which influence equity.  The limited focus and evidence on equity that we found is in keeping with a recent review of maternal and child interventions on equity </w:t>
      </w:r>
      <w:r w:rsidRPr="00C3205D">
        <w:fldChar w:fldCharType="begin" w:fldLock="1"/>
      </w:r>
      <w:r w:rsidRPr="00C3205D">
        <w:instrText>ADDIN CSL_CITATION { "citationItems" : [ { "id" : "ITEM-1", "itemData" : { "DOI" : "10.1186/1471-2458-14-634", "ISSN" : "1471-2458", "PMID" : "24952656", "abstract" : "BACKGROUND: The deadline for achieving Millennium Development Goals 4 and 5 is approaching, but inequalities between disadvantaged and other populations is a significant barrier for progress towards achieving these goals. This systematic review aims to collect evidence about the differential effects of interventions on different sociodemographic groups in order to identify interventions that were effective in reducing maternal or child health inequalities.\n\nMETHODS: We searched the PubMed, EMBASE and other relevant databases. The reference lists of included reviews were also screened to find more eligible studies. We included experimental or observational studies that assessed the effects of interventions on maternal and child health, but only studies that report quantitative inequality outcomes were finally included for analysis.\n\nRESULTS: 22 articles about the effectiveness of interventions on equity in maternal and child health were finally included. These studies covered five kinds of interventions: immunization campaigns, nutrition supplement programs, health care provision improvement interventions, demand side interventions, and mixed interventions. The outcome indicators covered all MDG 4 and three MDG 5 outcomes. None of the included studies looked at equity in maternal mortality, adolescent birth rate and unmet need for family planning. The included studies reported inequalities based on gender, income, education level or comprehensive socioeconomic status. Stronger or moderate evidence showed that all kinds of the included interventions may be more effective in improving maternal or child health for those from disadvantaged groups.\n\nCONCLUSION: Studies about the effectiveness of interventions on equity in maternal or child health are limited. The limited evidence showed that the interventions that were effective in reducing inequity included the improvement of health care delivery by outreach methods, using human resources in local areas or provided at the community level nearest to residents and the provision of financial or knowledge support to demand side.", "author" : [ { "dropping-particle" : "", "family" : "Yuan", "given" : "Beibei", "non-dropping-particle" : "", "parse-names" : false, "suffix" : "" }, { "dropping-particle" : "", "family" : "M\u00e5lqvist", "given" : "Mats", "non-dropping-particle" : "", "parse-names" : false, "suffix" : "" }, { "dropping-particle" : "", "family" : "Trygg", "given" : "Nadja", "non-dropping-particle" : "", "parse-names" : false, "suffix" : "" }, { "dropping-particle" : "", "family" : "Qian", "given" : "Xu", "non-dropping-particle" : "", "parse-names" : false, "suffix" : "" }, { "dropping-particle" : "", "family" : "Ng", "given" : "Nawi", "non-dropping-particle" : "", "parse-names" : false, "suffix" : "" }, { "dropping-particle" : "", "family" : "Thomsen", "given" : "Sarah", "non-dropping-particle" : "", "parse-names" : false, "suffix" : "" } ], "container-title" : "BMC public health", "id" : "ITEM-1", "issued" : { "date-parts" : [ [ "2014", "1" ] ] }, "page" : "634", "title" : "What interventions are effective on reducing inequalities in maternal and child health in low- and middle-income settings? A systematic review.", "type" : "article-journal", "volume" : "14" }, "uris" : [ "http://www.mendeley.com/documents/?uuid=7f3462cd-c0d2-4ae7-ac0e-8b617c3cec04" ] } ], "mendeley" : { "formattedCitation" : "[30]", "plainTextFormattedCitation" : "[30]", "previouslyFormattedCitation" : "[30]" }, "properties" : { "noteIndex" : 0 }, "schema" : "https://github.com/citation-style-language/schema/raw/master/csl-citation.json" }</w:instrText>
      </w:r>
      <w:r w:rsidRPr="00C3205D">
        <w:fldChar w:fldCharType="separate"/>
      </w:r>
      <w:r w:rsidRPr="00C3205D">
        <w:rPr>
          <w:noProof/>
        </w:rPr>
        <w:t>[30]</w:t>
      </w:r>
      <w:r w:rsidRPr="00C3205D">
        <w:fldChar w:fldCharType="end"/>
      </w:r>
      <w:r w:rsidRPr="00C3205D">
        <w:t xml:space="preserve">.  This highlights the evaporation of equity from policy (which often introduces CHW programmes as a means to promote both universal health coverage and  equity </w:t>
      </w:r>
      <w:r w:rsidRPr="00C3205D">
        <w:fldChar w:fldCharType="begin" w:fldLock="1"/>
      </w:r>
      <w:r w:rsidRPr="00C3205D">
        <w:instrText>ADDIN CSL_CITATION { "citationItems" : [ { "id" : "ITEM-1", "itemData" : { "DOI" : "10.2471/BLT.13.118745", "ISSN" : "1564-0604", "PMID" : "24347709", "abstract" : "To achieve universal health coverage, health systems will have to reach into every community, including the poorest and hardest to access. Since Alma-Ata, inconsistent support of community health workers (CHWs) and failure to integrate them into the health system have impeded full realization of their potential contribution in the context of primary health care. Scaling up and maintaining CHW programmes is fraught with a host of challenges: poor planning; multiple competing actors with little coordination; fragmented, disease-specific training; donor-driven management and funding; tenuous linkage with the health system; poor coordination, supervision and support, and under-recognition of CHWs' contribution. The current drive towards universal health coverage (UHC) presents an opportunity to enhance people's access to health services and their trust, demand and use of such services through CHWs. For their potential to be fully realized, however, CHWs will need to be better integrated into national health-care systems in terms of employment, supervision, support and career development. Partners at the global, national and district levels will have to harmonize and synchronize their engagement in CHW support while maintaining enough flexibility for programmes to innovate and respond to local needs. Strong leadership from the public sector will be needed to facilitate alignment with national policy frameworks and country-led coordination and to achieve synergies and accountability, universal coverage and sustainability. In moving towards UHC, much can be gained by investing in building CHWs' skills and supporting them as valued members of the health team. Stand-alone investments in CHWs are no shortcut to progress.\n\nAbstract available from the publisher.\n\nAbstract available from the publisher.\n\nAbstract available from the publisher.\n\nAbstract available from the publisher.\n\nAbstract available from the publisher.", "author" : [ { "dropping-particle" : "", "family" : "Tulenko", "given" : "Kate", "non-dropping-particle" : "", "parse-names" : false, "suffix" : "" }, { "dropping-particle" : "", "family" : "M\u00f8gedal", "given" : "Sigrun", "non-dropping-particle" : "", "parse-names" : false, "suffix" : "" }, { "dropping-particle" : "", "family" : "Afzal", "given" : "Muhammad Mahmood", "non-dropping-particle" : "", "parse-names" : false, "suffix" : "" }, { "dropping-particle" : "", "family" : "Frymus", "given" : "Diana", "non-dropping-particle" : "", "parse-names" : false, "suffix" : "" }, { "dropping-particle" : "", "family" : "Oshin", "given" : "Adetokunbo", "non-dropping-particle" : "", "parse-names" : false, "suffix" : "" }, { "dropping-particle" : "", "family" : "Pate", "given" : "Muhammad", "non-dropping-particle" : "", "parse-names" : false, "suffix" : "" }, { "dropping-particle" : "", "family" : "Quain", "given" : "Estelle", "non-dropping-particle" : "", "parse-names" : false, "suffix" : "" }, { "dropping-particle" : "", "family" : "Pinel", "given" : "Arletty", "non-dropping-particle" : "", "parse-names" : false, "suffix" : "" }, { "dropping-particle" : "", "family" : "Wynd", "given" : "Shona", "non-dropping-particle" : "", "parse-names" : false, "suffix" : "" }, { "dropping-particle" : "", "family" : "Zodpey", "given" : "Sanjay", "non-dropping-particle" : "", "parse-names" : false, "suffix" : "" } ], "container-title" : "Bulletin of the World Health Organization", "id" : "ITEM-1", "issue" : "11", "issued" : { "date-parts" : [ [ "2013", "11", "1" ] ] }, "page" : "847-52", "title" : "Community health workers for universal health-care coverage: from fragmentation to synergy.", "type" : "article-journal", "volume" : "91" }, "uris" : [ "http://www.mendeley.com/documents/?uuid=44edf195-0315-49f9-8b71-9fa08f90587d" ] } ], "mendeley" : { "formattedCitation" : "[59]", "plainTextFormattedCitation" : "[59]", "previouslyFormattedCitation" : "[59]" }, "properties" : { "noteIndex" : 0 }, "schema" : "https://github.com/citation-style-language/schema/raw/master/csl-citation.json" }</w:instrText>
      </w:r>
      <w:r w:rsidRPr="00C3205D">
        <w:fldChar w:fldCharType="separate"/>
      </w:r>
      <w:r w:rsidRPr="00C3205D">
        <w:rPr>
          <w:noProof/>
        </w:rPr>
        <w:t>[59]</w:t>
      </w:r>
      <w:r w:rsidRPr="00C3205D">
        <w:fldChar w:fldCharType="end"/>
      </w:r>
      <w:r w:rsidRPr="00C3205D">
        <w:t xml:space="preserve">) to practice, where there is limited ongoing monitoring and evaluation of equity indicators within CHW programme design, in keeping with evidence for building equitable health systems </w:t>
      </w:r>
      <w:r w:rsidRPr="00C3205D">
        <w:fldChar w:fldCharType="begin" w:fldLock="1"/>
      </w:r>
      <w:r w:rsidRPr="00C3205D">
        <w:instrText>ADDIN CSL_CITATION { "citationItems" : [ { "id" : "ITEM-1", "itemData" : { "DOI" : "10.1186/1478-4505-7-26", "ISSN" : "1478-4505", "PMID" : "19939279", "abstract" : "BACKGROUND: Published practical examples of how to bridge gaps between research, policy and practice in health systems research in Sub Saharan Africa are scarce. The aim of our study was to use a case study approach to analyse how and why different operational health research projects in Africa have contributed to health systems strengthening and promoted equity in health service provision.\n\nMETHODS: Using case studies we have collated and analysed practical examples of operational research projects on health in Sub-Saharan Africa which demonstrate how the links between research, policy and action can be strengthened to build effective and pro-poor health systems. To ensure rigour, we selected the case studies using pre-defined criteria, mapped their characteristics systematically using a case study development framework, and analysed the research impact process of each case study using the RAPID framework for research-policy links. This process enabled analysis of common themes, successes and weaknesses.\n\nRESULTS: 3 operational research projects met our case study criteria: HIV counselling and testing services in Kenya; provision of TB services in grocery stores in Malawi; and community diagnostics for anaemia, TB and malaria in Nigeria. Political context and external influences: in each case study context there was a need for new knowledge and approaches to meet policy requirements for equitable service delivery. Collaboration between researchers and key policy players began at the inception of operational research cycles. Links: critical in these operational research projects was the development of partnerships for capacity building to support new services or new players in service delivery. Evidence: evidence was used to promote policy dialogue around equity in different ways throughout the research cycle, such as in determining the topic area and in development of indicators.\n\nCONCLUSION: Building equitable health systems means considering equity at different stages of the research cycle. Partnerships for capacity building promotes demand, delivery and uptake of research. Links with those who use and benefit from research, such as communities, service providers and policy makers, contribute to the timeliness and relevance of the research agenda and a receptive research-policy-practice interface. Our study highlights the need to advocate for a global research culture that values and funds these multiple levels of engagement.", "author" : [ { "dropping-particle" : "", "family" : "Theobald", "given" : "Sally", "non-dropping-particle" : "", "parse-names" : false, "suffix" : "" }, { "dropping-particle" : "", "family" : "Taegtmeyer", "given" : "Miriam", "non-dropping-particle" : "", "parse-names" : false, "suffix" : "" }, { "dropping-particle" : "", "family" : "Squire", "given" : "Stephen Bertel", "non-dropping-particle" : "", "parse-names" : false, "suffix" : "" }, { "dropping-particle" : "", "family" : "Crichton", "given" : "Jo", "non-dropping-particle" : "", "parse-names" : false, "suffix" : "" }, { "dropping-particle" : "", "family" : "Simwaka", "given" : "Bertha Nhlema", "non-dropping-particle" : "", "parse-names" : false, "suffix" : "" }, { "dropping-particle" : "", "family" : "Thomson", "given" : "Rachael", "non-dropping-particle" : "", "parse-names" : false, "suffix" : "" }, { "dropping-particle" : "", "family" : "Makwiza", "given" : "Ireen", "non-dropping-particle" : "", "parse-names" : false, "suffix" : "" }, { "dropping-particle" : "", "family" : "Tolhurst", "given" : "Rachel", "non-dropping-particle" : "", "parse-names" : false, "suffix" : "" }, { "dropping-particle" : "", "family" : "Martineau", "given" : "Tim", "non-dropping-particle" : "", "parse-names" : false, "suffix" : "" }, { "dropping-particle" : "", "family" : "Bates", "given" : "Imelda", "non-dropping-particle" : "", "parse-names" : false, "suffix" : "" } ], "container-title" : "Health research policy and systems / BioMed Central", "id" : "ITEM-1", "issued" : { "date-parts" : [ [ "2009", "1" ] ] }, "page" : "26", "title" : "Towards building equitable health systems in Sub-Saharan Africa: lessons from case studies on operational research.", "type" : "article-journal", "volume" : "7" }, "uris" : [ "http://www.mendeley.com/documents/?uuid=992e7ef2-a557-4b19-8744-27f5d90c8022" ] } ], "mendeley" : { "formattedCitation" : "[60]", "plainTextFormattedCitation" : "[60]", "previouslyFormattedCitation" : "[60]" }, "properties" : { "noteIndex" : 0 }, "schema" : "https://github.com/citation-style-language/schema/raw/master/csl-citation.json" }</w:instrText>
      </w:r>
      <w:r w:rsidRPr="00C3205D">
        <w:fldChar w:fldCharType="separate"/>
      </w:r>
      <w:r w:rsidRPr="00C3205D">
        <w:rPr>
          <w:noProof/>
        </w:rPr>
        <w:t>[60]</w:t>
      </w:r>
      <w:r w:rsidRPr="00C3205D">
        <w:fldChar w:fldCharType="end"/>
      </w:r>
      <w:r w:rsidRPr="00C3205D">
        <w:t>.  This systematic review is therefore a timely review of current evidence, highlighting research gaps and priorities for future research.</w:t>
      </w:r>
    </w:p>
    <w:p w14:paraId="716346CA" w14:textId="77777777" w:rsidR="0041380C" w:rsidRPr="00C3205D" w:rsidRDefault="0041380C" w:rsidP="0041380C">
      <w:pPr>
        <w:spacing w:line="480" w:lineRule="auto"/>
        <w:rPr>
          <w:rFonts w:cs="Calibri"/>
          <w:b/>
          <w:i/>
        </w:rPr>
      </w:pPr>
      <w:r w:rsidRPr="00C3205D">
        <w:rPr>
          <w:rFonts w:cs="Calibri"/>
          <w:b/>
          <w:i/>
        </w:rPr>
        <w:t>Supply and demand barriers and equity following introduction of CHW programmes</w:t>
      </w:r>
    </w:p>
    <w:p w14:paraId="089FAEA5" w14:textId="77777777" w:rsidR="0041380C" w:rsidRPr="00C3205D" w:rsidRDefault="0041380C" w:rsidP="0041380C">
      <w:pPr>
        <w:spacing w:line="480" w:lineRule="auto"/>
        <w:rPr>
          <w:rFonts w:cs="Calibri"/>
        </w:rPr>
      </w:pPr>
      <w:r w:rsidRPr="00C3205D">
        <w:rPr>
          <w:rFonts w:cs="Calibri"/>
        </w:rPr>
        <w:t xml:space="preserve">This systematic review has found that CHWs are able to address both supply side barriers (aspects of health systems that hinder service uptake) and  demand side barriers (factors influencing the ability to use health services at individual, household or community level </w:t>
      </w:r>
      <w:r w:rsidRPr="00C3205D">
        <w:rPr>
          <w:rFonts w:cs="Calibri"/>
        </w:rPr>
        <w:fldChar w:fldCharType="begin" w:fldLock="1"/>
      </w:r>
      <w:r w:rsidRPr="00C3205D">
        <w:rPr>
          <w:rFonts w:cs="Calibri"/>
        </w:rPr>
        <w:instrText>ADDIN CSL_CITATION { "citationItems" : [ { "id" : "ITEM-1", "itemData" : { "DOI" : "10.1093/heapol/czr038", "ISBN" : "0268-1080", "ISSN" : "02681080", "PMID" : "21565939", "abstract" : "While World Health Organization member countries embraced the concept of universal coverage as early as 2005, few low-income countries have yet achieved the objective. This is mainly due to numerous barriers that hamper access to needed health services. In this paper we provide an overview of the various dimensions of barriers to access to health care in low-income countries (geographical access, availability, affordability and acceptability) and outline existing interventions designed to overcome these barriers. These barriers and consequent interventions are arranged in an analytical framework, which is then applied to two case studies from Cambodia. The aim is to illustrate the use of the framework in identifying the dimensions of access barriers that have been tackled by the interventions. The findings suggest that a combination of interventions is required to tackle specific access barriers but that their effectiveness can be influenced by contextual factors. It is also necessary to address demand-side and supply-side barriers concurrently. The framework can be used both to identify interventions that effectively address particular access barriers and to analyse why certain interventions fail to tackle specific barriers.", "author" : [ { "dropping-particle" : "", "family" : "Jacobs", "given" : "Bart", "non-dropping-particle" : "", "parse-names" : false, "suffix" : "" }, { "dropping-particle" : "", "family" : "Ir", "given" : "Por", "non-dropping-particle" : "", "parse-names" : false, "suffix" : "" }, { "dropping-particle" : "", "family" : "Bigdeli", "given" : "Maryam", "non-dropping-particle" : "", "parse-names" : false, "suffix" : "" }, { "dropping-particle" : "", "family" : "Annear", "given" : "Peter Leslie", "non-dropping-particle" : "", "parse-names" : false, "suffix" : "" }, { "dropping-particle" : "", "family" : "Damme", "given" : "Wim", "non-dropping-particle" : "Van", "parse-names" : false, "suffix" : "" } ], "container-title" : "Health Policy and Planning", "id" : "ITEM-1", "issue" : "May 2011", "issued" : { "date-parts" : [ [ "2012" ] ] }, "page" : "288-300", "title" : "Addressing access barriers to health services: An analytical framework for selectingappropriate interventions in low-income Asian countries", "type" : "article-journal", "volume" : "27" }, "uris" : [ "http://www.mendeley.com/documents/?uuid=dc3494dc-7d36-4174-bb43-24b3517f8df3" ] } ], "mendeley" : { "formattedCitation" : "[12]", "plainTextFormattedCitation" : "[12]", "previouslyFormattedCitation" : "[12]" }, "properties" : { "noteIndex" : 0 }, "schema" : "https://github.com/citation-style-language/schema/raw/master/csl-citation.json" }</w:instrText>
      </w:r>
      <w:r w:rsidRPr="00C3205D">
        <w:rPr>
          <w:rFonts w:cs="Calibri"/>
        </w:rPr>
        <w:fldChar w:fldCharType="separate"/>
      </w:r>
      <w:r w:rsidRPr="00C3205D">
        <w:rPr>
          <w:rFonts w:cs="Calibri"/>
          <w:noProof/>
        </w:rPr>
        <w:t>[12]</w:t>
      </w:r>
      <w:r w:rsidRPr="00C3205D">
        <w:rPr>
          <w:rFonts w:cs="Calibri"/>
        </w:rPr>
        <w:fldChar w:fldCharType="end"/>
      </w:r>
      <w:r w:rsidRPr="00C3205D">
        <w:rPr>
          <w:rFonts w:cs="Calibri"/>
        </w:rPr>
        <w:t xml:space="preserve">) to uptake of health services.  However, it is important that policy makers consider design features which may hinder equity when planning programmes (see table 2).  These include supply side barriers such as low numbers of health workers (including CHWs), time to reach service, cost of services </w:t>
      </w:r>
      <w:r w:rsidRPr="00C3205D">
        <w:rPr>
          <w:rFonts w:cs="Calibri"/>
        </w:rPr>
        <w:fldChar w:fldCharType="begin" w:fldLock="1"/>
      </w:r>
      <w:r w:rsidRPr="00C3205D">
        <w:rPr>
          <w:rFonts w:cs="Calibri"/>
        </w:rPr>
        <w:instrText>ADDIN CSL_CITATION { "citationItems" : [ { "id" : "ITEM-1", "itemData" : { "DOI" : "10.1186/1472-6963-13-S2-S13", "ISSN" : "1472-6963", "PMID" : "23819874", "author" : [ { "dropping-particle" : "", "family" : "Chopra", "given" : "Mickey", "non-dropping-particle" : "", "parse-names" : false, "suffix" : "" } ], "container-title" : "BMC health services research", "id" : "ITEM-1", "issue" : "Suppl 2", "issued" : { "date-parts" : [ [ "2013", "1" ] ] }, "page" : "S13", "publisher" : "BioMed Central Ltd", "title" : "Addressing health systems strengthening through an health equity lens.", "type" : "article-journal", "volume" : "13 Suppl 2" }, "uris" : [ "http://www.mendeley.com/documents/?uuid=0db03137-59fe-426d-9705-878dcc35d327" ] }, { "id" : "ITEM-2", "itemData" : { "DOI" : "10.1093/heapol/czr038", "ISBN" : "0268-1080", "ISSN" : "02681080", "PMID" : "21565939", "abstract" : "While World Health Organization member countries embraced the concept of universal coverage as early as 2005, few low-income countries have yet achieved the objective. This is mainly due to numerous barriers that hamper access to needed health services. In this paper we provide an overview of the various dimensions of barriers to access to health care in low-income countries (geographical access, availability, affordability and acceptability) and outline existing interventions designed to overcome these barriers. These barriers and consequent interventions are arranged in an analytical framework, which is then applied to two case studies from Cambodia. The aim is to illustrate the use of the framework in identifying the dimensions of access barriers that have been tackled by the interventions. The findings suggest that a combination of interventions is required to tackle specific access barriers but that their effectiveness can be influenced by contextual factors. It is also necessary to address demand-side and supply-side barriers concurrently. The framework can be used both to identify interventions that effectively address particular access barriers and to analyse why certain interventions fail to tackle specific barriers.", "author" : [ { "dropping-particle" : "", "family" : "Jacobs", "given" : "Bart", "non-dropping-particle" : "", "parse-names" : false, "suffix" : "" }, { "dropping-particle" : "", "family" : "Ir", "given" : "Por", "non-dropping-particle" : "", "parse-names" : false, "suffix" : "" }, { "dropping-particle" : "", "family" : "Bigdeli", "given" : "Maryam", "non-dropping-particle" : "", "parse-names" : false, "suffix" : "" }, { "dropping-particle" : "", "family" : "Annear", "given" : "Peter Leslie", "non-dropping-particle" : "", "parse-names" : false, "suffix" : "" }, { "dropping-particle" : "", "family" : "Damme", "given" : "Wim", "non-dropping-particle" : "Van", "parse-names" : false, "suffix" : "" } ], "container-title" : "Health Policy and Planning", "id" : "ITEM-2", "issue" : "May 2011", "issued" : { "date-parts" : [ [ "2012" ] ] }, "page" : "288-300", "title" : "Addressing access barriers to health services: An analytical framework for selectingappropriate interventions in low-income Asian countries", "type" : "article-journal", "volume" : "27" }, "uris" : [ "http://www.mendeley.com/documents/?uuid=dc3494dc-7d36-4174-bb43-24b3517f8df3" ] } ], "mendeley" : { "formattedCitation" : "[12], [61]", "plainTextFormattedCitation" : "[12], [61]", "previouslyFormattedCitation" : "[12], [61]" }, "properties" : { "noteIndex" : 0 }, "schema" : "https://github.com/citation-style-language/schema/raw/master/csl-citation.json" }</w:instrText>
      </w:r>
      <w:r w:rsidRPr="00C3205D">
        <w:rPr>
          <w:rFonts w:cs="Calibri"/>
        </w:rPr>
        <w:fldChar w:fldCharType="separate"/>
      </w:r>
      <w:r w:rsidRPr="00C3205D">
        <w:rPr>
          <w:rFonts w:cs="Calibri"/>
          <w:noProof/>
        </w:rPr>
        <w:t>[12], [61]</w:t>
      </w:r>
      <w:r w:rsidRPr="00C3205D">
        <w:rPr>
          <w:rFonts w:cs="Calibri"/>
        </w:rPr>
        <w:fldChar w:fldCharType="end"/>
      </w:r>
      <w:r w:rsidRPr="00C3205D">
        <w:rPr>
          <w:rFonts w:cs="Calibri"/>
        </w:rPr>
        <w:t xml:space="preserve"> and demand side barriers to both CHW services and uptake of health facility services, such as  demand for services and information about health care, waiting time, indirect and opportunity costs, education, household expectations, community and cultural preferences </w:t>
      </w:r>
      <w:r w:rsidRPr="00C3205D">
        <w:rPr>
          <w:rFonts w:cs="Calibri"/>
        </w:rPr>
        <w:fldChar w:fldCharType="begin" w:fldLock="1"/>
      </w:r>
      <w:r w:rsidRPr="00C3205D">
        <w:rPr>
          <w:rFonts w:cs="Calibri"/>
        </w:rPr>
        <w:instrText>ADDIN CSL_CITATION { "citationItems" : [ { "id" : "ITEM-1", "itemData" : { "DOI" : "10.1093/heapol/czh009", "author" : [ { "dropping-particle" : "", "family" : "Ensor", "given" : "T I M", "non-dropping-particle" : "", "parse-names" : false, "suffix" : "" }, { "dropping-particle" : "", "family" : "Cooper", "given" : "Stephanie", "non-dropping-particle" : "", "parse-names" : false, "suffix" : "" } ], "container-title" : "Health Policy and Planning", "id" : "ITEM-1", "issued" : { "date-parts" : [ [ "2004" ] ] }, "page" : "69-79", "title" : "Overcoming barriers to health service access : influencing the demand side", "type" : "article-journal", "volume" : "19" }, "uris" : [ "http://www.mendeley.com/documents/?uuid=6d8b483d-4fa8-4685-a770-6283a6c0720e" ] }, { "id" : "ITEM-2", "itemData" : { "DOI" : "10.1093/heapol/czr038", "ISBN" : "0268-1080", "ISSN" : "02681080", "PMID" : "21565939", "abstract" : "While World Health Organization member countries embraced the concept of universal coverage as early as 2005, few low-income countries have yet achieved the objective. This is mainly due to numerous barriers that hamper access to needed health services. In this paper we provide an overview of the various dimensions of barriers to access to health care in low-income countries (geographical access, availability, affordability and acceptability) and outline existing interventions designed to overcome these barriers. These barriers and consequent interventions are arranged in an analytical framework, which is then applied to two case studies from Cambodia. The aim is to illustrate the use of the framework in identifying the dimensions of access barriers that have been tackled by the interventions. The findings suggest that a combination of interventions is required to tackle specific access barriers but that their effectiveness can be influenced by contextual factors. It is also necessary to address demand-side and supply-side barriers concurrently. The framework can be used both to identify interventions that effectively address particular access barriers and to analyse why certain interventions fail to tackle specific barriers.", "author" : [ { "dropping-particle" : "", "family" : "Jacobs", "given" : "Bart", "non-dropping-particle" : "", "parse-names" : false, "suffix" : "" }, { "dropping-particle" : "", "family" : "Ir", "given" : "Por", "non-dropping-particle" : "", "parse-names" : false, "suffix" : "" }, { "dropping-particle" : "", "family" : "Bigdeli", "given" : "Maryam", "non-dropping-particle" : "", "parse-names" : false, "suffix" : "" }, { "dropping-particle" : "", "family" : "Annear", "given" : "Peter Leslie", "non-dropping-particle" : "", "parse-names" : false, "suffix" : "" }, { "dropping-particle" : "", "family" : "Damme", "given" : "Wim", "non-dropping-particle" : "Van", "parse-names" : false, "suffix" : "" } ], "container-title" : "Health Policy and Planning", "id" : "ITEM-2", "issue" : "May 2011", "issued" : { "date-parts" : [ [ "2012" ] ] }, "page" : "288-300", "title" : "Addressing access barriers to health services: An analytical framework for selectingappropriate interventions in low-income Asian countries", "type" : "article-journal", "volume" : "27" }, "uris" : [ "http://www.mendeley.com/documents/?uuid=dc3494dc-7d36-4174-bb43-24b3517f8df3" ] } ], "mendeley" : { "formattedCitation" : "[12], [62]", "plainTextFormattedCitation" : "[12], [62]", "previouslyFormattedCitation" : "[12], [62]" }, "properties" : { "noteIndex" : 0 }, "schema" : "https://github.com/citation-style-language/schema/raw/master/csl-citation.json" }</w:instrText>
      </w:r>
      <w:r w:rsidRPr="00C3205D">
        <w:rPr>
          <w:rFonts w:cs="Calibri"/>
        </w:rPr>
        <w:fldChar w:fldCharType="separate"/>
      </w:r>
      <w:r w:rsidRPr="00C3205D">
        <w:rPr>
          <w:rFonts w:cs="Calibri"/>
          <w:noProof/>
        </w:rPr>
        <w:t>[12], [62]</w:t>
      </w:r>
      <w:r w:rsidRPr="00C3205D">
        <w:rPr>
          <w:rFonts w:cs="Calibri"/>
        </w:rPr>
        <w:fldChar w:fldCharType="end"/>
      </w:r>
      <w:r w:rsidRPr="00C3205D">
        <w:rPr>
          <w:rFonts w:cs="Calibri"/>
        </w:rPr>
        <w:t>.</w:t>
      </w:r>
    </w:p>
    <w:p w14:paraId="70FBB2B3" w14:textId="77777777" w:rsidR="0041380C" w:rsidRPr="00C3205D" w:rsidRDefault="0041380C" w:rsidP="0041380C">
      <w:pPr>
        <w:spacing w:line="480" w:lineRule="auto"/>
        <w:rPr>
          <w:rFonts w:cs="Calibri"/>
          <w:b/>
          <w:i/>
        </w:rPr>
      </w:pPr>
      <w:r w:rsidRPr="00C3205D">
        <w:rPr>
          <w:rFonts w:cs="Calibri"/>
          <w:b/>
          <w:i/>
        </w:rPr>
        <w:t>Quality and equity following introduction of CHW programmes</w:t>
      </w:r>
    </w:p>
    <w:p w14:paraId="0303772A" w14:textId="77777777" w:rsidR="0041380C" w:rsidRPr="00C3205D" w:rsidRDefault="0041380C" w:rsidP="0041380C">
      <w:pPr>
        <w:spacing w:line="480" w:lineRule="auto"/>
      </w:pPr>
      <w:r w:rsidRPr="00C3205D">
        <w:rPr>
          <w:rFonts w:cs="Calibri"/>
        </w:rPr>
        <w:lastRenderedPageBreak/>
        <w:t xml:space="preserve">This review has highlighted gaps in the extent to which quality is monitored with regards to equity stratifiers.  Quality is widely identified as being a central tenet to equity </w:t>
      </w:r>
      <w:r w:rsidRPr="00C3205D">
        <w:rPr>
          <w:rFonts w:cs="Calibri"/>
        </w:rPr>
        <w:fldChar w:fldCharType="begin" w:fldLock="1"/>
      </w:r>
      <w:r w:rsidRPr="00C3205D">
        <w:rPr>
          <w:rFonts w:cs="Calibri"/>
        </w:rPr>
        <w:instrText>ADDIN CSL_CITATION { "citationItems" : [ { "id" : "ITEM-1", "itemData" : { "author" : [ { "dropping-particle" : "", "family" : "Whitehead", "given" : "Margaret", "non-dropping-particle" : "", "parse-names" : false, "suffix" : "" } ], "id" : "ITEM-1", "issued" : { "date-parts" : [ [ "1990" ] ] }, "publisher" : "World Health Organization", "publisher-place" : "Copenhagen", "title" : "The concepts and principles of equity and health", "type" : "article" }, "uris" : [ "http://www.mendeley.com/documents/?uuid=16a9e7c2-1ff0-444f-b25c-f1c685063fd2" ] }, { "id" : "ITEM-2", "itemData" : { "author" : [ { "dropping-particle" : "", "family" : "Solar", "given" : "Orielle", "non-dropping-particle" : "", "parse-names" : false, "suffix" : "" }, { "dropping-particle" : "", "family" : "Irwin", "given" : "Alec", "non-dropping-particle" : "", "parse-names" : false, "suffix" : "" } ], "id" : "ITEM-2", "issue" : "April", "issued" : { "date-parts" : [ [ "2007" ] ] }, "title" : "COMMISSION ON SOCIAL DETERMINANTS OF HEALTH A Conceptual Framework for Action on the Social Determinants of Health", "type" : "article-journal" }, "uris" : [ "http://www.mendeley.com/documents/?uuid=82130d03-2e9f-471d-8b2a-42b6860ed4d0" ] }, { "id" : "ITEM-3", "itemData" : { "URL" : "http://www.who.int/social_determinants/final_report/csdh_finalreport_2008.pdf", "accessed" : { "date-parts" : [ [ "2014", "4", "4" ] ] }, "author" : [ { "dropping-particle" : "", "family" : "World Health Organisation", "given" : "", "non-dropping-particle" : "", "parse-names" : false, "suffix" : "" }, { "dropping-particle" : "", "family" : "Health", "given" : "", "non-dropping-particle" : "", "parse-names" : false, "suffix" : "" }, { "dropping-particle" : "", "family" : "Commission on Social Determinants of Health", "given" : "", "non-dropping-particle" : "", "parse-names" : false, "suffix" : "" } ], "id" : "ITEM-3", "issued" : { "date-parts" : [ [ "2008" ] ] }, "title" : "Closing the gap in a generation", "type" : "webpage" }, "uris" : [ "http://www.mendeley.com/documents/?uuid=e624736c-03e1-47e9-a10f-6e7dcdbe12ce" ] } ], "mendeley" : { "formattedCitation" : "[2], [4], [63]", "plainTextFormattedCitation" : "[2], [4], [63]", "previouslyFormattedCitation" : "[2], [4], [63]" }, "properties" : { "noteIndex" : 0 }, "schema" : "https://github.com/citation-style-language/schema/raw/master/csl-citation.json" }</w:instrText>
      </w:r>
      <w:r w:rsidRPr="00C3205D">
        <w:rPr>
          <w:rFonts w:cs="Calibri"/>
        </w:rPr>
        <w:fldChar w:fldCharType="separate"/>
      </w:r>
      <w:r w:rsidRPr="00C3205D">
        <w:rPr>
          <w:rFonts w:cs="Calibri"/>
          <w:noProof/>
        </w:rPr>
        <w:t>[2], [4], [63]</w:t>
      </w:r>
      <w:r w:rsidRPr="00C3205D">
        <w:rPr>
          <w:rFonts w:cs="Calibri"/>
        </w:rPr>
        <w:fldChar w:fldCharType="end"/>
      </w:r>
      <w:r w:rsidRPr="00C3205D">
        <w:rPr>
          <w:rFonts w:cs="Calibri"/>
        </w:rPr>
        <w:t xml:space="preserve">.  It would therefore be expected that the quality of services provided by CHWs would be evaluated during studies which monitored equity.  However, this review revealed quality was assessed in only five studies, four of which evaluated client satisfaction and one of which assessed use of more effective versus less effective anti-malarial treatment provided by CHW </w:t>
      </w:r>
      <w:r w:rsidRPr="00C3205D">
        <w:rPr>
          <w:rFonts w:cs="Calibri"/>
        </w:rPr>
        <w:fldChar w:fldCharType="begin" w:fldLock="1"/>
      </w:r>
      <w:r w:rsidRPr="00C3205D">
        <w:rPr>
          <w:rFonts w:cs="Calibri"/>
        </w:rPr>
        <w:instrText>ADDIN CSL_CITATION { "citationItems" : [ { "id" : "ITEM-1", "itemData" : { "ISSN" : "0002-9637", "PMID" : "17620625", "abstract" : "This study determined inequities of using community health workers (CHWs) for timely and appropriate treatment of malaria in terms of: 1) valuation of benefits; 2) actual purchase of drugs; and 3) payment modality in southeast Nigeria. Socioeconomic status (SES) influenced the valuation of benefits. Also, the poorest households consumed more of the cheaper drug and less of the more expensive drug (P &lt; 0.05). The least poor households mostly paid in full, whereas the poorest households paid mostly through installments (P &lt; 0.05). The use of CHWs improved overall geographic but not socioeconomic equity to the drugs. Hence, interventions for timely and appropriate treatment of malaria should be accompanied by drug delivery and payment strategies that would ensure SES equity in consumption of appropriate malaria treatment services.", "author" : [ { "dropping-particle" : "", "family" : "Onwujekwe", "given" : "Obinna", "non-dropping-particle" : "", "parse-names" : false, "suffix" : "" }, { "dropping-particle" : "", "family" : "Ojukwu", "given" : "Juliana", "non-dropping-particle" : "", "parse-names" : false, "suffix" : "" }, { "dropping-particle" : "", "family" : "Shu", "given" : "Elvis", "non-dropping-particle" : "", "parse-names" : false, "suffix" : "" }, { "dropping-particle" : "", "family" : "Uzochukwu", "given" : "Benjamin", "non-dropping-particle" : "", "parse-names" : false, "suffix" : "" } ], "container-title" : "The American journal of tropical medicine and hygiene", "id" : "ITEM-1", "issue" : "1", "issued" : { "date-parts" : [ [ "2007", "7" ] ] }, "page" : "16-21", "title" : "Inequities in valuation of benefits, choice of drugs, and mode of payment for malaria treatment services provided by community health workers in Nigeria.", "type" : "article-journal", "volume" : "77" }, "uris" : [ "http://www.mendeley.com/documents/?uuid=7071d48d-80bd-4038-b2c5-f2140f29d9c1" ] } ], "mendeley" : { "formattedCitation" : "[37]", "plainTextFormattedCitation" : "[37]", "previouslyFormattedCitation" : "[37]" }, "properties" : { "noteIndex" : 0 }, "schema" : "https://github.com/citation-style-language/schema/raw/master/csl-citation.json" }</w:instrText>
      </w:r>
      <w:r w:rsidRPr="00C3205D">
        <w:rPr>
          <w:rFonts w:cs="Calibri"/>
        </w:rPr>
        <w:fldChar w:fldCharType="separate"/>
      </w:r>
      <w:r w:rsidRPr="00C3205D">
        <w:rPr>
          <w:rFonts w:cs="Calibri"/>
          <w:noProof/>
        </w:rPr>
        <w:t>[37]</w:t>
      </w:r>
      <w:r w:rsidRPr="00C3205D">
        <w:rPr>
          <w:rFonts w:cs="Calibri"/>
        </w:rPr>
        <w:fldChar w:fldCharType="end"/>
      </w:r>
      <w:r w:rsidRPr="00C3205D">
        <w:rPr>
          <w:rFonts w:cs="Calibri"/>
        </w:rPr>
        <w:t>.  None of the included studies assessed the technical quality of services provided by the CHW according to any equity stratifier.  This finding reveals a disparity between this review’s findings and the literature on quality of care, which includes equity as one of the six dimensions of quality health care (</w:t>
      </w:r>
      <w:r w:rsidRPr="00C3205D">
        <w:t>effective, efficient, accessible, acceptable/ patient centred, equitable and safe)</w:t>
      </w:r>
      <w:r w:rsidRPr="00C3205D">
        <w:fldChar w:fldCharType="begin" w:fldLock="1"/>
      </w:r>
      <w:r w:rsidRPr="00C3205D">
        <w:instrText>ADDIN CSL_CITATION { "citationItems" : [ { "id" : "ITEM-1", "itemData" : { "author" : [ { "dropping-particle" : "", "family" : "World Health Organisation", "given" : "", "non-dropping-particle" : "", "parse-names" : false, "suffix" : "" } ], "id" : "ITEM-1", "issued" : { "date-parts" : [ [ "2006" ] ] }, "page" : "1-50", "publisher-place" : "Geneva", "title" : "Quality of care: A process for making strategic choices in health systems", "type" : "report" }, "uris" : [ "http://www.mendeley.com/documents/?uuid=39717217-6a72-48d8-a87e-7b0e82c21fee" ] } ], "mendeley" : { "formattedCitation" : "[64]", "plainTextFormattedCitation" : "[64]", "previouslyFormattedCitation" : "[64]" }, "properties" : { "noteIndex" : 0 }, "schema" : "https://github.com/citation-style-language/schema/raw/master/csl-citation.json" }</w:instrText>
      </w:r>
      <w:r w:rsidRPr="00C3205D">
        <w:fldChar w:fldCharType="separate"/>
      </w:r>
      <w:r w:rsidRPr="00C3205D">
        <w:rPr>
          <w:noProof/>
        </w:rPr>
        <w:t>[64]</w:t>
      </w:r>
      <w:r w:rsidRPr="00C3205D">
        <w:fldChar w:fldCharType="end"/>
      </w:r>
      <w:r w:rsidRPr="00C3205D">
        <w:t xml:space="preserve">.  For CHW programmes to ensure quality equitable service provision for all groups it is vital that quality improvement (QI) approaches (which measure and understand performance gaps, before introducing, monitoring and evaluating interventions to close these gaps </w:t>
      </w:r>
      <w:r w:rsidRPr="00C3205D">
        <w:fldChar w:fldCharType="begin" w:fldLock="1"/>
      </w:r>
      <w:r w:rsidRPr="00C3205D">
        <w:instrText>ADDIN CSL_CITATION { "citationItems" : [ { "id" : "ITEM-1", "itemData" : { "author" : [ { "dropping-particle" : "", "family" : "Tawfik", "given" : "Y", "non-dropping-particle" : "", "parse-names" : false, "suffix" : "" }, { "dropping-particle" : "", "family" : "Segall", "given" : "M", "non-dropping-particle" : "", "parse-names" : false, "suffix" : "" }, { "dropping-particle" : "", "family" : "Necochea", "given" : "E", "non-dropping-particle" : "", "parse-names" : false, "suffix" : "" }, { "dropping-particle" : "", "family" : "Jacobs", "given" : "T", "non-dropping-particle" : "", "parse-names" : false, "suffix" : "" } ], "id" : "ITEM-1", "issue" : "October", "issued" : { "date-parts" : [ [ "2010" ] ] }, "page" : "1-43", "publisher-place" : "Bethesda, MD", "title" : "Finding Common Ground : Harmonizing the Application of Different Quality Improvement Models in Maternal , Newborn , and Child Health Programs", "type" : "report" }, "uris" : [ "http://www.mendeley.com/documents/?uuid=6da9c11d-5f1f-4f0b-b84c-b186eb34bbfe" ] } ], "mendeley" : { "formattedCitation" : "[65]", "plainTextFormattedCitation" : "[65]", "previouslyFormattedCitation" : "[65]" }, "properties" : { "noteIndex" : 0 }, "schema" : "https://github.com/citation-style-language/schema/raw/master/csl-citation.json" }</w:instrText>
      </w:r>
      <w:r w:rsidRPr="00C3205D">
        <w:fldChar w:fldCharType="separate"/>
      </w:r>
      <w:r w:rsidRPr="00C3205D">
        <w:rPr>
          <w:noProof/>
        </w:rPr>
        <w:t>[65]</w:t>
      </w:r>
      <w:r w:rsidRPr="00C3205D">
        <w:fldChar w:fldCharType="end"/>
      </w:r>
      <w:r w:rsidRPr="00C3205D">
        <w:t xml:space="preserve">) include an equity focus.  Various tools for quality improvement have already been created, such as the CHW assessment and improvement matrix (CHW AIM) </w:t>
      </w:r>
      <w:r w:rsidRPr="00C3205D">
        <w:fldChar w:fldCharType="begin" w:fldLock="1"/>
      </w:r>
      <w:r w:rsidRPr="00C3205D">
        <w:instrText>ADDIN CSL_CITATION { "citationItems" : [ { "id" : "ITEM-1", "itemData" : { "author" : [ { "dropping-particle" : "", "family" : "Crigler", "given" : "L", "non-dropping-particle" : "", "parse-names" : false, "suffix" : "" }, { "dropping-particle" : "", "family" : "Hill", "given" : "K", "non-dropping-particle" : "", "parse-names" : false, "suffix" : "" }, { "dropping-particle" : "", "family" : "Furth", "given" : "R", "non-dropping-particle" : "", "parse-names" : false, "suffix" : "" }, { "dropping-particle" : "", "family" : "Bjerregaard", "given" : "D", "non-dropping-particle" : "", "parse-names" : false, "suffix" : "" } ], "id" : "ITEM-1", "issue" : "March", "issued" : { "date-parts" : [ [ "2011" ] ] }, "publisher-place" : "Bethesda, MD", "title" : "Community Health Worker Assessment and Improvement Matrix ( CHW AIM ): A Toolkit for Improving CHW Programs and Services Community Health Worker Assessment and Improvement Matrix ( CHW AIM ):", "type" : "report" }, "uris" : [ "http://www.mendeley.com/documents/?uuid=03a5fead-316c-4665-b351-ec9a1ba7f7c5" ] } ], "mendeley" : { "formattedCitation" : "[66]", "plainTextFormattedCitation" : "[66]", "previouslyFormattedCitation" : "[66]" }, "properties" : { "noteIndex" : 0 }, "schema" : "https://github.com/citation-style-language/schema/raw/master/csl-citation.json" }</w:instrText>
      </w:r>
      <w:r w:rsidRPr="00C3205D">
        <w:fldChar w:fldCharType="separate"/>
      </w:r>
      <w:r w:rsidRPr="00C3205D">
        <w:rPr>
          <w:noProof/>
        </w:rPr>
        <w:t>[66]</w:t>
      </w:r>
      <w:r w:rsidRPr="00C3205D">
        <w:fldChar w:fldCharType="end"/>
      </w:r>
      <w:r w:rsidRPr="00C3205D">
        <w:t xml:space="preserve"> and the authors would propose that equity be added as an additional programmatic component to this tool to ensure regular and consistent application of an equity lens during QI approaches for CHW programmes.</w:t>
      </w:r>
    </w:p>
    <w:p w14:paraId="36FF3CBB" w14:textId="77777777" w:rsidR="0041380C" w:rsidRPr="00C3205D" w:rsidRDefault="0041380C" w:rsidP="0041380C">
      <w:pPr>
        <w:spacing w:line="480" w:lineRule="auto"/>
        <w:rPr>
          <w:b/>
          <w:i/>
        </w:rPr>
      </w:pPr>
      <w:r w:rsidRPr="00C3205D">
        <w:rPr>
          <w:b/>
          <w:i/>
        </w:rPr>
        <w:t>Community empowerment and equity following introduction of CHW programmes</w:t>
      </w:r>
    </w:p>
    <w:p w14:paraId="78C9ADCB" w14:textId="77777777" w:rsidR="0041380C" w:rsidRPr="00C3205D" w:rsidRDefault="0041380C" w:rsidP="0041380C">
      <w:pPr>
        <w:spacing w:line="480" w:lineRule="auto"/>
      </w:pPr>
      <w:r w:rsidRPr="00C3205D">
        <w:t xml:space="preserve">It is commonly acknowledged that underlying social determinants must be addressed in order to tackle underlying causes of health inequities </w:t>
      </w:r>
      <w:r w:rsidRPr="00C3205D">
        <w:fldChar w:fldCharType="begin" w:fldLock="1"/>
      </w:r>
      <w:r w:rsidRPr="00C3205D">
        <w:instrText>ADDIN CSL_CITATION { "citationItems" : [ { "id" : "ITEM-1", "itemData" : { "URL" : "http://www.who.int/social_determinants/final_report/csdh_finalreport_2008.pdf", "accessed" : { "date-parts" : [ [ "2014", "4", "4" ] ] }, "author" : [ { "dropping-particle" : "", "family" : "World Health Organisation", "given" : "", "non-dropping-particle" : "", "parse-names" : false, "suffix" : "" }, { "dropping-particle" : "", "family" : "Health", "given" : "", "non-dropping-particle" : "", "parse-names" : false, "suffix" : "" }, { "dropping-particle" : "", "family" : "Commission on Social Determinants of Health", "given" : "", "non-dropping-particle" : "", "parse-names" : false, "suffix" : "" } ], "id" : "ITEM-1", "issued" : { "date-parts" : [ [ "2008" ] ] }, "title" : "Closing the gap in a generation", "type" : "webpage" }, "uris" : [ "http://www.mendeley.com/documents/?uuid=e624736c-03e1-47e9-a10f-6e7dcdbe12ce" ] }, { "id" : "ITEM-2", "itemData" : { "author" : [ { "dropping-particle" : "", "family" : "Solar", "given" : "Orielle", "non-dropping-particle" : "", "parse-names" : false, "suffix" : "" }, { "dropping-particle" : "", "family" : "Irwin", "given" : "Alec", "non-dropping-particle" : "", "parse-names" : false, "suffix" : "" } ], "id" : "ITEM-2", "issue" : "April", "issued" : { "date-parts" : [ [ "2007" ] ] }, "title" : "COMMISSION ON SOCIAL DETERMINANTS OF HEALTH A Conceptual Framework for Action on the Social Determinants of Health", "type" : "article-journal" }, "uris" : [ "http://www.mendeley.com/documents/?uuid=82130d03-2e9f-471d-8b2a-42b6860ed4d0" ] } ], "mendeley" : { "formattedCitation" : "[2], [63]", "plainTextFormattedCitation" : "[2], [63]", "previouslyFormattedCitation" : "[2], [63]" }, "properties" : { "noteIndex" : 0 }, "schema" : "https://github.com/citation-style-language/schema/raw/master/csl-citation.json" }</w:instrText>
      </w:r>
      <w:r w:rsidRPr="00C3205D">
        <w:fldChar w:fldCharType="separate"/>
      </w:r>
      <w:r w:rsidRPr="00C3205D">
        <w:rPr>
          <w:noProof/>
        </w:rPr>
        <w:t>[2], [63]</w:t>
      </w:r>
      <w:r w:rsidRPr="00C3205D">
        <w:fldChar w:fldCharType="end"/>
      </w:r>
      <w:r w:rsidRPr="00C3205D">
        <w:t xml:space="preserve">.  CHWs are uniquely positioned as a link between the community and the health system.  CHWs live within communities where they work and are able to observe these social determinants for health during household visits and day-to-day interactions with other members of their communities.  However, while a recent literature review identified evidence for the empowerment of a CHW through his/her work, there was limited evidence described within the review regarding empowerment of the community through the CHW </w:t>
      </w:r>
      <w:r w:rsidRPr="00C3205D">
        <w:lastRenderedPageBreak/>
        <w:t xml:space="preserve">for implementation of lay health worker programmes </w:t>
      </w:r>
      <w:r w:rsidRPr="00C3205D">
        <w:fldChar w:fldCharType="begin" w:fldLock="1"/>
      </w:r>
      <w:r w:rsidRPr="00C3205D">
        <w:instrText>ADDIN CSL_CITATION { "citationItems" : [ { "id" : "ITEM-1", "itemData" : { "DOI" : "10.1002/14651858.CD010414.pub2 [doi]", "ISSN" : "1469-493X; 1361-6137", "abstract" : "BACKGROUND: Lay health workers (LHWs) perform functions related to healthcare delivery, receive some level of training, but have no formal professional or paraprofessional certificate or tertiary education degree. They provide care for a range of issues, including maternal and child health. For LHW programmes to be effective, we need a better understanding of the factors that influence their success and sustainability. This review addresses these issues through a synthesis of qualitative evidence and was carried out alongside the Cochrane review of the effectiveness of LHWs for maternal and child health. OBJECTIVES: The overall aim of the review is to explore factors affecting the implementation of LHW programmes for maternal and child health. SEARCH METHODS: We searched MEDLINE, OvidSP (searched 21 December 2011); MEDLINE Ovid In-Process &amp; Other Non-Indexed Citations, OvidSP (searched 21 December 2011); CINAHL, EBSCO (searched 21 December 2011); British Nursing Index and Archive, OvidSP (searched 13 May 2011). We searched reference lists of included studies, contacted experts in the field, and included studies that were carried out alongside the trials from the LHW effectiveness review. SELECTION CRITERIA: Studies that used qualitative methods for data collection and analysis and that focused on the experiences and attitudes of stakeholders regarding LHW programmes for maternal or child health in a primary or community healthcare setting. DATA COLLECTION AND ANALYSIS: We identified barriers and facilitators to LHW programme implementation using the framework thematic synthesis approach. Two review authors independently assessed study quality using a standard tool. We assessed the certainty of the review findings using the CerQual approach, an approach that we developed alongside this and related qualitative syntheses. We integrated our findings with the outcome measures included in the review of LHW programme effectiveness in a logic model. Finally, we identified hypotheses for subgroup analyses in future updates of the review of effectiveness. MAIN RESULTS: We included 53 studies primarily describing the experiences of LHWs, programme recipients, and other health workers. LHWs in high income countries mainly offered promotion, counselling and support. In low and middle income countries, LHWs offered similar services but sometimes also distributed supplements, contraceptives and other products, and diagnosed and treated children with common childhood d\u2026", "author" : [ { "dropping-particle" : "", "family" : "Glenton", "given" : "C", "non-dropping-particle" : "", "parse-names" : false, "suffix" : "" }, { "dropping-particle" : "", "family" : "Colvin", "given" : "C J", "non-dropping-particle" : "", "parse-names" : false, "suffix" : "" }, { "dropping-particle" : "", "family" : "Carlsen", "given" : "B", "non-dropping-particle" : "", "parse-names" : false, "suffix" : "" }, { "dropping-particle" : "", "family" : "Swartz", "given" : "A", "non-dropping-particle" : "", "parse-names" : false, "suffix" : "" }, { "dropping-particle" : "", "family" : "Lewin", "given" : "S", "non-dropping-particle" : "", "parse-names" : false, "suffix" : "" }, { "dropping-particle" : "", "family" : "Noyes", "given" : "J", "non-dropping-particle" : "", "parse-names" : false, "suffix" : "" }, { "dropping-particle" : "", "family" : "Rashidian", "given" : "A", "non-dropping-particle" : "", "parse-names" : false, "suffix" : "" } ], "container-title" : "The Cochrane database of systematic reviews", "id" : "ITEM-1", "issue" : "10", "issued" : { "date-parts" : [ [ "2013" ] ] }, "page" : "CD010414", "title" : "Barriers and facilitators to the implementation of lay health worker programmes to improve access to maternal and child health: qualitative evidence synthesis", "type" : "article-journal", "volume" : "10" }, "uris" : [ "http://www.mendeley.com/documents/?uuid=2f24d8a4-9be9-4baa-b1a8-493912dee6b6" ] } ], "mendeley" : { "formattedCitation" : "[16]", "plainTextFormattedCitation" : "[16]", "previouslyFormattedCitation" : "[16]" }, "properties" : { "noteIndex" : 0 }, "schema" : "https://github.com/citation-style-language/schema/raw/master/csl-citation.json" }</w:instrText>
      </w:r>
      <w:r w:rsidRPr="00C3205D">
        <w:fldChar w:fldCharType="separate"/>
      </w:r>
      <w:r w:rsidRPr="00C3205D">
        <w:rPr>
          <w:noProof/>
        </w:rPr>
        <w:t>[16]</w:t>
      </w:r>
      <w:r w:rsidRPr="00C3205D">
        <w:fldChar w:fldCharType="end"/>
      </w:r>
      <w:r w:rsidRPr="00C3205D">
        <w:t xml:space="preserve">.  Our systematic review found minimal literature which assesses the role of CHWs in tackling social determinants for health, which is in keeping with findings presented in Collaboration for Applied Health Research and Delivery (CAHRD) discussion paper during CAHRD consultation 2014 </w:t>
      </w:r>
      <w:r w:rsidRPr="00C3205D">
        <w:fldChar w:fldCharType="begin" w:fldLock="1"/>
      </w:r>
      <w:r w:rsidRPr="00C3205D">
        <w:instrText>ADDIN CSL_CITATION { "citationItems" : [ { "id" : "ITEM-1", "itemData" : { "DOI" : "10.1186/1753-6561-9-S10-S8", "ISSN" : "1753-6561", "author" : [ { "dropping-particle" : "", "family" : "Theobald", "given" : "Sally", "non-dropping-particle" : "", "parse-names" : false, "suffix" : "" }, { "dropping-particle" : "", "family" : "MacPherson", "given" : "Eleanor", "non-dropping-particle" : "", "parse-names" : false, "suffix" : "" }, { "dropping-particle" : "", "family" : "McCollum", "given" : "Rosalind", "non-dropping-particle" : "", "parse-names" : false, "suffix" : "" }, { "dropping-particle" : "", "family" : "Tolhurst", "given" : "Rachel", "non-dropping-particle" : "", "parse-names" : false, "suffix" : "" } ], "container-title" : "BMC Proceedings", "id" : "ITEM-1", "issue" : "Suppl 10", "issued" : { "date-parts" : [ [ "2015" ] ] }, "page" : "S8", "publisher" : "BioMed Central Ltd", "title" : "Close to community health providers post 2015: Realising their role in responsive health systems and addressing gendered social determinants of health", "type" : "article-journal", "volume" : "9" }, "uris" : [ "http://www.mendeley.com/documents/?uuid=829d2eda-79b8-429d-9101-4f37f1dcb1b3" ] } ], "mendeley" : { "formattedCitation" : "[67]", "plainTextFormattedCitation" : "[67]", "previouslyFormattedCitation" : "[67]" }, "properties" : { "noteIndex" : 0 }, "schema" : "https://github.com/citation-style-language/schema/raw/master/csl-citation.json" }</w:instrText>
      </w:r>
      <w:r w:rsidRPr="00C3205D">
        <w:fldChar w:fldCharType="separate"/>
      </w:r>
      <w:r w:rsidRPr="00C3205D">
        <w:rPr>
          <w:noProof/>
        </w:rPr>
        <w:t>[67]</w:t>
      </w:r>
      <w:r w:rsidRPr="00C3205D">
        <w:fldChar w:fldCharType="end"/>
      </w:r>
      <w:r w:rsidRPr="00C3205D">
        <w:t>.  The role of CHWs as agents for change working within their communities to identify and address social determinants for health is a key and vital gap in the literature which the authors feel should be addressed through future implementation research.</w:t>
      </w:r>
    </w:p>
    <w:p w14:paraId="6C1D501C" w14:textId="77777777" w:rsidR="0041380C" w:rsidRPr="00C3205D" w:rsidRDefault="0041380C" w:rsidP="0041380C">
      <w:pPr>
        <w:spacing w:line="480" w:lineRule="auto"/>
        <w:rPr>
          <w:b/>
          <w:i/>
        </w:rPr>
      </w:pPr>
      <w:r w:rsidRPr="00C3205D">
        <w:rPr>
          <w:b/>
          <w:i/>
        </w:rPr>
        <w:t>Strengths and weaknesses of the data</w:t>
      </w:r>
    </w:p>
    <w:p w14:paraId="3B973CAE" w14:textId="77777777" w:rsidR="0041380C" w:rsidRPr="00C3205D" w:rsidRDefault="0041380C" w:rsidP="0041380C">
      <w:pPr>
        <w:spacing w:line="480" w:lineRule="auto"/>
      </w:pPr>
      <w:r w:rsidRPr="00C3205D">
        <w:t xml:space="preserve">Given, the extent and volume of published literature about CHWs, there were limited studies which assessed the equity of these CHW programmes where a universal approach was adopted.  Community health is being adopted widely as a means to promote and ensure universal health coverage and to build resilience </w:t>
      </w:r>
      <w:r w:rsidRPr="00C3205D">
        <w:fldChar w:fldCharType="begin" w:fldLock="1"/>
      </w:r>
      <w:r w:rsidRPr="00C3205D">
        <w:instrText>ADDIN CSL_CITATION { "citationItems" : [ { "id" : "ITEM-1", "itemData" : { "author" : [ { "dropping-particle" : "", "family" : "Global Health Workforce Alliance", "given" : "", "non-dropping-particle" : "", "parse-names" : false, "suffix" : "" } ], "id" : "ITEM-1", "issued" : { "date-parts" : [ [ "2012" ] ] }, "page" : "1-27", "title" : "Synthesis Paper: Developed out of the outcomes of four consultations on Community Health Workers and other Frontline Health Workers held in May/ June 2012", "type" : "article-journal" }, "uris" : [ "http://www.mendeley.com/documents/?uuid=58fd4b69-4eab-4aa3-9725-db8f6547beda" ] }, { "id" : "ITEM-2", "itemData" : { "URL" : "http://1millionhealthworkers.org/files/2013/01/1mCHW_TechnicalTaskForceReport.pdf", "accessed" : { "date-parts" : [ [ "2014", "4", "4" ] ] }, "author" : [ { "dropping-particle" : "", "family" : "The Earth Institute Columbia University", "given" : "", "non-dropping-particle" : "", "parse-names" : false, "suffix" : "" } ], "id" : "ITEM-2", "issued" : { "date-parts" : [ [ "2013" ] ] }, "title" : "One Million Community Health Workers: Technical Task Force Report", "type" : "webpage" }, "uris" : [ "http://www.mendeley.com/documents/?uuid=3785b7d0-7cfe-466f-889a-dcd4b6ab2807" ] }, { "id" : "ITEM-3", "itemData" : { "author" : [ { "dropping-particle" : "", "family" : "Naimoli", "given" : "J.F.", "non-dropping-particle" : "", "parse-names" : false, "suffix" : "" }, { "dropping-particle" : "", "family" : "Frymus", "given" : "D.E.", "non-dropping-particle" : "", "parse-names" : false, "suffix" : "" }, { "dropping-particle" : "", "family" : "Quain", "given" : "E.E.", "non-dropping-particle" : "", "parse-names" : false, "suffix" : "" }, { "dropping-particle" : "", "family" : "Roseman", "given" : "E.L.", "non-dropping-particle" : "", "parse-names" : false, "suffix" : "" } ], "id" : "ITEM-3", "issued" : { "date-parts" : [ [ "2012" ] ] }, "note" : "Because they are frontline health workers, we often assume we are reaching the unreached through CHW programs. But we can\u2019t really make this assumption in many places, especially when talking about the poorest and most marginalized populations. We must make sure to target and reach the lowest quintile. p 60", "publisher-place" : "Bethesda, MD", "title" : "Community and Formal Health System Support for Enhanced Community Health Worker Performance: A U.S. Government Evidence Summit", "type" : "report" }, "uris" : [ "http://www.mendeley.com/documents/?uuid=09652dc8-5e27-46cb-b5d7-7ddf048bebf0" ] }, { "id" : "ITEM-4", "itemData" : { "author" : [ { "dropping-particle" : "", "family" : "MDG health envoy", "given" : "", "non-dropping-particle" : "", "parse-names" : false, "suffix" : "" } ], "id" : "ITEM-4", "issue" : "July", "issued" : { "date-parts" : [ [ "2015" ] ] }, "title" : "Strengthening Primary Health Care through Community Health Workers : Investment Case and Financing Recommendations", "type" : "article-journal" }, "uris" : [ "http://www.mendeley.com/documents/?uuid=8b63e366-b15f-4e5e-a631-72af752996b0" ] } ], "mendeley" : { "formattedCitation" : "[7]\u2013[9], [68]", "plainTextFormattedCitation" : "[7]\u2013[9], [68]", "previouslyFormattedCitation" : "[7]\u2013[9], [69]" }, "properties" : { "noteIndex" : 0 }, "schema" : "https://github.com/citation-style-language/schema/raw/master/csl-citation.json" }</w:instrText>
      </w:r>
      <w:r w:rsidRPr="00C3205D">
        <w:fldChar w:fldCharType="separate"/>
      </w:r>
      <w:r w:rsidRPr="00C3205D">
        <w:rPr>
          <w:noProof/>
        </w:rPr>
        <w:t>[7]–[9], [68]</w:t>
      </w:r>
      <w:r w:rsidRPr="00C3205D">
        <w:fldChar w:fldCharType="end"/>
      </w:r>
      <w:r w:rsidRPr="00C3205D">
        <w:t xml:space="preserve">.  It is therefore vital that adequate research assesses the equity of these services and identifies factors which influence provision of community health service delivery using a universal approach, in order to ensure community health services are planned and implemented in the most equitable manner.  CHW intervention planning should take into account differences between contexts and measure service access, utilisation, quality and community empowerment for marginalised groups.  </w:t>
      </w:r>
    </w:p>
    <w:p w14:paraId="33FFB874" w14:textId="77777777" w:rsidR="0041380C" w:rsidRPr="00C3205D" w:rsidRDefault="0041380C" w:rsidP="0041380C">
      <w:pPr>
        <w:spacing w:line="480" w:lineRule="auto"/>
      </w:pPr>
      <w:r w:rsidRPr="00C3205D">
        <w:t xml:space="preserve">A notable omission is data relating to the equity of services for people with disabilities.  Despite this being included within the search strategy, none of the studies included within this review provided evidence regarding the equity of services for people with disability as part of a CHW programme adopting a universal approach.  There was also a lack of data regarding equity of services for older populations, as much of the age related data referred to youth (although age was not included as a specific search term).  There is therefore an urgent need to better understand equity of CHW services for people with disabilities and older age groups.  </w:t>
      </w:r>
    </w:p>
    <w:p w14:paraId="7453FA6D" w14:textId="77777777" w:rsidR="0041380C" w:rsidRPr="00C3205D" w:rsidRDefault="0041380C" w:rsidP="0041380C">
      <w:pPr>
        <w:spacing w:line="480" w:lineRule="auto"/>
        <w:rPr>
          <w:b/>
          <w:i/>
        </w:rPr>
      </w:pPr>
      <w:r w:rsidRPr="00C3205D">
        <w:rPr>
          <w:b/>
          <w:i/>
        </w:rPr>
        <w:t xml:space="preserve">Study limitations </w:t>
      </w:r>
    </w:p>
    <w:p w14:paraId="54BB21F4" w14:textId="77777777" w:rsidR="0041380C" w:rsidRPr="00112C2F" w:rsidRDefault="0041380C" w:rsidP="0041380C">
      <w:pPr>
        <w:spacing w:line="480" w:lineRule="auto"/>
      </w:pPr>
      <w:r w:rsidRPr="00C3205D">
        <w:lastRenderedPageBreak/>
        <w:t xml:space="preserve">We attempted to include a range of study designs in order to capture useful information and a range of search engines were used, including POPLINE, which sought to capture some unpublished studies.  However, seven papers were identified from additional sources, rather than through the original search and so it is possible that some studies may not have been published which may have included relevant information.  Due to the current emphasis of using CHW programmes as a means of increasing universal health coverage, we determined to include studies which adopted a universal approach, in order to elucidate findings applicable for CHW programmes applied to whole populations.  However, there were a number of studies which were excluded based on having adopted a targeted approach rather than universal, as it is difficult to truly assess equity using targeted studies, but they may have had included valuable lessons.  </w:t>
      </w:r>
    </w:p>
    <w:p w14:paraId="2A127F4F" w14:textId="77777777" w:rsidR="0041380C" w:rsidRPr="00C3205D" w:rsidRDefault="0041380C" w:rsidP="0041380C">
      <w:pPr>
        <w:spacing w:line="480" w:lineRule="auto"/>
      </w:pPr>
      <w:r w:rsidRPr="00112C2F">
        <w:t>Assessment of quality was conducted to provide greater understanding for the reader of the quality of data included within the review, but was not used to ‘weigh’ synthesis of evidence for included studies.</w:t>
      </w:r>
      <w:r w:rsidRPr="00C3205D">
        <w:t xml:space="preserve">  </w:t>
      </w:r>
    </w:p>
    <w:p w14:paraId="22AAC23B" w14:textId="77777777" w:rsidR="0041380C" w:rsidRPr="00C3205D" w:rsidRDefault="0041380C" w:rsidP="0041380C">
      <w:pPr>
        <w:spacing w:line="480" w:lineRule="auto"/>
        <w:rPr>
          <w:b/>
          <w:i/>
        </w:rPr>
      </w:pPr>
      <w:r w:rsidRPr="00C3205D">
        <w:rPr>
          <w:b/>
          <w:i/>
        </w:rPr>
        <w:t>Conclusion</w:t>
      </w:r>
    </w:p>
    <w:p w14:paraId="0BEA24AF" w14:textId="77777777" w:rsidR="0041380C" w:rsidRPr="00C3205D" w:rsidRDefault="0041380C" w:rsidP="0041380C">
      <w:pPr>
        <w:spacing w:line="480" w:lineRule="auto"/>
      </w:pPr>
      <w:r w:rsidRPr="00C3205D">
        <w:t xml:space="preserve">We found that CHW programmes across diverse contexts promote more equitable access and use of CHW services at household level and have the potential to contribute towards improved uptake of referral for health facility services.  However, care must be taken by policymakers and implementers to take into account CHW programme features which can influence the equity of services provided during planning and implementation of CHW programmes.  The quality of CHW services for differing socio-demographic groups and the role of CHWs in empowering communities to address underlying social determinants for change are key gaps in the current CHW evidence base.  It is vital that equity indicators are included within routine CHW monitoring and that equity is incorporated within quality improvement approaches for community health to ensure that the pro-equity statements in CHW policies do not evaporate in practice.  We recommend that evidence based decision-making by policymakers take into consideration the underlying programme features which influence the equity </w:t>
      </w:r>
      <w:r w:rsidRPr="00C3205D">
        <w:lastRenderedPageBreak/>
        <w:t xml:space="preserve">of CHW interventions in addition to performance (motivation and competencies); effectiveness and cost-effectiveness.  </w:t>
      </w:r>
    </w:p>
    <w:p w14:paraId="374E5E1F" w14:textId="07AF7D55" w:rsidR="000E1546" w:rsidRPr="00112C2F" w:rsidRDefault="000E1546" w:rsidP="0041380C">
      <w:pPr>
        <w:spacing w:line="480" w:lineRule="auto"/>
        <w:rPr>
          <w:b/>
          <w:i/>
          <w:highlight w:val="yellow"/>
        </w:rPr>
      </w:pPr>
      <w:r w:rsidRPr="00112C2F">
        <w:rPr>
          <w:b/>
          <w:i/>
          <w:highlight w:val="yellow"/>
        </w:rPr>
        <w:t>Declarations</w:t>
      </w:r>
    </w:p>
    <w:p w14:paraId="308DF97C" w14:textId="77777777" w:rsidR="0041380C" w:rsidRPr="00112C2F" w:rsidRDefault="0041380C" w:rsidP="0041380C">
      <w:pPr>
        <w:spacing w:line="480" w:lineRule="auto"/>
        <w:rPr>
          <w:b/>
          <w:highlight w:val="yellow"/>
        </w:rPr>
      </w:pPr>
      <w:r w:rsidRPr="00112C2F">
        <w:rPr>
          <w:b/>
          <w:highlight w:val="yellow"/>
        </w:rPr>
        <w:t>List of abbreviations</w:t>
      </w:r>
    </w:p>
    <w:p w14:paraId="51A8CE75" w14:textId="77777777" w:rsidR="0041380C" w:rsidRPr="00112C2F" w:rsidRDefault="0041380C" w:rsidP="0041380C">
      <w:pPr>
        <w:spacing w:line="480" w:lineRule="auto"/>
        <w:rPr>
          <w:highlight w:val="yellow"/>
        </w:rPr>
      </w:pPr>
      <w:r w:rsidRPr="00112C2F">
        <w:rPr>
          <w:highlight w:val="yellow"/>
        </w:rPr>
        <w:t>CASP</w:t>
      </w:r>
      <w:r w:rsidRPr="00112C2F">
        <w:rPr>
          <w:highlight w:val="yellow"/>
        </w:rPr>
        <w:tab/>
      </w:r>
      <w:r w:rsidRPr="00112C2F">
        <w:rPr>
          <w:highlight w:val="yellow"/>
        </w:rPr>
        <w:tab/>
        <w:t xml:space="preserve">Critical Appraisal Skills Programme </w:t>
      </w:r>
    </w:p>
    <w:p w14:paraId="5405321F" w14:textId="77777777" w:rsidR="0041380C" w:rsidRPr="00112C2F" w:rsidRDefault="0041380C" w:rsidP="0041380C">
      <w:pPr>
        <w:spacing w:line="480" w:lineRule="auto"/>
        <w:rPr>
          <w:highlight w:val="yellow"/>
        </w:rPr>
      </w:pPr>
      <w:r w:rsidRPr="00112C2F">
        <w:rPr>
          <w:highlight w:val="yellow"/>
        </w:rPr>
        <w:t>CHW</w:t>
      </w:r>
      <w:r w:rsidRPr="00112C2F">
        <w:rPr>
          <w:highlight w:val="yellow"/>
        </w:rPr>
        <w:tab/>
      </w:r>
      <w:r w:rsidRPr="00112C2F">
        <w:rPr>
          <w:highlight w:val="yellow"/>
        </w:rPr>
        <w:tab/>
        <w:t>Community Health Worker</w:t>
      </w:r>
    </w:p>
    <w:p w14:paraId="6660C45F" w14:textId="77777777" w:rsidR="0041380C" w:rsidRPr="00112C2F" w:rsidRDefault="0041380C" w:rsidP="0041380C">
      <w:pPr>
        <w:spacing w:line="480" w:lineRule="auto"/>
        <w:rPr>
          <w:highlight w:val="yellow"/>
        </w:rPr>
      </w:pPr>
      <w:r w:rsidRPr="00112C2F">
        <w:rPr>
          <w:highlight w:val="yellow"/>
        </w:rPr>
        <w:t>CTC</w:t>
      </w:r>
      <w:r w:rsidRPr="00112C2F">
        <w:rPr>
          <w:highlight w:val="yellow"/>
        </w:rPr>
        <w:tab/>
      </w:r>
      <w:r w:rsidRPr="00112C2F">
        <w:rPr>
          <w:highlight w:val="yellow"/>
        </w:rPr>
        <w:tab/>
        <w:t>Close-To-Community</w:t>
      </w:r>
    </w:p>
    <w:p w14:paraId="295A6D0B" w14:textId="77777777" w:rsidR="0041380C" w:rsidRPr="00112C2F" w:rsidRDefault="0041380C" w:rsidP="0041380C">
      <w:pPr>
        <w:spacing w:line="480" w:lineRule="auto"/>
        <w:rPr>
          <w:highlight w:val="yellow"/>
        </w:rPr>
      </w:pPr>
      <w:r w:rsidRPr="00112C2F">
        <w:rPr>
          <w:highlight w:val="yellow"/>
        </w:rPr>
        <w:t>HTC</w:t>
      </w:r>
      <w:r w:rsidRPr="00112C2F">
        <w:rPr>
          <w:highlight w:val="yellow"/>
        </w:rPr>
        <w:tab/>
      </w:r>
      <w:r w:rsidRPr="00112C2F">
        <w:rPr>
          <w:highlight w:val="yellow"/>
        </w:rPr>
        <w:tab/>
        <w:t>HIV Testing and Counselling</w:t>
      </w:r>
    </w:p>
    <w:p w14:paraId="0D16147E" w14:textId="77777777" w:rsidR="0041380C" w:rsidRPr="00112C2F" w:rsidRDefault="0041380C" w:rsidP="0041380C">
      <w:pPr>
        <w:spacing w:line="480" w:lineRule="auto"/>
        <w:rPr>
          <w:highlight w:val="yellow"/>
        </w:rPr>
      </w:pPr>
      <w:r w:rsidRPr="00112C2F">
        <w:rPr>
          <w:highlight w:val="yellow"/>
        </w:rPr>
        <w:t>IPTp</w:t>
      </w:r>
      <w:r w:rsidRPr="00112C2F">
        <w:rPr>
          <w:highlight w:val="yellow"/>
        </w:rPr>
        <w:tab/>
      </w:r>
      <w:r w:rsidRPr="00112C2F">
        <w:rPr>
          <w:highlight w:val="yellow"/>
        </w:rPr>
        <w:tab/>
        <w:t>Intermittent Preventive Treatment in pregnancy</w:t>
      </w:r>
    </w:p>
    <w:p w14:paraId="231CE2EB" w14:textId="77777777" w:rsidR="0041380C" w:rsidRPr="00112C2F" w:rsidRDefault="0041380C" w:rsidP="0041380C">
      <w:pPr>
        <w:spacing w:line="480" w:lineRule="auto"/>
        <w:rPr>
          <w:highlight w:val="yellow"/>
        </w:rPr>
      </w:pPr>
      <w:r w:rsidRPr="00112C2F">
        <w:rPr>
          <w:highlight w:val="yellow"/>
        </w:rPr>
        <w:t>NGO</w:t>
      </w:r>
      <w:r w:rsidRPr="00112C2F">
        <w:rPr>
          <w:highlight w:val="yellow"/>
        </w:rPr>
        <w:tab/>
      </w:r>
      <w:r w:rsidRPr="00112C2F">
        <w:rPr>
          <w:highlight w:val="yellow"/>
        </w:rPr>
        <w:tab/>
        <w:t>Non Governmental Organization</w:t>
      </w:r>
    </w:p>
    <w:p w14:paraId="263A0D3E" w14:textId="77777777" w:rsidR="0041380C" w:rsidRPr="00112C2F" w:rsidRDefault="0041380C" w:rsidP="0041380C">
      <w:pPr>
        <w:spacing w:line="480" w:lineRule="auto"/>
        <w:rPr>
          <w:rFonts w:cs="Calibri"/>
          <w:highlight w:val="yellow"/>
        </w:rPr>
      </w:pPr>
      <w:r w:rsidRPr="00112C2F">
        <w:rPr>
          <w:highlight w:val="yellow"/>
        </w:rPr>
        <w:t>PROGRESS</w:t>
      </w:r>
      <w:r w:rsidRPr="00112C2F">
        <w:rPr>
          <w:highlight w:val="yellow"/>
        </w:rPr>
        <w:tab/>
      </w:r>
      <w:r w:rsidRPr="00112C2F">
        <w:rPr>
          <w:rFonts w:cs="Calibri"/>
          <w:highlight w:val="yellow"/>
        </w:rPr>
        <w:t>Place of residence, Race, Occupation, Gender, Religion, Education, Socioeconomic status, Social capital</w:t>
      </w:r>
    </w:p>
    <w:p w14:paraId="1C1ABC06" w14:textId="77777777" w:rsidR="0041380C" w:rsidRPr="00112C2F" w:rsidRDefault="0041380C" w:rsidP="0041380C">
      <w:pPr>
        <w:spacing w:line="480" w:lineRule="auto"/>
        <w:rPr>
          <w:highlight w:val="yellow"/>
        </w:rPr>
      </w:pPr>
      <w:r w:rsidRPr="00112C2F">
        <w:rPr>
          <w:rFonts w:cs="Calibri"/>
          <w:highlight w:val="yellow"/>
        </w:rPr>
        <w:t>SES</w:t>
      </w:r>
      <w:r w:rsidRPr="00112C2F">
        <w:rPr>
          <w:rFonts w:cs="Calibri"/>
          <w:highlight w:val="yellow"/>
        </w:rPr>
        <w:tab/>
      </w:r>
      <w:r w:rsidRPr="00112C2F">
        <w:rPr>
          <w:rFonts w:cs="Calibri"/>
          <w:highlight w:val="yellow"/>
        </w:rPr>
        <w:tab/>
        <w:t>Socio Economic Status</w:t>
      </w:r>
    </w:p>
    <w:p w14:paraId="48ABE402" w14:textId="77777777" w:rsidR="0041380C" w:rsidRPr="00112C2F" w:rsidRDefault="0041380C" w:rsidP="0041380C">
      <w:pPr>
        <w:spacing w:line="480" w:lineRule="auto"/>
        <w:rPr>
          <w:highlight w:val="yellow"/>
        </w:rPr>
      </w:pPr>
      <w:r w:rsidRPr="00112C2F">
        <w:rPr>
          <w:highlight w:val="yellow"/>
        </w:rPr>
        <w:t>UHC</w:t>
      </w:r>
      <w:r w:rsidRPr="00112C2F">
        <w:rPr>
          <w:highlight w:val="yellow"/>
        </w:rPr>
        <w:tab/>
      </w:r>
      <w:r w:rsidRPr="00112C2F">
        <w:rPr>
          <w:highlight w:val="yellow"/>
        </w:rPr>
        <w:tab/>
        <w:t>Universal Health Coverage</w:t>
      </w:r>
    </w:p>
    <w:p w14:paraId="0556F28D" w14:textId="77777777" w:rsidR="0041380C" w:rsidRPr="00112C2F" w:rsidRDefault="0041380C" w:rsidP="0041380C">
      <w:pPr>
        <w:spacing w:line="480" w:lineRule="auto"/>
        <w:rPr>
          <w:highlight w:val="yellow"/>
        </w:rPr>
      </w:pPr>
      <w:r w:rsidRPr="00112C2F">
        <w:rPr>
          <w:highlight w:val="yellow"/>
        </w:rPr>
        <w:t>WHO</w:t>
      </w:r>
      <w:r w:rsidRPr="00112C2F">
        <w:rPr>
          <w:highlight w:val="yellow"/>
        </w:rPr>
        <w:tab/>
      </w:r>
      <w:r w:rsidRPr="00112C2F">
        <w:rPr>
          <w:highlight w:val="yellow"/>
        </w:rPr>
        <w:tab/>
        <w:t>World Health Organization</w:t>
      </w:r>
    </w:p>
    <w:p w14:paraId="52496E46" w14:textId="3E8B2562" w:rsidR="000E1546" w:rsidRPr="00112C2F" w:rsidRDefault="000E1546" w:rsidP="0041380C">
      <w:pPr>
        <w:spacing w:line="480" w:lineRule="auto"/>
        <w:rPr>
          <w:b/>
          <w:highlight w:val="yellow"/>
        </w:rPr>
      </w:pPr>
      <w:r w:rsidRPr="00112C2F">
        <w:rPr>
          <w:b/>
          <w:highlight w:val="yellow"/>
        </w:rPr>
        <w:t>Ethics approval and consent to participate</w:t>
      </w:r>
    </w:p>
    <w:p w14:paraId="41463C7C" w14:textId="3E9DDD84" w:rsidR="000E1546" w:rsidRPr="00112C2F" w:rsidRDefault="000E1546" w:rsidP="0041380C">
      <w:pPr>
        <w:spacing w:line="480" w:lineRule="auto"/>
        <w:rPr>
          <w:highlight w:val="yellow"/>
        </w:rPr>
      </w:pPr>
      <w:r w:rsidRPr="00112C2F">
        <w:rPr>
          <w:highlight w:val="yellow"/>
        </w:rPr>
        <w:t>Since it is a review paper, the study did not need ethical committee approval.</w:t>
      </w:r>
    </w:p>
    <w:p w14:paraId="0A67BBA8" w14:textId="01E952DE" w:rsidR="000E1546" w:rsidRPr="00112C2F" w:rsidRDefault="000E1546" w:rsidP="0041380C">
      <w:pPr>
        <w:spacing w:line="480" w:lineRule="auto"/>
        <w:rPr>
          <w:b/>
          <w:highlight w:val="yellow"/>
        </w:rPr>
      </w:pPr>
      <w:r w:rsidRPr="00112C2F">
        <w:rPr>
          <w:b/>
          <w:highlight w:val="yellow"/>
        </w:rPr>
        <w:t>Consent for publication</w:t>
      </w:r>
    </w:p>
    <w:p w14:paraId="7592202D" w14:textId="7D2DFB70" w:rsidR="000E1546" w:rsidRPr="00112C2F" w:rsidRDefault="000E1546" w:rsidP="0041380C">
      <w:pPr>
        <w:spacing w:line="480" w:lineRule="auto"/>
        <w:rPr>
          <w:highlight w:val="yellow"/>
        </w:rPr>
      </w:pPr>
      <w:r w:rsidRPr="00112C2F">
        <w:rPr>
          <w:highlight w:val="yellow"/>
        </w:rPr>
        <w:t>Not applicable as manuscript does not contain any individual persons data.</w:t>
      </w:r>
    </w:p>
    <w:p w14:paraId="368A92C9" w14:textId="2BFA65AE" w:rsidR="000E1546" w:rsidRPr="00112C2F" w:rsidRDefault="000E1546" w:rsidP="0041380C">
      <w:pPr>
        <w:spacing w:line="480" w:lineRule="auto"/>
        <w:rPr>
          <w:b/>
          <w:highlight w:val="yellow"/>
        </w:rPr>
      </w:pPr>
      <w:r w:rsidRPr="00112C2F">
        <w:rPr>
          <w:b/>
          <w:highlight w:val="yellow"/>
        </w:rPr>
        <w:t>Availability of data and materials</w:t>
      </w:r>
    </w:p>
    <w:p w14:paraId="007E49FA" w14:textId="768C92D9" w:rsidR="000E1546" w:rsidRPr="00112C2F" w:rsidRDefault="000E1546" w:rsidP="0041380C">
      <w:pPr>
        <w:spacing w:line="480" w:lineRule="auto"/>
        <w:rPr>
          <w:highlight w:val="yellow"/>
        </w:rPr>
      </w:pPr>
      <w:r w:rsidRPr="00112C2F">
        <w:rPr>
          <w:highlight w:val="yellow"/>
        </w:rPr>
        <w:lastRenderedPageBreak/>
        <w:t xml:space="preserve">Protocol for this review was registered with PROSPERO and is available at </w:t>
      </w:r>
      <w:hyperlink r:id="rId14" w:history="1">
        <w:r w:rsidRPr="00112C2F">
          <w:rPr>
            <w:rStyle w:val="Hyperlink"/>
            <w:highlight w:val="yellow"/>
          </w:rPr>
          <w:t>http://www.crd.york.ac.uk/PROSPERO/DisplayPDF.php?ID=CRD42014013067</w:t>
        </w:r>
      </w:hyperlink>
      <w:r w:rsidRPr="00112C2F">
        <w:rPr>
          <w:highlight w:val="yellow"/>
        </w:rPr>
        <w:t xml:space="preserve">.  </w:t>
      </w:r>
    </w:p>
    <w:p w14:paraId="2990931C" w14:textId="3480B836" w:rsidR="000E1546" w:rsidRPr="00112C2F" w:rsidRDefault="000E1546" w:rsidP="0041380C">
      <w:pPr>
        <w:spacing w:line="480" w:lineRule="auto"/>
        <w:rPr>
          <w:highlight w:val="yellow"/>
        </w:rPr>
      </w:pPr>
      <w:r w:rsidRPr="00112C2F">
        <w:rPr>
          <w:highlight w:val="yellow"/>
        </w:rPr>
        <w:t>References for included papers are included within list of references.</w:t>
      </w:r>
    </w:p>
    <w:p w14:paraId="73A3CC2F" w14:textId="77777777" w:rsidR="0041380C" w:rsidRPr="00112C2F" w:rsidRDefault="0041380C" w:rsidP="0041380C">
      <w:pPr>
        <w:spacing w:line="480" w:lineRule="auto"/>
        <w:rPr>
          <w:b/>
          <w:highlight w:val="yellow"/>
        </w:rPr>
      </w:pPr>
      <w:r w:rsidRPr="00112C2F">
        <w:rPr>
          <w:b/>
          <w:highlight w:val="yellow"/>
        </w:rPr>
        <w:t>Competing Interests</w:t>
      </w:r>
    </w:p>
    <w:p w14:paraId="6DDD136B" w14:textId="77777777" w:rsidR="0041380C" w:rsidRPr="00112C2F" w:rsidRDefault="0041380C" w:rsidP="0041380C">
      <w:pPr>
        <w:spacing w:line="480" w:lineRule="auto"/>
        <w:rPr>
          <w:highlight w:val="yellow"/>
        </w:rPr>
      </w:pPr>
      <w:r w:rsidRPr="00112C2F">
        <w:rPr>
          <w:highlight w:val="yellow"/>
        </w:rPr>
        <w:t>The authors declare that they have no competing interests.</w:t>
      </w:r>
    </w:p>
    <w:p w14:paraId="341DC25E" w14:textId="0EA1F13F" w:rsidR="000E1546" w:rsidRPr="00112C2F" w:rsidRDefault="000E1546" w:rsidP="0041380C">
      <w:pPr>
        <w:spacing w:line="480" w:lineRule="auto"/>
        <w:rPr>
          <w:b/>
          <w:highlight w:val="yellow"/>
        </w:rPr>
      </w:pPr>
      <w:r w:rsidRPr="00112C2F">
        <w:rPr>
          <w:b/>
          <w:highlight w:val="yellow"/>
        </w:rPr>
        <w:t>Funding</w:t>
      </w:r>
    </w:p>
    <w:p w14:paraId="535C1517" w14:textId="6A745B3F" w:rsidR="000E1546" w:rsidRPr="00112C2F" w:rsidRDefault="000E1546" w:rsidP="0041380C">
      <w:pPr>
        <w:spacing w:line="480" w:lineRule="auto"/>
        <w:rPr>
          <w:b/>
          <w:highlight w:val="yellow"/>
        </w:rPr>
      </w:pPr>
      <w:r w:rsidRPr="00112C2F">
        <w:rPr>
          <w:highlight w:val="yellow"/>
        </w:rPr>
        <w:t>The research leading to these results was conducted in collaboration with the REACHOUT consortium and has received co-funding from the European Union Seventh Framework Programme ([FP7/2007-2013] [FP7/2007-2011]) under grant agreement number 306090.</w:t>
      </w:r>
      <w:r w:rsidR="001756DF" w:rsidRPr="00112C2F">
        <w:rPr>
          <w:highlight w:val="yellow"/>
        </w:rPr>
        <w:t xml:space="preserve">  REACHOUT is an ambitious 5-year international research consortium aiming to generate knowledge to strengthen the performance of CHWs and other close-to-community providers in promotional, preventive and curative primary health services in low- and middle-income countries in rural and urban areas in Africa and Asia. </w:t>
      </w:r>
      <w:r w:rsidR="001756DF" w:rsidRPr="00112C2F">
        <w:rPr>
          <w:highlight w:val="yellow"/>
        </w:rPr>
        <w:t> </w:t>
      </w:r>
    </w:p>
    <w:p w14:paraId="553EE2E3" w14:textId="77777777" w:rsidR="0041380C" w:rsidRPr="00112C2F" w:rsidRDefault="0041380C" w:rsidP="0041380C">
      <w:pPr>
        <w:spacing w:line="480" w:lineRule="auto"/>
        <w:rPr>
          <w:b/>
          <w:highlight w:val="yellow"/>
        </w:rPr>
      </w:pPr>
      <w:r w:rsidRPr="00112C2F">
        <w:rPr>
          <w:b/>
          <w:highlight w:val="yellow"/>
        </w:rPr>
        <w:t>Authors Contributions</w:t>
      </w:r>
    </w:p>
    <w:p w14:paraId="6892F169" w14:textId="77777777" w:rsidR="0041380C" w:rsidRPr="00112C2F" w:rsidRDefault="0041380C" w:rsidP="0041380C">
      <w:pPr>
        <w:spacing w:line="480" w:lineRule="auto"/>
        <w:rPr>
          <w:highlight w:val="yellow"/>
        </w:rPr>
      </w:pPr>
      <w:r w:rsidRPr="00112C2F">
        <w:rPr>
          <w:highlight w:val="yellow"/>
        </w:rPr>
        <w:t xml:space="preserve">RM and MT conceived of the study and participated in it’s design and protocol development.  RM carried out review of titles and abstracts to assess eligibility, assessed full texts against inclusion criteria, conducted data extraction, quality assessment, analysis and drafted manuscript.  WG double read and assessed all full texts selected for inclusion plus 10% of remaining full text articles, double read all data extraction and assessed quality.  MT triple read full text papers where RM and WG disagreed. ST and MT critically reviewed and input to the manuscript.  All authors have read and approved the final manuscript.   </w:t>
      </w:r>
    </w:p>
    <w:p w14:paraId="684425E7" w14:textId="77777777" w:rsidR="0041380C" w:rsidRPr="00112C2F" w:rsidRDefault="0041380C" w:rsidP="0041380C">
      <w:pPr>
        <w:spacing w:line="480" w:lineRule="auto"/>
        <w:rPr>
          <w:b/>
          <w:highlight w:val="yellow"/>
          <w:lang w:val="en-US"/>
        </w:rPr>
      </w:pPr>
      <w:r w:rsidRPr="00112C2F">
        <w:rPr>
          <w:b/>
          <w:highlight w:val="yellow"/>
          <w:lang w:val="en-US"/>
        </w:rPr>
        <w:t>Acknowledgements:</w:t>
      </w:r>
    </w:p>
    <w:p w14:paraId="196F0A2D" w14:textId="7F0AE865" w:rsidR="0041380C" w:rsidRPr="00C3205D" w:rsidRDefault="0041380C" w:rsidP="0041380C">
      <w:pPr>
        <w:spacing w:line="480" w:lineRule="auto"/>
        <w:rPr>
          <w:lang w:val="en-US"/>
        </w:rPr>
      </w:pPr>
      <w:r w:rsidRPr="00112C2F">
        <w:rPr>
          <w:highlight w:val="yellow"/>
          <w:lang w:val="en-US"/>
        </w:rPr>
        <w:lastRenderedPageBreak/>
        <w:t xml:space="preserve">Special thanks to </w:t>
      </w:r>
      <w:r w:rsidR="001756DF" w:rsidRPr="00112C2F">
        <w:rPr>
          <w:highlight w:val="yellow"/>
          <w:lang w:val="en-US"/>
        </w:rPr>
        <w:t xml:space="preserve">Dr </w:t>
      </w:r>
      <w:r w:rsidRPr="00112C2F">
        <w:rPr>
          <w:highlight w:val="yellow"/>
          <w:lang w:val="en-US"/>
        </w:rPr>
        <w:t>Maryse Kok, Professor Paul Garner and Dr Claire Glenton for insights regarding development of research protocol and to Dr Vittoria Lutje and Martin Chapman for assistance with development of search strategy.</w:t>
      </w:r>
    </w:p>
    <w:p w14:paraId="53E63278" w14:textId="0F57D706" w:rsidR="0041380C" w:rsidRPr="00C3205D" w:rsidRDefault="0041380C" w:rsidP="0041380C">
      <w:pPr>
        <w:spacing w:line="480" w:lineRule="auto"/>
        <w:rPr>
          <w:rFonts w:eastAsiaTheme="minorEastAsia" w:cs="Times New Roman"/>
          <w:b/>
          <w:lang w:eastAsia="en-GB"/>
        </w:rPr>
      </w:pPr>
      <w:r w:rsidRPr="00C3205D">
        <w:rPr>
          <w:b/>
        </w:rPr>
        <w:br w:type="page"/>
      </w:r>
    </w:p>
    <w:p w14:paraId="412B026E" w14:textId="77777777" w:rsidR="0041380C" w:rsidRPr="00C3205D" w:rsidRDefault="0041380C" w:rsidP="0041380C">
      <w:pPr>
        <w:pStyle w:val="NormalWeb"/>
        <w:ind w:left="480" w:hanging="480"/>
        <w:rPr>
          <w:rFonts w:asciiTheme="minorHAnsi" w:hAnsiTheme="minorHAnsi"/>
          <w:b/>
          <w:sz w:val="22"/>
          <w:szCs w:val="22"/>
        </w:rPr>
      </w:pPr>
      <w:r w:rsidRPr="00C3205D">
        <w:rPr>
          <w:rFonts w:asciiTheme="minorHAnsi" w:hAnsiTheme="minorHAnsi"/>
          <w:b/>
          <w:sz w:val="22"/>
          <w:szCs w:val="22"/>
        </w:rPr>
        <w:lastRenderedPageBreak/>
        <w:t>References</w:t>
      </w:r>
    </w:p>
    <w:p w14:paraId="2A0911D3" w14:textId="77777777" w:rsidR="0041380C" w:rsidRPr="00C3205D" w:rsidRDefault="0041380C" w:rsidP="0041380C">
      <w:pPr>
        <w:pStyle w:val="NormalWeb"/>
        <w:ind w:left="640" w:hanging="640"/>
        <w:rPr>
          <w:rFonts w:ascii="Calibri" w:hAnsi="Calibri"/>
          <w:noProof/>
          <w:sz w:val="22"/>
        </w:rPr>
      </w:pPr>
      <w:r w:rsidRPr="00112C2F">
        <w:rPr>
          <w:rFonts w:asciiTheme="minorHAnsi" w:hAnsiTheme="minorHAnsi"/>
          <w:sz w:val="22"/>
          <w:szCs w:val="22"/>
        </w:rPr>
        <w:fldChar w:fldCharType="begin" w:fldLock="1"/>
      </w:r>
      <w:r w:rsidRPr="00C3205D">
        <w:rPr>
          <w:rFonts w:asciiTheme="minorHAnsi" w:hAnsiTheme="minorHAnsi"/>
          <w:sz w:val="22"/>
          <w:szCs w:val="22"/>
        </w:rPr>
        <w:instrText xml:space="preserve">ADDIN Mendeley Bibliography CSL_BIBLIOGRAPHY </w:instrText>
      </w:r>
      <w:r w:rsidRPr="00112C2F">
        <w:rPr>
          <w:rFonts w:asciiTheme="minorHAnsi" w:hAnsiTheme="minorHAnsi"/>
          <w:sz w:val="22"/>
          <w:szCs w:val="22"/>
        </w:rPr>
        <w:fldChar w:fldCharType="separate"/>
      </w:r>
      <w:r w:rsidRPr="00C3205D">
        <w:rPr>
          <w:rFonts w:ascii="Calibri" w:hAnsi="Calibri"/>
          <w:noProof/>
          <w:sz w:val="22"/>
        </w:rPr>
        <w:t>[1]</w:t>
      </w:r>
      <w:r w:rsidRPr="00C3205D">
        <w:rPr>
          <w:rFonts w:ascii="Calibri" w:hAnsi="Calibri"/>
          <w:noProof/>
          <w:sz w:val="22"/>
        </w:rPr>
        <w:tab/>
        <w:t xml:space="preserve">M. Chopra, A. Sharkey, N. Dalmiya, D. Anthony, and N. Binkin, “Strategies to improve health coverage and narrow the equity gap in child survival, health, and nutrition.,” </w:t>
      </w:r>
      <w:r w:rsidRPr="00C3205D">
        <w:rPr>
          <w:rFonts w:ascii="Calibri" w:hAnsi="Calibri"/>
          <w:i/>
          <w:iCs/>
          <w:noProof/>
          <w:sz w:val="22"/>
        </w:rPr>
        <w:t>Lancet</w:t>
      </w:r>
      <w:r w:rsidRPr="00C3205D">
        <w:rPr>
          <w:rFonts w:ascii="Calibri" w:hAnsi="Calibri"/>
          <w:noProof/>
          <w:sz w:val="22"/>
        </w:rPr>
        <w:t>, vol. 380, no. 9850, pp. 1331–40, Oct. 2012.</w:t>
      </w:r>
    </w:p>
    <w:p w14:paraId="38FD99A7"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w:t>
      </w:r>
      <w:r w:rsidRPr="00C3205D">
        <w:rPr>
          <w:rFonts w:ascii="Calibri" w:hAnsi="Calibri"/>
          <w:noProof/>
          <w:sz w:val="22"/>
        </w:rPr>
        <w:tab/>
        <w:t>World Health Organisation, Health, and Commission on Social Determinants of Health, “Closing the gap in a generation,” 2008. [Online]. Available: http://www.who.int/social_determinants/final_report/csdh_finalreport_2008.pdf. [Accessed: 04-Apr-2014].</w:t>
      </w:r>
    </w:p>
    <w:p w14:paraId="73FC78E0"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w:t>
      </w:r>
      <w:r w:rsidRPr="00C3205D">
        <w:rPr>
          <w:rFonts w:ascii="Calibri" w:hAnsi="Calibri"/>
          <w:noProof/>
          <w:sz w:val="22"/>
        </w:rPr>
        <w:tab/>
        <w:t xml:space="preserve">J. T. Boerma, J. Bryce, Y. Kinfu, H. Axelson, and C. G. Victora, “Mind the gap: equity and trends in coverage of maternal, newborn, and child health services in 54 Countdown countries.,” </w:t>
      </w:r>
      <w:r w:rsidRPr="00C3205D">
        <w:rPr>
          <w:rFonts w:ascii="Calibri" w:hAnsi="Calibri"/>
          <w:i/>
          <w:iCs/>
          <w:noProof/>
          <w:sz w:val="22"/>
        </w:rPr>
        <w:t>Lancet</w:t>
      </w:r>
      <w:r w:rsidRPr="00C3205D">
        <w:rPr>
          <w:rFonts w:ascii="Calibri" w:hAnsi="Calibri"/>
          <w:noProof/>
          <w:sz w:val="22"/>
        </w:rPr>
        <w:t>, vol. 371, no. 9620, pp. 1259–67, Apr. 2008.</w:t>
      </w:r>
    </w:p>
    <w:p w14:paraId="37B6281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w:t>
      </w:r>
      <w:r w:rsidRPr="00C3205D">
        <w:rPr>
          <w:rFonts w:ascii="Calibri" w:hAnsi="Calibri"/>
          <w:noProof/>
          <w:sz w:val="22"/>
        </w:rPr>
        <w:tab/>
        <w:t>M. Whitehead, “The concepts and principles of equity and health.” World Health Organization, Copenhagen, 1990.</w:t>
      </w:r>
    </w:p>
    <w:p w14:paraId="622C6719"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w:t>
      </w:r>
      <w:r w:rsidRPr="00C3205D">
        <w:rPr>
          <w:rFonts w:ascii="Calibri" w:hAnsi="Calibri"/>
          <w:noProof/>
          <w:sz w:val="22"/>
        </w:rPr>
        <w:tab/>
        <w:t xml:space="preserve">A. H. Baqui, A. M. Rosecrans, E. K. Williams, P. K. Agrawal, S. Ahmed, G. L. Darmstadt, V. Kumar, U. Kiran, D. Panwar, R. C. Ahuja, V. K. Srivastava, R. E. Black, and M. Santosham, “NGO facilitation of a government community-based maternal and neonatal health programme in rural India: improvements in equity.,” </w:t>
      </w:r>
      <w:r w:rsidRPr="00C3205D">
        <w:rPr>
          <w:rFonts w:ascii="Calibri" w:hAnsi="Calibri"/>
          <w:i/>
          <w:iCs/>
          <w:noProof/>
          <w:sz w:val="22"/>
        </w:rPr>
        <w:t>Health Policy Plan.</w:t>
      </w:r>
      <w:r w:rsidRPr="00C3205D">
        <w:rPr>
          <w:rFonts w:ascii="Calibri" w:hAnsi="Calibri"/>
          <w:noProof/>
          <w:sz w:val="22"/>
        </w:rPr>
        <w:t>, vol. 23, no. 4, pp. 234–43, Jul. 2008.</w:t>
      </w:r>
    </w:p>
    <w:p w14:paraId="5C7C1022"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w:t>
      </w:r>
      <w:r w:rsidRPr="00C3205D">
        <w:rPr>
          <w:rFonts w:ascii="Calibri" w:hAnsi="Calibri"/>
          <w:noProof/>
          <w:sz w:val="22"/>
        </w:rPr>
        <w:tab/>
        <w:t xml:space="preserve">H. B. Perry, L. W. King-Schultz, A. S. Aftab, and J. H. Bryant, “Health equity issues at the local level: socio-geography, access, and health outcomes in the service area of the Hôpital Albert Schweitzer-Haiti.,” </w:t>
      </w:r>
      <w:r w:rsidRPr="00C3205D">
        <w:rPr>
          <w:rFonts w:ascii="Calibri" w:hAnsi="Calibri"/>
          <w:i/>
          <w:iCs/>
          <w:noProof/>
          <w:sz w:val="22"/>
        </w:rPr>
        <w:t>Int. J. Equity Health</w:t>
      </w:r>
      <w:r w:rsidRPr="00C3205D">
        <w:rPr>
          <w:rFonts w:ascii="Calibri" w:hAnsi="Calibri"/>
          <w:noProof/>
          <w:sz w:val="22"/>
        </w:rPr>
        <w:t>, vol. 6, p. 7, Jan. 2007.</w:t>
      </w:r>
    </w:p>
    <w:p w14:paraId="1E83D15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[7]</w:t>
      </w:r>
      <w:r w:rsidRPr="00C3205D">
        <w:rPr>
          <w:rFonts w:ascii="Calibri" w:hAnsi="Calibri"/>
          <w:noProof/>
          <w:sz w:val="22"/>
        </w:rPr>
        <w:tab/>
        <w:t>Global Health Workforce Alliance, “Synthesis Paper: Developed out of the outcomes of four consultations on Community Health Workers and other Frontline Health Workers held in May/ June 2012,” pp. 1–27, 2012.</w:t>
      </w:r>
    </w:p>
    <w:p w14:paraId="42024959"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[8]</w:t>
      </w:r>
      <w:r w:rsidRPr="00C3205D">
        <w:rPr>
          <w:rFonts w:ascii="Calibri" w:hAnsi="Calibri"/>
          <w:noProof/>
          <w:sz w:val="22"/>
        </w:rPr>
        <w:tab/>
        <w:t>The Earth Institute Columbia University, “One Million Community Health Workers: Technical Task Force Report,” 2013. [Online]. Available: http://1millionhealthworkers.org/files/2013/01/1mCHW_TechnicalTaskForceReport.pdf. [Accessed: 04-Apr-2014].</w:t>
      </w:r>
    </w:p>
    <w:p w14:paraId="6CC4C042"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[9]</w:t>
      </w:r>
      <w:r w:rsidRPr="00C3205D">
        <w:rPr>
          <w:rFonts w:ascii="Calibri" w:hAnsi="Calibri"/>
          <w:noProof/>
          <w:sz w:val="22"/>
        </w:rPr>
        <w:tab/>
        <w:t>J. F. Naimoli, D. E. Frymus, E. E. Quain, and E. L. Roseman, “Community and Formal Health System Support for Enhanced Community Health Worker Performance: A U.S. Government Evidence Summit,” Bethesda, MD, 2012.</w:t>
      </w:r>
    </w:p>
    <w:p w14:paraId="5310978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[10]</w:t>
      </w:r>
      <w:r w:rsidRPr="00C3205D">
        <w:rPr>
          <w:rFonts w:ascii="Calibri" w:hAnsi="Calibri"/>
          <w:noProof/>
          <w:sz w:val="22"/>
        </w:rPr>
        <w:tab/>
        <w:t xml:space="preserve">C. Carrera, A. Azrack, G. Begkoyian, J. Pfaffmann, E. Ribaira, T. O’Connell, P. Doughty, K. M. Aung, L. Prieto, K. Rasanathan, A. Sharkey, M. Chopra, and R. Knippenberg, “The comparative cost-effectiveness of an equity-focused approach to child survival, health, and nutrition: a modelling approach,” </w:t>
      </w:r>
      <w:r w:rsidRPr="00C3205D">
        <w:rPr>
          <w:rFonts w:ascii="Calibri" w:hAnsi="Calibri"/>
          <w:i/>
          <w:iCs/>
          <w:noProof/>
          <w:sz w:val="22"/>
        </w:rPr>
        <w:t>Lancet</w:t>
      </w:r>
      <w:r w:rsidRPr="00C3205D">
        <w:rPr>
          <w:rFonts w:ascii="Calibri" w:hAnsi="Calibri"/>
          <w:noProof/>
          <w:sz w:val="22"/>
        </w:rPr>
        <w:t>, vol. 380, no. 9850, pp. 1341–1351, Oct. 2013.</w:t>
      </w:r>
    </w:p>
    <w:p w14:paraId="3E91806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[11]</w:t>
      </w:r>
      <w:r w:rsidRPr="00C3205D">
        <w:rPr>
          <w:rFonts w:ascii="Calibri" w:hAnsi="Calibri"/>
          <w:noProof/>
          <w:sz w:val="22"/>
        </w:rPr>
        <w:tab/>
        <w:t xml:space="preserve">M. C. Kok, M. Dieleman, M. Taegtmeyer, J. E. Broerse, S. S. Kane, H. Ormel, M. M. Tijm, and K. a. de Koning, “Which intervention design factors influence performance of community health workers in low- and middle-income countries? A systematic review,” </w:t>
      </w:r>
      <w:r w:rsidRPr="00C3205D">
        <w:rPr>
          <w:rFonts w:ascii="Calibri" w:hAnsi="Calibri"/>
          <w:i/>
          <w:iCs/>
          <w:noProof/>
          <w:sz w:val="22"/>
        </w:rPr>
        <w:t>Health Policy Plan.</w:t>
      </w:r>
      <w:r w:rsidRPr="00C3205D">
        <w:rPr>
          <w:rFonts w:ascii="Calibri" w:hAnsi="Calibri"/>
          <w:noProof/>
          <w:sz w:val="22"/>
        </w:rPr>
        <w:t>, 2014.</w:t>
      </w:r>
    </w:p>
    <w:p w14:paraId="6EF74335"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lastRenderedPageBreak/>
        <w:t>[12]</w:t>
      </w:r>
      <w:r w:rsidRPr="00C3205D">
        <w:rPr>
          <w:rFonts w:ascii="Calibri" w:hAnsi="Calibri"/>
          <w:noProof/>
          <w:sz w:val="22"/>
        </w:rPr>
        <w:tab/>
        <w:t xml:space="preserve">B. Jacobs, P. Ir, M. Bigdeli, P. L. Annear, and W. Van Damme, “Addressing access barriers to health services: An analytical framework for selectingappropriate interventions in low-income Asian countries,” </w:t>
      </w:r>
      <w:r w:rsidRPr="00C3205D">
        <w:rPr>
          <w:rFonts w:ascii="Calibri" w:hAnsi="Calibri"/>
          <w:i/>
          <w:iCs/>
          <w:noProof/>
          <w:sz w:val="22"/>
        </w:rPr>
        <w:t>Health Policy Plan.</w:t>
      </w:r>
      <w:r w:rsidRPr="00C3205D">
        <w:rPr>
          <w:rFonts w:ascii="Calibri" w:hAnsi="Calibri"/>
          <w:noProof/>
          <w:sz w:val="22"/>
        </w:rPr>
        <w:t>, vol. 27, no. May 2011, pp. 288–300, 2012.</w:t>
      </w:r>
    </w:p>
    <w:p w14:paraId="1EDA420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[13]</w:t>
      </w:r>
      <w:r w:rsidRPr="00C3205D">
        <w:rPr>
          <w:rFonts w:ascii="Calibri" w:hAnsi="Calibri"/>
          <w:noProof/>
          <w:sz w:val="22"/>
        </w:rPr>
        <w:tab/>
        <w:t xml:space="preserve">S. Lewin, S. Munabi-Babigumira, C. Glenton, K. Daniels, X. Bosch-Capblanch, B. E. Van Wyk, J. Odgaard-Jensen, M. Johansen, G. N. Aja, M. Zwarenstein, and I. B. Scheel, “Lay health workers in primary and community health care for maternal and child health and the management of infectious diseases.,” </w:t>
      </w:r>
      <w:r w:rsidRPr="00C3205D">
        <w:rPr>
          <w:rFonts w:ascii="Calibri" w:hAnsi="Calibri"/>
          <w:i/>
          <w:iCs/>
          <w:noProof/>
          <w:sz w:val="22"/>
        </w:rPr>
        <w:t>Cochrane database Syst. Rev. Online</w:t>
      </w:r>
      <w:r w:rsidRPr="00C3205D">
        <w:rPr>
          <w:rFonts w:ascii="Calibri" w:hAnsi="Calibri"/>
          <w:noProof/>
          <w:sz w:val="22"/>
        </w:rPr>
        <w:t>, vol. 3, no. 3, p. CD004015, 2010.</w:t>
      </w:r>
    </w:p>
    <w:p w14:paraId="36234D60"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[14]</w:t>
      </w:r>
      <w:r w:rsidRPr="00C3205D">
        <w:rPr>
          <w:rFonts w:ascii="Calibri" w:hAnsi="Calibri"/>
          <w:noProof/>
          <w:sz w:val="22"/>
        </w:rPr>
        <w:tab/>
        <w:t xml:space="preserve">C. G. Victora, J. P. Vaughan, F. C. Barros, A. C. Silva, and E. Tomasi, “Public health Explaining trends in inequities : evidence from Brazilian child health studies,” </w:t>
      </w:r>
      <w:r w:rsidRPr="00C3205D">
        <w:rPr>
          <w:rFonts w:ascii="Calibri" w:hAnsi="Calibri"/>
          <w:i/>
          <w:iCs/>
          <w:noProof/>
          <w:sz w:val="22"/>
        </w:rPr>
        <w:t>Lancet</w:t>
      </w:r>
      <w:r w:rsidRPr="00C3205D">
        <w:rPr>
          <w:rFonts w:ascii="Calibri" w:hAnsi="Calibri"/>
          <w:noProof/>
          <w:sz w:val="22"/>
        </w:rPr>
        <w:t>, vol. 356, pp. 1093–1098, 2000.</w:t>
      </w:r>
    </w:p>
    <w:p w14:paraId="035C1F0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[15]</w:t>
      </w:r>
      <w:r w:rsidRPr="00C3205D">
        <w:rPr>
          <w:rFonts w:ascii="Calibri" w:hAnsi="Calibri"/>
          <w:noProof/>
          <w:sz w:val="22"/>
        </w:rPr>
        <w:tab/>
        <w:t xml:space="preserve">A. J. D. Barros, C. Ronsmans, H. Axelson, E. Loaiza, A. D. Bertoldi, G. V. a França, J. Bryce, J. T. Boerma, and C. G. Victora, “Equity in maternal, newborn, and child health interventions in Countdown to 2015: a retrospective review of survey data from 54 countries.,” </w:t>
      </w:r>
      <w:r w:rsidRPr="00C3205D">
        <w:rPr>
          <w:rFonts w:ascii="Calibri" w:hAnsi="Calibri"/>
          <w:i/>
          <w:iCs/>
          <w:noProof/>
          <w:sz w:val="22"/>
        </w:rPr>
        <w:t>Lancet</w:t>
      </w:r>
      <w:r w:rsidRPr="00C3205D">
        <w:rPr>
          <w:rFonts w:ascii="Calibri" w:hAnsi="Calibri"/>
          <w:noProof/>
          <w:sz w:val="22"/>
        </w:rPr>
        <w:t>, vol. 379, no. 9822, pp. 1225–33, Mar. 2012.</w:t>
      </w:r>
    </w:p>
    <w:p w14:paraId="001E8658"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[16]</w:t>
      </w:r>
      <w:r w:rsidRPr="00C3205D">
        <w:rPr>
          <w:rFonts w:ascii="Calibri" w:hAnsi="Calibri"/>
          <w:noProof/>
          <w:sz w:val="22"/>
        </w:rPr>
        <w:tab/>
        <w:t xml:space="preserve">C. Glenton, C. J. Colvin, B. Carlsen, A. Swartz, S. Lewin, J. Noyes, and A. Rashidian, “Barriers and facilitators to the implementation of lay health worker programmes to improve access to maternal and child health: qualitative evidence synthesis,” </w:t>
      </w:r>
      <w:r w:rsidRPr="00C3205D">
        <w:rPr>
          <w:rFonts w:ascii="Calibri" w:hAnsi="Calibri"/>
          <w:i/>
          <w:iCs/>
          <w:noProof/>
          <w:sz w:val="22"/>
        </w:rPr>
        <w:t>Cochrane database Syst. Rev.</w:t>
      </w:r>
      <w:r w:rsidRPr="00C3205D">
        <w:rPr>
          <w:rFonts w:ascii="Calibri" w:hAnsi="Calibri"/>
          <w:noProof/>
          <w:sz w:val="22"/>
        </w:rPr>
        <w:t>, vol. 10, no. 10, p. CD010414, 2013.</w:t>
      </w:r>
    </w:p>
    <w:p w14:paraId="2E147FB0"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[17]</w:t>
      </w:r>
      <w:r w:rsidRPr="00C3205D">
        <w:rPr>
          <w:rFonts w:ascii="Calibri" w:hAnsi="Calibri"/>
          <w:noProof/>
          <w:sz w:val="22"/>
        </w:rPr>
        <w:tab/>
        <w:t xml:space="preserve">M. C. Kok, S. S. Kane, O. Tulloch, H. Ormel, S. Theobald, M. Dieleman, M. Taegtmeyer, J. E. Broerse, and K. A. de Koning, “How does context influence performance of community health workers in low- and middle-income countries? Evidence from the literature,” </w:t>
      </w:r>
      <w:r w:rsidRPr="00C3205D">
        <w:rPr>
          <w:rFonts w:ascii="Calibri" w:hAnsi="Calibri"/>
          <w:i/>
          <w:iCs/>
          <w:noProof/>
          <w:sz w:val="22"/>
        </w:rPr>
        <w:t>Heal. Res. Policy Syst.</w:t>
      </w:r>
      <w:r w:rsidRPr="00C3205D">
        <w:rPr>
          <w:rFonts w:ascii="Calibri" w:hAnsi="Calibri"/>
          <w:noProof/>
          <w:sz w:val="22"/>
        </w:rPr>
        <w:t>, vol. 13, 2015.</w:t>
      </w:r>
    </w:p>
    <w:p w14:paraId="637352BC"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[18]</w:t>
      </w:r>
      <w:r w:rsidRPr="00C3205D">
        <w:rPr>
          <w:rFonts w:ascii="Calibri" w:hAnsi="Calibri"/>
          <w:noProof/>
          <w:sz w:val="22"/>
        </w:rPr>
        <w:tab/>
        <w:t xml:space="preserve">V. Welch, M. Petticrew, P. Tugwell, D. Moher, J. O’Neill, E. Waters, and H. White, “PRISMA-Equity 2012 extension: reporting guidelines for systematic reviews with a focus on health equity.,” </w:t>
      </w:r>
      <w:r w:rsidRPr="00C3205D">
        <w:rPr>
          <w:rFonts w:ascii="Calibri" w:hAnsi="Calibri"/>
          <w:i/>
          <w:iCs/>
          <w:noProof/>
          <w:sz w:val="22"/>
        </w:rPr>
        <w:t>PLoS Med.</w:t>
      </w:r>
      <w:r w:rsidRPr="00C3205D">
        <w:rPr>
          <w:rFonts w:ascii="Calibri" w:hAnsi="Calibri"/>
          <w:noProof/>
          <w:sz w:val="22"/>
        </w:rPr>
        <w:t>, vol. 9, no. 10, p. e1001333, Jan. 2012.</w:t>
      </w:r>
    </w:p>
    <w:p w14:paraId="5A39EFAE"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[19]</w:t>
      </w:r>
      <w:r w:rsidRPr="00C3205D">
        <w:rPr>
          <w:rFonts w:ascii="Calibri" w:hAnsi="Calibri"/>
          <w:noProof/>
          <w:sz w:val="22"/>
        </w:rPr>
        <w:tab/>
        <w:t>M. Kok, K. De Koning, H. Ormel, and S. Kane, “Reachout International Literature Review.” Amsterdam, 2013.</w:t>
      </w:r>
    </w:p>
    <w:p w14:paraId="7BACC9F0"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[20]</w:t>
      </w:r>
      <w:r w:rsidRPr="00C3205D">
        <w:rPr>
          <w:rFonts w:ascii="Calibri" w:hAnsi="Calibri"/>
          <w:noProof/>
          <w:sz w:val="22"/>
        </w:rPr>
        <w:tab/>
        <w:t xml:space="preserve">J. Van Olmen, B. Criel, W. Van Damme, B. Marchal, T. Hoeree, M. Pirard, and G. Kegels, </w:t>
      </w:r>
      <w:r w:rsidRPr="00C3205D">
        <w:rPr>
          <w:rFonts w:ascii="Calibri" w:hAnsi="Calibri"/>
          <w:i/>
          <w:iCs/>
          <w:noProof/>
          <w:sz w:val="22"/>
        </w:rPr>
        <w:t>Studies in Health Services Organisation and policy: Analysing health systems to make them stronger</w:t>
      </w:r>
      <w:r w:rsidRPr="00C3205D">
        <w:rPr>
          <w:rFonts w:ascii="Calibri" w:hAnsi="Calibri"/>
          <w:noProof/>
          <w:sz w:val="22"/>
        </w:rPr>
        <w:t>, vol. 16. Antwerp: ITG Press, 2011, p. 93.</w:t>
      </w:r>
    </w:p>
    <w:p w14:paraId="2ECBF353"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[21]</w:t>
      </w:r>
      <w:r w:rsidRPr="00C3205D">
        <w:rPr>
          <w:rFonts w:ascii="Calibri" w:hAnsi="Calibri"/>
          <w:noProof/>
          <w:sz w:val="22"/>
        </w:rPr>
        <w:tab/>
        <w:t xml:space="preserve">B. Pelcastre-Villafuerte, M. Ruiz, S. Meneses, C. Amaya, M. Márquez, A. Taboada, and K. Careaga, “Community-based health care for indigenous women in Mexico: a qualitative evaluation.,” </w:t>
      </w:r>
      <w:r w:rsidRPr="00C3205D">
        <w:rPr>
          <w:rFonts w:ascii="Calibri" w:hAnsi="Calibri"/>
          <w:i/>
          <w:iCs/>
          <w:noProof/>
          <w:sz w:val="22"/>
        </w:rPr>
        <w:t>Int. J. Equity Health</w:t>
      </w:r>
      <w:r w:rsidRPr="00C3205D">
        <w:rPr>
          <w:rFonts w:ascii="Calibri" w:hAnsi="Calibri"/>
          <w:noProof/>
          <w:sz w:val="22"/>
        </w:rPr>
        <w:t>, vol. 13, no. 1, p. 2, Jan. 2014.</w:t>
      </w:r>
    </w:p>
    <w:p w14:paraId="614289CC"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[22]</w:t>
      </w:r>
      <w:r w:rsidRPr="00C3205D">
        <w:rPr>
          <w:rFonts w:ascii="Calibri" w:hAnsi="Calibri"/>
          <w:noProof/>
          <w:sz w:val="22"/>
        </w:rPr>
        <w:tab/>
        <w:t>SDG open Working Group, “Sustainable Development Goals Open Working Group proposal for Open Working Group proposal for Sustainable Development Goals,” 2015.</w:t>
      </w:r>
    </w:p>
    <w:p w14:paraId="50AD3E5C"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[23]</w:t>
      </w:r>
      <w:r w:rsidRPr="00C3205D">
        <w:rPr>
          <w:rFonts w:ascii="Calibri" w:hAnsi="Calibri"/>
          <w:noProof/>
          <w:sz w:val="22"/>
        </w:rPr>
        <w:tab/>
        <w:t xml:space="preserve">T. Tanahashi, “Health service coverage and its evaluation,” </w:t>
      </w:r>
      <w:r w:rsidRPr="00C3205D">
        <w:rPr>
          <w:rFonts w:ascii="Calibri" w:hAnsi="Calibri"/>
          <w:i/>
          <w:iCs/>
          <w:noProof/>
          <w:sz w:val="22"/>
        </w:rPr>
        <w:t>Bull. World Health Organ.</w:t>
      </w:r>
      <w:r w:rsidRPr="00C3205D">
        <w:rPr>
          <w:rFonts w:ascii="Calibri" w:hAnsi="Calibri"/>
          <w:noProof/>
          <w:sz w:val="22"/>
        </w:rPr>
        <w:t>, vol. 56, no. 2, pp. 295–303, 1978.</w:t>
      </w:r>
    </w:p>
    <w:p w14:paraId="213E34CD"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lastRenderedPageBreak/>
        <w:t>[24]</w:t>
      </w:r>
      <w:r w:rsidRPr="00C3205D">
        <w:rPr>
          <w:rFonts w:ascii="Calibri" w:hAnsi="Calibri"/>
          <w:noProof/>
          <w:sz w:val="22"/>
        </w:rPr>
        <w:tab/>
        <w:t xml:space="preserve">J. O’Neill, H. Tabish, V. Welch, M. Petticrew, K. Pottie, M. Clarke, T. Evans, J. Pardo Pardo, E. Waters, H. White, and P. Tugwell, “Applying an equity lens to interventions: using PROGRESS ensures consideration of socially stratifying factors to illuminate inequities in health.,” </w:t>
      </w:r>
      <w:r w:rsidRPr="00C3205D">
        <w:rPr>
          <w:rFonts w:ascii="Calibri" w:hAnsi="Calibri"/>
          <w:i/>
          <w:iCs/>
          <w:noProof/>
          <w:sz w:val="22"/>
        </w:rPr>
        <w:t>J. Clin. Epidemiol.</w:t>
      </w:r>
      <w:r w:rsidRPr="00C3205D">
        <w:rPr>
          <w:rFonts w:ascii="Calibri" w:hAnsi="Calibri"/>
          <w:noProof/>
          <w:sz w:val="22"/>
        </w:rPr>
        <w:t>, vol. 67, no. 1, pp. 56–64, Jan. 2014.</w:t>
      </w:r>
    </w:p>
    <w:p w14:paraId="6A7C6D18"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[25]</w:t>
      </w:r>
      <w:r w:rsidRPr="00C3205D">
        <w:rPr>
          <w:rFonts w:ascii="Calibri" w:hAnsi="Calibri"/>
          <w:noProof/>
          <w:sz w:val="22"/>
        </w:rPr>
        <w:tab/>
        <w:t xml:space="preserve">R. McCollum, L. Otiso, M. Mireku, S. Theobald, K. de Koning, S. Hussein, and M. Taegtmeyer, “Exploring perceptions of community health policy in Kenya and identifying implications for policy change,” </w:t>
      </w:r>
      <w:r w:rsidRPr="00C3205D">
        <w:rPr>
          <w:rFonts w:ascii="Calibri" w:hAnsi="Calibri"/>
          <w:i/>
          <w:iCs/>
          <w:noProof/>
          <w:sz w:val="22"/>
        </w:rPr>
        <w:t>Health Policy Plan.</w:t>
      </w:r>
      <w:r w:rsidRPr="00C3205D">
        <w:rPr>
          <w:rFonts w:ascii="Calibri" w:hAnsi="Calibri"/>
          <w:noProof/>
          <w:sz w:val="22"/>
        </w:rPr>
        <w:t>, pp. 1–11, 2015.</w:t>
      </w:r>
    </w:p>
    <w:p w14:paraId="42721CA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[26]</w:t>
      </w:r>
      <w:r w:rsidRPr="00C3205D">
        <w:rPr>
          <w:rFonts w:ascii="Calibri" w:hAnsi="Calibri"/>
          <w:noProof/>
          <w:sz w:val="22"/>
        </w:rPr>
        <w:tab/>
        <w:t xml:space="preserve">R. McCollum, M. Taegtmeyer, and M. Mchenge, “Review of the equity of services provided by community health workers,” </w:t>
      </w:r>
      <w:r w:rsidRPr="00C3205D">
        <w:rPr>
          <w:rFonts w:ascii="Calibri" w:hAnsi="Calibri"/>
          <w:i/>
          <w:iCs/>
          <w:noProof/>
          <w:sz w:val="22"/>
        </w:rPr>
        <w:t>PROSPERO International prospective register of systematic reviews</w:t>
      </w:r>
      <w:r w:rsidRPr="00C3205D">
        <w:rPr>
          <w:rFonts w:ascii="Calibri" w:hAnsi="Calibri"/>
          <w:noProof/>
          <w:sz w:val="22"/>
        </w:rPr>
        <w:t>, 2014. [Online]. Available: http://www.crd.york.ac.uk/PROSPERO/DisplayPDF.php?ID=CRD42014013067. [Accessed: 18-Sep-2015].</w:t>
      </w:r>
    </w:p>
    <w:p w14:paraId="2EC1A123"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[27]</w:t>
      </w:r>
      <w:r w:rsidRPr="00C3205D">
        <w:rPr>
          <w:rFonts w:ascii="Calibri" w:hAnsi="Calibri"/>
          <w:noProof/>
          <w:sz w:val="22"/>
        </w:rPr>
        <w:tab/>
        <w:t>P. Tugwell, M. Petticrew, E. Kristjansson, V. Welch, E. Ueffing, E. Waters, J. Bonnefoy, A. Morgan, E. Doohan, and M. P. Kelly, “&amp; REPORTING Assessing equity in systematic reviews : realising the recommendations of the Commission on Social Determinants of Health,” vol. 341, no. October, 2010.</w:t>
      </w:r>
    </w:p>
    <w:p w14:paraId="554F8239"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[28]</w:t>
      </w:r>
      <w:r w:rsidRPr="00C3205D">
        <w:rPr>
          <w:rFonts w:ascii="Calibri" w:hAnsi="Calibri"/>
          <w:noProof/>
          <w:sz w:val="22"/>
        </w:rPr>
        <w:tab/>
        <w:t>National Collaborating Centre for Determinants of Health, “Let’s talk universal and targeted approaches to health equity,” 2013.</w:t>
      </w:r>
    </w:p>
    <w:p w14:paraId="66439B9F"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[29]</w:t>
      </w:r>
      <w:r w:rsidRPr="00C3205D">
        <w:rPr>
          <w:rFonts w:ascii="Calibri" w:hAnsi="Calibri"/>
          <w:noProof/>
          <w:sz w:val="22"/>
        </w:rPr>
        <w:tab/>
        <w:t>Critical Appraisal Skills Programme, “Critical Appraisal SKills Programme (CASP) Qualitative Research Checklist,” 2013. [Online]. Available: http://media.wix.com/ugd/dded87_951541699e9edc71ce66c9bac4734c69.pdf. [Accessed: 06-May-2015].</w:t>
      </w:r>
    </w:p>
    <w:p w14:paraId="4AB61793"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[30]</w:t>
      </w:r>
      <w:r w:rsidRPr="00C3205D">
        <w:rPr>
          <w:rFonts w:ascii="Calibri" w:hAnsi="Calibri"/>
          <w:noProof/>
          <w:sz w:val="22"/>
        </w:rPr>
        <w:tab/>
        <w:t xml:space="preserve">B. Yuan, M. Målqvist, N. Trygg, X. Qian, N. Ng, and S. Thomsen, “What interventions are effective on reducing inequalities in maternal and child health in low- and middle-income settings? A systematic review.,” </w:t>
      </w:r>
      <w:r w:rsidRPr="00C3205D">
        <w:rPr>
          <w:rFonts w:ascii="Calibri" w:hAnsi="Calibri"/>
          <w:i/>
          <w:iCs/>
          <w:noProof/>
          <w:sz w:val="22"/>
        </w:rPr>
        <w:t>BMC Public Health</w:t>
      </w:r>
      <w:r w:rsidRPr="00C3205D">
        <w:rPr>
          <w:rFonts w:ascii="Calibri" w:hAnsi="Calibri"/>
          <w:noProof/>
          <w:sz w:val="22"/>
        </w:rPr>
        <w:t>, vol. 14, p. 634, Jan. 2014.</w:t>
      </w:r>
    </w:p>
    <w:p w14:paraId="46B3430F"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[31]</w:t>
      </w:r>
      <w:r w:rsidRPr="00C3205D">
        <w:rPr>
          <w:rFonts w:ascii="Calibri" w:hAnsi="Calibri"/>
          <w:noProof/>
          <w:sz w:val="22"/>
        </w:rPr>
        <w:tab/>
        <w:t>D. Mukanga, J. K. Tibenderana, S. Peterson, G. W. Pariyo, J. Kiguli, P. Waiswa, R. Babirye, G. Ojiambo, S. Kasasa, F. Pagnoni, and K. Kallander, “Access , acceptability and utilization of community health workers using diagnostics for case management of fever in Ugandan children : a cross-sectional study,” pp. 1–10, 2012.</w:t>
      </w:r>
    </w:p>
    <w:p w14:paraId="66207C6D"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[32]</w:t>
      </w:r>
      <w:r w:rsidRPr="00C3205D">
        <w:rPr>
          <w:rFonts w:ascii="Calibri" w:hAnsi="Calibri"/>
          <w:noProof/>
          <w:sz w:val="22"/>
        </w:rPr>
        <w:tab/>
        <w:t xml:space="preserve">D. Bell, R. Go, C. Miguel, W. Parks, and J. Bryan, “Unequal tratment access and malaria risk in a community-based intervention program in the Philippines,” </w:t>
      </w:r>
      <w:r w:rsidRPr="00C3205D">
        <w:rPr>
          <w:rFonts w:ascii="Calibri" w:hAnsi="Calibri"/>
          <w:i/>
          <w:iCs/>
          <w:noProof/>
          <w:sz w:val="22"/>
        </w:rPr>
        <w:t>Southeast Asian J. Trop. Med. Public Health</w:t>
      </w:r>
      <w:r w:rsidRPr="00C3205D">
        <w:rPr>
          <w:rFonts w:ascii="Calibri" w:hAnsi="Calibri"/>
          <w:noProof/>
          <w:sz w:val="22"/>
        </w:rPr>
        <w:t>, vol. 36, no. 3, 2005.</w:t>
      </w:r>
    </w:p>
    <w:p w14:paraId="0752439C"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[33]</w:t>
      </w:r>
      <w:r w:rsidRPr="00C3205D">
        <w:rPr>
          <w:rFonts w:ascii="Calibri" w:hAnsi="Calibri"/>
          <w:noProof/>
          <w:sz w:val="22"/>
        </w:rPr>
        <w:tab/>
        <w:t xml:space="preserve">M. B. Hossain, B.-E. Khuda, and J. F. Phillips, “the Effects of Outreach on Perceived Quality of Care in Two Rural Areas of Bangladesh,” </w:t>
      </w:r>
      <w:r w:rsidRPr="00C3205D">
        <w:rPr>
          <w:rFonts w:ascii="Calibri" w:hAnsi="Calibri"/>
          <w:i/>
          <w:iCs/>
          <w:noProof/>
          <w:sz w:val="22"/>
        </w:rPr>
        <w:t>J. Biosoc. Sci.</w:t>
      </w:r>
      <w:r w:rsidRPr="00C3205D">
        <w:rPr>
          <w:rFonts w:ascii="Calibri" w:hAnsi="Calibri"/>
          <w:noProof/>
          <w:sz w:val="22"/>
        </w:rPr>
        <w:t>, vol. 36, no. 5, pp. 507–522, Sep. 2004.</w:t>
      </w:r>
    </w:p>
    <w:p w14:paraId="79F85B42"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[34]</w:t>
      </w:r>
      <w:r w:rsidRPr="00C3205D">
        <w:rPr>
          <w:rFonts w:ascii="Calibri" w:hAnsi="Calibri"/>
          <w:noProof/>
          <w:sz w:val="22"/>
        </w:rPr>
        <w:tab/>
        <w:t>M. DasGupta, G. Mansuri, S. Nistha, and T. Vishwanath, “Overcoming Gender-based Constraints to Utilization of Maternal and Child Health Services in Pakistan : The Role of the Doorstep Delivery System,” 2007.</w:t>
      </w:r>
    </w:p>
    <w:p w14:paraId="47D1FDE5"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[35]</w:t>
      </w:r>
      <w:r w:rsidRPr="00C3205D">
        <w:rPr>
          <w:rFonts w:ascii="Calibri" w:hAnsi="Calibri"/>
          <w:noProof/>
          <w:sz w:val="22"/>
        </w:rPr>
        <w:tab/>
        <w:t xml:space="preserve">Z. Mumtaz, S. Salway, C. Nykiforuk, A. Bhatti, A. Ataullahjan, and B. Ayyalasomayajula, “The role of social geography on Lady Health Workers’ mobility and effectiveness in Pakistan.,” </w:t>
      </w:r>
      <w:r w:rsidRPr="00C3205D">
        <w:rPr>
          <w:rFonts w:ascii="Calibri" w:hAnsi="Calibri"/>
          <w:i/>
          <w:iCs/>
          <w:noProof/>
          <w:sz w:val="22"/>
        </w:rPr>
        <w:t>Soc. Sci. Med.</w:t>
      </w:r>
      <w:r w:rsidRPr="00C3205D">
        <w:rPr>
          <w:rFonts w:ascii="Calibri" w:hAnsi="Calibri"/>
          <w:noProof/>
          <w:sz w:val="22"/>
        </w:rPr>
        <w:t>, vol. 91, pp. 48–57, Aug. 2013.</w:t>
      </w:r>
    </w:p>
    <w:p w14:paraId="5E060B0A"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lastRenderedPageBreak/>
        <w:t>[36]</w:t>
      </w:r>
      <w:r w:rsidRPr="00C3205D">
        <w:rPr>
          <w:rFonts w:ascii="Calibri" w:hAnsi="Calibri"/>
          <w:noProof/>
          <w:sz w:val="22"/>
        </w:rPr>
        <w:tab/>
        <w:t xml:space="preserve">K. Siekmans, S. Sohani, J. Kisia, K. Kiilu, E. Wamalwa, F. Nelima, D. O. Otieno, A. Nyandigisi, W. Akhwale, and A. Ngindu, “Community case management of malaria: a pro-poor intervention in rural Kenya.,” </w:t>
      </w:r>
      <w:r w:rsidRPr="00C3205D">
        <w:rPr>
          <w:rFonts w:ascii="Calibri" w:hAnsi="Calibri"/>
          <w:i/>
          <w:iCs/>
          <w:noProof/>
          <w:sz w:val="22"/>
        </w:rPr>
        <w:t>Int. Health</w:t>
      </w:r>
      <w:r w:rsidRPr="00C3205D">
        <w:rPr>
          <w:rFonts w:ascii="Calibri" w:hAnsi="Calibri"/>
          <w:noProof/>
          <w:sz w:val="22"/>
        </w:rPr>
        <w:t>, vol. 5, no. 3, pp. 196–204, Sep. 2013.</w:t>
      </w:r>
    </w:p>
    <w:p w14:paraId="28E25819"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[37]</w:t>
      </w:r>
      <w:r w:rsidRPr="00C3205D">
        <w:rPr>
          <w:rFonts w:ascii="Calibri" w:hAnsi="Calibri"/>
          <w:noProof/>
          <w:sz w:val="22"/>
        </w:rPr>
        <w:tab/>
        <w:t xml:space="preserve">O. Onwujekwe, J. Ojukwu, E. Shu, and B. Uzochukwu, “Inequities in valuation of benefits, choice of drugs, and mode of payment for malaria treatment services provided by community health workers in Nigeria.,” </w:t>
      </w:r>
      <w:r w:rsidRPr="00C3205D">
        <w:rPr>
          <w:rFonts w:ascii="Calibri" w:hAnsi="Calibri"/>
          <w:i/>
          <w:iCs/>
          <w:noProof/>
          <w:sz w:val="22"/>
        </w:rPr>
        <w:t>Am. J. Trop. Med. Hyg.</w:t>
      </w:r>
      <w:r w:rsidRPr="00C3205D">
        <w:rPr>
          <w:rFonts w:ascii="Calibri" w:hAnsi="Calibri"/>
          <w:noProof/>
          <w:sz w:val="22"/>
        </w:rPr>
        <w:t>, vol. 77, no. 1, pp. 16–21, Jul. 2007.</w:t>
      </w:r>
    </w:p>
    <w:p w14:paraId="0E5A8C47"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[38]</w:t>
      </w:r>
      <w:r w:rsidRPr="00C3205D">
        <w:rPr>
          <w:rFonts w:ascii="Calibri" w:hAnsi="Calibri"/>
          <w:noProof/>
          <w:sz w:val="22"/>
        </w:rPr>
        <w:tab/>
        <w:t xml:space="preserve">J. a Callaghan-Koru, B. A. Nonyane, T. Guenther, D. Sitrin, R. Ligowe, E. Chimbalanga, E. Zimba, F. Kachale, R. Shah, and A. H. Baqui, “Contribution of community-based newborn health promotion to reducing inequities in healthy newborn care practices and knowledge: evidence of improvement from a three-district pilot program in Malawi.,” </w:t>
      </w:r>
      <w:r w:rsidRPr="00C3205D">
        <w:rPr>
          <w:rFonts w:ascii="Calibri" w:hAnsi="Calibri"/>
          <w:i/>
          <w:iCs/>
          <w:noProof/>
          <w:sz w:val="22"/>
        </w:rPr>
        <w:t>BMC Public Health</w:t>
      </w:r>
      <w:r w:rsidRPr="00C3205D">
        <w:rPr>
          <w:rFonts w:ascii="Calibri" w:hAnsi="Calibri"/>
          <w:noProof/>
          <w:sz w:val="22"/>
        </w:rPr>
        <w:t>, vol. 13, no. 1, p. 1052, Jan. 2013.</w:t>
      </w:r>
    </w:p>
    <w:p w14:paraId="42C4476D"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[39]</w:t>
      </w:r>
      <w:r w:rsidRPr="00C3205D">
        <w:rPr>
          <w:rFonts w:ascii="Calibri" w:hAnsi="Calibri"/>
          <w:noProof/>
          <w:sz w:val="22"/>
        </w:rPr>
        <w:tab/>
        <w:t xml:space="preserve">M. N. Katabarwa, P. Habomugisha, S. Agunyo, A. C. McKelvey, N. Ogweng, S. Kwebiiha, F. Byenume, B. Male, and D. McFarland, “Traditional kinship system enhanced classic community-directed treatment with ivermectin (CDTI) for onchocerciasis control in Uganda.,” </w:t>
      </w:r>
      <w:r w:rsidRPr="00C3205D">
        <w:rPr>
          <w:rFonts w:ascii="Calibri" w:hAnsi="Calibri"/>
          <w:i/>
          <w:iCs/>
          <w:noProof/>
          <w:sz w:val="22"/>
        </w:rPr>
        <w:t>Trans. R. Soc. Trop. Med. Hyg.</w:t>
      </w:r>
      <w:r w:rsidRPr="00C3205D">
        <w:rPr>
          <w:rFonts w:ascii="Calibri" w:hAnsi="Calibri"/>
          <w:noProof/>
          <w:sz w:val="22"/>
        </w:rPr>
        <w:t>, vol. 104, no. 4, pp. 265–72, Apr. 2010.</w:t>
      </w:r>
    </w:p>
    <w:p w14:paraId="7EF4ECF2"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[40]</w:t>
      </w:r>
      <w:r w:rsidRPr="00C3205D">
        <w:rPr>
          <w:rFonts w:ascii="Calibri" w:hAnsi="Calibri"/>
          <w:noProof/>
          <w:sz w:val="22"/>
        </w:rPr>
        <w:tab/>
        <w:t xml:space="preserve">A. K. Mbonye, K. Schultz Hansen, I. C. Bygbjerg, and P. Magnussen, “Effect of a community-based delivery of intermittent preventive treatment of malaria in pregnancy on treatment seeking for malaria at health units in Uganda.,” </w:t>
      </w:r>
      <w:r w:rsidRPr="00C3205D">
        <w:rPr>
          <w:rFonts w:ascii="Calibri" w:hAnsi="Calibri"/>
          <w:i/>
          <w:iCs/>
          <w:noProof/>
          <w:sz w:val="22"/>
        </w:rPr>
        <w:t>Public Health</w:t>
      </w:r>
      <w:r w:rsidRPr="00C3205D">
        <w:rPr>
          <w:rFonts w:ascii="Calibri" w:hAnsi="Calibri"/>
          <w:noProof/>
          <w:sz w:val="22"/>
        </w:rPr>
        <w:t>, vol. 122, no. 5, pp. 516–25, May 2008.</w:t>
      </w:r>
    </w:p>
    <w:p w14:paraId="153303A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[41]</w:t>
      </w:r>
      <w:r w:rsidRPr="00C3205D">
        <w:rPr>
          <w:rFonts w:ascii="Calibri" w:hAnsi="Calibri"/>
          <w:noProof/>
          <w:sz w:val="22"/>
        </w:rPr>
        <w:tab/>
        <w:t xml:space="preserve">A. Hasegawa, J. Yasuoka, P. Ly, C. Nguon, and M. Jimba, “Integrating child health services into malaria control services of village malaria workers in remote Cambodia: service utilization and knowledge of malaria management of caregivers.,” </w:t>
      </w:r>
      <w:r w:rsidRPr="00C3205D">
        <w:rPr>
          <w:rFonts w:ascii="Calibri" w:hAnsi="Calibri"/>
          <w:i/>
          <w:iCs/>
          <w:noProof/>
          <w:sz w:val="22"/>
        </w:rPr>
        <w:t>Malar. J.</w:t>
      </w:r>
      <w:r w:rsidRPr="00C3205D">
        <w:rPr>
          <w:rFonts w:ascii="Calibri" w:hAnsi="Calibri"/>
          <w:noProof/>
          <w:sz w:val="22"/>
        </w:rPr>
        <w:t>, vol. 12, no. 1, p. 292, Jan. 2013.</w:t>
      </w:r>
    </w:p>
    <w:p w14:paraId="611F6AA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[42]</w:t>
      </w:r>
      <w:r w:rsidRPr="00C3205D">
        <w:rPr>
          <w:rFonts w:ascii="Calibri" w:hAnsi="Calibri"/>
          <w:noProof/>
          <w:sz w:val="22"/>
        </w:rPr>
        <w:tab/>
        <w:t>D. Simba, C. Schuemer, K. Forrester, and M. Hiza, “Reaching the poor through community-based distributors of contraceptives : experiences from Muheza district , Tanzania,” vol. 13, no. 1, pp. 1–10, 2011.</w:t>
      </w:r>
    </w:p>
    <w:p w14:paraId="0D4AFB09"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[43]</w:t>
      </w:r>
      <w:r w:rsidRPr="00C3205D">
        <w:rPr>
          <w:rFonts w:ascii="Calibri" w:hAnsi="Calibri"/>
          <w:noProof/>
          <w:sz w:val="22"/>
        </w:rPr>
        <w:tab/>
        <w:t xml:space="preserve">W. Mutale, C. Michelo, M. Jürgensen, and K. Fylkesnes, “Home-based voluntary HIV counselling and testing found highly acceptable and to reduce inequalities.,” </w:t>
      </w:r>
      <w:r w:rsidRPr="00C3205D">
        <w:rPr>
          <w:rFonts w:ascii="Calibri" w:hAnsi="Calibri"/>
          <w:i/>
          <w:iCs/>
          <w:noProof/>
          <w:sz w:val="22"/>
        </w:rPr>
        <w:t>BMC Public Health</w:t>
      </w:r>
      <w:r w:rsidRPr="00C3205D">
        <w:rPr>
          <w:rFonts w:ascii="Calibri" w:hAnsi="Calibri"/>
          <w:noProof/>
          <w:sz w:val="22"/>
        </w:rPr>
        <w:t>, vol. 10, p. 347, Jan. 2010.</w:t>
      </w:r>
    </w:p>
    <w:p w14:paraId="108D3980"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[44]</w:t>
      </w:r>
      <w:r w:rsidRPr="00C3205D">
        <w:rPr>
          <w:rFonts w:ascii="Calibri" w:hAnsi="Calibri"/>
          <w:noProof/>
          <w:sz w:val="22"/>
        </w:rPr>
        <w:tab/>
        <w:t xml:space="preserve">E. M. Mulogo, A. S. Abdulaziz, R. Guerra, and S. O. Baine, “Facility and home based HIV Counseling and Testing: a comparative analysis of uptake of services by rural communities in southwestern Uganda.,” </w:t>
      </w:r>
      <w:r w:rsidRPr="00C3205D">
        <w:rPr>
          <w:rFonts w:ascii="Calibri" w:hAnsi="Calibri"/>
          <w:i/>
          <w:iCs/>
          <w:noProof/>
          <w:sz w:val="22"/>
        </w:rPr>
        <w:t>BMC Health Serv. Res.</w:t>
      </w:r>
      <w:r w:rsidRPr="00C3205D">
        <w:rPr>
          <w:rFonts w:ascii="Calibri" w:hAnsi="Calibri"/>
          <w:noProof/>
          <w:sz w:val="22"/>
        </w:rPr>
        <w:t>, vol. 11, no. 1, p. 54, Jan. 2011.</w:t>
      </w:r>
    </w:p>
    <w:p w14:paraId="14E3A3F1"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[45]</w:t>
      </w:r>
      <w:r w:rsidRPr="00C3205D">
        <w:rPr>
          <w:rFonts w:ascii="Calibri" w:hAnsi="Calibri"/>
          <w:noProof/>
          <w:sz w:val="22"/>
        </w:rPr>
        <w:tab/>
        <w:t xml:space="preserve">M. P. Fort, D. Grembowski, P. Heagerty, S. S. Lim, and M. A. Mercer, “Evaluation of a demonstration primary health care project in rural Guatemala: the influence of predisposing, enabling and need factors on immunization coverage, equitable use of health care services and application of treatment guidelines.,” </w:t>
      </w:r>
      <w:r w:rsidRPr="00C3205D">
        <w:rPr>
          <w:rFonts w:ascii="Calibri" w:hAnsi="Calibri"/>
          <w:i/>
          <w:iCs/>
          <w:noProof/>
          <w:sz w:val="22"/>
        </w:rPr>
        <w:t>Int. Health</w:t>
      </w:r>
      <w:r w:rsidRPr="00C3205D">
        <w:rPr>
          <w:rFonts w:ascii="Calibri" w:hAnsi="Calibri"/>
          <w:noProof/>
          <w:sz w:val="22"/>
        </w:rPr>
        <w:t>, vol. 4, no. 3, pp. 220–8, Sep. 2012.</w:t>
      </w:r>
    </w:p>
    <w:p w14:paraId="7C15101E"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[46]</w:t>
      </w:r>
      <w:r w:rsidRPr="00C3205D">
        <w:rPr>
          <w:rFonts w:ascii="Calibri" w:hAnsi="Calibri"/>
          <w:noProof/>
          <w:sz w:val="22"/>
        </w:rPr>
        <w:tab/>
        <w:t xml:space="preserve">A. Wringe, R. Isingo, M. Urassa, G. Maiseli, R. Manyalla, J. Changalucha, J. Mngara, S. Kalluvya, and B. Zaba, “Uptake of HIV voluntary counselling and testing services in rural Tanzania: implications for effective HIV prevention and equitable access to treatment.,” </w:t>
      </w:r>
      <w:r w:rsidRPr="00C3205D">
        <w:rPr>
          <w:rFonts w:ascii="Calibri" w:hAnsi="Calibri"/>
          <w:i/>
          <w:iCs/>
          <w:noProof/>
          <w:sz w:val="22"/>
        </w:rPr>
        <w:t>Trop. Med. Int. Health</w:t>
      </w:r>
      <w:r w:rsidRPr="00C3205D">
        <w:rPr>
          <w:rFonts w:ascii="Calibri" w:hAnsi="Calibri"/>
          <w:noProof/>
          <w:sz w:val="22"/>
        </w:rPr>
        <w:t>, vol. 13, no. 3, pp. 319–27, Mar. 2008.</w:t>
      </w:r>
    </w:p>
    <w:p w14:paraId="4F18383F"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lastRenderedPageBreak/>
        <w:t>[47]</w:t>
      </w:r>
      <w:r w:rsidRPr="00C3205D">
        <w:rPr>
          <w:rFonts w:ascii="Calibri" w:hAnsi="Calibri"/>
          <w:noProof/>
          <w:sz w:val="22"/>
        </w:rPr>
        <w:tab/>
        <w:t xml:space="preserve">W. Dalal, D. R. Feikin, M. Amolloh, R. Ransom, H. Burke, F. Lugalia, A. Ouma, K. F. Laserson, J. Mermin, R. F. Breiman, and R. Bunnell, “Home-Based HIV Testing and Counseling in Rural and Urban Kenyan Communities,” </w:t>
      </w:r>
      <w:r w:rsidRPr="00C3205D">
        <w:rPr>
          <w:rFonts w:ascii="Calibri" w:hAnsi="Calibri"/>
          <w:i/>
          <w:iCs/>
          <w:noProof/>
          <w:sz w:val="22"/>
        </w:rPr>
        <w:t>J. Acquir. Immune Defic. Syndr.</w:t>
      </w:r>
      <w:r w:rsidRPr="00C3205D">
        <w:rPr>
          <w:rFonts w:ascii="Calibri" w:hAnsi="Calibri"/>
          <w:noProof/>
          <w:sz w:val="22"/>
        </w:rPr>
        <w:t>, vol. 62, no. 2, pp. 47–54, 2013.</w:t>
      </w:r>
    </w:p>
    <w:p w14:paraId="6F32B1B5"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[48]</w:t>
      </w:r>
      <w:r w:rsidRPr="00C3205D">
        <w:rPr>
          <w:rFonts w:ascii="Calibri" w:hAnsi="Calibri"/>
          <w:noProof/>
          <w:sz w:val="22"/>
        </w:rPr>
        <w:tab/>
        <w:t xml:space="preserve">R. Naik, H. Tabana, T. Doherty, W. Zembe, and D. Jackson, “Client characteristics and acceptability of a home-based HIV counselling and testing intervention in rural South Africa.,” </w:t>
      </w:r>
      <w:r w:rsidRPr="00C3205D">
        <w:rPr>
          <w:rFonts w:ascii="Calibri" w:hAnsi="Calibri"/>
          <w:i/>
          <w:iCs/>
          <w:noProof/>
          <w:sz w:val="22"/>
        </w:rPr>
        <w:t>BMC Public Health</w:t>
      </w:r>
      <w:r w:rsidRPr="00C3205D">
        <w:rPr>
          <w:rFonts w:ascii="Calibri" w:hAnsi="Calibri"/>
          <w:noProof/>
          <w:sz w:val="22"/>
        </w:rPr>
        <w:t>, vol. 12, no. 1, p. 824, Jan. 2012.</w:t>
      </w:r>
    </w:p>
    <w:p w14:paraId="06D87161"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[49]</w:t>
      </w:r>
      <w:r w:rsidRPr="00C3205D">
        <w:rPr>
          <w:rFonts w:ascii="Calibri" w:hAnsi="Calibri"/>
          <w:noProof/>
          <w:sz w:val="22"/>
        </w:rPr>
        <w:tab/>
        <w:t xml:space="preserve">B. Wolff, B. Nyanzi, G. Katongole, D. Ssesanga, A. Ruberantwari, and J. Whitworth, “Evaluation of a home-based voluntary counselling and testing intervention in rural Uganda.,” </w:t>
      </w:r>
      <w:r w:rsidRPr="00C3205D">
        <w:rPr>
          <w:rFonts w:ascii="Calibri" w:hAnsi="Calibri"/>
          <w:i/>
          <w:iCs/>
          <w:noProof/>
          <w:sz w:val="22"/>
        </w:rPr>
        <w:t>Health Policy Plan.</w:t>
      </w:r>
      <w:r w:rsidRPr="00C3205D">
        <w:rPr>
          <w:rFonts w:ascii="Calibri" w:hAnsi="Calibri"/>
          <w:noProof/>
          <w:sz w:val="22"/>
        </w:rPr>
        <w:t>, vol. 20, no. 2, pp. 109–16, Mar. 2005.</w:t>
      </w:r>
    </w:p>
    <w:p w14:paraId="38825D32"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[50]</w:t>
      </w:r>
      <w:r w:rsidRPr="00C3205D">
        <w:rPr>
          <w:rFonts w:ascii="Calibri" w:hAnsi="Calibri"/>
          <w:noProof/>
          <w:sz w:val="22"/>
        </w:rPr>
        <w:tab/>
        <w:t xml:space="preserve">S. Helleringer, H. Kohler, J. A. Frimpong, and J. Mkandawire, “Increasing Uptake of HIV Testing and Counseling Among the Poorest in Sub-Saharan Countries,” </w:t>
      </w:r>
      <w:r w:rsidRPr="00C3205D">
        <w:rPr>
          <w:rFonts w:ascii="Calibri" w:hAnsi="Calibri"/>
          <w:i/>
          <w:iCs/>
          <w:noProof/>
          <w:sz w:val="22"/>
        </w:rPr>
        <w:t>Epidemiol. Soc. Sci.</w:t>
      </w:r>
      <w:r w:rsidRPr="00C3205D">
        <w:rPr>
          <w:rFonts w:ascii="Calibri" w:hAnsi="Calibri"/>
          <w:noProof/>
          <w:sz w:val="22"/>
        </w:rPr>
        <w:t>, vol. 51, no. 2, pp. 185–193, 2009.</w:t>
      </w:r>
    </w:p>
    <w:p w14:paraId="7C3E2186"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[51]</w:t>
      </w:r>
      <w:r w:rsidRPr="00C3205D">
        <w:rPr>
          <w:rFonts w:ascii="Calibri" w:hAnsi="Calibri"/>
          <w:noProof/>
          <w:sz w:val="22"/>
        </w:rPr>
        <w:tab/>
        <w:t xml:space="preserve">Z. Quayyum, M. N. U. Khan, T. Quayyum, H. E. Nasreen, M. Chowdhury, and T. Ensor, “‘Can community level interventions have an impact on equity and utilization of maternal health care’ - Evidence from rural Bangladesh,” </w:t>
      </w:r>
      <w:r w:rsidRPr="00C3205D">
        <w:rPr>
          <w:rFonts w:ascii="Calibri" w:hAnsi="Calibri"/>
          <w:i/>
          <w:iCs/>
          <w:noProof/>
          <w:sz w:val="22"/>
        </w:rPr>
        <w:t>Int. J. Equity Health</w:t>
      </w:r>
      <w:r w:rsidRPr="00C3205D">
        <w:rPr>
          <w:rFonts w:ascii="Calibri" w:hAnsi="Calibri"/>
          <w:noProof/>
          <w:sz w:val="22"/>
        </w:rPr>
        <w:t>, vol. 12, no. 1, 2013.</w:t>
      </w:r>
    </w:p>
    <w:p w14:paraId="76991420"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[52]</w:t>
      </w:r>
      <w:r w:rsidRPr="00C3205D">
        <w:rPr>
          <w:rFonts w:ascii="Calibri" w:hAnsi="Calibri"/>
          <w:noProof/>
          <w:sz w:val="22"/>
        </w:rPr>
        <w:tab/>
        <w:t xml:space="preserve">A. H. Baqui, S. E. Arifeen, E. K. Williams, S. Ahmed, I. Mannan, S. M. Rahman, N. Begum, H. R. Seraji, P. J. Winch, M. Santosham, R. E. Black, and G. L. Darmstadt, “Effectiveness of home-based management of newborn infections by community health workers in rural Bangladesh.,” </w:t>
      </w:r>
      <w:r w:rsidRPr="00C3205D">
        <w:rPr>
          <w:rFonts w:ascii="Calibri" w:hAnsi="Calibri"/>
          <w:i/>
          <w:iCs/>
          <w:noProof/>
          <w:sz w:val="22"/>
        </w:rPr>
        <w:t>Pediatr. Infect. Dis. J.</w:t>
      </w:r>
      <w:r w:rsidRPr="00C3205D">
        <w:rPr>
          <w:rFonts w:ascii="Calibri" w:hAnsi="Calibri"/>
          <w:noProof/>
          <w:sz w:val="22"/>
        </w:rPr>
        <w:t>, vol. 28, no. 4, pp. 304–10, Apr. 2009.</w:t>
      </w:r>
    </w:p>
    <w:p w14:paraId="69A618F7"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[53]</w:t>
      </w:r>
      <w:r w:rsidRPr="00C3205D">
        <w:rPr>
          <w:rFonts w:ascii="Calibri" w:hAnsi="Calibri"/>
          <w:noProof/>
          <w:sz w:val="22"/>
        </w:rPr>
        <w:tab/>
        <w:t xml:space="preserve">J. Kisia, F. Nelima, D. O. Otieno, K. Kiilu, W. Emmanuel, S. Sohani, K. Siekmans, A. Nyandigisi, and W. Akhwale, “Factors associated with utilization of community health workers in improving access to malaria treatment among children in Kenya.,” </w:t>
      </w:r>
      <w:r w:rsidRPr="00C3205D">
        <w:rPr>
          <w:rFonts w:ascii="Calibri" w:hAnsi="Calibri"/>
          <w:i/>
          <w:iCs/>
          <w:noProof/>
          <w:sz w:val="22"/>
        </w:rPr>
        <w:t>Malar. J.</w:t>
      </w:r>
      <w:r w:rsidRPr="00C3205D">
        <w:rPr>
          <w:rFonts w:ascii="Calibri" w:hAnsi="Calibri"/>
          <w:noProof/>
          <w:sz w:val="22"/>
        </w:rPr>
        <w:t>, vol. 11, no. 1, p. 248, Jan. 2012.</w:t>
      </w:r>
    </w:p>
    <w:p w14:paraId="2418B9FD"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[54]</w:t>
      </w:r>
      <w:r w:rsidRPr="00C3205D">
        <w:rPr>
          <w:rFonts w:ascii="Calibri" w:hAnsi="Calibri"/>
          <w:noProof/>
          <w:sz w:val="22"/>
        </w:rPr>
        <w:tab/>
        <w:t xml:space="preserve">M. Littrell, L. V. Moukam, R. Libite, J. C. Youmba, and G. Baugh, “Narrowing the treatment gap with equitable access: mid-term outcomes of a community case management program in Cameroon.,” </w:t>
      </w:r>
      <w:r w:rsidRPr="00C3205D">
        <w:rPr>
          <w:rFonts w:ascii="Calibri" w:hAnsi="Calibri"/>
          <w:i/>
          <w:iCs/>
          <w:noProof/>
          <w:sz w:val="22"/>
        </w:rPr>
        <w:t>Health Policy Plan.</w:t>
      </w:r>
      <w:r w:rsidRPr="00C3205D">
        <w:rPr>
          <w:rFonts w:ascii="Calibri" w:hAnsi="Calibri"/>
          <w:noProof/>
          <w:sz w:val="22"/>
        </w:rPr>
        <w:t>, vol. 28, no. 7, pp. 705–16, Oct. 2013.</w:t>
      </w:r>
    </w:p>
    <w:p w14:paraId="63A3D4DB"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[55]</w:t>
      </w:r>
      <w:r w:rsidRPr="00C3205D">
        <w:rPr>
          <w:rFonts w:ascii="Calibri" w:hAnsi="Calibri"/>
          <w:noProof/>
          <w:sz w:val="22"/>
        </w:rPr>
        <w:tab/>
        <w:t xml:space="preserve">J. Nsungwa-Sabiiti, S. Peterson, G. Pariyo, J. Ogwal-Okeng, M. G. Petzold, and G. Tomson, “Home-based management of fever and malaria treatment practices in Uganda.,” </w:t>
      </w:r>
      <w:r w:rsidRPr="00C3205D">
        <w:rPr>
          <w:rFonts w:ascii="Calibri" w:hAnsi="Calibri"/>
          <w:i/>
          <w:iCs/>
          <w:noProof/>
          <w:sz w:val="22"/>
        </w:rPr>
        <w:t>Trans. R. Soc. Trop. Med. Hyg.</w:t>
      </w:r>
      <w:r w:rsidRPr="00C3205D">
        <w:rPr>
          <w:rFonts w:ascii="Calibri" w:hAnsi="Calibri"/>
          <w:noProof/>
          <w:sz w:val="22"/>
        </w:rPr>
        <w:t>, vol. 101, no. 12, pp. 1199–207, Dec. 2007.</w:t>
      </w:r>
    </w:p>
    <w:p w14:paraId="1F29CD5F"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[56]</w:t>
      </w:r>
      <w:r w:rsidRPr="00C3205D">
        <w:rPr>
          <w:rFonts w:ascii="Calibri" w:hAnsi="Calibri"/>
          <w:noProof/>
          <w:sz w:val="22"/>
        </w:rPr>
        <w:tab/>
        <w:t xml:space="preserve">Y. Kamiya, Y. Yoshimura, and M. T. Islam, “An impact evaluation of the Safe Motherhood Promotion Project in Bangladesh: Evidence from Japanese aid-funded technical cooperation,” </w:t>
      </w:r>
      <w:r w:rsidRPr="00C3205D">
        <w:rPr>
          <w:rFonts w:ascii="Calibri" w:hAnsi="Calibri"/>
          <w:i/>
          <w:iCs/>
          <w:noProof/>
          <w:sz w:val="22"/>
        </w:rPr>
        <w:t>Soc. Sci. Med.</w:t>
      </w:r>
      <w:r w:rsidRPr="00C3205D">
        <w:rPr>
          <w:rFonts w:ascii="Calibri" w:hAnsi="Calibri"/>
          <w:noProof/>
          <w:sz w:val="22"/>
        </w:rPr>
        <w:t>, vol. 83, pp. 34–41, 2013.</w:t>
      </w:r>
    </w:p>
    <w:p w14:paraId="21B87A00"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[57]</w:t>
      </w:r>
      <w:r w:rsidRPr="00C3205D">
        <w:rPr>
          <w:rFonts w:ascii="Calibri" w:hAnsi="Calibri"/>
          <w:noProof/>
          <w:sz w:val="22"/>
        </w:rPr>
        <w:tab/>
        <w:t xml:space="preserve">S. Atkinson and D. Haran, “Individual and district scale determinants of users’ satisfaction with primary health care in developing countries.,” </w:t>
      </w:r>
      <w:r w:rsidRPr="00C3205D">
        <w:rPr>
          <w:rFonts w:ascii="Calibri" w:hAnsi="Calibri"/>
          <w:i/>
          <w:iCs/>
          <w:noProof/>
          <w:sz w:val="22"/>
        </w:rPr>
        <w:t>Soc. Sci. Med.</w:t>
      </w:r>
      <w:r w:rsidRPr="00C3205D">
        <w:rPr>
          <w:rFonts w:ascii="Calibri" w:hAnsi="Calibri"/>
          <w:noProof/>
          <w:sz w:val="22"/>
        </w:rPr>
        <w:t>, vol. 60, no. 3, pp. 501–13, Feb. 2005.</w:t>
      </w:r>
    </w:p>
    <w:p w14:paraId="3D2D063A"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[58]</w:t>
      </w:r>
      <w:r w:rsidRPr="00C3205D">
        <w:rPr>
          <w:rFonts w:ascii="Calibri" w:hAnsi="Calibri"/>
          <w:noProof/>
          <w:sz w:val="22"/>
        </w:rPr>
        <w:tab/>
        <w:t>D. O. Simba, “CBD research in Muheza district: Final report for the Tanzanian German Programme to Support Health ( TGPSH )/ GTZ,” 2005.</w:t>
      </w:r>
    </w:p>
    <w:p w14:paraId="0354A9B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lastRenderedPageBreak/>
        <w:t>[59]</w:t>
      </w:r>
      <w:r w:rsidRPr="00C3205D">
        <w:rPr>
          <w:rFonts w:ascii="Calibri" w:hAnsi="Calibri"/>
          <w:noProof/>
          <w:sz w:val="22"/>
        </w:rPr>
        <w:tab/>
        <w:t xml:space="preserve">K. Tulenko, S. Møgedal, M. M. Afzal, D. Frymus, A. Oshin, M. Pate, E. Quain, A. Pinel, S. Wynd, and S. Zodpey, “Community health workers for universal health-care coverage: from fragmentation to synergy.,” </w:t>
      </w:r>
      <w:r w:rsidRPr="00C3205D">
        <w:rPr>
          <w:rFonts w:ascii="Calibri" w:hAnsi="Calibri"/>
          <w:i/>
          <w:iCs/>
          <w:noProof/>
          <w:sz w:val="22"/>
        </w:rPr>
        <w:t>Bull. World Health Organ.</w:t>
      </w:r>
      <w:r w:rsidRPr="00C3205D">
        <w:rPr>
          <w:rFonts w:ascii="Calibri" w:hAnsi="Calibri"/>
          <w:noProof/>
          <w:sz w:val="22"/>
        </w:rPr>
        <w:t>, vol. 91, no. 11, pp. 847–52, Nov. 2013.</w:t>
      </w:r>
    </w:p>
    <w:p w14:paraId="61FF0E91"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[60]</w:t>
      </w:r>
      <w:r w:rsidRPr="00C3205D">
        <w:rPr>
          <w:rFonts w:ascii="Calibri" w:hAnsi="Calibri"/>
          <w:noProof/>
          <w:sz w:val="22"/>
        </w:rPr>
        <w:tab/>
        <w:t xml:space="preserve">S. Theobald, M. Taegtmeyer, S. B. Squire, J. Crichton, B. N. Simwaka, R. Thomson, I. Makwiza, R. Tolhurst, T. Martineau, and I. Bates, “Towards building equitable health systems in Sub-Saharan Africa: lessons from case studies on operational research.,” </w:t>
      </w:r>
      <w:r w:rsidRPr="00C3205D">
        <w:rPr>
          <w:rFonts w:ascii="Calibri" w:hAnsi="Calibri"/>
          <w:i/>
          <w:iCs/>
          <w:noProof/>
          <w:sz w:val="22"/>
        </w:rPr>
        <w:t>Health Res. Policy Syst.</w:t>
      </w:r>
      <w:r w:rsidRPr="00C3205D">
        <w:rPr>
          <w:rFonts w:ascii="Calibri" w:hAnsi="Calibri"/>
          <w:noProof/>
          <w:sz w:val="22"/>
        </w:rPr>
        <w:t>, vol. 7, p. 26, Jan. 2009.</w:t>
      </w:r>
    </w:p>
    <w:p w14:paraId="10DEC90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[61]</w:t>
      </w:r>
      <w:r w:rsidRPr="00C3205D">
        <w:rPr>
          <w:rFonts w:ascii="Calibri" w:hAnsi="Calibri"/>
          <w:noProof/>
          <w:sz w:val="22"/>
        </w:rPr>
        <w:tab/>
        <w:t xml:space="preserve">M. Chopra, “Addressing health systems strengthening through an health equity lens.,” </w:t>
      </w:r>
      <w:r w:rsidRPr="00C3205D">
        <w:rPr>
          <w:rFonts w:ascii="Calibri" w:hAnsi="Calibri"/>
          <w:i/>
          <w:iCs/>
          <w:noProof/>
          <w:sz w:val="22"/>
        </w:rPr>
        <w:t>BMC Health Serv. Res.</w:t>
      </w:r>
      <w:r w:rsidRPr="00C3205D">
        <w:rPr>
          <w:rFonts w:ascii="Calibri" w:hAnsi="Calibri"/>
          <w:noProof/>
          <w:sz w:val="22"/>
        </w:rPr>
        <w:t>, vol. 13 Suppl 2, no. Suppl 2, p. S13, Jan. 2013.</w:t>
      </w:r>
    </w:p>
    <w:p w14:paraId="4DD25DFE"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[62]</w:t>
      </w:r>
      <w:r w:rsidRPr="00C3205D">
        <w:rPr>
          <w:rFonts w:ascii="Calibri" w:hAnsi="Calibri"/>
          <w:noProof/>
          <w:sz w:val="22"/>
        </w:rPr>
        <w:tab/>
        <w:t xml:space="preserve">T. I. M. Ensor and S. Cooper, “Overcoming barriers to health service access : influencing the demand side,” </w:t>
      </w:r>
      <w:r w:rsidRPr="00C3205D">
        <w:rPr>
          <w:rFonts w:ascii="Calibri" w:hAnsi="Calibri"/>
          <w:i/>
          <w:iCs/>
          <w:noProof/>
          <w:sz w:val="22"/>
        </w:rPr>
        <w:t>Health Policy Plan.</w:t>
      </w:r>
      <w:r w:rsidRPr="00C3205D">
        <w:rPr>
          <w:rFonts w:ascii="Calibri" w:hAnsi="Calibri"/>
          <w:noProof/>
          <w:sz w:val="22"/>
        </w:rPr>
        <w:t>, vol. 19, pp. 69–79, 2004.</w:t>
      </w:r>
    </w:p>
    <w:p w14:paraId="1A6CB450"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[63]</w:t>
      </w:r>
      <w:r w:rsidRPr="00C3205D">
        <w:rPr>
          <w:rFonts w:ascii="Calibri" w:hAnsi="Calibri"/>
          <w:noProof/>
          <w:sz w:val="22"/>
        </w:rPr>
        <w:tab/>
        <w:t>O. Solar and A. Irwin, “COMMISSION ON SOCIAL DETERMINANTS OF HEALTH A Conceptual Framework for Action on the Social Determinants of Health,” no. April, 2007.</w:t>
      </w:r>
    </w:p>
    <w:p w14:paraId="574E2F23"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[64]</w:t>
      </w:r>
      <w:r w:rsidRPr="00C3205D">
        <w:rPr>
          <w:rFonts w:ascii="Calibri" w:hAnsi="Calibri"/>
          <w:noProof/>
          <w:sz w:val="22"/>
        </w:rPr>
        <w:tab/>
        <w:t>World Health Organisation, “Quality of care: A process for making strategic choices in health systems,” Geneva, 2006.</w:t>
      </w:r>
    </w:p>
    <w:p w14:paraId="6D7335E4"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[65]</w:t>
      </w:r>
      <w:r w:rsidRPr="00C3205D">
        <w:rPr>
          <w:rFonts w:ascii="Calibri" w:hAnsi="Calibri"/>
          <w:noProof/>
          <w:sz w:val="22"/>
        </w:rPr>
        <w:tab/>
        <w:t>Y. Tawfik, M. Segall, E. Necochea, and T. Jacobs, “Finding Common Ground : Harmonizing the Application of Different Quality Improvement Models in Maternal , Newborn , and Child Health Programs,” Bethesda, MD, 2010.</w:t>
      </w:r>
    </w:p>
    <w:p w14:paraId="77E76668"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[66]</w:t>
      </w:r>
      <w:r w:rsidRPr="00C3205D">
        <w:rPr>
          <w:rFonts w:ascii="Calibri" w:hAnsi="Calibri"/>
          <w:noProof/>
          <w:sz w:val="22"/>
        </w:rPr>
        <w:tab/>
        <w:t>L. Crigler, K. Hill, R. Furth, and D. Bjerregaard, “Community Health Worker Assessment and Improvement Matrix ( CHW AIM ): A Toolkit for Improving CHW Programs and Services Community Health Worker Assessment and Improvement Matrix ( CHW AIM ):,” Bethesda, MD, 2011.</w:t>
      </w:r>
    </w:p>
    <w:p w14:paraId="0350AA48"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[67]</w:t>
      </w:r>
      <w:r w:rsidRPr="00C3205D">
        <w:rPr>
          <w:rFonts w:ascii="Calibri" w:hAnsi="Calibri"/>
          <w:noProof/>
          <w:sz w:val="22"/>
        </w:rPr>
        <w:tab/>
        <w:t xml:space="preserve">S. Theobald, E. MacPherson, R. McCollum, and R. Tolhurst, “Close to community health providers post 2015: Realising their role in responsive health systems and addressing gendered social determinants of health,” </w:t>
      </w:r>
      <w:r w:rsidRPr="00C3205D">
        <w:rPr>
          <w:rFonts w:ascii="Calibri" w:hAnsi="Calibri"/>
          <w:i/>
          <w:iCs/>
          <w:noProof/>
          <w:sz w:val="22"/>
        </w:rPr>
        <w:t>BMC Proc.</w:t>
      </w:r>
      <w:r w:rsidRPr="00C3205D">
        <w:rPr>
          <w:rFonts w:ascii="Calibri" w:hAnsi="Calibri"/>
          <w:noProof/>
          <w:sz w:val="22"/>
        </w:rPr>
        <w:t>, vol. 9, no. Suppl 10, p. S8, 2015.</w:t>
      </w:r>
    </w:p>
    <w:p w14:paraId="48A1416E"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[68]</w:t>
      </w:r>
      <w:r w:rsidRPr="00C3205D">
        <w:rPr>
          <w:rFonts w:ascii="Calibri" w:hAnsi="Calibri"/>
          <w:noProof/>
          <w:sz w:val="22"/>
        </w:rPr>
        <w:tab/>
        <w:t>MDG health envoy, “Strengthening Primary Health Care through Community Health Workers : Investment Case and Financing Recommendations,” no. July, 2015.</w:t>
      </w:r>
    </w:p>
    <w:p w14:paraId="6D57F86B"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[69]</w:t>
      </w:r>
      <w:r w:rsidRPr="00C3205D">
        <w:rPr>
          <w:rFonts w:ascii="Calibri" w:hAnsi="Calibri"/>
          <w:noProof/>
          <w:sz w:val="22"/>
        </w:rPr>
        <w:tab/>
        <w:t xml:space="preserve">B. Ochieng, E. Akunja, N. Edwards, D. Mombo, L. Marende, and D. C. Kaseje, “Perceptions of health stakeholders on task shifting and motivation of community health workers in different socio demographic contexts in Kenya (nomadic, peri-urban and rural agrarian),” </w:t>
      </w:r>
      <w:r w:rsidRPr="00C3205D">
        <w:rPr>
          <w:rFonts w:ascii="Calibri" w:hAnsi="Calibri"/>
          <w:i/>
          <w:iCs/>
          <w:noProof/>
          <w:sz w:val="22"/>
        </w:rPr>
        <w:t>BMC Health Serv. Res.</w:t>
      </w:r>
      <w:r w:rsidRPr="00C3205D">
        <w:rPr>
          <w:rFonts w:ascii="Calibri" w:hAnsi="Calibri"/>
          <w:noProof/>
          <w:sz w:val="22"/>
        </w:rPr>
        <w:t>, vol. 14, no. Suppl 1, p. S4, 2014.</w:t>
      </w:r>
    </w:p>
    <w:p w14:paraId="62E22172" w14:textId="77777777" w:rsidR="0041380C" w:rsidRPr="00C3205D" w:rsidRDefault="0041380C" w:rsidP="0041380C">
      <w:pPr>
        <w:pStyle w:val="NormalWeb"/>
        <w:ind w:left="640" w:hanging="640"/>
        <w:rPr>
          <w:rFonts w:ascii="Calibri" w:hAnsi="Calibri"/>
          <w:noProof/>
          <w:sz w:val="22"/>
        </w:rPr>
      </w:pPr>
      <w:r w:rsidRPr="00C3205D">
        <w:rPr>
          <w:rFonts w:ascii="Calibri" w:hAnsi="Calibri"/>
          <w:noProof/>
          <w:sz w:val="22"/>
        </w:rPr>
        <w:t>[70]</w:t>
      </w:r>
      <w:r w:rsidRPr="00C3205D">
        <w:rPr>
          <w:rFonts w:ascii="Calibri" w:hAnsi="Calibri"/>
          <w:noProof/>
          <w:sz w:val="22"/>
        </w:rPr>
        <w:tab/>
        <w:t xml:space="preserve">S. B. Rifkin, “A Framework Linking Community Empowerment and Health Equity : It Is a Matter of CHOICE,” </w:t>
      </w:r>
      <w:r w:rsidRPr="00C3205D">
        <w:rPr>
          <w:rFonts w:ascii="Calibri" w:hAnsi="Calibri"/>
          <w:i/>
          <w:iCs/>
          <w:noProof/>
          <w:sz w:val="22"/>
        </w:rPr>
        <w:t>J. Heal. Popul. Nutr.</w:t>
      </w:r>
      <w:r w:rsidRPr="00C3205D">
        <w:rPr>
          <w:rFonts w:ascii="Calibri" w:hAnsi="Calibri"/>
          <w:noProof/>
          <w:sz w:val="22"/>
        </w:rPr>
        <w:t xml:space="preserve">, vol. 21, no. 3, pp. 168–180, 2003. </w:t>
      </w:r>
    </w:p>
    <w:p w14:paraId="182A06EE" w14:textId="77777777" w:rsidR="0041380C" w:rsidRPr="00C3205D" w:rsidRDefault="0041380C" w:rsidP="0041380C">
      <w:pPr>
        <w:spacing w:line="480" w:lineRule="auto"/>
      </w:pPr>
      <w:r w:rsidRPr="00112C2F">
        <w:fldChar w:fldCharType="end"/>
      </w:r>
    </w:p>
    <w:p w14:paraId="1F589D3F" w14:textId="77777777" w:rsidR="0041380C" w:rsidRPr="00C3205D" w:rsidRDefault="0041380C">
      <w:r w:rsidRPr="00C3205D">
        <w:br w:type="page"/>
      </w:r>
    </w:p>
    <w:p w14:paraId="259549FD" w14:textId="77777777" w:rsidR="0041380C" w:rsidRPr="00C3205D" w:rsidRDefault="0041380C" w:rsidP="0041380C">
      <w:pPr>
        <w:spacing w:line="480" w:lineRule="auto"/>
      </w:pPr>
      <w:r w:rsidRPr="00C3205D">
        <w:rPr>
          <w:b/>
        </w:rPr>
        <w:lastRenderedPageBreak/>
        <w:t xml:space="preserve">Figures </w:t>
      </w:r>
    </w:p>
    <w:p w14:paraId="6B44290D" w14:textId="77777777" w:rsidR="0041380C" w:rsidRPr="00C3205D" w:rsidRDefault="0041380C" w:rsidP="0041380C">
      <w:pPr>
        <w:pStyle w:val="Caption"/>
        <w:spacing w:after="0" w:line="480" w:lineRule="auto"/>
        <w:jc w:val="both"/>
        <w:rPr>
          <w:i w:val="0"/>
          <w:color w:val="auto"/>
          <w:sz w:val="22"/>
          <w:szCs w:val="22"/>
        </w:rPr>
      </w:pPr>
      <w:r w:rsidRPr="00C3205D">
        <w:rPr>
          <w:i w:val="0"/>
          <w:color w:val="auto"/>
          <w:sz w:val="22"/>
          <w:szCs w:val="22"/>
        </w:rPr>
        <w:t xml:space="preserve">Figure </w:t>
      </w:r>
      <w:r w:rsidRPr="00112C2F">
        <w:rPr>
          <w:i w:val="0"/>
          <w:color w:val="auto"/>
          <w:sz w:val="22"/>
          <w:szCs w:val="22"/>
        </w:rPr>
        <w:fldChar w:fldCharType="begin"/>
      </w:r>
      <w:r w:rsidRPr="00C3205D">
        <w:rPr>
          <w:i w:val="0"/>
          <w:color w:val="auto"/>
          <w:sz w:val="22"/>
          <w:szCs w:val="22"/>
        </w:rPr>
        <w:instrText xml:space="preserve"> SEQ Figure \* ARABIC </w:instrText>
      </w:r>
      <w:r w:rsidRPr="00112C2F">
        <w:rPr>
          <w:i w:val="0"/>
          <w:color w:val="auto"/>
          <w:sz w:val="22"/>
          <w:szCs w:val="22"/>
        </w:rPr>
        <w:fldChar w:fldCharType="separate"/>
      </w:r>
      <w:r w:rsidRPr="00C3205D">
        <w:rPr>
          <w:i w:val="0"/>
          <w:noProof/>
          <w:color w:val="auto"/>
          <w:sz w:val="22"/>
          <w:szCs w:val="22"/>
        </w:rPr>
        <w:t>1</w:t>
      </w:r>
      <w:r w:rsidRPr="00112C2F">
        <w:rPr>
          <w:i w:val="0"/>
          <w:noProof/>
          <w:color w:val="auto"/>
          <w:sz w:val="22"/>
          <w:szCs w:val="22"/>
        </w:rPr>
        <w:fldChar w:fldCharType="end"/>
      </w:r>
      <w:r w:rsidRPr="00C3205D">
        <w:rPr>
          <w:i w:val="0"/>
          <w:color w:val="auto"/>
          <w:sz w:val="22"/>
          <w:szCs w:val="22"/>
        </w:rPr>
        <w:t>:  Conceptual framework for factors influencing equity of services provided by community health workers (CHWs).  Outcomes in italics, indicate key areas of investigation for this review.</w:t>
      </w:r>
    </w:p>
    <w:p w14:paraId="30E7D621" w14:textId="77777777" w:rsidR="0041380C" w:rsidRPr="00C3205D" w:rsidRDefault="0041380C" w:rsidP="0041380C">
      <w:pPr>
        <w:pStyle w:val="Caption"/>
        <w:spacing w:line="480" w:lineRule="auto"/>
        <w:jc w:val="both"/>
        <w:rPr>
          <w:i w:val="0"/>
          <w:color w:val="auto"/>
          <w:sz w:val="22"/>
          <w:szCs w:val="22"/>
        </w:rPr>
      </w:pPr>
      <w:r w:rsidRPr="00C3205D">
        <w:rPr>
          <w:i w:val="0"/>
          <w:color w:val="auto"/>
          <w:sz w:val="22"/>
          <w:szCs w:val="22"/>
        </w:rPr>
        <w:t xml:space="preserve">Figure </w:t>
      </w:r>
      <w:r w:rsidRPr="00112C2F">
        <w:rPr>
          <w:i w:val="0"/>
          <w:color w:val="auto"/>
          <w:sz w:val="22"/>
          <w:szCs w:val="22"/>
        </w:rPr>
        <w:fldChar w:fldCharType="begin"/>
      </w:r>
      <w:r w:rsidRPr="00C3205D">
        <w:rPr>
          <w:i w:val="0"/>
          <w:color w:val="auto"/>
          <w:sz w:val="22"/>
          <w:szCs w:val="22"/>
        </w:rPr>
        <w:instrText xml:space="preserve"> SEQ Figure \* ARABIC </w:instrText>
      </w:r>
      <w:r w:rsidRPr="00112C2F">
        <w:rPr>
          <w:i w:val="0"/>
          <w:color w:val="auto"/>
          <w:sz w:val="22"/>
          <w:szCs w:val="22"/>
        </w:rPr>
        <w:fldChar w:fldCharType="separate"/>
      </w:r>
      <w:r w:rsidRPr="00C3205D">
        <w:rPr>
          <w:i w:val="0"/>
          <w:noProof/>
          <w:color w:val="auto"/>
          <w:sz w:val="22"/>
          <w:szCs w:val="22"/>
        </w:rPr>
        <w:t>2</w:t>
      </w:r>
      <w:r w:rsidRPr="00112C2F">
        <w:rPr>
          <w:i w:val="0"/>
          <w:noProof/>
          <w:color w:val="auto"/>
          <w:sz w:val="22"/>
          <w:szCs w:val="22"/>
        </w:rPr>
        <w:fldChar w:fldCharType="end"/>
      </w:r>
      <w:r w:rsidRPr="00C3205D">
        <w:rPr>
          <w:i w:val="0"/>
          <w:color w:val="auto"/>
          <w:sz w:val="22"/>
          <w:szCs w:val="22"/>
        </w:rPr>
        <w:t xml:space="preserve"> PRISMA Flow chart search results</w:t>
      </w:r>
    </w:p>
    <w:p w14:paraId="490E73F3" w14:textId="77777777" w:rsidR="0041380C" w:rsidRPr="00C3205D" w:rsidRDefault="0041380C" w:rsidP="0041380C">
      <w:pPr>
        <w:pStyle w:val="Caption"/>
        <w:spacing w:line="480" w:lineRule="auto"/>
        <w:rPr>
          <w:i w:val="0"/>
          <w:color w:val="auto"/>
          <w:sz w:val="22"/>
          <w:szCs w:val="22"/>
        </w:rPr>
      </w:pPr>
      <w:r w:rsidRPr="00C3205D">
        <w:rPr>
          <w:i w:val="0"/>
          <w:color w:val="auto"/>
          <w:sz w:val="22"/>
          <w:szCs w:val="22"/>
        </w:rPr>
        <w:t>Figure 3:  Key CHW intervention features promoting or threatening equity of CHW service access, use, quality and community empowerment</w:t>
      </w:r>
    </w:p>
    <w:p w14:paraId="4A830173" w14:textId="77777777" w:rsidR="0041380C" w:rsidRPr="00C3205D" w:rsidRDefault="0041380C" w:rsidP="0041380C">
      <w:pPr>
        <w:pStyle w:val="Caption"/>
        <w:spacing w:line="480" w:lineRule="auto"/>
        <w:rPr>
          <w:i w:val="0"/>
          <w:color w:val="auto"/>
          <w:sz w:val="22"/>
          <w:szCs w:val="22"/>
        </w:rPr>
      </w:pPr>
      <w:r w:rsidRPr="00C3205D">
        <w:rPr>
          <w:i w:val="0"/>
          <w:color w:val="auto"/>
          <w:sz w:val="22"/>
          <w:szCs w:val="22"/>
        </w:rPr>
        <w:t xml:space="preserve">Figure 4: CHW intervention features promoting or threatening equitable uptake of CHW referral to health facility services  </w:t>
      </w:r>
    </w:p>
    <w:p w14:paraId="1EDB8041" w14:textId="77777777" w:rsidR="0041380C" w:rsidRPr="00C3205D" w:rsidRDefault="0041380C" w:rsidP="0041380C">
      <w:pPr>
        <w:spacing w:line="480" w:lineRule="auto"/>
      </w:pPr>
      <w:r w:rsidRPr="00C3205D">
        <w:t xml:space="preserve">Table </w:t>
      </w:r>
      <w:r w:rsidR="00C0141D">
        <w:fldChar w:fldCharType="begin"/>
      </w:r>
      <w:r w:rsidR="00C0141D">
        <w:instrText xml:space="preserve"> SEQ Table \* ARABIC </w:instrText>
      </w:r>
      <w:r w:rsidR="00C0141D">
        <w:fldChar w:fldCharType="separate"/>
      </w:r>
      <w:r w:rsidRPr="00C3205D">
        <w:rPr>
          <w:noProof/>
        </w:rPr>
        <w:t>1</w:t>
      </w:r>
      <w:r w:rsidR="00C0141D">
        <w:rPr>
          <w:noProof/>
        </w:rPr>
        <w:fldChar w:fldCharType="end"/>
      </w:r>
      <w:r w:rsidRPr="00C3205D">
        <w:t xml:space="preserve"> summarising country, type of CHW and service provided for included studies</w:t>
      </w:r>
    </w:p>
    <w:p w14:paraId="65D41188" w14:textId="77777777" w:rsidR="0041380C" w:rsidRPr="0005607C" w:rsidRDefault="0041380C" w:rsidP="0041380C">
      <w:pPr>
        <w:spacing w:line="480" w:lineRule="auto"/>
      </w:pPr>
      <w:r w:rsidRPr="00C3205D">
        <w:t xml:space="preserve">Table </w:t>
      </w:r>
      <w:r w:rsidR="00C0141D">
        <w:fldChar w:fldCharType="begin"/>
      </w:r>
      <w:r w:rsidR="00C0141D">
        <w:instrText xml:space="preserve"> SEQ Table \* ARA</w:instrText>
      </w:r>
      <w:r w:rsidR="00C0141D">
        <w:instrText xml:space="preserve">BIC </w:instrText>
      </w:r>
      <w:r w:rsidR="00C0141D">
        <w:fldChar w:fldCharType="separate"/>
      </w:r>
      <w:r w:rsidRPr="00C3205D">
        <w:rPr>
          <w:noProof/>
        </w:rPr>
        <w:t>2</w:t>
      </w:r>
      <w:r w:rsidR="00C0141D">
        <w:rPr>
          <w:noProof/>
        </w:rPr>
        <w:fldChar w:fldCharType="end"/>
      </w:r>
      <w:r w:rsidRPr="00C3205D">
        <w:t xml:space="preserve"> indicating how CHW interventions can overcome supply and demand side barriers to equity</w:t>
      </w:r>
    </w:p>
    <w:p w14:paraId="13B17908" w14:textId="77777777" w:rsidR="005878BD" w:rsidRDefault="00C0141D"/>
    <w:sectPr w:rsidR="005878BD" w:rsidSect="00400C74">
      <w:footerReference w:type="default" r:id="rId1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110C9" w14:textId="77777777" w:rsidR="00C0141D" w:rsidRDefault="00C0141D" w:rsidP="0041380C">
      <w:pPr>
        <w:spacing w:after="0" w:line="240" w:lineRule="auto"/>
      </w:pPr>
      <w:r>
        <w:separator/>
      </w:r>
    </w:p>
  </w:endnote>
  <w:endnote w:type="continuationSeparator" w:id="0">
    <w:p w14:paraId="03D6C795" w14:textId="77777777" w:rsidR="00C0141D" w:rsidRDefault="00C0141D" w:rsidP="0041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PED1282">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31280"/>
      <w:docPartObj>
        <w:docPartGallery w:val="Page Numbers (Bottom of Page)"/>
        <w:docPartUnique/>
      </w:docPartObj>
    </w:sdtPr>
    <w:sdtEndPr>
      <w:rPr>
        <w:noProof/>
      </w:rPr>
    </w:sdtEndPr>
    <w:sdtContent>
      <w:p w14:paraId="75B20019" w14:textId="77777777" w:rsidR="00EF115D" w:rsidRDefault="008F369C">
        <w:pPr>
          <w:pStyle w:val="Footer"/>
          <w:jc w:val="right"/>
        </w:pPr>
        <w:r>
          <w:fldChar w:fldCharType="begin"/>
        </w:r>
        <w:r>
          <w:instrText xml:space="preserve"> PAGE   \* MERGEFORMAT </w:instrText>
        </w:r>
        <w:r>
          <w:fldChar w:fldCharType="separate"/>
        </w:r>
        <w:r w:rsidR="00F0555A">
          <w:rPr>
            <w:noProof/>
          </w:rPr>
          <w:t>1</w:t>
        </w:r>
        <w:r>
          <w:rPr>
            <w:noProof/>
          </w:rPr>
          <w:fldChar w:fldCharType="end"/>
        </w:r>
      </w:p>
    </w:sdtContent>
  </w:sdt>
  <w:p w14:paraId="48BAA85B" w14:textId="77777777" w:rsidR="00EF115D" w:rsidRPr="00FE61ED" w:rsidRDefault="00C0141D" w:rsidP="0039353C">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3B516" w14:textId="77777777" w:rsidR="00C0141D" w:rsidRDefault="00C0141D" w:rsidP="0041380C">
      <w:pPr>
        <w:spacing w:after="0" w:line="240" w:lineRule="auto"/>
      </w:pPr>
      <w:r>
        <w:separator/>
      </w:r>
    </w:p>
  </w:footnote>
  <w:footnote w:type="continuationSeparator" w:id="0">
    <w:p w14:paraId="48F9DB33" w14:textId="77777777" w:rsidR="00C0141D" w:rsidRDefault="00C0141D" w:rsidP="0041380C">
      <w:pPr>
        <w:spacing w:after="0" w:line="240" w:lineRule="auto"/>
      </w:pPr>
      <w:r>
        <w:continuationSeparator/>
      </w:r>
    </w:p>
  </w:footnote>
  <w:footnote w:id="1">
    <w:p w14:paraId="397D8BDF" w14:textId="77777777" w:rsidR="0041380C" w:rsidRDefault="0041380C" w:rsidP="0041380C">
      <w:pPr>
        <w:pStyle w:val="FootnoteText"/>
      </w:pPr>
      <w:r>
        <w:rPr>
          <w:rStyle w:val="FootnoteReference"/>
        </w:rPr>
        <w:footnoteRef/>
      </w:r>
      <w:r>
        <w:t xml:space="preserve"> PROGRESS plus is an acronym referring to:  </w:t>
      </w:r>
      <w:r w:rsidRPr="00155709">
        <w:rPr>
          <w:rFonts w:cs="Calibri"/>
        </w:rPr>
        <w:t>place of residence; race; occupation; gender; religio</w:t>
      </w:r>
      <w:r>
        <w:rPr>
          <w:rFonts w:cs="Calibri"/>
        </w:rPr>
        <w:t>n</w:t>
      </w:r>
      <w:r w:rsidRPr="00155709">
        <w:rPr>
          <w:rFonts w:cs="Calibri"/>
        </w:rPr>
        <w:t>; education; socioeconomic position; social capital; plus – disability</w:t>
      </w:r>
      <w:r>
        <w:rPr>
          <w:rFonts w:cs="Calibri"/>
        </w:rPr>
        <w:t>;</w:t>
      </w:r>
      <w:r w:rsidRPr="00155709">
        <w:rPr>
          <w:rFonts w:cs="Calibri"/>
        </w:rPr>
        <w:t xml:space="preserve"> age; sexual orientation</w:t>
      </w:r>
      <w:r>
        <w:rPr>
          <w:rFonts w:cs="Calibri"/>
        </w:rPr>
        <w:t>.</w:t>
      </w:r>
    </w:p>
  </w:footnote>
  <w:footnote w:id="2">
    <w:p w14:paraId="206BB996" w14:textId="77777777" w:rsidR="0041380C" w:rsidRDefault="0041380C" w:rsidP="0041380C">
      <w:pPr>
        <w:pStyle w:val="FootnoteText"/>
      </w:pPr>
      <w:r>
        <w:rPr>
          <w:rStyle w:val="FootnoteReference"/>
        </w:rPr>
        <w:footnoteRef/>
      </w:r>
      <w:r>
        <w:t xml:space="preserve"> I</w:t>
      </w:r>
      <w:r w:rsidRPr="008A660D">
        <w:rPr>
          <w:rFonts w:cs="Calibri"/>
        </w:rPr>
        <w:t xml:space="preserve">dentified papers which included </w:t>
      </w:r>
      <w:r w:rsidRPr="009E70EB">
        <w:rPr>
          <w:rFonts w:cs="Calibri"/>
        </w:rPr>
        <w:t>findings for additional stratifiers were analysed for all PROGRESS plus equity stratifiers</w:t>
      </w:r>
      <w:r>
        <w:rPr>
          <w:rFonts w:cs="Calibri"/>
        </w:rPr>
        <w:t>.</w:t>
      </w:r>
    </w:p>
  </w:footnote>
  <w:footnote w:id="3">
    <w:p w14:paraId="5FBB8595" w14:textId="77777777" w:rsidR="0041380C" w:rsidRDefault="0041380C" w:rsidP="0041380C">
      <w:pPr>
        <w:pStyle w:val="FootnoteText"/>
      </w:pPr>
      <w:r>
        <w:rPr>
          <w:rStyle w:val="FootnoteReference"/>
        </w:rPr>
        <w:footnoteRef/>
      </w:r>
      <w:r>
        <w:t xml:space="preserve"> </w:t>
      </w:r>
      <w:r>
        <w:rPr>
          <w:rFonts w:cs="AdvPED1282"/>
        </w:rPr>
        <w:t>CHW inclusion and exclusion criteria are identified in appendix 1.</w:t>
      </w:r>
    </w:p>
  </w:footnote>
  <w:footnote w:id="4">
    <w:p w14:paraId="38009A05" w14:textId="2B2A5A32" w:rsidR="0041380C" w:rsidRDefault="0041380C" w:rsidP="0041380C">
      <w:pPr>
        <w:pStyle w:val="FootnoteText"/>
      </w:pPr>
      <w:r w:rsidRPr="00112C2F">
        <w:rPr>
          <w:rStyle w:val="FootnoteReference"/>
        </w:rPr>
        <w:footnoteRef/>
      </w:r>
      <w:r w:rsidRPr="00112C2F">
        <w:t xml:space="preserve"> Given that the purpose of the review is to identify lessons for policymakers implementing universal CHW programs, it is difficult to truly assess equity through a targeted study and so only studies with</w:t>
      </w:r>
      <w:r w:rsidR="006124DD" w:rsidRPr="00112C2F">
        <w:t xml:space="preserve"> a</w:t>
      </w:r>
      <w:r w:rsidRPr="00112C2F">
        <w:t xml:space="preserve"> universal approach were included.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F59"/>
    <w:multiLevelType w:val="hybridMultilevel"/>
    <w:tmpl w:val="AF168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046"/>
    <w:multiLevelType w:val="hybridMultilevel"/>
    <w:tmpl w:val="3782E2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0382A"/>
    <w:multiLevelType w:val="hybridMultilevel"/>
    <w:tmpl w:val="B7D87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26093"/>
    <w:multiLevelType w:val="hybridMultilevel"/>
    <w:tmpl w:val="49FA9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65E7C"/>
    <w:multiLevelType w:val="hybridMultilevel"/>
    <w:tmpl w:val="F504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6500"/>
    <w:multiLevelType w:val="hybridMultilevel"/>
    <w:tmpl w:val="EB56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13379"/>
    <w:multiLevelType w:val="hybridMultilevel"/>
    <w:tmpl w:val="C4FA3082"/>
    <w:lvl w:ilvl="0" w:tplc="04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C1F3A"/>
    <w:multiLevelType w:val="hybridMultilevel"/>
    <w:tmpl w:val="E87A2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E74FB"/>
    <w:multiLevelType w:val="hybridMultilevel"/>
    <w:tmpl w:val="49FA9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E5760"/>
    <w:multiLevelType w:val="hybridMultilevel"/>
    <w:tmpl w:val="959032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807209B"/>
    <w:multiLevelType w:val="hybridMultilevel"/>
    <w:tmpl w:val="3A36B14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0C0E47"/>
    <w:multiLevelType w:val="hybridMultilevel"/>
    <w:tmpl w:val="F128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CA3789"/>
    <w:multiLevelType w:val="hybridMultilevel"/>
    <w:tmpl w:val="7A64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1284B"/>
    <w:multiLevelType w:val="hybridMultilevel"/>
    <w:tmpl w:val="25324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721E49"/>
    <w:multiLevelType w:val="hybridMultilevel"/>
    <w:tmpl w:val="49FA9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E7898"/>
    <w:multiLevelType w:val="hybridMultilevel"/>
    <w:tmpl w:val="97F87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E0FF1"/>
    <w:multiLevelType w:val="hybridMultilevel"/>
    <w:tmpl w:val="80140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5D020D"/>
    <w:multiLevelType w:val="hybridMultilevel"/>
    <w:tmpl w:val="A0A436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60927B1"/>
    <w:multiLevelType w:val="hybridMultilevel"/>
    <w:tmpl w:val="BD70F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043EDF"/>
    <w:multiLevelType w:val="hybridMultilevel"/>
    <w:tmpl w:val="4A5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63DC3"/>
    <w:multiLevelType w:val="hybridMultilevel"/>
    <w:tmpl w:val="43EC1D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2A5D76"/>
    <w:multiLevelType w:val="hybridMultilevel"/>
    <w:tmpl w:val="A01603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5E4394"/>
    <w:multiLevelType w:val="hybridMultilevel"/>
    <w:tmpl w:val="4CFA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36EE9"/>
    <w:multiLevelType w:val="hybridMultilevel"/>
    <w:tmpl w:val="800E3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0D7911"/>
    <w:multiLevelType w:val="hybridMultilevel"/>
    <w:tmpl w:val="8EAA8E6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1"/>
  </w:num>
  <w:num w:numId="3">
    <w:abstractNumId w:val="18"/>
  </w:num>
  <w:num w:numId="4">
    <w:abstractNumId w:val="23"/>
  </w:num>
  <w:num w:numId="5">
    <w:abstractNumId w:val="19"/>
  </w:num>
  <w:num w:numId="6">
    <w:abstractNumId w:val="3"/>
  </w:num>
  <w:num w:numId="7">
    <w:abstractNumId w:val="11"/>
  </w:num>
  <w:num w:numId="8">
    <w:abstractNumId w:val="20"/>
  </w:num>
  <w:num w:numId="9">
    <w:abstractNumId w:val="5"/>
  </w:num>
  <w:num w:numId="10">
    <w:abstractNumId w:val="22"/>
  </w:num>
  <w:num w:numId="11">
    <w:abstractNumId w:val="4"/>
  </w:num>
  <w:num w:numId="12">
    <w:abstractNumId w:val="24"/>
  </w:num>
  <w:num w:numId="13">
    <w:abstractNumId w:val="17"/>
  </w:num>
  <w:num w:numId="14">
    <w:abstractNumId w:val="10"/>
  </w:num>
  <w:num w:numId="15">
    <w:abstractNumId w:val="9"/>
  </w:num>
  <w:num w:numId="16">
    <w:abstractNumId w:val="7"/>
  </w:num>
  <w:num w:numId="17">
    <w:abstractNumId w:val="6"/>
  </w:num>
  <w:num w:numId="18">
    <w:abstractNumId w:val="12"/>
  </w:num>
  <w:num w:numId="19">
    <w:abstractNumId w:val="0"/>
  </w:num>
  <w:num w:numId="20">
    <w:abstractNumId w:val="15"/>
  </w:num>
  <w:num w:numId="21">
    <w:abstractNumId w:val="16"/>
  </w:num>
  <w:num w:numId="22">
    <w:abstractNumId w:val="1"/>
  </w:num>
  <w:num w:numId="23">
    <w:abstractNumId w:val="14"/>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0C"/>
    <w:rsid w:val="000E1546"/>
    <w:rsid w:val="00112C2F"/>
    <w:rsid w:val="001756DF"/>
    <w:rsid w:val="00222184"/>
    <w:rsid w:val="0041380C"/>
    <w:rsid w:val="006124DD"/>
    <w:rsid w:val="006D4A33"/>
    <w:rsid w:val="008758B4"/>
    <w:rsid w:val="008D507E"/>
    <w:rsid w:val="008F369C"/>
    <w:rsid w:val="00924397"/>
    <w:rsid w:val="00C0141D"/>
    <w:rsid w:val="00C3205D"/>
    <w:rsid w:val="00ED3547"/>
    <w:rsid w:val="00F0555A"/>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7F2C"/>
  <w15:chartTrackingRefBased/>
  <w15:docId w15:val="{3D1A39DE-7429-4C2D-AFF0-3B63781B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80C"/>
    <w:rPr>
      <w:sz w:val="16"/>
      <w:szCs w:val="16"/>
    </w:rPr>
  </w:style>
  <w:style w:type="paragraph" w:styleId="CommentText">
    <w:name w:val="annotation text"/>
    <w:basedOn w:val="Normal"/>
    <w:link w:val="CommentTextChar"/>
    <w:uiPriority w:val="99"/>
    <w:semiHidden/>
    <w:unhideWhenUsed/>
    <w:rsid w:val="0041380C"/>
    <w:pPr>
      <w:spacing w:line="240" w:lineRule="auto"/>
    </w:pPr>
    <w:rPr>
      <w:sz w:val="20"/>
      <w:szCs w:val="20"/>
    </w:rPr>
  </w:style>
  <w:style w:type="character" w:customStyle="1" w:styleId="CommentTextChar">
    <w:name w:val="Comment Text Char"/>
    <w:basedOn w:val="DefaultParagraphFont"/>
    <w:link w:val="CommentText"/>
    <w:uiPriority w:val="99"/>
    <w:semiHidden/>
    <w:rsid w:val="0041380C"/>
    <w:rPr>
      <w:sz w:val="20"/>
      <w:szCs w:val="20"/>
    </w:rPr>
  </w:style>
  <w:style w:type="paragraph" w:styleId="BalloonText">
    <w:name w:val="Balloon Text"/>
    <w:basedOn w:val="Normal"/>
    <w:link w:val="BalloonTextChar"/>
    <w:uiPriority w:val="99"/>
    <w:semiHidden/>
    <w:unhideWhenUsed/>
    <w:rsid w:val="00413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0C"/>
    <w:rPr>
      <w:rFonts w:ascii="Segoe UI" w:hAnsi="Segoe UI" w:cs="Segoe UI"/>
      <w:sz w:val="18"/>
      <w:szCs w:val="18"/>
    </w:rPr>
  </w:style>
  <w:style w:type="paragraph" w:customStyle="1" w:styleId="Normal0">
    <w:name w:val="[Normal]"/>
    <w:rsid w:val="0041380C"/>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41380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1380C"/>
    <w:pPr>
      <w:ind w:left="720"/>
      <w:contextualSpacing/>
    </w:pPr>
  </w:style>
  <w:style w:type="paragraph" w:styleId="Header">
    <w:name w:val="header"/>
    <w:basedOn w:val="Normal"/>
    <w:link w:val="HeaderChar"/>
    <w:uiPriority w:val="99"/>
    <w:unhideWhenUsed/>
    <w:rsid w:val="00413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80C"/>
  </w:style>
  <w:style w:type="paragraph" w:styleId="Footer">
    <w:name w:val="footer"/>
    <w:basedOn w:val="Normal"/>
    <w:link w:val="FooterChar"/>
    <w:uiPriority w:val="99"/>
    <w:unhideWhenUsed/>
    <w:rsid w:val="00413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80C"/>
  </w:style>
  <w:style w:type="paragraph" w:styleId="CommentSubject">
    <w:name w:val="annotation subject"/>
    <w:basedOn w:val="CommentText"/>
    <w:next w:val="CommentText"/>
    <w:link w:val="CommentSubjectChar"/>
    <w:uiPriority w:val="99"/>
    <w:semiHidden/>
    <w:unhideWhenUsed/>
    <w:rsid w:val="0041380C"/>
    <w:rPr>
      <w:b/>
      <w:bCs/>
    </w:rPr>
  </w:style>
  <w:style w:type="character" w:customStyle="1" w:styleId="CommentSubjectChar">
    <w:name w:val="Comment Subject Char"/>
    <w:basedOn w:val="CommentTextChar"/>
    <w:link w:val="CommentSubject"/>
    <w:uiPriority w:val="99"/>
    <w:semiHidden/>
    <w:rsid w:val="0041380C"/>
    <w:rPr>
      <w:b/>
      <w:bCs/>
      <w:sz w:val="20"/>
      <w:szCs w:val="20"/>
    </w:rPr>
  </w:style>
  <w:style w:type="table" w:styleId="TableGrid">
    <w:name w:val="Table Grid"/>
    <w:basedOn w:val="TableNormal"/>
    <w:uiPriority w:val="39"/>
    <w:rsid w:val="0041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380C"/>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41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80C"/>
    <w:rPr>
      <w:color w:val="0563C1" w:themeColor="hyperlink"/>
      <w:u w:val="single"/>
    </w:rPr>
  </w:style>
  <w:style w:type="paragraph" w:styleId="FootnoteText">
    <w:name w:val="footnote text"/>
    <w:basedOn w:val="Normal"/>
    <w:link w:val="FootnoteTextChar"/>
    <w:uiPriority w:val="99"/>
    <w:semiHidden/>
    <w:unhideWhenUsed/>
    <w:rsid w:val="00413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80C"/>
    <w:rPr>
      <w:sz w:val="20"/>
      <w:szCs w:val="20"/>
    </w:rPr>
  </w:style>
  <w:style w:type="character" w:styleId="FootnoteReference">
    <w:name w:val="footnote reference"/>
    <w:basedOn w:val="DefaultParagraphFont"/>
    <w:uiPriority w:val="99"/>
    <w:semiHidden/>
    <w:unhideWhenUsed/>
    <w:rsid w:val="0041380C"/>
    <w:rPr>
      <w:vertAlign w:val="superscript"/>
    </w:rPr>
  </w:style>
  <w:style w:type="paragraph" w:styleId="Revision">
    <w:name w:val="Revision"/>
    <w:hidden/>
    <w:uiPriority w:val="99"/>
    <w:semiHidden/>
    <w:rsid w:val="0041380C"/>
    <w:pPr>
      <w:spacing w:after="0" w:line="240" w:lineRule="auto"/>
    </w:pPr>
  </w:style>
  <w:style w:type="character" w:styleId="LineNumber">
    <w:name w:val="line number"/>
    <w:basedOn w:val="DefaultParagraphFont"/>
    <w:uiPriority w:val="99"/>
    <w:semiHidden/>
    <w:unhideWhenUsed/>
    <w:rsid w:val="0041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collum@liverpool.ac.uk" TargetMode="External"/><Relationship Id="rId13" Type="http://schemas.openxmlformats.org/officeDocument/2006/relationships/hyperlink" Target="mailto:rosalind.mccollu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ccollum@liverpoo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m.Taegtmeyer@lstme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ly.Theobald@lstmed.ac.uk" TargetMode="External"/><Relationship Id="rId4" Type="http://schemas.openxmlformats.org/officeDocument/2006/relationships/settings" Target="settings.xml"/><Relationship Id="rId9" Type="http://schemas.openxmlformats.org/officeDocument/2006/relationships/hyperlink" Target="mailto:W.D.Gomez@liverpool.ac.uk" TargetMode="External"/><Relationship Id="rId14" Type="http://schemas.openxmlformats.org/officeDocument/2006/relationships/hyperlink" Target="http://www.crd.york.ac.uk/PROSPERO/DisplayPDF.php?ID=CRD42014013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AD6A-C2FD-4C21-AAEC-7695B5FF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59220</Words>
  <Characters>337555</Characters>
  <Application>Microsoft Office Word</Application>
  <DocSecurity>0</DocSecurity>
  <Lines>2812</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McCollum</dc:creator>
  <cp:keywords/>
  <dc:description/>
  <cp:lastModifiedBy>Rachel Dominguez</cp:lastModifiedBy>
  <cp:revision>2</cp:revision>
  <dcterms:created xsi:type="dcterms:W3CDTF">2016-05-05T09:39:00Z</dcterms:created>
  <dcterms:modified xsi:type="dcterms:W3CDTF">2016-05-05T09:39:00Z</dcterms:modified>
</cp:coreProperties>
</file>