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4C274" w14:textId="6631CBF7" w:rsidR="00C8520E" w:rsidRPr="00A46224" w:rsidRDefault="001F7F41" w:rsidP="001B5E02">
      <w:pPr>
        <w:spacing w:after="0" w:line="480" w:lineRule="auto"/>
        <w:jc w:val="center"/>
        <w:rPr>
          <w:rFonts w:ascii="Times New Roman" w:hAnsi="Times New Roman" w:cs="Times New Roman"/>
          <w:b/>
          <w:sz w:val="24"/>
          <w:szCs w:val="24"/>
        </w:rPr>
      </w:pPr>
      <w:bookmarkStart w:id="0" w:name="_GoBack"/>
      <w:r w:rsidRPr="00A46224">
        <w:rPr>
          <w:rFonts w:ascii="Times New Roman" w:hAnsi="Times New Roman" w:cs="Times New Roman"/>
          <w:b/>
          <w:sz w:val="24"/>
          <w:szCs w:val="24"/>
        </w:rPr>
        <w:t>Host</w:t>
      </w:r>
      <w:r w:rsidR="00EE6615" w:rsidRPr="00A46224">
        <w:rPr>
          <w:rFonts w:ascii="Times New Roman" w:hAnsi="Times New Roman" w:cs="Times New Roman"/>
          <w:b/>
          <w:sz w:val="24"/>
          <w:szCs w:val="24"/>
        </w:rPr>
        <w:t>-seeking efficiency</w:t>
      </w:r>
      <w:r w:rsidR="001B40D7" w:rsidRPr="00A46224">
        <w:rPr>
          <w:rFonts w:ascii="Times New Roman" w:hAnsi="Times New Roman" w:cs="Times New Roman"/>
          <w:b/>
          <w:sz w:val="24"/>
          <w:szCs w:val="24"/>
        </w:rPr>
        <w:t xml:space="preserve"> </w:t>
      </w:r>
      <w:r w:rsidR="00D54AEE">
        <w:rPr>
          <w:rFonts w:ascii="Times New Roman" w:hAnsi="Times New Roman" w:cs="Times New Roman"/>
          <w:b/>
          <w:sz w:val="24"/>
          <w:szCs w:val="24"/>
        </w:rPr>
        <w:t xml:space="preserve">can </w:t>
      </w:r>
      <w:r w:rsidR="004D7F36">
        <w:rPr>
          <w:rFonts w:ascii="Times New Roman" w:hAnsi="Times New Roman" w:cs="Times New Roman"/>
          <w:b/>
          <w:sz w:val="24"/>
          <w:szCs w:val="24"/>
        </w:rPr>
        <w:t>explain</w:t>
      </w:r>
      <w:r w:rsidR="00BB5C9E" w:rsidRPr="00A46224">
        <w:rPr>
          <w:rFonts w:ascii="Times New Roman" w:hAnsi="Times New Roman" w:cs="Times New Roman"/>
          <w:b/>
          <w:sz w:val="24"/>
          <w:szCs w:val="24"/>
        </w:rPr>
        <w:t xml:space="preserve"> </w:t>
      </w:r>
      <w:r w:rsidR="00C8520E" w:rsidRPr="00A46224">
        <w:rPr>
          <w:rFonts w:ascii="Times New Roman" w:hAnsi="Times New Roman" w:cs="Times New Roman"/>
          <w:b/>
          <w:sz w:val="24"/>
          <w:szCs w:val="24"/>
        </w:rPr>
        <w:t xml:space="preserve">population </w:t>
      </w:r>
      <w:r w:rsidR="00145814" w:rsidRPr="00A46224">
        <w:rPr>
          <w:rFonts w:ascii="Times New Roman" w:hAnsi="Times New Roman" w:cs="Times New Roman"/>
          <w:b/>
          <w:sz w:val="24"/>
          <w:szCs w:val="24"/>
        </w:rPr>
        <w:t>dynamics of</w:t>
      </w:r>
      <w:r w:rsidR="00C8520E" w:rsidRPr="00A46224">
        <w:rPr>
          <w:rFonts w:ascii="Times New Roman" w:hAnsi="Times New Roman" w:cs="Times New Roman"/>
          <w:b/>
          <w:sz w:val="24"/>
          <w:szCs w:val="24"/>
        </w:rPr>
        <w:t xml:space="preserve"> </w:t>
      </w:r>
      <w:r w:rsidR="00F560CA" w:rsidRPr="00A46224">
        <w:rPr>
          <w:rFonts w:ascii="Times New Roman" w:hAnsi="Times New Roman" w:cs="Times New Roman"/>
          <w:b/>
          <w:sz w:val="24"/>
          <w:szCs w:val="24"/>
        </w:rPr>
        <w:t>the</w:t>
      </w:r>
      <w:r w:rsidR="00D220CE" w:rsidRPr="00A46224">
        <w:rPr>
          <w:rFonts w:ascii="Times New Roman" w:hAnsi="Times New Roman" w:cs="Times New Roman"/>
          <w:b/>
          <w:sz w:val="24"/>
          <w:szCs w:val="24"/>
        </w:rPr>
        <w:t xml:space="preserve"> </w:t>
      </w:r>
      <w:r w:rsidR="00E62B14">
        <w:rPr>
          <w:rFonts w:ascii="Times New Roman" w:hAnsi="Times New Roman" w:cs="Times New Roman"/>
          <w:b/>
          <w:sz w:val="24"/>
          <w:szCs w:val="24"/>
        </w:rPr>
        <w:t xml:space="preserve">tsetse fly </w:t>
      </w:r>
      <w:r w:rsidR="00F560CA" w:rsidRPr="008C0B0C">
        <w:rPr>
          <w:rFonts w:ascii="Times New Roman" w:hAnsi="Times New Roman" w:cs="Times New Roman"/>
          <w:b/>
          <w:i/>
          <w:sz w:val="24"/>
          <w:szCs w:val="24"/>
        </w:rPr>
        <w:t xml:space="preserve">Glossina </w:t>
      </w:r>
      <w:r w:rsidR="00E62B14" w:rsidRPr="008C0B0C">
        <w:rPr>
          <w:rFonts w:ascii="Times New Roman" w:hAnsi="Times New Roman" w:cs="Times New Roman"/>
          <w:b/>
          <w:i/>
          <w:sz w:val="24"/>
          <w:szCs w:val="24"/>
        </w:rPr>
        <w:t>m</w:t>
      </w:r>
      <w:r w:rsidR="008C0B0C" w:rsidRPr="008C0B0C">
        <w:rPr>
          <w:rFonts w:ascii="Times New Roman" w:hAnsi="Times New Roman" w:cs="Times New Roman"/>
          <w:b/>
          <w:i/>
          <w:sz w:val="24"/>
          <w:szCs w:val="24"/>
        </w:rPr>
        <w:t>orsitans</w:t>
      </w:r>
      <w:r w:rsidR="00E62B14" w:rsidRPr="008C0B0C">
        <w:rPr>
          <w:rFonts w:ascii="Times New Roman" w:hAnsi="Times New Roman" w:cs="Times New Roman"/>
          <w:b/>
          <w:i/>
          <w:sz w:val="24"/>
          <w:szCs w:val="24"/>
        </w:rPr>
        <w:t xml:space="preserve"> </w:t>
      </w:r>
      <w:r w:rsidR="00F560CA" w:rsidRPr="008C0B0C">
        <w:rPr>
          <w:rFonts w:ascii="Times New Roman" w:hAnsi="Times New Roman" w:cs="Times New Roman"/>
          <w:b/>
          <w:i/>
          <w:sz w:val="24"/>
          <w:szCs w:val="24"/>
        </w:rPr>
        <w:t>morsitans</w:t>
      </w:r>
      <w:r w:rsidR="00486491" w:rsidRPr="008C0B0C">
        <w:rPr>
          <w:rFonts w:ascii="Times New Roman" w:hAnsi="Times New Roman" w:cs="Times New Roman"/>
          <w:b/>
          <w:sz w:val="24"/>
          <w:szCs w:val="24"/>
        </w:rPr>
        <w:t xml:space="preserve"> </w:t>
      </w:r>
      <w:r w:rsidR="000A4207" w:rsidRPr="008C0B0C">
        <w:rPr>
          <w:rFonts w:ascii="Times New Roman" w:hAnsi="Times New Roman" w:cs="Times New Roman"/>
          <w:b/>
          <w:sz w:val="24"/>
          <w:szCs w:val="24"/>
        </w:rPr>
        <w:t>in</w:t>
      </w:r>
      <w:r w:rsidR="000A4207" w:rsidRPr="00A46224">
        <w:rPr>
          <w:rFonts w:ascii="Times New Roman" w:hAnsi="Times New Roman" w:cs="Times New Roman"/>
          <w:b/>
          <w:sz w:val="24"/>
          <w:szCs w:val="24"/>
        </w:rPr>
        <w:t xml:space="preserve"> response to </w:t>
      </w:r>
      <w:r w:rsidR="00666756" w:rsidRPr="00A46224">
        <w:rPr>
          <w:rFonts w:ascii="Times New Roman" w:hAnsi="Times New Roman" w:cs="Times New Roman"/>
          <w:b/>
          <w:sz w:val="24"/>
          <w:szCs w:val="24"/>
        </w:rPr>
        <w:t>host density</w:t>
      </w:r>
      <w:r w:rsidR="00FE783A" w:rsidRPr="00A46224">
        <w:rPr>
          <w:rFonts w:ascii="Times New Roman" w:hAnsi="Times New Roman" w:cs="Times New Roman"/>
          <w:b/>
          <w:sz w:val="24"/>
          <w:szCs w:val="24"/>
        </w:rPr>
        <w:t xml:space="preserve"> decline</w:t>
      </w:r>
    </w:p>
    <w:bookmarkEnd w:id="0"/>
    <w:p w14:paraId="5DD8ACEB" w14:textId="77777777" w:rsidR="00D10CE1" w:rsidRPr="00A46224" w:rsidRDefault="00D10CE1" w:rsidP="001B5E02">
      <w:pPr>
        <w:spacing w:after="0" w:line="480" w:lineRule="auto"/>
        <w:rPr>
          <w:rFonts w:ascii="Times New Roman" w:hAnsi="Times New Roman" w:cs="Times New Roman"/>
          <w:b/>
          <w:sz w:val="24"/>
          <w:szCs w:val="24"/>
        </w:rPr>
      </w:pPr>
    </w:p>
    <w:p w14:paraId="11A157FA" w14:textId="401F8C14" w:rsidR="00F02A77" w:rsidRPr="00A46224" w:rsidRDefault="00F02A77" w:rsidP="001B5E02">
      <w:pPr>
        <w:spacing w:after="0" w:line="480" w:lineRule="auto"/>
        <w:jc w:val="center"/>
        <w:rPr>
          <w:rFonts w:ascii="Times New Roman" w:hAnsi="Times New Roman" w:cs="Times New Roman"/>
          <w:b/>
          <w:sz w:val="24"/>
          <w:szCs w:val="24"/>
          <w:vertAlign w:val="superscript"/>
        </w:rPr>
      </w:pPr>
      <w:r w:rsidRPr="00A46224">
        <w:rPr>
          <w:rFonts w:ascii="Times New Roman" w:hAnsi="Times New Roman" w:cs="Times New Roman"/>
          <w:b/>
          <w:sz w:val="24"/>
          <w:szCs w:val="24"/>
        </w:rPr>
        <w:t>Lord J. S.</w:t>
      </w:r>
      <w:r w:rsidR="001E598A" w:rsidRPr="00A46224">
        <w:rPr>
          <w:rFonts w:ascii="Times New Roman" w:hAnsi="Times New Roman" w:cs="Times New Roman"/>
          <w:b/>
          <w:sz w:val="24"/>
          <w:szCs w:val="24"/>
          <w:vertAlign w:val="superscript"/>
        </w:rPr>
        <w:t>1*</w:t>
      </w:r>
      <w:r w:rsidRPr="00A46224">
        <w:rPr>
          <w:rFonts w:ascii="Times New Roman" w:hAnsi="Times New Roman" w:cs="Times New Roman"/>
          <w:b/>
          <w:sz w:val="24"/>
          <w:szCs w:val="24"/>
        </w:rPr>
        <w:t>, Mthombothi Z.</w:t>
      </w:r>
      <w:r w:rsidR="003E2CBD" w:rsidRPr="00A46224">
        <w:rPr>
          <w:rFonts w:ascii="Times New Roman" w:hAnsi="Times New Roman" w:cs="Times New Roman"/>
          <w:b/>
          <w:sz w:val="24"/>
          <w:szCs w:val="24"/>
          <w:vertAlign w:val="superscript"/>
        </w:rPr>
        <w:t>2</w:t>
      </w:r>
      <w:r w:rsidRPr="00A46224">
        <w:rPr>
          <w:rFonts w:ascii="Times New Roman" w:hAnsi="Times New Roman" w:cs="Times New Roman"/>
          <w:b/>
          <w:sz w:val="24"/>
          <w:szCs w:val="24"/>
        </w:rPr>
        <w:t>, Lagat V. K.</w:t>
      </w:r>
      <w:r w:rsidR="005132C3" w:rsidRPr="00A46224">
        <w:rPr>
          <w:rFonts w:ascii="Times New Roman" w:hAnsi="Times New Roman" w:cs="Times New Roman"/>
          <w:b/>
          <w:sz w:val="24"/>
          <w:szCs w:val="24"/>
          <w:vertAlign w:val="superscript"/>
        </w:rPr>
        <w:t>3</w:t>
      </w:r>
      <w:r w:rsidR="003E2CBD" w:rsidRPr="00A46224">
        <w:rPr>
          <w:rFonts w:ascii="Times New Roman" w:hAnsi="Times New Roman" w:cs="Times New Roman"/>
          <w:b/>
          <w:sz w:val="24"/>
          <w:szCs w:val="24"/>
          <w:vertAlign w:val="superscript"/>
        </w:rPr>
        <w:t>,4</w:t>
      </w:r>
      <w:r w:rsidRPr="00A46224">
        <w:rPr>
          <w:rFonts w:ascii="Times New Roman" w:hAnsi="Times New Roman" w:cs="Times New Roman"/>
          <w:b/>
          <w:sz w:val="24"/>
          <w:szCs w:val="24"/>
        </w:rPr>
        <w:t>, Atuhaire F.</w:t>
      </w:r>
      <w:r w:rsidR="000A32E0" w:rsidRPr="00A46224">
        <w:rPr>
          <w:rFonts w:ascii="Times New Roman" w:hAnsi="Times New Roman" w:cs="Times New Roman"/>
          <w:b/>
          <w:sz w:val="24"/>
          <w:szCs w:val="24"/>
          <w:vertAlign w:val="superscript"/>
        </w:rPr>
        <w:t>3,4</w:t>
      </w:r>
      <w:r w:rsidRPr="00A46224">
        <w:rPr>
          <w:rFonts w:ascii="Times New Roman" w:hAnsi="Times New Roman" w:cs="Times New Roman"/>
          <w:b/>
          <w:sz w:val="24"/>
          <w:szCs w:val="24"/>
        </w:rPr>
        <w:t xml:space="preserve"> and Hargrove J. W.</w:t>
      </w:r>
      <w:r w:rsidR="003E2CBD" w:rsidRPr="00A46224">
        <w:rPr>
          <w:rFonts w:ascii="Times New Roman" w:hAnsi="Times New Roman" w:cs="Times New Roman"/>
          <w:b/>
          <w:sz w:val="24"/>
          <w:szCs w:val="24"/>
          <w:vertAlign w:val="superscript"/>
        </w:rPr>
        <w:t>2</w:t>
      </w:r>
    </w:p>
    <w:p w14:paraId="7A9EA238" w14:textId="3D2DDB62" w:rsidR="001E598A" w:rsidRPr="00A46224" w:rsidRDefault="001E598A" w:rsidP="001B5E02">
      <w:pPr>
        <w:spacing w:after="0" w:line="480" w:lineRule="auto"/>
        <w:jc w:val="center"/>
        <w:rPr>
          <w:rFonts w:ascii="Times New Roman" w:hAnsi="Times New Roman" w:cs="Times New Roman"/>
          <w:b/>
          <w:sz w:val="24"/>
          <w:szCs w:val="24"/>
        </w:rPr>
      </w:pPr>
    </w:p>
    <w:p w14:paraId="23462149" w14:textId="5305157F" w:rsidR="001E598A" w:rsidRPr="00A46224" w:rsidRDefault="001E598A"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vertAlign w:val="superscript"/>
        </w:rPr>
        <w:t xml:space="preserve">1 </w:t>
      </w:r>
      <w:r w:rsidR="00C24C2B">
        <w:rPr>
          <w:rFonts w:ascii="Times New Roman" w:hAnsi="Times New Roman" w:cs="Times New Roman"/>
          <w:sz w:val="24"/>
          <w:szCs w:val="24"/>
        </w:rPr>
        <w:t>Department of Vector Biology</w:t>
      </w:r>
      <w:r w:rsidRPr="00A46224">
        <w:rPr>
          <w:rFonts w:ascii="Times New Roman" w:hAnsi="Times New Roman" w:cs="Times New Roman"/>
          <w:sz w:val="24"/>
          <w:szCs w:val="24"/>
        </w:rPr>
        <w:t>, Liverpool School of Tropical Medicine, Liverpool, United Kingdom</w:t>
      </w:r>
    </w:p>
    <w:p w14:paraId="17B52C2B" w14:textId="1B331C28" w:rsidR="003E2CBD" w:rsidRPr="00A46224" w:rsidRDefault="003E2CBD"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vertAlign w:val="superscript"/>
        </w:rPr>
        <w:t>2</w:t>
      </w:r>
      <w:r w:rsidRPr="00A46224">
        <w:rPr>
          <w:rFonts w:ascii="Times New Roman" w:hAnsi="Times New Roman" w:cs="Times New Roman"/>
          <w:sz w:val="24"/>
          <w:szCs w:val="24"/>
        </w:rPr>
        <w:t xml:space="preserve"> SACEMA, University of Stellenbosch, Stellenbosch, South Africa</w:t>
      </w:r>
    </w:p>
    <w:p w14:paraId="0BF57051" w14:textId="7A32DA19" w:rsidR="005132C3" w:rsidRPr="00A46224" w:rsidRDefault="003E2CBD"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vertAlign w:val="superscript"/>
        </w:rPr>
        <w:t>3</w:t>
      </w:r>
      <w:r w:rsidR="005132C3" w:rsidRPr="00A46224">
        <w:rPr>
          <w:rFonts w:ascii="Times New Roman" w:hAnsi="Times New Roman" w:cs="Times New Roman"/>
          <w:sz w:val="24"/>
          <w:szCs w:val="24"/>
        </w:rPr>
        <w:t xml:space="preserve"> Department of Mathematical Sciences, University of Stellenbosch, Stellenbosch, South Africa</w:t>
      </w:r>
    </w:p>
    <w:p w14:paraId="0DBB2B87" w14:textId="067B8D7F" w:rsidR="005132C3" w:rsidRPr="00A46224" w:rsidRDefault="003E2CBD"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vertAlign w:val="superscript"/>
        </w:rPr>
        <w:t>4</w:t>
      </w:r>
      <w:r w:rsidR="005132C3" w:rsidRPr="00A46224">
        <w:rPr>
          <w:rFonts w:ascii="Times New Roman" w:hAnsi="Times New Roman" w:cs="Times New Roman"/>
          <w:sz w:val="24"/>
          <w:szCs w:val="24"/>
        </w:rPr>
        <w:t xml:space="preserve"> African Institute for Mathematical Sciences, Muizenberg, South Africa</w:t>
      </w:r>
    </w:p>
    <w:p w14:paraId="00E2AC0C" w14:textId="77777777" w:rsidR="006668D4" w:rsidRPr="00A46224" w:rsidRDefault="006668D4" w:rsidP="001B5E02">
      <w:pPr>
        <w:spacing w:after="0" w:line="480" w:lineRule="auto"/>
        <w:rPr>
          <w:rFonts w:ascii="Times New Roman" w:hAnsi="Times New Roman" w:cs="Times New Roman"/>
          <w:sz w:val="24"/>
          <w:szCs w:val="24"/>
        </w:rPr>
      </w:pPr>
    </w:p>
    <w:p w14:paraId="4D057FD0" w14:textId="5F278FEC" w:rsidR="00491E59" w:rsidRPr="00A46224" w:rsidRDefault="00491E59" w:rsidP="001B5E02">
      <w:pPr>
        <w:spacing w:after="0" w:line="480" w:lineRule="auto"/>
        <w:rPr>
          <w:rFonts w:ascii="Times New Roman" w:hAnsi="Times New Roman" w:cs="Times New Roman"/>
          <w:b/>
          <w:sz w:val="24"/>
          <w:szCs w:val="24"/>
          <w:highlight w:val="yellow"/>
        </w:rPr>
      </w:pPr>
    </w:p>
    <w:p w14:paraId="1D23137F" w14:textId="2CA08A26" w:rsidR="009B7F76" w:rsidRPr="00A46224" w:rsidRDefault="009B7F76" w:rsidP="001B5E02">
      <w:pPr>
        <w:spacing w:after="0" w:line="480" w:lineRule="auto"/>
        <w:rPr>
          <w:rFonts w:ascii="Times New Roman" w:hAnsi="Times New Roman" w:cs="Times New Roman"/>
          <w:b/>
          <w:sz w:val="24"/>
          <w:szCs w:val="24"/>
          <w:highlight w:val="yellow"/>
        </w:rPr>
      </w:pPr>
    </w:p>
    <w:p w14:paraId="25E0ABFF" w14:textId="3956CD15" w:rsidR="000C3396" w:rsidRPr="00A46224" w:rsidRDefault="000C3396" w:rsidP="001B5E02">
      <w:pPr>
        <w:spacing w:after="0" w:line="480" w:lineRule="auto"/>
        <w:rPr>
          <w:rFonts w:ascii="Times New Roman" w:hAnsi="Times New Roman" w:cs="Times New Roman"/>
          <w:b/>
          <w:sz w:val="24"/>
          <w:szCs w:val="24"/>
          <w:highlight w:val="yellow"/>
        </w:rPr>
      </w:pPr>
    </w:p>
    <w:p w14:paraId="5206734C" w14:textId="744D8751" w:rsidR="000C3396" w:rsidRPr="00A46224" w:rsidRDefault="000C3396" w:rsidP="001B5E02">
      <w:pPr>
        <w:spacing w:after="0" w:line="480" w:lineRule="auto"/>
        <w:rPr>
          <w:rFonts w:ascii="Times New Roman" w:hAnsi="Times New Roman" w:cs="Times New Roman"/>
          <w:b/>
          <w:sz w:val="24"/>
          <w:szCs w:val="24"/>
          <w:highlight w:val="yellow"/>
        </w:rPr>
      </w:pPr>
    </w:p>
    <w:p w14:paraId="2456D790" w14:textId="1363586A" w:rsidR="000C3396" w:rsidRDefault="000C3396" w:rsidP="001B5E02">
      <w:pPr>
        <w:spacing w:after="0" w:line="480" w:lineRule="auto"/>
        <w:rPr>
          <w:highlight w:val="yellow"/>
        </w:rPr>
      </w:pPr>
    </w:p>
    <w:p w14:paraId="65439793" w14:textId="77777777" w:rsidR="0056296D" w:rsidRPr="00A46224" w:rsidRDefault="0056296D" w:rsidP="001B5E02">
      <w:pPr>
        <w:spacing w:after="0" w:line="480" w:lineRule="auto"/>
        <w:rPr>
          <w:rFonts w:ascii="Times New Roman" w:hAnsi="Times New Roman" w:cs="Times New Roman"/>
          <w:b/>
          <w:sz w:val="24"/>
          <w:szCs w:val="24"/>
          <w:highlight w:val="yellow"/>
        </w:rPr>
      </w:pPr>
    </w:p>
    <w:p w14:paraId="1A447FEF" w14:textId="2B011D4E" w:rsidR="000C3396" w:rsidRPr="00A46224" w:rsidRDefault="000C3396" w:rsidP="001B5E02">
      <w:pPr>
        <w:spacing w:after="0" w:line="480" w:lineRule="auto"/>
        <w:rPr>
          <w:rFonts w:ascii="Times New Roman" w:hAnsi="Times New Roman" w:cs="Times New Roman"/>
          <w:b/>
          <w:sz w:val="24"/>
          <w:szCs w:val="24"/>
          <w:highlight w:val="yellow"/>
        </w:rPr>
      </w:pPr>
    </w:p>
    <w:p w14:paraId="64CE005E" w14:textId="4FCD37AD" w:rsidR="000C3396" w:rsidRPr="00A46224" w:rsidRDefault="000C3396" w:rsidP="001B5E02">
      <w:pPr>
        <w:spacing w:after="0" w:line="480" w:lineRule="auto"/>
        <w:rPr>
          <w:rFonts w:ascii="Times New Roman" w:hAnsi="Times New Roman" w:cs="Times New Roman"/>
          <w:b/>
          <w:sz w:val="24"/>
          <w:szCs w:val="24"/>
          <w:highlight w:val="yellow"/>
        </w:rPr>
      </w:pPr>
    </w:p>
    <w:p w14:paraId="0EDDB973" w14:textId="6FFBE671" w:rsidR="000C3396" w:rsidRPr="00A46224" w:rsidRDefault="000C3396" w:rsidP="001B5E02">
      <w:pPr>
        <w:spacing w:after="0" w:line="480" w:lineRule="auto"/>
        <w:rPr>
          <w:rFonts w:ascii="Times New Roman" w:hAnsi="Times New Roman" w:cs="Times New Roman"/>
          <w:b/>
          <w:sz w:val="24"/>
          <w:szCs w:val="24"/>
          <w:highlight w:val="yellow"/>
        </w:rPr>
      </w:pPr>
    </w:p>
    <w:p w14:paraId="2DC4673A" w14:textId="0BCB80B3" w:rsidR="000C3396" w:rsidRPr="00A46224" w:rsidRDefault="000C3396" w:rsidP="001B5E02">
      <w:pPr>
        <w:spacing w:after="0" w:line="480" w:lineRule="auto"/>
        <w:rPr>
          <w:rFonts w:ascii="Times New Roman" w:hAnsi="Times New Roman" w:cs="Times New Roman"/>
          <w:b/>
          <w:sz w:val="24"/>
          <w:szCs w:val="24"/>
          <w:highlight w:val="yellow"/>
        </w:rPr>
      </w:pPr>
    </w:p>
    <w:p w14:paraId="584B77B5" w14:textId="7E08856F" w:rsidR="000C3396" w:rsidRPr="00A46224" w:rsidRDefault="000C3396" w:rsidP="001B5E02">
      <w:pPr>
        <w:spacing w:after="0" w:line="480" w:lineRule="auto"/>
        <w:rPr>
          <w:rFonts w:ascii="Times New Roman" w:hAnsi="Times New Roman" w:cs="Times New Roman"/>
          <w:b/>
          <w:sz w:val="24"/>
          <w:szCs w:val="24"/>
          <w:highlight w:val="yellow"/>
        </w:rPr>
      </w:pPr>
    </w:p>
    <w:p w14:paraId="4F782039" w14:textId="3EB02E58" w:rsidR="00491E59" w:rsidRPr="00A46224" w:rsidRDefault="001E598A"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*Corresponding author</w:t>
      </w:r>
    </w:p>
    <w:p w14:paraId="07EEACEE" w14:textId="75AB1B08" w:rsidR="001E598A" w:rsidRPr="00A46224" w:rsidRDefault="001E598A"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 xml:space="preserve">Email: </w:t>
      </w:r>
      <w:hyperlink r:id="rId8" w:history="1">
        <w:r w:rsidRPr="00A46224">
          <w:rPr>
            <w:rStyle w:val="Hyperlink"/>
            <w:rFonts w:ascii="Times New Roman" w:hAnsi="Times New Roman" w:cs="Times New Roman"/>
            <w:sz w:val="24"/>
            <w:szCs w:val="24"/>
          </w:rPr>
          <w:t>jennifer.suzanne.lord@gmail.com</w:t>
        </w:r>
      </w:hyperlink>
      <w:r w:rsidRPr="00A46224">
        <w:rPr>
          <w:rFonts w:ascii="Times New Roman" w:hAnsi="Times New Roman" w:cs="Times New Roman"/>
          <w:sz w:val="24"/>
          <w:szCs w:val="24"/>
        </w:rPr>
        <w:t xml:space="preserve"> (JSL)</w:t>
      </w:r>
    </w:p>
    <w:p w14:paraId="01136000" w14:textId="77777777" w:rsidR="00975157" w:rsidRPr="00A46224" w:rsidRDefault="00975157" w:rsidP="00975157">
      <w:pPr>
        <w:spacing w:after="0" w:line="480" w:lineRule="auto"/>
        <w:rPr>
          <w:rFonts w:ascii="Times New Roman" w:hAnsi="Times New Roman" w:cs="Times New Roman"/>
          <w:b/>
          <w:sz w:val="28"/>
          <w:szCs w:val="28"/>
        </w:rPr>
      </w:pPr>
      <w:r w:rsidRPr="00A46224">
        <w:rPr>
          <w:rFonts w:ascii="Times New Roman" w:hAnsi="Times New Roman" w:cs="Times New Roman"/>
          <w:b/>
          <w:sz w:val="28"/>
          <w:szCs w:val="28"/>
        </w:rPr>
        <w:lastRenderedPageBreak/>
        <w:t>Abstract</w:t>
      </w:r>
    </w:p>
    <w:p w14:paraId="5F56817E" w14:textId="1F47DE54" w:rsidR="00975157" w:rsidRDefault="00975157" w:rsidP="009751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Females of all b</w:t>
      </w:r>
      <w:r w:rsidRPr="00A46224">
        <w:rPr>
          <w:rFonts w:ascii="Times New Roman" w:hAnsi="Times New Roman" w:cs="Times New Roman"/>
          <w:sz w:val="24"/>
          <w:szCs w:val="24"/>
        </w:rPr>
        <w:t>lood-feeding arthropod vector</w:t>
      </w:r>
      <w:r>
        <w:rPr>
          <w:rFonts w:ascii="Times New Roman" w:hAnsi="Times New Roman" w:cs="Times New Roman"/>
          <w:sz w:val="24"/>
          <w:szCs w:val="24"/>
        </w:rPr>
        <w:t xml:space="preserve">s must find and feed on </w:t>
      </w:r>
      <w:r w:rsidRPr="00A46224">
        <w:rPr>
          <w:rFonts w:ascii="Times New Roman" w:hAnsi="Times New Roman" w:cs="Times New Roman"/>
          <w:sz w:val="24"/>
          <w:szCs w:val="24"/>
        </w:rPr>
        <w:t xml:space="preserve">a host </w:t>
      </w:r>
      <w:r>
        <w:rPr>
          <w:rFonts w:ascii="Times New Roman" w:hAnsi="Times New Roman" w:cs="Times New Roman"/>
          <w:sz w:val="24"/>
          <w:szCs w:val="24"/>
        </w:rPr>
        <w:t>in order to produce</w:t>
      </w:r>
      <w:r w:rsidRPr="00A46224">
        <w:rPr>
          <w:rFonts w:ascii="Times New Roman" w:hAnsi="Times New Roman" w:cs="Times New Roman"/>
          <w:sz w:val="24"/>
          <w:szCs w:val="24"/>
        </w:rPr>
        <w:t xml:space="preserve"> offspring</w:t>
      </w:r>
      <w:r>
        <w:rPr>
          <w:rFonts w:ascii="Times New Roman" w:hAnsi="Times New Roman" w:cs="Times New Roman"/>
          <w:sz w:val="24"/>
          <w:szCs w:val="24"/>
        </w:rPr>
        <w:t>. For t</w:t>
      </w:r>
      <w:r w:rsidRPr="00A46224">
        <w:rPr>
          <w:rFonts w:ascii="Times New Roman" w:hAnsi="Times New Roman" w:cs="Times New Roman"/>
          <w:sz w:val="24"/>
          <w:szCs w:val="24"/>
        </w:rPr>
        <w:t>setse</w:t>
      </w:r>
      <w:r>
        <w:rPr>
          <w:rFonts w:ascii="Times New Roman" w:hAnsi="Times New Roman" w:cs="Times New Roman"/>
          <w:sz w:val="24"/>
          <w:szCs w:val="24"/>
        </w:rPr>
        <w:t xml:space="preserve"> – </w:t>
      </w:r>
      <w:r w:rsidRPr="00A46224">
        <w:rPr>
          <w:rFonts w:ascii="Times New Roman" w:hAnsi="Times New Roman" w:cs="Times New Roman"/>
          <w:sz w:val="24"/>
          <w:szCs w:val="24"/>
        </w:rPr>
        <w:t>vectors of the trypanosomes that cause human and animal African trypanosomiasis</w:t>
      </w:r>
      <w:r>
        <w:rPr>
          <w:rFonts w:ascii="Times New Roman" w:hAnsi="Times New Roman" w:cs="Times New Roman"/>
          <w:sz w:val="24"/>
          <w:szCs w:val="24"/>
        </w:rPr>
        <w:t xml:space="preserve"> –</w:t>
      </w:r>
      <w:r w:rsidRPr="00A46224">
        <w:rPr>
          <w:rFonts w:ascii="Times New Roman" w:hAnsi="Times New Roman" w:cs="Times New Roman"/>
          <w:sz w:val="24"/>
          <w:szCs w:val="24"/>
        </w:rPr>
        <w:t xml:space="preserve"> </w:t>
      </w:r>
      <w:r>
        <w:rPr>
          <w:rFonts w:ascii="Times New Roman" w:hAnsi="Times New Roman" w:cs="Times New Roman"/>
          <w:sz w:val="24"/>
          <w:szCs w:val="24"/>
        </w:rPr>
        <w:t>the problem is more extreme, since both sexes feed</w:t>
      </w:r>
      <w:r w:rsidRPr="00A46224">
        <w:rPr>
          <w:rFonts w:ascii="Times New Roman" w:hAnsi="Times New Roman" w:cs="Times New Roman"/>
          <w:sz w:val="24"/>
          <w:szCs w:val="24"/>
        </w:rPr>
        <w:t xml:space="preserve"> </w:t>
      </w:r>
      <w:r>
        <w:rPr>
          <w:rFonts w:ascii="Times New Roman" w:hAnsi="Times New Roman" w:cs="Times New Roman"/>
          <w:sz w:val="24"/>
          <w:szCs w:val="24"/>
        </w:rPr>
        <w:t xml:space="preserve">solely </w:t>
      </w:r>
      <w:r w:rsidRPr="00A46224">
        <w:rPr>
          <w:rFonts w:ascii="Times New Roman" w:hAnsi="Times New Roman" w:cs="Times New Roman"/>
          <w:sz w:val="24"/>
          <w:szCs w:val="24"/>
        </w:rPr>
        <w:t>on blood</w:t>
      </w:r>
      <w:r>
        <w:rPr>
          <w:rFonts w:ascii="Times New Roman" w:hAnsi="Times New Roman" w:cs="Times New Roman"/>
          <w:sz w:val="24"/>
          <w:szCs w:val="24"/>
        </w:rPr>
        <w:t>. H</w:t>
      </w:r>
      <w:r w:rsidRPr="00A46224">
        <w:rPr>
          <w:rFonts w:ascii="Times New Roman" w:hAnsi="Times New Roman" w:cs="Times New Roman"/>
          <w:sz w:val="24"/>
          <w:szCs w:val="24"/>
        </w:rPr>
        <w:t xml:space="preserve">ost </w:t>
      </w:r>
      <w:r>
        <w:rPr>
          <w:rFonts w:ascii="Times New Roman" w:hAnsi="Times New Roman" w:cs="Times New Roman"/>
          <w:sz w:val="24"/>
          <w:szCs w:val="24"/>
        </w:rPr>
        <w:t xml:space="preserve">location </w:t>
      </w:r>
      <w:r w:rsidRPr="00A46224">
        <w:rPr>
          <w:rFonts w:ascii="Times New Roman" w:hAnsi="Times New Roman" w:cs="Times New Roman"/>
          <w:sz w:val="24"/>
          <w:szCs w:val="24"/>
        </w:rPr>
        <w:t xml:space="preserve">is </w:t>
      </w:r>
      <w:r>
        <w:rPr>
          <w:rFonts w:ascii="Times New Roman" w:hAnsi="Times New Roman" w:cs="Times New Roman"/>
          <w:sz w:val="24"/>
          <w:szCs w:val="24"/>
        </w:rPr>
        <w:t xml:space="preserve">thus </w:t>
      </w:r>
      <w:r w:rsidRPr="00A46224">
        <w:rPr>
          <w:rFonts w:ascii="Times New Roman" w:hAnsi="Times New Roman" w:cs="Times New Roman"/>
          <w:sz w:val="24"/>
          <w:szCs w:val="24"/>
        </w:rPr>
        <w:t xml:space="preserve">essential </w:t>
      </w:r>
      <w:r>
        <w:rPr>
          <w:rFonts w:ascii="Times New Roman" w:hAnsi="Times New Roman" w:cs="Times New Roman"/>
          <w:sz w:val="24"/>
          <w:szCs w:val="24"/>
        </w:rPr>
        <w:t xml:space="preserve">both </w:t>
      </w:r>
      <w:r w:rsidRPr="00A46224">
        <w:rPr>
          <w:rFonts w:ascii="Times New Roman" w:hAnsi="Times New Roman" w:cs="Times New Roman"/>
          <w:sz w:val="24"/>
          <w:szCs w:val="24"/>
        </w:rPr>
        <w:t>for survival</w:t>
      </w:r>
      <w:r>
        <w:rPr>
          <w:rFonts w:ascii="Times New Roman" w:hAnsi="Times New Roman" w:cs="Times New Roman"/>
          <w:sz w:val="24"/>
          <w:szCs w:val="24"/>
        </w:rPr>
        <w:t xml:space="preserve"> and reproduction</w:t>
      </w:r>
      <w:r w:rsidRPr="00A46224">
        <w:rPr>
          <w:rFonts w:ascii="Times New Roman" w:hAnsi="Times New Roman" w:cs="Times New Roman"/>
          <w:sz w:val="24"/>
          <w:szCs w:val="24"/>
        </w:rPr>
        <w:t>.</w:t>
      </w:r>
      <w:r>
        <w:rPr>
          <w:rFonts w:ascii="Times New Roman" w:hAnsi="Times New Roman" w:cs="Times New Roman"/>
          <w:sz w:val="24"/>
          <w:szCs w:val="24"/>
        </w:rPr>
        <w:t xml:space="preserve"> H</w:t>
      </w:r>
      <w:r w:rsidRPr="00A46224">
        <w:rPr>
          <w:rFonts w:ascii="Times New Roman" w:hAnsi="Times New Roman" w:cs="Times New Roman"/>
          <w:sz w:val="24"/>
          <w:szCs w:val="24"/>
        </w:rPr>
        <w:t xml:space="preserve">ost population density </w:t>
      </w:r>
      <w:r>
        <w:rPr>
          <w:rFonts w:ascii="Times New Roman" w:hAnsi="Times New Roman" w:cs="Times New Roman"/>
          <w:sz w:val="24"/>
          <w:szCs w:val="24"/>
        </w:rPr>
        <w:t>should therefore</w:t>
      </w:r>
      <w:r w:rsidRPr="00A46224">
        <w:rPr>
          <w:rFonts w:ascii="Times New Roman" w:hAnsi="Times New Roman" w:cs="Times New Roman"/>
          <w:sz w:val="24"/>
          <w:szCs w:val="24"/>
        </w:rPr>
        <w:t xml:space="preserve"> </w:t>
      </w:r>
      <w:r>
        <w:rPr>
          <w:rFonts w:ascii="Times New Roman" w:hAnsi="Times New Roman" w:cs="Times New Roman"/>
          <w:sz w:val="24"/>
          <w:szCs w:val="24"/>
        </w:rPr>
        <w:t xml:space="preserve">be an important driver of </w:t>
      </w:r>
      <w:r w:rsidRPr="00A46224">
        <w:rPr>
          <w:rFonts w:ascii="Times New Roman" w:hAnsi="Times New Roman" w:cs="Times New Roman"/>
          <w:sz w:val="24"/>
          <w:szCs w:val="24"/>
        </w:rPr>
        <w:t>population dynamics</w:t>
      </w:r>
      <w:r>
        <w:rPr>
          <w:rFonts w:ascii="Times New Roman" w:hAnsi="Times New Roman" w:cs="Times New Roman"/>
          <w:sz w:val="24"/>
          <w:szCs w:val="24"/>
        </w:rPr>
        <w:t xml:space="preserve"> for haematophagous insects, and particularly for tsetse, but the role of host density is poorly understood. W</w:t>
      </w:r>
      <w:r w:rsidRPr="00A46224">
        <w:rPr>
          <w:rFonts w:ascii="Times New Roman" w:hAnsi="Times New Roman" w:cs="Times New Roman"/>
          <w:sz w:val="24"/>
          <w:szCs w:val="24"/>
        </w:rPr>
        <w:t xml:space="preserve">e </w:t>
      </w:r>
      <w:r>
        <w:rPr>
          <w:rFonts w:ascii="Times New Roman" w:hAnsi="Times New Roman" w:cs="Times New Roman"/>
          <w:sz w:val="24"/>
          <w:szCs w:val="24"/>
        </w:rPr>
        <w:t xml:space="preserve">investigate the issue </w:t>
      </w:r>
      <w:r w:rsidRPr="00A46224">
        <w:rPr>
          <w:rFonts w:ascii="Times New Roman" w:hAnsi="Times New Roman" w:cs="Times New Roman"/>
          <w:sz w:val="24"/>
          <w:szCs w:val="24"/>
        </w:rPr>
        <w:t>us</w:t>
      </w:r>
      <w:r>
        <w:rPr>
          <w:rFonts w:ascii="Times New Roman" w:hAnsi="Times New Roman" w:cs="Times New Roman"/>
          <w:sz w:val="24"/>
          <w:szCs w:val="24"/>
        </w:rPr>
        <w:t>ing</w:t>
      </w:r>
      <w:r w:rsidRPr="00A46224">
        <w:rPr>
          <w:rFonts w:ascii="Times New Roman" w:hAnsi="Times New Roman" w:cs="Times New Roman"/>
          <w:sz w:val="24"/>
          <w:szCs w:val="24"/>
        </w:rPr>
        <w:t xml:space="preserve"> data on changes in numbers of tsetse </w:t>
      </w:r>
      <w:r>
        <w:rPr>
          <w:rFonts w:ascii="Times New Roman" w:hAnsi="Times New Roman" w:cs="Times New Roman"/>
          <w:sz w:val="24"/>
          <w:szCs w:val="24"/>
        </w:rPr>
        <w:t>(</w:t>
      </w:r>
      <w:r w:rsidRPr="00117739">
        <w:rPr>
          <w:rFonts w:ascii="Times New Roman" w:hAnsi="Times New Roman" w:cs="Times New Roman"/>
          <w:i/>
          <w:sz w:val="24"/>
          <w:szCs w:val="24"/>
        </w:rPr>
        <w:t>Glossina</w:t>
      </w:r>
      <w:r>
        <w:rPr>
          <w:rFonts w:ascii="Times New Roman" w:hAnsi="Times New Roman" w:cs="Times New Roman"/>
          <w:i/>
          <w:sz w:val="24"/>
          <w:szCs w:val="24"/>
        </w:rPr>
        <w:t xml:space="preserve"> morsitans morsitans</w:t>
      </w:r>
      <w:r>
        <w:rPr>
          <w:rFonts w:ascii="Times New Roman" w:hAnsi="Times New Roman" w:cs="Times New Roman"/>
          <w:sz w:val="24"/>
          <w:szCs w:val="24"/>
        </w:rPr>
        <w:t xml:space="preserve"> Westwood) </w:t>
      </w:r>
      <w:r w:rsidRPr="00A46224">
        <w:rPr>
          <w:rFonts w:ascii="Times New Roman" w:hAnsi="Times New Roman" w:cs="Times New Roman"/>
          <w:sz w:val="24"/>
          <w:szCs w:val="24"/>
        </w:rPr>
        <w:t xml:space="preserve">caught during a host elimination experiment in Zimbabwe in the 1960s. </w:t>
      </w:r>
      <w:r w:rsidR="00B60F14">
        <w:rPr>
          <w:rFonts w:ascii="Times New Roman" w:hAnsi="Times New Roman" w:cs="Times New Roman"/>
          <w:sz w:val="24"/>
          <w:szCs w:val="24"/>
        </w:rPr>
        <w:t xml:space="preserve">During the experiment, numbers of flies caught declined </w:t>
      </w:r>
      <w:r w:rsidR="00234A71">
        <w:rPr>
          <w:rFonts w:ascii="Times New Roman" w:hAnsi="Times New Roman" w:cs="Times New Roman"/>
          <w:sz w:val="24"/>
          <w:szCs w:val="24"/>
        </w:rPr>
        <w:t>by 95%</w:t>
      </w:r>
      <w:r w:rsidR="00AF51B3">
        <w:rPr>
          <w:rFonts w:ascii="Times New Roman" w:hAnsi="Times New Roman" w:cs="Times New Roman"/>
          <w:sz w:val="24"/>
          <w:szCs w:val="24"/>
        </w:rPr>
        <w:t xml:space="preserve">. </w:t>
      </w:r>
      <w:r w:rsidRPr="00A46224">
        <w:rPr>
          <w:rFonts w:ascii="Times New Roman" w:hAnsi="Times New Roman" w:cs="Times New Roman"/>
          <w:sz w:val="24"/>
          <w:szCs w:val="24"/>
        </w:rPr>
        <w:t xml:space="preserve">We aimed to assess whether models including starvation-dependent mortality </w:t>
      </w:r>
      <w:r>
        <w:rPr>
          <w:rFonts w:ascii="Times New Roman" w:hAnsi="Times New Roman" w:cs="Times New Roman"/>
          <w:sz w:val="24"/>
          <w:szCs w:val="24"/>
        </w:rPr>
        <w:t>could</w:t>
      </w:r>
      <w:r w:rsidRPr="00A46224">
        <w:rPr>
          <w:rFonts w:ascii="Times New Roman" w:hAnsi="Times New Roman" w:cs="Times New Roman"/>
          <w:sz w:val="24"/>
          <w:szCs w:val="24"/>
        </w:rPr>
        <w:t xml:space="preserve"> explain observed changes in </w:t>
      </w:r>
      <w:r>
        <w:rPr>
          <w:rFonts w:ascii="Times New Roman" w:hAnsi="Times New Roman" w:cs="Times New Roman"/>
          <w:sz w:val="24"/>
          <w:szCs w:val="24"/>
        </w:rPr>
        <w:t xml:space="preserve">tsetse </w:t>
      </w:r>
      <w:r w:rsidRPr="00A46224">
        <w:rPr>
          <w:rFonts w:ascii="Times New Roman" w:hAnsi="Times New Roman" w:cs="Times New Roman"/>
          <w:sz w:val="24"/>
          <w:szCs w:val="24"/>
        </w:rPr>
        <w:t xml:space="preserve">numbers </w:t>
      </w:r>
      <w:r>
        <w:rPr>
          <w:rFonts w:ascii="Times New Roman" w:hAnsi="Times New Roman" w:cs="Times New Roman"/>
          <w:sz w:val="24"/>
          <w:szCs w:val="24"/>
        </w:rPr>
        <w:t>as</w:t>
      </w:r>
      <w:r w:rsidRPr="00A46224">
        <w:rPr>
          <w:rFonts w:ascii="Times New Roman" w:hAnsi="Times New Roman" w:cs="Times New Roman"/>
          <w:sz w:val="24"/>
          <w:szCs w:val="24"/>
        </w:rPr>
        <w:t xml:space="preserve"> host density decline</w:t>
      </w:r>
      <w:r>
        <w:rPr>
          <w:rFonts w:ascii="Times New Roman" w:hAnsi="Times New Roman" w:cs="Times New Roman"/>
          <w:sz w:val="24"/>
          <w:szCs w:val="24"/>
        </w:rPr>
        <w:t>d</w:t>
      </w:r>
      <w:r w:rsidRPr="00A46224">
        <w:rPr>
          <w:rFonts w:ascii="Times New Roman" w:hAnsi="Times New Roman" w:cs="Times New Roman"/>
          <w:sz w:val="24"/>
          <w:szCs w:val="24"/>
        </w:rPr>
        <w:t>. An ordinary differential equation model</w:t>
      </w:r>
      <w:r>
        <w:rPr>
          <w:rFonts w:ascii="Times New Roman" w:hAnsi="Times New Roman" w:cs="Times New Roman"/>
          <w:sz w:val="24"/>
          <w:szCs w:val="24"/>
        </w:rPr>
        <w:t>,</w:t>
      </w:r>
      <w:r w:rsidRPr="00A46224">
        <w:rPr>
          <w:rFonts w:ascii="Times New Roman" w:hAnsi="Times New Roman" w:cs="Times New Roman"/>
          <w:sz w:val="24"/>
          <w:szCs w:val="24"/>
        </w:rPr>
        <w:t xml:space="preserve"> including starvation-dependent mortality</w:t>
      </w:r>
      <w:r>
        <w:rPr>
          <w:rFonts w:ascii="Times New Roman" w:hAnsi="Times New Roman" w:cs="Times New Roman"/>
          <w:sz w:val="24"/>
          <w:szCs w:val="24"/>
        </w:rPr>
        <w:t>,</w:t>
      </w:r>
      <w:r w:rsidRPr="00A46224">
        <w:rPr>
          <w:rFonts w:ascii="Times New Roman" w:hAnsi="Times New Roman" w:cs="Times New Roman"/>
          <w:sz w:val="24"/>
          <w:szCs w:val="24"/>
        </w:rPr>
        <w:t xml:space="preserve"> captured the initial dynamics of</w:t>
      </w:r>
      <w:r>
        <w:rPr>
          <w:rFonts w:ascii="Times New Roman" w:hAnsi="Times New Roman" w:cs="Times New Roman"/>
          <w:sz w:val="24"/>
          <w:szCs w:val="24"/>
        </w:rPr>
        <w:t xml:space="preserve"> the observed tsetse population. However, whereas small numbers of tsetse were caught throughout the host elimination exercise, </w:t>
      </w:r>
      <w:r w:rsidRPr="00A46224">
        <w:rPr>
          <w:rFonts w:ascii="Times New Roman" w:hAnsi="Times New Roman" w:cs="Times New Roman"/>
          <w:sz w:val="24"/>
          <w:szCs w:val="24"/>
        </w:rPr>
        <w:t>the modelled population went extinct</w:t>
      </w:r>
      <w:r>
        <w:rPr>
          <w:rFonts w:ascii="Times New Roman" w:hAnsi="Times New Roman" w:cs="Times New Roman"/>
          <w:sz w:val="24"/>
          <w:szCs w:val="24"/>
        </w:rPr>
        <w:t>.</w:t>
      </w:r>
      <w:r w:rsidRPr="00A46224">
        <w:rPr>
          <w:rFonts w:ascii="Times New Roman" w:hAnsi="Times New Roman" w:cs="Times New Roman"/>
          <w:sz w:val="24"/>
          <w:szCs w:val="24"/>
        </w:rPr>
        <w:t xml:space="preserve"> </w:t>
      </w:r>
      <w:r>
        <w:rPr>
          <w:rFonts w:ascii="Times New Roman" w:hAnsi="Times New Roman" w:cs="Times New Roman"/>
          <w:sz w:val="24"/>
          <w:szCs w:val="24"/>
        </w:rPr>
        <w:t xml:space="preserve">Results of a </w:t>
      </w:r>
      <w:r w:rsidRPr="00A46224">
        <w:rPr>
          <w:rFonts w:ascii="Times New Roman" w:hAnsi="Times New Roman" w:cs="Times New Roman"/>
          <w:sz w:val="24"/>
          <w:szCs w:val="24"/>
        </w:rPr>
        <w:t xml:space="preserve">spatially explicit </w:t>
      </w:r>
      <w:r>
        <w:rPr>
          <w:rFonts w:ascii="Times New Roman" w:hAnsi="Times New Roman" w:cs="Times New Roman"/>
          <w:sz w:val="24"/>
          <w:szCs w:val="24"/>
        </w:rPr>
        <w:t>agent</w:t>
      </w:r>
      <w:r w:rsidRPr="00A46224">
        <w:rPr>
          <w:rFonts w:ascii="Times New Roman" w:hAnsi="Times New Roman" w:cs="Times New Roman"/>
          <w:sz w:val="24"/>
          <w:szCs w:val="24"/>
        </w:rPr>
        <w:t>-based model</w:t>
      </w:r>
      <w:r>
        <w:rPr>
          <w:rFonts w:ascii="Times New Roman" w:hAnsi="Times New Roman" w:cs="Times New Roman"/>
          <w:sz w:val="24"/>
          <w:szCs w:val="24"/>
        </w:rPr>
        <w:t xml:space="preserve"> suggest</w:t>
      </w:r>
      <w:r w:rsidRPr="00A46224">
        <w:rPr>
          <w:rFonts w:ascii="Times New Roman" w:hAnsi="Times New Roman" w:cs="Times New Roman"/>
          <w:sz w:val="24"/>
          <w:szCs w:val="24"/>
        </w:rPr>
        <w:t xml:space="preserve"> that this discrepancy </w:t>
      </w:r>
      <w:r>
        <w:rPr>
          <w:rFonts w:ascii="Times New Roman" w:hAnsi="Times New Roman" w:cs="Times New Roman"/>
          <w:sz w:val="24"/>
          <w:szCs w:val="24"/>
        </w:rPr>
        <w:t xml:space="preserve">could be explained by </w:t>
      </w:r>
      <w:r w:rsidRPr="00A46224">
        <w:rPr>
          <w:rFonts w:ascii="Times New Roman" w:hAnsi="Times New Roman" w:cs="Times New Roman"/>
          <w:sz w:val="24"/>
          <w:szCs w:val="24"/>
        </w:rPr>
        <w:t xml:space="preserve">immigration </w:t>
      </w:r>
      <w:r>
        <w:rPr>
          <w:rFonts w:ascii="Times New Roman" w:hAnsi="Times New Roman" w:cs="Times New Roman"/>
          <w:sz w:val="24"/>
          <w:szCs w:val="24"/>
        </w:rPr>
        <w:t xml:space="preserve">of tsetse into the experimental plot. </w:t>
      </w:r>
    </w:p>
    <w:p w14:paraId="14B2A009" w14:textId="6E53D92F" w:rsidR="00975157" w:rsidRDefault="00975157" w:rsidP="009751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Variation in host density, as a result of natural and anthropogenic factors, may influence tsetse population dynamics in space and time. This has implications for </w:t>
      </w:r>
      <w:r w:rsidRPr="00152FAC">
        <w:rPr>
          <w:rFonts w:ascii="Times New Roman" w:hAnsi="Times New Roman" w:cs="Times New Roman"/>
          <w:i/>
          <w:sz w:val="24"/>
          <w:szCs w:val="24"/>
        </w:rPr>
        <w:t>Trypanosoma brucei rhodesiense</w:t>
      </w:r>
      <w:r>
        <w:rPr>
          <w:rFonts w:ascii="Times New Roman" w:hAnsi="Times New Roman" w:cs="Times New Roman"/>
          <w:sz w:val="24"/>
          <w:szCs w:val="24"/>
        </w:rPr>
        <w:t xml:space="preserve"> transmission. </w:t>
      </w:r>
      <w:r w:rsidR="00382E26">
        <w:rPr>
          <w:rFonts w:ascii="Times New Roman" w:hAnsi="Times New Roman" w:cs="Times New Roman"/>
          <w:sz w:val="24"/>
          <w:szCs w:val="24"/>
        </w:rPr>
        <w:t>I</w:t>
      </w:r>
      <w:r>
        <w:rPr>
          <w:rFonts w:ascii="Times New Roman" w:hAnsi="Times New Roman" w:cs="Times New Roman"/>
          <w:sz w:val="24"/>
          <w:szCs w:val="24"/>
        </w:rPr>
        <w:t>ncreased tsetse mortality</w:t>
      </w:r>
      <w:r w:rsidR="00382E26">
        <w:rPr>
          <w:rFonts w:ascii="Times New Roman" w:hAnsi="Times New Roman" w:cs="Times New Roman"/>
          <w:sz w:val="24"/>
          <w:szCs w:val="24"/>
        </w:rPr>
        <w:t xml:space="preserve"> as a consequence of low host density</w:t>
      </w:r>
      <w:r>
        <w:rPr>
          <w:rFonts w:ascii="Times New Roman" w:hAnsi="Times New Roman" w:cs="Times New Roman"/>
          <w:sz w:val="24"/>
          <w:szCs w:val="24"/>
        </w:rPr>
        <w:t xml:space="preserve"> may decrease trypanosome transmission, but hungrier flies may be more inclined to bite humans, thereby increasing the risk of transmission to humans. </w:t>
      </w:r>
      <w:r w:rsidRPr="00A46224">
        <w:rPr>
          <w:rFonts w:ascii="Times New Roman" w:hAnsi="Times New Roman" w:cs="Times New Roman"/>
          <w:sz w:val="24"/>
          <w:szCs w:val="24"/>
        </w:rPr>
        <w:t xml:space="preserve">Our model provides a way </w:t>
      </w:r>
      <w:r>
        <w:rPr>
          <w:rFonts w:ascii="Times New Roman" w:hAnsi="Times New Roman" w:cs="Times New Roman"/>
          <w:sz w:val="24"/>
          <w:szCs w:val="24"/>
        </w:rPr>
        <w:t>of exploring</w:t>
      </w:r>
      <w:r w:rsidRPr="00A46224">
        <w:rPr>
          <w:rFonts w:ascii="Times New Roman" w:hAnsi="Times New Roman" w:cs="Times New Roman"/>
          <w:sz w:val="24"/>
          <w:szCs w:val="24"/>
        </w:rPr>
        <w:t xml:space="preserve"> the role of</w:t>
      </w:r>
      <w:r>
        <w:rPr>
          <w:rFonts w:ascii="Times New Roman" w:hAnsi="Times New Roman" w:cs="Times New Roman"/>
          <w:sz w:val="24"/>
          <w:szCs w:val="24"/>
        </w:rPr>
        <w:t xml:space="preserve"> host density on tsetse population dynamics and could be incorporated into models of trypanosome transmission dynamics to better understand how spatio-temporal variation in host density impacts trypanosome prevalence in mammalian hosts.</w:t>
      </w:r>
    </w:p>
    <w:p w14:paraId="51FABBA5" w14:textId="77777777" w:rsidR="00E23015" w:rsidRDefault="00E23015" w:rsidP="00975157">
      <w:pPr>
        <w:spacing w:after="0" w:line="480" w:lineRule="auto"/>
        <w:rPr>
          <w:rFonts w:ascii="Times New Roman" w:hAnsi="Times New Roman" w:cs="Times New Roman"/>
          <w:sz w:val="24"/>
          <w:szCs w:val="24"/>
        </w:rPr>
      </w:pPr>
    </w:p>
    <w:p w14:paraId="05D00889" w14:textId="77777777" w:rsidR="00975157" w:rsidRPr="002540D1" w:rsidRDefault="00975157" w:rsidP="00975157">
      <w:pPr>
        <w:spacing w:after="0" w:line="480" w:lineRule="auto"/>
        <w:rPr>
          <w:rFonts w:ascii="Times New Roman" w:hAnsi="Times New Roman" w:cs="Times New Roman"/>
          <w:b/>
          <w:sz w:val="28"/>
          <w:szCs w:val="28"/>
        </w:rPr>
      </w:pPr>
      <w:r w:rsidRPr="002540D1">
        <w:rPr>
          <w:rFonts w:ascii="Times New Roman" w:hAnsi="Times New Roman" w:cs="Times New Roman"/>
          <w:b/>
          <w:sz w:val="28"/>
          <w:szCs w:val="28"/>
        </w:rPr>
        <w:t>Author Summary</w:t>
      </w:r>
    </w:p>
    <w:p w14:paraId="18E42C04" w14:textId="29F2BBF0" w:rsidR="00975157" w:rsidRPr="00AD4155" w:rsidRDefault="00975157" w:rsidP="009751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Tsetse flies are the vectors of human and animal African trypanosomiasis. The flies rely solely on vertebrate blood for food and water and changes in vertebrate host density may therefore influence tsetse survival. W</w:t>
      </w:r>
      <w:r w:rsidRPr="00A46224">
        <w:rPr>
          <w:rFonts w:ascii="Times New Roman" w:hAnsi="Times New Roman" w:cs="Times New Roman"/>
          <w:sz w:val="24"/>
          <w:szCs w:val="24"/>
        </w:rPr>
        <w:t xml:space="preserve">e </w:t>
      </w:r>
      <w:r>
        <w:rPr>
          <w:rFonts w:ascii="Times New Roman" w:hAnsi="Times New Roman" w:cs="Times New Roman"/>
          <w:sz w:val="24"/>
          <w:szCs w:val="24"/>
        </w:rPr>
        <w:t xml:space="preserve">develop </w:t>
      </w:r>
      <w:r w:rsidRPr="00A46224">
        <w:rPr>
          <w:rFonts w:ascii="Times New Roman" w:hAnsi="Times New Roman" w:cs="Times New Roman"/>
          <w:sz w:val="24"/>
          <w:szCs w:val="24"/>
        </w:rPr>
        <w:t xml:space="preserve">models including starvation-dependent mortality </w:t>
      </w:r>
      <w:r>
        <w:rPr>
          <w:rFonts w:ascii="Times New Roman" w:hAnsi="Times New Roman" w:cs="Times New Roman"/>
          <w:sz w:val="24"/>
          <w:szCs w:val="24"/>
        </w:rPr>
        <w:t xml:space="preserve">to explain changes in numbers of the savannah tsetse </w:t>
      </w:r>
      <w:r w:rsidRPr="00117739">
        <w:rPr>
          <w:rFonts w:ascii="Times New Roman" w:hAnsi="Times New Roman" w:cs="Times New Roman"/>
          <w:i/>
          <w:sz w:val="24"/>
          <w:szCs w:val="24"/>
        </w:rPr>
        <w:t>Glossina</w:t>
      </w:r>
      <w:r>
        <w:rPr>
          <w:rFonts w:ascii="Times New Roman" w:hAnsi="Times New Roman" w:cs="Times New Roman"/>
          <w:i/>
          <w:sz w:val="24"/>
          <w:szCs w:val="24"/>
        </w:rPr>
        <w:t xml:space="preserve"> morsitans morsitans</w:t>
      </w:r>
      <w:r>
        <w:rPr>
          <w:rFonts w:ascii="Times New Roman" w:hAnsi="Times New Roman" w:cs="Times New Roman"/>
          <w:sz w:val="24"/>
          <w:szCs w:val="24"/>
        </w:rPr>
        <w:t xml:space="preserve"> </w:t>
      </w:r>
      <w:r w:rsidRPr="00A46224">
        <w:rPr>
          <w:rFonts w:ascii="Times New Roman" w:hAnsi="Times New Roman" w:cs="Times New Roman"/>
          <w:sz w:val="24"/>
          <w:szCs w:val="24"/>
        </w:rPr>
        <w:t>caught during a host elimination experiment in Zimbabwe in the 1960s. Our model</w:t>
      </w:r>
      <w:r>
        <w:rPr>
          <w:rFonts w:ascii="Times New Roman" w:hAnsi="Times New Roman" w:cs="Times New Roman"/>
          <w:sz w:val="24"/>
          <w:szCs w:val="24"/>
        </w:rPr>
        <w:t>s provide</w:t>
      </w:r>
      <w:r w:rsidRPr="00A46224">
        <w:rPr>
          <w:rFonts w:ascii="Times New Roman" w:hAnsi="Times New Roman" w:cs="Times New Roman"/>
          <w:sz w:val="24"/>
          <w:szCs w:val="24"/>
        </w:rPr>
        <w:t xml:space="preserve"> a way </w:t>
      </w:r>
      <w:r>
        <w:rPr>
          <w:rFonts w:ascii="Times New Roman" w:hAnsi="Times New Roman" w:cs="Times New Roman"/>
          <w:sz w:val="24"/>
          <w:szCs w:val="24"/>
        </w:rPr>
        <w:t>of exploring</w:t>
      </w:r>
      <w:r w:rsidRPr="00A46224">
        <w:rPr>
          <w:rFonts w:ascii="Times New Roman" w:hAnsi="Times New Roman" w:cs="Times New Roman"/>
          <w:sz w:val="24"/>
          <w:szCs w:val="24"/>
        </w:rPr>
        <w:t xml:space="preserve"> the role of</w:t>
      </w:r>
      <w:r>
        <w:rPr>
          <w:rFonts w:ascii="Times New Roman" w:hAnsi="Times New Roman" w:cs="Times New Roman"/>
          <w:sz w:val="24"/>
          <w:szCs w:val="24"/>
        </w:rPr>
        <w:t xml:space="preserve"> host density on tsetse population dynamics and could be incorporated into models of trypanosome transmission dynamics to better understand how spatial </w:t>
      </w:r>
      <w:r w:rsidRPr="009C5608">
        <w:rPr>
          <w:rFonts w:ascii="Times New Roman" w:hAnsi="Times New Roman" w:cs="Times New Roman"/>
          <w:sz w:val="24"/>
          <w:szCs w:val="24"/>
        </w:rPr>
        <w:t>and/or</w:t>
      </w:r>
      <w:r>
        <w:rPr>
          <w:rFonts w:ascii="Times New Roman" w:hAnsi="Times New Roman" w:cs="Times New Roman"/>
          <w:sz w:val="24"/>
          <w:szCs w:val="24"/>
        </w:rPr>
        <w:t xml:space="preserve"> temporal variation in host density impacts prevalence of trypanosome infection in vertebrate hosts.</w:t>
      </w:r>
    </w:p>
    <w:p w14:paraId="77C41A97" w14:textId="77777777" w:rsidR="004A40B8" w:rsidRPr="00A46224" w:rsidRDefault="004A40B8" w:rsidP="001B5E02">
      <w:pPr>
        <w:spacing w:after="0" w:line="480" w:lineRule="auto"/>
        <w:contextualSpacing/>
        <w:rPr>
          <w:rFonts w:ascii="Times New Roman" w:hAnsi="Times New Roman" w:cs="Times New Roman"/>
          <w:sz w:val="24"/>
          <w:szCs w:val="24"/>
        </w:rPr>
      </w:pPr>
    </w:p>
    <w:p w14:paraId="74453878" w14:textId="77777777" w:rsidR="004A40B8" w:rsidRPr="00A46224" w:rsidRDefault="004A40B8" w:rsidP="001B5E02">
      <w:pPr>
        <w:spacing w:after="0" w:line="480" w:lineRule="auto"/>
        <w:contextualSpacing/>
        <w:rPr>
          <w:rFonts w:ascii="Times New Roman" w:hAnsi="Times New Roman" w:cs="Times New Roman"/>
          <w:sz w:val="24"/>
          <w:szCs w:val="24"/>
        </w:rPr>
      </w:pPr>
    </w:p>
    <w:p w14:paraId="2EA81CBB" w14:textId="4D466EF8" w:rsidR="004A40B8" w:rsidRDefault="004A40B8" w:rsidP="001B5E02">
      <w:pPr>
        <w:spacing w:after="0" w:line="480" w:lineRule="auto"/>
        <w:contextualSpacing/>
        <w:rPr>
          <w:rFonts w:ascii="Times New Roman" w:hAnsi="Times New Roman" w:cs="Times New Roman"/>
          <w:sz w:val="24"/>
          <w:szCs w:val="24"/>
        </w:rPr>
      </w:pPr>
    </w:p>
    <w:p w14:paraId="221BF3F1" w14:textId="77777777" w:rsidR="005306E3" w:rsidRPr="00A46224" w:rsidRDefault="005306E3" w:rsidP="001B5E02">
      <w:pPr>
        <w:spacing w:after="0" w:line="480" w:lineRule="auto"/>
        <w:contextualSpacing/>
        <w:rPr>
          <w:rFonts w:ascii="Times New Roman" w:hAnsi="Times New Roman" w:cs="Times New Roman"/>
          <w:sz w:val="24"/>
          <w:szCs w:val="24"/>
        </w:rPr>
      </w:pPr>
    </w:p>
    <w:p w14:paraId="796162C9" w14:textId="297ACCDF" w:rsidR="00B30C2E" w:rsidRDefault="00B30C2E" w:rsidP="001B5E02">
      <w:pPr>
        <w:spacing w:after="0" w:line="480" w:lineRule="auto"/>
        <w:rPr>
          <w:rFonts w:ascii="Times New Roman" w:hAnsi="Times New Roman" w:cs="Times New Roman"/>
          <w:sz w:val="24"/>
          <w:szCs w:val="24"/>
        </w:rPr>
      </w:pPr>
    </w:p>
    <w:p w14:paraId="671240A1" w14:textId="0B100264" w:rsidR="00164F17" w:rsidRDefault="00164F17" w:rsidP="001B5E02">
      <w:pPr>
        <w:spacing w:after="0" w:line="480" w:lineRule="auto"/>
        <w:rPr>
          <w:rFonts w:ascii="Times New Roman" w:hAnsi="Times New Roman" w:cs="Times New Roman"/>
          <w:sz w:val="24"/>
          <w:szCs w:val="24"/>
        </w:rPr>
      </w:pPr>
    </w:p>
    <w:p w14:paraId="1B39FF00" w14:textId="77777777" w:rsidR="00B043F8" w:rsidRDefault="00B043F8" w:rsidP="001B5E02">
      <w:pPr>
        <w:spacing w:after="0" w:line="480" w:lineRule="auto"/>
        <w:rPr>
          <w:rFonts w:ascii="Times New Roman" w:hAnsi="Times New Roman" w:cs="Times New Roman"/>
          <w:sz w:val="24"/>
          <w:szCs w:val="24"/>
        </w:rPr>
      </w:pPr>
    </w:p>
    <w:p w14:paraId="5A269459" w14:textId="77777777" w:rsidR="00B043F8" w:rsidRDefault="00B043F8" w:rsidP="001B5E02">
      <w:pPr>
        <w:spacing w:after="0" w:line="480" w:lineRule="auto"/>
        <w:rPr>
          <w:rFonts w:ascii="Times New Roman" w:hAnsi="Times New Roman" w:cs="Times New Roman"/>
          <w:sz w:val="24"/>
          <w:szCs w:val="24"/>
        </w:rPr>
      </w:pPr>
    </w:p>
    <w:p w14:paraId="0DBD4A2D" w14:textId="77777777" w:rsidR="00B043F8" w:rsidRDefault="00B043F8" w:rsidP="001B5E02">
      <w:pPr>
        <w:spacing w:after="0" w:line="480" w:lineRule="auto"/>
        <w:rPr>
          <w:rFonts w:ascii="Times New Roman" w:hAnsi="Times New Roman" w:cs="Times New Roman"/>
          <w:sz w:val="24"/>
          <w:szCs w:val="24"/>
        </w:rPr>
      </w:pPr>
    </w:p>
    <w:p w14:paraId="528C4E3C" w14:textId="77777777" w:rsidR="00B043F8" w:rsidRDefault="00B043F8" w:rsidP="001B5E02">
      <w:pPr>
        <w:spacing w:after="0" w:line="480" w:lineRule="auto"/>
        <w:rPr>
          <w:rFonts w:ascii="Times New Roman" w:hAnsi="Times New Roman" w:cs="Times New Roman"/>
          <w:sz w:val="24"/>
          <w:szCs w:val="24"/>
        </w:rPr>
      </w:pPr>
    </w:p>
    <w:p w14:paraId="04886041" w14:textId="77777777" w:rsidR="00796E23" w:rsidRDefault="00796E23" w:rsidP="001B5E02">
      <w:pPr>
        <w:spacing w:after="0" w:line="480" w:lineRule="auto"/>
        <w:rPr>
          <w:rFonts w:ascii="Times New Roman" w:hAnsi="Times New Roman" w:cs="Times New Roman"/>
          <w:sz w:val="24"/>
          <w:szCs w:val="24"/>
        </w:rPr>
      </w:pPr>
    </w:p>
    <w:p w14:paraId="4B5A80E5" w14:textId="77777777" w:rsidR="00796E23" w:rsidRDefault="00796E23" w:rsidP="001B5E02">
      <w:pPr>
        <w:spacing w:after="0" w:line="480" w:lineRule="auto"/>
        <w:rPr>
          <w:rFonts w:ascii="Times New Roman" w:hAnsi="Times New Roman" w:cs="Times New Roman"/>
          <w:sz w:val="24"/>
          <w:szCs w:val="24"/>
        </w:rPr>
      </w:pPr>
    </w:p>
    <w:p w14:paraId="235476FF" w14:textId="77777777" w:rsidR="00796E23" w:rsidRDefault="00796E23" w:rsidP="001B5E02">
      <w:pPr>
        <w:spacing w:after="0" w:line="480" w:lineRule="auto"/>
        <w:rPr>
          <w:rFonts w:ascii="Times New Roman" w:hAnsi="Times New Roman" w:cs="Times New Roman"/>
          <w:sz w:val="24"/>
          <w:szCs w:val="24"/>
        </w:rPr>
      </w:pPr>
    </w:p>
    <w:p w14:paraId="31B3A00E" w14:textId="77777777" w:rsidR="00164F17" w:rsidRDefault="00164F17" w:rsidP="001B5E02">
      <w:pPr>
        <w:spacing w:after="0" w:line="480" w:lineRule="auto"/>
        <w:rPr>
          <w:rFonts w:ascii="Times New Roman" w:hAnsi="Times New Roman" w:cs="Times New Roman"/>
          <w:sz w:val="24"/>
          <w:szCs w:val="24"/>
        </w:rPr>
      </w:pPr>
    </w:p>
    <w:p w14:paraId="07D884C0" w14:textId="77777777" w:rsidR="00300A37" w:rsidRPr="00A46224" w:rsidRDefault="00300A37" w:rsidP="001B5E02">
      <w:pPr>
        <w:spacing w:after="0" w:line="480" w:lineRule="auto"/>
        <w:rPr>
          <w:rFonts w:ascii="Times New Roman" w:hAnsi="Times New Roman" w:cs="Times New Roman"/>
          <w:sz w:val="24"/>
          <w:szCs w:val="24"/>
        </w:rPr>
      </w:pPr>
    </w:p>
    <w:p w14:paraId="70A09258" w14:textId="209E7D1E" w:rsidR="00FC5BDB" w:rsidRPr="00A46224" w:rsidRDefault="00CB69B6" w:rsidP="001B5E02">
      <w:pPr>
        <w:spacing w:after="0" w:line="480" w:lineRule="auto"/>
        <w:rPr>
          <w:rFonts w:ascii="Times New Roman" w:hAnsi="Times New Roman" w:cs="Times New Roman"/>
          <w:b/>
          <w:sz w:val="28"/>
          <w:szCs w:val="28"/>
        </w:rPr>
      </w:pPr>
      <w:r>
        <w:rPr>
          <w:rFonts w:ascii="Times New Roman" w:hAnsi="Times New Roman" w:cs="Times New Roman"/>
          <w:b/>
          <w:sz w:val="28"/>
          <w:szCs w:val="28"/>
        </w:rPr>
        <w:t>Introduction</w:t>
      </w:r>
    </w:p>
    <w:p w14:paraId="213EEFB7" w14:textId="05E5AC0A" w:rsidR="00CE1A46" w:rsidRPr="00A46224" w:rsidRDefault="00D36E7E"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sz w:val="24"/>
          <w:szCs w:val="24"/>
        </w:rPr>
        <w:t xml:space="preserve">For any </w:t>
      </w:r>
      <w:r w:rsidR="00B841E0" w:rsidRPr="00A46224">
        <w:rPr>
          <w:rFonts w:ascii="Times New Roman" w:hAnsi="Times New Roman" w:cs="Times New Roman"/>
          <w:sz w:val="24"/>
          <w:szCs w:val="24"/>
        </w:rPr>
        <w:t xml:space="preserve">blood-feeding </w:t>
      </w:r>
      <w:r w:rsidR="005A15F5" w:rsidRPr="00A46224">
        <w:rPr>
          <w:rFonts w:ascii="Times New Roman" w:hAnsi="Times New Roman" w:cs="Times New Roman"/>
          <w:sz w:val="24"/>
          <w:szCs w:val="24"/>
        </w:rPr>
        <w:t xml:space="preserve">arthropod </w:t>
      </w:r>
      <w:r w:rsidR="00B841E0" w:rsidRPr="00A46224">
        <w:rPr>
          <w:rFonts w:ascii="Times New Roman" w:hAnsi="Times New Roman" w:cs="Times New Roman"/>
          <w:sz w:val="24"/>
          <w:szCs w:val="24"/>
        </w:rPr>
        <w:t>vector,</w:t>
      </w:r>
      <w:r w:rsidR="00A84859" w:rsidRPr="00A46224">
        <w:rPr>
          <w:rFonts w:ascii="Times New Roman" w:hAnsi="Times New Roman" w:cs="Times New Roman"/>
          <w:sz w:val="24"/>
          <w:szCs w:val="24"/>
        </w:rPr>
        <w:t xml:space="preserve"> the process of finding and feeding </w:t>
      </w:r>
      <w:r w:rsidR="00557CD4" w:rsidRPr="00A46224">
        <w:rPr>
          <w:rFonts w:ascii="Times New Roman" w:hAnsi="Times New Roman" w:cs="Times New Roman"/>
          <w:sz w:val="24"/>
          <w:szCs w:val="24"/>
        </w:rPr>
        <w:t>on</w:t>
      </w:r>
      <w:r w:rsidR="00A84859" w:rsidRPr="00A46224">
        <w:rPr>
          <w:rFonts w:ascii="Times New Roman" w:hAnsi="Times New Roman" w:cs="Times New Roman"/>
          <w:sz w:val="24"/>
          <w:szCs w:val="24"/>
        </w:rPr>
        <w:t xml:space="preserve"> a h</w:t>
      </w:r>
      <w:r w:rsidR="00F1460B" w:rsidRPr="00A46224">
        <w:rPr>
          <w:rFonts w:ascii="Times New Roman" w:hAnsi="Times New Roman" w:cs="Times New Roman"/>
          <w:sz w:val="24"/>
          <w:szCs w:val="24"/>
        </w:rPr>
        <w:t>ost is</w:t>
      </w:r>
      <w:r w:rsidR="00C878DA" w:rsidRPr="00A46224">
        <w:rPr>
          <w:rFonts w:ascii="Times New Roman" w:hAnsi="Times New Roman" w:cs="Times New Roman"/>
          <w:sz w:val="24"/>
          <w:szCs w:val="24"/>
        </w:rPr>
        <w:t xml:space="preserve"> essential for</w:t>
      </w:r>
      <w:r w:rsidR="00851EE3">
        <w:rPr>
          <w:rFonts w:ascii="Times New Roman" w:hAnsi="Times New Roman" w:cs="Times New Roman"/>
          <w:sz w:val="24"/>
          <w:szCs w:val="24"/>
        </w:rPr>
        <w:t xml:space="preserve"> </w:t>
      </w:r>
      <w:r w:rsidR="00FA6655">
        <w:rPr>
          <w:rFonts w:ascii="Times New Roman" w:hAnsi="Times New Roman" w:cs="Times New Roman"/>
          <w:sz w:val="24"/>
          <w:szCs w:val="24"/>
        </w:rPr>
        <w:t>reproduction</w:t>
      </w:r>
      <w:r w:rsidR="00FA6655" w:rsidRPr="00A46224">
        <w:rPr>
          <w:rFonts w:ascii="Times New Roman" w:hAnsi="Times New Roman" w:cs="Times New Roman"/>
          <w:sz w:val="24"/>
          <w:szCs w:val="24"/>
        </w:rPr>
        <w:t xml:space="preserve">. </w:t>
      </w:r>
      <w:r w:rsidR="00CC59E3">
        <w:rPr>
          <w:rFonts w:ascii="Times New Roman" w:hAnsi="Times New Roman" w:cs="Times New Roman"/>
          <w:sz w:val="24"/>
          <w:szCs w:val="24"/>
        </w:rPr>
        <w:t>B</w:t>
      </w:r>
      <w:r w:rsidR="00CC59E3" w:rsidRPr="00A46224">
        <w:rPr>
          <w:rFonts w:ascii="Times New Roman" w:hAnsi="Times New Roman" w:cs="Times New Roman"/>
          <w:sz w:val="24"/>
          <w:szCs w:val="24"/>
        </w:rPr>
        <w:t xml:space="preserve">oth </w:t>
      </w:r>
      <w:r w:rsidR="00607D74" w:rsidRPr="00A46224">
        <w:rPr>
          <w:rFonts w:ascii="Times New Roman" w:hAnsi="Times New Roman" w:cs="Times New Roman"/>
          <w:sz w:val="24"/>
          <w:szCs w:val="24"/>
        </w:rPr>
        <w:t>male and female tsetse flies (Diptera: Glossinidae)</w:t>
      </w:r>
      <w:r w:rsidR="00FA6655">
        <w:rPr>
          <w:rFonts w:ascii="Times New Roman" w:hAnsi="Times New Roman" w:cs="Times New Roman"/>
          <w:sz w:val="24"/>
          <w:szCs w:val="24"/>
        </w:rPr>
        <w:t xml:space="preserve">, </w:t>
      </w:r>
      <w:r w:rsidR="00607D74" w:rsidRPr="00A46224">
        <w:rPr>
          <w:rFonts w:ascii="Times New Roman" w:hAnsi="Times New Roman" w:cs="Times New Roman"/>
          <w:sz w:val="24"/>
          <w:szCs w:val="24"/>
        </w:rPr>
        <w:t>vectors of the trypanosomes which cause human and animal African trypanosomiasis</w:t>
      </w:r>
      <w:r w:rsidR="00685868">
        <w:rPr>
          <w:rFonts w:ascii="Times New Roman" w:hAnsi="Times New Roman" w:cs="Times New Roman"/>
          <w:sz w:val="24"/>
          <w:szCs w:val="24"/>
        </w:rPr>
        <w:t>,</w:t>
      </w:r>
      <w:r w:rsidR="000F1E8D">
        <w:rPr>
          <w:rFonts w:ascii="Times New Roman" w:hAnsi="Times New Roman" w:cs="Times New Roman"/>
          <w:sz w:val="24"/>
          <w:szCs w:val="24"/>
        </w:rPr>
        <w:t xml:space="preserve"> </w:t>
      </w:r>
      <w:r w:rsidR="00607D74" w:rsidRPr="00A46224">
        <w:rPr>
          <w:rFonts w:ascii="Times New Roman" w:hAnsi="Times New Roman" w:cs="Times New Roman"/>
          <w:sz w:val="24"/>
          <w:szCs w:val="24"/>
        </w:rPr>
        <w:t xml:space="preserve">rely </w:t>
      </w:r>
      <w:r w:rsidR="000F1E8D">
        <w:rPr>
          <w:rFonts w:ascii="Times New Roman" w:hAnsi="Times New Roman" w:cs="Times New Roman"/>
          <w:sz w:val="24"/>
          <w:szCs w:val="24"/>
        </w:rPr>
        <w:t xml:space="preserve">exclusively </w:t>
      </w:r>
      <w:r w:rsidR="00607D74" w:rsidRPr="00A46224">
        <w:rPr>
          <w:rFonts w:ascii="Times New Roman" w:hAnsi="Times New Roman" w:cs="Times New Roman"/>
          <w:sz w:val="24"/>
          <w:szCs w:val="24"/>
        </w:rPr>
        <w:t xml:space="preserve">on blood </w:t>
      </w:r>
      <w:r w:rsidR="0031055C">
        <w:rPr>
          <w:rFonts w:ascii="Times New Roman" w:hAnsi="Times New Roman" w:cs="Times New Roman"/>
          <w:sz w:val="24"/>
          <w:szCs w:val="24"/>
        </w:rPr>
        <w:t>for</w:t>
      </w:r>
      <w:r w:rsidR="00447372" w:rsidRPr="00A46224">
        <w:rPr>
          <w:rFonts w:ascii="Times New Roman" w:hAnsi="Times New Roman" w:cs="Times New Roman"/>
          <w:sz w:val="24"/>
          <w:szCs w:val="24"/>
        </w:rPr>
        <w:t xml:space="preserve"> water and energy. </w:t>
      </w:r>
      <w:r w:rsidR="00384B9C">
        <w:rPr>
          <w:rFonts w:ascii="Times New Roman" w:hAnsi="Times New Roman" w:cs="Times New Roman"/>
          <w:sz w:val="24"/>
          <w:szCs w:val="24"/>
        </w:rPr>
        <w:t>To avoid starvation,</w:t>
      </w:r>
      <w:r w:rsidR="003A3DA0" w:rsidRPr="00A46224">
        <w:rPr>
          <w:rFonts w:ascii="Times New Roman" w:hAnsi="Times New Roman" w:cs="Times New Roman"/>
          <w:sz w:val="24"/>
          <w:szCs w:val="24"/>
        </w:rPr>
        <w:t xml:space="preserve"> a tsetse must find</w:t>
      </w:r>
      <w:r w:rsidR="00862E4C" w:rsidRPr="00A46224">
        <w:rPr>
          <w:rFonts w:ascii="Times New Roman" w:hAnsi="Times New Roman" w:cs="Times New Roman"/>
          <w:sz w:val="24"/>
          <w:szCs w:val="24"/>
        </w:rPr>
        <w:t xml:space="preserve"> and feed on</w:t>
      </w:r>
      <w:r w:rsidR="003A3DA0" w:rsidRPr="00A46224">
        <w:rPr>
          <w:rFonts w:ascii="Times New Roman" w:hAnsi="Times New Roman" w:cs="Times New Roman"/>
          <w:sz w:val="24"/>
          <w:szCs w:val="24"/>
        </w:rPr>
        <w:t xml:space="preserve"> a host every</w:t>
      </w:r>
      <w:r w:rsidR="004C66B2" w:rsidRPr="00A46224">
        <w:rPr>
          <w:rFonts w:ascii="Times New Roman" w:hAnsi="Times New Roman" w:cs="Times New Roman"/>
          <w:sz w:val="24"/>
          <w:szCs w:val="24"/>
        </w:rPr>
        <w:t xml:space="preserve"> </w:t>
      </w:r>
      <w:r w:rsidR="00FA326A" w:rsidRPr="00A46224">
        <w:rPr>
          <w:rFonts w:ascii="Times New Roman" w:hAnsi="Times New Roman" w:cs="Times New Roman"/>
          <w:sz w:val="24"/>
          <w:szCs w:val="24"/>
        </w:rPr>
        <w:t>four</w:t>
      </w:r>
      <w:r w:rsidR="004C66B2" w:rsidRPr="00A46224">
        <w:rPr>
          <w:rFonts w:ascii="Times New Roman" w:hAnsi="Times New Roman" w:cs="Times New Roman"/>
          <w:sz w:val="24"/>
          <w:szCs w:val="24"/>
        </w:rPr>
        <w:t xml:space="preserve"> to </w:t>
      </w:r>
      <w:r w:rsidR="002060BD" w:rsidRPr="00A46224">
        <w:rPr>
          <w:rFonts w:ascii="Times New Roman" w:hAnsi="Times New Roman" w:cs="Times New Roman"/>
          <w:sz w:val="24"/>
          <w:szCs w:val="24"/>
        </w:rPr>
        <w:t>eight</w:t>
      </w:r>
      <w:r w:rsidR="004C66B2" w:rsidRPr="00A46224">
        <w:rPr>
          <w:rFonts w:ascii="Times New Roman" w:hAnsi="Times New Roman" w:cs="Times New Roman"/>
          <w:sz w:val="24"/>
          <w:szCs w:val="24"/>
        </w:rPr>
        <w:t xml:space="preserve"> days</w:t>
      </w:r>
      <w:r w:rsidR="002060BD" w:rsidRPr="00A46224">
        <w:rPr>
          <w:rFonts w:ascii="Times New Roman" w:hAnsi="Times New Roman" w:cs="Times New Roman"/>
          <w:sz w:val="24"/>
          <w:szCs w:val="24"/>
        </w:rPr>
        <w:t>, depending on temperature</w:t>
      </w:r>
      <w:r w:rsidR="004C66B2" w:rsidRPr="00A46224">
        <w:rPr>
          <w:rFonts w:ascii="Times New Roman" w:hAnsi="Times New Roman" w:cs="Times New Roman"/>
          <w:sz w:val="24"/>
          <w:szCs w:val="24"/>
        </w:rPr>
        <w:t xml:space="preserve"> </w:t>
      </w:r>
      <w:r w:rsidR="004C66B2" w:rsidRPr="00A46224">
        <w:rPr>
          <w:rFonts w:ascii="Times New Roman" w:eastAsia="Times New Roman" w:hAnsi="Times New Roman" w:cs="Times New Roman"/>
          <w:color w:val="000000"/>
          <w:sz w:val="24"/>
          <w:szCs w:val="24"/>
          <w:lang w:eastAsia="en-GB"/>
        </w:rPr>
        <w:fldChar w:fldCharType="begin" w:fldLock="1"/>
      </w:r>
      <w:r w:rsidR="00965517" w:rsidRPr="00A46224">
        <w:rPr>
          <w:rFonts w:ascii="Times New Roman" w:eastAsia="Times New Roman" w:hAnsi="Times New Roman" w:cs="Times New Roman"/>
          <w:color w:val="000000"/>
          <w:sz w:val="24"/>
          <w:szCs w:val="24"/>
          <w:lang w:eastAsia="en-GB"/>
        </w:rPr>
        <w:instrText>ADDIN CSL_CITATION { "citationItems" : [ { "id" : "ITEM-1", "itemData" : { "DOI" : "10.1098/rstb.1934.0018", "ISSN" : "0962-8436", "author" : [ { "dropping-particle" : "", "family" : "Buxton", "given" : "P. A.", "non-dropping-particle" : "", "parse-names" : false, "suffix" : "" }, { "dropping-particle" : "", "family" : "Lewis", "given" : "D. J.", "non-dropping-particle" : "", "parse-names" : false, "suffix" : "" } ], "container-title" : "Philosophical Transactions of the Royal Society B: Biological Sciences", "id" : "ITEM-1", "issue" : "512", "issued" : { "date-parts" : [ [ "1934", "12", "14" ] ] }, "page" : "175-240", "title" : "Climate and tsetse flies: laboratory studies upon Glossina submorsitans and tachinoides", "type" : "article-journal", "volume" : "224" }, "uris" : [ "http://www.mendeley.com/documents/?uuid=9c5498e3-8548-4425-a3b6-9c2e06f48caf" ] }, { "id" : "ITEM-2", "itemData" : { "DOI" : "10.1111/j.1469-7998.1936.tb06290.x", "ISBN" : "9783507122055", "ISSN" : "03702774", "author" : [ { "dropping-particle" : "", "family" : "Jackson", "given" : "C. H. N.", "non-dropping-particle" : "", "parse-names" : false, "suffix" : "" } ], "container-title" : "Proceedings of the Zoological Society of London", "id" : "ITEM-2", "issue" : "4", "issued" : { "date-parts" : [ [ "2009", "8", "21" ] ] }, "page" : "811-896", "title" : "Some new methods in the study of Glossina morsitans.", "type" : "article-journal", "volume" : "106" }, "uris" : [ "http://www.mendeley.com/documents/?uuid=7123a714-dac5-450d-a3fa-3877473a52ec" ] }, { "id" : "ITEM-3", "itemData" : { "DOI" : "10.1016/0035-9203(73)90224-1", "ISSN" : "00359203", "author" : [ { "dropping-particle" : "", "family" : "Brady", "given" : "John", "non-dropping-particle" : "", "parse-names" : false, "suffix" : "" } ], "container-title" : "Transactions of the Royal Society of Tropical Medicine and Hygiene", "id" : "ITEM-3", "issue" : "2", "issued" : { "date-parts" : [ [ "1973", "1" ] ] }, "page" : "297", "title" : "The physiology and behaviour of starving tsetse flies", "type" : "article-journal", "volume" : "67" }, "uris" : [ "http://www.mendeley.com/documents/?uuid=c21bb19f-70fc-4319-a045-a909ba9feff4" ] }, { "id" : "ITEM-4", "itemData" : { "DOI" : "10.1016/0022-1910(75)90011-6", "ISBN" : "0022-1910 (Print)\\r0022-1910 (Linking)", "ISSN" : "00221910", "PMID" : "1127248", "author" : [ { "dropping-particle" : "", "family" : "Brady", "given" : "John", "non-dropping-particle" : "", "parse-names" : false, "suffix" : "" } ], "container-title" : "Journal of Insect Physiology", "id" : "ITEM-4", "issue" : "4", "issued" : { "date-parts" : [ [ "1975", "4" ] ] }, "page" : "807-829", "title" : "\u2018Hunger\u2019 in the tsetse fly: The nutritional correlates of behaviour", "type" : "article-journal", "volume" : "21" }, "uris" : [ "http://www.mendeley.com/documents/?uuid=43e36e9a-9c5e-4b51-b492-f8d849f34d19" ] } ], "mendeley" : { "formattedCitation" : "[1\u20134]", "plainTextFormattedCitation" : "[1\u20134]", "previouslyFormattedCitation" : "[1\u20134]" }, "properties" : { "noteIndex" : 0 }, "schema" : "https://github.com/citation-style-language/schema/raw/master/csl-citation.json" }</w:instrText>
      </w:r>
      <w:r w:rsidR="004C66B2" w:rsidRPr="00A46224">
        <w:rPr>
          <w:rFonts w:ascii="Times New Roman" w:eastAsia="Times New Roman" w:hAnsi="Times New Roman" w:cs="Times New Roman"/>
          <w:color w:val="000000"/>
          <w:sz w:val="24"/>
          <w:szCs w:val="24"/>
          <w:lang w:eastAsia="en-GB"/>
        </w:rPr>
        <w:fldChar w:fldCharType="separate"/>
      </w:r>
      <w:r w:rsidR="001D3321" w:rsidRPr="00A46224">
        <w:rPr>
          <w:rFonts w:ascii="Times New Roman" w:eastAsia="Times New Roman" w:hAnsi="Times New Roman" w:cs="Times New Roman"/>
          <w:noProof/>
          <w:color w:val="000000"/>
          <w:sz w:val="24"/>
          <w:szCs w:val="24"/>
          <w:lang w:eastAsia="en-GB"/>
        </w:rPr>
        <w:t>[1–4]</w:t>
      </w:r>
      <w:r w:rsidR="004C66B2" w:rsidRPr="00A46224">
        <w:rPr>
          <w:rFonts w:ascii="Times New Roman" w:eastAsia="Times New Roman" w:hAnsi="Times New Roman" w:cs="Times New Roman"/>
          <w:color w:val="000000"/>
          <w:sz w:val="24"/>
          <w:szCs w:val="24"/>
          <w:lang w:eastAsia="en-GB"/>
        </w:rPr>
        <w:fldChar w:fldCharType="end"/>
      </w:r>
      <w:r w:rsidR="00D163A6">
        <w:rPr>
          <w:rFonts w:ascii="Times New Roman" w:eastAsia="Times New Roman" w:hAnsi="Times New Roman" w:cs="Times New Roman"/>
          <w:color w:val="000000"/>
          <w:sz w:val="24"/>
          <w:szCs w:val="24"/>
          <w:lang w:eastAsia="en-GB"/>
        </w:rPr>
        <w:t>. F</w:t>
      </w:r>
      <w:r w:rsidR="009E368C">
        <w:rPr>
          <w:rFonts w:ascii="Times New Roman" w:eastAsia="Times New Roman" w:hAnsi="Times New Roman" w:cs="Times New Roman"/>
          <w:color w:val="000000"/>
          <w:sz w:val="24"/>
          <w:szCs w:val="24"/>
          <w:lang w:eastAsia="en-GB"/>
        </w:rPr>
        <w:t>emales must feed more frequently if they are to produce viable pupae</w:t>
      </w:r>
      <w:r w:rsidR="009E795E">
        <w:rPr>
          <w:rFonts w:ascii="Times New Roman" w:eastAsia="Times New Roman" w:hAnsi="Times New Roman" w:cs="Times New Roman"/>
          <w:color w:val="000000"/>
          <w:sz w:val="24"/>
          <w:szCs w:val="24"/>
          <w:lang w:eastAsia="en-GB"/>
        </w:rPr>
        <w:t xml:space="preserve"> </w:t>
      </w:r>
      <w:r w:rsidR="009E795E">
        <w:rPr>
          <w:rFonts w:ascii="Times New Roman" w:eastAsia="Times New Roman" w:hAnsi="Times New Roman" w:cs="Times New Roman"/>
          <w:color w:val="000000"/>
          <w:sz w:val="24"/>
          <w:szCs w:val="24"/>
          <w:lang w:eastAsia="en-GB"/>
        </w:rPr>
        <w:fldChar w:fldCharType="begin" w:fldLock="1"/>
      </w:r>
      <w:r w:rsidR="0070469D">
        <w:rPr>
          <w:rFonts w:ascii="Times New Roman" w:eastAsia="Times New Roman" w:hAnsi="Times New Roman" w:cs="Times New Roman"/>
          <w:color w:val="000000"/>
          <w:sz w:val="24"/>
          <w:szCs w:val="24"/>
          <w:lang w:eastAsia="en-GB"/>
        </w:rPr>
        <w:instrText>ADDIN CSL_CITATION { "citationItems" : [ { "id" : "ITEM-1", "itemData" : { "ISSN" : "0269-283X", "PMID" : "7787217", "abstract" : "Three models for feeding in female tsetse are considered. Model I: there is a prolonged non-feeding phase after each meal followed by feeding at a constant rate, with a constant probability of dying as a consequence of feeding. Model II: the feeding rate increases linearly after each meal. Model III: the feeding rate increases exponentially after each meal. In Models II and III the feeding hazard is a linear function of the probability of feeding. Production of viable female offspring is estimated under each model, making allowance for losses of adults due to starvation and to background and feeding mortality, losses of pupae due to predation and parasitization, and losses of young flies if their mothers take insufficient blood during pregnancy. Under Model I, if females require three meals to produce viable pupae in 9 days, then for a non-decreasing population with a background mortality of 1%/day, and 25% pupal losses due to predation and parasitism, the feeding risk must be &lt; or = 5%/feed. At this maximum level the non-feeding phase should be 2-2.5 days for optimal productivity, with a mean feeding interval of 60-72 h. If the background mortality is 2%/day, feeding losses cannot exceed 1%/feed for a non-decreasing population. If four or five meals are required for the production of fully viable pupae, the optimal values of the non-feeding phase and mean feeding interval tend towards 1 and 2 days respectively. Under Models II and III the mean feeding interval is 50-60 h for optimal productivity (with variances 3 times as large as for Model I), in good agreement with estimates from recent models for feeding and digestion. Field evidence suggests that feeding tsetse take greater risks as their fat levels dwindle. This should result in feeding (and feeding mortality) rates which increase during the feeding phase--as assumed in Models II and III but not in Model I. These models allow greater flexibility than Model I, because flies can feed early in the hunger cycle, at low probability, as long as the feeding risk is also low.", "author" : [ { "dropping-particle" : "", "family" : "Hargrove", "given" : "J W", "non-dropping-particle" : "", "parse-names" : false, "suffix" : "" }, { "dropping-particle" : "", "family" : "Williams", "given" : "B G", "non-dropping-particle" : "", "parse-names" : false, "suffix" : "" } ], "container-title" : "Medical and veterinary entomology", "id" : "ITEM-1", "issue" : "2", "issued" : { "date-parts" : [ [ "1995" ] ] }, "page" : "109-119", "title" : "A cost-benefit analysis of feeding in female tsetse.", "type" : "article-journal", "volume" : "9" }, "uris" : [ "http://www.mendeley.com/documents/?uuid=d3a1ca6f-d92b-44ee-b4d5-6532d0c820e6" ] } ], "mendeley" : { "formattedCitation" : "[5]", "plainTextFormattedCitation" : "[5]", "previouslyFormattedCitation" : "[5]" }, "properties" : { "noteIndex" : 0 }, "schema" : "https://github.com/citation-style-language/schema/raw/master/csl-citation.json" }</w:instrText>
      </w:r>
      <w:r w:rsidR="009E795E">
        <w:rPr>
          <w:rFonts w:ascii="Times New Roman" w:eastAsia="Times New Roman" w:hAnsi="Times New Roman" w:cs="Times New Roman"/>
          <w:color w:val="000000"/>
          <w:sz w:val="24"/>
          <w:szCs w:val="24"/>
          <w:lang w:eastAsia="en-GB"/>
        </w:rPr>
        <w:fldChar w:fldCharType="separate"/>
      </w:r>
      <w:r w:rsidR="009E795E" w:rsidRPr="009E795E">
        <w:rPr>
          <w:rFonts w:ascii="Times New Roman" w:eastAsia="Times New Roman" w:hAnsi="Times New Roman" w:cs="Times New Roman"/>
          <w:noProof/>
          <w:color w:val="000000"/>
          <w:sz w:val="24"/>
          <w:szCs w:val="24"/>
          <w:lang w:eastAsia="en-GB"/>
        </w:rPr>
        <w:t>[5]</w:t>
      </w:r>
      <w:r w:rsidR="009E795E">
        <w:rPr>
          <w:rFonts w:ascii="Times New Roman" w:eastAsia="Times New Roman" w:hAnsi="Times New Roman" w:cs="Times New Roman"/>
          <w:color w:val="000000"/>
          <w:sz w:val="24"/>
          <w:szCs w:val="24"/>
          <w:lang w:eastAsia="en-GB"/>
        </w:rPr>
        <w:fldChar w:fldCharType="end"/>
      </w:r>
      <w:r w:rsidR="003D0B9B" w:rsidRPr="00A46224">
        <w:rPr>
          <w:rFonts w:ascii="Times New Roman" w:hAnsi="Times New Roman" w:cs="Times New Roman"/>
          <w:sz w:val="24"/>
          <w:szCs w:val="24"/>
        </w:rPr>
        <w:t xml:space="preserve">. </w:t>
      </w:r>
    </w:p>
    <w:p w14:paraId="63AF7513" w14:textId="77777777" w:rsidR="00E96FCD" w:rsidRPr="00A46224" w:rsidRDefault="00E96FCD" w:rsidP="001B5E02">
      <w:pPr>
        <w:spacing w:after="0" w:line="480" w:lineRule="auto"/>
        <w:contextualSpacing/>
        <w:rPr>
          <w:rFonts w:ascii="Times New Roman" w:hAnsi="Times New Roman" w:cs="Times New Roman"/>
          <w:sz w:val="24"/>
          <w:szCs w:val="24"/>
        </w:rPr>
      </w:pPr>
    </w:p>
    <w:p w14:paraId="4797DCCF" w14:textId="3574CE8C" w:rsidR="00E96FCD" w:rsidRPr="00A46224" w:rsidRDefault="00E96FCD"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sz w:val="24"/>
          <w:szCs w:val="24"/>
        </w:rPr>
        <w:t xml:space="preserve">The probability that a tsetse can find and feed on a host before </w:t>
      </w:r>
      <w:r w:rsidR="009E368C">
        <w:rPr>
          <w:rFonts w:ascii="Times New Roman" w:hAnsi="Times New Roman" w:cs="Times New Roman"/>
          <w:sz w:val="24"/>
          <w:szCs w:val="24"/>
        </w:rPr>
        <w:t>it starves</w:t>
      </w:r>
      <w:r w:rsidR="009E368C" w:rsidRPr="00A46224">
        <w:rPr>
          <w:rFonts w:ascii="Times New Roman" w:hAnsi="Times New Roman" w:cs="Times New Roman"/>
          <w:sz w:val="24"/>
          <w:szCs w:val="24"/>
        </w:rPr>
        <w:t xml:space="preserve"> </w:t>
      </w:r>
      <w:r w:rsidRPr="00A46224">
        <w:rPr>
          <w:rFonts w:ascii="Times New Roman" w:hAnsi="Times New Roman" w:cs="Times New Roman"/>
          <w:sz w:val="24"/>
          <w:szCs w:val="24"/>
        </w:rPr>
        <w:t>depend</w:t>
      </w:r>
      <w:r w:rsidR="009821A2">
        <w:rPr>
          <w:rFonts w:ascii="Times New Roman" w:hAnsi="Times New Roman" w:cs="Times New Roman"/>
          <w:sz w:val="24"/>
          <w:szCs w:val="24"/>
        </w:rPr>
        <w:t>s</w:t>
      </w:r>
      <w:r w:rsidRPr="00A46224">
        <w:rPr>
          <w:rFonts w:ascii="Times New Roman" w:hAnsi="Times New Roman" w:cs="Times New Roman"/>
          <w:sz w:val="24"/>
          <w:szCs w:val="24"/>
        </w:rPr>
        <w:t xml:space="preserve"> on host density and </w:t>
      </w:r>
      <w:r w:rsidR="00680C37">
        <w:rPr>
          <w:rFonts w:ascii="Times New Roman" w:hAnsi="Times New Roman" w:cs="Times New Roman"/>
          <w:sz w:val="24"/>
          <w:szCs w:val="24"/>
        </w:rPr>
        <w:t>the fly’s</w:t>
      </w:r>
      <w:r w:rsidRPr="00A46224">
        <w:rPr>
          <w:rFonts w:ascii="Times New Roman" w:hAnsi="Times New Roman" w:cs="Times New Roman"/>
          <w:sz w:val="24"/>
          <w:szCs w:val="24"/>
        </w:rPr>
        <w:t xml:space="preserve"> host-seeking efficiency – </w:t>
      </w:r>
      <w:r w:rsidRPr="00A46224">
        <w:rPr>
          <w:rFonts w:ascii="Times New Roman" w:hAnsi="Times New Roman" w:cs="Times New Roman"/>
          <w:i/>
          <w:color w:val="000000" w:themeColor="text1"/>
          <w:sz w:val="24"/>
          <w:szCs w:val="24"/>
        </w:rPr>
        <w:t>i</w:t>
      </w:r>
      <w:r w:rsidRPr="00A46224">
        <w:rPr>
          <w:rFonts w:ascii="Times New Roman" w:hAnsi="Times New Roman" w:cs="Times New Roman"/>
          <w:color w:val="000000" w:themeColor="text1"/>
          <w:sz w:val="24"/>
          <w:szCs w:val="24"/>
        </w:rPr>
        <w:t>.</w:t>
      </w:r>
      <w:r w:rsidRPr="00A46224">
        <w:rPr>
          <w:rFonts w:ascii="Times New Roman" w:hAnsi="Times New Roman" w:cs="Times New Roman"/>
          <w:i/>
          <w:color w:val="000000" w:themeColor="text1"/>
          <w:sz w:val="24"/>
          <w:szCs w:val="24"/>
        </w:rPr>
        <w:t>e</w:t>
      </w:r>
      <w:r w:rsidRPr="00A46224">
        <w:rPr>
          <w:rFonts w:ascii="Times New Roman" w:hAnsi="Times New Roman" w:cs="Times New Roman"/>
          <w:color w:val="000000" w:themeColor="text1"/>
          <w:sz w:val="24"/>
          <w:szCs w:val="24"/>
        </w:rPr>
        <w:t xml:space="preserve">., </w:t>
      </w:r>
      <w:r w:rsidRPr="00A46224">
        <w:rPr>
          <w:rFonts w:ascii="Times New Roman" w:hAnsi="Times New Roman" w:cs="Times New Roman"/>
          <w:sz w:val="24"/>
          <w:szCs w:val="24"/>
        </w:rPr>
        <w:t>the ability to find and feed on a host given one is present.</w:t>
      </w:r>
      <w:r w:rsidR="005A1345">
        <w:rPr>
          <w:rFonts w:ascii="Times New Roman" w:hAnsi="Times New Roman" w:cs="Times New Roman"/>
          <w:sz w:val="24"/>
          <w:szCs w:val="24"/>
        </w:rPr>
        <w:t xml:space="preserve"> </w:t>
      </w:r>
      <w:r w:rsidR="00716885">
        <w:rPr>
          <w:rFonts w:ascii="Times New Roman" w:hAnsi="Times New Roman" w:cs="Times New Roman"/>
          <w:sz w:val="24"/>
          <w:szCs w:val="24"/>
        </w:rPr>
        <w:t>This</w:t>
      </w:r>
      <w:r w:rsidR="005A1345">
        <w:rPr>
          <w:rFonts w:ascii="Times New Roman" w:hAnsi="Times New Roman" w:cs="Times New Roman"/>
          <w:sz w:val="24"/>
          <w:szCs w:val="24"/>
        </w:rPr>
        <w:t xml:space="preserve"> depend</w:t>
      </w:r>
      <w:r w:rsidR="009821A2">
        <w:rPr>
          <w:rFonts w:ascii="Times New Roman" w:hAnsi="Times New Roman" w:cs="Times New Roman"/>
          <w:sz w:val="24"/>
          <w:szCs w:val="24"/>
        </w:rPr>
        <w:t>s</w:t>
      </w:r>
      <w:r w:rsidR="005A1345">
        <w:rPr>
          <w:rFonts w:ascii="Times New Roman" w:hAnsi="Times New Roman" w:cs="Times New Roman"/>
          <w:sz w:val="24"/>
          <w:szCs w:val="24"/>
        </w:rPr>
        <w:t xml:space="preserve"> on the fly’</w:t>
      </w:r>
      <w:r w:rsidR="002C5509">
        <w:rPr>
          <w:rFonts w:ascii="Times New Roman" w:hAnsi="Times New Roman" w:cs="Times New Roman"/>
          <w:sz w:val="24"/>
          <w:szCs w:val="24"/>
        </w:rPr>
        <w:t>s feeding</w:t>
      </w:r>
      <w:r w:rsidR="00A41203">
        <w:rPr>
          <w:rFonts w:ascii="Times New Roman" w:hAnsi="Times New Roman" w:cs="Times New Roman"/>
          <w:sz w:val="24"/>
          <w:szCs w:val="24"/>
        </w:rPr>
        <w:t>-related</w:t>
      </w:r>
      <w:r w:rsidR="002C5509">
        <w:rPr>
          <w:rFonts w:ascii="Times New Roman" w:hAnsi="Times New Roman" w:cs="Times New Roman"/>
          <w:sz w:val="24"/>
          <w:szCs w:val="24"/>
        </w:rPr>
        <w:t xml:space="preserve"> activity level</w:t>
      </w:r>
      <w:r w:rsidR="002C5509" w:rsidRPr="000771BE">
        <w:rPr>
          <w:rFonts w:ascii="Times New Roman" w:hAnsi="Times New Roman" w:cs="Times New Roman"/>
          <w:sz w:val="24"/>
          <w:szCs w:val="24"/>
        </w:rPr>
        <w:t>s</w:t>
      </w:r>
      <w:r w:rsidR="00364C78" w:rsidRPr="000771BE">
        <w:rPr>
          <w:rFonts w:ascii="Times New Roman" w:hAnsi="Times New Roman" w:cs="Times New Roman"/>
          <w:sz w:val="24"/>
          <w:szCs w:val="24"/>
        </w:rPr>
        <w:t>.</w:t>
      </w:r>
      <w:r w:rsidR="006C78D5" w:rsidRPr="000771BE">
        <w:rPr>
          <w:rFonts w:ascii="Times New Roman" w:hAnsi="Times New Roman" w:cs="Times New Roman"/>
          <w:sz w:val="24"/>
          <w:szCs w:val="24"/>
        </w:rPr>
        <w:t xml:space="preserve"> It has been variously proposed that</w:t>
      </w:r>
      <w:r w:rsidR="00680C37" w:rsidRPr="000771BE">
        <w:rPr>
          <w:rFonts w:ascii="Times New Roman" w:hAnsi="Times New Roman" w:cs="Times New Roman"/>
          <w:sz w:val="24"/>
          <w:szCs w:val="24"/>
        </w:rPr>
        <w:t>:</w:t>
      </w:r>
      <w:r w:rsidR="009821A2">
        <w:rPr>
          <w:rFonts w:ascii="Times New Roman" w:hAnsi="Times New Roman" w:cs="Times New Roman"/>
          <w:sz w:val="24"/>
          <w:szCs w:val="24"/>
        </w:rPr>
        <w:t xml:space="preserve"> (i) </w:t>
      </w:r>
      <w:r w:rsidR="0031055C">
        <w:rPr>
          <w:rFonts w:ascii="Times New Roman" w:hAnsi="Times New Roman" w:cs="Times New Roman"/>
          <w:sz w:val="24"/>
          <w:szCs w:val="24"/>
        </w:rPr>
        <w:t xml:space="preserve">tsetse </w:t>
      </w:r>
      <w:r w:rsidR="009821A2">
        <w:rPr>
          <w:rFonts w:ascii="Times New Roman" w:hAnsi="Times New Roman" w:cs="Times New Roman"/>
          <w:sz w:val="24"/>
          <w:szCs w:val="24"/>
        </w:rPr>
        <w:t>feed</w:t>
      </w:r>
      <w:r w:rsidR="005A1345">
        <w:rPr>
          <w:rFonts w:ascii="Times New Roman" w:hAnsi="Times New Roman" w:cs="Times New Roman"/>
          <w:sz w:val="24"/>
          <w:szCs w:val="24"/>
        </w:rPr>
        <w:t xml:space="preserve"> opportunistic</w:t>
      </w:r>
      <w:r w:rsidR="009821A2">
        <w:rPr>
          <w:rFonts w:ascii="Times New Roman" w:hAnsi="Times New Roman" w:cs="Times New Roman"/>
          <w:sz w:val="24"/>
          <w:szCs w:val="24"/>
        </w:rPr>
        <w:t>ally</w:t>
      </w:r>
      <w:r w:rsidR="00F533BF">
        <w:rPr>
          <w:rFonts w:ascii="Times New Roman" w:hAnsi="Times New Roman" w:cs="Times New Roman"/>
          <w:sz w:val="24"/>
          <w:szCs w:val="24"/>
        </w:rPr>
        <w:t xml:space="preserve"> </w:t>
      </w:r>
      <w:r w:rsidR="00F533BF">
        <w:rPr>
          <w:rFonts w:ascii="Times New Roman" w:hAnsi="Times New Roman" w:cs="Times New Roman"/>
          <w:sz w:val="24"/>
          <w:szCs w:val="24"/>
        </w:rPr>
        <w:fldChar w:fldCharType="begin" w:fldLock="1"/>
      </w:r>
      <w:r w:rsidR="00F533BF">
        <w:rPr>
          <w:rFonts w:ascii="Times New Roman" w:hAnsi="Times New Roman" w:cs="Times New Roman"/>
          <w:sz w:val="24"/>
          <w:szCs w:val="24"/>
        </w:rPr>
        <w:instrText>ADDIN CSL_CITATION { "citationItems" : [ { "id" : "ITEM-1", "itemData" : { "DOI" : "10.1016/0022-1910(90)90077-S", "ISSN" : "00221910", "abstract" : "Mean fat and haematin levels of both sexes of trap-caught Glossina pallidipes were significantly lower than those of flies intercepted approaching the trap or of those departing from the trap without having entered. At the lower end of the haematin range the fat levels of trap caught flies, for specified levels of haematin, were also lower than those of flies in the other two categories. It is suggested that many of the relatively well fed flies that come to a trap would feed opportunistically on a host animal but do not enter the trap. Hence, feeding intervals estimated from trap catches are more likely to represent maximal intervals between feeds than average feeding intervals, because they are based largely on sampling the hungriest portion of the population, Inconsistent relationships were found between fat and haematin values in flies caught by different methods. Wide variations in fat contents for given haematin contents were found and wide variations in haematin contents for given times since feeding have been recorded in field-collected flies of both sexes. For these reasons it is proposed that haematin contents of tsetse cannot be used to estimate reliably the time lapse since the previous blood meal was ingested and that any relationship between fat and haematin content of a tsetse is a poor indicator of rates of fat consumption. The history of feeding success of a fly is better reflected in its fat content alone for a male and its fat content in relation to its pregnancy state for a female. \u00a9 1990.", "author" : [ { "dropping-particle" : "", "family" : "Langley", "given" : "P. A.", "non-dropping-particle" : "", "parse-names" : false, "suffix" : "" }, { "dropping-particle" : "", "family" : "Wall", "given" : "R.", "non-dropping-particle" : "", "parse-names" : false, "suffix" : "" } ], "container-title" : "Journal of Insect Physiology", "id" : "ITEM-1", "issue" : "12", "issued" : { "date-parts" : [ [ "1990" ] ] }, "page" : "903-908", "title" : "The implications of hunger in the tsetse fly, Glossina pallidipes, in relation to its availability to trapping techniques.", "type" : "article-journal", "volume" : "36" }, "uris" : [ "http://www.mendeley.com/documents/?uuid=b66bfa6c-0466-4816-9f38-2b6be8e884ed" ] } ], "mendeley" : { "formattedCitation" : "[6]", "plainTextFormattedCitation" : "[6]", "previouslyFormattedCitation" : "[6]" }, "properties" : { "noteIndex" : 0 }, "schema" : "https://github.com/citation-style-language/schema/raw/master/csl-citation.json" }</w:instrText>
      </w:r>
      <w:r w:rsidR="00F533BF">
        <w:rPr>
          <w:rFonts w:ascii="Times New Roman" w:hAnsi="Times New Roman" w:cs="Times New Roman"/>
          <w:sz w:val="24"/>
          <w:szCs w:val="24"/>
        </w:rPr>
        <w:fldChar w:fldCharType="separate"/>
      </w:r>
      <w:r w:rsidR="00F533BF" w:rsidRPr="00F533BF">
        <w:rPr>
          <w:rFonts w:ascii="Times New Roman" w:hAnsi="Times New Roman" w:cs="Times New Roman"/>
          <w:noProof/>
          <w:sz w:val="24"/>
          <w:szCs w:val="24"/>
        </w:rPr>
        <w:t>[6]</w:t>
      </w:r>
      <w:r w:rsidR="00F533BF">
        <w:rPr>
          <w:rFonts w:ascii="Times New Roman" w:hAnsi="Times New Roman" w:cs="Times New Roman"/>
          <w:sz w:val="24"/>
          <w:szCs w:val="24"/>
        </w:rPr>
        <w:fldChar w:fldCharType="end"/>
      </w:r>
      <w:r w:rsidR="009821A2">
        <w:rPr>
          <w:rFonts w:ascii="Times New Roman" w:hAnsi="Times New Roman" w:cs="Times New Roman"/>
          <w:sz w:val="24"/>
          <w:szCs w:val="24"/>
        </w:rPr>
        <w:t>; (ii) feeding rates increase</w:t>
      </w:r>
      <w:r w:rsidR="005A1345">
        <w:rPr>
          <w:rFonts w:ascii="Times New Roman" w:hAnsi="Times New Roman" w:cs="Times New Roman"/>
          <w:sz w:val="24"/>
          <w:szCs w:val="24"/>
        </w:rPr>
        <w:t xml:space="preserve"> linear</w:t>
      </w:r>
      <w:r w:rsidR="009821A2">
        <w:rPr>
          <w:rFonts w:ascii="Times New Roman" w:hAnsi="Times New Roman" w:cs="Times New Roman"/>
          <w:sz w:val="24"/>
          <w:szCs w:val="24"/>
        </w:rPr>
        <w:t>ly</w:t>
      </w:r>
      <w:r w:rsidR="005A1345">
        <w:rPr>
          <w:rFonts w:ascii="Times New Roman" w:hAnsi="Times New Roman" w:cs="Times New Roman"/>
          <w:sz w:val="24"/>
          <w:szCs w:val="24"/>
        </w:rPr>
        <w:t xml:space="preserve"> or exponentially </w:t>
      </w:r>
      <w:r w:rsidR="009821A2">
        <w:rPr>
          <w:rFonts w:ascii="Times New Roman" w:hAnsi="Times New Roman" w:cs="Times New Roman"/>
          <w:sz w:val="24"/>
          <w:szCs w:val="24"/>
        </w:rPr>
        <w:t>following each meal</w:t>
      </w:r>
      <w:r w:rsidR="0070469D">
        <w:rPr>
          <w:rFonts w:ascii="Times New Roman" w:hAnsi="Times New Roman" w:cs="Times New Roman"/>
          <w:sz w:val="24"/>
          <w:szCs w:val="24"/>
        </w:rPr>
        <w:t xml:space="preserve"> </w:t>
      </w:r>
      <w:r w:rsidR="0070469D">
        <w:rPr>
          <w:rFonts w:ascii="Times New Roman" w:hAnsi="Times New Roman" w:cs="Times New Roman"/>
          <w:sz w:val="24"/>
          <w:szCs w:val="24"/>
        </w:rPr>
        <w:fldChar w:fldCharType="begin" w:fldLock="1"/>
      </w:r>
      <w:r w:rsidR="0031055C">
        <w:rPr>
          <w:rFonts w:ascii="Times New Roman" w:hAnsi="Times New Roman" w:cs="Times New Roman"/>
          <w:sz w:val="24"/>
          <w:szCs w:val="24"/>
        </w:rPr>
        <w:instrText>ADDIN CSL_CITATION { "citationItems" : [ { "id" : "ITEM-1", "itemData" : { "ISSN" : "0269-283X", "PMID" : "7787217", "abstract" : "Three models for feeding in female tsetse are considered. Model I: there is a prolonged non-feeding phase after each meal followed by feeding at a constant rate, with a constant probability of dying as a consequence of feeding. Model II: the feeding rate increases linearly after each meal. Model III: the feeding rate increases exponentially after each meal. In Models II and III the feeding hazard is a linear function of the probability of feeding. Production of viable female offspring is estimated under each model, making allowance for losses of adults due to starvation and to background and feeding mortality, losses of pupae due to predation and parasitization, and losses of young flies if their mothers take insufficient blood during pregnancy. Under Model I, if females require three meals to produce viable pupae in 9 days, then for a non-decreasing population with a background mortality of 1%/day, and 25% pupal losses due to predation and parasitism, the feeding risk must be &lt; or = 5%/feed. At this maximum level the non-feeding phase should be 2-2.5 days for optimal productivity, with a mean feeding interval of 60-72 h. If the background mortality is 2%/day, feeding losses cannot exceed 1%/feed for a non-decreasing population. If four or five meals are required for the production of fully viable pupae, the optimal values of the non-feeding phase and mean feeding interval tend towards 1 and 2 days respectively. Under Models II and III the mean feeding interval is 50-60 h for optimal productivity (with variances 3 times as large as for Model I), in good agreement with estimates from recent models for feeding and digestion. Field evidence suggests that feeding tsetse take greater risks as their fat levels dwindle. This should result in feeding (and feeding mortality) rates which increase during the feeding phase--as assumed in Models II and III but not in Model I. These models allow greater flexibility than Model I, because flies can feed early in the hunger cycle, at low probability, as long as the feeding risk is also low.", "author" : [ { "dropping-particle" : "", "family" : "Hargrove", "given" : "J W", "non-dropping-particle" : "", "parse-names" : false, "suffix" : "" }, { "dropping-particle" : "", "family" : "Williams", "given" : "B G", "non-dropping-particle" : "", "parse-names" : false, "suffix" : "" } ], "container-title" : "Medical and veterinary entomology", "id" : "ITEM-1", "issue" : "2", "issued" : { "date-parts" : [ [ "1995" ] ] }, "page" : "109-119", "title" : "A cost-benefit analysis of feeding in female tsetse.", "type" : "article-journal", "volume" : "9" }, "uris" : [ "http://www.mendeley.com/documents/?uuid=d3a1ca6f-d92b-44ee-b4d5-6532d0c820e6" ] } ], "mendeley" : { "formattedCitation" : "[5]", "plainTextFormattedCitation" : "[5]", "previouslyFormattedCitation" : "[5]" }, "properties" : { "noteIndex" : 0 }, "schema" : "https://github.com/citation-style-language/schema/raw/master/csl-citation.json" }</w:instrText>
      </w:r>
      <w:r w:rsidR="0070469D">
        <w:rPr>
          <w:rFonts w:ascii="Times New Roman" w:hAnsi="Times New Roman" w:cs="Times New Roman"/>
          <w:sz w:val="24"/>
          <w:szCs w:val="24"/>
        </w:rPr>
        <w:fldChar w:fldCharType="separate"/>
      </w:r>
      <w:r w:rsidR="0070469D" w:rsidRPr="0070469D">
        <w:rPr>
          <w:rFonts w:ascii="Times New Roman" w:hAnsi="Times New Roman" w:cs="Times New Roman"/>
          <w:noProof/>
          <w:sz w:val="24"/>
          <w:szCs w:val="24"/>
        </w:rPr>
        <w:t>[5]</w:t>
      </w:r>
      <w:r w:rsidR="0070469D">
        <w:rPr>
          <w:rFonts w:ascii="Times New Roman" w:hAnsi="Times New Roman" w:cs="Times New Roman"/>
          <w:sz w:val="24"/>
          <w:szCs w:val="24"/>
        </w:rPr>
        <w:fldChar w:fldCharType="end"/>
      </w:r>
      <w:r w:rsidR="009821A2">
        <w:rPr>
          <w:rFonts w:ascii="Times New Roman" w:hAnsi="Times New Roman" w:cs="Times New Roman"/>
          <w:sz w:val="24"/>
          <w:szCs w:val="24"/>
        </w:rPr>
        <w:t>; (iii)</w:t>
      </w:r>
      <w:r w:rsidR="002C5509">
        <w:rPr>
          <w:rFonts w:ascii="Times New Roman" w:hAnsi="Times New Roman" w:cs="Times New Roman"/>
          <w:sz w:val="24"/>
          <w:szCs w:val="24"/>
        </w:rPr>
        <w:t xml:space="preserve"> </w:t>
      </w:r>
      <w:r w:rsidR="009821A2">
        <w:rPr>
          <w:rFonts w:ascii="Times New Roman" w:hAnsi="Times New Roman" w:cs="Times New Roman"/>
          <w:sz w:val="24"/>
          <w:szCs w:val="24"/>
        </w:rPr>
        <w:t>there is</w:t>
      </w:r>
      <w:r w:rsidR="002C5509">
        <w:rPr>
          <w:rFonts w:ascii="Times New Roman" w:hAnsi="Times New Roman" w:cs="Times New Roman"/>
          <w:sz w:val="24"/>
          <w:szCs w:val="24"/>
        </w:rPr>
        <w:t xml:space="preserve"> </w:t>
      </w:r>
      <w:r w:rsidR="0031055C">
        <w:rPr>
          <w:rFonts w:ascii="Times New Roman" w:hAnsi="Times New Roman" w:cs="Times New Roman"/>
          <w:sz w:val="24"/>
          <w:szCs w:val="24"/>
        </w:rPr>
        <w:t>a</w:t>
      </w:r>
      <w:r w:rsidR="0051032B">
        <w:rPr>
          <w:rFonts w:ascii="Times New Roman" w:hAnsi="Times New Roman" w:cs="Times New Roman"/>
          <w:sz w:val="24"/>
          <w:szCs w:val="24"/>
        </w:rPr>
        <w:t xml:space="preserve"> fixed</w:t>
      </w:r>
      <w:r w:rsidR="0031055C">
        <w:rPr>
          <w:rFonts w:ascii="Times New Roman" w:hAnsi="Times New Roman" w:cs="Times New Roman"/>
          <w:sz w:val="24"/>
          <w:szCs w:val="24"/>
        </w:rPr>
        <w:t xml:space="preserve"> </w:t>
      </w:r>
      <w:r w:rsidR="002C5509">
        <w:rPr>
          <w:rFonts w:ascii="Times New Roman" w:hAnsi="Times New Roman" w:cs="Times New Roman"/>
          <w:sz w:val="24"/>
          <w:szCs w:val="24"/>
        </w:rPr>
        <w:t xml:space="preserve">non-feeding period of </w:t>
      </w:r>
      <w:r w:rsidR="00B00F4A">
        <w:rPr>
          <w:rFonts w:ascii="Times New Roman" w:hAnsi="Times New Roman" w:cs="Times New Roman"/>
          <w:sz w:val="24"/>
          <w:szCs w:val="24"/>
        </w:rPr>
        <w:t xml:space="preserve">about </w:t>
      </w:r>
      <w:r w:rsidR="00794D8C">
        <w:rPr>
          <w:rFonts w:ascii="Times New Roman" w:hAnsi="Times New Roman" w:cs="Times New Roman"/>
          <w:sz w:val="24"/>
          <w:szCs w:val="24"/>
        </w:rPr>
        <w:t>three</w:t>
      </w:r>
      <w:r w:rsidR="002C5509">
        <w:rPr>
          <w:rFonts w:ascii="Times New Roman" w:hAnsi="Times New Roman" w:cs="Times New Roman"/>
          <w:sz w:val="24"/>
          <w:szCs w:val="24"/>
        </w:rPr>
        <w:t xml:space="preserve"> days </w:t>
      </w:r>
      <w:r w:rsidR="009821A2">
        <w:rPr>
          <w:rFonts w:ascii="Times New Roman" w:hAnsi="Times New Roman" w:cs="Times New Roman"/>
          <w:sz w:val="24"/>
          <w:szCs w:val="24"/>
        </w:rPr>
        <w:t xml:space="preserve">after each meal </w:t>
      </w:r>
      <w:r w:rsidR="002C5509">
        <w:rPr>
          <w:rFonts w:ascii="Times New Roman" w:hAnsi="Times New Roman" w:cs="Times New Roman"/>
          <w:sz w:val="24"/>
          <w:szCs w:val="24"/>
        </w:rPr>
        <w:t>followed by intense activity leading to feeding within 0.3-0.8 days</w:t>
      </w:r>
      <w:r w:rsidR="0031055C">
        <w:rPr>
          <w:rFonts w:ascii="Times New Roman" w:hAnsi="Times New Roman" w:cs="Times New Roman"/>
          <w:sz w:val="24"/>
          <w:szCs w:val="24"/>
        </w:rPr>
        <w:t xml:space="preserve"> </w:t>
      </w:r>
      <w:r w:rsidR="0031055C">
        <w:rPr>
          <w:rFonts w:ascii="Times New Roman" w:hAnsi="Times New Roman" w:cs="Times New Roman"/>
          <w:sz w:val="24"/>
          <w:szCs w:val="24"/>
        </w:rPr>
        <w:fldChar w:fldCharType="begin" w:fldLock="1"/>
      </w:r>
      <w:r w:rsidR="00EE2B86">
        <w:rPr>
          <w:rFonts w:ascii="Times New Roman" w:hAnsi="Times New Roman" w:cs="Times New Roman"/>
          <w:sz w:val="24"/>
          <w:szCs w:val="24"/>
        </w:rPr>
        <w:instrText>ADDIN CSL_CITATION { "citationItems" : [ { "id" : "ITEM-1", "itemData" : { "DOI" : "10.1017/S0007485300009627", "ISSN" : "0007-4853", "author" : [ { "dropping-particle" : "", "family" : "Randolph", "given" : "Sarah E.", "non-dropping-particle" : "", "parse-names" : false, "suffix" : "" }, { "dropping-particle" : "", "family" : "Rogers", "given" : "D. J.", "non-dropping-particle" : "", "parse-names" : false, "suffix" : "" } ], "container-title" : "Bulletin of Entomological Research", "id" : "ITEM-1", "issue" : "04", "issued" : { "date-parts" : [ [ "1978", "12", "10" ] ] }, "page" : "655", "title" : "Feeding cycles and flight activity in field populations of tsetse (Diptera:Glossinidae)", "type" : "article-journal", "volume" : "68" }, "uris" : [ "http://www.mendeley.com/documents/?uuid=9a792a34-a026-4bef-a1d4-3ba6e5ff368c" ] }, { "id" : "ITEM-2", "itemData" : { "DOI" : "10.1017/S1742758400008687", "ISSN" : "1742-7584", "author" : [ { "dropping-particle" : "", "family" : "Rogers", "given" : "David J", "non-dropping-particle" : "", "parse-names" : false, "suffix" : "" } ], "container-title" : "International Journal of Tropical Insect Science", "id" : "ITEM-2", "issue" : "05", "issued" : { "date-parts" : [ [ "1984", "10", "19" ] ] }, "page" : "369-373", "title" : "The estimation of sampling biases for male tsetse", "type" : "article-journal", "volume" : "5" }, "uris" : [ "http://www.mendeley.com/documents/?uuid=20c510cb-fa31-4fa8-92c6-b788005dd53a" ] } ], "mendeley" : { "formattedCitation" : "[7,8]", "plainTextFormattedCitation" : "[7,8]", "previouslyFormattedCitation" : "[7,8]" }, "properties" : { "noteIndex" : 0 }, "schema" : "https://github.com/citation-style-language/schema/raw/master/csl-citation.json" }</w:instrText>
      </w:r>
      <w:r w:rsidR="0031055C">
        <w:rPr>
          <w:rFonts w:ascii="Times New Roman" w:hAnsi="Times New Roman" w:cs="Times New Roman"/>
          <w:sz w:val="24"/>
          <w:szCs w:val="24"/>
        </w:rPr>
        <w:fldChar w:fldCharType="separate"/>
      </w:r>
      <w:r w:rsidR="0031055C" w:rsidRPr="0031055C">
        <w:rPr>
          <w:rFonts w:ascii="Times New Roman" w:hAnsi="Times New Roman" w:cs="Times New Roman"/>
          <w:noProof/>
          <w:sz w:val="24"/>
          <w:szCs w:val="24"/>
        </w:rPr>
        <w:t>[7,8]</w:t>
      </w:r>
      <w:r w:rsidR="0031055C">
        <w:rPr>
          <w:rFonts w:ascii="Times New Roman" w:hAnsi="Times New Roman" w:cs="Times New Roman"/>
          <w:sz w:val="24"/>
          <w:szCs w:val="24"/>
        </w:rPr>
        <w:fldChar w:fldCharType="end"/>
      </w:r>
      <w:r w:rsidR="002C5509">
        <w:rPr>
          <w:rFonts w:ascii="Times New Roman" w:hAnsi="Times New Roman" w:cs="Times New Roman"/>
          <w:sz w:val="24"/>
          <w:szCs w:val="24"/>
        </w:rPr>
        <w:t xml:space="preserve">. </w:t>
      </w:r>
      <w:r w:rsidR="00E62B14">
        <w:rPr>
          <w:rFonts w:ascii="Times New Roman" w:hAnsi="Times New Roman" w:cs="Times New Roman"/>
          <w:sz w:val="24"/>
          <w:szCs w:val="24"/>
        </w:rPr>
        <w:t xml:space="preserve"> These ideas have </w:t>
      </w:r>
      <w:r w:rsidRPr="00A46224">
        <w:rPr>
          <w:rFonts w:ascii="Times New Roman" w:hAnsi="Times New Roman" w:cs="Times New Roman"/>
          <w:sz w:val="24"/>
          <w:szCs w:val="24"/>
        </w:rPr>
        <w:t xml:space="preserve">not </w:t>
      </w:r>
      <w:r w:rsidR="00E62B14">
        <w:rPr>
          <w:rFonts w:ascii="Times New Roman" w:hAnsi="Times New Roman" w:cs="Times New Roman"/>
          <w:sz w:val="24"/>
          <w:szCs w:val="24"/>
        </w:rPr>
        <w:t>incorporated</w:t>
      </w:r>
      <w:r w:rsidR="00E62B14" w:rsidRPr="00A46224">
        <w:rPr>
          <w:rFonts w:ascii="Times New Roman" w:hAnsi="Times New Roman" w:cs="Times New Roman"/>
          <w:sz w:val="24"/>
          <w:szCs w:val="24"/>
        </w:rPr>
        <w:t xml:space="preserve"> </w:t>
      </w:r>
      <w:r w:rsidRPr="00A46224">
        <w:rPr>
          <w:rFonts w:ascii="Times New Roman" w:hAnsi="Times New Roman" w:cs="Times New Roman"/>
          <w:sz w:val="24"/>
          <w:szCs w:val="24"/>
        </w:rPr>
        <w:t>the impact of host density on the probability of feeding.</w:t>
      </w:r>
    </w:p>
    <w:p w14:paraId="183070CF" w14:textId="7116A879" w:rsidR="006D60B9" w:rsidRPr="00A46224" w:rsidRDefault="006D60B9" w:rsidP="001B5E02">
      <w:pPr>
        <w:spacing w:after="0" w:line="480" w:lineRule="auto"/>
        <w:contextualSpacing/>
        <w:rPr>
          <w:rFonts w:ascii="Times New Roman" w:hAnsi="Times New Roman" w:cs="Times New Roman"/>
          <w:sz w:val="24"/>
          <w:szCs w:val="24"/>
        </w:rPr>
      </w:pPr>
    </w:p>
    <w:p w14:paraId="15BA657F" w14:textId="73CA40DD" w:rsidR="00683B89" w:rsidRPr="00A46224" w:rsidRDefault="00347D8F"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sz w:val="24"/>
          <w:szCs w:val="24"/>
        </w:rPr>
        <w:t>Variation in</w:t>
      </w:r>
      <w:r w:rsidR="006D3A7B" w:rsidRPr="00A46224">
        <w:rPr>
          <w:rFonts w:ascii="Times New Roman" w:hAnsi="Times New Roman" w:cs="Times New Roman"/>
          <w:sz w:val="24"/>
          <w:szCs w:val="24"/>
        </w:rPr>
        <w:t xml:space="preserve"> host density</w:t>
      </w:r>
      <w:r w:rsidR="00EC1023" w:rsidRPr="00A46224">
        <w:rPr>
          <w:rFonts w:ascii="Times New Roman" w:hAnsi="Times New Roman" w:cs="Times New Roman"/>
          <w:sz w:val="24"/>
          <w:szCs w:val="24"/>
        </w:rPr>
        <w:t xml:space="preserve"> </w:t>
      </w:r>
      <w:r w:rsidR="00097CB8" w:rsidRPr="00A46224">
        <w:rPr>
          <w:rFonts w:ascii="Times New Roman" w:hAnsi="Times New Roman" w:cs="Times New Roman"/>
          <w:sz w:val="24"/>
          <w:szCs w:val="24"/>
        </w:rPr>
        <w:t>ma</w:t>
      </w:r>
      <w:r w:rsidR="00AA472D" w:rsidRPr="00A46224">
        <w:rPr>
          <w:rFonts w:ascii="Times New Roman" w:hAnsi="Times New Roman" w:cs="Times New Roman"/>
          <w:sz w:val="24"/>
          <w:szCs w:val="24"/>
        </w:rPr>
        <w:t>y be an important driver of heterogeneity in tsetse population dynamics.</w:t>
      </w:r>
      <w:r w:rsidR="00B603FB" w:rsidRPr="00A46224">
        <w:rPr>
          <w:rFonts w:ascii="Times New Roman" w:hAnsi="Times New Roman" w:cs="Times New Roman"/>
          <w:sz w:val="24"/>
          <w:szCs w:val="24"/>
        </w:rPr>
        <w:t xml:space="preserve"> </w:t>
      </w:r>
      <w:r w:rsidR="009821A2">
        <w:rPr>
          <w:rFonts w:ascii="Times New Roman" w:hAnsi="Times New Roman" w:cs="Times New Roman"/>
          <w:sz w:val="24"/>
          <w:szCs w:val="24"/>
        </w:rPr>
        <w:t>Population declines in s</w:t>
      </w:r>
      <w:r w:rsidR="00123F77" w:rsidRPr="00A46224">
        <w:rPr>
          <w:rFonts w:ascii="Times New Roman" w:hAnsi="Times New Roman" w:cs="Times New Roman"/>
          <w:sz w:val="24"/>
          <w:szCs w:val="24"/>
        </w:rPr>
        <w:t>avanna tsetse</w:t>
      </w:r>
      <w:r w:rsidR="00484A8D" w:rsidRPr="00A46224">
        <w:rPr>
          <w:rFonts w:ascii="Times New Roman" w:hAnsi="Times New Roman" w:cs="Times New Roman"/>
          <w:sz w:val="24"/>
          <w:szCs w:val="24"/>
        </w:rPr>
        <w:t xml:space="preserve">, including </w:t>
      </w:r>
      <w:r w:rsidR="00847DBF" w:rsidRPr="00A46224">
        <w:rPr>
          <w:rFonts w:ascii="Times New Roman" w:hAnsi="Times New Roman" w:cs="Times New Roman"/>
          <w:i/>
          <w:sz w:val="24"/>
          <w:szCs w:val="24"/>
        </w:rPr>
        <w:t xml:space="preserve">Glossina </w:t>
      </w:r>
      <w:r w:rsidR="00484A8D" w:rsidRPr="00A46224">
        <w:rPr>
          <w:rFonts w:ascii="Times New Roman" w:hAnsi="Times New Roman" w:cs="Times New Roman"/>
          <w:i/>
          <w:sz w:val="24"/>
          <w:szCs w:val="24"/>
        </w:rPr>
        <w:t xml:space="preserve"> morsitans</w:t>
      </w:r>
      <w:r w:rsidR="00484A8D" w:rsidRPr="00A46224">
        <w:rPr>
          <w:rFonts w:ascii="Times New Roman" w:hAnsi="Times New Roman" w:cs="Times New Roman"/>
          <w:sz w:val="24"/>
          <w:szCs w:val="24"/>
        </w:rPr>
        <w:t>,</w:t>
      </w:r>
      <w:r w:rsidR="00123F77" w:rsidRPr="00A46224">
        <w:rPr>
          <w:rFonts w:ascii="Times New Roman" w:hAnsi="Times New Roman" w:cs="Times New Roman"/>
          <w:sz w:val="24"/>
          <w:szCs w:val="24"/>
        </w:rPr>
        <w:t xml:space="preserve"> have been observed at the borders of protected areas in East Africa </w:t>
      </w:r>
      <w:r w:rsidR="00123F77" w:rsidRPr="00A46224">
        <w:rPr>
          <w:rFonts w:ascii="Times New Roman" w:hAnsi="Times New Roman" w:cs="Times New Roman"/>
          <w:sz w:val="24"/>
          <w:szCs w:val="24"/>
        </w:rPr>
        <w:fldChar w:fldCharType="begin" w:fldLock="1"/>
      </w:r>
      <w:r w:rsidR="00EE2B86">
        <w:rPr>
          <w:rFonts w:ascii="Times New Roman" w:hAnsi="Times New Roman" w:cs="Times New Roman"/>
          <w:sz w:val="24"/>
          <w:szCs w:val="24"/>
        </w:rPr>
        <w:instrText>ADDIN CSL_CITATION { "citationItems" : [ { "id" : "ITEM-1", "itemData" : { "DOI" : "10.1016/j.prevetmed.2009.05.009", "ISBN" : "0167-5877", "ISSN" : "01675877", "PMID" : "19523702", "abstract" : "Tsetse-transmitted human or livestock trypanosomiasis is one of the major constraints to rural development in sub-Saharan Africa. The epidemiology of the disease is determined largely by tsetse fly density. A major factor, contributing to tsetse population density is the availability of suitable habitat. In large parts of Africa, encroachment of people and their livestock resulted in a destruction and fragmentation of such suitable habitat. To determine the effect of habitat change on tsetse density a study was initiated in a tsetse-infested zone of eastern Zambia. The study area represents a gradient of habitat change, starting from a zone with high levels of habitat destruction and ending in an area where livestock and people are almost absent. To determine the distribution and density of the fly, tsetse surveys were conducted throughout the study area in the dry and in the rainy season. Landsat ETM+ imagery covering the study area were classified into four land cover classes (munga, miombo, agriculture and settlements) and two auxiliary spectral classes (clouds and shadow) using a Gaussian Maximum Likelihood Classifier. The classes were regrouped into natural vegetation and agricultural zone. The binary images were overlaid with hexagons to obtain the spatial spectrum of spatial pattern. Hexagonal coverage was selected because of its compact and regular form. To identify scale-specific spatial patterns and associated entomological phenomena, the size of the hexagonal coverage was varied (250 and 500 m). Per coverage, total class area, mean patch size, number of patches and patch size standard deviation were used as fragmentation indices. Based on the fragmentation index values, the study zone was classified using a Partitioning Around Mediods (PAM) method. The number of classes was determined using the Wilks' lambda coefficient. To determine the impact of habitat fragmentation on tsetse abundance, the correlation between the fragmentation indices and the index of apparent density of the flies was determined and habitat changes most affecting tsetse abundance was identified. From this it followed that there is a clear relationship between habitat fragmentation and the abundance of tsetse flies. Heavily fragmented areas have lower numbers of tsetse flies, but when the fragmentation of natural vegetation decreases, the number of tsetse flies increases following a sigmoidal-like curve. ?? 2009 Elsevier B.V. All rights reserved.", "author" : [ { "dropping-particle" : "", "family" : "Ducheyne", "given" : "E.", "non-dropping-particle" : "", "parse-names" : false, "suffix" : "" }, { "dropping-particle" : "", "family" : "Mweempwa", "given" : "C.", "non-dropping-particle" : "", "parse-names" : false, "suffix" : "" }, { "dropping-particle" : "", "family" : "Pus", "given" : "C.", "non-dropping-particle" : "De", "parse-names" : false, "suffix" : "" }, { "dropping-particle" : "", "family" : "Vernieuwe", "given" : "H.", "non-dropping-particle" : "", "parse-names" : false, "suffix" : "" }, { "dropping-particle" : "", "family" : "Deken", "given" : "R.", "non-dropping-particle" : "De", "parse-names" : false, "suffix" : "" }, { "dropping-particle" : "", "family" : "Hendrickx", "given" : "G.", "non-dropping-particle" : "", "parse-names" : false, "suffix" : "" }, { "dropping-particle" : "", "family" : "Bossche", "given" : "P.", "non-dropping-particle" : "Van den", "parse-names" : false, "suffix" : "" } ], "container-title" : "Preventive Veterinary Medicine", "id" : "ITEM-1", "issue" : "1", "issued" : { "date-parts" : [ [ "2009" ] ] }, "page" : "11-18", "title" : "The impact of habitat fragmentation on tsetse abundance on the plateau of eastern Zambia", "type" : "article-journal", "volume" : "91" }, "uris" : [ "http://www.mendeley.com/documents/?uuid=cc53aa7a-a4a7-4c8e-9b12-ee8e4e5819f7" ] }, { "id" : "ITEM-2", "itemData" : { "DOI" : "10.1186/s13071-015-1018-8", "ISSN" : "1756-3305", "PMID" : "26238201", "abstract" : "BACKGROUND: Fragmentation of tsetse habitat in eastern Zambia is largely due to encroachments by subsistence farmers into new areas in search of new agricultural land. The impact of habitat fragmentation on tsetse populations is not clearly understood. This study was aimed at establishing the impact of habitat fragmentation on physiological and demographic parameters of tsetse flies in order to enhance the understanding of the relationship between fragmentation and African animal trypanosomosis (AAT) risk. METHODS: A longitudinal study was conducted to establish the age structure, abundance, proportion of females and trypanosome infection rate of Glossina morsitans morsitans Westwood (Diptera: Glossinidae) in areas of varying degrees of habitat fragmentation in Eastern Zambia. Black screen fly rounds were used to sample tsetse populations monthly for 1 year. Logistic regression was used to analyse age, proportion of females and infection rate data. RESULTS: Flies got significantly older as fragmentation increased (p &lt; 0.004). The proportion of old flies, i.e. above ovarian category four, increased significantly (P &lt; 0.001) from 25.9 % (CI 21.4-31.1) at the least fragmented site (Lusandwa) to 74.2 % (CI 56.8-86.3) at the highly fragmented site (Chisulo). In the most fragmented area (Kasamanda), tsetse flies had almost disappeared. In the highly fragmented area a significantly higher trypanosome infection rate in tsetse (P &lt; 0.001) than in areas with lower fragmentation was observed. Consequently a comparatively high trypanosomosis incidence rate in livestock was observed there despite lower tsetse density (p &lt; 0.001). The overall proportion of captured female flies increased significantly (P &lt; 0.005) as fragmentation reduced. The proportion increased from 0.135 (CI 0.10-0.18) to 0.285 (CI 0.26-0.31) at the highly and least fragmented sites, respectively. CONCLUSIONS: Habitat fragmentation creates conditions to which tsetse populations respond physiologically and demographically thereby affecting tsetse-trypanosome interactions and hence influencing trypanosomosis risk. Temperature rise due to fragmentation coupled with dominance of old flies in populations increases infection rate in tsetse and hence creates high risk of trypanosomosis in fragmented areas. Possibilities of how correlations between biological characteristics of populations and the degree of fragmentation can be used to structure populations based on their well-being, using integrated GIS \u2026", "author" : [ { "dropping-particle" : "", "family" : "Mweempwa", "given" : "Cornelius", "non-dropping-particle" : "", "parse-names" : false, "suffix" : "" }, { "dropping-particle" : "", "family" : "Marcotty", "given" : "Tanguy", "non-dropping-particle" : "", "parse-names" : false, "suffix" : "" }, { "dropping-particle" : "", "family" : "Pus", "given" : "Claudia", "non-dropping-particle" : "De", "parse-names" : false, "suffix" : "" }, { "dropping-particle" : "", "family" : "Penzhorn", "given" : "Barend Louis", "non-dropping-particle" : "", "parse-names" : false, "suffix" : "" }, { "dropping-particle" : "", "family" : "Dicko", "given" : "Ahmadou Hamady", "non-dropping-particle" : "", "parse-names" : false, "suffix" : "" }, { "dropping-particle" : "", "family" : "Bouyer", "given" : "J\u00e9r\u00e9my", "non-dropping-particle" : "", "parse-names" : false, "suffix" : "" }, { "dropping-particle" : "", "family" : "Deken", "given" : "Reginald", "non-dropping-particle" : "De", "parse-names" : false, "suffix" : "" } ], "container-title" : "Parasites &amp; Vectors", "id" : "ITEM-2", "issue" : "1", "issued" : { "date-parts" : [ [ "2015" ] ] }, "page" : "406", "title" : "Impact of habitat fragmentation on tsetse populations and trypanosomosis risk in Eastern Zambia.", "type" : "article-journal", "volume" : "8" }, "uris" : [ "http://www.mendeley.com/documents/?uuid=a7f3e8e2-bb75-4014-aed7-1601ebf38131" ] } ], "mendeley" : { "formattedCitation" : "[9,10]", "plainTextFormattedCitation" : "[9,10]", "previouslyFormattedCitation" : "[9,10]" }, "properties" : { "noteIndex" : 0 }, "schema" : "https://github.com/citation-style-language/schema/raw/master/csl-citation.json" }</w:instrText>
      </w:r>
      <w:r w:rsidR="00123F77" w:rsidRPr="00A46224">
        <w:rPr>
          <w:rFonts w:ascii="Times New Roman" w:hAnsi="Times New Roman" w:cs="Times New Roman"/>
          <w:sz w:val="24"/>
          <w:szCs w:val="24"/>
        </w:rPr>
        <w:fldChar w:fldCharType="separate"/>
      </w:r>
      <w:r w:rsidR="0031055C" w:rsidRPr="0031055C">
        <w:rPr>
          <w:rFonts w:ascii="Times New Roman" w:hAnsi="Times New Roman" w:cs="Times New Roman"/>
          <w:noProof/>
          <w:sz w:val="24"/>
          <w:szCs w:val="24"/>
        </w:rPr>
        <w:t>[9,10]</w:t>
      </w:r>
      <w:r w:rsidR="00123F77" w:rsidRPr="00A46224">
        <w:rPr>
          <w:rFonts w:ascii="Times New Roman" w:hAnsi="Times New Roman" w:cs="Times New Roman"/>
          <w:sz w:val="24"/>
          <w:szCs w:val="24"/>
        </w:rPr>
        <w:fldChar w:fldCharType="end"/>
      </w:r>
      <w:r w:rsidR="00123F77" w:rsidRPr="00A46224">
        <w:rPr>
          <w:rFonts w:ascii="Times New Roman" w:hAnsi="Times New Roman" w:cs="Times New Roman"/>
          <w:sz w:val="24"/>
          <w:szCs w:val="24"/>
        </w:rPr>
        <w:t xml:space="preserve">. </w:t>
      </w:r>
      <w:r w:rsidR="00060889" w:rsidRPr="00A46224">
        <w:rPr>
          <w:rFonts w:ascii="Times New Roman" w:hAnsi="Times New Roman" w:cs="Times New Roman"/>
          <w:sz w:val="24"/>
          <w:szCs w:val="24"/>
        </w:rPr>
        <w:t xml:space="preserve">While </w:t>
      </w:r>
      <w:r w:rsidR="00484A8D" w:rsidRPr="00A46224">
        <w:rPr>
          <w:rFonts w:ascii="Times New Roman" w:hAnsi="Times New Roman" w:cs="Times New Roman"/>
          <w:sz w:val="24"/>
          <w:szCs w:val="24"/>
        </w:rPr>
        <w:t>this</w:t>
      </w:r>
      <w:r w:rsidR="00060889" w:rsidRPr="00A46224">
        <w:rPr>
          <w:rFonts w:ascii="Times New Roman" w:hAnsi="Times New Roman" w:cs="Times New Roman"/>
          <w:sz w:val="24"/>
          <w:szCs w:val="24"/>
        </w:rPr>
        <w:t xml:space="preserve"> decline </w:t>
      </w:r>
      <w:r w:rsidR="003122EC" w:rsidRPr="00A46224">
        <w:rPr>
          <w:rFonts w:ascii="Times New Roman" w:hAnsi="Times New Roman" w:cs="Times New Roman"/>
          <w:sz w:val="24"/>
          <w:szCs w:val="24"/>
        </w:rPr>
        <w:t xml:space="preserve">may be due to a reduction </w:t>
      </w:r>
      <w:r w:rsidR="00060889" w:rsidRPr="00A46224">
        <w:rPr>
          <w:rFonts w:ascii="Times New Roman" w:hAnsi="Times New Roman" w:cs="Times New Roman"/>
          <w:sz w:val="24"/>
          <w:szCs w:val="24"/>
        </w:rPr>
        <w:t xml:space="preserve">in suitable microclimates in human-dominated landscapes, </w:t>
      </w:r>
      <w:r w:rsidR="00DF3767" w:rsidRPr="00A46224">
        <w:rPr>
          <w:rFonts w:ascii="Times New Roman" w:hAnsi="Times New Roman" w:cs="Times New Roman"/>
          <w:sz w:val="24"/>
          <w:szCs w:val="24"/>
        </w:rPr>
        <w:t>it</w:t>
      </w:r>
      <w:r w:rsidR="003122EC" w:rsidRPr="00A46224">
        <w:rPr>
          <w:rFonts w:ascii="Times New Roman" w:hAnsi="Times New Roman" w:cs="Times New Roman"/>
          <w:sz w:val="24"/>
          <w:szCs w:val="24"/>
        </w:rPr>
        <w:t xml:space="preserve"> may also be due to lower</w:t>
      </w:r>
      <w:r w:rsidR="00A9090C" w:rsidRPr="00A46224">
        <w:rPr>
          <w:rFonts w:ascii="Times New Roman" w:hAnsi="Times New Roman" w:cs="Times New Roman"/>
          <w:sz w:val="24"/>
          <w:szCs w:val="24"/>
        </w:rPr>
        <w:t xml:space="preserve"> wild</w:t>
      </w:r>
      <w:r w:rsidR="00060889" w:rsidRPr="00A46224">
        <w:rPr>
          <w:rFonts w:ascii="Times New Roman" w:hAnsi="Times New Roman" w:cs="Times New Roman"/>
          <w:sz w:val="24"/>
          <w:szCs w:val="24"/>
        </w:rPr>
        <w:t xml:space="preserve"> host densities</w:t>
      </w:r>
      <w:r w:rsidR="00B00A69" w:rsidRPr="00A46224">
        <w:rPr>
          <w:rFonts w:ascii="Times New Roman" w:hAnsi="Times New Roman" w:cs="Times New Roman"/>
          <w:sz w:val="24"/>
          <w:szCs w:val="24"/>
        </w:rPr>
        <w:t xml:space="preserve"> result</w:t>
      </w:r>
      <w:r w:rsidR="009821A2">
        <w:rPr>
          <w:rFonts w:ascii="Times New Roman" w:hAnsi="Times New Roman" w:cs="Times New Roman"/>
          <w:sz w:val="24"/>
          <w:szCs w:val="24"/>
        </w:rPr>
        <w:t>ing from</w:t>
      </w:r>
      <w:r w:rsidR="00B00A69" w:rsidRPr="00A46224">
        <w:rPr>
          <w:rFonts w:ascii="Times New Roman" w:hAnsi="Times New Roman" w:cs="Times New Roman"/>
          <w:sz w:val="24"/>
          <w:szCs w:val="24"/>
        </w:rPr>
        <w:t xml:space="preserve"> human activities </w:t>
      </w:r>
      <w:r w:rsidR="00B00A69" w:rsidRPr="00A46224">
        <w:rPr>
          <w:rFonts w:ascii="Times New Roman" w:hAnsi="Times New Roman" w:cs="Times New Roman"/>
          <w:sz w:val="24"/>
          <w:szCs w:val="24"/>
        </w:rPr>
        <w:fldChar w:fldCharType="begin" w:fldLock="1"/>
      </w:r>
      <w:r w:rsidR="00EE2B86">
        <w:rPr>
          <w:rFonts w:ascii="Times New Roman" w:hAnsi="Times New Roman" w:cs="Times New Roman"/>
          <w:sz w:val="24"/>
          <w:szCs w:val="24"/>
        </w:rPr>
        <w:instrText>ADDIN CSL_CITATION { "citationItems" : [ { "id" : "ITEM-1", "itemData" : { "DOI" : "10.1007/s10531-010-9904-z", "ISBN" : "0960-3115", "ISSN" : "09603115", "abstract" : "Human population growth rates on the borders of protected areas in Africa are nearly double the average rural growth, suggesting that protected areas attract human settlement. Increasing human populations could be a threat to biodiversity through increases in illegal hunting. In the Serengeti ecosystem, Tanzania, there have been marked declines in black rhino (Diceros bicornis), elephant (Loxodonta africana) and African buffalo (Syncerus caffer) inside the protected area during a period when there was a reduction of protection through anti-poaching effort (1976\u20131996). Subsequently, protection effort has increased and has remained stable. During both periods there were major differences in population decline and recovery in different areas. The purpose of this paper is to analyse the possible causes of the spatial differences. We used a spatially structured population model to analyze the impacts of three factors\u2014(i) hunting, (ii) food shortage and (iii) natural predation. Population changes were best explained by illegal hunting but model fit improved with the addition of predation mortality and the effect of food supply in areas where hunting was least. We used a GIS analysis to determine variation in human settlement rates and related those rates to intrinsic population changes in buffalo. Buffalo populations in close proximity to areas with higher rates of human settlement had low or negative rates of increase and were slowest to recover or failed to recover at all. The increase in human populations along the western boundary of the Serengeti ecosystem has led to negative consequences for wildlife populations, pointing to the need for enforcement of wildlife laws to mitigate these effects.", "author" : [ { "dropping-particle" : "", "family" : "Metzger", "given" : "K. L.", "non-dropping-particle" : "", "parse-names" : false, "suffix" : "" }, { "dropping-particle" : "", "family" : "Sinclair", "given" : "A. R E", "non-dropping-particle" : "", "parse-names" : false, "suffix" : "" }, { "dropping-particle" : "", "family" : "Hilborn", "given" : "Ray", "non-dropping-particle" : "", "parse-names" : false, "suffix" : "" }, { "dropping-particle" : "", "family" : "Hopcraft", "given" : "J. Grant C", "non-dropping-particle" : "", "parse-names" : false, "suffix" : "" }, { "dropping-particle" : "", "family" : "Mduma", "given" : "Simon A R", "non-dropping-particle" : "", "parse-names" : false, "suffix" : "" } ], "container-title" : "Biodiversity and Conservation", "id" : "ITEM-1", "issue" : "12", "issued" : { "date-parts" : [ [ "2010" ] ] }, "page" : "3431-3444", "title" : "Evaluating the protection of wildlife in parks: The case of African buffalo in Serengeti", "type" : "article-journal", "volume" : "19" }, "uris" : [ "http://www.mendeley.com/documents/?uuid=26edd123-38c7-4c6d-8312-d62926e6df5b" ] } ], "mendeley" : { "formattedCitation" : "[11]", "plainTextFormattedCitation" : "[11]", "previouslyFormattedCitation" : "[11]" }, "properties" : { "noteIndex" : 0 }, "schema" : "https://github.com/citation-style-language/schema/raw/master/csl-citation.json" }</w:instrText>
      </w:r>
      <w:r w:rsidR="00B00A69" w:rsidRPr="00A46224">
        <w:rPr>
          <w:rFonts w:ascii="Times New Roman" w:hAnsi="Times New Roman" w:cs="Times New Roman"/>
          <w:sz w:val="24"/>
          <w:szCs w:val="24"/>
        </w:rPr>
        <w:fldChar w:fldCharType="separate"/>
      </w:r>
      <w:r w:rsidR="0031055C" w:rsidRPr="0031055C">
        <w:rPr>
          <w:rFonts w:ascii="Times New Roman" w:hAnsi="Times New Roman" w:cs="Times New Roman"/>
          <w:noProof/>
          <w:sz w:val="24"/>
          <w:szCs w:val="24"/>
        </w:rPr>
        <w:t>[11]</w:t>
      </w:r>
      <w:r w:rsidR="00B00A69" w:rsidRPr="00A46224">
        <w:rPr>
          <w:rFonts w:ascii="Times New Roman" w:hAnsi="Times New Roman" w:cs="Times New Roman"/>
          <w:sz w:val="24"/>
          <w:szCs w:val="24"/>
        </w:rPr>
        <w:fldChar w:fldCharType="end"/>
      </w:r>
      <w:r w:rsidR="00060889" w:rsidRPr="00A46224">
        <w:rPr>
          <w:rFonts w:ascii="Times New Roman" w:hAnsi="Times New Roman" w:cs="Times New Roman"/>
          <w:sz w:val="24"/>
          <w:szCs w:val="24"/>
        </w:rPr>
        <w:t>.</w:t>
      </w:r>
      <w:r w:rsidR="00036CCC" w:rsidRPr="00A46224">
        <w:rPr>
          <w:rFonts w:ascii="Times New Roman" w:hAnsi="Times New Roman" w:cs="Times New Roman"/>
          <w:sz w:val="24"/>
          <w:szCs w:val="24"/>
        </w:rPr>
        <w:t xml:space="preserve"> </w:t>
      </w:r>
      <w:r w:rsidR="003122EC" w:rsidRPr="00A46224">
        <w:rPr>
          <w:rFonts w:ascii="Times New Roman" w:hAnsi="Times New Roman" w:cs="Times New Roman"/>
          <w:sz w:val="24"/>
          <w:szCs w:val="24"/>
        </w:rPr>
        <w:t>Indeed, n</w:t>
      </w:r>
      <w:r w:rsidR="00EB7933" w:rsidRPr="00A46224">
        <w:rPr>
          <w:rFonts w:ascii="Times New Roman" w:hAnsi="Times New Roman" w:cs="Times New Roman"/>
          <w:sz w:val="24"/>
          <w:szCs w:val="24"/>
        </w:rPr>
        <w:t>umbers of tsetse</w:t>
      </w:r>
      <w:r w:rsidR="00337957" w:rsidRPr="00A46224">
        <w:rPr>
          <w:rFonts w:ascii="Times New Roman" w:hAnsi="Times New Roman" w:cs="Times New Roman"/>
          <w:sz w:val="24"/>
          <w:szCs w:val="24"/>
        </w:rPr>
        <w:t xml:space="preserve"> caught in traps</w:t>
      </w:r>
      <w:r w:rsidR="00EB7933" w:rsidRPr="00A46224">
        <w:rPr>
          <w:rFonts w:ascii="Times New Roman" w:hAnsi="Times New Roman" w:cs="Times New Roman"/>
          <w:sz w:val="24"/>
          <w:szCs w:val="24"/>
        </w:rPr>
        <w:t xml:space="preserve"> have, occasionally, been correlated with numbers of hosts in field observations </w:t>
      </w:r>
      <w:r w:rsidR="00EB7933" w:rsidRPr="00A46224">
        <w:rPr>
          <w:rFonts w:ascii="Times New Roman" w:hAnsi="Times New Roman" w:cs="Times New Roman"/>
          <w:sz w:val="24"/>
          <w:szCs w:val="24"/>
        </w:rPr>
        <w:fldChar w:fldCharType="begin" w:fldLock="1"/>
      </w:r>
      <w:r w:rsidR="00F17CA3">
        <w:rPr>
          <w:rFonts w:ascii="Times New Roman" w:hAnsi="Times New Roman" w:cs="Times New Roman"/>
          <w:sz w:val="24"/>
          <w:szCs w:val="24"/>
        </w:rPr>
        <w:instrText>ADDIN CSL_CITATION { "citationItems" : [ { "id" : "ITEM-1", "itemData" : { "ISSN" : "00429686", "PMID" : "4544832", "abstract" : "The role of game animals as important hosts of some species of tsetse, including Glossina pallidipes, has been studied in detail in the Lambwe Valley area of Kenya. A large population of G. pallidipes existed in association with a varied community of game animals in the study area, and the investigation was designed to determine which of the hosts available to G. pallidipes were actively selected and whether the preferred hosts influenced the distribution of the tsetse population. Bushbuck (Tragelaphus scriptus) was found to be the preferred host of G. pallidipes and there was a positive correlation between the distribution of these two species. Buffalo and roan antelope were also selected for food but, because of their behavioural characteristics, neither was continually available to the tsetse population and they had no influence on its distribution.", "author" : [ { "dropping-particle" : "", "family" : "Allsopp", "given" : "R.", "non-dropping-particle" : "", "parse-names" : false, "suffix" : "" }, { "dropping-particle" : "", "family" : "Baldry", "given" : "D. A.", "non-dropping-particle" : "", "parse-names" : false, "suffix" : "" }, { "dropping-particle" : "", "family" : "Rodrigues", "given" : "C.", "non-dropping-particle" : "", "parse-names" : false, "suffix" : "" } ], "container-title" : "Bulletin of the World Health Organization", "id" : "ITEM-1", "issue" : "6", "issued" : { "date-parts" : [ [ "1972" ] ] }, "page" : "795-809", "title" : "The influence of game animals on the distribution and feeding habits of Glossina pallidipes in the Lambwe Valley.", "type" : "article-journal", "volume" : "47" }, "uris" : [ "http://www.mendeley.com/documents/?uuid=7126d2c3-f1f5-4770-80de-f412501eb760" ] }, { "id" : "ITEM-2", "itemData" : { "DOI" : "10.1017/S0007485300015674", "ISSN" : "0007-4853", "abstract" : "Based on data collected during regular, biconical trap sampling of Glossina palpalis palpalis (R.-D.) over two and a half years during and after two insecticide programmes in Ivory Coast, various analytical techniques were developed which allow the estimation of mortality rates and life-time fertility from ovarian age distributions of female flies. Data from trapping-out experiments were used to calculate the natural resilience of local populations. The results reveal that the dynamics of the populations showed considerable local variation, with two major types of sites. At those sites with large numbers of domestic pigs, the fly population was dense and showed a high degree of natural resilience and a low mean mortality rate, so that it could be selfsustaining through reproduction alone. At sites with few pigs, the fly population was scarce and showed a lower degree of natural resilience and a higher mean mortality rate such that the population could only be maintained by continuous input of immigrant flies. Studies of the natural dynamics of tsetse can be used to predict the likely effectiveness of alternative control schemes; fly mortality rates must be permanently increased in order to reduce fly numbers or infection rates to below some threshold for disease transmission.", "author" : [ { "dropping-particle" : "", "family" : "Rogers", "given" : "David J.", "non-dropping-particle" : "", "parse-names" : false, "suffix" : "" }, { "dropping-particle" : "", "family" : "Randolph", "given" : "Sarah E.", "non-dropping-particle" : "", "parse-names" : false, "suffix" : "" }, { "dropping-particle" : "", "family" : "Kuzoe", "given" : "Felix A.", "non-dropping-particle" : "", "parse-names" : false, "suffix" : "" } ], "container-title" : "Bulletin of Entomological Research", "id" : "ITEM-2", "issue" : "1984", "issued" : { "date-parts" : [ [ "1984" ] ] }, "page" : "403", "title" : "Local variation in the population dynamics of Glossina palpalis palpalis (Robineau-Desvoidy) (Diptera: Glossinidae). I. Natural population regulation", "type" : "article-journal", "volume" : "74" }, "uris" : [ "http://www.mendeley.com/documents/?uuid=e1b5bcba-74aa-4845-b438-237973c71887" ] } ], "mendeley" : { "formattedCitation" : "[12,13]", "plainTextFormattedCitation" : "[12,13]", "previouslyFormattedCitation" : "[12,13]" }, "properties" : { "noteIndex" : 0 }, "schema" : "https://github.com/citation-style-language/schema/raw/master/csl-citation.json" }</w:instrText>
      </w:r>
      <w:r w:rsidR="00EB7933" w:rsidRPr="00A46224">
        <w:rPr>
          <w:rFonts w:ascii="Times New Roman" w:hAnsi="Times New Roman" w:cs="Times New Roman"/>
          <w:sz w:val="24"/>
          <w:szCs w:val="24"/>
        </w:rPr>
        <w:fldChar w:fldCharType="separate"/>
      </w:r>
      <w:r w:rsidR="0031055C" w:rsidRPr="0031055C">
        <w:rPr>
          <w:rFonts w:ascii="Times New Roman" w:hAnsi="Times New Roman" w:cs="Times New Roman"/>
          <w:noProof/>
          <w:sz w:val="24"/>
          <w:szCs w:val="24"/>
        </w:rPr>
        <w:t>[12,13]</w:t>
      </w:r>
      <w:r w:rsidR="00EB7933" w:rsidRPr="00A46224">
        <w:rPr>
          <w:rFonts w:ascii="Times New Roman" w:hAnsi="Times New Roman" w:cs="Times New Roman"/>
          <w:sz w:val="24"/>
          <w:szCs w:val="24"/>
        </w:rPr>
        <w:fldChar w:fldCharType="end"/>
      </w:r>
      <w:r w:rsidR="007C6A42" w:rsidRPr="00A46224">
        <w:rPr>
          <w:rFonts w:ascii="Times New Roman" w:hAnsi="Times New Roman" w:cs="Times New Roman"/>
          <w:sz w:val="24"/>
          <w:szCs w:val="24"/>
        </w:rPr>
        <w:t>,</w:t>
      </w:r>
      <w:r w:rsidR="009821A2">
        <w:rPr>
          <w:rFonts w:ascii="Times New Roman" w:hAnsi="Times New Roman" w:cs="Times New Roman"/>
          <w:sz w:val="24"/>
          <w:szCs w:val="24"/>
        </w:rPr>
        <w:t xml:space="preserve"> and</w:t>
      </w:r>
      <w:r w:rsidR="007C6A42" w:rsidRPr="00A46224">
        <w:rPr>
          <w:rFonts w:ascii="Times New Roman" w:hAnsi="Times New Roman" w:cs="Times New Roman"/>
          <w:sz w:val="24"/>
          <w:szCs w:val="24"/>
        </w:rPr>
        <w:t xml:space="preserve"> the hosts of savanna tsetse exist at a range of densities. For example, warthog, the host most frequently fed on by </w:t>
      </w:r>
      <w:r w:rsidR="00847DBF" w:rsidRPr="00A46224">
        <w:rPr>
          <w:rFonts w:ascii="Times New Roman" w:hAnsi="Times New Roman" w:cs="Times New Roman"/>
          <w:i/>
          <w:sz w:val="24"/>
          <w:szCs w:val="24"/>
        </w:rPr>
        <w:t>G.</w:t>
      </w:r>
      <w:r w:rsidR="007C6A42" w:rsidRPr="00A46224">
        <w:rPr>
          <w:rFonts w:ascii="Times New Roman" w:hAnsi="Times New Roman" w:cs="Times New Roman"/>
          <w:i/>
          <w:sz w:val="24"/>
          <w:szCs w:val="24"/>
        </w:rPr>
        <w:t xml:space="preserve"> morsitans </w:t>
      </w:r>
      <w:r w:rsidR="007C6A42" w:rsidRPr="00A46224">
        <w:rPr>
          <w:rFonts w:ascii="Times New Roman" w:hAnsi="Times New Roman" w:cs="Times New Roman"/>
          <w:sz w:val="24"/>
          <w:szCs w:val="24"/>
        </w:rPr>
        <w:fldChar w:fldCharType="begin" w:fldLock="1"/>
      </w:r>
      <w:r w:rsidR="00EE2B86">
        <w:rPr>
          <w:rFonts w:ascii="Times New Roman" w:hAnsi="Times New Roman" w:cs="Times New Roman"/>
          <w:sz w:val="24"/>
          <w:szCs w:val="24"/>
        </w:rPr>
        <w:instrText>ADDIN CSL_CITATION { "citationItems" : [ { "id" : "ITEM-1", "itemData" : { "DOI" : "10.2307/2174", "ISSN" : "00218790", "author" : [ { "dropping-particle" : "", "family" : "Glasgow", "given" : "J. P.", "non-dropping-particle" : "", "parse-names" : false, "suffix" : "" }, { "dropping-particle" : "", "family" : "Isherwood", "given" : "F", "non-dropping-particle" : "", "parse-names" : false, "suffix" : "" }, { "dropping-particle" : "", "family" : "Lee-Jones", "given" : "Frances", "non-dropping-particle" : "", "parse-names" : false, "suffix" : "" }, { "dropping-particle" : "", "family" : "Weitz", "given" : "B", "non-dropping-particle" : "", "parse-names" : false, "suffix" : "" } ], "container-title" : "The Journal of Animal Ecology", "id" : "ITEM-1", "issue" : "1", "issued" : { "date-parts" : [ [ "1958", "5" ] ] }, "page" : "59", "title" : "Factors influencing the staple food of tsetse flies", "type" : "article-journal", "volume" : "27" }, "uris" : [ "http://www.mendeley.com/documents/?uuid=65a53c44-0800-4c6a-907c-638b5e10ab64" ] }, { "id" : "ITEM-2", "itemData" : { "author" : [ { "dropping-particle" : "", "family" : "Weitz", "given" : "B", "non-dropping-particle" : "", "parse-names" : false, "suffix" : "" }, { "dropping-particle" : "", "family" : "Glasgow", "given" : "JP", "non-dropping-particle" : "", "parse-names" : false, "suffix" : "" } ], "container-title" : "Transactions of the Royal Society of Tropical Medicine and Hygiene", "id" : "ITEM-2", "issue" : "3", "issued" : { "date-parts" : [ [ "1969" ] ] }, "page" : "708-737", "title" : "The natural hosts of some species of Glossina in East Africa", "type" : "article-journal", "volume" : "63" }, "uris" : [ "http://www.mendeley.com/documents/?uuid=5c0f69ae-9c63-4f1f-8e92-11ee7e686290" ] }, { "id" : "ITEM-3",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"ITEM-3", "issued" : { "date-parts" : [ [ "1998" ] ] }, "page" : "169-180", "title" : "Host preferences of tsetse (Diptera: Glossinidae) based on bloodmeal identifications", "type" : "article-journal", "volume" : "12" }, "uris" : [ "http://www.mendeley.com/documents/?uuid=732fb035-07f5-4cde-88c5-beaf5cb71c05" ] } ], "mendeley" : { "formattedCitation" : "[14\u201316]", "plainTextFormattedCitation" : "[14\u201316]", "previouslyFormattedCitation" : "[14\u201316]" }, "properties" : { "noteIndex" : 0 }, "schema" : "https://github.com/citation-style-language/schema/raw/master/csl-citation.json" }</w:instrText>
      </w:r>
      <w:r w:rsidR="007C6A42" w:rsidRPr="00A46224">
        <w:rPr>
          <w:rFonts w:ascii="Times New Roman" w:hAnsi="Times New Roman" w:cs="Times New Roman"/>
          <w:sz w:val="24"/>
          <w:szCs w:val="24"/>
        </w:rPr>
        <w:fldChar w:fldCharType="separate"/>
      </w:r>
      <w:r w:rsidR="0031055C" w:rsidRPr="0031055C">
        <w:rPr>
          <w:rFonts w:ascii="Times New Roman" w:hAnsi="Times New Roman" w:cs="Times New Roman"/>
          <w:noProof/>
          <w:sz w:val="24"/>
          <w:szCs w:val="24"/>
        </w:rPr>
        <w:t>[14–16]</w:t>
      </w:r>
      <w:r w:rsidR="007C6A42" w:rsidRPr="00A46224">
        <w:rPr>
          <w:rFonts w:ascii="Times New Roman" w:hAnsi="Times New Roman" w:cs="Times New Roman"/>
          <w:sz w:val="24"/>
          <w:szCs w:val="24"/>
        </w:rPr>
        <w:fldChar w:fldCharType="end"/>
      </w:r>
      <w:r w:rsidR="007C6A42" w:rsidRPr="00A46224">
        <w:rPr>
          <w:rFonts w:ascii="Times New Roman" w:hAnsi="Times New Roman" w:cs="Times New Roman"/>
          <w:i/>
          <w:sz w:val="24"/>
          <w:szCs w:val="24"/>
        </w:rPr>
        <w:t>,</w:t>
      </w:r>
      <w:r w:rsidR="007C6A42" w:rsidRPr="00A46224">
        <w:rPr>
          <w:rFonts w:ascii="Times New Roman" w:hAnsi="Times New Roman" w:cs="Times New Roman"/>
          <w:sz w:val="24"/>
          <w:szCs w:val="24"/>
        </w:rPr>
        <w:t xml:space="preserve"> are found at</w:t>
      </w:r>
      <w:r w:rsidR="00FB5011" w:rsidRPr="00A46224">
        <w:rPr>
          <w:rFonts w:ascii="Times New Roman" w:hAnsi="Times New Roman" w:cs="Times New Roman"/>
          <w:sz w:val="24"/>
          <w:szCs w:val="24"/>
        </w:rPr>
        <w:t xml:space="preserve"> </w:t>
      </w:r>
      <w:r w:rsidR="00FB5011" w:rsidRPr="00A46224">
        <w:rPr>
          <w:rFonts w:ascii="Times New Roman" w:hAnsi="Times New Roman" w:cs="Times New Roman"/>
          <w:sz w:val="24"/>
          <w:szCs w:val="24"/>
        </w:rPr>
        <w:lastRenderedPageBreak/>
        <w:t xml:space="preserve">densities between 1 and 10 </w:t>
      </w:r>
      <w:r w:rsidR="0023475B" w:rsidRPr="00A46224">
        <w:rPr>
          <w:rFonts w:ascii="Times New Roman" w:hAnsi="Times New Roman" w:cs="Times New Roman"/>
          <w:sz w:val="24"/>
          <w:szCs w:val="24"/>
        </w:rPr>
        <w:t xml:space="preserve">per </w:t>
      </w:r>
      <w:r w:rsidR="007C6A42" w:rsidRPr="00A46224">
        <w:rPr>
          <w:rFonts w:ascii="Times New Roman" w:hAnsi="Times New Roman" w:cs="Times New Roman"/>
          <w:sz w:val="24"/>
          <w:szCs w:val="24"/>
        </w:rPr>
        <w:t>km</w:t>
      </w:r>
      <w:r w:rsidR="007C6A42" w:rsidRPr="00A46224">
        <w:rPr>
          <w:rFonts w:ascii="Times New Roman" w:hAnsi="Times New Roman" w:cs="Times New Roman"/>
          <w:sz w:val="24"/>
          <w:szCs w:val="24"/>
          <w:vertAlign w:val="superscript"/>
        </w:rPr>
        <w:t>2</w:t>
      </w:r>
      <w:r w:rsidR="007C6A42" w:rsidRPr="00A46224">
        <w:rPr>
          <w:rFonts w:ascii="Times New Roman" w:hAnsi="Times New Roman" w:cs="Times New Roman"/>
          <w:sz w:val="24"/>
          <w:szCs w:val="24"/>
        </w:rPr>
        <w:t xml:space="preserve"> in protected areas (national parks and game reserves), but local densities over 70 per km</w:t>
      </w:r>
      <w:r w:rsidR="007C6A42" w:rsidRPr="00A46224">
        <w:rPr>
          <w:rFonts w:ascii="Times New Roman" w:hAnsi="Times New Roman" w:cs="Times New Roman"/>
          <w:sz w:val="24"/>
          <w:szCs w:val="24"/>
          <w:vertAlign w:val="superscript"/>
        </w:rPr>
        <w:t>2</w:t>
      </w:r>
      <w:r w:rsidR="007C6A42" w:rsidRPr="00A46224">
        <w:rPr>
          <w:rFonts w:ascii="Times New Roman" w:hAnsi="Times New Roman" w:cs="Times New Roman"/>
          <w:sz w:val="24"/>
          <w:szCs w:val="24"/>
        </w:rPr>
        <w:t xml:space="preserve"> have been reported </w:t>
      </w:r>
      <w:r w:rsidR="007C6A42" w:rsidRPr="00A46224">
        <w:rPr>
          <w:rFonts w:ascii="Times New Roman" w:hAnsi="Times New Roman" w:cs="Times New Roman"/>
          <w:sz w:val="24"/>
          <w:szCs w:val="24"/>
        </w:rPr>
        <w:fldChar w:fldCharType="begin" w:fldLock="1"/>
      </w:r>
      <w:r w:rsidR="00EE2B86">
        <w:rPr>
          <w:rFonts w:ascii="Times New Roman" w:hAnsi="Times New Roman" w:cs="Times New Roman"/>
          <w:sz w:val="24"/>
          <w:szCs w:val="24"/>
        </w:rPr>
        <w:instrText>ADDIN CSL_CITATION { "citationItems" : [ { "id" : "ITEM-1", "itemData" : { "author" : [ { "dropping-particle" : "", "family" : "Cumming", "given" : "DHM", "non-dropping-particle" : "", "parse-names" : false, "suffix" : "" } ], "id" : "ITEM-1", "issued" : { "date-parts" : [ [ "2008" ] ] }, "title" : "Phacochoerus africanus. The IUCN Red List of Threatened Species.", "type" : "report" }, "uris" : [ "http://www.mendeley.com/documents/?uuid=6454dd52-e0ae-488a-b8db-cb6136a6172d" ] } ], "mendeley" : { "formattedCitation" : "[17]", "plainTextFormattedCitation" : "[17]", "previouslyFormattedCitation" : "[17]" }, "properties" : { "noteIndex" : 0 }, "schema" : "https://github.com/citation-style-language/schema/raw/master/csl-citation.json" }</w:instrText>
      </w:r>
      <w:r w:rsidR="007C6A42" w:rsidRPr="00A46224">
        <w:rPr>
          <w:rFonts w:ascii="Times New Roman" w:hAnsi="Times New Roman" w:cs="Times New Roman"/>
          <w:sz w:val="24"/>
          <w:szCs w:val="24"/>
        </w:rPr>
        <w:fldChar w:fldCharType="separate"/>
      </w:r>
      <w:r w:rsidR="0031055C" w:rsidRPr="0031055C">
        <w:rPr>
          <w:rFonts w:ascii="Times New Roman" w:hAnsi="Times New Roman" w:cs="Times New Roman"/>
          <w:noProof/>
          <w:sz w:val="24"/>
          <w:szCs w:val="24"/>
        </w:rPr>
        <w:t>[17]</w:t>
      </w:r>
      <w:r w:rsidR="007C6A42" w:rsidRPr="00A46224">
        <w:rPr>
          <w:rFonts w:ascii="Times New Roman" w:hAnsi="Times New Roman" w:cs="Times New Roman"/>
          <w:sz w:val="24"/>
          <w:szCs w:val="24"/>
        </w:rPr>
        <w:fldChar w:fldCharType="end"/>
      </w:r>
      <w:r w:rsidR="007C6A42" w:rsidRPr="00A46224">
        <w:rPr>
          <w:rFonts w:ascii="Times New Roman" w:hAnsi="Times New Roman" w:cs="Times New Roman"/>
          <w:sz w:val="24"/>
          <w:szCs w:val="24"/>
        </w:rPr>
        <w:t>.</w:t>
      </w:r>
    </w:p>
    <w:p w14:paraId="04FDA7B2" w14:textId="77777777" w:rsidR="00E75502" w:rsidRPr="00A46224" w:rsidRDefault="00E75502" w:rsidP="001B5E02">
      <w:pPr>
        <w:spacing w:after="0" w:line="480" w:lineRule="auto"/>
        <w:contextualSpacing/>
        <w:rPr>
          <w:rFonts w:ascii="Times New Roman" w:hAnsi="Times New Roman" w:cs="Times New Roman"/>
          <w:sz w:val="24"/>
          <w:szCs w:val="24"/>
        </w:rPr>
      </w:pPr>
    </w:p>
    <w:p w14:paraId="13EE874A" w14:textId="1C2881F4" w:rsidR="000310F8" w:rsidRPr="00A46224" w:rsidRDefault="002F03BF"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sz w:val="24"/>
          <w:szCs w:val="24"/>
        </w:rPr>
        <w:t>To our knowledge, no study has focused on the impact of host density</w:t>
      </w:r>
      <w:r w:rsidR="008B17E6" w:rsidRPr="00A46224">
        <w:rPr>
          <w:rFonts w:ascii="Times New Roman" w:hAnsi="Times New Roman" w:cs="Times New Roman"/>
          <w:sz w:val="24"/>
          <w:szCs w:val="24"/>
        </w:rPr>
        <w:t>,</w:t>
      </w:r>
      <w:r w:rsidRPr="00A46224">
        <w:rPr>
          <w:rFonts w:ascii="Times New Roman" w:hAnsi="Times New Roman" w:cs="Times New Roman"/>
          <w:sz w:val="24"/>
          <w:szCs w:val="24"/>
        </w:rPr>
        <w:t xml:space="preserve"> and </w:t>
      </w:r>
      <w:r w:rsidR="00591437" w:rsidRPr="00A46224">
        <w:rPr>
          <w:rFonts w:ascii="Times New Roman" w:hAnsi="Times New Roman" w:cs="Times New Roman"/>
          <w:sz w:val="24"/>
          <w:szCs w:val="24"/>
        </w:rPr>
        <w:t xml:space="preserve">vector </w:t>
      </w:r>
      <w:r w:rsidRPr="00A46224">
        <w:rPr>
          <w:rFonts w:ascii="Times New Roman" w:hAnsi="Times New Roman" w:cs="Times New Roman"/>
          <w:sz w:val="24"/>
          <w:szCs w:val="24"/>
        </w:rPr>
        <w:t>host-seeking efficiency</w:t>
      </w:r>
      <w:r w:rsidR="008B17E6" w:rsidRPr="00A46224">
        <w:rPr>
          <w:rFonts w:ascii="Times New Roman" w:hAnsi="Times New Roman" w:cs="Times New Roman"/>
          <w:sz w:val="24"/>
          <w:szCs w:val="24"/>
        </w:rPr>
        <w:t>,</w:t>
      </w:r>
      <w:r w:rsidRPr="00A46224">
        <w:rPr>
          <w:rFonts w:ascii="Times New Roman" w:hAnsi="Times New Roman" w:cs="Times New Roman"/>
          <w:sz w:val="24"/>
          <w:szCs w:val="24"/>
        </w:rPr>
        <w:t xml:space="preserve"> </w:t>
      </w:r>
      <w:r w:rsidR="00B05920" w:rsidRPr="00A46224">
        <w:rPr>
          <w:rFonts w:ascii="Times New Roman" w:hAnsi="Times New Roman" w:cs="Times New Roman"/>
          <w:sz w:val="24"/>
          <w:szCs w:val="24"/>
        </w:rPr>
        <w:t>on the probability of</w:t>
      </w:r>
      <w:r w:rsidR="008B17E6" w:rsidRPr="00A46224">
        <w:rPr>
          <w:rFonts w:ascii="Times New Roman" w:hAnsi="Times New Roman" w:cs="Times New Roman"/>
          <w:sz w:val="24"/>
          <w:szCs w:val="24"/>
        </w:rPr>
        <w:t xml:space="preserve"> a vector</w:t>
      </w:r>
      <w:r w:rsidRPr="00A46224">
        <w:rPr>
          <w:rFonts w:ascii="Times New Roman" w:hAnsi="Times New Roman" w:cs="Times New Roman"/>
          <w:sz w:val="24"/>
          <w:szCs w:val="24"/>
        </w:rPr>
        <w:t xml:space="preserve"> finding a host and</w:t>
      </w:r>
      <w:r w:rsidR="002273E8">
        <w:rPr>
          <w:rFonts w:ascii="Times New Roman" w:hAnsi="Times New Roman" w:cs="Times New Roman"/>
          <w:sz w:val="24"/>
          <w:szCs w:val="24"/>
        </w:rPr>
        <w:t>,</w:t>
      </w:r>
      <w:r w:rsidRPr="00A46224">
        <w:rPr>
          <w:rFonts w:ascii="Times New Roman" w:hAnsi="Times New Roman" w:cs="Times New Roman"/>
          <w:sz w:val="24"/>
          <w:szCs w:val="24"/>
        </w:rPr>
        <w:t xml:space="preserve"> therefore, </w:t>
      </w:r>
      <w:r w:rsidR="002273E8">
        <w:rPr>
          <w:rFonts w:ascii="Times New Roman" w:hAnsi="Times New Roman" w:cs="Times New Roman"/>
          <w:sz w:val="24"/>
          <w:szCs w:val="24"/>
        </w:rPr>
        <w:t xml:space="preserve">on </w:t>
      </w:r>
      <w:r w:rsidR="00025A07" w:rsidRPr="00A46224">
        <w:rPr>
          <w:rFonts w:ascii="Times New Roman" w:hAnsi="Times New Roman" w:cs="Times New Roman"/>
          <w:sz w:val="24"/>
          <w:szCs w:val="24"/>
        </w:rPr>
        <w:t xml:space="preserve">vector </w:t>
      </w:r>
      <w:r w:rsidR="00025A07">
        <w:rPr>
          <w:rFonts w:ascii="Times New Roman" w:hAnsi="Times New Roman" w:cs="Times New Roman"/>
          <w:sz w:val="24"/>
          <w:szCs w:val="24"/>
        </w:rPr>
        <w:t>mortality</w:t>
      </w:r>
      <w:r w:rsidR="002273E8" w:rsidRPr="00A46224">
        <w:rPr>
          <w:rFonts w:ascii="Times New Roman" w:hAnsi="Times New Roman" w:cs="Times New Roman"/>
          <w:sz w:val="24"/>
          <w:szCs w:val="24"/>
        </w:rPr>
        <w:t xml:space="preserve"> </w:t>
      </w:r>
      <w:r w:rsidRPr="00A46224">
        <w:rPr>
          <w:rFonts w:ascii="Times New Roman" w:hAnsi="Times New Roman" w:cs="Times New Roman"/>
          <w:sz w:val="24"/>
          <w:szCs w:val="24"/>
        </w:rPr>
        <w:t>and reproduction</w:t>
      </w:r>
      <w:r w:rsidR="002273E8">
        <w:rPr>
          <w:rFonts w:ascii="Times New Roman" w:hAnsi="Times New Roman" w:cs="Times New Roman"/>
          <w:sz w:val="24"/>
          <w:szCs w:val="24"/>
        </w:rPr>
        <w:t xml:space="preserve"> rates</w:t>
      </w:r>
      <w:r w:rsidRPr="00A46224">
        <w:rPr>
          <w:rFonts w:ascii="Times New Roman" w:hAnsi="Times New Roman" w:cs="Times New Roman"/>
          <w:sz w:val="24"/>
          <w:szCs w:val="24"/>
        </w:rPr>
        <w:t xml:space="preserve">. </w:t>
      </w:r>
      <w:r w:rsidR="002273E8">
        <w:rPr>
          <w:rFonts w:ascii="Times New Roman" w:hAnsi="Times New Roman" w:cs="Times New Roman"/>
          <w:sz w:val="24"/>
          <w:szCs w:val="24"/>
        </w:rPr>
        <w:t xml:space="preserve"> We investigated this issue </w:t>
      </w:r>
      <w:r w:rsidRPr="00A46224">
        <w:rPr>
          <w:rFonts w:ascii="Times New Roman" w:hAnsi="Times New Roman" w:cs="Times New Roman"/>
          <w:sz w:val="24"/>
          <w:szCs w:val="24"/>
        </w:rPr>
        <w:t>us</w:t>
      </w:r>
      <w:r w:rsidR="002273E8">
        <w:rPr>
          <w:rFonts w:ascii="Times New Roman" w:hAnsi="Times New Roman" w:cs="Times New Roman"/>
          <w:sz w:val="24"/>
          <w:szCs w:val="24"/>
        </w:rPr>
        <w:t>ing</w:t>
      </w:r>
      <w:r w:rsidRPr="00A46224">
        <w:rPr>
          <w:rFonts w:ascii="Times New Roman" w:hAnsi="Times New Roman" w:cs="Times New Roman"/>
          <w:sz w:val="24"/>
          <w:szCs w:val="24"/>
        </w:rPr>
        <w:t xml:space="preserve"> data on </w:t>
      </w:r>
      <w:r w:rsidR="00915C70" w:rsidRPr="00A46224">
        <w:rPr>
          <w:rFonts w:ascii="Times New Roman" w:hAnsi="Times New Roman" w:cs="Times New Roman"/>
          <w:sz w:val="24"/>
          <w:szCs w:val="24"/>
        </w:rPr>
        <w:t>the</w:t>
      </w:r>
      <w:r w:rsidR="002273E8">
        <w:rPr>
          <w:rFonts w:ascii="Times New Roman" w:hAnsi="Times New Roman" w:cs="Times New Roman"/>
          <w:sz w:val="24"/>
          <w:szCs w:val="24"/>
        </w:rPr>
        <w:t xml:space="preserve"> changing numbers </w:t>
      </w:r>
      <w:r w:rsidR="00915C70" w:rsidRPr="00A46224">
        <w:rPr>
          <w:rFonts w:ascii="Times New Roman" w:hAnsi="Times New Roman" w:cs="Times New Roman"/>
          <w:sz w:val="24"/>
          <w:szCs w:val="24"/>
        </w:rPr>
        <w:t>of hosts and</w:t>
      </w:r>
      <w:r w:rsidR="00680C37">
        <w:rPr>
          <w:rFonts w:ascii="Times New Roman" w:hAnsi="Times New Roman" w:cs="Times New Roman"/>
          <w:sz w:val="24"/>
          <w:szCs w:val="24"/>
        </w:rPr>
        <w:t xml:space="preserve"> on the numbers of male and female</w:t>
      </w:r>
      <w:r w:rsidR="00915C70" w:rsidRPr="00A46224">
        <w:rPr>
          <w:rFonts w:ascii="Times New Roman" w:hAnsi="Times New Roman" w:cs="Times New Roman"/>
          <w:sz w:val="24"/>
          <w:szCs w:val="24"/>
        </w:rPr>
        <w:t xml:space="preserve"> </w:t>
      </w:r>
      <w:r w:rsidR="005C10D9" w:rsidRPr="00A46224">
        <w:rPr>
          <w:rFonts w:ascii="Times New Roman" w:hAnsi="Times New Roman" w:cs="Times New Roman"/>
          <w:i/>
          <w:sz w:val="24"/>
          <w:szCs w:val="24"/>
        </w:rPr>
        <w:t>G.</w:t>
      </w:r>
      <w:r w:rsidR="00915C70" w:rsidRPr="00A46224">
        <w:rPr>
          <w:rFonts w:ascii="Times New Roman" w:hAnsi="Times New Roman" w:cs="Times New Roman"/>
          <w:i/>
          <w:sz w:val="24"/>
          <w:szCs w:val="24"/>
        </w:rPr>
        <w:t xml:space="preserve"> m</w:t>
      </w:r>
      <w:r w:rsidR="00423FEE">
        <w:rPr>
          <w:rFonts w:ascii="Times New Roman" w:hAnsi="Times New Roman" w:cs="Times New Roman"/>
          <w:i/>
          <w:sz w:val="24"/>
          <w:szCs w:val="24"/>
        </w:rPr>
        <w:t>orsitans</w:t>
      </w:r>
      <w:r w:rsidR="00915C70" w:rsidRPr="00A46224">
        <w:rPr>
          <w:rFonts w:ascii="Times New Roman" w:hAnsi="Times New Roman" w:cs="Times New Roman"/>
          <w:i/>
          <w:sz w:val="24"/>
          <w:szCs w:val="24"/>
        </w:rPr>
        <w:t xml:space="preserve"> morsitans</w:t>
      </w:r>
      <w:r w:rsidR="00915C70" w:rsidRPr="00A46224">
        <w:rPr>
          <w:rFonts w:ascii="Times New Roman" w:hAnsi="Times New Roman" w:cs="Times New Roman"/>
          <w:sz w:val="24"/>
          <w:szCs w:val="24"/>
        </w:rPr>
        <w:t xml:space="preserve"> </w:t>
      </w:r>
      <w:r w:rsidR="00E62B14">
        <w:rPr>
          <w:rFonts w:ascii="Times New Roman" w:hAnsi="Times New Roman" w:cs="Times New Roman"/>
          <w:sz w:val="24"/>
          <w:szCs w:val="24"/>
        </w:rPr>
        <w:t xml:space="preserve">Westwood </w:t>
      </w:r>
      <w:r w:rsidR="00680C37">
        <w:rPr>
          <w:rFonts w:ascii="Times New Roman" w:hAnsi="Times New Roman" w:cs="Times New Roman"/>
          <w:sz w:val="24"/>
          <w:szCs w:val="24"/>
        </w:rPr>
        <w:t>captured</w:t>
      </w:r>
      <w:r w:rsidR="002273E8">
        <w:rPr>
          <w:rFonts w:ascii="Times New Roman" w:hAnsi="Times New Roman" w:cs="Times New Roman"/>
          <w:sz w:val="24"/>
          <w:szCs w:val="24"/>
        </w:rPr>
        <w:t xml:space="preserve"> </w:t>
      </w:r>
      <w:r w:rsidRPr="00A46224">
        <w:rPr>
          <w:rFonts w:ascii="Times New Roman" w:hAnsi="Times New Roman" w:cs="Times New Roman"/>
          <w:sz w:val="24"/>
          <w:szCs w:val="24"/>
        </w:rPr>
        <w:t>during a</w:t>
      </w:r>
      <w:r w:rsidR="005D6325" w:rsidRPr="00A46224">
        <w:rPr>
          <w:rFonts w:ascii="Times New Roman" w:hAnsi="Times New Roman" w:cs="Times New Roman"/>
          <w:sz w:val="24"/>
          <w:szCs w:val="24"/>
        </w:rPr>
        <w:t xml:space="preserve"> host</w:t>
      </w:r>
      <w:r w:rsidRPr="00A46224">
        <w:rPr>
          <w:rFonts w:ascii="Times New Roman" w:hAnsi="Times New Roman" w:cs="Times New Roman"/>
          <w:sz w:val="24"/>
          <w:szCs w:val="24"/>
        </w:rPr>
        <w:t xml:space="preserve"> elimination experiment in </w:t>
      </w:r>
      <w:r w:rsidR="00FF1D6B" w:rsidRPr="00A46224">
        <w:rPr>
          <w:rFonts w:ascii="Times New Roman" w:hAnsi="Times New Roman" w:cs="Times New Roman"/>
          <w:sz w:val="24"/>
          <w:szCs w:val="24"/>
        </w:rPr>
        <w:t>Zimbabwe</w:t>
      </w:r>
      <w:r w:rsidR="0025746E" w:rsidRPr="00A46224">
        <w:rPr>
          <w:rFonts w:ascii="Times New Roman" w:hAnsi="Times New Roman" w:cs="Times New Roman"/>
          <w:sz w:val="24"/>
          <w:szCs w:val="24"/>
        </w:rPr>
        <w:t xml:space="preserve"> </w:t>
      </w:r>
      <w:r w:rsidR="00116231" w:rsidRPr="00A46224">
        <w:rPr>
          <w:rFonts w:ascii="Times New Roman" w:hAnsi="Times New Roman" w:cs="Times New Roman"/>
          <w:sz w:val="24"/>
          <w:szCs w:val="24"/>
        </w:rPr>
        <w:t>in</w:t>
      </w:r>
      <w:r w:rsidR="00FF1D6B" w:rsidRPr="00A46224">
        <w:rPr>
          <w:rFonts w:ascii="Times New Roman" w:hAnsi="Times New Roman" w:cs="Times New Roman"/>
          <w:sz w:val="24"/>
          <w:szCs w:val="24"/>
        </w:rPr>
        <w:t xml:space="preserve"> the 1960</w:t>
      </w:r>
      <w:r w:rsidR="00F544B8" w:rsidRPr="00A46224">
        <w:rPr>
          <w:rFonts w:ascii="Times New Roman" w:hAnsi="Times New Roman" w:cs="Times New Roman"/>
          <w:sz w:val="24"/>
          <w:szCs w:val="24"/>
        </w:rPr>
        <w:t>s</w:t>
      </w:r>
      <w:r w:rsidR="00894AB8" w:rsidRPr="00A46224">
        <w:rPr>
          <w:rFonts w:ascii="Times New Roman" w:hAnsi="Times New Roman" w:cs="Times New Roman"/>
          <w:sz w:val="24"/>
          <w:szCs w:val="24"/>
        </w:rPr>
        <w:t xml:space="preserve"> </w:t>
      </w:r>
      <w:r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"Robertson", "given" : "AG", "non-dropping-particle" : "", "parse-names" : false, "suffix" : "" } ], "id" : "ITEM-1", "issued" : { "date-parts" : [ [ "1968" ] ] }, "number-of-pages" : "1-8", "title" : "The Nagupande selective hunting experiment 1962-1967", "type" : "report" }, "uris" : [ "http://www.mendeley.com/documents/?uuid=5d821554-b965-426d-be2e-d852a044b3f5" ] }, { "id" : "ITEM-2", "itemData" : { "author" : [ { "dropping-particle" : "", "family" : "Hargrove", "given" : "J W", "non-dropping-particle" : "", "parse-names" : false, "suffix" : "" } ], "id" : "ITEM-2", "issued" : { "date-parts" : [ [ "2003" ] ] }, "number-of-pages" : "5-20", "title" : "Tsetse eradication: sufficiency, necessity and desirability", "type" : "report" }, "uris" : [ "http://www.mendeley.com/documents/?uuid=3116697e-4ef8-4f58-aef7-a87fa24d33c1" ] } ], "mendeley" : { "formattedCitation" : "[18,19]", "plainTextFormattedCitation" : "[18,19]", "previouslyFormattedCitation" : "[18,19]" }, "properties" : { "noteIndex" : 0 }, "schema" : "https://github.com/citation-style-language/schema/raw/master/csl-citation.json" }</w:instrText>
      </w:r>
      <w:r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[18,19]</w:t>
      </w:r>
      <w:r w:rsidRPr="00A46224">
        <w:rPr>
          <w:rFonts w:ascii="Times New Roman" w:hAnsi="Times New Roman" w:cs="Times New Roman"/>
          <w:sz w:val="24"/>
          <w:szCs w:val="24"/>
        </w:rPr>
        <w:fldChar w:fldCharType="end"/>
      </w:r>
      <w:r w:rsidRPr="00A46224">
        <w:rPr>
          <w:rFonts w:ascii="Times New Roman" w:hAnsi="Times New Roman" w:cs="Times New Roman"/>
          <w:sz w:val="24"/>
          <w:szCs w:val="24"/>
        </w:rPr>
        <w:t xml:space="preserve">. </w:t>
      </w:r>
      <w:r w:rsidR="009C43B7" w:rsidRPr="00A46224">
        <w:rPr>
          <w:rFonts w:ascii="Times New Roman" w:hAnsi="Times New Roman" w:cs="Times New Roman"/>
          <w:sz w:val="24"/>
          <w:szCs w:val="24"/>
        </w:rPr>
        <w:t xml:space="preserve">While </w:t>
      </w:r>
      <w:r w:rsidR="00986864" w:rsidRPr="00A46224">
        <w:rPr>
          <w:rFonts w:ascii="Times New Roman" w:hAnsi="Times New Roman" w:cs="Times New Roman"/>
          <w:sz w:val="24"/>
          <w:szCs w:val="24"/>
        </w:rPr>
        <w:t>host</w:t>
      </w:r>
      <w:r w:rsidR="009C43B7" w:rsidRPr="00A46224">
        <w:rPr>
          <w:rFonts w:ascii="Times New Roman" w:hAnsi="Times New Roman" w:cs="Times New Roman"/>
          <w:sz w:val="24"/>
          <w:szCs w:val="24"/>
        </w:rPr>
        <w:t xml:space="preserve"> elimination is not</w:t>
      </w:r>
      <w:r w:rsidR="00281815" w:rsidRPr="00A46224">
        <w:rPr>
          <w:rFonts w:ascii="Times New Roman" w:hAnsi="Times New Roman" w:cs="Times New Roman"/>
          <w:sz w:val="24"/>
          <w:szCs w:val="24"/>
        </w:rPr>
        <w:t xml:space="preserve"> usually considered</w:t>
      </w:r>
      <w:r w:rsidR="009C43B7" w:rsidRPr="00A46224">
        <w:rPr>
          <w:rFonts w:ascii="Times New Roman" w:hAnsi="Times New Roman" w:cs="Times New Roman"/>
          <w:sz w:val="24"/>
          <w:szCs w:val="24"/>
        </w:rPr>
        <w:t xml:space="preserve"> an ethical or sustainable method of tsetse control, the results of existing experimental elimination studies can be used to inform questions about the impact of natural and anthropogenic changes in the density of hosts on tsetse populations. </w:t>
      </w:r>
    </w:p>
    <w:p w14:paraId="20A91B89" w14:textId="77777777" w:rsidR="00CD2351" w:rsidRPr="00A46224" w:rsidRDefault="00CD2351" w:rsidP="001B5E02">
      <w:pPr>
        <w:spacing w:after="0" w:line="480" w:lineRule="auto"/>
        <w:contextualSpacing/>
        <w:rPr>
          <w:rFonts w:ascii="Times New Roman" w:hAnsi="Times New Roman" w:cs="Times New Roman"/>
          <w:sz w:val="24"/>
          <w:szCs w:val="24"/>
        </w:rPr>
      </w:pPr>
    </w:p>
    <w:p w14:paraId="6C8A73F1" w14:textId="0EDA12B3" w:rsidR="00D457F9" w:rsidRPr="00A46224" w:rsidRDefault="009D1E78"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sz w:val="24"/>
          <w:szCs w:val="24"/>
        </w:rPr>
        <w:t>We therefore aimed to develop</w:t>
      </w:r>
      <w:r w:rsidR="00F16B01" w:rsidRPr="00A46224">
        <w:rPr>
          <w:rFonts w:ascii="Times New Roman" w:hAnsi="Times New Roman" w:cs="Times New Roman"/>
          <w:sz w:val="24"/>
          <w:szCs w:val="24"/>
        </w:rPr>
        <w:t xml:space="preserve"> </w:t>
      </w:r>
      <w:r w:rsidR="009D67B3" w:rsidRPr="00A46224">
        <w:rPr>
          <w:rFonts w:ascii="Times New Roman" w:hAnsi="Times New Roman" w:cs="Times New Roman"/>
          <w:sz w:val="24"/>
          <w:szCs w:val="24"/>
        </w:rPr>
        <w:t>mechanistic models</w:t>
      </w:r>
      <w:r w:rsidR="00F16B01" w:rsidRPr="00A46224">
        <w:rPr>
          <w:rFonts w:ascii="Times New Roman" w:hAnsi="Times New Roman" w:cs="Times New Roman"/>
          <w:sz w:val="24"/>
          <w:szCs w:val="24"/>
        </w:rPr>
        <w:t xml:space="preserve"> of tsetse population dynamics including </w:t>
      </w:r>
      <w:r w:rsidR="00E91592" w:rsidRPr="00A46224">
        <w:rPr>
          <w:rFonts w:ascii="Times New Roman" w:hAnsi="Times New Roman" w:cs="Times New Roman"/>
          <w:sz w:val="24"/>
          <w:szCs w:val="24"/>
        </w:rPr>
        <w:t>tsetse host-seeking efficiency</w:t>
      </w:r>
      <w:r w:rsidR="00F16B01" w:rsidRPr="00A46224">
        <w:rPr>
          <w:rFonts w:ascii="Times New Roman" w:hAnsi="Times New Roman" w:cs="Times New Roman"/>
          <w:sz w:val="24"/>
          <w:szCs w:val="24"/>
        </w:rPr>
        <w:t xml:space="preserve"> </w:t>
      </w:r>
      <w:r w:rsidRPr="00A46224">
        <w:rPr>
          <w:rFonts w:ascii="Times New Roman" w:hAnsi="Times New Roman" w:cs="Times New Roman"/>
          <w:sz w:val="24"/>
          <w:szCs w:val="24"/>
        </w:rPr>
        <w:t>and assess their ability to explain</w:t>
      </w:r>
      <w:r w:rsidR="001505AE" w:rsidRPr="00A46224">
        <w:rPr>
          <w:rFonts w:ascii="Times New Roman" w:hAnsi="Times New Roman" w:cs="Times New Roman"/>
          <w:sz w:val="24"/>
          <w:szCs w:val="24"/>
        </w:rPr>
        <w:t xml:space="preserve"> </w:t>
      </w:r>
      <w:r w:rsidR="00432863" w:rsidRPr="00A46224">
        <w:rPr>
          <w:rFonts w:ascii="Times New Roman" w:hAnsi="Times New Roman" w:cs="Times New Roman"/>
          <w:sz w:val="24"/>
          <w:szCs w:val="24"/>
        </w:rPr>
        <w:t xml:space="preserve">the effect of </w:t>
      </w:r>
      <w:r w:rsidR="00C30A84" w:rsidRPr="00A46224">
        <w:rPr>
          <w:rFonts w:ascii="Times New Roman" w:hAnsi="Times New Roman" w:cs="Times New Roman"/>
          <w:sz w:val="24"/>
          <w:szCs w:val="24"/>
        </w:rPr>
        <w:t xml:space="preserve">host density decline on </w:t>
      </w:r>
      <w:r w:rsidR="002959A0" w:rsidRPr="00A46224">
        <w:rPr>
          <w:rFonts w:ascii="Times New Roman" w:hAnsi="Times New Roman" w:cs="Times New Roman"/>
          <w:sz w:val="24"/>
          <w:szCs w:val="24"/>
        </w:rPr>
        <w:t xml:space="preserve">observed mean monthly </w:t>
      </w:r>
      <w:r w:rsidR="00951819" w:rsidRPr="00A46224">
        <w:rPr>
          <w:rFonts w:ascii="Times New Roman" w:hAnsi="Times New Roman" w:cs="Times New Roman"/>
          <w:sz w:val="24"/>
          <w:szCs w:val="24"/>
        </w:rPr>
        <w:t>numbers of tsetse caught</w:t>
      </w:r>
      <w:r w:rsidR="00894AB8" w:rsidRPr="00A46224">
        <w:rPr>
          <w:rFonts w:ascii="Times New Roman" w:hAnsi="Times New Roman" w:cs="Times New Roman"/>
          <w:sz w:val="24"/>
          <w:szCs w:val="24"/>
        </w:rPr>
        <w:t xml:space="preserve"> during </w:t>
      </w:r>
      <w:r w:rsidR="00C86FAF" w:rsidRPr="00A46224">
        <w:rPr>
          <w:rFonts w:ascii="Times New Roman" w:hAnsi="Times New Roman" w:cs="Times New Roman"/>
          <w:sz w:val="24"/>
          <w:szCs w:val="24"/>
        </w:rPr>
        <w:t>a</w:t>
      </w:r>
      <w:r w:rsidR="00894AB8" w:rsidRPr="00A46224">
        <w:rPr>
          <w:rFonts w:ascii="Times New Roman" w:hAnsi="Times New Roman" w:cs="Times New Roman"/>
          <w:sz w:val="24"/>
          <w:szCs w:val="24"/>
        </w:rPr>
        <w:t xml:space="preserve"> host</w:t>
      </w:r>
      <w:r w:rsidR="00C30A84" w:rsidRPr="00A46224">
        <w:rPr>
          <w:rFonts w:ascii="Times New Roman" w:hAnsi="Times New Roman" w:cs="Times New Roman"/>
          <w:sz w:val="24"/>
          <w:szCs w:val="24"/>
        </w:rPr>
        <w:t xml:space="preserve"> elimination experiment</w:t>
      </w:r>
      <w:r w:rsidR="00E91592" w:rsidRPr="00A46224">
        <w:rPr>
          <w:rFonts w:ascii="Times New Roman" w:hAnsi="Times New Roman" w:cs="Times New Roman"/>
          <w:sz w:val="24"/>
          <w:szCs w:val="24"/>
        </w:rPr>
        <w:t>.</w:t>
      </w:r>
    </w:p>
    <w:p w14:paraId="0BE6BA0C" w14:textId="77777777" w:rsidR="00C25282" w:rsidRPr="00A46224" w:rsidRDefault="00C25282" w:rsidP="001B5E02">
      <w:pPr>
        <w:spacing w:after="0" w:line="480" w:lineRule="auto"/>
        <w:contextualSpacing/>
        <w:rPr>
          <w:rFonts w:ascii="Times New Roman" w:hAnsi="Times New Roman" w:cs="Times New Roman"/>
          <w:sz w:val="24"/>
          <w:szCs w:val="24"/>
        </w:rPr>
      </w:pPr>
    </w:p>
    <w:p w14:paraId="69414640" w14:textId="1E86CE6D" w:rsidR="00680C37" w:rsidRPr="007801A3" w:rsidRDefault="00072029" w:rsidP="007801A3">
      <w:pPr>
        <w:spacing w:line="480" w:lineRule="auto"/>
        <w:rPr>
          <w:rFonts w:ascii="Times New Roman" w:hAnsi="Times New Roman" w:cs="Times New Roman"/>
          <w:b/>
          <w:sz w:val="24"/>
          <w:szCs w:val="24"/>
        </w:rPr>
      </w:pPr>
      <w:r w:rsidRPr="00A46224">
        <w:rPr>
          <w:rFonts w:ascii="Times New Roman" w:hAnsi="Times New Roman" w:cs="Times New Roman"/>
          <w:b/>
          <w:sz w:val="28"/>
          <w:szCs w:val="28"/>
        </w:rPr>
        <w:t>Methods</w:t>
      </w:r>
    </w:p>
    <w:p w14:paraId="634DF628" w14:textId="3D8D89B7" w:rsidR="00680C37" w:rsidRDefault="00BB569B" w:rsidP="001B5E02">
      <w:pPr>
        <w:spacing w:after="0" w:line="480" w:lineRule="auto"/>
        <w:rPr>
          <w:rFonts w:ascii="Times New Roman" w:hAnsi="Times New Roman" w:cs="Times New Roman"/>
          <w:b/>
          <w:sz w:val="24"/>
          <w:szCs w:val="24"/>
        </w:rPr>
      </w:pPr>
      <w:r w:rsidRPr="00A46224">
        <w:rPr>
          <w:rFonts w:ascii="Times New Roman" w:eastAsiaTheme="minorEastAsia" w:hAnsi="Times New Roman" w:cs="Times New Roman"/>
          <w:b/>
          <w:sz w:val="24"/>
          <w:szCs w:val="24"/>
        </w:rPr>
        <w:t xml:space="preserve">Estimating changes in host density </w:t>
      </w:r>
    </w:p>
    <w:p w14:paraId="46BAB404" w14:textId="27E8A969" w:rsidR="006B263D" w:rsidRPr="00A46224" w:rsidRDefault="00924D4E"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b/>
          <w:sz w:val="24"/>
          <w:szCs w:val="24"/>
        </w:rPr>
        <w:t>Data.</w:t>
      </w:r>
      <w:r w:rsidRPr="00A46224">
        <w:rPr>
          <w:rFonts w:ascii="Times New Roman" w:hAnsi="Times New Roman" w:cs="Times New Roman"/>
          <w:sz w:val="24"/>
          <w:szCs w:val="24"/>
        </w:rPr>
        <w:t xml:space="preserve"> </w:t>
      </w:r>
      <w:r w:rsidR="006B263D" w:rsidRPr="00A46224">
        <w:rPr>
          <w:rFonts w:ascii="Times New Roman" w:hAnsi="Times New Roman" w:cs="Times New Roman"/>
          <w:sz w:val="24"/>
          <w:szCs w:val="24"/>
        </w:rPr>
        <w:t>Between October 1962 and September 196</w:t>
      </w:r>
      <w:r w:rsidR="005540F2" w:rsidRPr="00A46224">
        <w:rPr>
          <w:rFonts w:ascii="Times New Roman" w:hAnsi="Times New Roman" w:cs="Times New Roman"/>
          <w:sz w:val="24"/>
          <w:szCs w:val="24"/>
        </w:rPr>
        <w:t>7</w:t>
      </w:r>
      <w:r w:rsidR="006B263D" w:rsidRPr="00A46224">
        <w:rPr>
          <w:rFonts w:ascii="Times New Roman" w:hAnsi="Times New Roman" w:cs="Times New Roman"/>
          <w:sz w:val="24"/>
          <w:szCs w:val="24"/>
        </w:rPr>
        <w:t xml:space="preserve">, </w:t>
      </w:r>
      <w:r w:rsidR="00207893" w:rsidRPr="00A46224">
        <w:rPr>
          <w:rFonts w:ascii="Times New Roman" w:hAnsi="Times New Roman" w:cs="Times New Roman"/>
          <w:sz w:val="24"/>
          <w:szCs w:val="24"/>
        </w:rPr>
        <w:t xml:space="preserve">hunters shot </w:t>
      </w:r>
      <w:r w:rsidR="00A07C76" w:rsidRPr="00A46224">
        <w:rPr>
          <w:rFonts w:ascii="Times New Roman" w:hAnsi="Times New Roman" w:cs="Times New Roman"/>
          <w:sz w:val="24"/>
          <w:szCs w:val="24"/>
        </w:rPr>
        <w:t>the</w:t>
      </w:r>
      <w:r w:rsidR="00A07C76" w:rsidRPr="00A46224">
        <w:rPr>
          <w:rStyle w:val="CommentReference"/>
        </w:rPr>
        <w:t xml:space="preserve"> </w:t>
      </w:r>
      <w:r w:rsidR="00A07C76" w:rsidRPr="00A46224">
        <w:rPr>
          <w:rFonts w:ascii="Times New Roman" w:hAnsi="Times New Roman" w:cs="Times New Roman"/>
          <w:sz w:val="24"/>
          <w:szCs w:val="24"/>
        </w:rPr>
        <w:t>favoured</w:t>
      </w:r>
      <w:r w:rsidR="00A07C76" w:rsidRPr="00A46224">
        <w:rPr>
          <w:rStyle w:val="CommentReference"/>
        </w:rPr>
        <w:t xml:space="preserve"> </w:t>
      </w:r>
      <w:r w:rsidR="00A07C76" w:rsidRPr="00A46224">
        <w:rPr>
          <w:rFonts w:ascii="Times New Roman" w:hAnsi="Times New Roman" w:cs="Times New Roman"/>
          <w:sz w:val="24"/>
          <w:szCs w:val="24"/>
        </w:rPr>
        <w:t xml:space="preserve">hosts of </w:t>
      </w:r>
      <w:r w:rsidR="00A07C76" w:rsidRPr="00A46224">
        <w:rPr>
          <w:rFonts w:ascii="Times New Roman" w:hAnsi="Times New Roman" w:cs="Times New Roman"/>
          <w:i/>
          <w:sz w:val="24"/>
          <w:szCs w:val="24"/>
        </w:rPr>
        <w:t xml:space="preserve">G. </w:t>
      </w:r>
      <w:r w:rsidR="0035124A">
        <w:rPr>
          <w:rFonts w:ascii="Times New Roman" w:hAnsi="Times New Roman" w:cs="Times New Roman"/>
          <w:i/>
          <w:sz w:val="24"/>
          <w:szCs w:val="24"/>
        </w:rPr>
        <w:t xml:space="preserve">m. </w:t>
      </w:r>
      <w:r w:rsidR="00A07C76" w:rsidRPr="00A46224">
        <w:rPr>
          <w:rFonts w:ascii="Times New Roman" w:hAnsi="Times New Roman" w:cs="Times New Roman"/>
          <w:i/>
          <w:sz w:val="24"/>
          <w:szCs w:val="24"/>
        </w:rPr>
        <w:t>morsitans</w:t>
      </w:r>
      <w:r w:rsidR="00A07C76" w:rsidRPr="00A46224">
        <w:rPr>
          <w:rFonts w:ascii="Times New Roman" w:hAnsi="Times New Roman" w:cs="Times New Roman"/>
          <w:sz w:val="24"/>
          <w:szCs w:val="24"/>
        </w:rPr>
        <w:t xml:space="preserve"> </w:t>
      </w:r>
      <w:r w:rsidR="00A07C76" w:rsidRPr="00A46224">
        <w:rPr>
          <w:rFonts w:ascii="Times New Roman" w:hAnsi="Times New Roman" w:cs="Times New Roman"/>
          <w:sz w:val="24"/>
          <w:szCs w:val="24"/>
        </w:rPr>
        <w:fldChar w:fldCharType="begin" w:fldLock="1"/>
      </w:r>
      <w:r w:rsidR="00EE2B86">
        <w:rPr>
          <w:rFonts w:ascii="Times New Roman" w:hAnsi="Times New Roman" w:cs="Times New Roman"/>
          <w:sz w:val="24"/>
          <w:szCs w:val="24"/>
        </w:rPr>
        <w:instrText>ADDIN CSL_CITATION { "citationItems" : [ { "id" : "ITEM-1", "itemData" : { "DOI" : "10.2307/2174", "ISSN" : "00218790", "author" : [ { "dropping-particle" : "", "family" : "Glasgow", "given" : "J. P.", "non-dropping-particle" : "", "parse-names" : false, "suffix" : "" }, { "dropping-particle" : "", "family" : "Isherwood", "given" : "F", "non-dropping-particle" : "", "parse-names" : false, "suffix" : "" }, { "dropping-particle" : "", "family" : "Lee-Jones", "given" : "Frances", "non-dropping-particle" : "", "parse-names" : false, "suffix" : "" }, { "dropping-particle" : "", "family" : "Weitz", "given" : "B", "non-dropping-particle" : "", "parse-names" : false, "suffix" : "" } ], "container-title" : "The Journal of Animal Ecology", "id" : "ITEM-1", "issue" : "1", "issued" : { "date-parts" : [ [ "1958", "5" ] ] }, "page" : "59", "title" : "Factors influencing the staple food of tsetse flies", "type" : "article-journal", "volume" : "27" }, "uris" : [ "http://www.mendeley.com/documents/?uuid=65a53c44-0800-4c6a-907c-638b5e10ab64" ] }, { "id" : "ITEM-2", "itemData" : { "author" : [ { "dropping-particle" : "", "family" : "Weitz", "given" : "B", "non-dropping-particle" : "", "parse-names" : false, "suffix" : "" }, { "dropping-particle" : "", "family" : "Glasgow", "given" : "JP", "non-dropping-particle" : "", "parse-names" : false, "suffix" : "" } ], "container-title" : "Transactions of the Royal Society of Tropical Medicine and Hygiene", "id" : "ITEM-2", "issue" : "3", "issued" : { "date-parts" : [ [ "1969" ] ] }, "page" : "708-737", "title" : "The natural hosts of some species of Glossina in East Africa", "type" : "article-journal", "volume" : "63" }, "uris" : [ "http://www.mendeley.com/documents/?uuid=5c0f69ae-9c63-4f1f-8e92-11ee7e686290" ] }, { "id" : "ITEM-3",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"ITEM-3", "issued" : { "date-parts" : [ [ "1998" ] ] }, "page" : "169-180", "title" : "Host preferences of tsetse (Diptera: Glossinidae) based on bloodmeal identifications", "type" : "article-journal", "volume" : "12" }, "uris" : [ "http://www.mendeley.com/documents/?uuid=732fb035-07f5-4cde-88c5-beaf5cb71c05" ] } ], "mendeley" : { "formattedCitation" : "[14\u201316]", "plainTextFormattedCitation" : "[14\u201316]", "previouslyFormattedCitation" : "[14\u201316]" }, "properties" : { "noteIndex" : 0 }, "schema" : "https://github.com/citation-style-language/schema/raw/master/csl-citation.json" }</w:instrText>
      </w:r>
      <w:r w:rsidR="00A07C76" w:rsidRPr="00A46224">
        <w:rPr>
          <w:rFonts w:ascii="Times New Roman" w:hAnsi="Times New Roman" w:cs="Times New Roman"/>
          <w:sz w:val="24"/>
          <w:szCs w:val="24"/>
        </w:rPr>
        <w:fldChar w:fldCharType="separate"/>
      </w:r>
      <w:r w:rsidR="0031055C" w:rsidRPr="0031055C">
        <w:rPr>
          <w:rFonts w:ascii="Times New Roman" w:hAnsi="Times New Roman" w:cs="Times New Roman"/>
          <w:noProof/>
          <w:sz w:val="24"/>
          <w:szCs w:val="24"/>
        </w:rPr>
        <w:t>[14–16]</w:t>
      </w:r>
      <w:r w:rsidR="00A07C76" w:rsidRPr="00A46224">
        <w:rPr>
          <w:rFonts w:ascii="Times New Roman" w:hAnsi="Times New Roman" w:cs="Times New Roman"/>
          <w:sz w:val="24"/>
          <w:szCs w:val="24"/>
        </w:rPr>
        <w:fldChar w:fldCharType="end"/>
      </w:r>
      <w:r w:rsidR="00A07C76" w:rsidRPr="00A46224">
        <w:rPr>
          <w:rFonts w:ascii="Times New Roman" w:hAnsi="Times New Roman" w:cs="Times New Roman"/>
          <w:sz w:val="24"/>
          <w:szCs w:val="24"/>
        </w:rPr>
        <w:t xml:space="preserve">, </w:t>
      </w:r>
      <w:r w:rsidR="00A07C76" w:rsidRPr="00F24DDE">
        <w:rPr>
          <w:rFonts w:ascii="Times New Roman" w:hAnsi="Times New Roman" w:cs="Times New Roman"/>
          <w:sz w:val="24"/>
          <w:szCs w:val="24"/>
        </w:rPr>
        <w:t>including elephant, buffalo, kudu, bushbuck, warthog and bushpig</w:t>
      </w:r>
      <w:r w:rsidR="00A07C76" w:rsidRPr="00A46224">
        <w:rPr>
          <w:rFonts w:ascii="Times New Roman" w:hAnsi="Times New Roman" w:cs="Times New Roman"/>
          <w:sz w:val="24"/>
          <w:szCs w:val="24"/>
        </w:rPr>
        <w:t xml:space="preserve"> </w:t>
      </w:r>
      <w:r w:rsidR="00207893" w:rsidRPr="00A46224">
        <w:rPr>
          <w:rFonts w:ascii="Times New Roman" w:hAnsi="Times New Roman" w:cs="Times New Roman"/>
          <w:sz w:val="24"/>
          <w:szCs w:val="24"/>
        </w:rPr>
        <w:t xml:space="preserve">within a </w:t>
      </w:r>
      <w:r w:rsidR="001C5C3B" w:rsidRPr="00A46224">
        <w:rPr>
          <w:rFonts w:ascii="Times New Roman" w:hAnsi="Times New Roman" w:cs="Times New Roman"/>
          <w:sz w:val="24"/>
          <w:szCs w:val="24"/>
        </w:rPr>
        <w:t xml:space="preserve">541 </w:t>
      </w:r>
      <w:r w:rsidR="00207893" w:rsidRPr="00A46224">
        <w:rPr>
          <w:rFonts w:ascii="Times New Roman" w:hAnsi="Times New Roman" w:cs="Times New Roman"/>
          <w:sz w:val="24"/>
          <w:szCs w:val="24"/>
        </w:rPr>
        <w:t>km</w:t>
      </w:r>
      <w:r w:rsidR="00207893" w:rsidRPr="00A46224">
        <w:rPr>
          <w:rFonts w:ascii="Times New Roman" w:hAnsi="Times New Roman" w:cs="Times New Roman"/>
          <w:sz w:val="24"/>
          <w:szCs w:val="24"/>
          <w:vertAlign w:val="superscript"/>
        </w:rPr>
        <w:t>2</w:t>
      </w:r>
      <w:r w:rsidR="006B263D" w:rsidRPr="00A46224">
        <w:rPr>
          <w:rFonts w:ascii="Times New Roman" w:hAnsi="Times New Roman" w:cs="Times New Roman"/>
          <w:sz w:val="24"/>
          <w:szCs w:val="24"/>
        </w:rPr>
        <w:t xml:space="preserve"> area</w:t>
      </w:r>
      <w:r w:rsidR="00B83DFE" w:rsidRPr="00A46224">
        <w:rPr>
          <w:rFonts w:ascii="Times New Roman" w:hAnsi="Times New Roman" w:cs="Times New Roman"/>
          <w:sz w:val="24"/>
          <w:szCs w:val="24"/>
        </w:rPr>
        <w:t xml:space="preserve"> of Nagupande, Zimbabwe</w:t>
      </w:r>
      <w:r w:rsidR="00D678E9" w:rsidRPr="00A46224">
        <w:rPr>
          <w:rFonts w:ascii="Times New Roman" w:hAnsi="Times New Roman" w:cs="Times New Roman"/>
          <w:sz w:val="24"/>
          <w:szCs w:val="24"/>
        </w:rPr>
        <w:t xml:space="preserve"> (18° 06' S., 27° 22' E.)</w:t>
      </w:r>
      <w:r w:rsidR="006B263D" w:rsidRPr="00A46224">
        <w:rPr>
          <w:rFonts w:ascii="Times New Roman" w:hAnsi="Times New Roman" w:cs="Times New Roman"/>
          <w:sz w:val="24"/>
          <w:szCs w:val="24"/>
        </w:rPr>
        <w:t xml:space="preserve">. A game fence surrounded the area to prevent animals re-entering from surrounding regions. The data available </w:t>
      </w:r>
      <w:r w:rsidR="006B263D"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"Robertson", "given" : "AG", "non-dropping-particle" : "", "parse-names" : false, "suffix" : "" } ], "id" : "ITEM-1", "issued" : { "date-parts" : [ [ "1968" ] ] }, "number-of-pages" : "1-8", "title" : "The Nagupande selective hunting experiment 1962-1967", "type" : "report" }, "uris" : [ "http://www.mendeley.com/documents/?uuid=5d821554-b965-426d-be2e-d852a044b3f5" ] } ], "mendeley" : { "formattedCitation" : "[18]", "plainTextFormattedCitation" : "[18]", "previouslyFormattedCitation" : "[18]" }, "properties" : { "noteIndex" : 0 }, "schema" : "https://github.com/citation-style-language/schema/raw/master/csl-citation.json" }</w:instrText>
      </w:r>
      <w:r w:rsidR="006B263D"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[18]</w:t>
      </w:r>
      <w:r w:rsidR="006B263D" w:rsidRPr="00A46224">
        <w:rPr>
          <w:rFonts w:ascii="Times New Roman" w:hAnsi="Times New Roman" w:cs="Times New Roman"/>
          <w:sz w:val="24"/>
          <w:szCs w:val="24"/>
        </w:rPr>
        <w:fldChar w:fldCharType="end"/>
      </w:r>
      <w:r w:rsidR="006B263D" w:rsidRPr="00A46224">
        <w:rPr>
          <w:rFonts w:ascii="Times New Roman" w:hAnsi="Times New Roman" w:cs="Times New Roman"/>
          <w:sz w:val="24"/>
          <w:szCs w:val="24"/>
        </w:rPr>
        <w:t xml:space="preserve"> include the numbers of </w:t>
      </w:r>
      <w:r w:rsidR="00945715" w:rsidRPr="00A46224">
        <w:rPr>
          <w:rFonts w:ascii="Times New Roman" w:hAnsi="Times New Roman" w:cs="Times New Roman"/>
          <w:sz w:val="24"/>
          <w:szCs w:val="24"/>
        </w:rPr>
        <w:t>hosts</w:t>
      </w:r>
      <w:r w:rsidR="00207893" w:rsidRPr="00A46224">
        <w:rPr>
          <w:rFonts w:ascii="Times New Roman" w:hAnsi="Times New Roman" w:cs="Times New Roman"/>
          <w:sz w:val="24"/>
          <w:szCs w:val="24"/>
        </w:rPr>
        <w:t xml:space="preserve"> shot each month within the 541</w:t>
      </w:r>
      <w:r w:rsidR="001C5C3B" w:rsidRPr="00A46224">
        <w:rPr>
          <w:rFonts w:ascii="Times New Roman" w:hAnsi="Times New Roman" w:cs="Times New Roman"/>
          <w:sz w:val="24"/>
          <w:szCs w:val="24"/>
        </w:rPr>
        <w:t xml:space="preserve"> </w:t>
      </w:r>
      <w:r w:rsidR="006B263D" w:rsidRPr="00A46224">
        <w:rPr>
          <w:rFonts w:ascii="Times New Roman" w:hAnsi="Times New Roman" w:cs="Times New Roman"/>
          <w:sz w:val="24"/>
          <w:szCs w:val="24"/>
        </w:rPr>
        <w:t>km</w:t>
      </w:r>
      <w:r w:rsidR="006B263D" w:rsidRPr="00A46224">
        <w:rPr>
          <w:rFonts w:ascii="Times New Roman" w:hAnsi="Times New Roman" w:cs="Times New Roman"/>
          <w:sz w:val="24"/>
          <w:szCs w:val="24"/>
          <w:vertAlign w:val="superscript"/>
        </w:rPr>
        <w:t>2</w:t>
      </w:r>
      <w:r w:rsidR="006B263D" w:rsidRPr="00A46224">
        <w:rPr>
          <w:rFonts w:ascii="Times New Roman" w:hAnsi="Times New Roman" w:cs="Times New Roman"/>
          <w:sz w:val="24"/>
          <w:szCs w:val="24"/>
        </w:rPr>
        <w:t xml:space="preserve"> area</w:t>
      </w:r>
      <w:r w:rsidR="005B0D69" w:rsidRPr="00A46224">
        <w:rPr>
          <w:rFonts w:ascii="Times New Roman" w:hAnsi="Times New Roman" w:cs="Times New Roman"/>
          <w:sz w:val="24"/>
          <w:szCs w:val="24"/>
        </w:rPr>
        <w:t xml:space="preserve">. </w:t>
      </w:r>
      <w:r w:rsidR="00E15828" w:rsidRPr="00A46224">
        <w:rPr>
          <w:rFonts w:ascii="Times New Roman" w:hAnsi="Times New Roman" w:cs="Times New Roman"/>
          <w:sz w:val="24"/>
          <w:szCs w:val="24"/>
        </w:rPr>
        <w:t xml:space="preserve">We used </w:t>
      </w:r>
      <w:r w:rsidR="00B75E4B">
        <w:rPr>
          <w:rFonts w:ascii="Times New Roman" w:hAnsi="Times New Roman" w:cs="Times New Roman"/>
          <w:sz w:val="24"/>
          <w:szCs w:val="24"/>
        </w:rPr>
        <w:t>these</w:t>
      </w:r>
      <w:r w:rsidR="00E15828" w:rsidRPr="00A46224">
        <w:rPr>
          <w:rFonts w:ascii="Times New Roman" w:hAnsi="Times New Roman" w:cs="Times New Roman"/>
          <w:sz w:val="24"/>
          <w:szCs w:val="24"/>
        </w:rPr>
        <w:t xml:space="preserve"> data to estimate the host de</w:t>
      </w:r>
      <w:r w:rsidR="00C34778" w:rsidRPr="00A46224">
        <w:rPr>
          <w:rFonts w:ascii="Times New Roman" w:hAnsi="Times New Roman" w:cs="Times New Roman"/>
          <w:sz w:val="24"/>
          <w:szCs w:val="24"/>
        </w:rPr>
        <w:t>nsity</w:t>
      </w:r>
      <w:r w:rsidR="00207893" w:rsidRPr="00A46224">
        <w:rPr>
          <w:rFonts w:ascii="Times New Roman" w:hAnsi="Times New Roman" w:cs="Times New Roman"/>
          <w:sz w:val="24"/>
          <w:szCs w:val="24"/>
        </w:rPr>
        <w:t xml:space="preserve"> in Nagupande</w:t>
      </w:r>
      <w:r w:rsidR="00C34778" w:rsidRPr="00A46224">
        <w:rPr>
          <w:rFonts w:ascii="Times New Roman" w:hAnsi="Times New Roman" w:cs="Times New Roman"/>
          <w:sz w:val="24"/>
          <w:szCs w:val="24"/>
        </w:rPr>
        <w:t xml:space="preserve"> before and during the</w:t>
      </w:r>
      <w:r w:rsidR="00E15828" w:rsidRPr="00A46224">
        <w:rPr>
          <w:rFonts w:ascii="Times New Roman" w:hAnsi="Times New Roman" w:cs="Times New Roman"/>
          <w:sz w:val="24"/>
          <w:szCs w:val="24"/>
        </w:rPr>
        <w:t xml:space="preserve"> elimination experiment.</w:t>
      </w:r>
      <w:r w:rsidR="00183AFC">
        <w:rPr>
          <w:rFonts w:ascii="Times New Roman" w:hAnsi="Times New Roman" w:cs="Times New Roman"/>
          <w:sz w:val="24"/>
          <w:szCs w:val="24"/>
        </w:rPr>
        <w:t xml:space="preserve"> </w:t>
      </w:r>
      <w:r w:rsidR="00183AFC" w:rsidRPr="005D676B">
        <w:rPr>
          <w:rFonts w:ascii="Times New Roman" w:hAnsi="Times New Roman" w:cs="Times New Roman"/>
          <w:sz w:val="24"/>
          <w:szCs w:val="24"/>
        </w:rPr>
        <w:lastRenderedPageBreak/>
        <w:t>Whereas these are old data, we used them because they are the only data available that relate the decline in a population of blood-sucking insect to declines in the host population for that insect.</w:t>
      </w:r>
    </w:p>
    <w:p w14:paraId="09829EE9" w14:textId="77777777" w:rsidR="00BC6EDB" w:rsidRPr="00A46224" w:rsidRDefault="00BC6EDB" w:rsidP="001B5E02">
      <w:pPr>
        <w:spacing w:after="0" w:line="480" w:lineRule="auto"/>
        <w:contextualSpacing/>
        <w:rPr>
          <w:rFonts w:ascii="Times New Roman" w:hAnsi="Times New Roman" w:cs="Times New Roman"/>
          <w:sz w:val="24"/>
          <w:szCs w:val="24"/>
        </w:rPr>
      </w:pPr>
    </w:p>
    <w:p w14:paraId="5D1B5E64" w14:textId="22BB932C" w:rsidR="00680C37" w:rsidRDefault="00BC6EDB" w:rsidP="001B5E02">
      <w:pPr>
        <w:spacing w:after="0" w:line="480" w:lineRule="auto"/>
        <w:rPr>
          <w:rFonts w:ascii="Times New Roman" w:hAnsi="Times New Roman" w:cs="Times New Roman"/>
          <w:sz w:val="24"/>
          <w:szCs w:val="24"/>
        </w:rPr>
      </w:pPr>
      <w:r w:rsidRPr="00A46224">
        <w:rPr>
          <w:rFonts w:ascii="Times New Roman" w:hAnsi="Times New Roman" w:cs="Times New Roman"/>
          <w:b/>
          <w:sz w:val="24"/>
          <w:szCs w:val="24"/>
        </w:rPr>
        <w:t>Analysis</w:t>
      </w:r>
      <w:r w:rsidR="00924D4E" w:rsidRPr="00A46224">
        <w:rPr>
          <w:rFonts w:ascii="Times New Roman" w:hAnsi="Times New Roman" w:cs="Times New Roman"/>
          <w:b/>
          <w:sz w:val="24"/>
          <w:szCs w:val="24"/>
        </w:rPr>
        <w:t>.</w:t>
      </w:r>
      <w:r w:rsidR="00924D4E" w:rsidRPr="00A46224">
        <w:rPr>
          <w:rFonts w:ascii="Times New Roman" w:hAnsi="Times New Roman" w:cs="Times New Roman"/>
          <w:sz w:val="24"/>
          <w:szCs w:val="24"/>
        </w:rPr>
        <w:t xml:space="preserve"> </w:t>
      </w:r>
      <w:r w:rsidR="00BA1B11">
        <w:rPr>
          <w:rFonts w:ascii="Times New Roman" w:hAnsi="Times New Roman" w:cs="Times New Roman"/>
          <w:sz w:val="24"/>
          <w:szCs w:val="24"/>
        </w:rPr>
        <w:t>We assumed that the area within the game fence was closed to migration of the host mammal population, which had a natural growt</w:t>
      </w:r>
      <w:r w:rsidR="009B4DD7">
        <w:rPr>
          <w:rFonts w:ascii="Times New Roman" w:hAnsi="Times New Roman" w:cs="Times New Roman"/>
          <w:sz w:val="24"/>
          <w:szCs w:val="24"/>
        </w:rPr>
        <w:t xml:space="preserve">h rate of </w:t>
      </w:r>
      <w:r w:rsidR="00BA1B11">
        <w:rPr>
          <w:rFonts w:ascii="Times New Roman" w:hAnsi="Times New Roman" w:cs="Times New Roman"/>
          <w:i/>
          <w:sz w:val="24"/>
          <w:szCs w:val="24"/>
        </w:rPr>
        <w:t>r</w:t>
      </w:r>
      <w:r w:rsidR="009B4DD7">
        <w:rPr>
          <w:rFonts w:ascii="Times New Roman" w:hAnsi="Times New Roman" w:cs="Times New Roman"/>
          <w:sz w:val="24"/>
          <w:szCs w:val="24"/>
        </w:rPr>
        <w:t xml:space="preserve"> per month,</w:t>
      </w:r>
      <w:r w:rsidR="00BA1B11">
        <w:rPr>
          <w:rFonts w:ascii="Times New Roman" w:hAnsi="Times New Roman" w:cs="Times New Roman"/>
          <w:sz w:val="24"/>
          <w:szCs w:val="24"/>
        </w:rPr>
        <w:t xml:space="preserve"> and that </w:t>
      </w:r>
      <w:r w:rsidR="009B4DD7">
        <w:rPr>
          <w:rFonts w:ascii="Times New Roman" w:hAnsi="Times New Roman" w:cs="Times New Roman"/>
          <w:sz w:val="24"/>
          <w:szCs w:val="24"/>
        </w:rPr>
        <w:t xml:space="preserve">these hosts were shot at constant rate </w:t>
      </w:r>
      <w:r w:rsidR="009B4DD7">
        <w:rPr>
          <w:rFonts w:ascii="Times New Roman" w:hAnsi="Times New Roman" w:cs="Times New Roman"/>
          <w:i/>
          <w:sz w:val="24"/>
          <w:szCs w:val="24"/>
        </w:rPr>
        <w:t>s</w:t>
      </w:r>
      <w:r w:rsidR="009B4DD7">
        <w:rPr>
          <w:rFonts w:ascii="Times New Roman" w:hAnsi="Times New Roman" w:cs="Times New Roman"/>
          <w:sz w:val="24"/>
          <w:szCs w:val="24"/>
        </w:rPr>
        <w:t xml:space="preserve"> per month. With these </w:t>
      </w:r>
      <w:r w:rsidR="00310FBE">
        <w:rPr>
          <w:rFonts w:ascii="Times New Roman" w:hAnsi="Times New Roman" w:cs="Times New Roman"/>
          <w:sz w:val="24"/>
          <w:szCs w:val="24"/>
        </w:rPr>
        <w:t>assumptions,</w:t>
      </w:r>
      <w:r w:rsidR="009B4DD7">
        <w:rPr>
          <w:rFonts w:ascii="Times New Roman" w:hAnsi="Times New Roman" w:cs="Times New Roman"/>
          <w:sz w:val="24"/>
          <w:szCs w:val="24"/>
        </w:rPr>
        <w:t xml:space="preserve"> </w:t>
      </w:r>
      <w:r w:rsidR="00310FBE">
        <w:rPr>
          <w:rFonts w:ascii="Times New Roman" w:hAnsi="Times New Roman" w:cs="Times New Roman"/>
          <w:sz w:val="24"/>
          <w:szCs w:val="24"/>
        </w:rPr>
        <w:t xml:space="preserve">we </w:t>
      </w:r>
      <w:r w:rsidR="00753CCF">
        <w:rPr>
          <w:rFonts w:ascii="Times New Roman" w:hAnsi="Times New Roman" w:cs="Times New Roman"/>
          <w:sz w:val="24"/>
          <w:szCs w:val="24"/>
        </w:rPr>
        <w:t>applied a removal method of population estimation</w:t>
      </w:r>
      <w:r w:rsidR="00D1053E">
        <w:rPr>
          <w:rFonts w:ascii="Times New Roman" w:hAnsi="Times New Roman" w:cs="Times New Roman"/>
          <w:sz w:val="24"/>
          <w:szCs w:val="24"/>
        </w:rPr>
        <w:t xml:space="preserve"> </w:t>
      </w:r>
      <w:r w:rsidR="00D1053E">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"Zippin", "given" : "C", "non-dropping-particle" : "", "parse-names" : false, "suffix" : "" } ], "container-title" : "The Journal of Wildlife Management", "id" : "ITEM-1", "issue" : "1", "issued" : { "date-parts" : [ [ "1958" ] ] }, "page" : "82-90", "title" : "The removal method of population estimation", "type" : "article-journal", "volume" : "22" }, "uris" : [ "http://www.mendeley.com/documents/?uuid=15b04f12-830f-4d24-8bd8-5efbdcdb2604" ] }, { "id" : "ITEM-2", "itemData" : { "author" : [ { "dropping-particle" : "", "family" : "Hargrove", "given" : "J W", "non-dropping-particle" : "", "parse-names" : false, "suffix" : "" } ], "id" : "ITEM-2", "issued" : { "date-parts" : [ [ "2003" ] ] }, "number-of-pages" : "5-20", "title" : "Tsetse eradication: sufficiency, necessity and desirability", "type" : "report" }, "uris" : [ "http://www.mendeley.com/documents/?uuid=3116697e-4ef8-4f58-aef7-a87fa24d33c1" ] } ], "mendeley" : { "formattedCitation" : "[19,20]", "plainTextFormattedCitation" : "[19,20]", "previouslyFormattedCitation" : "[19,20]" }, "properties" : { "noteIndex" : 0 }, "schema" : "https://github.com/citation-style-language/schema/raw/master/csl-citation.json" }</w:instrText>
      </w:r>
      <w:r w:rsidR="00D1053E">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[19,20]</w:t>
      </w:r>
      <w:r w:rsidR="00D1053E">
        <w:rPr>
          <w:rFonts w:ascii="Times New Roman" w:hAnsi="Times New Roman" w:cs="Times New Roman"/>
          <w:sz w:val="24"/>
          <w:szCs w:val="24"/>
        </w:rPr>
        <w:fldChar w:fldCharType="end"/>
      </w:r>
      <w:r w:rsidR="00753CCF">
        <w:rPr>
          <w:rFonts w:ascii="Times New Roman" w:hAnsi="Times New Roman" w:cs="Times New Roman"/>
          <w:sz w:val="24"/>
          <w:szCs w:val="24"/>
        </w:rPr>
        <w:t xml:space="preserve"> to </w:t>
      </w:r>
      <w:r w:rsidR="000F18E2">
        <w:rPr>
          <w:rFonts w:ascii="Times New Roman" w:hAnsi="Times New Roman" w:cs="Times New Roman"/>
          <w:sz w:val="24"/>
          <w:szCs w:val="24"/>
        </w:rPr>
        <w:t>fit</w:t>
      </w:r>
      <w:r w:rsidR="00310FBE">
        <w:rPr>
          <w:rFonts w:ascii="Times New Roman" w:hAnsi="Times New Roman" w:cs="Times New Roman"/>
          <w:sz w:val="24"/>
          <w:szCs w:val="24"/>
        </w:rPr>
        <w:t xml:space="preserve"> the observed data</w:t>
      </w:r>
      <w:r w:rsidR="000F18E2">
        <w:rPr>
          <w:rFonts w:ascii="Times New Roman" w:hAnsi="Times New Roman" w:cs="Times New Roman"/>
          <w:sz w:val="24"/>
          <w:szCs w:val="24"/>
        </w:rPr>
        <w:t>,</w:t>
      </w:r>
      <w:r w:rsidR="00310FBE">
        <w:rPr>
          <w:rFonts w:ascii="Times New Roman" w:hAnsi="Times New Roman" w:cs="Times New Roman"/>
          <w:sz w:val="24"/>
          <w:szCs w:val="24"/>
        </w:rPr>
        <w:t xml:space="preserve"> the</w:t>
      </w:r>
      <w:r w:rsidR="009B4DD7">
        <w:rPr>
          <w:rFonts w:ascii="Times New Roman" w:hAnsi="Times New Roman" w:cs="Times New Roman"/>
          <w:sz w:val="24"/>
          <w:szCs w:val="24"/>
        </w:rPr>
        <w:t xml:space="preserve"> number</w:t>
      </w:r>
      <w:r w:rsidR="00025A07">
        <w:rPr>
          <w:rFonts w:ascii="Times New Roman" w:hAnsi="Times New Roman" w:cs="Times New Roman"/>
          <w:sz w:val="24"/>
          <w:szCs w:val="24"/>
        </w:rPr>
        <w:t xml:space="preserve">, </w:t>
      </w:r>
      <w:r w:rsidR="00025A07">
        <w:rPr>
          <w:rFonts w:ascii="Times New Roman" w:hAnsi="Times New Roman" w:cs="Times New Roman"/>
          <w:i/>
          <w:sz w:val="24"/>
          <w:szCs w:val="24"/>
        </w:rPr>
        <w:t>S</w:t>
      </w:r>
      <w:r w:rsidR="00025A07">
        <w:rPr>
          <w:rFonts w:ascii="Times New Roman" w:hAnsi="Times New Roman" w:cs="Times New Roman"/>
          <w:sz w:val="24"/>
          <w:szCs w:val="24"/>
        </w:rPr>
        <w:t>(</w:t>
      </w:r>
      <w:r w:rsidR="00025A07">
        <w:rPr>
          <w:rFonts w:ascii="Times New Roman" w:hAnsi="Times New Roman" w:cs="Times New Roman"/>
          <w:i/>
          <w:sz w:val="24"/>
          <w:szCs w:val="24"/>
        </w:rPr>
        <w:t>i</w:t>
      </w:r>
      <w:r w:rsidR="00025A07">
        <w:rPr>
          <w:rFonts w:ascii="Times New Roman" w:hAnsi="Times New Roman" w:cs="Times New Roman"/>
          <w:sz w:val="24"/>
          <w:szCs w:val="24"/>
        </w:rPr>
        <w:t>),</w:t>
      </w:r>
      <w:r w:rsidR="00310FBE">
        <w:rPr>
          <w:rFonts w:ascii="Times New Roman" w:hAnsi="Times New Roman" w:cs="Times New Roman"/>
          <w:sz w:val="24"/>
          <w:szCs w:val="24"/>
        </w:rPr>
        <w:t xml:space="preserve"> </w:t>
      </w:r>
      <w:r w:rsidR="009B4DD7">
        <w:rPr>
          <w:rFonts w:ascii="Times New Roman" w:hAnsi="Times New Roman" w:cs="Times New Roman"/>
          <w:sz w:val="24"/>
          <w:szCs w:val="24"/>
        </w:rPr>
        <w:t>of hosts</w:t>
      </w:r>
      <w:r w:rsidR="00310FBE">
        <w:rPr>
          <w:rFonts w:ascii="Times New Roman" w:hAnsi="Times New Roman" w:cs="Times New Roman"/>
          <w:sz w:val="24"/>
          <w:szCs w:val="24"/>
        </w:rPr>
        <w:t xml:space="preserve"> </w:t>
      </w:r>
      <w:r w:rsidR="009B4DD7">
        <w:rPr>
          <w:rFonts w:ascii="Times New Roman" w:hAnsi="Times New Roman" w:cs="Times New Roman"/>
          <w:sz w:val="24"/>
          <w:szCs w:val="24"/>
        </w:rPr>
        <w:t xml:space="preserve">shot in month </w:t>
      </w:r>
      <w:r w:rsidR="009B4DD7">
        <w:rPr>
          <w:rFonts w:ascii="Times New Roman" w:hAnsi="Times New Roman" w:cs="Times New Roman"/>
          <w:i/>
          <w:sz w:val="24"/>
          <w:szCs w:val="24"/>
        </w:rPr>
        <w:t>i</w:t>
      </w:r>
      <w:r w:rsidR="009B4DD7">
        <w:rPr>
          <w:rFonts w:ascii="Times New Roman" w:hAnsi="Times New Roman" w:cs="Times New Roman"/>
          <w:sz w:val="24"/>
          <w:szCs w:val="24"/>
        </w:rPr>
        <w:t xml:space="preserve"> </w:t>
      </w:r>
      <w:r w:rsidR="00310FBE">
        <w:rPr>
          <w:rFonts w:ascii="Times New Roman" w:hAnsi="Times New Roman" w:cs="Times New Roman"/>
          <w:sz w:val="24"/>
          <w:szCs w:val="24"/>
        </w:rPr>
        <w:t>of the study</w:t>
      </w:r>
      <w:r w:rsidR="00753CCF">
        <w:rPr>
          <w:rFonts w:ascii="Times New Roman" w:hAnsi="Times New Roman" w:cs="Times New Roman"/>
          <w:sz w:val="24"/>
          <w:szCs w:val="24"/>
        </w:rPr>
        <w:t>,</w:t>
      </w:r>
      <w:r w:rsidR="00310FBE">
        <w:rPr>
          <w:rFonts w:ascii="Times New Roman" w:hAnsi="Times New Roman" w:cs="Times New Roman"/>
          <w:sz w:val="24"/>
          <w:szCs w:val="24"/>
        </w:rPr>
        <w:t xml:space="preserve"> </w:t>
      </w:r>
      <w:r w:rsidR="000F18E2">
        <w:rPr>
          <w:rFonts w:ascii="Times New Roman" w:hAnsi="Times New Roman" w:cs="Times New Roman"/>
          <w:sz w:val="24"/>
          <w:szCs w:val="24"/>
        </w:rPr>
        <w:t>using</w:t>
      </w:r>
      <w:r w:rsidR="009B4DD7">
        <w:rPr>
          <w:rFonts w:ascii="Times New Roman" w:hAnsi="Times New Roman" w:cs="Times New Roman"/>
          <w:sz w:val="24"/>
          <w:szCs w:val="24"/>
        </w:rPr>
        <w:t>:</w:t>
      </w:r>
    </w:p>
    <w:p w14:paraId="6076A38B" w14:textId="7E010F32" w:rsidR="009B4DD7" w:rsidRPr="00A46224" w:rsidRDefault="00BA1B11" w:rsidP="001B5E02">
      <w:pPr>
        <w:spacing w:after="0" w:line="480" w:lineRule="auto"/>
        <w:ind w:left="720"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S(i)=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exp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i-1</m:t>
                    </m:r>
                  </m:e>
                </m:d>
              </m:e>
            </m:d>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ctrlPr>
                  <w:rPr>
                    <w:rFonts w:ascii="Cambria Math" w:hAnsi="Cambria Math" w:cs="Times New Roman"/>
                    <w:i/>
                    <w:sz w:val="24"/>
                    <w:szCs w:val="24"/>
                  </w:rPr>
                </m:ctrlP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i</m:t>
                    </m:r>
                  </m:e>
                </m:d>
              </m:e>
            </m:func>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e>
        </m:d>
      </m:oMath>
    </w:p>
    <w:p w14:paraId="08387B9E" w14:textId="2D2CF4EC" w:rsidR="000F18E2" w:rsidRDefault="009B4DD7"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where</w:t>
      </w:r>
      <w:r w:rsidR="00310FBE">
        <w:rPr>
          <w:rFonts w:ascii="Times New Roman" w:hAnsi="Times New Roman" w:cs="Times New Roman"/>
          <w:sz w:val="24"/>
          <w:szCs w:val="24"/>
        </w:rPr>
        <w:t xml:space="preserve"> </w:t>
      </w:r>
      <w:r w:rsidR="00310FBE">
        <w:rPr>
          <w:rFonts w:ascii="Times New Roman" w:hAnsi="Times New Roman" w:cs="Times New Roman"/>
          <w:i/>
          <w:sz w:val="24"/>
          <w:szCs w:val="24"/>
        </w:rPr>
        <w:t>k</w:t>
      </w:r>
      <w:r w:rsidR="00310FBE">
        <w:rPr>
          <w:rFonts w:ascii="Times New Roman" w:hAnsi="Times New Roman" w:cs="Times New Roman"/>
          <w:sz w:val="24"/>
          <w:szCs w:val="24"/>
          <w:vertAlign w:val="subscript"/>
        </w:rPr>
        <w:t>1</w:t>
      </w:r>
      <w:r w:rsidR="00310FBE" w:rsidRPr="009B4DD7">
        <w:rPr>
          <w:rFonts w:ascii="Times New Roman" w:hAnsi="Times New Roman" w:cs="Times New Roman"/>
          <w:sz w:val="24"/>
          <w:szCs w:val="24"/>
        </w:rPr>
        <w:t xml:space="preserve"> </w:t>
      </w:r>
      <w:r w:rsidR="00310FBE">
        <w:rPr>
          <w:rFonts w:ascii="Times New Roman" w:hAnsi="Times New Roman" w:cs="Times New Roman"/>
          <w:sz w:val="24"/>
          <w:szCs w:val="24"/>
        </w:rPr>
        <w:t xml:space="preserve">= </w:t>
      </w:r>
      <w:r w:rsidR="00310FBE">
        <w:rPr>
          <w:rFonts w:ascii="Times New Roman" w:hAnsi="Times New Roman" w:cs="Times New Roman"/>
          <w:i/>
          <w:sz w:val="24"/>
          <w:szCs w:val="24"/>
        </w:rPr>
        <w:t>s</w:t>
      </w:r>
      <w:r w:rsidR="000E4917">
        <w:rPr>
          <w:rFonts w:ascii="Times New Roman" w:hAnsi="Times New Roman" w:cs="Times New Roman"/>
          <w:i/>
          <w:sz w:val="24"/>
          <w:szCs w:val="24"/>
        </w:rPr>
        <w:t>H</w:t>
      </w:r>
      <w:r w:rsidR="00A12227">
        <w:rPr>
          <w:rFonts w:ascii="Times New Roman" w:hAnsi="Times New Roman" w:cs="Times New Roman"/>
          <w:sz w:val="24"/>
          <w:szCs w:val="24"/>
        </w:rPr>
        <w:t>(0)</w:t>
      </w:r>
      <w:r w:rsidR="00310FBE">
        <w:rPr>
          <w:rFonts w:ascii="Times New Roman" w:hAnsi="Times New Roman" w:cs="Times New Roman"/>
          <w:sz w:val="24"/>
          <w:szCs w:val="24"/>
        </w:rPr>
        <w:t>/(</w:t>
      </w:r>
      <w:r w:rsidR="000F18E2">
        <w:rPr>
          <w:rFonts w:ascii="Times New Roman" w:hAnsi="Times New Roman" w:cs="Times New Roman"/>
          <w:i/>
          <w:sz w:val="24"/>
          <w:szCs w:val="24"/>
        </w:rPr>
        <w:t>s</w:t>
      </w:r>
      <w:r w:rsidR="00310FBE">
        <w:rPr>
          <w:rFonts w:ascii="Times New Roman" w:hAnsi="Times New Roman" w:cs="Times New Roman"/>
          <w:sz w:val="24"/>
          <w:szCs w:val="24"/>
        </w:rPr>
        <w:t xml:space="preserve"> – </w:t>
      </w:r>
      <w:r w:rsidR="000F18E2">
        <w:rPr>
          <w:rFonts w:ascii="Times New Roman" w:hAnsi="Times New Roman" w:cs="Times New Roman"/>
          <w:i/>
          <w:sz w:val="24"/>
          <w:szCs w:val="24"/>
        </w:rPr>
        <w:t>r</w:t>
      </w:r>
      <w:r w:rsidR="00310FBE">
        <w:rPr>
          <w:rFonts w:ascii="Times New Roman" w:hAnsi="Times New Roman" w:cs="Times New Roman"/>
          <w:sz w:val="24"/>
          <w:szCs w:val="24"/>
        </w:rPr>
        <w:t>)</w:t>
      </w:r>
      <w:r w:rsidR="000F18E2">
        <w:rPr>
          <w:rFonts w:ascii="Times New Roman" w:hAnsi="Times New Roman" w:cs="Times New Roman"/>
          <w:sz w:val="24"/>
          <w:szCs w:val="24"/>
        </w:rPr>
        <w:t xml:space="preserve">, </w:t>
      </w:r>
      <w:r w:rsidR="000F18E2">
        <w:rPr>
          <w:rFonts w:ascii="Times New Roman" w:hAnsi="Times New Roman" w:cs="Times New Roman"/>
          <w:i/>
          <w:sz w:val="24"/>
          <w:szCs w:val="24"/>
        </w:rPr>
        <w:t>k</w:t>
      </w:r>
      <w:r w:rsidR="000F18E2" w:rsidRPr="009B4DD7">
        <w:rPr>
          <w:rFonts w:ascii="Times New Roman" w:hAnsi="Times New Roman" w:cs="Times New Roman"/>
          <w:sz w:val="24"/>
          <w:szCs w:val="24"/>
          <w:vertAlign w:val="subscript"/>
        </w:rPr>
        <w:t>2</w:t>
      </w:r>
      <w:r w:rsidR="000F18E2" w:rsidRPr="009B4DD7">
        <w:rPr>
          <w:rFonts w:ascii="Times New Roman" w:hAnsi="Times New Roman" w:cs="Times New Roman"/>
          <w:sz w:val="24"/>
          <w:szCs w:val="24"/>
        </w:rPr>
        <w:t xml:space="preserve"> </w:t>
      </w:r>
      <w:r w:rsidR="000F18E2">
        <w:rPr>
          <w:rFonts w:ascii="Times New Roman" w:hAnsi="Times New Roman" w:cs="Times New Roman"/>
          <w:sz w:val="24"/>
          <w:szCs w:val="24"/>
        </w:rPr>
        <w:t xml:space="preserve">= </w:t>
      </w:r>
      <w:r w:rsidR="000F18E2">
        <w:rPr>
          <w:rFonts w:ascii="Times New Roman" w:hAnsi="Times New Roman" w:cs="Times New Roman"/>
          <w:i/>
          <w:sz w:val="24"/>
          <w:szCs w:val="24"/>
        </w:rPr>
        <w:t>s</w:t>
      </w:r>
      <w:r w:rsidR="000F18E2">
        <w:rPr>
          <w:rFonts w:ascii="Times New Roman" w:hAnsi="Times New Roman" w:cs="Times New Roman"/>
          <w:sz w:val="24"/>
          <w:szCs w:val="24"/>
        </w:rPr>
        <w:t xml:space="preserve"> – </w:t>
      </w:r>
      <w:r w:rsidR="000F18E2">
        <w:rPr>
          <w:rFonts w:ascii="Times New Roman" w:hAnsi="Times New Roman" w:cs="Times New Roman"/>
          <w:i/>
          <w:sz w:val="24"/>
          <w:szCs w:val="24"/>
        </w:rPr>
        <w:t>r</w:t>
      </w:r>
      <w:r w:rsidR="000F18E2">
        <w:rPr>
          <w:rFonts w:ascii="Times New Roman" w:hAnsi="Times New Roman" w:cs="Times New Roman"/>
          <w:sz w:val="24"/>
          <w:szCs w:val="24"/>
        </w:rPr>
        <w:t xml:space="preserve"> </w:t>
      </w:r>
      <w:r w:rsidR="00310FBE">
        <w:rPr>
          <w:rFonts w:ascii="Times New Roman" w:hAnsi="Times New Roman" w:cs="Times New Roman"/>
          <w:sz w:val="24"/>
          <w:szCs w:val="24"/>
        </w:rPr>
        <w:t xml:space="preserve">and </w:t>
      </w:r>
      <w:r w:rsidR="000E4917">
        <w:rPr>
          <w:rFonts w:ascii="Times New Roman" w:hAnsi="Times New Roman" w:cs="Times New Roman"/>
          <w:i/>
          <w:sz w:val="24"/>
          <w:szCs w:val="24"/>
        </w:rPr>
        <w:t>H</w:t>
      </w:r>
      <w:r w:rsidR="00A12227">
        <w:rPr>
          <w:rFonts w:ascii="Times New Roman" w:hAnsi="Times New Roman" w:cs="Times New Roman"/>
          <w:sz w:val="24"/>
          <w:szCs w:val="24"/>
        </w:rPr>
        <w:t>(0)</w:t>
      </w:r>
      <w:r w:rsidR="00310FBE">
        <w:rPr>
          <w:rFonts w:ascii="Times New Roman" w:hAnsi="Times New Roman" w:cs="Times New Roman"/>
          <w:sz w:val="24"/>
          <w:szCs w:val="24"/>
        </w:rPr>
        <w:t xml:space="preserve"> is the number of mammals present just before the onset of hunting</w:t>
      </w:r>
      <w:r w:rsidR="008865FE">
        <w:rPr>
          <w:rFonts w:ascii="Times New Roman" w:hAnsi="Times New Roman" w:cs="Times New Roman"/>
          <w:sz w:val="24"/>
          <w:szCs w:val="24"/>
        </w:rPr>
        <w:t xml:space="preserve"> (</w:t>
      </w:r>
      <w:r w:rsidR="00C041B9">
        <w:rPr>
          <w:rFonts w:ascii="Times New Roman" w:hAnsi="Times New Roman" w:cs="Times New Roman"/>
          <w:sz w:val="24"/>
          <w:szCs w:val="24"/>
        </w:rPr>
        <w:t xml:space="preserve">see </w:t>
      </w:r>
      <w:r w:rsidR="00C70614">
        <w:rPr>
          <w:rFonts w:ascii="Times New Roman" w:hAnsi="Times New Roman" w:cs="Times New Roman"/>
          <w:sz w:val="24"/>
          <w:szCs w:val="24"/>
        </w:rPr>
        <w:t>S</w:t>
      </w:r>
      <w:r w:rsidR="004F3B55">
        <w:rPr>
          <w:rFonts w:ascii="Times New Roman" w:hAnsi="Times New Roman" w:cs="Times New Roman"/>
          <w:sz w:val="24"/>
          <w:szCs w:val="24"/>
        </w:rPr>
        <w:t>1</w:t>
      </w:r>
      <w:r w:rsidR="00C70614">
        <w:rPr>
          <w:rFonts w:ascii="Times New Roman" w:hAnsi="Times New Roman" w:cs="Times New Roman"/>
          <w:sz w:val="24"/>
          <w:szCs w:val="24"/>
        </w:rPr>
        <w:t xml:space="preserve"> File</w:t>
      </w:r>
      <w:r w:rsidR="00C041B9">
        <w:rPr>
          <w:rFonts w:ascii="Times New Roman" w:hAnsi="Times New Roman" w:cs="Times New Roman"/>
          <w:sz w:val="24"/>
          <w:szCs w:val="24"/>
        </w:rPr>
        <w:t xml:space="preserve"> for full details</w:t>
      </w:r>
      <w:r w:rsidR="004F3B55">
        <w:rPr>
          <w:rFonts w:ascii="Times New Roman" w:hAnsi="Times New Roman" w:cs="Times New Roman"/>
          <w:sz w:val="24"/>
          <w:szCs w:val="24"/>
        </w:rPr>
        <w:t>)</w:t>
      </w:r>
      <w:r w:rsidR="00310FBE">
        <w:rPr>
          <w:rFonts w:ascii="Times New Roman" w:hAnsi="Times New Roman" w:cs="Times New Roman"/>
          <w:sz w:val="24"/>
          <w:szCs w:val="24"/>
        </w:rPr>
        <w:t>.</w:t>
      </w:r>
      <w:r w:rsidR="00630F27">
        <w:rPr>
          <w:rFonts w:ascii="Times New Roman" w:hAnsi="Times New Roman" w:cs="Times New Roman"/>
          <w:sz w:val="24"/>
          <w:szCs w:val="24"/>
        </w:rPr>
        <w:t xml:space="preserve">  In the modelling, we treat </w:t>
      </w:r>
      <w:r w:rsidR="00630F27">
        <w:rPr>
          <w:rFonts w:ascii="Times New Roman" w:hAnsi="Times New Roman" w:cs="Times New Roman"/>
          <w:i/>
          <w:sz w:val="24"/>
          <w:szCs w:val="24"/>
        </w:rPr>
        <w:t>r</w:t>
      </w:r>
      <w:r w:rsidR="00630F27">
        <w:rPr>
          <w:rFonts w:ascii="Times New Roman" w:hAnsi="Times New Roman" w:cs="Times New Roman"/>
          <w:sz w:val="24"/>
          <w:szCs w:val="24"/>
        </w:rPr>
        <w:t xml:space="preserve"> as a parameter.</w:t>
      </w:r>
      <w:r w:rsidR="00310FBE">
        <w:rPr>
          <w:rFonts w:ascii="Times New Roman" w:hAnsi="Times New Roman" w:cs="Times New Roman"/>
          <w:sz w:val="24"/>
          <w:szCs w:val="24"/>
        </w:rPr>
        <w:t xml:space="preserve"> </w:t>
      </w:r>
      <w:r w:rsidR="000F18E2">
        <w:rPr>
          <w:rFonts w:ascii="Times New Roman" w:hAnsi="Times New Roman" w:cs="Times New Roman"/>
          <w:sz w:val="24"/>
          <w:szCs w:val="24"/>
        </w:rPr>
        <w:t xml:space="preserve">  </w:t>
      </w:r>
      <w:r w:rsidR="00310FBE">
        <w:rPr>
          <w:rFonts w:ascii="Times New Roman" w:hAnsi="Times New Roman" w:cs="Times New Roman"/>
          <w:sz w:val="24"/>
          <w:szCs w:val="24"/>
        </w:rPr>
        <w:t xml:space="preserve"> </w:t>
      </w:r>
    </w:p>
    <w:p w14:paraId="62FD5C9F" w14:textId="11FB90F9" w:rsidR="00630F27" w:rsidRDefault="00630F27" w:rsidP="001B5E02">
      <w:pPr>
        <w:spacing w:after="0" w:line="480" w:lineRule="auto"/>
        <w:rPr>
          <w:rFonts w:ascii="Times New Roman" w:hAnsi="Times New Roman" w:cs="Times New Roman"/>
          <w:sz w:val="24"/>
          <w:szCs w:val="24"/>
        </w:rPr>
      </w:pPr>
    </w:p>
    <w:p w14:paraId="4F3D89D4" w14:textId="36A3B09B" w:rsidR="00C379D2" w:rsidRDefault="00C379D2"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The majority of hosts shot during the experiment were warthog. A maximum rate of increase in warthog densi</w:t>
      </w:r>
      <w:r w:rsidR="00CE3BF8" w:rsidRPr="00A46224">
        <w:rPr>
          <w:rFonts w:ascii="Times New Roman" w:hAnsi="Times New Roman" w:cs="Times New Roman"/>
          <w:sz w:val="24"/>
          <w:szCs w:val="24"/>
        </w:rPr>
        <w:t>ties at Sengwa Research Station, which is</w:t>
      </w:r>
      <w:r w:rsidRPr="00A46224">
        <w:rPr>
          <w:rFonts w:ascii="Times New Roman" w:hAnsi="Times New Roman" w:cs="Times New Roman"/>
          <w:sz w:val="24"/>
          <w:szCs w:val="24"/>
        </w:rPr>
        <w:t xml:space="preserve"> 59 km east of Nagupande</w:t>
      </w:r>
      <w:r w:rsidR="00CE3BF8" w:rsidRPr="00A46224">
        <w:rPr>
          <w:rFonts w:ascii="Times New Roman" w:hAnsi="Times New Roman" w:cs="Times New Roman"/>
          <w:sz w:val="24"/>
          <w:szCs w:val="24"/>
        </w:rPr>
        <w:t>,</w:t>
      </w:r>
      <w:r w:rsidRPr="00A46224">
        <w:rPr>
          <w:rFonts w:ascii="Times New Roman" w:hAnsi="Times New Roman" w:cs="Times New Roman"/>
          <w:sz w:val="24"/>
          <w:szCs w:val="24"/>
        </w:rPr>
        <w:t xml:space="preserve"> was found to be approximately 1.5% per month </w:t>
      </w:r>
      <w:r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"Cumming", "given" : "DHM", "non-dropping-particle" : "", "parse-names" : false, "suffix" : "" } ], "container-title" : "National Museums and Monuments of Rhodesia. Museum Memoir", "id" : "ITEM-1", "issued" : { "date-parts" : [ [ "1975" ] ] }, "page" : "179", "title" : "A field study of the ecology and behaviour of warthog", "type" : "article-journal", "volume" : "7" }, "uris" : [ "http://www.mendeley.com/documents/?uuid=f8056972-8573-4fed-99fa-2b488616e9bb" ] } ], "mendeley" : { "formattedCitation" : "[21]", "plainTextFormattedCitation" : "[21]", "previouslyFormattedCitation" : "[21]" }, "properties" : { "noteIndex" : 0 }, "schema" : "https://github.com/citation-style-language/schema/raw/master/csl-citation.json" }</w:instrText>
      </w:r>
      <w:r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[21]</w:t>
      </w:r>
      <w:r w:rsidRPr="00A46224">
        <w:rPr>
          <w:rFonts w:ascii="Times New Roman" w:hAnsi="Times New Roman" w:cs="Times New Roman"/>
          <w:sz w:val="24"/>
          <w:szCs w:val="24"/>
        </w:rPr>
        <w:fldChar w:fldCharType="end"/>
      </w:r>
      <w:r w:rsidRPr="00A46224">
        <w:rPr>
          <w:rFonts w:ascii="Times New Roman" w:hAnsi="Times New Roman" w:cs="Times New Roman"/>
          <w:sz w:val="24"/>
          <w:szCs w:val="24"/>
        </w:rPr>
        <w:t xml:space="preserve">. We therefore assumed the host growth rate </w:t>
      </w:r>
      <w:r w:rsidR="000D7208">
        <w:rPr>
          <w:rFonts w:ascii="Times New Roman" w:hAnsi="Times New Roman" w:cs="Times New Roman"/>
          <w:sz w:val="24"/>
          <w:szCs w:val="24"/>
        </w:rPr>
        <w:t>(</w:t>
      </w:r>
      <w:r w:rsidR="000D7208">
        <w:rPr>
          <w:rFonts w:ascii="Times New Roman" w:hAnsi="Times New Roman" w:cs="Times New Roman"/>
          <w:i/>
          <w:sz w:val="24"/>
          <w:szCs w:val="24"/>
        </w:rPr>
        <w:t>r</w:t>
      </w:r>
      <w:r w:rsidR="000D7208">
        <w:rPr>
          <w:rFonts w:ascii="Times New Roman" w:hAnsi="Times New Roman" w:cs="Times New Roman"/>
          <w:sz w:val="24"/>
          <w:szCs w:val="24"/>
        </w:rPr>
        <w:t xml:space="preserve">) </w:t>
      </w:r>
      <w:r w:rsidRPr="00A46224">
        <w:rPr>
          <w:rFonts w:ascii="Times New Roman" w:hAnsi="Times New Roman" w:cs="Times New Roman"/>
          <w:sz w:val="24"/>
          <w:szCs w:val="24"/>
        </w:rPr>
        <w:t>to be between zero and 0.015 months</w:t>
      </w:r>
      <w:r w:rsidRPr="00A46224">
        <w:rPr>
          <w:rFonts w:ascii="Times New Roman" w:hAnsi="Times New Roman" w:cs="Times New Roman"/>
          <w:sz w:val="24"/>
          <w:szCs w:val="24"/>
          <w:vertAlign w:val="superscript"/>
        </w:rPr>
        <w:t>-1</w:t>
      </w:r>
      <w:r w:rsidRPr="00A46224">
        <w:rPr>
          <w:rFonts w:ascii="Times New Roman" w:hAnsi="Times New Roman" w:cs="Times New Roman"/>
          <w:sz w:val="24"/>
          <w:szCs w:val="24"/>
        </w:rPr>
        <w:t xml:space="preserve"> and </w:t>
      </w:r>
      <w:r w:rsidR="00025A07">
        <w:rPr>
          <w:rFonts w:ascii="Times New Roman" w:hAnsi="Times New Roman" w:cs="Times New Roman"/>
          <w:sz w:val="24"/>
          <w:szCs w:val="24"/>
        </w:rPr>
        <w:t xml:space="preserve">compared model fits where we assumed one or other of </w:t>
      </w:r>
      <w:r w:rsidRPr="00A46224">
        <w:rPr>
          <w:rFonts w:ascii="Times New Roman" w:hAnsi="Times New Roman" w:cs="Times New Roman"/>
          <w:sz w:val="24"/>
          <w:szCs w:val="24"/>
        </w:rPr>
        <w:t xml:space="preserve">these two </w:t>
      </w:r>
      <w:r w:rsidR="00F22DA7" w:rsidRPr="00A46224">
        <w:rPr>
          <w:rFonts w:ascii="Times New Roman" w:hAnsi="Times New Roman" w:cs="Times New Roman"/>
          <w:sz w:val="24"/>
          <w:szCs w:val="24"/>
        </w:rPr>
        <w:t>extreme values</w:t>
      </w:r>
      <w:r w:rsidR="00025A07">
        <w:rPr>
          <w:rFonts w:ascii="Times New Roman" w:hAnsi="Times New Roman" w:cs="Times New Roman"/>
          <w:sz w:val="24"/>
          <w:szCs w:val="24"/>
        </w:rPr>
        <w:t>, or</w:t>
      </w:r>
      <w:r w:rsidR="00F22DA7" w:rsidRPr="00A46224">
        <w:rPr>
          <w:rFonts w:ascii="Times New Roman" w:hAnsi="Times New Roman" w:cs="Times New Roman"/>
          <w:sz w:val="24"/>
          <w:szCs w:val="24"/>
        </w:rPr>
        <w:t xml:space="preserve"> a mean </w:t>
      </w:r>
      <w:r w:rsidRPr="00A46224">
        <w:rPr>
          <w:rFonts w:ascii="Times New Roman" w:hAnsi="Times New Roman" w:cs="Times New Roman"/>
          <w:sz w:val="24"/>
          <w:szCs w:val="24"/>
        </w:rPr>
        <w:t>value of 0.007 months</w:t>
      </w:r>
      <w:r w:rsidRPr="00A46224">
        <w:rPr>
          <w:rFonts w:ascii="Times New Roman" w:hAnsi="Times New Roman" w:cs="Times New Roman"/>
          <w:sz w:val="24"/>
          <w:szCs w:val="24"/>
          <w:vertAlign w:val="superscript"/>
        </w:rPr>
        <w:t>-1</w:t>
      </w:r>
      <w:r w:rsidRPr="00A46224">
        <w:rPr>
          <w:rFonts w:ascii="Times New Roman" w:hAnsi="Times New Roman" w:cs="Times New Roman"/>
          <w:sz w:val="24"/>
          <w:szCs w:val="24"/>
        </w:rPr>
        <w:t>.</w:t>
      </w:r>
      <w:r w:rsidR="000D7208">
        <w:rPr>
          <w:rFonts w:ascii="Times New Roman" w:hAnsi="Times New Roman" w:cs="Times New Roman"/>
          <w:sz w:val="24"/>
          <w:szCs w:val="24"/>
        </w:rPr>
        <w:t xml:space="preserve"> With an assumed value for </w:t>
      </w:r>
      <w:r w:rsidR="000D7208">
        <w:rPr>
          <w:rFonts w:ascii="Times New Roman" w:hAnsi="Times New Roman" w:cs="Times New Roman"/>
          <w:i/>
          <w:sz w:val="24"/>
          <w:szCs w:val="24"/>
        </w:rPr>
        <w:t>r</w:t>
      </w:r>
      <w:r w:rsidR="000D7208">
        <w:rPr>
          <w:rFonts w:ascii="Times New Roman" w:hAnsi="Times New Roman" w:cs="Times New Roman"/>
          <w:sz w:val="24"/>
          <w:szCs w:val="24"/>
        </w:rPr>
        <w:t xml:space="preserve">, and with the hunting data fitted using </w:t>
      </w:r>
      <w:r w:rsidR="00FE09EC">
        <w:rPr>
          <w:rFonts w:ascii="Times New Roman" w:hAnsi="Times New Roman" w:cs="Times New Roman"/>
          <w:sz w:val="24"/>
          <w:szCs w:val="24"/>
        </w:rPr>
        <w:t>Eq</w:t>
      </w:r>
      <w:r w:rsidR="00234885">
        <w:rPr>
          <w:rFonts w:ascii="Times New Roman" w:hAnsi="Times New Roman" w:cs="Times New Roman"/>
          <w:sz w:val="24"/>
          <w:szCs w:val="24"/>
        </w:rPr>
        <w:t>.</w:t>
      </w:r>
      <w:r w:rsidR="00A25C22">
        <w:rPr>
          <w:rFonts w:ascii="Times New Roman" w:hAnsi="Times New Roman" w:cs="Times New Roman"/>
          <w:sz w:val="24"/>
          <w:szCs w:val="24"/>
        </w:rPr>
        <w:t xml:space="preserve"> 1,</w:t>
      </w:r>
      <w:r w:rsidR="000D7208">
        <w:rPr>
          <w:rFonts w:ascii="Times New Roman" w:hAnsi="Times New Roman" w:cs="Times New Roman"/>
          <w:sz w:val="24"/>
          <w:szCs w:val="24"/>
        </w:rPr>
        <w:t xml:space="preserve"> </w:t>
      </w:r>
      <w:r w:rsidR="000D7208">
        <w:rPr>
          <w:rFonts w:ascii="Times New Roman" w:hAnsi="Times New Roman" w:cs="Times New Roman"/>
          <w:i/>
          <w:sz w:val="24"/>
          <w:szCs w:val="24"/>
        </w:rPr>
        <w:t>s</w:t>
      </w:r>
      <w:r w:rsidR="000D7208">
        <w:rPr>
          <w:rFonts w:ascii="Times New Roman" w:hAnsi="Times New Roman" w:cs="Times New Roman"/>
          <w:sz w:val="24"/>
          <w:szCs w:val="24"/>
        </w:rPr>
        <w:t xml:space="preserve"> and </w:t>
      </w:r>
      <w:r w:rsidR="009659BF">
        <w:rPr>
          <w:rFonts w:ascii="Times New Roman" w:hAnsi="Times New Roman" w:cs="Times New Roman"/>
          <w:i/>
          <w:sz w:val="24"/>
          <w:szCs w:val="24"/>
        </w:rPr>
        <w:t>H</w:t>
      </w:r>
      <w:r w:rsidR="009659BF">
        <w:rPr>
          <w:rFonts w:ascii="Times New Roman" w:hAnsi="Times New Roman" w:cs="Times New Roman"/>
          <w:sz w:val="24"/>
          <w:szCs w:val="24"/>
        </w:rPr>
        <w:t xml:space="preserve">(0) </w:t>
      </w:r>
      <w:r w:rsidR="000D7208">
        <w:rPr>
          <w:rFonts w:ascii="Times New Roman" w:hAnsi="Times New Roman" w:cs="Times New Roman"/>
          <w:sz w:val="24"/>
          <w:szCs w:val="24"/>
        </w:rPr>
        <w:t xml:space="preserve">can be estimated from the fitted values of </w:t>
      </w:r>
      <w:r w:rsidR="000D7208">
        <w:rPr>
          <w:rFonts w:ascii="Times New Roman" w:hAnsi="Times New Roman" w:cs="Times New Roman"/>
          <w:i/>
          <w:sz w:val="24"/>
          <w:szCs w:val="24"/>
        </w:rPr>
        <w:t>k</w:t>
      </w:r>
      <w:r w:rsidR="000D7208">
        <w:rPr>
          <w:rFonts w:ascii="Times New Roman" w:hAnsi="Times New Roman" w:cs="Times New Roman"/>
          <w:sz w:val="24"/>
          <w:szCs w:val="24"/>
          <w:vertAlign w:val="subscript"/>
        </w:rPr>
        <w:t>1</w:t>
      </w:r>
      <w:r w:rsidR="000D7208">
        <w:rPr>
          <w:rFonts w:ascii="Times New Roman" w:hAnsi="Times New Roman" w:cs="Times New Roman"/>
          <w:sz w:val="24"/>
          <w:szCs w:val="24"/>
        </w:rPr>
        <w:t xml:space="preserve"> and </w:t>
      </w:r>
      <w:r w:rsidR="000D7208">
        <w:rPr>
          <w:rFonts w:ascii="Times New Roman" w:hAnsi="Times New Roman" w:cs="Times New Roman"/>
          <w:i/>
          <w:sz w:val="24"/>
          <w:szCs w:val="24"/>
        </w:rPr>
        <w:t>k</w:t>
      </w:r>
      <w:r w:rsidR="000D7208">
        <w:rPr>
          <w:rFonts w:ascii="Times New Roman" w:hAnsi="Times New Roman" w:cs="Times New Roman"/>
          <w:sz w:val="24"/>
          <w:szCs w:val="24"/>
          <w:vertAlign w:val="subscript"/>
        </w:rPr>
        <w:t>2</w:t>
      </w:r>
      <w:r w:rsidR="000D7208">
        <w:rPr>
          <w:rFonts w:ascii="Times New Roman" w:hAnsi="Times New Roman" w:cs="Times New Roman"/>
          <w:sz w:val="24"/>
          <w:szCs w:val="24"/>
        </w:rPr>
        <w:t xml:space="preserve">.  The number, </w:t>
      </w:r>
      <w:r w:rsidR="00D05063">
        <w:rPr>
          <w:rFonts w:ascii="Times New Roman" w:hAnsi="Times New Roman" w:cs="Times New Roman"/>
          <w:i/>
          <w:sz w:val="24"/>
          <w:szCs w:val="24"/>
        </w:rPr>
        <w:t>H</w:t>
      </w:r>
      <w:r w:rsidR="00D05063">
        <w:rPr>
          <w:rFonts w:ascii="Times New Roman" w:hAnsi="Times New Roman" w:cs="Times New Roman"/>
          <w:sz w:val="24"/>
          <w:szCs w:val="24"/>
        </w:rPr>
        <w:t>(</w:t>
      </w:r>
      <w:r w:rsidR="00D05063">
        <w:rPr>
          <w:rFonts w:ascii="Times New Roman" w:hAnsi="Times New Roman" w:cs="Times New Roman"/>
          <w:i/>
          <w:sz w:val="24"/>
          <w:szCs w:val="24"/>
        </w:rPr>
        <w:t>t</w:t>
      </w:r>
      <w:r w:rsidR="00D05063">
        <w:rPr>
          <w:rFonts w:ascii="Times New Roman" w:hAnsi="Times New Roman" w:cs="Times New Roman"/>
          <w:sz w:val="24"/>
          <w:szCs w:val="24"/>
        </w:rPr>
        <w:t>)</w:t>
      </w:r>
      <w:r w:rsidR="000D7208">
        <w:rPr>
          <w:rFonts w:ascii="Times New Roman" w:hAnsi="Times New Roman" w:cs="Times New Roman"/>
          <w:sz w:val="24"/>
          <w:szCs w:val="24"/>
        </w:rPr>
        <w:t xml:space="preserve"> of hosts surviving </w:t>
      </w:r>
      <w:r w:rsidR="00B773C9">
        <w:rPr>
          <w:rFonts w:ascii="Times New Roman" w:hAnsi="Times New Roman" w:cs="Times New Roman"/>
          <w:sz w:val="24"/>
          <w:szCs w:val="24"/>
        </w:rPr>
        <w:t xml:space="preserve">at time </w:t>
      </w:r>
      <w:r w:rsidR="00B773C9">
        <w:rPr>
          <w:rFonts w:ascii="Times New Roman" w:hAnsi="Times New Roman" w:cs="Times New Roman"/>
          <w:i/>
          <w:sz w:val="24"/>
          <w:szCs w:val="24"/>
        </w:rPr>
        <w:t>t</w:t>
      </w:r>
      <w:r w:rsidR="00B773C9">
        <w:rPr>
          <w:rFonts w:ascii="Times New Roman" w:hAnsi="Times New Roman" w:cs="Times New Roman"/>
          <w:sz w:val="24"/>
          <w:szCs w:val="24"/>
        </w:rPr>
        <w:t xml:space="preserve"> after the start of hunting is </w:t>
      </w:r>
      <w:r w:rsidR="00A12227">
        <w:rPr>
          <w:rFonts w:ascii="Times New Roman" w:hAnsi="Times New Roman" w:cs="Times New Roman"/>
          <w:sz w:val="24"/>
          <w:szCs w:val="24"/>
        </w:rPr>
        <w:t xml:space="preserve">then </w:t>
      </w:r>
      <w:r w:rsidR="00B773C9">
        <w:rPr>
          <w:rFonts w:ascii="Times New Roman" w:hAnsi="Times New Roman" w:cs="Times New Roman"/>
          <w:sz w:val="24"/>
          <w:szCs w:val="24"/>
        </w:rPr>
        <w:t>given by</w:t>
      </w:r>
      <w:r w:rsidR="000D7208">
        <w:rPr>
          <w:rFonts w:ascii="Times New Roman" w:hAnsi="Times New Roman" w:cs="Times New Roman"/>
          <w:sz w:val="24"/>
          <w:szCs w:val="24"/>
        </w:rPr>
        <w:t>:</w:t>
      </w:r>
    </w:p>
    <w:p w14:paraId="5D85219E" w14:textId="77777777" w:rsidR="00B75E4B" w:rsidRPr="00A46224" w:rsidRDefault="00B75E4B" w:rsidP="001B5E02">
      <w:pPr>
        <w:spacing w:after="0" w:line="480" w:lineRule="auto"/>
        <w:rPr>
          <w:rFonts w:ascii="Times New Roman" w:hAnsi="Times New Roman" w:cs="Times New Roman"/>
          <w:sz w:val="24"/>
          <w:szCs w:val="24"/>
        </w:rPr>
      </w:pPr>
    </w:p>
    <w:p w14:paraId="2330897F" w14:textId="5A48CA43" w:rsidR="00B773C9" w:rsidRDefault="00A670C9" w:rsidP="001B5E02">
      <w:pPr>
        <w:spacing w:after="0" w:line="480" w:lineRule="auto"/>
        <w:rPr>
          <w:rFonts w:ascii="Times New Roman" w:hAnsi="Times New Roman" w:cs="Times New Roman"/>
          <w:sz w:val="24"/>
          <w:szCs w:val="24"/>
        </w:rPr>
      </w:pPr>
      <m:oMathPara>
        <m:oMath>
          <m:r>
            <w:rPr>
              <w:rFonts w:ascii="Cambria Math" w:eastAsiaTheme="minorEastAsia" w:hAnsi="Cambria Math" w:cs="Times New Roman"/>
              <w:sz w:val="24"/>
              <w:szCs w:val="24"/>
            </w:rPr>
            <m:t xml:space="preserve">H(t)= </m:t>
          </m:r>
          <m:r>
            <w:rPr>
              <w:rFonts w:ascii="Cambria Math" w:hAnsi="Cambria Math" w:cs="Times New Roman"/>
              <w:sz w:val="24"/>
              <w:szCs w:val="24"/>
            </w:rPr>
            <m:t>H(0)</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exp</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s-r</m:t>
                      </m:r>
                    </m:e>
                  </m:d>
                  <m:r>
                    <w:rPr>
                      <w:rFonts w:ascii="Cambria Math" w:eastAsiaTheme="minorEastAsia" w:hAnsi="Cambria Math" w:cs="Times New Roman"/>
                      <w:sz w:val="24"/>
                      <w:szCs w:val="24"/>
                    </w:rPr>
                    <m:t>t</m:t>
                  </m:r>
                </m:e>
              </m:d>
            </m:e>
          </m:func>
          <m:r>
            <w:rPr>
              <w:rFonts w:ascii="Cambria Math" w:eastAsiaTheme="minorEastAsia" w:hAnsi="Cambria Math" w:cs="Times New Roman"/>
              <w:sz w:val="24"/>
              <w:szCs w:val="24"/>
            </w:rPr>
            <m:t xml:space="preserve">                                                        (2)</m:t>
          </m:r>
        </m:oMath>
      </m:oMathPara>
    </w:p>
    <w:p w14:paraId="0A91FFC6" w14:textId="77777777" w:rsidR="009659BF" w:rsidRDefault="009659BF" w:rsidP="001B5E02">
      <w:pPr>
        <w:spacing w:after="0" w:line="480" w:lineRule="auto"/>
        <w:rPr>
          <w:rFonts w:ascii="Times New Roman" w:hAnsi="Times New Roman" w:cs="Times New Roman"/>
          <w:sz w:val="24"/>
          <w:szCs w:val="24"/>
        </w:rPr>
      </w:pPr>
    </w:p>
    <w:p w14:paraId="204A6437" w14:textId="1241C93D" w:rsidR="006B263D" w:rsidRPr="00A46224" w:rsidRDefault="00C379D2"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lastRenderedPageBreak/>
        <w:t xml:space="preserve">There is anecdotal evidence that hosts quickly become wary and difficult to approach under hunting pressure </w:t>
      </w:r>
      <w:r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"10.1017/S0007485300040542", "ISSN" : "0007-4853", "author" : [ { "dropping-particle" : "", "family" : "Potts", "given" : "W H", "non-dropping-particle" : "", "parse-names" : false, "suffix" : "" }, { "dropping-particle" : "", "family" : "Jackson", "given" : "C H N", "non-dropping-particle" : "", "parse-names" : false, "suffix" : "" } ], "container-title" : "Bulletin of Entomological Research", "id" : "ITEM-1", "issued" : { "date-parts" : [ [ "1952" ] ] }, "page" : "365-374", "title" : "The Shinyanga game destruction experiment", "type" : "article-journal", "volume" : "43" }, "uris" : [ "http://www.mendeley.com/documents/?uuid=ea226e2f-e828-44a2-88b4-47db91186e41" ] } ], "mendeley" : { "formattedCitation" : "[22]", "plainTextFormattedCitation" : "[22]", "previouslyFormattedCitation" : "[22]" }, "properties" : { "noteIndex" : 0 }, "schema" : "https://github.com/citation-style-language/schema/raw/master/csl-citation.json" }</w:instrText>
      </w:r>
      <w:r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[22]</w:t>
      </w:r>
      <w:r w:rsidRPr="00A46224">
        <w:rPr>
          <w:rFonts w:ascii="Times New Roman" w:hAnsi="Times New Roman" w:cs="Times New Roman"/>
          <w:sz w:val="24"/>
          <w:szCs w:val="24"/>
        </w:rPr>
        <w:fldChar w:fldCharType="end"/>
      </w:r>
      <w:r w:rsidRPr="00A46224">
        <w:rPr>
          <w:rFonts w:ascii="Times New Roman" w:hAnsi="Times New Roman" w:cs="Times New Roman"/>
          <w:sz w:val="24"/>
          <w:szCs w:val="24"/>
        </w:rPr>
        <w:t>. This likely accounts for the rapid decline in the numbers shot after the first two months of the experiment</w:t>
      </w:r>
      <w:r w:rsidR="00001971" w:rsidRPr="00A46224">
        <w:rPr>
          <w:rFonts w:ascii="Times New Roman" w:hAnsi="Times New Roman" w:cs="Times New Roman"/>
          <w:sz w:val="24"/>
          <w:szCs w:val="24"/>
        </w:rPr>
        <w:t xml:space="preserve"> </w:t>
      </w:r>
      <w:r w:rsidR="00001971"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"Robertson", "given" : "AG", "non-dropping-particle" : "", "parse-names" : false, "suffix" : "" } ], "id" : "ITEM-1", "issued" : { "date-parts" : [ [ "1968" ] ] }, "number-of-pages" : "1-8", "title" : "The Nagupande selective hunting experiment 1962-1967", "type" : "report" }, "uris" : [ "http://www.mendeley.com/documents/?uuid=5d821554-b965-426d-be2e-d852a044b3f5" ] } ], "mendeley" : { "formattedCitation" : "[18]", "plainTextFormattedCitation" : "[18]", "previouslyFormattedCitation" : "[18]" }, "properties" : { "noteIndex" : 0 }, "schema" : "https://github.com/citation-style-language/schema/raw/master/csl-citation.json" }</w:instrText>
      </w:r>
      <w:r w:rsidR="00001971"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[18]</w:t>
      </w:r>
      <w:r w:rsidR="00001971" w:rsidRPr="00A46224">
        <w:rPr>
          <w:rFonts w:ascii="Times New Roman" w:hAnsi="Times New Roman" w:cs="Times New Roman"/>
          <w:sz w:val="24"/>
          <w:szCs w:val="24"/>
        </w:rPr>
        <w:fldChar w:fldCharType="end"/>
      </w:r>
      <w:r w:rsidRPr="00A46224">
        <w:rPr>
          <w:rFonts w:ascii="Times New Roman" w:hAnsi="Times New Roman" w:cs="Times New Roman"/>
          <w:sz w:val="24"/>
          <w:szCs w:val="24"/>
        </w:rPr>
        <w:t>. In addition to fitting the model using all months</w:t>
      </w:r>
      <w:r w:rsidR="00D161E0" w:rsidRPr="00A46224">
        <w:rPr>
          <w:rFonts w:ascii="Times New Roman" w:hAnsi="Times New Roman" w:cs="Times New Roman"/>
          <w:sz w:val="24"/>
          <w:szCs w:val="24"/>
        </w:rPr>
        <w:t xml:space="preserve"> after the start of host elimination</w:t>
      </w:r>
      <w:r w:rsidRPr="00A46224">
        <w:rPr>
          <w:rFonts w:ascii="Times New Roman" w:hAnsi="Times New Roman" w:cs="Times New Roman"/>
          <w:sz w:val="24"/>
          <w:szCs w:val="24"/>
        </w:rPr>
        <w:t xml:space="preserve"> (from October 1962, month 10)</w:t>
      </w:r>
      <w:r w:rsidR="00F24DDE">
        <w:rPr>
          <w:rFonts w:ascii="Times New Roman" w:hAnsi="Times New Roman" w:cs="Times New Roman"/>
          <w:sz w:val="24"/>
          <w:szCs w:val="24"/>
        </w:rPr>
        <w:t>,</w:t>
      </w:r>
      <w:r w:rsidRPr="00A46224">
        <w:rPr>
          <w:rFonts w:ascii="Times New Roman" w:hAnsi="Times New Roman" w:cs="Times New Roman"/>
          <w:sz w:val="24"/>
          <w:szCs w:val="24"/>
        </w:rPr>
        <w:t xml:space="preserve"> we also therefore fit</w:t>
      </w:r>
      <w:r w:rsidR="00962702" w:rsidRPr="00A46224">
        <w:rPr>
          <w:rFonts w:ascii="Times New Roman" w:hAnsi="Times New Roman" w:cs="Times New Roman"/>
          <w:sz w:val="24"/>
          <w:szCs w:val="24"/>
        </w:rPr>
        <w:t>ted</w:t>
      </w:r>
      <w:r w:rsidRPr="00A46224">
        <w:rPr>
          <w:rFonts w:ascii="Times New Roman" w:hAnsi="Times New Roman" w:cs="Times New Roman"/>
          <w:sz w:val="24"/>
          <w:szCs w:val="24"/>
        </w:rPr>
        <w:t xml:space="preserve"> the model excluding </w:t>
      </w:r>
      <w:r w:rsidR="00543D4D">
        <w:rPr>
          <w:rFonts w:ascii="Times New Roman" w:hAnsi="Times New Roman" w:cs="Times New Roman"/>
          <w:sz w:val="24"/>
          <w:szCs w:val="24"/>
        </w:rPr>
        <w:t xml:space="preserve">data for </w:t>
      </w:r>
      <w:r w:rsidRPr="00A46224">
        <w:rPr>
          <w:rFonts w:ascii="Times New Roman" w:hAnsi="Times New Roman" w:cs="Times New Roman"/>
          <w:sz w:val="24"/>
          <w:szCs w:val="24"/>
        </w:rPr>
        <w:t xml:space="preserve">the first two </w:t>
      </w:r>
      <w:r w:rsidRPr="00C60F8C">
        <w:rPr>
          <w:rFonts w:ascii="Times New Roman" w:hAnsi="Times New Roman" w:cs="Times New Roman"/>
          <w:sz w:val="24"/>
          <w:szCs w:val="24"/>
        </w:rPr>
        <w:t>months</w:t>
      </w:r>
      <w:r w:rsidR="00F56026" w:rsidRPr="00C60F8C">
        <w:rPr>
          <w:rFonts w:ascii="Times New Roman" w:hAnsi="Times New Roman" w:cs="Times New Roman"/>
          <w:sz w:val="24"/>
          <w:szCs w:val="24"/>
        </w:rPr>
        <w:t xml:space="preserve"> (see </w:t>
      </w:r>
      <w:r w:rsidR="00C70614">
        <w:rPr>
          <w:rFonts w:ascii="Times New Roman" w:hAnsi="Times New Roman" w:cs="Times New Roman"/>
          <w:sz w:val="24"/>
          <w:szCs w:val="24"/>
        </w:rPr>
        <w:t>S</w:t>
      </w:r>
      <w:r w:rsidR="00F56026" w:rsidRPr="00C60F8C">
        <w:rPr>
          <w:rFonts w:ascii="Times New Roman" w:hAnsi="Times New Roman" w:cs="Times New Roman"/>
          <w:sz w:val="24"/>
          <w:szCs w:val="24"/>
        </w:rPr>
        <w:t>1</w:t>
      </w:r>
      <w:r w:rsidR="00C70614">
        <w:rPr>
          <w:rFonts w:ascii="Times New Roman" w:hAnsi="Times New Roman" w:cs="Times New Roman"/>
          <w:sz w:val="24"/>
          <w:szCs w:val="24"/>
        </w:rPr>
        <w:t xml:space="preserve"> File</w:t>
      </w:r>
      <w:r w:rsidR="00F56026" w:rsidRPr="00C60F8C">
        <w:rPr>
          <w:rFonts w:ascii="Times New Roman" w:hAnsi="Times New Roman" w:cs="Times New Roman"/>
          <w:sz w:val="24"/>
          <w:szCs w:val="24"/>
        </w:rPr>
        <w:t xml:space="preserve"> for </w:t>
      </w:r>
      <w:r w:rsidR="00D161E0" w:rsidRPr="00C60F8C">
        <w:rPr>
          <w:rFonts w:ascii="Times New Roman" w:hAnsi="Times New Roman" w:cs="Times New Roman"/>
          <w:sz w:val="24"/>
          <w:szCs w:val="24"/>
        </w:rPr>
        <w:t xml:space="preserve">full </w:t>
      </w:r>
      <w:r w:rsidR="00F56026" w:rsidRPr="00C60F8C">
        <w:rPr>
          <w:rFonts w:ascii="Times New Roman" w:hAnsi="Times New Roman" w:cs="Times New Roman"/>
          <w:sz w:val="24"/>
          <w:szCs w:val="24"/>
        </w:rPr>
        <w:t>details)</w:t>
      </w:r>
      <w:r w:rsidRPr="00C60F8C">
        <w:rPr>
          <w:rFonts w:ascii="Times New Roman" w:hAnsi="Times New Roman" w:cs="Times New Roman"/>
          <w:sz w:val="24"/>
          <w:szCs w:val="24"/>
        </w:rPr>
        <w:t>.</w:t>
      </w:r>
      <w:r w:rsidRPr="00A46224">
        <w:rPr>
          <w:rFonts w:ascii="Times New Roman" w:hAnsi="Times New Roman" w:cs="Times New Roman"/>
          <w:sz w:val="24"/>
          <w:szCs w:val="24"/>
        </w:rPr>
        <w:t xml:space="preserve"> </w:t>
      </w:r>
      <w:r w:rsidR="00A34AC4">
        <w:rPr>
          <w:rFonts w:ascii="Times New Roman" w:hAnsi="Times New Roman" w:cs="Times New Roman"/>
          <w:sz w:val="24"/>
          <w:szCs w:val="24"/>
        </w:rPr>
        <w:t xml:space="preserve">Maximum likelihood was used to fit the model to the </w:t>
      </w:r>
      <w:r w:rsidR="00A34AC4" w:rsidRPr="005D676B">
        <w:rPr>
          <w:rFonts w:ascii="Times New Roman" w:hAnsi="Times New Roman" w:cs="Times New Roman"/>
          <w:sz w:val="24"/>
          <w:szCs w:val="24"/>
        </w:rPr>
        <w:t>data</w:t>
      </w:r>
      <w:r w:rsidR="00AE5E74" w:rsidRPr="005D676B">
        <w:rPr>
          <w:rFonts w:ascii="Times New Roman" w:hAnsi="Times New Roman" w:cs="Times New Roman"/>
          <w:sz w:val="24"/>
          <w:szCs w:val="24"/>
        </w:rPr>
        <w:t>. Given that the catches are integer data and that the catches were small in relation to the total population</w:t>
      </w:r>
      <w:r w:rsidR="00A34AC4" w:rsidRPr="005D676B">
        <w:rPr>
          <w:rFonts w:ascii="Times New Roman" w:hAnsi="Times New Roman" w:cs="Times New Roman"/>
          <w:sz w:val="24"/>
          <w:szCs w:val="24"/>
        </w:rPr>
        <w:t xml:space="preserve">, </w:t>
      </w:r>
      <w:r w:rsidR="00AE5E74" w:rsidRPr="005D676B">
        <w:rPr>
          <w:rFonts w:ascii="Times New Roman" w:hAnsi="Times New Roman" w:cs="Times New Roman"/>
          <w:sz w:val="24"/>
          <w:szCs w:val="24"/>
        </w:rPr>
        <w:t xml:space="preserve">it was appropriate to </w:t>
      </w:r>
      <w:r w:rsidR="00A34AC4" w:rsidRPr="005D676B">
        <w:rPr>
          <w:rFonts w:ascii="Times New Roman" w:hAnsi="Times New Roman" w:cs="Times New Roman"/>
          <w:sz w:val="24"/>
          <w:szCs w:val="24"/>
        </w:rPr>
        <w:t>assum</w:t>
      </w:r>
      <w:r w:rsidR="00AE5E74" w:rsidRPr="005D676B">
        <w:rPr>
          <w:rFonts w:ascii="Times New Roman" w:hAnsi="Times New Roman" w:cs="Times New Roman"/>
          <w:sz w:val="24"/>
          <w:szCs w:val="24"/>
        </w:rPr>
        <w:t>e</w:t>
      </w:r>
      <w:r w:rsidR="00A34AC4" w:rsidRPr="005D676B">
        <w:rPr>
          <w:rFonts w:ascii="Times New Roman" w:hAnsi="Times New Roman" w:cs="Times New Roman"/>
          <w:sz w:val="24"/>
          <w:szCs w:val="24"/>
        </w:rPr>
        <w:t xml:space="preserve"> </w:t>
      </w:r>
      <w:r w:rsidR="00AE5E74" w:rsidRPr="005D676B">
        <w:rPr>
          <w:rFonts w:ascii="Times New Roman" w:hAnsi="Times New Roman" w:cs="Times New Roman"/>
          <w:sz w:val="24"/>
          <w:szCs w:val="24"/>
        </w:rPr>
        <w:t xml:space="preserve">that </w:t>
      </w:r>
      <w:r w:rsidR="00A34AC4" w:rsidRPr="005D676B">
        <w:rPr>
          <w:rFonts w:ascii="Times New Roman" w:hAnsi="Times New Roman" w:cs="Times New Roman"/>
          <w:sz w:val="24"/>
          <w:szCs w:val="24"/>
        </w:rPr>
        <w:t>the data were Poisson distributed</w:t>
      </w:r>
      <w:r w:rsidR="00E92371" w:rsidRPr="005D676B">
        <w:rPr>
          <w:rFonts w:ascii="Times New Roman" w:hAnsi="Times New Roman" w:cs="Times New Roman"/>
          <w:sz w:val="24"/>
          <w:szCs w:val="24"/>
        </w:rPr>
        <w:t>.</w:t>
      </w:r>
    </w:p>
    <w:p w14:paraId="2C479409" w14:textId="77777777" w:rsidR="006B263D" w:rsidRPr="00A46224" w:rsidRDefault="006B263D" w:rsidP="001B5E02">
      <w:pPr>
        <w:spacing w:after="0" w:line="480" w:lineRule="auto"/>
        <w:rPr>
          <w:rFonts w:ascii="Times New Roman" w:hAnsi="Times New Roman" w:cs="Times New Roman"/>
          <w:sz w:val="24"/>
          <w:szCs w:val="24"/>
        </w:rPr>
      </w:pPr>
    </w:p>
    <w:p w14:paraId="77EC847F" w14:textId="3B3707D0" w:rsidR="00AD2D7F" w:rsidRPr="00A46224" w:rsidRDefault="004209A5" w:rsidP="001B5E02">
      <w:pPr>
        <w:spacing w:after="0" w:line="480" w:lineRule="auto"/>
        <w:rPr>
          <w:rFonts w:ascii="Times New Roman" w:hAnsi="Times New Roman" w:cs="Times New Roman"/>
          <w:b/>
          <w:sz w:val="24"/>
          <w:szCs w:val="24"/>
        </w:rPr>
      </w:pPr>
      <w:r w:rsidRPr="00A46224">
        <w:rPr>
          <w:rFonts w:ascii="Times New Roman" w:hAnsi="Times New Roman" w:cs="Times New Roman"/>
          <w:b/>
          <w:sz w:val="24"/>
          <w:szCs w:val="24"/>
        </w:rPr>
        <w:t>Explaining</w:t>
      </w:r>
      <w:r w:rsidR="008C0522" w:rsidRPr="00A46224">
        <w:rPr>
          <w:rFonts w:ascii="Times New Roman" w:hAnsi="Times New Roman" w:cs="Times New Roman"/>
          <w:b/>
          <w:sz w:val="24"/>
          <w:szCs w:val="24"/>
        </w:rPr>
        <w:t xml:space="preserve"> </w:t>
      </w:r>
      <w:r w:rsidR="007B3532" w:rsidRPr="00A46224">
        <w:rPr>
          <w:rFonts w:ascii="Times New Roman" w:hAnsi="Times New Roman" w:cs="Times New Roman"/>
          <w:b/>
          <w:sz w:val="24"/>
          <w:szCs w:val="24"/>
        </w:rPr>
        <w:t>tsetse population d</w:t>
      </w:r>
      <w:r w:rsidRPr="00A46224">
        <w:rPr>
          <w:rFonts w:ascii="Times New Roman" w:hAnsi="Times New Roman" w:cs="Times New Roman"/>
          <w:b/>
          <w:sz w:val="24"/>
          <w:szCs w:val="24"/>
        </w:rPr>
        <w:t>ecline</w:t>
      </w:r>
      <w:r w:rsidR="008C0522" w:rsidRPr="00A46224">
        <w:rPr>
          <w:rFonts w:ascii="Times New Roman" w:hAnsi="Times New Roman" w:cs="Times New Roman"/>
          <w:b/>
          <w:sz w:val="24"/>
          <w:szCs w:val="24"/>
        </w:rPr>
        <w:t xml:space="preserve"> </w:t>
      </w:r>
    </w:p>
    <w:p w14:paraId="087B85C7" w14:textId="5B0161F8" w:rsidR="006E1BA6" w:rsidRPr="00A46224" w:rsidRDefault="0064543F"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b/>
          <w:sz w:val="24"/>
          <w:szCs w:val="24"/>
        </w:rPr>
        <w:t>Data.</w:t>
      </w:r>
      <w:r w:rsidRPr="00A46224">
        <w:rPr>
          <w:rFonts w:ascii="Times New Roman" w:hAnsi="Times New Roman" w:cs="Times New Roman"/>
          <w:sz w:val="24"/>
          <w:szCs w:val="24"/>
        </w:rPr>
        <w:t xml:space="preserve"> </w:t>
      </w:r>
      <w:r w:rsidR="00D03F46">
        <w:rPr>
          <w:rFonts w:ascii="Times New Roman" w:hAnsi="Times New Roman" w:cs="Times New Roman"/>
          <w:sz w:val="24"/>
          <w:szCs w:val="24"/>
        </w:rPr>
        <w:t>T</w:t>
      </w:r>
      <w:r w:rsidR="00D03F46" w:rsidRPr="00A46224">
        <w:rPr>
          <w:rFonts w:ascii="Times New Roman" w:hAnsi="Times New Roman" w:cs="Times New Roman"/>
          <w:sz w:val="24"/>
          <w:szCs w:val="24"/>
        </w:rPr>
        <w:t xml:space="preserve">en </w:t>
      </w:r>
      <w:r w:rsidR="00F12849" w:rsidRPr="00A46224">
        <w:rPr>
          <w:rFonts w:ascii="Times New Roman" w:hAnsi="Times New Roman" w:cs="Times New Roman"/>
          <w:sz w:val="24"/>
          <w:szCs w:val="24"/>
        </w:rPr>
        <w:t>months before the start</w:t>
      </w:r>
      <w:r w:rsidR="00534CC0">
        <w:rPr>
          <w:rFonts w:ascii="Times New Roman" w:hAnsi="Times New Roman" w:cs="Times New Roman"/>
          <w:sz w:val="24"/>
          <w:szCs w:val="24"/>
        </w:rPr>
        <w:t xml:space="preserve"> of shooting</w:t>
      </w:r>
      <w:r w:rsidR="00F12849" w:rsidRPr="00A46224">
        <w:rPr>
          <w:rFonts w:ascii="Times New Roman" w:hAnsi="Times New Roman" w:cs="Times New Roman"/>
          <w:sz w:val="24"/>
          <w:szCs w:val="24"/>
        </w:rPr>
        <w:t>, and during</w:t>
      </w:r>
      <w:r w:rsidR="00A73935" w:rsidRPr="00A46224">
        <w:rPr>
          <w:rFonts w:ascii="Times New Roman" w:hAnsi="Times New Roman" w:cs="Times New Roman"/>
          <w:sz w:val="24"/>
          <w:szCs w:val="24"/>
        </w:rPr>
        <w:t xml:space="preserve"> host</w:t>
      </w:r>
      <w:r w:rsidR="00E21485" w:rsidRPr="00A46224">
        <w:rPr>
          <w:rFonts w:ascii="Times New Roman" w:hAnsi="Times New Roman" w:cs="Times New Roman"/>
          <w:sz w:val="24"/>
          <w:szCs w:val="24"/>
        </w:rPr>
        <w:t xml:space="preserve"> elimination, tsetse flies were sampled daily by walking an ox as bait along six 3000 yard (2743 m) transects and catching any flies attracted to the ox</w:t>
      </w:r>
      <w:r w:rsidR="00427DC1">
        <w:rPr>
          <w:rFonts w:ascii="Times New Roman" w:hAnsi="Times New Roman" w:cs="Times New Roman"/>
          <w:sz w:val="24"/>
          <w:szCs w:val="24"/>
        </w:rPr>
        <w:t xml:space="preserve"> </w:t>
      </w:r>
      <w:r w:rsidR="0008014F">
        <w:rPr>
          <w:rFonts w:ascii="Times New Roman" w:hAnsi="Times New Roman" w:cs="Times New Roman"/>
          <w:sz w:val="24"/>
          <w:szCs w:val="24"/>
        </w:rPr>
        <w:t>- referred to as a ‘fly-round’</w:t>
      </w:r>
      <w:r w:rsidR="00E21485" w:rsidRPr="00A46224">
        <w:rPr>
          <w:rFonts w:ascii="Times New Roman" w:hAnsi="Times New Roman" w:cs="Times New Roman"/>
          <w:sz w:val="24"/>
          <w:szCs w:val="24"/>
        </w:rPr>
        <w:t xml:space="preserve">. Tsetse were also sampled in the same way at a control site 30 km away at Lusulu (18́° 05' S., 27° 50' E.), where no </w:t>
      </w:r>
      <w:r w:rsidR="008E45C8" w:rsidRPr="00A46224">
        <w:rPr>
          <w:rFonts w:ascii="Times New Roman" w:hAnsi="Times New Roman" w:cs="Times New Roman"/>
          <w:sz w:val="24"/>
          <w:szCs w:val="24"/>
        </w:rPr>
        <w:t>hosts</w:t>
      </w:r>
      <w:r w:rsidR="00E21485" w:rsidRPr="00A46224">
        <w:rPr>
          <w:rFonts w:ascii="Times New Roman" w:hAnsi="Times New Roman" w:cs="Times New Roman"/>
          <w:sz w:val="24"/>
          <w:szCs w:val="24"/>
        </w:rPr>
        <w:t xml:space="preserve"> were removed.</w:t>
      </w:r>
      <w:r w:rsidR="005B0D69" w:rsidRPr="00A46224">
        <w:rPr>
          <w:rFonts w:ascii="Times New Roman" w:hAnsi="Times New Roman" w:cs="Times New Roman"/>
          <w:sz w:val="24"/>
          <w:szCs w:val="24"/>
        </w:rPr>
        <w:t xml:space="preserve"> </w:t>
      </w:r>
      <w:r w:rsidR="001A3D9F">
        <w:rPr>
          <w:rFonts w:ascii="Times New Roman" w:hAnsi="Times New Roman" w:cs="Times New Roman"/>
          <w:sz w:val="24"/>
          <w:szCs w:val="24"/>
        </w:rPr>
        <w:t>C</w:t>
      </w:r>
      <w:r w:rsidR="005B0D69" w:rsidRPr="00A46224">
        <w:rPr>
          <w:rFonts w:ascii="Times New Roman" w:hAnsi="Times New Roman" w:cs="Times New Roman"/>
          <w:sz w:val="24"/>
          <w:szCs w:val="24"/>
        </w:rPr>
        <w:t>atch</w:t>
      </w:r>
      <w:r w:rsidR="001A3D9F">
        <w:rPr>
          <w:rFonts w:ascii="Times New Roman" w:hAnsi="Times New Roman" w:cs="Times New Roman"/>
          <w:sz w:val="24"/>
          <w:szCs w:val="24"/>
        </w:rPr>
        <w:t>es are expressed as</w:t>
      </w:r>
      <w:r w:rsidR="005B0D69" w:rsidRPr="00A46224">
        <w:rPr>
          <w:rFonts w:ascii="Times New Roman" w:hAnsi="Times New Roman" w:cs="Times New Roman"/>
          <w:sz w:val="24"/>
          <w:szCs w:val="24"/>
        </w:rPr>
        <w:t xml:space="preserve"> average monthly counts of </w:t>
      </w:r>
      <w:r w:rsidR="005B0D69" w:rsidRPr="00A46224">
        <w:rPr>
          <w:rFonts w:ascii="Times New Roman" w:hAnsi="Times New Roman" w:cs="Times New Roman"/>
          <w:i/>
          <w:sz w:val="24"/>
          <w:szCs w:val="24"/>
        </w:rPr>
        <w:t>G. m. morsitans</w:t>
      </w:r>
      <w:r w:rsidR="005B0D69" w:rsidRPr="00A46224">
        <w:rPr>
          <w:rFonts w:ascii="Times New Roman" w:hAnsi="Times New Roman" w:cs="Times New Roman"/>
          <w:sz w:val="24"/>
          <w:szCs w:val="24"/>
        </w:rPr>
        <w:t xml:space="preserve"> </w:t>
      </w:r>
      <w:r w:rsidR="00C21231">
        <w:rPr>
          <w:rFonts w:ascii="Times New Roman" w:hAnsi="Times New Roman" w:cs="Times New Roman"/>
          <w:sz w:val="24"/>
          <w:szCs w:val="24"/>
        </w:rPr>
        <w:t xml:space="preserve">(males and females combined) </w:t>
      </w:r>
      <w:r w:rsidR="005B0D69" w:rsidRPr="00A46224">
        <w:rPr>
          <w:rFonts w:ascii="Times New Roman" w:hAnsi="Times New Roman" w:cs="Times New Roman"/>
          <w:sz w:val="24"/>
          <w:szCs w:val="24"/>
        </w:rPr>
        <w:t xml:space="preserve">per 10,000 yards (9144 m) of </w:t>
      </w:r>
      <w:r w:rsidR="008E45C8" w:rsidRPr="00A46224">
        <w:rPr>
          <w:rFonts w:ascii="Times New Roman" w:hAnsi="Times New Roman" w:cs="Times New Roman"/>
          <w:sz w:val="24"/>
          <w:szCs w:val="24"/>
        </w:rPr>
        <w:t>transect</w:t>
      </w:r>
      <w:r w:rsidR="005B0D69" w:rsidRPr="00A46224">
        <w:rPr>
          <w:rFonts w:ascii="Times New Roman" w:hAnsi="Times New Roman" w:cs="Times New Roman"/>
          <w:sz w:val="24"/>
          <w:szCs w:val="24"/>
        </w:rPr>
        <w:t xml:space="preserve"> completed</w:t>
      </w:r>
      <w:r w:rsidR="00E62E45">
        <w:rPr>
          <w:rFonts w:ascii="Times New Roman" w:hAnsi="Times New Roman" w:cs="Times New Roman"/>
          <w:sz w:val="24"/>
          <w:szCs w:val="24"/>
        </w:rPr>
        <w:t xml:space="preserve"> </w:t>
      </w:r>
      <w:r w:rsidR="00E62E45">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"Robertson", "given" : "AG", "non-dropping-particle" : "", "parse-names" : false, "suffix" : "" } ], "id" : "ITEM-1", "issued" : { "date-parts" : [ [ "1968" ] ] }, "number-of-pages" : "1-8", "title" : "The Nagupande selective hunting experiment 1962-1967", "type" : "report" }, "uris" : [ "http://www.mendeley.com/documents/?uuid=5d821554-b965-426d-be2e-d852a044b3f5" ] } ], "mendeley" : { "formattedCitation" : "[18]", "plainTextFormattedCitation" : "[18]", "previouslyFormattedCitation" : "[18]" }, "properties" : { "noteIndex" : 0 }, "schema" : "https://github.com/citation-style-language/schema/raw/master/csl-citation.json" }</w:instrText>
      </w:r>
      <w:r w:rsidR="00E62E45">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[18]</w:t>
      </w:r>
      <w:r w:rsidR="00E62E45">
        <w:rPr>
          <w:rFonts w:ascii="Times New Roman" w:hAnsi="Times New Roman" w:cs="Times New Roman"/>
          <w:sz w:val="24"/>
          <w:szCs w:val="24"/>
        </w:rPr>
        <w:fldChar w:fldCharType="end"/>
      </w:r>
      <w:r w:rsidR="005B0D69" w:rsidRPr="00A46224">
        <w:rPr>
          <w:rFonts w:ascii="Times New Roman" w:hAnsi="Times New Roman" w:cs="Times New Roman"/>
          <w:sz w:val="24"/>
          <w:szCs w:val="24"/>
        </w:rPr>
        <w:t>.</w:t>
      </w:r>
      <w:r w:rsidR="00B95D8C" w:rsidRPr="00A46224">
        <w:rPr>
          <w:rFonts w:ascii="Times New Roman" w:hAnsi="Times New Roman" w:cs="Times New Roman"/>
          <w:sz w:val="24"/>
          <w:szCs w:val="24"/>
        </w:rPr>
        <w:t xml:space="preserve"> Estimates of the variation in </w:t>
      </w:r>
      <w:r w:rsidR="00AE4E8E">
        <w:rPr>
          <w:rFonts w:ascii="Times New Roman" w:hAnsi="Times New Roman" w:cs="Times New Roman"/>
          <w:sz w:val="24"/>
          <w:szCs w:val="24"/>
        </w:rPr>
        <w:t xml:space="preserve">daily </w:t>
      </w:r>
      <w:r w:rsidR="00B95D8C" w:rsidRPr="00A46224">
        <w:rPr>
          <w:rFonts w:ascii="Times New Roman" w:hAnsi="Times New Roman" w:cs="Times New Roman"/>
          <w:sz w:val="24"/>
          <w:szCs w:val="24"/>
        </w:rPr>
        <w:t>catches around the monthly means are not available and we assume the data are Poisson distributed. There are no estimates available of the absolute fly density at Nagupande: we assume that the average monthly catch is proportional to the mean population in the area during that month.</w:t>
      </w:r>
      <w:r w:rsidR="00764EF8" w:rsidRPr="00A46224">
        <w:rPr>
          <w:rFonts w:ascii="Times New Roman" w:hAnsi="Times New Roman" w:cs="Times New Roman"/>
          <w:sz w:val="24"/>
          <w:szCs w:val="24"/>
        </w:rPr>
        <w:t xml:space="preserve"> </w:t>
      </w:r>
    </w:p>
    <w:p w14:paraId="75AAEBAD" w14:textId="77777777" w:rsidR="00622791" w:rsidRPr="00A46224" w:rsidRDefault="00622791" w:rsidP="001B5E02">
      <w:pPr>
        <w:spacing w:after="0" w:line="480" w:lineRule="auto"/>
        <w:contextualSpacing/>
        <w:rPr>
          <w:rFonts w:ascii="Times New Roman" w:hAnsi="Times New Roman" w:cs="Times New Roman"/>
          <w:sz w:val="24"/>
          <w:szCs w:val="24"/>
        </w:rPr>
      </w:pPr>
    </w:p>
    <w:p w14:paraId="001B56A7" w14:textId="4128E114" w:rsidR="00622791" w:rsidRPr="00A46224" w:rsidRDefault="00622791"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b/>
          <w:sz w:val="24"/>
          <w:szCs w:val="24"/>
        </w:rPr>
        <w:t xml:space="preserve">Models. </w:t>
      </w:r>
      <w:r w:rsidR="002773A7">
        <w:rPr>
          <w:rFonts w:ascii="Times New Roman" w:hAnsi="Times New Roman" w:cs="Times New Roman"/>
          <w:sz w:val="24"/>
          <w:szCs w:val="24"/>
        </w:rPr>
        <w:t>T</w:t>
      </w:r>
      <w:r w:rsidR="00531274" w:rsidRPr="00A46224">
        <w:rPr>
          <w:rFonts w:ascii="Times New Roman" w:hAnsi="Times New Roman" w:cs="Times New Roman"/>
          <w:sz w:val="24"/>
          <w:szCs w:val="24"/>
        </w:rPr>
        <w:t>o model the changes in tsetse density before and during the host elimination experiment, we developed an ordinary di</w:t>
      </w:r>
      <w:r w:rsidR="006157E1" w:rsidRPr="00A46224">
        <w:rPr>
          <w:rFonts w:ascii="Times New Roman" w:hAnsi="Times New Roman" w:cs="Times New Roman"/>
          <w:sz w:val="24"/>
          <w:szCs w:val="24"/>
        </w:rPr>
        <w:t xml:space="preserve">fferential equation </w:t>
      </w:r>
      <w:r w:rsidR="0006129C" w:rsidRPr="00A46224">
        <w:rPr>
          <w:rFonts w:ascii="Times New Roman" w:hAnsi="Times New Roman" w:cs="Times New Roman"/>
          <w:sz w:val="24"/>
          <w:szCs w:val="24"/>
        </w:rPr>
        <w:t xml:space="preserve">(ODE) </w:t>
      </w:r>
      <w:r w:rsidR="006157E1" w:rsidRPr="00A46224">
        <w:rPr>
          <w:rFonts w:ascii="Times New Roman" w:hAnsi="Times New Roman" w:cs="Times New Roman"/>
          <w:sz w:val="24"/>
          <w:szCs w:val="24"/>
        </w:rPr>
        <w:t>model, assuming</w:t>
      </w:r>
      <w:r w:rsidR="00531274" w:rsidRPr="00A46224">
        <w:rPr>
          <w:rFonts w:ascii="Times New Roman" w:hAnsi="Times New Roman" w:cs="Times New Roman"/>
          <w:sz w:val="24"/>
          <w:szCs w:val="24"/>
        </w:rPr>
        <w:t xml:space="preserve"> a closed system with no immigration or emigration of flies</w:t>
      </w:r>
      <w:r w:rsidR="006157E1" w:rsidRPr="00A46224">
        <w:rPr>
          <w:rFonts w:ascii="Times New Roman" w:hAnsi="Times New Roman" w:cs="Times New Roman"/>
          <w:sz w:val="24"/>
          <w:szCs w:val="24"/>
        </w:rPr>
        <w:t>. We also developed a</w:t>
      </w:r>
      <w:r w:rsidR="000C1A88">
        <w:rPr>
          <w:rFonts w:ascii="Times New Roman" w:hAnsi="Times New Roman" w:cs="Times New Roman"/>
          <w:sz w:val="24"/>
          <w:szCs w:val="24"/>
        </w:rPr>
        <w:t xml:space="preserve"> spatially </w:t>
      </w:r>
      <w:r w:rsidR="00DF395D" w:rsidRPr="00A46224">
        <w:rPr>
          <w:rFonts w:ascii="Times New Roman" w:hAnsi="Times New Roman" w:cs="Times New Roman"/>
          <w:sz w:val="24"/>
          <w:szCs w:val="24"/>
        </w:rPr>
        <w:t>explicit</w:t>
      </w:r>
      <w:r w:rsidR="00196D2B">
        <w:rPr>
          <w:rFonts w:ascii="Times New Roman" w:hAnsi="Times New Roman" w:cs="Times New Roman"/>
          <w:sz w:val="24"/>
          <w:szCs w:val="24"/>
        </w:rPr>
        <w:t xml:space="preserve"> </w:t>
      </w:r>
      <w:r w:rsidR="00196D2B">
        <w:rPr>
          <w:rFonts w:ascii="Times New Roman" w:hAnsi="Times New Roman" w:cs="Times New Roman"/>
          <w:sz w:val="24"/>
          <w:szCs w:val="24"/>
        </w:rPr>
        <w:lastRenderedPageBreak/>
        <w:t>agent-based</w:t>
      </w:r>
      <w:r w:rsidR="006157E1" w:rsidRPr="00A46224">
        <w:rPr>
          <w:rFonts w:ascii="Times New Roman" w:hAnsi="Times New Roman" w:cs="Times New Roman"/>
          <w:sz w:val="24"/>
          <w:szCs w:val="24"/>
        </w:rPr>
        <w:t xml:space="preserve"> model</w:t>
      </w:r>
      <w:r w:rsidR="00196D2B">
        <w:rPr>
          <w:rFonts w:ascii="Times New Roman" w:hAnsi="Times New Roman" w:cs="Times New Roman"/>
          <w:sz w:val="24"/>
          <w:szCs w:val="24"/>
        </w:rPr>
        <w:t xml:space="preserve"> (ABM)</w:t>
      </w:r>
      <w:r w:rsidR="006A5CFC" w:rsidRPr="00A46224">
        <w:rPr>
          <w:rFonts w:ascii="Times New Roman" w:hAnsi="Times New Roman" w:cs="Times New Roman"/>
          <w:sz w:val="24"/>
          <w:szCs w:val="24"/>
        </w:rPr>
        <w:t>,</w:t>
      </w:r>
      <w:r w:rsidR="00DF395D" w:rsidRPr="00A46224">
        <w:rPr>
          <w:rFonts w:ascii="Times New Roman" w:hAnsi="Times New Roman" w:cs="Times New Roman"/>
          <w:sz w:val="24"/>
          <w:szCs w:val="24"/>
        </w:rPr>
        <w:t xml:space="preserve"> to</w:t>
      </w:r>
      <w:r w:rsidR="006A5CFC" w:rsidRPr="00A46224">
        <w:rPr>
          <w:rFonts w:ascii="Times New Roman" w:hAnsi="Times New Roman" w:cs="Times New Roman"/>
          <w:sz w:val="24"/>
          <w:szCs w:val="24"/>
        </w:rPr>
        <w:t xml:space="preserve"> compare </w:t>
      </w:r>
      <w:r w:rsidR="00DF395D" w:rsidRPr="00A46224">
        <w:rPr>
          <w:rFonts w:ascii="Times New Roman" w:hAnsi="Times New Roman" w:cs="Times New Roman"/>
          <w:sz w:val="24"/>
          <w:szCs w:val="24"/>
        </w:rPr>
        <w:t xml:space="preserve">model fits to the data </w:t>
      </w:r>
      <w:r w:rsidR="006A5CFC" w:rsidRPr="00A46224">
        <w:rPr>
          <w:rFonts w:ascii="Times New Roman" w:hAnsi="Times New Roman" w:cs="Times New Roman"/>
          <w:sz w:val="24"/>
          <w:szCs w:val="24"/>
        </w:rPr>
        <w:t>with and without the assumption of</w:t>
      </w:r>
      <w:r w:rsidR="00C21231">
        <w:rPr>
          <w:rFonts w:ascii="Times New Roman" w:hAnsi="Times New Roman" w:cs="Times New Roman"/>
          <w:sz w:val="24"/>
          <w:szCs w:val="24"/>
        </w:rPr>
        <w:t xml:space="preserve"> in- or out-migration of tsetse.</w:t>
      </w:r>
    </w:p>
    <w:p w14:paraId="31DE6AE7" w14:textId="77777777" w:rsidR="005B6768" w:rsidRPr="00A46224" w:rsidRDefault="005B6768" w:rsidP="001B5E02">
      <w:pPr>
        <w:spacing w:after="0" w:line="480" w:lineRule="auto"/>
        <w:contextualSpacing/>
        <w:rPr>
          <w:rFonts w:ascii="Times New Roman" w:hAnsi="Times New Roman" w:cs="Times New Roman"/>
          <w:sz w:val="24"/>
          <w:szCs w:val="24"/>
        </w:rPr>
      </w:pPr>
    </w:p>
    <w:p w14:paraId="4B9BB546" w14:textId="28030F91" w:rsidR="006A2095" w:rsidRDefault="000D3131"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b/>
          <w:sz w:val="24"/>
          <w:szCs w:val="24"/>
        </w:rPr>
        <w:t>ODE m</w:t>
      </w:r>
      <w:r w:rsidR="0064543F" w:rsidRPr="00A46224">
        <w:rPr>
          <w:rFonts w:ascii="Times New Roman" w:hAnsi="Times New Roman" w:cs="Times New Roman"/>
          <w:b/>
          <w:sz w:val="24"/>
          <w:szCs w:val="24"/>
        </w:rPr>
        <w:t>odel description.</w:t>
      </w:r>
      <w:r w:rsidR="0064543F" w:rsidRPr="00A46224">
        <w:rPr>
          <w:rFonts w:ascii="Times New Roman" w:hAnsi="Times New Roman" w:cs="Times New Roman"/>
          <w:sz w:val="24"/>
          <w:szCs w:val="24"/>
        </w:rPr>
        <w:t xml:space="preserve"> </w:t>
      </w:r>
      <w:r w:rsidR="002C65BC" w:rsidRPr="00A46224">
        <w:rPr>
          <w:rFonts w:ascii="Times New Roman" w:hAnsi="Times New Roman" w:cs="Times New Roman"/>
          <w:sz w:val="24"/>
          <w:szCs w:val="24"/>
        </w:rPr>
        <w:t xml:space="preserve">Tsetse </w:t>
      </w:r>
      <w:r w:rsidR="00D2733B" w:rsidRPr="00A46224">
        <w:rPr>
          <w:rFonts w:ascii="Times New Roman" w:hAnsi="Times New Roman" w:cs="Times New Roman"/>
          <w:sz w:val="24"/>
          <w:szCs w:val="24"/>
        </w:rPr>
        <w:t xml:space="preserve">essentially </w:t>
      </w:r>
      <w:r w:rsidR="002C65BC" w:rsidRPr="00A46224">
        <w:rPr>
          <w:rFonts w:ascii="Times New Roman" w:hAnsi="Times New Roman" w:cs="Times New Roman"/>
          <w:sz w:val="24"/>
          <w:szCs w:val="24"/>
        </w:rPr>
        <w:t>have three life stages</w:t>
      </w:r>
      <w:r w:rsidR="00C21231">
        <w:rPr>
          <w:rFonts w:ascii="Times New Roman" w:hAnsi="Times New Roman" w:cs="Times New Roman"/>
          <w:sz w:val="24"/>
          <w:szCs w:val="24"/>
        </w:rPr>
        <w:t xml:space="preserve"> – </w:t>
      </w:r>
      <w:r w:rsidR="002C65BC" w:rsidRPr="00A46224">
        <w:rPr>
          <w:rFonts w:ascii="Times New Roman" w:hAnsi="Times New Roman" w:cs="Times New Roman"/>
          <w:sz w:val="24"/>
          <w:szCs w:val="24"/>
        </w:rPr>
        <w:t>adult, larva and pupa</w:t>
      </w:r>
      <w:r w:rsidR="00630F27">
        <w:rPr>
          <w:rFonts w:ascii="Times New Roman" w:hAnsi="Times New Roman" w:cs="Times New Roman"/>
          <w:sz w:val="24"/>
          <w:szCs w:val="24"/>
        </w:rPr>
        <w:t xml:space="preserve"> – but the post-larviposition, and pre-pupariation, larval stage is brief</w:t>
      </w:r>
      <w:r w:rsidR="00CD431C">
        <w:rPr>
          <w:rFonts w:ascii="Times New Roman" w:hAnsi="Times New Roman" w:cs="Times New Roman"/>
          <w:sz w:val="24"/>
          <w:szCs w:val="24"/>
        </w:rPr>
        <w:t xml:space="preserve"> relative to the other stages</w:t>
      </w:r>
      <w:r w:rsidR="002C65BC" w:rsidRPr="00A46224">
        <w:rPr>
          <w:rFonts w:ascii="Times New Roman" w:hAnsi="Times New Roman" w:cs="Times New Roman"/>
          <w:sz w:val="24"/>
          <w:szCs w:val="24"/>
        </w:rPr>
        <w:t xml:space="preserve">. </w:t>
      </w:r>
      <w:r w:rsidR="00630F27">
        <w:rPr>
          <w:rFonts w:ascii="Times New Roman" w:hAnsi="Times New Roman" w:cs="Times New Roman"/>
          <w:sz w:val="24"/>
          <w:szCs w:val="24"/>
        </w:rPr>
        <w:t>Accordingly, o</w:t>
      </w:r>
      <w:r w:rsidR="00B341A7" w:rsidRPr="00A46224">
        <w:rPr>
          <w:rFonts w:ascii="Times New Roman" w:hAnsi="Times New Roman" w:cs="Times New Roman"/>
          <w:sz w:val="24"/>
          <w:szCs w:val="24"/>
        </w:rPr>
        <w:t xml:space="preserve">ur </w:t>
      </w:r>
      <w:r w:rsidR="00470A50" w:rsidRPr="00A46224">
        <w:rPr>
          <w:rFonts w:ascii="Times New Roman" w:hAnsi="Times New Roman" w:cs="Times New Roman"/>
          <w:sz w:val="24"/>
          <w:szCs w:val="24"/>
        </w:rPr>
        <w:t>ODE model consists of</w:t>
      </w:r>
      <w:r w:rsidR="00B341A7" w:rsidRPr="00A46224">
        <w:rPr>
          <w:rFonts w:ascii="Times New Roman" w:hAnsi="Times New Roman" w:cs="Times New Roman"/>
          <w:sz w:val="24"/>
          <w:szCs w:val="24"/>
        </w:rPr>
        <w:t xml:space="preserve"> two</w:t>
      </w:r>
      <w:r w:rsidR="00D2733B" w:rsidRPr="00A46224">
        <w:rPr>
          <w:rFonts w:ascii="Times New Roman" w:hAnsi="Times New Roman" w:cs="Times New Roman"/>
          <w:sz w:val="24"/>
          <w:szCs w:val="24"/>
        </w:rPr>
        <w:t xml:space="preserve"> ordinary differential equation</w:t>
      </w:r>
      <w:r w:rsidR="00B341A7" w:rsidRPr="00A46224">
        <w:rPr>
          <w:rFonts w:ascii="Times New Roman" w:hAnsi="Times New Roman" w:cs="Times New Roman"/>
          <w:sz w:val="24"/>
          <w:szCs w:val="24"/>
        </w:rPr>
        <w:t>s</w:t>
      </w:r>
      <w:r w:rsidR="00D2733B" w:rsidRPr="00A46224">
        <w:rPr>
          <w:rFonts w:ascii="Times New Roman" w:hAnsi="Times New Roman" w:cs="Times New Roman"/>
          <w:sz w:val="24"/>
          <w:szCs w:val="24"/>
        </w:rPr>
        <w:t xml:space="preserve"> </w:t>
      </w:r>
      <w:r w:rsidR="00B341A7" w:rsidRPr="00A46224">
        <w:rPr>
          <w:rFonts w:ascii="Times New Roman" w:hAnsi="Times New Roman" w:cs="Times New Roman"/>
          <w:sz w:val="24"/>
          <w:szCs w:val="24"/>
        </w:rPr>
        <w:t>to model</w:t>
      </w:r>
      <w:r w:rsidR="002C65BC" w:rsidRPr="00A46224">
        <w:rPr>
          <w:rFonts w:ascii="Times New Roman" w:hAnsi="Times New Roman" w:cs="Times New Roman"/>
          <w:sz w:val="24"/>
          <w:szCs w:val="24"/>
        </w:rPr>
        <w:t xml:space="preserve"> </w:t>
      </w:r>
      <w:r w:rsidR="00B341A7" w:rsidRPr="00A46224">
        <w:rPr>
          <w:rFonts w:ascii="Times New Roman" w:hAnsi="Times New Roman" w:cs="Times New Roman"/>
          <w:sz w:val="24"/>
          <w:szCs w:val="24"/>
        </w:rPr>
        <w:t>population</w:t>
      </w:r>
      <w:r w:rsidR="002C65BC" w:rsidRPr="00A46224">
        <w:rPr>
          <w:rFonts w:ascii="Times New Roman" w:hAnsi="Times New Roman" w:cs="Times New Roman"/>
          <w:sz w:val="24"/>
          <w:szCs w:val="24"/>
        </w:rPr>
        <w:t xml:space="preserve"> </w:t>
      </w:r>
      <w:r w:rsidR="00B341A7" w:rsidRPr="00A46224">
        <w:rPr>
          <w:rFonts w:ascii="Times New Roman" w:hAnsi="Times New Roman" w:cs="Times New Roman"/>
          <w:sz w:val="24"/>
          <w:szCs w:val="24"/>
        </w:rPr>
        <w:t xml:space="preserve">densities </w:t>
      </w:r>
      <w:r w:rsidR="002C65BC" w:rsidRPr="00A46224">
        <w:rPr>
          <w:rFonts w:ascii="Times New Roman" w:hAnsi="Times New Roman" w:cs="Times New Roman"/>
          <w:sz w:val="24"/>
          <w:szCs w:val="24"/>
        </w:rPr>
        <w:t>of adults and pupae</w:t>
      </w:r>
      <w:r w:rsidR="0053485A" w:rsidRPr="00A46224">
        <w:rPr>
          <w:rFonts w:ascii="Times New Roman" w:hAnsi="Times New Roman" w:cs="Times New Roman"/>
          <w:sz w:val="24"/>
          <w:szCs w:val="24"/>
        </w:rPr>
        <w:t xml:space="preserve"> (</w:t>
      </w:r>
      <w:r w:rsidR="00B341A7" w:rsidRPr="00A46224">
        <w:rPr>
          <w:rFonts w:ascii="Times New Roman" w:hAnsi="Times New Roman" w:cs="Times New Roman"/>
          <w:sz w:val="24"/>
          <w:szCs w:val="24"/>
        </w:rPr>
        <w:t xml:space="preserve">both </w:t>
      </w:r>
      <w:r w:rsidR="0053485A" w:rsidRPr="00A46224">
        <w:rPr>
          <w:rFonts w:ascii="Times New Roman" w:hAnsi="Times New Roman" w:cs="Times New Roman"/>
          <w:sz w:val="24"/>
          <w:szCs w:val="24"/>
        </w:rPr>
        <w:t>males and females)</w:t>
      </w:r>
      <w:r w:rsidR="00D2733B" w:rsidRPr="00A46224">
        <w:rPr>
          <w:rFonts w:ascii="Times New Roman" w:hAnsi="Times New Roman" w:cs="Times New Roman"/>
          <w:sz w:val="24"/>
          <w:szCs w:val="24"/>
        </w:rPr>
        <w:t xml:space="preserve"> over time</w:t>
      </w:r>
      <w:r w:rsidR="00B050A5" w:rsidRPr="00A46224">
        <w:rPr>
          <w:rFonts w:ascii="Times New Roman" w:hAnsi="Times New Roman" w:cs="Times New Roman"/>
          <w:sz w:val="24"/>
          <w:szCs w:val="24"/>
        </w:rPr>
        <w:t xml:space="preserve"> (Fig. 1)</w:t>
      </w:r>
      <w:r w:rsidR="00B341A7" w:rsidRPr="00A46224">
        <w:rPr>
          <w:rFonts w:ascii="Times New Roman" w:hAnsi="Times New Roman" w:cs="Times New Roman"/>
          <w:sz w:val="24"/>
          <w:szCs w:val="24"/>
        </w:rPr>
        <w:t>.</w:t>
      </w:r>
    </w:p>
    <w:p w14:paraId="10F499D8" w14:textId="77777777" w:rsidR="004E2FB5" w:rsidRPr="00286342" w:rsidRDefault="004E2FB5" w:rsidP="001B5E02">
      <w:pPr>
        <w:spacing w:after="0" w:line="480" w:lineRule="auto"/>
        <w:jc w:val="both"/>
        <w:rPr>
          <w:rFonts w:ascii="Times New Roman" w:hAnsi="Times New Roman" w:cs="Times New Roman"/>
          <w:b/>
          <w:sz w:val="24"/>
          <w:szCs w:val="24"/>
        </w:rPr>
      </w:pPr>
    </w:p>
    <w:p w14:paraId="12BEA12E" w14:textId="77777777" w:rsidR="004E2FB5" w:rsidRDefault="004E2FB5"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b/>
          <w:sz w:val="24"/>
          <w:szCs w:val="24"/>
        </w:rPr>
        <w:t>Fig</w:t>
      </w:r>
      <w:r>
        <w:rPr>
          <w:rFonts w:ascii="Times New Roman" w:hAnsi="Times New Roman" w:cs="Times New Roman"/>
          <w:b/>
          <w:sz w:val="24"/>
          <w:szCs w:val="24"/>
        </w:rPr>
        <w:t>.</w:t>
      </w:r>
      <w:r w:rsidRPr="00A46224">
        <w:rPr>
          <w:rFonts w:ascii="Times New Roman" w:hAnsi="Times New Roman" w:cs="Times New Roman"/>
          <w:b/>
          <w:sz w:val="24"/>
          <w:szCs w:val="24"/>
        </w:rPr>
        <w:t xml:space="preserve"> 1. O</w:t>
      </w:r>
      <w:r>
        <w:rPr>
          <w:rFonts w:ascii="Times New Roman" w:hAnsi="Times New Roman" w:cs="Times New Roman"/>
          <w:b/>
          <w:sz w:val="24"/>
          <w:szCs w:val="24"/>
        </w:rPr>
        <w:t>rdinary differential equation</w:t>
      </w:r>
      <w:r w:rsidRPr="00A46224">
        <w:rPr>
          <w:rFonts w:ascii="Times New Roman" w:hAnsi="Times New Roman" w:cs="Times New Roman"/>
          <w:b/>
          <w:sz w:val="24"/>
          <w:szCs w:val="24"/>
        </w:rPr>
        <w:t xml:space="preserve"> model of tsetse population dynamics. </w:t>
      </w:r>
      <w:r w:rsidRPr="001B07A1">
        <w:rPr>
          <w:rFonts w:ascii="Times New Roman" w:hAnsi="Times New Roman" w:cs="Times New Roman"/>
          <w:sz w:val="24"/>
          <w:szCs w:val="24"/>
        </w:rPr>
        <w:t xml:space="preserve">Pupae, </w:t>
      </w:r>
      <w:r w:rsidRPr="001B07A1">
        <w:rPr>
          <w:rFonts w:ascii="Times New Roman" w:hAnsi="Times New Roman" w:cs="Times New Roman"/>
          <w:i/>
          <w:sz w:val="24"/>
          <w:szCs w:val="24"/>
        </w:rPr>
        <w:t>I</w:t>
      </w:r>
      <w:r w:rsidRPr="001B07A1">
        <w:rPr>
          <w:rFonts w:ascii="Times New Roman" w:hAnsi="Times New Roman" w:cs="Times New Roman"/>
          <w:sz w:val="24"/>
          <w:szCs w:val="24"/>
        </w:rPr>
        <w:t xml:space="preserve">, metamorphose into adults, </w:t>
      </w:r>
      <w:r w:rsidRPr="001B07A1">
        <w:rPr>
          <w:rFonts w:ascii="Times New Roman" w:hAnsi="Times New Roman" w:cs="Times New Roman"/>
          <w:i/>
          <w:sz w:val="24"/>
          <w:szCs w:val="24"/>
        </w:rPr>
        <w:t>V</w:t>
      </w:r>
      <w:r w:rsidRPr="001B07A1">
        <w:rPr>
          <w:rFonts w:ascii="Times New Roman" w:hAnsi="Times New Roman" w:cs="Times New Roman"/>
          <w:sz w:val="24"/>
          <w:szCs w:val="24"/>
        </w:rPr>
        <w:t xml:space="preserve"> at rate </w:t>
      </w:r>
      <w:r w:rsidRPr="001B07A1">
        <w:rPr>
          <w:rFonts w:ascii="Times New Roman" w:hAnsi="Times New Roman" w:cs="Times New Roman"/>
          <w:i/>
          <w:sz w:val="24"/>
          <w:szCs w:val="24"/>
        </w:rPr>
        <w:sym w:font="Symbol" w:char="F062"/>
      </w:r>
      <w:r w:rsidRPr="001B07A1">
        <w:rPr>
          <w:rFonts w:ascii="Times New Roman" w:hAnsi="Times New Roman" w:cs="Times New Roman"/>
          <w:sz w:val="24"/>
          <w:szCs w:val="24"/>
        </w:rPr>
        <w:t xml:space="preserve">.  We take </w:t>
      </w:r>
      <w:r w:rsidRPr="001B07A1">
        <w:rPr>
          <w:rFonts w:ascii="Times New Roman" w:hAnsi="Times New Roman" w:cs="Times New Roman"/>
          <w:i/>
          <w:sz w:val="24"/>
          <w:szCs w:val="24"/>
        </w:rPr>
        <w:sym w:font="Symbol" w:char="F072"/>
      </w:r>
      <w:r w:rsidRPr="001B07A1">
        <w:rPr>
          <w:rFonts w:ascii="Times New Roman" w:hAnsi="Times New Roman" w:cs="Times New Roman"/>
          <w:sz w:val="24"/>
          <w:szCs w:val="24"/>
        </w:rPr>
        <w:t xml:space="preserve"> as the rate of production of</w:t>
      </w:r>
      <w:r>
        <w:rPr>
          <w:rFonts w:ascii="Times New Roman" w:hAnsi="Times New Roman" w:cs="Times New Roman"/>
          <w:sz w:val="24"/>
          <w:szCs w:val="24"/>
        </w:rPr>
        <w:t xml:space="preserve"> pupae by adult females.  Only half of the emerging flies are female, so female </w:t>
      </w:r>
      <w:r w:rsidRPr="00A46224">
        <w:rPr>
          <w:rFonts w:ascii="Times New Roman" w:hAnsi="Times New Roman" w:cs="Times New Roman"/>
          <w:sz w:val="24"/>
          <w:szCs w:val="24"/>
        </w:rPr>
        <w:t>pupae</w:t>
      </w:r>
      <w:r>
        <w:rPr>
          <w:rFonts w:ascii="Times New Roman" w:hAnsi="Times New Roman" w:cs="Times New Roman"/>
          <w:sz w:val="24"/>
          <w:szCs w:val="24"/>
        </w:rPr>
        <w:t xml:space="preserve"> are produced </w:t>
      </w:r>
      <w:r w:rsidRPr="00A46224">
        <w:rPr>
          <w:rFonts w:ascii="Times New Roman" w:hAnsi="Times New Roman" w:cs="Times New Roman"/>
          <w:sz w:val="24"/>
          <w:szCs w:val="24"/>
        </w:rPr>
        <w:t xml:space="preserve">at </w:t>
      </w:r>
      <w:r>
        <w:rPr>
          <w:rFonts w:ascii="Times New Roman" w:hAnsi="Times New Roman" w:cs="Times New Roman"/>
          <w:sz w:val="24"/>
          <w:szCs w:val="24"/>
        </w:rPr>
        <w:t xml:space="preserve">rate     </w:t>
      </w:r>
      <w:r>
        <w:rPr>
          <w:rFonts w:ascii="Times New Roman" w:hAnsi="Times New Roman" w:cs="Times New Roman"/>
          <w:i/>
          <w:sz w:val="24"/>
          <w:szCs w:val="24"/>
        </w:rPr>
        <w:sym w:font="Symbol" w:char="F072"/>
      </w:r>
      <w:r>
        <w:rPr>
          <w:rFonts w:ascii="Times New Roman" w:hAnsi="Times New Roman" w:cs="Times New Roman"/>
          <w:sz w:val="24"/>
          <w:szCs w:val="24"/>
        </w:rPr>
        <w:t xml:space="preserve"> /2.</w:t>
      </w:r>
      <w:r w:rsidRPr="00A46224">
        <w:rPr>
          <w:rFonts w:ascii="Times New Roman" w:hAnsi="Times New Roman" w:cs="Times New Roman"/>
          <w:sz w:val="24"/>
          <w:szCs w:val="24"/>
        </w:rPr>
        <w:t xml:space="preserve"> </w:t>
      </w:r>
      <w:r>
        <w:rPr>
          <w:rFonts w:ascii="Times New Roman" w:hAnsi="Times New Roman" w:cs="Times New Roman"/>
          <w:sz w:val="24"/>
          <w:szCs w:val="24"/>
        </w:rPr>
        <w:t xml:space="preserve"> Adult</w:t>
      </w:r>
      <w:r w:rsidRPr="00A46224">
        <w:rPr>
          <w:rFonts w:ascii="Times New Roman" w:hAnsi="Times New Roman" w:cs="Times New Roman"/>
          <w:sz w:val="24"/>
          <w:szCs w:val="24"/>
        </w:rPr>
        <w:t xml:space="preserve"> </w:t>
      </w:r>
      <w:r>
        <w:rPr>
          <w:rFonts w:ascii="Times New Roman" w:hAnsi="Times New Roman" w:cs="Times New Roman"/>
          <w:sz w:val="24"/>
          <w:szCs w:val="24"/>
        </w:rPr>
        <w:t>losses are due to</w:t>
      </w:r>
      <w:r w:rsidRPr="00A46224">
        <w:rPr>
          <w:rFonts w:ascii="Times New Roman" w:hAnsi="Times New Roman" w:cs="Times New Roman"/>
          <w:sz w:val="24"/>
          <w:szCs w:val="24"/>
        </w:rPr>
        <w:t xml:space="preserve"> </w:t>
      </w:r>
      <w:r>
        <w:rPr>
          <w:rFonts w:ascii="Times New Roman" w:hAnsi="Times New Roman" w:cs="Times New Roman"/>
          <w:sz w:val="24"/>
          <w:szCs w:val="24"/>
        </w:rPr>
        <w:t xml:space="preserve">background mortality at rate </w:t>
      </w:r>
      <w:r w:rsidRPr="00B7002C">
        <w:rPr>
          <w:rFonts w:ascii="Times New Roman" w:hAnsi="Times New Roman" w:cs="Times New Roman"/>
          <w:i/>
          <w:sz w:val="24"/>
          <w:szCs w:val="24"/>
        </w:rPr>
        <w:sym w:font="Symbol" w:char="F06D"/>
      </w:r>
      <w:r>
        <w:rPr>
          <w:rFonts w:ascii="Times New Roman" w:hAnsi="Times New Roman" w:cs="Times New Roman"/>
          <w:i/>
          <w:sz w:val="24"/>
          <w:szCs w:val="24"/>
          <w:vertAlign w:val="subscript"/>
        </w:rPr>
        <w:t>b</w:t>
      </w:r>
      <w:r>
        <w:rPr>
          <w:rFonts w:ascii="Times New Roman" w:hAnsi="Times New Roman" w:cs="Times New Roman"/>
          <w:sz w:val="24"/>
          <w:szCs w:val="24"/>
        </w:rPr>
        <w:t xml:space="preserve"> and starvation mortality at rate </w:t>
      </w:r>
      <w:r w:rsidRPr="00B7002C">
        <w:rPr>
          <w:rFonts w:ascii="Times New Roman" w:hAnsi="Times New Roman" w:cs="Times New Roman"/>
          <w:i/>
          <w:sz w:val="24"/>
          <w:szCs w:val="24"/>
        </w:rPr>
        <w:sym w:font="Symbol" w:char="F06D"/>
      </w:r>
      <w:r>
        <w:rPr>
          <w:rFonts w:ascii="Times New Roman" w:hAnsi="Times New Roman" w:cs="Times New Roman"/>
          <w:i/>
          <w:sz w:val="24"/>
          <w:szCs w:val="24"/>
          <w:vertAlign w:val="subscript"/>
        </w:rPr>
        <w:t>f</w:t>
      </w:r>
      <w:r>
        <w:rPr>
          <w:rFonts w:ascii="Times New Roman" w:hAnsi="Times New Roman" w:cs="Times New Roman"/>
          <w:sz w:val="24"/>
          <w:szCs w:val="24"/>
        </w:rPr>
        <w:t xml:space="preserve">, both considered density independent.  Pupal losses are divided between </w:t>
      </w:r>
      <w:r w:rsidRPr="00A46224">
        <w:rPr>
          <w:rFonts w:ascii="Times New Roman" w:hAnsi="Times New Roman" w:cs="Times New Roman"/>
          <w:sz w:val="24"/>
          <w:szCs w:val="24"/>
        </w:rPr>
        <w:t>density-independent</w:t>
      </w:r>
      <w:r>
        <w:rPr>
          <w:rFonts w:ascii="Times New Roman" w:hAnsi="Times New Roman" w:cs="Times New Roman"/>
          <w:sz w:val="24"/>
          <w:szCs w:val="24"/>
        </w:rPr>
        <w:t xml:space="preserve"> mortality</w:t>
      </w:r>
      <w:r w:rsidRPr="00A46224">
        <w:rPr>
          <w:rFonts w:ascii="Times New Roman" w:hAnsi="Times New Roman" w:cs="Times New Roman"/>
          <w:sz w:val="24"/>
          <w:szCs w:val="24"/>
        </w:rPr>
        <w:t xml:space="preserve"> </w:t>
      </w:r>
      <w:r>
        <w:rPr>
          <w:rFonts w:ascii="Times New Roman" w:hAnsi="Times New Roman" w:cs="Times New Roman"/>
          <w:i/>
          <w:sz w:val="24"/>
          <w:szCs w:val="24"/>
        </w:rPr>
        <w:sym w:font="Symbol" w:char="F067"/>
      </w:r>
      <w:r w:rsidRPr="005159E3">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sidRPr="005159E3">
        <w:rPr>
          <w:rFonts w:ascii="Times New Roman" w:hAnsi="Times New Roman" w:cs="Times New Roman"/>
          <w:sz w:val="24"/>
          <w:szCs w:val="24"/>
        </w:rPr>
        <w:t>and</w:t>
      </w:r>
      <w:r w:rsidRPr="00A46224">
        <w:rPr>
          <w:rFonts w:ascii="Times New Roman" w:hAnsi="Times New Roman" w:cs="Times New Roman"/>
          <w:sz w:val="24"/>
          <w:szCs w:val="24"/>
        </w:rPr>
        <w:t xml:space="preserve"> </w:t>
      </w:r>
      <w:r>
        <w:rPr>
          <w:rFonts w:ascii="Times New Roman" w:hAnsi="Times New Roman" w:cs="Times New Roman"/>
          <w:sz w:val="24"/>
          <w:szCs w:val="24"/>
        </w:rPr>
        <w:t xml:space="preserve">density-dependent mortality with coefficient </w:t>
      </w:r>
      <w:r w:rsidRPr="00CD431C">
        <w:rPr>
          <w:rFonts w:ascii="Times New Roman" w:hAnsi="Times New Roman" w:cs="Times New Roman"/>
          <w:i/>
          <w:sz w:val="24"/>
          <w:szCs w:val="24"/>
        </w:rPr>
        <w:sym w:font="Symbol" w:char="F064"/>
      </w:r>
      <w:r>
        <w:rPr>
          <w:rFonts w:ascii="Times New Roman" w:hAnsi="Times New Roman" w:cs="Times New Roman"/>
          <w:sz w:val="24"/>
          <w:szCs w:val="24"/>
        </w:rPr>
        <w:t>.</w:t>
      </w:r>
      <w:r w:rsidRPr="00A46224">
        <w:rPr>
          <w:rFonts w:ascii="Times New Roman" w:hAnsi="Times New Roman" w:cs="Times New Roman"/>
          <w:sz w:val="24"/>
          <w:szCs w:val="24"/>
        </w:rPr>
        <w:t xml:space="preserve"> All rates </w:t>
      </w:r>
      <w:r>
        <w:rPr>
          <w:rFonts w:ascii="Times New Roman" w:hAnsi="Times New Roman" w:cs="Times New Roman"/>
          <w:sz w:val="24"/>
          <w:szCs w:val="24"/>
        </w:rPr>
        <w:t>have units</w:t>
      </w:r>
      <w:r w:rsidRPr="00A46224">
        <w:rPr>
          <w:rFonts w:ascii="Times New Roman" w:hAnsi="Times New Roman" w:cs="Times New Roman"/>
          <w:sz w:val="24"/>
          <w:szCs w:val="24"/>
        </w:rPr>
        <w:t xml:space="preserve"> days</w:t>
      </w:r>
      <w:r w:rsidRPr="00A46224">
        <w:rPr>
          <w:rFonts w:ascii="Times New Roman" w:hAnsi="Times New Roman" w:cs="Times New Roman"/>
          <w:sz w:val="24"/>
          <w:szCs w:val="24"/>
          <w:vertAlign w:val="superscript"/>
        </w:rPr>
        <w:t>-1</w:t>
      </w:r>
      <w:r w:rsidRPr="00A46224">
        <w:rPr>
          <w:rFonts w:ascii="Times New Roman" w:hAnsi="Times New Roman" w:cs="Times New Roman"/>
          <w:sz w:val="24"/>
          <w:szCs w:val="24"/>
        </w:rPr>
        <w:t>.</w:t>
      </w:r>
    </w:p>
    <w:p w14:paraId="11CD46F8" w14:textId="15795A17" w:rsidR="004B5517" w:rsidRPr="00A46224" w:rsidRDefault="004B5517" w:rsidP="001B5E02">
      <w:pPr>
        <w:spacing w:after="0" w:line="480" w:lineRule="auto"/>
        <w:contextualSpacing/>
        <w:rPr>
          <w:rFonts w:ascii="Times New Roman" w:hAnsi="Times New Roman" w:cs="Times New Roman"/>
          <w:sz w:val="24"/>
          <w:szCs w:val="24"/>
        </w:rPr>
      </w:pPr>
    </w:p>
    <w:p w14:paraId="1D3EFC34" w14:textId="7C624120" w:rsidR="00362865" w:rsidRPr="00A46224" w:rsidRDefault="00916AF0" w:rsidP="001B5E02">
      <w:pPr>
        <w:spacing w:after="0" w:line="480" w:lineRule="auto"/>
        <w:contextualSpacing/>
        <w:rPr>
          <w:rFonts w:ascii="Times New Roman" w:hAnsi="Times New Roman" w:cs="Times New Roman"/>
          <w:sz w:val="24"/>
          <w:szCs w:val="24"/>
        </w:rPr>
      </w:pPr>
      <w:r w:rsidRPr="00A46224">
        <w:rPr>
          <w:rFonts w:ascii="Times New Roman" w:hAnsi="Times New Roman" w:cs="Times New Roman"/>
          <w:sz w:val="24"/>
          <w:szCs w:val="24"/>
        </w:rPr>
        <w:t xml:space="preserve">As for any species, </w:t>
      </w:r>
      <w:r w:rsidR="00F83EFC" w:rsidRPr="00A46224">
        <w:rPr>
          <w:rFonts w:ascii="Times New Roman" w:hAnsi="Times New Roman" w:cs="Times New Roman"/>
          <w:sz w:val="24"/>
          <w:szCs w:val="24"/>
        </w:rPr>
        <w:t xml:space="preserve">tsetse </w:t>
      </w:r>
      <w:r w:rsidRPr="00A46224">
        <w:rPr>
          <w:rFonts w:ascii="Times New Roman" w:hAnsi="Times New Roman" w:cs="Times New Roman"/>
          <w:sz w:val="24"/>
          <w:szCs w:val="24"/>
        </w:rPr>
        <w:t>p</w:t>
      </w:r>
      <w:r w:rsidR="00AD2D7F" w:rsidRPr="00A46224">
        <w:rPr>
          <w:rFonts w:ascii="Times New Roman" w:hAnsi="Times New Roman" w:cs="Times New Roman"/>
          <w:sz w:val="24"/>
          <w:szCs w:val="24"/>
        </w:rPr>
        <w:t>opulation regulation</w:t>
      </w:r>
      <w:r w:rsidRPr="00A46224">
        <w:rPr>
          <w:rFonts w:ascii="Times New Roman" w:hAnsi="Times New Roman" w:cs="Times New Roman"/>
          <w:sz w:val="24"/>
          <w:szCs w:val="24"/>
        </w:rPr>
        <w:t xml:space="preserve"> </w:t>
      </w:r>
      <w:r w:rsidR="00AD2D7F" w:rsidRPr="00A46224">
        <w:rPr>
          <w:rFonts w:ascii="Times New Roman" w:hAnsi="Times New Roman" w:cs="Times New Roman"/>
          <w:sz w:val="24"/>
          <w:szCs w:val="24"/>
        </w:rPr>
        <w:t>in the long term</w:t>
      </w:r>
      <w:r w:rsidR="00F83EFC" w:rsidRPr="00A46224">
        <w:rPr>
          <w:rFonts w:ascii="Times New Roman" w:hAnsi="Times New Roman" w:cs="Times New Roman"/>
          <w:sz w:val="24"/>
          <w:szCs w:val="24"/>
        </w:rPr>
        <w:t xml:space="preserve"> </w:t>
      </w:r>
      <w:r w:rsidR="00AD2D7F" w:rsidRPr="00A46224">
        <w:rPr>
          <w:rFonts w:ascii="Times New Roman" w:hAnsi="Times New Roman" w:cs="Times New Roman"/>
          <w:sz w:val="24"/>
          <w:szCs w:val="24"/>
        </w:rPr>
        <w:t>must involve density-dependent changes in at l</w:t>
      </w:r>
      <w:r w:rsidR="007E77F6" w:rsidRPr="00A46224">
        <w:rPr>
          <w:rFonts w:ascii="Times New Roman" w:hAnsi="Times New Roman" w:cs="Times New Roman"/>
          <w:sz w:val="24"/>
          <w:szCs w:val="24"/>
        </w:rPr>
        <w:t xml:space="preserve">east one of the birth, death or migration processes. </w:t>
      </w:r>
      <w:r w:rsidR="00AD2D7F" w:rsidRPr="00A46224">
        <w:rPr>
          <w:rFonts w:ascii="Times New Roman" w:hAnsi="Times New Roman" w:cs="Times New Roman"/>
          <w:sz w:val="24"/>
          <w:szCs w:val="24"/>
        </w:rPr>
        <w:t>In tsetse</w:t>
      </w:r>
      <w:r w:rsidR="001A1FE5" w:rsidRPr="00A46224">
        <w:rPr>
          <w:rFonts w:ascii="Times New Roman" w:hAnsi="Times New Roman" w:cs="Times New Roman"/>
          <w:sz w:val="24"/>
          <w:szCs w:val="24"/>
        </w:rPr>
        <w:t>,</w:t>
      </w:r>
      <w:r w:rsidR="00AD2D7F" w:rsidRPr="00A46224">
        <w:rPr>
          <w:rFonts w:ascii="Times New Roman" w:hAnsi="Times New Roman" w:cs="Times New Roman"/>
          <w:sz w:val="24"/>
          <w:szCs w:val="24"/>
        </w:rPr>
        <w:t xml:space="preserve"> the process is poorly understood </w:t>
      </w:r>
      <w:r w:rsidR="00AD2D7F"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"Rogers", "given" : "David J", "non-dropping-particle" : "", "parse-names" : false, "suffix" : "" }, { "dropping-particle" : "", "family" : "Randolph", "given" : "Sarah J", "non-dropping-particle" : "", "parse-names" : false, "suffix" : "" } ], "container-title" : "Insect Science and Its Application", "id" : "ITEM-1", "issue" : "5", "issued" : { "date-parts" : [ [ "1984" ] ] }, "page" : "397-402", "title" : "A review of density-dependent processes in tsetse populations", "type" : "article-journal", "volume" : "5" }, "uris" : [ "http://www.mendeley.com/documents/?uuid=f23cce11-3134-4821-beff-ea6339ddc0c2" ] }, { "id" : "ITEM-2", "itemData" : { "DOI" : "10.1017/S0007485300034891", "ISBN" : "0007-4853", "ISSN" : "0007-4853", "abstract" : "Two experiments were conduded at Galana Ranch, Kenya, which examined, under natural conditions, the relationships between the number of tsetse flies (Glossina paJlidipes Austen) attracted to cattle, the rate at which the cattle made defensive movements, and the feeding success of the tsetse. The most frequent defensive movements were skin ripples and tail swishes, while leg kicks were of intermediate frequency, and head and ear movements were infrequent. In one experiment, the rate of skin ripples, but no other type of defensive movement, was significantly correlated with the number of tsetse attracted to the cattle. The proportion of tsetse that engorged was Significantly (P &lt; 0.004) correlated with the rate of leg kicks, more weakly with the rate of head movements (P &lt; 0.07), and uncorrelated with the rates of other types of defensive movement. In the second experiment, the rates of skin ripples, tail swishes and leg kicks were Significantly correlated with the number of tsetse attracted to the cattle. The proportion of tsetse that engorged was again significantly correlated to the rate of leg kicks (P &lt; 0.03), more weakly to the rate of head movements (P &lt; 0.04), and unrelated to the rates of other types of defensive movement. In neither experiment was there a significant relationship between the number of tsetse attracted to the cattle and the proportion that engorged, suggesting that any density-dependent feeding success was tooweak to be detected. In experiment 1, the relative fat content of the male G. pallidipes that fed decreased as the rate of leg kicks increased, suggesting that when hosts are more active the sub-sample of tsetse that feed, out of those that approach, is both smaller and hungrier. There was no detectable effect of host defensive behaviour on the bloodmeal size of male G. pallidipes.", "author" : [ { "dropping-particle" : "", "family" : "Baylis", "given" : "M", "non-dropping-particle" : "", "parse-names" : false, "suffix" : "" } ], "container-title" : "Bulletin of Entomological Research", "id" : "ITEM-2", "issued" : { "date-parts" : [ [ "1996" ] ] }, "page" : "329-336", "title" : "Effect of defensive behaviour by cattle on the feeding success and nutritiononal state of the tsetse fly Glossina pallidipes (Diptera: Glossinidae)", "type" : "article-journal", "volume" : "86" }, "uris" : [ "http://www.mendeley.com/documents/?uuid=29be610a-d228-4b4b-a07f-476ae2fec759" ] }, { "id" : "ITEM-3", "itemData" : { "DOI" : "10.1046/j.1365-2915.1998.00105.x", "ISBN" : "0269-283X (Print)\\r0269-283X (Linking)", "ISSN" : "0269-283X", "PMID" : "9622375", "abstract" : "In Zimbabwe, studies were made of the landing and feeding responses of Glossina pallidipes on an ox. Of the tsetse approaching an ox, approximately 70% fed. Increasing densities of tsetse increased the grooming responses of the ox but had no significant effect on the percentage of tsetse that engorged. The landing site of tsetse on the ox varied with density, with approximately 50% landing on the legs at low densities (&lt; 20 flies per ox), compared to approximately 80% at densities &gt; 40 flies per ox. For male G. pallidipes, the mean bloodmeal size was 37 mg. The probability of feeding was negatively correlated with fat content, declining from 91% for flies with &lt; 1 mg fat to &lt; 50% for flies with &gt; 4 mg fat. Bloodmeal size was also negatively correlated with fat content; the regression equation relating bloodmeal size and fat content indicated that the mean wet weight declined from 42 mg for flies with 1 mg of fat to 31 mg for flies with 5 mg of fat. For females, the probability of feeding was not significantly affected by age as determined by ovarian category but there was a paucity of young (ovarian category 0) flies attracted to the ox. Pregnancy status had no significant effect on the probability of feeding, but samples of flies attracted to the ox showed a relative dearth of females approaching larviposition and a preponderance just after.", "author" : [ { "dropping-particle" : "", "family" : "Torr", "given" : "S J", "non-dropping-particle" : "", "parse-names" : false, "suffix" : "" }, { "dropping-particle" : "", "family" : "Hargrove", "given" : "J W", "non-dropping-particle" : "", "parse-names" : false, "suffix" : "" } ], "container-title" : "Medical and veterinary entomology", "id" : "ITEM-3", "issue" : "2", "issued" : { "date-parts" : [ [ "1998" ] ] }, "page" : "196-207", "title" : "Factors affecting the landing and feeding responses of the tsetse fly Glossina pallidipes to a stationary ox.", "type" : "article-journal", "volume" : "12" }, "uris" : [ "http://www.mendeley.com/documents/?uuid=86d1f7b2-0722-4eb8-a73e-4289ae5fad68" ] } ], "mendeley" : { "formattedCitation" : "[23\u201325]", "plainTextFormattedCitation" : "[23\u201325]", "previouslyFormattedCitation" : "[23\u201325]" }, "properties" : { "noteIndex" : 0 }, "schema" : "https://github.com/citation-style-language/schema/raw/master/csl-citation.json" }</w:instrText>
      </w:r>
      <w:r w:rsidR="00AD2D7F"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[23–25]</w:t>
      </w:r>
      <w:r w:rsidR="00AD2D7F" w:rsidRPr="00A46224">
        <w:rPr>
          <w:rFonts w:ascii="Times New Roman" w:hAnsi="Times New Roman" w:cs="Times New Roman"/>
          <w:sz w:val="24"/>
          <w:szCs w:val="24"/>
        </w:rPr>
        <w:fldChar w:fldCharType="end"/>
      </w:r>
      <w:r w:rsidR="00AD2D7F" w:rsidRPr="00A46224">
        <w:rPr>
          <w:rFonts w:ascii="Times New Roman" w:hAnsi="Times New Roman" w:cs="Times New Roman"/>
          <w:sz w:val="24"/>
          <w:szCs w:val="24"/>
        </w:rPr>
        <w:t xml:space="preserve">. </w:t>
      </w:r>
      <w:r w:rsidR="00E7179E">
        <w:rPr>
          <w:rFonts w:ascii="Times New Roman" w:hAnsi="Times New Roman" w:cs="Times New Roman"/>
          <w:sz w:val="24"/>
          <w:szCs w:val="24"/>
        </w:rPr>
        <w:t>F</w:t>
      </w:r>
      <w:r w:rsidR="00E7179E" w:rsidRPr="00A46224">
        <w:rPr>
          <w:rFonts w:ascii="Times New Roman" w:hAnsi="Times New Roman" w:cs="Times New Roman"/>
          <w:sz w:val="24"/>
          <w:szCs w:val="24"/>
        </w:rPr>
        <w:t xml:space="preserve">or </w:t>
      </w:r>
      <w:r w:rsidR="00AD2D7F" w:rsidRPr="00A46224">
        <w:rPr>
          <w:rFonts w:ascii="Times New Roman" w:hAnsi="Times New Roman" w:cs="Times New Roman"/>
          <w:sz w:val="24"/>
          <w:szCs w:val="24"/>
        </w:rPr>
        <w:t>simplicity,</w:t>
      </w:r>
      <w:r w:rsidR="00E7179E">
        <w:rPr>
          <w:rFonts w:ascii="Times New Roman" w:hAnsi="Times New Roman" w:cs="Times New Roman"/>
          <w:sz w:val="24"/>
          <w:szCs w:val="24"/>
        </w:rPr>
        <w:t xml:space="preserve"> we assume</w:t>
      </w:r>
      <w:r w:rsidR="00AD2D7F" w:rsidRPr="00A46224">
        <w:rPr>
          <w:rFonts w:ascii="Times New Roman" w:hAnsi="Times New Roman" w:cs="Times New Roman"/>
          <w:sz w:val="24"/>
          <w:szCs w:val="24"/>
        </w:rPr>
        <w:t xml:space="preserve"> </w:t>
      </w:r>
      <w:r w:rsidR="00A11A89">
        <w:rPr>
          <w:rFonts w:ascii="Times New Roman" w:hAnsi="Times New Roman" w:cs="Times New Roman"/>
          <w:sz w:val="24"/>
          <w:szCs w:val="24"/>
        </w:rPr>
        <w:t xml:space="preserve">that </w:t>
      </w:r>
      <w:r w:rsidR="00A11A89" w:rsidRPr="00A46224">
        <w:rPr>
          <w:rFonts w:ascii="Times New Roman" w:hAnsi="Times New Roman" w:cs="Times New Roman"/>
          <w:sz w:val="24"/>
          <w:szCs w:val="24"/>
        </w:rPr>
        <w:t xml:space="preserve">density-dependent mortality </w:t>
      </w:r>
      <w:r w:rsidR="00AD2D7F" w:rsidRPr="00A46224">
        <w:rPr>
          <w:rFonts w:ascii="Times New Roman" w:hAnsi="Times New Roman" w:cs="Times New Roman"/>
          <w:sz w:val="24"/>
          <w:szCs w:val="24"/>
        </w:rPr>
        <w:t>act</w:t>
      </w:r>
      <w:r w:rsidR="00A11A89">
        <w:rPr>
          <w:rFonts w:ascii="Times New Roman" w:hAnsi="Times New Roman" w:cs="Times New Roman"/>
          <w:sz w:val="24"/>
          <w:szCs w:val="24"/>
        </w:rPr>
        <w:t>s</w:t>
      </w:r>
      <w:r w:rsidR="00AD2D7F" w:rsidRPr="00A46224">
        <w:rPr>
          <w:rFonts w:ascii="Times New Roman" w:hAnsi="Times New Roman" w:cs="Times New Roman"/>
          <w:sz w:val="24"/>
          <w:szCs w:val="24"/>
        </w:rPr>
        <w:t xml:space="preserve"> only at the pupal stage </w:t>
      </w:r>
      <w:r w:rsidR="00AD2D7F"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"Rogers", "given" : "David J", "non-dropping-particle" : "", "parse-names" : false, "suffix" : "" }, { "dropping-particle" : "", "family" : "Randolph", "given" : "Sarah J", "non-dropping-particle" : "", "parse-names" : false, "suffix" : "" } ], "container-title" : "Insect Science and Its Application", "id" : "ITEM-1", "issue" : "5", "issued" : { "date-parts" : [ [ "1984" ] ] }, "page" : "397-402", "title" : "A review of density-dependent processes in tsetse populations", "type" : "article-journal", "volume" : "5" }, "uris" : [ "http://www.mendeley.com/documents/?uuid=f23cce11-3134-4821-beff-ea6339ddc0c2" ] } ], "mendeley" : { "formattedCitation" : "[23]", "plainTextFormattedCitation" : "[23]", "previouslyFormattedCitation" : "[23]" }, "properties" : { "noteIndex" : 0 }, "schema" : "https://github.com/citation-style-language/schema/raw/master/csl-citation.json" }</w:instrText>
      </w:r>
      <w:r w:rsidR="00AD2D7F"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[23]</w:t>
      </w:r>
      <w:r w:rsidR="00AD2D7F" w:rsidRPr="00A46224">
        <w:rPr>
          <w:rFonts w:ascii="Times New Roman" w:hAnsi="Times New Roman" w:cs="Times New Roman"/>
          <w:sz w:val="24"/>
          <w:szCs w:val="24"/>
        </w:rPr>
        <w:fldChar w:fldCharType="end"/>
      </w:r>
      <w:r w:rsidR="00AD2D7F" w:rsidRPr="00A46224">
        <w:rPr>
          <w:rFonts w:ascii="Times New Roman" w:hAnsi="Times New Roman" w:cs="Times New Roman"/>
          <w:sz w:val="24"/>
          <w:szCs w:val="24"/>
        </w:rPr>
        <w:t>.</w:t>
      </w:r>
    </w:p>
    <w:p w14:paraId="40C3A75C" w14:textId="77777777" w:rsidR="00AD2D7F" w:rsidRPr="00A46224" w:rsidRDefault="00AD2D7F" w:rsidP="001B5E02">
      <w:pPr>
        <w:spacing w:after="0" w:line="480" w:lineRule="auto"/>
        <w:rPr>
          <w:rFonts w:ascii="Times New Roman" w:hAnsi="Times New Roman" w:cs="Times New Roman"/>
          <w:sz w:val="24"/>
          <w:szCs w:val="24"/>
        </w:rPr>
      </w:pPr>
    </w:p>
    <w:p w14:paraId="00D8F049" w14:textId="7974357F" w:rsidR="00FE38F1" w:rsidRDefault="00FE38F1" w:rsidP="001B5E02">
      <w:pPr>
        <w:spacing w:after="0" w:line="480" w:lineRule="auto"/>
        <w:rPr>
          <w:rFonts w:ascii="Times New Roman" w:hAnsi="Times New Roman" w:cs="Times New Roman"/>
          <w:sz w:val="24"/>
          <w:szCs w:val="24"/>
          <w:highlight w:val="yellow"/>
        </w:rPr>
      </w:pPr>
      <w:r w:rsidRPr="00A46224">
        <w:rPr>
          <w:rFonts w:ascii="Times New Roman" w:hAnsi="Times New Roman" w:cs="Times New Roman"/>
          <w:sz w:val="24"/>
          <w:szCs w:val="24"/>
        </w:rPr>
        <w:t>To incorporate the effects of host density on tsetse mortality rates, we partition the adult daily mortality rate between a starvation mortality rate (</w:t>
      </w:r>
      <w:r w:rsidRPr="00A46224">
        <w:rPr>
          <w:rFonts w:ascii="Times New Roman" w:hAnsi="Times New Roman" w:cs="Times New Roman"/>
          <w:i/>
          <w:sz w:val="24"/>
          <w:szCs w:val="24"/>
        </w:rPr>
        <w:t>μ</w:t>
      </w:r>
      <w:r>
        <w:rPr>
          <w:rFonts w:ascii="Times New Roman" w:hAnsi="Times New Roman" w:cs="Times New Roman"/>
          <w:i/>
          <w:sz w:val="24"/>
          <w:szCs w:val="24"/>
          <w:vertAlign w:val="subscript"/>
        </w:rPr>
        <w:t>f</w:t>
      </w:r>
      <w:r w:rsidRPr="00A46224">
        <w:rPr>
          <w:rFonts w:ascii="Times New Roman" w:hAnsi="Times New Roman" w:cs="Times New Roman"/>
          <w:sz w:val="24"/>
          <w:szCs w:val="24"/>
        </w:rPr>
        <w:t>) that varies with host density and a background mortality (</w:t>
      </w:r>
      <w:r w:rsidRPr="00A46224">
        <w:rPr>
          <w:rFonts w:ascii="Times New Roman" w:hAnsi="Times New Roman" w:cs="Times New Roman"/>
          <w:i/>
          <w:sz w:val="24"/>
          <w:szCs w:val="24"/>
        </w:rPr>
        <w:t>μ</w:t>
      </w:r>
      <w:r w:rsidRPr="00A46224">
        <w:rPr>
          <w:rFonts w:ascii="Times New Roman" w:hAnsi="Times New Roman" w:cs="Times New Roman"/>
          <w:i/>
          <w:sz w:val="24"/>
          <w:szCs w:val="24"/>
          <w:vertAlign w:val="subscript"/>
        </w:rPr>
        <w:t>b</w:t>
      </w:r>
      <w:r w:rsidRPr="00A46224">
        <w:rPr>
          <w:rFonts w:ascii="Times New Roman" w:hAnsi="Times New Roman" w:cs="Times New Roman"/>
          <w:sz w:val="24"/>
          <w:szCs w:val="24"/>
        </w:rPr>
        <w:t xml:space="preserve">) including deaths from other causes including senescence and </w:t>
      </w:r>
      <w:r w:rsidRPr="00A46224">
        <w:rPr>
          <w:rFonts w:ascii="Times New Roman" w:hAnsi="Times New Roman" w:cs="Times New Roman"/>
          <w:sz w:val="24"/>
          <w:szCs w:val="24"/>
        </w:rPr>
        <w:lastRenderedPageBreak/>
        <w:t>predation. The starvation mortality rate will approach zero in situations where there is a high host density</w:t>
      </w:r>
      <w:r w:rsidR="005844E1">
        <w:rPr>
          <w:rFonts w:ascii="Times New Roman" w:hAnsi="Times New Roman" w:cs="Times New Roman"/>
          <w:sz w:val="24"/>
          <w:szCs w:val="24"/>
        </w:rPr>
        <w:t>.</w:t>
      </w:r>
      <w:r w:rsidRPr="00A46224">
        <w:rPr>
          <w:rFonts w:ascii="Times New Roman" w:hAnsi="Times New Roman" w:cs="Times New Roman"/>
          <w:sz w:val="24"/>
          <w:szCs w:val="24"/>
        </w:rPr>
        <w:t xml:space="preserve"> </w:t>
      </w:r>
    </w:p>
    <w:p w14:paraId="22C21969" w14:textId="77777777" w:rsidR="00FE38F1" w:rsidRDefault="00FE38F1" w:rsidP="001B5E02">
      <w:pPr>
        <w:spacing w:after="0" w:line="480" w:lineRule="auto"/>
        <w:rPr>
          <w:rFonts w:ascii="Times New Roman" w:hAnsi="Times New Roman" w:cs="Times New Roman"/>
          <w:sz w:val="24"/>
          <w:szCs w:val="24"/>
        </w:rPr>
      </w:pPr>
    </w:p>
    <w:p w14:paraId="4CB63826" w14:textId="72206916" w:rsidR="000D7A68" w:rsidRDefault="007E4F15"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 xml:space="preserve">With the above </w:t>
      </w:r>
      <w:r w:rsidR="00534FB1">
        <w:rPr>
          <w:rFonts w:ascii="Times New Roman" w:hAnsi="Times New Roman" w:cs="Times New Roman"/>
          <w:sz w:val="24"/>
          <w:szCs w:val="24"/>
        </w:rPr>
        <w:t xml:space="preserve">definitions and </w:t>
      </w:r>
      <w:r w:rsidRPr="00A46224">
        <w:rPr>
          <w:rFonts w:ascii="Times New Roman" w:hAnsi="Times New Roman" w:cs="Times New Roman"/>
          <w:sz w:val="24"/>
          <w:szCs w:val="24"/>
        </w:rPr>
        <w:t>assumptions,</w:t>
      </w:r>
      <w:r w:rsidR="00665BE8">
        <w:rPr>
          <w:rFonts w:ascii="Times New Roman" w:hAnsi="Times New Roman" w:cs="Times New Roman"/>
          <w:sz w:val="24"/>
          <w:szCs w:val="24"/>
        </w:rPr>
        <w:t xml:space="preserve"> </w:t>
      </w:r>
      <w:r w:rsidRPr="00A46224">
        <w:rPr>
          <w:rFonts w:ascii="Times New Roman" w:hAnsi="Times New Roman" w:cs="Times New Roman"/>
          <w:sz w:val="24"/>
          <w:szCs w:val="24"/>
        </w:rPr>
        <w:t>we</w:t>
      </w:r>
      <w:r w:rsidR="004F0FC9" w:rsidRPr="00A46224">
        <w:rPr>
          <w:rFonts w:ascii="Times New Roman" w:hAnsi="Times New Roman" w:cs="Times New Roman"/>
          <w:sz w:val="24"/>
          <w:szCs w:val="24"/>
        </w:rPr>
        <w:t xml:space="preserve"> </w:t>
      </w:r>
      <w:r w:rsidR="00F114AD" w:rsidRPr="00A46224">
        <w:rPr>
          <w:rFonts w:ascii="Times New Roman" w:hAnsi="Times New Roman" w:cs="Times New Roman"/>
          <w:sz w:val="24"/>
          <w:szCs w:val="24"/>
        </w:rPr>
        <w:t>represent</w:t>
      </w:r>
      <w:r w:rsidR="004F0FC9" w:rsidRPr="00A46224">
        <w:rPr>
          <w:rFonts w:ascii="Times New Roman" w:hAnsi="Times New Roman" w:cs="Times New Roman"/>
          <w:sz w:val="24"/>
          <w:szCs w:val="24"/>
        </w:rPr>
        <w:t xml:space="preserve"> c</w:t>
      </w:r>
      <w:r w:rsidR="00541F0F" w:rsidRPr="00A46224">
        <w:rPr>
          <w:rFonts w:ascii="Times New Roman" w:hAnsi="Times New Roman" w:cs="Times New Roman"/>
          <w:sz w:val="24"/>
          <w:szCs w:val="24"/>
        </w:rPr>
        <w:t xml:space="preserve">hanges in the </w:t>
      </w:r>
      <w:r w:rsidR="00084705" w:rsidRPr="00A46224">
        <w:rPr>
          <w:rFonts w:ascii="Times New Roman" w:hAnsi="Times New Roman" w:cs="Times New Roman"/>
          <w:sz w:val="24"/>
          <w:szCs w:val="24"/>
        </w:rPr>
        <w:t xml:space="preserve">density </w:t>
      </w:r>
      <w:r w:rsidR="00541F0F" w:rsidRPr="00A46224">
        <w:rPr>
          <w:rFonts w:ascii="Times New Roman" w:hAnsi="Times New Roman" w:cs="Times New Roman"/>
          <w:sz w:val="24"/>
          <w:szCs w:val="24"/>
        </w:rPr>
        <w:t xml:space="preserve">of </w:t>
      </w:r>
      <w:r w:rsidR="009168B9">
        <w:rPr>
          <w:rFonts w:ascii="Times New Roman" w:hAnsi="Times New Roman" w:cs="Times New Roman"/>
          <w:sz w:val="24"/>
          <w:szCs w:val="24"/>
        </w:rPr>
        <w:t>immature tsetse</w:t>
      </w:r>
      <w:r w:rsidR="009168B9" w:rsidRPr="00A46224">
        <w:rPr>
          <w:rFonts w:ascii="Times New Roman" w:hAnsi="Times New Roman" w:cs="Times New Roman"/>
          <w:sz w:val="24"/>
          <w:szCs w:val="24"/>
        </w:rPr>
        <w:t xml:space="preserve"> </w:t>
      </w:r>
      <w:r w:rsidR="009168B9">
        <w:rPr>
          <w:rFonts w:ascii="Times New Roman" w:hAnsi="Times New Roman" w:cs="Times New Roman"/>
          <w:i/>
          <w:sz w:val="24"/>
          <w:szCs w:val="24"/>
        </w:rPr>
        <w:t>I</w:t>
      </w:r>
      <w:r w:rsidR="008617E6" w:rsidRPr="00A46224">
        <w:rPr>
          <w:rFonts w:ascii="Times New Roman" w:hAnsi="Times New Roman" w:cs="Times New Roman"/>
          <w:sz w:val="24"/>
          <w:szCs w:val="24"/>
        </w:rPr>
        <w:t xml:space="preserve"> </w:t>
      </w:r>
      <w:r w:rsidR="00541F0F" w:rsidRPr="00A46224">
        <w:rPr>
          <w:rFonts w:ascii="Times New Roman" w:hAnsi="Times New Roman" w:cs="Times New Roman"/>
          <w:sz w:val="24"/>
          <w:szCs w:val="24"/>
        </w:rPr>
        <w:t>and adult</w:t>
      </w:r>
      <w:r w:rsidR="001F0790">
        <w:rPr>
          <w:rFonts w:ascii="Times New Roman" w:hAnsi="Times New Roman" w:cs="Times New Roman"/>
          <w:sz w:val="24"/>
          <w:szCs w:val="24"/>
        </w:rPr>
        <w:t xml:space="preserve"> vectors</w:t>
      </w:r>
      <w:r w:rsidR="00541F0F" w:rsidRPr="00A46224">
        <w:rPr>
          <w:rFonts w:ascii="Times New Roman" w:hAnsi="Times New Roman" w:cs="Times New Roman"/>
          <w:sz w:val="24"/>
          <w:szCs w:val="24"/>
        </w:rPr>
        <w:t xml:space="preserve"> </w:t>
      </w:r>
      <w:r w:rsidR="001F0790">
        <w:rPr>
          <w:rFonts w:ascii="Times New Roman" w:hAnsi="Times New Roman" w:cs="Times New Roman"/>
          <w:i/>
          <w:sz w:val="24"/>
          <w:szCs w:val="24"/>
        </w:rPr>
        <w:t>V</w:t>
      </w:r>
      <w:r w:rsidR="008617E6">
        <w:rPr>
          <w:rFonts w:ascii="Times New Roman" w:hAnsi="Times New Roman" w:cs="Times New Roman"/>
          <w:i/>
          <w:sz w:val="24"/>
          <w:szCs w:val="24"/>
        </w:rPr>
        <w:t xml:space="preserve"> </w:t>
      </w:r>
      <w:r w:rsidR="00E7740A" w:rsidRPr="00A46224">
        <w:rPr>
          <w:rFonts w:ascii="Times New Roman" w:hAnsi="Times New Roman" w:cs="Times New Roman"/>
          <w:sz w:val="24"/>
          <w:szCs w:val="24"/>
        </w:rPr>
        <w:t xml:space="preserve">over time </w:t>
      </w:r>
      <w:r w:rsidR="00CA6047" w:rsidRPr="00A46224">
        <w:rPr>
          <w:rFonts w:ascii="Times New Roman" w:hAnsi="Times New Roman" w:cs="Times New Roman"/>
          <w:sz w:val="24"/>
          <w:szCs w:val="24"/>
        </w:rPr>
        <w:t xml:space="preserve">by </w:t>
      </w:r>
      <w:r w:rsidR="00BA0F47" w:rsidRPr="00A46224">
        <w:rPr>
          <w:rFonts w:ascii="Times New Roman" w:hAnsi="Times New Roman" w:cs="Times New Roman"/>
          <w:sz w:val="24"/>
          <w:szCs w:val="24"/>
        </w:rPr>
        <w:t>the following ordinary</w:t>
      </w:r>
      <w:r w:rsidR="00CA6047" w:rsidRPr="00A46224">
        <w:rPr>
          <w:rFonts w:ascii="Times New Roman" w:hAnsi="Times New Roman" w:cs="Times New Roman"/>
          <w:sz w:val="24"/>
          <w:szCs w:val="24"/>
        </w:rPr>
        <w:t xml:space="preserve"> differential equations:</w:t>
      </w:r>
    </w:p>
    <w:p w14:paraId="4CEEA3C3" w14:textId="77777777" w:rsidR="0031193E" w:rsidRPr="00A46224" w:rsidRDefault="0031193E" w:rsidP="001B5E02">
      <w:pPr>
        <w:spacing w:after="0" w:line="480" w:lineRule="auto"/>
        <w:rPr>
          <w:rFonts w:ascii="Times New Roman" w:hAnsi="Times New Roman" w:cs="Times New Roman"/>
          <w:sz w:val="24"/>
          <w:szCs w:val="24"/>
        </w:rPr>
      </w:pPr>
    </w:p>
    <w:p w14:paraId="75BAD0E5" w14:textId="00C01504" w:rsidR="00CA6047" w:rsidRPr="00A46224" w:rsidRDefault="0039425B" w:rsidP="001B5E02">
      <w:pPr>
        <w:spacing w:after="0" w:line="480" w:lineRule="auto"/>
        <w:ind w:left="720" w:firstLine="720"/>
        <w:rPr>
          <w:rFonts w:ascii="Times New Roman" w:eastAsiaTheme="minorEastAsia" w:hAnsi="Times New Roman" w:cs="Times New Roman"/>
          <w:sz w:val="24"/>
          <w:szCs w:val="24"/>
        </w:rPr>
      </w:pPr>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dI</m:t>
              </m:r>
            </m:num>
            <m:den>
              <m:r>
                <w:rPr>
                  <w:rFonts w:ascii="Cambria Math" w:hAnsi="Cambria Math" w:cs="Times New Roman"/>
                  <w:sz w:val="24"/>
                  <w:szCs w:val="24"/>
                </w:rPr>
                <m:t>dt</m:t>
              </m:r>
            </m:den>
          </m:f>
          <m:r>
            <w:rPr>
              <w:rFonts w:ascii="Cambria Math" w:hAnsi="Cambria Math" w:cs="Times New Roman"/>
              <w:sz w:val="24"/>
              <w:szCs w:val="24"/>
            </w:rPr>
            <m:t xml:space="preserve">= </m:t>
          </m:r>
          <m:r>
            <w:rPr>
              <w:rFonts w:ascii="Cambria Math" w:hAnsi="Cambria Math" w:cs="Times New Roman"/>
              <w:i/>
              <w:sz w:val="24"/>
              <w:szCs w:val="24"/>
            </w:rPr>
            <w:sym w:font="Symbol" w:char="F072"/>
          </m:r>
          <m:f>
            <m:fPr>
              <m:type m:val="lin"/>
              <m:ctrlPr>
                <w:rPr>
                  <w:rFonts w:ascii="Cambria Math" w:eastAsiaTheme="minorEastAsia" w:hAnsi="Cambria Math" w:cs="Times New Roman"/>
                  <w:i/>
                  <w:sz w:val="24"/>
                  <w:szCs w:val="24"/>
                </w:rPr>
              </m:ctrlPr>
            </m:fPr>
            <m:num>
              <m:r>
                <w:rPr>
                  <w:rFonts w:ascii="Cambria Math" w:hAnsi="Cambria Math" w:cs="Times New Roman"/>
                  <w:sz w:val="24"/>
                  <w:szCs w:val="24"/>
                </w:rPr>
                <m:t>V</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m:t>
          </m:r>
          <m:r>
            <w:rPr>
              <w:rFonts w:ascii="Cambria Math" w:hAnsi="Cambria Math" w:cs="Times New Roman"/>
              <w:i/>
              <w:sz w:val="24"/>
              <w:szCs w:val="24"/>
            </w:rPr>
            <w:sym w:font="Symbol" w:char="F062"/>
          </m:r>
          <m:r>
            <w:rPr>
              <w:rFonts w:ascii="Cambria Math" w:eastAsiaTheme="minorEastAsia" w:hAnsi="Cambria Math" w:cs="Times New Roman"/>
              <w:sz w:val="24"/>
              <w:szCs w:val="24"/>
            </w:rPr>
            <m:t>+</m:t>
          </m:r>
          <m:r>
            <w:rPr>
              <w:rFonts w:ascii="Cambria Math" w:eastAsiaTheme="minorEastAsia" w:hAnsi="Cambria Math" w:cs="Times New Roman"/>
              <w:i/>
              <w:sz w:val="24"/>
              <w:szCs w:val="24"/>
            </w:rPr>
            <w:sym w:font="Symbol" w:char="F067"/>
          </m:r>
          <m:r>
            <w:rPr>
              <w:rFonts w:ascii="Cambria Math" w:hAnsi="Cambria Math" w:cs="Times New Roman"/>
              <w:sz w:val="24"/>
              <w:szCs w:val="24"/>
            </w:rPr>
            <m:t xml:space="preserve">+ </m:t>
          </m:r>
          <m:r>
            <w:rPr>
              <w:rFonts w:ascii="Cambria Math" w:hAnsi="Cambria Math" w:cs="Times New Roman"/>
              <w:i/>
              <w:sz w:val="24"/>
              <w:szCs w:val="24"/>
            </w:rPr>
            <w:sym w:font="Symbol" w:char="F064"/>
          </m:r>
          <m:r>
            <w:rPr>
              <w:rFonts w:ascii="Cambria Math" w:hAnsi="Cambria Math" w:cs="Times New Roman"/>
              <w:sz w:val="24"/>
              <w:szCs w:val="24"/>
            </w:rPr>
            <m:t>I)I</m:t>
          </m:r>
          <m:r>
            <w:rPr>
              <w:rFonts w:ascii="Cambria Math" w:eastAsiaTheme="minorEastAsia" w:hAnsi="Cambria Math" w:cs="Times New Roman"/>
              <w:sz w:val="24"/>
              <w:szCs w:val="24"/>
            </w:rPr>
            <m:t xml:space="preserve">                   (3)  </m:t>
          </m:r>
        </m:oMath>
      </m:oMathPara>
    </w:p>
    <w:p w14:paraId="7AB52BE2" w14:textId="77777777" w:rsidR="00107317" w:rsidRPr="00A46224" w:rsidRDefault="00107317" w:rsidP="001B5E02">
      <w:pPr>
        <w:spacing w:after="0" w:line="480" w:lineRule="auto"/>
        <w:rPr>
          <w:rFonts w:ascii="Times New Roman" w:eastAsiaTheme="minorEastAsia" w:hAnsi="Times New Roman" w:cs="Times New Roman"/>
          <w:sz w:val="24"/>
          <w:szCs w:val="24"/>
        </w:rPr>
      </w:pPr>
    </w:p>
    <w:p w14:paraId="6D48B42C" w14:textId="6C7EC04E" w:rsidR="0053404D" w:rsidRPr="00A46224" w:rsidRDefault="003A55EE" w:rsidP="001B5E02">
      <w:pPr>
        <w:spacing w:after="0"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dt</m:t>
              </m:r>
            </m:den>
          </m:f>
          <m:r>
            <w:rPr>
              <w:rFonts w:ascii="Cambria Math" w:hAnsi="Cambria Math" w:cs="Times New Roman"/>
              <w:sz w:val="24"/>
              <w:szCs w:val="24"/>
            </w:rPr>
            <m:t xml:space="preserve">= </m:t>
          </m:r>
          <m:r>
            <w:rPr>
              <w:rFonts w:ascii="Cambria Math" w:hAnsi="Cambria Math" w:cs="Times New Roman"/>
              <w:i/>
              <w:sz w:val="24"/>
              <w:szCs w:val="24"/>
            </w:rPr>
            <w:sym w:font="Symbol" w:char="F062"/>
          </m:r>
          <m:r>
            <w:rPr>
              <w:rFonts w:ascii="Cambria Math" w:hAnsi="Cambria Math" w:cs="Times New Roman"/>
              <w:sz w:val="24"/>
              <w:szCs w:val="24"/>
            </w:rPr>
            <m:t>I</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 xml:space="preserve">b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m:t>
          </m:r>
          <m:r>
            <w:rPr>
              <w:rFonts w:ascii="Cambria Math" w:hAnsi="Cambria Math" w:cs="Times New Roman"/>
              <w:sz w:val="24"/>
              <w:szCs w:val="24"/>
            </w:rPr>
            <m:t>V</m:t>
          </m:r>
          <m:r>
            <w:rPr>
              <w:rFonts w:ascii="Cambria Math" w:eastAsiaTheme="minorEastAsia" w:hAnsi="Cambria Math" w:cs="Times New Roman"/>
              <w:sz w:val="24"/>
              <w:szCs w:val="24"/>
            </w:rPr>
            <m:t xml:space="preserve">                              (4) </m:t>
          </m:r>
        </m:oMath>
      </m:oMathPara>
    </w:p>
    <w:p w14:paraId="707E0A0F" w14:textId="77777777" w:rsidR="00E9629A" w:rsidRPr="00A46224" w:rsidRDefault="00E9629A" w:rsidP="001B5E02">
      <w:pPr>
        <w:spacing w:after="0" w:line="480" w:lineRule="auto"/>
        <w:rPr>
          <w:rFonts w:ascii="Times New Roman" w:hAnsi="Times New Roman" w:cs="Times New Roman"/>
          <w:sz w:val="24"/>
          <w:szCs w:val="24"/>
        </w:rPr>
      </w:pPr>
    </w:p>
    <w:p w14:paraId="6295D191" w14:textId="77777777" w:rsidR="00A2681E" w:rsidRPr="00A46224" w:rsidRDefault="00A2681E" w:rsidP="001B5E02">
      <w:pPr>
        <w:spacing w:after="0" w:line="480" w:lineRule="auto"/>
        <w:rPr>
          <w:rFonts w:ascii="Times New Roman" w:eastAsiaTheme="minorEastAsia" w:hAnsi="Times New Roman" w:cs="Times New Roman"/>
          <w:sz w:val="24"/>
          <w:szCs w:val="24"/>
        </w:rPr>
      </w:pPr>
    </w:p>
    <w:p w14:paraId="63FE1140" w14:textId="2435C85F" w:rsidR="00D66292" w:rsidRPr="00A46224" w:rsidRDefault="00C70614" w:rsidP="001B5E02">
      <w:pPr>
        <w:autoSpaceDE w:val="0"/>
        <w:autoSpaceDN w:val="0"/>
        <w:adjustRightInd w:val="0"/>
        <w:spacing w:after="0" w:line="480" w:lineRule="auto"/>
        <w:rPr>
          <w:rFonts w:ascii="Times New Roman" w:hAnsi="Times New Roman" w:cs="Times New Roman"/>
          <w:sz w:val="24"/>
          <w:szCs w:val="24"/>
        </w:rPr>
      </w:pPr>
      <w:r>
        <w:rPr>
          <w:rFonts w:ascii="Times New Roman" w:eastAsiaTheme="minorEastAsia" w:hAnsi="Times New Roman" w:cs="Times New Roman"/>
          <w:sz w:val="24"/>
          <w:szCs w:val="24"/>
        </w:rPr>
        <w:t>In S</w:t>
      </w:r>
      <w:r w:rsidR="0097712C">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File</w:t>
      </w:r>
      <w:r w:rsidR="0097712C">
        <w:rPr>
          <w:rFonts w:ascii="Times New Roman" w:eastAsiaTheme="minorEastAsia" w:hAnsi="Times New Roman" w:cs="Times New Roman"/>
          <w:sz w:val="24"/>
          <w:szCs w:val="24"/>
        </w:rPr>
        <w:t xml:space="preserve"> we show </w:t>
      </w:r>
      <w:r w:rsidR="0097712C" w:rsidRPr="00012966">
        <w:rPr>
          <w:rFonts w:ascii="Times New Roman" w:eastAsiaTheme="minorEastAsia" w:hAnsi="Times New Roman" w:cs="Times New Roman"/>
          <w:sz w:val="24"/>
          <w:szCs w:val="24"/>
        </w:rPr>
        <w:t>that</w:t>
      </w:r>
      <w:r w:rsidR="001F1FF1">
        <w:rPr>
          <w:rFonts w:ascii="Times New Roman" w:eastAsiaTheme="minorEastAsia" w:hAnsi="Times New Roman" w:cs="Times New Roman"/>
          <w:sz w:val="24"/>
          <w:szCs w:val="24"/>
        </w:rPr>
        <w:t xml:space="preserve"> </w:t>
      </w:r>
      <w:r w:rsidR="001F1FF1">
        <w:rPr>
          <w:rFonts w:ascii="Times New Roman" w:hAnsi="Times New Roman" w:cs="Times New Roman"/>
          <w:sz w:val="24"/>
          <w:szCs w:val="24"/>
        </w:rPr>
        <w:t xml:space="preserve">if we have </w:t>
      </w:r>
      <w:r w:rsidR="001F1FF1">
        <w:rPr>
          <w:rFonts w:ascii="Times New Roman" w:hAnsi="Times New Roman" w:cs="Times New Roman"/>
          <w:i/>
          <w:sz w:val="24"/>
          <w:szCs w:val="24"/>
        </w:rPr>
        <w:t>H</w:t>
      </w:r>
      <w:r w:rsidR="001F1FF1" w:rsidRPr="00A46224">
        <w:rPr>
          <w:rFonts w:ascii="Times New Roman" w:hAnsi="Times New Roman" w:cs="Times New Roman"/>
          <w:sz w:val="24"/>
          <w:szCs w:val="24"/>
        </w:rPr>
        <w:t xml:space="preserve"> host</w:t>
      </w:r>
      <w:r w:rsidR="001F1FF1">
        <w:rPr>
          <w:rFonts w:ascii="Times New Roman" w:hAnsi="Times New Roman" w:cs="Times New Roman"/>
          <w:sz w:val="24"/>
          <w:szCs w:val="24"/>
        </w:rPr>
        <w:t xml:space="preserve">s in an area of </w:t>
      </w:r>
      <w:r w:rsidR="001F1FF1">
        <w:rPr>
          <w:rFonts w:ascii="Times New Roman" w:hAnsi="Times New Roman" w:cs="Times New Roman"/>
          <w:i/>
          <w:sz w:val="24"/>
          <w:szCs w:val="24"/>
        </w:rPr>
        <w:t>A</w:t>
      </w:r>
      <w:r w:rsidR="001F1FF1">
        <w:rPr>
          <w:rFonts w:ascii="Times New Roman" w:hAnsi="Times New Roman" w:cs="Times New Roman"/>
          <w:sz w:val="24"/>
          <w:szCs w:val="24"/>
        </w:rPr>
        <w:t xml:space="preserve"> sq km, and set</w:t>
      </w:r>
      <w:r w:rsidR="00E0223D">
        <w:rPr>
          <w:rFonts w:ascii="Times New Roman" w:hAnsi="Times New Roman" w:cs="Times New Roman"/>
          <w:sz w:val="24"/>
          <w:szCs w:val="24"/>
        </w:rPr>
        <w:t xml:space="preserve"> </w:t>
      </w:r>
      <w:r w:rsidR="001F1FF1">
        <w:rPr>
          <w:rFonts w:ascii="Times New Roman" w:hAnsi="Times New Roman" w:cs="Times New Roman"/>
          <w:sz w:val="24"/>
          <w:szCs w:val="24"/>
        </w:rPr>
        <w:t xml:space="preserve"> </w:t>
      </w:r>
      <w:r w:rsidR="001F1FF1">
        <w:rPr>
          <w:rFonts w:ascii="Times New Roman" w:hAnsi="Times New Roman" w:cs="Times New Roman"/>
          <w:sz w:val="24"/>
          <w:szCs w:val="24"/>
        </w:rPr>
        <w:sym w:font="Symbol" w:char="F06C"/>
      </w:r>
      <w:r w:rsidR="001F1FF1">
        <w:rPr>
          <w:rFonts w:ascii="Times New Roman" w:hAnsi="Times New Roman" w:cs="Times New Roman"/>
          <w:sz w:val="24"/>
          <w:szCs w:val="24"/>
        </w:rPr>
        <w:t xml:space="preserve"> = </w:t>
      </w:r>
      <w:r w:rsidR="001F1FF1">
        <w:rPr>
          <w:rFonts w:ascii="Times New Roman" w:hAnsi="Times New Roman" w:cs="Times New Roman"/>
          <w:i/>
          <w:sz w:val="24"/>
          <w:szCs w:val="24"/>
        </w:rPr>
        <w:t>H/A</w:t>
      </w:r>
      <w:r w:rsidR="001F1FF1" w:rsidRPr="00A46224">
        <w:rPr>
          <w:rFonts w:ascii="Times New Roman" w:hAnsi="Times New Roman" w:cs="Times New Roman"/>
          <w:sz w:val="24"/>
          <w:szCs w:val="24"/>
        </w:rPr>
        <w:t>,</w:t>
      </w:r>
      <w:r w:rsidR="001F1FF1">
        <w:rPr>
          <w:rFonts w:ascii="Times New Roman" w:hAnsi="Times New Roman" w:cs="Times New Roman"/>
          <w:sz w:val="24"/>
          <w:szCs w:val="24"/>
        </w:rPr>
        <w:t xml:space="preserve"> </w:t>
      </w:r>
      <w:r w:rsidR="0097712C">
        <w:rPr>
          <w:rFonts w:ascii="Times New Roman" w:eastAsiaTheme="minorEastAsia" w:hAnsi="Times New Roman" w:cs="Times New Roman"/>
          <w:sz w:val="24"/>
          <w:szCs w:val="24"/>
        </w:rPr>
        <w:t>t</w:t>
      </w:r>
      <w:r w:rsidR="00AC4C5C" w:rsidRPr="00A46224">
        <w:rPr>
          <w:rFonts w:ascii="Times New Roman" w:eastAsiaTheme="minorEastAsia" w:hAnsi="Times New Roman" w:cs="Times New Roman"/>
          <w:sz w:val="24"/>
          <w:szCs w:val="24"/>
        </w:rPr>
        <w:t>he</w:t>
      </w:r>
      <w:r w:rsidR="007E0003" w:rsidRPr="00A46224">
        <w:rPr>
          <w:rFonts w:ascii="Times New Roman" w:eastAsiaTheme="minorEastAsia" w:hAnsi="Times New Roman" w:cs="Times New Roman"/>
          <w:sz w:val="24"/>
          <w:szCs w:val="24"/>
        </w:rPr>
        <w:t xml:space="preserve"> </w:t>
      </w:r>
      <w:r w:rsidR="007E0003" w:rsidRPr="00A46224">
        <w:rPr>
          <w:rFonts w:ascii="Times New Roman" w:hAnsi="Times New Roman" w:cs="Times New Roman"/>
          <w:sz w:val="24"/>
          <w:szCs w:val="24"/>
        </w:rPr>
        <w:t>probability</w:t>
      </w:r>
      <w:r w:rsidR="001F1FF1">
        <w:rPr>
          <w:rFonts w:ascii="Times New Roman" w:hAnsi="Times New Roman" w:cs="Times New Roman"/>
          <w:sz w:val="24"/>
          <w:szCs w:val="24"/>
        </w:rPr>
        <w:t>,</w:t>
      </w:r>
      <w:r w:rsidR="007E0003" w:rsidRPr="00A46224">
        <w:rPr>
          <w:rFonts w:ascii="Times New Roman" w:hAnsi="Times New Roman" w:cs="Times New Roman"/>
          <w:sz w:val="24"/>
          <w:szCs w:val="24"/>
        </w:rPr>
        <w:t xml:space="preserve"> </w:t>
      </w:r>
      <w:r w:rsidR="007E0003" w:rsidRPr="00A46224">
        <w:rPr>
          <w:rFonts w:ascii="Times New Roman" w:hAnsi="Times New Roman" w:cs="Times New Roman"/>
          <w:i/>
          <w:iCs/>
          <w:sz w:val="24"/>
          <w:szCs w:val="24"/>
        </w:rPr>
        <w:t>F</w:t>
      </w:r>
      <w:r w:rsidR="001F1FF1">
        <w:rPr>
          <w:rFonts w:ascii="Times New Roman" w:hAnsi="Times New Roman" w:cs="Times New Roman"/>
          <w:i/>
          <w:iCs/>
          <w:sz w:val="24"/>
          <w:szCs w:val="24"/>
        </w:rPr>
        <w:t>’</w:t>
      </w:r>
      <w:r w:rsidR="001F1FF1">
        <w:rPr>
          <w:rFonts w:ascii="Times New Roman" w:hAnsi="Times New Roman" w:cs="Times New Roman"/>
          <w:iCs/>
          <w:sz w:val="24"/>
          <w:szCs w:val="24"/>
        </w:rPr>
        <w:t>(</w:t>
      </w:r>
      <w:r w:rsidR="001F1FF1">
        <w:rPr>
          <w:rFonts w:ascii="Times New Roman" w:hAnsi="Times New Roman" w:cs="Times New Roman"/>
          <w:i/>
          <w:iCs/>
          <w:sz w:val="24"/>
          <w:szCs w:val="24"/>
        </w:rPr>
        <w:sym w:font="Symbol" w:char="F06C"/>
      </w:r>
      <w:r w:rsidR="001F1FF1">
        <w:rPr>
          <w:rFonts w:ascii="Times New Roman" w:hAnsi="Times New Roman" w:cs="Times New Roman"/>
          <w:i/>
          <w:iCs/>
          <w:sz w:val="24"/>
          <w:szCs w:val="24"/>
        </w:rPr>
        <w:t xml:space="preserve">, </w:t>
      </w:r>
      <w:r w:rsidR="001F1FF1">
        <w:rPr>
          <w:rFonts w:ascii="Times New Roman" w:hAnsi="Times New Roman" w:cs="Times New Roman"/>
          <w:i/>
          <w:iCs/>
          <w:sz w:val="24"/>
          <w:szCs w:val="24"/>
        </w:rPr>
        <w:sym w:font="Symbol" w:char="F073"/>
      </w:r>
      <w:r w:rsidR="001F1FF1">
        <w:rPr>
          <w:rFonts w:ascii="Times New Roman" w:hAnsi="Times New Roman" w:cs="Times New Roman"/>
          <w:i/>
          <w:iCs/>
          <w:sz w:val="24"/>
          <w:szCs w:val="24"/>
        </w:rPr>
        <w:t xml:space="preserve">, </w:t>
      </w:r>
      <w:r w:rsidR="001F1FF1">
        <w:rPr>
          <w:rFonts w:ascii="Times New Roman" w:hAnsi="Times New Roman" w:cs="Times New Roman"/>
          <w:i/>
          <w:iCs/>
          <w:sz w:val="24"/>
          <w:szCs w:val="24"/>
        </w:rPr>
        <w:sym w:font="Symbol" w:char="F06E"/>
      </w:r>
      <w:r w:rsidR="001F1FF1">
        <w:rPr>
          <w:rFonts w:ascii="Times New Roman" w:hAnsi="Times New Roman" w:cs="Times New Roman"/>
          <w:iCs/>
          <w:sz w:val="24"/>
          <w:szCs w:val="24"/>
        </w:rPr>
        <w:t>)</w:t>
      </w:r>
      <w:r w:rsidR="007E0003" w:rsidRPr="00A46224">
        <w:rPr>
          <w:rFonts w:ascii="Times New Roman" w:hAnsi="Times New Roman" w:cs="Times New Roman"/>
          <w:sz w:val="24"/>
          <w:szCs w:val="24"/>
        </w:rPr>
        <w:t xml:space="preserve">, </w:t>
      </w:r>
      <w:r w:rsidR="0097712C">
        <w:rPr>
          <w:rFonts w:ascii="Times New Roman" w:hAnsi="Times New Roman" w:cs="Times New Roman"/>
          <w:sz w:val="24"/>
          <w:szCs w:val="24"/>
        </w:rPr>
        <w:t>a</w:t>
      </w:r>
      <w:r w:rsidR="0097712C" w:rsidRPr="00A46224">
        <w:rPr>
          <w:rFonts w:ascii="Times New Roman" w:hAnsi="Times New Roman" w:cs="Times New Roman"/>
          <w:sz w:val="24"/>
          <w:szCs w:val="24"/>
        </w:rPr>
        <w:t xml:space="preserve"> </w:t>
      </w:r>
      <w:r w:rsidR="007E0003" w:rsidRPr="00A46224">
        <w:rPr>
          <w:rFonts w:ascii="Times New Roman" w:hAnsi="Times New Roman" w:cs="Times New Roman"/>
          <w:sz w:val="24"/>
          <w:szCs w:val="24"/>
        </w:rPr>
        <w:t xml:space="preserve">fly </w:t>
      </w:r>
      <w:r w:rsidR="007E0003" w:rsidRPr="00A46224">
        <w:rPr>
          <w:rFonts w:ascii="Times New Roman" w:hAnsi="Times New Roman" w:cs="Times New Roman"/>
          <w:i/>
          <w:iCs/>
          <w:sz w:val="24"/>
          <w:szCs w:val="24"/>
        </w:rPr>
        <w:t xml:space="preserve">fails to feed </w:t>
      </w:r>
      <w:r w:rsidR="007E0003" w:rsidRPr="00A46224">
        <w:rPr>
          <w:rFonts w:ascii="Times New Roman" w:hAnsi="Times New Roman" w:cs="Times New Roman"/>
          <w:sz w:val="24"/>
          <w:szCs w:val="24"/>
        </w:rPr>
        <w:t xml:space="preserve">on </w:t>
      </w:r>
      <w:r w:rsidR="00C8656E" w:rsidRPr="00A46224">
        <w:rPr>
          <w:rFonts w:ascii="Times New Roman" w:hAnsi="Times New Roman" w:cs="Times New Roman"/>
          <w:i/>
          <w:iCs/>
          <w:sz w:val="24"/>
          <w:szCs w:val="24"/>
        </w:rPr>
        <w:t>v</w:t>
      </w:r>
      <w:r w:rsidR="007E0003" w:rsidRPr="00A46224">
        <w:rPr>
          <w:rFonts w:ascii="Times New Roman" w:hAnsi="Times New Roman" w:cs="Times New Roman"/>
          <w:i/>
          <w:iCs/>
          <w:sz w:val="24"/>
          <w:szCs w:val="24"/>
        </w:rPr>
        <w:t xml:space="preserve"> </w:t>
      </w:r>
      <w:r w:rsidR="007E0003" w:rsidRPr="00A46224">
        <w:rPr>
          <w:rFonts w:ascii="Times New Roman" w:hAnsi="Times New Roman" w:cs="Times New Roman"/>
          <w:sz w:val="24"/>
          <w:szCs w:val="24"/>
        </w:rPr>
        <w:t>consecutive</w:t>
      </w:r>
      <w:r w:rsidR="0097712C">
        <w:rPr>
          <w:rFonts w:ascii="Times New Roman" w:hAnsi="Times New Roman" w:cs="Times New Roman"/>
          <w:sz w:val="24"/>
          <w:szCs w:val="24"/>
        </w:rPr>
        <w:t xml:space="preserve"> </w:t>
      </w:r>
      <w:r w:rsidR="007E0003" w:rsidRPr="00A46224">
        <w:rPr>
          <w:rFonts w:ascii="Times New Roman" w:hAnsi="Times New Roman" w:cs="Times New Roman"/>
          <w:sz w:val="24"/>
          <w:szCs w:val="24"/>
        </w:rPr>
        <w:t>days, and hence starves, is:</w:t>
      </w:r>
    </w:p>
    <w:p w14:paraId="6B31024B" w14:textId="1069A3BA" w:rsidR="00FB7191" w:rsidRPr="00A46224" w:rsidRDefault="00981274" w:rsidP="001B5E02">
      <w:pPr>
        <w:spacing w:after="0" w:line="480" w:lineRule="auto"/>
        <w:ind w:left="21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F'(</m:t>
        </m:r>
        <m:r>
          <w:rPr>
            <w:rFonts w:ascii="Cambria Math" w:eastAsiaTheme="minorEastAsia" w:hAnsi="Cambria Math" w:cs="Times New Roman"/>
            <w:i/>
            <w:sz w:val="24"/>
            <w:szCs w:val="24"/>
          </w:rPr>
          <w:sym w:font="Symbol" w:char="F06C"/>
        </m:r>
        <m:r>
          <w:rPr>
            <w:rFonts w:ascii="Cambria Math" w:eastAsiaTheme="minorEastAsia" w:hAnsi="Cambria Math" w:cs="Times New Roman"/>
            <w:sz w:val="24"/>
            <w:szCs w:val="24"/>
          </w:rPr>
          <m:t>,</m:t>
        </m:r>
        <m:r>
          <w:rPr>
            <w:rFonts w:ascii="Cambria Math" w:eastAsiaTheme="minorEastAsia" w:hAnsi="Cambria Math" w:cs="Times New Roman"/>
            <w:i/>
            <w:sz w:val="24"/>
            <w:szCs w:val="24"/>
          </w:rPr>
          <w:sym w:font="Symbol" w:char="F073"/>
        </m:r>
        <m:r>
          <w:rPr>
            <w:rFonts w:ascii="Cambria Math" w:eastAsiaTheme="minorEastAsia" w:hAnsi="Cambria Math" w:cs="Times New Roman"/>
            <w:sz w:val="24"/>
            <w:szCs w:val="24"/>
          </w:rPr>
          <m:t>,</m:t>
        </m:r>
        <m:r>
          <w:rPr>
            <w:rFonts w:ascii="Cambria Math" w:eastAsiaTheme="minorEastAsia" w:hAnsi="Cambria Math" w:cs="Times New Roman"/>
            <w:i/>
            <w:sz w:val="24"/>
            <w:szCs w:val="24"/>
          </w:rPr>
          <w:sym w:font="Symbol" w:char="F06E"/>
        </m:r>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exp</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
                  <w:rPr>
                    <w:rFonts w:ascii="Cambria Math" w:eastAsiaTheme="minorEastAsia" w:hAnsi="Cambria Math" w:cs="Times New Roman"/>
                    <w:i/>
                    <w:sz w:val="24"/>
                    <w:szCs w:val="24"/>
                  </w:rPr>
                  <w:sym w:font="Symbol" w:char="F06C"/>
                </m:r>
                <m:r>
                  <w:rPr>
                    <w:rFonts w:ascii="Cambria Math" w:eastAsiaTheme="minorEastAsia" w:hAnsi="Cambria Math" w:cs="Times New Roman"/>
                    <w:i/>
                    <w:sz w:val="24"/>
                    <w:szCs w:val="24"/>
                  </w:rPr>
                  <w:sym w:font="Symbol" w:char="F073"/>
                </m:r>
                <m:r>
                  <w:rPr>
                    <w:rFonts w:ascii="Cambria Math" w:eastAsiaTheme="minorEastAsia" w:hAnsi="Cambria Math" w:cs="Times New Roman"/>
                    <w:i/>
                    <w:sz w:val="24"/>
                    <w:szCs w:val="24"/>
                  </w:rPr>
                  <w:sym w:font="Symbol" w:char="F06E"/>
                </m:r>
              </m:e>
            </m:d>
          </m:e>
        </m:func>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(5)</m:t>
        </m:r>
        <m:r>
          <w:rPr>
            <w:rFonts w:ascii="Cambria Math" w:eastAsiaTheme="minorEastAsia" w:hAnsi="Cambria Math" w:cs="Times New Roman"/>
            <w:sz w:val="24"/>
            <w:szCs w:val="24"/>
          </w:rPr>
          <m:t xml:space="preserve"> </m:t>
        </m:r>
      </m:oMath>
      <w:r w:rsidR="00F9004F">
        <w:rPr>
          <w:rFonts w:ascii="Times New Roman" w:eastAsiaTheme="minorEastAsia" w:hAnsi="Times New Roman" w:cs="Times New Roman"/>
          <w:sz w:val="24"/>
          <w:szCs w:val="24"/>
        </w:rPr>
        <w:tab/>
      </w:r>
      <w:r w:rsidR="00F9004F">
        <w:rPr>
          <w:rFonts w:ascii="Times New Roman" w:eastAsiaTheme="minorEastAsia" w:hAnsi="Times New Roman" w:cs="Times New Roman"/>
          <w:sz w:val="24"/>
          <w:szCs w:val="24"/>
        </w:rPr>
        <w:tab/>
        <w:t xml:space="preserve"> </w:t>
      </w:r>
      <w:r w:rsidR="0097712C">
        <w:rPr>
          <w:rFonts w:ascii="Times New Roman" w:eastAsiaTheme="minorEastAsia" w:hAnsi="Times New Roman" w:cs="Times New Roman"/>
          <w:sz w:val="24"/>
          <w:szCs w:val="24"/>
        </w:rPr>
        <w:tab/>
      </w:r>
      <w:r w:rsidR="0097712C">
        <w:rPr>
          <w:rFonts w:ascii="Times New Roman" w:eastAsiaTheme="minorEastAsia" w:hAnsi="Times New Roman" w:cs="Times New Roman"/>
          <w:sz w:val="24"/>
          <w:szCs w:val="24"/>
        </w:rPr>
        <w:tab/>
      </w:r>
    </w:p>
    <w:p w14:paraId="0C10D13B" w14:textId="7050A686" w:rsidR="00A2681E" w:rsidRPr="00A46224" w:rsidRDefault="00180A40" w:rsidP="001B5E02">
      <w:pPr>
        <w:spacing w:after="0" w:line="480" w:lineRule="auto"/>
        <w:rPr>
          <w:rFonts w:ascii="Times New Roman" w:eastAsiaTheme="minorEastAsia" w:hAnsi="Times New Roman" w:cs="Times New Roman"/>
          <w:sz w:val="24"/>
          <w:szCs w:val="24"/>
        </w:rPr>
      </w:pPr>
      <w:r w:rsidRPr="00ED4F55">
        <w:rPr>
          <w:rFonts w:ascii="Times New Roman" w:hAnsi="Times New Roman" w:cs="Times New Roman"/>
          <w:sz w:val="24"/>
          <w:szCs w:val="24"/>
        </w:rPr>
        <w:t>where</w:t>
      </w:r>
      <w:r w:rsidRPr="00ED4F55">
        <w:rPr>
          <w:rFonts w:ascii="Times New Roman" w:eastAsiaTheme="minorEastAsia" w:hAnsi="Times New Roman" w:cs="Times New Roman"/>
          <w:sz w:val="24"/>
          <w:szCs w:val="24"/>
        </w:rPr>
        <w:t xml:space="preserve"> </w:t>
      </w:r>
      <w:r w:rsidRPr="00ED4F55">
        <w:rPr>
          <w:rFonts w:ascii="Times New Roman" w:hAnsi="Times New Roman" w:cs="Times New Roman"/>
          <w:i/>
          <w:sz w:val="24"/>
          <w:szCs w:val="24"/>
        </w:rPr>
        <w:t>σ</w:t>
      </w:r>
      <w:r w:rsidR="001F1FF1" w:rsidRPr="00ED4F55">
        <w:rPr>
          <w:rFonts w:ascii="Times New Roman" w:hAnsi="Times New Roman" w:cs="Times New Roman"/>
          <w:sz w:val="24"/>
          <w:szCs w:val="24"/>
        </w:rPr>
        <w:t xml:space="preserve"> is </w:t>
      </w:r>
      <w:r w:rsidRPr="00ED4F55">
        <w:rPr>
          <w:rFonts w:ascii="Times New Roman" w:hAnsi="Times New Roman" w:cs="Times New Roman"/>
          <w:sz w:val="24"/>
          <w:szCs w:val="24"/>
        </w:rPr>
        <w:t>the daily probability of finding and feeding on a host, given one host present within a square area, of side 1 km, of the fly</w:t>
      </w:r>
      <w:r w:rsidR="003D383E" w:rsidRPr="00ED4F55">
        <w:rPr>
          <w:rFonts w:ascii="Times New Roman" w:hAnsi="Times New Roman" w:cs="Times New Roman"/>
          <w:sz w:val="24"/>
          <w:szCs w:val="24"/>
        </w:rPr>
        <w:t>.  The daily mortality</w:t>
      </w:r>
      <w:r w:rsidR="003D383E">
        <w:rPr>
          <w:rFonts w:ascii="Times New Roman" w:hAnsi="Times New Roman" w:cs="Times New Roman"/>
          <w:sz w:val="24"/>
          <w:szCs w:val="24"/>
        </w:rPr>
        <w:t xml:space="preserve"> due to starvation is then:</w:t>
      </w:r>
    </w:p>
    <w:p w14:paraId="4841A6AE" w14:textId="62CB21AB" w:rsidR="00386682" w:rsidRPr="00A46224" w:rsidRDefault="000663B5" w:rsidP="001B5E02">
      <w:pPr>
        <w:spacing w:after="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μ</m:t>
              </m:r>
            </m:e>
            <m:sub>
              <m:r>
                <w:rPr>
                  <w:rFonts w:ascii="Cambria Math" w:eastAsiaTheme="minorEastAsia" w:hAnsi="Cambria Math" w:cs="Times New Roman"/>
                  <w:sz w:val="24"/>
                  <w:szCs w:val="24"/>
                </w:rPr>
                <m:t>f</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(1-</m:t>
              </m:r>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r>
                <w:rPr>
                  <w:rFonts w:ascii="Cambria Math" w:eastAsiaTheme="minorEastAsia" w:hAnsi="Cambria Math" w:cs="Times New Roman"/>
                  <w:i/>
                  <w:sz w:val="24"/>
                  <w:szCs w:val="24"/>
                </w:rPr>
                <w:sym w:font="Symbol" w:char="F06C"/>
              </m:r>
              <m:r>
                <w:rPr>
                  <w:rFonts w:ascii="Cambria Math" w:eastAsiaTheme="minorEastAsia" w:hAnsi="Cambria Math" w:cs="Times New Roman"/>
                  <w:i/>
                  <w:sz w:val="24"/>
                  <w:szCs w:val="24"/>
                </w:rPr>
                <w:sym w:font="Symbol" w:char="F073"/>
              </m:r>
              <m:r>
                <w:rPr>
                  <w:rFonts w:ascii="Cambria Math" w:eastAsiaTheme="minorEastAsia" w:hAnsi="Cambria Math" w:cs="Times New Roman"/>
                  <w:i/>
                  <w:sz w:val="24"/>
                  <w:szCs w:val="24"/>
                </w:rPr>
                <w:sym w:font="Symbol" w:char="F06E"/>
              </m:r>
              <m:r>
                <w:rPr>
                  <w:rFonts w:ascii="Cambria Math" w:eastAsiaTheme="minorEastAsia" w:hAnsi="Cambria Math" w:cs="Times New Roman"/>
                  <w:sz w:val="24"/>
                  <w:szCs w:val="24"/>
                </w:rPr>
                <m:t>)</m:t>
              </m:r>
              <m:r>
                <w:rPr>
                  <w:rFonts w:ascii="Cambria Math" w:hAnsi="Cambria Math" w:cs="Times New Roman"/>
                  <w:sz w:val="24"/>
                  <w:szCs w:val="24"/>
                </w:rPr>
                <m:t>))/</m:t>
              </m:r>
              <m:r>
                <w:rPr>
                  <w:rFonts w:ascii="Cambria Math" w:eastAsiaTheme="minorEastAsia" w:hAnsi="Cambria Math" w:cs="Times New Roman"/>
                  <w:i/>
                  <w:sz w:val="24"/>
                  <w:szCs w:val="24"/>
                </w:rPr>
                <w:sym w:font="Symbol" w:char="F06E"/>
              </m:r>
              <m:r>
                <w:rPr>
                  <w:rFonts w:ascii="Cambria Math" w:eastAsiaTheme="minorEastAsia" w:hAnsi="Cambria Math" w:cs="Times New Roman"/>
                  <w:sz w:val="24"/>
                  <w:szCs w:val="24"/>
                </w:rPr>
                <m:t xml:space="preserve"> </m:t>
              </m:r>
            </m:e>
          </m:func>
          <m:r>
            <w:rPr>
              <w:rFonts w:ascii="Cambria Math" w:eastAsiaTheme="minorEastAsia" w:hAnsi="Cambria Math" w:cs="Times New Roman"/>
              <w:sz w:val="24"/>
              <w:szCs w:val="24"/>
            </w:rPr>
            <m:t xml:space="preserve">          (6)</m:t>
          </m:r>
        </m:oMath>
      </m:oMathPara>
    </w:p>
    <w:p w14:paraId="4E65A80E" w14:textId="77777777" w:rsidR="00ED4F55" w:rsidRDefault="00ED4F55" w:rsidP="001B5E02">
      <w:pPr>
        <w:spacing w:after="0" w:line="480" w:lineRule="auto"/>
        <w:rPr>
          <w:rFonts w:ascii="Times New Roman" w:hAnsi="Times New Roman" w:cs="Times New Roman"/>
          <w:b/>
          <w:sz w:val="24"/>
          <w:szCs w:val="24"/>
        </w:rPr>
      </w:pPr>
    </w:p>
    <w:p w14:paraId="460FC80F" w14:textId="4EA3631E" w:rsidR="00FF4CDF" w:rsidRPr="00BF36D6" w:rsidRDefault="00FF4CDF" w:rsidP="001B5E02">
      <w:pPr>
        <w:spacing w:after="0" w:line="480" w:lineRule="auto"/>
        <w:rPr>
          <w:rFonts w:ascii="Times New Roman" w:hAnsi="Times New Roman" w:cs="Times New Roman"/>
          <w:sz w:val="24"/>
          <w:szCs w:val="24"/>
        </w:rPr>
      </w:pPr>
      <w:r w:rsidRPr="001E6D04">
        <w:rPr>
          <w:rFonts w:ascii="Times New Roman" w:hAnsi="Times New Roman" w:cs="Times New Roman"/>
          <w:sz w:val="24"/>
          <w:szCs w:val="24"/>
        </w:rPr>
        <w:t>The ODE model</w:t>
      </w:r>
      <w:r w:rsidR="00BC32DF">
        <w:rPr>
          <w:rFonts w:ascii="Times New Roman" w:hAnsi="Times New Roman" w:cs="Times New Roman"/>
          <w:sz w:val="24"/>
          <w:szCs w:val="24"/>
        </w:rPr>
        <w:t xml:space="preserve"> in</w:t>
      </w:r>
      <w:r w:rsidRPr="001E6D04">
        <w:rPr>
          <w:rFonts w:ascii="Times New Roman" w:hAnsi="Times New Roman" w:cs="Times New Roman"/>
          <w:sz w:val="24"/>
          <w:szCs w:val="24"/>
        </w:rPr>
        <w:t xml:space="preserve"> Eq. 3 and 4</w:t>
      </w:r>
      <w:r w:rsidR="001E6D04">
        <w:rPr>
          <w:rFonts w:ascii="Times New Roman" w:hAnsi="Times New Roman" w:cs="Times New Roman"/>
          <w:sz w:val="24"/>
          <w:szCs w:val="24"/>
        </w:rPr>
        <w:t xml:space="preserve"> </w:t>
      </w:r>
      <w:r w:rsidR="00534FB1">
        <w:rPr>
          <w:rFonts w:ascii="Times New Roman" w:hAnsi="Times New Roman" w:cs="Times New Roman"/>
          <w:sz w:val="24"/>
          <w:szCs w:val="24"/>
        </w:rPr>
        <w:t>implies an exponentially distributed pupal period with, therefore,</w:t>
      </w:r>
      <w:r w:rsidR="00482237">
        <w:rPr>
          <w:rFonts w:ascii="Times New Roman" w:hAnsi="Times New Roman" w:cs="Times New Roman"/>
          <w:sz w:val="24"/>
          <w:szCs w:val="24"/>
        </w:rPr>
        <w:t xml:space="preserve"> a non-zero probability</w:t>
      </w:r>
      <w:r w:rsidR="001E6D04">
        <w:rPr>
          <w:rFonts w:ascii="Times New Roman" w:hAnsi="Times New Roman" w:cs="Times New Roman"/>
          <w:sz w:val="24"/>
          <w:szCs w:val="24"/>
        </w:rPr>
        <w:t xml:space="preserve"> </w:t>
      </w:r>
      <w:r w:rsidR="00534FB1">
        <w:rPr>
          <w:rFonts w:ascii="Times New Roman" w:hAnsi="Times New Roman" w:cs="Times New Roman"/>
          <w:sz w:val="24"/>
          <w:szCs w:val="24"/>
        </w:rPr>
        <w:t xml:space="preserve">that </w:t>
      </w:r>
      <w:r w:rsidR="00F12ED9">
        <w:rPr>
          <w:rFonts w:ascii="Times New Roman" w:hAnsi="Times New Roman" w:cs="Times New Roman"/>
          <w:sz w:val="24"/>
          <w:szCs w:val="24"/>
        </w:rPr>
        <w:t>adults</w:t>
      </w:r>
      <w:r w:rsidR="001E6D04">
        <w:rPr>
          <w:rFonts w:ascii="Times New Roman" w:hAnsi="Times New Roman" w:cs="Times New Roman"/>
          <w:sz w:val="24"/>
          <w:szCs w:val="24"/>
        </w:rPr>
        <w:t xml:space="preserve"> </w:t>
      </w:r>
      <w:r w:rsidR="00534FB1">
        <w:rPr>
          <w:rFonts w:ascii="Times New Roman" w:hAnsi="Times New Roman" w:cs="Times New Roman"/>
          <w:sz w:val="24"/>
          <w:szCs w:val="24"/>
        </w:rPr>
        <w:t xml:space="preserve">start </w:t>
      </w:r>
      <w:r w:rsidR="001E6D04">
        <w:rPr>
          <w:rFonts w:ascii="Times New Roman" w:hAnsi="Times New Roman" w:cs="Times New Roman"/>
          <w:sz w:val="24"/>
          <w:szCs w:val="24"/>
        </w:rPr>
        <w:t>emerg</w:t>
      </w:r>
      <w:r w:rsidR="00534FB1">
        <w:rPr>
          <w:rFonts w:ascii="Times New Roman" w:hAnsi="Times New Roman" w:cs="Times New Roman"/>
          <w:sz w:val="24"/>
          <w:szCs w:val="24"/>
        </w:rPr>
        <w:t>ing</w:t>
      </w:r>
      <w:r w:rsidR="00F12ED9">
        <w:rPr>
          <w:rFonts w:ascii="Times New Roman" w:hAnsi="Times New Roman" w:cs="Times New Roman"/>
          <w:sz w:val="24"/>
          <w:szCs w:val="24"/>
        </w:rPr>
        <w:t xml:space="preserve"> from puparia</w:t>
      </w:r>
      <w:r w:rsidR="001E6D04">
        <w:rPr>
          <w:rFonts w:ascii="Times New Roman" w:hAnsi="Times New Roman" w:cs="Times New Roman"/>
          <w:sz w:val="24"/>
          <w:szCs w:val="24"/>
        </w:rPr>
        <w:t xml:space="preserve"> immediately after </w:t>
      </w:r>
      <w:r w:rsidR="00F12ED9">
        <w:rPr>
          <w:rFonts w:ascii="Times New Roman" w:hAnsi="Times New Roman" w:cs="Times New Roman"/>
          <w:sz w:val="24"/>
          <w:szCs w:val="24"/>
        </w:rPr>
        <w:t>larvip</w:t>
      </w:r>
      <w:r w:rsidR="00D037C1">
        <w:rPr>
          <w:rFonts w:ascii="Times New Roman" w:hAnsi="Times New Roman" w:cs="Times New Roman"/>
          <w:sz w:val="24"/>
          <w:szCs w:val="24"/>
        </w:rPr>
        <w:t>osition</w:t>
      </w:r>
      <w:r w:rsidR="00FC795C">
        <w:rPr>
          <w:rFonts w:ascii="Times New Roman" w:hAnsi="Times New Roman" w:cs="Times New Roman"/>
          <w:sz w:val="24"/>
          <w:szCs w:val="24"/>
        </w:rPr>
        <w:t xml:space="preserve">. </w:t>
      </w:r>
      <w:r w:rsidR="00534FB1">
        <w:rPr>
          <w:rFonts w:ascii="Times New Roman" w:hAnsi="Times New Roman" w:cs="Times New Roman"/>
          <w:sz w:val="24"/>
          <w:szCs w:val="24"/>
        </w:rPr>
        <w:t xml:space="preserve">In reality, where the mean pupal duration always exceeds 20 days, no adults start emerging </w:t>
      </w:r>
      <w:r w:rsidR="00F12ED9">
        <w:rPr>
          <w:rFonts w:ascii="Times New Roman" w:hAnsi="Times New Roman" w:cs="Times New Roman"/>
          <w:sz w:val="24"/>
          <w:szCs w:val="24"/>
        </w:rPr>
        <w:t>sooner than about 3-4 days prior to this mean duration</w:t>
      </w:r>
      <w:r w:rsidR="00534FB1">
        <w:rPr>
          <w:rFonts w:ascii="Times New Roman" w:hAnsi="Times New Roman" w:cs="Times New Roman"/>
          <w:sz w:val="24"/>
          <w:szCs w:val="24"/>
        </w:rPr>
        <w:t>. We</w:t>
      </w:r>
      <w:r w:rsidR="00F12ED9">
        <w:rPr>
          <w:rFonts w:ascii="Times New Roman" w:hAnsi="Times New Roman" w:cs="Times New Roman"/>
          <w:sz w:val="24"/>
          <w:szCs w:val="24"/>
        </w:rPr>
        <w:t xml:space="preserve"> </w:t>
      </w:r>
      <w:r w:rsidR="00534FB1">
        <w:rPr>
          <w:rFonts w:ascii="Times New Roman" w:hAnsi="Times New Roman" w:cs="Times New Roman"/>
          <w:sz w:val="24"/>
          <w:szCs w:val="24"/>
        </w:rPr>
        <w:t xml:space="preserve">model this process more realistically using </w:t>
      </w:r>
      <w:r w:rsidR="00B451B5">
        <w:rPr>
          <w:rFonts w:ascii="Times New Roman" w:hAnsi="Times New Roman" w:cs="Times New Roman"/>
          <w:sz w:val="24"/>
          <w:szCs w:val="24"/>
        </w:rPr>
        <w:t xml:space="preserve">an Erlang distribution with shape parameter </w:t>
      </w:r>
      <w:r w:rsidR="002C2199">
        <w:rPr>
          <w:rFonts w:ascii="Times New Roman" w:hAnsi="Times New Roman" w:cs="Times New Roman"/>
          <w:i/>
          <w:sz w:val="24"/>
          <w:szCs w:val="24"/>
        </w:rPr>
        <w:t xml:space="preserve">n </w:t>
      </w:r>
      <w:r w:rsidR="00B451B5">
        <w:rPr>
          <w:rFonts w:ascii="Times New Roman" w:hAnsi="Times New Roman" w:cs="Times New Roman"/>
          <w:sz w:val="24"/>
          <w:szCs w:val="24"/>
        </w:rPr>
        <w:t xml:space="preserve">and </w:t>
      </w:r>
      <w:r w:rsidR="007461D9">
        <w:rPr>
          <w:rFonts w:ascii="Times New Roman" w:hAnsi="Times New Roman" w:cs="Times New Roman"/>
          <w:sz w:val="24"/>
          <w:szCs w:val="24"/>
        </w:rPr>
        <w:t xml:space="preserve">scale </w:t>
      </w:r>
      <w:r w:rsidR="00B451B5">
        <w:rPr>
          <w:rFonts w:ascii="Times New Roman" w:hAnsi="Times New Roman" w:cs="Times New Roman"/>
          <w:sz w:val="24"/>
          <w:szCs w:val="24"/>
        </w:rPr>
        <w:t xml:space="preserve">parameter </w:t>
      </w:r>
      <w:r w:rsidR="00BF3DB5" w:rsidRPr="00BF3DB5">
        <w:rPr>
          <w:rFonts w:ascii="Times New Roman" w:hAnsi="Times New Roman" w:cs="Times New Roman"/>
          <w:i/>
          <w:sz w:val="24"/>
          <w:szCs w:val="24"/>
        </w:rPr>
        <w:lastRenderedPageBreak/>
        <w:t>n</w:t>
      </w:r>
      <w:r w:rsidR="00B451B5">
        <w:rPr>
          <w:rFonts w:ascii="Times New Roman" w:hAnsi="Times New Roman" w:cs="Times New Roman"/>
          <w:i/>
          <w:sz w:val="24"/>
          <w:szCs w:val="24"/>
        </w:rPr>
        <w:sym w:font="Symbol" w:char="F062"/>
      </w:r>
      <w:r w:rsidR="00BF36D6">
        <w:rPr>
          <w:rFonts w:ascii="Times New Roman" w:hAnsi="Times New Roman" w:cs="Times New Roman"/>
          <w:sz w:val="24"/>
          <w:szCs w:val="24"/>
        </w:rPr>
        <w:t>.</w:t>
      </w:r>
      <w:r w:rsidR="00935195">
        <w:rPr>
          <w:rFonts w:ascii="Times New Roman" w:hAnsi="Times New Roman" w:cs="Times New Roman"/>
          <w:sz w:val="24"/>
          <w:szCs w:val="24"/>
        </w:rPr>
        <w:t xml:space="preserve"> </w:t>
      </w:r>
      <w:r w:rsidR="00FE2C94">
        <w:rPr>
          <w:rFonts w:ascii="Times New Roman" w:hAnsi="Times New Roman" w:cs="Times New Roman"/>
          <w:sz w:val="24"/>
          <w:szCs w:val="24"/>
        </w:rPr>
        <w:t xml:space="preserve">This results in </w:t>
      </w:r>
      <w:r w:rsidR="00FE2C94" w:rsidRPr="00D63876">
        <w:rPr>
          <w:rFonts w:ascii="Times New Roman" w:hAnsi="Times New Roman" w:cs="Times New Roman"/>
          <w:i/>
          <w:sz w:val="24"/>
          <w:szCs w:val="24"/>
        </w:rPr>
        <w:t>n</w:t>
      </w:r>
      <w:r w:rsidR="00FE2C94">
        <w:rPr>
          <w:rFonts w:ascii="Times New Roman" w:hAnsi="Times New Roman" w:cs="Times New Roman"/>
          <w:sz w:val="24"/>
          <w:szCs w:val="24"/>
        </w:rPr>
        <w:t xml:space="preserve"> sub-compartments within the </w:t>
      </w:r>
      <w:r w:rsidR="00FE2C94" w:rsidRPr="00FE2C94">
        <w:rPr>
          <w:rFonts w:ascii="Times New Roman" w:hAnsi="Times New Roman" w:cs="Times New Roman"/>
          <w:i/>
          <w:sz w:val="24"/>
          <w:szCs w:val="24"/>
        </w:rPr>
        <w:t xml:space="preserve">I </w:t>
      </w:r>
      <w:r w:rsidR="00FE2C94">
        <w:rPr>
          <w:rFonts w:ascii="Times New Roman" w:hAnsi="Times New Roman" w:cs="Times New Roman"/>
          <w:sz w:val="24"/>
          <w:szCs w:val="24"/>
        </w:rPr>
        <w:t>stage of the ODE model</w:t>
      </w:r>
      <w:r w:rsidR="002F7169">
        <w:rPr>
          <w:rFonts w:ascii="Times New Roman" w:hAnsi="Times New Roman" w:cs="Times New Roman"/>
          <w:sz w:val="24"/>
          <w:szCs w:val="24"/>
        </w:rPr>
        <w:t xml:space="preserve"> and a mean rate of emergence as adults equivalent to that in the exponentially distributed model</w:t>
      </w:r>
      <w:r w:rsidR="00FE2C94">
        <w:rPr>
          <w:rFonts w:ascii="Times New Roman" w:hAnsi="Times New Roman" w:cs="Times New Roman"/>
          <w:sz w:val="24"/>
          <w:szCs w:val="24"/>
        </w:rPr>
        <w:t>.</w:t>
      </w:r>
    </w:p>
    <w:p w14:paraId="7809BB35" w14:textId="77777777" w:rsidR="00FF4CDF" w:rsidRDefault="00FF4CDF" w:rsidP="001B5E02">
      <w:pPr>
        <w:spacing w:after="0" w:line="480" w:lineRule="auto"/>
        <w:rPr>
          <w:rFonts w:ascii="Times New Roman" w:hAnsi="Times New Roman" w:cs="Times New Roman"/>
          <w:b/>
          <w:sz w:val="24"/>
          <w:szCs w:val="24"/>
        </w:rPr>
      </w:pPr>
    </w:p>
    <w:p w14:paraId="05EC49DF" w14:textId="1535F445" w:rsidR="007718BC" w:rsidRPr="00A46224" w:rsidRDefault="001725CD" w:rsidP="001B5E02">
      <w:pPr>
        <w:spacing w:after="0" w:line="480" w:lineRule="auto"/>
        <w:rPr>
          <w:rFonts w:ascii="Times New Roman" w:hAnsi="Times New Roman" w:cs="Times New Roman"/>
          <w:sz w:val="24"/>
          <w:szCs w:val="24"/>
        </w:rPr>
      </w:pPr>
      <w:r w:rsidRPr="00A46224">
        <w:rPr>
          <w:rFonts w:ascii="Times New Roman" w:hAnsi="Times New Roman" w:cs="Times New Roman"/>
          <w:b/>
          <w:sz w:val="24"/>
          <w:szCs w:val="24"/>
        </w:rPr>
        <w:t>ODE m</w:t>
      </w:r>
      <w:r w:rsidR="00404BAE" w:rsidRPr="00A46224">
        <w:rPr>
          <w:rFonts w:ascii="Times New Roman" w:hAnsi="Times New Roman" w:cs="Times New Roman"/>
          <w:b/>
          <w:sz w:val="24"/>
          <w:szCs w:val="24"/>
        </w:rPr>
        <w:t xml:space="preserve">odel </w:t>
      </w:r>
      <w:r w:rsidR="00D77B2A" w:rsidRPr="00A46224">
        <w:rPr>
          <w:rFonts w:ascii="Times New Roman" w:hAnsi="Times New Roman" w:cs="Times New Roman"/>
          <w:b/>
          <w:sz w:val="24"/>
          <w:szCs w:val="24"/>
        </w:rPr>
        <w:t>fitting</w:t>
      </w:r>
      <w:r w:rsidR="00404BAE" w:rsidRPr="00A46224">
        <w:rPr>
          <w:rFonts w:ascii="Times New Roman" w:hAnsi="Times New Roman" w:cs="Times New Roman"/>
          <w:b/>
          <w:sz w:val="24"/>
          <w:szCs w:val="24"/>
        </w:rPr>
        <w:t>.</w:t>
      </w:r>
      <w:r w:rsidR="00404BAE" w:rsidRPr="00A46224">
        <w:rPr>
          <w:rFonts w:ascii="Times New Roman" w:hAnsi="Times New Roman" w:cs="Times New Roman"/>
          <w:sz w:val="24"/>
          <w:szCs w:val="24"/>
        </w:rPr>
        <w:t xml:space="preserve"> </w:t>
      </w:r>
      <w:r w:rsidR="005019B1">
        <w:rPr>
          <w:rFonts w:ascii="Times New Roman" w:hAnsi="Times New Roman" w:cs="Times New Roman"/>
          <w:sz w:val="24"/>
          <w:szCs w:val="24"/>
        </w:rPr>
        <w:t>The model in equations 3 and 4</w:t>
      </w:r>
      <w:r w:rsidR="007718BC" w:rsidRPr="00A46224">
        <w:rPr>
          <w:rFonts w:ascii="Times New Roman" w:hAnsi="Times New Roman" w:cs="Times New Roman"/>
          <w:sz w:val="24"/>
          <w:szCs w:val="24"/>
        </w:rPr>
        <w:t xml:space="preserve"> was fitted to the Nagupande </w:t>
      </w:r>
      <w:r w:rsidR="007718BC" w:rsidRPr="00A46224">
        <w:rPr>
          <w:rFonts w:ascii="Times New Roman" w:hAnsi="Times New Roman" w:cs="Times New Roman"/>
          <w:i/>
          <w:sz w:val="24"/>
          <w:szCs w:val="24"/>
        </w:rPr>
        <w:t>G. m. morsitans</w:t>
      </w:r>
      <w:r w:rsidR="007718BC" w:rsidRPr="00A46224">
        <w:rPr>
          <w:rFonts w:ascii="Times New Roman" w:hAnsi="Times New Roman" w:cs="Times New Roman"/>
          <w:sz w:val="24"/>
          <w:szCs w:val="24"/>
        </w:rPr>
        <w:t xml:space="preserve"> </w:t>
      </w:r>
      <w:r w:rsidR="00D8080F" w:rsidRPr="00A46224">
        <w:rPr>
          <w:rFonts w:ascii="Times New Roman" w:hAnsi="Times New Roman" w:cs="Times New Roman"/>
          <w:sz w:val="24"/>
          <w:szCs w:val="24"/>
        </w:rPr>
        <w:t>data</w:t>
      </w:r>
      <w:r w:rsidR="007718BC" w:rsidRPr="00A46224">
        <w:rPr>
          <w:rFonts w:ascii="Times New Roman" w:hAnsi="Times New Roman" w:cs="Times New Roman"/>
          <w:sz w:val="24"/>
          <w:szCs w:val="24"/>
        </w:rPr>
        <w:t xml:space="preserve">. The data used to fit the model consisted of </w:t>
      </w:r>
      <w:r w:rsidR="00F12ED9">
        <w:rPr>
          <w:rFonts w:ascii="Times New Roman" w:hAnsi="Times New Roman" w:cs="Times New Roman"/>
          <w:sz w:val="24"/>
          <w:szCs w:val="24"/>
        </w:rPr>
        <w:t xml:space="preserve">the </w:t>
      </w:r>
      <w:r w:rsidR="007718BC" w:rsidRPr="00A46224">
        <w:rPr>
          <w:rFonts w:ascii="Times New Roman" w:hAnsi="Times New Roman" w:cs="Times New Roman"/>
          <w:sz w:val="24"/>
          <w:szCs w:val="24"/>
        </w:rPr>
        <w:t xml:space="preserve">observed </w:t>
      </w:r>
      <w:r w:rsidR="00F12ED9">
        <w:rPr>
          <w:rFonts w:ascii="Times New Roman" w:hAnsi="Times New Roman" w:cs="Times New Roman"/>
          <w:sz w:val="24"/>
          <w:szCs w:val="24"/>
        </w:rPr>
        <w:t xml:space="preserve">monthly </w:t>
      </w:r>
      <w:r w:rsidR="007718BC" w:rsidRPr="00A46224">
        <w:rPr>
          <w:rFonts w:ascii="Times New Roman" w:hAnsi="Times New Roman" w:cs="Times New Roman"/>
          <w:sz w:val="24"/>
          <w:szCs w:val="24"/>
        </w:rPr>
        <w:t>mean catches of tsetse over days 1-285</w:t>
      </w:r>
      <w:r w:rsidR="00F12ED9">
        <w:rPr>
          <w:rFonts w:ascii="Times New Roman" w:hAnsi="Times New Roman" w:cs="Times New Roman"/>
          <w:sz w:val="24"/>
          <w:szCs w:val="24"/>
        </w:rPr>
        <w:t>,</w:t>
      </w:r>
      <w:r w:rsidR="007F09B2" w:rsidRPr="00A46224">
        <w:rPr>
          <w:rFonts w:ascii="Times New Roman" w:hAnsi="Times New Roman" w:cs="Times New Roman"/>
          <w:sz w:val="24"/>
          <w:szCs w:val="24"/>
        </w:rPr>
        <w:t xml:space="preserve"> </w:t>
      </w:r>
      <w:r w:rsidR="007718BC" w:rsidRPr="00A46224">
        <w:rPr>
          <w:rFonts w:ascii="Times New Roman" w:hAnsi="Times New Roman" w:cs="Times New Roman"/>
          <w:sz w:val="24"/>
          <w:szCs w:val="24"/>
        </w:rPr>
        <w:t>before hunters began shooting hosts, and over days 286-2055 wh</w:t>
      </w:r>
      <w:r w:rsidR="00F12ED9">
        <w:rPr>
          <w:rFonts w:ascii="Times New Roman" w:hAnsi="Times New Roman" w:cs="Times New Roman"/>
          <w:sz w:val="24"/>
          <w:szCs w:val="24"/>
        </w:rPr>
        <w:t>ile</w:t>
      </w:r>
      <w:r w:rsidR="007718BC" w:rsidRPr="00A46224">
        <w:rPr>
          <w:rFonts w:ascii="Times New Roman" w:hAnsi="Times New Roman" w:cs="Times New Roman"/>
          <w:sz w:val="24"/>
          <w:szCs w:val="24"/>
        </w:rPr>
        <w:t xml:space="preserve"> hosts were being shot. Using tsetse counts before and during host elimination allowed us to distinguish between background and starvation-dependent mortality</w:t>
      </w:r>
      <w:r w:rsidR="007476AE" w:rsidRPr="00A46224">
        <w:rPr>
          <w:rFonts w:ascii="Times New Roman" w:hAnsi="Times New Roman" w:cs="Times New Roman"/>
          <w:sz w:val="24"/>
          <w:szCs w:val="24"/>
        </w:rPr>
        <w:t>, fitting both</w:t>
      </w:r>
      <w:r w:rsidR="007476AE" w:rsidRPr="00A46224">
        <w:rPr>
          <w:rFonts w:ascii="Times New Roman" w:hAnsi="Times New Roman" w:cs="Times New Roman"/>
          <w:i/>
          <w:sz w:val="24"/>
          <w:szCs w:val="24"/>
        </w:rPr>
        <w:t xml:space="preserve"> σ </w:t>
      </w:r>
      <w:r w:rsidR="007476AE" w:rsidRPr="00A46224">
        <w:rPr>
          <w:rFonts w:ascii="Times New Roman" w:hAnsi="Times New Roman" w:cs="Times New Roman"/>
          <w:sz w:val="24"/>
          <w:szCs w:val="24"/>
        </w:rPr>
        <w:t xml:space="preserve">and </w:t>
      </w:r>
      <w:r w:rsidR="007476AE" w:rsidRPr="00A46224">
        <w:rPr>
          <w:rFonts w:ascii="Times New Roman" w:hAnsi="Times New Roman" w:cs="Times New Roman"/>
          <w:i/>
          <w:sz w:val="24"/>
          <w:szCs w:val="24"/>
        </w:rPr>
        <w:t>μ</w:t>
      </w:r>
      <w:r w:rsidR="0012132E">
        <w:rPr>
          <w:rFonts w:ascii="Times New Roman" w:hAnsi="Times New Roman" w:cs="Times New Roman"/>
          <w:i/>
          <w:sz w:val="24"/>
          <w:szCs w:val="24"/>
          <w:vertAlign w:val="subscript"/>
        </w:rPr>
        <w:t>b</w:t>
      </w:r>
      <w:r w:rsidR="007718BC" w:rsidRPr="00A46224">
        <w:rPr>
          <w:rFonts w:ascii="Times New Roman" w:hAnsi="Times New Roman" w:cs="Times New Roman"/>
          <w:sz w:val="24"/>
          <w:szCs w:val="24"/>
        </w:rPr>
        <w:t xml:space="preserve">. </w:t>
      </w:r>
    </w:p>
    <w:p w14:paraId="5B8946C1" w14:textId="77777777" w:rsidR="00005C35" w:rsidRPr="00A46224" w:rsidRDefault="00005C35" w:rsidP="001B5E02">
      <w:pPr>
        <w:spacing w:after="0" w:line="480" w:lineRule="auto"/>
        <w:rPr>
          <w:rFonts w:ascii="Times New Roman" w:hAnsi="Times New Roman" w:cs="Times New Roman"/>
          <w:sz w:val="24"/>
          <w:szCs w:val="24"/>
        </w:rPr>
      </w:pPr>
    </w:p>
    <w:p w14:paraId="147700C8" w14:textId="0859EC32" w:rsidR="00CA339B" w:rsidRDefault="002E3B8D"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612986" w:rsidRPr="00A46224">
        <w:rPr>
          <w:rFonts w:ascii="Times New Roman" w:hAnsi="Times New Roman" w:cs="Times New Roman"/>
          <w:sz w:val="24"/>
          <w:szCs w:val="24"/>
        </w:rPr>
        <w:t>e assume that the average monthly catch is proportional to the mean population in the area during that month</w:t>
      </w:r>
      <w:r w:rsidR="00923DF4">
        <w:rPr>
          <w:rFonts w:ascii="Times New Roman" w:hAnsi="Times New Roman" w:cs="Times New Roman"/>
          <w:sz w:val="24"/>
          <w:szCs w:val="24"/>
        </w:rPr>
        <w:t>.</w:t>
      </w:r>
      <w:r>
        <w:rPr>
          <w:rFonts w:ascii="Times New Roman" w:hAnsi="Times New Roman" w:cs="Times New Roman"/>
          <w:sz w:val="24"/>
          <w:szCs w:val="24"/>
        </w:rPr>
        <w:t xml:space="preserve">  T</w:t>
      </w:r>
      <w:r w:rsidR="007606FB" w:rsidRPr="00A46224">
        <w:rPr>
          <w:rFonts w:ascii="Times New Roman" w:hAnsi="Times New Roman" w:cs="Times New Roman"/>
          <w:sz w:val="24"/>
          <w:szCs w:val="24"/>
        </w:rPr>
        <w:t>he initial number of adult tsetse, at</w:t>
      </w:r>
      <w:r w:rsidR="007606FB" w:rsidRPr="00A46224">
        <w:rPr>
          <w:rFonts w:ascii="Times New Roman" w:hAnsi="Times New Roman" w:cs="Times New Roman"/>
          <w:i/>
          <w:sz w:val="24"/>
          <w:szCs w:val="24"/>
        </w:rPr>
        <w:t xml:space="preserve"> t</w:t>
      </w:r>
      <w:r w:rsidR="007606FB" w:rsidRPr="00A46224">
        <w:rPr>
          <w:rFonts w:ascii="Times New Roman" w:hAnsi="Times New Roman" w:cs="Times New Roman"/>
          <w:sz w:val="24"/>
          <w:szCs w:val="24"/>
        </w:rPr>
        <w:t xml:space="preserve"> = 0, was </w:t>
      </w:r>
      <w:r>
        <w:rPr>
          <w:rFonts w:ascii="Times New Roman" w:hAnsi="Times New Roman" w:cs="Times New Roman"/>
          <w:sz w:val="24"/>
          <w:szCs w:val="24"/>
        </w:rPr>
        <w:t xml:space="preserve">accordingly </w:t>
      </w:r>
      <w:r w:rsidR="007606FB" w:rsidRPr="00A46224">
        <w:rPr>
          <w:rFonts w:ascii="Times New Roman" w:hAnsi="Times New Roman" w:cs="Times New Roman"/>
          <w:sz w:val="24"/>
          <w:szCs w:val="24"/>
        </w:rPr>
        <w:t>set at 250 – approximately the number caught in the first month of sampling. Parameters other than</w:t>
      </w:r>
      <w:r w:rsidR="007606FB" w:rsidRPr="00A46224">
        <w:rPr>
          <w:rFonts w:ascii="Times New Roman" w:hAnsi="Times New Roman" w:cs="Times New Roman"/>
          <w:i/>
          <w:sz w:val="24"/>
          <w:szCs w:val="24"/>
        </w:rPr>
        <w:t xml:space="preserve"> σ</w:t>
      </w:r>
      <w:r w:rsidR="00CE59B0" w:rsidRPr="00A46224">
        <w:rPr>
          <w:rFonts w:ascii="Times New Roman" w:hAnsi="Times New Roman" w:cs="Times New Roman"/>
          <w:i/>
          <w:sz w:val="24"/>
          <w:szCs w:val="24"/>
        </w:rPr>
        <w:t xml:space="preserve"> </w:t>
      </w:r>
      <w:r w:rsidR="00CE59B0" w:rsidRPr="00A46224">
        <w:rPr>
          <w:rFonts w:ascii="Times New Roman" w:hAnsi="Times New Roman" w:cs="Times New Roman"/>
          <w:sz w:val="24"/>
          <w:szCs w:val="24"/>
        </w:rPr>
        <w:t>and</w:t>
      </w:r>
      <w:r w:rsidR="007606FB" w:rsidRPr="00A46224">
        <w:rPr>
          <w:rFonts w:ascii="Times New Roman" w:hAnsi="Times New Roman" w:cs="Times New Roman"/>
          <w:sz w:val="24"/>
          <w:szCs w:val="24"/>
        </w:rPr>
        <w:t xml:space="preserve"> </w:t>
      </w:r>
      <w:r w:rsidR="007606FB" w:rsidRPr="00A46224">
        <w:rPr>
          <w:rFonts w:ascii="Times New Roman" w:hAnsi="Times New Roman" w:cs="Times New Roman"/>
          <w:i/>
          <w:sz w:val="24"/>
          <w:szCs w:val="24"/>
        </w:rPr>
        <w:t>μ</w:t>
      </w:r>
      <w:r w:rsidR="00D73AF3">
        <w:rPr>
          <w:rFonts w:ascii="Times New Roman" w:hAnsi="Times New Roman" w:cs="Times New Roman"/>
          <w:i/>
          <w:sz w:val="24"/>
          <w:szCs w:val="24"/>
          <w:vertAlign w:val="subscript"/>
        </w:rPr>
        <w:t>b</w:t>
      </w:r>
      <w:r w:rsidR="00DF4DE8">
        <w:rPr>
          <w:rFonts w:ascii="Times New Roman" w:hAnsi="Times New Roman" w:cs="Times New Roman"/>
          <w:sz w:val="24"/>
          <w:szCs w:val="24"/>
        </w:rPr>
        <w:t xml:space="preserve">, </w:t>
      </w:r>
      <w:r w:rsidR="00CE59B0" w:rsidRPr="00A46224">
        <w:rPr>
          <w:rFonts w:ascii="Times New Roman" w:hAnsi="Times New Roman" w:cs="Times New Roman"/>
          <w:sz w:val="24"/>
          <w:szCs w:val="24"/>
        </w:rPr>
        <w:t>were t</w:t>
      </w:r>
      <w:r w:rsidR="007606FB" w:rsidRPr="00A46224">
        <w:rPr>
          <w:rFonts w:ascii="Times New Roman" w:hAnsi="Times New Roman" w:cs="Times New Roman"/>
          <w:sz w:val="24"/>
          <w:szCs w:val="24"/>
        </w:rPr>
        <w:t>aken from the literature</w:t>
      </w:r>
      <w:r w:rsidR="00DF4DE8">
        <w:rPr>
          <w:rFonts w:ascii="Times New Roman" w:hAnsi="Times New Roman" w:cs="Times New Roman"/>
          <w:sz w:val="24"/>
          <w:szCs w:val="24"/>
        </w:rPr>
        <w:t xml:space="preserve"> </w:t>
      </w:r>
      <w:r w:rsidR="00DF4DE8" w:rsidRPr="00A46224">
        <w:rPr>
          <w:rFonts w:ascii="Times New Roman" w:hAnsi="Times New Roman" w:cs="Times New Roman"/>
          <w:sz w:val="24"/>
          <w:szCs w:val="24"/>
        </w:rPr>
        <w:t>where possible</w:t>
      </w:r>
      <w:r w:rsidR="007606FB" w:rsidRPr="00A46224">
        <w:rPr>
          <w:rFonts w:ascii="Times New Roman" w:hAnsi="Times New Roman" w:cs="Times New Roman"/>
          <w:sz w:val="24"/>
          <w:szCs w:val="24"/>
        </w:rPr>
        <w:t xml:space="preserve"> (Table 1)</w:t>
      </w:r>
      <w:r w:rsidR="00DF4DE8">
        <w:rPr>
          <w:rFonts w:ascii="Times New Roman" w:hAnsi="Times New Roman" w:cs="Times New Roman"/>
          <w:sz w:val="24"/>
          <w:szCs w:val="24"/>
        </w:rPr>
        <w:t>: we</w:t>
      </w:r>
      <w:r w:rsidR="007606FB" w:rsidRPr="00A46224">
        <w:rPr>
          <w:rFonts w:ascii="Times New Roman" w:hAnsi="Times New Roman" w:cs="Times New Roman"/>
          <w:sz w:val="24"/>
          <w:szCs w:val="24"/>
        </w:rPr>
        <w:t xml:space="preserve"> assum</w:t>
      </w:r>
      <w:r w:rsidR="00DF4DE8">
        <w:rPr>
          <w:rFonts w:ascii="Times New Roman" w:hAnsi="Times New Roman" w:cs="Times New Roman"/>
          <w:sz w:val="24"/>
          <w:szCs w:val="24"/>
        </w:rPr>
        <w:t>ed</w:t>
      </w:r>
      <w:r w:rsidR="007606FB" w:rsidRPr="00A46224">
        <w:rPr>
          <w:rFonts w:ascii="Times New Roman" w:hAnsi="Times New Roman" w:cs="Times New Roman"/>
          <w:sz w:val="24"/>
          <w:szCs w:val="24"/>
        </w:rPr>
        <w:t xml:space="preserve"> a mean temperature of 20°C, reflective of the average temperature at Nagupande </w:t>
      </w:r>
      <w:r w:rsidR="007606FB"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"Phelps", "given" : "RJ", "non-dropping-particle" : "", "parse-names" : false, "suffix" : "" }, { "dropping-particle" : "", "family" : "Burrows", "given" : "PM", "non-dropping-particle" : "", "parse-names" : false, "suffix" : "" } ], "container-title" : "Journal of Applied Ecology", "id" : "ITEM-1", "issue" : "2", "issued" : { "date-parts" : [ [ "1969" ] ] }, "page" : "323-337", "title" : "Prediction of the pupal duration of Glossina morsitans orientalis Vanderplank under field conditions", "type" : "article-journal", "volume" : "6" }, "uris" : [ "http://www.mendeley.com/documents/?uuid=bb721539-dfa5-4cb4-8b68-42e3eaca5027" ] } ], "mendeley" : { "formattedCitation" : "[26]", "plainTextFormattedCitation" : "[26]", "previouslyFormattedCitation" : "[26]" }, "properties" : { "noteIndex" : 0 }, "schema" : "https://github.com/citation-style-language/schema/raw/master/csl-citation.json" }</w:instrText>
      </w:r>
      <w:r w:rsidR="007606FB"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[26]</w:t>
      </w:r>
      <w:r w:rsidR="007606FB" w:rsidRPr="00A46224">
        <w:rPr>
          <w:rFonts w:ascii="Times New Roman" w:hAnsi="Times New Roman" w:cs="Times New Roman"/>
          <w:sz w:val="24"/>
          <w:szCs w:val="24"/>
        </w:rPr>
        <w:fldChar w:fldCharType="end"/>
      </w:r>
      <w:r w:rsidR="007606FB" w:rsidRPr="00A46224">
        <w:rPr>
          <w:rFonts w:ascii="Times New Roman" w:hAnsi="Times New Roman" w:cs="Times New Roman"/>
          <w:sz w:val="24"/>
          <w:szCs w:val="24"/>
        </w:rPr>
        <w:t xml:space="preserve">. </w:t>
      </w:r>
      <w:r w:rsidR="000C10AD" w:rsidRPr="00A46224">
        <w:rPr>
          <w:rFonts w:ascii="Times New Roman" w:eastAsiaTheme="minorEastAsia" w:hAnsi="Times New Roman" w:cs="Times New Roman"/>
          <w:sz w:val="24"/>
          <w:szCs w:val="24"/>
        </w:rPr>
        <w:t>We fitted the model to the data using maximum likelihood</w:t>
      </w:r>
      <w:r w:rsidR="000C10AD" w:rsidRPr="00A46224">
        <w:rPr>
          <w:rFonts w:ascii="Times New Roman" w:hAnsi="Times New Roman" w:cs="Times New Roman"/>
          <w:sz w:val="24"/>
          <w:szCs w:val="24"/>
        </w:rPr>
        <w:t xml:space="preserve">, assuming the data were Poisson distributed. </w:t>
      </w:r>
      <w:r w:rsidR="00DF4DE8">
        <w:rPr>
          <w:rFonts w:ascii="Times New Roman" w:hAnsi="Times New Roman" w:cs="Times New Roman"/>
          <w:sz w:val="24"/>
          <w:szCs w:val="24"/>
        </w:rPr>
        <w:t>We</w:t>
      </w:r>
      <w:r w:rsidR="00B95F96" w:rsidRPr="00A46224">
        <w:rPr>
          <w:rFonts w:ascii="Times New Roman" w:hAnsi="Times New Roman" w:cs="Times New Roman"/>
          <w:sz w:val="24"/>
          <w:szCs w:val="24"/>
        </w:rPr>
        <w:t xml:space="preserve"> compar</w:t>
      </w:r>
      <w:r w:rsidR="00DF4DE8">
        <w:rPr>
          <w:rFonts w:ascii="Times New Roman" w:hAnsi="Times New Roman" w:cs="Times New Roman"/>
          <w:sz w:val="24"/>
          <w:szCs w:val="24"/>
        </w:rPr>
        <w:t>ed model fits for runs</w:t>
      </w:r>
      <w:r w:rsidR="00B95F96" w:rsidRPr="00A46224">
        <w:rPr>
          <w:rFonts w:ascii="Times New Roman" w:hAnsi="Times New Roman" w:cs="Times New Roman"/>
          <w:sz w:val="24"/>
          <w:szCs w:val="24"/>
        </w:rPr>
        <w:t xml:space="preserve"> </w:t>
      </w:r>
      <w:r w:rsidR="00DF4DE8">
        <w:rPr>
          <w:rFonts w:ascii="Times New Roman" w:hAnsi="Times New Roman" w:cs="Times New Roman"/>
          <w:sz w:val="24"/>
          <w:szCs w:val="24"/>
        </w:rPr>
        <w:t>where</w:t>
      </w:r>
      <w:r w:rsidR="00DF4DE8" w:rsidRPr="00A46224">
        <w:rPr>
          <w:rFonts w:ascii="Times New Roman" w:hAnsi="Times New Roman" w:cs="Times New Roman"/>
          <w:sz w:val="24"/>
          <w:szCs w:val="24"/>
        </w:rPr>
        <w:t xml:space="preserve"> </w:t>
      </w:r>
      <w:r w:rsidR="00B95F96" w:rsidRPr="00A46224">
        <w:rPr>
          <w:rFonts w:ascii="Times New Roman" w:hAnsi="Times New Roman" w:cs="Times New Roman"/>
          <w:sz w:val="24"/>
          <w:szCs w:val="24"/>
        </w:rPr>
        <w:t xml:space="preserve">both </w:t>
      </w:r>
      <w:r w:rsidR="00B95F96" w:rsidRPr="00A46224">
        <w:rPr>
          <w:rFonts w:ascii="Times New Roman" w:hAnsi="Times New Roman" w:cs="Times New Roman"/>
          <w:i/>
          <w:sz w:val="24"/>
          <w:szCs w:val="24"/>
        </w:rPr>
        <w:t xml:space="preserve">σ </w:t>
      </w:r>
      <w:r w:rsidR="00B95F96" w:rsidRPr="00A46224">
        <w:rPr>
          <w:rFonts w:ascii="Times New Roman" w:hAnsi="Times New Roman" w:cs="Times New Roman"/>
          <w:sz w:val="24"/>
          <w:szCs w:val="24"/>
        </w:rPr>
        <w:t>and</w:t>
      </w:r>
      <w:r w:rsidR="00B95F96" w:rsidRPr="00A46224">
        <w:rPr>
          <w:rFonts w:ascii="Times New Roman" w:hAnsi="Times New Roman" w:cs="Times New Roman"/>
          <w:i/>
          <w:sz w:val="24"/>
          <w:szCs w:val="24"/>
        </w:rPr>
        <w:t xml:space="preserve"> μ</w:t>
      </w:r>
      <w:r w:rsidR="00D73AF3">
        <w:rPr>
          <w:rFonts w:ascii="Times New Roman" w:hAnsi="Times New Roman" w:cs="Times New Roman"/>
          <w:i/>
          <w:sz w:val="24"/>
          <w:szCs w:val="24"/>
          <w:vertAlign w:val="subscript"/>
        </w:rPr>
        <w:t>b</w:t>
      </w:r>
      <w:r w:rsidR="007130AC" w:rsidRPr="00A46224">
        <w:rPr>
          <w:rFonts w:ascii="Times New Roman" w:hAnsi="Times New Roman" w:cs="Times New Roman"/>
          <w:i/>
          <w:sz w:val="24"/>
          <w:szCs w:val="24"/>
          <w:vertAlign w:val="subscript"/>
        </w:rPr>
        <w:t xml:space="preserve">, </w:t>
      </w:r>
      <w:r w:rsidR="00DF4DE8">
        <w:rPr>
          <w:rFonts w:ascii="Times New Roman" w:hAnsi="Times New Roman" w:cs="Times New Roman"/>
          <w:sz w:val="24"/>
          <w:szCs w:val="24"/>
        </w:rPr>
        <w:t>were fitted</w:t>
      </w:r>
      <w:r w:rsidR="002E123A">
        <w:rPr>
          <w:rFonts w:ascii="Times New Roman" w:hAnsi="Times New Roman" w:cs="Times New Roman"/>
          <w:sz w:val="24"/>
          <w:szCs w:val="24"/>
        </w:rPr>
        <w:t>,</w:t>
      </w:r>
      <w:r w:rsidR="00DF4DE8">
        <w:rPr>
          <w:rFonts w:ascii="Times New Roman" w:eastAsiaTheme="minorEastAsia" w:hAnsi="Times New Roman" w:cs="Times New Roman"/>
          <w:sz w:val="24"/>
          <w:szCs w:val="24"/>
        </w:rPr>
        <w:t xml:space="preserve"> </w:t>
      </w:r>
      <w:r w:rsidR="00DF4DE8">
        <w:rPr>
          <w:rFonts w:ascii="Times New Roman" w:hAnsi="Times New Roman" w:cs="Times New Roman"/>
          <w:sz w:val="24"/>
          <w:szCs w:val="24"/>
        </w:rPr>
        <w:t>to</w:t>
      </w:r>
      <w:r w:rsidR="00B95F96" w:rsidRPr="00A46224">
        <w:rPr>
          <w:rFonts w:ascii="Times New Roman" w:eastAsiaTheme="minorEastAsia" w:hAnsi="Times New Roman" w:cs="Times New Roman"/>
          <w:sz w:val="24"/>
          <w:szCs w:val="24"/>
        </w:rPr>
        <w:t xml:space="preserve"> </w:t>
      </w:r>
      <w:r w:rsidR="00D52CDA">
        <w:rPr>
          <w:rFonts w:ascii="Times New Roman" w:eastAsiaTheme="minorEastAsia" w:hAnsi="Times New Roman" w:cs="Times New Roman"/>
          <w:sz w:val="24"/>
          <w:szCs w:val="24"/>
        </w:rPr>
        <w:t>fits</w:t>
      </w:r>
      <w:r w:rsidR="00DF4DE8">
        <w:rPr>
          <w:rFonts w:ascii="Times New Roman" w:eastAsiaTheme="minorEastAsia" w:hAnsi="Times New Roman" w:cs="Times New Roman"/>
          <w:sz w:val="24"/>
          <w:szCs w:val="24"/>
        </w:rPr>
        <w:t xml:space="preserve"> where</w:t>
      </w:r>
      <w:r w:rsidR="00B95F96" w:rsidRPr="00A46224">
        <w:rPr>
          <w:rFonts w:ascii="Times New Roman" w:eastAsiaTheme="minorEastAsia" w:hAnsi="Times New Roman" w:cs="Times New Roman"/>
          <w:sz w:val="24"/>
          <w:szCs w:val="24"/>
        </w:rPr>
        <w:t xml:space="preserve"> </w:t>
      </w:r>
      <w:r w:rsidR="00DF4DE8">
        <w:rPr>
          <w:rFonts w:ascii="Times New Roman" w:eastAsiaTheme="minorEastAsia" w:hAnsi="Times New Roman" w:cs="Times New Roman"/>
          <w:sz w:val="24"/>
          <w:szCs w:val="24"/>
        </w:rPr>
        <w:t xml:space="preserve">we </w:t>
      </w:r>
      <w:r w:rsidR="00B95F96" w:rsidRPr="00A46224">
        <w:rPr>
          <w:rFonts w:ascii="Times New Roman" w:eastAsiaTheme="minorEastAsia" w:hAnsi="Times New Roman" w:cs="Times New Roman"/>
          <w:sz w:val="24"/>
          <w:szCs w:val="24"/>
        </w:rPr>
        <w:t>assum</w:t>
      </w:r>
      <w:r w:rsidR="00DF4DE8">
        <w:rPr>
          <w:rFonts w:ascii="Times New Roman" w:eastAsiaTheme="minorEastAsia" w:hAnsi="Times New Roman" w:cs="Times New Roman"/>
          <w:sz w:val="24"/>
          <w:szCs w:val="24"/>
        </w:rPr>
        <w:t>ed</w:t>
      </w:r>
      <w:r w:rsidR="00B95F96" w:rsidRPr="00A46224">
        <w:rPr>
          <w:rFonts w:ascii="Times New Roman" w:eastAsiaTheme="minorEastAsia" w:hAnsi="Times New Roman" w:cs="Times New Roman"/>
          <w:sz w:val="24"/>
          <w:szCs w:val="24"/>
        </w:rPr>
        <w:t xml:space="preserve"> </w:t>
      </w:r>
      <w:r w:rsidR="00B95F96" w:rsidRPr="00A46224">
        <w:rPr>
          <w:rFonts w:ascii="Times New Roman" w:hAnsi="Times New Roman" w:cs="Times New Roman"/>
          <w:i/>
          <w:sz w:val="24"/>
          <w:szCs w:val="24"/>
        </w:rPr>
        <w:t xml:space="preserve">σ </w:t>
      </w:r>
      <w:r w:rsidR="00B95F96" w:rsidRPr="00A46224">
        <w:rPr>
          <w:rFonts w:ascii="Times New Roman" w:hAnsi="Times New Roman" w:cs="Times New Roman"/>
          <w:sz w:val="24"/>
          <w:szCs w:val="24"/>
        </w:rPr>
        <w:t>= 1</w:t>
      </w:r>
      <w:r w:rsidR="00DF4DE8">
        <w:rPr>
          <w:rFonts w:ascii="Times New Roman" w:hAnsi="Times New Roman" w:cs="Times New Roman"/>
          <w:sz w:val="24"/>
          <w:szCs w:val="24"/>
        </w:rPr>
        <w:t>,</w:t>
      </w:r>
      <w:r w:rsidR="00ED4F55">
        <w:rPr>
          <w:rFonts w:ascii="Times New Roman" w:hAnsi="Times New Roman" w:cs="Times New Roman"/>
          <w:sz w:val="24"/>
          <w:szCs w:val="24"/>
        </w:rPr>
        <w:t xml:space="preserve"> </w:t>
      </w:r>
      <w:r w:rsidR="00DF4DE8">
        <w:rPr>
          <w:rFonts w:ascii="Times New Roman" w:hAnsi="Times New Roman" w:cs="Times New Roman"/>
          <w:sz w:val="24"/>
          <w:szCs w:val="24"/>
        </w:rPr>
        <w:t xml:space="preserve">such </w:t>
      </w:r>
      <w:r w:rsidR="00B95F96" w:rsidRPr="00A46224">
        <w:rPr>
          <w:rFonts w:ascii="Times New Roman" w:hAnsi="Times New Roman" w:cs="Times New Roman"/>
          <w:sz w:val="24"/>
          <w:szCs w:val="24"/>
        </w:rPr>
        <w:t xml:space="preserve">that there was no starvation-dependent mortality. </w:t>
      </w:r>
    </w:p>
    <w:p w14:paraId="4C4E22DB" w14:textId="77777777" w:rsidR="003512F1" w:rsidRDefault="003512F1" w:rsidP="001B5E02">
      <w:pPr>
        <w:spacing w:after="0" w:line="480" w:lineRule="auto"/>
        <w:rPr>
          <w:rFonts w:ascii="Times New Roman" w:hAnsi="Times New Roman" w:cs="Times New Roman"/>
          <w:sz w:val="24"/>
          <w:szCs w:val="24"/>
        </w:rPr>
      </w:pPr>
    </w:p>
    <w:p w14:paraId="7DA8E6B9" w14:textId="77777777" w:rsidR="00183AFC" w:rsidRDefault="00183AFC">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14:paraId="411FF001" w14:textId="1C04C291" w:rsidR="003512F1" w:rsidRPr="00A46224" w:rsidRDefault="003512F1" w:rsidP="003512F1">
      <w:pPr>
        <w:spacing w:after="0" w:line="480" w:lineRule="auto"/>
        <w:rPr>
          <w:rFonts w:ascii="Times New Roman" w:eastAsiaTheme="minorEastAsia" w:hAnsi="Times New Roman" w:cs="Times New Roman"/>
          <w:b/>
          <w:sz w:val="24"/>
          <w:szCs w:val="24"/>
        </w:rPr>
      </w:pPr>
      <w:r w:rsidRPr="00A46224">
        <w:rPr>
          <w:rFonts w:ascii="Times New Roman" w:eastAsiaTheme="minorEastAsia" w:hAnsi="Times New Roman" w:cs="Times New Roman"/>
          <w:b/>
          <w:sz w:val="24"/>
          <w:szCs w:val="24"/>
        </w:rPr>
        <w:lastRenderedPageBreak/>
        <w:t>Table 1. Model parameter inputs.</w:t>
      </w:r>
    </w:p>
    <w:tbl>
      <w:tblPr>
        <w:tblW w:w="8931" w:type="dxa"/>
        <w:tblInd w:w="-5" w:type="dxa"/>
        <w:tblLook w:val="04A0" w:firstRow="1" w:lastRow="0" w:firstColumn="1" w:lastColumn="0" w:noHBand="0" w:noVBand="1"/>
      </w:tblPr>
      <w:tblGrid>
        <w:gridCol w:w="3532"/>
        <w:gridCol w:w="990"/>
        <w:gridCol w:w="3133"/>
        <w:gridCol w:w="1276"/>
      </w:tblGrid>
      <w:tr w:rsidR="003512F1" w:rsidRPr="00A46224" w14:paraId="25BAF1B5" w14:textId="77777777" w:rsidTr="00765825">
        <w:trPr>
          <w:trHeight w:val="315"/>
        </w:trPr>
        <w:tc>
          <w:tcPr>
            <w:tcW w:w="3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72E42" w14:textId="77777777" w:rsidR="003512F1" w:rsidRPr="00A46224" w:rsidRDefault="003512F1" w:rsidP="00765825">
            <w:pPr>
              <w:spacing w:after="0" w:line="480" w:lineRule="auto"/>
              <w:rPr>
                <w:rFonts w:ascii="Times New Roman" w:eastAsia="Times New Roman" w:hAnsi="Times New Roman" w:cs="Times New Roman"/>
                <w:b/>
                <w:bCs/>
                <w:color w:val="000000"/>
                <w:sz w:val="24"/>
                <w:szCs w:val="24"/>
                <w:lang w:eastAsia="en-GB"/>
              </w:rPr>
            </w:pPr>
            <w:r w:rsidRPr="00A46224">
              <w:rPr>
                <w:rFonts w:ascii="Times New Roman" w:eastAsia="Times New Roman" w:hAnsi="Times New Roman" w:cs="Times New Roman"/>
                <w:b/>
                <w:bCs/>
                <w:color w:val="000000"/>
                <w:sz w:val="24"/>
                <w:szCs w:val="24"/>
                <w:lang w:eastAsia="en-GB"/>
              </w:rPr>
              <w:t>Parameter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2C64FED" w14:textId="77777777" w:rsidR="003512F1" w:rsidRPr="00A46224" w:rsidRDefault="003512F1" w:rsidP="00765825">
            <w:pPr>
              <w:spacing w:after="0" w:line="480" w:lineRule="auto"/>
              <w:rPr>
                <w:rFonts w:ascii="Times New Roman" w:eastAsia="Times New Roman" w:hAnsi="Times New Roman" w:cs="Times New Roman"/>
                <w:b/>
                <w:bCs/>
                <w:color w:val="000000"/>
                <w:sz w:val="24"/>
                <w:szCs w:val="24"/>
                <w:lang w:eastAsia="en-GB"/>
              </w:rPr>
            </w:pPr>
            <w:r w:rsidRPr="00A46224">
              <w:rPr>
                <w:rFonts w:ascii="Times New Roman" w:eastAsia="Times New Roman" w:hAnsi="Times New Roman" w:cs="Times New Roman"/>
                <w:b/>
                <w:bCs/>
                <w:color w:val="000000"/>
                <w:sz w:val="24"/>
                <w:szCs w:val="24"/>
                <w:lang w:eastAsia="en-GB"/>
              </w:rPr>
              <w:t>Symbol</w:t>
            </w:r>
          </w:p>
        </w:tc>
        <w:tc>
          <w:tcPr>
            <w:tcW w:w="3133" w:type="dxa"/>
            <w:tcBorders>
              <w:top w:val="single" w:sz="4" w:space="0" w:color="auto"/>
              <w:left w:val="nil"/>
              <w:bottom w:val="single" w:sz="4" w:space="0" w:color="auto"/>
              <w:right w:val="single" w:sz="4" w:space="0" w:color="auto"/>
            </w:tcBorders>
            <w:shd w:val="clear" w:color="auto" w:fill="auto"/>
            <w:noWrap/>
            <w:vAlign w:val="bottom"/>
            <w:hideMark/>
          </w:tcPr>
          <w:p w14:paraId="2CF5088C" w14:textId="77777777" w:rsidR="003512F1" w:rsidRPr="00A46224" w:rsidRDefault="003512F1" w:rsidP="00765825">
            <w:pPr>
              <w:spacing w:after="0" w:line="480" w:lineRule="auto"/>
              <w:jc w:val="center"/>
              <w:rPr>
                <w:rFonts w:ascii="Times New Roman" w:eastAsia="Times New Roman" w:hAnsi="Times New Roman" w:cs="Times New Roman"/>
                <w:b/>
                <w:bCs/>
                <w:color w:val="000000"/>
                <w:sz w:val="24"/>
                <w:szCs w:val="24"/>
                <w:lang w:eastAsia="en-GB"/>
              </w:rPr>
            </w:pPr>
            <w:r w:rsidRPr="00A46224">
              <w:rPr>
                <w:rFonts w:ascii="Times New Roman" w:eastAsia="Times New Roman" w:hAnsi="Times New Roman" w:cs="Times New Roman"/>
                <w:b/>
                <w:bCs/>
                <w:color w:val="000000"/>
                <w:sz w:val="24"/>
                <w:szCs w:val="24"/>
                <w:lang w:eastAsia="en-GB"/>
              </w:rPr>
              <w:t>Value (range)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F55B2D8" w14:textId="77777777" w:rsidR="003512F1" w:rsidRPr="00A46224" w:rsidRDefault="003512F1" w:rsidP="00765825">
            <w:pPr>
              <w:spacing w:after="0" w:line="480" w:lineRule="auto"/>
              <w:rPr>
                <w:rFonts w:ascii="Times New Roman" w:eastAsia="Times New Roman" w:hAnsi="Times New Roman" w:cs="Times New Roman"/>
                <w:b/>
                <w:bCs/>
                <w:color w:val="000000"/>
                <w:sz w:val="24"/>
                <w:szCs w:val="24"/>
                <w:lang w:eastAsia="en-GB"/>
              </w:rPr>
            </w:pPr>
            <w:r w:rsidRPr="00A46224">
              <w:rPr>
                <w:rFonts w:ascii="Times New Roman" w:eastAsia="Times New Roman" w:hAnsi="Times New Roman" w:cs="Times New Roman"/>
                <w:b/>
                <w:bCs/>
                <w:color w:val="000000"/>
                <w:sz w:val="24"/>
                <w:szCs w:val="24"/>
                <w:lang w:eastAsia="en-GB"/>
              </w:rPr>
              <w:t>Source</w:t>
            </w:r>
          </w:p>
        </w:tc>
      </w:tr>
      <w:tr w:rsidR="003512F1" w:rsidRPr="00A46224" w14:paraId="0BAA9D2E" w14:textId="77777777" w:rsidTr="00765825">
        <w:trPr>
          <w:trHeight w:val="312"/>
        </w:trPr>
        <w:tc>
          <w:tcPr>
            <w:tcW w:w="3532" w:type="dxa"/>
            <w:tcBorders>
              <w:top w:val="nil"/>
              <w:left w:val="single" w:sz="4" w:space="0" w:color="auto"/>
              <w:bottom w:val="single" w:sz="4" w:space="0" w:color="auto"/>
              <w:right w:val="single" w:sz="4" w:space="0" w:color="auto"/>
            </w:tcBorders>
            <w:shd w:val="clear" w:color="auto" w:fill="auto"/>
            <w:vAlign w:val="center"/>
            <w:hideMark/>
          </w:tcPr>
          <w:p w14:paraId="0FD777D6" w14:textId="77777777" w:rsidR="003512F1" w:rsidRPr="00A46224" w:rsidRDefault="003512F1" w:rsidP="00765825">
            <w:pPr>
              <w:spacing w:after="0" w:line="480" w:lineRule="auto"/>
              <w:rPr>
                <w:rFonts w:ascii="Times New Roman" w:eastAsia="Times New Roman" w:hAnsi="Times New Roman" w:cs="Times New Roman"/>
                <w:iCs/>
                <w:color w:val="000000"/>
                <w:sz w:val="24"/>
                <w:szCs w:val="24"/>
                <w:lang w:eastAsia="en-GB"/>
              </w:rPr>
            </w:pPr>
            <w:r w:rsidRPr="00A46224">
              <w:rPr>
                <w:rFonts w:ascii="Times New Roman" w:eastAsia="Times New Roman" w:hAnsi="Times New Roman" w:cs="Times New Roman"/>
                <w:iCs/>
                <w:color w:val="000000"/>
                <w:sz w:val="24"/>
                <w:szCs w:val="24"/>
                <w:lang w:eastAsia="en-GB"/>
              </w:rPr>
              <w:t>Female adult larviposition rate</w:t>
            </w:r>
          </w:p>
        </w:tc>
        <w:tc>
          <w:tcPr>
            <w:tcW w:w="990" w:type="dxa"/>
            <w:tcBorders>
              <w:top w:val="nil"/>
              <w:left w:val="nil"/>
              <w:bottom w:val="single" w:sz="4" w:space="0" w:color="auto"/>
              <w:right w:val="single" w:sz="4" w:space="0" w:color="auto"/>
            </w:tcBorders>
            <w:shd w:val="clear" w:color="auto" w:fill="auto"/>
            <w:vAlign w:val="center"/>
            <w:hideMark/>
          </w:tcPr>
          <w:p w14:paraId="581D005E" w14:textId="77777777" w:rsidR="003512F1" w:rsidRPr="00A46224" w:rsidRDefault="003512F1" w:rsidP="00765825">
            <w:pPr>
              <w:spacing w:after="0" w:line="480" w:lineRule="auto"/>
              <w:jc w:val="center"/>
              <w:rPr>
                <w:rFonts w:ascii="Times New Roman" w:eastAsia="Times New Roman" w:hAnsi="Times New Roman" w:cs="Times New Roman"/>
                <w:i/>
                <w:color w:val="000000"/>
                <w:sz w:val="24"/>
                <w:szCs w:val="24"/>
                <w:lang w:eastAsia="en-GB"/>
              </w:rPr>
            </w:pPr>
            <w:r>
              <w:rPr>
                <w:rFonts w:ascii="Times New Roman" w:hAnsi="Times New Roman" w:cs="Times New Roman"/>
                <w:i/>
                <w:sz w:val="24"/>
                <w:szCs w:val="24"/>
              </w:rPr>
              <w:sym w:font="Symbol" w:char="F072"/>
            </w:r>
          </w:p>
        </w:tc>
        <w:tc>
          <w:tcPr>
            <w:tcW w:w="3133" w:type="dxa"/>
            <w:tcBorders>
              <w:top w:val="nil"/>
              <w:left w:val="nil"/>
              <w:bottom w:val="single" w:sz="4" w:space="0" w:color="auto"/>
              <w:right w:val="single" w:sz="4" w:space="0" w:color="auto"/>
            </w:tcBorders>
            <w:shd w:val="clear" w:color="auto" w:fill="auto"/>
            <w:vAlign w:val="center"/>
            <w:hideMark/>
          </w:tcPr>
          <w:p w14:paraId="6BA3F5C1" w14:textId="77777777" w:rsidR="003512F1" w:rsidRPr="00A46224" w:rsidRDefault="003512F1" w:rsidP="00765825">
            <w:pPr>
              <w:spacing w:after="0" w:line="480" w:lineRule="auto"/>
              <w:jc w:val="center"/>
              <w:rPr>
                <w:rFonts w:ascii="Times New Roman" w:eastAsia="Times New Roman" w:hAnsi="Times New Roman" w:cs="Times New Roman"/>
                <w:color w:val="000000"/>
                <w:sz w:val="24"/>
                <w:szCs w:val="24"/>
                <w:lang w:eastAsia="en-GB"/>
              </w:rPr>
            </w:pPr>
            <w:r w:rsidRPr="00A46224">
              <w:rPr>
                <w:rFonts w:ascii="Times New Roman" w:eastAsia="Times New Roman" w:hAnsi="Times New Roman" w:cs="Times New Roman"/>
                <w:color w:val="000000"/>
                <w:sz w:val="24"/>
                <w:szCs w:val="24"/>
                <w:lang w:eastAsia="en-GB"/>
              </w:rPr>
              <w:t>1/11* (1/8 – 1/12) days</w:t>
            </w:r>
            <w:r w:rsidRPr="00A46224">
              <w:rPr>
                <w:rFonts w:ascii="Times New Roman" w:eastAsia="Times New Roman" w:hAnsi="Times New Roman" w:cs="Times New Roman"/>
                <w:color w:val="000000"/>
                <w:sz w:val="24"/>
                <w:szCs w:val="24"/>
                <w:vertAlign w:val="superscript"/>
                <w:lang w:eastAsia="en-GB"/>
              </w:rPr>
              <w:t>-1</w:t>
            </w:r>
          </w:p>
        </w:tc>
        <w:tc>
          <w:tcPr>
            <w:tcW w:w="1276" w:type="dxa"/>
            <w:tcBorders>
              <w:top w:val="nil"/>
              <w:left w:val="nil"/>
              <w:bottom w:val="single" w:sz="4" w:space="0" w:color="auto"/>
              <w:right w:val="single" w:sz="4" w:space="0" w:color="auto"/>
            </w:tcBorders>
            <w:shd w:val="clear" w:color="auto" w:fill="auto"/>
            <w:vAlign w:val="center"/>
            <w:hideMark/>
          </w:tcPr>
          <w:p w14:paraId="0C17E4A1" w14:textId="77777777" w:rsidR="003512F1" w:rsidRPr="00A46224" w:rsidRDefault="003512F1" w:rsidP="00765825">
            <w:pPr>
              <w:spacing w:after="0" w:line="480" w:lineRule="auto"/>
              <w:rPr>
                <w:rFonts w:ascii="Times New Roman" w:eastAsia="Times New Roman" w:hAnsi="Times New Roman" w:cs="Times New Roman"/>
                <w:color w:val="000000"/>
                <w:sz w:val="24"/>
                <w:szCs w:val="24"/>
                <w:lang w:eastAsia="en-GB"/>
              </w:rPr>
            </w:pPr>
            <w:r w:rsidRPr="00A46224">
              <w:rPr>
                <w:rFonts w:ascii="Times New Roman" w:eastAsia="Times New Roman" w:hAnsi="Times New Roman" w:cs="Times New Roman"/>
                <w:color w:val="000000"/>
                <w:sz w:val="24"/>
                <w:szCs w:val="24"/>
                <w:lang w:eastAsia="en-GB"/>
              </w:rPr>
              <w:fldChar w:fldCharType="begin" w:fldLock="1"/>
            </w:r>
            <w:r>
              <w:rPr>
                <w:rFonts w:ascii="Times New Roman" w:eastAsia="Times New Roman" w:hAnsi="Times New Roman" w:cs="Times New Roman"/>
                <w:color w:val="000000"/>
                <w:sz w:val="24"/>
                <w:szCs w:val="24"/>
                <w:lang w:eastAsia="en-GB"/>
              </w:rPr>
              <w:instrText>ADDIN CSL_CITATION { "citationItems" : [ { "id" : "ITEM-1", "itemData" : { "DOI" : "10.1016/0022-1910(74)90143-7", "ISBN" : "0022-1910 (Print)", "ISSN" : "00221910", "PMID" : "4839338", "abstract" : "A normal pregnancy in tsetse involves the successful integration of larval development with maternal activity. At 25\u00b0C, ovulation in Glossina morsitans occurs 1 hr after the previous larviposition, the egg hatches on day 3\u00b78 (1\u00b757 mm length, 0\u00b709 mg dry wt.), ecdysis to second instar occurs on day 4\u00b79 (2\u00b73 mm, 0\u00b730 mg), the third instar cuticle is formed on day 6\u00b78 (4\u00b75 mm, 5\u00b70 mg), and parturition occurs on day 9\u00b70 (6\u00b70 mm, 10\u00b70 mg). Melanization of the in utero third instar follows a regular sequence over a 2 day period. Parturition follows a circadian pattern with a peak 9 hr after lights on (12 hr daily photophase). All instars receive nutriment from the female's milk gland. During early pregnancy the rate of milk synthesis is greater than rate of uptake by the larva, thus causing expansion of the secretory reservoirs. After day 6, the volume of the secretory reservoirs decreases, but as is indicated by nuclear volume and larval growth the rate of synthesis remains high until day 8. Feeding activity of the adult female is maximal on day 1, levels off at 60 per cent up to day 6, and then declines sharply towards the end of pregnancy. O\u00f6cyte development proceeds in phase with larval development and thus minimizes a lag period between successive pregnancies. \u00a9 1974.", "author" : [ { "dropping-particle" : "", "family" : "Denlinger", "given" : "David L.", "non-dropping-particle" : "", "parse-names" : false, "suffix" : "" }, { "dropping-particle" : "", "family" : "Ma", "given" : "Wei Chun", "non-dropping-particle" : "", "parse-names" : false, "suffix" : "" } ], "container-title" : "Journal of Insect Physiology", "id" : "ITEM-1", "issue" : "6", "issued" : { "date-parts" : [ [ "1974" ] ] }, "title" : "Dynamics of the pregnancy cycle in the tsetse Glossina morsitans", "type" : "article-journal", "volume" : "20" }, "uris" : [ "http://www.mendeley.com/documents/?uuid=892e40d1-e07a-4d22-828e-939d3551dc8f" ] }, { "id" : "ITEM-2", "itemData" : { "author" : [ { "dropping-particle" : "", "family" : "Hargrove", "given" : "J W", "non-dropping-particle" : "", "parse-names" : false, "suffix" : "" } ], "container-title" : "The Trypanosomiases", "editor" : [ { "dropping-particle" : "", "family" : "Maudlin", "given" : "I", "non-dropping-particle" : "", "parse-names" : false, "suffix" : "" }, { "dropping-particle" : "", "family" : "Holmes", "given" : "P", "non-dropping-particle" : "", "parse-names" : false, "suffix" : "" }, { "dropping-particle" : "", "family" : "Miles", "given" : "M", "non-dropping-particle" : "", "parse-names" : false, "suffix" : "" } ], "id" : "ITEM-2", "issued" : { "date-parts" : [ [ "2004" ] ] }, "page" : "113-135", "publisher" : "CABI Publishing", "title" : "Tsetse population dynamics", "type" : "chapter" }, "uris" : [ "http://www.mendeley.com/documents/?uuid=a347fb1b-8ce8-4e0d-adda-9683aa41a285" ] } ], "mendeley" : { "formattedCitation" : "[44,45]", "plainTextFormattedCitation" : "[44,45]", "previouslyFormattedCitation" : "[44,45]" }, "properties" : { "noteIndex" : 0 }, "schema" : "https://github.com/citation-style-language/schema/raw/master/csl-citation.json" }</w:instrText>
            </w:r>
            <w:r w:rsidRPr="00A46224">
              <w:rPr>
                <w:rFonts w:ascii="Times New Roman" w:eastAsia="Times New Roman" w:hAnsi="Times New Roman" w:cs="Times New Roman"/>
                <w:color w:val="000000"/>
                <w:sz w:val="24"/>
                <w:szCs w:val="24"/>
                <w:lang w:eastAsia="en-GB"/>
              </w:rPr>
              <w:fldChar w:fldCharType="separate"/>
            </w:r>
            <w:r w:rsidRPr="00F17CA3">
              <w:rPr>
                <w:rFonts w:ascii="Times New Roman" w:eastAsia="Times New Roman" w:hAnsi="Times New Roman" w:cs="Times New Roman"/>
                <w:noProof/>
                <w:color w:val="000000"/>
                <w:sz w:val="24"/>
                <w:szCs w:val="24"/>
                <w:lang w:eastAsia="en-GB"/>
              </w:rPr>
              <w:t>[44,45]</w:t>
            </w:r>
            <w:r w:rsidRPr="00A46224">
              <w:rPr>
                <w:rFonts w:ascii="Times New Roman" w:eastAsia="Times New Roman" w:hAnsi="Times New Roman" w:cs="Times New Roman"/>
                <w:color w:val="000000"/>
                <w:sz w:val="24"/>
                <w:szCs w:val="24"/>
                <w:lang w:eastAsia="en-GB"/>
              </w:rPr>
              <w:fldChar w:fldCharType="end"/>
            </w:r>
          </w:p>
        </w:tc>
      </w:tr>
      <w:tr w:rsidR="003512F1" w:rsidRPr="00A46224" w14:paraId="250F3626" w14:textId="77777777" w:rsidTr="00765825">
        <w:trPr>
          <w:trHeight w:val="355"/>
        </w:trPr>
        <w:tc>
          <w:tcPr>
            <w:tcW w:w="3532" w:type="dxa"/>
            <w:tcBorders>
              <w:top w:val="nil"/>
              <w:left w:val="single" w:sz="4" w:space="0" w:color="auto"/>
              <w:bottom w:val="single" w:sz="4" w:space="0" w:color="auto"/>
              <w:right w:val="single" w:sz="4" w:space="0" w:color="auto"/>
            </w:tcBorders>
            <w:shd w:val="clear" w:color="auto" w:fill="auto"/>
            <w:vAlign w:val="center"/>
            <w:hideMark/>
          </w:tcPr>
          <w:p w14:paraId="2B5C9307" w14:textId="77777777" w:rsidR="003512F1" w:rsidRPr="00A46224" w:rsidRDefault="003512F1" w:rsidP="00765825">
            <w:pPr>
              <w:spacing w:after="0" w:line="480" w:lineRule="auto"/>
              <w:rPr>
                <w:rFonts w:ascii="Times New Roman" w:eastAsia="Times New Roman" w:hAnsi="Times New Roman" w:cs="Times New Roman"/>
                <w:iCs/>
                <w:color w:val="000000"/>
                <w:sz w:val="24"/>
                <w:szCs w:val="24"/>
                <w:lang w:eastAsia="en-GB"/>
              </w:rPr>
            </w:pPr>
            <w:r>
              <w:rPr>
                <w:rFonts w:ascii="Times New Roman" w:eastAsia="Times New Roman" w:hAnsi="Times New Roman" w:cs="Times New Roman"/>
                <w:iCs/>
                <w:color w:val="000000"/>
                <w:sz w:val="24"/>
                <w:szCs w:val="24"/>
                <w:lang w:eastAsia="en-GB"/>
              </w:rPr>
              <w:t>Adult emergence rate</w:t>
            </w:r>
          </w:p>
        </w:tc>
        <w:tc>
          <w:tcPr>
            <w:tcW w:w="990" w:type="dxa"/>
            <w:tcBorders>
              <w:top w:val="nil"/>
              <w:left w:val="nil"/>
              <w:bottom w:val="single" w:sz="4" w:space="0" w:color="auto"/>
              <w:right w:val="single" w:sz="4" w:space="0" w:color="auto"/>
            </w:tcBorders>
            <w:shd w:val="clear" w:color="auto" w:fill="auto"/>
            <w:vAlign w:val="center"/>
            <w:hideMark/>
          </w:tcPr>
          <w:p w14:paraId="1981388E" w14:textId="77777777" w:rsidR="003512F1" w:rsidRPr="00A46224" w:rsidRDefault="003512F1" w:rsidP="00765825">
            <w:pPr>
              <w:spacing w:after="0" w:line="480" w:lineRule="auto"/>
              <w:jc w:val="center"/>
              <w:rPr>
                <w:rFonts w:ascii="Times New Roman" w:eastAsia="Times New Roman" w:hAnsi="Times New Roman" w:cs="Times New Roman"/>
                <w:color w:val="000000"/>
                <w:sz w:val="24"/>
                <w:szCs w:val="24"/>
                <w:lang w:eastAsia="en-GB"/>
              </w:rPr>
            </w:pPr>
            <w:r w:rsidRPr="00A46224">
              <w:rPr>
                <w:rFonts w:ascii="Times New Roman" w:hAnsi="Times New Roman" w:cs="Times New Roman"/>
                <w:i/>
                <w:sz w:val="24"/>
                <w:szCs w:val="24"/>
              </w:rPr>
              <w:t>β</w:t>
            </w:r>
          </w:p>
        </w:tc>
        <w:tc>
          <w:tcPr>
            <w:tcW w:w="3133" w:type="dxa"/>
            <w:tcBorders>
              <w:top w:val="nil"/>
              <w:left w:val="nil"/>
              <w:bottom w:val="single" w:sz="4" w:space="0" w:color="auto"/>
              <w:right w:val="single" w:sz="4" w:space="0" w:color="auto"/>
            </w:tcBorders>
            <w:shd w:val="clear" w:color="auto" w:fill="auto"/>
            <w:vAlign w:val="center"/>
            <w:hideMark/>
          </w:tcPr>
          <w:p w14:paraId="0D635E3B" w14:textId="77777777" w:rsidR="003512F1" w:rsidRPr="00A46224" w:rsidRDefault="003512F1" w:rsidP="00765825">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r w:rsidRPr="00A46224">
              <w:rPr>
                <w:rFonts w:ascii="Times New Roman" w:eastAsia="Times New Roman" w:hAnsi="Times New Roman" w:cs="Times New Roman"/>
                <w:color w:val="000000"/>
                <w:sz w:val="24"/>
                <w:szCs w:val="24"/>
                <w:lang w:eastAsia="en-GB"/>
              </w:rPr>
              <w:t>45* (</w:t>
            </w:r>
            <w:r>
              <w:rPr>
                <w:rFonts w:ascii="Times New Roman" w:eastAsia="Times New Roman" w:hAnsi="Times New Roman" w:cs="Times New Roman"/>
                <w:color w:val="000000"/>
                <w:sz w:val="24"/>
                <w:szCs w:val="24"/>
                <w:lang w:eastAsia="en-GB"/>
              </w:rPr>
              <w:t>1/</w:t>
            </w:r>
            <w:r w:rsidRPr="00A46224">
              <w:rPr>
                <w:rFonts w:ascii="Times New Roman" w:eastAsia="Times New Roman" w:hAnsi="Times New Roman" w:cs="Times New Roman"/>
                <w:color w:val="000000"/>
                <w:sz w:val="24"/>
                <w:szCs w:val="24"/>
                <w:lang w:eastAsia="en-GB"/>
              </w:rPr>
              <w:t xml:space="preserve">30 – </w:t>
            </w:r>
            <w:r>
              <w:rPr>
                <w:rFonts w:ascii="Times New Roman" w:eastAsia="Times New Roman" w:hAnsi="Times New Roman" w:cs="Times New Roman"/>
                <w:color w:val="000000"/>
                <w:sz w:val="24"/>
                <w:szCs w:val="24"/>
                <w:lang w:eastAsia="en-GB"/>
              </w:rPr>
              <w:t>1/</w:t>
            </w:r>
            <w:r w:rsidRPr="00A46224">
              <w:rPr>
                <w:rFonts w:ascii="Times New Roman" w:eastAsia="Times New Roman" w:hAnsi="Times New Roman" w:cs="Times New Roman"/>
                <w:color w:val="000000"/>
                <w:sz w:val="24"/>
                <w:szCs w:val="24"/>
                <w:lang w:eastAsia="en-GB"/>
              </w:rPr>
              <w:t>50) days</w:t>
            </w:r>
            <w:r w:rsidRPr="00A46224">
              <w:rPr>
                <w:rFonts w:ascii="Times New Roman" w:eastAsia="Times New Roman" w:hAnsi="Times New Roman" w:cs="Times New Roman"/>
                <w:color w:val="000000"/>
                <w:sz w:val="24"/>
                <w:szCs w:val="24"/>
                <w:vertAlign w:val="superscript"/>
                <w:lang w:eastAsia="en-GB"/>
              </w:rPr>
              <w:t>-1</w:t>
            </w:r>
            <w:r>
              <w:rPr>
                <w:rFonts w:ascii="Times New Roman" w:eastAsia="Times New Roman" w:hAnsi="Times New Roman" w:cs="Times New Roman"/>
                <w:color w:val="000000"/>
                <w:sz w:val="24"/>
                <w:szCs w:val="24"/>
                <w:vertAlign w:val="superscript"/>
                <w:lang w:eastAsia="en-GB"/>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822AB37" w14:textId="77777777" w:rsidR="003512F1" w:rsidRPr="00A46224" w:rsidRDefault="003512F1" w:rsidP="00765825">
            <w:pPr>
              <w:spacing w:after="0" w:line="480" w:lineRule="auto"/>
              <w:rPr>
                <w:rFonts w:ascii="Times New Roman" w:eastAsia="Times New Roman" w:hAnsi="Times New Roman" w:cs="Times New Roman"/>
                <w:color w:val="000000"/>
                <w:sz w:val="24"/>
                <w:szCs w:val="24"/>
                <w:lang w:eastAsia="en-GB"/>
              </w:rPr>
            </w:pPr>
            <w:r w:rsidRPr="00A46224">
              <w:rPr>
                <w:rFonts w:ascii="Times New Roman" w:eastAsia="Times New Roman" w:hAnsi="Times New Roman" w:cs="Times New Roman"/>
                <w:color w:val="000000"/>
                <w:sz w:val="24"/>
                <w:szCs w:val="24"/>
                <w:lang w:eastAsia="en-GB"/>
              </w:rPr>
              <w:fldChar w:fldCharType="begin" w:fldLock="1"/>
            </w:r>
            <w:r>
              <w:rPr>
                <w:rFonts w:ascii="Times New Roman" w:eastAsia="Times New Roman" w:hAnsi="Times New Roman" w:cs="Times New Roman"/>
                <w:color w:val="000000"/>
                <w:sz w:val="24"/>
                <w:szCs w:val="24"/>
                <w:lang w:eastAsia="en-GB"/>
              </w:rPr>
              <w:instrText>ADDIN CSL_CITATION { "citationItems" : [ { "id" : "ITEM-1", "itemData" : { "author" : [ { "dropping-particle" : "", "family" : "Phelps", "given" : "RJ", "non-dropping-particle" : "", "parse-names" : false, "suffix" : "" }, { "dropping-particle" : "", "family" : "Burrows", "given" : "PM", "non-dropping-particle" : "", "parse-names" : false, "suffix" : "" } ], "container-title" : "Journal of Applied Ecology", "id" : "ITEM-1", "issue" : "2", "issued" : { "date-parts" : [ [ "1969" ] ] }, "page" : "323-337", "title" : "Prediction of the pupal duration of Glossina morsitans orientalis Vanderplank under field conditions", "type" : "article-journal", "volume" : "6" }, "uris" : [ "http://www.mendeley.com/documents/?uuid=bb721539-dfa5-4cb4-8b68-42e3eaca5027" ] }, { "id" : "ITEM-2", "itemData" : { "author" : [ { "dropping-particle" : "", "family" : "Hargrove", "given" : "J W", "non-dropping-particle" : "", "parse-names" : false, "suffix" : "" } ], "container-title" : "The Trypanosomiases", "editor" : [ { "dropping-particle" : "", "family" : "Maudlin", "given" : "I", "non-dropping-particle" : "", "parse-names" : false, "suffix" : "" }, { "dropping-particle" : "", "family" : "Holmes", "given" : "P", "non-dropping-particle" : "", "parse-names" : false, "suffix" : "" }, { "dropping-particle" : "", "family" : "Miles", "given" : "M", "non-dropping-particle" : "", "parse-names" : false, "suffix" : "" } ], "id" : "ITEM-2", "issued" : { "date-parts" : [ [ "2004" ] ] }, "page" : "113-135", "publisher" : "CABI Publishing", "title" : "Tsetse population dynamics", "type" : "chapter" }, "uris" : [ "http://www.mendeley.com/documents/?uuid=a347fb1b-8ce8-4e0d-adda-9683aa41a285" ] } ], "mendeley" : { "formattedCitation" : "[26,45]", "plainTextFormattedCitation" : "[26,45]", "previouslyFormattedCitation" : "[26,45]" }, "properties" : { "noteIndex" : 0 }, "schema" : "https://github.com/citation-style-language/schema/raw/master/csl-citation.json" }</w:instrText>
            </w:r>
            <w:r w:rsidRPr="00A46224">
              <w:rPr>
                <w:rFonts w:ascii="Times New Roman" w:eastAsia="Times New Roman" w:hAnsi="Times New Roman" w:cs="Times New Roman"/>
                <w:color w:val="000000"/>
                <w:sz w:val="24"/>
                <w:szCs w:val="24"/>
                <w:lang w:eastAsia="en-GB"/>
              </w:rPr>
              <w:fldChar w:fldCharType="separate"/>
            </w:r>
            <w:r w:rsidRPr="00D03B23">
              <w:rPr>
                <w:rFonts w:ascii="Times New Roman" w:eastAsia="Times New Roman" w:hAnsi="Times New Roman" w:cs="Times New Roman"/>
                <w:noProof/>
                <w:color w:val="000000"/>
                <w:sz w:val="24"/>
                <w:szCs w:val="24"/>
                <w:lang w:eastAsia="en-GB"/>
              </w:rPr>
              <w:t>[26,45]</w:t>
            </w:r>
            <w:r w:rsidRPr="00A46224">
              <w:rPr>
                <w:rFonts w:ascii="Times New Roman" w:eastAsia="Times New Roman" w:hAnsi="Times New Roman" w:cs="Times New Roman"/>
                <w:color w:val="000000"/>
                <w:sz w:val="24"/>
                <w:szCs w:val="24"/>
                <w:lang w:eastAsia="en-GB"/>
              </w:rPr>
              <w:fldChar w:fldCharType="end"/>
            </w:r>
          </w:p>
        </w:tc>
      </w:tr>
      <w:tr w:rsidR="003512F1" w:rsidRPr="00A46224" w14:paraId="61D79342" w14:textId="77777777" w:rsidTr="00765825">
        <w:trPr>
          <w:trHeight w:val="421"/>
        </w:trPr>
        <w:tc>
          <w:tcPr>
            <w:tcW w:w="3532" w:type="dxa"/>
            <w:tcBorders>
              <w:top w:val="nil"/>
              <w:left w:val="single" w:sz="4" w:space="0" w:color="auto"/>
              <w:bottom w:val="single" w:sz="4" w:space="0" w:color="auto"/>
              <w:right w:val="single" w:sz="4" w:space="0" w:color="auto"/>
            </w:tcBorders>
            <w:shd w:val="clear" w:color="auto" w:fill="auto"/>
            <w:vAlign w:val="center"/>
          </w:tcPr>
          <w:p w14:paraId="539D0920" w14:textId="77777777" w:rsidR="003512F1" w:rsidRPr="00A46224" w:rsidRDefault="003512F1" w:rsidP="00765825">
            <w:pPr>
              <w:spacing w:after="0" w:line="480" w:lineRule="auto"/>
              <w:rPr>
                <w:rFonts w:ascii="Times New Roman" w:eastAsia="Times New Roman" w:hAnsi="Times New Roman" w:cs="Times New Roman"/>
                <w:iCs/>
                <w:color w:val="000000"/>
                <w:sz w:val="24"/>
                <w:szCs w:val="24"/>
                <w:lang w:eastAsia="en-GB"/>
              </w:rPr>
            </w:pPr>
            <w:r w:rsidRPr="00A46224">
              <w:rPr>
                <w:rFonts w:ascii="Times New Roman" w:eastAsia="Times New Roman" w:hAnsi="Times New Roman" w:cs="Times New Roman"/>
                <w:iCs/>
                <w:color w:val="000000"/>
                <w:sz w:val="24"/>
                <w:szCs w:val="24"/>
                <w:lang w:eastAsia="en-GB"/>
              </w:rPr>
              <w:t>Pupal density-independent mortality rate</w:t>
            </w:r>
          </w:p>
        </w:tc>
        <w:tc>
          <w:tcPr>
            <w:tcW w:w="990" w:type="dxa"/>
            <w:tcBorders>
              <w:top w:val="nil"/>
              <w:left w:val="nil"/>
              <w:bottom w:val="single" w:sz="4" w:space="0" w:color="auto"/>
              <w:right w:val="single" w:sz="4" w:space="0" w:color="auto"/>
            </w:tcBorders>
            <w:shd w:val="clear" w:color="auto" w:fill="auto"/>
            <w:vAlign w:val="center"/>
          </w:tcPr>
          <w:p w14:paraId="4A73E8BE" w14:textId="77777777" w:rsidR="003512F1" w:rsidRPr="00A46224" w:rsidRDefault="003512F1" w:rsidP="00765825">
            <w:pPr>
              <w:spacing w:after="0" w:line="480" w:lineRule="auto"/>
              <w:jc w:val="center"/>
              <w:rPr>
                <w:rFonts w:ascii="Times New Roman" w:eastAsia="Times New Roman" w:hAnsi="Times New Roman" w:cs="Times New Roman"/>
                <w:i/>
                <w:color w:val="000000"/>
                <w:sz w:val="24"/>
                <w:szCs w:val="24"/>
                <w:lang w:eastAsia="en-GB"/>
              </w:rPr>
            </w:pPr>
            <w:r>
              <w:rPr>
                <w:rFonts w:ascii="Times New Roman" w:hAnsi="Times New Roman" w:cs="Times New Roman"/>
                <w:i/>
                <w:sz w:val="24"/>
                <w:szCs w:val="24"/>
              </w:rPr>
              <w:sym w:font="Symbol" w:char="F067"/>
            </w:r>
          </w:p>
        </w:tc>
        <w:tc>
          <w:tcPr>
            <w:tcW w:w="3133" w:type="dxa"/>
            <w:tcBorders>
              <w:top w:val="nil"/>
              <w:left w:val="nil"/>
              <w:bottom w:val="single" w:sz="4" w:space="0" w:color="auto"/>
              <w:right w:val="single" w:sz="4" w:space="0" w:color="auto"/>
            </w:tcBorders>
            <w:shd w:val="clear" w:color="auto" w:fill="auto"/>
            <w:vAlign w:val="center"/>
          </w:tcPr>
          <w:p w14:paraId="5BB48BE0" w14:textId="77777777" w:rsidR="003512F1" w:rsidRPr="00A46224" w:rsidRDefault="003512F1" w:rsidP="00765825">
            <w:pPr>
              <w:spacing w:after="0" w:line="480" w:lineRule="auto"/>
              <w:jc w:val="center"/>
              <w:rPr>
                <w:rFonts w:ascii="Times New Roman" w:eastAsia="Times New Roman" w:hAnsi="Times New Roman" w:cs="Times New Roman"/>
                <w:color w:val="000000"/>
                <w:sz w:val="24"/>
                <w:szCs w:val="24"/>
                <w:lang w:eastAsia="en-GB"/>
              </w:rPr>
            </w:pPr>
            <w:r w:rsidRPr="00A46224">
              <w:rPr>
                <w:rFonts w:ascii="Times New Roman" w:eastAsia="Times New Roman" w:hAnsi="Times New Roman" w:cs="Times New Roman"/>
                <w:color w:val="000000"/>
                <w:sz w:val="24"/>
                <w:szCs w:val="24"/>
                <w:lang w:eastAsia="en-GB"/>
              </w:rPr>
              <w:t xml:space="preserve">0.006* (0.0025 - </w:t>
            </w:r>
            <w:r w:rsidRPr="00A46224">
              <w:rPr>
                <w:rFonts w:ascii="Times New Roman" w:eastAsia="Times New Roman" w:hAnsi="Times New Roman" w:cs="Times New Roman"/>
                <w:sz w:val="24"/>
                <w:szCs w:val="24"/>
                <w:lang w:eastAsia="en-GB"/>
              </w:rPr>
              <w:t>0.01</w:t>
            </w:r>
            <w:r w:rsidRPr="00A46224">
              <w:rPr>
                <w:rFonts w:ascii="Times New Roman" w:eastAsia="Times New Roman" w:hAnsi="Times New Roman" w:cs="Times New Roman"/>
                <w:color w:val="000000"/>
                <w:sz w:val="24"/>
                <w:szCs w:val="24"/>
                <w:lang w:eastAsia="en-GB"/>
              </w:rPr>
              <w:t>) days</w:t>
            </w:r>
            <w:r w:rsidRPr="00A46224">
              <w:rPr>
                <w:rFonts w:ascii="Times New Roman" w:eastAsia="Times New Roman" w:hAnsi="Times New Roman" w:cs="Times New Roman"/>
                <w:color w:val="000000"/>
                <w:sz w:val="24"/>
                <w:szCs w:val="24"/>
                <w:vertAlign w:val="superscript"/>
                <w:lang w:eastAsia="en-GB"/>
              </w:rPr>
              <w:t>-1</w:t>
            </w:r>
          </w:p>
        </w:tc>
        <w:tc>
          <w:tcPr>
            <w:tcW w:w="1276" w:type="dxa"/>
            <w:tcBorders>
              <w:top w:val="nil"/>
              <w:left w:val="nil"/>
              <w:bottom w:val="single" w:sz="4" w:space="0" w:color="auto"/>
              <w:right w:val="single" w:sz="4" w:space="0" w:color="auto"/>
            </w:tcBorders>
            <w:shd w:val="clear" w:color="auto" w:fill="auto"/>
            <w:vAlign w:val="center"/>
          </w:tcPr>
          <w:p w14:paraId="3866FBD3" w14:textId="77777777" w:rsidR="003512F1" w:rsidRPr="00A46224" w:rsidRDefault="003512F1" w:rsidP="00765825">
            <w:pPr>
              <w:spacing w:after="0" w:line="480" w:lineRule="auto"/>
              <w:rPr>
                <w:rFonts w:ascii="Times New Roman" w:eastAsia="Times New Roman" w:hAnsi="Times New Roman" w:cs="Times New Roman"/>
                <w:color w:val="000000"/>
                <w:sz w:val="24"/>
                <w:szCs w:val="24"/>
                <w:lang w:eastAsia="en-GB"/>
              </w:rPr>
            </w:pPr>
            <w:r w:rsidRPr="00A46224">
              <w:rPr>
                <w:rFonts w:ascii="Times New Roman" w:eastAsia="Times New Roman" w:hAnsi="Times New Roman" w:cs="Times New Roman"/>
                <w:color w:val="000000"/>
                <w:sz w:val="24"/>
                <w:szCs w:val="24"/>
                <w:lang w:eastAsia="en-GB"/>
              </w:rPr>
              <w:fldChar w:fldCharType="begin" w:fldLock="1"/>
            </w:r>
            <w:r>
              <w:rPr>
                <w:rFonts w:ascii="Times New Roman" w:eastAsia="Times New Roman" w:hAnsi="Times New Roman" w:cs="Times New Roman"/>
                <w:color w:val="000000"/>
                <w:sz w:val="24"/>
                <w:szCs w:val="24"/>
                <w:lang w:eastAsia="en-GB"/>
              </w:rPr>
              <w:instrText>ADDIN CSL_CITATION { "citationItems" : [ { "id" : "ITEM-1", "itemData" : { "author" : [ { "dropping-particle" : "", "family" : "Phelps", "given" : "RJ", "non-dropping-particle" : "", "parse-names" : false, "suffix" : "" }, { "dropping-particle" : "", "family" : "Burrows", "given" : "PM", "non-dropping-particle" : "", "parse-names" : false, "suffix" : "" } ], "container-title" : "Journal of Applied Ecology", "id" : "ITEM-1", "issue" : "2", "issued" : { "date-parts" : [ [ "1969" ] ] }, "page" : "323-337", "title" : "Prediction of the pupal duration of Glossina morsitans orientalis Vanderplank under field conditions", "type" : "article-journal", "volume" : "6" }, "uris" : [ "http://www.mendeley.com/documents/?uuid=bb721539-dfa5-4cb4-8b68-42e3eaca5027" ] }, { "id" : "ITEM-2", "itemData" : { "author" : [ { "dropping-particle" : "", "family" : "Rogers", "given" : "David J", "non-dropping-particle" : "", "parse-names" : false, "suffix" : "" }, { "dropping-particle" : "", "family" : "Randolph", "given" : "Sarah J", "non-dropping-particle" : "", "parse-names" : false, "suffix" : "" } ], "container-title" : "Insect Science and Its Application", "id" : "ITEM-2", "issue" : "5", "issued" : { "date-parts" : [ [ "1984" ] ] }, "page" : "397-402", "title" : "A review of density-dependent processes in tsetse populations", "type" : "article-journal", "volume" : "5" }, "uris" : [ "http://www.mendeley.com/documents/?uuid=f23cce11-3134-4821-beff-ea6339ddc0c2" ] } ], "mendeley" : { "formattedCitation" : "[23,26]", "plainTextFormattedCitation" : "[23,26]", "previouslyFormattedCitation" : "[23,26]" }, "properties" : { "noteIndex" : 0 }, "schema" : "https://github.com/citation-style-language/schema/raw/master/csl-citation.json" }</w:instrText>
            </w:r>
            <w:r w:rsidRPr="00A46224">
              <w:rPr>
                <w:rFonts w:ascii="Times New Roman" w:eastAsia="Times New Roman" w:hAnsi="Times New Roman" w:cs="Times New Roman"/>
                <w:color w:val="000000"/>
                <w:sz w:val="24"/>
                <w:szCs w:val="24"/>
                <w:lang w:eastAsia="en-GB"/>
              </w:rPr>
              <w:fldChar w:fldCharType="separate"/>
            </w:r>
            <w:r w:rsidRPr="00D03B23">
              <w:rPr>
                <w:rFonts w:ascii="Times New Roman" w:eastAsia="Times New Roman" w:hAnsi="Times New Roman" w:cs="Times New Roman"/>
                <w:noProof/>
                <w:color w:val="000000"/>
                <w:sz w:val="24"/>
                <w:szCs w:val="24"/>
                <w:lang w:eastAsia="en-GB"/>
              </w:rPr>
              <w:t>[23,26]</w:t>
            </w:r>
            <w:r w:rsidRPr="00A46224">
              <w:rPr>
                <w:rFonts w:ascii="Times New Roman" w:eastAsia="Times New Roman" w:hAnsi="Times New Roman" w:cs="Times New Roman"/>
                <w:color w:val="000000"/>
                <w:sz w:val="24"/>
                <w:szCs w:val="24"/>
                <w:lang w:eastAsia="en-GB"/>
              </w:rPr>
              <w:fldChar w:fldCharType="end"/>
            </w:r>
          </w:p>
        </w:tc>
      </w:tr>
      <w:tr w:rsidR="003512F1" w:rsidRPr="00A46224" w14:paraId="4AD1BBA8" w14:textId="77777777" w:rsidTr="00765825">
        <w:trPr>
          <w:trHeight w:val="77"/>
        </w:trPr>
        <w:tc>
          <w:tcPr>
            <w:tcW w:w="3532" w:type="dxa"/>
            <w:tcBorders>
              <w:top w:val="nil"/>
              <w:left w:val="single" w:sz="4" w:space="0" w:color="auto"/>
              <w:bottom w:val="single" w:sz="4" w:space="0" w:color="auto"/>
              <w:right w:val="single" w:sz="4" w:space="0" w:color="auto"/>
            </w:tcBorders>
            <w:shd w:val="clear" w:color="auto" w:fill="auto"/>
            <w:vAlign w:val="center"/>
          </w:tcPr>
          <w:p w14:paraId="2639415D" w14:textId="77777777" w:rsidR="003512F1" w:rsidRPr="008A4570" w:rsidRDefault="003512F1" w:rsidP="00765825">
            <w:pPr>
              <w:spacing w:after="0" w:line="480" w:lineRule="auto"/>
              <w:rPr>
                <w:rFonts w:ascii="Times New Roman" w:eastAsia="Times New Roman" w:hAnsi="Times New Roman" w:cs="Times New Roman"/>
                <w:iCs/>
                <w:color w:val="000000"/>
                <w:sz w:val="24"/>
                <w:szCs w:val="24"/>
                <w:lang w:eastAsia="en-GB"/>
              </w:rPr>
            </w:pPr>
            <w:r w:rsidRPr="008A4570">
              <w:rPr>
                <w:rFonts w:ascii="Times New Roman" w:eastAsia="Times New Roman" w:hAnsi="Times New Roman" w:cs="Times New Roman"/>
                <w:iCs/>
                <w:color w:val="000000"/>
                <w:sz w:val="24"/>
                <w:szCs w:val="24"/>
                <w:lang w:eastAsia="en-GB"/>
              </w:rPr>
              <w:t>Pupal density-dependent mortality coefficient</w:t>
            </w:r>
          </w:p>
        </w:tc>
        <w:tc>
          <w:tcPr>
            <w:tcW w:w="990" w:type="dxa"/>
            <w:tcBorders>
              <w:top w:val="nil"/>
              <w:left w:val="nil"/>
              <w:bottom w:val="single" w:sz="4" w:space="0" w:color="auto"/>
              <w:right w:val="single" w:sz="4" w:space="0" w:color="auto"/>
            </w:tcBorders>
            <w:shd w:val="clear" w:color="auto" w:fill="auto"/>
            <w:vAlign w:val="center"/>
          </w:tcPr>
          <w:p w14:paraId="7D8D6652" w14:textId="77777777" w:rsidR="003512F1" w:rsidRPr="008A4570" w:rsidRDefault="003512F1" w:rsidP="00765825">
            <w:pPr>
              <w:spacing w:after="0" w:line="480" w:lineRule="auto"/>
              <w:jc w:val="center"/>
              <w:rPr>
                <w:rFonts w:ascii="Times New Roman" w:eastAsia="Times New Roman" w:hAnsi="Times New Roman" w:cs="Times New Roman"/>
                <w:i/>
                <w:color w:val="000000"/>
                <w:sz w:val="24"/>
                <w:szCs w:val="24"/>
                <w:lang w:eastAsia="en-GB"/>
              </w:rPr>
            </w:pPr>
            <w:r w:rsidRPr="008A4570">
              <w:rPr>
                <w:rFonts w:ascii="Times New Roman" w:eastAsia="Times New Roman" w:hAnsi="Times New Roman" w:cs="Times New Roman"/>
                <w:i/>
                <w:color w:val="000000"/>
                <w:sz w:val="24"/>
                <w:szCs w:val="24"/>
                <w:lang w:eastAsia="en-GB"/>
              </w:rPr>
              <w:t>δ</w:t>
            </w:r>
          </w:p>
        </w:tc>
        <w:tc>
          <w:tcPr>
            <w:tcW w:w="3133" w:type="dxa"/>
            <w:tcBorders>
              <w:top w:val="nil"/>
              <w:left w:val="nil"/>
              <w:bottom w:val="single" w:sz="4" w:space="0" w:color="auto"/>
              <w:right w:val="single" w:sz="4" w:space="0" w:color="auto"/>
            </w:tcBorders>
            <w:shd w:val="clear" w:color="auto" w:fill="auto"/>
            <w:vAlign w:val="center"/>
          </w:tcPr>
          <w:p w14:paraId="349B5A51" w14:textId="77777777" w:rsidR="003512F1" w:rsidRPr="008A4570" w:rsidRDefault="003512F1" w:rsidP="00765825">
            <w:pPr>
              <w:spacing w:after="0" w:line="480" w:lineRule="auto"/>
              <w:jc w:val="center"/>
              <w:rPr>
                <w:rFonts w:ascii="Times New Roman" w:eastAsia="Times New Roman" w:hAnsi="Times New Roman" w:cs="Times New Roman"/>
                <w:color w:val="000000"/>
                <w:sz w:val="24"/>
                <w:szCs w:val="24"/>
                <w:lang w:eastAsia="en-GB"/>
              </w:rPr>
            </w:pPr>
            <w:r w:rsidRPr="008A4570">
              <w:rPr>
                <w:rFonts w:ascii="Times New Roman" w:eastAsia="Times New Roman" w:hAnsi="Times New Roman" w:cs="Times New Roman"/>
                <w:color w:val="000000"/>
                <w:sz w:val="24"/>
                <w:szCs w:val="24"/>
                <w:lang w:eastAsia="en-GB"/>
              </w:rPr>
              <w:t>0 (0.00001 – 0.01)</w:t>
            </w:r>
          </w:p>
        </w:tc>
        <w:tc>
          <w:tcPr>
            <w:tcW w:w="1276" w:type="dxa"/>
            <w:tcBorders>
              <w:top w:val="nil"/>
              <w:left w:val="nil"/>
              <w:bottom w:val="single" w:sz="4" w:space="0" w:color="auto"/>
              <w:right w:val="single" w:sz="4" w:space="0" w:color="auto"/>
            </w:tcBorders>
            <w:shd w:val="clear" w:color="auto" w:fill="auto"/>
            <w:vAlign w:val="center"/>
          </w:tcPr>
          <w:p w14:paraId="46E49916" w14:textId="77777777" w:rsidR="003512F1" w:rsidRPr="008A4570" w:rsidRDefault="003512F1" w:rsidP="00765825">
            <w:pPr>
              <w:spacing w:after="0" w:line="480" w:lineRule="auto"/>
              <w:rPr>
                <w:rFonts w:ascii="Times New Roman" w:eastAsia="Times New Roman" w:hAnsi="Times New Roman" w:cs="Times New Roman"/>
                <w:color w:val="000000"/>
                <w:sz w:val="24"/>
                <w:szCs w:val="24"/>
                <w:lang w:eastAsia="en-GB"/>
              </w:rPr>
            </w:pPr>
            <w:r w:rsidRPr="008A4570">
              <w:rPr>
                <w:rFonts w:ascii="Times New Roman" w:eastAsia="Times New Roman" w:hAnsi="Times New Roman" w:cs="Times New Roman"/>
                <w:color w:val="000000"/>
                <w:sz w:val="24"/>
                <w:szCs w:val="24"/>
                <w:lang w:eastAsia="en-GB"/>
              </w:rPr>
              <w:t>N.A.</w:t>
            </w:r>
          </w:p>
        </w:tc>
      </w:tr>
      <w:tr w:rsidR="003512F1" w:rsidRPr="00A46224" w14:paraId="54E5382A" w14:textId="77777777" w:rsidTr="00765825">
        <w:trPr>
          <w:trHeight w:val="421"/>
        </w:trPr>
        <w:tc>
          <w:tcPr>
            <w:tcW w:w="3532" w:type="dxa"/>
            <w:tcBorders>
              <w:top w:val="nil"/>
              <w:left w:val="single" w:sz="4" w:space="0" w:color="auto"/>
              <w:bottom w:val="single" w:sz="4" w:space="0" w:color="auto"/>
              <w:right w:val="single" w:sz="4" w:space="0" w:color="auto"/>
            </w:tcBorders>
            <w:shd w:val="clear" w:color="auto" w:fill="auto"/>
            <w:vAlign w:val="center"/>
            <w:hideMark/>
          </w:tcPr>
          <w:p w14:paraId="6B18EDA0" w14:textId="77777777" w:rsidR="003512F1" w:rsidRPr="00A46224" w:rsidRDefault="003512F1" w:rsidP="00765825">
            <w:pPr>
              <w:spacing w:after="0" w:line="480" w:lineRule="auto"/>
              <w:rPr>
                <w:rFonts w:ascii="Times New Roman" w:eastAsia="Times New Roman" w:hAnsi="Times New Roman" w:cs="Times New Roman"/>
                <w:iCs/>
                <w:color w:val="000000"/>
                <w:sz w:val="24"/>
                <w:szCs w:val="24"/>
                <w:lang w:eastAsia="en-GB"/>
              </w:rPr>
            </w:pPr>
            <w:r>
              <w:rPr>
                <w:rFonts w:ascii="Times New Roman" w:eastAsia="Times New Roman" w:hAnsi="Times New Roman" w:cs="Times New Roman"/>
                <w:iCs/>
                <w:color w:val="000000"/>
                <w:sz w:val="24"/>
                <w:szCs w:val="24"/>
                <w:lang w:eastAsia="en-GB"/>
              </w:rPr>
              <w:t>Average t</w:t>
            </w:r>
            <w:r w:rsidRPr="00A46224">
              <w:rPr>
                <w:rFonts w:ascii="Times New Roman" w:eastAsia="Times New Roman" w:hAnsi="Times New Roman" w:cs="Times New Roman"/>
                <w:iCs/>
                <w:color w:val="000000"/>
                <w:sz w:val="24"/>
                <w:szCs w:val="24"/>
                <w:lang w:eastAsia="en-GB"/>
              </w:rPr>
              <w:t xml:space="preserve">ime to starvation </w:t>
            </w:r>
          </w:p>
        </w:tc>
        <w:tc>
          <w:tcPr>
            <w:tcW w:w="990" w:type="dxa"/>
            <w:tcBorders>
              <w:top w:val="nil"/>
              <w:left w:val="nil"/>
              <w:bottom w:val="single" w:sz="4" w:space="0" w:color="auto"/>
              <w:right w:val="single" w:sz="4" w:space="0" w:color="auto"/>
            </w:tcBorders>
            <w:shd w:val="clear" w:color="auto" w:fill="auto"/>
            <w:vAlign w:val="center"/>
            <w:hideMark/>
          </w:tcPr>
          <w:p w14:paraId="36610BE9" w14:textId="77777777" w:rsidR="003512F1" w:rsidRPr="00A46224" w:rsidRDefault="003512F1" w:rsidP="00765825">
            <w:pPr>
              <w:spacing w:after="0" w:line="480" w:lineRule="auto"/>
              <w:jc w:val="center"/>
              <w:rPr>
                <w:rFonts w:ascii="Times New Roman" w:eastAsia="Times New Roman" w:hAnsi="Times New Roman" w:cs="Times New Roman"/>
                <w:i/>
                <w:color w:val="000000"/>
                <w:sz w:val="24"/>
                <w:szCs w:val="24"/>
                <w:lang w:eastAsia="en-GB"/>
              </w:rPr>
            </w:pPr>
            <w:r w:rsidRPr="00A46224">
              <w:rPr>
                <w:rFonts w:ascii="Times New Roman" w:eastAsia="Times New Roman" w:hAnsi="Times New Roman" w:cs="Times New Roman"/>
                <w:i/>
                <w:color w:val="000000"/>
                <w:sz w:val="24"/>
                <w:szCs w:val="24"/>
                <w:lang w:eastAsia="en-GB"/>
              </w:rPr>
              <w:t>v</w:t>
            </w:r>
          </w:p>
        </w:tc>
        <w:tc>
          <w:tcPr>
            <w:tcW w:w="3133" w:type="dxa"/>
            <w:tcBorders>
              <w:top w:val="nil"/>
              <w:left w:val="nil"/>
              <w:bottom w:val="single" w:sz="4" w:space="0" w:color="auto"/>
              <w:right w:val="single" w:sz="4" w:space="0" w:color="auto"/>
            </w:tcBorders>
            <w:shd w:val="clear" w:color="auto" w:fill="auto"/>
            <w:vAlign w:val="center"/>
            <w:hideMark/>
          </w:tcPr>
          <w:p w14:paraId="4412BBFE" w14:textId="77777777" w:rsidR="003512F1" w:rsidRPr="00A46224" w:rsidRDefault="003512F1" w:rsidP="00765825">
            <w:pPr>
              <w:spacing w:after="0" w:line="480" w:lineRule="auto"/>
              <w:jc w:val="center"/>
              <w:rPr>
                <w:rFonts w:ascii="Times New Roman" w:eastAsia="Times New Roman" w:hAnsi="Times New Roman" w:cs="Times New Roman"/>
                <w:color w:val="000000"/>
                <w:sz w:val="24"/>
                <w:szCs w:val="24"/>
                <w:lang w:eastAsia="en-GB"/>
              </w:rPr>
            </w:pPr>
            <w:r w:rsidRPr="00A46224">
              <w:rPr>
                <w:rFonts w:ascii="Times New Roman" w:eastAsia="Times New Roman" w:hAnsi="Times New Roman" w:cs="Times New Roman"/>
                <w:color w:val="000000"/>
                <w:sz w:val="24"/>
                <w:szCs w:val="24"/>
                <w:lang w:eastAsia="en-GB"/>
              </w:rPr>
              <w:t>6* (4-8) days</w:t>
            </w:r>
          </w:p>
        </w:tc>
        <w:tc>
          <w:tcPr>
            <w:tcW w:w="1276" w:type="dxa"/>
            <w:tcBorders>
              <w:top w:val="nil"/>
              <w:left w:val="nil"/>
              <w:bottom w:val="single" w:sz="4" w:space="0" w:color="auto"/>
              <w:right w:val="single" w:sz="4" w:space="0" w:color="auto"/>
            </w:tcBorders>
            <w:shd w:val="clear" w:color="auto" w:fill="auto"/>
            <w:vAlign w:val="center"/>
            <w:hideMark/>
          </w:tcPr>
          <w:p w14:paraId="1DC2CAA7" w14:textId="77777777" w:rsidR="003512F1" w:rsidRPr="00A46224" w:rsidRDefault="003512F1" w:rsidP="00765825">
            <w:pPr>
              <w:spacing w:after="0" w:line="480" w:lineRule="auto"/>
              <w:rPr>
                <w:rFonts w:ascii="Times New Roman" w:eastAsia="Times New Roman" w:hAnsi="Times New Roman" w:cs="Times New Roman"/>
                <w:color w:val="000000"/>
                <w:sz w:val="24"/>
                <w:szCs w:val="24"/>
                <w:lang w:eastAsia="en-GB"/>
              </w:rPr>
            </w:pPr>
            <w:r w:rsidRPr="00A46224">
              <w:rPr>
                <w:rFonts w:ascii="Times New Roman" w:eastAsia="Times New Roman" w:hAnsi="Times New Roman" w:cs="Times New Roman"/>
                <w:color w:val="000000"/>
                <w:sz w:val="24"/>
                <w:szCs w:val="24"/>
                <w:lang w:eastAsia="en-GB"/>
              </w:rPr>
              <w:fldChar w:fldCharType="begin" w:fldLock="1"/>
            </w:r>
            <w:r w:rsidRPr="00A46224">
              <w:rPr>
                <w:rFonts w:ascii="Times New Roman" w:eastAsia="Times New Roman" w:hAnsi="Times New Roman" w:cs="Times New Roman"/>
                <w:color w:val="000000"/>
                <w:sz w:val="24"/>
                <w:szCs w:val="24"/>
                <w:lang w:eastAsia="en-GB"/>
              </w:rPr>
              <w:instrText>ADDIN CSL_CITATION { "citationItems" : [ { "id" : "ITEM-1", "itemData" : { "DOI" : "10.1098/rstb.1934.0018", "ISSN" : "0962-8436", "author" : [ { "dropping-particle" : "", "family" : "Buxton", "given" : "P. A.", "non-dropping-particle" : "", "parse-names" : false, "suffix" : "" }, { "dropping-particle" : "", "family" : "Lewis", "given" : "D. J.", "non-dropping-particle" : "", "parse-names" : false, "suffix" : "" } ], "container-title" : "Philosophical Transactions of the Royal Society B: Biological Sciences", "id" : "ITEM-1", "issue" : "512", "issued" : { "date-parts" : [ [ "1934", "12", "14" ] ] }, "page" : "175-240", "title" : "Climate and tsetse flies: laboratory studies upon Glossina submorsitans and tachinoides", "type" : "article-journal", "volume" : "224" }, "uris" : [ "http://www.mendeley.com/documents/?uuid=9c5498e3-8548-4425-a3b6-9c2e06f48caf" ] }, { "id" : "ITEM-2", "itemData" : { "DOI" : "10.1111/j.1469-7998.1936.tb06290.x", "ISBN" : "9783507122055", "ISSN" : "03702774", "author" : [ { "dropping-particle" : "", "family" : "Jackson", "given" : "C. H. N.", "non-dropping-particle" : "", "parse-names" : false, "suffix" : "" } ], "container-title" : "Proceedings of the Zoological Society of London", "id" : "ITEM-2", "issue" : "4", "issued" : { "date-parts" : [ [ "2009", "8", "21" ] ] }, "page" : "811-896", "title" : "Some new methods in the study of Glossina morsitans.", "type" : "article-journal", "volume" : "106" }, "uris" : [ "http://www.mendeley.com/documents/?uuid=7123a714-dac5-450d-a3fa-3877473a52ec" ] }, { "id" : "ITEM-3", "itemData" : { "DOI" : "10.1016/0035-9203(73)90224-1", "ISSN" : "00359203", "author" : [ { "dropping-particle" : "", "family" : "Brady", "given" : "John", "non-dropping-particle" : "", "parse-names" : false, "suffix" : "" } ], "container-title" : "Transactions of the Royal Society of Tropical Medicine and Hygiene", "id" : "ITEM-3", "issue" : "2", "issued" : { "date-parts" : [ [ "1973", "1" ] ] }, "page" : "297", "title" : "The physiology and behaviour of starving tsetse flies", "type" : "article-journal", "volume" : "67" }, "uris" : [ "http://www.mendeley.com/documents/?uuid=c21bb19f-70fc-4319-a045-a909ba9feff4" ] }, { "id" : "ITEM-4", "itemData" : { "DOI" : "10.1016/0022-1910(75)90011-6", "ISBN" : "0022-1910 (Print)\\r0022-1910 (Linking)", "ISSN" : "00221910", "PMID" : "1127248", "author" : [ { "dropping-particle" : "", "family" : "Brady", "given" : "John", "non-dropping-particle" : "", "parse-names" : false, "suffix" : "" } ], "container-title" : "Journal of Insect Physiology", "id" : "ITEM-4", "issue" : "4", "issued" : { "date-parts" : [ [ "1975", "4" ] ] }, "page" : "807-829", "title" : "\u2018Hunger\u2019 in the tsetse fly: The nutritional correlates of behaviour", "type" : "article-journal", "volume" : "21" }, "uris" : [ "http://www.mendeley.com/documents/?uuid=43e36e9a-9c5e-4b51-b492-f8d849f34d19" ] } ], "mendeley" : { "formattedCitation" : "[1\u20134]", "plainTextFormattedCitation" : "[1\u20134]", "previouslyFormattedCitation" : "[1\u20134]" }, "properties" : { "noteIndex" : 0 }, "schema" : "https://github.com/citation-style-language/schema/raw/master/csl-citation.json" }</w:instrText>
            </w:r>
            <w:r w:rsidRPr="00A46224">
              <w:rPr>
                <w:rFonts w:ascii="Times New Roman" w:eastAsia="Times New Roman" w:hAnsi="Times New Roman" w:cs="Times New Roman"/>
                <w:color w:val="000000"/>
                <w:sz w:val="24"/>
                <w:szCs w:val="24"/>
                <w:lang w:eastAsia="en-GB"/>
              </w:rPr>
              <w:fldChar w:fldCharType="separate"/>
            </w:r>
            <w:r w:rsidRPr="00A46224">
              <w:rPr>
                <w:rFonts w:ascii="Times New Roman" w:eastAsia="Times New Roman" w:hAnsi="Times New Roman" w:cs="Times New Roman"/>
                <w:noProof/>
                <w:color w:val="000000"/>
                <w:sz w:val="24"/>
                <w:szCs w:val="24"/>
                <w:lang w:eastAsia="en-GB"/>
              </w:rPr>
              <w:t>[1–4]</w:t>
            </w:r>
            <w:r w:rsidRPr="00A46224">
              <w:rPr>
                <w:rFonts w:ascii="Times New Roman" w:eastAsia="Times New Roman" w:hAnsi="Times New Roman" w:cs="Times New Roman"/>
                <w:color w:val="000000"/>
                <w:sz w:val="24"/>
                <w:szCs w:val="24"/>
                <w:lang w:eastAsia="en-GB"/>
              </w:rPr>
              <w:fldChar w:fldCharType="end"/>
            </w:r>
          </w:p>
        </w:tc>
      </w:tr>
      <w:tr w:rsidR="003512F1" w:rsidRPr="00A46224" w14:paraId="6FF73807" w14:textId="77777777" w:rsidTr="00765825">
        <w:trPr>
          <w:trHeight w:val="375"/>
        </w:trPr>
        <w:tc>
          <w:tcPr>
            <w:tcW w:w="3532" w:type="dxa"/>
            <w:tcBorders>
              <w:top w:val="nil"/>
              <w:left w:val="single" w:sz="4" w:space="0" w:color="auto"/>
              <w:bottom w:val="single" w:sz="4" w:space="0" w:color="auto"/>
              <w:right w:val="single" w:sz="4" w:space="0" w:color="auto"/>
            </w:tcBorders>
            <w:shd w:val="clear" w:color="auto" w:fill="auto"/>
            <w:hideMark/>
          </w:tcPr>
          <w:p w14:paraId="78A898BE" w14:textId="77777777" w:rsidR="003512F1" w:rsidRPr="00A46224" w:rsidRDefault="003512F1" w:rsidP="00765825">
            <w:pPr>
              <w:spacing w:after="0" w:line="480" w:lineRule="auto"/>
              <w:rPr>
                <w:rFonts w:ascii="Times New Roman" w:eastAsia="Times New Roman" w:hAnsi="Times New Roman" w:cs="Times New Roman"/>
                <w:iCs/>
                <w:color w:val="000000"/>
                <w:sz w:val="24"/>
                <w:szCs w:val="24"/>
                <w:lang w:eastAsia="en-GB"/>
              </w:rPr>
            </w:pPr>
            <w:r w:rsidRPr="00A46224">
              <w:rPr>
                <w:rFonts w:ascii="Times New Roman" w:eastAsia="Times New Roman" w:hAnsi="Times New Roman" w:cs="Times New Roman"/>
                <w:iCs/>
                <w:color w:val="000000"/>
                <w:sz w:val="24"/>
                <w:szCs w:val="24"/>
                <w:lang w:eastAsia="en-GB"/>
              </w:rPr>
              <w:t>Host growth rate</w:t>
            </w:r>
          </w:p>
        </w:tc>
        <w:tc>
          <w:tcPr>
            <w:tcW w:w="990" w:type="dxa"/>
            <w:tcBorders>
              <w:top w:val="nil"/>
              <w:left w:val="nil"/>
              <w:bottom w:val="single" w:sz="4" w:space="0" w:color="auto"/>
              <w:right w:val="single" w:sz="4" w:space="0" w:color="auto"/>
            </w:tcBorders>
            <w:shd w:val="clear" w:color="auto" w:fill="auto"/>
            <w:hideMark/>
          </w:tcPr>
          <w:p w14:paraId="76F8AA08" w14:textId="77777777" w:rsidR="003512F1" w:rsidRPr="00A46224" w:rsidRDefault="003512F1" w:rsidP="00765825">
            <w:pPr>
              <w:spacing w:after="0" w:line="480" w:lineRule="auto"/>
              <w:jc w:val="center"/>
              <w:rPr>
                <w:rFonts w:ascii="Times New Roman" w:eastAsia="Times New Roman" w:hAnsi="Times New Roman" w:cs="Times New Roman"/>
                <w:color w:val="000000"/>
                <w:sz w:val="24"/>
                <w:szCs w:val="24"/>
                <w:lang w:eastAsia="en-GB"/>
              </w:rPr>
            </w:pPr>
            <w:r w:rsidRPr="00A46224">
              <w:rPr>
                <w:rFonts w:ascii="Times New Roman" w:hAnsi="Times New Roman" w:cs="Times New Roman"/>
                <w:i/>
                <w:sz w:val="24"/>
                <w:szCs w:val="24"/>
              </w:rPr>
              <w:t>r</w:t>
            </w:r>
          </w:p>
        </w:tc>
        <w:tc>
          <w:tcPr>
            <w:tcW w:w="3133" w:type="dxa"/>
            <w:tcBorders>
              <w:top w:val="nil"/>
              <w:left w:val="nil"/>
              <w:bottom w:val="single" w:sz="4" w:space="0" w:color="auto"/>
              <w:right w:val="single" w:sz="4" w:space="0" w:color="auto"/>
            </w:tcBorders>
            <w:shd w:val="clear" w:color="auto" w:fill="auto"/>
            <w:hideMark/>
          </w:tcPr>
          <w:p w14:paraId="3C9FDC3C" w14:textId="77777777" w:rsidR="003512F1" w:rsidRPr="00A46224" w:rsidRDefault="003512F1" w:rsidP="00765825">
            <w:pPr>
              <w:spacing w:after="0" w:line="480" w:lineRule="auto"/>
              <w:jc w:val="center"/>
              <w:rPr>
                <w:rFonts w:ascii="Times New Roman" w:eastAsia="Times New Roman" w:hAnsi="Times New Roman" w:cs="Times New Roman"/>
                <w:color w:val="000000"/>
                <w:sz w:val="24"/>
                <w:szCs w:val="24"/>
                <w:lang w:eastAsia="en-GB"/>
              </w:rPr>
            </w:pPr>
            <w:r w:rsidRPr="00A46224">
              <w:rPr>
                <w:rFonts w:ascii="Times New Roman" w:eastAsia="Times New Roman" w:hAnsi="Times New Roman" w:cs="Times New Roman"/>
                <w:color w:val="000000"/>
                <w:sz w:val="24"/>
                <w:szCs w:val="24"/>
                <w:lang w:eastAsia="en-GB"/>
              </w:rPr>
              <w:t>0.007 (0 – 0.015) months</w:t>
            </w:r>
            <w:r w:rsidRPr="00A46224">
              <w:rPr>
                <w:rFonts w:ascii="Times New Roman" w:eastAsia="Times New Roman" w:hAnsi="Times New Roman" w:cs="Times New Roman"/>
                <w:color w:val="000000"/>
                <w:sz w:val="24"/>
                <w:szCs w:val="24"/>
                <w:vertAlign w:val="superscript"/>
                <w:lang w:eastAsia="en-GB"/>
              </w:rPr>
              <w:t>-1</w:t>
            </w:r>
          </w:p>
        </w:tc>
        <w:tc>
          <w:tcPr>
            <w:tcW w:w="1276" w:type="dxa"/>
            <w:tcBorders>
              <w:top w:val="nil"/>
              <w:left w:val="nil"/>
              <w:bottom w:val="single" w:sz="4" w:space="0" w:color="auto"/>
              <w:right w:val="single" w:sz="4" w:space="0" w:color="auto"/>
            </w:tcBorders>
            <w:shd w:val="clear" w:color="auto" w:fill="auto"/>
            <w:hideMark/>
          </w:tcPr>
          <w:p w14:paraId="5BD0AFDA" w14:textId="77777777" w:rsidR="003512F1" w:rsidRPr="00A46224" w:rsidRDefault="003512F1" w:rsidP="00765825">
            <w:pPr>
              <w:spacing w:after="0" w:line="480" w:lineRule="auto"/>
              <w:rPr>
                <w:rFonts w:ascii="Times New Roman" w:eastAsia="Times New Roman" w:hAnsi="Times New Roman" w:cs="Times New Roman"/>
                <w:color w:val="000000"/>
                <w:sz w:val="24"/>
                <w:szCs w:val="24"/>
                <w:lang w:eastAsia="en-GB"/>
              </w:rPr>
            </w:pPr>
            <w:r w:rsidRPr="00A46224">
              <w:rPr>
                <w:rFonts w:ascii="Times New Roman" w:eastAsia="Times New Roman" w:hAnsi="Times New Roman" w:cs="Times New Roman"/>
                <w:color w:val="000000"/>
                <w:sz w:val="24"/>
                <w:szCs w:val="24"/>
                <w:lang w:eastAsia="en-GB"/>
              </w:rPr>
              <w:fldChar w:fldCharType="begin" w:fldLock="1"/>
            </w:r>
            <w:r>
              <w:rPr>
                <w:rFonts w:ascii="Times New Roman" w:eastAsia="Times New Roman" w:hAnsi="Times New Roman" w:cs="Times New Roman"/>
                <w:color w:val="000000"/>
                <w:sz w:val="24"/>
                <w:szCs w:val="24"/>
                <w:lang w:eastAsia="en-GB"/>
              </w:rPr>
              <w:instrText>ADDIN CSL_CITATION { "citationItems" : [ { "id" : "ITEM-1", "itemData" : { "author" : [ { "dropping-particle" : "", "family" : "Cumming", "given" : "DHM", "non-dropping-particle" : "", "parse-names" : false, "suffix" : "" } ], "container-title" : "National Museums and Monuments of Rhodesia. Museum Memoir", "id" : "ITEM-1", "issued" : { "date-parts" : [ [ "1975" ] ] }, "page" : "179", "title" : "A field study of the ecology and behaviour of warthog", "type" : "article-journal", "volume" : "7" }, "uris" : [ "http://www.mendeley.com/documents/?uuid=f8056972-8573-4fed-99fa-2b488616e9bb" ] } ], "mendeley" : { "formattedCitation" : "[21]", "plainTextFormattedCitation" : "[21]", "previouslyFormattedCitation" : "[21]" }, "properties" : { "noteIndex" : 0 }, "schema" : "https://github.com/citation-style-language/schema/raw/master/csl-citation.json" }</w:instrText>
            </w:r>
            <w:r w:rsidRPr="00A46224">
              <w:rPr>
                <w:rFonts w:ascii="Times New Roman" w:eastAsia="Times New Roman" w:hAnsi="Times New Roman" w:cs="Times New Roman"/>
                <w:color w:val="000000"/>
                <w:sz w:val="24"/>
                <w:szCs w:val="24"/>
                <w:lang w:eastAsia="en-GB"/>
              </w:rPr>
              <w:fldChar w:fldCharType="separate"/>
            </w:r>
            <w:r w:rsidRPr="00D03B23">
              <w:rPr>
                <w:rFonts w:ascii="Times New Roman" w:eastAsia="Times New Roman" w:hAnsi="Times New Roman" w:cs="Times New Roman"/>
                <w:noProof/>
                <w:color w:val="000000"/>
                <w:sz w:val="24"/>
                <w:szCs w:val="24"/>
                <w:lang w:eastAsia="en-GB"/>
              </w:rPr>
              <w:t>[21]</w:t>
            </w:r>
            <w:r w:rsidRPr="00A46224">
              <w:rPr>
                <w:rFonts w:ascii="Times New Roman" w:eastAsia="Times New Roman" w:hAnsi="Times New Roman" w:cs="Times New Roman"/>
                <w:color w:val="000000"/>
                <w:sz w:val="24"/>
                <w:szCs w:val="24"/>
                <w:lang w:eastAsia="en-GB"/>
              </w:rPr>
              <w:fldChar w:fldCharType="end"/>
            </w:r>
          </w:p>
        </w:tc>
      </w:tr>
    </w:tbl>
    <w:p w14:paraId="0114E858" w14:textId="70F71562" w:rsidR="003512F1" w:rsidRPr="00A46224" w:rsidRDefault="003512F1"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*Estimated from the literature assuming a temperature of 20</w:t>
      </w:r>
      <w:r w:rsidRPr="00A46224">
        <w:rPr>
          <w:rFonts w:ascii="Times New Roman" w:hAnsi="Times New Roman" w:cs="Times New Roman"/>
          <w:sz w:val="24"/>
          <w:szCs w:val="24"/>
          <w:vertAlign w:val="superscript"/>
        </w:rPr>
        <w:t>o</w:t>
      </w:r>
      <w:r w:rsidRPr="00A46224">
        <w:rPr>
          <w:rFonts w:ascii="Times New Roman" w:hAnsi="Times New Roman" w:cs="Times New Roman"/>
          <w:sz w:val="24"/>
          <w:szCs w:val="24"/>
        </w:rPr>
        <w:t>C.</w:t>
      </w:r>
    </w:p>
    <w:p w14:paraId="5A21201A" w14:textId="77777777" w:rsidR="00CA339B" w:rsidRPr="00A46224" w:rsidRDefault="00CA339B" w:rsidP="001B5E02">
      <w:pPr>
        <w:spacing w:after="0" w:line="480" w:lineRule="auto"/>
        <w:rPr>
          <w:rFonts w:ascii="Times New Roman" w:eastAsiaTheme="minorEastAsia" w:hAnsi="Times New Roman" w:cs="Times New Roman"/>
          <w:b/>
          <w:sz w:val="24"/>
          <w:szCs w:val="24"/>
        </w:rPr>
      </w:pPr>
    </w:p>
    <w:p w14:paraId="7B2FC894" w14:textId="1AEBC3C5" w:rsidR="00900236" w:rsidRDefault="00FE00A4"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As we do not know the exact values for the input parameters, we quantified how changes in parameter inputs affect</w:t>
      </w:r>
      <w:r w:rsidR="00F15ED5" w:rsidRPr="00A46224">
        <w:rPr>
          <w:rFonts w:ascii="Times New Roman" w:hAnsi="Times New Roman" w:cs="Times New Roman"/>
          <w:sz w:val="24"/>
          <w:szCs w:val="24"/>
        </w:rPr>
        <w:t>ed</w:t>
      </w:r>
      <w:r w:rsidRPr="00A46224">
        <w:rPr>
          <w:rFonts w:ascii="Times New Roman" w:hAnsi="Times New Roman" w:cs="Times New Roman"/>
          <w:sz w:val="24"/>
          <w:szCs w:val="24"/>
        </w:rPr>
        <w:t xml:space="preserve"> model fit</w:t>
      </w:r>
      <w:r w:rsidR="008138B4">
        <w:rPr>
          <w:rFonts w:ascii="Times New Roman" w:hAnsi="Times New Roman" w:cs="Times New Roman"/>
          <w:sz w:val="24"/>
          <w:szCs w:val="24"/>
        </w:rPr>
        <w:t>s</w:t>
      </w:r>
      <w:r w:rsidRPr="00A46224">
        <w:rPr>
          <w:rFonts w:ascii="Times New Roman" w:hAnsi="Times New Roman" w:cs="Times New Roman"/>
          <w:sz w:val="24"/>
          <w:szCs w:val="24"/>
        </w:rPr>
        <w:t xml:space="preserve"> and estimates of</w:t>
      </w:r>
      <w:r w:rsidRPr="00A46224">
        <w:rPr>
          <w:rFonts w:ascii="Times New Roman" w:hAnsi="Times New Roman" w:cs="Times New Roman"/>
          <w:i/>
          <w:sz w:val="24"/>
          <w:szCs w:val="24"/>
        </w:rPr>
        <w:t xml:space="preserve"> σ </w:t>
      </w:r>
      <w:r w:rsidRPr="00A46224">
        <w:rPr>
          <w:rFonts w:ascii="Times New Roman" w:hAnsi="Times New Roman" w:cs="Times New Roman"/>
          <w:sz w:val="24"/>
          <w:szCs w:val="24"/>
        </w:rPr>
        <w:t xml:space="preserve">and </w:t>
      </w:r>
      <w:r w:rsidRPr="00A46224">
        <w:rPr>
          <w:rFonts w:ascii="Times New Roman" w:hAnsi="Times New Roman" w:cs="Times New Roman"/>
          <w:i/>
          <w:sz w:val="24"/>
          <w:szCs w:val="24"/>
        </w:rPr>
        <w:t>μ</w:t>
      </w:r>
      <w:r w:rsidR="0012132E">
        <w:rPr>
          <w:rFonts w:ascii="Times New Roman" w:hAnsi="Times New Roman" w:cs="Times New Roman"/>
          <w:i/>
          <w:sz w:val="24"/>
          <w:szCs w:val="24"/>
          <w:vertAlign w:val="subscript"/>
        </w:rPr>
        <w:t>b</w:t>
      </w:r>
      <w:r w:rsidRPr="00A46224">
        <w:rPr>
          <w:rFonts w:ascii="Times New Roman" w:hAnsi="Times New Roman" w:cs="Times New Roman"/>
          <w:i/>
          <w:sz w:val="24"/>
          <w:szCs w:val="24"/>
          <w:vertAlign w:val="subscript"/>
        </w:rPr>
        <w:t>,</w:t>
      </w:r>
      <w:r w:rsidRPr="00A46224">
        <w:rPr>
          <w:rFonts w:ascii="Times New Roman" w:hAnsi="Times New Roman" w:cs="Times New Roman"/>
          <w:i/>
          <w:sz w:val="24"/>
          <w:szCs w:val="24"/>
        </w:rPr>
        <w:t xml:space="preserve"> </w:t>
      </w:r>
      <w:r w:rsidRPr="00A46224">
        <w:rPr>
          <w:rFonts w:ascii="Times New Roman" w:hAnsi="Times New Roman" w:cs="Times New Roman"/>
          <w:sz w:val="24"/>
          <w:szCs w:val="24"/>
        </w:rPr>
        <w:t>by fitting the model multiple times</w:t>
      </w:r>
      <w:r w:rsidR="007D2C2F">
        <w:rPr>
          <w:rFonts w:ascii="Times New Roman" w:hAnsi="Times New Roman" w:cs="Times New Roman"/>
          <w:sz w:val="24"/>
          <w:szCs w:val="24"/>
        </w:rPr>
        <w:t>,</w:t>
      </w:r>
      <w:r w:rsidRPr="00A46224">
        <w:rPr>
          <w:rFonts w:ascii="Times New Roman" w:hAnsi="Times New Roman" w:cs="Times New Roman"/>
          <w:sz w:val="24"/>
          <w:szCs w:val="24"/>
        </w:rPr>
        <w:t xml:space="preserve"> using all possible combinations of the assumed and extreme values</w:t>
      </w:r>
      <w:r w:rsidR="00567A6C" w:rsidRPr="00A46224">
        <w:rPr>
          <w:rFonts w:ascii="Times New Roman" w:hAnsi="Times New Roman" w:cs="Times New Roman"/>
          <w:sz w:val="24"/>
          <w:szCs w:val="24"/>
        </w:rPr>
        <w:t xml:space="preserve"> of </w:t>
      </w:r>
      <w:r w:rsidR="0012132E" w:rsidRPr="00D52CDA">
        <w:rPr>
          <w:rFonts w:ascii="Times New Roman" w:hAnsi="Times New Roman" w:cs="Times New Roman"/>
          <w:i/>
          <w:sz w:val="24"/>
          <w:szCs w:val="24"/>
        </w:rPr>
        <w:sym w:font="Symbol" w:char="F072"/>
      </w:r>
      <w:r w:rsidR="00567A6C" w:rsidRPr="00A46224">
        <w:rPr>
          <w:rFonts w:ascii="Times New Roman" w:hAnsi="Times New Roman" w:cs="Times New Roman"/>
          <w:sz w:val="24"/>
          <w:szCs w:val="24"/>
        </w:rPr>
        <w:t>,</w:t>
      </w:r>
      <w:r w:rsidR="00567A6C" w:rsidRPr="00A46224">
        <w:rPr>
          <w:rFonts w:ascii="Times New Roman" w:hAnsi="Times New Roman" w:cs="Times New Roman"/>
          <w:i/>
          <w:sz w:val="24"/>
          <w:szCs w:val="24"/>
        </w:rPr>
        <w:t xml:space="preserve"> β</w:t>
      </w:r>
      <w:r w:rsidR="00567A6C" w:rsidRPr="00A46224">
        <w:rPr>
          <w:rFonts w:ascii="Times New Roman" w:hAnsi="Times New Roman" w:cs="Times New Roman"/>
          <w:i/>
          <w:sz w:val="24"/>
          <w:szCs w:val="24"/>
          <w:vertAlign w:val="subscript"/>
        </w:rPr>
        <w:t xml:space="preserve">, </w:t>
      </w:r>
      <w:r w:rsidR="0012132E">
        <w:rPr>
          <w:rFonts w:ascii="Times New Roman" w:hAnsi="Times New Roman" w:cs="Times New Roman"/>
          <w:i/>
          <w:sz w:val="24"/>
          <w:szCs w:val="24"/>
        </w:rPr>
        <w:sym w:font="Symbol" w:char="F067"/>
      </w:r>
      <w:r w:rsidR="00567A6C" w:rsidRPr="00A46224">
        <w:rPr>
          <w:rFonts w:ascii="Times New Roman" w:hAnsi="Times New Roman" w:cs="Times New Roman"/>
          <w:i/>
          <w:sz w:val="24"/>
          <w:szCs w:val="24"/>
          <w:vertAlign w:val="subscript"/>
        </w:rPr>
        <w:t>,</w:t>
      </w:r>
      <w:r w:rsidR="00567A6C" w:rsidRPr="00A46224">
        <w:rPr>
          <w:rFonts w:ascii="Times New Roman" w:hAnsi="Times New Roman" w:cs="Times New Roman"/>
          <w:i/>
          <w:sz w:val="24"/>
          <w:szCs w:val="24"/>
        </w:rPr>
        <w:t xml:space="preserve"> </w:t>
      </w:r>
      <w:r w:rsidR="00567A6C" w:rsidRPr="00A46224">
        <w:rPr>
          <w:rFonts w:ascii="Times New Roman" w:hAnsi="Times New Roman" w:cs="Times New Roman"/>
          <w:sz w:val="24"/>
          <w:szCs w:val="24"/>
        </w:rPr>
        <w:t>and</w:t>
      </w:r>
      <w:r w:rsidR="00567A6C" w:rsidRPr="00A46224">
        <w:rPr>
          <w:rFonts w:ascii="Times New Roman" w:hAnsi="Times New Roman" w:cs="Times New Roman"/>
          <w:i/>
          <w:sz w:val="24"/>
          <w:szCs w:val="24"/>
        </w:rPr>
        <w:t xml:space="preserve"> v</w:t>
      </w:r>
      <w:r w:rsidR="00567A6C" w:rsidRPr="00A46224">
        <w:rPr>
          <w:rFonts w:ascii="Times New Roman" w:hAnsi="Times New Roman" w:cs="Times New Roman"/>
          <w:sz w:val="24"/>
          <w:szCs w:val="24"/>
        </w:rPr>
        <w:t xml:space="preserve"> </w:t>
      </w:r>
      <w:r w:rsidRPr="00A46224">
        <w:rPr>
          <w:rFonts w:ascii="Times New Roman" w:hAnsi="Times New Roman" w:cs="Times New Roman"/>
          <w:sz w:val="24"/>
          <w:szCs w:val="24"/>
        </w:rPr>
        <w:t xml:space="preserve">(Table 1). As there are no estimates of </w:t>
      </w:r>
      <w:r w:rsidRPr="00A46224">
        <w:rPr>
          <w:rFonts w:ascii="Times New Roman" w:eastAsia="Times New Roman" w:hAnsi="Times New Roman" w:cs="Times New Roman"/>
          <w:i/>
          <w:color w:val="000000"/>
          <w:sz w:val="24"/>
          <w:szCs w:val="24"/>
          <w:lang w:eastAsia="en-GB"/>
        </w:rPr>
        <w:t>δ</w:t>
      </w:r>
      <w:r w:rsidRPr="00A46224">
        <w:rPr>
          <w:rFonts w:ascii="Times New Roman" w:hAnsi="Times New Roman" w:cs="Times New Roman"/>
          <w:i/>
          <w:sz w:val="24"/>
          <w:szCs w:val="24"/>
          <w:vertAlign w:val="subscript"/>
        </w:rPr>
        <w:t xml:space="preserve"> </w:t>
      </w:r>
      <w:r w:rsidR="00F15ED5" w:rsidRPr="00A46224">
        <w:rPr>
          <w:rFonts w:ascii="Times New Roman" w:hAnsi="Times New Roman" w:cs="Times New Roman"/>
          <w:sz w:val="24"/>
          <w:szCs w:val="24"/>
        </w:rPr>
        <w:t>in the literature, we used five</w:t>
      </w:r>
      <w:r w:rsidRPr="00A46224">
        <w:rPr>
          <w:rFonts w:ascii="Times New Roman" w:hAnsi="Times New Roman" w:cs="Times New Roman"/>
          <w:sz w:val="24"/>
          <w:szCs w:val="24"/>
        </w:rPr>
        <w:t xml:space="preserve"> different values for this parameter - 0, 0.00001, 0.0001, 0.001</w:t>
      </w:r>
      <w:r w:rsidR="008138B4">
        <w:rPr>
          <w:rFonts w:ascii="Times New Roman" w:hAnsi="Times New Roman" w:cs="Times New Roman"/>
          <w:sz w:val="24"/>
          <w:szCs w:val="24"/>
        </w:rPr>
        <w:t xml:space="preserve"> and</w:t>
      </w:r>
      <w:r w:rsidRPr="00A46224">
        <w:rPr>
          <w:rFonts w:ascii="Times New Roman" w:hAnsi="Times New Roman" w:cs="Times New Roman"/>
          <w:sz w:val="24"/>
          <w:szCs w:val="24"/>
        </w:rPr>
        <w:t xml:space="preserve"> 0.01 in the sensitivity analysis. In addition, as we do not know the initial density of pupae, we also fitted the model assuming </w:t>
      </w:r>
      <w:r w:rsidRPr="00FA31AB">
        <w:rPr>
          <w:rFonts w:ascii="Times New Roman" w:hAnsi="Times New Roman" w:cs="Times New Roman"/>
          <w:sz w:val="24"/>
          <w:szCs w:val="24"/>
        </w:rPr>
        <w:t>different starting densities</w:t>
      </w:r>
      <w:r w:rsidR="004E49B6" w:rsidRPr="00FA31AB">
        <w:rPr>
          <w:rFonts w:ascii="Times New Roman" w:hAnsi="Times New Roman" w:cs="Times New Roman"/>
          <w:sz w:val="24"/>
          <w:szCs w:val="24"/>
        </w:rPr>
        <w:t xml:space="preserve"> </w:t>
      </w:r>
      <w:r w:rsidRPr="00FA31AB">
        <w:rPr>
          <w:rFonts w:ascii="Times New Roman" w:hAnsi="Times New Roman" w:cs="Times New Roman"/>
          <w:sz w:val="24"/>
          <w:szCs w:val="24"/>
        </w:rPr>
        <w:t>of</w:t>
      </w:r>
      <w:r w:rsidRPr="00A46224">
        <w:rPr>
          <w:rFonts w:ascii="Times New Roman" w:hAnsi="Times New Roman" w:cs="Times New Roman"/>
          <w:sz w:val="24"/>
          <w:szCs w:val="24"/>
        </w:rPr>
        <w:t xml:space="preserve"> 50, 250 and 500 for each combination of other parameter values. </w:t>
      </w:r>
      <w:r w:rsidR="00436D12" w:rsidRPr="00A46224">
        <w:rPr>
          <w:rFonts w:ascii="Times New Roman" w:hAnsi="Times New Roman" w:cs="Times New Roman"/>
          <w:sz w:val="24"/>
          <w:szCs w:val="24"/>
        </w:rPr>
        <w:t xml:space="preserve">Fits resulting in </w:t>
      </w:r>
      <w:r w:rsidR="00436D12" w:rsidRPr="00A46224">
        <w:rPr>
          <w:rFonts w:ascii="Times New Roman" w:hAnsi="Times New Roman" w:cs="Times New Roman"/>
          <w:i/>
          <w:sz w:val="24"/>
          <w:szCs w:val="24"/>
        </w:rPr>
        <w:t>μ</w:t>
      </w:r>
      <w:r w:rsidR="0012132E">
        <w:rPr>
          <w:rFonts w:ascii="Times New Roman" w:hAnsi="Times New Roman" w:cs="Times New Roman"/>
          <w:i/>
          <w:sz w:val="24"/>
          <w:szCs w:val="24"/>
          <w:vertAlign w:val="subscript"/>
        </w:rPr>
        <w:t>b</w:t>
      </w:r>
      <w:r w:rsidR="00436D12" w:rsidRPr="00A46224">
        <w:rPr>
          <w:rFonts w:ascii="Times New Roman" w:hAnsi="Times New Roman" w:cs="Times New Roman"/>
          <w:i/>
          <w:sz w:val="24"/>
          <w:szCs w:val="24"/>
          <w:vertAlign w:val="subscript"/>
        </w:rPr>
        <w:t xml:space="preserve"> </w:t>
      </w:r>
      <w:r w:rsidR="00436D12" w:rsidRPr="00A46224">
        <w:rPr>
          <w:rFonts w:ascii="Times New Roman" w:hAnsi="Times New Roman" w:cs="Times New Roman"/>
          <w:sz w:val="24"/>
          <w:szCs w:val="24"/>
        </w:rPr>
        <w:t>less than 0.005 were omitted</w:t>
      </w:r>
      <w:r w:rsidR="008138B4">
        <w:rPr>
          <w:rFonts w:ascii="Times New Roman" w:hAnsi="Times New Roman" w:cs="Times New Roman"/>
          <w:sz w:val="24"/>
          <w:szCs w:val="24"/>
        </w:rPr>
        <w:t>, since</w:t>
      </w:r>
      <w:r w:rsidR="00436D12" w:rsidRPr="00A46224">
        <w:rPr>
          <w:rFonts w:ascii="Times New Roman" w:hAnsi="Times New Roman" w:cs="Times New Roman"/>
          <w:sz w:val="24"/>
          <w:szCs w:val="24"/>
        </w:rPr>
        <w:t xml:space="preserve"> values lower than this </w:t>
      </w:r>
      <w:r w:rsidR="008138B4">
        <w:rPr>
          <w:rFonts w:ascii="Times New Roman" w:hAnsi="Times New Roman" w:cs="Times New Roman"/>
          <w:sz w:val="24"/>
          <w:szCs w:val="24"/>
        </w:rPr>
        <w:t xml:space="preserve">imply </w:t>
      </w:r>
      <w:r w:rsidR="008138B4" w:rsidRPr="00A46224">
        <w:rPr>
          <w:rFonts w:ascii="Times New Roman" w:hAnsi="Times New Roman" w:cs="Times New Roman"/>
          <w:sz w:val="24"/>
          <w:szCs w:val="24"/>
        </w:rPr>
        <w:t xml:space="preserve">biologically </w:t>
      </w:r>
      <w:r w:rsidR="008138B4">
        <w:rPr>
          <w:rFonts w:ascii="Times New Roman" w:hAnsi="Times New Roman" w:cs="Times New Roman"/>
          <w:sz w:val="24"/>
          <w:szCs w:val="24"/>
        </w:rPr>
        <w:t>un</w:t>
      </w:r>
      <w:r w:rsidR="008138B4" w:rsidRPr="00A46224">
        <w:rPr>
          <w:rFonts w:ascii="Times New Roman" w:hAnsi="Times New Roman" w:cs="Times New Roman"/>
          <w:sz w:val="24"/>
          <w:szCs w:val="24"/>
        </w:rPr>
        <w:t>feasible</w:t>
      </w:r>
      <w:r w:rsidR="008138B4">
        <w:rPr>
          <w:rFonts w:ascii="Times New Roman" w:hAnsi="Times New Roman" w:cs="Times New Roman"/>
          <w:sz w:val="24"/>
          <w:szCs w:val="24"/>
        </w:rPr>
        <w:t xml:space="preserve"> </w:t>
      </w:r>
      <w:r w:rsidR="00473A32">
        <w:rPr>
          <w:rFonts w:ascii="Times New Roman" w:hAnsi="Times New Roman" w:cs="Times New Roman"/>
          <w:sz w:val="24"/>
          <w:szCs w:val="24"/>
        </w:rPr>
        <w:t>average survival time</w:t>
      </w:r>
      <w:r w:rsidR="008138B4">
        <w:rPr>
          <w:rFonts w:ascii="Times New Roman" w:hAnsi="Times New Roman" w:cs="Times New Roman"/>
          <w:sz w:val="24"/>
          <w:szCs w:val="24"/>
        </w:rPr>
        <w:t>s</w:t>
      </w:r>
      <w:r w:rsidR="00473A32">
        <w:rPr>
          <w:rFonts w:ascii="Times New Roman" w:hAnsi="Times New Roman" w:cs="Times New Roman"/>
          <w:sz w:val="24"/>
          <w:szCs w:val="24"/>
        </w:rPr>
        <w:t xml:space="preserve"> of </w:t>
      </w:r>
      <w:r w:rsidR="00436D12" w:rsidRPr="00A46224">
        <w:rPr>
          <w:rFonts w:ascii="Times New Roman" w:hAnsi="Times New Roman" w:cs="Times New Roman"/>
          <w:sz w:val="24"/>
          <w:szCs w:val="24"/>
        </w:rPr>
        <w:t>200 days</w:t>
      </w:r>
      <w:r w:rsidR="008138B4">
        <w:rPr>
          <w:rFonts w:ascii="Times New Roman" w:hAnsi="Times New Roman" w:cs="Times New Roman"/>
          <w:sz w:val="24"/>
          <w:szCs w:val="24"/>
        </w:rPr>
        <w:t xml:space="preserve"> for adult tsetse</w:t>
      </w:r>
      <w:r w:rsidR="00D55686" w:rsidRPr="00A46224">
        <w:rPr>
          <w:rFonts w:ascii="Times New Roman" w:hAnsi="Times New Roman" w:cs="Times New Roman"/>
          <w:sz w:val="24"/>
          <w:szCs w:val="24"/>
        </w:rPr>
        <w:t xml:space="preserve"> </w:t>
      </w:r>
      <w:r w:rsidR="000A1AE9"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"Jordan", "given" : "A M", "non-dropping-particle" : "", "parse-names" : false, "suffix" : "" }, { "dropping-particle" : "", "family" : "Curtis", "given" : "C F", "non-dropping-particle" : "", "parse-names" : false, "suffix" : "" } ], "container-title" : "Bulletin of the World Health Organization", "id" : "ITEM-1", "issued" : { "date-parts" : [ [ "1972" ] ] }, "page" : "33-38", "title" : "Productivity of Glossina morsitans morsitans Westwood maintained in the laboratory, with particular reference to the sterile-insect release method", "type" : "article-journal", "volume" : "46" }, "uris" : [ "http://www.mendeley.com/documents/?uuid=26a5eddf-c326-4b19-9951-69e0c13f0927" ] } ], "mendeley" : { "formattedCitation" : "[27]", "plainTextFormattedCitation" : "[27]", "previouslyFormattedCitation" : "[27]" }, "properties" : { "noteIndex" : 0 }, "schema" : "https://github.com/citation-style-language/schema/raw/master/csl-citation.json" }</w:instrText>
      </w:r>
      <w:r w:rsidR="000A1AE9"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[27]</w:t>
      </w:r>
      <w:r w:rsidR="000A1AE9" w:rsidRPr="00A46224">
        <w:rPr>
          <w:rFonts w:ascii="Times New Roman" w:hAnsi="Times New Roman" w:cs="Times New Roman"/>
          <w:sz w:val="24"/>
          <w:szCs w:val="24"/>
        </w:rPr>
        <w:fldChar w:fldCharType="end"/>
      </w:r>
      <w:r w:rsidR="00436D12" w:rsidRPr="00A46224">
        <w:rPr>
          <w:rFonts w:ascii="Times New Roman" w:hAnsi="Times New Roman" w:cs="Times New Roman"/>
          <w:sz w:val="24"/>
          <w:szCs w:val="24"/>
        </w:rPr>
        <w:t xml:space="preserve">. </w:t>
      </w:r>
      <w:r w:rsidR="00C177A4" w:rsidRPr="00A46224">
        <w:rPr>
          <w:rFonts w:ascii="Times New Roman" w:hAnsi="Times New Roman" w:cs="Times New Roman"/>
          <w:sz w:val="24"/>
          <w:szCs w:val="24"/>
        </w:rPr>
        <w:t>Using the model fits from runs with each combination of input parameter values, we</w:t>
      </w:r>
      <w:r w:rsidR="009C406F" w:rsidRPr="00A46224">
        <w:rPr>
          <w:rFonts w:ascii="Times New Roman" w:hAnsi="Times New Roman" w:cs="Times New Roman"/>
          <w:sz w:val="24"/>
          <w:szCs w:val="24"/>
        </w:rPr>
        <w:t xml:space="preserve"> assessed</w:t>
      </w:r>
      <w:r w:rsidR="00967F55" w:rsidRPr="00A46224">
        <w:rPr>
          <w:rFonts w:ascii="Times New Roman" w:hAnsi="Times New Roman" w:cs="Times New Roman"/>
          <w:sz w:val="24"/>
          <w:szCs w:val="24"/>
        </w:rPr>
        <w:t xml:space="preserve"> the effect of each input</w:t>
      </w:r>
      <w:r w:rsidR="009C406F" w:rsidRPr="00A46224">
        <w:rPr>
          <w:rFonts w:ascii="Times New Roman" w:hAnsi="Times New Roman" w:cs="Times New Roman"/>
          <w:sz w:val="24"/>
          <w:szCs w:val="24"/>
        </w:rPr>
        <w:t xml:space="preserve"> parameter on</w:t>
      </w:r>
      <w:r w:rsidR="000700B3" w:rsidRPr="00A46224">
        <w:rPr>
          <w:rFonts w:ascii="Times New Roman" w:hAnsi="Times New Roman" w:cs="Times New Roman"/>
          <w:sz w:val="24"/>
          <w:szCs w:val="24"/>
        </w:rPr>
        <w:t xml:space="preserve"> fitted values of</w:t>
      </w:r>
      <w:r w:rsidR="009C406F" w:rsidRPr="00A46224">
        <w:rPr>
          <w:rFonts w:ascii="Times New Roman" w:hAnsi="Times New Roman" w:cs="Times New Roman"/>
          <w:sz w:val="24"/>
          <w:szCs w:val="24"/>
        </w:rPr>
        <w:t xml:space="preserve"> </w:t>
      </w:r>
      <w:r w:rsidR="00D10982" w:rsidRPr="00A46224">
        <w:rPr>
          <w:rFonts w:ascii="Times New Roman" w:hAnsi="Times New Roman" w:cs="Times New Roman"/>
          <w:i/>
          <w:sz w:val="24"/>
          <w:szCs w:val="24"/>
        </w:rPr>
        <w:t>σ</w:t>
      </w:r>
      <w:r w:rsidR="00D10982" w:rsidRPr="00A46224" w:rsidDel="00D10982">
        <w:rPr>
          <w:rFonts w:ascii="Times New Roman" w:hAnsi="Times New Roman" w:cs="Times New Roman"/>
          <w:i/>
          <w:sz w:val="24"/>
          <w:szCs w:val="24"/>
        </w:rPr>
        <w:t xml:space="preserve"> </w:t>
      </w:r>
      <w:r w:rsidR="009C406F" w:rsidRPr="00A46224">
        <w:rPr>
          <w:rFonts w:ascii="Times New Roman" w:hAnsi="Times New Roman" w:cs="Times New Roman"/>
          <w:sz w:val="24"/>
          <w:szCs w:val="24"/>
        </w:rPr>
        <w:t>using partial rank correlation coefficient (PRCC)</w:t>
      </w:r>
      <w:r w:rsidR="006510EB" w:rsidRPr="00A46224">
        <w:rPr>
          <w:rFonts w:ascii="Times New Roman" w:hAnsi="Times New Roman" w:cs="Times New Roman"/>
          <w:sz w:val="24"/>
          <w:szCs w:val="24"/>
        </w:rPr>
        <w:t>. The PRCC</w:t>
      </w:r>
      <w:r w:rsidR="00151BEC" w:rsidRPr="00A46224">
        <w:rPr>
          <w:rFonts w:ascii="Times New Roman" w:hAnsi="Times New Roman" w:cs="Times New Roman"/>
          <w:sz w:val="24"/>
          <w:szCs w:val="24"/>
        </w:rPr>
        <w:t xml:space="preserve"> provide</w:t>
      </w:r>
      <w:r w:rsidR="00B95F96" w:rsidRPr="00A46224">
        <w:rPr>
          <w:rFonts w:ascii="Times New Roman" w:hAnsi="Times New Roman" w:cs="Times New Roman"/>
          <w:sz w:val="24"/>
          <w:szCs w:val="24"/>
        </w:rPr>
        <w:t>s</w:t>
      </w:r>
      <w:r w:rsidR="00151BEC" w:rsidRPr="00A46224">
        <w:rPr>
          <w:rFonts w:ascii="Times New Roman" w:hAnsi="Times New Roman" w:cs="Times New Roman"/>
          <w:sz w:val="24"/>
          <w:szCs w:val="24"/>
        </w:rPr>
        <w:t xml:space="preserve"> a measure of </w:t>
      </w:r>
      <w:r w:rsidR="00794313" w:rsidRPr="00A46224">
        <w:rPr>
          <w:rFonts w:ascii="Times New Roman" w:hAnsi="Times New Roman" w:cs="Times New Roman"/>
          <w:sz w:val="24"/>
          <w:szCs w:val="24"/>
        </w:rPr>
        <w:t xml:space="preserve">the strength of the relationship between an input variable and an output </w:t>
      </w:r>
      <w:r w:rsidR="00151BEC" w:rsidRPr="00A46224">
        <w:rPr>
          <w:rFonts w:ascii="Times New Roman" w:hAnsi="Times New Roman" w:cs="Times New Roman"/>
          <w:sz w:val="24"/>
          <w:szCs w:val="24"/>
        </w:rPr>
        <w:t xml:space="preserve">after the removal of the effects of all </w:t>
      </w:r>
      <w:r w:rsidR="00794313" w:rsidRPr="00A46224">
        <w:rPr>
          <w:rFonts w:ascii="Times New Roman" w:hAnsi="Times New Roman" w:cs="Times New Roman"/>
          <w:sz w:val="24"/>
          <w:szCs w:val="24"/>
        </w:rPr>
        <w:t xml:space="preserve">other </w:t>
      </w:r>
      <w:r w:rsidR="007B4BAE" w:rsidRPr="00A46224">
        <w:rPr>
          <w:rFonts w:ascii="Times New Roman" w:hAnsi="Times New Roman" w:cs="Times New Roman"/>
          <w:sz w:val="24"/>
          <w:szCs w:val="24"/>
        </w:rPr>
        <w:t xml:space="preserve">input </w:t>
      </w:r>
      <w:r w:rsidR="00794313" w:rsidRPr="00A46224">
        <w:rPr>
          <w:rFonts w:ascii="Times New Roman" w:hAnsi="Times New Roman" w:cs="Times New Roman"/>
          <w:sz w:val="24"/>
          <w:szCs w:val="24"/>
        </w:rPr>
        <w:t xml:space="preserve">variables </w:t>
      </w:r>
      <w:r w:rsidR="009C406F"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"10.1016/j.jtbi.2008.04.011.A", "ISBN" : "7346477723", "ISSN" : "1095-8541", "PMID" : "18572196", "abstract" : "Accuracy of results from mathematical and computer models of biological systems is often complicated by the presence of uncertainties in experimental data that are used to estimate parameter values. Current mathematical modeling approaches typically use either single-parameter or local sensitivity analyses. However, these methods do not accurately assess uncertainty and sensitivity in the system as, by default they hold all other parameters fixed at baseline values. Using techniques described within we demonstrate how a multi-dimensional parameter space can be studied globally so all uncertainties can be identified. Further, uncertainty and sensitivity analysis techniques can help to identify and ultimately control uncertainties. In this work we develop methods for applying existing analytical tools to perform analyses on a variety of mathematical and computer models. We compare two specific types of global sensitivity analysis indexes that have proven to be among the most robust and efficient. Through familiar and new examples of mathematical and computer models, we provide a complete methodology for performing these analyses, both in deterministic and stochastic settings, and propose novel techniques to handle problems encountered during this type of analyses.", "author" : [ { "dropping-particle" : "", "family" : "Marino", "given" : "Simeone", "non-dropping-particle" : "", "parse-names" : false, "suffix" : "" }, { "dropping-particle" : "", "family" : "Hogue", "given" : "Ian B", "non-dropping-particle" : "", "parse-names" : false, "suffix" : "" }, { "dropping-particle" : "", "family" : "Ray", "given" : "Christian J", "non-dropping-particle" : "", "parse-names" : false, "suffix" : "" }, { "dropping-particle" : "", "family" : "Kirschner", "given" : "Denise E", "non-dropping-particle" : "", "parse-names" : false, "suffix" : "" } ], "container-title" : "Journal of Theoretical Biology", "id" : "ITEM-1", "issue" : "1", "issued" : { "date-parts" : [ [ "2008" ] ] }, "page" : "178-196", "title" : "A methodology for performing global uncertainty and sensitivity analysis in systems biology", "type" : "article-journal", "volume" : "254" }, "uris" : [ "http://www.mendeley.com/documents/?uuid=ab0e97bb-e4a0-4ad2-a11f-5b8e36616d00" ] } ], "mendeley" : { "formattedCitation" : "[28]", "plainTextFormattedCitation" : "[28]", "previouslyFormattedCitation" : "[28]" }, "properties" : { "noteIndex" : 0 }, "schema" : "https://github.com/citation-style-language/schema/raw/master/csl-citation.json" }</w:instrText>
      </w:r>
      <w:r w:rsidR="009C406F"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[28]</w:t>
      </w:r>
      <w:r w:rsidR="009C406F" w:rsidRPr="00A46224">
        <w:rPr>
          <w:rFonts w:ascii="Times New Roman" w:hAnsi="Times New Roman" w:cs="Times New Roman"/>
          <w:sz w:val="24"/>
          <w:szCs w:val="24"/>
        </w:rPr>
        <w:fldChar w:fldCharType="end"/>
      </w:r>
      <w:r w:rsidR="009C406F" w:rsidRPr="00A46224">
        <w:rPr>
          <w:rFonts w:ascii="Times New Roman" w:hAnsi="Times New Roman" w:cs="Times New Roman"/>
          <w:sz w:val="24"/>
          <w:szCs w:val="24"/>
        </w:rPr>
        <w:t>.</w:t>
      </w:r>
      <w:r w:rsidR="000B7E71" w:rsidRPr="00A46224">
        <w:rPr>
          <w:rFonts w:ascii="Times New Roman" w:hAnsi="Times New Roman" w:cs="Times New Roman"/>
          <w:sz w:val="24"/>
          <w:szCs w:val="24"/>
        </w:rPr>
        <w:t xml:space="preserve"> </w:t>
      </w:r>
    </w:p>
    <w:p w14:paraId="43765EA6" w14:textId="77777777" w:rsidR="00580A00" w:rsidRDefault="00580A00" w:rsidP="001B5E02">
      <w:pPr>
        <w:spacing w:after="0" w:line="480" w:lineRule="auto"/>
        <w:rPr>
          <w:rFonts w:ascii="Times New Roman" w:hAnsi="Times New Roman" w:cs="Times New Roman"/>
          <w:sz w:val="24"/>
          <w:szCs w:val="24"/>
        </w:rPr>
      </w:pPr>
    </w:p>
    <w:p w14:paraId="4216BE7D" w14:textId="59BC8E04" w:rsidR="00580A00" w:rsidRPr="00A46224" w:rsidRDefault="00B766FD" w:rsidP="001B5E02">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In addition to fitting the ODE model</w:t>
      </w:r>
      <w:r w:rsidR="00A1441E">
        <w:rPr>
          <w:rFonts w:ascii="Times New Roman" w:hAnsi="Times New Roman" w:cs="Times New Roman"/>
          <w:sz w:val="24"/>
          <w:szCs w:val="24"/>
        </w:rPr>
        <w:t xml:space="preserve"> as</w:t>
      </w:r>
      <w:r>
        <w:rPr>
          <w:rFonts w:ascii="Times New Roman" w:hAnsi="Times New Roman" w:cs="Times New Roman"/>
          <w:sz w:val="24"/>
          <w:szCs w:val="24"/>
        </w:rPr>
        <w:t xml:space="preserve"> described in Eq. 3 and 4</w:t>
      </w:r>
      <w:r w:rsidR="00560093">
        <w:rPr>
          <w:rFonts w:ascii="Times New Roman" w:hAnsi="Times New Roman" w:cs="Times New Roman"/>
          <w:sz w:val="24"/>
          <w:szCs w:val="24"/>
        </w:rPr>
        <w:t>, we</w:t>
      </w:r>
      <w:r>
        <w:rPr>
          <w:rFonts w:ascii="Times New Roman" w:hAnsi="Times New Roman" w:cs="Times New Roman"/>
          <w:sz w:val="24"/>
          <w:szCs w:val="24"/>
        </w:rPr>
        <w:t xml:space="preserve"> fitted </w:t>
      </w:r>
      <w:r w:rsidR="00426413">
        <w:rPr>
          <w:rFonts w:ascii="Times New Roman" w:hAnsi="Times New Roman" w:cs="Times New Roman"/>
          <w:sz w:val="24"/>
          <w:szCs w:val="24"/>
        </w:rPr>
        <w:t xml:space="preserve">the </w:t>
      </w:r>
      <w:r w:rsidR="00560093">
        <w:rPr>
          <w:rFonts w:ascii="Times New Roman" w:hAnsi="Times New Roman" w:cs="Times New Roman"/>
          <w:sz w:val="24"/>
          <w:szCs w:val="24"/>
        </w:rPr>
        <w:t>model</w:t>
      </w:r>
      <w:r w:rsidR="00556619">
        <w:rPr>
          <w:rFonts w:ascii="Times New Roman" w:hAnsi="Times New Roman" w:cs="Times New Roman"/>
          <w:sz w:val="24"/>
          <w:szCs w:val="24"/>
        </w:rPr>
        <w:t xml:space="preserve"> to the data</w:t>
      </w:r>
      <w:r w:rsidR="00426413">
        <w:rPr>
          <w:rFonts w:ascii="Times New Roman" w:hAnsi="Times New Roman" w:cs="Times New Roman"/>
          <w:sz w:val="24"/>
          <w:szCs w:val="24"/>
        </w:rPr>
        <w:t xml:space="preserve"> </w:t>
      </w:r>
      <w:r w:rsidR="005202BD">
        <w:rPr>
          <w:rFonts w:ascii="Times New Roman" w:hAnsi="Times New Roman" w:cs="Times New Roman"/>
          <w:sz w:val="24"/>
          <w:szCs w:val="24"/>
        </w:rPr>
        <w:t>with the assumption that the</w:t>
      </w:r>
      <w:r w:rsidR="00426413">
        <w:rPr>
          <w:rFonts w:ascii="Times New Roman" w:hAnsi="Times New Roman" w:cs="Times New Roman"/>
          <w:sz w:val="24"/>
          <w:szCs w:val="24"/>
        </w:rPr>
        <w:t xml:space="preserve"> pupal period is Erlang distributed. </w:t>
      </w:r>
      <w:r w:rsidR="00560093">
        <w:rPr>
          <w:rFonts w:ascii="Times New Roman" w:hAnsi="Times New Roman" w:cs="Times New Roman"/>
          <w:sz w:val="24"/>
          <w:szCs w:val="24"/>
        </w:rPr>
        <w:t>To do this</w:t>
      </w:r>
      <w:r w:rsidR="00557B70">
        <w:rPr>
          <w:rFonts w:ascii="Times New Roman" w:hAnsi="Times New Roman" w:cs="Times New Roman"/>
          <w:sz w:val="24"/>
          <w:szCs w:val="24"/>
        </w:rPr>
        <w:t xml:space="preserve"> we assumed</w:t>
      </w:r>
      <w:r w:rsidR="00426413">
        <w:rPr>
          <w:rFonts w:ascii="Times New Roman" w:hAnsi="Times New Roman" w:cs="Times New Roman"/>
          <w:sz w:val="24"/>
          <w:szCs w:val="24"/>
        </w:rPr>
        <w:t xml:space="preserve"> </w:t>
      </w:r>
      <w:r w:rsidR="00426413" w:rsidRPr="00426413">
        <w:rPr>
          <w:rFonts w:ascii="Times New Roman" w:hAnsi="Times New Roman" w:cs="Times New Roman"/>
          <w:i/>
          <w:sz w:val="24"/>
          <w:szCs w:val="24"/>
        </w:rPr>
        <w:t>n</w:t>
      </w:r>
      <w:r w:rsidR="00426413">
        <w:rPr>
          <w:rFonts w:ascii="Times New Roman" w:hAnsi="Times New Roman" w:cs="Times New Roman"/>
          <w:sz w:val="24"/>
          <w:szCs w:val="24"/>
        </w:rPr>
        <w:t xml:space="preserve"> </w:t>
      </w:r>
      <w:r w:rsidR="002A4E24">
        <w:rPr>
          <w:rFonts w:ascii="Times New Roman" w:hAnsi="Times New Roman" w:cs="Times New Roman"/>
          <w:sz w:val="24"/>
          <w:szCs w:val="24"/>
        </w:rPr>
        <w:t>to be</w:t>
      </w:r>
      <w:r w:rsidR="00426413">
        <w:rPr>
          <w:rFonts w:ascii="Times New Roman" w:hAnsi="Times New Roman" w:cs="Times New Roman"/>
          <w:sz w:val="24"/>
          <w:szCs w:val="24"/>
        </w:rPr>
        <w:t xml:space="preserve"> 20</w:t>
      </w:r>
      <w:r w:rsidR="00557B70">
        <w:rPr>
          <w:rFonts w:ascii="Times New Roman" w:hAnsi="Times New Roman" w:cs="Times New Roman"/>
          <w:sz w:val="24"/>
          <w:szCs w:val="24"/>
        </w:rPr>
        <w:t>,</w:t>
      </w:r>
      <w:r w:rsidR="005202BD">
        <w:rPr>
          <w:rFonts w:ascii="Times New Roman" w:hAnsi="Times New Roman" w:cs="Times New Roman"/>
          <w:sz w:val="24"/>
          <w:szCs w:val="24"/>
        </w:rPr>
        <w:t xml:space="preserve"> the mean adult emergence rate </w:t>
      </w:r>
      <w:r w:rsidR="002A4E24">
        <w:rPr>
          <w:rFonts w:ascii="Times New Roman" w:hAnsi="Times New Roman" w:cs="Times New Roman"/>
          <w:sz w:val="24"/>
          <w:szCs w:val="24"/>
        </w:rPr>
        <w:t>to be equivalent to</w:t>
      </w:r>
      <w:r w:rsidR="00295742">
        <w:rPr>
          <w:rFonts w:ascii="Times New Roman" w:hAnsi="Times New Roman" w:cs="Times New Roman"/>
          <w:sz w:val="24"/>
          <w:szCs w:val="24"/>
        </w:rPr>
        <w:t xml:space="preserve"> </w:t>
      </w:r>
      <w:r w:rsidR="00295742" w:rsidRPr="00A46224">
        <w:rPr>
          <w:rFonts w:ascii="Times New Roman" w:hAnsi="Times New Roman" w:cs="Times New Roman"/>
          <w:i/>
          <w:sz w:val="24"/>
          <w:szCs w:val="24"/>
        </w:rPr>
        <w:t>β</w:t>
      </w:r>
      <w:r w:rsidR="00295742">
        <w:rPr>
          <w:rFonts w:ascii="Times New Roman" w:hAnsi="Times New Roman" w:cs="Times New Roman"/>
          <w:sz w:val="24"/>
          <w:szCs w:val="24"/>
        </w:rPr>
        <w:t xml:space="preserve"> </w:t>
      </w:r>
      <w:r w:rsidR="00426413">
        <w:rPr>
          <w:rFonts w:ascii="Times New Roman" w:hAnsi="Times New Roman" w:cs="Times New Roman"/>
          <w:sz w:val="24"/>
          <w:szCs w:val="24"/>
        </w:rPr>
        <w:t>and</w:t>
      </w:r>
      <w:r w:rsidR="00560093">
        <w:rPr>
          <w:rFonts w:ascii="Times New Roman" w:hAnsi="Times New Roman" w:cs="Times New Roman"/>
          <w:sz w:val="24"/>
          <w:szCs w:val="24"/>
        </w:rPr>
        <w:t xml:space="preserve"> used</w:t>
      </w:r>
      <w:r w:rsidR="00426413">
        <w:rPr>
          <w:rFonts w:ascii="Times New Roman" w:hAnsi="Times New Roman" w:cs="Times New Roman"/>
          <w:sz w:val="24"/>
          <w:szCs w:val="24"/>
        </w:rPr>
        <w:t xml:space="preserve"> </w:t>
      </w:r>
      <w:r w:rsidR="00426413" w:rsidRPr="00A46224">
        <w:rPr>
          <w:rFonts w:ascii="Times New Roman" w:eastAsia="Times New Roman" w:hAnsi="Times New Roman" w:cs="Times New Roman"/>
          <w:i/>
          <w:color w:val="000000"/>
          <w:sz w:val="24"/>
          <w:szCs w:val="24"/>
          <w:lang w:eastAsia="en-GB"/>
        </w:rPr>
        <w:t>δ</w:t>
      </w:r>
      <w:r w:rsidR="00426413">
        <w:rPr>
          <w:rFonts w:ascii="Times New Roman" w:hAnsi="Times New Roman" w:cs="Times New Roman"/>
          <w:sz w:val="24"/>
          <w:szCs w:val="24"/>
        </w:rPr>
        <w:t xml:space="preserve"> = 0.00001, with all other values as per Table 1.</w:t>
      </w:r>
      <w:r w:rsidR="00127BF8">
        <w:rPr>
          <w:rFonts w:ascii="Times New Roman" w:hAnsi="Times New Roman" w:cs="Times New Roman"/>
          <w:sz w:val="24"/>
          <w:szCs w:val="24"/>
        </w:rPr>
        <w:t xml:space="preserve"> </w:t>
      </w:r>
      <w:r w:rsidR="00F50940">
        <w:rPr>
          <w:rFonts w:ascii="Times New Roman" w:hAnsi="Times New Roman" w:cs="Times New Roman"/>
          <w:sz w:val="24"/>
          <w:szCs w:val="24"/>
        </w:rPr>
        <w:t xml:space="preserve">The </w:t>
      </w:r>
      <w:r w:rsidR="005023DD">
        <w:rPr>
          <w:rFonts w:ascii="Times New Roman" w:hAnsi="Times New Roman" w:cs="Times New Roman"/>
          <w:sz w:val="24"/>
          <w:szCs w:val="24"/>
        </w:rPr>
        <w:t xml:space="preserve">fitted parameter values of </w:t>
      </w:r>
      <w:r w:rsidR="005023DD" w:rsidRPr="00A46224">
        <w:rPr>
          <w:rFonts w:ascii="Times New Roman" w:hAnsi="Times New Roman" w:cs="Times New Roman"/>
          <w:i/>
          <w:sz w:val="24"/>
          <w:szCs w:val="24"/>
        </w:rPr>
        <w:t>σ</w:t>
      </w:r>
      <w:r w:rsidR="005023DD">
        <w:rPr>
          <w:rFonts w:ascii="Times New Roman" w:hAnsi="Times New Roman" w:cs="Times New Roman"/>
          <w:i/>
          <w:sz w:val="24"/>
          <w:szCs w:val="24"/>
        </w:rPr>
        <w:t xml:space="preserve"> </w:t>
      </w:r>
      <w:r w:rsidR="005023DD" w:rsidRPr="002950FB">
        <w:rPr>
          <w:rFonts w:ascii="Times New Roman" w:hAnsi="Times New Roman" w:cs="Times New Roman"/>
          <w:sz w:val="24"/>
          <w:szCs w:val="24"/>
        </w:rPr>
        <w:t xml:space="preserve">and </w:t>
      </w:r>
      <w:r w:rsidR="005023DD" w:rsidRPr="00A46224">
        <w:rPr>
          <w:rFonts w:ascii="Times New Roman" w:hAnsi="Times New Roman" w:cs="Times New Roman"/>
          <w:i/>
          <w:sz w:val="24"/>
          <w:szCs w:val="24"/>
        </w:rPr>
        <w:t>μ</w:t>
      </w:r>
      <w:r w:rsidR="005023DD">
        <w:rPr>
          <w:rFonts w:ascii="Times New Roman" w:hAnsi="Times New Roman" w:cs="Times New Roman"/>
          <w:i/>
          <w:sz w:val="24"/>
          <w:szCs w:val="24"/>
          <w:vertAlign w:val="subscript"/>
        </w:rPr>
        <w:t>b</w:t>
      </w:r>
      <w:r w:rsidR="002950FB">
        <w:rPr>
          <w:rFonts w:ascii="Times New Roman" w:hAnsi="Times New Roman" w:cs="Times New Roman"/>
          <w:sz w:val="24"/>
          <w:szCs w:val="24"/>
        </w:rPr>
        <w:t xml:space="preserve"> </w:t>
      </w:r>
      <w:r w:rsidR="00F50940">
        <w:rPr>
          <w:rFonts w:ascii="Times New Roman" w:hAnsi="Times New Roman" w:cs="Times New Roman"/>
          <w:sz w:val="24"/>
          <w:szCs w:val="24"/>
        </w:rPr>
        <w:t>from the Erlang distributed model were used as parameter estimates within the ABM.</w:t>
      </w:r>
    </w:p>
    <w:p w14:paraId="10C7C907" w14:textId="77777777" w:rsidR="00900236" w:rsidRPr="00A46224" w:rsidRDefault="00900236" w:rsidP="001B5E02">
      <w:pPr>
        <w:spacing w:after="0" w:line="480" w:lineRule="auto"/>
        <w:rPr>
          <w:rFonts w:ascii="Times New Roman" w:eastAsiaTheme="minorEastAsia" w:hAnsi="Times New Roman" w:cs="Times New Roman"/>
          <w:b/>
          <w:sz w:val="24"/>
          <w:szCs w:val="24"/>
        </w:rPr>
      </w:pPr>
    </w:p>
    <w:p w14:paraId="074F99E4" w14:textId="49818214" w:rsidR="005F118F" w:rsidRDefault="00673B09" w:rsidP="001B5E02">
      <w:pPr>
        <w:spacing w:after="0" w:line="480" w:lineRule="auto"/>
        <w:rPr>
          <w:rFonts w:ascii="Times New Roman" w:hAnsi="Times New Roman" w:cs="Times New Roman"/>
          <w:sz w:val="24"/>
          <w:szCs w:val="24"/>
        </w:rPr>
      </w:pPr>
      <w:r>
        <w:rPr>
          <w:rFonts w:ascii="Times New Roman" w:hAnsi="Times New Roman" w:cs="Times New Roman"/>
          <w:b/>
          <w:sz w:val="24"/>
          <w:szCs w:val="24"/>
        </w:rPr>
        <w:t>S</w:t>
      </w:r>
      <w:r w:rsidR="00DF2BD7">
        <w:rPr>
          <w:rFonts w:ascii="Times New Roman" w:hAnsi="Times New Roman" w:cs="Times New Roman"/>
          <w:b/>
          <w:sz w:val="24"/>
          <w:szCs w:val="24"/>
        </w:rPr>
        <w:t>patial model</w:t>
      </w:r>
      <w:r w:rsidR="00D86655" w:rsidRPr="00A46224">
        <w:rPr>
          <w:rFonts w:ascii="Times New Roman" w:hAnsi="Times New Roman" w:cs="Times New Roman"/>
          <w:b/>
          <w:sz w:val="24"/>
          <w:szCs w:val="24"/>
        </w:rPr>
        <w:t>.</w:t>
      </w:r>
      <w:r w:rsidR="00B5382A" w:rsidRPr="00A46224">
        <w:rPr>
          <w:rFonts w:ascii="Times New Roman" w:hAnsi="Times New Roman" w:cs="Times New Roman"/>
          <w:sz w:val="24"/>
          <w:szCs w:val="24"/>
        </w:rPr>
        <w:t xml:space="preserve"> </w:t>
      </w:r>
      <w:r w:rsidR="0083154F">
        <w:rPr>
          <w:rFonts w:ascii="Times New Roman" w:hAnsi="Times New Roman" w:cs="Times New Roman"/>
          <w:sz w:val="24"/>
          <w:szCs w:val="24"/>
        </w:rPr>
        <w:t>We used a spatially explicit</w:t>
      </w:r>
      <w:r w:rsidR="00F15455" w:rsidRPr="00A46224">
        <w:rPr>
          <w:rFonts w:ascii="Times New Roman" w:hAnsi="Times New Roman" w:cs="Times New Roman"/>
          <w:sz w:val="24"/>
          <w:szCs w:val="24"/>
        </w:rPr>
        <w:t xml:space="preserve"> </w:t>
      </w:r>
      <w:r w:rsidR="00107F89">
        <w:rPr>
          <w:rFonts w:ascii="Times New Roman" w:hAnsi="Times New Roman" w:cs="Times New Roman"/>
          <w:sz w:val="24"/>
          <w:szCs w:val="24"/>
        </w:rPr>
        <w:t>ABM</w:t>
      </w:r>
      <w:r w:rsidR="00DF2BD7" w:rsidRPr="00A46224">
        <w:rPr>
          <w:rFonts w:ascii="Times New Roman" w:hAnsi="Times New Roman" w:cs="Times New Roman"/>
          <w:sz w:val="24"/>
          <w:szCs w:val="24"/>
        </w:rPr>
        <w:t xml:space="preserve"> </w:t>
      </w:r>
      <w:r w:rsidR="00A97C3C" w:rsidRPr="00A46224">
        <w:rPr>
          <w:rFonts w:ascii="Times New Roman" w:hAnsi="Times New Roman" w:cs="Times New Roman"/>
          <w:sz w:val="24"/>
          <w:szCs w:val="24"/>
        </w:rPr>
        <w:t xml:space="preserve">to </w:t>
      </w:r>
      <w:r w:rsidR="009E38E5">
        <w:rPr>
          <w:rFonts w:ascii="Times New Roman" w:hAnsi="Times New Roman" w:cs="Times New Roman"/>
          <w:sz w:val="24"/>
          <w:szCs w:val="24"/>
        </w:rPr>
        <w:t xml:space="preserve">compare changes in numbers of tsetse during the experiment between the closed-system scenario and a scenario allowing </w:t>
      </w:r>
      <w:r w:rsidR="00040EE2">
        <w:rPr>
          <w:rFonts w:ascii="Times New Roman" w:hAnsi="Times New Roman" w:cs="Times New Roman"/>
          <w:sz w:val="24"/>
          <w:szCs w:val="24"/>
        </w:rPr>
        <w:t>tsetse</w:t>
      </w:r>
      <w:r w:rsidR="00BD683A">
        <w:rPr>
          <w:rFonts w:ascii="Times New Roman" w:hAnsi="Times New Roman" w:cs="Times New Roman"/>
          <w:sz w:val="24"/>
          <w:szCs w:val="24"/>
        </w:rPr>
        <w:t xml:space="preserve"> movement</w:t>
      </w:r>
      <w:r w:rsidR="00040EE2">
        <w:rPr>
          <w:rFonts w:ascii="Times New Roman" w:hAnsi="Times New Roman" w:cs="Times New Roman"/>
          <w:sz w:val="24"/>
          <w:szCs w:val="24"/>
        </w:rPr>
        <w:t xml:space="preserve"> into and out of</w:t>
      </w:r>
      <w:r w:rsidR="00040EE2" w:rsidRPr="00A46224">
        <w:rPr>
          <w:rFonts w:ascii="Times New Roman" w:hAnsi="Times New Roman" w:cs="Times New Roman"/>
          <w:sz w:val="24"/>
          <w:szCs w:val="24"/>
        </w:rPr>
        <w:t xml:space="preserve"> the experimental plot</w:t>
      </w:r>
      <w:r w:rsidR="00F6328B" w:rsidRPr="00A46224">
        <w:rPr>
          <w:rFonts w:ascii="Times New Roman" w:hAnsi="Times New Roman" w:cs="Times New Roman"/>
          <w:sz w:val="24"/>
          <w:szCs w:val="24"/>
        </w:rPr>
        <w:t xml:space="preserve">. </w:t>
      </w:r>
      <w:r w:rsidR="000854EA">
        <w:rPr>
          <w:rFonts w:ascii="Times New Roman" w:hAnsi="Times New Roman" w:cs="Times New Roman"/>
          <w:sz w:val="24"/>
          <w:szCs w:val="24"/>
        </w:rPr>
        <w:t>T</w:t>
      </w:r>
      <w:r w:rsidR="008569F3" w:rsidRPr="00A46224">
        <w:rPr>
          <w:rFonts w:ascii="Times New Roman" w:hAnsi="Times New Roman" w:cs="Times New Roman"/>
          <w:sz w:val="24"/>
          <w:szCs w:val="24"/>
        </w:rPr>
        <w:t>he model</w:t>
      </w:r>
      <w:r w:rsidR="00AD27C2">
        <w:rPr>
          <w:rFonts w:ascii="Times New Roman" w:hAnsi="Times New Roman" w:cs="Times New Roman"/>
          <w:sz w:val="24"/>
          <w:szCs w:val="24"/>
        </w:rPr>
        <w:t xml:space="preserve">, </w:t>
      </w:r>
      <w:r w:rsidR="000854EA">
        <w:rPr>
          <w:rFonts w:ascii="Times New Roman" w:hAnsi="Times New Roman" w:cs="Times New Roman"/>
          <w:sz w:val="24"/>
          <w:szCs w:val="24"/>
        </w:rPr>
        <w:t>developed</w:t>
      </w:r>
      <w:r w:rsidR="008569F3" w:rsidRPr="00A46224">
        <w:rPr>
          <w:rFonts w:ascii="Times New Roman" w:hAnsi="Times New Roman" w:cs="Times New Roman"/>
          <w:sz w:val="24"/>
          <w:szCs w:val="24"/>
        </w:rPr>
        <w:t xml:space="preserve"> in Netlogo </w:t>
      </w:r>
      <w:r w:rsidR="00EF222D"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"Wilensky", "given" : "U", "non-dropping-particle" : "", "parse-names" : false, "suffix" : "" } ], "id" : "ITEM-1", "issued" : { "date-parts" : [ [ "1999" ] ] }, "publisher" : "Center for Connected Learning and Computer-Based Modeling, Northwestern University, Evanston, IL.", "title" : "Netlogo", "type" : "article" }, "uris" : [ "http://www.mendeley.com/documents/?uuid=590bcdf4-a702-4e93-91c3-ff9aa85c11cb", "http://www.mendeley.com/documents/?uuid=892a5a67-4e25-411a-b8c6-15ba98c40406" ] } ], "mendeley" : { "formattedCitation" : "[29]", "plainTextFormattedCitation" : "[29]", "previouslyFormattedCitation" : "[29]" }, "properties" : { "noteIndex" : 0 }, "schema" : "https://github.com/citation-style-language/schema/raw/master/csl-citation.json" }</w:instrText>
      </w:r>
      <w:r w:rsidR="00EF222D"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[29]</w:t>
      </w:r>
      <w:r w:rsidR="00EF222D" w:rsidRPr="00A46224">
        <w:rPr>
          <w:rFonts w:ascii="Times New Roman" w:hAnsi="Times New Roman" w:cs="Times New Roman"/>
          <w:sz w:val="24"/>
          <w:szCs w:val="24"/>
        </w:rPr>
        <w:fldChar w:fldCharType="end"/>
      </w:r>
      <w:r w:rsidR="00AD27C2">
        <w:rPr>
          <w:rFonts w:ascii="Times New Roman" w:hAnsi="Times New Roman" w:cs="Times New Roman"/>
          <w:sz w:val="24"/>
          <w:szCs w:val="24"/>
        </w:rPr>
        <w:t xml:space="preserve">, is </w:t>
      </w:r>
      <w:r w:rsidR="00C70614">
        <w:rPr>
          <w:rFonts w:ascii="Times New Roman" w:hAnsi="Times New Roman" w:cs="Times New Roman"/>
          <w:sz w:val="24"/>
          <w:szCs w:val="24"/>
        </w:rPr>
        <w:t>fully described in S3 File</w:t>
      </w:r>
      <w:r w:rsidR="00A97C3C" w:rsidRPr="00A46224">
        <w:rPr>
          <w:rFonts w:ascii="Times New Roman" w:hAnsi="Times New Roman" w:cs="Times New Roman"/>
          <w:sz w:val="24"/>
          <w:szCs w:val="24"/>
        </w:rPr>
        <w:t xml:space="preserve">. </w:t>
      </w:r>
    </w:p>
    <w:p w14:paraId="3B79A198" w14:textId="77777777" w:rsidR="005F118F" w:rsidRDefault="005F118F" w:rsidP="001B5E02">
      <w:pPr>
        <w:spacing w:after="0" w:line="480" w:lineRule="auto"/>
        <w:rPr>
          <w:rFonts w:ascii="Times New Roman" w:hAnsi="Times New Roman" w:cs="Times New Roman"/>
          <w:sz w:val="24"/>
          <w:szCs w:val="24"/>
        </w:rPr>
      </w:pPr>
    </w:p>
    <w:p w14:paraId="328206F5" w14:textId="49F0B84F" w:rsidR="00FD0E4B" w:rsidRDefault="002E3B8D" w:rsidP="001B5E02">
      <w:pPr>
        <w:spacing w:after="0" w:line="480" w:lineRule="auto"/>
        <w:rPr>
          <w:rFonts w:ascii="Times New Roman" w:hAnsi="Times New Roman" w:cs="Times New Roman"/>
          <w:sz w:val="24"/>
          <w:szCs w:val="24"/>
        </w:rPr>
      </w:pPr>
      <w:r w:rsidRPr="00907549">
        <w:rPr>
          <w:rFonts w:ascii="Times New Roman" w:hAnsi="Times New Roman" w:cs="Times New Roman"/>
          <w:sz w:val="24"/>
          <w:szCs w:val="24"/>
        </w:rPr>
        <w:t>We did not model, explicitly, changes in numbers of i</w:t>
      </w:r>
      <w:r w:rsidR="00254F3D" w:rsidRPr="00907549">
        <w:rPr>
          <w:rFonts w:ascii="Times New Roman" w:hAnsi="Times New Roman" w:cs="Times New Roman"/>
          <w:sz w:val="24"/>
          <w:szCs w:val="24"/>
        </w:rPr>
        <w:t xml:space="preserve">ndividual hosts. </w:t>
      </w:r>
      <w:r w:rsidRPr="00907549">
        <w:rPr>
          <w:rFonts w:ascii="Times New Roman" w:hAnsi="Times New Roman" w:cs="Times New Roman"/>
          <w:sz w:val="24"/>
          <w:szCs w:val="24"/>
        </w:rPr>
        <w:t>Instead, we used Eq. 2 to calculate t</w:t>
      </w:r>
      <w:r w:rsidR="005F118F" w:rsidRPr="00907549">
        <w:rPr>
          <w:rFonts w:ascii="Times New Roman" w:hAnsi="Times New Roman" w:cs="Times New Roman"/>
          <w:sz w:val="24"/>
          <w:szCs w:val="24"/>
        </w:rPr>
        <w:t>he number of hosts within the experimental plot at each time step, with parameter estimates obtained from model fits to the number of hosts shot each month, as described for the ODE model.</w:t>
      </w:r>
      <w:r w:rsidR="00940B09" w:rsidRPr="00907549">
        <w:rPr>
          <w:rFonts w:ascii="Times New Roman" w:hAnsi="Times New Roman" w:cs="Times New Roman"/>
          <w:sz w:val="24"/>
          <w:szCs w:val="24"/>
        </w:rPr>
        <w:t xml:space="preserve"> </w:t>
      </w:r>
      <w:r w:rsidR="005F118F" w:rsidRPr="00907549">
        <w:rPr>
          <w:rFonts w:ascii="Times New Roman" w:hAnsi="Times New Roman" w:cs="Times New Roman"/>
          <w:sz w:val="24"/>
          <w:szCs w:val="24"/>
        </w:rPr>
        <w:t xml:space="preserve">For the scenario allowing tsetse movement into and out of the experimental plot, we </w:t>
      </w:r>
      <w:r w:rsidR="004972D9" w:rsidRPr="00907549">
        <w:rPr>
          <w:rFonts w:ascii="Times New Roman" w:hAnsi="Times New Roman" w:cs="Times New Roman"/>
          <w:sz w:val="24"/>
          <w:szCs w:val="24"/>
        </w:rPr>
        <w:t>assumed</w:t>
      </w:r>
      <w:r w:rsidR="003D4BBD" w:rsidRPr="00907549">
        <w:rPr>
          <w:rFonts w:ascii="Times New Roman" w:hAnsi="Times New Roman" w:cs="Times New Roman"/>
          <w:sz w:val="24"/>
          <w:szCs w:val="24"/>
        </w:rPr>
        <w:t xml:space="preserve"> the</w:t>
      </w:r>
      <w:r w:rsidR="003D4BBD">
        <w:rPr>
          <w:rFonts w:ascii="Times New Roman" w:hAnsi="Times New Roman" w:cs="Times New Roman"/>
          <w:sz w:val="24"/>
          <w:szCs w:val="24"/>
        </w:rPr>
        <w:t xml:space="preserve"> density of hosts outside </w:t>
      </w:r>
      <w:r w:rsidR="008C4834">
        <w:rPr>
          <w:rFonts w:ascii="Times New Roman" w:hAnsi="Times New Roman" w:cs="Times New Roman"/>
          <w:sz w:val="24"/>
          <w:szCs w:val="24"/>
        </w:rPr>
        <w:t xml:space="preserve">the experimental plot </w:t>
      </w:r>
      <w:r w:rsidR="004972D9">
        <w:rPr>
          <w:rFonts w:ascii="Times New Roman" w:hAnsi="Times New Roman" w:cs="Times New Roman"/>
          <w:sz w:val="24"/>
          <w:szCs w:val="24"/>
        </w:rPr>
        <w:t>to be</w:t>
      </w:r>
      <w:r w:rsidR="003D4BBD">
        <w:rPr>
          <w:rFonts w:ascii="Times New Roman" w:hAnsi="Times New Roman" w:cs="Times New Roman"/>
          <w:sz w:val="24"/>
          <w:szCs w:val="24"/>
        </w:rPr>
        <w:t xml:space="preserve"> equ</w:t>
      </w:r>
      <w:r w:rsidR="001C6BCB">
        <w:rPr>
          <w:rFonts w:ascii="Times New Roman" w:hAnsi="Times New Roman" w:cs="Times New Roman"/>
          <w:sz w:val="24"/>
          <w:szCs w:val="24"/>
        </w:rPr>
        <w:t>al</w:t>
      </w:r>
      <w:r w:rsidR="0004457D">
        <w:rPr>
          <w:rFonts w:ascii="Times New Roman" w:hAnsi="Times New Roman" w:cs="Times New Roman"/>
          <w:sz w:val="24"/>
          <w:szCs w:val="24"/>
        </w:rPr>
        <w:t xml:space="preserve"> to that inside</w:t>
      </w:r>
      <w:r w:rsidR="004972D9">
        <w:rPr>
          <w:rFonts w:ascii="Times New Roman" w:hAnsi="Times New Roman" w:cs="Times New Roman"/>
          <w:sz w:val="24"/>
          <w:szCs w:val="24"/>
        </w:rPr>
        <w:t>,</w:t>
      </w:r>
      <w:r w:rsidR="008C4834">
        <w:rPr>
          <w:rFonts w:ascii="Times New Roman" w:hAnsi="Times New Roman" w:cs="Times New Roman"/>
          <w:sz w:val="24"/>
          <w:szCs w:val="24"/>
        </w:rPr>
        <w:t xml:space="preserve"> </w:t>
      </w:r>
      <w:r w:rsidR="003D4BBD">
        <w:rPr>
          <w:rFonts w:ascii="Times New Roman" w:hAnsi="Times New Roman" w:cs="Times New Roman"/>
          <w:sz w:val="24"/>
          <w:szCs w:val="24"/>
        </w:rPr>
        <w:t xml:space="preserve">before the start of host elimination. </w:t>
      </w:r>
    </w:p>
    <w:p w14:paraId="5FA401E5" w14:textId="77777777" w:rsidR="00FD0E4B" w:rsidRDefault="00FD0E4B" w:rsidP="001B5E02">
      <w:pPr>
        <w:spacing w:after="0" w:line="480" w:lineRule="auto"/>
        <w:rPr>
          <w:rFonts w:ascii="Times New Roman" w:hAnsi="Times New Roman" w:cs="Times New Roman"/>
          <w:sz w:val="24"/>
          <w:szCs w:val="24"/>
        </w:rPr>
      </w:pPr>
    </w:p>
    <w:p w14:paraId="08217A8A" w14:textId="0A6C455F" w:rsidR="00B81BBC" w:rsidRDefault="007C3276"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Except for adult movement</w:t>
      </w:r>
      <w:r w:rsidR="00C070E5" w:rsidRPr="00A46224">
        <w:rPr>
          <w:rFonts w:ascii="Times New Roman" w:hAnsi="Times New Roman" w:cs="Times New Roman"/>
          <w:sz w:val="24"/>
          <w:szCs w:val="24"/>
        </w:rPr>
        <w:t>, the input parameter values</w:t>
      </w:r>
      <w:r w:rsidR="00CD7109" w:rsidRPr="00A46224">
        <w:rPr>
          <w:rFonts w:ascii="Times New Roman" w:hAnsi="Times New Roman" w:cs="Times New Roman"/>
          <w:sz w:val="24"/>
          <w:szCs w:val="24"/>
        </w:rPr>
        <w:t xml:space="preserve"> </w:t>
      </w:r>
      <w:r w:rsidR="00F01FC3">
        <w:rPr>
          <w:rFonts w:ascii="Times New Roman" w:hAnsi="Times New Roman" w:cs="Times New Roman"/>
          <w:sz w:val="24"/>
          <w:szCs w:val="24"/>
        </w:rPr>
        <w:t>for</w:t>
      </w:r>
      <w:r w:rsidR="00F01FC3" w:rsidRPr="00A46224">
        <w:rPr>
          <w:rFonts w:ascii="Times New Roman" w:hAnsi="Times New Roman" w:cs="Times New Roman"/>
          <w:sz w:val="24"/>
          <w:szCs w:val="24"/>
        </w:rPr>
        <w:t xml:space="preserve"> </w:t>
      </w:r>
      <w:r w:rsidR="00CD7109" w:rsidRPr="00A46224">
        <w:rPr>
          <w:rFonts w:ascii="Times New Roman" w:hAnsi="Times New Roman" w:cs="Times New Roman"/>
          <w:sz w:val="24"/>
          <w:szCs w:val="24"/>
        </w:rPr>
        <w:t xml:space="preserve">the </w:t>
      </w:r>
      <w:r w:rsidR="00FF43C9">
        <w:rPr>
          <w:rFonts w:ascii="Times New Roman" w:hAnsi="Times New Roman" w:cs="Times New Roman"/>
          <w:sz w:val="24"/>
          <w:szCs w:val="24"/>
        </w:rPr>
        <w:t xml:space="preserve">ABM </w:t>
      </w:r>
      <w:r w:rsidR="00CD7109" w:rsidRPr="00A46224">
        <w:rPr>
          <w:rFonts w:ascii="Times New Roman" w:hAnsi="Times New Roman" w:cs="Times New Roman"/>
          <w:sz w:val="24"/>
          <w:szCs w:val="24"/>
        </w:rPr>
        <w:t>reflect</w:t>
      </w:r>
      <w:r w:rsidR="007853EC">
        <w:rPr>
          <w:rFonts w:ascii="Times New Roman" w:hAnsi="Times New Roman" w:cs="Times New Roman"/>
          <w:sz w:val="24"/>
          <w:szCs w:val="24"/>
        </w:rPr>
        <w:t>ed</w:t>
      </w:r>
      <w:r w:rsidR="00C070E5" w:rsidRPr="00A46224">
        <w:rPr>
          <w:rFonts w:ascii="Times New Roman" w:hAnsi="Times New Roman" w:cs="Times New Roman"/>
          <w:sz w:val="24"/>
          <w:szCs w:val="24"/>
        </w:rPr>
        <w:t xml:space="preserve"> those of the ODE (Table 1). </w:t>
      </w:r>
      <w:r w:rsidR="00FF43C9">
        <w:rPr>
          <w:rFonts w:ascii="Times New Roman" w:hAnsi="Times New Roman" w:cs="Times New Roman"/>
          <w:sz w:val="24"/>
          <w:szCs w:val="24"/>
        </w:rPr>
        <w:t>I</w:t>
      </w:r>
      <w:r w:rsidR="00952EE6">
        <w:rPr>
          <w:rFonts w:ascii="Times New Roman" w:hAnsi="Times New Roman" w:cs="Times New Roman"/>
          <w:sz w:val="24"/>
          <w:szCs w:val="24"/>
        </w:rPr>
        <w:t xml:space="preserve">n the </w:t>
      </w:r>
      <w:r w:rsidR="00B81BBC">
        <w:rPr>
          <w:rFonts w:ascii="Times New Roman" w:hAnsi="Times New Roman" w:cs="Times New Roman"/>
          <w:sz w:val="24"/>
          <w:szCs w:val="24"/>
        </w:rPr>
        <w:t>ABM</w:t>
      </w:r>
      <w:r w:rsidR="00952EE6">
        <w:rPr>
          <w:rFonts w:ascii="Times New Roman" w:hAnsi="Times New Roman" w:cs="Times New Roman"/>
          <w:sz w:val="24"/>
          <w:szCs w:val="24"/>
        </w:rPr>
        <w:t xml:space="preserve">, </w:t>
      </w:r>
      <w:r w:rsidR="00FF43C9">
        <w:rPr>
          <w:rFonts w:ascii="Times New Roman" w:hAnsi="Times New Roman" w:cs="Times New Roman"/>
          <w:sz w:val="24"/>
          <w:szCs w:val="24"/>
        </w:rPr>
        <w:t xml:space="preserve">however, </w:t>
      </w:r>
      <w:r w:rsidR="00952EE6">
        <w:rPr>
          <w:rFonts w:ascii="Times New Roman" w:hAnsi="Times New Roman" w:cs="Times New Roman"/>
          <w:sz w:val="24"/>
          <w:szCs w:val="24"/>
        </w:rPr>
        <w:t>fe</w:t>
      </w:r>
      <w:r w:rsidR="00C070E5" w:rsidRPr="00A46224">
        <w:rPr>
          <w:rFonts w:ascii="Times New Roman" w:hAnsi="Times New Roman" w:cs="Times New Roman"/>
          <w:sz w:val="24"/>
          <w:szCs w:val="24"/>
        </w:rPr>
        <w:t xml:space="preserve">male adult flies </w:t>
      </w:r>
      <w:r w:rsidR="00952EE6">
        <w:rPr>
          <w:rFonts w:ascii="Times New Roman" w:hAnsi="Times New Roman" w:cs="Times New Roman"/>
          <w:sz w:val="24"/>
          <w:szCs w:val="24"/>
        </w:rPr>
        <w:t>produce</w:t>
      </w:r>
      <w:r w:rsidR="00952EE6" w:rsidRPr="00A46224">
        <w:rPr>
          <w:rFonts w:ascii="Times New Roman" w:hAnsi="Times New Roman" w:cs="Times New Roman"/>
          <w:sz w:val="24"/>
          <w:szCs w:val="24"/>
        </w:rPr>
        <w:t xml:space="preserve"> </w:t>
      </w:r>
      <w:r w:rsidR="00C070E5" w:rsidRPr="00A46224">
        <w:rPr>
          <w:rFonts w:ascii="Times New Roman" w:hAnsi="Times New Roman" w:cs="Times New Roman"/>
          <w:sz w:val="24"/>
          <w:szCs w:val="24"/>
        </w:rPr>
        <w:t xml:space="preserve">a </w:t>
      </w:r>
      <w:r w:rsidR="00952EE6">
        <w:rPr>
          <w:rFonts w:ascii="Times New Roman" w:hAnsi="Times New Roman" w:cs="Times New Roman"/>
          <w:sz w:val="24"/>
          <w:szCs w:val="24"/>
        </w:rPr>
        <w:t>pupa</w:t>
      </w:r>
      <w:r w:rsidR="00952EE6" w:rsidRPr="00A46224">
        <w:rPr>
          <w:rFonts w:ascii="Times New Roman" w:hAnsi="Times New Roman" w:cs="Times New Roman"/>
          <w:sz w:val="24"/>
          <w:szCs w:val="24"/>
        </w:rPr>
        <w:t xml:space="preserve"> </w:t>
      </w:r>
      <w:r w:rsidR="00B81BBC">
        <w:rPr>
          <w:rFonts w:ascii="Times New Roman" w:hAnsi="Times New Roman" w:cs="Times New Roman"/>
          <w:sz w:val="24"/>
          <w:szCs w:val="24"/>
        </w:rPr>
        <w:t xml:space="preserve">exactly </w:t>
      </w:r>
      <w:r w:rsidR="00C070E5" w:rsidRPr="00D73AF3">
        <w:rPr>
          <w:rFonts w:ascii="Times New Roman" w:hAnsi="Times New Roman" w:cs="Times New Roman"/>
          <w:sz w:val="24"/>
          <w:szCs w:val="24"/>
        </w:rPr>
        <w:t xml:space="preserve">every </w:t>
      </w:r>
      <w:r w:rsidR="00D73AF3" w:rsidRPr="00D73AF3">
        <w:rPr>
          <w:rFonts w:ascii="Times New Roman" w:hAnsi="Times New Roman" w:cs="Times New Roman"/>
          <w:sz w:val="24"/>
          <w:szCs w:val="24"/>
        </w:rPr>
        <w:t>1/</w:t>
      </w:r>
      <w:r w:rsidR="00D73AF3" w:rsidRPr="00A715A2">
        <w:rPr>
          <w:rFonts w:ascii="Times New Roman" w:hAnsi="Times New Roman" w:cs="Times New Roman"/>
          <w:i/>
          <w:sz w:val="24"/>
          <w:szCs w:val="24"/>
        </w:rPr>
        <w:sym w:font="Symbol" w:char="F072"/>
      </w:r>
      <w:r w:rsidR="00C070E5" w:rsidRPr="00D73AF3">
        <w:rPr>
          <w:rFonts w:ascii="Times New Roman" w:hAnsi="Times New Roman" w:cs="Times New Roman"/>
          <w:i/>
          <w:sz w:val="24"/>
          <w:szCs w:val="24"/>
        </w:rPr>
        <w:t xml:space="preserve"> </w:t>
      </w:r>
      <w:r w:rsidR="00C070E5" w:rsidRPr="00D73AF3">
        <w:rPr>
          <w:rFonts w:ascii="Times New Roman" w:hAnsi="Times New Roman" w:cs="Times New Roman"/>
          <w:sz w:val="24"/>
          <w:szCs w:val="24"/>
        </w:rPr>
        <w:t>days</w:t>
      </w:r>
      <w:r w:rsidR="00B81BBC">
        <w:rPr>
          <w:rFonts w:ascii="Times New Roman" w:hAnsi="Times New Roman" w:cs="Times New Roman"/>
          <w:sz w:val="24"/>
          <w:szCs w:val="24"/>
        </w:rPr>
        <w:t xml:space="preserve"> and p</w:t>
      </w:r>
      <w:r w:rsidR="00C070E5" w:rsidRPr="00A46224">
        <w:rPr>
          <w:rFonts w:ascii="Times New Roman" w:hAnsi="Times New Roman" w:cs="Times New Roman"/>
          <w:sz w:val="24"/>
          <w:szCs w:val="24"/>
        </w:rPr>
        <w:t>upae bec</w:t>
      </w:r>
      <w:r w:rsidR="008C67A3" w:rsidRPr="00A46224">
        <w:rPr>
          <w:rFonts w:ascii="Times New Roman" w:hAnsi="Times New Roman" w:cs="Times New Roman"/>
          <w:sz w:val="24"/>
          <w:szCs w:val="24"/>
        </w:rPr>
        <w:t xml:space="preserve">ome either adult males or </w:t>
      </w:r>
      <w:r w:rsidR="00C070E5" w:rsidRPr="00A46224">
        <w:rPr>
          <w:rFonts w:ascii="Times New Roman" w:hAnsi="Times New Roman" w:cs="Times New Roman"/>
          <w:sz w:val="24"/>
          <w:szCs w:val="24"/>
        </w:rPr>
        <w:t>females with equal probability after</w:t>
      </w:r>
      <w:r w:rsidR="00B81BBC">
        <w:rPr>
          <w:rFonts w:ascii="Times New Roman" w:hAnsi="Times New Roman" w:cs="Times New Roman"/>
          <w:sz w:val="24"/>
          <w:szCs w:val="24"/>
        </w:rPr>
        <w:t xml:space="preserve"> exactly</w:t>
      </w:r>
      <w:r w:rsidR="00C070E5" w:rsidRPr="00A46224">
        <w:rPr>
          <w:rFonts w:ascii="Times New Roman" w:hAnsi="Times New Roman" w:cs="Times New Roman"/>
          <w:sz w:val="24"/>
          <w:szCs w:val="24"/>
        </w:rPr>
        <w:t xml:space="preserve"> </w:t>
      </w:r>
      <w:r w:rsidR="00C070E5" w:rsidRPr="00D73AF3">
        <w:rPr>
          <w:rFonts w:ascii="Times New Roman" w:hAnsi="Times New Roman" w:cs="Times New Roman"/>
          <w:sz w:val="24"/>
          <w:szCs w:val="24"/>
        </w:rPr>
        <w:t>1/</w:t>
      </w:r>
      <w:r w:rsidR="00C070E5" w:rsidRPr="00D73AF3">
        <w:rPr>
          <w:rFonts w:ascii="Times New Roman" w:hAnsi="Times New Roman" w:cs="Times New Roman"/>
          <w:i/>
          <w:sz w:val="24"/>
          <w:szCs w:val="24"/>
        </w:rPr>
        <w:t>β</w:t>
      </w:r>
      <w:r w:rsidR="00C070E5" w:rsidRPr="00D73AF3">
        <w:rPr>
          <w:rFonts w:ascii="Times New Roman" w:hAnsi="Times New Roman" w:cs="Times New Roman"/>
          <w:i/>
          <w:sz w:val="24"/>
          <w:szCs w:val="24"/>
          <w:vertAlign w:val="subscript"/>
        </w:rPr>
        <w:t xml:space="preserve"> </w:t>
      </w:r>
      <w:r w:rsidR="00C070E5" w:rsidRPr="00D73AF3">
        <w:rPr>
          <w:rFonts w:ascii="Times New Roman" w:hAnsi="Times New Roman" w:cs="Times New Roman"/>
          <w:sz w:val="24"/>
          <w:szCs w:val="24"/>
        </w:rPr>
        <w:t>days</w:t>
      </w:r>
      <w:r w:rsidR="00C070E5" w:rsidRPr="00A46224">
        <w:rPr>
          <w:rFonts w:ascii="Times New Roman" w:hAnsi="Times New Roman" w:cs="Times New Roman"/>
          <w:sz w:val="24"/>
          <w:szCs w:val="24"/>
        </w:rPr>
        <w:t xml:space="preserve">. </w:t>
      </w:r>
      <w:r w:rsidR="009D3276">
        <w:rPr>
          <w:rFonts w:ascii="Times New Roman" w:hAnsi="Times New Roman" w:cs="Times New Roman"/>
          <w:sz w:val="24"/>
          <w:szCs w:val="24"/>
        </w:rPr>
        <w:t xml:space="preserve">This is a fundamental difference between the ODE </w:t>
      </w:r>
      <w:r w:rsidR="002A6B5D">
        <w:rPr>
          <w:rFonts w:ascii="Times New Roman" w:hAnsi="Times New Roman" w:cs="Times New Roman"/>
          <w:sz w:val="24"/>
          <w:szCs w:val="24"/>
        </w:rPr>
        <w:t xml:space="preserve">model </w:t>
      </w:r>
      <w:r w:rsidR="009D3276">
        <w:rPr>
          <w:rFonts w:ascii="Times New Roman" w:hAnsi="Times New Roman" w:cs="Times New Roman"/>
          <w:sz w:val="24"/>
          <w:szCs w:val="24"/>
        </w:rPr>
        <w:t>and ABM</w:t>
      </w:r>
      <w:r w:rsidR="002A6B5D">
        <w:rPr>
          <w:rFonts w:ascii="Times New Roman" w:hAnsi="Times New Roman" w:cs="Times New Roman"/>
          <w:sz w:val="24"/>
          <w:szCs w:val="24"/>
        </w:rPr>
        <w:t>. In the ABM</w:t>
      </w:r>
      <w:r w:rsidR="009D3276">
        <w:rPr>
          <w:rFonts w:ascii="Times New Roman" w:hAnsi="Times New Roman" w:cs="Times New Roman"/>
          <w:sz w:val="24"/>
          <w:szCs w:val="24"/>
        </w:rPr>
        <w:t xml:space="preserve"> there is zero probability that females can produce a larva </w:t>
      </w:r>
      <w:r w:rsidR="002768A9">
        <w:rPr>
          <w:rFonts w:ascii="Times New Roman" w:hAnsi="Times New Roman" w:cs="Times New Roman"/>
          <w:sz w:val="24"/>
          <w:szCs w:val="24"/>
        </w:rPr>
        <w:t xml:space="preserve">before </w:t>
      </w:r>
      <w:r w:rsidR="002768A9" w:rsidRPr="00D73AF3">
        <w:rPr>
          <w:rFonts w:ascii="Times New Roman" w:hAnsi="Times New Roman" w:cs="Times New Roman"/>
          <w:sz w:val="24"/>
          <w:szCs w:val="24"/>
        </w:rPr>
        <w:t>1/</w:t>
      </w:r>
      <w:r w:rsidR="002768A9" w:rsidRPr="00A715A2">
        <w:rPr>
          <w:rFonts w:ascii="Times New Roman" w:hAnsi="Times New Roman" w:cs="Times New Roman"/>
          <w:i/>
          <w:sz w:val="24"/>
          <w:szCs w:val="24"/>
        </w:rPr>
        <w:sym w:font="Symbol" w:char="F072"/>
      </w:r>
      <w:r w:rsidR="002768A9" w:rsidRPr="00D73AF3">
        <w:rPr>
          <w:rFonts w:ascii="Times New Roman" w:hAnsi="Times New Roman" w:cs="Times New Roman"/>
          <w:i/>
          <w:sz w:val="24"/>
          <w:szCs w:val="24"/>
        </w:rPr>
        <w:t xml:space="preserve"> </w:t>
      </w:r>
      <w:r w:rsidR="002768A9">
        <w:rPr>
          <w:rFonts w:ascii="Times New Roman" w:hAnsi="Times New Roman" w:cs="Times New Roman"/>
          <w:sz w:val="24"/>
          <w:szCs w:val="24"/>
        </w:rPr>
        <w:t xml:space="preserve"> days </w:t>
      </w:r>
      <w:r w:rsidR="009D3276">
        <w:rPr>
          <w:rFonts w:ascii="Times New Roman" w:hAnsi="Times New Roman" w:cs="Times New Roman"/>
          <w:sz w:val="24"/>
          <w:szCs w:val="24"/>
        </w:rPr>
        <w:t xml:space="preserve">or that pupae can emerge </w:t>
      </w:r>
      <w:r w:rsidR="009D3276">
        <w:rPr>
          <w:rFonts w:ascii="Times New Roman" w:hAnsi="Times New Roman" w:cs="Times New Roman"/>
          <w:sz w:val="24"/>
          <w:szCs w:val="24"/>
        </w:rPr>
        <w:lastRenderedPageBreak/>
        <w:t>as adults</w:t>
      </w:r>
      <w:r w:rsidR="00277423">
        <w:rPr>
          <w:rFonts w:ascii="Times New Roman" w:hAnsi="Times New Roman" w:cs="Times New Roman"/>
          <w:sz w:val="24"/>
          <w:szCs w:val="24"/>
        </w:rPr>
        <w:t xml:space="preserve"> before </w:t>
      </w:r>
      <w:r w:rsidR="00277423" w:rsidRPr="00D73AF3">
        <w:rPr>
          <w:rFonts w:ascii="Times New Roman" w:hAnsi="Times New Roman" w:cs="Times New Roman"/>
          <w:sz w:val="24"/>
          <w:szCs w:val="24"/>
        </w:rPr>
        <w:t>1/</w:t>
      </w:r>
      <w:r w:rsidR="00277423" w:rsidRPr="00D73AF3">
        <w:rPr>
          <w:rFonts w:ascii="Times New Roman" w:hAnsi="Times New Roman" w:cs="Times New Roman"/>
          <w:i/>
          <w:sz w:val="24"/>
          <w:szCs w:val="24"/>
        </w:rPr>
        <w:t>β</w:t>
      </w:r>
      <w:r w:rsidR="00277423">
        <w:rPr>
          <w:rFonts w:ascii="Times New Roman" w:hAnsi="Times New Roman" w:cs="Times New Roman"/>
          <w:i/>
          <w:sz w:val="24"/>
          <w:szCs w:val="24"/>
        </w:rPr>
        <w:t xml:space="preserve"> </w:t>
      </w:r>
      <w:r w:rsidR="00277423" w:rsidRPr="00277423">
        <w:rPr>
          <w:rFonts w:ascii="Times New Roman" w:hAnsi="Times New Roman" w:cs="Times New Roman"/>
          <w:sz w:val="24"/>
          <w:szCs w:val="24"/>
        </w:rPr>
        <w:t>days</w:t>
      </w:r>
      <w:r w:rsidR="009D3276" w:rsidRPr="00277423">
        <w:rPr>
          <w:rFonts w:ascii="Times New Roman" w:hAnsi="Times New Roman" w:cs="Times New Roman"/>
          <w:sz w:val="24"/>
          <w:szCs w:val="24"/>
        </w:rPr>
        <w:t>.</w:t>
      </w:r>
      <w:r w:rsidR="00345D73">
        <w:rPr>
          <w:rFonts w:ascii="Times New Roman" w:hAnsi="Times New Roman" w:cs="Times New Roman"/>
          <w:sz w:val="24"/>
          <w:szCs w:val="24"/>
        </w:rPr>
        <w:t xml:space="preserve"> In the ABM, during e</w:t>
      </w:r>
      <w:r w:rsidR="00345D73" w:rsidRPr="00A46224">
        <w:rPr>
          <w:rFonts w:ascii="Times New Roman" w:hAnsi="Times New Roman" w:cs="Times New Roman"/>
          <w:sz w:val="24"/>
          <w:szCs w:val="24"/>
        </w:rPr>
        <w:t xml:space="preserve">ach </w:t>
      </w:r>
      <w:r w:rsidR="00345D73">
        <w:rPr>
          <w:rFonts w:ascii="Times New Roman" w:hAnsi="Times New Roman" w:cs="Times New Roman"/>
          <w:sz w:val="24"/>
          <w:szCs w:val="24"/>
        </w:rPr>
        <w:t xml:space="preserve">time step of one </w:t>
      </w:r>
      <w:r w:rsidR="00345D73" w:rsidRPr="00A46224">
        <w:rPr>
          <w:rFonts w:ascii="Times New Roman" w:hAnsi="Times New Roman" w:cs="Times New Roman"/>
          <w:sz w:val="24"/>
          <w:szCs w:val="24"/>
        </w:rPr>
        <w:t>day, adult males and females move a total straight-line distance</w:t>
      </w:r>
      <w:r w:rsidR="00345D73">
        <w:rPr>
          <w:rFonts w:ascii="Times New Roman" w:hAnsi="Times New Roman" w:cs="Times New Roman"/>
          <w:sz w:val="24"/>
          <w:szCs w:val="24"/>
        </w:rPr>
        <w:t xml:space="preserve"> of</w:t>
      </w:r>
      <w:r w:rsidR="00345D73" w:rsidRPr="00A46224">
        <w:rPr>
          <w:rFonts w:ascii="Times New Roman" w:hAnsi="Times New Roman" w:cs="Times New Roman"/>
          <w:sz w:val="24"/>
          <w:szCs w:val="24"/>
        </w:rPr>
        <w:t xml:space="preserve"> </w:t>
      </w:r>
      <w:r w:rsidR="00345D73">
        <w:rPr>
          <w:rFonts w:ascii="Times New Roman" w:hAnsi="Times New Roman" w:cs="Times New Roman"/>
          <w:sz w:val="24"/>
          <w:szCs w:val="24"/>
        </w:rPr>
        <w:t>0.5 cells</w:t>
      </w:r>
      <w:r w:rsidR="00345D73" w:rsidRPr="00A46224">
        <w:rPr>
          <w:rFonts w:ascii="Times New Roman" w:hAnsi="Times New Roman" w:cs="Times New Roman"/>
          <w:sz w:val="24"/>
          <w:szCs w:val="24"/>
        </w:rPr>
        <w:t xml:space="preserve"> in a random direction </w:t>
      </w:r>
      <w:r w:rsidR="00345D73"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"10.1111/j.", "ISBN" : "3814253728", "author" : [ { "dropping-particle" : "", "family" : "Hargrove", "given" : "JW", "non-dropping-particle" : "", "parse-names" : false, "suffix" : "" } ], "container-title" : "Journal of Animal Ecology", "id" : "ITEM-1", "issue" : "2", "issued" : { "date-parts" : [ [ "1981" ] ] }, "page" : "351-373", "title" : "Tsetse dispersal reconsidered", "type" : "article-journal", "volume" : "64" }, "uris" : [ "http://www.mendeley.com/documents/?uuid=73258674-7514-4c56-8042-4cf3b663a9fd" ] } ], "mendeley" : { "formattedCitation" : "[30]", "plainTextFormattedCitation" : "[30]", "previouslyFormattedCitation" : "[30]" }, "properties" : { "noteIndex" : 0 }, "schema" : "https://github.com/citation-style-language/schema/raw/master/csl-citation.json" }</w:instrText>
      </w:r>
      <w:r w:rsidR="00345D73"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[30]</w:t>
      </w:r>
      <w:r w:rsidR="00345D73" w:rsidRPr="00A46224">
        <w:rPr>
          <w:rFonts w:ascii="Times New Roman" w:hAnsi="Times New Roman" w:cs="Times New Roman"/>
          <w:sz w:val="24"/>
          <w:szCs w:val="24"/>
        </w:rPr>
        <w:fldChar w:fldCharType="end"/>
      </w:r>
      <w:r w:rsidR="00345D73" w:rsidRPr="00A46224">
        <w:rPr>
          <w:rFonts w:ascii="Times New Roman" w:hAnsi="Times New Roman" w:cs="Times New Roman"/>
          <w:sz w:val="24"/>
          <w:szCs w:val="24"/>
        </w:rPr>
        <w:t>.</w:t>
      </w:r>
    </w:p>
    <w:p w14:paraId="1342F0E8" w14:textId="56AAD6CB" w:rsidR="000738E0" w:rsidRDefault="000738E0" w:rsidP="001B5E02">
      <w:pPr>
        <w:spacing w:after="0" w:line="480" w:lineRule="auto"/>
        <w:rPr>
          <w:rFonts w:ascii="Times New Roman" w:eastAsia="Times New Roman" w:hAnsi="Times New Roman" w:cs="Times New Roman"/>
          <w:color w:val="000000"/>
          <w:sz w:val="24"/>
          <w:szCs w:val="24"/>
          <w:lang w:eastAsia="en-GB"/>
        </w:rPr>
      </w:pPr>
    </w:p>
    <w:p w14:paraId="6784E899" w14:textId="77777777" w:rsidR="003863E5" w:rsidRDefault="00977A81" w:rsidP="001B5E02">
      <w:pPr>
        <w:spacing w:after="0" w:line="480" w:lineRule="auto"/>
        <w:rPr>
          <w:rFonts w:ascii="Times New Roman" w:hAnsi="Times New Roman" w:cs="Times New Roman"/>
          <w:b/>
          <w:sz w:val="28"/>
          <w:szCs w:val="28"/>
        </w:rPr>
      </w:pPr>
      <w:r w:rsidRPr="00A46224">
        <w:rPr>
          <w:rFonts w:ascii="Times New Roman" w:hAnsi="Times New Roman" w:cs="Times New Roman"/>
          <w:sz w:val="24"/>
          <w:szCs w:val="24"/>
        </w:rPr>
        <w:t>We carried out</w:t>
      </w:r>
      <w:r w:rsidR="0014082A">
        <w:rPr>
          <w:rFonts w:ascii="Times New Roman" w:hAnsi="Times New Roman" w:cs="Times New Roman"/>
          <w:sz w:val="24"/>
          <w:szCs w:val="24"/>
        </w:rPr>
        <w:t xml:space="preserve"> </w:t>
      </w:r>
      <w:r w:rsidR="00E100A5">
        <w:rPr>
          <w:rFonts w:ascii="Times New Roman" w:hAnsi="Times New Roman" w:cs="Times New Roman"/>
          <w:sz w:val="24"/>
          <w:szCs w:val="24"/>
        </w:rPr>
        <w:t>ten</w:t>
      </w:r>
      <w:r w:rsidR="0014082A">
        <w:rPr>
          <w:rFonts w:ascii="Times New Roman" w:hAnsi="Times New Roman" w:cs="Times New Roman"/>
          <w:sz w:val="24"/>
          <w:szCs w:val="24"/>
        </w:rPr>
        <w:t xml:space="preserve"> replicate</w:t>
      </w:r>
      <w:r w:rsidRPr="00A46224">
        <w:rPr>
          <w:rFonts w:ascii="Times New Roman" w:hAnsi="Times New Roman" w:cs="Times New Roman"/>
          <w:sz w:val="24"/>
          <w:szCs w:val="24"/>
        </w:rPr>
        <w:t xml:space="preserve"> mo</w:t>
      </w:r>
      <w:r w:rsidR="002F6526" w:rsidRPr="00A46224">
        <w:rPr>
          <w:rFonts w:ascii="Times New Roman" w:hAnsi="Times New Roman" w:cs="Times New Roman"/>
          <w:sz w:val="24"/>
          <w:szCs w:val="24"/>
        </w:rPr>
        <w:t>del runs</w:t>
      </w:r>
      <w:r w:rsidR="00E100A5">
        <w:rPr>
          <w:rFonts w:ascii="Times New Roman" w:hAnsi="Times New Roman" w:cs="Times New Roman"/>
          <w:sz w:val="24"/>
          <w:szCs w:val="24"/>
        </w:rPr>
        <w:t xml:space="preserve"> using</w:t>
      </w:r>
      <w:r w:rsidR="00E82193">
        <w:rPr>
          <w:rFonts w:ascii="Times New Roman" w:hAnsi="Times New Roman" w:cs="Times New Roman"/>
          <w:sz w:val="24"/>
          <w:szCs w:val="24"/>
        </w:rPr>
        <w:t xml:space="preserve"> the</w:t>
      </w:r>
      <w:r w:rsidR="006275F1" w:rsidRPr="00A46224">
        <w:rPr>
          <w:rFonts w:ascii="Times New Roman" w:hAnsi="Times New Roman" w:cs="Times New Roman"/>
          <w:sz w:val="24"/>
          <w:szCs w:val="24"/>
        </w:rPr>
        <w:t xml:space="preserve"> fitted values of </w:t>
      </w:r>
      <w:r w:rsidR="006275F1" w:rsidRPr="00A46224">
        <w:rPr>
          <w:rFonts w:ascii="Times New Roman" w:hAnsi="Times New Roman" w:cs="Times New Roman"/>
          <w:i/>
          <w:sz w:val="24"/>
          <w:szCs w:val="24"/>
        </w:rPr>
        <w:t>σ</w:t>
      </w:r>
      <w:r w:rsidR="00163C85" w:rsidRPr="00A46224">
        <w:rPr>
          <w:rFonts w:ascii="Times New Roman" w:hAnsi="Times New Roman" w:cs="Times New Roman"/>
          <w:sz w:val="24"/>
          <w:szCs w:val="24"/>
        </w:rPr>
        <w:t xml:space="preserve"> </w:t>
      </w:r>
      <w:r w:rsidR="006275F1" w:rsidRPr="00A46224">
        <w:rPr>
          <w:rFonts w:ascii="Times New Roman" w:hAnsi="Times New Roman" w:cs="Times New Roman"/>
          <w:sz w:val="24"/>
          <w:szCs w:val="24"/>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b</m:t>
            </m:r>
          </m:sub>
        </m:sSub>
      </m:oMath>
      <w:r w:rsidR="006275F1" w:rsidRPr="00A46224">
        <w:rPr>
          <w:rFonts w:ascii="Times New Roman" w:eastAsiaTheme="minorEastAsia" w:hAnsi="Times New Roman" w:cs="Times New Roman"/>
          <w:sz w:val="24"/>
          <w:szCs w:val="24"/>
        </w:rPr>
        <w:t xml:space="preserve"> obtained from the ODE model</w:t>
      </w:r>
      <w:r w:rsidR="004C5357" w:rsidRPr="00A46224">
        <w:rPr>
          <w:rFonts w:ascii="Times New Roman" w:eastAsiaTheme="minorEastAsia" w:hAnsi="Times New Roman" w:cs="Times New Roman"/>
          <w:sz w:val="24"/>
          <w:szCs w:val="24"/>
        </w:rPr>
        <w:t xml:space="preserve"> </w:t>
      </w:r>
      <w:r w:rsidR="00C56196" w:rsidRPr="00DB0F7B">
        <w:rPr>
          <w:rFonts w:ascii="Times New Roman" w:eastAsiaTheme="minorEastAsia" w:hAnsi="Times New Roman" w:cs="Times New Roman"/>
          <w:sz w:val="24"/>
          <w:szCs w:val="24"/>
        </w:rPr>
        <w:t>fit</w:t>
      </w:r>
      <w:r w:rsidR="002768A9">
        <w:rPr>
          <w:rFonts w:ascii="Times New Roman" w:eastAsiaTheme="minorEastAsia" w:hAnsi="Times New Roman" w:cs="Times New Roman"/>
          <w:sz w:val="24"/>
          <w:szCs w:val="24"/>
        </w:rPr>
        <w:t>,</w:t>
      </w:r>
      <w:r w:rsidR="00611F69" w:rsidRPr="00DB0F7B">
        <w:rPr>
          <w:rFonts w:ascii="Times New Roman" w:eastAsiaTheme="minorEastAsia" w:hAnsi="Times New Roman" w:cs="Times New Roman"/>
          <w:sz w:val="24"/>
          <w:szCs w:val="24"/>
        </w:rPr>
        <w:t xml:space="preserve"> assuming an Erlang distributed pupal period</w:t>
      </w:r>
      <w:r w:rsidR="00CF5294" w:rsidRPr="00DB0F7B">
        <w:rPr>
          <w:rFonts w:ascii="Times New Roman" w:eastAsiaTheme="minorEastAsia" w:hAnsi="Times New Roman" w:cs="Times New Roman"/>
          <w:sz w:val="24"/>
          <w:szCs w:val="24"/>
        </w:rPr>
        <w:t xml:space="preserve"> with </w:t>
      </w:r>
      <w:r w:rsidR="00CF5294" w:rsidRPr="0077632F">
        <w:rPr>
          <w:rFonts w:ascii="Times New Roman" w:eastAsiaTheme="minorEastAsia" w:hAnsi="Times New Roman" w:cs="Times New Roman"/>
          <w:i/>
          <w:sz w:val="24"/>
          <w:szCs w:val="24"/>
        </w:rPr>
        <w:t>n</w:t>
      </w:r>
      <w:r w:rsidR="00CF5294" w:rsidRPr="00DB0F7B">
        <w:rPr>
          <w:rFonts w:ascii="Times New Roman" w:eastAsiaTheme="minorEastAsia" w:hAnsi="Times New Roman" w:cs="Times New Roman"/>
          <w:sz w:val="24"/>
          <w:szCs w:val="24"/>
        </w:rPr>
        <w:t xml:space="preserve"> = 20 and</w:t>
      </w:r>
      <w:r w:rsidR="00B95575">
        <w:rPr>
          <w:rFonts w:ascii="Times New Roman" w:eastAsiaTheme="minorEastAsia" w:hAnsi="Times New Roman" w:cs="Times New Roman"/>
          <w:sz w:val="24"/>
          <w:szCs w:val="24"/>
        </w:rPr>
        <w:t xml:space="preserve"> scal</w:t>
      </w:r>
      <w:r w:rsidR="00A61241">
        <w:rPr>
          <w:rFonts w:ascii="Times New Roman" w:eastAsiaTheme="minorEastAsia" w:hAnsi="Times New Roman" w:cs="Times New Roman"/>
          <w:sz w:val="24"/>
          <w:szCs w:val="24"/>
        </w:rPr>
        <w:t>e</w:t>
      </w:r>
      <w:r w:rsidR="00CF5294" w:rsidRPr="00DB0F7B">
        <w:rPr>
          <w:rFonts w:ascii="Times New Roman" w:eastAsiaTheme="minorEastAsia" w:hAnsi="Times New Roman" w:cs="Times New Roman"/>
          <w:sz w:val="24"/>
          <w:szCs w:val="24"/>
        </w:rPr>
        <w:t xml:space="preserve"> </w:t>
      </w:r>
      <w:r w:rsidR="00A61241" w:rsidRPr="00A61241">
        <w:rPr>
          <w:rFonts w:ascii="Times New Roman" w:eastAsiaTheme="minorEastAsia" w:hAnsi="Times New Roman" w:cs="Times New Roman"/>
          <w:i/>
          <w:sz w:val="24"/>
          <w:szCs w:val="24"/>
        </w:rPr>
        <w:t>n</w:t>
      </w:r>
      <w:r w:rsidR="00DB0F7B" w:rsidRPr="00DB0F7B">
        <w:rPr>
          <w:rFonts w:ascii="Times New Roman" w:hAnsi="Times New Roman" w:cs="Times New Roman"/>
          <w:i/>
          <w:sz w:val="24"/>
          <w:szCs w:val="24"/>
        </w:rPr>
        <w:t>β</w:t>
      </w:r>
      <w:r w:rsidR="00A61241">
        <w:rPr>
          <w:rFonts w:ascii="Times New Roman" w:hAnsi="Times New Roman" w:cs="Times New Roman"/>
          <w:i/>
          <w:sz w:val="24"/>
          <w:szCs w:val="24"/>
        </w:rPr>
        <w:t>,</w:t>
      </w:r>
      <w:r w:rsidR="00DB0F7B">
        <w:rPr>
          <w:rFonts w:ascii="Times New Roman" w:eastAsia="Times New Roman" w:hAnsi="Times New Roman" w:cs="Times New Roman"/>
          <w:i/>
          <w:color w:val="000000"/>
          <w:sz w:val="24"/>
          <w:szCs w:val="24"/>
          <w:lang w:eastAsia="en-GB"/>
        </w:rPr>
        <w:t xml:space="preserve"> </w:t>
      </w:r>
      <w:r w:rsidR="003B6411">
        <w:rPr>
          <w:rFonts w:ascii="Times New Roman" w:eastAsia="Times New Roman" w:hAnsi="Times New Roman" w:cs="Times New Roman"/>
          <w:i/>
          <w:color w:val="000000"/>
          <w:sz w:val="24"/>
          <w:szCs w:val="24"/>
          <w:lang w:eastAsia="en-GB"/>
        </w:rPr>
        <w:sym w:font="Symbol" w:char="F064"/>
      </w:r>
      <w:r w:rsidR="003B6411">
        <w:rPr>
          <w:rFonts w:ascii="Times New Roman" w:eastAsia="Times New Roman" w:hAnsi="Times New Roman" w:cs="Times New Roman"/>
          <w:i/>
          <w:color w:val="000000"/>
          <w:sz w:val="24"/>
          <w:szCs w:val="24"/>
          <w:lang w:eastAsia="en-GB"/>
        </w:rPr>
        <w:t xml:space="preserve"> </w:t>
      </w:r>
      <w:r w:rsidR="004C5357" w:rsidRPr="00A46224">
        <w:rPr>
          <w:rFonts w:ascii="Times New Roman" w:hAnsi="Times New Roman" w:cs="Times New Roman"/>
          <w:i/>
          <w:sz w:val="24"/>
          <w:szCs w:val="24"/>
          <w:vertAlign w:val="subscript"/>
        </w:rPr>
        <w:t xml:space="preserve"> </w:t>
      </w:r>
      <w:r w:rsidR="004C5357" w:rsidRPr="00A46224">
        <w:rPr>
          <w:rFonts w:ascii="Times New Roman" w:hAnsi="Times New Roman" w:cs="Times New Roman"/>
          <w:sz w:val="24"/>
          <w:szCs w:val="24"/>
        </w:rPr>
        <w:t>= 0.000</w:t>
      </w:r>
      <w:r w:rsidR="00611F69">
        <w:rPr>
          <w:rFonts w:ascii="Times New Roman" w:hAnsi="Times New Roman" w:cs="Times New Roman"/>
          <w:sz w:val="24"/>
          <w:szCs w:val="24"/>
        </w:rPr>
        <w:t>0</w:t>
      </w:r>
      <w:r w:rsidR="004C5357" w:rsidRPr="00A46224">
        <w:rPr>
          <w:rFonts w:ascii="Times New Roman" w:hAnsi="Times New Roman" w:cs="Times New Roman"/>
          <w:sz w:val="24"/>
          <w:szCs w:val="24"/>
        </w:rPr>
        <w:t>1</w:t>
      </w:r>
      <w:r w:rsidR="00A61241">
        <w:rPr>
          <w:rFonts w:ascii="Times New Roman" w:hAnsi="Times New Roman" w:cs="Times New Roman"/>
          <w:sz w:val="24"/>
          <w:szCs w:val="24"/>
        </w:rPr>
        <w:t xml:space="preserve"> and all other parameters as per Table 1</w:t>
      </w:r>
      <w:r w:rsidR="005A2D5C" w:rsidRPr="00A46224">
        <w:rPr>
          <w:rFonts w:ascii="Times New Roman" w:hAnsi="Times New Roman" w:cs="Times New Roman"/>
          <w:sz w:val="24"/>
          <w:szCs w:val="24"/>
        </w:rPr>
        <w:t>.</w:t>
      </w:r>
      <w:r w:rsidRPr="00A46224">
        <w:rPr>
          <w:rFonts w:ascii="Times New Roman" w:hAnsi="Times New Roman" w:cs="Times New Roman"/>
          <w:sz w:val="24"/>
          <w:szCs w:val="24"/>
        </w:rPr>
        <w:t xml:space="preserve"> </w:t>
      </w:r>
      <w:r w:rsidR="00E0429D">
        <w:rPr>
          <w:rFonts w:ascii="Times New Roman" w:hAnsi="Times New Roman" w:cs="Times New Roman"/>
          <w:sz w:val="24"/>
          <w:szCs w:val="24"/>
        </w:rPr>
        <w:t>For the closed</w:t>
      </w:r>
      <w:r w:rsidR="00A0013E">
        <w:rPr>
          <w:rFonts w:ascii="Times New Roman" w:hAnsi="Times New Roman" w:cs="Times New Roman"/>
          <w:sz w:val="24"/>
          <w:szCs w:val="24"/>
        </w:rPr>
        <w:t>-system</w:t>
      </w:r>
      <w:r w:rsidR="00E0429D">
        <w:rPr>
          <w:rFonts w:ascii="Times New Roman" w:hAnsi="Times New Roman" w:cs="Times New Roman"/>
          <w:sz w:val="24"/>
          <w:szCs w:val="24"/>
        </w:rPr>
        <w:t xml:space="preserve"> </w:t>
      </w:r>
      <w:r w:rsidR="00962648">
        <w:rPr>
          <w:rFonts w:ascii="Times New Roman" w:hAnsi="Times New Roman" w:cs="Times New Roman"/>
          <w:sz w:val="24"/>
          <w:szCs w:val="24"/>
        </w:rPr>
        <w:t>scenario</w:t>
      </w:r>
      <w:r w:rsidR="00E0429D">
        <w:rPr>
          <w:rFonts w:ascii="Times New Roman" w:hAnsi="Times New Roman" w:cs="Times New Roman"/>
          <w:sz w:val="24"/>
          <w:szCs w:val="24"/>
        </w:rPr>
        <w:t>, we recorded total numbers of adult</w:t>
      </w:r>
      <w:r w:rsidR="007B35A5">
        <w:rPr>
          <w:rFonts w:ascii="Times New Roman" w:hAnsi="Times New Roman" w:cs="Times New Roman"/>
          <w:sz w:val="24"/>
          <w:szCs w:val="24"/>
        </w:rPr>
        <w:t xml:space="preserve"> tsetse each day. For the </w:t>
      </w:r>
      <w:r w:rsidR="00A0013E">
        <w:rPr>
          <w:rFonts w:ascii="Times New Roman" w:hAnsi="Times New Roman" w:cs="Times New Roman"/>
          <w:sz w:val="24"/>
          <w:szCs w:val="24"/>
        </w:rPr>
        <w:t>open-system scenario</w:t>
      </w:r>
      <w:r w:rsidR="00E0429D">
        <w:rPr>
          <w:rFonts w:ascii="Times New Roman" w:hAnsi="Times New Roman" w:cs="Times New Roman"/>
          <w:sz w:val="24"/>
          <w:szCs w:val="24"/>
        </w:rPr>
        <w:t xml:space="preserve">, we recorded numbers of adult tsetse present in </w:t>
      </w:r>
      <w:r w:rsidR="00D20F2E">
        <w:rPr>
          <w:rFonts w:ascii="Times New Roman" w:hAnsi="Times New Roman" w:cs="Times New Roman"/>
          <w:sz w:val="24"/>
          <w:szCs w:val="24"/>
        </w:rPr>
        <w:t>the experimental plot</w:t>
      </w:r>
      <w:r w:rsidR="00E0429D">
        <w:rPr>
          <w:rFonts w:ascii="Times New Roman" w:hAnsi="Times New Roman" w:cs="Times New Roman"/>
          <w:sz w:val="24"/>
          <w:szCs w:val="24"/>
        </w:rPr>
        <w:t>.</w:t>
      </w:r>
      <w:r w:rsidR="0014082A">
        <w:rPr>
          <w:rFonts w:ascii="Times New Roman" w:hAnsi="Times New Roman" w:cs="Times New Roman"/>
          <w:sz w:val="24"/>
          <w:szCs w:val="24"/>
        </w:rPr>
        <w:t xml:space="preserve"> Simulated counts from replicates were averaged</w:t>
      </w:r>
      <w:r w:rsidR="004C1697">
        <w:rPr>
          <w:rFonts w:ascii="Times New Roman" w:hAnsi="Times New Roman" w:cs="Times New Roman"/>
          <w:sz w:val="24"/>
          <w:szCs w:val="24"/>
        </w:rPr>
        <w:t xml:space="preserve"> and log(</w:t>
      </w:r>
      <w:r w:rsidR="004C1697" w:rsidRPr="004C1697">
        <w:rPr>
          <w:rFonts w:ascii="Times New Roman" w:hAnsi="Times New Roman" w:cs="Times New Roman"/>
          <w:i/>
          <w:sz w:val="24"/>
          <w:szCs w:val="24"/>
        </w:rPr>
        <w:t>x</w:t>
      </w:r>
      <w:r w:rsidR="004C1697">
        <w:rPr>
          <w:rFonts w:ascii="Times New Roman" w:hAnsi="Times New Roman" w:cs="Times New Roman"/>
          <w:sz w:val="24"/>
          <w:szCs w:val="24"/>
        </w:rPr>
        <w:t xml:space="preserve"> + 1) transformed</w:t>
      </w:r>
      <w:r w:rsidR="0014082A">
        <w:rPr>
          <w:rFonts w:ascii="Times New Roman" w:hAnsi="Times New Roman" w:cs="Times New Roman"/>
          <w:sz w:val="24"/>
          <w:szCs w:val="24"/>
        </w:rPr>
        <w:t xml:space="preserve"> and then</w:t>
      </w:r>
      <w:r w:rsidR="00816836">
        <w:rPr>
          <w:rFonts w:ascii="Times New Roman" w:hAnsi="Times New Roman" w:cs="Times New Roman"/>
          <w:sz w:val="24"/>
          <w:szCs w:val="24"/>
        </w:rPr>
        <w:t xml:space="preserve"> t</w:t>
      </w:r>
      <w:r w:rsidR="005D5DF2">
        <w:rPr>
          <w:rFonts w:ascii="Times New Roman" w:hAnsi="Times New Roman" w:cs="Times New Roman"/>
          <w:sz w:val="24"/>
          <w:szCs w:val="24"/>
        </w:rPr>
        <w:t>he residual sum of squares (RSS</w:t>
      </w:r>
      <w:r w:rsidR="00FD20DF">
        <w:rPr>
          <w:rFonts w:ascii="Times New Roman" w:hAnsi="Times New Roman" w:cs="Times New Roman"/>
          <w:sz w:val="24"/>
          <w:szCs w:val="24"/>
        </w:rPr>
        <w:t>) was used to</w:t>
      </w:r>
      <w:r w:rsidR="005D5DF2">
        <w:rPr>
          <w:rFonts w:ascii="Times New Roman" w:hAnsi="Times New Roman" w:cs="Times New Roman"/>
          <w:sz w:val="24"/>
          <w:szCs w:val="24"/>
        </w:rPr>
        <w:t xml:space="preserve"> compare </w:t>
      </w:r>
      <w:r w:rsidR="00F0685C">
        <w:rPr>
          <w:rFonts w:ascii="Times New Roman" w:hAnsi="Times New Roman" w:cs="Times New Roman"/>
          <w:sz w:val="24"/>
          <w:szCs w:val="24"/>
        </w:rPr>
        <w:t xml:space="preserve">closed and open </w:t>
      </w:r>
      <w:r w:rsidR="005D5DF2">
        <w:rPr>
          <w:rFonts w:ascii="Times New Roman" w:hAnsi="Times New Roman" w:cs="Times New Roman"/>
          <w:sz w:val="24"/>
          <w:szCs w:val="24"/>
        </w:rPr>
        <w:t xml:space="preserve">simulation results to the </w:t>
      </w:r>
      <w:r w:rsidR="00E97C7A">
        <w:rPr>
          <w:rFonts w:ascii="Times New Roman" w:hAnsi="Times New Roman" w:cs="Times New Roman"/>
          <w:sz w:val="24"/>
          <w:szCs w:val="24"/>
        </w:rPr>
        <w:t>log(</w:t>
      </w:r>
      <w:r w:rsidR="00E97C7A" w:rsidRPr="004C1697">
        <w:rPr>
          <w:rFonts w:ascii="Times New Roman" w:hAnsi="Times New Roman" w:cs="Times New Roman"/>
          <w:i/>
          <w:sz w:val="24"/>
          <w:szCs w:val="24"/>
        </w:rPr>
        <w:t>x</w:t>
      </w:r>
      <w:r w:rsidR="00E97C7A">
        <w:rPr>
          <w:rFonts w:ascii="Times New Roman" w:hAnsi="Times New Roman" w:cs="Times New Roman"/>
          <w:sz w:val="24"/>
          <w:szCs w:val="24"/>
        </w:rPr>
        <w:t xml:space="preserve"> + 1) transformed </w:t>
      </w:r>
      <w:r w:rsidR="005D5DF2">
        <w:rPr>
          <w:rFonts w:ascii="Times New Roman" w:hAnsi="Times New Roman" w:cs="Times New Roman"/>
          <w:sz w:val="24"/>
          <w:szCs w:val="24"/>
        </w:rPr>
        <w:t>observed data</w:t>
      </w:r>
      <w:r w:rsidR="005D5DF2" w:rsidRPr="000D4B9D">
        <w:rPr>
          <w:rFonts w:ascii="Times New Roman" w:hAnsi="Times New Roman" w:cs="Times New Roman"/>
          <w:sz w:val="24"/>
          <w:szCs w:val="24"/>
        </w:rPr>
        <w:t>.</w:t>
      </w:r>
      <w:r w:rsidR="00CA291D" w:rsidRPr="000D4B9D">
        <w:rPr>
          <w:rFonts w:ascii="Times New Roman" w:eastAsia="Times New Roman" w:hAnsi="Times New Roman" w:cs="Times New Roman"/>
          <w:color w:val="000000"/>
          <w:sz w:val="24"/>
          <w:szCs w:val="24"/>
          <w:lang w:eastAsia="en-GB"/>
        </w:rPr>
        <w:t xml:space="preserve"> </w:t>
      </w:r>
      <w:r w:rsidR="002768A9" w:rsidRPr="000D4B9D">
        <w:rPr>
          <w:rFonts w:ascii="Times New Roman" w:eastAsia="Times New Roman" w:hAnsi="Times New Roman" w:cs="Times New Roman"/>
          <w:color w:val="000000"/>
          <w:sz w:val="24"/>
          <w:szCs w:val="24"/>
          <w:lang w:eastAsia="en-GB"/>
        </w:rPr>
        <w:t>As a check of model outputs, we compared t</w:t>
      </w:r>
      <w:r w:rsidR="00CA291D" w:rsidRPr="000D4B9D">
        <w:rPr>
          <w:rFonts w:ascii="Times New Roman" w:eastAsia="Times New Roman" w:hAnsi="Times New Roman" w:cs="Times New Roman"/>
          <w:color w:val="000000"/>
          <w:sz w:val="24"/>
          <w:szCs w:val="24"/>
          <w:lang w:eastAsia="en-GB"/>
        </w:rPr>
        <w:t>he carrying capacity</w:t>
      </w:r>
      <w:r w:rsidR="002768A9" w:rsidRPr="000D4B9D">
        <w:rPr>
          <w:rFonts w:ascii="Times New Roman" w:eastAsia="Times New Roman" w:hAnsi="Times New Roman" w:cs="Times New Roman"/>
          <w:color w:val="000000"/>
          <w:sz w:val="24"/>
          <w:szCs w:val="24"/>
          <w:lang w:eastAsia="en-GB"/>
        </w:rPr>
        <w:t>,</w:t>
      </w:r>
      <w:r w:rsidR="00CA291D" w:rsidRPr="000D4B9D">
        <w:rPr>
          <w:rFonts w:ascii="Times New Roman" w:eastAsia="Times New Roman" w:hAnsi="Times New Roman" w:cs="Times New Roman"/>
          <w:color w:val="000000"/>
          <w:sz w:val="24"/>
          <w:szCs w:val="24"/>
          <w:lang w:eastAsia="en-GB"/>
        </w:rPr>
        <w:t xml:space="preserve"> and ratio of pupae to adults at carrying capacity</w:t>
      </w:r>
      <w:r w:rsidR="002768A9" w:rsidRPr="000D4B9D">
        <w:rPr>
          <w:rFonts w:ascii="Times New Roman" w:eastAsia="Times New Roman" w:hAnsi="Times New Roman" w:cs="Times New Roman"/>
          <w:color w:val="000000"/>
          <w:sz w:val="24"/>
          <w:szCs w:val="24"/>
          <w:lang w:eastAsia="en-GB"/>
        </w:rPr>
        <w:t>,</w:t>
      </w:r>
      <w:r w:rsidR="00CA291D" w:rsidRPr="000D4B9D">
        <w:rPr>
          <w:rFonts w:ascii="Times New Roman" w:eastAsia="Times New Roman" w:hAnsi="Times New Roman" w:cs="Times New Roman"/>
          <w:color w:val="000000"/>
          <w:sz w:val="24"/>
          <w:szCs w:val="24"/>
          <w:lang w:eastAsia="en-GB"/>
        </w:rPr>
        <w:t xml:space="preserve"> for the closed scenario ABM with the </w:t>
      </w:r>
      <w:r w:rsidR="002768A9" w:rsidRPr="000D4B9D">
        <w:rPr>
          <w:rFonts w:ascii="Times New Roman" w:eastAsia="Times New Roman" w:hAnsi="Times New Roman" w:cs="Times New Roman"/>
          <w:color w:val="000000"/>
          <w:sz w:val="24"/>
          <w:szCs w:val="24"/>
          <w:lang w:eastAsia="en-GB"/>
        </w:rPr>
        <w:t xml:space="preserve">corresponding </w:t>
      </w:r>
      <w:r w:rsidR="00CA291D" w:rsidRPr="000D4B9D">
        <w:rPr>
          <w:rFonts w:ascii="Times New Roman" w:eastAsia="Times New Roman" w:hAnsi="Times New Roman" w:cs="Times New Roman"/>
          <w:color w:val="000000"/>
          <w:sz w:val="24"/>
          <w:szCs w:val="24"/>
          <w:lang w:eastAsia="en-GB"/>
        </w:rPr>
        <w:t xml:space="preserve">ODE </w:t>
      </w:r>
      <w:r w:rsidR="002768A9" w:rsidRPr="000D4B9D">
        <w:rPr>
          <w:rFonts w:ascii="Times New Roman" w:eastAsia="Times New Roman" w:hAnsi="Times New Roman" w:cs="Times New Roman"/>
          <w:color w:val="000000"/>
          <w:sz w:val="24"/>
          <w:szCs w:val="24"/>
          <w:lang w:eastAsia="en-GB"/>
        </w:rPr>
        <w:t xml:space="preserve">outputs, </w:t>
      </w:r>
      <w:r w:rsidR="00CA291D" w:rsidRPr="000D4B9D">
        <w:rPr>
          <w:rFonts w:ascii="Times New Roman" w:eastAsia="Times New Roman" w:hAnsi="Times New Roman" w:cs="Times New Roman"/>
          <w:color w:val="000000"/>
          <w:sz w:val="24"/>
          <w:szCs w:val="24"/>
          <w:lang w:eastAsia="en-GB"/>
        </w:rPr>
        <w:t>assuming an Erlang distributed pupal period</w:t>
      </w:r>
      <w:r w:rsidR="007F65CC" w:rsidRPr="000D4B9D">
        <w:rPr>
          <w:rFonts w:ascii="Times New Roman" w:eastAsia="Times New Roman" w:hAnsi="Times New Roman" w:cs="Times New Roman"/>
          <w:color w:val="000000"/>
          <w:sz w:val="24"/>
          <w:szCs w:val="24"/>
          <w:lang w:eastAsia="en-GB"/>
        </w:rPr>
        <w:t xml:space="preserve">, </w:t>
      </w:r>
      <w:r w:rsidR="002768A9" w:rsidRPr="000D4B9D">
        <w:rPr>
          <w:rFonts w:ascii="Times New Roman" w:eastAsia="Times New Roman" w:hAnsi="Times New Roman" w:cs="Times New Roman"/>
          <w:color w:val="000000"/>
          <w:sz w:val="24"/>
          <w:szCs w:val="24"/>
          <w:lang w:eastAsia="en-GB"/>
        </w:rPr>
        <w:t xml:space="preserve">and assuming no </w:t>
      </w:r>
      <w:r w:rsidR="007F65CC" w:rsidRPr="000D4B9D">
        <w:rPr>
          <w:rFonts w:ascii="Times New Roman" w:eastAsia="Times New Roman" w:hAnsi="Times New Roman" w:cs="Times New Roman"/>
          <w:color w:val="000000"/>
          <w:sz w:val="24"/>
          <w:szCs w:val="24"/>
          <w:lang w:eastAsia="en-GB"/>
        </w:rPr>
        <w:t>host decline</w:t>
      </w:r>
      <w:r w:rsidR="002768A9" w:rsidRPr="000D4B9D">
        <w:rPr>
          <w:rFonts w:ascii="Times New Roman" w:eastAsia="Times New Roman" w:hAnsi="Times New Roman" w:cs="Times New Roman"/>
          <w:color w:val="000000"/>
          <w:sz w:val="24"/>
          <w:szCs w:val="24"/>
          <w:lang w:eastAsia="en-GB"/>
        </w:rPr>
        <w:t xml:space="preserve"> in both models</w:t>
      </w:r>
      <w:r w:rsidR="00CA291D" w:rsidRPr="000D4B9D">
        <w:rPr>
          <w:rFonts w:ascii="Times New Roman" w:eastAsia="Times New Roman" w:hAnsi="Times New Roman" w:cs="Times New Roman"/>
          <w:color w:val="000000"/>
          <w:sz w:val="24"/>
          <w:szCs w:val="24"/>
          <w:lang w:eastAsia="en-GB"/>
        </w:rPr>
        <w:t>.</w:t>
      </w:r>
    </w:p>
    <w:p w14:paraId="04252495" w14:textId="77777777" w:rsidR="00EF34B8" w:rsidRDefault="00EF34B8" w:rsidP="001B5E02">
      <w:pPr>
        <w:spacing w:after="0" w:line="480" w:lineRule="auto"/>
        <w:rPr>
          <w:rFonts w:ascii="Times New Roman" w:hAnsi="Times New Roman" w:cs="Times New Roman"/>
          <w:b/>
          <w:sz w:val="28"/>
          <w:szCs w:val="28"/>
        </w:rPr>
      </w:pPr>
    </w:p>
    <w:p w14:paraId="039CE860" w14:textId="4B029678" w:rsidR="006841CA" w:rsidRPr="00154A1F" w:rsidRDefault="00145C66" w:rsidP="001B5E02">
      <w:pPr>
        <w:spacing w:after="0" w:line="480" w:lineRule="auto"/>
      </w:pPr>
      <w:r w:rsidRPr="00A46224">
        <w:rPr>
          <w:rFonts w:ascii="Times New Roman" w:hAnsi="Times New Roman" w:cs="Times New Roman"/>
          <w:b/>
          <w:sz w:val="28"/>
          <w:szCs w:val="28"/>
        </w:rPr>
        <w:t>Results</w:t>
      </w:r>
    </w:p>
    <w:p w14:paraId="5B3C6F2B" w14:textId="3311378E" w:rsidR="00AB1D36" w:rsidRPr="00A46224" w:rsidRDefault="006841CA" w:rsidP="001B5E02">
      <w:pPr>
        <w:spacing w:after="0" w:line="480" w:lineRule="auto"/>
        <w:rPr>
          <w:rFonts w:ascii="Times New Roman" w:hAnsi="Times New Roman" w:cs="Times New Roman"/>
          <w:b/>
          <w:sz w:val="24"/>
          <w:szCs w:val="24"/>
        </w:rPr>
      </w:pPr>
      <w:r>
        <w:rPr>
          <w:rFonts w:ascii="Times New Roman" w:eastAsiaTheme="minorEastAsia" w:hAnsi="Times New Roman" w:cs="Times New Roman"/>
          <w:b/>
          <w:sz w:val="24"/>
          <w:szCs w:val="24"/>
        </w:rPr>
        <w:t>C</w:t>
      </w:r>
      <w:r w:rsidR="00186BEB" w:rsidRPr="00A46224">
        <w:rPr>
          <w:rFonts w:ascii="Times New Roman" w:eastAsiaTheme="minorEastAsia" w:hAnsi="Times New Roman" w:cs="Times New Roman"/>
          <w:b/>
          <w:sz w:val="24"/>
          <w:szCs w:val="24"/>
        </w:rPr>
        <w:t>hanges in host density</w:t>
      </w:r>
    </w:p>
    <w:p w14:paraId="5D88BD93" w14:textId="23EC7F49" w:rsidR="00FC116B" w:rsidRDefault="000E4917" w:rsidP="001B5E02">
      <w:pPr>
        <w:spacing w:after="0" w:line="480" w:lineRule="auto"/>
        <w:rPr>
          <w:rFonts w:ascii="Times New Roman" w:hAnsi="Times New Roman" w:cs="Times New Roman"/>
          <w:sz w:val="24"/>
          <w:szCs w:val="24"/>
        </w:rPr>
      </w:pPr>
      <w:r w:rsidRPr="000E4917">
        <w:rPr>
          <w:rFonts w:ascii="Times New Roman" w:hAnsi="Times New Roman" w:cs="Times New Roman"/>
          <w:sz w:val="24"/>
          <w:szCs w:val="24"/>
        </w:rPr>
        <w:t>We fitted</w:t>
      </w:r>
      <w:r>
        <w:rPr>
          <w:rFonts w:ascii="Times New Roman" w:hAnsi="Times New Roman" w:cs="Times New Roman"/>
          <w:sz w:val="24"/>
          <w:szCs w:val="24"/>
        </w:rPr>
        <w:t xml:space="preserve"> </w:t>
      </w:r>
      <w:r w:rsidR="00036D1F">
        <w:rPr>
          <w:rFonts w:ascii="Times New Roman" w:hAnsi="Times New Roman" w:cs="Times New Roman"/>
          <w:sz w:val="24"/>
          <w:szCs w:val="24"/>
        </w:rPr>
        <w:t xml:space="preserve">the model in </w:t>
      </w:r>
      <w:r w:rsidR="00234885">
        <w:rPr>
          <w:rFonts w:ascii="Times New Roman" w:hAnsi="Times New Roman" w:cs="Times New Roman"/>
          <w:sz w:val="24"/>
          <w:szCs w:val="24"/>
        </w:rPr>
        <w:t>Eq. 1</w:t>
      </w:r>
      <w:r w:rsidR="00B37965">
        <w:rPr>
          <w:rFonts w:ascii="Times New Roman" w:hAnsi="Times New Roman" w:cs="Times New Roman"/>
          <w:sz w:val="24"/>
          <w:szCs w:val="24"/>
        </w:rPr>
        <w:t xml:space="preserve"> </w:t>
      </w:r>
      <w:r w:rsidR="00036D1F">
        <w:rPr>
          <w:rFonts w:ascii="Times New Roman" w:hAnsi="Times New Roman" w:cs="Times New Roman"/>
          <w:sz w:val="24"/>
          <w:szCs w:val="24"/>
        </w:rPr>
        <w:t xml:space="preserve">to the data on the numbers of hosts shot each month </w:t>
      </w:r>
      <w:r w:rsidR="00B40B74">
        <w:rPr>
          <w:rFonts w:ascii="Times New Roman" w:hAnsi="Times New Roman" w:cs="Times New Roman"/>
          <w:sz w:val="24"/>
          <w:szCs w:val="24"/>
        </w:rPr>
        <w:t xml:space="preserve">(Fig. 2) </w:t>
      </w:r>
      <w:r>
        <w:rPr>
          <w:rFonts w:ascii="Times New Roman" w:hAnsi="Times New Roman" w:cs="Times New Roman"/>
          <w:sz w:val="24"/>
          <w:szCs w:val="24"/>
        </w:rPr>
        <w:t xml:space="preserve">and used the resulting values of </w:t>
      </w:r>
      <w:r>
        <w:rPr>
          <w:rFonts w:ascii="Times New Roman" w:hAnsi="Times New Roman" w:cs="Times New Roman"/>
          <w:i/>
          <w:sz w:val="24"/>
          <w:szCs w:val="24"/>
        </w:rPr>
        <w:t>k</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and </w:t>
      </w:r>
      <w:r>
        <w:rPr>
          <w:rFonts w:ascii="Times New Roman" w:hAnsi="Times New Roman" w:cs="Times New Roman"/>
          <w:i/>
          <w:sz w:val="24"/>
          <w:szCs w:val="24"/>
        </w:rPr>
        <w:t>k</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to estimate </w:t>
      </w:r>
      <w:r>
        <w:rPr>
          <w:rFonts w:ascii="Times New Roman" w:hAnsi="Times New Roman" w:cs="Times New Roman"/>
          <w:i/>
          <w:sz w:val="24"/>
          <w:szCs w:val="24"/>
        </w:rPr>
        <w:t>H</w:t>
      </w:r>
      <w:r>
        <w:rPr>
          <w:rFonts w:ascii="Times New Roman" w:hAnsi="Times New Roman" w:cs="Times New Roman"/>
          <w:sz w:val="24"/>
          <w:szCs w:val="24"/>
        </w:rPr>
        <w:t>(0), the number of hosts present just before hunting commenced.</w:t>
      </w:r>
      <w:r w:rsidR="000A63C0">
        <w:rPr>
          <w:rFonts w:ascii="Times New Roman" w:hAnsi="Times New Roman" w:cs="Times New Roman"/>
          <w:sz w:val="24"/>
          <w:szCs w:val="24"/>
        </w:rPr>
        <w:t xml:space="preserve"> </w:t>
      </w:r>
      <w:r w:rsidR="00741EE3">
        <w:rPr>
          <w:rFonts w:ascii="Times New Roman" w:hAnsi="Times New Roman" w:cs="Times New Roman"/>
          <w:sz w:val="24"/>
          <w:szCs w:val="24"/>
        </w:rPr>
        <w:t xml:space="preserve">With an assumed host growth rate </w:t>
      </w:r>
      <w:r w:rsidR="00741EE3" w:rsidRPr="00852AE9">
        <w:rPr>
          <w:rFonts w:ascii="Times New Roman" w:hAnsi="Times New Roman" w:cs="Times New Roman"/>
          <w:sz w:val="24"/>
          <w:szCs w:val="24"/>
        </w:rPr>
        <w:t>of 0.007 month</w:t>
      </w:r>
      <w:r w:rsidR="00741EE3" w:rsidRPr="00852AE9">
        <w:rPr>
          <w:rFonts w:ascii="Times New Roman" w:hAnsi="Times New Roman" w:cs="Times New Roman"/>
          <w:sz w:val="24"/>
          <w:szCs w:val="24"/>
          <w:vertAlign w:val="superscript"/>
        </w:rPr>
        <w:t>-1</w:t>
      </w:r>
      <w:r w:rsidR="00ED5708">
        <w:rPr>
          <w:rFonts w:ascii="Times New Roman" w:hAnsi="Times New Roman" w:cs="Times New Roman"/>
          <w:sz w:val="24"/>
          <w:szCs w:val="24"/>
        </w:rPr>
        <w:t xml:space="preserve"> </w:t>
      </w:r>
      <w:r w:rsidR="00741EE3">
        <w:rPr>
          <w:rFonts w:ascii="Times New Roman" w:hAnsi="Times New Roman" w:cs="Times New Roman"/>
          <w:sz w:val="24"/>
          <w:szCs w:val="24"/>
        </w:rPr>
        <w:t xml:space="preserve">and using values of </w:t>
      </w:r>
      <w:r w:rsidR="00741EE3" w:rsidRPr="00A614C7">
        <w:rPr>
          <w:rFonts w:ascii="Times New Roman" w:hAnsi="Times New Roman" w:cs="Times New Roman"/>
          <w:i/>
          <w:sz w:val="24"/>
          <w:szCs w:val="24"/>
        </w:rPr>
        <w:t>k</w:t>
      </w:r>
      <w:r w:rsidR="00741EE3" w:rsidRPr="00A614C7">
        <w:rPr>
          <w:rFonts w:ascii="Times New Roman" w:hAnsi="Times New Roman" w:cs="Times New Roman"/>
          <w:i/>
          <w:sz w:val="24"/>
          <w:szCs w:val="24"/>
          <w:vertAlign w:val="subscript"/>
        </w:rPr>
        <w:t>1</w:t>
      </w:r>
      <w:r w:rsidR="00741EE3">
        <w:rPr>
          <w:rFonts w:ascii="Times New Roman" w:hAnsi="Times New Roman" w:cs="Times New Roman"/>
          <w:sz w:val="24"/>
          <w:szCs w:val="24"/>
        </w:rPr>
        <w:t xml:space="preserve"> and </w:t>
      </w:r>
      <w:r w:rsidR="00741EE3" w:rsidRPr="00A614C7">
        <w:rPr>
          <w:rFonts w:ascii="Times New Roman" w:hAnsi="Times New Roman" w:cs="Times New Roman"/>
          <w:i/>
          <w:sz w:val="24"/>
          <w:szCs w:val="24"/>
        </w:rPr>
        <w:t>k</w:t>
      </w:r>
      <w:r w:rsidR="00741EE3" w:rsidRPr="00A614C7">
        <w:rPr>
          <w:rFonts w:ascii="Times New Roman" w:hAnsi="Times New Roman" w:cs="Times New Roman"/>
          <w:i/>
          <w:sz w:val="24"/>
          <w:szCs w:val="24"/>
          <w:vertAlign w:val="subscript"/>
        </w:rPr>
        <w:t>2</w:t>
      </w:r>
      <w:r w:rsidR="00741EE3">
        <w:rPr>
          <w:rFonts w:ascii="Times New Roman" w:hAnsi="Times New Roman" w:cs="Times New Roman"/>
          <w:sz w:val="24"/>
          <w:szCs w:val="24"/>
        </w:rPr>
        <w:t xml:space="preserve"> from fitting the model to data from all months,</w:t>
      </w:r>
      <w:r w:rsidR="00741EE3" w:rsidRPr="007A5A98">
        <w:rPr>
          <w:rFonts w:ascii="Times New Roman" w:hAnsi="Times New Roman" w:cs="Times New Roman"/>
          <w:sz w:val="24"/>
          <w:szCs w:val="24"/>
        </w:rPr>
        <w:t xml:space="preserve"> </w:t>
      </w:r>
      <w:r w:rsidR="008A2783">
        <w:rPr>
          <w:rFonts w:ascii="Times New Roman" w:hAnsi="Times New Roman" w:cs="Times New Roman"/>
          <w:sz w:val="24"/>
          <w:szCs w:val="24"/>
        </w:rPr>
        <w:t xml:space="preserve">we estimated that </w:t>
      </w:r>
      <w:r w:rsidR="00741EE3" w:rsidRPr="007A5A98">
        <w:rPr>
          <w:rFonts w:ascii="Times New Roman" w:hAnsi="Times New Roman" w:cs="Times New Roman"/>
          <w:sz w:val="24"/>
          <w:szCs w:val="24"/>
        </w:rPr>
        <w:t xml:space="preserve">there </w:t>
      </w:r>
      <w:r w:rsidR="00741EE3">
        <w:rPr>
          <w:rFonts w:ascii="Times New Roman" w:hAnsi="Times New Roman" w:cs="Times New Roman"/>
          <w:sz w:val="24"/>
          <w:szCs w:val="24"/>
        </w:rPr>
        <w:t>were</w:t>
      </w:r>
      <w:r w:rsidR="00741EE3" w:rsidRPr="007A5A98">
        <w:rPr>
          <w:rFonts w:ascii="Times New Roman" w:hAnsi="Times New Roman" w:cs="Times New Roman"/>
          <w:sz w:val="24"/>
          <w:szCs w:val="24"/>
        </w:rPr>
        <w:t xml:space="preserve"> </w:t>
      </w:r>
      <w:r w:rsidR="00741EE3" w:rsidRPr="00A614C7">
        <w:rPr>
          <w:rFonts w:ascii="Times New Roman" w:hAnsi="Times New Roman" w:cs="Times New Roman"/>
          <w:sz w:val="24"/>
          <w:szCs w:val="24"/>
        </w:rPr>
        <w:t>2</w:t>
      </w:r>
      <w:r w:rsidR="00741EE3">
        <w:rPr>
          <w:rFonts w:ascii="Times New Roman" w:hAnsi="Times New Roman" w:cs="Times New Roman"/>
          <w:sz w:val="24"/>
          <w:szCs w:val="24"/>
        </w:rPr>
        <w:t>38</w:t>
      </w:r>
      <w:r w:rsidR="00741EE3" w:rsidRPr="00A614C7">
        <w:rPr>
          <w:rFonts w:ascii="Times New Roman" w:hAnsi="Times New Roman" w:cs="Times New Roman"/>
          <w:sz w:val="24"/>
          <w:szCs w:val="24"/>
        </w:rPr>
        <w:t>0</w:t>
      </w:r>
      <w:r w:rsidR="00741EE3" w:rsidRPr="007A5A98">
        <w:rPr>
          <w:rFonts w:ascii="Times New Roman" w:hAnsi="Times New Roman" w:cs="Times New Roman"/>
          <w:sz w:val="24"/>
          <w:szCs w:val="24"/>
        </w:rPr>
        <w:t xml:space="preserve"> hosts within the 541 km</w:t>
      </w:r>
      <w:r w:rsidR="00741EE3" w:rsidRPr="007A5A98">
        <w:rPr>
          <w:rFonts w:ascii="Times New Roman" w:hAnsi="Times New Roman" w:cs="Times New Roman"/>
          <w:sz w:val="24"/>
          <w:szCs w:val="24"/>
          <w:vertAlign w:val="superscript"/>
        </w:rPr>
        <w:t>2</w:t>
      </w:r>
      <w:r w:rsidR="00741EE3" w:rsidRPr="007A5A98">
        <w:rPr>
          <w:rFonts w:ascii="Times New Roman" w:hAnsi="Times New Roman" w:cs="Times New Roman"/>
          <w:sz w:val="24"/>
          <w:szCs w:val="24"/>
        </w:rPr>
        <w:t xml:space="preserve"> area of Nagupande, prior to the start of host elimination</w:t>
      </w:r>
      <w:r w:rsidR="002A086E">
        <w:rPr>
          <w:rFonts w:ascii="Times New Roman" w:hAnsi="Times New Roman" w:cs="Times New Roman"/>
          <w:sz w:val="24"/>
          <w:szCs w:val="24"/>
        </w:rPr>
        <w:t>.</w:t>
      </w:r>
      <w:r w:rsidR="00A1037B">
        <w:rPr>
          <w:rFonts w:ascii="Times New Roman" w:hAnsi="Times New Roman" w:cs="Times New Roman"/>
          <w:sz w:val="24"/>
          <w:szCs w:val="24"/>
        </w:rPr>
        <w:t xml:space="preserve"> </w:t>
      </w:r>
      <w:r w:rsidR="00547420" w:rsidRPr="00814465">
        <w:rPr>
          <w:rFonts w:ascii="Times New Roman" w:hAnsi="Times New Roman" w:cs="Times New Roman"/>
          <w:sz w:val="24"/>
          <w:szCs w:val="24"/>
        </w:rPr>
        <w:t>Th</w:t>
      </w:r>
      <w:r w:rsidR="00F71F50" w:rsidRPr="00814465">
        <w:rPr>
          <w:rFonts w:ascii="Times New Roman" w:hAnsi="Times New Roman" w:cs="Times New Roman"/>
          <w:sz w:val="24"/>
          <w:szCs w:val="24"/>
        </w:rPr>
        <w:t>e estimated</w:t>
      </w:r>
      <w:r w:rsidR="00547420" w:rsidRPr="00814465">
        <w:rPr>
          <w:rFonts w:ascii="Times New Roman" w:hAnsi="Times New Roman" w:cs="Times New Roman"/>
          <w:sz w:val="24"/>
          <w:szCs w:val="24"/>
        </w:rPr>
        <w:t xml:space="preserve"> figure</w:t>
      </w:r>
      <w:r w:rsidR="00F71F50" w:rsidRPr="00814465">
        <w:rPr>
          <w:rFonts w:ascii="Times New Roman" w:hAnsi="Times New Roman" w:cs="Times New Roman"/>
          <w:sz w:val="24"/>
          <w:szCs w:val="24"/>
        </w:rPr>
        <w:t>s</w:t>
      </w:r>
      <w:r w:rsidR="000A63C0" w:rsidRPr="00814465">
        <w:rPr>
          <w:rFonts w:ascii="Times New Roman" w:hAnsi="Times New Roman" w:cs="Times New Roman"/>
          <w:sz w:val="24"/>
          <w:szCs w:val="24"/>
        </w:rPr>
        <w:t xml:space="preserve"> </w:t>
      </w:r>
      <w:r w:rsidR="00F71F50" w:rsidRPr="00814465">
        <w:rPr>
          <w:rFonts w:ascii="Times New Roman" w:hAnsi="Times New Roman" w:cs="Times New Roman"/>
          <w:sz w:val="24"/>
          <w:szCs w:val="24"/>
        </w:rPr>
        <w:t>were</w:t>
      </w:r>
      <w:r w:rsidR="000A63C0" w:rsidRPr="00814465">
        <w:rPr>
          <w:rFonts w:ascii="Times New Roman" w:hAnsi="Times New Roman" w:cs="Times New Roman"/>
          <w:sz w:val="24"/>
          <w:szCs w:val="24"/>
        </w:rPr>
        <w:t xml:space="preserve"> 2591</w:t>
      </w:r>
      <w:r w:rsidR="00F71F50" w:rsidRPr="00814465">
        <w:rPr>
          <w:rFonts w:ascii="Times New Roman" w:hAnsi="Times New Roman" w:cs="Times New Roman"/>
          <w:sz w:val="24"/>
          <w:szCs w:val="24"/>
        </w:rPr>
        <w:t xml:space="preserve"> and </w:t>
      </w:r>
      <w:r w:rsidR="000A63C0" w:rsidRPr="00814465">
        <w:rPr>
          <w:rFonts w:ascii="Times New Roman" w:hAnsi="Times New Roman" w:cs="Times New Roman"/>
          <w:sz w:val="24"/>
          <w:szCs w:val="24"/>
        </w:rPr>
        <w:t>2179</w:t>
      </w:r>
      <w:r w:rsidR="00F71F50" w:rsidRPr="00814465">
        <w:rPr>
          <w:rFonts w:ascii="Times New Roman" w:hAnsi="Times New Roman" w:cs="Times New Roman"/>
          <w:sz w:val="24"/>
          <w:szCs w:val="24"/>
        </w:rPr>
        <w:t xml:space="preserve"> for</w:t>
      </w:r>
      <w:r w:rsidR="000A63C0" w:rsidRPr="00814465">
        <w:rPr>
          <w:rFonts w:ascii="Times New Roman" w:hAnsi="Times New Roman" w:cs="Times New Roman"/>
          <w:sz w:val="24"/>
          <w:szCs w:val="24"/>
        </w:rPr>
        <w:t xml:space="preserve"> assum</w:t>
      </w:r>
      <w:r w:rsidR="00F71F50" w:rsidRPr="00814465">
        <w:rPr>
          <w:rFonts w:ascii="Times New Roman" w:hAnsi="Times New Roman" w:cs="Times New Roman"/>
          <w:sz w:val="24"/>
          <w:szCs w:val="24"/>
        </w:rPr>
        <w:t>ed</w:t>
      </w:r>
      <w:r w:rsidR="000A63C0" w:rsidRPr="00814465">
        <w:rPr>
          <w:rFonts w:ascii="Times New Roman" w:hAnsi="Times New Roman" w:cs="Times New Roman"/>
          <w:sz w:val="24"/>
          <w:szCs w:val="24"/>
        </w:rPr>
        <w:t xml:space="preserve"> growth rate</w:t>
      </w:r>
      <w:r w:rsidR="00F71F50" w:rsidRPr="00814465">
        <w:rPr>
          <w:rFonts w:ascii="Times New Roman" w:hAnsi="Times New Roman" w:cs="Times New Roman"/>
          <w:sz w:val="24"/>
          <w:szCs w:val="24"/>
        </w:rPr>
        <w:t>s</w:t>
      </w:r>
      <w:r w:rsidR="000A63C0" w:rsidRPr="00814465">
        <w:rPr>
          <w:rFonts w:ascii="Times New Roman" w:hAnsi="Times New Roman" w:cs="Times New Roman"/>
          <w:sz w:val="24"/>
          <w:szCs w:val="24"/>
        </w:rPr>
        <w:t xml:space="preserve"> of</w:t>
      </w:r>
      <w:r w:rsidR="00F71F50" w:rsidRPr="00814465">
        <w:rPr>
          <w:rFonts w:ascii="Times New Roman" w:hAnsi="Times New Roman" w:cs="Times New Roman"/>
          <w:sz w:val="24"/>
          <w:szCs w:val="24"/>
        </w:rPr>
        <w:t xml:space="preserve"> 0 and</w:t>
      </w:r>
      <w:r w:rsidR="000A63C0" w:rsidRPr="00814465">
        <w:rPr>
          <w:rFonts w:ascii="Times New Roman" w:hAnsi="Times New Roman" w:cs="Times New Roman"/>
          <w:sz w:val="24"/>
          <w:szCs w:val="24"/>
        </w:rPr>
        <w:t xml:space="preserve"> </w:t>
      </w:r>
      <w:r w:rsidR="0012196C" w:rsidRPr="00814465">
        <w:rPr>
          <w:rFonts w:ascii="Times New Roman" w:hAnsi="Times New Roman" w:cs="Times New Roman"/>
          <w:sz w:val="24"/>
          <w:szCs w:val="24"/>
        </w:rPr>
        <w:t>0.015 month</w:t>
      </w:r>
      <w:r w:rsidR="000A63C0" w:rsidRPr="00814465">
        <w:rPr>
          <w:rFonts w:ascii="Times New Roman" w:hAnsi="Times New Roman" w:cs="Times New Roman"/>
          <w:sz w:val="24"/>
          <w:szCs w:val="24"/>
          <w:vertAlign w:val="superscript"/>
        </w:rPr>
        <w:t>-1</w:t>
      </w:r>
      <w:r w:rsidR="00F71F50" w:rsidRPr="00814465">
        <w:rPr>
          <w:rFonts w:ascii="Times New Roman" w:hAnsi="Times New Roman" w:cs="Times New Roman"/>
          <w:sz w:val="24"/>
          <w:szCs w:val="24"/>
        </w:rPr>
        <w:t>, respectively</w:t>
      </w:r>
      <w:r w:rsidR="00F71F50">
        <w:rPr>
          <w:rFonts w:ascii="Times New Roman" w:hAnsi="Times New Roman" w:cs="Times New Roman"/>
          <w:sz w:val="24"/>
          <w:szCs w:val="24"/>
        </w:rPr>
        <w:t xml:space="preserve"> </w:t>
      </w:r>
      <w:r w:rsidR="000A63C0">
        <w:rPr>
          <w:rFonts w:ascii="Times New Roman" w:hAnsi="Times New Roman" w:cs="Times New Roman"/>
          <w:sz w:val="24"/>
          <w:szCs w:val="24"/>
        </w:rPr>
        <w:t>(</w:t>
      </w:r>
      <w:r w:rsidR="00C70614">
        <w:rPr>
          <w:rFonts w:ascii="Times New Roman" w:hAnsi="Times New Roman" w:cs="Times New Roman"/>
          <w:sz w:val="24"/>
          <w:szCs w:val="24"/>
        </w:rPr>
        <w:t>S4 Fig.</w:t>
      </w:r>
      <w:r w:rsidR="000A63C0">
        <w:rPr>
          <w:rFonts w:ascii="Times New Roman" w:hAnsi="Times New Roman" w:cs="Times New Roman"/>
          <w:sz w:val="24"/>
          <w:szCs w:val="24"/>
        </w:rPr>
        <w:t>)</w:t>
      </w:r>
      <w:r w:rsidR="000A63C0" w:rsidRPr="007A5A98">
        <w:rPr>
          <w:rFonts w:ascii="Times New Roman" w:hAnsi="Times New Roman" w:cs="Times New Roman"/>
          <w:sz w:val="24"/>
          <w:szCs w:val="24"/>
        </w:rPr>
        <w:t>.</w:t>
      </w:r>
      <w:r w:rsidR="000A63C0">
        <w:rPr>
          <w:rFonts w:ascii="Times New Roman" w:hAnsi="Times New Roman" w:cs="Times New Roman"/>
          <w:sz w:val="24"/>
          <w:szCs w:val="24"/>
        </w:rPr>
        <w:t xml:space="preserve"> </w:t>
      </w:r>
      <w:r w:rsidR="0012196C">
        <w:rPr>
          <w:rFonts w:ascii="Times New Roman" w:hAnsi="Times New Roman" w:cs="Times New Roman"/>
          <w:sz w:val="24"/>
          <w:szCs w:val="24"/>
        </w:rPr>
        <w:t>Assuming a growth rate of 0.007 month</w:t>
      </w:r>
      <w:r w:rsidR="0012196C" w:rsidRPr="0012196C">
        <w:rPr>
          <w:rFonts w:ascii="Times New Roman" w:hAnsi="Times New Roman" w:cs="Times New Roman"/>
          <w:sz w:val="24"/>
          <w:szCs w:val="24"/>
          <w:vertAlign w:val="superscript"/>
        </w:rPr>
        <w:t>-1</w:t>
      </w:r>
      <w:r w:rsidR="0012196C">
        <w:rPr>
          <w:rFonts w:ascii="Times New Roman" w:hAnsi="Times New Roman" w:cs="Times New Roman"/>
          <w:sz w:val="24"/>
          <w:szCs w:val="24"/>
        </w:rPr>
        <w:t>, but f</w:t>
      </w:r>
      <w:r w:rsidR="002A086E">
        <w:rPr>
          <w:rFonts w:ascii="Times New Roman" w:hAnsi="Times New Roman" w:cs="Times New Roman"/>
          <w:sz w:val="24"/>
          <w:szCs w:val="24"/>
        </w:rPr>
        <w:t xml:space="preserve">itting </w:t>
      </w:r>
      <w:r w:rsidR="00A1037B">
        <w:rPr>
          <w:rFonts w:ascii="Times New Roman" w:hAnsi="Times New Roman" w:cs="Times New Roman"/>
          <w:sz w:val="24"/>
          <w:szCs w:val="24"/>
        </w:rPr>
        <w:t>the model to the data excluding the first two months</w:t>
      </w:r>
      <w:r w:rsidR="00F71F50">
        <w:rPr>
          <w:rFonts w:ascii="Times New Roman" w:hAnsi="Times New Roman" w:cs="Times New Roman"/>
          <w:sz w:val="24"/>
          <w:szCs w:val="24"/>
        </w:rPr>
        <w:t>,</w:t>
      </w:r>
      <w:r w:rsidR="00A1037B">
        <w:rPr>
          <w:rFonts w:ascii="Times New Roman" w:hAnsi="Times New Roman" w:cs="Times New Roman"/>
          <w:sz w:val="24"/>
          <w:szCs w:val="24"/>
        </w:rPr>
        <w:t xml:space="preserve"> </w:t>
      </w:r>
      <w:r w:rsidR="008A2783">
        <w:rPr>
          <w:rFonts w:ascii="Times New Roman" w:hAnsi="Times New Roman" w:cs="Times New Roman"/>
          <w:sz w:val="24"/>
          <w:szCs w:val="24"/>
        </w:rPr>
        <w:t xml:space="preserve">resulted in </w:t>
      </w:r>
      <w:r w:rsidR="00A1037B">
        <w:rPr>
          <w:rFonts w:ascii="Times New Roman" w:hAnsi="Times New Roman" w:cs="Times New Roman"/>
          <w:sz w:val="24"/>
          <w:szCs w:val="24"/>
        </w:rPr>
        <w:t xml:space="preserve">an estimate of </w:t>
      </w:r>
      <w:r w:rsidR="00A1037B" w:rsidRPr="00A1037B">
        <w:rPr>
          <w:rFonts w:ascii="Times New Roman" w:hAnsi="Times New Roman" w:cs="Times New Roman"/>
          <w:i/>
          <w:sz w:val="24"/>
          <w:szCs w:val="24"/>
        </w:rPr>
        <w:t>H</w:t>
      </w:r>
      <w:r w:rsidR="00A1037B">
        <w:rPr>
          <w:rFonts w:ascii="Times New Roman" w:hAnsi="Times New Roman" w:cs="Times New Roman"/>
          <w:sz w:val="24"/>
          <w:szCs w:val="24"/>
        </w:rPr>
        <w:t>(</w:t>
      </w:r>
      <w:r w:rsidR="00A1037B" w:rsidRPr="00A1037B">
        <w:rPr>
          <w:rFonts w:ascii="Times New Roman" w:hAnsi="Times New Roman" w:cs="Times New Roman"/>
          <w:i/>
          <w:sz w:val="24"/>
          <w:szCs w:val="24"/>
        </w:rPr>
        <w:t>0</w:t>
      </w:r>
      <w:r w:rsidR="00A1037B">
        <w:rPr>
          <w:rFonts w:ascii="Times New Roman" w:hAnsi="Times New Roman" w:cs="Times New Roman"/>
          <w:sz w:val="24"/>
          <w:szCs w:val="24"/>
        </w:rPr>
        <w:t xml:space="preserve">) of 1763 at the start of month 12. </w:t>
      </w:r>
      <w:r w:rsidR="002A086E">
        <w:rPr>
          <w:rFonts w:ascii="Times New Roman" w:hAnsi="Times New Roman" w:cs="Times New Roman"/>
          <w:sz w:val="24"/>
          <w:szCs w:val="24"/>
        </w:rPr>
        <w:t>Then c</w:t>
      </w:r>
      <w:r w:rsidR="00741EE3">
        <w:rPr>
          <w:rFonts w:ascii="Times New Roman" w:hAnsi="Times New Roman" w:cs="Times New Roman"/>
          <w:sz w:val="24"/>
          <w:szCs w:val="24"/>
        </w:rPr>
        <w:t>alculating the numbers of hosts present during months 10 and 11 separately</w:t>
      </w:r>
      <w:r w:rsidR="002A086E">
        <w:rPr>
          <w:rFonts w:ascii="Times New Roman" w:hAnsi="Times New Roman" w:cs="Times New Roman"/>
          <w:sz w:val="24"/>
          <w:szCs w:val="24"/>
        </w:rPr>
        <w:t xml:space="preserve">, </w:t>
      </w:r>
      <w:r w:rsidR="002A086E">
        <w:rPr>
          <w:rFonts w:ascii="Times New Roman" w:hAnsi="Times New Roman" w:cs="Times New Roman"/>
          <w:sz w:val="24"/>
          <w:szCs w:val="24"/>
        </w:rPr>
        <w:lastRenderedPageBreak/>
        <w:t>accounting for the numbers killed each month and the growth rate,</w:t>
      </w:r>
      <w:r w:rsidR="00741EE3">
        <w:rPr>
          <w:rFonts w:ascii="Times New Roman" w:hAnsi="Times New Roman" w:cs="Times New Roman"/>
          <w:sz w:val="24"/>
          <w:szCs w:val="24"/>
        </w:rPr>
        <w:t xml:space="preserve"> gave an estimated 2100 host</w:t>
      </w:r>
      <w:r w:rsidR="00B301D5">
        <w:rPr>
          <w:rFonts w:ascii="Times New Roman" w:hAnsi="Times New Roman" w:cs="Times New Roman"/>
          <w:sz w:val="24"/>
          <w:szCs w:val="24"/>
        </w:rPr>
        <w:t>s</w:t>
      </w:r>
      <w:r w:rsidR="00741EE3">
        <w:rPr>
          <w:rFonts w:ascii="Times New Roman" w:hAnsi="Times New Roman" w:cs="Times New Roman"/>
          <w:sz w:val="24"/>
          <w:szCs w:val="24"/>
        </w:rPr>
        <w:t xml:space="preserve"> before the start of host elimination.</w:t>
      </w:r>
      <w:r w:rsidR="002A086E">
        <w:rPr>
          <w:rFonts w:ascii="Times New Roman" w:hAnsi="Times New Roman" w:cs="Times New Roman"/>
          <w:sz w:val="24"/>
          <w:szCs w:val="24"/>
        </w:rPr>
        <w:t xml:space="preserve"> </w:t>
      </w:r>
      <w:r w:rsidR="00F523F4">
        <w:rPr>
          <w:rFonts w:ascii="Times New Roman" w:hAnsi="Times New Roman" w:cs="Times New Roman"/>
          <w:sz w:val="24"/>
          <w:szCs w:val="24"/>
        </w:rPr>
        <w:t xml:space="preserve">Fitting the first two months separately, </w:t>
      </w:r>
      <w:r w:rsidR="00EA2C95" w:rsidRPr="00FA0457">
        <w:rPr>
          <w:rFonts w:ascii="Times New Roman" w:hAnsi="Times New Roman" w:cs="Times New Roman"/>
          <w:sz w:val="24"/>
          <w:szCs w:val="24"/>
        </w:rPr>
        <w:t>w</w:t>
      </w:r>
      <w:r w:rsidR="007F35C8" w:rsidRPr="00FA0457">
        <w:rPr>
          <w:rFonts w:ascii="Times New Roman" w:hAnsi="Times New Roman" w:cs="Times New Roman"/>
          <w:sz w:val="24"/>
          <w:szCs w:val="24"/>
        </w:rPr>
        <w:t>e estimated that</w:t>
      </w:r>
      <w:r w:rsidR="00C957E9">
        <w:rPr>
          <w:rFonts w:ascii="Times New Roman" w:hAnsi="Times New Roman" w:cs="Times New Roman"/>
          <w:sz w:val="24"/>
          <w:szCs w:val="24"/>
        </w:rPr>
        <w:t xml:space="preserve"> the</w:t>
      </w:r>
      <w:r w:rsidR="008906EE" w:rsidRPr="00FA0457">
        <w:rPr>
          <w:rFonts w:ascii="Times New Roman" w:hAnsi="Times New Roman" w:cs="Times New Roman"/>
          <w:sz w:val="24"/>
          <w:szCs w:val="24"/>
        </w:rPr>
        <w:t xml:space="preserve"> initial</w:t>
      </w:r>
      <w:r w:rsidR="007F35C8" w:rsidRPr="00FA0457">
        <w:rPr>
          <w:rFonts w:ascii="Times New Roman" w:hAnsi="Times New Roman" w:cs="Times New Roman"/>
          <w:sz w:val="24"/>
          <w:szCs w:val="24"/>
        </w:rPr>
        <w:t xml:space="preserve"> </w:t>
      </w:r>
      <w:r w:rsidR="00C957E9">
        <w:rPr>
          <w:rFonts w:ascii="Times New Roman" w:hAnsi="Times New Roman" w:cs="Times New Roman"/>
          <w:sz w:val="24"/>
          <w:szCs w:val="24"/>
        </w:rPr>
        <w:t xml:space="preserve">hunting </w:t>
      </w:r>
      <w:r w:rsidR="007F35C8" w:rsidRPr="00FA0457">
        <w:rPr>
          <w:rFonts w:ascii="Times New Roman" w:hAnsi="Times New Roman" w:cs="Times New Roman"/>
          <w:sz w:val="24"/>
          <w:szCs w:val="24"/>
        </w:rPr>
        <w:t xml:space="preserve">rate </w:t>
      </w:r>
      <w:r w:rsidR="00C957E9">
        <w:rPr>
          <w:rFonts w:ascii="Times New Roman" w:hAnsi="Times New Roman" w:cs="Times New Roman"/>
          <w:sz w:val="24"/>
          <w:szCs w:val="24"/>
        </w:rPr>
        <w:t>was</w:t>
      </w:r>
      <w:r w:rsidR="00C957E9" w:rsidRPr="00FA0457">
        <w:rPr>
          <w:rFonts w:ascii="Times New Roman" w:hAnsi="Times New Roman" w:cs="Times New Roman"/>
          <w:sz w:val="24"/>
          <w:szCs w:val="24"/>
        </w:rPr>
        <w:t xml:space="preserve"> </w:t>
      </w:r>
      <w:r w:rsidR="007F35C8" w:rsidRPr="00FA0457">
        <w:rPr>
          <w:rFonts w:ascii="Times New Roman" w:hAnsi="Times New Roman" w:cs="Times New Roman"/>
          <w:sz w:val="24"/>
          <w:szCs w:val="24"/>
        </w:rPr>
        <w:t>0.13 month</w:t>
      </w:r>
      <w:r w:rsidR="007F35C8" w:rsidRPr="00FA0457">
        <w:rPr>
          <w:rFonts w:ascii="Times New Roman" w:hAnsi="Times New Roman" w:cs="Times New Roman"/>
          <w:sz w:val="24"/>
          <w:szCs w:val="24"/>
          <w:vertAlign w:val="superscript"/>
        </w:rPr>
        <w:t>-1</w:t>
      </w:r>
      <w:r w:rsidR="00ED4CB7" w:rsidRPr="00FA0457">
        <w:rPr>
          <w:rFonts w:ascii="Times New Roman" w:hAnsi="Times New Roman" w:cs="Times New Roman"/>
          <w:sz w:val="24"/>
          <w:szCs w:val="24"/>
        </w:rPr>
        <w:t>,</w:t>
      </w:r>
      <w:r w:rsidR="00C957E9">
        <w:rPr>
          <w:rFonts w:ascii="Times New Roman" w:hAnsi="Times New Roman" w:cs="Times New Roman"/>
          <w:sz w:val="24"/>
          <w:szCs w:val="24"/>
        </w:rPr>
        <w:t xml:space="preserve"> and was</w:t>
      </w:r>
      <w:r w:rsidR="00ED4CB7" w:rsidRPr="00FA0457">
        <w:rPr>
          <w:rFonts w:ascii="Times New Roman" w:hAnsi="Times New Roman" w:cs="Times New Roman"/>
          <w:sz w:val="24"/>
          <w:szCs w:val="24"/>
        </w:rPr>
        <w:t xml:space="preserve"> 0.066 month</w:t>
      </w:r>
      <w:r w:rsidR="00ED4CB7" w:rsidRPr="00FA0457">
        <w:rPr>
          <w:rFonts w:ascii="Times New Roman" w:hAnsi="Times New Roman" w:cs="Times New Roman"/>
          <w:sz w:val="24"/>
          <w:szCs w:val="24"/>
          <w:vertAlign w:val="superscript"/>
        </w:rPr>
        <w:t>-1</w:t>
      </w:r>
      <w:r w:rsidR="008906EE" w:rsidRPr="00FA0457">
        <w:rPr>
          <w:rFonts w:ascii="Times New Roman" w:hAnsi="Times New Roman" w:cs="Times New Roman"/>
          <w:sz w:val="24"/>
          <w:szCs w:val="24"/>
        </w:rPr>
        <w:t xml:space="preserve"> from month 12</w:t>
      </w:r>
      <w:r w:rsidR="00ED4CB7" w:rsidRPr="00FA0457">
        <w:rPr>
          <w:rFonts w:ascii="Times New Roman" w:hAnsi="Times New Roman" w:cs="Times New Roman"/>
          <w:sz w:val="24"/>
          <w:szCs w:val="24"/>
        </w:rPr>
        <w:t xml:space="preserve"> </w:t>
      </w:r>
      <w:r w:rsidR="0010228E" w:rsidRPr="00FA0457">
        <w:rPr>
          <w:rFonts w:ascii="Times New Roman" w:hAnsi="Times New Roman" w:cs="Times New Roman"/>
          <w:sz w:val="24"/>
          <w:szCs w:val="24"/>
        </w:rPr>
        <w:t>onwards</w:t>
      </w:r>
      <w:r w:rsidR="00ED4CB7" w:rsidRPr="00FA0457">
        <w:rPr>
          <w:rFonts w:ascii="Times New Roman" w:hAnsi="Times New Roman" w:cs="Times New Roman"/>
          <w:sz w:val="24"/>
          <w:szCs w:val="24"/>
        </w:rPr>
        <w:t>.</w:t>
      </w:r>
      <w:r w:rsidR="007F35C8" w:rsidRPr="00A46224">
        <w:rPr>
          <w:rFonts w:ascii="Times New Roman" w:hAnsi="Times New Roman" w:cs="Times New Roman"/>
          <w:sz w:val="24"/>
          <w:szCs w:val="24"/>
        </w:rPr>
        <w:t xml:space="preserve"> </w:t>
      </w:r>
      <w:r>
        <w:rPr>
          <w:rFonts w:ascii="Times New Roman" w:hAnsi="Times New Roman" w:cs="Times New Roman"/>
          <w:sz w:val="24"/>
          <w:szCs w:val="24"/>
        </w:rPr>
        <w:t>This le</w:t>
      </w:r>
      <w:r w:rsidR="001C5F75" w:rsidRPr="00A46224">
        <w:rPr>
          <w:rFonts w:ascii="Times New Roman" w:hAnsi="Times New Roman" w:cs="Times New Roman"/>
          <w:sz w:val="24"/>
          <w:szCs w:val="24"/>
        </w:rPr>
        <w:t xml:space="preserve">d to a decline in host density from approximately </w:t>
      </w:r>
      <w:r w:rsidR="00F1147D" w:rsidRPr="00A46224">
        <w:rPr>
          <w:rFonts w:ascii="Times New Roman" w:hAnsi="Times New Roman" w:cs="Times New Roman"/>
          <w:sz w:val="24"/>
          <w:szCs w:val="24"/>
        </w:rPr>
        <w:t>four hosts per</w:t>
      </w:r>
      <w:r w:rsidR="001C5F75" w:rsidRPr="00A46224">
        <w:rPr>
          <w:rFonts w:ascii="Times New Roman" w:hAnsi="Times New Roman" w:cs="Times New Roman"/>
          <w:sz w:val="24"/>
          <w:szCs w:val="24"/>
        </w:rPr>
        <w:t xml:space="preserve"> km</w:t>
      </w:r>
      <w:r w:rsidR="001C5F75" w:rsidRPr="00A46224">
        <w:rPr>
          <w:rFonts w:ascii="Times New Roman" w:hAnsi="Times New Roman" w:cs="Times New Roman"/>
          <w:sz w:val="24"/>
          <w:szCs w:val="24"/>
          <w:vertAlign w:val="superscript"/>
        </w:rPr>
        <w:t xml:space="preserve">2 </w:t>
      </w:r>
      <w:r w:rsidR="00B44FCD" w:rsidRPr="00A46224">
        <w:rPr>
          <w:rFonts w:ascii="Times New Roman" w:hAnsi="Times New Roman" w:cs="Times New Roman"/>
          <w:sz w:val="24"/>
          <w:szCs w:val="24"/>
        </w:rPr>
        <w:t>at the start of the experiment, t</w:t>
      </w:r>
      <w:r w:rsidR="001C5F75" w:rsidRPr="00A46224">
        <w:rPr>
          <w:rFonts w:ascii="Times New Roman" w:hAnsi="Times New Roman" w:cs="Times New Roman"/>
          <w:sz w:val="24"/>
          <w:szCs w:val="24"/>
        </w:rPr>
        <w:t>o</w:t>
      </w:r>
      <w:r w:rsidR="00C957E9">
        <w:rPr>
          <w:rFonts w:ascii="Times New Roman" w:hAnsi="Times New Roman" w:cs="Times New Roman"/>
          <w:sz w:val="24"/>
          <w:szCs w:val="24"/>
        </w:rPr>
        <w:t xml:space="preserve"> &lt;</w:t>
      </w:r>
      <w:r w:rsidR="00616AA5" w:rsidRPr="00A46224">
        <w:rPr>
          <w:rFonts w:ascii="Times New Roman" w:hAnsi="Times New Roman" w:cs="Times New Roman"/>
          <w:sz w:val="24"/>
          <w:szCs w:val="24"/>
        </w:rPr>
        <w:t>0.1 hosts / km</w:t>
      </w:r>
      <w:r w:rsidR="00616AA5" w:rsidRPr="00A46224">
        <w:rPr>
          <w:rFonts w:ascii="Times New Roman" w:hAnsi="Times New Roman" w:cs="Times New Roman"/>
          <w:sz w:val="24"/>
          <w:szCs w:val="24"/>
          <w:vertAlign w:val="superscript"/>
        </w:rPr>
        <w:t>2</w:t>
      </w:r>
      <w:r w:rsidR="00392D16" w:rsidRPr="00A46224">
        <w:rPr>
          <w:rFonts w:ascii="Times New Roman" w:hAnsi="Times New Roman" w:cs="Times New Roman"/>
          <w:sz w:val="24"/>
          <w:szCs w:val="24"/>
        </w:rPr>
        <w:t xml:space="preserve"> </w:t>
      </w:r>
      <w:r w:rsidR="008E2315" w:rsidRPr="00A46224">
        <w:rPr>
          <w:rFonts w:ascii="Times New Roman" w:hAnsi="Times New Roman" w:cs="Times New Roman"/>
          <w:sz w:val="24"/>
          <w:szCs w:val="24"/>
        </w:rPr>
        <w:t xml:space="preserve">by the end of the experiment (day 2055) </w:t>
      </w:r>
      <w:r w:rsidR="00740251" w:rsidRPr="00A46224">
        <w:rPr>
          <w:rFonts w:ascii="Times New Roman" w:hAnsi="Times New Roman" w:cs="Times New Roman"/>
          <w:sz w:val="24"/>
          <w:szCs w:val="24"/>
        </w:rPr>
        <w:t xml:space="preserve">(Fig. </w:t>
      </w:r>
      <w:r w:rsidR="00C10754">
        <w:rPr>
          <w:rFonts w:ascii="Times New Roman" w:hAnsi="Times New Roman" w:cs="Times New Roman"/>
          <w:sz w:val="24"/>
          <w:szCs w:val="24"/>
        </w:rPr>
        <w:t>3</w:t>
      </w:r>
      <w:r w:rsidR="00740251" w:rsidRPr="00A46224">
        <w:rPr>
          <w:rFonts w:ascii="Times New Roman" w:hAnsi="Times New Roman" w:cs="Times New Roman"/>
          <w:sz w:val="24"/>
          <w:szCs w:val="24"/>
        </w:rPr>
        <w:t xml:space="preserve">). </w:t>
      </w:r>
      <w:r w:rsidR="000A54DA">
        <w:rPr>
          <w:rFonts w:ascii="Times New Roman" w:hAnsi="Times New Roman" w:cs="Times New Roman"/>
          <w:sz w:val="24"/>
          <w:szCs w:val="24"/>
        </w:rPr>
        <w:t>We use this estimation for the analysis of</w:t>
      </w:r>
      <w:r w:rsidR="002833EA">
        <w:rPr>
          <w:rFonts w:ascii="Times New Roman" w:hAnsi="Times New Roman" w:cs="Times New Roman"/>
          <w:sz w:val="24"/>
          <w:szCs w:val="24"/>
        </w:rPr>
        <w:t xml:space="preserve"> changes in</w:t>
      </w:r>
      <w:r w:rsidR="000A54DA">
        <w:rPr>
          <w:rFonts w:ascii="Times New Roman" w:hAnsi="Times New Roman" w:cs="Times New Roman"/>
          <w:sz w:val="24"/>
          <w:szCs w:val="24"/>
        </w:rPr>
        <w:t xml:space="preserve"> tsetse density over time.</w:t>
      </w:r>
    </w:p>
    <w:p w14:paraId="292701A5" w14:textId="77777777" w:rsidR="003239E6" w:rsidRDefault="003239E6" w:rsidP="001B5E02">
      <w:pPr>
        <w:spacing w:after="0" w:line="480" w:lineRule="auto"/>
        <w:rPr>
          <w:rFonts w:ascii="Times New Roman" w:hAnsi="Times New Roman" w:cs="Times New Roman"/>
          <w:sz w:val="24"/>
          <w:szCs w:val="24"/>
        </w:rPr>
      </w:pPr>
    </w:p>
    <w:p w14:paraId="112D11A5" w14:textId="77777777" w:rsidR="004E2FB5" w:rsidRDefault="004E2FB5" w:rsidP="001B5E02">
      <w:pPr>
        <w:spacing w:after="0" w:line="480" w:lineRule="auto"/>
        <w:rPr>
          <w:rFonts w:ascii="Times New Roman" w:hAnsi="Times New Roman" w:cs="Times New Roman"/>
          <w:sz w:val="24"/>
          <w:szCs w:val="24"/>
        </w:rPr>
      </w:pPr>
      <w:r w:rsidRPr="00A46224">
        <w:rPr>
          <w:rFonts w:ascii="Times New Roman" w:hAnsi="Times New Roman" w:cs="Times New Roman"/>
          <w:b/>
          <w:sz w:val="24"/>
          <w:szCs w:val="24"/>
        </w:rPr>
        <w:t xml:space="preserve">Fig. </w:t>
      </w:r>
      <w:r>
        <w:rPr>
          <w:rFonts w:ascii="Times New Roman" w:hAnsi="Times New Roman" w:cs="Times New Roman"/>
          <w:b/>
          <w:sz w:val="24"/>
          <w:szCs w:val="24"/>
        </w:rPr>
        <w:t>2</w:t>
      </w:r>
      <w:r w:rsidRPr="00A46224">
        <w:rPr>
          <w:rFonts w:ascii="Times New Roman" w:hAnsi="Times New Roman" w:cs="Times New Roman"/>
          <w:b/>
          <w:sz w:val="24"/>
          <w:szCs w:val="24"/>
        </w:rPr>
        <w:t xml:space="preserve">. </w:t>
      </w:r>
      <w:r>
        <w:rPr>
          <w:rFonts w:ascii="Times New Roman" w:hAnsi="Times New Roman" w:cs="Times New Roman"/>
          <w:b/>
          <w:sz w:val="24"/>
          <w:szCs w:val="24"/>
        </w:rPr>
        <w:t>N</w:t>
      </w:r>
      <w:r w:rsidRPr="00A46224">
        <w:rPr>
          <w:rFonts w:ascii="Times New Roman" w:hAnsi="Times New Roman" w:cs="Times New Roman"/>
          <w:b/>
          <w:sz w:val="24"/>
          <w:szCs w:val="24"/>
        </w:rPr>
        <w:t>umber</w:t>
      </w:r>
      <w:r>
        <w:rPr>
          <w:rFonts w:ascii="Times New Roman" w:hAnsi="Times New Roman" w:cs="Times New Roman"/>
          <w:b/>
          <w:sz w:val="24"/>
          <w:szCs w:val="24"/>
        </w:rPr>
        <w:t xml:space="preserve">s of hosts shot </w:t>
      </w:r>
      <w:r w:rsidRPr="00A46224">
        <w:rPr>
          <w:rFonts w:ascii="Times New Roman" w:hAnsi="Times New Roman" w:cs="Times New Roman"/>
          <w:b/>
          <w:sz w:val="24"/>
          <w:szCs w:val="24"/>
        </w:rPr>
        <w:t>during the Nagupande experiment.</w:t>
      </w:r>
      <w:r>
        <w:rPr>
          <w:rFonts w:ascii="Times New Roman" w:hAnsi="Times New Roman" w:cs="Times New Roman"/>
          <w:sz w:val="24"/>
          <w:szCs w:val="24"/>
        </w:rPr>
        <w:t xml:space="preserve">  The numbers shot each month are modelled using Eq. 1 – either modelling all data together with a constant kill rate throughout (dashed line), or assuming that the kill rate was higher during the first two months of the study (solid line). Assuming a growth rate (</w:t>
      </w:r>
      <w:r w:rsidRPr="00B661A2">
        <w:rPr>
          <w:rFonts w:ascii="Times New Roman" w:hAnsi="Times New Roman" w:cs="Times New Roman"/>
          <w:i/>
          <w:sz w:val="24"/>
          <w:szCs w:val="24"/>
        </w:rPr>
        <w:t>r</w:t>
      </w:r>
      <w:r>
        <w:rPr>
          <w:rFonts w:ascii="Times New Roman" w:hAnsi="Times New Roman" w:cs="Times New Roman"/>
          <w:sz w:val="24"/>
          <w:szCs w:val="24"/>
        </w:rPr>
        <w:t xml:space="preserve">) of </w:t>
      </w:r>
      <w:r w:rsidRPr="00852AE9">
        <w:rPr>
          <w:rFonts w:ascii="Times New Roman" w:hAnsi="Times New Roman" w:cs="Times New Roman"/>
          <w:sz w:val="24"/>
          <w:szCs w:val="24"/>
        </w:rPr>
        <w:t>0.007 month</w:t>
      </w:r>
      <w:r w:rsidRPr="00852AE9">
        <w:rPr>
          <w:rFonts w:ascii="Times New Roman" w:hAnsi="Times New Roman" w:cs="Times New Roman"/>
          <w:sz w:val="24"/>
          <w:szCs w:val="24"/>
          <w:vertAlign w:val="superscript"/>
        </w:rPr>
        <w:t>-1</w:t>
      </w:r>
      <w:r>
        <w:rPr>
          <w:rFonts w:ascii="Times New Roman" w:hAnsi="Times New Roman" w:cs="Times New Roman"/>
          <w:sz w:val="24"/>
          <w:szCs w:val="24"/>
        </w:rPr>
        <w:t xml:space="preserve"> the model fitted to data for all months gave estimates of </w:t>
      </w:r>
      <w:r w:rsidRPr="00B661A2">
        <w:rPr>
          <w:rFonts w:ascii="Times New Roman" w:hAnsi="Times New Roman" w:cs="Times New Roman"/>
          <w:i/>
          <w:sz w:val="24"/>
          <w:szCs w:val="24"/>
        </w:rPr>
        <w:t>k</w:t>
      </w:r>
      <w:r w:rsidRPr="00B661A2">
        <w:rPr>
          <w:rFonts w:ascii="Times New Roman" w:hAnsi="Times New Roman" w:cs="Times New Roman"/>
          <w:i/>
          <w:sz w:val="24"/>
          <w:szCs w:val="24"/>
          <w:vertAlign w:val="subscript"/>
        </w:rPr>
        <w:t>1</w:t>
      </w:r>
      <w:r>
        <w:rPr>
          <w:rFonts w:ascii="Times New Roman" w:hAnsi="Times New Roman" w:cs="Times New Roman"/>
          <w:sz w:val="24"/>
          <w:szCs w:val="24"/>
        </w:rPr>
        <w:t xml:space="preserve"> = 2591 (2492 – 2693), </w:t>
      </w:r>
      <w:r w:rsidRPr="00B661A2">
        <w:rPr>
          <w:rFonts w:ascii="Times New Roman" w:hAnsi="Times New Roman" w:cs="Times New Roman"/>
          <w:i/>
          <w:sz w:val="24"/>
          <w:szCs w:val="24"/>
        </w:rPr>
        <w:t>k</w:t>
      </w:r>
      <w:r w:rsidRPr="00B661A2">
        <w:rPr>
          <w:rFonts w:ascii="Times New Roman" w:hAnsi="Times New Roman" w:cs="Times New Roman"/>
          <w:i/>
          <w:sz w:val="24"/>
          <w:szCs w:val="24"/>
          <w:vertAlign w:val="subscript"/>
        </w:rPr>
        <w:t>2</w:t>
      </w:r>
      <w:r>
        <w:rPr>
          <w:rFonts w:ascii="Times New Roman" w:hAnsi="Times New Roman" w:cs="Times New Roman"/>
          <w:sz w:val="24"/>
          <w:szCs w:val="24"/>
        </w:rPr>
        <w:t xml:space="preserve"> = 0.0794 (0.0027 – 0.0828). Excluding the first two months gave estimates of</w:t>
      </w:r>
      <w:r w:rsidRPr="006B366D">
        <w:rPr>
          <w:rFonts w:ascii="Times New Roman" w:hAnsi="Times New Roman" w:cs="Times New Roman"/>
          <w:i/>
          <w:sz w:val="24"/>
          <w:szCs w:val="24"/>
        </w:rPr>
        <w:t xml:space="preserve"> k</w:t>
      </w:r>
      <w:r w:rsidRPr="006B366D">
        <w:rPr>
          <w:rFonts w:ascii="Times New Roman" w:hAnsi="Times New Roman" w:cs="Times New Roman"/>
          <w:i/>
          <w:sz w:val="24"/>
          <w:szCs w:val="24"/>
          <w:vertAlign w:val="subscript"/>
        </w:rPr>
        <w:t>1</w:t>
      </w:r>
      <w:r>
        <w:rPr>
          <w:rFonts w:ascii="Times New Roman" w:hAnsi="Times New Roman" w:cs="Times New Roman"/>
          <w:sz w:val="24"/>
          <w:szCs w:val="24"/>
        </w:rPr>
        <w:t xml:space="preserve"> = 1951 (1865 – 2041), </w:t>
      </w:r>
    </w:p>
    <w:p w14:paraId="6062416F" w14:textId="40550EAC" w:rsidR="004E2FB5" w:rsidRPr="004E2FB5" w:rsidRDefault="004E2FB5" w:rsidP="001B5E02">
      <w:pPr>
        <w:spacing w:after="0" w:line="480" w:lineRule="auto"/>
        <w:rPr>
          <w:rFonts w:ascii="Times New Roman" w:hAnsi="Times New Roman" w:cs="Times New Roman"/>
          <w:b/>
          <w:sz w:val="24"/>
          <w:szCs w:val="24"/>
        </w:rPr>
      </w:pPr>
      <w:r w:rsidRPr="006B366D">
        <w:rPr>
          <w:rFonts w:ascii="Times New Roman" w:hAnsi="Times New Roman" w:cs="Times New Roman"/>
          <w:i/>
          <w:sz w:val="24"/>
          <w:szCs w:val="24"/>
        </w:rPr>
        <w:t>k</w:t>
      </w:r>
      <w:r w:rsidRPr="006B366D">
        <w:rPr>
          <w:rFonts w:ascii="Times New Roman" w:hAnsi="Times New Roman" w:cs="Times New Roman"/>
          <w:i/>
          <w:sz w:val="24"/>
          <w:szCs w:val="24"/>
          <w:vertAlign w:val="subscript"/>
        </w:rPr>
        <w:t>2</w:t>
      </w:r>
      <w:r>
        <w:rPr>
          <w:rFonts w:ascii="Times New Roman" w:hAnsi="Times New Roman" w:cs="Times New Roman"/>
          <w:sz w:val="24"/>
          <w:szCs w:val="24"/>
        </w:rPr>
        <w:t xml:space="preserve"> = 0.0657 (0.0621 – 0.0693) for month 12 onwards.  </w:t>
      </w:r>
    </w:p>
    <w:p w14:paraId="5A26E133" w14:textId="77777777" w:rsidR="004E2FB5" w:rsidRDefault="004E2FB5" w:rsidP="001B5E02">
      <w:pPr>
        <w:spacing w:after="0" w:line="480" w:lineRule="auto"/>
        <w:rPr>
          <w:rFonts w:ascii="Times New Roman" w:hAnsi="Times New Roman" w:cs="Times New Roman"/>
          <w:sz w:val="24"/>
          <w:szCs w:val="24"/>
        </w:rPr>
      </w:pPr>
    </w:p>
    <w:p w14:paraId="328DF13B" w14:textId="64E613EC" w:rsidR="00AC39DB" w:rsidRPr="00A46224" w:rsidRDefault="00DA68C5" w:rsidP="001B5E02">
      <w:pPr>
        <w:spacing w:after="0" w:line="480" w:lineRule="auto"/>
        <w:rPr>
          <w:rFonts w:ascii="Times New Roman" w:hAnsi="Times New Roman" w:cs="Times New Roman"/>
          <w:b/>
          <w:sz w:val="24"/>
          <w:szCs w:val="24"/>
        </w:rPr>
      </w:pPr>
      <w:r w:rsidRPr="00A46224">
        <w:rPr>
          <w:rFonts w:ascii="Times New Roman" w:hAnsi="Times New Roman" w:cs="Times New Roman"/>
          <w:b/>
          <w:sz w:val="24"/>
          <w:szCs w:val="24"/>
        </w:rPr>
        <w:t xml:space="preserve">Explaining tsetse population decline </w:t>
      </w:r>
    </w:p>
    <w:p w14:paraId="3DCEFEB1" w14:textId="37041C84" w:rsidR="00DF02F9" w:rsidRDefault="00B14413"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 xml:space="preserve">The average numbers of tsetse caught </w:t>
      </w:r>
      <w:r w:rsidR="00977269" w:rsidRPr="00A46224">
        <w:rPr>
          <w:rFonts w:ascii="Times New Roman" w:hAnsi="Times New Roman" w:cs="Times New Roman"/>
          <w:sz w:val="24"/>
          <w:szCs w:val="24"/>
        </w:rPr>
        <w:t xml:space="preserve">in Nagupande per month </w:t>
      </w:r>
      <w:r w:rsidRPr="00A46224">
        <w:rPr>
          <w:rFonts w:ascii="Times New Roman" w:hAnsi="Times New Roman" w:cs="Times New Roman"/>
          <w:sz w:val="24"/>
          <w:szCs w:val="24"/>
        </w:rPr>
        <w:t xml:space="preserve">increased during the first two months of host elimination, but then declined from approximately 1000 </w:t>
      </w:r>
      <w:r w:rsidR="00B045A7">
        <w:rPr>
          <w:rFonts w:ascii="Times New Roman" w:hAnsi="Times New Roman" w:cs="Times New Roman"/>
          <w:sz w:val="24"/>
          <w:szCs w:val="24"/>
        </w:rPr>
        <w:t xml:space="preserve">per month </w:t>
      </w:r>
      <w:r w:rsidRPr="00A46224">
        <w:rPr>
          <w:rFonts w:ascii="Times New Roman" w:hAnsi="Times New Roman" w:cs="Times New Roman"/>
          <w:sz w:val="24"/>
          <w:szCs w:val="24"/>
        </w:rPr>
        <w:t>to fewer than 50 by month 20 (day 600).</w:t>
      </w:r>
      <w:r w:rsidR="00977269" w:rsidRPr="00A46224">
        <w:rPr>
          <w:rFonts w:ascii="Times New Roman" w:hAnsi="Times New Roman" w:cs="Times New Roman"/>
          <w:sz w:val="24"/>
          <w:szCs w:val="24"/>
        </w:rPr>
        <w:t xml:space="preserve"> After day 600</w:t>
      </w:r>
      <w:r w:rsidR="009B29EC" w:rsidRPr="00A46224">
        <w:rPr>
          <w:rFonts w:ascii="Times New Roman" w:hAnsi="Times New Roman" w:cs="Times New Roman"/>
          <w:sz w:val="24"/>
          <w:szCs w:val="24"/>
        </w:rPr>
        <w:t xml:space="preserve">, the rate of decline </w:t>
      </w:r>
      <w:r w:rsidR="008C2301" w:rsidRPr="00A46224">
        <w:rPr>
          <w:rFonts w:ascii="Times New Roman" w:hAnsi="Times New Roman" w:cs="Times New Roman"/>
          <w:sz w:val="24"/>
          <w:szCs w:val="24"/>
        </w:rPr>
        <w:t>decreased</w:t>
      </w:r>
      <w:r w:rsidR="009B29EC" w:rsidRPr="00A46224">
        <w:rPr>
          <w:rFonts w:ascii="Times New Roman" w:hAnsi="Times New Roman" w:cs="Times New Roman"/>
          <w:sz w:val="24"/>
          <w:szCs w:val="24"/>
        </w:rPr>
        <w:t>, with an average of one to five flies</w:t>
      </w:r>
      <w:r w:rsidR="00725D4E" w:rsidRPr="00A46224">
        <w:rPr>
          <w:rFonts w:ascii="Times New Roman" w:hAnsi="Times New Roman" w:cs="Times New Roman"/>
          <w:sz w:val="24"/>
          <w:szCs w:val="24"/>
        </w:rPr>
        <w:t xml:space="preserve"> still</w:t>
      </w:r>
      <w:r w:rsidR="009B29EC" w:rsidRPr="00A46224">
        <w:rPr>
          <w:rFonts w:ascii="Times New Roman" w:hAnsi="Times New Roman" w:cs="Times New Roman"/>
          <w:sz w:val="24"/>
          <w:szCs w:val="24"/>
        </w:rPr>
        <w:t xml:space="preserve"> being caught per month after day </w:t>
      </w:r>
      <w:r w:rsidR="00977269" w:rsidRPr="00A46224">
        <w:rPr>
          <w:rFonts w:ascii="Times New Roman" w:hAnsi="Times New Roman" w:cs="Times New Roman"/>
          <w:sz w:val="24"/>
          <w:szCs w:val="24"/>
        </w:rPr>
        <w:t>1500. In</w:t>
      </w:r>
      <w:r w:rsidR="009F77AC" w:rsidRPr="00A46224">
        <w:rPr>
          <w:rFonts w:ascii="Times New Roman" w:hAnsi="Times New Roman" w:cs="Times New Roman"/>
          <w:sz w:val="24"/>
          <w:szCs w:val="24"/>
        </w:rPr>
        <w:t xml:space="preserve"> contrast, at</w:t>
      </w:r>
      <w:r w:rsidR="00977269" w:rsidRPr="00A46224">
        <w:rPr>
          <w:rFonts w:ascii="Times New Roman" w:hAnsi="Times New Roman" w:cs="Times New Roman"/>
          <w:sz w:val="24"/>
          <w:szCs w:val="24"/>
        </w:rPr>
        <w:t xml:space="preserve"> the control site</w:t>
      </w:r>
      <w:r w:rsidR="00FC116B">
        <w:rPr>
          <w:rFonts w:ascii="Times New Roman" w:hAnsi="Times New Roman" w:cs="Times New Roman"/>
          <w:sz w:val="24"/>
          <w:szCs w:val="24"/>
        </w:rPr>
        <w:t>,</w:t>
      </w:r>
      <w:r w:rsidR="00977269" w:rsidRPr="00A46224">
        <w:rPr>
          <w:rFonts w:ascii="Times New Roman" w:hAnsi="Times New Roman" w:cs="Times New Roman"/>
          <w:sz w:val="24"/>
          <w:szCs w:val="24"/>
        </w:rPr>
        <w:t xml:space="preserve"> </w:t>
      </w:r>
      <w:r w:rsidR="00EA7979">
        <w:rPr>
          <w:rFonts w:ascii="Times New Roman" w:hAnsi="Times New Roman" w:cs="Times New Roman"/>
          <w:sz w:val="24"/>
          <w:szCs w:val="24"/>
        </w:rPr>
        <w:t>mean</w:t>
      </w:r>
      <w:r w:rsidR="00977269" w:rsidRPr="00A46224">
        <w:rPr>
          <w:rFonts w:ascii="Times New Roman" w:hAnsi="Times New Roman" w:cs="Times New Roman"/>
          <w:sz w:val="24"/>
          <w:szCs w:val="24"/>
        </w:rPr>
        <w:t xml:space="preserve"> tsetse </w:t>
      </w:r>
      <w:r w:rsidR="00EA7979">
        <w:rPr>
          <w:rFonts w:ascii="Times New Roman" w:hAnsi="Times New Roman" w:cs="Times New Roman"/>
          <w:sz w:val="24"/>
          <w:szCs w:val="24"/>
        </w:rPr>
        <w:t>catches</w:t>
      </w:r>
      <w:r w:rsidR="00EA7979" w:rsidRPr="00A46224">
        <w:rPr>
          <w:rFonts w:ascii="Times New Roman" w:hAnsi="Times New Roman" w:cs="Times New Roman"/>
          <w:sz w:val="24"/>
          <w:szCs w:val="24"/>
        </w:rPr>
        <w:t xml:space="preserve"> </w:t>
      </w:r>
      <w:r w:rsidR="00977269" w:rsidRPr="00A46224">
        <w:rPr>
          <w:rFonts w:ascii="Times New Roman" w:hAnsi="Times New Roman" w:cs="Times New Roman"/>
          <w:sz w:val="24"/>
          <w:szCs w:val="24"/>
        </w:rPr>
        <w:t xml:space="preserve">remained above 500 for </w:t>
      </w:r>
      <w:r w:rsidR="00EA7979">
        <w:rPr>
          <w:rFonts w:ascii="Times New Roman" w:hAnsi="Times New Roman" w:cs="Times New Roman"/>
          <w:sz w:val="24"/>
          <w:szCs w:val="24"/>
        </w:rPr>
        <w:t>most</w:t>
      </w:r>
      <w:r w:rsidR="00977269" w:rsidRPr="00A46224">
        <w:rPr>
          <w:rFonts w:ascii="Times New Roman" w:hAnsi="Times New Roman" w:cs="Times New Roman"/>
          <w:sz w:val="24"/>
          <w:szCs w:val="24"/>
        </w:rPr>
        <w:t xml:space="preserve"> of the experiment</w:t>
      </w:r>
      <w:r w:rsidR="007C059D" w:rsidRPr="00A46224">
        <w:rPr>
          <w:rFonts w:ascii="Times New Roman" w:hAnsi="Times New Roman" w:cs="Times New Roman"/>
          <w:sz w:val="24"/>
          <w:szCs w:val="24"/>
        </w:rPr>
        <w:t xml:space="preserve"> (Fig. </w:t>
      </w:r>
      <w:r w:rsidR="00C10754">
        <w:rPr>
          <w:rFonts w:ascii="Times New Roman" w:hAnsi="Times New Roman" w:cs="Times New Roman"/>
          <w:sz w:val="24"/>
          <w:szCs w:val="24"/>
        </w:rPr>
        <w:t>3</w:t>
      </w:r>
      <w:r w:rsidR="007C059D" w:rsidRPr="00A46224">
        <w:rPr>
          <w:rFonts w:ascii="Times New Roman" w:hAnsi="Times New Roman" w:cs="Times New Roman"/>
          <w:sz w:val="24"/>
          <w:szCs w:val="24"/>
        </w:rPr>
        <w:t>)</w:t>
      </w:r>
      <w:r w:rsidR="00977269" w:rsidRPr="00A46224">
        <w:rPr>
          <w:rFonts w:ascii="Times New Roman" w:hAnsi="Times New Roman" w:cs="Times New Roman"/>
          <w:sz w:val="24"/>
          <w:szCs w:val="24"/>
        </w:rPr>
        <w:t>.</w:t>
      </w:r>
      <w:r w:rsidR="00035918" w:rsidRPr="00A46224">
        <w:rPr>
          <w:rFonts w:ascii="Times New Roman" w:hAnsi="Times New Roman" w:cs="Times New Roman"/>
          <w:sz w:val="24"/>
          <w:szCs w:val="24"/>
        </w:rPr>
        <w:t xml:space="preserve"> </w:t>
      </w:r>
    </w:p>
    <w:p w14:paraId="3C445374" w14:textId="77777777" w:rsidR="004E2FB5" w:rsidRDefault="004E2FB5" w:rsidP="001B5E02">
      <w:pPr>
        <w:spacing w:after="0" w:line="480" w:lineRule="auto"/>
        <w:rPr>
          <w:rFonts w:ascii="Times New Roman" w:hAnsi="Times New Roman" w:cs="Times New Roman"/>
          <w:sz w:val="24"/>
          <w:szCs w:val="24"/>
        </w:rPr>
      </w:pPr>
    </w:p>
    <w:p w14:paraId="747A4102" w14:textId="4DCBDDB8" w:rsidR="004E2FB5" w:rsidRPr="00A46224" w:rsidRDefault="004E2FB5" w:rsidP="001B5E02">
      <w:pPr>
        <w:spacing w:after="0" w:line="480" w:lineRule="auto"/>
        <w:rPr>
          <w:rFonts w:ascii="Times New Roman" w:hAnsi="Times New Roman" w:cs="Times New Roman"/>
          <w:sz w:val="24"/>
          <w:szCs w:val="24"/>
        </w:rPr>
      </w:pPr>
      <w:r>
        <w:rPr>
          <w:rFonts w:ascii="Times New Roman" w:hAnsi="Times New Roman" w:cs="Times New Roman"/>
          <w:b/>
          <w:sz w:val="24"/>
          <w:szCs w:val="24"/>
        </w:rPr>
        <w:t>Fig. 3. Ordinary differential equation (ODE) model fits to the m</w:t>
      </w:r>
      <w:r w:rsidRPr="00C7152D">
        <w:rPr>
          <w:rFonts w:ascii="Times New Roman" w:hAnsi="Times New Roman" w:cs="Times New Roman"/>
          <w:b/>
          <w:sz w:val="24"/>
          <w:szCs w:val="24"/>
        </w:rPr>
        <w:t>ean monthly number of tsetse caught</w:t>
      </w:r>
      <w:r>
        <w:rPr>
          <w:rFonts w:ascii="Times New Roman" w:hAnsi="Times New Roman" w:cs="Times New Roman"/>
          <w:b/>
          <w:sz w:val="24"/>
          <w:szCs w:val="24"/>
        </w:rPr>
        <w:t xml:space="preserve"> during ox-baited fly-</w:t>
      </w:r>
      <w:r w:rsidRPr="00C7152D">
        <w:rPr>
          <w:rFonts w:ascii="Times New Roman" w:hAnsi="Times New Roman" w:cs="Times New Roman"/>
          <w:b/>
          <w:sz w:val="24"/>
          <w:szCs w:val="24"/>
        </w:rPr>
        <w:t xml:space="preserve">round, and estimated number of hosts during the Nagupande experiment. </w:t>
      </w:r>
      <w:r>
        <w:rPr>
          <w:rFonts w:ascii="Times New Roman" w:hAnsi="Times New Roman" w:cs="Times New Roman"/>
          <w:sz w:val="24"/>
          <w:szCs w:val="24"/>
        </w:rPr>
        <w:t xml:space="preserve">Host </w:t>
      </w:r>
      <w:r w:rsidRPr="00A46224">
        <w:rPr>
          <w:rFonts w:ascii="Times New Roman" w:hAnsi="Times New Roman" w:cs="Times New Roman"/>
          <w:sz w:val="24"/>
          <w:szCs w:val="24"/>
        </w:rPr>
        <w:t>number</w:t>
      </w:r>
      <w:r>
        <w:rPr>
          <w:rFonts w:ascii="Times New Roman" w:hAnsi="Times New Roman" w:cs="Times New Roman"/>
          <w:sz w:val="24"/>
          <w:szCs w:val="24"/>
        </w:rPr>
        <w:t>s assumed constant prior to the start of hunting</w:t>
      </w:r>
      <w:r w:rsidRPr="00A46224">
        <w:rPr>
          <w:rFonts w:ascii="Times New Roman" w:hAnsi="Times New Roman" w:cs="Times New Roman"/>
          <w:sz w:val="24"/>
          <w:szCs w:val="24"/>
        </w:rPr>
        <w:t xml:space="preserve">. </w:t>
      </w:r>
      <w:r>
        <w:rPr>
          <w:rFonts w:ascii="Times New Roman" w:hAnsi="Times New Roman" w:cs="Times New Roman"/>
          <w:sz w:val="24"/>
          <w:szCs w:val="24"/>
        </w:rPr>
        <w:t>M</w:t>
      </w:r>
      <w:r w:rsidRPr="00A46224">
        <w:rPr>
          <w:rFonts w:ascii="Times New Roman" w:hAnsi="Times New Roman" w:cs="Times New Roman"/>
          <w:sz w:val="24"/>
          <w:szCs w:val="24"/>
        </w:rPr>
        <w:t xml:space="preserve">ean </w:t>
      </w:r>
      <w:r w:rsidRPr="00A46224">
        <w:rPr>
          <w:rFonts w:ascii="Times New Roman" w:hAnsi="Times New Roman" w:cs="Times New Roman"/>
          <w:sz w:val="24"/>
          <w:szCs w:val="24"/>
        </w:rPr>
        <w:lastRenderedPageBreak/>
        <w:t xml:space="preserve">monthly catches of </w:t>
      </w:r>
      <w:r w:rsidRPr="00A46224">
        <w:rPr>
          <w:rFonts w:ascii="Times New Roman" w:hAnsi="Times New Roman" w:cs="Times New Roman"/>
          <w:i/>
          <w:sz w:val="24"/>
          <w:szCs w:val="24"/>
        </w:rPr>
        <w:t>G. m. morsitans</w:t>
      </w:r>
      <w:r w:rsidRPr="00A46224">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A46224">
        <w:rPr>
          <w:rFonts w:ascii="Times New Roman" w:hAnsi="Times New Roman" w:cs="Times New Roman"/>
          <w:sz w:val="24"/>
          <w:szCs w:val="24"/>
        </w:rPr>
        <w:t xml:space="preserve">Nagupande </w:t>
      </w:r>
      <w:r>
        <w:rPr>
          <w:rFonts w:ascii="Times New Roman" w:hAnsi="Times New Roman" w:cs="Times New Roman"/>
          <w:sz w:val="24"/>
          <w:szCs w:val="24"/>
        </w:rPr>
        <w:t xml:space="preserve">area (closed circles) </w:t>
      </w:r>
      <w:r w:rsidRPr="00A46224">
        <w:rPr>
          <w:rFonts w:ascii="Times New Roman" w:hAnsi="Times New Roman" w:cs="Times New Roman"/>
          <w:sz w:val="24"/>
          <w:szCs w:val="24"/>
        </w:rPr>
        <w:t>and at the control site in Lusulu</w:t>
      </w:r>
      <w:r>
        <w:rPr>
          <w:rFonts w:ascii="Times New Roman" w:hAnsi="Times New Roman" w:cs="Times New Roman"/>
          <w:sz w:val="24"/>
          <w:szCs w:val="24"/>
        </w:rPr>
        <w:t xml:space="preserve"> (open circles) are plotted on a logarithmic scale</w:t>
      </w:r>
      <w:r w:rsidRPr="00A46224">
        <w:rPr>
          <w:rFonts w:ascii="Times New Roman" w:hAnsi="Times New Roman" w:cs="Times New Roman"/>
          <w:sz w:val="24"/>
          <w:szCs w:val="24"/>
        </w:rPr>
        <w:t>.</w:t>
      </w:r>
      <w:r>
        <w:rPr>
          <w:rFonts w:ascii="Times New Roman" w:hAnsi="Times New Roman" w:cs="Times New Roman"/>
          <w:sz w:val="24"/>
          <w:szCs w:val="24"/>
        </w:rPr>
        <w:t xml:space="preserve"> </w:t>
      </w:r>
      <w:r w:rsidRPr="001C70BA">
        <w:rPr>
          <w:rFonts w:ascii="Times New Roman" w:hAnsi="Times New Roman" w:cs="Times New Roman"/>
          <w:sz w:val="24"/>
          <w:szCs w:val="24"/>
        </w:rPr>
        <w:t xml:space="preserve">Model fit A: fitting </w:t>
      </w:r>
      <w:r w:rsidRPr="00765856">
        <w:rPr>
          <w:rFonts w:ascii="Times New Roman" w:hAnsi="Times New Roman" w:cs="Times New Roman"/>
          <w:sz w:val="24"/>
          <w:szCs w:val="24"/>
        </w:rPr>
        <w:t xml:space="preserve">both </w:t>
      </w:r>
      <w:r w:rsidRPr="00765856">
        <w:rPr>
          <w:rFonts w:ascii="Times New Roman" w:hAnsi="Times New Roman" w:cs="Times New Roman"/>
          <w:i/>
          <w:sz w:val="24"/>
          <w:szCs w:val="24"/>
        </w:rPr>
        <w:t xml:space="preserve">σ </w:t>
      </w:r>
      <w:r w:rsidRPr="00765856">
        <w:rPr>
          <w:rFonts w:ascii="Times New Roman" w:hAnsi="Times New Roman" w:cs="Times New Roman"/>
          <w:sz w:val="24"/>
          <w:szCs w:val="24"/>
        </w:rPr>
        <w:t>(daily probability of finding and feeding on a host, given one host present within a square of si</w:t>
      </w:r>
      <w:r>
        <w:rPr>
          <w:rFonts w:ascii="Times New Roman" w:hAnsi="Times New Roman" w:cs="Times New Roman"/>
          <w:sz w:val="24"/>
          <w:szCs w:val="24"/>
        </w:rPr>
        <w:t>de 1 km area around the fly)</w:t>
      </w:r>
      <w:r w:rsidRPr="00765856">
        <w:rPr>
          <w:rFonts w:ascii="Times New Roman" w:hAnsi="Times New Roman" w:cs="Times New Roman"/>
          <w:sz w:val="24"/>
          <w:szCs w:val="24"/>
        </w:rPr>
        <w:t xml:space="preserve">, and </w:t>
      </w:r>
      <w:r w:rsidRPr="00765856">
        <w:rPr>
          <w:rFonts w:ascii="Times New Roman" w:hAnsi="Times New Roman" w:cs="Times New Roman"/>
          <w:i/>
          <w:sz w:val="24"/>
          <w:szCs w:val="24"/>
        </w:rPr>
        <w:t>μ</w:t>
      </w:r>
      <w:r w:rsidRPr="00765856">
        <w:rPr>
          <w:rFonts w:ascii="Times New Roman" w:hAnsi="Times New Roman" w:cs="Times New Roman"/>
          <w:i/>
          <w:sz w:val="24"/>
          <w:szCs w:val="24"/>
          <w:vertAlign w:val="subscript"/>
        </w:rPr>
        <w:t>b</w:t>
      </w:r>
      <w:r w:rsidRPr="00765856">
        <w:rPr>
          <w:rFonts w:ascii="Times New Roman" w:hAnsi="Times New Roman" w:cs="Times New Roman"/>
          <w:sz w:val="24"/>
          <w:szCs w:val="24"/>
        </w:rPr>
        <w:t xml:space="preserve"> (adult background mortality rate). </w:t>
      </w:r>
      <w:r w:rsidRPr="00765856">
        <w:rPr>
          <w:rFonts w:ascii="Times New Roman" w:hAnsi="Times New Roman" w:cs="Times New Roman"/>
          <w:i/>
          <w:sz w:val="24"/>
          <w:szCs w:val="24"/>
        </w:rPr>
        <w:t xml:space="preserve">σ </w:t>
      </w:r>
      <w:r w:rsidRPr="00765856">
        <w:rPr>
          <w:rFonts w:ascii="Times New Roman" w:hAnsi="Times New Roman" w:cs="Times New Roman"/>
          <w:sz w:val="24"/>
          <w:szCs w:val="24"/>
        </w:rPr>
        <w:t xml:space="preserve">= 0.124 (0.122 – 0.126); </w:t>
      </w:r>
      <w:r w:rsidRPr="00765856">
        <w:rPr>
          <w:rFonts w:ascii="Times New Roman" w:hAnsi="Times New Roman" w:cs="Times New Roman"/>
          <w:i/>
          <w:sz w:val="24"/>
          <w:szCs w:val="24"/>
        </w:rPr>
        <w:t>μ</w:t>
      </w:r>
      <w:r w:rsidRPr="00765856">
        <w:rPr>
          <w:rFonts w:ascii="Times New Roman" w:hAnsi="Times New Roman" w:cs="Times New Roman"/>
          <w:i/>
          <w:sz w:val="24"/>
          <w:szCs w:val="24"/>
          <w:vertAlign w:val="subscript"/>
        </w:rPr>
        <w:t>b</w:t>
      </w:r>
      <w:r w:rsidRPr="00765856">
        <w:rPr>
          <w:rFonts w:ascii="Times New Roman" w:hAnsi="Times New Roman" w:cs="Times New Roman"/>
          <w:sz w:val="24"/>
          <w:szCs w:val="24"/>
        </w:rPr>
        <w:t xml:space="preserve"> = 0.018 (0.017– 0.019) days</w:t>
      </w:r>
      <w:r w:rsidRPr="00765856">
        <w:rPr>
          <w:rFonts w:ascii="Times New Roman" w:hAnsi="Times New Roman" w:cs="Times New Roman"/>
          <w:sz w:val="24"/>
          <w:szCs w:val="24"/>
          <w:vertAlign w:val="superscript"/>
        </w:rPr>
        <w:t>-1</w:t>
      </w:r>
      <w:r w:rsidRPr="00765856">
        <w:rPr>
          <w:rFonts w:ascii="Times New Roman" w:hAnsi="Times New Roman" w:cs="Times New Roman"/>
          <w:sz w:val="24"/>
          <w:szCs w:val="24"/>
        </w:rPr>
        <w:t>;</w:t>
      </w:r>
      <w:r w:rsidRPr="00765856">
        <w:rPr>
          <w:rFonts w:ascii="Times New Roman" w:hAnsi="Times New Roman" w:cs="Times New Roman"/>
          <w:sz w:val="24"/>
          <w:szCs w:val="24"/>
          <w:vertAlign w:val="superscript"/>
        </w:rPr>
        <w:t xml:space="preserve"> </w:t>
      </w:r>
      <w:r w:rsidRPr="00765856">
        <w:rPr>
          <w:rFonts w:ascii="Times New Roman" w:hAnsi="Times New Roman" w:cs="Times New Roman"/>
          <w:sz w:val="24"/>
          <w:szCs w:val="24"/>
        </w:rPr>
        <w:t>log likelihood 2216. Model</w:t>
      </w:r>
      <w:r w:rsidRPr="00A46224">
        <w:rPr>
          <w:rFonts w:ascii="Times New Roman" w:hAnsi="Times New Roman" w:cs="Times New Roman"/>
          <w:sz w:val="24"/>
          <w:szCs w:val="24"/>
        </w:rPr>
        <w:t xml:space="preserve"> fit B: assuming </w:t>
      </w:r>
      <w:r>
        <w:rPr>
          <w:rFonts w:ascii="Times New Roman" w:hAnsi="Times New Roman" w:cs="Times New Roman"/>
          <w:sz w:val="24"/>
          <w:szCs w:val="24"/>
        </w:rPr>
        <w:t>no mortality due to starvation (</w:t>
      </w:r>
      <w:r w:rsidRPr="00A46224">
        <w:rPr>
          <w:rFonts w:ascii="Times New Roman" w:hAnsi="Times New Roman" w:cs="Times New Roman"/>
          <w:i/>
          <w:sz w:val="24"/>
          <w:szCs w:val="24"/>
        </w:rPr>
        <w:t xml:space="preserve">σ </w:t>
      </w:r>
      <w:r w:rsidRPr="00A46224">
        <w:rPr>
          <w:rFonts w:ascii="Times New Roman" w:hAnsi="Times New Roman" w:cs="Times New Roman"/>
          <w:sz w:val="24"/>
          <w:szCs w:val="24"/>
        </w:rPr>
        <w:t>= 1</w:t>
      </w:r>
      <w:r>
        <w:rPr>
          <w:rFonts w:ascii="Times New Roman" w:hAnsi="Times New Roman" w:cs="Times New Roman"/>
          <w:sz w:val="24"/>
          <w:szCs w:val="24"/>
        </w:rPr>
        <w:t>)</w:t>
      </w:r>
      <w:r w:rsidRPr="00A46224">
        <w:rPr>
          <w:rFonts w:ascii="Times New Roman" w:hAnsi="Times New Roman" w:cs="Times New Roman"/>
          <w:sz w:val="24"/>
          <w:szCs w:val="24"/>
        </w:rPr>
        <w:t xml:space="preserve"> and fitting only background mortality </w:t>
      </w:r>
      <w:r w:rsidRPr="00A46224">
        <w:rPr>
          <w:rFonts w:ascii="Times New Roman" w:hAnsi="Times New Roman" w:cs="Times New Roman"/>
          <w:i/>
          <w:sz w:val="24"/>
          <w:szCs w:val="24"/>
        </w:rPr>
        <w:t>μ</w:t>
      </w:r>
      <w:r>
        <w:rPr>
          <w:rFonts w:ascii="Times New Roman" w:hAnsi="Times New Roman" w:cs="Times New Roman"/>
          <w:i/>
          <w:sz w:val="24"/>
          <w:szCs w:val="24"/>
          <w:vertAlign w:val="subscript"/>
        </w:rPr>
        <w:t>b</w:t>
      </w:r>
      <w:r w:rsidRPr="00A46224">
        <w:rPr>
          <w:rFonts w:ascii="Times New Roman" w:hAnsi="Times New Roman" w:cs="Times New Roman"/>
          <w:sz w:val="24"/>
          <w:szCs w:val="24"/>
        </w:rPr>
        <w:t>, 0.037 (0.037 – 0.037) days</w:t>
      </w:r>
      <w:r w:rsidRPr="00A46224">
        <w:rPr>
          <w:rFonts w:ascii="Times New Roman" w:hAnsi="Times New Roman" w:cs="Times New Roman"/>
          <w:sz w:val="24"/>
          <w:szCs w:val="24"/>
          <w:vertAlign w:val="superscript"/>
        </w:rPr>
        <w:t>-1</w:t>
      </w:r>
      <w:r>
        <w:rPr>
          <w:rFonts w:ascii="Times New Roman" w:hAnsi="Times New Roman" w:cs="Times New Roman"/>
          <w:sz w:val="24"/>
          <w:szCs w:val="24"/>
        </w:rPr>
        <w:t>;</w:t>
      </w:r>
      <w:r w:rsidRPr="00A46224">
        <w:rPr>
          <w:rFonts w:ascii="Times New Roman" w:hAnsi="Times New Roman" w:cs="Times New Roman"/>
          <w:sz w:val="24"/>
          <w:szCs w:val="24"/>
        </w:rPr>
        <w:t xml:space="preserve"> log likelihood 4694. Fits </w:t>
      </w:r>
      <w:r>
        <w:rPr>
          <w:rFonts w:ascii="Times New Roman" w:hAnsi="Times New Roman" w:cs="Times New Roman"/>
          <w:sz w:val="24"/>
          <w:szCs w:val="24"/>
        </w:rPr>
        <w:t>use</w:t>
      </w:r>
      <w:r w:rsidRPr="00A4622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46224">
        <w:rPr>
          <w:rFonts w:ascii="Times New Roman" w:hAnsi="Times New Roman" w:cs="Times New Roman"/>
          <w:sz w:val="24"/>
          <w:szCs w:val="24"/>
        </w:rPr>
        <w:t xml:space="preserve">values for input parameters </w:t>
      </w:r>
      <w:r>
        <w:rPr>
          <w:rFonts w:ascii="Times New Roman" w:hAnsi="Times New Roman" w:cs="Times New Roman"/>
          <w:sz w:val="24"/>
          <w:szCs w:val="24"/>
        </w:rPr>
        <w:t>given in</w:t>
      </w:r>
      <w:r w:rsidRPr="00A46224">
        <w:rPr>
          <w:rFonts w:ascii="Times New Roman" w:hAnsi="Times New Roman" w:cs="Times New Roman"/>
          <w:sz w:val="24"/>
          <w:szCs w:val="24"/>
        </w:rPr>
        <w:t xml:space="preserve"> Table 1.</w:t>
      </w:r>
      <w:r w:rsidRPr="00D3675C">
        <w:rPr>
          <w:rFonts w:ascii="Times New Roman" w:hAnsi="Times New Roman" w:cs="Times New Roman"/>
          <w:sz w:val="24"/>
          <w:szCs w:val="24"/>
        </w:rPr>
        <w:t xml:space="preserve"> </w:t>
      </w:r>
      <w:r w:rsidRPr="00BF265E">
        <w:rPr>
          <w:rFonts w:ascii="Times New Roman" w:hAnsi="Times New Roman" w:cs="Times New Roman"/>
          <w:sz w:val="24"/>
          <w:szCs w:val="24"/>
        </w:rPr>
        <w:t>Note that we here assume no movement of flies into and out of the experimental plot.</w:t>
      </w:r>
    </w:p>
    <w:p w14:paraId="25F6C79E" w14:textId="77777777" w:rsidR="00DF02F9" w:rsidRPr="00A46224" w:rsidRDefault="00DF02F9" w:rsidP="001B5E02">
      <w:pPr>
        <w:spacing w:after="0" w:line="480" w:lineRule="auto"/>
        <w:rPr>
          <w:rFonts w:ascii="Times New Roman" w:hAnsi="Times New Roman" w:cs="Times New Roman"/>
          <w:sz w:val="24"/>
          <w:szCs w:val="24"/>
        </w:rPr>
      </w:pPr>
    </w:p>
    <w:p w14:paraId="72E93735" w14:textId="3440BEA1" w:rsidR="00947219" w:rsidRDefault="00BF281C" w:rsidP="001B5E02">
      <w:pPr>
        <w:spacing w:after="0" w:line="480" w:lineRule="auto"/>
        <w:rPr>
          <w:rFonts w:ascii="Times New Roman" w:hAnsi="Times New Roman" w:cs="Times New Roman"/>
          <w:sz w:val="24"/>
          <w:szCs w:val="24"/>
        </w:rPr>
      </w:pPr>
      <w:r w:rsidRPr="004E0D2F">
        <w:rPr>
          <w:rFonts w:ascii="Times New Roman" w:hAnsi="Times New Roman" w:cs="Times New Roman"/>
          <w:sz w:val="24"/>
          <w:szCs w:val="24"/>
        </w:rPr>
        <w:t xml:space="preserve">For </w:t>
      </w:r>
      <w:r w:rsidR="007C059D" w:rsidRPr="004E0D2F">
        <w:rPr>
          <w:rFonts w:ascii="Times New Roman" w:hAnsi="Times New Roman" w:cs="Times New Roman"/>
          <w:sz w:val="24"/>
          <w:szCs w:val="24"/>
        </w:rPr>
        <w:t>the initial part of</w:t>
      </w:r>
      <w:r w:rsidRPr="004E0D2F">
        <w:rPr>
          <w:rFonts w:ascii="Times New Roman" w:hAnsi="Times New Roman" w:cs="Times New Roman"/>
          <w:sz w:val="24"/>
          <w:szCs w:val="24"/>
        </w:rPr>
        <w:t xml:space="preserve"> the experiment,</w:t>
      </w:r>
      <w:r w:rsidR="007C059D" w:rsidRPr="004E0D2F">
        <w:rPr>
          <w:rFonts w:ascii="Times New Roman" w:hAnsi="Times New Roman" w:cs="Times New Roman"/>
          <w:sz w:val="24"/>
          <w:szCs w:val="24"/>
        </w:rPr>
        <w:t xml:space="preserve"> up to day 600,</w:t>
      </w:r>
      <w:r w:rsidRPr="004E0D2F">
        <w:rPr>
          <w:rFonts w:ascii="Times New Roman" w:hAnsi="Times New Roman" w:cs="Times New Roman"/>
          <w:sz w:val="24"/>
          <w:szCs w:val="24"/>
        </w:rPr>
        <w:t xml:space="preserve"> </w:t>
      </w:r>
      <w:r w:rsidR="00CF2471" w:rsidRPr="004E0D2F">
        <w:rPr>
          <w:rFonts w:ascii="Times New Roman" w:hAnsi="Times New Roman" w:cs="Times New Roman"/>
          <w:sz w:val="24"/>
          <w:szCs w:val="24"/>
        </w:rPr>
        <w:t>adding</w:t>
      </w:r>
      <w:r w:rsidRPr="004E0D2F">
        <w:rPr>
          <w:rFonts w:ascii="Times New Roman" w:hAnsi="Times New Roman" w:cs="Times New Roman"/>
          <w:sz w:val="24"/>
          <w:szCs w:val="24"/>
        </w:rPr>
        <w:t xml:space="preserve"> starvation-dependent mortality </w:t>
      </w:r>
      <w:r w:rsidR="00CF2471" w:rsidRPr="004E0D2F">
        <w:rPr>
          <w:rFonts w:ascii="Times New Roman" w:hAnsi="Times New Roman" w:cs="Times New Roman"/>
          <w:sz w:val="24"/>
          <w:szCs w:val="24"/>
        </w:rPr>
        <w:t xml:space="preserve">to the ODE model </w:t>
      </w:r>
      <w:r w:rsidR="00237B7B" w:rsidRPr="004E0D2F">
        <w:rPr>
          <w:rFonts w:ascii="Times New Roman" w:hAnsi="Times New Roman" w:cs="Times New Roman"/>
          <w:sz w:val="24"/>
          <w:szCs w:val="24"/>
        </w:rPr>
        <w:t xml:space="preserve">– (model fit A, Fig. </w:t>
      </w:r>
      <w:r w:rsidR="00C46555">
        <w:rPr>
          <w:rFonts w:ascii="Times New Roman" w:hAnsi="Times New Roman" w:cs="Times New Roman"/>
          <w:sz w:val="24"/>
          <w:szCs w:val="24"/>
        </w:rPr>
        <w:t>3</w:t>
      </w:r>
      <w:r w:rsidR="00237B7B" w:rsidRPr="004E0D2F">
        <w:rPr>
          <w:rFonts w:ascii="Times New Roman" w:hAnsi="Times New Roman" w:cs="Times New Roman"/>
          <w:sz w:val="24"/>
          <w:szCs w:val="24"/>
        </w:rPr>
        <w:t>) given assumed fixed parameter inputs (Table 1)</w:t>
      </w:r>
      <w:r w:rsidR="00FC116B" w:rsidRPr="004E0D2F">
        <w:rPr>
          <w:rFonts w:ascii="Times New Roman" w:hAnsi="Times New Roman" w:cs="Times New Roman"/>
          <w:sz w:val="24"/>
          <w:szCs w:val="24"/>
        </w:rPr>
        <w:t xml:space="preserve"> – </w:t>
      </w:r>
      <w:r w:rsidR="00237B7B" w:rsidRPr="004E0D2F">
        <w:rPr>
          <w:rFonts w:ascii="Times New Roman" w:hAnsi="Times New Roman" w:cs="Times New Roman"/>
          <w:sz w:val="24"/>
          <w:szCs w:val="24"/>
        </w:rPr>
        <w:t xml:space="preserve"> </w:t>
      </w:r>
      <w:r w:rsidR="00CF2471" w:rsidRPr="004E0D2F">
        <w:rPr>
          <w:rFonts w:ascii="Times New Roman" w:hAnsi="Times New Roman" w:cs="Times New Roman"/>
          <w:sz w:val="24"/>
          <w:szCs w:val="24"/>
        </w:rPr>
        <w:t xml:space="preserve">improves the </w:t>
      </w:r>
      <w:r w:rsidRPr="004E0D2F">
        <w:rPr>
          <w:rFonts w:ascii="Times New Roman" w:hAnsi="Times New Roman" w:cs="Times New Roman"/>
          <w:sz w:val="24"/>
          <w:szCs w:val="24"/>
        </w:rPr>
        <w:t>fit</w:t>
      </w:r>
      <w:r w:rsidR="00592595" w:rsidRPr="004E0D2F">
        <w:rPr>
          <w:rFonts w:ascii="Times New Roman" w:hAnsi="Times New Roman" w:cs="Times New Roman"/>
          <w:sz w:val="24"/>
          <w:szCs w:val="24"/>
        </w:rPr>
        <w:t xml:space="preserve"> </w:t>
      </w:r>
      <w:r w:rsidR="00CF2471" w:rsidRPr="004E0D2F">
        <w:rPr>
          <w:rFonts w:ascii="Times New Roman" w:hAnsi="Times New Roman" w:cs="Times New Roman"/>
          <w:sz w:val="24"/>
          <w:szCs w:val="24"/>
        </w:rPr>
        <w:t xml:space="preserve">to </w:t>
      </w:r>
      <w:r w:rsidR="00592595" w:rsidRPr="004E0D2F">
        <w:rPr>
          <w:rFonts w:ascii="Times New Roman" w:hAnsi="Times New Roman" w:cs="Times New Roman"/>
          <w:sz w:val="24"/>
          <w:szCs w:val="24"/>
        </w:rPr>
        <w:t>the data</w:t>
      </w:r>
      <w:r w:rsidRPr="004E0D2F">
        <w:rPr>
          <w:rFonts w:ascii="Times New Roman" w:hAnsi="Times New Roman" w:cs="Times New Roman"/>
          <w:sz w:val="24"/>
          <w:szCs w:val="24"/>
        </w:rPr>
        <w:t xml:space="preserve"> (model fit B, Fig. </w:t>
      </w:r>
      <w:r w:rsidR="00C46555">
        <w:rPr>
          <w:rFonts w:ascii="Times New Roman" w:hAnsi="Times New Roman" w:cs="Times New Roman"/>
          <w:sz w:val="24"/>
          <w:szCs w:val="24"/>
        </w:rPr>
        <w:t>3</w:t>
      </w:r>
      <w:r w:rsidR="00F93EF4" w:rsidRPr="004E0D2F">
        <w:rPr>
          <w:rFonts w:ascii="Times New Roman" w:hAnsi="Times New Roman" w:cs="Times New Roman"/>
          <w:sz w:val="24"/>
          <w:szCs w:val="24"/>
        </w:rPr>
        <w:t xml:space="preserve">). </w:t>
      </w:r>
      <w:r w:rsidR="001C70BA" w:rsidRPr="004E0D2F">
        <w:rPr>
          <w:rFonts w:ascii="Times New Roman" w:hAnsi="Times New Roman" w:cs="Times New Roman"/>
          <w:sz w:val="24"/>
          <w:szCs w:val="24"/>
        </w:rPr>
        <w:t xml:space="preserve">Both </w:t>
      </w:r>
      <w:r w:rsidRPr="004E0D2F">
        <w:rPr>
          <w:rFonts w:ascii="Times New Roman" w:hAnsi="Times New Roman" w:cs="Times New Roman"/>
          <w:sz w:val="24"/>
          <w:szCs w:val="24"/>
        </w:rPr>
        <w:t>model</w:t>
      </w:r>
      <w:r w:rsidR="001C70BA" w:rsidRPr="004E0D2F">
        <w:rPr>
          <w:rFonts w:ascii="Times New Roman" w:hAnsi="Times New Roman" w:cs="Times New Roman"/>
          <w:sz w:val="24"/>
          <w:szCs w:val="24"/>
        </w:rPr>
        <w:t xml:space="preserve">s </w:t>
      </w:r>
      <w:r w:rsidRPr="004E0D2F">
        <w:rPr>
          <w:rFonts w:ascii="Times New Roman" w:hAnsi="Times New Roman" w:cs="Times New Roman"/>
          <w:sz w:val="24"/>
          <w:szCs w:val="24"/>
        </w:rPr>
        <w:t>predicted</w:t>
      </w:r>
      <w:r w:rsidR="001C70BA" w:rsidRPr="004E0D2F">
        <w:rPr>
          <w:rFonts w:ascii="Times New Roman" w:hAnsi="Times New Roman" w:cs="Times New Roman"/>
          <w:sz w:val="24"/>
          <w:szCs w:val="24"/>
        </w:rPr>
        <w:t>, however,</w:t>
      </w:r>
      <w:r w:rsidRPr="004E0D2F">
        <w:rPr>
          <w:rFonts w:ascii="Times New Roman" w:hAnsi="Times New Roman" w:cs="Times New Roman"/>
          <w:sz w:val="24"/>
          <w:szCs w:val="24"/>
        </w:rPr>
        <w:t xml:space="preserve"> </w:t>
      </w:r>
      <w:r w:rsidR="00592595" w:rsidRPr="004E0D2F">
        <w:rPr>
          <w:rFonts w:ascii="Times New Roman" w:hAnsi="Times New Roman" w:cs="Times New Roman"/>
          <w:sz w:val="24"/>
          <w:szCs w:val="24"/>
        </w:rPr>
        <w:t xml:space="preserve">that </w:t>
      </w:r>
      <w:r w:rsidRPr="004E0D2F">
        <w:rPr>
          <w:rFonts w:ascii="Times New Roman" w:hAnsi="Times New Roman" w:cs="Times New Roman"/>
          <w:sz w:val="24"/>
          <w:szCs w:val="24"/>
        </w:rPr>
        <w:t xml:space="preserve">the tsetse population </w:t>
      </w:r>
      <w:r w:rsidR="00592595" w:rsidRPr="004E0D2F">
        <w:rPr>
          <w:rFonts w:ascii="Times New Roman" w:hAnsi="Times New Roman" w:cs="Times New Roman"/>
          <w:sz w:val="24"/>
          <w:szCs w:val="24"/>
        </w:rPr>
        <w:t>went</w:t>
      </w:r>
      <w:r w:rsidRPr="004E0D2F">
        <w:rPr>
          <w:rFonts w:ascii="Times New Roman" w:hAnsi="Times New Roman" w:cs="Times New Roman"/>
          <w:sz w:val="24"/>
          <w:szCs w:val="24"/>
        </w:rPr>
        <w:t xml:space="preserve"> extinct, </w:t>
      </w:r>
      <w:r w:rsidR="003B6411" w:rsidRPr="004E0D2F">
        <w:rPr>
          <w:rFonts w:ascii="Times New Roman" w:hAnsi="Times New Roman" w:cs="Times New Roman"/>
          <w:sz w:val="24"/>
          <w:szCs w:val="24"/>
        </w:rPr>
        <w:t>whereas</w:t>
      </w:r>
      <w:r w:rsidRPr="004E0D2F">
        <w:rPr>
          <w:rFonts w:ascii="Times New Roman" w:hAnsi="Times New Roman" w:cs="Times New Roman"/>
          <w:sz w:val="24"/>
          <w:szCs w:val="24"/>
        </w:rPr>
        <w:t xml:space="preserve"> tsetse</w:t>
      </w:r>
      <w:r w:rsidR="00ED3532" w:rsidRPr="004E0D2F">
        <w:rPr>
          <w:rFonts w:ascii="Times New Roman" w:hAnsi="Times New Roman" w:cs="Times New Roman"/>
          <w:sz w:val="24"/>
          <w:szCs w:val="24"/>
        </w:rPr>
        <w:t xml:space="preserve"> were</w:t>
      </w:r>
      <w:r w:rsidR="00E003B3" w:rsidRPr="004E0D2F">
        <w:rPr>
          <w:rFonts w:ascii="Times New Roman" w:hAnsi="Times New Roman" w:cs="Times New Roman"/>
          <w:sz w:val="24"/>
          <w:szCs w:val="24"/>
        </w:rPr>
        <w:t xml:space="preserve"> caught</w:t>
      </w:r>
      <w:r w:rsidR="00ED3532" w:rsidRPr="004E0D2F">
        <w:rPr>
          <w:rFonts w:ascii="Times New Roman" w:hAnsi="Times New Roman" w:cs="Times New Roman"/>
          <w:sz w:val="24"/>
          <w:szCs w:val="24"/>
        </w:rPr>
        <w:t xml:space="preserve"> in Nagupande</w:t>
      </w:r>
      <w:r w:rsidR="00592595" w:rsidRPr="004E0D2F">
        <w:rPr>
          <w:rFonts w:ascii="Times New Roman" w:hAnsi="Times New Roman" w:cs="Times New Roman"/>
          <w:sz w:val="24"/>
          <w:szCs w:val="24"/>
        </w:rPr>
        <w:t xml:space="preserve"> up to the end of the experiment</w:t>
      </w:r>
      <w:r w:rsidR="001458D4" w:rsidRPr="004E0D2F">
        <w:rPr>
          <w:rFonts w:ascii="Times New Roman" w:hAnsi="Times New Roman" w:cs="Times New Roman"/>
          <w:sz w:val="24"/>
          <w:szCs w:val="24"/>
        </w:rPr>
        <w:t>, albeit in</w:t>
      </w:r>
      <w:r w:rsidR="00592595" w:rsidRPr="004E0D2F">
        <w:rPr>
          <w:rFonts w:ascii="Times New Roman" w:hAnsi="Times New Roman" w:cs="Times New Roman"/>
          <w:sz w:val="24"/>
          <w:szCs w:val="24"/>
        </w:rPr>
        <w:t xml:space="preserve"> </w:t>
      </w:r>
      <w:r w:rsidRPr="004E0D2F">
        <w:rPr>
          <w:rFonts w:ascii="Times New Roman" w:hAnsi="Times New Roman" w:cs="Times New Roman"/>
          <w:sz w:val="24"/>
          <w:szCs w:val="24"/>
        </w:rPr>
        <w:t>small</w:t>
      </w:r>
      <w:r w:rsidR="00592595" w:rsidRPr="004E0D2F">
        <w:rPr>
          <w:rFonts w:ascii="Times New Roman" w:hAnsi="Times New Roman" w:cs="Times New Roman"/>
          <w:sz w:val="24"/>
          <w:szCs w:val="24"/>
        </w:rPr>
        <w:t>er</w:t>
      </w:r>
      <w:r w:rsidRPr="004E0D2F">
        <w:rPr>
          <w:rFonts w:ascii="Times New Roman" w:hAnsi="Times New Roman" w:cs="Times New Roman"/>
          <w:sz w:val="24"/>
          <w:szCs w:val="24"/>
        </w:rPr>
        <w:t xml:space="preserve"> numbers </w:t>
      </w:r>
      <w:r w:rsidR="00592595" w:rsidRPr="004E0D2F">
        <w:rPr>
          <w:rFonts w:ascii="Times New Roman" w:hAnsi="Times New Roman" w:cs="Times New Roman"/>
          <w:sz w:val="24"/>
          <w:szCs w:val="24"/>
        </w:rPr>
        <w:t>than at</w:t>
      </w:r>
      <w:r w:rsidRPr="004E0D2F">
        <w:rPr>
          <w:rFonts w:ascii="Times New Roman" w:hAnsi="Times New Roman" w:cs="Times New Roman"/>
          <w:sz w:val="24"/>
          <w:szCs w:val="24"/>
        </w:rPr>
        <w:t xml:space="preserve"> the control site</w:t>
      </w:r>
      <w:r w:rsidR="00E730AF" w:rsidRPr="004E0D2F">
        <w:rPr>
          <w:rFonts w:ascii="Times New Roman" w:hAnsi="Times New Roman" w:cs="Times New Roman"/>
          <w:sz w:val="24"/>
          <w:szCs w:val="24"/>
        </w:rPr>
        <w:t>.</w:t>
      </w:r>
    </w:p>
    <w:p w14:paraId="1E3E81E9" w14:textId="77777777" w:rsidR="00863F78" w:rsidRDefault="00863F78" w:rsidP="001B5E02">
      <w:pPr>
        <w:spacing w:after="0" w:line="480" w:lineRule="auto"/>
        <w:rPr>
          <w:rFonts w:ascii="Times New Roman" w:hAnsi="Times New Roman" w:cs="Times New Roman"/>
          <w:sz w:val="24"/>
          <w:szCs w:val="24"/>
        </w:rPr>
      </w:pPr>
    </w:p>
    <w:p w14:paraId="5D167862" w14:textId="300199D8" w:rsidR="00863F78" w:rsidRPr="00A46224" w:rsidRDefault="00863F78"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Given th</w:t>
      </w:r>
      <w:r w:rsidR="00ED5E76">
        <w:rPr>
          <w:rFonts w:ascii="Times New Roman" w:hAnsi="Times New Roman" w:cs="Times New Roman"/>
          <w:sz w:val="24"/>
          <w:szCs w:val="24"/>
        </w:rPr>
        <w:t>e</w:t>
      </w:r>
      <w:r w:rsidRPr="00A46224">
        <w:rPr>
          <w:rFonts w:ascii="Times New Roman" w:hAnsi="Times New Roman" w:cs="Times New Roman"/>
          <w:sz w:val="24"/>
          <w:szCs w:val="24"/>
        </w:rPr>
        <w:t xml:space="preserve"> assumed input parameters in Table 1, the fitted value of </w:t>
      </w:r>
      <w:r w:rsidRPr="00A46224">
        <w:rPr>
          <w:rFonts w:ascii="Times New Roman" w:hAnsi="Times New Roman" w:cs="Times New Roman"/>
          <w:i/>
          <w:sz w:val="24"/>
          <w:szCs w:val="24"/>
        </w:rPr>
        <w:t xml:space="preserve">σ </w:t>
      </w:r>
      <w:r w:rsidRPr="00A46224">
        <w:rPr>
          <w:rFonts w:ascii="Times New Roman" w:hAnsi="Times New Roman" w:cs="Times New Roman"/>
          <w:sz w:val="24"/>
          <w:szCs w:val="24"/>
        </w:rPr>
        <w:t xml:space="preserve">was 0.124 (0.122 – 0.126) and the fitted value of </w:t>
      </w:r>
      <w:r w:rsidRPr="00A46224">
        <w:rPr>
          <w:rFonts w:ascii="Times New Roman" w:hAnsi="Times New Roman" w:cs="Times New Roman"/>
          <w:i/>
          <w:sz w:val="24"/>
          <w:szCs w:val="24"/>
        </w:rPr>
        <w:t>μ</w:t>
      </w:r>
      <w:r w:rsidR="003B6411">
        <w:rPr>
          <w:rFonts w:ascii="Times New Roman" w:hAnsi="Times New Roman" w:cs="Times New Roman"/>
          <w:i/>
          <w:sz w:val="24"/>
          <w:szCs w:val="24"/>
          <w:vertAlign w:val="subscript"/>
        </w:rPr>
        <w:t>b</w:t>
      </w:r>
      <w:r w:rsidRPr="00A46224">
        <w:rPr>
          <w:rFonts w:ascii="Times New Roman" w:hAnsi="Times New Roman" w:cs="Times New Roman"/>
          <w:sz w:val="24"/>
          <w:szCs w:val="24"/>
        </w:rPr>
        <w:t xml:space="preserve"> was 0.018 (0.017– 0.019) days</w:t>
      </w:r>
      <w:r w:rsidRPr="00A46224">
        <w:rPr>
          <w:rFonts w:ascii="Times New Roman" w:hAnsi="Times New Roman" w:cs="Times New Roman"/>
          <w:sz w:val="24"/>
          <w:szCs w:val="24"/>
          <w:vertAlign w:val="superscript"/>
        </w:rPr>
        <w:t>-1</w:t>
      </w:r>
      <w:r w:rsidRPr="00A46224">
        <w:rPr>
          <w:rFonts w:ascii="Times New Roman" w:hAnsi="Times New Roman" w:cs="Times New Roman"/>
          <w:sz w:val="24"/>
          <w:szCs w:val="24"/>
        </w:rPr>
        <w:t xml:space="preserve">. According to our model of starvation-dependent </w:t>
      </w:r>
      <w:r w:rsidRPr="003B6411">
        <w:rPr>
          <w:rFonts w:ascii="Times New Roman" w:hAnsi="Times New Roman" w:cs="Times New Roman"/>
          <w:sz w:val="24"/>
          <w:szCs w:val="24"/>
        </w:rPr>
        <w:t>mortality (</w:t>
      </w:r>
      <w:r w:rsidR="00FE09EC">
        <w:rPr>
          <w:rFonts w:ascii="Times New Roman" w:hAnsi="Times New Roman" w:cs="Times New Roman"/>
          <w:sz w:val="24"/>
          <w:szCs w:val="24"/>
        </w:rPr>
        <w:t>Eq</w:t>
      </w:r>
      <w:r w:rsidR="00234885">
        <w:rPr>
          <w:rFonts w:ascii="Times New Roman" w:hAnsi="Times New Roman" w:cs="Times New Roman"/>
          <w:sz w:val="24"/>
          <w:szCs w:val="24"/>
        </w:rPr>
        <w:t>.</w:t>
      </w:r>
      <w:r w:rsidRPr="003B6411">
        <w:rPr>
          <w:rFonts w:ascii="Times New Roman" w:hAnsi="Times New Roman" w:cs="Times New Roman"/>
          <w:sz w:val="24"/>
          <w:szCs w:val="24"/>
        </w:rPr>
        <w:t xml:space="preserve"> 6), these fitted</w:t>
      </w:r>
      <w:r w:rsidRPr="00A46224">
        <w:rPr>
          <w:rFonts w:ascii="Times New Roman" w:hAnsi="Times New Roman" w:cs="Times New Roman"/>
          <w:sz w:val="24"/>
          <w:szCs w:val="24"/>
        </w:rPr>
        <w:t xml:space="preserve"> values, and the estimated changes in host density during the experiment, the starvation-dependent mortality rate of adult flies started at less than 0.01 days</w:t>
      </w:r>
      <w:r w:rsidRPr="00A46224">
        <w:rPr>
          <w:rFonts w:ascii="Times New Roman" w:hAnsi="Times New Roman" w:cs="Times New Roman"/>
          <w:sz w:val="24"/>
          <w:szCs w:val="24"/>
          <w:vertAlign w:val="superscript"/>
        </w:rPr>
        <w:t>-1</w:t>
      </w:r>
      <w:r w:rsidRPr="00A46224">
        <w:rPr>
          <w:rFonts w:ascii="Times New Roman" w:hAnsi="Times New Roman" w:cs="Times New Roman"/>
          <w:sz w:val="24"/>
          <w:szCs w:val="24"/>
        </w:rPr>
        <w:t xml:space="preserve"> and increased non-linearl</w:t>
      </w:r>
      <w:r w:rsidRPr="00BF265E">
        <w:rPr>
          <w:rFonts w:ascii="Times New Roman" w:hAnsi="Times New Roman" w:cs="Times New Roman"/>
          <w:sz w:val="24"/>
          <w:szCs w:val="24"/>
        </w:rPr>
        <w:t>y</w:t>
      </w:r>
      <w:r w:rsidR="00CF2471" w:rsidRPr="004D57F6">
        <w:rPr>
          <w:rFonts w:ascii="Times New Roman" w:hAnsi="Times New Roman" w:cs="Times New Roman"/>
          <w:sz w:val="24"/>
          <w:szCs w:val="24"/>
        </w:rPr>
        <w:t>, by a factor of about 50,</w:t>
      </w:r>
      <w:r w:rsidRPr="00A46224">
        <w:rPr>
          <w:rFonts w:ascii="Times New Roman" w:hAnsi="Times New Roman" w:cs="Times New Roman"/>
          <w:sz w:val="24"/>
          <w:szCs w:val="24"/>
        </w:rPr>
        <w:t xml:space="preserve"> to approximately 0.5 days</w:t>
      </w:r>
      <w:r w:rsidRPr="00A46224">
        <w:rPr>
          <w:rFonts w:ascii="Times New Roman" w:hAnsi="Times New Roman" w:cs="Times New Roman"/>
          <w:sz w:val="24"/>
          <w:szCs w:val="24"/>
          <w:vertAlign w:val="superscript"/>
        </w:rPr>
        <w:t>-1</w:t>
      </w:r>
      <w:r w:rsidRPr="00A46224">
        <w:rPr>
          <w:rFonts w:ascii="Times New Roman" w:hAnsi="Times New Roman" w:cs="Times New Roman"/>
          <w:sz w:val="24"/>
          <w:szCs w:val="24"/>
        </w:rPr>
        <w:t xml:space="preserve"> by the end of the experiment.</w:t>
      </w:r>
    </w:p>
    <w:p w14:paraId="4F19FCA6" w14:textId="77777777" w:rsidR="00863F78" w:rsidRPr="00A46224" w:rsidRDefault="00863F78" w:rsidP="001B5E02">
      <w:pPr>
        <w:spacing w:after="0" w:line="480" w:lineRule="auto"/>
        <w:rPr>
          <w:rFonts w:ascii="Times New Roman" w:hAnsi="Times New Roman" w:cs="Times New Roman"/>
          <w:sz w:val="24"/>
          <w:szCs w:val="24"/>
        </w:rPr>
      </w:pPr>
    </w:p>
    <w:p w14:paraId="35B87AA7" w14:textId="2CFD0A3B" w:rsidR="00863F78" w:rsidRDefault="00863F78"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 xml:space="preserve">Model runs varying the values of the input parameters </w:t>
      </w:r>
      <w:r w:rsidRPr="00B045A7">
        <w:rPr>
          <w:rFonts w:ascii="Times New Roman" w:hAnsi="Times New Roman" w:cs="Times New Roman"/>
          <w:sz w:val="24"/>
          <w:szCs w:val="24"/>
        </w:rPr>
        <w:t>according</w:t>
      </w:r>
      <w:r w:rsidR="00FC116B" w:rsidRPr="00B045A7">
        <w:rPr>
          <w:rFonts w:ascii="Times New Roman" w:hAnsi="Times New Roman" w:cs="Times New Roman"/>
          <w:sz w:val="24"/>
          <w:szCs w:val="24"/>
        </w:rPr>
        <w:t xml:space="preserve"> to</w:t>
      </w:r>
      <w:r w:rsidRPr="00B045A7">
        <w:rPr>
          <w:rFonts w:ascii="Times New Roman" w:hAnsi="Times New Roman" w:cs="Times New Roman"/>
          <w:sz w:val="24"/>
          <w:szCs w:val="24"/>
        </w:rPr>
        <w:t xml:space="preserve"> the ranges given in Table 1</w:t>
      </w:r>
      <w:r w:rsidR="00FC116B" w:rsidRPr="00B045A7">
        <w:rPr>
          <w:rFonts w:ascii="Times New Roman" w:hAnsi="Times New Roman" w:cs="Times New Roman"/>
          <w:sz w:val="24"/>
          <w:szCs w:val="24"/>
        </w:rPr>
        <w:t>,</w:t>
      </w:r>
      <w:r w:rsidRPr="00B045A7">
        <w:rPr>
          <w:rFonts w:ascii="Times New Roman" w:hAnsi="Times New Roman" w:cs="Times New Roman"/>
          <w:sz w:val="24"/>
          <w:szCs w:val="24"/>
        </w:rPr>
        <w:t xml:space="preserve"> and resulting PRCC analysis</w:t>
      </w:r>
      <w:r w:rsidR="00FC116B" w:rsidRPr="00B045A7">
        <w:rPr>
          <w:rFonts w:ascii="Times New Roman" w:hAnsi="Times New Roman" w:cs="Times New Roman"/>
          <w:sz w:val="24"/>
          <w:szCs w:val="24"/>
        </w:rPr>
        <w:t>,</w:t>
      </w:r>
      <w:r w:rsidRPr="00B045A7">
        <w:rPr>
          <w:rFonts w:ascii="Times New Roman" w:hAnsi="Times New Roman" w:cs="Times New Roman"/>
          <w:sz w:val="24"/>
          <w:szCs w:val="24"/>
        </w:rPr>
        <w:t xml:space="preserve"> indicated that days to starvation</w:t>
      </w:r>
      <w:r w:rsidRPr="00A46224">
        <w:rPr>
          <w:rFonts w:ascii="Times New Roman" w:hAnsi="Times New Roman" w:cs="Times New Roman"/>
          <w:sz w:val="24"/>
          <w:szCs w:val="24"/>
        </w:rPr>
        <w:t xml:space="preserve"> (</w:t>
      </w:r>
      <w:r w:rsidRPr="00A46224">
        <w:rPr>
          <w:rFonts w:ascii="Times New Roman" w:hAnsi="Times New Roman" w:cs="Times New Roman"/>
          <w:i/>
          <w:sz w:val="24"/>
          <w:szCs w:val="24"/>
        </w:rPr>
        <w:t>v</w:t>
      </w:r>
      <w:r w:rsidRPr="00A46224">
        <w:rPr>
          <w:rFonts w:ascii="Times New Roman" w:hAnsi="Times New Roman" w:cs="Times New Roman"/>
          <w:sz w:val="24"/>
          <w:szCs w:val="24"/>
        </w:rPr>
        <w:t>) and the pupal density-dependent mortality coefficient (</w:t>
      </w:r>
      <w:r w:rsidR="003B6411">
        <w:rPr>
          <w:rFonts w:ascii="Times New Roman" w:eastAsia="Times New Roman" w:hAnsi="Times New Roman" w:cs="Times New Roman"/>
          <w:i/>
          <w:color w:val="000000"/>
          <w:sz w:val="24"/>
          <w:szCs w:val="24"/>
          <w:lang w:eastAsia="en-GB"/>
        </w:rPr>
        <w:sym w:font="Symbol" w:char="F064"/>
      </w:r>
      <w:r w:rsidRPr="00A46224">
        <w:rPr>
          <w:rFonts w:ascii="Times New Roman" w:hAnsi="Times New Roman" w:cs="Times New Roman"/>
          <w:sz w:val="24"/>
          <w:szCs w:val="24"/>
        </w:rPr>
        <w:t xml:space="preserve">) had a strong influence (PRCC greater than +/- 0.5) on </w:t>
      </w:r>
      <w:r w:rsidRPr="00A46224">
        <w:rPr>
          <w:rFonts w:ascii="Times New Roman" w:hAnsi="Times New Roman" w:cs="Times New Roman"/>
          <w:sz w:val="24"/>
          <w:szCs w:val="24"/>
        </w:rPr>
        <w:lastRenderedPageBreak/>
        <w:t xml:space="preserve">values of </w:t>
      </w:r>
      <w:r w:rsidRPr="00A46224">
        <w:rPr>
          <w:rFonts w:ascii="Times New Roman" w:hAnsi="Times New Roman" w:cs="Times New Roman"/>
          <w:i/>
          <w:sz w:val="24"/>
          <w:szCs w:val="24"/>
        </w:rPr>
        <w:t>σ</w:t>
      </w:r>
      <w:r w:rsidRPr="00A46224">
        <w:rPr>
          <w:rFonts w:ascii="Times New Roman" w:hAnsi="Times New Roman" w:cs="Times New Roman"/>
          <w:sz w:val="24"/>
          <w:szCs w:val="24"/>
        </w:rPr>
        <w:t xml:space="preserve">. An increase in the </w:t>
      </w:r>
      <w:r w:rsidR="003B6411">
        <w:rPr>
          <w:rFonts w:ascii="Times New Roman" w:hAnsi="Times New Roman" w:cs="Times New Roman"/>
          <w:sz w:val="24"/>
          <w:szCs w:val="24"/>
        </w:rPr>
        <w:t>number of days to starvation le</w:t>
      </w:r>
      <w:r w:rsidRPr="00A46224">
        <w:rPr>
          <w:rFonts w:ascii="Times New Roman" w:hAnsi="Times New Roman" w:cs="Times New Roman"/>
          <w:sz w:val="24"/>
          <w:szCs w:val="24"/>
        </w:rPr>
        <w:t xml:space="preserve">d to a decrease in the estimate of </w:t>
      </w:r>
      <w:r w:rsidRPr="00A46224">
        <w:rPr>
          <w:rFonts w:ascii="Times New Roman" w:hAnsi="Times New Roman" w:cs="Times New Roman"/>
          <w:i/>
          <w:sz w:val="24"/>
          <w:szCs w:val="24"/>
        </w:rPr>
        <w:t>σ</w:t>
      </w:r>
      <w:r w:rsidR="00FC116B">
        <w:rPr>
          <w:rFonts w:ascii="Times New Roman" w:hAnsi="Times New Roman" w:cs="Times New Roman"/>
          <w:sz w:val="24"/>
          <w:szCs w:val="24"/>
        </w:rPr>
        <w:t>:</w:t>
      </w:r>
      <w:r w:rsidRPr="00A46224">
        <w:rPr>
          <w:rFonts w:ascii="Times New Roman" w:hAnsi="Times New Roman" w:cs="Times New Roman"/>
          <w:sz w:val="24"/>
          <w:szCs w:val="24"/>
        </w:rPr>
        <w:t xml:space="preserve"> increases in the pupal density-dependent mortality coefficient resulted in increases in the estimate of</w:t>
      </w:r>
      <w:r w:rsidRPr="00A46224">
        <w:rPr>
          <w:rFonts w:ascii="Times New Roman" w:hAnsi="Times New Roman" w:cs="Times New Roman"/>
          <w:i/>
          <w:sz w:val="24"/>
          <w:szCs w:val="24"/>
        </w:rPr>
        <w:t xml:space="preserve"> σ.</w:t>
      </w:r>
      <w:r w:rsidRPr="00A46224">
        <w:rPr>
          <w:rFonts w:ascii="Times New Roman" w:hAnsi="Times New Roman" w:cs="Times New Roman"/>
          <w:sz w:val="24"/>
          <w:szCs w:val="24"/>
        </w:rPr>
        <w:t xml:space="preserve"> </w:t>
      </w:r>
    </w:p>
    <w:p w14:paraId="15D5FFCF" w14:textId="77777777" w:rsidR="009F6EEE" w:rsidRPr="00A46224" w:rsidRDefault="009F6EEE" w:rsidP="001B5E02">
      <w:pPr>
        <w:spacing w:after="0" w:line="480" w:lineRule="auto"/>
        <w:rPr>
          <w:rFonts w:ascii="Times New Roman" w:hAnsi="Times New Roman" w:cs="Times New Roman"/>
          <w:sz w:val="24"/>
          <w:szCs w:val="24"/>
        </w:rPr>
      </w:pPr>
    </w:p>
    <w:p w14:paraId="64BBDBE4" w14:textId="4D6B14BE" w:rsidR="00612E38" w:rsidRPr="00A46224" w:rsidRDefault="00591DC2"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 xml:space="preserve">Given the minimum expected value of </w:t>
      </w:r>
      <w:r w:rsidRPr="00A46224">
        <w:rPr>
          <w:rFonts w:ascii="Times New Roman" w:hAnsi="Times New Roman" w:cs="Times New Roman"/>
          <w:i/>
          <w:sz w:val="24"/>
          <w:szCs w:val="24"/>
        </w:rPr>
        <w:t>v</w:t>
      </w:r>
      <w:r w:rsidR="00612E38" w:rsidRPr="00A46224">
        <w:rPr>
          <w:rFonts w:ascii="Times New Roman" w:hAnsi="Times New Roman" w:cs="Times New Roman"/>
          <w:sz w:val="24"/>
          <w:szCs w:val="24"/>
        </w:rPr>
        <w:t xml:space="preserve">, </w:t>
      </w:r>
      <w:r w:rsidR="00941E60">
        <w:rPr>
          <w:rFonts w:ascii="Times New Roman" w:hAnsi="Times New Roman" w:cs="Times New Roman"/>
          <w:sz w:val="24"/>
          <w:szCs w:val="24"/>
        </w:rPr>
        <w:t>of</w:t>
      </w:r>
      <w:r w:rsidR="00612E38" w:rsidRPr="00A46224">
        <w:rPr>
          <w:rFonts w:ascii="Times New Roman" w:hAnsi="Times New Roman" w:cs="Times New Roman"/>
          <w:sz w:val="24"/>
          <w:szCs w:val="24"/>
        </w:rPr>
        <w:t xml:space="preserve"> four days to starv</w:t>
      </w:r>
      <w:r w:rsidR="00941E60">
        <w:rPr>
          <w:rFonts w:ascii="Times New Roman" w:hAnsi="Times New Roman" w:cs="Times New Roman"/>
          <w:sz w:val="24"/>
          <w:szCs w:val="24"/>
        </w:rPr>
        <w:t>ation</w:t>
      </w:r>
      <w:r w:rsidR="00612E38" w:rsidRPr="00A46224">
        <w:rPr>
          <w:rFonts w:ascii="Times New Roman" w:hAnsi="Times New Roman" w:cs="Times New Roman"/>
          <w:sz w:val="24"/>
          <w:szCs w:val="24"/>
        </w:rPr>
        <w:t>,</w:t>
      </w:r>
      <w:r w:rsidR="009B6B7C" w:rsidRPr="00A46224">
        <w:rPr>
          <w:rFonts w:ascii="Times New Roman" w:hAnsi="Times New Roman" w:cs="Times New Roman"/>
          <w:sz w:val="24"/>
          <w:szCs w:val="24"/>
        </w:rPr>
        <w:t xml:space="preserve"> fitted estimates were</w:t>
      </w:r>
      <w:r w:rsidR="00612E38" w:rsidRPr="00A46224">
        <w:rPr>
          <w:rFonts w:ascii="Times New Roman" w:hAnsi="Times New Roman" w:cs="Times New Roman"/>
          <w:sz w:val="24"/>
          <w:szCs w:val="24"/>
        </w:rPr>
        <w:t xml:space="preserve"> </w:t>
      </w:r>
      <w:r w:rsidR="00612E38" w:rsidRPr="00A46224">
        <w:rPr>
          <w:rFonts w:ascii="Times New Roman" w:hAnsi="Times New Roman" w:cs="Times New Roman"/>
          <w:i/>
          <w:sz w:val="24"/>
          <w:szCs w:val="24"/>
        </w:rPr>
        <w:t>σ</w:t>
      </w:r>
      <w:r w:rsidR="00612E38" w:rsidRPr="00A46224">
        <w:rPr>
          <w:rFonts w:ascii="Times New Roman" w:hAnsi="Times New Roman" w:cs="Times New Roman"/>
          <w:sz w:val="24"/>
          <w:szCs w:val="24"/>
        </w:rPr>
        <w:t xml:space="preserve"> = 0.23 (0.229 – 0.230) and </w:t>
      </w:r>
      <w:r w:rsidR="00612E38" w:rsidRPr="00A46224">
        <w:rPr>
          <w:rFonts w:ascii="Times New Roman" w:hAnsi="Times New Roman" w:cs="Times New Roman"/>
          <w:i/>
          <w:sz w:val="24"/>
          <w:szCs w:val="24"/>
        </w:rPr>
        <w:t>μ</w:t>
      </w:r>
      <w:r w:rsidR="00207900">
        <w:rPr>
          <w:rFonts w:ascii="Times New Roman" w:hAnsi="Times New Roman" w:cs="Times New Roman"/>
          <w:i/>
          <w:sz w:val="24"/>
          <w:szCs w:val="24"/>
          <w:vertAlign w:val="subscript"/>
        </w:rPr>
        <w:t>b</w:t>
      </w:r>
      <w:r w:rsidR="00612E38" w:rsidRPr="00A46224">
        <w:rPr>
          <w:rFonts w:ascii="Times New Roman" w:hAnsi="Times New Roman" w:cs="Times New Roman"/>
          <w:sz w:val="24"/>
          <w:szCs w:val="24"/>
        </w:rPr>
        <w:t xml:space="preserve"> = 0.02 (0.0202– 0.0204)</w:t>
      </w:r>
      <w:r w:rsidRPr="00A46224">
        <w:rPr>
          <w:rFonts w:ascii="Times New Roman" w:hAnsi="Times New Roman" w:cs="Times New Roman"/>
          <w:sz w:val="24"/>
          <w:szCs w:val="24"/>
        </w:rPr>
        <w:t>. I</w:t>
      </w:r>
      <w:r w:rsidR="00612E38" w:rsidRPr="00A46224">
        <w:rPr>
          <w:rFonts w:ascii="Times New Roman" w:hAnsi="Times New Roman" w:cs="Times New Roman"/>
          <w:sz w:val="24"/>
          <w:szCs w:val="24"/>
        </w:rPr>
        <w:t xml:space="preserve">f flies only starved after eight days, </w:t>
      </w:r>
      <w:r w:rsidR="00612E38" w:rsidRPr="00A46224">
        <w:rPr>
          <w:rFonts w:ascii="Times New Roman" w:hAnsi="Times New Roman" w:cs="Times New Roman"/>
          <w:i/>
          <w:sz w:val="24"/>
          <w:szCs w:val="24"/>
        </w:rPr>
        <w:t>σ</w:t>
      </w:r>
      <w:r w:rsidR="004F20EE" w:rsidRPr="00A46224">
        <w:rPr>
          <w:rFonts w:ascii="Times New Roman" w:hAnsi="Times New Roman" w:cs="Times New Roman"/>
          <w:sz w:val="24"/>
          <w:szCs w:val="24"/>
        </w:rPr>
        <w:t xml:space="preserve"> = 0.08</w:t>
      </w:r>
      <w:r w:rsidR="00612E38" w:rsidRPr="00A46224">
        <w:rPr>
          <w:rFonts w:ascii="Times New Roman" w:hAnsi="Times New Roman" w:cs="Times New Roman"/>
          <w:sz w:val="24"/>
          <w:szCs w:val="24"/>
        </w:rPr>
        <w:t xml:space="preserve"> (</w:t>
      </w:r>
      <w:r w:rsidR="004F20EE" w:rsidRPr="00A46224">
        <w:rPr>
          <w:rFonts w:ascii="Times New Roman" w:hAnsi="Times New Roman" w:cs="Times New Roman"/>
          <w:sz w:val="24"/>
          <w:szCs w:val="24"/>
        </w:rPr>
        <w:t>0.0757 – 0.0758</w:t>
      </w:r>
      <w:r w:rsidR="00612E38" w:rsidRPr="00A46224">
        <w:rPr>
          <w:rFonts w:ascii="Times New Roman" w:hAnsi="Times New Roman" w:cs="Times New Roman"/>
          <w:sz w:val="24"/>
          <w:szCs w:val="24"/>
        </w:rPr>
        <w:t xml:space="preserve">) and </w:t>
      </w:r>
      <w:r w:rsidR="00612E38" w:rsidRPr="00A46224">
        <w:rPr>
          <w:rFonts w:ascii="Times New Roman" w:hAnsi="Times New Roman" w:cs="Times New Roman"/>
          <w:i/>
          <w:sz w:val="24"/>
          <w:szCs w:val="24"/>
        </w:rPr>
        <w:t>μ</w:t>
      </w:r>
      <w:r w:rsidR="00207900">
        <w:rPr>
          <w:rFonts w:ascii="Times New Roman" w:hAnsi="Times New Roman" w:cs="Times New Roman"/>
          <w:i/>
          <w:sz w:val="24"/>
          <w:szCs w:val="24"/>
          <w:vertAlign w:val="subscript"/>
        </w:rPr>
        <w:t>b</w:t>
      </w:r>
      <w:r w:rsidR="00612E38" w:rsidRPr="00A46224">
        <w:rPr>
          <w:rFonts w:ascii="Times New Roman" w:hAnsi="Times New Roman" w:cs="Times New Roman"/>
          <w:sz w:val="24"/>
          <w:szCs w:val="24"/>
        </w:rPr>
        <w:t xml:space="preserve"> = 0.0</w:t>
      </w:r>
      <w:r w:rsidR="00410F76" w:rsidRPr="00A46224">
        <w:rPr>
          <w:rFonts w:ascii="Times New Roman" w:hAnsi="Times New Roman" w:cs="Times New Roman"/>
          <w:sz w:val="24"/>
          <w:szCs w:val="24"/>
        </w:rPr>
        <w:t>15</w:t>
      </w:r>
      <w:r w:rsidR="00612E38" w:rsidRPr="00A46224">
        <w:rPr>
          <w:rFonts w:ascii="Times New Roman" w:hAnsi="Times New Roman" w:cs="Times New Roman"/>
          <w:sz w:val="24"/>
          <w:szCs w:val="24"/>
        </w:rPr>
        <w:t xml:space="preserve"> (0.01</w:t>
      </w:r>
      <w:r w:rsidR="00410F76" w:rsidRPr="00A46224">
        <w:rPr>
          <w:rFonts w:ascii="Times New Roman" w:hAnsi="Times New Roman" w:cs="Times New Roman"/>
          <w:sz w:val="24"/>
          <w:szCs w:val="24"/>
        </w:rPr>
        <w:t>47</w:t>
      </w:r>
      <w:r w:rsidR="00612E38" w:rsidRPr="00A46224">
        <w:rPr>
          <w:rFonts w:ascii="Times New Roman" w:hAnsi="Times New Roman" w:cs="Times New Roman"/>
          <w:sz w:val="24"/>
          <w:szCs w:val="24"/>
        </w:rPr>
        <w:t xml:space="preserve"> – 0.013</w:t>
      </w:r>
      <w:r w:rsidR="00410F76" w:rsidRPr="00A46224">
        <w:rPr>
          <w:rFonts w:ascii="Times New Roman" w:hAnsi="Times New Roman" w:cs="Times New Roman"/>
          <w:sz w:val="24"/>
          <w:szCs w:val="24"/>
        </w:rPr>
        <w:t xml:space="preserve">49). </w:t>
      </w:r>
      <w:r w:rsidRPr="00A46224">
        <w:rPr>
          <w:rFonts w:ascii="Times New Roman" w:hAnsi="Times New Roman" w:cs="Times New Roman"/>
          <w:sz w:val="24"/>
          <w:szCs w:val="24"/>
        </w:rPr>
        <w:t xml:space="preserve">Similarly, </w:t>
      </w:r>
      <w:r w:rsidR="00207900">
        <w:rPr>
          <w:rFonts w:ascii="Times New Roman" w:hAnsi="Times New Roman" w:cs="Times New Roman"/>
          <w:sz w:val="24"/>
          <w:szCs w:val="24"/>
        </w:rPr>
        <w:t>taking</w:t>
      </w:r>
      <w:r w:rsidR="00A06F4D" w:rsidRPr="00A46224">
        <w:rPr>
          <w:rFonts w:ascii="Times New Roman" w:hAnsi="Times New Roman" w:cs="Times New Roman"/>
          <w:sz w:val="24"/>
          <w:szCs w:val="24"/>
        </w:rPr>
        <w:t xml:space="preserve"> </w:t>
      </w:r>
      <w:r w:rsidR="00207900">
        <w:rPr>
          <w:rFonts w:ascii="Times New Roman" w:eastAsia="Times New Roman" w:hAnsi="Times New Roman" w:cs="Times New Roman"/>
          <w:i/>
          <w:color w:val="000000"/>
          <w:sz w:val="24"/>
          <w:szCs w:val="24"/>
          <w:lang w:eastAsia="en-GB"/>
        </w:rPr>
        <w:sym w:font="Symbol" w:char="F064"/>
      </w:r>
      <w:r w:rsidR="00207900">
        <w:rPr>
          <w:rFonts w:ascii="Times New Roman" w:eastAsia="Times New Roman" w:hAnsi="Times New Roman" w:cs="Times New Roman"/>
          <w:color w:val="000000"/>
          <w:sz w:val="24"/>
          <w:szCs w:val="24"/>
          <w:lang w:eastAsia="en-GB"/>
        </w:rPr>
        <w:t xml:space="preserve"> =</w:t>
      </w:r>
      <w:r w:rsidR="00A06F4D" w:rsidRPr="00A46224">
        <w:rPr>
          <w:rFonts w:ascii="Times New Roman" w:hAnsi="Times New Roman" w:cs="Times New Roman"/>
          <w:sz w:val="24"/>
          <w:szCs w:val="24"/>
        </w:rPr>
        <w:t xml:space="preserve"> 0.0001</w:t>
      </w:r>
      <w:r w:rsidRPr="00A46224">
        <w:rPr>
          <w:rFonts w:ascii="Times New Roman" w:hAnsi="Times New Roman" w:cs="Times New Roman"/>
          <w:sz w:val="24"/>
          <w:szCs w:val="24"/>
        </w:rPr>
        <w:t xml:space="preserve"> </w:t>
      </w:r>
      <w:r w:rsidR="00207900">
        <w:rPr>
          <w:rFonts w:ascii="Times New Roman" w:hAnsi="Times New Roman" w:cs="Times New Roman"/>
          <w:sz w:val="24"/>
          <w:szCs w:val="24"/>
        </w:rPr>
        <w:t>resulted in</w:t>
      </w:r>
      <w:r w:rsidRPr="00A46224">
        <w:rPr>
          <w:rFonts w:ascii="Times New Roman" w:hAnsi="Times New Roman" w:cs="Times New Roman"/>
          <w:sz w:val="24"/>
          <w:szCs w:val="24"/>
        </w:rPr>
        <w:t xml:space="preserve"> estimates of</w:t>
      </w:r>
      <w:r w:rsidR="00A06F4D" w:rsidRPr="00A46224">
        <w:rPr>
          <w:rFonts w:ascii="Times New Roman" w:hAnsi="Times New Roman" w:cs="Times New Roman"/>
          <w:sz w:val="24"/>
          <w:szCs w:val="24"/>
        </w:rPr>
        <w:t xml:space="preserve"> </w:t>
      </w:r>
      <w:r w:rsidR="00A06F4D" w:rsidRPr="00A46224">
        <w:rPr>
          <w:rFonts w:ascii="Times New Roman" w:hAnsi="Times New Roman" w:cs="Times New Roman"/>
          <w:i/>
          <w:sz w:val="24"/>
          <w:szCs w:val="24"/>
        </w:rPr>
        <w:t>σ</w:t>
      </w:r>
      <w:r w:rsidR="00A06F4D" w:rsidRPr="00A46224">
        <w:rPr>
          <w:rFonts w:ascii="Times New Roman" w:hAnsi="Times New Roman" w:cs="Times New Roman"/>
          <w:sz w:val="24"/>
          <w:szCs w:val="24"/>
        </w:rPr>
        <w:t xml:space="preserve"> = 0.17 (</w:t>
      </w:r>
      <w:r w:rsidR="00E27D0E" w:rsidRPr="00A46224">
        <w:rPr>
          <w:rFonts w:ascii="Times New Roman" w:hAnsi="Times New Roman" w:cs="Times New Roman"/>
          <w:sz w:val="24"/>
          <w:szCs w:val="24"/>
        </w:rPr>
        <w:t>0.173 – 0.176</w:t>
      </w:r>
      <w:r w:rsidR="00A06F4D" w:rsidRPr="00A46224">
        <w:rPr>
          <w:rFonts w:ascii="Times New Roman" w:hAnsi="Times New Roman" w:cs="Times New Roman"/>
          <w:sz w:val="24"/>
          <w:szCs w:val="24"/>
        </w:rPr>
        <w:t xml:space="preserve">) and </w:t>
      </w:r>
      <w:r w:rsidR="00A06F4D" w:rsidRPr="00A46224">
        <w:rPr>
          <w:rFonts w:ascii="Times New Roman" w:hAnsi="Times New Roman" w:cs="Times New Roman"/>
          <w:i/>
          <w:sz w:val="24"/>
          <w:szCs w:val="24"/>
        </w:rPr>
        <w:t>μ</w:t>
      </w:r>
      <w:r w:rsidR="00A06F4D" w:rsidRPr="00A46224">
        <w:rPr>
          <w:rFonts w:ascii="Times New Roman" w:hAnsi="Times New Roman" w:cs="Times New Roman"/>
          <w:i/>
          <w:sz w:val="24"/>
          <w:szCs w:val="24"/>
          <w:vertAlign w:val="subscript"/>
        </w:rPr>
        <w:t>b</w:t>
      </w:r>
      <w:r w:rsidR="00A06F4D" w:rsidRPr="00A46224">
        <w:rPr>
          <w:rFonts w:ascii="Times New Roman" w:hAnsi="Times New Roman" w:cs="Times New Roman"/>
          <w:sz w:val="24"/>
          <w:szCs w:val="24"/>
        </w:rPr>
        <w:t xml:space="preserve"> = 0.0</w:t>
      </w:r>
      <w:r w:rsidR="00E27D0E" w:rsidRPr="00A46224">
        <w:rPr>
          <w:rFonts w:ascii="Times New Roman" w:hAnsi="Times New Roman" w:cs="Times New Roman"/>
          <w:sz w:val="24"/>
          <w:szCs w:val="24"/>
        </w:rPr>
        <w:t>1</w:t>
      </w:r>
      <w:r w:rsidR="00A06F4D" w:rsidRPr="00A46224">
        <w:rPr>
          <w:rFonts w:ascii="Times New Roman" w:hAnsi="Times New Roman" w:cs="Times New Roman"/>
          <w:sz w:val="24"/>
          <w:szCs w:val="24"/>
        </w:rPr>
        <w:t xml:space="preserve"> (</w:t>
      </w:r>
      <w:r w:rsidR="00E27D0E" w:rsidRPr="00A46224">
        <w:rPr>
          <w:rFonts w:ascii="Times New Roman" w:hAnsi="Times New Roman" w:cs="Times New Roman"/>
          <w:sz w:val="24"/>
          <w:szCs w:val="24"/>
        </w:rPr>
        <w:t>0.0099 – 0.01</w:t>
      </w:r>
      <w:r w:rsidR="00A06F4D" w:rsidRPr="00A46224">
        <w:rPr>
          <w:rFonts w:ascii="Times New Roman" w:hAnsi="Times New Roman" w:cs="Times New Roman"/>
          <w:sz w:val="24"/>
          <w:szCs w:val="24"/>
        </w:rPr>
        <w:t>)</w:t>
      </w:r>
      <w:r w:rsidRPr="00A46224">
        <w:rPr>
          <w:rFonts w:ascii="Times New Roman" w:hAnsi="Times New Roman" w:cs="Times New Roman"/>
          <w:sz w:val="24"/>
          <w:szCs w:val="24"/>
        </w:rPr>
        <w:t xml:space="preserve">, </w:t>
      </w:r>
      <w:r w:rsidR="00207900">
        <w:rPr>
          <w:rFonts w:ascii="Times New Roman" w:hAnsi="Times New Roman" w:cs="Times New Roman"/>
          <w:sz w:val="24"/>
          <w:szCs w:val="24"/>
        </w:rPr>
        <w:t xml:space="preserve">whereas with </w:t>
      </w:r>
      <w:r w:rsidR="00207900">
        <w:rPr>
          <w:rFonts w:ascii="Times New Roman" w:eastAsia="Times New Roman" w:hAnsi="Times New Roman" w:cs="Times New Roman"/>
          <w:i/>
          <w:color w:val="000000"/>
          <w:sz w:val="24"/>
          <w:szCs w:val="24"/>
          <w:lang w:eastAsia="en-GB"/>
        </w:rPr>
        <w:sym w:font="Symbol" w:char="F064"/>
      </w:r>
      <w:r w:rsidR="00207900">
        <w:rPr>
          <w:rFonts w:ascii="Times New Roman" w:eastAsia="Times New Roman" w:hAnsi="Times New Roman" w:cs="Times New Roman"/>
          <w:i/>
          <w:color w:val="000000"/>
          <w:sz w:val="24"/>
          <w:szCs w:val="24"/>
          <w:lang w:eastAsia="en-GB"/>
        </w:rPr>
        <w:t xml:space="preserve"> </w:t>
      </w:r>
      <w:r w:rsidR="00E2627F" w:rsidRPr="00A46224">
        <w:rPr>
          <w:rFonts w:ascii="Times New Roman" w:hAnsi="Times New Roman" w:cs="Times New Roman"/>
          <w:i/>
          <w:sz w:val="24"/>
          <w:szCs w:val="24"/>
          <w:vertAlign w:val="subscript"/>
        </w:rPr>
        <w:t xml:space="preserve"> </w:t>
      </w:r>
      <w:r w:rsidR="00207900">
        <w:rPr>
          <w:rFonts w:ascii="Times New Roman" w:hAnsi="Times New Roman" w:cs="Times New Roman"/>
          <w:sz w:val="24"/>
          <w:szCs w:val="24"/>
        </w:rPr>
        <w:t xml:space="preserve">= </w:t>
      </w:r>
      <w:r w:rsidR="00E2627F" w:rsidRPr="00A46224">
        <w:rPr>
          <w:rFonts w:ascii="Times New Roman" w:hAnsi="Times New Roman" w:cs="Times New Roman"/>
          <w:sz w:val="24"/>
          <w:szCs w:val="24"/>
        </w:rPr>
        <w:t>0.001</w:t>
      </w:r>
      <w:r w:rsidR="00207900">
        <w:rPr>
          <w:rFonts w:ascii="Times New Roman" w:hAnsi="Times New Roman" w:cs="Times New Roman"/>
          <w:sz w:val="24"/>
          <w:szCs w:val="24"/>
        </w:rPr>
        <w:t>,</w:t>
      </w:r>
      <w:r w:rsidR="00E2627F" w:rsidRPr="00A46224">
        <w:rPr>
          <w:rFonts w:ascii="Times New Roman" w:hAnsi="Times New Roman" w:cs="Times New Roman"/>
          <w:sz w:val="24"/>
          <w:szCs w:val="24"/>
        </w:rPr>
        <w:t xml:space="preserve"> </w:t>
      </w:r>
      <w:r w:rsidR="00E2627F" w:rsidRPr="00A46224">
        <w:rPr>
          <w:rFonts w:ascii="Times New Roman" w:hAnsi="Times New Roman" w:cs="Times New Roman"/>
          <w:i/>
          <w:sz w:val="24"/>
          <w:szCs w:val="24"/>
        </w:rPr>
        <w:t>σ</w:t>
      </w:r>
      <w:r w:rsidR="00E2627F" w:rsidRPr="00A46224">
        <w:rPr>
          <w:rFonts w:ascii="Times New Roman" w:hAnsi="Times New Roman" w:cs="Times New Roman"/>
          <w:sz w:val="24"/>
          <w:szCs w:val="24"/>
        </w:rPr>
        <w:t xml:space="preserve"> = 0.19 (0.188 – 0.189) and </w:t>
      </w:r>
      <w:r w:rsidR="00E2627F" w:rsidRPr="00A46224">
        <w:rPr>
          <w:rFonts w:ascii="Times New Roman" w:hAnsi="Times New Roman" w:cs="Times New Roman"/>
          <w:i/>
          <w:sz w:val="24"/>
          <w:szCs w:val="24"/>
        </w:rPr>
        <w:t>μ</w:t>
      </w:r>
      <w:r w:rsidR="00207900">
        <w:rPr>
          <w:rFonts w:ascii="Times New Roman" w:hAnsi="Times New Roman" w:cs="Times New Roman"/>
          <w:i/>
          <w:sz w:val="24"/>
          <w:szCs w:val="24"/>
          <w:vertAlign w:val="subscript"/>
        </w:rPr>
        <w:t>b</w:t>
      </w:r>
      <w:r w:rsidR="00E2627F" w:rsidRPr="00A46224">
        <w:rPr>
          <w:rFonts w:ascii="Times New Roman" w:hAnsi="Times New Roman" w:cs="Times New Roman"/>
          <w:sz w:val="24"/>
          <w:szCs w:val="24"/>
        </w:rPr>
        <w:t xml:space="preserve"> = 0.001 (0.0014 – 0.0016)</w:t>
      </w:r>
      <w:r w:rsidRPr="00A46224">
        <w:rPr>
          <w:rFonts w:ascii="Times New Roman" w:hAnsi="Times New Roman" w:cs="Times New Roman"/>
          <w:sz w:val="24"/>
          <w:szCs w:val="24"/>
        </w:rPr>
        <w:t xml:space="preserve">. </w:t>
      </w:r>
      <w:r w:rsidR="00207900" w:rsidRPr="000B7F19">
        <w:rPr>
          <w:rFonts w:ascii="Times New Roman" w:hAnsi="Times New Roman" w:cs="Times New Roman"/>
          <w:sz w:val="24"/>
          <w:szCs w:val="24"/>
        </w:rPr>
        <w:t>For</w:t>
      </w:r>
      <w:r w:rsidRPr="000B7F19">
        <w:rPr>
          <w:rFonts w:ascii="Times New Roman" w:hAnsi="Times New Roman" w:cs="Times New Roman"/>
          <w:sz w:val="24"/>
          <w:szCs w:val="24"/>
        </w:rPr>
        <w:t xml:space="preserve"> </w:t>
      </w:r>
      <w:r w:rsidR="00207900" w:rsidRPr="000B7F19">
        <w:rPr>
          <w:rFonts w:ascii="Times New Roman" w:eastAsia="Times New Roman" w:hAnsi="Times New Roman" w:cs="Times New Roman"/>
          <w:i/>
          <w:color w:val="000000"/>
          <w:sz w:val="24"/>
          <w:szCs w:val="24"/>
          <w:lang w:eastAsia="en-GB"/>
        </w:rPr>
        <w:sym w:font="Symbol" w:char="F064"/>
      </w:r>
      <w:r w:rsidR="00207900" w:rsidRPr="000B7F19">
        <w:rPr>
          <w:rFonts w:ascii="Times New Roman" w:hAnsi="Times New Roman" w:cs="Times New Roman"/>
          <w:sz w:val="24"/>
          <w:szCs w:val="24"/>
        </w:rPr>
        <w:t xml:space="preserve">  =</w:t>
      </w:r>
      <w:r w:rsidRPr="000B7F19">
        <w:rPr>
          <w:rFonts w:ascii="Times New Roman" w:hAnsi="Times New Roman" w:cs="Times New Roman"/>
          <w:sz w:val="24"/>
          <w:szCs w:val="24"/>
        </w:rPr>
        <w:t xml:space="preserve"> 0.01 </w:t>
      </w:r>
      <w:r w:rsidR="00207900" w:rsidRPr="000B7F19">
        <w:rPr>
          <w:rFonts w:ascii="Times New Roman" w:hAnsi="Times New Roman" w:cs="Times New Roman"/>
          <w:sz w:val="24"/>
          <w:szCs w:val="24"/>
        </w:rPr>
        <w:t xml:space="preserve">adult </w:t>
      </w:r>
      <w:r w:rsidRPr="000B7F19">
        <w:rPr>
          <w:rFonts w:ascii="Times New Roman" w:hAnsi="Times New Roman" w:cs="Times New Roman"/>
          <w:sz w:val="24"/>
          <w:szCs w:val="24"/>
        </w:rPr>
        <w:t xml:space="preserve">background mortality </w:t>
      </w:r>
      <w:r w:rsidR="007F5EB3" w:rsidRPr="000B7F19">
        <w:rPr>
          <w:rFonts w:ascii="Times New Roman" w:hAnsi="Times New Roman" w:cs="Times New Roman"/>
          <w:sz w:val="24"/>
          <w:szCs w:val="24"/>
        </w:rPr>
        <w:t xml:space="preserve">rates </w:t>
      </w:r>
      <w:r w:rsidR="00207900" w:rsidRPr="000B7F19">
        <w:rPr>
          <w:rFonts w:ascii="Times New Roman" w:hAnsi="Times New Roman" w:cs="Times New Roman"/>
          <w:sz w:val="24"/>
          <w:szCs w:val="24"/>
        </w:rPr>
        <w:t xml:space="preserve">were </w:t>
      </w:r>
      <w:r w:rsidR="006F3CB2" w:rsidRPr="000B7F19">
        <w:rPr>
          <w:rFonts w:ascii="Times New Roman" w:hAnsi="Times New Roman" w:cs="Times New Roman"/>
          <w:sz w:val="24"/>
          <w:szCs w:val="24"/>
        </w:rPr>
        <w:t xml:space="preserve">less </w:t>
      </w:r>
      <w:r w:rsidR="007F5EB3" w:rsidRPr="000B7F19">
        <w:rPr>
          <w:rFonts w:ascii="Times New Roman" w:hAnsi="Times New Roman" w:cs="Times New Roman"/>
          <w:sz w:val="24"/>
          <w:szCs w:val="24"/>
        </w:rPr>
        <w:t>than 0.</w:t>
      </w:r>
      <w:r w:rsidR="000B7F19" w:rsidRPr="000B7F19">
        <w:rPr>
          <w:rFonts w:ascii="Times New Roman" w:hAnsi="Times New Roman" w:cs="Times New Roman"/>
          <w:sz w:val="24"/>
          <w:szCs w:val="24"/>
        </w:rPr>
        <w:t xml:space="preserve">001 </w:t>
      </w:r>
      <w:r w:rsidR="007F5EB3" w:rsidRPr="000B7F19">
        <w:rPr>
          <w:rFonts w:ascii="Times New Roman" w:hAnsi="Times New Roman" w:cs="Times New Roman"/>
          <w:sz w:val="24"/>
          <w:szCs w:val="24"/>
        </w:rPr>
        <w:t>days</w:t>
      </w:r>
      <w:r w:rsidR="007F5EB3" w:rsidRPr="000B7F19">
        <w:rPr>
          <w:rFonts w:ascii="Times New Roman" w:hAnsi="Times New Roman" w:cs="Times New Roman"/>
          <w:sz w:val="24"/>
          <w:szCs w:val="24"/>
          <w:vertAlign w:val="superscript"/>
        </w:rPr>
        <w:t>-1</w:t>
      </w:r>
      <w:r w:rsidR="007F5EB3" w:rsidRPr="000B7F19">
        <w:rPr>
          <w:rFonts w:ascii="Times New Roman" w:hAnsi="Times New Roman" w:cs="Times New Roman"/>
          <w:sz w:val="24"/>
          <w:szCs w:val="24"/>
        </w:rPr>
        <w:t>.</w:t>
      </w:r>
    </w:p>
    <w:p w14:paraId="7DCF3072" w14:textId="7FE98050" w:rsidR="00130A40" w:rsidRDefault="00130A40" w:rsidP="001B5E02">
      <w:pPr>
        <w:spacing w:after="0" w:line="480" w:lineRule="auto"/>
        <w:rPr>
          <w:rFonts w:ascii="Times New Roman" w:hAnsi="Times New Roman" w:cs="Times New Roman"/>
          <w:sz w:val="24"/>
          <w:szCs w:val="24"/>
        </w:rPr>
      </w:pPr>
    </w:p>
    <w:p w14:paraId="3BEC6F41" w14:textId="578DDA46" w:rsidR="00CA3DD4" w:rsidRDefault="009F78B0"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U</w:t>
      </w:r>
      <w:r w:rsidR="00C467F1">
        <w:rPr>
          <w:rFonts w:ascii="Times New Roman" w:hAnsi="Times New Roman" w:cs="Times New Roman"/>
          <w:sz w:val="24"/>
          <w:szCs w:val="24"/>
        </w:rPr>
        <w:t xml:space="preserve">sing the Erlang distributed pupal period ODE model with </w:t>
      </w:r>
      <w:r w:rsidR="00B95957">
        <w:rPr>
          <w:rFonts w:ascii="Times New Roman" w:hAnsi="Times New Roman" w:cs="Times New Roman"/>
          <w:sz w:val="24"/>
          <w:szCs w:val="24"/>
        </w:rPr>
        <w:t xml:space="preserve">shape </w:t>
      </w:r>
      <w:r w:rsidR="00C467F1" w:rsidRPr="00C467F1">
        <w:rPr>
          <w:rFonts w:ascii="Times New Roman" w:hAnsi="Times New Roman" w:cs="Times New Roman"/>
          <w:i/>
          <w:sz w:val="24"/>
          <w:szCs w:val="24"/>
        </w:rPr>
        <w:t xml:space="preserve">n </w:t>
      </w:r>
      <w:r w:rsidR="00B95957">
        <w:rPr>
          <w:rFonts w:ascii="Times New Roman" w:hAnsi="Times New Roman" w:cs="Times New Roman"/>
          <w:sz w:val="24"/>
          <w:szCs w:val="24"/>
        </w:rPr>
        <w:t xml:space="preserve">= 20, scale = </w:t>
      </w:r>
      <w:r w:rsidR="00B95957" w:rsidRPr="00B95957">
        <w:rPr>
          <w:rFonts w:ascii="Times New Roman" w:hAnsi="Times New Roman" w:cs="Times New Roman"/>
          <w:i/>
          <w:sz w:val="24"/>
          <w:szCs w:val="24"/>
        </w:rPr>
        <w:t>n</w:t>
      </w:r>
      <w:r w:rsidR="00B95957">
        <w:rPr>
          <w:rFonts w:ascii="Times New Roman" w:hAnsi="Times New Roman" w:cs="Times New Roman"/>
          <w:i/>
          <w:sz w:val="24"/>
          <w:szCs w:val="24"/>
        </w:rPr>
        <w:sym w:font="Symbol" w:char="F062"/>
      </w:r>
      <w:r w:rsidR="00B95957">
        <w:rPr>
          <w:rFonts w:ascii="Times New Roman" w:hAnsi="Times New Roman" w:cs="Times New Roman"/>
          <w:sz w:val="24"/>
          <w:szCs w:val="24"/>
        </w:rPr>
        <w:t xml:space="preserve"> </w:t>
      </w:r>
      <w:r w:rsidR="00C467F1">
        <w:rPr>
          <w:rFonts w:ascii="Times New Roman" w:hAnsi="Times New Roman" w:cs="Times New Roman"/>
          <w:sz w:val="24"/>
          <w:szCs w:val="24"/>
        </w:rPr>
        <w:t xml:space="preserve">and </w:t>
      </w:r>
      <w:r w:rsidR="00C467F1">
        <w:rPr>
          <w:rFonts w:ascii="Times New Roman" w:eastAsia="Times New Roman" w:hAnsi="Times New Roman" w:cs="Times New Roman"/>
          <w:i/>
          <w:color w:val="000000"/>
          <w:sz w:val="24"/>
          <w:szCs w:val="24"/>
          <w:lang w:eastAsia="en-GB"/>
        </w:rPr>
        <w:sym w:font="Symbol" w:char="F064"/>
      </w:r>
      <w:r w:rsidR="00C467F1">
        <w:rPr>
          <w:rFonts w:ascii="Times New Roman" w:eastAsia="Times New Roman" w:hAnsi="Times New Roman" w:cs="Times New Roman"/>
          <w:color w:val="000000"/>
          <w:sz w:val="24"/>
          <w:szCs w:val="24"/>
          <w:lang w:eastAsia="en-GB"/>
        </w:rPr>
        <w:t xml:space="preserve"> =</w:t>
      </w:r>
      <w:r w:rsidR="00C467F1" w:rsidRPr="00A46224">
        <w:rPr>
          <w:rFonts w:ascii="Times New Roman" w:hAnsi="Times New Roman" w:cs="Times New Roman"/>
          <w:sz w:val="24"/>
          <w:szCs w:val="24"/>
        </w:rPr>
        <w:t xml:space="preserve"> 0.00</w:t>
      </w:r>
      <w:r w:rsidR="00C467F1">
        <w:rPr>
          <w:rFonts w:ascii="Times New Roman" w:hAnsi="Times New Roman" w:cs="Times New Roman"/>
          <w:sz w:val="24"/>
          <w:szCs w:val="24"/>
        </w:rPr>
        <w:t>0</w:t>
      </w:r>
      <w:r w:rsidR="00C467F1" w:rsidRPr="00A46224">
        <w:rPr>
          <w:rFonts w:ascii="Times New Roman" w:hAnsi="Times New Roman" w:cs="Times New Roman"/>
          <w:sz w:val="24"/>
          <w:szCs w:val="24"/>
        </w:rPr>
        <w:t>01</w:t>
      </w:r>
      <w:r w:rsidR="00C467F1">
        <w:rPr>
          <w:rFonts w:ascii="Times New Roman" w:hAnsi="Times New Roman" w:cs="Times New Roman"/>
          <w:sz w:val="24"/>
          <w:szCs w:val="24"/>
        </w:rPr>
        <w:t xml:space="preserve"> </w:t>
      </w:r>
      <w:r w:rsidR="00CF2471" w:rsidRPr="009C7B33">
        <w:rPr>
          <w:rFonts w:ascii="Times New Roman" w:hAnsi="Times New Roman" w:cs="Times New Roman"/>
          <w:sz w:val="24"/>
          <w:szCs w:val="24"/>
        </w:rPr>
        <w:t>resulted in</w:t>
      </w:r>
      <w:r w:rsidR="00CF2471">
        <w:rPr>
          <w:rFonts w:ascii="Times New Roman" w:hAnsi="Times New Roman" w:cs="Times New Roman"/>
          <w:sz w:val="24"/>
          <w:szCs w:val="24"/>
        </w:rPr>
        <w:t xml:space="preserve"> </w:t>
      </w:r>
      <w:r w:rsidR="00C467F1">
        <w:rPr>
          <w:rFonts w:ascii="Times New Roman" w:hAnsi="Times New Roman" w:cs="Times New Roman"/>
          <w:sz w:val="24"/>
          <w:szCs w:val="24"/>
        </w:rPr>
        <w:t xml:space="preserve">fitted values of </w:t>
      </w:r>
      <w:r w:rsidR="00C467F1" w:rsidRPr="00A46224">
        <w:rPr>
          <w:rFonts w:ascii="Times New Roman" w:hAnsi="Times New Roman" w:cs="Times New Roman"/>
          <w:i/>
          <w:sz w:val="24"/>
          <w:szCs w:val="24"/>
        </w:rPr>
        <w:t>σ</w:t>
      </w:r>
      <w:r w:rsidR="00C467F1" w:rsidRPr="00A46224">
        <w:rPr>
          <w:rFonts w:ascii="Times New Roman" w:hAnsi="Times New Roman" w:cs="Times New Roman"/>
          <w:sz w:val="24"/>
          <w:szCs w:val="24"/>
        </w:rPr>
        <w:t xml:space="preserve"> = 0.</w:t>
      </w:r>
      <w:r w:rsidR="00C467F1">
        <w:rPr>
          <w:rFonts w:ascii="Times New Roman" w:hAnsi="Times New Roman" w:cs="Times New Roman"/>
          <w:sz w:val="24"/>
          <w:szCs w:val="24"/>
        </w:rPr>
        <w:t>135</w:t>
      </w:r>
      <w:r w:rsidR="00C467F1" w:rsidRPr="00A46224">
        <w:rPr>
          <w:rFonts w:ascii="Times New Roman" w:hAnsi="Times New Roman" w:cs="Times New Roman"/>
          <w:sz w:val="24"/>
          <w:szCs w:val="24"/>
        </w:rPr>
        <w:t xml:space="preserve"> (</w:t>
      </w:r>
      <w:r w:rsidR="00C467F1">
        <w:rPr>
          <w:rFonts w:ascii="Times New Roman" w:hAnsi="Times New Roman" w:cs="Times New Roman"/>
          <w:sz w:val="24"/>
          <w:szCs w:val="24"/>
        </w:rPr>
        <w:t>0.135 – 0.136</w:t>
      </w:r>
      <w:r w:rsidR="00C467F1" w:rsidRPr="00A46224">
        <w:rPr>
          <w:rFonts w:ascii="Times New Roman" w:hAnsi="Times New Roman" w:cs="Times New Roman"/>
          <w:sz w:val="24"/>
          <w:szCs w:val="24"/>
        </w:rPr>
        <w:t xml:space="preserve">) and </w:t>
      </w:r>
      <w:r w:rsidR="00C467F1" w:rsidRPr="00A46224">
        <w:rPr>
          <w:rFonts w:ascii="Times New Roman" w:hAnsi="Times New Roman" w:cs="Times New Roman"/>
          <w:i/>
          <w:sz w:val="24"/>
          <w:szCs w:val="24"/>
        </w:rPr>
        <w:t>μ</w:t>
      </w:r>
      <w:r w:rsidR="00C467F1">
        <w:rPr>
          <w:rFonts w:ascii="Times New Roman" w:hAnsi="Times New Roman" w:cs="Times New Roman"/>
          <w:i/>
          <w:sz w:val="24"/>
          <w:szCs w:val="24"/>
          <w:vertAlign w:val="subscript"/>
        </w:rPr>
        <w:t>b</w:t>
      </w:r>
      <w:r w:rsidR="00C467F1" w:rsidRPr="00A46224">
        <w:rPr>
          <w:rFonts w:ascii="Times New Roman" w:hAnsi="Times New Roman" w:cs="Times New Roman"/>
          <w:sz w:val="24"/>
          <w:szCs w:val="24"/>
        </w:rPr>
        <w:t xml:space="preserve"> = 0.0</w:t>
      </w:r>
      <w:r w:rsidR="00C467F1">
        <w:rPr>
          <w:rFonts w:ascii="Times New Roman" w:hAnsi="Times New Roman" w:cs="Times New Roman"/>
          <w:sz w:val="24"/>
          <w:szCs w:val="24"/>
        </w:rPr>
        <w:t>11</w:t>
      </w:r>
      <w:r w:rsidR="00C467F1" w:rsidRPr="00A46224">
        <w:rPr>
          <w:rFonts w:ascii="Times New Roman" w:hAnsi="Times New Roman" w:cs="Times New Roman"/>
          <w:sz w:val="24"/>
          <w:szCs w:val="24"/>
        </w:rPr>
        <w:t xml:space="preserve"> (0.</w:t>
      </w:r>
      <w:r w:rsidR="00C467F1">
        <w:rPr>
          <w:rFonts w:ascii="Times New Roman" w:hAnsi="Times New Roman" w:cs="Times New Roman"/>
          <w:sz w:val="24"/>
          <w:szCs w:val="24"/>
        </w:rPr>
        <w:t>011 – 0.012</w:t>
      </w:r>
      <w:r w:rsidR="00C467F1" w:rsidRPr="00A46224">
        <w:rPr>
          <w:rFonts w:ascii="Times New Roman" w:hAnsi="Times New Roman" w:cs="Times New Roman"/>
          <w:sz w:val="24"/>
          <w:szCs w:val="24"/>
        </w:rPr>
        <w:t>)</w:t>
      </w:r>
      <w:r w:rsidR="00C467F1">
        <w:rPr>
          <w:rFonts w:ascii="Times New Roman" w:hAnsi="Times New Roman" w:cs="Times New Roman"/>
          <w:sz w:val="24"/>
          <w:szCs w:val="24"/>
        </w:rPr>
        <w:t xml:space="preserve"> (log likelihood 2150). </w:t>
      </w:r>
      <w:r w:rsidR="00876528">
        <w:rPr>
          <w:rFonts w:ascii="Times New Roman" w:hAnsi="Times New Roman" w:cs="Times New Roman"/>
          <w:sz w:val="24"/>
          <w:szCs w:val="24"/>
        </w:rPr>
        <w:t>These estimates were within the range</w:t>
      </w:r>
      <w:r w:rsidR="005D4D77">
        <w:rPr>
          <w:rFonts w:ascii="Times New Roman" w:hAnsi="Times New Roman" w:cs="Times New Roman"/>
          <w:sz w:val="24"/>
          <w:szCs w:val="24"/>
        </w:rPr>
        <w:t xml:space="preserve"> of estimates</w:t>
      </w:r>
      <w:r w:rsidR="00876528">
        <w:rPr>
          <w:rFonts w:ascii="Times New Roman" w:hAnsi="Times New Roman" w:cs="Times New Roman"/>
          <w:sz w:val="24"/>
          <w:szCs w:val="24"/>
        </w:rPr>
        <w:t xml:space="preserve"> obtained using the ODE with exponentially distributed pupal period during sensitivity analysis. </w:t>
      </w:r>
      <w:r w:rsidR="000F0B18">
        <w:rPr>
          <w:rFonts w:ascii="Times New Roman" w:hAnsi="Times New Roman" w:cs="Times New Roman"/>
          <w:sz w:val="24"/>
          <w:szCs w:val="24"/>
        </w:rPr>
        <w:t>We used t</w:t>
      </w:r>
      <w:r w:rsidR="004A05BC">
        <w:rPr>
          <w:rFonts w:ascii="Times New Roman" w:hAnsi="Times New Roman" w:cs="Times New Roman"/>
          <w:sz w:val="24"/>
          <w:szCs w:val="24"/>
        </w:rPr>
        <w:t>he</w:t>
      </w:r>
      <w:r w:rsidR="00876528">
        <w:rPr>
          <w:rFonts w:ascii="Times New Roman" w:hAnsi="Times New Roman" w:cs="Times New Roman"/>
          <w:sz w:val="24"/>
          <w:szCs w:val="24"/>
        </w:rPr>
        <w:t xml:space="preserve"> </w:t>
      </w:r>
      <w:r w:rsidR="004A05BC">
        <w:rPr>
          <w:rFonts w:ascii="Times New Roman" w:hAnsi="Times New Roman" w:cs="Times New Roman"/>
          <w:sz w:val="24"/>
          <w:szCs w:val="24"/>
        </w:rPr>
        <w:t>fitted values from the Erlang distributed model as parameter estimates in the ABM.</w:t>
      </w:r>
    </w:p>
    <w:p w14:paraId="565A44AE" w14:textId="77777777" w:rsidR="005B5D18" w:rsidRDefault="005B5D18" w:rsidP="001B5E02">
      <w:pPr>
        <w:spacing w:after="0" w:line="480" w:lineRule="auto"/>
        <w:rPr>
          <w:rFonts w:ascii="Times New Roman" w:hAnsi="Times New Roman" w:cs="Times New Roman"/>
          <w:sz w:val="24"/>
          <w:szCs w:val="24"/>
        </w:rPr>
      </w:pPr>
    </w:p>
    <w:p w14:paraId="6AA0BEF3" w14:textId="0CB97B48" w:rsidR="001A2B59" w:rsidRDefault="000B70BE"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A46224">
        <w:rPr>
          <w:rFonts w:ascii="Times New Roman" w:hAnsi="Times New Roman" w:cs="Times New Roman"/>
          <w:sz w:val="24"/>
          <w:szCs w:val="24"/>
        </w:rPr>
        <w:t xml:space="preserve">he </w:t>
      </w:r>
      <w:r>
        <w:rPr>
          <w:rFonts w:ascii="Times New Roman" w:hAnsi="Times New Roman" w:cs="Times New Roman"/>
          <w:sz w:val="24"/>
          <w:szCs w:val="24"/>
        </w:rPr>
        <w:t>ABM</w:t>
      </w:r>
      <w:r w:rsidRPr="00A46224">
        <w:rPr>
          <w:rFonts w:ascii="Times New Roman" w:hAnsi="Times New Roman" w:cs="Times New Roman"/>
          <w:sz w:val="24"/>
          <w:szCs w:val="24"/>
        </w:rPr>
        <w:t xml:space="preserve"> allowing for fly movement into and out of Nagupande from surrounding areas provided a better fit to the data</w:t>
      </w:r>
      <w:r w:rsidR="00A36B65">
        <w:rPr>
          <w:rFonts w:ascii="Times New Roman" w:hAnsi="Times New Roman" w:cs="Times New Roman"/>
          <w:sz w:val="24"/>
          <w:szCs w:val="24"/>
        </w:rPr>
        <w:t xml:space="preserve"> than the scenario assuming a closed system</w:t>
      </w:r>
      <w:r w:rsidRPr="00A46224">
        <w:rPr>
          <w:rFonts w:ascii="Times New Roman" w:hAnsi="Times New Roman" w:cs="Times New Roman"/>
          <w:sz w:val="24"/>
          <w:szCs w:val="24"/>
        </w:rPr>
        <w:t xml:space="preserve">, with flies still present after day 1500 (Fig. </w:t>
      </w:r>
      <w:r w:rsidR="00735468">
        <w:rPr>
          <w:rFonts w:ascii="Times New Roman" w:hAnsi="Times New Roman" w:cs="Times New Roman"/>
          <w:sz w:val="24"/>
          <w:szCs w:val="24"/>
        </w:rPr>
        <w:t>4</w:t>
      </w:r>
      <w:r w:rsidR="001318D5" w:rsidRPr="00A46224">
        <w:rPr>
          <w:rFonts w:ascii="Times New Roman" w:hAnsi="Times New Roman" w:cs="Times New Roman"/>
          <w:sz w:val="24"/>
          <w:szCs w:val="24"/>
        </w:rPr>
        <w:t xml:space="preserve"> </w:t>
      </w:r>
      <w:r>
        <w:rPr>
          <w:rFonts w:ascii="Times New Roman" w:hAnsi="Times New Roman" w:cs="Times New Roman"/>
          <w:sz w:val="24"/>
          <w:szCs w:val="24"/>
        </w:rPr>
        <w:t>A</w:t>
      </w:r>
      <w:r w:rsidRPr="00A46224">
        <w:rPr>
          <w:rFonts w:ascii="Times New Roman" w:hAnsi="Times New Roman" w:cs="Times New Roman"/>
          <w:sz w:val="24"/>
          <w:szCs w:val="24"/>
        </w:rPr>
        <w:t>).</w:t>
      </w:r>
      <w:r>
        <w:rPr>
          <w:rFonts w:ascii="Times New Roman" w:hAnsi="Times New Roman" w:cs="Times New Roman"/>
          <w:sz w:val="24"/>
          <w:szCs w:val="24"/>
        </w:rPr>
        <w:t xml:space="preserve"> </w:t>
      </w:r>
      <w:r w:rsidR="00692D95">
        <w:rPr>
          <w:rFonts w:ascii="Times New Roman" w:hAnsi="Times New Roman" w:cs="Times New Roman"/>
          <w:sz w:val="24"/>
          <w:szCs w:val="24"/>
        </w:rPr>
        <w:t xml:space="preserve">Assuming </w:t>
      </w:r>
      <w:r w:rsidR="00207900">
        <w:rPr>
          <w:rFonts w:ascii="Times New Roman" w:hAnsi="Times New Roman" w:cs="Times New Roman"/>
          <w:sz w:val="24"/>
          <w:szCs w:val="24"/>
        </w:rPr>
        <w:t>a closed system,</w:t>
      </w:r>
      <w:r w:rsidR="00E34104" w:rsidRPr="00A46224">
        <w:rPr>
          <w:rFonts w:ascii="Times New Roman" w:hAnsi="Times New Roman" w:cs="Times New Roman"/>
          <w:sz w:val="24"/>
          <w:szCs w:val="24"/>
        </w:rPr>
        <w:t xml:space="preserve"> reflecting the assumption in the ODE that there </w:t>
      </w:r>
      <w:r w:rsidR="00CF2471">
        <w:rPr>
          <w:rFonts w:ascii="Times New Roman" w:hAnsi="Times New Roman" w:cs="Times New Roman"/>
          <w:sz w:val="24"/>
          <w:szCs w:val="24"/>
        </w:rPr>
        <w:t>was</w:t>
      </w:r>
      <w:r w:rsidR="00CF2471" w:rsidRPr="00A46224">
        <w:rPr>
          <w:rFonts w:ascii="Times New Roman" w:hAnsi="Times New Roman" w:cs="Times New Roman"/>
          <w:sz w:val="24"/>
          <w:szCs w:val="24"/>
        </w:rPr>
        <w:t xml:space="preserve"> </w:t>
      </w:r>
      <w:r w:rsidR="00E34104" w:rsidRPr="00A46224">
        <w:rPr>
          <w:rFonts w:ascii="Times New Roman" w:hAnsi="Times New Roman" w:cs="Times New Roman"/>
          <w:sz w:val="24"/>
          <w:szCs w:val="24"/>
        </w:rPr>
        <w:t>no mo</w:t>
      </w:r>
      <w:r w:rsidR="009316C5" w:rsidRPr="00A46224">
        <w:rPr>
          <w:rFonts w:ascii="Times New Roman" w:hAnsi="Times New Roman" w:cs="Times New Roman"/>
          <w:sz w:val="24"/>
          <w:szCs w:val="24"/>
        </w:rPr>
        <w:t xml:space="preserve">vement of flies into or out of </w:t>
      </w:r>
      <w:r w:rsidR="00E34104" w:rsidRPr="00A46224">
        <w:rPr>
          <w:rFonts w:ascii="Times New Roman" w:hAnsi="Times New Roman" w:cs="Times New Roman"/>
          <w:sz w:val="24"/>
          <w:szCs w:val="24"/>
        </w:rPr>
        <w:t>Nagupande</w:t>
      </w:r>
      <w:r w:rsidR="00207900">
        <w:rPr>
          <w:rFonts w:ascii="Times New Roman" w:hAnsi="Times New Roman" w:cs="Times New Roman"/>
          <w:sz w:val="24"/>
          <w:szCs w:val="24"/>
        </w:rPr>
        <w:t>,</w:t>
      </w:r>
      <w:r w:rsidR="009316C5" w:rsidRPr="00A46224">
        <w:rPr>
          <w:rFonts w:ascii="Times New Roman" w:hAnsi="Times New Roman" w:cs="Times New Roman"/>
          <w:sz w:val="24"/>
          <w:szCs w:val="24"/>
        </w:rPr>
        <w:t xml:space="preserve"> the </w:t>
      </w:r>
      <w:r w:rsidR="00C67AAE">
        <w:rPr>
          <w:rFonts w:ascii="Times New Roman" w:hAnsi="Times New Roman" w:cs="Times New Roman"/>
          <w:sz w:val="24"/>
          <w:szCs w:val="24"/>
        </w:rPr>
        <w:t>A</w:t>
      </w:r>
      <w:r w:rsidR="00C67AAE" w:rsidRPr="00A46224">
        <w:rPr>
          <w:rFonts w:ascii="Times New Roman" w:hAnsi="Times New Roman" w:cs="Times New Roman"/>
          <w:sz w:val="24"/>
          <w:szCs w:val="24"/>
        </w:rPr>
        <w:t xml:space="preserve">BM </w:t>
      </w:r>
      <w:r w:rsidR="00B61D32" w:rsidRPr="00A46224">
        <w:rPr>
          <w:rFonts w:ascii="Times New Roman" w:hAnsi="Times New Roman" w:cs="Times New Roman"/>
          <w:sz w:val="24"/>
          <w:szCs w:val="24"/>
        </w:rPr>
        <w:t xml:space="preserve">simulated </w:t>
      </w:r>
      <w:r w:rsidR="009316C5" w:rsidRPr="00A46224">
        <w:rPr>
          <w:rFonts w:ascii="Times New Roman" w:hAnsi="Times New Roman" w:cs="Times New Roman"/>
          <w:sz w:val="24"/>
          <w:szCs w:val="24"/>
        </w:rPr>
        <w:t xml:space="preserve">fly population went extinct </w:t>
      </w:r>
      <w:r w:rsidR="001F5D53">
        <w:rPr>
          <w:rFonts w:ascii="Times New Roman" w:hAnsi="Times New Roman" w:cs="Times New Roman"/>
          <w:sz w:val="24"/>
          <w:szCs w:val="24"/>
        </w:rPr>
        <w:t xml:space="preserve">before day 1000 </w:t>
      </w:r>
      <w:r w:rsidR="00B93DDF" w:rsidRPr="00A46224">
        <w:rPr>
          <w:rFonts w:ascii="Times New Roman" w:hAnsi="Times New Roman" w:cs="Times New Roman"/>
          <w:sz w:val="24"/>
          <w:szCs w:val="24"/>
        </w:rPr>
        <w:t xml:space="preserve">(Fig. </w:t>
      </w:r>
      <w:r w:rsidR="00735468">
        <w:rPr>
          <w:rFonts w:ascii="Times New Roman" w:hAnsi="Times New Roman" w:cs="Times New Roman"/>
          <w:sz w:val="24"/>
          <w:szCs w:val="24"/>
        </w:rPr>
        <w:t>4</w:t>
      </w:r>
      <w:r w:rsidR="00735468" w:rsidRPr="00A46224">
        <w:rPr>
          <w:rFonts w:ascii="Times New Roman" w:hAnsi="Times New Roman" w:cs="Times New Roman"/>
          <w:sz w:val="24"/>
          <w:szCs w:val="24"/>
        </w:rPr>
        <w:t xml:space="preserve"> </w:t>
      </w:r>
      <w:r w:rsidR="00974E76">
        <w:rPr>
          <w:rFonts w:ascii="Times New Roman" w:hAnsi="Times New Roman" w:cs="Times New Roman"/>
          <w:sz w:val="24"/>
          <w:szCs w:val="24"/>
        </w:rPr>
        <w:t>B</w:t>
      </w:r>
      <w:r w:rsidR="00B93DDF" w:rsidRPr="00A46224">
        <w:rPr>
          <w:rFonts w:ascii="Times New Roman" w:hAnsi="Times New Roman" w:cs="Times New Roman"/>
          <w:sz w:val="24"/>
          <w:szCs w:val="24"/>
        </w:rPr>
        <w:t>) as also occurred according to the ODE</w:t>
      </w:r>
      <w:r w:rsidR="009316C5" w:rsidRPr="00A46224">
        <w:rPr>
          <w:rFonts w:ascii="Times New Roman" w:hAnsi="Times New Roman" w:cs="Times New Roman"/>
          <w:sz w:val="24"/>
          <w:szCs w:val="24"/>
        </w:rPr>
        <w:t xml:space="preserve"> </w:t>
      </w:r>
      <w:r w:rsidR="00B93DDF" w:rsidRPr="00A46224">
        <w:rPr>
          <w:rFonts w:ascii="Times New Roman" w:hAnsi="Times New Roman" w:cs="Times New Roman"/>
          <w:sz w:val="24"/>
          <w:szCs w:val="24"/>
        </w:rPr>
        <w:t>model results (Fig.</w:t>
      </w:r>
      <w:r w:rsidR="00C10754">
        <w:rPr>
          <w:rFonts w:ascii="Times New Roman" w:hAnsi="Times New Roman" w:cs="Times New Roman"/>
          <w:sz w:val="24"/>
          <w:szCs w:val="24"/>
        </w:rPr>
        <w:t xml:space="preserve"> </w:t>
      </w:r>
      <w:r w:rsidR="001318D5">
        <w:rPr>
          <w:rFonts w:ascii="Times New Roman" w:hAnsi="Times New Roman" w:cs="Times New Roman"/>
          <w:sz w:val="24"/>
          <w:szCs w:val="24"/>
        </w:rPr>
        <w:t>3</w:t>
      </w:r>
      <w:r w:rsidR="001318D5" w:rsidRPr="00A46224">
        <w:rPr>
          <w:rFonts w:ascii="Times New Roman" w:hAnsi="Times New Roman" w:cs="Times New Roman"/>
          <w:sz w:val="24"/>
          <w:szCs w:val="24"/>
        </w:rPr>
        <w:t xml:space="preserve"> </w:t>
      </w:r>
      <w:r w:rsidR="00B93DDF" w:rsidRPr="00A46224">
        <w:rPr>
          <w:rFonts w:ascii="Times New Roman" w:hAnsi="Times New Roman" w:cs="Times New Roman"/>
          <w:sz w:val="24"/>
          <w:szCs w:val="24"/>
        </w:rPr>
        <w:t>A)</w:t>
      </w:r>
      <w:r w:rsidR="009316C5" w:rsidRPr="00A46224">
        <w:rPr>
          <w:rFonts w:ascii="Times New Roman" w:hAnsi="Times New Roman" w:cs="Times New Roman"/>
          <w:sz w:val="24"/>
          <w:szCs w:val="24"/>
        </w:rPr>
        <w:t xml:space="preserve">. </w:t>
      </w:r>
    </w:p>
    <w:p w14:paraId="1D51C8EA" w14:textId="77777777" w:rsidR="007C09FB" w:rsidRDefault="007C09FB" w:rsidP="001B5E02">
      <w:pPr>
        <w:spacing w:after="0" w:line="480" w:lineRule="auto"/>
        <w:rPr>
          <w:rFonts w:ascii="Times New Roman" w:hAnsi="Times New Roman" w:cs="Times New Roman"/>
          <w:sz w:val="24"/>
          <w:szCs w:val="24"/>
        </w:rPr>
      </w:pPr>
    </w:p>
    <w:p w14:paraId="55B6B4AD" w14:textId="228CABCD" w:rsidR="007C09FB" w:rsidRPr="007C09FB" w:rsidRDefault="007C09FB" w:rsidP="001B5E02">
      <w:pPr>
        <w:pStyle w:val="HTMLPreformatted"/>
        <w:spacing w:line="480" w:lineRule="auto"/>
        <w:rPr>
          <w:rFonts w:ascii="Lucida Console" w:hAnsi="Lucida Console"/>
          <w:color w:val="CCCCCC"/>
          <w:shd w:val="clear" w:color="auto" w:fill="2D2D2D"/>
        </w:rPr>
      </w:pPr>
      <w:r w:rsidRPr="00A46224">
        <w:rPr>
          <w:rFonts w:ascii="Times New Roman" w:hAnsi="Times New Roman" w:cs="Times New Roman"/>
          <w:b/>
          <w:sz w:val="24"/>
          <w:szCs w:val="24"/>
        </w:rPr>
        <w:lastRenderedPageBreak/>
        <w:t>Fig</w:t>
      </w:r>
      <w:r>
        <w:rPr>
          <w:rFonts w:ascii="Times New Roman" w:hAnsi="Times New Roman" w:cs="Times New Roman"/>
          <w:b/>
          <w:sz w:val="24"/>
          <w:szCs w:val="24"/>
        </w:rPr>
        <w:t>.</w:t>
      </w:r>
      <w:r w:rsidRPr="00A46224">
        <w:rPr>
          <w:rFonts w:ascii="Times New Roman" w:hAnsi="Times New Roman" w:cs="Times New Roman"/>
          <w:b/>
          <w:sz w:val="24"/>
          <w:szCs w:val="24"/>
        </w:rPr>
        <w:t xml:space="preserve"> </w:t>
      </w:r>
      <w:r>
        <w:rPr>
          <w:rFonts w:ascii="Times New Roman" w:hAnsi="Times New Roman" w:cs="Times New Roman"/>
          <w:b/>
          <w:sz w:val="24"/>
          <w:szCs w:val="24"/>
        </w:rPr>
        <w:t>4</w:t>
      </w:r>
      <w:r w:rsidRPr="00A46224">
        <w:rPr>
          <w:rFonts w:ascii="Times New Roman" w:hAnsi="Times New Roman" w:cs="Times New Roman"/>
          <w:b/>
          <w:sz w:val="24"/>
          <w:szCs w:val="24"/>
        </w:rPr>
        <w:t xml:space="preserve">. Output from </w:t>
      </w:r>
      <w:r>
        <w:rPr>
          <w:rFonts w:ascii="Times New Roman" w:hAnsi="Times New Roman" w:cs="Times New Roman"/>
          <w:b/>
          <w:sz w:val="24"/>
          <w:szCs w:val="24"/>
        </w:rPr>
        <w:t xml:space="preserve">agent-based </w:t>
      </w:r>
      <w:r w:rsidRPr="00A46224">
        <w:rPr>
          <w:rFonts w:ascii="Times New Roman" w:hAnsi="Times New Roman" w:cs="Times New Roman"/>
          <w:b/>
          <w:sz w:val="24"/>
          <w:szCs w:val="24"/>
        </w:rPr>
        <w:t xml:space="preserve">model </w:t>
      </w:r>
      <w:r>
        <w:rPr>
          <w:rFonts w:ascii="Times New Roman" w:hAnsi="Times New Roman" w:cs="Times New Roman"/>
          <w:b/>
          <w:sz w:val="24"/>
          <w:szCs w:val="24"/>
        </w:rPr>
        <w:t xml:space="preserve">(ABM) </w:t>
      </w:r>
      <w:r w:rsidRPr="00A46224">
        <w:rPr>
          <w:rFonts w:ascii="Times New Roman" w:hAnsi="Times New Roman" w:cs="Times New Roman"/>
          <w:b/>
          <w:sz w:val="24"/>
          <w:szCs w:val="24"/>
        </w:rPr>
        <w:t xml:space="preserve">of tsetse population dynamics including starvation-dependent mortality. </w:t>
      </w:r>
      <w:r w:rsidRPr="00A46224">
        <w:rPr>
          <w:rFonts w:ascii="Times New Roman" w:hAnsi="Times New Roman" w:cs="Times New Roman"/>
          <w:sz w:val="24"/>
          <w:szCs w:val="24"/>
        </w:rPr>
        <w:t>Assuming</w:t>
      </w:r>
      <w:r>
        <w:rPr>
          <w:rFonts w:ascii="Times New Roman" w:hAnsi="Times New Roman" w:cs="Times New Roman"/>
          <w:sz w:val="24"/>
          <w:szCs w:val="24"/>
        </w:rPr>
        <w:t xml:space="preserve"> </w:t>
      </w:r>
      <w:r>
        <w:rPr>
          <w:rFonts w:ascii="Times New Roman" w:hAnsi="Times New Roman" w:cs="Times New Roman"/>
          <w:i/>
          <w:color w:val="000000"/>
          <w:sz w:val="24"/>
          <w:szCs w:val="24"/>
        </w:rPr>
        <w:sym w:font="Symbol" w:char="F064"/>
      </w:r>
      <w:r>
        <w:rPr>
          <w:rFonts w:ascii="Times New Roman" w:hAnsi="Times New Roman" w:cs="Times New Roman"/>
          <w:color w:val="000000"/>
          <w:sz w:val="24"/>
          <w:szCs w:val="24"/>
        </w:rPr>
        <w:t xml:space="preserve"> =</w:t>
      </w:r>
      <w:r w:rsidRPr="00A46224">
        <w:rPr>
          <w:rFonts w:ascii="Times New Roman" w:hAnsi="Times New Roman" w:cs="Times New Roman"/>
          <w:sz w:val="24"/>
          <w:szCs w:val="24"/>
        </w:rPr>
        <w:t xml:space="preserve"> 0.000</w:t>
      </w:r>
      <w:r>
        <w:rPr>
          <w:rFonts w:ascii="Times New Roman" w:hAnsi="Times New Roman" w:cs="Times New Roman"/>
          <w:sz w:val="24"/>
          <w:szCs w:val="24"/>
        </w:rPr>
        <w:t>0</w:t>
      </w:r>
      <w:r w:rsidRPr="00A46224">
        <w:rPr>
          <w:rFonts w:ascii="Times New Roman" w:hAnsi="Times New Roman" w:cs="Times New Roman"/>
          <w:sz w:val="24"/>
          <w:szCs w:val="24"/>
        </w:rPr>
        <w:t>1</w:t>
      </w:r>
      <w:r>
        <w:rPr>
          <w:rFonts w:ascii="Times New Roman" w:hAnsi="Times New Roman" w:cs="Times New Roman"/>
          <w:sz w:val="24"/>
          <w:szCs w:val="24"/>
        </w:rPr>
        <w:t>,</w:t>
      </w:r>
      <w:r w:rsidRPr="00A46224">
        <w:rPr>
          <w:rFonts w:ascii="Times New Roman" w:hAnsi="Times New Roman" w:cs="Times New Roman"/>
          <w:sz w:val="24"/>
          <w:szCs w:val="24"/>
        </w:rPr>
        <w:t xml:space="preserve"> </w:t>
      </w:r>
      <w:r w:rsidRPr="00A46224">
        <w:rPr>
          <w:rFonts w:ascii="Times New Roman" w:hAnsi="Times New Roman" w:cs="Times New Roman"/>
          <w:i/>
          <w:sz w:val="24"/>
          <w:szCs w:val="24"/>
        </w:rPr>
        <w:t xml:space="preserve">σ </w:t>
      </w:r>
      <w:r w:rsidRPr="00A46224">
        <w:rPr>
          <w:rFonts w:ascii="Times New Roman" w:hAnsi="Times New Roman" w:cs="Times New Roman"/>
          <w:sz w:val="24"/>
          <w:szCs w:val="24"/>
        </w:rPr>
        <w:t>= 0.1</w:t>
      </w:r>
      <w:r>
        <w:rPr>
          <w:rFonts w:ascii="Times New Roman" w:hAnsi="Times New Roman" w:cs="Times New Roman"/>
          <w:sz w:val="24"/>
          <w:szCs w:val="24"/>
        </w:rPr>
        <w:t>35</w:t>
      </w:r>
      <w:r w:rsidRPr="00A46224">
        <w:rPr>
          <w:rFonts w:ascii="Times New Roman" w:hAnsi="Times New Roman" w:cs="Times New Roman"/>
          <w:sz w:val="24"/>
          <w:szCs w:val="24"/>
        </w:rPr>
        <w:t xml:space="preserve"> and </w:t>
      </w:r>
      <w:r w:rsidRPr="00A46224">
        <w:rPr>
          <w:rFonts w:ascii="Times New Roman" w:hAnsi="Times New Roman" w:cs="Times New Roman"/>
          <w:i/>
          <w:sz w:val="24"/>
          <w:szCs w:val="24"/>
        </w:rPr>
        <w:t>μ</w:t>
      </w:r>
      <w:r>
        <w:rPr>
          <w:rFonts w:ascii="Times New Roman" w:hAnsi="Times New Roman" w:cs="Times New Roman"/>
          <w:i/>
          <w:sz w:val="24"/>
          <w:szCs w:val="24"/>
          <w:vertAlign w:val="subscript"/>
        </w:rPr>
        <w:t>b</w:t>
      </w:r>
      <w:r w:rsidRPr="00A46224">
        <w:rPr>
          <w:rFonts w:ascii="Times New Roman" w:hAnsi="Times New Roman" w:cs="Times New Roman"/>
          <w:i/>
          <w:sz w:val="24"/>
          <w:szCs w:val="24"/>
          <w:vertAlign w:val="subscript"/>
        </w:rPr>
        <w:t xml:space="preserve"> </w:t>
      </w:r>
      <w:r w:rsidRPr="00A46224">
        <w:rPr>
          <w:rFonts w:ascii="Times New Roman" w:hAnsi="Times New Roman" w:cs="Times New Roman"/>
          <w:i/>
          <w:sz w:val="24"/>
          <w:szCs w:val="24"/>
        </w:rPr>
        <w:t xml:space="preserve">= </w:t>
      </w:r>
      <w:r w:rsidRPr="00A46224">
        <w:rPr>
          <w:rFonts w:ascii="Times New Roman" w:hAnsi="Times New Roman" w:cs="Times New Roman"/>
          <w:sz w:val="24"/>
          <w:szCs w:val="24"/>
        </w:rPr>
        <w:t>0.01</w:t>
      </w:r>
      <w:r>
        <w:rPr>
          <w:rFonts w:ascii="Times New Roman" w:hAnsi="Times New Roman" w:cs="Times New Roman"/>
          <w:sz w:val="24"/>
          <w:szCs w:val="24"/>
        </w:rPr>
        <w:t>1</w:t>
      </w:r>
      <w:r w:rsidRPr="00A46224">
        <w:rPr>
          <w:rFonts w:ascii="Times New Roman" w:hAnsi="Times New Roman" w:cs="Times New Roman"/>
          <w:sz w:val="24"/>
          <w:szCs w:val="24"/>
        </w:rPr>
        <w:t>.</w:t>
      </w:r>
      <w:r>
        <w:rPr>
          <w:rFonts w:ascii="Times New Roman" w:hAnsi="Times New Roman" w:cs="Times New Roman"/>
          <w:sz w:val="24"/>
          <w:szCs w:val="24"/>
        </w:rPr>
        <w:t xml:space="preserve"> Lines represent the means over 10 model runs. </w:t>
      </w:r>
      <w:r w:rsidRPr="00A46224">
        <w:rPr>
          <w:rFonts w:ascii="Times New Roman" w:hAnsi="Times New Roman" w:cs="Times New Roman"/>
          <w:sz w:val="24"/>
          <w:szCs w:val="24"/>
        </w:rPr>
        <w:t>Model A: assuming movement of flies into and out of the experimental area</w:t>
      </w:r>
      <w:r>
        <w:rPr>
          <w:rFonts w:ascii="Times New Roman" w:hAnsi="Times New Roman" w:cs="Times New Roman"/>
          <w:sz w:val="24"/>
          <w:szCs w:val="24"/>
        </w:rPr>
        <w:t xml:space="preserve">, with flies moving a straight-line distance of 0.5 cells/ 250m per day in a random direction, sum of squared residuals – 43. </w:t>
      </w:r>
      <w:r w:rsidRPr="00A46224">
        <w:rPr>
          <w:rFonts w:ascii="Times New Roman" w:hAnsi="Times New Roman" w:cs="Times New Roman"/>
          <w:sz w:val="24"/>
          <w:szCs w:val="24"/>
        </w:rPr>
        <w:t>Mode</w:t>
      </w:r>
      <w:r>
        <w:rPr>
          <w:rFonts w:ascii="Times New Roman" w:hAnsi="Times New Roman" w:cs="Times New Roman"/>
          <w:sz w:val="24"/>
          <w:szCs w:val="24"/>
        </w:rPr>
        <w:t>l</w:t>
      </w:r>
      <w:r w:rsidRPr="00A46224">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A46224">
        <w:rPr>
          <w:rFonts w:ascii="Times New Roman" w:hAnsi="Times New Roman" w:cs="Times New Roman"/>
          <w:sz w:val="24"/>
          <w:szCs w:val="24"/>
        </w:rPr>
        <w:t>assuming a closed system with no movement of flies into or out of the experimental area</w:t>
      </w:r>
      <w:r>
        <w:rPr>
          <w:rFonts w:ascii="Times New Roman" w:hAnsi="Times New Roman" w:cs="Times New Roman"/>
          <w:sz w:val="24"/>
          <w:szCs w:val="24"/>
        </w:rPr>
        <w:t>. Sum of squared residuals – 294.</w:t>
      </w:r>
      <w:r w:rsidRPr="00A46224">
        <w:rPr>
          <w:rFonts w:ascii="Times New Roman" w:hAnsi="Times New Roman" w:cs="Times New Roman"/>
          <w:sz w:val="24"/>
          <w:szCs w:val="24"/>
        </w:rPr>
        <w:t xml:space="preserve"> </w:t>
      </w:r>
      <w:r w:rsidRPr="00A46224">
        <w:rPr>
          <w:rFonts w:ascii="Times New Roman" w:hAnsi="Times New Roman" w:cs="Times New Roman"/>
          <w:i/>
          <w:sz w:val="24"/>
          <w:szCs w:val="24"/>
        </w:rPr>
        <w:t>σ</w:t>
      </w:r>
      <w:r w:rsidRPr="00207900">
        <w:rPr>
          <w:rFonts w:ascii="Times New Roman" w:hAnsi="Times New Roman" w:cs="Times New Roman"/>
          <w:sz w:val="24"/>
          <w:szCs w:val="24"/>
        </w:rPr>
        <w:t xml:space="preserve"> is the </w:t>
      </w:r>
      <w:r w:rsidRPr="00A46224">
        <w:rPr>
          <w:rFonts w:ascii="Times New Roman" w:hAnsi="Times New Roman" w:cs="Times New Roman"/>
          <w:sz w:val="24"/>
          <w:szCs w:val="24"/>
        </w:rPr>
        <w:t xml:space="preserve">daily probability </w:t>
      </w:r>
      <w:r>
        <w:rPr>
          <w:rFonts w:ascii="Times New Roman" w:hAnsi="Times New Roman" w:cs="Times New Roman"/>
          <w:sz w:val="24"/>
          <w:szCs w:val="24"/>
        </w:rPr>
        <w:t>that a fly</w:t>
      </w:r>
      <w:r w:rsidRPr="00A46224">
        <w:rPr>
          <w:rFonts w:ascii="Times New Roman" w:hAnsi="Times New Roman" w:cs="Times New Roman"/>
          <w:sz w:val="24"/>
          <w:szCs w:val="24"/>
        </w:rPr>
        <w:t xml:space="preserve"> find</w:t>
      </w:r>
      <w:r>
        <w:rPr>
          <w:rFonts w:ascii="Times New Roman" w:hAnsi="Times New Roman" w:cs="Times New Roman"/>
          <w:sz w:val="24"/>
          <w:szCs w:val="24"/>
        </w:rPr>
        <w:t>s,</w:t>
      </w:r>
      <w:r w:rsidRPr="00A46224">
        <w:rPr>
          <w:rFonts w:ascii="Times New Roman" w:hAnsi="Times New Roman" w:cs="Times New Roman"/>
          <w:sz w:val="24"/>
          <w:szCs w:val="24"/>
        </w:rPr>
        <w:t xml:space="preserve"> and feed</w:t>
      </w:r>
      <w:r>
        <w:rPr>
          <w:rFonts w:ascii="Times New Roman" w:hAnsi="Times New Roman" w:cs="Times New Roman"/>
          <w:sz w:val="24"/>
          <w:szCs w:val="24"/>
        </w:rPr>
        <w:t>s</w:t>
      </w:r>
      <w:r w:rsidRPr="00A46224">
        <w:rPr>
          <w:rFonts w:ascii="Times New Roman" w:hAnsi="Times New Roman" w:cs="Times New Roman"/>
          <w:sz w:val="24"/>
          <w:szCs w:val="24"/>
        </w:rPr>
        <w:t xml:space="preserve"> on a host, given one </w:t>
      </w:r>
      <w:r>
        <w:rPr>
          <w:rFonts w:ascii="Times New Roman" w:hAnsi="Times New Roman" w:cs="Times New Roman"/>
          <w:sz w:val="24"/>
          <w:szCs w:val="24"/>
        </w:rPr>
        <w:t xml:space="preserve">is </w:t>
      </w:r>
      <w:r w:rsidRPr="00A46224">
        <w:rPr>
          <w:rFonts w:ascii="Times New Roman" w:hAnsi="Times New Roman" w:cs="Times New Roman"/>
          <w:sz w:val="24"/>
          <w:szCs w:val="24"/>
        </w:rPr>
        <w:t>host present within a squar</w:t>
      </w:r>
      <w:r>
        <w:rPr>
          <w:rFonts w:ascii="Times New Roman" w:hAnsi="Times New Roman" w:cs="Times New Roman"/>
          <w:sz w:val="24"/>
          <w:szCs w:val="24"/>
        </w:rPr>
        <w:t>e of side 1 km around fly.</w:t>
      </w:r>
    </w:p>
    <w:p w14:paraId="79F99D77" w14:textId="23EA9160" w:rsidR="00B95957" w:rsidRDefault="00B95957" w:rsidP="001B5E02">
      <w:pPr>
        <w:spacing w:after="0" w:line="480" w:lineRule="auto"/>
        <w:rPr>
          <w:rFonts w:ascii="Times New Roman" w:hAnsi="Times New Roman" w:cs="Times New Roman"/>
          <w:sz w:val="24"/>
          <w:szCs w:val="24"/>
        </w:rPr>
      </w:pPr>
    </w:p>
    <w:p w14:paraId="78D7DBB3" w14:textId="19BDACE3" w:rsidR="00B95957" w:rsidRDefault="00B95957" w:rsidP="001B5E02">
      <w:pPr>
        <w:spacing w:after="0" w:line="480" w:lineRule="auto"/>
        <w:rPr>
          <w:rFonts w:ascii="Times New Roman" w:hAnsi="Times New Roman" w:cs="Times New Roman"/>
          <w:sz w:val="24"/>
          <w:szCs w:val="24"/>
        </w:rPr>
      </w:pPr>
      <w:r w:rsidRPr="00B95957">
        <w:rPr>
          <w:rFonts w:ascii="Times New Roman" w:hAnsi="Times New Roman" w:cs="Times New Roman"/>
          <w:sz w:val="24"/>
          <w:szCs w:val="24"/>
        </w:rPr>
        <w:t xml:space="preserve">The ODE model simulations without host decline resulted in ~ 1.7 adults to every pupa assuming the pupal period was exponentially distributed, but an Erlang distribution with </w:t>
      </w:r>
      <w:r w:rsidRPr="00B95957">
        <w:rPr>
          <w:rFonts w:ascii="Times New Roman" w:hAnsi="Times New Roman" w:cs="Times New Roman"/>
          <w:i/>
          <w:sz w:val="24"/>
          <w:szCs w:val="24"/>
        </w:rPr>
        <w:t>n</w:t>
      </w:r>
      <w:r w:rsidRPr="00B95957">
        <w:rPr>
          <w:rFonts w:ascii="Times New Roman" w:hAnsi="Times New Roman" w:cs="Times New Roman"/>
          <w:sz w:val="24"/>
          <w:szCs w:val="24"/>
        </w:rPr>
        <w:t xml:space="preserve"> = 20 resulted in ~ 1.1 pupae to every adult at carrying capacity. This compares with ~ 1.2 pupae to every adult in the ABM</w:t>
      </w:r>
      <w:r w:rsidRPr="00D52005">
        <w:rPr>
          <w:rFonts w:ascii="Times New Roman" w:hAnsi="Times New Roman" w:cs="Times New Roman"/>
          <w:sz w:val="24"/>
          <w:szCs w:val="24"/>
        </w:rPr>
        <w:t>.</w:t>
      </w:r>
    </w:p>
    <w:p w14:paraId="4A14A668" w14:textId="77777777" w:rsidR="00C77EE7" w:rsidRPr="00A46224" w:rsidRDefault="00C77EE7" w:rsidP="001B5E02">
      <w:pPr>
        <w:spacing w:after="0" w:line="480" w:lineRule="auto"/>
        <w:rPr>
          <w:rFonts w:ascii="Times New Roman" w:hAnsi="Times New Roman" w:cs="Times New Roman"/>
          <w:sz w:val="24"/>
          <w:szCs w:val="24"/>
        </w:rPr>
      </w:pPr>
    </w:p>
    <w:p w14:paraId="5BB72631" w14:textId="4694C6AC" w:rsidR="001210A0" w:rsidRPr="00154A1F" w:rsidRDefault="0001494A" w:rsidP="001B5E02">
      <w:pPr>
        <w:spacing w:after="0" w:line="480" w:lineRule="auto"/>
        <w:rPr>
          <w:rFonts w:ascii="Times New Roman" w:hAnsi="Times New Roman" w:cs="Times New Roman"/>
          <w:b/>
          <w:sz w:val="28"/>
          <w:szCs w:val="28"/>
        </w:rPr>
      </w:pPr>
      <w:r w:rsidRPr="00A46224">
        <w:rPr>
          <w:rFonts w:ascii="Times New Roman" w:hAnsi="Times New Roman" w:cs="Times New Roman"/>
          <w:b/>
          <w:sz w:val="28"/>
          <w:szCs w:val="28"/>
        </w:rPr>
        <w:t>Discussion</w:t>
      </w:r>
    </w:p>
    <w:p w14:paraId="527E3839" w14:textId="6334B204" w:rsidR="004701B3" w:rsidRDefault="00C06A39"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Our models</w:t>
      </w:r>
      <w:r w:rsidR="00C25B7B" w:rsidRPr="00A46224">
        <w:rPr>
          <w:rFonts w:ascii="Times New Roman" w:hAnsi="Times New Roman" w:cs="Times New Roman"/>
          <w:sz w:val="24"/>
          <w:szCs w:val="24"/>
        </w:rPr>
        <w:t xml:space="preserve"> of tsetse population dynamics</w:t>
      </w:r>
      <w:r w:rsidR="00F958BD" w:rsidRPr="00A46224">
        <w:rPr>
          <w:rFonts w:ascii="Times New Roman" w:hAnsi="Times New Roman" w:cs="Times New Roman"/>
          <w:sz w:val="24"/>
          <w:szCs w:val="24"/>
        </w:rPr>
        <w:t>,</w:t>
      </w:r>
      <w:r w:rsidR="00E45EF6" w:rsidRPr="00A46224">
        <w:rPr>
          <w:rFonts w:ascii="Times New Roman" w:hAnsi="Times New Roman" w:cs="Times New Roman"/>
          <w:sz w:val="24"/>
          <w:szCs w:val="24"/>
        </w:rPr>
        <w:t xml:space="preserve"> incorporating vector host-seeking efficiency</w:t>
      </w:r>
      <w:r w:rsidR="00240351">
        <w:rPr>
          <w:rFonts w:ascii="Times New Roman" w:hAnsi="Times New Roman" w:cs="Times New Roman"/>
          <w:sz w:val="24"/>
          <w:szCs w:val="24"/>
        </w:rPr>
        <w:t xml:space="preserve"> </w:t>
      </w:r>
      <w:r w:rsidR="00D8080F">
        <w:rPr>
          <w:rFonts w:ascii="Times New Roman" w:hAnsi="Times New Roman" w:cs="Times New Roman"/>
          <w:sz w:val="24"/>
          <w:szCs w:val="24"/>
        </w:rPr>
        <w:t>and movement of flies into and out of the Nagupande experimental area</w:t>
      </w:r>
      <w:r w:rsidR="00240351">
        <w:rPr>
          <w:rFonts w:ascii="Times New Roman" w:hAnsi="Times New Roman" w:cs="Times New Roman"/>
          <w:sz w:val="24"/>
          <w:szCs w:val="24"/>
        </w:rPr>
        <w:t>,</w:t>
      </w:r>
      <w:r w:rsidR="00D8080F">
        <w:rPr>
          <w:rFonts w:ascii="Times New Roman" w:hAnsi="Times New Roman" w:cs="Times New Roman"/>
          <w:sz w:val="24"/>
          <w:szCs w:val="24"/>
        </w:rPr>
        <w:t xml:space="preserve"> provided good fits to</w:t>
      </w:r>
      <w:r w:rsidR="00E45EF6" w:rsidRPr="00A46224">
        <w:rPr>
          <w:rFonts w:ascii="Times New Roman" w:hAnsi="Times New Roman" w:cs="Times New Roman"/>
          <w:sz w:val="24"/>
          <w:szCs w:val="24"/>
        </w:rPr>
        <w:t xml:space="preserve"> the </w:t>
      </w:r>
      <w:r w:rsidR="00C271DD" w:rsidRPr="00A46224">
        <w:rPr>
          <w:rFonts w:ascii="Times New Roman" w:hAnsi="Times New Roman" w:cs="Times New Roman"/>
          <w:sz w:val="24"/>
          <w:szCs w:val="24"/>
        </w:rPr>
        <w:t xml:space="preserve">observed </w:t>
      </w:r>
      <w:r w:rsidR="00E45EF6" w:rsidRPr="00A46224">
        <w:rPr>
          <w:rFonts w:ascii="Times New Roman" w:hAnsi="Times New Roman" w:cs="Times New Roman"/>
          <w:sz w:val="24"/>
          <w:szCs w:val="24"/>
        </w:rPr>
        <w:t xml:space="preserve">decline </w:t>
      </w:r>
      <w:r w:rsidR="00240351">
        <w:rPr>
          <w:rFonts w:ascii="Times New Roman" w:hAnsi="Times New Roman" w:cs="Times New Roman"/>
          <w:sz w:val="24"/>
          <w:szCs w:val="24"/>
        </w:rPr>
        <w:t>in catches of</w:t>
      </w:r>
      <w:r w:rsidR="00E45EF6" w:rsidRPr="00A46224">
        <w:rPr>
          <w:rFonts w:ascii="Times New Roman" w:hAnsi="Times New Roman" w:cs="Times New Roman"/>
          <w:sz w:val="24"/>
          <w:szCs w:val="24"/>
        </w:rPr>
        <w:t xml:space="preserve"> </w:t>
      </w:r>
      <w:r w:rsidR="00E45EF6" w:rsidRPr="00A46224">
        <w:rPr>
          <w:rFonts w:ascii="Times New Roman" w:hAnsi="Times New Roman" w:cs="Times New Roman"/>
          <w:i/>
          <w:sz w:val="24"/>
          <w:szCs w:val="24"/>
        </w:rPr>
        <w:t xml:space="preserve">G. </w:t>
      </w:r>
      <w:r w:rsidR="0035124A">
        <w:rPr>
          <w:rFonts w:ascii="Times New Roman" w:hAnsi="Times New Roman" w:cs="Times New Roman"/>
          <w:i/>
          <w:sz w:val="24"/>
          <w:szCs w:val="24"/>
        </w:rPr>
        <w:t>m.</w:t>
      </w:r>
      <w:r w:rsidR="0035124A" w:rsidRPr="00A46224">
        <w:rPr>
          <w:rFonts w:ascii="Times New Roman" w:hAnsi="Times New Roman" w:cs="Times New Roman"/>
          <w:i/>
          <w:sz w:val="24"/>
          <w:szCs w:val="24"/>
        </w:rPr>
        <w:t xml:space="preserve"> </w:t>
      </w:r>
      <w:r w:rsidR="00E45EF6" w:rsidRPr="00A46224">
        <w:rPr>
          <w:rFonts w:ascii="Times New Roman" w:hAnsi="Times New Roman" w:cs="Times New Roman"/>
          <w:i/>
          <w:sz w:val="24"/>
          <w:szCs w:val="24"/>
        </w:rPr>
        <w:t>morsitans</w:t>
      </w:r>
      <w:r w:rsidR="009B16ED">
        <w:rPr>
          <w:rFonts w:ascii="Times New Roman" w:hAnsi="Times New Roman" w:cs="Times New Roman"/>
          <w:sz w:val="24"/>
          <w:szCs w:val="24"/>
        </w:rPr>
        <w:t xml:space="preserve"> </w:t>
      </w:r>
      <w:r w:rsidR="000B5921">
        <w:rPr>
          <w:rFonts w:ascii="Times New Roman" w:hAnsi="Times New Roman" w:cs="Times New Roman"/>
          <w:sz w:val="24"/>
          <w:szCs w:val="24"/>
        </w:rPr>
        <w:t>after</w:t>
      </w:r>
      <w:r w:rsidR="009B16ED">
        <w:rPr>
          <w:rFonts w:ascii="Times New Roman" w:hAnsi="Times New Roman" w:cs="Times New Roman"/>
          <w:sz w:val="24"/>
          <w:szCs w:val="24"/>
        </w:rPr>
        <w:t xml:space="preserve"> reductions in</w:t>
      </w:r>
      <w:r w:rsidR="004701B3">
        <w:rPr>
          <w:rFonts w:ascii="Times New Roman" w:hAnsi="Times New Roman" w:cs="Times New Roman"/>
          <w:sz w:val="24"/>
          <w:szCs w:val="24"/>
        </w:rPr>
        <w:t xml:space="preserve"> </w:t>
      </w:r>
      <w:r w:rsidR="00DD6FCD" w:rsidRPr="00A46224">
        <w:rPr>
          <w:rFonts w:ascii="Times New Roman" w:hAnsi="Times New Roman" w:cs="Times New Roman"/>
          <w:sz w:val="24"/>
          <w:szCs w:val="24"/>
        </w:rPr>
        <w:t xml:space="preserve">host </w:t>
      </w:r>
      <w:r w:rsidR="004701B3">
        <w:rPr>
          <w:rFonts w:ascii="Times New Roman" w:hAnsi="Times New Roman" w:cs="Times New Roman"/>
          <w:sz w:val="24"/>
          <w:szCs w:val="24"/>
        </w:rPr>
        <w:t>numbers</w:t>
      </w:r>
      <w:r w:rsidR="00240351">
        <w:rPr>
          <w:rFonts w:ascii="Times New Roman" w:hAnsi="Times New Roman" w:cs="Times New Roman"/>
          <w:sz w:val="24"/>
          <w:szCs w:val="24"/>
        </w:rPr>
        <w:t xml:space="preserve">. </w:t>
      </w:r>
      <w:r w:rsidR="004D767F">
        <w:rPr>
          <w:rFonts w:ascii="Times New Roman" w:hAnsi="Times New Roman" w:cs="Times New Roman"/>
          <w:sz w:val="24"/>
          <w:szCs w:val="24"/>
        </w:rPr>
        <w:t xml:space="preserve">After day 600, </w:t>
      </w:r>
      <w:r w:rsidR="00240351">
        <w:rPr>
          <w:rFonts w:ascii="Times New Roman" w:hAnsi="Times New Roman" w:cs="Times New Roman"/>
          <w:sz w:val="24"/>
          <w:szCs w:val="24"/>
        </w:rPr>
        <w:t>when</w:t>
      </w:r>
      <w:r w:rsidR="004D767F">
        <w:rPr>
          <w:rFonts w:ascii="Times New Roman" w:hAnsi="Times New Roman" w:cs="Times New Roman"/>
          <w:sz w:val="24"/>
          <w:szCs w:val="24"/>
        </w:rPr>
        <w:t xml:space="preserve"> host density had been reduced by </w:t>
      </w:r>
      <w:r w:rsidR="00240351">
        <w:rPr>
          <w:rFonts w:ascii="Times New Roman" w:hAnsi="Times New Roman" w:cs="Times New Roman"/>
          <w:sz w:val="24"/>
          <w:szCs w:val="24"/>
        </w:rPr>
        <w:t>about</w:t>
      </w:r>
      <w:r w:rsidR="004D767F">
        <w:rPr>
          <w:rFonts w:ascii="Times New Roman" w:hAnsi="Times New Roman" w:cs="Times New Roman"/>
          <w:sz w:val="24"/>
          <w:szCs w:val="24"/>
        </w:rPr>
        <w:t xml:space="preserve"> </w:t>
      </w:r>
      <w:r w:rsidR="00FD13B6">
        <w:rPr>
          <w:rFonts w:ascii="Times New Roman" w:hAnsi="Times New Roman" w:cs="Times New Roman"/>
          <w:sz w:val="24"/>
          <w:szCs w:val="24"/>
        </w:rPr>
        <w:t>50</w:t>
      </w:r>
      <w:r w:rsidR="004D767F">
        <w:rPr>
          <w:rFonts w:ascii="Times New Roman" w:hAnsi="Times New Roman" w:cs="Times New Roman"/>
          <w:sz w:val="24"/>
          <w:szCs w:val="24"/>
        </w:rPr>
        <w:t xml:space="preserve">%, </w:t>
      </w:r>
      <w:r w:rsidR="00FD13B6">
        <w:rPr>
          <w:rFonts w:ascii="Times New Roman" w:hAnsi="Times New Roman" w:cs="Times New Roman"/>
          <w:sz w:val="24"/>
          <w:szCs w:val="24"/>
        </w:rPr>
        <w:t>mean monthly numbers of flies caught</w:t>
      </w:r>
      <w:r w:rsidR="00240351">
        <w:rPr>
          <w:rFonts w:ascii="Times New Roman" w:hAnsi="Times New Roman" w:cs="Times New Roman"/>
          <w:sz w:val="24"/>
          <w:szCs w:val="24"/>
        </w:rPr>
        <w:t xml:space="preserve"> declined to less than 5% of </w:t>
      </w:r>
      <w:r w:rsidR="00240351" w:rsidRPr="004D767F">
        <w:rPr>
          <w:rFonts w:ascii="Times New Roman" w:hAnsi="Times New Roman" w:cs="Times New Roman"/>
          <w:sz w:val="24"/>
          <w:szCs w:val="24"/>
        </w:rPr>
        <w:t xml:space="preserve">the maximum </w:t>
      </w:r>
      <w:r w:rsidR="00240351">
        <w:rPr>
          <w:rFonts w:ascii="Times New Roman" w:hAnsi="Times New Roman" w:cs="Times New Roman"/>
          <w:sz w:val="24"/>
          <w:szCs w:val="24"/>
        </w:rPr>
        <w:t xml:space="preserve">numbers seen </w:t>
      </w:r>
      <w:r w:rsidR="00240351" w:rsidRPr="004D767F">
        <w:rPr>
          <w:rFonts w:ascii="Times New Roman" w:hAnsi="Times New Roman" w:cs="Times New Roman"/>
          <w:sz w:val="24"/>
          <w:szCs w:val="24"/>
        </w:rPr>
        <w:t>before host eli</w:t>
      </w:r>
      <w:r w:rsidR="00240351">
        <w:rPr>
          <w:rFonts w:ascii="Times New Roman" w:hAnsi="Times New Roman" w:cs="Times New Roman"/>
          <w:sz w:val="24"/>
          <w:szCs w:val="24"/>
        </w:rPr>
        <w:t>mination</w:t>
      </w:r>
      <w:r w:rsidR="008463CD">
        <w:rPr>
          <w:rFonts w:ascii="Times New Roman" w:hAnsi="Times New Roman" w:cs="Times New Roman"/>
          <w:sz w:val="24"/>
          <w:szCs w:val="24"/>
        </w:rPr>
        <w:t>.</w:t>
      </w:r>
      <w:r w:rsidR="00240351">
        <w:rPr>
          <w:rFonts w:ascii="Times New Roman" w:hAnsi="Times New Roman" w:cs="Times New Roman"/>
          <w:sz w:val="24"/>
          <w:szCs w:val="24"/>
        </w:rPr>
        <w:t xml:space="preserve"> Catches never went to zero, however, </w:t>
      </w:r>
      <w:r w:rsidR="00304EA7">
        <w:rPr>
          <w:rFonts w:ascii="Times New Roman" w:hAnsi="Times New Roman" w:cs="Times New Roman"/>
          <w:sz w:val="24"/>
          <w:szCs w:val="24"/>
        </w:rPr>
        <w:t>consistent with the idea that there was</w:t>
      </w:r>
      <w:r w:rsidR="00240351">
        <w:rPr>
          <w:rFonts w:ascii="Times New Roman" w:hAnsi="Times New Roman" w:cs="Times New Roman"/>
          <w:sz w:val="24"/>
          <w:szCs w:val="24"/>
        </w:rPr>
        <w:t xml:space="preserve"> </w:t>
      </w:r>
      <w:r w:rsidR="00304EA7">
        <w:rPr>
          <w:rFonts w:ascii="Times New Roman" w:hAnsi="Times New Roman" w:cs="Times New Roman"/>
          <w:sz w:val="24"/>
          <w:szCs w:val="24"/>
        </w:rPr>
        <w:t>i</w:t>
      </w:r>
      <w:r w:rsidR="00240351">
        <w:rPr>
          <w:rFonts w:ascii="Times New Roman" w:hAnsi="Times New Roman" w:cs="Times New Roman"/>
          <w:sz w:val="24"/>
          <w:szCs w:val="24"/>
        </w:rPr>
        <w:t>mmigration</w:t>
      </w:r>
      <w:r w:rsidR="00304EA7">
        <w:rPr>
          <w:rFonts w:ascii="Times New Roman" w:hAnsi="Times New Roman" w:cs="Times New Roman"/>
          <w:sz w:val="24"/>
          <w:szCs w:val="24"/>
        </w:rPr>
        <w:t xml:space="preserve"> into the experimental area.  P</w:t>
      </w:r>
      <w:r w:rsidR="004D767F">
        <w:rPr>
          <w:rFonts w:ascii="Times New Roman" w:hAnsi="Times New Roman" w:cs="Times New Roman"/>
          <w:sz w:val="24"/>
          <w:szCs w:val="24"/>
        </w:rPr>
        <w:t>redicted daily catches in the experimental area varied from 0</w:t>
      </w:r>
      <w:r w:rsidR="009A7B62">
        <w:rPr>
          <w:rFonts w:ascii="Times New Roman" w:hAnsi="Times New Roman" w:cs="Times New Roman"/>
          <w:sz w:val="24"/>
          <w:szCs w:val="24"/>
        </w:rPr>
        <w:t xml:space="preserve"> to 5%</w:t>
      </w:r>
      <w:r w:rsidR="006A1078" w:rsidRPr="004D767F">
        <w:rPr>
          <w:rFonts w:ascii="Times New Roman" w:hAnsi="Times New Roman" w:cs="Times New Roman"/>
          <w:sz w:val="24"/>
          <w:szCs w:val="24"/>
        </w:rPr>
        <w:t xml:space="preserve"> of the </w:t>
      </w:r>
      <w:r w:rsidR="00304EA7">
        <w:rPr>
          <w:rFonts w:ascii="Times New Roman" w:hAnsi="Times New Roman" w:cs="Times New Roman"/>
          <w:sz w:val="24"/>
          <w:szCs w:val="24"/>
        </w:rPr>
        <w:t xml:space="preserve">peak levels, also consistent with </w:t>
      </w:r>
      <w:r w:rsidR="00DA0118">
        <w:rPr>
          <w:rFonts w:ascii="Times New Roman" w:hAnsi="Times New Roman" w:cs="Times New Roman"/>
          <w:sz w:val="24"/>
          <w:szCs w:val="24"/>
        </w:rPr>
        <w:t xml:space="preserve">a </w:t>
      </w:r>
      <w:r w:rsidR="00304EA7">
        <w:rPr>
          <w:rFonts w:ascii="Times New Roman" w:hAnsi="Times New Roman" w:cs="Times New Roman"/>
          <w:sz w:val="24"/>
          <w:szCs w:val="24"/>
        </w:rPr>
        <w:t>small flow of immigrant flies</w:t>
      </w:r>
      <w:r w:rsidR="006A1078" w:rsidRPr="004D767F">
        <w:rPr>
          <w:rFonts w:ascii="Times New Roman" w:hAnsi="Times New Roman" w:cs="Times New Roman"/>
          <w:sz w:val="24"/>
          <w:szCs w:val="24"/>
        </w:rPr>
        <w:t>.</w:t>
      </w:r>
      <w:r w:rsidR="00304EA7">
        <w:rPr>
          <w:rFonts w:ascii="Times New Roman" w:hAnsi="Times New Roman" w:cs="Times New Roman"/>
          <w:sz w:val="24"/>
          <w:szCs w:val="24"/>
        </w:rPr>
        <w:t xml:space="preserve"> </w:t>
      </w:r>
      <w:r w:rsidR="004701B3">
        <w:rPr>
          <w:rFonts w:ascii="Times New Roman" w:hAnsi="Times New Roman" w:cs="Times New Roman"/>
          <w:sz w:val="24"/>
          <w:szCs w:val="24"/>
        </w:rPr>
        <w:t xml:space="preserve">Variation in catches late in the experiment could also have been influenced by: (i) a temporary increase in fly numbers following the introduction, in </w:t>
      </w:r>
      <w:r w:rsidR="004701B3" w:rsidRPr="00A46224">
        <w:rPr>
          <w:rFonts w:ascii="Times New Roman" w:hAnsi="Times New Roman" w:cs="Times New Roman"/>
          <w:sz w:val="24"/>
          <w:szCs w:val="24"/>
        </w:rPr>
        <w:t xml:space="preserve">February 1965 (around day 1125), </w:t>
      </w:r>
      <w:r w:rsidR="004701B3">
        <w:rPr>
          <w:rFonts w:ascii="Times New Roman" w:hAnsi="Times New Roman" w:cs="Times New Roman"/>
          <w:sz w:val="24"/>
          <w:szCs w:val="24"/>
        </w:rPr>
        <w:t xml:space="preserve">of </w:t>
      </w:r>
      <w:r w:rsidR="004701B3" w:rsidRPr="00A46224">
        <w:rPr>
          <w:rFonts w:ascii="Times New Roman" w:hAnsi="Times New Roman" w:cs="Times New Roman"/>
          <w:sz w:val="24"/>
          <w:szCs w:val="24"/>
        </w:rPr>
        <w:t xml:space="preserve">90 head of cattle </w:t>
      </w:r>
      <w:r w:rsidR="004701B3">
        <w:rPr>
          <w:rFonts w:ascii="Times New Roman" w:hAnsi="Times New Roman" w:cs="Times New Roman"/>
          <w:sz w:val="24"/>
          <w:szCs w:val="24"/>
        </w:rPr>
        <w:lastRenderedPageBreak/>
        <w:t>into the Nagupande</w:t>
      </w:r>
      <w:r w:rsidR="004701B3" w:rsidRPr="00A46224">
        <w:rPr>
          <w:rFonts w:ascii="Times New Roman" w:hAnsi="Times New Roman" w:cs="Times New Roman"/>
          <w:sz w:val="24"/>
          <w:szCs w:val="24"/>
        </w:rPr>
        <w:t xml:space="preserve"> experimental </w:t>
      </w:r>
      <w:r w:rsidR="004701B3">
        <w:rPr>
          <w:rFonts w:ascii="Times New Roman" w:hAnsi="Times New Roman" w:cs="Times New Roman"/>
          <w:sz w:val="24"/>
          <w:szCs w:val="24"/>
        </w:rPr>
        <w:t>area</w:t>
      </w:r>
      <w:r w:rsidR="004701B3" w:rsidRPr="00A46224">
        <w:rPr>
          <w:rFonts w:ascii="Times New Roman" w:hAnsi="Times New Roman" w:cs="Times New Roman"/>
          <w:sz w:val="24"/>
          <w:szCs w:val="24"/>
        </w:rPr>
        <w:t xml:space="preserve"> </w:t>
      </w:r>
      <w:r w:rsidR="004701B3"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"Robertson", "given" : "AG", "non-dropping-particle" : "", "parse-names" : false, "suffix" : "" } ], "id" : "ITEM-1", "issued" : { "date-parts" : [ [ "1968" ] ] }, "number-of-pages" : "1-8", "title" : "The Nagupande selective hunting experiment 1962-1967", "type" : "report" }, "uris" : [ "http://www.mendeley.com/documents/?uuid=5d821554-b965-426d-be2e-d852a044b3f5" ] } ], "mendeley" : { "formattedCitation" : "[18]", "plainTextFormattedCitation" : "[18]", "previouslyFormattedCitation" : "[18]" }, "properties" : { "noteIndex" : 0 }, "schema" : "https://github.com/citation-style-language/schema/raw/master/csl-citation.json" }</w:instrText>
      </w:r>
      <w:r w:rsidR="004701B3"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[18]</w:t>
      </w:r>
      <w:r w:rsidR="004701B3" w:rsidRPr="00A46224">
        <w:rPr>
          <w:rFonts w:ascii="Times New Roman" w:hAnsi="Times New Roman" w:cs="Times New Roman"/>
          <w:sz w:val="24"/>
          <w:szCs w:val="24"/>
        </w:rPr>
        <w:fldChar w:fldCharType="end"/>
      </w:r>
      <w:r w:rsidR="004701B3">
        <w:rPr>
          <w:rFonts w:ascii="Times New Roman" w:hAnsi="Times New Roman" w:cs="Times New Roman"/>
          <w:sz w:val="24"/>
          <w:szCs w:val="24"/>
        </w:rPr>
        <w:t>; (ii)</w:t>
      </w:r>
      <w:r w:rsidR="004701B3" w:rsidRPr="00A46224">
        <w:rPr>
          <w:rFonts w:ascii="Times New Roman" w:hAnsi="Times New Roman" w:cs="Times New Roman"/>
          <w:sz w:val="24"/>
          <w:szCs w:val="24"/>
        </w:rPr>
        <w:t xml:space="preserve"> </w:t>
      </w:r>
      <w:r w:rsidR="004701B3">
        <w:rPr>
          <w:rFonts w:ascii="Times New Roman" w:hAnsi="Times New Roman" w:cs="Times New Roman"/>
          <w:sz w:val="24"/>
          <w:szCs w:val="24"/>
        </w:rPr>
        <w:t xml:space="preserve"> the initiation, in </w:t>
      </w:r>
      <w:r w:rsidR="004701B3" w:rsidRPr="00A46224">
        <w:rPr>
          <w:rFonts w:ascii="Times New Roman" w:hAnsi="Times New Roman" w:cs="Times New Roman"/>
          <w:sz w:val="24"/>
          <w:szCs w:val="24"/>
        </w:rPr>
        <w:t>October 1964 (around day 1000)</w:t>
      </w:r>
      <w:r w:rsidR="004701B3">
        <w:rPr>
          <w:rFonts w:ascii="Times New Roman" w:hAnsi="Times New Roman" w:cs="Times New Roman"/>
          <w:sz w:val="24"/>
          <w:szCs w:val="24"/>
        </w:rPr>
        <w:t xml:space="preserve"> of </w:t>
      </w:r>
      <w:r w:rsidR="004701B3" w:rsidRPr="00A46224">
        <w:rPr>
          <w:rFonts w:ascii="Times New Roman" w:hAnsi="Times New Roman" w:cs="Times New Roman"/>
          <w:sz w:val="24"/>
          <w:szCs w:val="24"/>
        </w:rPr>
        <w:t xml:space="preserve">host elimination </w:t>
      </w:r>
      <w:r w:rsidR="004701B3">
        <w:rPr>
          <w:rFonts w:ascii="Times New Roman" w:hAnsi="Times New Roman" w:cs="Times New Roman"/>
          <w:sz w:val="24"/>
          <w:szCs w:val="24"/>
        </w:rPr>
        <w:t>in</w:t>
      </w:r>
      <w:r w:rsidR="004701B3" w:rsidRPr="00A46224">
        <w:rPr>
          <w:rFonts w:ascii="Times New Roman" w:hAnsi="Times New Roman" w:cs="Times New Roman"/>
          <w:sz w:val="24"/>
          <w:szCs w:val="24"/>
        </w:rPr>
        <w:t xml:space="preserve"> areas surrounding Nagupande</w:t>
      </w:r>
      <w:r w:rsidR="004701B3">
        <w:rPr>
          <w:rFonts w:ascii="Times New Roman" w:hAnsi="Times New Roman" w:cs="Times New Roman"/>
          <w:sz w:val="24"/>
          <w:szCs w:val="24"/>
        </w:rPr>
        <w:t xml:space="preserve">. </w:t>
      </w:r>
      <w:r w:rsidR="00DF68C4">
        <w:rPr>
          <w:rFonts w:ascii="Times New Roman" w:hAnsi="Times New Roman" w:cs="Times New Roman"/>
          <w:sz w:val="24"/>
          <w:szCs w:val="24"/>
        </w:rPr>
        <w:t xml:space="preserve">We did not account for </w:t>
      </w:r>
      <w:r w:rsidR="00947BD5" w:rsidRPr="00A46224">
        <w:rPr>
          <w:rFonts w:ascii="Times New Roman" w:hAnsi="Times New Roman" w:cs="Times New Roman"/>
          <w:sz w:val="24"/>
          <w:szCs w:val="24"/>
        </w:rPr>
        <w:t>t</w:t>
      </w:r>
      <w:r w:rsidR="00947BD5">
        <w:rPr>
          <w:rFonts w:ascii="Times New Roman" w:hAnsi="Times New Roman" w:cs="Times New Roman"/>
          <w:sz w:val="24"/>
          <w:szCs w:val="24"/>
        </w:rPr>
        <w:t>h</w:t>
      </w:r>
      <w:r w:rsidR="00947BD5" w:rsidRPr="00A46224">
        <w:rPr>
          <w:rFonts w:ascii="Times New Roman" w:hAnsi="Times New Roman" w:cs="Times New Roman"/>
          <w:sz w:val="24"/>
          <w:szCs w:val="24"/>
        </w:rPr>
        <w:t>ese</w:t>
      </w:r>
      <w:r w:rsidR="004701B3" w:rsidRPr="00A46224">
        <w:rPr>
          <w:rFonts w:ascii="Times New Roman" w:hAnsi="Times New Roman" w:cs="Times New Roman"/>
          <w:sz w:val="24"/>
          <w:szCs w:val="24"/>
        </w:rPr>
        <w:t xml:space="preserve"> factors in our model.</w:t>
      </w:r>
      <w:r w:rsidR="006A1078" w:rsidRPr="004D767F">
        <w:rPr>
          <w:rFonts w:ascii="Times New Roman" w:hAnsi="Times New Roman" w:cs="Times New Roman"/>
          <w:sz w:val="24"/>
          <w:szCs w:val="24"/>
        </w:rPr>
        <w:t xml:space="preserve"> </w:t>
      </w:r>
    </w:p>
    <w:p w14:paraId="52C9D329" w14:textId="77777777" w:rsidR="004701B3" w:rsidRDefault="004701B3" w:rsidP="001B5E02">
      <w:pPr>
        <w:spacing w:after="0" w:line="480" w:lineRule="auto"/>
        <w:rPr>
          <w:rFonts w:ascii="Times New Roman" w:hAnsi="Times New Roman" w:cs="Times New Roman"/>
          <w:sz w:val="24"/>
          <w:szCs w:val="24"/>
        </w:rPr>
      </w:pPr>
    </w:p>
    <w:p w14:paraId="1F5EDAD1" w14:textId="6ABF2B94" w:rsidR="00D8080F" w:rsidRDefault="00304EA7"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In a</w:t>
      </w:r>
      <w:r w:rsidR="00D8080F">
        <w:rPr>
          <w:rFonts w:ascii="Times New Roman" w:hAnsi="Times New Roman" w:cs="Times New Roman"/>
          <w:sz w:val="24"/>
          <w:szCs w:val="24"/>
        </w:rPr>
        <w:t xml:space="preserve"> similar experiment</w:t>
      </w:r>
      <w:r>
        <w:rPr>
          <w:rFonts w:ascii="Times New Roman" w:hAnsi="Times New Roman" w:cs="Times New Roman"/>
          <w:sz w:val="24"/>
          <w:szCs w:val="24"/>
        </w:rPr>
        <w:t xml:space="preserve"> carried out </w:t>
      </w:r>
      <w:r w:rsidR="00D8080F" w:rsidRPr="00A46224">
        <w:rPr>
          <w:rFonts w:ascii="Times New Roman" w:hAnsi="Times New Roman" w:cs="Times New Roman"/>
          <w:sz w:val="24"/>
          <w:szCs w:val="24"/>
        </w:rPr>
        <w:t>at Sengwa</w:t>
      </w:r>
      <w:r w:rsidR="00682E70">
        <w:rPr>
          <w:rFonts w:ascii="Times New Roman" w:hAnsi="Times New Roman" w:cs="Times New Roman"/>
          <w:sz w:val="24"/>
          <w:szCs w:val="24"/>
        </w:rPr>
        <w:t xml:space="preserve"> Wildlife Research Area (18́° 10' S., 28° 13</w:t>
      </w:r>
      <w:r w:rsidR="00682E70" w:rsidRPr="00A46224">
        <w:rPr>
          <w:rFonts w:ascii="Times New Roman" w:hAnsi="Times New Roman" w:cs="Times New Roman"/>
          <w:sz w:val="24"/>
          <w:szCs w:val="24"/>
        </w:rPr>
        <w:t>' E.</w:t>
      </w:r>
      <w:r w:rsidR="00682E70">
        <w:rPr>
          <w:rFonts w:ascii="Times New Roman" w:hAnsi="Times New Roman" w:cs="Times New Roman"/>
          <w:sz w:val="24"/>
          <w:szCs w:val="24"/>
        </w:rPr>
        <w:t>)</w:t>
      </w:r>
      <w:r>
        <w:rPr>
          <w:rFonts w:ascii="Times New Roman" w:hAnsi="Times New Roman" w:cs="Times New Roman"/>
          <w:sz w:val="24"/>
          <w:szCs w:val="24"/>
        </w:rPr>
        <w:t xml:space="preserve">, </w:t>
      </w:r>
      <w:r w:rsidR="00682E70">
        <w:rPr>
          <w:rFonts w:ascii="Times New Roman" w:hAnsi="Times New Roman" w:cs="Times New Roman"/>
          <w:sz w:val="24"/>
          <w:szCs w:val="24"/>
        </w:rPr>
        <w:t xml:space="preserve">approximately </w:t>
      </w:r>
      <w:r w:rsidR="00682E70" w:rsidRPr="00EE2B86">
        <w:rPr>
          <w:rFonts w:ascii="Times New Roman" w:hAnsi="Times New Roman" w:cs="Times New Roman"/>
          <w:sz w:val="24"/>
          <w:szCs w:val="24"/>
        </w:rPr>
        <w:t>30</w:t>
      </w:r>
      <w:r>
        <w:rPr>
          <w:rFonts w:ascii="Times New Roman" w:hAnsi="Times New Roman" w:cs="Times New Roman"/>
          <w:sz w:val="24"/>
          <w:szCs w:val="24"/>
        </w:rPr>
        <w:t xml:space="preserve"> km from Nagupande,</w:t>
      </w:r>
      <w:r w:rsidR="00D8080F" w:rsidRPr="00A46224">
        <w:rPr>
          <w:rFonts w:ascii="Times New Roman" w:hAnsi="Times New Roman" w:cs="Times New Roman"/>
          <w:sz w:val="24"/>
          <w:szCs w:val="24"/>
        </w:rPr>
        <w:t xml:space="preserve"> </w:t>
      </w:r>
      <w:r>
        <w:rPr>
          <w:rFonts w:ascii="Times New Roman" w:hAnsi="Times New Roman" w:cs="Times New Roman"/>
          <w:sz w:val="24"/>
          <w:szCs w:val="24"/>
        </w:rPr>
        <w:t>there was</w:t>
      </w:r>
      <w:r w:rsidR="00D8080F" w:rsidRPr="00A46224">
        <w:rPr>
          <w:rFonts w:ascii="Times New Roman" w:hAnsi="Times New Roman" w:cs="Times New Roman"/>
          <w:sz w:val="24"/>
          <w:szCs w:val="24"/>
        </w:rPr>
        <w:t xml:space="preserve"> no </w:t>
      </w:r>
      <w:r>
        <w:rPr>
          <w:rFonts w:ascii="Times New Roman" w:hAnsi="Times New Roman" w:cs="Times New Roman"/>
          <w:sz w:val="24"/>
          <w:szCs w:val="24"/>
        </w:rPr>
        <w:t xml:space="preserve">discernible </w:t>
      </w:r>
      <w:r w:rsidR="00D8080F" w:rsidRPr="00A46224">
        <w:rPr>
          <w:rFonts w:ascii="Times New Roman" w:hAnsi="Times New Roman" w:cs="Times New Roman"/>
          <w:sz w:val="24"/>
          <w:szCs w:val="24"/>
        </w:rPr>
        <w:t xml:space="preserve">effect of host removal on the numbers of tsetse caught over time </w:t>
      </w:r>
      <w:r w:rsidR="00D8080F"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"10.1017/S0007485300010774", "ISBN" : "0007-4853", "ISSN" : "0007-4853", "abstract" : "Monthly observations were made of the numbers and nutritional state of tsetse and the numbers of game animals in an 11sq km block of woodland in Sengwa Wildlife Research Area. After 31 months the block was enclosed by a warthog-proof fence and nearly all the warthogs present removed rapidly. Tsetse diet switched from 80% warthog to 40-80% bovid, 20-50% elephant and 1-20% warthog. Six months later elephants were driven from the block and bovids then formed about 90% of tsetse diet for the next year. The selective removal of hosts produced clear stress, but no drastic effect on the numbers and nutritional state of tsetse compared to a control population. The effects of routine hunting operations on tsetse population are also reported.", "author" : [ { "dropping-particle" : "", "family" : "Vale", "given" : "G. a.", "non-dropping-particle" : "", "parse-names" : false, "suffix" : "" }, { "dropping-particle" : "", "family" : "Cumming", "given" : "D. H. M.", "non-dropping-particle" : "", "parse-names" : false, "suffix" : "" } ], "container-title" : "Bulletin of Entomological Research", "id" : "ITEM-1", "issue" : "04", "issued" : { "date-parts" : [ [ "1976" ] ] }, "page" : "713", "title" : "The effects of selective elimination of hosts on a population of tsetse flies ( Glossina morsitans morsitans Westwood (Diptera, Glossinidae))", "type" : "article-journal", "volume" : "66" }, "uris" : [ "http://www.mendeley.com/documents/?uuid=877a0c49-6b9f-461d-934c-8ec32f693c49" ] } ], "mendeley" : { "formattedCitation" : "[31]", "plainTextFormattedCitation" : "[31]", "previouslyFormattedCitation" : "[31]" }, "properties" : { "noteIndex" : 0 }, "schema" : "https://github.com/citation-style-language/schema/raw/master/csl-citation.json" }</w:instrText>
      </w:r>
      <w:r w:rsidR="00D8080F"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[31]</w:t>
      </w:r>
      <w:r w:rsidR="00D8080F" w:rsidRPr="00A46224">
        <w:rPr>
          <w:rFonts w:ascii="Times New Roman" w:hAnsi="Times New Roman" w:cs="Times New Roman"/>
          <w:sz w:val="24"/>
          <w:szCs w:val="24"/>
        </w:rPr>
        <w:fldChar w:fldCharType="end"/>
      </w:r>
      <w:r w:rsidR="00D8080F" w:rsidRPr="00A46224">
        <w:rPr>
          <w:rFonts w:ascii="Times New Roman" w:hAnsi="Times New Roman" w:cs="Times New Roman"/>
          <w:sz w:val="24"/>
          <w:szCs w:val="24"/>
        </w:rPr>
        <w:t xml:space="preserve">. </w:t>
      </w:r>
      <w:r>
        <w:rPr>
          <w:rFonts w:ascii="Times New Roman" w:hAnsi="Times New Roman" w:cs="Times New Roman"/>
          <w:sz w:val="24"/>
          <w:szCs w:val="24"/>
        </w:rPr>
        <w:t xml:space="preserve"> The experimental area was, however, only</w:t>
      </w:r>
      <w:r w:rsidRPr="00A46224">
        <w:rPr>
          <w:rFonts w:ascii="Times New Roman" w:hAnsi="Times New Roman" w:cs="Times New Roman"/>
          <w:sz w:val="24"/>
          <w:szCs w:val="24"/>
        </w:rPr>
        <w:t xml:space="preserve"> 10.9 km</w:t>
      </w:r>
      <w:r w:rsidRPr="00A46224">
        <w:rPr>
          <w:rFonts w:ascii="Times New Roman" w:hAnsi="Times New Roman" w:cs="Times New Roman"/>
          <w:sz w:val="24"/>
          <w:szCs w:val="24"/>
          <w:vertAlign w:val="superscript"/>
        </w:rPr>
        <w:t>2</w:t>
      </w:r>
      <w:r>
        <w:rPr>
          <w:rFonts w:ascii="Times New Roman" w:hAnsi="Times New Roman" w:cs="Times New Roman"/>
          <w:sz w:val="24"/>
          <w:szCs w:val="24"/>
        </w:rPr>
        <w:t>, and we suggest that, in this case</w:t>
      </w:r>
      <w:r w:rsidR="00D8080F" w:rsidRPr="00A46224">
        <w:rPr>
          <w:rFonts w:ascii="Times New Roman" w:hAnsi="Times New Roman" w:cs="Times New Roman"/>
          <w:sz w:val="24"/>
          <w:szCs w:val="24"/>
        </w:rPr>
        <w:t xml:space="preserve"> immigration of flies </w:t>
      </w:r>
      <w:r w:rsidR="00D8080F">
        <w:rPr>
          <w:rFonts w:ascii="Times New Roman" w:hAnsi="Times New Roman" w:cs="Times New Roman"/>
          <w:sz w:val="24"/>
          <w:szCs w:val="24"/>
        </w:rPr>
        <w:t>into the area</w:t>
      </w:r>
      <w:r w:rsidR="0047397A">
        <w:rPr>
          <w:rFonts w:ascii="Times New Roman" w:hAnsi="Times New Roman" w:cs="Times New Roman"/>
          <w:sz w:val="24"/>
          <w:szCs w:val="24"/>
        </w:rPr>
        <w:t xml:space="preserve"> </w:t>
      </w:r>
      <w:r w:rsidR="004701B3">
        <w:rPr>
          <w:rFonts w:ascii="Times New Roman" w:hAnsi="Times New Roman" w:cs="Times New Roman"/>
          <w:sz w:val="24"/>
          <w:szCs w:val="24"/>
        </w:rPr>
        <w:t>was</w:t>
      </w:r>
      <w:r w:rsidR="0047397A">
        <w:rPr>
          <w:rFonts w:ascii="Times New Roman" w:hAnsi="Times New Roman" w:cs="Times New Roman"/>
          <w:sz w:val="24"/>
          <w:szCs w:val="24"/>
        </w:rPr>
        <w:t xml:space="preserve"> sufficient to mask the effect of host reduction</w:t>
      </w:r>
      <w:r w:rsidR="00D8080F">
        <w:rPr>
          <w:rFonts w:ascii="Times New Roman" w:hAnsi="Times New Roman" w:cs="Times New Roman"/>
          <w:sz w:val="24"/>
          <w:szCs w:val="24"/>
        </w:rPr>
        <w:t xml:space="preserve">.  </w:t>
      </w:r>
    </w:p>
    <w:p w14:paraId="3127E220" w14:textId="77777777" w:rsidR="00D8080F" w:rsidRDefault="00D8080F" w:rsidP="001B5E02">
      <w:pPr>
        <w:spacing w:after="0" w:line="480" w:lineRule="auto"/>
        <w:rPr>
          <w:rFonts w:ascii="Times New Roman" w:hAnsi="Times New Roman" w:cs="Times New Roman"/>
          <w:sz w:val="24"/>
          <w:szCs w:val="24"/>
        </w:rPr>
      </w:pPr>
    </w:p>
    <w:p w14:paraId="677943D5" w14:textId="1FF08313" w:rsidR="001210A0" w:rsidRPr="00C35BE1" w:rsidRDefault="001210A0" w:rsidP="001B5E02">
      <w:pPr>
        <w:spacing w:after="0" w:line="480" w:lineRule="auto"/>
        <w:rPr>
          <w:rFonts w:ascii="Times New Roman" w:hAnsi="Times New Roman" w:cs="Times New Roman"/>
          <w:b/>
          <w:sz w:val="24"/>
          <w:szCs w:val="24"/>
        </w:rPr>
      </w:pPr>
      <w:r w:rsidRPr="00C35BE1">
        <w:rPr>
          <w:rFonts w:ascii="Times New Roman" w:hAnsi="Times New Roman" w:cs="Times New Roman"/>
          <w:b/>
          <w:sz w:val="24"/>
          <w:szCs w:val="24"/>
        </w:rPr>
        <w:t>Feeding models</w:t>
      </w:r>
    </w:p>
    <w:p w14:paraId="2EF539D2" w14:textId="2A9714B0" w:rsidR="00E1300A" w:rsidRPr="00E1300A" w:rsidRDefault="00B80C8C"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L</w:t>
      </w:r>
      <w:r w:rsidR="00592338" w:rsidRPr="00A46224">
        <w:rPr>
          <w:rFonts w:ascii="Times New Roman" w:hAnsi="Times New Roman" w:cs="Times New Roman"/>
          <w:sz w:val="24"/>
          <w:szCs w:val="24"/>
        </w:rPr>
        <w:t xml:space="preserve">aboratory experiments </w:t>
      </w:r>
      <w:r>
        <w:rPr>
          <w:rFonts w:ascii="Times New Roman" w:hAnsi="Times New Roman" w:cs="Times New Roman"/>
          <w:sz w:val="24"/>
          <w:szCs w:val="24"/>
        </w:rPr>
        <w:t xml:space="preserve">show </w:t>
      </w:r>
      <w:r w:rsidR="00592338" w:rsidRPr="00A46224">
        <w:rPr>
          <w:rFonts w:ascii="Times New Roman" w:hAnsi="Times New Roman" w:cs="Times New Roman"/>
          <w:sz w:val="24"/>
          <w:szCs w:val="24"/>
        </w:rPr>
        <w:t xml:space="preserve">that </w:t>
      </w:r>
      <w:r w:rsidR="00592338" w:rsidRPr="00A46224">
        <w:rPr>
          <w:rFonts w:ascii="Times New Roman" w:hAnsi="Times New Roman" w:cs="Times New Roman"/>
          <w:i/>
          <w:sz w:val="24"/>
          <w:szCs w:val="24"/>
        </w:rPr>
        <w:t>G.</w:t>
      </w:r>
      <w:r w:rsidR="00EB359E">
        <w:rPr>
          <w:rFonts w:ascii="Times New Roman" w:hAnsi="Times New Roman" w:cs="Times New Roman"/>
          <w:i/>
          <w:sz w:val="24"/>
          <w:szCs w:val="24"/>
        </w:rPr>
        <w:t xml:space="preserve"> m.</w:t>
      </w:r>
      <w:r w:rsidR="00592338" w:rsidRPr="00A46224">
        <w:rPr>
          <w:rFonts w:ascii="Times New Roman" w:hAnsi="Times New Roman" w:cs="Times New Roman"/>
          <w:i/>
          <w:sz w:val="24"/>
          <w:szCs w:val="24"/>
        </w:rPr>
        <w:t xml:space="preserve"> morsitans</w:t>
      </w:r>
      <w:r w:rsidR="00592338" w:rsidRPr="00A46224">
        <w:rPr>
          <w:rFonts w:ascii="Times New Roman" w:hAnsi="Times New Roman" w:cs="Times New Roman"/>
          <w:sz w:val="24"/>
          <w:szCs w:val="24"/>
        </w:rPr>
        <w:t xml:space="preserve"> become</w:t>
      </w:r>
      <w:r>
        <w:rPr>
          <w:rFonts w:ascii="Times New Roman" w:hAnsi="Times New Roman" w:cs="Times New Roman"/>
          <w:sz w:val="24"/>
          <w:szCs w:val="24"/>
        </w:rPr>
        <w:t>s</w:t>
      </w:r>
      <w:r w:rsidR="00592338" w:rsidRPr="00A46224">
        <w:rPr>
          <w:rFonts w:ascii="Times New Roman" w:hAnsi="Times New Roman" w:cs="Times New Roman"/>
          <w:sz w:val="24"/>
          <w:szCs w:val="24"/>
        </w:rPr>
        <w:t xml:space="preserve"> more active with </w:t>
      </w:r>
      <w:r w:rsidR="009B16ED">
        <w:rPr>
          <w:rFonts w:ascii="Times New Roman" w:hAnsi="Times New Roman" w:cs="Times New Roman"/>
          <w:sz w:val="24"/>
          <w:szCs w:val="24"/>
        </w:rPr>
        <w:t>time</w:t>
      </w:r>
      <w:r w:rsidR="009B16ED" w:rsidRPr="00A46224">
        <w:rPr>
          <w:rFonts w:ascii="Times New Roman" w:hAnsi="Times New Roman" w:cs="Times New Roman"/>
          <w:sz w:val="24"/>
          <w:szCs w:val="24"/>
        </w:rPr>
        <w:t xml:space="preserve"> </w:t>
      </w:r>
      <w:r w:rsidR="00592338" w:rsidRPr="00A46224">
        <w:rPr>
          <w:rFonts w:ascii="Times New Roman" w:hAnsi="Times New Roman" w:cs="Times New Roman"/>
          <w:sz w:val="24"/>
          <w:szCs w:val="24"/>
        </w:rPr>
        <w:t xml:space="preserve">since last blood-meal </w:t>
      </w:r>
      <w:r w:rsidR="00592338"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"Brady", "given" : "J", "non-dropping-particle" : "", "parse-names" : false, "suffix" : "" } ], "container-title" : "Journal of Insect Physiology", "id" : "ITEM-1", "issued" : { "date-parts" : [ [ "1972" ] ] }, "page" : "471-484", "title" : "Spontaneous, circadian components of tsetse fly activity.", "type" : "article-journal", "volume" : "18" }, "uris" : [ "http://www.mendeley.com/documents/?uuid=571aedc4-95ad-4bdd-ba2b-a88d338a9af2" ] } ], "mendeley" : { "formattedCitation" : "[32]", "plainTextFormattedCitation" : "[32]", "previouslyFormattedCitation" : "[32]" }, "properties" : { "noteIndex" : 0 }, "schema" : "https://github.com/citation-style-language/schema/raw/master/csl-citation.json" }</w:instrText>
      </w:r>
      <w:r w:rsidR="00592338"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[32]</w:t>
      </w:r>
      <w:r w:rsidR="00592338" w:rsidRPr="00A46224">
        <w:rPr>
          <w:rFonts w:ascii="Times New Roman" w:hAnsi="Times New Roman" w:cs="Times New Roman"/>
          <w:sz w:val="24"/>
          <w:szCs w:val="24"/>
        </w:rPr>
        <w:fldChar w:fldCharType="end"/>
      </w:r>
      <w:r>
        <w:rPr>
          <w:rFonts w:ascii="Times New Roman" w:hAnsi="Times New Roman" w:cs="Times New Roman"/>
          <w:sz w:val="24"/>
          <w:szCs w:val="24"/>
        </w:rPr>
        <w:t xml:space="preserve">, and feeding rates will </w:t>
      </w:r>
      <w:r w:rsidR="00592338" w:rsidRPr="00A46224">
        <w:rPr>
          <w:rFonts w:ascii="Times New Roman" w:hAnsi="Times New Roman" w:cs="Times New Roman"/>
          <w:sz w:val="24"/>
          <w:szCs w:val="24"/>
        </w:rPr>
        <w:t>likely increase with days since last feed</w:t>
      </w:r>
      <w:r w:rsidR="009B16ED">
        <w:rPr>
          <w:rFonts w:ascii="Times New Roman" w:hAnsi="Times New Roman" w:cs="Times New Roman"/>
          <w:sz w:val="24"/>
          <w:szCs w:val="24"/>
        </w:rPr>
        <w:t>,</w:t>
      </w:r>
      <w:r>
        <w:rPr>
          <w:rFonts w:ascii="Times New Roman" w:hAnsi="Times New Roman" w:cs="Times New Roman"/>
          <w:sz w:val="24"/>
          <w:szCs w:val="24"/>
        </w:rPr>
        <w:t xml:space="preserve"> as suggested in various tsetse feeding models</w:t>
      </w:r>
      <w:r w:rsidR="00EE2B86">
        <w:rPr>
          <w:rFonts w:ascii="Times New Roman" w:hAnsi="Times New Roman" w:cs="Times New Roman"/>
          <w:sz w:val="24"/>
          <w:szCs w:val="24"/>
        </w:rPr>
        <w:t xml:space="preserve"> </w:t>
      </w:r>
      <w:r w:rsidR="00EE2B86">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"10.1016/0022-1910(90)90077-S", "ISSN" : "00221910", "abstract" : "Mean fat and haematin levels of both sexes of trap-caught Glossina pallidipes were significantly lower than those of flies intercepted approaching the trap or of those departing from the trap without having entered. At the lower end of the haematin range the fat levels of trap caught flies, for specified levels of haematin, were also lower than those of flies in the other two categories. It is suggested that many of the relatively well fed flies that come to a trap would feed opportunistically on a host animal but do not enter the trap. Hence, feeding intervals estimated from trap catches are more likely to represent maximal intervals between feeds than average feeding intervals, because they are based largely on sampling the hungriest portion of the population, Inconsistent relationships were found between fat and haematin values in flies caught by different methods. Wide variations in fat contents for given haematin contents were found and wide variations in haematin contents for given times since feeding have been recorded in field-collected flies of both sexes. For these reasons it is proposed that haematin contents of tsetse cannot be used to estimate reliably the time lapse since the previous blood meal was ingested and that any relationship between fat and haematin content of a tsetse is a poor indicator of rates of fat consumption. The history of feeding success of a fly is better reflected in its fat content alone for a male and its fat content in relation to its pregnancy state for a female. \u00a9 1990.", "author" : [ { "dropping-particle" : "", "family" : "Langley", "given" : "P. A.", "non-dropping-particle" : "", "parse-names" : false, "suffix" : "" }, { "dropping-particle" : "", "family" : "Wall", "given" : "R.", "non-dropping-particle" : "", "parse-names" : false, "suffix" : "" } ], "container-title" : "Journal of Insect Physiology", "id" : "ITEM-1", "issue" : "12", "issued" : { "date-parts" : [ [ "1990" ] ] }, "page" : "903-908", "title" : "The implications of hunger in the tsetse fly, Glossina pallidipes, in relation to its availability to trapping techniques.", "type" : "article-journal", "volume" : "36" }, "uris" : [ "http://www.mendeley.com/documents/?uuid=b66bfa6c-0466-4816-9f38-2b6be8e884ed" ] }, { "id" : "ITEM-2", "itemData" : { "ISBN" : "0269-283X (Print)\\r0269-283X (Linking)", "PMID" : "1421503", "abstract" : "Free-living haematophagous insects risk death through host grooming responses or through increased susceptibility to predation whenever they take a bloodmeal. In this paper we investigate the effects of these risks on the feeding strategy of tsetse. A model is presented that allows for death of tsetse by starvation if they do not succeed in feeding within a fixed time (set at 6 days in the first instance) and for mortality specifically associated with feeding. In addition there is background mortality that applies to all flies at all times. The model is used to compute the individual life-time fertility (number of female puparia per female) as a function of the probability of obtaining a meal (indicated by field data to be very high, usually &gt; 0.85 per day) and the day on which flies start to search for a meal. We suggest that the feeding strategy that would be selected for is that which allows the maximum reproductive output. The model shows that this strategy involves making no attempts to feed for 3-4 days after the previous meal and then attempting to feed with the greatest possible probability until a meal is obtained. The predicted feeding interval, obtained independently of any trapping data, agrees closely with all previous estimates from field studies using a variety of methods. Preliminary results from a laboratory experiment reveal an increased risk of predation of recently fed as compared with hungry tsetse. The lower the actual feeding mortality the more frequently will flies be able to feed should conditions so demand. It is adaptive, however, for tsetse to delay attempting to feed for as long as they can, which is made possible by the near certainty of locating and feeding on a host within 1 day, using their sophisticated sensory systems.", "author" : [ { "dropping-particle" : "", "family" : "Randolph", "given" : "S E", "non-dropping-particle" : "", "parse-names" : false, "suffix" : "" }, { "dropping-particle" : "", "family" : "Williams", "given" : "B G", "non-dropping-particle" : "", "parse-names" : false, "suffix" : "" }, { "dropping-particle" : "", "family" : "Rogers", "given" : "D J", "non-dropping-particle" : "", "parse-names" : false, "suffix" : "" }, { "dropping-particle" : "", "family" : "Connor", "given" : "H", "non-dropping-particle" : "", "parse-names" : false, "suffix" : "" } ], "container-title" : "Medical and veterinary entomology", "id" : "ITEM-2", "issue" : "3", "issued" : { "date-parts" : [ [ "1992" ] ] }, "page" : "231-240", "title" : "Modelling the effect of feeding-related mortality on the feeding strategy of tsetse (Diptera: Glossinidae).", "type" : "article-journal", "volume" : "6" }, "uris" : [ "http://www.mendeley.com/documents/?uuid=9da6030b-b892-4428-a7f3-f9f7cd117dfb" ] }, { "id" : "ITEM-3", "itemData" : { "DOI" : "10.1017/S0007485300041754", "ISBN" : "0007-4853", "ISSN" : "0007-4853", "abstract" : "Male Glossina morsitans morsitans Westwood and Glossina pallidipes Austen caught in artificial refuges in Zimbabwe had ca. six times as much haematin and up to 32% more fat than flies from odour-baited traps, but haematin-specific fat levels did not differ significantly between methods. G. pallidipes estimated to have fed &lt; 9 h prior to sampling contained ca. 3.3 mg fat - only 10% less than peak levels. A differential equation model for blood-meal metabolism was developed which described well the changes in fat levels of laboratory G. m. morsitans and the relationship between fat and log haematin in field data. The model predicts a mean feeding interval (T) of 54 - 65 h and mean fat levels of ca. 2.8 mg for G. pallidipes at feeding. When haematin frequency data were analysed as suggested in the literature, estimates of feeding rates and intervals, and of the non-feeding phase, varied with sampling method. Published estimates of activitv levels related to feeding suggest a model where feeding rates increase approximately linearly during the trophic cycle. For T 58 h the model gives good predictions of mean fat levels and variances in both species, with starvation rates &lt; 1 % /day. Models with long non- feeding phases predict fat levels up to 40% lower than observed and with smaller variances. For constant feeding rates, fat levels were well predicted for T = 54 h, but predicted death rates (&gt; 5%/day due to starvation alone) were impossibly high. It is suggested that a proportion of tsetse flies with high fat levels feed on mobile hosts early in the trophic cycle and that this effect is more marked for G. m. morsitans than for G. pallidipes. Over-estimates of T result from the failure to consider these tsetse flies and not to errors in the assumed time scale, nor failure to catch high-fat tsetse flies which visit stationary traps.", "author" : [ { "dropping-particle" : "", "family" : "Hargrove", "given" : "J. W.", "non-dropping-particle" : "", "parse-names" : false, "suffix" : "" }, { "dropping-particle" : "", "family" : "Packer", "given" : "M. J.", "non-dropping-particle" : "", "parse-names" : false, "suffix" : "" } ], "container-title" : "Bulletin of Entomological Research", "id" : "ITEM-3", "issue" : "01", "issued" : { "date-parts" : [ [ "1993" ] ] }, "page" : "29", "title" : "Nutritional states of male tsetse flies ( Glossina spp.) (Diptera: Glossinidae) caught in odour-baited traps and artificial refuges: models for feeding and digestion", "type" : "article-journal", "volume" : "83" }, "uris" : [ "http://www.mendeley.com/documents/?uuid=818fe1a6-a621-4d48-b931-ace194244040" ] }, { "id" : "ITEM-4", "itemData" : { "ISSN" : "0269-283X", "PMID" : "7787217", "abstract" : "Three models for feeding in female tsetse are considered. Model I: there is a prolonged non-feeding phase after each meal followed by feeding at a constant rate, with a constant probability of dying as a consequence of feeding. Model II: the feeding rate increases linearly after each meal. Model III: the feeding rate increases exponentially after each meal. In Models II and III the feeding hazard is a linear function of the probability of feeding. Production of viable female offspring is estimated under each model, making allowance for losses of adults due to starvation and to background and feeding mortality, losses of pupae due to predation and parasitization, and losses of young flies if their mothers take insufficient blood during pregnancy. Under Model I, if females require three meals to produce viable pupae in 9 days, then for a non-decreasing population with a background mortality of 1%/day, and 25% pupal losses due to predation and parasitism, the feeding risk must be &lt; or = 5%/feed. At this maximum level the non-feeding phase should be 2-2.5 days for optimal productivity, with a mean feeding interval of 60-72 h. If the background mortality is 2%/day, feeding losses cannot exceed 1%/feed for a non-decreasing population. If four or five meals are required for the production of fully viable pupae, the optimal values of the non-feeding phase and mean feeding interval tend towards 1 and 2 days respectively. Under Models II and III the mean feeding interval is 50-60 h for optimal productivity (with variances 3 times as large as for Model I), in good agreement with estimates from recent models for feeding and digestion. Field evidence suggests that feeding tsetse take greater risks as their fat levels dwindle. This should result in feeding (and feeding mortality) rates which increase during the feeding phase--as assumed in Models II and III but not in Model I. These models allow greater flexibility than Model I, because flies can feed early in the hunger cycle, at low probability, as long as the feeding risk is also low.", "author" : [ { "dropping-particle" : "", "family" : "Hargrove", "given" : "J W", "non-dropping-particle" : "", "parse-names" : false, "suffix" : "" }, { "dropping-particle" : "", "family" : "Williams", "given" : "B G", "non-dropping-particle" : "", "parse-names" : false, "suffix" : "" } ], "container-title" : "Medical and veterinary entomology", "id" : "ITEM-4", "issue" : "2", "issued" : { "date-parts" : [ [ "1995" ] ] }, "page" : "109-119", "title" : "A cost-benefit analysis of feeding in female tsetse.", "type" : "article-journal", "volume" : "9" }, "uris" : [ "http://www.mendeley.com/documents/?uuid=d3a1ca6f-d92b-44ee-b4d5-6532d0c820e6" ] } ], "mendeley" : { "formattedCitation" : "[5,6,33,34]", "plainTextFormattedCitation" : "[5,6,33,34]", "previouslyFormattedCitation" : "[5,6,33,34]" }, "properties" : { "noteIndex" : 0 }, "schema" : "https://github.com/citation-style-language/schema/raw/master/csl-citation.json" }</w:instrText>
      </w:r>
      <w:r w:rsidR="00EE2B86">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[5,6,33,34]</w:t>
      </w:r>
      <w:r w:rsidR="00EE2B86">
        <w:rPr>
          <w:rFonts w:ascii="Times New Roman" w:hAnsi="Times New Roman" w:cs="Times New Roman"/>
          <w:sz w:val="24"/>
          <w:szCs w:val="24"/>
        </w:rPr>
        <w:fldChar w:fldCharType="end"/>
      </w:r>
      <w:r w:rsidR="00D368B6">
        <w:rPr>
          <w:rFonts w:ascii="Times New Roman" w:hAnsi="Times New Roman" w:cs="Times New Roman"/>
          <w:sz w:val="24"/>
          <w:szCs w:val="24"/>
        </w:rPr>
        <w:t xml:space="preserve">. </w:t>
      </w:r>
      <w:r>
        <w:rPr>
          <w:rFonts w:ascii="Times New Roman" w:hAnsi="Times New Roman" w:cs="Times New Roman"/>
          <w:sz w:val="24"/>
          <w:szCs w:val="24"/>
        </w:rPr>
        <w:t xml:space="preserve">We do not attempt to decide </w:t>
      </w:r>
      <w:r w:rsidR="001210A0">
        <w:rPr>
          <w:rFonts w:ascii="Times New Roman" w:hAnsi="Times New Roman" w:cs="Times New Roman"/>
          <w:sz w:val="24"/>
          <w:szCs w:val="24"/>
        </w:rPr>
        <w:t>between these models; o</w:t>
      </w:r>
      <w:r w:rsidRPr="00A46224">
        <w:rPr>
          <w:rFonts w:ascii="Times New Roman" w:hAnsi="Times New Roman" w:cs="Times New Roman"/>
          <w:sz w:val="24"/>
          <w:szCs w:val="24"/>
        </w:rPr>
        <w:t xml:space="preserve">ur estimate </w:t>
      </w:r>
      <w:r w:rsidR="004B7BAF">
        <w:rPr>
          <w:rFonts w:ascii="Times New Roman" w:hAnsi="Times New Roman" w:cs="Times New Roman"/>
          <w:sz w:val="24"/>
          <w:szCs w:val="24"/>
        </w:rPr>
        <w:t>that</w:t>
      </w:r>
      <w:r w:rsidRPr="00A46224">
        <w:rPr>
          <w:rFonts w:ascii="Times New Roman" w:hAnsi="Times New Roman" w:cs="Times New Roman"/>
          <w:sz w:val="24"/>
          <w:szCs w:val="24"/>
        </w:rPr>
        <w:t xml:space="preserve"> a </w:t>
      </w:r>
      <w:r w:rsidR="004B7BAF">
        <w:rPr>
          <w:rFonts w:ascii="Times New Roman" w:hAnsi="Times New Roman" w:cs="Times New Roman"/>
          <w:sz w:val="24"/>
          <w:szCs w:val="24"/>
        </w:rPr>
        <w:t xml:space="preserve">fly has a 10 - </w:t>
      </w:r>
      <w:r w:rsidRPr="00A46224">
        <w:rPr>
          <w:rFonts w:ascii="Times New Roman" w:hAnsi="Times New Roman" w:cs="Times New Roman"/>
          <w:sz w:val="24"/>
          <w:szCs w:val="24"/>
        </w:rPr>
        <w:t>20% chance of finding a host</w:t>
      </w:r>
      <w:r w:rsidR="004B7BAF">
        <w:rPr>
          <w:rFonts w:ascii="Times New Roman" w:hAnsi="Times New Roman" w:cs="Times New Roman"/>
          <w:sz w:val="24"/>
          <w:szCs w:val="24"/>
        </w:rPr>
        <w:t xml:space="preserve"> in one day</w:t>
      </w:r>
      <w:r w:rsidRPr="00A46224">
        <w:rPr>
          <w:rFonts w:ascii="Times New Roman" w:hAnsi="Times New Roman" w:cs="Times New Roman"/>
          <w:sz w:val="24"/>
          <w:szCs w:val="24"/>
        </w:rPr>
        <w:t xml:space="preserve">, given one host is </w:t>
      </w:r>
      <w:r w:rsidR="00F92ADE">
        <w:rPr>
          <w:rFonts w:ascii="Times New Roman" w:hAnsi="Times New Roman" w:cs="Times New Roman"/>
          <w:sz w:val="24"/>
          <w:szCs w:val="24"/>
        </w:rPr>
        <w:t xml:space="preserve">present within a 1 </w:t>
      </w:r>
      <w:r w:rsidRPr="00A46224">
        <w:rPr>
          <w:rFonts w:ascii="Times New Roman" w:hAnsi="Times New Roman" w:cs="Times New Roman"/>
          <w:sz w:val="24"/>
          <w:szCs w:val="24"/>
        </w:rPr>
        <w:t>km</w:t>
      </w:r>
      <w:r w:rsidRPr="00703A38">
        <w:rPr>
          <w:rFonts w:ascii="Times New Roman" w:hAnsi="Times New Roman" w:cs="Times New Roman"/>
          <w:sz w:val="24"/>
          <w:szCs w:val="24"/>
          <w:vertAlign w:val="superscript"/>
        </w:rPr>
        <w:t>2</w:t>
      </w:r>
      <w:r w:rsidRPr="00A46224">
        <w:rPr>
          <w:rFonts w:ascii="Times New Roman" w:hAnsi="Times New Roman" w:cs="Times New Roman"/>
          <w:sz w:val="24"/>
          <w:szCs w:val="24"/>
        </w:rPr>
        <w:t xml:space="preserve"> neighbourhood of the fly, is </w:t>
      </w:r>
      <w:r w:rsidR="001210A0">
        <w:rPr>
          <w:rFonts w:ascii="Times New Roman" w:hAnsi="Times New Roman" w:cs="Times New Roman"/>
          <w:sz w:val="24"/>
          <w:szCs w:val="24"/>
        </w:rPr>
        <w:t xml:space="preserve">simply </w:t>
      </w:r>
      <w:r w:rsidRPr="00A46224">
        <w:rPr>
          <w:rFonts w:ascii="Times New Roman" w:hAnsi="Times New Roman" w:cs="Times New Roman"/>
          <w:sz w:val="24"/>
          <w:szCs w:val="24"/>
        </w:rPr>
        <w:t>an average estimate across all days of the feeding cycle.</w:t>
      </w:r>
      <w:r w:rsidR="004B7BAF">
        <w:rPr>
          <w:rFonts w:ascii="Times New Roman" w:hAnsi="Times New Roman" w:cs="Times New Roman"/>
          <w:sz w:val="24"/>
          <w:szCs w:val="24"/>
        </w:rPr>
        <w:t xml:space="preserve">  </w:t>
      </w:r>
      <w:r w:rsidR="004B7BAF" w:rsidRPr="004B7BAF">
        <w:rPr>
          <w:rFonts w:ascii="Times New Roman" w:hAnsi="Times New Roman" w:cs="Times New Roman"/>
          <w:sz w:val="24"/>
          <w:szCs w:val="24"/>
        </w:rPr>
        <w:t xml:space="preserve">The </w:t>
      </w:r>
      <w:r w:rsidR="00E1300A" w:rsidRPr="004B7BAF">
        <w:rPr>
          <w:rFonts w:ascii="Times New Roman" w:hAnsi="Times New Roman" w:cs="Times New Roman"/>
          <w:sz w:val="24"/>
          <w:szCs w:val="24"/>
        </w:rPr>
        <w:t>estimate</w:t>
      </w:r>
      <w:r w:rsidR="004B7BAF" w:rsidRPr="004B7BAF">
        <w:rPr>
          <w:rFonts w:ascii="Times New Roman" w:hAnsi="Times New Roman" w:cs="Times New Roman"/>
          <w:sz w:val="24"/>
          <w:szCs w:val="24"/>
        </w:rPr>
        <w:t xml:space="preserve"> contrasts strongly </w:t>
      </w:r>
      <w:r w:rsidR="00E1300A" w:rsidRPr="004B7BAF">
        <w:rPr>
          <w:rFonts w:ascii="Times New Roman" w:hAnsi="Times New Roman" w:cs="Times New Roman"/>
          <w:sz w:val="24"/>
          <w:szCs w:val="24"/>
        </w:rPr>
        <w:t xml:space="preserve">with estimates that an odour-baited </w:t>
      </w:r>
      <w:r w:rsidR="00703A38">
        <w:rPr>
          <w:rFonts w:ascii="Times New Roman" w:hAnsi="Times New Roman" w:cs="Times New Roman"/>
          <w:sz w:val="24"/>
          <w:szCs w:val="24"/>
        </w:rPr>
        <w:t xml:space="preserve">insecticide-treated </w:t>
      </w:r>
      <w:r w:rsidR="00E1300A" w:rsidRPr="004B7BAF">
        <w:rPr>
          <w:rFonts w:ascii="Times New Roman" w:hAnsi="Times New Roman" w:cs="Times New Roman"/>
          <w:sz w:val="24"/>
          <w:szCs w:val="24"/>
        </w:rPr>
        <w:t xml:space="preserve">target kills </w:t>
      </w:r>
      <w:r w:rsidR="003C3A5F">
        <w:rPr>
          <w:rFonts w:ascii="Times New Roman" w:hAnsi="Times New Roman" w:cs="Times New Roman"/>
          <w:sz w:val="24"/>
          <w:szCs w:val="24"/>
        </w:rPr>
        <w:t>less than 1</w:t>
      </w:r>
      <w:r w:rsidR="00E1300A" w:rsidRPr="004B7BAF">
        <w:rPr>
          <w:rFonts w:ascii="Times New Roman" w:hAnsi="Times New Roman" w:cs="Times New Roman"/>
          <w:sz w:val="24"/>
          <w:szCs w:val="24"/>
        </w:rPr>
        <w:t xml:space="preserve">% per day of </w:t>
      </w:r>
      <w:r w:rsidR="004B7BAF" w:rsidRPr="004B7BAF">
        <w:rPr>
          <w:rFonts w:ascii="Times New Roman" w:hAnsi="Times New Roman" w:cs="Times New Roman"/>
          <w:i/>
          <w:sz w:val="24"/>
          <w:szCs w:val="24"/>
        </w:rPr>
        <w:t xml:space="preserve">G. </w:t>
      </w:r>
      <w:r w:rsidR="003C3A5F">
        <w:rPr>
          <w:rFonts w:ascii="Times New Roman" w:hAnsi="Times New Roman" w:cs="Times New Roman"/>
          <w:i/>
          <w:sz w:val="24"/>
          <w:szCs w:val="24"/>
        </w:rPr>
        <w:t>morsitans</w:t>
      </w:r>
      <w:r w:rsidR="003C3A5F" w:rsidRPr="004B7BAF">
        <w:rPr>
          <w:rFonts w:ascii="Times New Roman" w:hAnsi="Times New Roman" w:cs="Times New Roman"/>
          <w:sz w:val="24"/>
          <w:szCs w:val="24"/>
        </w:rPr>
        <w:t xml:space="preserve"> </w:t>
      </w:r>
      <w:r w:rsidR="00E1300A" w:rsidRPr="004B7BAF">
        <w:rPr>
          <w:rFonts w:ascii="Times New Roman" w:hAnsi="Times New Roman" w:cs="Times New Roman"/>
          <w:sz w:val="24"/>
          <w:szCs w:val="24"/>
        </w:rPr>
        <w:t>within a 1 km</w:t>
      </w:r>
      <w:r w:rsidR="00E1300A" w:rsidRPr="004B7BAF">
        <w:rPr>
          <w:rFonts w:ascii="Times New Roman" w:hAnsi="Times New Roman" w:cs="Times New Roman"/>
          <w:sz w:val="24"/>
          <w:szCs w:val="24"/>
          <w:vertAlign w:val="superscript"/>
        </w:rPr>
        <w:t>2</w:t>
      </w:r>
      <w:r w:rsidR="00E1300A" w:rsidRPr="004B7BAF">
        <w:rPr>
          <w:rFonts w:ascii="Times New Roman" w:hAnsi="Times New Roman" w:cs="Times New Roman"/>
          <w:sz w:val="24"/>
          <w:szCs w:val="24"/>
        </w:rPr>
        <w:t xml:space="preserve"> neighbourhood</w:t>
      </w:r>
      <w:r w:rsidR="003C3A5F">
        <w:rPr>
          <w:rFonts w:ascii="Times New Roman" w:hAnsi="Times New Roman" w:cs="Times New Roman"/>
          <w:sz w:val="24"/>
          <w:szCs w:val="24"/>
        </w:rPr>
        <w:t xml:space="preserve"> </w:t>
      </w:r>
      <w:r w:rsidR="003C3A5F">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"10.1017/S000748530001467X", "ISSN" : "0007-4853", "abstract" : "Bull Entomol Res =", "author" : [ { "dropping-particle" : "", "family" : "Vale", "given" : "G. a.", "non-dropping-particle" : "", "parse-names" : false, "suffix" : "" }, { "dropping-particle" : "", "family" : "Hargrove", "given" : "J. W.", "non-dropping-particle" : "", "parse-names" : false, "suffix" : "" }, { "dropping-particle" : "", "family" : "Cockbill", "given" : "G. F.", "non-dropping-particle" : "", "parse-names" : false, "suffix" : "" }, { "dropping-particle" : "", "family" : "Phelps", "given" : "R. J.", "non-dropping-particle" : "", "parse-names" : false, "suffix" : "" } ], "container-title" : "Bulletin of Entomological Research", "id" : "ITEM-1", "issue" : "1980", "issued" : { "date-parts" : [ [ "1986" ] ] }, "page" : "179", "title" : "Field trials of baits to control populations of Glossina morsitans morsitans Westwood and G. pallidipes Austen (Diptera: Glossinidae)", "type" : "article-journal", "volume" : "76" }, "uris" : [ "http://www.mendeley.com/documents/?uuid=2e50fd92-97b7-47da-ae40-dc93435835b5" ] } ], "mendeley" : { "formattedCitation" : "[35]", "plainTextFormattedCitation" : "[35]", "previouslyFormattedCitation" : "[35]" }, "properties" : { "noteIndex" : 0 }, "schema" : "https://github.com/citation-style-language/schema/raw/master/csl-citation.json" }</w:instrText>
      </w:r>
      <w:r w:rsidR="003C3A5F">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[35]</w:t>
      </w:r>
      <w:r w:rsidR="003C3A5F">
        <w:rPr>
          <w:rFonts w:ascii="Times New Roman" w:hAnsi="Times New Roman" w:cs="Times New Roman"/>
          <w:sz w:val="24"/>
          <w:szCs w:val="24"/>
        </w:rPr>
        <w:fldChar w:fldCharType="end"/>
      </w:r>
      <w:r w:rsidR="00E1300A" w:rsidRPr="004B7BAF">
        <w:rPr>
          <w:rFonts w:ascii="Times New Roman" w:hAnsi="Times New Roman" w:cs="Times New Roman"/>
          <w:sz w:val="24"/>
          <w:szCs w:val="24"/>
        </w:rPr>
        <w:t>.  The greater ability of flies to find live hosts is attributable in part to the fact that odour-baited targets lack some of the odour components (particularly</w:t>
      </w:r>
      <w:r w:rsidR="004B7BAF">
        <w:rPr>
          <w:rFonts w:ascii="Times New Roman" w:hAnsi="Times New Roman" w:cs="Times New Roman"/>
          <w:sz w:val="24"/>
          <w:szCs w:val="24"/>
        </w:rPr>
        <w:t xml:space="preserve"> carbon dioxide) present in</w:t>
      </w:r>
      <w:r w:rsidR="00E1300A" w:rsidRPr="004B7BAF">
        <w:rPr>
          <w:rFonts w:ascii="Times New Roman" w:hAnsi="Times New Roman" w:cs="Times New Roman"/>
          <w:sz w:val="24"/>
          <w:szCs w:val="24"/>
        </w:rPr>
        <w:t xml:space="preserve"> live hosts.  Moreover, real hosts are mobile and thus provide increased opportunities for flies to find, and feed on, </w:t>
      </w:r>
      <w:r w:rsidR="008C1B25">
        <w:rPr>
          <w:rFonts w:ascii="Times New Roman" w:hAnsi="Times New Roman" w:cs="Times New Roman"/>
          <w:sz w:val="24"/>
          <w:szCs w:val="24"/>
        </w:rPr>
        <w:t>them</w:t>
      </w:r>
      <w:r w:rsidR="008C1B25" w:rsidRPr="004B7BAF">
        <w:rPr>
          <w:rFonts w:ascii="Times New Roman" w:hAnsi="Times New Roman" w:cs="Times New Roman"/>
          <w:sz w:val="24"/>
          <w:szCs w:val="24"/>
        </w:rPr>
        <w:t xml:space="preserve"> </w:t>
      </w:r>
      <w:r w:rsidR="00E1300A" w:rsidRPr="004B7BAF">
        <w:rPr>
          <w:rFonts w:ascii="Times New Roman" w:hAnsi="Times New Roman" w:cs="Times New Roman"/>
          <w:sz w:val="24"/>
          <w:szCs w:val="24"/>
        </w:rPr>
        <w:t>if they walk past the point where a</w:t>
      </w:r>
      <w:r w:rsidR="008D0B01">
        <w:rPr>
          <w:rFonts w:ascii="Times New Roman" w:hAnsi="Times New Roman" w:cs="Times New Roman"/>
          <w:sz w:val="24"/>
          <w:szCs w:val="24"/>
        </w:rPr>
        <w:t xml:space="preserve"> tsetse fly</w:t>
      </w:r>
      <w:r w:rsidR="00E1300A" w:rsidRPr="004B7BAF">
        <w:rPr>
          <w:rFonts w:ascii="Times New Roman" w:hAnsi="Times New Roman" w:cs="Times New Roman"/>
          <w:sz w:val="24"/>
          <w:szCs w:val="24"/>
        </w:rPr>
        <w:t xml:space="preserve"> is </w:t>
      </w:r>
      <w:r w:rsidR="00543785">
        <w:rPr>
          <w:rFonts w:ascii="Times New Roman" w:hAnsi="Times New Roman" w:cs="Times New Roman"/>
          <w:sz w:val="24"/>
          <w:szCs w:val="24"/>
        </w:rPr>
        <w:t>resting</w:t>
      </w:r>
      <w:r w:rsidR="00E1300A" w:rsidRPr="004B7BAF">
        <w:rPr>
          <w:rFonts w:ascii="Times New Roman" w:hAnsi="Times New Roman" w:cs="Times New Roman"/>
          <w:sz w:val="24"/>
          <w:szCs w:val="24"/>
        </w:rPr>
        <w:t>. This latter point may be particularly important</w:t>
      </w:r>
      <w:r w:rsidR="009B16ED">
        <w:rPr>
          <w:rFonts w:ascii="Times New Roman" w:hAnsi="Times New Roman" w:cs="Times New Roman"/>
          <w:sz w:val="24"/>
          <w:szCs w:val="24"/>
        </w:rPr>
        <w:t xml:space="preserve"> for</w:t>
      </w:r>
      <w:r w:rsidR="008D0B01">
        <w:rPr>
          <w:rFonts w:ascii="Times New Roman" w:hAnsi="Times New Roman" w:cs="Times New Roman"/>
          <w:sz w:val="24"/>
          <w:szCs w:val="24"/>
        </w:rPr>
        <w:t xml:space="preserve"> </w:t>
      </w:r>
      <w:r w:rsidR="008D0B01" w:rsidRPr="004B7BAF">
        <w:rPr>
          <w:rFonts w:ascii="Times New Roman" w:hAnsi="Times New Roman" w:cs="Times New Roman"/>
          <w:i/>
          <w:sz w:val="24"/>
          <w:szCs w:val="24"/>
        </w:rPr>
        <w:t>G. m. morsitan</w:t>
      </w:r>
      <w:r w:rsidR="008D0B01" w:rsidRPr="004B7BAF">
        <w:rPr>
          <w:rFonts w:ascii="Times New Roman" w:hAnsi="Times New Roman" w:cs="Times New Roman"/>
          <w:sz w:val="24"/>
          <w:szCs w:val="24"/>
        </w:rPr>
        <w:t>s</w:t>
      </w:r>
      <w:r w:rsidR="009B16ED">
        <w:rPr>
          <w:rFonts w:ascii="Times New Roman" w:hAnsi="Times New Roman" w:cs="Times New Roman"/>
          <w:sz w:val="24"/>
          <w:szCs w:val="24"/>
        </w:rPr>
        <w:t>,</w:t>
      </w:r>
      <w:r w:rsidR="008D0B01" w:rsidRPr="004B7BAF">
        <w:rPr>
          <w:rFonts w:ascii="Times New Roman" w:hAnsi="Times New Roman" w:cs="Times New Roman"/>
          <w:sz w:val="24"/>
          <w:szCs w:val="24"/>
        </w:rPr>
        <w:t xml:space="preserve"> </w:t>
      </w:r>
      <w:r w:rsidR="006B5CCC">
        <w:rPr>
          <w:rFonts w:ascii="Times New Roman" w:hAnsi="Times New Roman" w:cs="Times New Roman"/>
          <w:sz w:val="24"/>
          <w:szCs w:val="24"/>
        </w:rPr>
        <w:t>since</w:t>
      </w:r>
      <w:r w:rsidR="00E1300A" w:rsidRPr="004B7BAF">
        <w:rPr>
          <w:rFonts w:ascii="Times New Roman" w:hAnsi="Times New Roman" w:cs="Times New Roman"/>
          <w:sz w:val="24"/>
          <w:szCs w:val="24"/>
        </w:rPr>
        <w:t xml:space="preserve"> this savannah species appears to adopt a predominantly ‘sit-and-wait’ approach to host-seeking </w:t>
      </w:r>
      <w:r w:rsidR="00E1300A" w:rsidRPr="004B7BAF">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"10.1017/S0007485300035860", "ISBN" : "0007-4853", "ISSN" : "0007-4853", "author" : [ { "dropping-particle" : "", "family" : "Vale", "given" : "G. a.", "non-dropping-particle" : "", "parse-names" : false, "suffix" : "" } ], "container-title" : "Bulletin of Entomological Research", "id" : "ITEM-1", "issue" : "04", "issued" : { "date-parts" : [ [ "1974" ] ] }, "page" : "545", "title" : "The responses of tsetse flies (Diptera, Glossinidae) to mobile and stationary baits", "type" : "article-journal", "volume" : "64" }, "uris" : [ "http://www.mendeley.com/documents/?uuid=4ad6c3c9-bacc-41a6-8609-eefa6d7b13a4" ] } ], "mendeley" : { "formattedCitation" : "[36]", "plainTextFormattedCitation" : "[36]", "previouslyFormattedCitation" : "[36]" }, "properties" : { "noteIndex" : 0 }, "schema" : "https://github.com/citation-style-language/schema/raw/master/csl-citation.json" }</w:instrText>
      </w:r>
      <w:r w:rsidR="00E1300A" w:rsidRPr="004B7BAF">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[36]</w:t>
      </w:r>
      <w:r w:rsidR="00E1300A" w:rsidRPr="004B7BAF">
        <w:rPr>
          <w:rFonts w:ascii="Times New Roman" w:hAnsi="Times New Roman" w:cs="Times New Roman"/>
          <w:sz w:val="24"/>
          <w:szCs w:val="24"/>
        </w:rPr>
        <w:fldChar w:fldCharType="end"/>
      </w:r>
      <w:r w:rsidR="00E1300A" w:rsidRPr="004B7BAF">
        <w:rPr>
          <w:rFonts w:ascii="Times New Roman" w:hAnsi="Times New Roman" w:cs="Times New Roman"/>
          <w:sz w:val="24"/>
          <w:szCs w:val="24"/>
        </w:rPr>
        <w:t xml:space="preserve">. </w:t>
      </w:r>
    </w:p>
    <w:p w14:paraId="1CC336CB" w14:textId="531454B7" w:rsidR="00592338" w:rsidRPr="00A46224" w:rsidRDefault="00B80C8C"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2338" w:rsidRPr="00A46224">
        <w:rPr>
          <w:rFonts w:ascii="Times New Roman" w:hAnsi="Times New Roman" w:cs="Times New Roman"/>
          <w:sz w:val="24"/>
          <w:szCs w:val="24"/>
        </w:rPr>
        <w:t xml:space="preserve"> </w:t>
      </w:r>
    </w:p>
    <w:p w14:paraId="4E292136" w14:textId="5EEB135F" w:rsidR="004701B3" w:rsidRPr="00C35BE1" w:rsidRDefault="004701B3" w:rsidP="001B5E02">
      <w:pPr>
        <w:spacing w:after="0" w:line="480" w:lineRule="auto"/>
        <w:rPr>
          <w:rFonts w:ascii="Times New Roman" w:hAnsi="Times New Roman" w:cs="Times New Roman"/>
          <w:b/>
          <w:sz w:val="24"/>
          <w:szCs w:val="24"/>
        </w:rPr>
      </w:pPr>
      <w:r w:rsidRPr="00C35BE1">
        <w:rPr>
          <w:rFonts w:ascii="Times New Roman" w:hAnsi="Times New Roman" w:cs="Times New Roman"/>
          <w:b/>
          <w:sz w:val="24"/>
          <w:szCs w:val="24"/>
        </w:rPr>
        <w:t>Limitations of the study</w:t>
      </w:r>
    </w:p>
    <w:p w14:paraId="016528ED" w14:textId="459FBBD8" w:rsidR="00CB24ED" w:rsidRDefault="004701B3"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We have ascribed declines in tsetse numbers at Nagupande to increased levels of starvation consequent on the reduced probability that flies locate a host as host numbers declined.  We have not allowed for the possibility that</w:t>
      </w:r>
      <w:r w:rsidR="00D31166">
        <w:rPr>
          <w:rFonts w:ascii="Times New Roman" w:hAnsi="Times New Roman" w:cs="Times New Roman"/>
          <w:sz w:val="24"/>
          <w:szCs w:val="24"/>
        </w:rPr>
        <w:t xml:space="preserve"> a reduction in host numbers results in an increase in </w:t>
      </w:r>
      <w:r w:rsidR="004626D3" w:rsidRPr="00A46224">
        <w:rPr>
          <w:rFonts w:ascii="Times New Roman" w:hAnsi="Times New Roman" w:cs="Times New Roman"/>
          <w:sz w:val="24"/>
          <w:szCs w:val="24"/>
        </w:rPr>
        <w:t>the vector</w:t>
      </w:r>
      <w:r w:rsidR="009B16ED">
        <w:rPr>
          <w:rFonts w:ascii="Times New Roman" w:hAnsi="Times New Roman" w:cs="Times New Roman"/>
          <w:sz w:val="24"/>
          <w:szCs w:val="24"/>
        </w:rPr>
        <w:t>-</w:t>
      </w:r>
      <w:r w:rsidR="004626D3" w:rsidRPr="00A46224">
        <w:rPr>
          <w:rFonts w:ascii="Times New Roman" w:hAnsi="Times New Roman" w:cs="Times New Roman"/>
          <w:sz w:val="24"/>
          <w:szCs w:val="24"/>
        </w:rPr>
        <w:t>to</w:t>
      </w:r>
      <w:r w:rsidR="009B16ED">
        <w:rPr>
          <w:rFonts w:ascii="Times New Roman" w:hAnsi="Times New Roman" w:cs="Times New Roman"/>
          <w:sz w:val="24"/>
          <w:szCs w:val="24"/>
        </w:rPr>
        <w:t>-</w:t>
      </w:r>
      <w:r w:rsidR="004626D3" w:rsidRPr="00A46224">
        <w:rPr>
          <w:rFonts w:ascii="Times New Roman" w:hAnsi="Times New Roman" w:cs="Times New Roman"/>
          <w:sz w:val="24"/>
          <w:szCs w:val="24"/>
        </w:rPr>
        <w:t>host ratio</w:t>
      </w:r>
      <w:r w:rsidR="00D31166">
        <w:rPr>
          <w:rFonts w:ascii="Times New Roman" w:hAnsi="Times New Roman" w:cs="Times New Roman"/>
          <w:sz w:val="24"/>
          <w:szCs w:val="24"/>
        </w:rPr>
        <w:t xml:space="preserve"> and a density-dependent reduction in feeding </w:t>
      </w:r>
      <w:r w:rsidR="00905048">
        <w:rPr>
          <w:rFonts w:ascii="Times New Roman" w:hAnsi="Times New Roman" w:cs="Times New Roman"/>
          <w:sz w:val="24"/>
          <w:szCs w:val="24"/>
        </w:rPr>
        <w:t>success</w:t>
      </w:r>
      <w:r w:rsidR="00B80C8C">
        <w:rPr>
          <w:rFonts w:ascii="Times New Roman" w:hAnsi="Times New Roman" w:cs="Times New Roman"/>
          <w:sz w:val="24"/>
          <w:szCs w:val="24"/>
        </w:rPr>
        <w:t xml:space="preserve"> for flies that have located a host</w:t>
      </w:r>
      <w:r w:rsidR="00905048">
        <w:rPr>
          <w:rFonts w:ascii="Times New Roman" w:hAnsi="Times New Roman" w:cs="Times New Roman"/>
          <w:sz w:val="24"/>
          <w:szCs w:val="24"/>
        </w:rPr>
        <w:t xml:space="preserve"> </w:t>
      </w:r>
      <w:r w:rsidR="00E84876"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"Rogers", "given" : "David J", "non-dropping-particle" : "", "parse-names" : false, "suffix" : "" }, { "dropping-particle" : "", "family" : "Randolph", "given" : "Sarah J", "non-dropping-particle" : "", "parse-names" : false, "suffix" : "" } ], "container-title" : "Insect Science and Its Application", "id" : "ITEM-1", "issue" : "5", "issued" : { "date-parts" : [ [ "1984" ] ] }, "page" : "397-402", "title" : "A review of density-dependent processes in tsetse populations", "type" : "article-journal", "volume" : "5" }, "uris" : [ "http://www.mendeley.com/documents/?uuid=f23cce11-3134-4821-beff-ea6339ddc0c2" ] }, { "id" : "ITEM-2", "itemData" : { "DOI" : "10.1017/S0007485300034891", "ISBN" : "0007-4853", "ISSN" : "0007-4853", "abstract" : "Two experiments were conduded at Galana Ranch, Kenya, which examined, under natural conditions, the relationships between the number of tsetse flies (Glossina paJlidipes Austen) attracted to cattle, the rate at which the cattle made defensive movements, and the feeding success of the tsetse. The most frequent defensive movements were skin ripples and tail swishes, while leg kicks were of intermediate frequency, and head and ear movements were infrequent. In one experiment, the rate of skin ripples, but no other type of defensive movement, was significantly correlated with the number of tsetse attracted to the cattle. The proportion of tsetse that engorged was Significantly (P &lt; 0.004) correlated with the rate of leg kicks, more weakly with the rate of head movements (P &lt; 0.07), and uncorrelated with the rates of other types of defensive movement. In the second experiment, the rates of skin ripples, tail swishes and leg kicks were Significantly correlated with the number of tsetse attracted to the cattle. The proportion of tsetse that engorged was again significantly correlated to the rate of leg kicks (P &lt; 0.03), more weakly to the rate of head movements (P &lt; 0.04), and unrelated to the rates of other types of defensive movement. In neither experiment was there a significant relationship between the number of tsetse attracted to the cattle and the proportion that engorged, suggesting that any density-dependent feeding success was tooweak to be detected. In experiment 1, the relative fat content of the male G. pallidipes that fed decreased as the rate of leg kicks increased, suggesting that when hosts are more active the sub-sample of tsetse that feed, out of those that approach, is both smaller and hungrier. There was no detectable effect of host defensive behaviour on the bloodmeal size of male G. pallidipes.", "author" : [ { "dropping-particle" : "", "family" : "Baylis", "given" : "M", "non-dropping-particle" : "", "parse-names" : false, "suffix" : "" } ], "container-title" : "Bulletin of Entomological Research", "id" : "ITEM-2", "issued" : { "date-parts" : [ [ "1996" ] ] }, "page" : "329-336", "title" : "Effect of defensive behaviour by cattle on the feeding success and nutritiononal state of the tsetse fly Glossina pallidipes (Diptera: Glossinidae)", "type" : "article-journal", "volume" : "86" }, "uris" : [ "http://www.mendeley.com/documents/?uuid=29be610a-d228-4b4b-a07f-476ae2fec759" ] }, { "id" : "ITEM-3", "itemData" : { "DOI" : "10.1046/j.1365-2915.1998.00105.x", "ISBN" : "0269-283X (Print)\\r0269-283X (Linking)", "ISSN" : "0269-283X", "PMID" : "9622375", "abstract" : "In Zimbabwe, studies were made of the landing and feeding responses of Glossina pallidipes on an ox. Of the tsetse approaching an ox, approximately 70% fed. Increasing densities of tsetse increased the grooming responses of the ox but had no significant effect on the percentage of tsetse that engorged. The landing site of tsetse on the ox varied with density, with approximately 50% landing on the legs at low densities (&lt; 20 flies per ox), compared to approximately 80% at densities &gt; 40 flies per ox. For male G. pallidipes, the mean bloodmeal size was 37 mg. The probability of feeding was negatively correlated with fat content, declining from 91% for flies with &lt; 1 mg fat to &lt; 50% for flies with &gt; 4 mg fat. Bloodmeal size was also negatively correlated with fat content; the regression equation relating bloodmeal size and fat content indicated that the mean wet weight declined from 42 mg for flies with 1 mg of fat to 31 mg for flies with 5 mg of fat. For females, the probability of feeding was not significantly affected by age as determined by ovarian category but there was a paucity of young (ovarian category 0) flies attracted to the ox. Pregnancy status had no significant effect on the probability of feeding, but samples of flies attracted to the ox showed a relative dearth of females approaching larviposition and a preponderance just after.", "author" : [ { "dropping-particle" : "", "family" : "Torr", "given" : "S J", "non-dropping-particle" : "", "parse-names" : false, "suffix" : "" }, { "dropping-particle" : "", "family" : "Hargrove", "given" : "J W", "non-dropping-particle" : "", "parse-names" : false, "suffix" : "" } ], "container-title" : "Medical and veterinary entomology", "id" : "ITEM-3", "issue" : "2", "issued" : { "date-parts" : [ [ "1998" ] ] }, "page" : "196-207", "title" : "Factors affecting the landing and feeding responses of the tsetse fly Glossina pallidipes to a stationary ox.", "type" : "article-journal", "volume" : "12" }, "uris" : [ "http://www.mendeley.com/documents/?uuid=86d1f7b2-0722-4eb8-a73e-4289ae5fad68" ] } ], "mendeley" : { "formattedCitation" : "[23\u201325]", "plainTextFormattedCitation" : "[23\u201325]", "previouslyFormattedCitation" : "[23\u201325]" }, "properties" : { "noteIndex" : 0 }, "schema" : "https://github.com/citation-style-language/schema/raw/master/csl-citation.json" }</w:instrText>
      </w:r>
      <w:r w:rsidR="00E84876"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[23–25]</w:t>
      </w:r>
      <w:r w:rsidR="00E84876" w:rsidRPr="00A46224">
        <w:rPr>
          <w:rFonts w:ascii="Times New Roman" w:hAnsi="Times New Roman" w:cs="Times New Roman"/>
          <w:sz w:val="24"/>
          <w:szCs w:val="24"/>
        </w:rPr>
        <w:fldChar w:fldCharType="end"/>
      </w:r>
      <w:r w:rsidR="00905048">
        <w:rPr>
          <w:rFonts w:ascii="Times New Roman" w:hAnsi="Times New Roman" w:cs="Times New Roman"/>
          <w:sz w:val="24"/>
          <w:szCs w:val="24"/>
        </w:rPr>
        <w:t>.  Similarly, a reduction in numbers of preferred hosts could lead flies to feed</w:t>
      </w:r>
      <w:r w:rsidR="00DF68C4">
        <w:rPr>
          <w:rFonts w:ascii="Times New Roman" w:hAnsi="Times New Roman" w:cs="Times New Roman"/>
          <w:sz w:val="24"/>
          <w:szCs w:val="24"/>
        </w:rPr>
        <w:t xml:space="preserve"> in riskier situations, or </w:t>
      </w:r>
      <w:r w:rsidR="00905048">
        <w:rPr>
          <w:rFonts w:ascii="Times New Roman" w:hAnsi="Times New Roman" w:cs="Times New Roman"/>
          <w:sz w:val="24"/>
          <w:szCs w:val="24"/>
        </w:rPr>
        <w:t>on more dangerous hosts, such</w:t>
      </w:r>
      <w:r w:rsidR="00543785">
        <w:rPr>
          <w:rFonts w:ascii="Times New Roman" w:hAnsi="Times New Roman" w:cs="Times New Roman"/>
          <w:sz w:val="24"/>
          <w:szCs w:val="24"/>
        </w:rPr>
        <w:t xml:space="preserve"> as</w:t>
      </w:r>
      <w:r w:rsidR="00905048">
        <w:rPr>
          <w:rFonts w:ascii="Times New Roman" w:hAnsi="Times New Roman" w:cs="Times New Roman"/>
          <w:sz w:val="24"/>
          <w:szCs w:val="24"/>
        </w:rPr>
        <w:t xml:space="preserve"> humans and baboons.  </w:t>
      </w:r>
      <w:r w:rsidR="00B80C8C">
        <w:rPr>
          <w:rFonts w:ascii="Times New Roman" w:hAnsi="Times New Roman" w:cs="Times New Roman"/>
          <w:sz w:val="24"/>
          <w:szCs w:val="24"/>
        </w:rPr>
        <w:t>All s</w:t>
      </w:r>
      <w:r w:rsidR="00043259">
        <w:rPr>
          <w:rFonts w:ascii="Times New Roman" w:hAnsi="Times New Roman" w:cs="Times New Roman"/>
          <w:sz w:val="24"/>
          <w:szCs w:val="24"/>
        </w:rPr>
        <w:t>uch</w:t>
      </w:r>
      <w:r w:rsidR="00905048">
        <w:rPr>
          <w:rFonts w:ascii="Times New Roman" w:hAnsi="Times New Roman" w:cs="Times New Roman"/>
          <w:sz w:val="24"/>
          <w:szCs w:val="24"/>
        </w:rPr>
        <w:t xml:space="preserve"> effects would, however,</w:t>
      </w:r>
      <w:r w:rsidR="00D31166">
        <w:rPr>
          <w:rFonts w:ascii="Times New Roman" w:hAnsi="Times New Roman" w:cs="Times New Roman"/>
          <w:sz w:val="24"/>
          <w:szCs w:val="24"/>
        </w:rPr>
        <w:t xml:space="preserve"> result in increase</w:t>
      </w:r>
      <w:r w:rsidR="00905048">
        <w:rPr>
          <w:rFonts w:ascii="Times New Roman" w:hAnsi="Times New Roman" w:cs="Times New Roman"/>
          <w:sz w:val="24"/>
          <w:szCs w:val="24"/>
        </w:rPr>
        <w:t>s</w:t>
      </w:r>
      <w:r w:rsidR="00D31166">
        <w:rPr>
          <w:rFonts w:ascii="Times New Roman" w:hAnsi="Times New Roman" w:cs="Times New Roman"/>
          <w:sz w:val="24"/>
          <w:szCs w:val="24"/>
        </w:rPr>
        <w:t xml:space="preserve"> </w:t>
      </w:r>
      <w:r w:rsidR="00905048">
        <w:rPr>
          <w:rFonts w:ascii="Times New Roman" w:hAnsi="Times New Roman" w:cs="Times New Roman"/>
          <w:sz w:val="24"/>
          <w:szCs w:val="24"/>
        </w:rPr>
        <w:t xml:space="preserve">in adult mortality: it was thus unnecessary to stipulate the precise way in which feeding-related mortality </w:t>
      </w:r>
      <w:r w:rsidR="00543785">
        <w:rPr>
          <w:rFonts w:ascii="Times New Roman" w:hAnsi="Times New Roman" w:cs="Times New Roman"/>
          <w:sz w:val="24"/>
          <w:szCs w:val="24"/>
        </w:rPr>
        <w:t xml:space="preserve">increased </w:t>
      </w:r>
      <w:r w:rsidR="00543785" w:rsidRPr="00A46224">
        <w:rPr>
          <w:rFonts w:ascii="Times New Roman" w:hAnsi="Times New Roman" w:cs="Times New Roman"/>
          <w:sz w:val="24"/>
          <w:szCs w:val="24"/>
        </w:rPr>
        <w:t>in</w:t>
      </w:r>
      <w:r w:rsidR="00217505" w:rsidRPr="00A46224">
        <w:rPr>
          <w:rFonts w:ascii="Times New Roman" w:hAnsi="Times New Roman" w:cs="Times New Roman"/>
          <w:sz w:val="24"/>
          <w:szCs w:val="24"/>
        </w:rPr>
        <w:t xml:space="preserve"> order to capture the dynamics of the </w:t>
      </w:r>
      <w:r w:rsidR="00905048">
        <w:rPr>
          <w:rFonts w:ascii="Times New Roman" w:hAnsi="Times New Roman" w:cs="Times New Roman"/>
          <w:sz w:val="24"/>
          <w:szCs w:val="24"/>
        </w:rPr>
        <w:t>situation</w:t>
      </w:r>
      <w:r w:rsidR="00217505" w:rsidRPr="00A46224">
        <w:rPr>
          <w:rFonts w:ascii="Times New Roman" w:hAnsi="Times New Roman" w:cs="Times New Roman"/>
          <w:sz w:val="24"/>
          <w:szCs w:val="24"/>
        </w:rPr>
        <w:t>.</w:t>
      </w:r>
      <w:r w:rsidR="00905048">
        <w:rPr>
          <w:rFonts w:ascii="Times New Roman" w:hAnsi="Times New Roman" w:cs="Times New Roman"/>
          <w:sz w:val="24"/>
          <w:szCs w:val="24"/>
        </w:rPr>
        <w:t xml:space="preserve">  </w:t>
      </w:r>
    </w:p>
    <w:p w14:paraId="5D6DA40B" w14:textId="163BCFBD" w:rsidR="00BA0B69" w:rsidRDefault="00BA0B69" w:rsidP="001B5E02">
      <w:pPr>
        <w:spacing w:after="0" w:line="480" w:lineRule="auto"/>
        <w:rPr>
          <w:rFonts w:ascii="Times New Roman" w:hAnsi="Times New Roman" w:cs="Times New Roman"/>
          <w:sz w:val="24"/>
          <w:szCs w:val="24"/>
        </w:rPr>
      </w:pPr>
    </w:p>
    <w:p w14:paraId="0F9D5636" w14:textId="54F650B0" w:rsidR="00BA0B69" w:rsidRDefault="00BA0B69"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models assume that females are inseminated </w:t>
      </w:r>
      <w:r w:rsidR="00DF68C4">
        <w:rPr>
          <w:rFonts w:ascii="Times New Roman" w:hAnsi="Times New Roman" w:cs="Times New Roman"/>
          <w:sz w:val="24"/>
          <w:szCs w:val="24"/>
        </w:rPr>
        <w:t>at</w:t>
      </w:r>
      <w:r>
        <w:rPr>
          <w:rFonts w:ascii="Times New Roman" w:hAnsi="Times New Roman" w:cs="Times New Roman"/>
          <w:sz w:val="24"/>
          <w:szCs w:val="24"/>
        </w:rPr>
        <w:t xml:space="preserve"> emergence. </w:t>
      </w:r>
      <w:r w:rsidR="00DF68C4">
        <w:rPr>
          <w:rFonts w:ascii="Times New Roman" w:hAnsi="Times New Roman" w:cs="Times New Roman"/>
          <w:sz w:val="24"/>
          <w:szCs w:val="24"/>
        </w:rPr>
        <w:t>T</w:t>
      </w:r>
      <w:r>
        <w:rPr>
          <w:rFonts w:ascii="Times New Roman" w:hAnsi="Times New Roman" w:cs="Times New Roman"/>
          <w:sz w:val="24"/>
          <w:szCs w:val="24"/>
        </w:rPr>
        <w:t>his may be a suitable assumption for large population sizes</w:t>
      </w:r>
      <w:r w:rsidR="00DF68C4">
        <w:rPr>
          <w:rFonts w:ascii="Times New Roman" w:hAnsi="Times New Roman" w:cs="Times New Roman"/>
          <w:sz w:val="24"/>
          <w:szCs w:val="24"/>
        </w:rPr>
        <w:t xml:space="preserve"> but,</w:t>
      </w:r>
      <w:r>
        <w:rPr>
          <w:rFonts w:ascii="Times New Roman" w:hAnsi="Times New Roman" w:cs="Times New Roman"/>
          <w:sz w:val="24"/>
          <w:szCs w:val="24"/>
        </w:rPr>
        <w:t xml:space="preserve"> as the population </w:t>
      </w:r>
      <w:r w:rsidR="00A97E0C">
        <w:rPr>
          <w:rFonts w:ascii="Times New Roman" w:hAnsi="Times New Roman" w:cs="Times New Roman"/>
          <w:sz w:val="24"/>
          <w:szCs w:val="24"/>
        </w:rPr>
        <w:t xml:space="preserve">declines toward </w:t>
      </w:r>
      <w:r w:rsidR="001D2265">
        <w:rPr>
          <w:rFonts w:ascii="Times New Roman" w:hAnsi="Times New Roman" w:cs="Times New Roman"/>
          <w:sz w:val="24"/>
          <w:szCs w:val="24"/>
        </w:rPr>
        <w:t>extinction, the probability</w:t>
      </w:r>
      <w:r>
        <w:rPr>
          <w:rFonts w:ascii="Times New Roman" w:hAnsi="Times New Roman" w:cs="Times New Roman"/>
          <w:sz w:val="24"/>
          <w:szCs w:val="24"/>
        </w:rPr>
        <w:t xml:space="preserve"> </w:t>
      </w:r>
      <w:r w:rsidR="00DF68C4">
        <w:rPr>
          <w:rFonts w:ascii="Times New Roman" w:hAnsi="Times New Roman" w:cs="Times New Roman"/>
          <w:sz w:val="24"/>
          <w:szCs w:val="24"/>
        </w:rPr>
        <w:t xml:space="preserve">increases that </w:t>
      </w:r>
      <w:r>
        <w:rPr>
          <w:rFonts w:ascii="Times New Roman" w:hAnsi="Times New Roman" w:cs="Times New Roman"/>
          <w:sz w:val="24"/>
          <w:szCs w:val="24"/>
        </w:rPr>
        <w:t>a female will fail to find and mate with a male fly</w:t>
      </w:r>
      <w:r w:rsidR="000F0B18">
        <w:rPr>
          <w:rFonts w:ascii="Times New Roman" w:hAnsi="Times New Roman" w:cs="Times New Roman"/>
          <w:sz w:val="24"/>
          <w:szCs w:val="24"/>
        </w:rPr>
        <w:t>.</w:t>
      </w:r>
      <w:r w:rsidR="00497673">
        <w:rPr>
          <w:rFonts w:ascii="Times New Roman" w:hAnsi="Times New Roman" w:cs="Times New Roman"/>
          <w:sz w:val="24"/>
          <w:szCs w:val="24"/>
        </w:rPr>
        <w:t xml:space="preserve"> </w:t>
      </w:r>
      <w:r w:rsidR="00DF68C4">
        <w:rPr>
          <w:rFonts w:ascii="Times New Roman" w:hAnsi="Times New Roman" w:cs="Times New Roman"/>
          <w:sz w:val="24"/>
          <w:szCs w:val="24"/>
        </w:rPr>
        <w:t>T</w:t>
      </w:r>
      <w:r w:rsidR="00497673">
        <w:rPr>
          <w:rFonts w:ascii="Times New Roman" w:hAnsi="Times New Roman" w:cs="Times New Roman"/>
          <w:sz w:val="24"/>
          <w:szCs w:val="24"/>
        </w:rPr>
        <w:t>his simplifying assumption</w:t>
      </w:r>
      <w:r w:rsidR="001D2265">
        <w:rPr>
          <w:rFonts w:ascii="Times New Roman" w:hAnsi="Times New Roman" w:cs="Times New Roman"/>
          <w:sz w:val="24"/>
          <w:szCs w:val="24"/>
        </w:rPr>
        <w:t xml:space="preserve"> </w:t>
      </w:r>
      <w:r w:rsidR="00497673">
        <w:rPr>
          <w:rFonts w:ascii="Times New Roman" w:hAnsi="Times New Roman" w:cs="Times New Roman"/>
          <w:sz w:val="24"/>
          <w:szCs w:val="24"/>
        </w:rPr>
        <w:t xml:space="preserve">may have affected </w:t>
      </w:r>
      <w:r w:rsidR="00DF68C4">
        <w:rPr>
          <w:rFonts w:ascii="Times New Roman" w:hAnsi="Times New Roman" w:cs="Times New Roman"/>
          <w:sz w:val="24"/>
          <w:szCs w:val="24"/>
        </w:rPr>
        <w:t>our</w:t>
      </w:r>
      <w:r w:rsidR="00497673">
        <w:rPr>
          <w:rFonts w:ascii="Times New Roman" w:hAnsi="Times New Roman" w:cs="Times New Roman"/>
          <w:sz w:val="24"/>
          <w:szCs w:val="24"/>
        </w:rPr>
        <w:t xml:space="preserve"> parameter estimates obtained from fitted models, </w:t>
      </w:r>
      <w:r w:rsidR="00DF68C4">
        <w:rPr>
          <w:rFonts w:ascii="Times New Roman" w:hAnsi="Times New Roman" w:cs="Times New Roman"/>
          <w:sz w:val="24"/>
          <w:szCs w:val="24"/>
        </w:rPr>
        <w:t xml:space="preserve">but </w:t>
      </w:r>
      <w:r w:rsidR="00497673">
        <w:rPr>
          <w:rFonts w:ascii="Times New Roman" w:hAnsi="Times New Roman" w:cs="Times New Roman"/>
          <w:sz w:val="24"/>
          <w:szCs w:val="24"/>
        </w:rPr>
        <w:t>it does not detract from the ability of our model to explain the observed results.</w:t>
      </w:r>
    </w:p>
    <w:p w14:paraId="3D8816DE" w14:textId="77777777" w:rsidR="00D31166" w:rsidRDefault="00D31166" w:rsidP="001B5E02">
      <w:pPr>
        <w:spacing w:after="0" w:line="480" w:lineRule="auto"/>
        <w:rPr>
          <w:rFonts w:ascii="Times New Roman" w:hAnsi="Times New Roman" w:cs="Times New Roman"/>
          <w:sz w:val="24"/>
          <w:szCs w:val="24"/>
        </w:rPr>
      </w:pPr>
    </w:p>
    <w:p w14:paraId="36B24C68" w14:textId="4E4BBBBF" w:rsidR="000F0B18" w:rsidRDefault="00D31166"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More complex versions of our model </w:t>
      </w:r>
      <w:r w:rsidR="000A125B">
        <w:rPr>
          <w:rFonts w:ascii="Times New Roman" w:hAnsi="Times New Roman" w:cs="Times New Roman"/>
          <w:sz w:val="24"/>
          <w:szCs w:val="24"/>
        </w:rPr>
        <w:t>may</w:t>
      </w:r>
      <w:r>
        <w:rPr>
          <w:rFonts w:ascii="Times New Roman" w:hAnsi="Times New Roman" w:cs="Times New Roman"/>
          <w:sz w:val="24"/>
          <w:szCs w:val="24"/>
        </w:rPr>
        <w:t xml:space="preserve"> </w:t>
      </w:r>
      <w:r w:rsidR="00043259">
        <w:rPr>
          <w:rFonts w:ascii="Times New Roman" w:hAnsi="Times New Roman" w:cs="Times New Roman"/>
          <w:sz w:val="24"/>
          <w:szCs w:val="24"/>
        </w:rPr>
        <w:t xml:space="preserve">consider the possibility that </w:t>
      </w:r>
      <w:r>
        <w:rPr>
          <w:rFonts w:ascii="Times New Roman" w:hAnsi="Times New Roman" w:cs="Times New Roman"/>
          <w:sz w:val="24"/>
          <w:szCs w:val="24"/>
        </w:rPr>
        <w:t xml:space="preserve">reduced host densities </w:t>
      </w:r>
      <w:r w:rsidR="008F0740">
        <w:rPr>
          <w:rFonts w:ascii="Times New Roman" w:hAnsi="Times New Roman" w:cs="Times New Roman"/>
          <w:sz w:val="24"/>
          <w:szCs w:val="24"/>
        </w:rPr>
        <w:t xml:space="preserve">are liable to </w:t>
      </w:r>
      <w:r w:rsidR="00043259">
        <w:rPr>
          <w:rFonts w:ascii="Times New Roman" w:hAnsi="Times New Roman" w:cs="Times New Roman"/>
          <w:sz w:val="24"/>
          <w:szCs w:val="24"/>
        </w:rPr>
        <w:t xml:space="preserve">affect tsetse birth rates </w:t>
      </w:r>
      <w:r>
        <w:rPr>
          <w:rFonts w:ascii="Times New Roman" w:hAnsi="Times New Roman" w:cs="Times New Roman"/>
          <w:sz w:val="24"/>
          <w:szCs w:val="24"/>
        </w:rPr>
        <w:t>even more serious</w:t>
      </w:r>
      <w:r w:rsidR="00043259">
        <w:rPr>
          <w:rFonts w:ascii="Times New Roman" w:hAnsi="Times New Roman" w:cs="Times New Roman"/>
          <w:sz w:val="24"/>
          <w:szCs w:val="24"/>
        </w:rPr>
        <w:t>ly</w:t>
      </w:r>
      <w:r w:rsidR="008F0740">
        <w:rPr>
          <w:rFonts w:ascii="Times New Roman" w:hAnsi="Times New Roman" w:cs="Times New Roman"/>
          <w:sz w:val="24"/>
          <w:szCs w:val="24"/>
        </w:rPr>
        <w:t xml:space="preserve"> than the</w:t>
      </w:r>
      <w:r w:rsidR="00043259">
        <w:rPr>
          <w:rFonts w:ascii="Times New Roman" w:hAnsi="Times New Roman" w:cs="Times New Roman"/>
          <w:sz w:val="24"/>
          <w:szCs w:val="24"/>
        </w:rPr>
        <w:t>y affect</w:t>
      </w:r>
      <w:r>
        <w:rPr>
          <w:rFonts w:ascii="Times New Roman" w:hAnsi="Times New Roman" w:cs="Times New Roman"/>
          <w:sz w:val="24"/>
          <w:szCs w:val="24"/>
        </w:rPr>
        <w:t xml:space="preserve"> mortality.</w:t>
      </w:r>
      <w:r w:rsidR="008F0740">
        <w:rPr>
          <w:rFonts w:ascii="Times New Roman" w:hAnsi="Times New Roman" w:cs="Times New Roman"/>
          <w:sz w:val="24"/>
          <w:szCs w:val="24"/>
        </w:rPr>
        <w:t xml:space="preserve">  Thus, while </w:t>
      </w:r>
      <w:r w:rsidR="008D0B01">
        <w:rPr>
          <w:rFonts w:ascii="Times New Roman" w:hAnsi="Times New Roman" w:cs="Times New Roman"/>
          <w:sz w:val="24"/>
          <w:szCs w:val="24"/>
        </w:rPr>
        <w:t xml:space="preserve">we </w:t>
      </w:r>
      <w:r w:rsidR="00043259">
        <w:rPr>
          <w:rFonts w:ascii="Times New Roman" w:hAnsi="Times New Roman" w:cs="Times New Roman"/>
          <w:sz w:val="24"/>
          <w:szCs w:val="24"/>
        </w:rPr>
        <w:t xml:space="preserve">set the </w:t>
      </w:r>
      <w:r w:rsidR="008F0740">
        <w:rPr>
          <w:rFonts w:ascii="Times New Roman" w:hAnsi="Times New Roman" w:cs="Times New Roman"/>
          <w:sz w:val="24"/>
          <w:szCs w:val="24"/>
        </w:rPr>
        <w:t xml:space="preserve">minimum value of </w:t>
      </w:r>
      <w:r w:rsidR="008F0740" w:rsidRPr="00363F63">
        <w:rPr>
          <w:rFonts w:ascii="Times New Roman" w:hAnsi="Times New Roman" w:cs="Times New Roman"/>
          <w:i/>
          <w:sz w:val="24"/>
          <w:szCs w:val="24"/>
        </w:rPr>
        <w:sym w:font="Symbol" w:char="F06E"/>
      </w:r>
      <w:r w:rsidR="008F0740">
        <w:rPr>
          <w:rFonts w:ascii="Times New Roman" w:hAnsi="Times New Roman" w:cs="Times New Roman"/>
          <w:sz w:val="24"/>
          <w:szCs w:val="24"/>
        </w:rPr>
        <w:t xml:space="preserve"> (time to starvation) </w:t>
      </w:r>
      <w:r w:rsidR="00043259">
        <w:rPr>
          <w:rFonts w:ascii="Times New Roman" w:hAnsi="Times New Roman" w:cs="Times New Roman"/>
          <w:sz w:val="24"/>
          <w:szCs w:val="24"/>
        </w:rPr>
        <w:t>to</w:t>
      </w:r>
      <w:r w:rsidR="008F0740">
        <w:rPr>
          <w:rFonts w:ascii="Times New Roman" w:hAnsi="Times New Roman" w:cs="Times New Roman"/>
          <w:sz w:val="24"/>
          <w:szCs w:val="24"/>
        </w:rPr>
        <w:t xml:space="preserve"> four days, female flies need to feed every 2.5 – 3 days if they are to produce viable pupae</w:t>
      </w:r>
      <w:r w:rsidR="00363F63">
        <w:rPr>
          <w:rFonts w:ascii="Times New Roman" w:hAnsi="Times New Roman" w:cs="Times New Roman"/>
          <w:sz w:val="24"/>
          <w:szCs w:val="24"/>
        </w:rPr>
        <w:t xml:space="preserve"> </w:t>
      </w:r>
      <w:r w:rsidR="00363F63">
        <w:rPr>
          <w:rFonts w:ascii="Times New Roman" w:hAnsi="Times New Roman" w:cs="Times New Roman"/>
          <w:sz w:val="24"/>
          <w:szCs w:val="24"/>
        </w:rPr>
        <w:fldChar w:fldCharType="begin" w:fldLock="1"/>
      </w:r>
      <w:r w:rsidR="002249D0">
        <w:rPr>
          <w:rFonts w:ascii="Times New Roman" w:hAnsi="Times New Roman" w:cs="Times New Roman"/>
          <w:sz w:val="24"/>
          <w:szCs w:val="24"/>
        </w:rPr>
        <w:instrText>ADDIN CSL_CITATION { "citationItems" : [ { "id" : "ITEM-1", "itemData" : { "ISSN" : "0269-283X", "PMID" : "7787217", "abstract" : "Three models for feeding in female tsetse are considered. Model I: there is a prolonged non-feeding phase after each meal followed by feeding at a constant rate, with a constant probability of dying as a consequence of feeding. Model II: the feeding rate increases linearly after each meal. Model III: the feeding rate increases exponentially after each meal. In Models II and III the feeding hazard is a linear function of the probability of feeding. Production of viable female offspring is estimated under each model, making allowance for losses of adults due to starvation and to background and feeding mortality, losses of pupae due to predation and parasitization, and losses of young flies if their mothers take insufficient blood during pregnancy. Under Model I, if females require three meals to produce viable pupae in 9 days, then for a non-decreasing population with a background mortality of 1%/day, and 25% pupal losses due to predation and parasitism, the feeding risk must be &lt; or = 5%/feed. At this maximum level the non-feeding phase should be 2-2.5 days for optimal productivity, with a mean feeding interval of 60-72 h. If the background mortality is 2%/day, feeding losses cannot exceed 1%/feed for a non-decreasing population. If four or five meals are required for the production of fully viable pupae, the optimal values of the non-feeding phase and mean feeding interval tend towards 1 and 2 days respectively. Under Models II and III the mean feeding interval is 50-60 h for optimal productivity (with variances 3 times as large as for Model I), in good agreement with estimates from recent models for feeding and digestion. Field evidence suggests that feeding tsetse take greater risks as their fat levels dwindle. This should result in feeding (and feeding mortality) rates which increase during the feeding phase--as assumed in Models II and III but not in Model I. These models allow greater flexibility than Model I, because flies can feed early in the hunger cycle, at low probability, as long as the feeding risk is also low.", "author" : [ { "dropping-particle" : "", "family" : "Hargrove", "given" : "J W", "non-dropping-particle" : "", "parse-names" : false, "suffix" : "" }, { "dropping-particle" : "", "family" : "Williams", "given" : "B G", "non-dropping-particle" : "", "parse-names" : false, "suffix" : "" } ], "container-title" : "Medical and veterinary entomology", "id" : "ITEM-1", "issue" : "2", "issued" : { "date-parts" : [ [ "1995" ] ] }, "page" : "109-119", "title" : "A cost-benefit analysis of feeding in female tsetse.", "type" : "article-journal", "volume" : "9" }, "uris" : [ "http://www.mendeley.com/documents/?uuid=d3a1ca6f-d92b-44ee-b4d5-6532d0c820e6" ] } ], "mendeley" : { "formattedCitation" : "[5]", "plainTextFormattedCitation" : "[5]", "previouslyFormattedCitation" : "[5]" }, "properties" : { "noteIndex" : 0 }, "schema" : "https://github.com/citation-style-language/schema/raw/master/csl-citation.json" }</w:instrText>
      </w:r>
      <w:r w:rsidR="00363F63">
        <w:rPr>
          <w:rFonts w:ascii="Times New Roman" w:hAnsi="Times New Roman" w:cs="Times New Roman"/>
          <w:sz w:val="24"/>
          <w:szCs w:val="24"/>
        </w:rPr>
        <w:fldChar w:fldCharType="separate"/>
      </w:r>
      <w:r w:rsidR="00363F63" w:rsidRPr="00363F63">
        <w:rPr>
          <w:rFonts w:ascii="Times New Roman" w:hAnsi="Times New Roman" w:cs="Times New Roman"/>
          <w:noProof/>
          <w:sz w:val="24"/>
          <w:szCs w:val="24"/>
        </w:rPr>
        <w:t>[5]</w:t>
      </w:r>
      <w:r w:rsidR="00363F63">
        <w:rPr>
          <w:rFonts w:ascii="Times New Roman" w:hAnsi="Times New Roman" w:cs="Times New Roman"/>
          <w:sz w:val="24"/>
          <w:szCs w:val="24"/>
        </w:rPr>
        <w:fldChar w:fldCharType="end"/>
      </w:r>
      <w:r w:rsidR="00905048">
        <w:rPr>
          <w:rFonts w:ascii="Times New Roman" w:hAnsi="Times New Roman" w:cs="Times New Roman"/>
          <w:sz w:val="24"/>
          <w:szCs w:val="24"/>
        </w:rPr>
        <w:t>.</w:t>
      </w:r>
      <w:r w:rsidR="00043259">
        <w:rPr>
          <w:rFonts w:ascii="Times New Roman" w:hAnsi="Times New Roman" w:cs="Times New Roman"/>
          <w:sz w:val="24"/>
          <w:szCs w:val="24"/>
        </w:rPr>
        <w:t xml:space="preserve">  This requirement puts stricter constraints on the feeding behaviour of female tsetse and means that the required value of search efficiency </w:t>
      </w:r>
      <w:r w:rsidR="00043259" w:rsidRPr="00942767">
        <w:rPr>
          <w:rFonts w:ascii="Times New Roman" w:hAnsi="Times New Roman" w:cs="Times New Roman"/>
          <w:i/>
          <w:sz w:val="24"/>
          <w:szCs w:val="24"/>
        </w:rPr>
        <w:sym w:font="Symbol" w:char="F073"/>
      </w:r>
      <w:r w:rsidR="00043259">
        <w:rPr>
          <w:rFonts w:ascii="Times New Roman" w:hAnsi="Times New Roman" w:cs="Times New Roman"/>
          <w:sz w:val="24"/>
          <w:szCs w:val="24"/>
        </w:rPr>
        <w:t xml:space="preserve"> will be higher for female flies than estimated here.</w:t>
      </w:r>
      <w:r w:rsidR="00E1300A">
        <w:rPr>
          <w:rFonts w:ascii="Times New Roman" w:hAnsi="Times New Roman" w:cs="Times New Roman"/>
          <w:sz w:val="24"/>
          <w:szCs w:val="24"/>
        </w:rPr>
        <w:t xml:space="preserve">  It was difficult to investigate these more nuanced models, however, since the tsetse catch data available to us </w:t>
      </w:r>
      <w:r w:rsidR="00E1300A">
        <w:rPr>
          <w:rFonts w:ascii="Times New Roman" w:hAnsi="Times New Roman" w:cs="Times New Roman"/>
          <w:sz w:val="24"/>
          <w:szCs w:val="24"/>
        </w:rPr>
        <w:lastRenderedPageBreak/>
        <w:t>consisted only of the total number of flies captured, without providing details of the numbers of each gender</w:t>
      </w:r>
      <w:r w:rsidR="00937F73">
        <w:rPr>
          <w:rFonts w:ascii="Times New Roman" w:hAnsi="Times New Roman" w:cs="Times New Roman"/>
          <w:sz w:val="24"/>
          <w:szCs w:val="24"/>
        </w:rPr>
        <w:t xml:space="preserve"> or the reproductive state of females</w:t>
      </w:r>
      <w:r w:rsidR="00E1300A">
        <w:rPr>
          <w:rFonts w:ascii="Times New Roman" w:hAnsi="Times New Roman" w:cs="Times New Roman"/>
          <w:sz w:val="24"/>
          <w:szCs w:val="24"/>
        </w:rPr>
        <w:t>.</w:t>
      </w:r>
    </w:p>
    <w:p w14:paraId="104D560B" w14:textId="7129F391" w:rsidR="00D31166" w:rsidRDefault="00E1300A"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F648C">
        <w:rPr>
          <w:rFonts w:ascii="Times New Roman" w:hAnsi="Times New Roman" w:cs="Times New Roman"/>
          <w:sz w:val="24"/>
          <w:szCs w:val="24"/>
        </w:rPr>
        <w:t xml:space="preserve">  </w:t>
      </w:r>
      <w:r w:rsidR="008F0740">
        <w:rPr>
          <w:rFonts w:ascii="Times New Roman" w:hAnsi="Times New Roman" w:cs="Times New Roman"/>
          <w:sz w:val="24"/>
          <w:szCs w:val="24"/>
        </w:rPr>
        <w:t xml:space="preserve">  </w:t>
      </w:r>
      <w:r w:rsidR="00D31166">
        <w:rPr>
          <w:rFonts w:ascii="Times New Roman" w:hAnsi="Times New Roman" w:cs="Times New Roman"/>
          <w:sz w:val="24"/>
          <w:szCs w:val="24"/>
        </w:rPr>
        <w:t xml:space="preserve">  </w:t>
      </w:r>
    </w:p>
    <w:p w14:paraId="44A5861A" w14:textId="1D9D5D0E" w:rsidR="006C0AF9" w:rsidRPr="00A46224" w:rsidRDefault="001210A0"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Whereas density-dependent effects are essential for the long-term stability of any biological population, t</w:t>
      </w:r>
      <w:r w:rsidR="00CB24ED" w:rsidRPr="00A46224">
        <w:rPr>
          <w:rFonts w:ascii="Times New Roman" w:hAnsi="Times New Roman" w:cs="Times New Roman"/>
          <w:sz w:val="24"/>
          <w:szCs w:val="24"/>
        </w:rPr>
        <w:t xml:space="preserve">he addition of density-dependent pupal mortality did not improve model fits to the data. This may be because the population, before and during the experiment, was below the threshold at which density dependent mortality becomes a significant factor, or our model was not set up in such a way </w:t>
      </w:r>
      <w:r w:rsidR="007C569A">
        <w:rPr>
          <w:rFonts w:ascii="Times New Roman" w:hAnsi="Times New Roman" w:cs="Times New Roman"/>
          <w:sz w:val="24"/>
          <w:szCs w:val="24"/>
        </w:rPr>
        <w:t>as to be able to detect density-</w:t>
      </w:r>
      <w:r w:rsidR="00CB24ED" w:rsidRPr="00A46224">
        <w:rPr>
          <w:rFonts w:ascii="Times New Roman" w:hAnsi="Times New Roman" w:cs="Times New Roman"/>
          <w:sz w:val="24"/>
          <w:szCs w:val="24"/>
        </w:rPr>
        <w:t>dependent effects. Other models of tsetse population dynamics in Zimbabwe, similarly</w:t>
      </w:r>
      <w:r w:rsidR="00DA0118">
        <w:rPr>
          <w:rFonts w:ascii="Times New Roman" w:hAnsi="Times New Roman" w:cs="Times New Roman"/>
          <w:sz w:val="24"/>
          <w:szCs w:val="24"/>
        </w:rPr>
        <w:t xml:space="preserve"> and perhaps for the same reasons</w:t>
      </w:r>
      <w:r w:rsidR="00CB24ED" w:rsidRPr="00A46224">
        <w:rPr>
          <w:rFonts w:ascii="Times New Roman" w:hAnsi="Times New Roman" w:cs="Times New Roman"/>
          <w:sz w:val="24"/>
          <w:szCs w:val="24"/>
        </w:rPr>
        <w:t xml:space="preserve">, </w:t>
      </w:r>
      <w:r w:rsidR="00DA0118">
        <w:rPr>
          <w:rFonts w:ascii="Times New Roman" w:hAnsi="Times New Roman" w:cs="Times New Roman"/>
          <w:sz w:val="24"/>
          <w:szCs w:val="24"/>
        </w:rPr>
        <w:t>failed to demonstrate</w:t>
      </w:r>
      <w:r w:rsidR="00CB24ED" w:rsidRPr="00A46224">
        <w:rPr>
          <w:rFonts w:ascii="Times New Roman" w:hAnsi="Times New Roman" w:cs="Times New Roman"/>
          <w:sz w:val="24"/>
          <w:szCs w:val="24"/>
        </w:rPr>
        <w:t xml:space="preserve"> density-dependent mortality </w:t>
      </w:r>
      <w:r w:rsidR="00CB24ED"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"10.1017/S0007485300042164", "ISBN" : "0007-4853", "ISSN" : "0007-4853", "abstract" : "A method is described for optimizing models by linking simulation procedures with a non-linear regression programme. It is then possible to work towards a parsimonious model which contains those, and only those, variables required for an optimum fit. Using the observed values, and the predicted values from each simulation, the optimizing routine calculates the value of an appropriate loss function. It then makes small changes in the parameters governing the simulation, recalculates the predicted values and the first and second derivative of the loss function with respect to each parameter. The algorithm uses this information to minimize the loss function for a given formulation of the model. The model is improved by adding variables which can be shown statistically to improve the fit, and by removing those which do not. The use of the technique is illustrated with reference to a series of weekly estimates of the total numbers, births and survival probabilities of a population of male and female tsetse flies Glossina morsitans morsitans Westwood. Simulation involved following the lives of cohorts of flies, and of all their progeny, from the time they were deposited as larvae. Development and reproduction were regarded as fixed functions of temperature, but mortality rates of pupae and of adult flies depended on meteorological and biological variables, plus the level of trapping imposed on the population. Potential factors were added singly and the model thereby improved in an objective, stepwise manner. The best fit was achieved when effects on adult survival due to maximum temperature, various modes of trapping, and an annual cycle were included in the model. The optimized simulation technique has been used here in improving a model which describes a biological population but it could equally be used to improve models in any situation where data are fitted using simulation procedures.", "author" : [ { "dropping-particle" : "", "family" : "Hargrove", "given" : "J.W.", "non-dropping-particle" : "", "parse-names" : false, "suffix" : "" }, { "dropping-particle" : "", "family" : "Williams", "given" : "B.G.", "non-dropping-particle" : "", "parse-names" : false, "suffix" : "" } ], "container-title" : "Bulletin of Entomological Research", "id" : "ITEM-1", "issue" : "04", "issued" : { "date-parts" : [ [ "1998" ] ] }, "page" : "425", "title" : "Optimized simulation as an aid to modelling, with an application to the study of a population of tsetse flies, Glossina morsitans morsitans (Diptera: Glossinidae)", "type" : "article-journal", "volume" : "88" }, "uris" : [ "http://www.mendeley.com/documents/?uuid=f4c88823-e1ed-4c62-8576-ecc97fd7284b" ] } ], "mendeley" : { "formattedCitation" : "[37]", "plainTextFormattedCitation" : "[37]", "previouslyFormattedCitation" : "[37]" }, "properties" : { "noteIndex" : 0 }, "schema" : "https://github.com/citation-style-language/schema/raw/master/csl-citation.json" }</w:instrText>
      </w:r>
      <w:r w:rsidR="00CB24ED"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[37]</w:t>
      </w:r>
      <w:r w:rsidR="00CB24ED" w:rsidRPr="00A46224">
        <w:rPr>
          <w:rFonts w:ascii="Times New Roman" w:hAnsi="Times New Roman" w:cs="Times New Roman"/>
          <w:sz w:val="24"/>
          <w:szCs w:val="24"/>
        </w:rPr>
        <w:fldChar w:fldCharType="end"/>
      </w:r>
      <w:r w:rsidR="00CB24ED" w:rsidRPr="00A46224">
        <w:rPr>
          <w:rFonts w:ascii="Times New Roman" w:hAnsi="Times New Roman" w:cs="Times New Roman"/>
          <w:sz w:val="24"/>
          <w:szCs w:val="24"/>
        </w:rPr>
        <w:t>.</w:t>
      </w:r>
    </w:p>
    <w:p w14:paraId="3ACA8180" w14:textId="77777777" w:rsidR="006C0AF9" w:rsidRDefault="006C0AF9" w:rsidP="001B5E02">
      <w:pPr>
        <w:spacing w:after="0" w:line="480" w:lineRule="auto"/>
        <w:rPr>
          <w:rFonts w:ascii="Times New Roman" w:hAnsi="Times New Roman" w:cs="Times New Roman"/>
          <w:sz w:val="24"/>
          <w:szCs w:val="24"/>
        </w:rPr>
      </w:pPr>
    </w:p>
    <w:p w14:paraId="005BF825" w14:textId="17E1B563" w:rsidR="001210A0" w:rsidRPr="00C35BE1" w:rsidRDefault="00F26209" w:rsidP="001B5E02">
      <w:pPr>
        <w:spacing w:after="0" w:line="480" w:lineRule="auto"/>
        <w:rPr>
          <w:rFonts w:ascii="Times New Roman" w:hAnsi="Times New Roman" w:cs="Times New Roman"/>
          <w:b/>
          <w:sz w:val="24"/>
          <w:szCs w:val="24"/>
        </w:rPr>
      </w:pPr>
      <w:r w:rsidRPr="00C35BE1">
        <w:rPr>
          <w:rFonts w:ascii="Times New Roman" w:hAnsi="Times New Roman" w:cs="Times New Roman"/>
          <w:b/>
          <w:sz w:val="24"/>
          <w:szCs w:val="24"/>
        </w:rPr>
        <w:t>H</w:t>
      </w:r>
      <w:r w:rsidR="001210A0" w:rsidRPr="00C35BE1">
        <w:rPr>
          <w:rFonts w:ascii="Times New Roman" w:hAnsi="Times New Roman" w:cs="Times New Roman"/>
          <w:b/>
          <w:sz w:val="24"/>
          <w:szCs w:val="24"/>
        </w:rPr>
        <w:t>ost density</w:t>
      </w:r>
      <w:r w:rsidRPr="00C35BE1">
        <w:rPr>
          <w:rFonts w:ascii="Times New Roman" w:hAnsi="Times New Roman" w:cs="Times New Roman"/>
          <w:b/>
          <w:sz w:val="24"/>
          <w:szCs w:val="24"/>
        </w:rPr>
        <w:t xml:space="preserve"> and tsetse population dynamics</w:t>
      </w:r>
      <w:r w:rsidR="001210A0" w:rsidRPr="00C35BE1">
        <w:rPr>
          <w:rFonts w:ascii="Times New Roman" w:hAnsi="Times New Roman" w:cs="Times New Roman"/>
          <w:b/>
          <w:sz w:val="24"/>
          <w:szCs w:val="24"/>
        </w:rPr>
        <w:t xml:space="preserve"> </w:t>
      </w:r>
    </w:p>
    <w:p w14:paraId="5B1A148D" w14:textId="62EB4227" w:rsidR="00592338" w:rsidRPr="00A46224" w:rsidRDefault="00F26209" w:rsidP="001B5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Regardless of the mechanisms involved, </w:t>
      </w:r>
      <w:r w:rsidR="00C96B0C" w:rsidRPr="00A46224">
        <w:rPr>
          <w:rFonts w:ascii="Times New Roman" w:hAnsi="Times New Roman" w:cs="Times New Roman"/>
          <w:sz w:val="24"/>
          <w:szCs w:val="24"/>
        </w:rPr>
        <w:t>the Nagupande experiment demonstrate</w:t>
      </w:r>
      <w:r w:rsidR="004F648C">
        <w:rPr>
          <w:rFonts w:ascii="Times New Roman" w:hAnsi="Times New Roman" w:cs="Times New Roman"/>
          <w:sz w:val="24"/>
          <w:szCs w:val="24"/>
        </w:rPr>
        <w:t>s</w:t>
      </w:r>
      <w:r w:rsidR="00C96B0C" w:rsidRPr="00A46224">
        <w:rPr>
          <w:rFonts w:ascii="Times New Roman" w:hAnsi="Times New Roman" w:cs="Times New Roman"/>
          <w:sz w:val="24"/>
          <w:szCs w:val="24"/>
        </w:rPr>
        <w:t xml:space="preserve"> that changes in host density </w:t>
      </w:r>
      <w:r w:rsidR="00992EF7" w:rsidRPr="00A46224">
        <w:rPr>
          <w:rFonts w:ascii="Times New Roman" w:hAnsi="Times New Roman" w:cs="Times New Roman"/>
          <w:sz w:val="24"/>
          <w:szCs w:val="24"/>
        </w:rPr>
        <w:t xml:space="preserve">can </w:t>
      </w:r>
      <w:r w:rsidR="00C96B0C" w:rsidRPr="00A46224">
        <w:rPr>
          <w:rFonts w:ascii="Times New Roman" w:hAnsi="Times New Roman" w:cs="Times New Roman"/>
          <w:sz w:val="24"/>
          <w:szCs w:val="24"/>
        </w:rPr>
        <w:t xml:space="preserve">drive changes in </w:t>
      </w:r>
      <w:r w:rsidR="000220ED" w:rsidRPr="00A46224">
        <w:rPr>
          <w:rFonts w:ascii="Times New Roman" w:hAnsi="Times New Roman" w:cs="Times New Roman"/>
          <w:sz w:val="24"/>
          <w:szCs w:val="24"/>
        </w:rPr>
        <w:t>tsetse</w:t>
      </w:r>
      <w:r w:rsidR="00C96B0C" w:rsidRPr="00A46224">
        <w:rPr>
          <w:rFonts w:ascii="Times New Roman" w:hAnsi="Times New Roman" w:cs="Times New Roman"/>
          <w:sz w:val="24"/>
          <w:szCs w:val="24"/>
        </w:rPr>
        <w:t xml:space="preserve"> population</w:t>
      </w:r>
      <w:r w:rsidR="00E1300A">
        <w:rPr>
          <w:rFonts w:ascii="Times New Roman" w:hAnsi="Times New Roman" w:cs="Times New Roman"/>
          <w:sz w:val="24"/>
          <w:szCs w:val="24"/>
        </w:rPr>
        <w:t>s</w:t>
      </w:r>
      <w:r>
        <w:rPr>
          <w:rFonts w:ascii="Times New Roman" w:hAnsi="Times New Roman" w:cs="Times New Roman"/>
          <w:sz w:val="24"/>
          <w:szCs w:val="24"/>
        </w:rPr>
        <w:t xml:space="preserve">.  </w:t>
      </w:r>
      <w:r w:rsidR="004F648C">
        <w:rPr>
          <w:rFonts w:ascii="Times New Roman" w:hAnsi="Times New Roman" w:cs="Times New Roman"/>
          <w:sz w:val="24"/>
          <w:szCs w:val="24"/>
        </w:rPr>
        <w:t>This may be an important factor in natural situations where d</w:t>
      </w:r>
      <w:r>
        <w:rPr>
          <w:rFonts w:ascii="Times New Roman" w:hAnsi="Times New Roman" w:cs="Times New Roman"/>
          <w:sz w:val="24"/>
          <w:szCs w:val="24"/>
        </w:rPr>
        <w:t>ensities</w:t>
      </w:r>
      <w:r w:rsidR="00C45B72" w:rsidRPr="00A46224">
        <w:rPr>
          <w:rFonts w:ascii="Times New Roman" w:hAnsi="Times New Roman" w:cs="Times New Roman"/>
          <w:sz w:val="24"/>
          <w:szCs w:val="24"/>
        </w:rPr>
        <w:t xml:space="preserve"> </w:t>
      </w:r>
      <w:r>
        <w:rPr>
          <w:rFonts w:ascii="Times New Roman" w:hAnsi="Times New Roman" w:cs="Times New Roman"/>
          <w:sz w:val="24"/>
          <w:szCs w:val="24"/>
        </w:rPr>
        <w:t>of</w:t>
      </w:r>
      <w:r w:rsidR="00C560A5" w:rsidRPr="00A46224">
        <w:rPr>
          <w:rFonts w:ascii="Times New Roman" w:hAnsi="Times New Roman" w:cs="Times New Roman"/>
          <w:sz w:val="24"/>
          <w:szCs w:val="24"/>
        </w:rPr>
        <w:t xml:space="preserve"> </w:t>
      </w:r>
      <w:r w:rsidR="00C45B72" w:rsidRPr="00A46224">
        <w:rPr>
          <w:rFonts w:ascii="Times New Roman" w:hAnsi="Times New Roman" w:cs="Times New Roman"/>
          <w:sz w:val="24"/>
          <w:szCs w:val="24"/>
        </w:rPr>
        <w:t>wart</w:t>
      </w:r>
      <w:r w:rsidR="00C560A5" w:rsidRPr="00A46224">
        <w:rPr>
          <w:rFonts w:ascii="Times New Roman" w:hAnsi="Times New Roman" w:cs="Times New Roman"/>
          <w:sz w:val="24"/>
          <w:szCs w:val="24"/>
        </w:rPr>
        <w:t>hog, buffalo, elephant, giraffe</w:t>
      </w:r>
      <w:r w:rsidR="00503F85" w:rsidRPr="00A46224">
        <w:rPr>
          <w:rFonts w:ascii="Times New Roman" w:hAnsi="Times New Roman" w:cs="Times New Roman"/>
          <w:sz w:val="24"/>
          <w:szCs w:val="24"/>
        </w:rPr>
        <w:t xml:space="preserve"> </w:t>
      </w:r>
      <w:r w:rsidR="00503F85"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 Glossinidae) based on bloodmeal identifications", "type" : "article-journal", "volume" : "12" }, "uris" : [ "http://www.mendeley.com/documents/?uuid=732fb035-07f5-4cde-88c5-beaf5cb71c05" ] }, { "id" : "ITEM-2", "itemData" : { "DOI" : "10.1371/journal.pone.0161291", "ISSN" : "1932-6203", "PMID" : "27706167", "author" : [ { "dropping-particle" : "", "family" : "Auty", "given" : "Harriet K.", "non-dropping-particle" : "", "parse-names" : false, "suffix" : "" }, { "dropping-particle" : "", "family" : "Cleaveland", "given" : "Sarah", "non-dropping-particle" : "", "parse-names" : false, "suffix" : "" }, { "dropping-particle" : "", "family" : "Malele", "given" : "Imna I", "non-dropping-particle" : "", "parse-names" : false, "suffix" : "" }, { "dropping-particle" : "", "family" : "Lembo", "given" : "Tiziana", "non-dropping-particle" : "", "parse-names" : false, "suffix" : "" }, { "dropping-particle" : "", "family" : "Bessell", "given" : "Paul R", "non-dropping-particle" : "", "parse-names" : false, "suffix" : "" }, { "dropping-particle" : "", "family" : "Masoy", "given" : "Joseph", "non-dropping-particle" : "", "parse-names" : false, "suffix" : "" }, { "dropping-particle" : "", "family" : "Torr", "given" : "Stephen J", "non-dropping-particle" : "", "parse-names" : false, "suffix" : "" }, { "dropping-particle" : "", "family" : "Welburn", "given" : "Susan C", "non-dropping-particle" : "", "parse-names" : false, "suffix" : "" }, { "dropping-particle" : "", "family" : "Picozzi", "given" : "Kim", "non-dropping-particle" : "", "parse-names" : false, "suffix" : "" } ], "container-title" : "Submitted", "id" : "ITEM-2", "issued" : { "date-parts" : [ [ "2016" ] ] }, "page" : "1-19", "title" : "Quantifying heterogeneity in host-vector contact: tsetse (Glossina swynnertoni and G. pallidipes) host choice in Serengeti National Park, Tanzania", "type" : "article-journal" }, "uris" : [ "http://www.mendeley.com/documents/?uuid=b66c5bfa-6fdd-42a5-814a-d328a9ca68d7" ] } ], "mendeley" : { "formattedCitation" : "[16,38]", "plainTextFormattedCitation" : "[16,38]", "previouslyFormattedCitation" : "[16,38]" }, "properties" : { "noteIndex" : 0 }, "schema" : "https://github.com/citation-style-language/schema/raw/master/csl-citation.json" }</w:instrText>
      </w:r>
      <w:r w:rsidR="00503F85"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[16,38]</w:t>
      </w:r>
      <w:r w:rsidR="00503F85" w:rsidRPr="00A4622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46224">
        <w:rPr>
          <w:rFonts w:ascii="Times New Roman" w:hAnsi="Times New Roman" w:cs="Times New Roman"/>
          <w:sz w:val="24"/>
          <w:szCs w:val="24"/>
        </w:rPr>
        <w:t>commonly fed on by savannah tsetse</w:t>
      </w:r>
      <w:r>
        <w:rPr>
          <w:rFonts w:ascii="Times New Roman" w:hAnsi="Times New Roman" w:cs="Times New Roman"/>
          <w:sz w:val="24"/>
          <w:szCs w:val="24"/>
        </w:rPr>
        <w:t xml:space="preserve">, can </w:t>
      </w:r>
      <w:r w:rsidR="00582752" w:rsidRPr="00A46224">
        <w:rPr>
          <w:rFonts w:ascii="Times New Roman" w:hAnsi="Times New Roman" w:cs="Times New Roman"/>
          <w:sz w:val="24"/>
          <w:szCs w:val="24"/>
        </w:rPr>
        <w:t xml:space="preserve">vary between </w:t>
      </w:r>
      <w:r w:rsidR="00C560A5" w:rsidRPr="00A46224">
        <w:rPr>
          <w:rFonts w:ascii="Times New Roman" w:hAnsi="Times New Roman" w:cs="Times New Roman"/>
          <w:sz w:val="24"/>
          <w:szCs w:val="24"/>
        </w:rPr>
        <w:t>years from over 20</w:t>
      </w:r>
      <w:r w:rsidR="00C95AA9" w:rsidRPr="00A46224">
        <w:rPr>
          <w:rFonts w:ascii="Times New Roman" w:hAnsi="Times New Roman" w:cs="Times New Roman"/>
          <w:sz w:val="24"/>
          <w:szCs w:val="24"/>
        </w:rPr>
        <w:t xml:space="preserve"> per</w:t>
      </w:r>
      <w:r w:rsidR="00C45B72" w:rsidRPr="00A46224">
        <w:rPr>
          <w:rFonts w:ascii="Times New Roman" w:hAnsi="Times New Roman" w:cs="Times New Roman"/>
          <w:sz w:val="24"/>
          <w:szCs w:val="24"/>
        </w:rPr>
        <w:t xml:space="preserve"> km</w:t>
      </w:r>
      <w:r w:rsidR="00C45B72" w:rsidRPr="00A46224">
        <w:rPr>
          <w:rFonts w:ascii="Times New Roman" w:hAnsi="Times New Roman" w:cs="Times New Roman"/>
          <w:sz w:val="24"/>
          <w:szCs w:val="24"/>
          <w:vertAlign w:val="superscript"/>
        </w:rPr>
        <w:t>2</w:t>
      </w:r>
      <w:r w:rsidR="00C560A5" w:rsidRPr="00A46224">
        <w:rPr>
          <w:rFonts w:ascii="Times New Roman" w:hAnsi="Times New Roman" w:cs="Times New Roman"/>
          <w:sz w:val="24"/>
          <w:szCs w:val="24"/>
        </w:rPr>
        <w:t xml:space="preserve"> to</w:t>
      </w:r>
      <w:r w:rsidR="00C45B72" w:rsidRPr="00A46224">
        <w:rPr>
          <w:rFonts w:ascii="Times New Roman" w:hAnsi="Times New Roman" w:cs="Times New Roman"/>
          <w:sz w:val="24"/>
          <w:szCs w:val="24"/>
        </w:rPr>
        <w:t xml:space="preserve"> </w:t>
      </w:r>
      <w:r w:rsidR="00947257">
        <w:rPr>
          <w:rFonts w:ascii="Times New Roman" w:hAnsi="Times New Roman" w:cs="Times New Roman"/>
          <w:sz w:val="24"/>
          <w:szCs w:val="24"/>
        </w:rPr>
        <w:t>fewer</w:t>
      </w:r>
      <w:r w:rsidR="00C45B72" w:rsidRPr="00A46224">
        <w:rPr>
          <w:rFonts w:ascii="Times New Roman" w:hAnsi="Times New Roman" w:cs="Times New Roman"/>
          <w:sz w:val="24"/>
          <w:szCs w:val="24"/>
        </w:rPr>
        <w:t xml:space="preserve"> than</w:t>
      </w:r>
      <w:r w:rsidR="00C560A5" w:rsidRPr="00A46224">
        <w:rPr>
          <w:rFonts w:ascii="Times New Roman" w:hAnsi="Times New Roman" w:cs="Times New Roman"/>
          <w:sz w:val="24"/>
          <w:szCs w:val="24"/>
        </w:rPr>
        <w:t xml:space="preserve"> 5 </w:t>
      </w:r>
      <w:r w:rsidR="00C95AA9" w:rsidRPr="00A46224">
        <w:rPr>
          <w:rFonts w:ascii="Times New Roman" w:hAnsi="Times New Roman" w:cs="Times New Roman"/>
          <w:sz w:val="24"/>
          <w:szCs w:val="24"/>
        </w:rPr>
        <w:t xml:space="preserve">per </w:t>
      </w:r>
      <w:r w:rsidR="00C560A5" w:rsidRPr="00A46224">
        <w:rPr>
          <w:rFonts w:ascii="Times New Roman" w:hAnsi="Times New Roman" w:cs="Times New Roman"/>
          <w:sz w:val="24"/>
          <w:szCs w:val="24"/>
        </w:rPr>
        <w:t>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A46224">
        <w:rPr>
          <w:rFonts w:ascii="Times New Roman" w:hAnsi="Times New Roman" w:cs="Times New Roman"/>
          <w:sz w:val="24"/>
          <w:szCs w:val="24"/>
        </w:rPr>
        <w:t xml:space="preserve">in a single location </w:t>
      </w:r>
      <w:r w:rsidR="00C45B72"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"10.1007/s10531-012-0261-y", "ISBN" : "0960-3115", "ISSN" : "09603115", "abstract" : "Wildlife habitats in pastoral lands adjoining protected areas in east African savannas are getting progressively degraded, fragmented and compressed by expanding human populations and intensification of land use. To understand the consequences of these influences on wildlife populations, we contrasted the density and demography of 13 wild and three domestic large herbivores between the Masai Mara National Reserve and the adjoining pastoral ranches using aerial surveys conducted in the wet and dry seasons during 1977\u20132010. Species of different body sizes and feeding styles had different den- sities between landscapes and seasons. Small-sized herbivores, requiring short, nutritious grasses, and browsers were more abundant in the ranches than the reserve in both seasons. Medium-sized herbivores moved seasonally between landscapes. Larger-bodied herbi- vores, requiring bulk forage but less susceptible to predation, were more abundant in the reserve than the ranches. The proportions of newborn warthog (Phacochoerus africanus) and juvenile topi (Damaliscus korrigum) were higher in the ranches, with shorter grasses and lower predation risk than in the reserve. These results suggest that pastoral lands adjoining protected areas in African savannas are important as seasonal dispersal and breeding grounds for wild herbivores. However, human population growth and dramatic land use changes are progressively degrading wildlife habitats in pastoral areas, thus restricting the seasonal wildlife dispersal movements between the protected areas and adjoining pastoral lands. Conservation efforts should focus on (1) creating and maintaining functional heterogeneity in protected areas that mimic moderate pastoral grazing condi- tions to attract small and medium-bodied grazers and (2) securing dispersal areas, including corridors, to ensure continued seasonal large herbivore movements between protected and pastoral systems.", "author" : [ { "dropping-particle" : "", "family" : "Bhola", "given" : "Nina", "non-dropping-particle" : "", "parse-names" : false, "suffix" : "" }, { "dropping-particle" : "", "family" : "Ogutu", "given" : "Joseph O.", "non-dropping-particle" : "", "parse-names" : false, "suffix" : "" }, { "dropping-particle" : "", "family" : "Piepho", "given" : "Hans Peter", "non-dropping-particle" : "", "parse-names" : false, "suffix" : "" }, { "dropping-particle" : "", "family" : "Said", "given" : "Mohamed Y.", "non-dropping-particle" : "", "parse-names" : false, "suffix" : "" }, { "dropping-particle" : "", "family" : "Reid", "given" : "Robin S.", "non-dropping-particle" : "", "parse-names" : false, "suffix" : "" }, { "dropping-particle" : "", "family" : "Hobbs", "given" : "N. Thompson", "non-dropping-particle" : "", "parse-names" : false, "suffix" : "" }, { "dropping-particle" : "", "family" : "Olff", "given" : "Han", "non-dropping-particle" : "", "parse-names" : false, "suffix" : "" } ], "container-title" : "Biodiversity and Conservation", "id" : "ITEM-1", "issue" : "6", "issued" : { "date-parts" : [ [ "2012" ] ] }, "page" : "1509-1530", "title" : "Comparative changes in density and demography of large herbivores in the Masai Mara Reserve and its surrounding human-dominated pastoral ranches in Kenya", "type" : "article-journal", "volume" : "21" }, "uris" : [ "http://www.mendeley.com/documents/?uuid=cb1cf3b2-15ec-409f-ae71-1f121b4060d2" ] } ], "mendeley" : { "formattedCitation" : "[39]", "plainTextFormattedCitation" : "[39]", "previouslyFormattedCitation" : "[39]" }, "properties" : { "noteIndex" : 0 }, "schema" : "https://github.com/citation-style-language/schema/raw/master/csl-citation.json" }</w:instrText>
      </w:r>
      <w:r w:rsidR="00C45B72"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[39]</w:t>
      </w:r>
      <w:r w:rsidR="00C45B72" w:rsidRPr="00A46224">
        <w:rPr>
          <w:rFonts w:ascii="Times New Roman" w:hAnsi="Times New Roman" w:cs="Times New Roman"/>
          <w:sz w:val="24"/>
          <w:szCs w:val="24"/>
        </w:rPr>
        <w:fldChar w:fldCharType="end"/>
      </w:r>
      <w:r w:rsidR="00333051">
        <w:rPr>
          <w:rFonts w:ascii="Times New Roman" w:hAnsi="Times New Roman" w:cs="Times New Roman"/>
          <w:sz w:val="24"/>
          <w:szCs w:val="24"/>
        </w:rPr>
        <w:t>.  Moreover, as one moves from protected areas into farmland</w:t>
      </w:r>
      <w:r w:rsidR="00E1300A">
        <w:rPr>
          <w:rFonts w:ascii="Times New Roman" w:hAnsi="Times New Roman" w:cs="Times New Roman"/>
          <w:sz w:val="24"/>
          <w:szCs w:val="24"/>
        </w:rPr>
        <w:t>,</w:t>
      </w:r>
      <w:r w:rsidR="00333051">
        <w:rPr>
          <w:rFonts w:ascii="Times New Roman" w:hAnsi="Times New Roman" w:cs="Times New Roman"/>
          <w:sz w:val="24"/>
          <w:szCs w:val="24"/>
        </w:rPr>
        <w:t xml:space="preserve"> </w:t>
      </w:r>
      <w:r w:rsidR="009C3FE4" w:rsidRPr="00A46224">
        <w:rPr>
          <w:rFonts w:ascii="Times New Roman" w:hAnsi="Times New Roman" w:cs="Times New Roman"/>
          <w:sz w:val="24"/>
          <w:szCs w:val="24"/>
        </w:rPr>
        <w:t xml:space="preserve">host densities </w:t>
      </w:r>
      <w:r w:rsidR="00E3585A">
        <w:rPr>
          <w:rFonts w:ascii="Times New Roman" w:hAnsi="Times New Roman" w:cs="Times New Roman"/>
          <w:sz w:val="24"/>
          <w:szCs w:val="24"/>
        </w:rPr>
        <w:t xml:space="preserve">may </w:t>
      </w:r>
      <w:r w:rsidR="009C3FE4" w:rsidRPr="00A46224">
        <w:rPr>
          <w:rFonts w:ascii="Times New Roman" w:hAnsi="Times New Roman" w:cs="Times New Roman"/>
          <w:sz w:val="24"/>
          <w:szCs w:val="24"/>
        </w:rPr>
        <w:t xml:space="preserve">drop below </w:t>
      </w:r>
      <w:r w:rsidR="008D0B01">
        <w:rPr>
          <w:rFonts w:ascii="Times New Roman" w:hAnsi="Times New Roman" w:cs="Times New Roman"/>
          <w:sz w:val="24"/>
          <w:szCs w:val="24"/>
        </w:rPr>
        <w:t>those</w:t>
      </w:r>
      <w:r w:rsidR="008D0B01" w:rsidRPr="00A46224">
        <w:rPr>
          <w:rFonts w:ascii="Times New Roman" w:hAnsi="Times New Roman" w:cs="Times New Roman"/>
          <w:sz w:val="24"/>
          <w:szCs w:val="24"/>
        </w:rPr>
        <w:t xml:space="preserve"> </w:t>
      </w:r>
      <w:r w:rsidR="009C3FE4" w:rsidRPr="00A46224">
        <w:rPr>
          <w:rFonts w:ascii="Times New Roman" w:hAnsi="Times New Roman" w:cs="Times New Roman"/>
          <w:sz w:val="24"/>
          <w:szCs w:val="24"/>
        </w:rPr>
        <w:t xml:space="preserve">required for sustaining tsetse populations. </w:t>
      </w:r>
      <w:r w:rsidR="00333051">
        <w:rPr>
          <w:rFonts w:ascii="Times New Roman" w:hAnsi="Times New Roman" w:cs="Times New Roman"/>
          <w:sz w:val="24"/>
          <w:szCs w:val="24"/>
        </w:rPr>
        <w:t xml:space="preserve"> </w:t>
      </w:r>
    </w:p>
    <w:p w14:paraId="45445F0F" w14:textId="77777777" w:rsidR="00D45352" w:rsidRPr="00A46224" w:rsidRDefault="00D45352" w:rsidP="001B5E02">
      <w:pPr>
        <w:spacing w:after="0" w:line="480" w:lineRule="auto"/>
        <w:rPr>
          <w:rFonts w:ascii="Times New Roman" w:hAnsi="Times New Roman" w:cs="Times New Roman"/>
          <w:sz w:val="24"/>
          <w:szCs w:val="24"/>
        </w:rPr>
      </w:pPr>
    </w:p>
    <w:p w14:paraId="3230E43A" w14:textId="5323E17E" w:rsidR="00E1300A" w:rsidRDefault="00410BF7" w:rsidP="001B5E02">
      <w:pPr>
        <w:pStyle w:val="CommentText"/>
        <w:spacing w:after="0" w:line="480" w:lineRule="auto"/>
        <w:rPr>
          <w:rFonts w:ascii="Times New Roman" w:hAnsi="Times New Roman" w:cs="Times New Roman"/>
          <w:sz w:val="24"/>
          <w:szCs w:val="24"/>
        </w:rPr>
      </w:pPr>
      <w:r>
        <w:rPr>
          <w:rFonts w:ascii="Times New Roman" w:hAnsi="Times New Roman" w:cs="Times New Roman"/>
          <w:sz w:val="24"/>
          <w:szCs w:val="24"/>
        </w:rPr>
        <w:t>Densities of wild and domestic hosts are, similarly, essential components in m</w:t>
      </w:r>
      <w:r w:rsidR="004F648C">
        <w:rPr>
          <w:rFonts w:ascii="Times New Roman" w:hAnsi="Times New Roman" w:cs="Times New Roman"/>
          <w:sz w:val="24"/>
          <w:szCs w:val="24"/>
        </w:rPr>
        <w:t xml:space="preserve">odels </w:t>
      </w:r>
      <w:r w:rsidR="002249D0">
        <w:rPr>
          <w:rFonts w:ascii="Times New Roman" w:hAnsi="Times New Roman" w:cs="Times New Roman"/>
          <w:sz w:val="24"/>
          <w:szCs w:val="24"/>
        </w:rPr>
        <w:t>of</w:t>
      </w:r>
      <w:r w:rsidR="004F648C">
        <w:rPr>
          <w:rFonts w:ascii="Times New Roman" w:hAnsi="Times New Roman" w:cs="Times New Roman"/>
          <w:sz w:val="24"/>
          <w:szCs w:val="24"/>
        </w:rPr>
        <w:t xml:space="preserve"> t</w:t>
      </w:r>
      <w:r w:rsidR="00D45352" w:rsidRPr="00A46224">
        <w:rPr>
          <w:rFonts w:ascii="Times New Roman" w:hAnsi="Times New Roman" w:cs="Times New Roman"/>
          <w:sz w:val="24"/>
          <w:szCs w:val="24"/>
        </w:rPr>
        <w:t>rypanosome</w:t>
      </w:r>
      <w:r w:rsidR="004F648C">
        <w:rPr>
          <w:rFonts w:ascii="Times New Roman" w:hAnsi="Times New Roman" w:cs="Times New Roman"/>
          <w:sz w:val="24"/>
          <w:szCs w:val="24"/>
        </w:rPr>
        <w:t xml:space="preserve"> transmission</w:t>
      </w:r>
      <w:r w:rsidR="002249D0">
        <w:rPr>
          <w:rFonts w:ascii="Times New Roman" w:hAnsi="Times New Roman" w:cs="Times New Roman"/>
          <w:sz w:val="24"/>
          <w:szCs w:val="24"/>
        </w:rPr>
        <w:t xml:space="preserve"> </w:t>
      </w:r>
      <w:r w:rsidR="002249D0">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"10.1017/S0031182000066853", "ISSN" : "0031-1820", "author" : [ { "dropping-particle" : "", "family" : "Rogers", "given" : "D. J.", "non-dropping-particle" : "", "parse-names" : false, "suffix" : "" } ], "container-title" : "Parasitology", "id" : "ITEM-1", "issue" : "01", "issued" : { "date-parts" : [ [ "1988", "4", "6" ] ] }, "page" : "193", "title" : "A general model for the African trypanosomiases", "type" : "article-journal", "volume" : "97" }, "uris" : [ "http://www.mendeley.com/documents/?uuid=b9f4264c-5ac4-456c-8cec-7a9e9284103c" ] }, { "id" : "ITEM-2", "itemData" : { "DOI" : "10.1371/journal.pntd.0001615", "ISSN" : "1935-2735", "PMID" : "22616017", "abstract" : "BACKGROUND: In Uganda, Rhodesian sleeping sickness, caused by Trypanosoma brucei rhodesiense, and animal trypanosomiasis caused by T. vivax and T. congolense, are being controlled by treating cattle with trypanocides and/or insecticides. We used a mathematical model to identify treatment coverages required to break transmission when host populations consisted of various proportions of wild and domestic mammals, and reptiles. METHODOLOGY/PRINCIPAL FINDINGS: An Ro model for trypanosomiasis was generalized to allow tsetse to feed off multiple host species. Assuming populations of cattle and humans only, pre-intervention Ro values for T. vivax, T. congolense, and T. brucei were 388, 64 and 3, respectively. Treating cattle with trypanocides reduced R(0) for T. brucei to &lt;1 if &gt;65% of cattle were treated, vs 100% coverage necessary for T. vivax and T. congolense. The presence of wild mammalian hosts increased the coverage required and made control of T. vivax and T. congolense impossible. When tsetse fed only on cattle or humans, R(0) for T. brucei was &lt;1 if 20% of cattle were treated with insecticide, compared to 55% for T. congolense. If wild mammalian hosts were also present, control of the two species was impossible if proportions of non-human bloodmeals from cattle were &lt;40% or &lt;70%, respectively. R(0) was &lt;1 for T. vivax only when insecticide treatment led to reductions in the tsetse population. Under such circumstances R(0)&lt;1 for T. brucei and T. congolense if cattle make up 30% and 55%, respectively of the non-human tsetse bloodmeals, as long as all cattle are treated with insecticide. CONCLUSIONS/SIGNIFICANCE: In settled areas of Uganda with few wild hosts, control of Rhodesian sleeping sickness is likely to be much more effectively controlled by treating cattle with insecticide than with trypanocides.", "author" : [ { "dropping-particle" : "", "family" : "Hargrove", "given" : "John W", "non-dropping-particle" : "", "parse-names" : false, "suffix" : "" }, { "dropping-particle" : "", "family" : "Ouifki", "given" : "Rachid", "non-dropping-particle" : "", "parse-names" : false, "suffix" : "" }, { "dropping-particle" : "", "family" : "Kajunguri", "given" : "Damian", "non-dropping-particle" : "", "parse-names" : false, "suffix" : "" }, { "dropping-particle" : "", "family" : "Vale", "given" : "Glyn a", "non-dropping-particle" : "", "parse-names" : false, "suffix" : "" }, { "dropping-particle" : "", "family" : "Torr", "given" : "Stephen J", "non-dropping-particle" : "", "parse-names" : false, "suffix" : "" } ], "container-title" : "PLoS neglected tropical diseases", "id" : "ITEM-2", "issue" : "5", "issued" : { "date-parts" : [ [ "2012", "1" ] ] }, "page" : "e1615", "title" : "Modeling the control of trypanosomiasis using trypanocides or insecticide-treated livestock.", "type" : "article-journal", "volume" : "6" }, "uris" : [ "http://www.mendeley.com/documents/?uuid=1c40023a-a70f-4d8c-8ecb-5b98855ff20b" ] } ], "mendeley" : { "formattedCitation" : "[40,41]", "plainTextFormattedCitation" : "[40,41]", "previouslyFormattedCitation" : "[40,41]" }, "properties" : { "noteIndex" : 0 }, "schema" : "https://github.com/citation-style-language/schema/raw/master/csl-citation.json" }</w:instrText>
      </w:r>
      <w:r w:rsidR="002249D0">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[40,41]</w:t>
      </w:r>
      <w:r w:rsidR="002249D0">
        <w:rPr>
          <w:rFonts w:ascii="Times New Roman" w:hAnsi="Times New Roman" w:cs="Times New Roman"/>
          <w:sz w:val="24"/>
          <w:szCs w:val="24"/>
        </w:rPr>
        <w:fldChar w:fldCharType="end"/>
      </w:r>
      <w:r w:rsidR="004F648C">
        <w:rPr>
          <w:rFonts w:ascii="Times New Roman" w:hAnsi="Times New Roman" w:cs="Times New Roman"/>
          <w:sz w:val="24"/>
          <w:szCs w:val="24"/>
        </w:rPr>
        <w:t xml:space="preserve">, </w:t>
      </w:r>
      <w:r>
        <w:rPr>
          <w:rFonts w:ascii="Times New Roman" w:hAnsi="Times New Roman" w:cs="Times New Roman"/>
          <w:sz w:val="24"/>
          <w:szCs w:val="24"/>
        </w:rPr>
        <w:t xml:space="preserve">but the effects of varying host density on </w:t>
      </w:r>
      <w:r w:rsidR="007B6311">
        <w:rPr>
          <w:rFonts w:ascii="Times New Roman" w:hAnsi="Times New Roman" w:cs="Times New Roman"/>
          <w:sz w:val="24"/>
          <w:szCs w:val="24"/>
        </w:rPr>
        <w:t xml:space="preserve">transmission dynamics </w:t>
      </w:r>
      <w:r>
        <w:rPr>
          <w:rFonts w:ascii="Times New Roman" w:hAnsi="Times New Roman" w:cs="Times New Roman"/>
          <w:sz w:val="24"/>
          <w:szCs w:val="24"/>
        </w:rPr>
        <w:t>ha</w:t>
      </w:r>
      <w:r w:rsidR="000837E3">
        <w:rPr>
          <w:rFonts w:ascii="Times New Roman" w:hAnsi="Times New Roman" w:cs="Times New Roman"/>
          <w:sz w:val="24"/>
          <w:szCs w:val="24"/>
        </w:rPr>
        <w:t>ve not been explicitly studied.</w:t>
      </w:r>
      <w:r>
        <w:rPr>
          <w:rFonts w:ascii="Times New Roman" w:hAnsi="Times New Roman" w:cs="Times New Roman"/>
          <w:sz w:val="24"/>
          <w:szCs w:val="24"/>
        </w:rPr>
        <w:t xml:space="preserve"> In addition to the effects of host density on vector density, and mortality rates, </w:t>
      </w:r>
      <w:r w:rsidR="00E1300A">
        <w:rPr>
          <w:rFonts w:ascii="Times New Roman" w:hAnsi="Times New Roman" w:cs="Times New Roman"/>
          <w:sz w:val="24"/>
          <w:szCs w:val="24"/>
        </w:rPr>
        <w:t xml:space="preserve">the existence of hungrier </w:t>
      </w:r>
      <w:r w:rsidR="009F3435" w:rsidRPr="00A46224">
        <w:rPr>
          <w:rFonts w:ascii="Times New Roman" w:hAnsi="Times New Roman" w:cs="Times New Roman"/>
          <w:sz w:val="24"/>
          <w:szCs w:val="24"/>
        </w:rPr>
        <w:t xml:space="preserve">flies in regions </w:t>
      </w:r>
      <w:r w:rsidR="00E1300A">
        <w:rPr>
          <w:rFonts w:ascii="Times New Roman" w:hAnsi="Times New Roman" w:cs="Times New Roman"/>
          <w:sz w:val="24"/>
          <w:szCs w:val="24"/>
        </w:rPr>
        <w:t xml:space="preserve">where wild hosts are scarce can have </w:t>
      </w:r>
      <w:r w:rsidR="004D6791" w:rsidRPr="00A46224">
        <w:rPr>
          <w:rFonts w:ascii="Times New Roman" w:hAnsi="Times New Roman" w:cs="Times New Roman"/>
          <w:sz w:val="24"/>
          <w:szCs w:val="24"/>
        </w:rPr>
        <w:t xml:space="preserve">implications </w:t>
      </w:r>
      <w:r w:rsidR="00E1300A">
        <w:rPr>
          <w:rFonts w:ascii="Times New Roman" w:hAnsi="Times New Roman" w:cs="Times New Roman"/>
          <w:sz w:val="24"/>
          <w:szCs w:val="24"/>
        </w:rPr>
        <w:t xml:space="preserve">for </w:t>
      </w:r>
      <w:r w:rsidR="00157787">
        <w:rPr>
          <w:rFonts w:ascii="Times New Roman" w:hAnsi="Times New Roman" w:cs="Times New Roman"/>
          <w:sz w:val="24"/>
          <w:szCs w:val="24"/>
        </w:rPr>
        <w:t xml:space="preserve">trypanosome </w:t>
      </w:r>
      <w:r w:rsidR="00E1300A">
        <w:rPr>
          <w:rFonts w:ascii="Times New Roman" w:hAnsi="Times New Roman" w:cs="Times New Roman"/>
          <w:sz w:val="24"/>
          <w:szCs w:val="24"/>
        </w:rPr>
        <w:t>transmission</w:t>
      </w:r>
      <w:r w:rsidR="004D6791" w:rsidRPr="00A46224">
        <w:rPr>
          <w:rFonts w:ascii="Times New Roman" w:hAnsi="Times New Roman" w:cs="Times New Roman"/>
          <w:sz w:val="24"/>
          <w:szCs w:val="24"/>
        </w:rPr>
        <w:t xml:space="preserve">. </w:t>
      </w:r>
      <w:r w:rsidR="00E1300A">
        <w:rPr>
          <w:rFonts w:ascii="Times New Roman" w:hAnsi="Times New Roman" w:cs="Times New Roman"/>
          <w:sz w:val="24"/>
          <w:szCs w:val="24"/>
        </w:rPr>
        <w:t xml:space="preserve"> First, h</w:t>
      </w:r>
      <w:r w:rsidR="004D6791" w:rsidRPr="00A46224">
        <w:rPr>
          <w:rFonts w:ascii="Times New Roman" w:hAnsi="Times New Roman" w:cs="Times New Roman"/>
          <w:sz w:val="24"/>
          <w:szCs w:val="24"/>
        </w:rPr>
        <w:t>ungrier flies may be more inclined to bite less-favoured hosts, including humans</w:t>
      </w:r>
      <w:r w:rsidR="00CF6A0C" w:rsidRPr="00A46224">
        <w:rPr>
          <w:rFonts w:ascii="Times New Roman" w:hAnsi="Times New Roman" w:cs="Times New Roman"/>
          <w:sz w:val="24"/>
          <w:szCs w:val="24"/>
        </w:rPr>
        <w:t>,</w:t>
      </w:r>
      <w:r w:rsidR="004D6791" w:rsidRPr="00A46224">
        <w:rPr>
          <w:rFonts w:ascii="Times New Roman" w:hAnsi="Times New Roman" w:cs="Times New Roman"/>
          <w:sz w:val="24"/>
          <w:szCs w:val="24"/>
        </w:rPr>
        <w:t xml:space="preserve"> </w:t>
      </w:r>
      <w:r w:rsidR="00C4105A">
        <w:rPr>
          <w:rFonts w:ascii="Times New Roman" w:hAnsi="Times New Roman" w:cs="Times New Roman"/>
          <w:sz w:val="24"/>
          <w:szCs w:val="24"/>
        </w:rPr>
        <w:t>t</w:t>
      </w:r>
      <w:r w:rsidR="00CF6A0C" w:rsidRPr="00A46224">
        <w:rPr>
          <w:rFonts w:ascii="Times New Roman" w:hAnsi="Times New Roman" w:cs="Times New Roman"/>
          <w:sz w:val="24"/>
          <w:szCs w:val="24"/>
        </w:rPr>
        <w:t xml:space="preserve">hereby </w:t>
      </w:r>
      <w:r w:rsidR="004D6791" w:rsidRPr="00A46224">
        <w:rPr>
          <w:rFonts w:ascii="Times New Roman" w:hAnsi="Times New Roman" w:cs="Times New Roman"/>
          <w:sz w:val="24"/>
          <w:szCs w:val="24"/>
        </w:rPr>
        <w:t>increas</w:t>
      </w:r>
      <w:r w:rsidR="00CF6A0C" w:rsidRPr="00A46224">
        <w:rPr>
          <w:rFonts w:ascii="Times New Roman" w:hAnsi="Times New Roman" w:cs="Times New Roman"/>
          <w:sz w:val="24"/>
          <w:szCs w:val="24"/>
        </w:rPr>
        <w:t>ing the</w:t>
      </w:r>
      <w:r w:rsidR="004D6791" w:rsidRPr="00A46224">
        <w:rPr>
          <w:rFonts w:ascii="Times New Roman" w:hAnsi="Times New Roman" w:cs="Times New Roman"/>
          <w:sz w:val="24"/>
          <w:szCs w:val="24"/>
        </w:rPr>
        <w:t xml:space="preserve"> risk of </w:t>
      </w:r>
      <w:r w:rsidR="004D6791" w:rsidRPr="00A46224">
        <w:rPr>
          <w:rFonts w:ascii="Times New Roman" w:hAnsi="Times New Roman" w:cs="Times New Roman"/>
          <w:sz w:val="24"/>
          <w:szCs w:val="24"/>
        </w:rPr>
        <w:lastRenderedPageBreak/>
        <w:t>transmission of</w:t>
      </w:r>
      <w:r w:rsidR="007B6311">
        <w:rPr>
          <w:rFonts w:ascii="Times New Roman" w:hAnsi="Times New Roman" w:cs="Times New Roman"/>
          <w:sz w:val="24"/>
          <w:szCs w:val="24"/>
        </w:rPr>
        <w:t xml:space="preserve"> the zoonotic</w:t>
      </w:r>
      <w:r w:rsidR="004D6791" w:rsidRPr="00A46224">
        <w:rPr>
          <w:rFonts w:ascii="Times New Roman" w:hAnsi="Times New Roman" w:cs="Times New Roman"/>
          <w:sz w:val="24"/>
          <w:szCs w:val="24"/>
        </w:rPr>
        <w:t xml:space="preserve"> </w:t>
      </w:r>
      <w:r w:rsidR="00724AE5" w:rsidRPr="00A46224">
        <w:rPr>
          <w:rFonts w:ascii="Times New Roman" w:hAnsi="Times New Roman" w:cs="Times New Roman"/>
          <w:sz w:val="24"/>
          <w:szCs w:val="24"/>
        </w:rPr>
        <w:t>R</w:t>
      </w:r>
      <w:r w:rsidR="0038178E" w:rsidRPr="00A46224">
        <w:rPr>
          <w:rFonts w:ascii="Times New Roman" w:hAnsi="Times New Roman" w:cs="Times New Roman"/>
          <w:sz w:val="24"/>
          <w:szCs w:val="24"/>
        </w:rPr>
        <w:t>hodesian human African trypanosomiasis</w:t>
      </w:r>
      <w:r w:rsidR="00167BE5" w:rsidRPr="00A46224">
        <w:rPr>
          <w:rFonts w:ascii="Times New Roman" w:hAnsi="Times New Roman" w:cs="Times New Roman"/>
          <w:sz w:val="24"/>
          <w:szCs w:val="24"/>
        </w:rPr>
        <w:t xml:space="preserve"> </w:t>
      </w:r>
      <w:r w:rsidR="00167BE5"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"10.1371/journal.pntd.0002193", "ISSN" : "1935-2735", "PMID" : "23638209", "abstract" : "BACKGROUND: Sleeping sickness, or human African trypanosomiasis, is caused by two species of Trypanosoma brucei that are transmitted to humans by tsetse flies (Glossina spp.) when these insects take a bloodmeal. It is commonly assumed that humans must enter the normal woodland habitat of the flies to become infected, but recent studies found that tsetse frequently attack humans inside buildings. Factors affecting human/tsetse contact in buildings need identification. METHODOLOGY/PRINCIPAL FINDINGS: In Zimbabwe, tsetse were allowed access to a house via an open door. Those in the house at sunset, and those alighting on humans in the house during the day, were caught using hand-nets. Total catches were unaffected by: (i) the presence of humans in the house and at the door, (ii) wood smoke from a fire inside the house or just outside, (iii) open windows, and (iv) chemicals simulating the odor of cattle or of humans. Catches increased about 10-fold with rising ambient temperatures, and during the hottest months the proportion of the total catch that was taken from the humans increased from 5% to 13%. Of the tsetse caught from humans, 62% consisted of female G. morsitans morstans and both sexes of G. pallidipes, i.e., the group of tsetse that normally alight little on humans. Some of the tsetse caught were old enough to be effective vectors. CONCLUSION/SIGNIFICANCE: Present results confirm previous suggestions that buildings provide a distinctive and important venue for transmission of sleeping sickness, especially since the normal repellence of humans and smoke seems poorly effective in such places. The importance of the venue would be increased in warmer climates.", "author" : [ { "dropping-particle" : "", "family" : "Vale", "given" : "Glyn A", "non-dropping-particle" : "", "parse-names" : false, "suffix" : "" }, { "dropping-particle" : "", "family" : "Hargrove", "given" : "John W", "non-dropping-particle" : "", "parse-names" : false, "suffix" : "" }, { "dropping-particle" : "", "family" : "Chamisa", "given" : "Andrew", "non-dropping-particle" : "", "parse-names" : false, "suffix" : "" }, { "dropping-particle" : "", "family" : "Hall", "given" : "David R", "non-dropping-particle" : "", "parse-names" : false, "suffix" : "" }, { "dropping-particle" : "", "family" : "Mangwiro", "given" : "Clement", "non-dropping-particle" : "", "parse-names" : false, "suffix" : "" }, { "dropping-particle" : "", "family" : "Torr", "given" : "Stephen J", "non-dropping-particle" : "", "parse-names" : false, "suffix" : "" } ], "container-title" : "PLoS neglected tropical diseases", "id" : "ITEM-1", "issue" : "4", "issued" : { "date-parts" : [ [ "2013", "1" ] ] }, "page" : "e2193", "title" : "Factors affecting the propensity of tsetse flies to enter houses and attack humans inside: increased risk of sleeping sickness in warmer climates.", "type" : "article-journal", "volume" : "7" }, "uris" : [ "http://www.mendeley.com/documents/?uuid=7ebd368f-b3b6-40f1-b23c-edb1895da68b" ] } ], "mendeley" : { "formattedCitation" : "[42]", "plainTextFormattedCitation" : "[42]", "previouslyFormattedCitation" : "[42]" }, "properties" : { "noteIndex" : 0 }, "schema" : "https://github.com/citation-style-language/schema/raw/master/csl-citation.json" }</w:instrText>
      </w:r>
      <w:r w:rsidR="00167BE5" w:rsidRPr="00A46224">
        <w:rPr>
          <w:rFonts w:ascii="Times New Roman" w:hAnsi="Times New Roman" w:cs="Times New Roman"/>
          <w:sz w:val="24"/>
          <w:szCs w:val="24"/>
        </w:rPr>
        <w:fldChar w:fldCharType="separate"/>
      </w:r>
      <w:r w:rsidR="00D03B23" w:rsidRPr="00D03B23">
        <w:rPr>
          <w:rFonts w:ascii="Times New Roman" w:hAnsi="Times New Roman" w:cs="Times New Roman"/>
          <w:noProof/>
          <w:sz w:val="24"/>
          <w:szCs w:val="24"/>
        </w:rPr>
        <w:t>[42]</w:t>
      </w:r>
      <w:r w:rsidR="00167BE5" w:rsidRPr="00A46224">
        <w:rPr>
          <w:rFonts w:ascii="Times New Roman" w:hAnsi="Times New Roman" w:cs="Times New Roman"/>
          <w:sz w:val="24"/>
          <w:szCs w:val="24"/>
        </w:rPr>
        <w:fldChar w:fldCharType="end"/>
      </w:r>
      <w:r w:rsidR="00E1300A">
        <w:rPr>
          <w:rFonts w:ascii="Times New Roman" w:hAnsi="Times New Roman" w:cs="Times New Roman"/>
          <w:sz w:val="24"/>
          <w:szCs w:val="24"/>
        </w:rPr>
        <w:t>. Second</w:t>
      </w:r>
      <w:r w:rsidR="004D6791" w:rsidRPr="00A46224">
        <w:rPr>
          <w:rFonts w:ascii="Times New Roman" w:hAnsi="Times New Roman" w:cs="Times New Roman"/>
          <w:sz w:val="24"/>
          <w:szCs w:val="24"/>
        </w:rPr>
        <w:t>, laboratory experiments</w:t>
      </w:r>
      <w:r w:rsidR="000F0B18">
        <w:rPr>
          <w:rFonts w:ascii="Times New Roman" w:hAnsi="Times New Roman" w:cs="Times New Roman"/>
          <w:sz w:val="24"/>
          <w:szCs w:val="24"/>
        </w:rPr>
        <w:t xml:space="preserve"> suggest</w:t>
      </w:r>
      <w:r w:rsidR="004D6791" w:rsidRPr="00A46224">
        <w:rPr>
          <w:rFonts w:ascii="Times New Roman" w:hAnsi="Times New Roman" w:cs="Times New Roman"/>
          <w:sz w:val="24"/>
          <w:szCs w:val="24"/>
        </w:rPr>
        <w:t xml:space="preserve"> that starved flies are more susceptible to acquiring a trypanosome infection</w:t>
      </w:r>
      <w:r w:rsidR="00FF262B" w:rsidRPr="00A46224">
        <w:rPr>
          <w:rFonts w:ascii="Times New Roman" w:hAnsi="Times New Roman" w:cs="Times New Roman"/>
          <w:sz w:val="24"/>
          <w:szCs w:val="24"/>
        </w:rPr>
        <w:t xml:space="preserve"> </w:t>
      </w:r>
      <w:r w:rsidR="00FF262B" w:rsidRPr="00A46224">
        <w:rPr>
          <w:rFonts w:ascii="Times New Roman" w:hAnsi="Times New Roman" w:cs="Times New Roman"/>
          <w:sz w:val="24"/>
          <w:szCs w:val="24"/>
        </w:rPr>
        <w:fldChar w:fldCharType="begin" w:fldLock="1"/>
      </w:r>
      <w:r w:rsidR="00D03B23">
        <w:rPr>
          <w:rFonts w:ascii="Times New Roman" w:hAnsi="Times New Roman" w:cs="Times New Roman"/>
          <w:sz w:val="24"/>
          <w:szCs w:val="24"/>
        </w:rPr>
        <w:instrText>ADDIN CSL_CITATION { "citationItems" : [ { "id" : "ITEM-1", "itemData" : { "DOI" : "10.1111/j.1365-2915.2006.00644.x", "ISSN" : "0269-283X", "PMID" : "17199750", "abstract" : "Transmission of vector-borne diseases depends largely on the ability of the insect vector to become infected with the parasite. In tsetse flies, newly emerged or teneral flies are considered the most likely to develop a mature, infective trypanosome infection. This was confirmed during experimental infections where laboratory-reared Glossina morsitans morsitans Westwood (Diptera: Glossinidae) were infected with Trypanosoma congolense or T. brucei brucei. The ability of mature adult tsetse flies to become infected with trypanosomes was significantly lower than that of newly emerged flies for both parasites. However, the nutritional status of the tsetse at the time of the infective bloodmeal affected its ability to acquire either a T. congolense or T. b. brucei infection. Indeed, an extreme period of starvation (3-4 days for teneral flies, 7 days for adult flies) lowers the developmental barrier for a trypanosome infection, especially at the midgut level of the tsetse fly. Adult G. m. morsitans became at least as susceptible as newly emerged flies to infection with T. congolense. Moreover, the susceptibility of adult flies, starved for 7 days, to an infection with T. b. brucei was also significantly increased, but only at the level of maturation of an established midgut infection to a salivary gland infection. The outcome of these experimental infections clearly suggests that, under natural conditions, nutritional stress in adult tsetse flies could contribute substantially to the epidemiology of tsetse-transmitted trypanosomiasis.", "author" : [ { "dropping-particle" : "", "family" : "Kubi", "given" : "C", "non-dropping-particle" : "", "parse-names" : false, "suffix" : "" }, { "dropping-particle" : "", "family" : "Abbeele", "given" : "J", "non-dropping-particle" : "van den", "parse-names" : false, "suffix" : "" }, { "dropping-particle" : "", "family" : "Deken", "given" : "R", "non-dropping-particle" : "DE", "parse-names" : false, "suffix" : "" }, { "dropping-particle" : "", "family" : "Marcotty", "given" : "T", "non-dropping-particle" : "", "parse-names" : false, "suffix" : "" }, { "dropping-particle" : "", "family" : "Dorny", "given" : "P", "non-dropping-particle" : "", "parse-names" : false, "suffix" : "" }, { "dropping-particle" : "", "family" : "Bossche", "given" : "P", "non-dropping-particle" : "van den", "parse-names" : false, "suffix" : "" } ], "container-title" : "Medical and veterinary entomology", "id" : "ITEM-1", "issue" : "4", "issued" : { "date-parts" : [ [ "2006", "12" ] ] }, "page" : "388-92", "title" : "The effect of starvation on the susceptibility of teneral and non-teneral tsetse flies to trypanosome infection.", "type" : "article-journal", "volume" : "20" }, "uris" : [ "http://www.mendeley.com/documents/?uuid=1af360e8-9385-4d89-86c1-1731af411b07" ] } ], "mendeley" : { "formattedCitation" : "[43]", "plainTextFormattedCitation" : "[43]", "previouslyFormattedCitation" : "[43]" }, "properties" : { "noteIndex" : 0 }, "schema" : "https://github.com/citation-style-language/schema/raw/master/csl-citation.json" }</w:instrText>
      </w:r>
      <w:r w:rsidR="00FF262B" w:rsidRPr="00A46224">
        <w:rPr>
          <w:rFonts w:ascii="Times New Roman" w:hAnsi="Times New Roman" w:cs="Times New Roman"/>
          <w:sz w:val="24"/>
          <w:szCs w:val="24"/>
        </w:rPr>
        <w:fldChar w:fldCharType="separate"/>
      </w:r>
      <w:r w:rsidR="00F17CA3" w:rsidRPr="00F17CA3">
        <w:rPr>
          <w:rFonts w:ascii="Times New Roman" w:hAnsi="Times New Roman" w:cs="Times New Roman"/>
          <w:noProof/>
          <w:sz w:val="24"/>
          <w:szCs w:val="24"/>
        </w:rPr>
        <w:t>[43]</w:t>
      </w:r>
      <w:r w:rsidR="00FF262B" w:rsidRPr="00A46224">
        <w:rPr>
          <w:rFonts w:ascii="Times New Roman" w:hAnsi="Times New Roman" w:cs="Times New Roman"/>
          <w:sz w:val="24"/>
          <w:szCs w:val="24"/>
        </w:rPr>
        <w:fldChar w:fldCharType="end"/>
      </w:r>
      <w:r w:rsidR="0038178E" w:rsidRPr="00A46224">
        <w:rPr>
          <w:rFonts w:ascii="Times New Roman" w:hAnsi="Times New Roman" w:cs="Times New Roman"/>
          <w:sz w:val="24"/>
          <w:szCs w:val="24"/>
        </w:rPr>
        <w:t>, which may influence transmission dynamics</w:t>
      </w:r>
      <w:r w:rsidR="004D6791" w:rsidRPr="00A46224">
        <w:rPr>
          <w:rFonts w:ascii="Times New Roman" w:hAnsi="Times New Roman" w:cs="Times New Roman"/>
          <w:sz w:val="24"/>
          <w:szCs w:val="24"/>
        </w:rPr>
        <w:t xml:space="preserve">. </w:t>
      </w:r>
      <w:r w:rsidR="006253BF" w:rsidRPr="00A46224">
        <w:rPr>
          <w:rFonts w:ascii="Times New Roman" w:hAnsi="Times New Roman" w:cs="Times New Roman"/>
          <w:sz w:val="24"/>
          <w:szCs w:val="24"/>
        </w:rPr>
        <w:t xml:space="preserve"> </w:t>
      </w:r>
    </w:p>
    <w:p w14:paraId="049757DB" w14:textId="77777777" w:rsidR="00222E11" w:rsidRDefault="00222E11" w:rsidP="001B5E02">
      <w:pPr>
        <w:pStyle w:val="CommentText"/>
        <w:spacing w:after="0" w:line="480" w:lineRule="auto"/>
        <w:rPr>
          <w:rFonts w:ascii="Times New Roman" w:hAnsi="Times New Roman" w:cs="Times New Roman"/>
          <w:sz w:val="24"/>
          <w:szCs w:val="24"/>
        </w:rPr>
      </w:pPr>
    </w:p>
    <w:p w14:paraId="77C35759" w14:textId="77777777" w:rsidR="00120CA2" w:rsidRDefault="00222E11" w:rsidP="001B5E02">
      <w:pPr>
        <w:spacing w:line="480" w:lineRule="auto"/>
        <w:rPr>
          <w:sz w:val="20"/>
          <w:szCs w:val="20"/>
        </w:rPr>
      </w:pPr>
      <w:r w:rsidRPr="00A46224">
        <w:rPr>
          <w:rFonts w:ascii="Times New Roman" w:hAnsi="Times New Roman" w:cs="Times New Roman"/>
          <w:sz w:val="24"/>
          <w:szCs w:val="24"/>
        </w:rPr>
        <w:t xml:space="preserve">Our model provides a way </w:t>
      </w:r>
      <w:r>
        <w:rPr>
          <w:rFonts w:ascii="Times New Roman" w:hAnsi="Times New Roman" w:cs="Times New Roman"/>
          <w:sz w:val="24"/>
          <w:szCs w:val="24"/>
        </w:rPr>
        <w:t>of exploring</w:t>
      </w:r>
      <w:r w:rsidRPr="00A46224">
        <w:rPr>
          <w:rFonts w:ascii="Times New Roman" w:hAnsi="Times New Roman" w:cs="Times New Roman"/>
          <w:sz w:val="24"/>
          <w:szCs w:val="24"/>
        </w:rPr>
        <w:t xml:space="preserve"> the role of</w:t>
      </w:r>
      <w:r>
        <w:rPr>
          <w:rFonts w:ascii="Times New Roman" w:hAnsi="Times New Roman" w:cs="Times New Roman"/>
          <w:sz w:val="24"/>
          <w:szCs w:val="24"/>
        </w:rPr>
        <w:t xml:space="preserve"> host density</w:t>
      </w:r>
      <w:r w:rsidR="0048057F">
        <w:rPr>
          <w:rFonts w:ascii="Times New Roman" w:hAnsi="Times New Roman" w:cs="Times New Roman"/>
          <w:sz w:val="24"/>
          <w:szCs w:val="24"/>
        </w:rPr>
        <w:t xml:space="preserve"> on tsetse population dynamics</w:t>
      </w:r>
      <w:r>
        <w:rPr>
          <w:rFonts w:ascii="Times New Roman" w:hAnsi="Times New Roman" w:cs="Times New Roman"/>
          <w:sz w:val="24"/>
          <w:szCs w:val="24"/>
        </w:rPr>
        <w:t>, predicting</w:t>
      </w:r>
      <w:r w:rsidRPr="00A46224">
        <w:rPr>
          <w:rFonts w:ascii="Times New Roman" w:hAnsi="Times New Roman" w:cs="Times New Roman"/>
          <w:sz w:val="24"/>
          <w:szCs w:val="24"/>
        </w:rPr>
        <w:t xml:space="preserve"> where tsetse populations are likely to be highest and </w:t>
      </w:r>
      <w:r>
        <w:rPr>
          <w:rFonts w:ascii="Times New Roman" w:hAnsi="Times New Roman" w:cs="Times New Roman"/>
          <w:sz w:val="24"/>
          <w:szCs w:val="24"/>
        </w:rPr>
        <w:t>where</w:t>
      </w:r>
      <w:r w:rsidRPr="00A46224">
        <w:rPr>
          <w:rFonts w:ascii="Times New Roman" w:hAnsi="Times New Roman" w:cs="Times New Roman"/>
          <w:sz w:val="24"/>
          <w:szCs w:val="24"/>
        </w:rPr>
        <w:t xml:space="preserve"> control efforts</w:t>
      </w:r>
      <w:r>
        <w:rPr>
          <w:rFonts w:ascii="Times New Roman" w:hAnsi="Times New Roman" w:cs="Times New Roman"/>
          <w:sz w:val="24"/>
          <w:szCs w:val="24"/>
        </w:rPr>
        <w:t xml:space="preserve"> will be required</w:t>
      </w:r>
      <w:r w:rsidRPr="00A46224">
        <w:rPr>
          <w:rFonts w:ascii="Times New Roman" w:hAnsi="Times New Roman" w:cs="Times New Roman"/>
          <w:sz w:val="24"/>
          <w:szCs w:val="24"/>
        </w:rPr>
        <w:t>, and establish</w:t>
      </w:r>
      <w:r>
        <w:rPr>
          <w:rFonts w:ascii="Times New Roman" w:hAnsi="Times New Roman" w:cs="Times New Roman"/>
          <w:sz w:val="24"/>
          <w:szCs w:val="24"/>
        </w:rPr>
        <w:t>ing</w:t>
      </w:r>
      <w:r w:rsidRPr="00A46224">
        <w:rPr>
          <w:rFonts w:ascii="Times New Roman" w:hAnsi="Times New Roman" w:cs="Times New Roman"/>
          <w:sz w:val="24"/>
          <w:szCs w:val="24"/>
        </w:rPr>
        <w:t xml:space="preserve"> the role livestock may play in supplementing low wild host densities.</w:t>
      </w:r>
      <w:r w:rsidR="0048057F">
        <w:rPr>
          <w:rFonts w:ascii="Times New Roman" w:hAnsi="Times New Roman" w:cs="Times New Roman"/>
          <w:sz w:val="24"/>
          <w:szCs w:val="24"/>
        </w:rPr>
        <w:t xml:space="preserve"> The model could also be incorporated into </w:t>
      </w:r>
      <w:r w:rsidR="000D4D03">
        <w:rPr>
          <w:rFonts w:ascii="Times New Roman" w:hAnsi="Times New Roman" w:cs="Times New Roman"/>
          <w:sz w:val="24"/>
          <w:szCs w:val="24"/>
        </w:rPr>
        <w:t>models of trypanosome transmission dynamics</w:t>
      </w:r>
      <w:r w:rsidR="00EF1CF3">
        <w:rPr>
          <w:rFonts w:ascii="Times New Roman" w:hAnsi="Times New Roman" w:cs="Times New Roman"/>
          <w:sz w:val="24"/>
          <w:szCs w:val="24"/>
        </w:rPr>
        <w:t xml:space="preserve"> to better understand how spatial </w:t>
      </w:r>
      <w:r w:rsidR="000F0B18" w:rsidRPr="009C5608">
        <w:rPr>
          <w:rFonts w:ascii="Times New Roman" w:hAnsi="Times New Roman" w:cs="Times New Roman"/>
          <w:sz w:val="24"/>
          <w:szCs w:val="24"/>
        </w:rPr>
        <w:t>and/</w:t>
      </w:r>
      <w:r w:rsidR="00EF1CF3" w:rsidRPr="009C5608">
        <w:rPr>
          <w:rFonts w:ascii="Times New Roman" w:hAnsi="Times New Roman" w:cs="Times New Roman"/>
          <w:sz w:val="24"/>
          <w:szCs w:val="24"/>
        </w:rPr>
        <w:t>or</w:t>
      </w:r>
      <w:r w:rsidR="00EF1CF3">
        <w:rPr>
          <w:rFonts w:ascii="Times New Roman" w:hAnsi="Times New Roman" w:cs="Times New Roman"/>
          <w:sz w:val="24"/>
          <w:szCs w:val="24"/>
        </w:rPr>
        <w:t xml:space="preserve"> temporal variation in host density impacts prevalence </w:t>
      </w:r>
      <w:r w:rsidR="00026778">
        <w:rPr>
          <w:rFonts w:ascii="Times New Roman" w:hAnsi="Times New Roman" w:cs="Times New Roman"/>
          <w:sz w:val="24"/>
          <w:szCs w:val="24"/>
        </w:rPr>
        <w:t>of trypanosome infection in reservoir and target host species.</w:t>
      </w:r>
    </w:p>
    <w:p w14:paraId="0F1C72CE" w14:textId="77777777" w:rsidR="00A9253F" w:rsidRPr="00A46224" w:rsidRDefault="00A9253F" w:rsidP="001B5E02">
      <w:pPr>
        <w:spacing w:after="0" w:line="480" w:lineRule="auto"/>
        <w:rPr>
          <w:rFonts w:ascii="Times New Roman" w:hAnsi="Times New Roman" w:cs="Times New Roman"/>
          <w:sz w:val="24"/>
          <w:szCs w:val="24"/>
        </w:rPr>
      </w:pPr>
    </w:p>
    <w:p w14:paraId="1E5C3689" w14:textId="77777777" w:rsidR="00AF49C3" w:rsidRPr="00A46224" w:rsidRDefault="00AF49C3" w:rsidP="001B5E02">
      <w:pPr>
        <w:spacing w:after="0" w:line="480" w:lineRule="auto"/>
        <w:rPr>
          <w:rFonts w:ascii="Times New Roman" w:hAnsi="Times New Roman" w:cs="Times New Roman"/>
          <w:b/>
          <w:sz w:val="24"/>
          <w:szCs w:val="24"/>
        </w:rPr>
      </w:pPr>
      <w:r w:rsidRPr="00A46224">
        <w:rPr>
          <w:rFonts w:ascii="Times New Roman" w:hAnsi="Times New Roman" w:cs="Times New Roman"/>
          <w:b/>
          <w:sz w:val="28"/>
          <w:szCs w:val="28"/>
        </w:rPr>
        <w:t>Acknowledgements</w:t>
      </w:r>
    </w:p>
    <w:p w14:paraId="5EE42A3F" w14:textId="77777777" w:rsidR="005D49E1" w:rsidRDefault="00AF49C3" w:rsidP="001B5E02">
      <w:pPr>
        <w:spacing w:after="0" w:line="480" w:lineRule="auto"/>
        <w:rPr>
          <w:rFonts w:ascii="Times New Roman" w:hAnsi="Times New Roman" w:cs="Times New Roman"/>
          <w:sz w:val="24"/>
          <w:szCs w:val="24"/>
        </w:rPr>
      </w:pPr>
      <w:r w:rsidRPr="00A46224">
        <w:rPr>
          <w:rFonts w:ascii="Times New Roman" w:hAnsi="Times New Roman" w:cs="Times New Roman"/>
          <w:sz w:val="24"/>
          <w:szCs w:val="24"/>
        </w:rPr>
        <w:t>The authors would like to thank Steve Torr</w:t>
      </w:r>
      <w:r w:rsidR="00FD3135">
        <w:rPr>
          <w:rFonts w:ascii="Times New Roman" w:hAnsi="Times New Roman" w:cs="Times New Roman"/>
          <w:sz w:val="24"/>
          <w:szCs w:val="24"/>
        </w:rPr>
        <w:t>, Juliet Pulliam and Wim Delva</w:t>
      </w:r>
      <w:r w:rsidRPr="00A46224">
        <w:rPr>
          <w:rFonts w:ascii="Times New Roman" w:hAnsi="Times New Roman" w:cs="Times New Roman"/>
          <w:sz w:val="24"/>
          <w:szCs w:val="24"/>
        </w:rPr>
        <w:t xml:space="preserve"> for discussions and reviews of the manuscript.</w:t>
      </w:r>
      <w:r w:rsidR="00881D44">
        <w:rPr>
          <w:rFonts w:ascii="Times New Roman" w:hAnsi="Times New Roman" w:cs="Times New Roman"/>
          <w:sz w:val="24"/>
          <w:szCs w:val="24"/>
        </w:rPr>
        <w:t xml:space="preserve"> </w:t>
      </w:r>
    </w:p>
    <w:p w14:paraId="3D9B0FC2" w14:textId="0B9BB0E0" w:rsidR="00C314D3" w:rsidRPr="00A46224" w:rsidRDefault="00C314D3" w:rsidP="001B5E02">
      <w:pPr>
        <w:spacing w:after="0" w:line="480" w:lineRule="auto"/>
        <w:rPr>
          <w:rFonts w:ascii="Times New Roman" w:hAnsi="Times New Roman" w:cs="Times New Roman"/>
          <w:sz w:val="24"/>
          <w:szCs w:val="24"/>
        </w:rPr>
      </w:pPr>
    </w:p>
    <w:p w14:paraId="6EDD37FF" w14:textId="6DC202B3" w:rsidR="007B24C6" w:rsidRPr="00A46224" w:rsidRDefault="007B24C6" w:rsidP="001B5E02">
      <w:pPr>
        <w:spacing w:after="0" w:line="480" w:lineRule="auto"/>
        <w:rPr>
          <w:rFonts w:ascii="Times New Roman" w:hAnsi="Times New Roman" w:cs="Times New Roman"/>
          <w:b/>
          <w:sz w:val="28"/>
          <w:szCs w:val="28"/>
        </w:rPr>
      </w:pPr>
      <w:r w:rsidRPr="00A46224">
        <w:rPr>
          <w:rFonts w:ascii="Times New Roman" w:hAnsi="Times New Roman" w:cs="Times New Roman"/>
          <w:b/>
          <w:sz w:val="28"/>
          <w:szCs w:val="28"/>
        </w:rPr>
        <w:t>References</w:t>
      </w:r>
    </w:p>
    <w:p w14:paraId="7362EBB7" w14:textId="2D616A56" w:rsidR="00D03B23" w:rsidRPr="00D03B23" w:rsidRDefault="007B24C6"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A46224">
        <w:rPr>
          <w:rFonts w:ascii="Times New Roman" w:hAnsi="Times New Roman" w:cs="Times New Roman"/>
          <w:b/>
          <w:sz w:val="24"/>
          <w:szCs w:val="24"/>
        </w:rPr>
        <w:fldChar w:fldCharType="begin" w:fldLock="1"/>
      </w:r>
      <w:r w:rsidRPr="00A46224">
        <w:rPr>
          <w:rFonts w:ascii="Times New Roman" w:hAnsi="Times New Roman" w:cs="Times New Roman"/>
          <w:b/>
          <w:sz w:val="24"/>
          <w:szCs w:val="24"/>
        </w:rPr>
        <w:instrText xml:space="preserve">ADDIN Mendeley Bibliography CSL_BIBLIOGRAPHY </w:instrText>
      </w:r>
      <w:r w:rsidRPr="00A46224">
        <w:rPr>
          <w:rFonts w:ascii="Times New Roman" w:hAnsi="Times New Roman" w:cs="Times New Roman"/>
          <w:b/>
          <w:sz w:val="24"/>
          <w:szCs w:val="24"/>
        </w:rPr>
        <w:fldChar w:fldCharType="separate"/>
      </w:r>
      <w:r w:rsidR="00D03B23" w:rsidRPr="00D03B23">
        <w:rPr>
          <w:rFonts w:ascii="Times New Roman" w:hAnsi="Times New Roman" w:cs="Times New Roman"/>
          <w:noProof/>
          <w:sz w:val="24"/>
          <w:szCs w:val="24"/>
        </w:rPr>
        <w:t xml:space="preserve">1. </w:t>
      </w:r>
      <w:r w:rsidR="00D03B23" w:rsidRPr="00D03B23">
        <w:rPr>
          <w:rFonts w:ascii="Times New Roman" w:hAnsi="Times New Roman" w:cs="Times New Roman"/>
          <w:noProof/>
          <w:sz w:val="24"/>
          <w:szCs w:val="24"/>
        </w:rPr>
        <w:tab/>
        <w:t>Buxton PA, Lewis DJ. Climate and tsetse flies: laboratory studies upon Glossina submorsitans and tachinoides. Philos Trans R Soc B Biol Sci. 1934;224: 175–240. doi:10.1098/rstb.1934.0018</w:t>
      </w:r>
    </w:p>
    <w:p w14:paraId="34F9BB59"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 </w:t>
      </w:r>
      <w:r w:rsidRPr="00D03B23">
        <w:rPr>
          <w:rFonts w:ascii="Times New Roman" w:hAnsi="Times New Roman" w:cs="Times New Roman"/>
          <w:noProof/>
          <w:sz w:val="24"/>
          <w:szCs w:val="24"/>
        </w:rPr>
        <w:tab/>
        <w:t>Jackson CHN. Some new methods in the study of Glossina morsitans. Proc Zool Soc London. 2009;106: 811–896. doi:10.1111/j.1469-7998.1936.tb06290.x</w:t>
      </w:r>
    </w:p>
    <w:p w14:paraId="6B952683"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3. </w:t>
      </w:r>
      <w:r w:rsidRPr="00D03B23">
        <w:rPr>
          <w:rFonts w:ascii="Times New Roman" w:hAnsi="Times New Roman" w:cs="Times New Roman"/>
          <w:noProof/>
          <w:sz w:val="24"/>
          <w:szCs w:val="24"/>
        </w:rPr>
        <w:tab/>
        <w:t>Brady J. The physiology and behaviour of starving tsetse flies. Trans R Soc Trop Med Hyg. 1973;67: 297. doi:10.1016/0035-9203(73)90224-1</w:t>
      </w:r>
    </w:p>
    <w:p w14:paraId="53F35FFB"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4. </w:t>
      </w:r>
      <w:r w:rsidRPr="00D03B23">
        <w:rPr>
          <w:rFonts w:ascii="Times New Roman" w:hAnsi="Times New Roman" w:cs="Times New Roman"/>
          <w:noProof/>
          <w:sz w:val="24"/>
          <w:szCs w:val="24"/>
        </w:rPr>
        <w:tab/>
        <w:t>Brady J. “Hunger” in the tsetse fly: The nutritional correlates of behaviour. J Insect Physiol. 1975;21: 807–829. doi:10.1016/0022-1910(75)90011-6</w:t>
      </w:r>
    </w:p>
    <w:p w14:paraId="3AB60BB5"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lastRenderedPageBreak/>
        <w:t xml:space="preserve">5. </w:t>
      </w:r>
      <w:r w:rsidRPr="00D03B23">
        <w:rPr>
          <w:rFonts w:ascii="Times New Roman" w:hAnsi="Times New Roman" w:cs="Times New Roman"/>
          <w:noProof/>
          <w:sz w:val="24"/>
          <w:szCs w:val="24"/>
        </w:rPr>
        <w:tab/>
        <w:t xml:space="preserve">Hargrove JW, Williams BG. A cost-benefit analysis of feeding in female tsetse. Med Vet Entomol. 1995;9: 109–119. </w:t>
      </w:r>
    </w:p>
    <w:p w14:paraId="74EBEB54"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6. </w:t>
      </w:r>
      <w:r w:rsidRPr="00D03B23">
        <w:rPr>
          <w:rFonts w:ascii="Times New Roman" w:hAnsi="Times New Roman" w:cs="Times New Roman"/>
          <w:noProof/>
          <w:sz w:val="24"/>
          <w:szCs w:val="24"/>
        </w:rPr>
        <w:tab/>
        <w:t>Langley PA, Wall R. The implications of hunger in the tsetse fly, Glossina pallidipes, in relation to its availability to trapping techniques. J Insect Physiol. 1990;36: 903–908. doi:10.1016/0022-1910(90)90077-S</w:t>
      </w:r>
    </w:p>
    <w:p w14:paraId="19AFE7C9"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7. </w:t>
      </w:r>
      <w:r w:rsidRPr="00D03B23">
        <w:rPr>
          <w:rFonts w:ascii="Times New Roman" w:hAnsi="Times New Roman" w:cs="Times New Roman"/>
          <w:noProof/>
          <w:sz w:val="24"/>
          <w:szCs w:val="24"/>
        </w:rPr>
        <w:tab/>
        <w:t>Randolph SE, Rogers DJ. Feeding cycles and flight activity in field populations of tsetse (Diptera:Glossinidae). Bull Entomol Res. 1978;68: 655. doi:10.1017/S0007485300009627</w:t>
      </w:r>
    </w:p>
    <w:p w14:paraId="0C5BBDA6"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8. </w:t>
      </w:r>
      <w:r w:rsidRPr="00D03B23">
        <w:rPr>
          <w:rFonts w:ascii="Times New Roman" w:hAnsi="Times New Roman" w:cs="Times New Roman"/>
          <w:noProof/>
          <w:sz w:val="24"/>
          <w:szCs w:val="24"/>
        </w:rPr>
        <w:tab/>
        <w:t>Rogers DJ. The estimation of sampling biases for male tsetse. Int J Trop Insect Sci. 1984;5: 369–373. doi:10.1017/S1742758400008687</w:t>
      </w:r>
    </w:p>
    <w:p w14:paraId="3687428D"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9. </w:t>
      </w:r>
      <w:r w:rsidRPr="00D03B23">
        <w:rPr>
          <w:rFonts w:ascii="Times New Roman" w:hAnsi="Times New Roman" w:cs="Times New Roman"/>
          <w:noProof/>
          <w:sz w:val="24"/>
          <w:szCs w:val="24"/>
        </w:rPr>
        <w:tab/>
        <w:t>Ducheyne E, Mweempwa C, De Pus C, Vernieuwe H, De Deken R, Hendrickx G, et al. The impact of habitat fragmentation on tsetse abundance on the plateau of eastern Zambia. Prev Vet Med. 2009;91: 11–18. doi:10.1016/j.prevetmed.2009.05.009</w:t>
      </w:r>
    </w:p>
    <w:p w14:paraId="7E10EC5E"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10. </w:t>
      </w:r>
      <w:r w:rsidRPr="00D03B23">
        <w:rPr>
          <w:rFonts w:ascii="Times New Roman" w:hAnsi="Times New Roman" w:cs="Times New Roman"/>
          <w:noProof/>
          <w:sz w:val="24"/>
          <w:szCs w:val="24"/>
        </w:rPr>
        <w:tab/>
        <w:t>Mweempwa C, Marcotty T, De Pus C, Penzhorn BL, Dicko AH, Bouyer J, et al. Impact of habitat fragmentation on tsetse populations and trypanosomosis risk in Eastern Zambia. Parasit Vectors. 2015;8: 406. doi:10.1186/s13071-015-1018-8</w:t>
      </w:r>
    </w:p>
    <w:p w14:paraId="6A48C77C"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11. </w:t>
      </w:r>
      <w:r w:rsidRPr="00D03B23">
        <w:rPr>
          <w:rFonts w:ascii="Times New Roman" w:hAnsi="Times New Roman" w:cs="Times New Roman"/>
          <w:noProof/>
          <w:sz w:val="24"/>
          <w:szCs w:val="24"/>
        </w:rPr>
        <w:tab/>
        <w:t>Metzger KL, Sinclair ARE, Hilborn R, Hopcraft JGC, Mduma SAR. Evaluating the protection of wildlife in parks: The case of African buffalo in Serengeti. Biodivers Conserv. 2010;19: 3431–3444. doi:10.1007/s10531-010-9904-z</w:t>
      </w:r>
    </w:p>
    <w:p w14:paraId="0519CB46"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12. </w:t>
      </w:r>
      <w:r w:rsidRPr="00D03B23">
        <w:rPr>
          <w:rFonts w:ascii="Times New Roman" w:hAnsi="Times New Roman" w:cs="Times New Roman"/>
          <w:noProof/>
          <w:sz w:val="24"/>
          <w:szCs w:val="24"/>
        </w:rPr>
        <w:tab/>
        <w:t xml:space="preserve">Allsopp R, Baldry DA, Rodrigues C. The influence of game animals on the distribution and feeding habits of Glossina pallidipes in the Lambwe Valley. Bull World Health Organ. 1972;47: 795–809. </w:t>
      </w:r>
    </w:p>
    <w:p w14:paraId="4997ED22"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13. </w:t>
      </w:r>
      <w:r w:rsidRPr="00D03B23">
        <w:rPr>
          <w:rFonts w:ascii="Times New Roman" w:hAnsi="Times New Roman" w:cs="Times New Roman"/>
          <w:noProof/>
          <w:sz w:val="24"/>
          <w:szCs w:val="24"/>
        </w:rPr>
        <w:tab/>
        <w:t xml:space="preserve">Rogers DJ, Randolph SE, Kuzoe FA. Local variation in the population dynamics of Glossina palpalis palpalis (Robineau-Desvoidy) (Diptera: Glossinidae). I. Natural population regulation. Bull Entomol Res. 1984;74: 403. </w:t>
      </w:r>
      <w:r w:rsidRPr="00D03B23">
        <w:rPr>
          <w:rFonts w:ascii="Times New Roman" w:hAnsi="Times New Roman" w:cs="Times New Roman"/>
          <w:noProof/>
          <w:sz w:val="24"/>
          <w:szCs w:val="24"/>
        </w:rPr>
        <w:lastRenderedPageBreak/>
        <w:t>doi:10.1017/S0007485300015674</w:t>
      </w:r>
    </w:p>
    <w:p w14:paraId="64710DBC"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14. </w:t>
      </w:r>
      <w:r w:rsidRPr="00D03B23">
        <w:rPr>
          <w:rFonts w:ascii="Times New Roman" w:hAnsi="Times New Roman" w:cs="Times New Roman"/>
          <w:noProof/>
          <w:sz w:val="24"/>
          <w:szCs w:val="24"/>
        </w:rPr>
        <w:tab/>
        <w:t>Glasgow JP, Isherwood F, Lee-Jones F, Weitz B. Factors influencing the staple food of tsetse flies. J Anim Ecol. 1958;27: 59. doi:10.2307/2174</w:t>
      </w:r>
    </w:p>
    <w:p w14:paraId="6028E413"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15. </w:t>
      </w:r>
      <w:r w:rsidRPr="00D03B23">
        <w:rPr>
          <w:rFonts w:ascii="Times New Roman" w:hAnsi="Times New Roman" w:cs="Times New Roman"/>
          <w:noProof/>
          <w:sz w:val="24"/>
          <w:szCs w:val="24"/>
        </w:rPr>
        <w:tab/>
        <w:t xml:space="preserve">Weitz B, Glasgow J. The natural hosts of some species of Glossina in East Africa. Trans R Soc Trop Med Hyg. 1969;63: 708–737. </w:t>
      </w:r>
    </w:p>
    <w:p w14:paraId="1BC293A2"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16. </w:t>
      </w:r>
      <w:r w:rsidRPr="00D03B23">
        <w:rPr>
          <w:rFonts w:ascii="Times New Roman" w:hAnsi="Times New Roman" w:cs="Times New Roman"/>
          <w:noProof/>
          <w:sz w:val="24"/>
          <w:szCs w:val="24"/>
        </w:rPr>
        <w:tab/>
        <w:t xml:space="preserve">Clausen P, Adeyemi I, Bauer B, Breloeer M, Salchow F, Staak C. Host preferences of tsetse (Diptera: Glossinidae) based on bloodmeal identifications. Med Vet Entomol. 1998;12: 169–180. </w:t>
      </w:r>
    </w:p>
    <w:p w14:paraId="12A66274"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17. </w:t>
      </w:r>
      <w:r w:rsidRPr="00D03B23">
        <w:rPr>
          <w:rFonts w:ascii="Times New Roman" w:hAnsi="Times New Roman" w:cs="Times New Roman"/>
          <w:noProof/>
          <w:sz w:val="24"/>
          <w:szCs w:val="24"/>
        </w:rPr>
        <w:tab/>
        <w:t>Cumming D. Phacochoerus africanus. The IUCN Red List of Threatened Species. [Internet]. 2008. Available: http://dx.doi.org/10.2305/IUCN.UK.2008.RLTS.T41768A10535705.en</w:t>
      </w:r>
    </w:p>
    <w:p w14:paraId="141BC340"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18. </w:t>
      </w:r>
      <w:r w:rsidRPr="00D03B23">
        <w:rPr>
          <w:rFonts w:ascii="Times New Roman" w:hAnsi="Times New Roman" w:cs="Times New Roman"/>
          <w:noProof/>
          <w:sz w:val="24"/>
          <w:szCs w:val="24"/>
        </w:rPr>
        <w:tab/>
        <w:t xml:space="preserve">Robertson A. The Nagupande selective hunting experiment 1962-1967. 1968. </w:t>
      </w:r>
    </w:p>
    <w:p w14:paraId="081E3031"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19. </w:t>
      </w:r>
      <w:r w:rsidRPr="00D03B23">
        <w:rPr>
          <w:rFonts w:ascii="Times New Roman" w:hAnsi="Times New Roman" w:cs="Times New Roman"/>
          <w:noProof/>
          <w:sz w:val="24"/>
          <w:szCs w:val="24"/>
        </w:rPr>
        <w:tab/>
        <w:t xml:space="preserve">Hargrove JW. Tsetse eradication: sufficiency, necessity and desirability. 2003. </w:t>
      </w:r>
    </w:p>
    <w:p w14:paraId="092B7549"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20. </w:t>
      </w:r>
      <w:r w:rsidRPr="00D03B23">
        <w:rPr>
          <w:rFonts w:ascii="Times New Roman" w:hAnsi="Times New Roman" w:cs="Times New Roman"/>
          <w:noProof/>
          <w:sz w:val="24"/>
          <w:szCs w:val="24"/>
        </w:rPr>
        <w:tab/>
        <w:t xml:space="preserve">Zippin C. The removal method of population estimation. J Wildl Manage. 1958;22: 82–90. </w:t>
      </w:r>
    </w:p>
    <w:p w14:paraId="633F2ECF"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21. </w:t>
      </w:r>
      <w:r w:rsidRPr="00D03B23">
        <w:rPr>
          <w:rFonts w:ascii="Times New Roman" w:hAnsi="Times New Roman" w:cs="Times New Roman"/>
          <w:noProof/>
          <w:sz w:val="24"/>
          <w:szCs w:val="24"/>
        </w:rPr>
        <w:tab/>
        <w:t xml:space="preserve">Cumming D. A field study of the ecology and behaviour of warthog. Natl Museums Monum Rhod Museum Mem. 1975;7: 179. </w:t>
      </w:r>
    </w:p>
    <w:p w14:paraId="09F3AB5F"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22. </w:t>
      </w:r>
      <w:r w:rsidRPr="00D03B23">
        <w:rPr>
          <w:rFonts w:ascii="Times New Roman" w:hAnsi="Times New Roman" w:cs="Times New Roman"/>
          <w:noProof/>
          <w:sz w:val="24"/>
          <w:szCs w:val="24"/>
        </w:rPr>
        <w:tab/>
        <w:t>Potts WH, Jackson CHN. The Shinyanga game destruction experiment. Bull Entomol Res. 1952;43: 365–374. doi:10.1017/S0007485300040542</w:t>
      </w:r>
    </w:p>
    <w:p w14:paraId="64020BC3"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23. </w:t>
      </w:r>
      <w:r w:rsidRPr="00D03B23">
        <w:rPr>
          <w:rFonts w:ascii="Times New Roman" w:hAnsi="Times New Roman" w:cs="Times New Roman"/>
          <w:noProof/>
          <w:sz w:val="24"/>
          <w:szCs w:val="24"/>
        </w:rPr>
        <w:tab/>
        <w:t xml:space="preserve">Rogers DJ, Randolph SJ. A review of density-dependent processes in tsetse populations. Insect Sci Its Appl. 1984;5: 397–402. </w:t>
      </w:r>
    </w:p>
    <w:p w14:paraId="3D8A3725"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24. </w:t>
      </w:r>
      <w:r w:rsidRPr="00D03B23">
        <w:rPr>
          <w:rFonts w:ascii="Times New Roman" w:hAnsi="Times New Roman" w:cs="Times New Roman"/>
          <w:noProof/>
          <w:sz w:val="24"/>
          <w:szCs w:val="24"/>
        </w:rPr>
        <w:tab/>
        <w:t>Baylis M. Effect of defensive behaviour by cattle on the feeding success and nutritiononal state of the tsetse fly Glossina pallidipes (Diptera: Glossinidae). Bull Entomol Res. 1996;86: 329–336. doi:10.1017/S0007485300034891</w:t>
      </w:r>
    </w:p>
    <w:p w14:paraId="7A725137"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25. </w:t>
      </w:r>
      <w:r w:rsidRPr="00D03B23">
        <w:rPr>
          <w:rFonts w:ascii="Times New Roman" w:hAnsi="Times New Roman" w:cs="Times New Roman"/>
          <w:noProof/>
          <w:sz w:val="24"/>
          <w:szCs w:val="24"/>
        </w:rPr>
        <w:tab/>
        <w:t xml:space="preserve">Torr SJ, Hargrove JW. Factors affecting the landing and feeding responses of the tsetse </w:t>
      </w:r>
      <w:r w:rsidRPr="00D03B23">
        <w:rPr>
          <w:rFonts w:ascii="Times New Roman" w:hAnsi="Times New Roman" w:cs="Times New Roman"/>
          <w:noProof/>
          <w:sz w:val="24"/>
          <w:szCs w:val="24"/>
        </w:rPr>
        <w:lastRenderedPageBreak/>
        <w:t>fly Glossina pallidipes to a stationary ox. Med Vet Entomol. 1998;12: 196–207. doi:10.1046/j.1365-2915.1998.00105.x</w:t>
      </w:r>
    </w:p>
    <w:p w14:paraId="0EA2B5D3"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26. </w:t>
      </w:r>
      <w:r w:rsidRPr="00D03B23">
        <w:rPr>
          <w:rFonts w:ascii="Times New Roman" w:hAnsi="Times New Roman" w:cs="Times New Roman"/>
          <w:noProof/>
          <w:sz w:val="24"/>
          <w:szCs w:val="24"/>
        </w:rPr>
        <w:tab/>
        <w:t xml:space="preserve">Phelps R, Burrows P. Prediction of the pupal duration of Glossina morsitans orientalis Vanderplank under field conditions. J Appl Ecol. 1969;6: 323–337. </w:t>
      </w:r>
    </w:p>
    <w:p w14:paraId="13262976"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27. </w:t>
      </w:r>
      <w:r w:rsidRPr="00D03B23">
        <w:rPr>
          <w:rFonts w:ascii="Times New Roman" w:hAnsi="Times New Roman" w:cs="Times New Roman"/>
          <w:noProof/>
          <w:sz w:val="24"/>
          <w:szCs w:val="24"/>
        </w:rPr>
        <w:tab/>
        <w:t xml:space="preserve">Jordan AM, Curtis CF. Productivity of Glossina morsitans morsitans Westwood maintained in the laboratory, with particular reference to the sterile-insect release method. Bull World Health Organ. 1972;46: 33–38. </w:t>
      </w:r>
    </w:p>
    <w:p w14:paraId="3A11441F"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28. </w:t>
      </w:r>
      <w:r w:rsidRPr="00D03B23">
        <w:rPr>
          <w:rFonts w:ascii="Times New Roman" w:hAnsi="Times New Roman" w:cs="Times New Roman"/>
          <w:noProof/>
          <w:sz w:val="24"/>
          <w:szCs w:val="24"/>
        </w:rPr>
        <w:tab/>
        <w:t>Marino S, Hogue IB, Ray CJ, Kirschner DE. A methodology for performing global uncertainty and sensitivity analysis in systems biology. J Theor Biol. 2008;254: 178–196. doi:10.1016/j.jtbi.2008.04.011.A</w:t>
      </w:r>
    </w:p>
    <w:p w14:paraId="436F3234"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29. </w:t>
      </w:r>
      <w:r w:rsidRPr="00D03B23">
        <w:rPr>
          <w:rFonts w:ascii="Times New Roman" w:hAnsi="Times New Roman" w:cs="Times New Roman"/>
          <w:noProof/>
          <w:sz w:val="24"/>
          <w:szCs w:val="24"/>
        </w:rPr>
        <w:tab/>
        <w:t>Wilensky U. Netlogo [Internet]. Center for Connected Learning and Computer-Based Modeling, Northwestern University, Evanston, IL.; 1999. Available: http://ccl.northwestern.edu/netlogo/</w:t>
      </w:r>
    </w:p>
    <w:p w14:paraId="1BE5BFAC"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30. </w:t>
      </w:r>
      <w:r w:rsidRPr="00D03B23">
        <w:rPr>
          <w:rFonts w:ascii="Times New Roman" w:hAnsi="Times New Roman" w:cs="Times New Roman"/>
          <w:noProof/>
          <w:sz w:val="24"/>
          <w:szCs w:val="24"/>
        </w:rPr>
        <w:tab/>
        <w:t>Hargrove J. Tsetse dispersal reconsidered. J Anim Ecol. 1981;64: 351–373. doi:10.1111/j.</w:t>
      </w:r>
    </w:p>
    <w:p w14:paraId="57F6E799" w14:textId="76A7C84F"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31. </w:t>
      </w:r>
      <w:r w:rsidRPr="00D03B23">
        <w:rPr>
          <w:rFonts w:ascii="Times New Roman" w:hAnsi="Times New Roman" w:cs="Times New Roman"/>
          <w:noProof/>
          <w:sz w:val="24"/>
          <w:szCs w:val="24"/>
        </w:rPr>
        <w:tab/>
        <w:t>Vale G</w:t>
      </w:r>
      <w:r w:rsidR="00327ACD">
        <w:rPr>
          <w:rFonts w:ascii="Times New Roman" w:hAnsi="Times New Roman" w:cs="Times New Roman"/>
          <w:noProof/>
          <w:sz w:val="24"/>
          <w:szCs w:val="24"/>
        </w:rPr>
        <w:t>A</w:t>
      </w:r>
      <w:r w:rsidRPr="00D03B23">
        <w:rPr>
          <w:rFonts w:ascii="Times New Roman" w:hAnsi="Times New Roman" w:cs="Times New Roman"/>
          <w:noProof/>
          <w:sz w:val="24"/>
          <w:szCs w:val="24"/>
        </w:rPr>
        <w:t>, Cumming DHM. The effects of selective elimination of hosts on</w:t>
      </w:r>
      <w:r w:rsidR="00327ACD">
        <w:rPr>
          <w:rFonts w:ascii="Times New Roman" w:hAnsi="Times New Roman" w:cs="Times New Roman"/>
          <w:noProof/>
          <w:sz w:val="24"/>
          <w:szCs w:val="24"/>
        </w:rPr>
        <w:t xml:space="preserve"> a population of tsetse flies (</w:t>
      </w:r>
      <w:r w:rsidRPr="00D03B23">
        <w:rPr>
          <w:rFonts w:ascii="Times New Roman" w:hAnsi="Times New Roman" w:cs="Times New Roman"/>
          <w:noProof/>
          <w:sz w:val="24"/>
          <w:szCs w:val="24"/>
        </w:rPr>
        <w:t>Glossina morsitans morsitans Westwood (Diptera, Glossinidae)). Bull Entomol Res. 1976;66: 713. doi:10.1017/S0007485300010774</w:t>
      </w:r>
    </w:p>
    <w:p w14:paraId="361FC8AD"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32. </w:t>
      </w:r>
      <w:r w:rsidRPr="00D03B23">
        <w:rPr>
          <w:rFonts w:ascii="Times New Roman" w:hAnsi="Times New Roman" w:cs="Times New Roman"/>
          <w:noProof/>
          <w:sz w:val="24"/>
          <w:szCs w:val="24"/>
        </w:rPr>
        <w:tab/>
        <w:t xml:space="preserve">Brady J. Spontaneous, circadian components of tsetse fly activity. J Insect Physiol. 1972;18: 471–484. </w:t>
      </w:r>
    </w:p>
    <w:p w14:paraId="7C62647E"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33. </w:t>
      </w:r>
      <w:r w:rsidRPr="00D03B23">
        <w:rPr>
          <w:rFonts w:ascii="Times New Roman" w:hAnsi="Times New Roman" w:cs="Times New Roman"/>
          <w:noProof/>
          <w:sz w:val="24"/>
          <w:szCs w:val="24"/>
        </w:rPr>
        <w:tab/>
        <w:t xml:space="preserve">Randolph SE, Williams BG, Rogers DJ, Connor H. Modelling the effect of feeding-related mortality on the feeding strategy of tsetse (Diptera: Glossinidae). Med Vet Entomol. 1992;6: 231–240. </w:t>
      </w:r>
    </w:p>
    <w:p w14:paraId="65B63932"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34. </w:t>
      </w:r>
      <w:r w:rsidRPr="00D03B23">
        <w:rPr>
          <w:rFonts w:ascii="Times New Roman" w:hAnsi="Times New Roman" w:cs="Times New Roman"/>
          <w:noProof/>
          <w:sz w:val="24"/>
          <w:szCs w:val="24"/>
        </w:rPr>
        <w:tab/>
        <w:t xml:space="preserve">Hargrove JW, Packer MJ. Nutritional states of male tsetse flies ( Glossina spp.) (Diptera: Glossinidae) caught in odour-baited traps and artificial refuges: models for </w:t>
      </w:r>
      <w:r w:rsidRPr="00D03B23">
        <w:rPr>
          <w:rFonts w:ascii="Times New Roman" w:hAnsi="Times New Roman" w:cs="Times New Roman"/>
          <w:noProof/>
          <w:sz w:val="24"/>
          <w:szCs w:val="24"/>
        </w:rPr>
        <w:lastRenderedPageBreak/>
        <w:t>feeding and digestion. Bull Entomol Res. 1993;83: 29. doi:10.1017/S0007485300041754</w:t>
      </w:r>
    </w:p>
    <w:p w14:paraId="1ABD2415" w14:textId="47ECE2BB" w:rsidR="00D03B23" w:rsidRPr="00D03B23" w:rsidRDefault="00294300"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35. </w:t>
      </w:r>
      <w:r>
        <w:rPr>
          <w:rFonts w:ascii="Times New Roman" w:hAnsi="Times New Roman" w:cs="Times New Roman"/>
          <w:noProof/>
          <w:sz w:val="24"/>
          <w:szCs w:val="24"/>
        </w:rPr>
        <w:tab/>
        <w:t>Vale G</w:t>
      </w:r>
      <w:r w:rsidR="00D03B23">
        <w:rPr>
          <w:rFonts w:ascii="Times New Roman" w:hAnsi="Times New Roman" w:cs="Times New Roman"/>
          <w:noProof/>
          <w:sz w:val="24"/>
          <w:szCs w:val="24"/>
        </w:rPr>
        <w:t>A</w:t>
      </w:r>
      <w:r w:rsidR="00D03B23" w:rsidRPr="00D03B23">
        <w:rPr>
          <w:rFonts w:ascii="Times New Roman" w:hAnsi="Times New Roman" w:cs="Times New Roman"/>
          <w:noProof/>
          <w:sz w:val="24"/>
          <w:szCs w:val="24"/>
        </w:rPr>
        <w:t>, Hargrove JW, Cockbill GF, Phelps RJ. Field trials of baits to control populations of Glossina morsitans morsitans Westwood and G. pallidipes Austen (Diptera: Glossinidae). Bull Entomol Res. 1986;76: 179. doi:10.1017/S000748530001467X</w:t>
      </w:r>
    </w:p>
    <w:p w14:paraId="651E0933" w14:textId="7F2A4EA0" w:rsidR="00D03B23" w:rsidRPr="00D03B23" w:rsidRDefault="00294300"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36. </w:t>
      </w:r>
      <w:r>
        <w:rPr>
          <w:rFonts w:ascii="Times New Roman" w:hAnsi="Times New Roman" w:cs="Times New Roman"/>
          <w:noProof/>
          <w:sz w:val="24"/>
          <w:szCs w:val="24"/>
        </w:rPr>
        <w:tab/>
        <w:t>Vale GA</w:t>
      </w:r>
      <w:r w:rsidR="00D03B23" w:rsidRPr="00D03B23">
        <w:rPr>
          <w:rFonts w:ascii="Times New Roman" w:hAnsi="Times New Roman" w:cs="Times New Roman"/>
          <w:noProof/>
          <w:sz w:val="24"/>
          <w:szCs w:val="24"/>
        </w:rPr>
        <w:t>. The responses of tsetse flies (Diptera, Glossinidae) to mobile and stationary baits. Bull Entomol Res. 1974;64: 545. doi:10.1017/S0007485300035860</w:t>
      </w:r>
    </w:p>
    <w:p w14:paraId="4C53E5FC"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37. </w:t>
      </w:r>
      <w:r w:rsidRPr="00D03B23">
        <w:rPr>
          <w:rFonts w:ascii="Times New Roman" w:hAnsi="Times New Roman" w:cs="Times New Roman"/>
          <w:noProof/>
          <w:sz w:val="24"/>
          <w:szCs w:val="24"/>
        </w:rPr>
        <w:tab/>
        <w:t>Hargrove JW, Williams BG. Optimized simulation as an aid to modelling, with an application to the study of a population of tsetse flies, Glossina morsitans morsitans (Diptera: Glossinidae). Bull Entomol Res. 1998;88: 425. doi:10.1017/S0007485300042164</w:t>
      </w:r>
    </w:p>
    <w:p w14:paraId="49AAC312"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38. </w:t>
      </w:r>
      <w:r w:rsidRPr="00D03B23">
        <w:rPr>
          <w:rFonts w:ascii="Times New Roman" w:hAnsi="Times New Roman" w:cs="Times New Roman"/>
          <w:noProof/>
          <w:sz w:val="24"/>
          <w:szCs w:val="24"/>
        </w:rPr>
        <w:tab/>
        <w:t>Auty HK, Cleaveland S, Malele II, Lembo T, Bessell PR, Masoy J, et al. Quantifying heterogeneity in host-vector contact: tsetse (Glossina swynnertoni and G. pallidipes) host choice in Serengeti National Park, Tanzania. Submitted. 2016; 1–19. doi:10.1371/journal.pone.0161291</w:t>
      </w:r>
    </w:p>
    <w:p w14:paraId="370A712A"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39. </w:t>
      </w:r>
      <w:r w:rsidRPr="00D03B23">
        <w:rPr>
          <w:rFonts w:ascii="Times New Roman" w:hAnsi="Times New Roman" w:cs="Times New Roman"/>
          <w:noProof/>
          <w:sz w:val="24"/>
          <w:szCs w:val="24"/>
        </w:rPr>
        <w:tab/>
        <w:t>Bhola N, Ogutu JO, Piepho HP, Said MY, Reid RS, Hobbs NT, et al. Comparative changes in density and demography of large herbivores in the Masai Mara Reserve and its surrounding human-dominated pastoral ranches in Kenya. Biodivers Conserv. 2012;21: 1509–1530. doi:10.1007/s10531-012-0261-y</w:t>
      </w:r>
    </w:p>
    <w:p w14:paraId="26A43A1E"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40. </w:t>
      </w:r>
      <w:r w:rsidRPr="00D03B23">
        <w:rPr>
          <w:rFonts w:ascii="Times New Roman" w:hAnsi="Times New Roman" w:cs="Times New Roman"/>
          <w:noProof/>
          <w:sz w:val="24"/>
          <w:szCs w:val="24"/>
        </w:rPr>
        <w:tab/>
        <w:t>Rogers DJ. A general model for the African trypanosomiases. Parasitology. 1988;97: 193. doi:10.1017/S0031182000066853</w:t>
      </w:r>
    </w:p>
    <w:p w14:paraId="05564CEB"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41. </w:t>
      </w:r>
      <w:r w:rsidRPr="00D03B23">
        <w:rPr>
          <w:rFonts w:ascii="Times New Roman" w:hAnsi="Times New Roman" w:cs="Times New Roman"/>
          <w:noProof/>
          <w:sz w:val="24"/>
          <w:szCs w:val="24"/>
        </w:rPr>
        <w:tab/>
        <w:t>Hargrove JW, Ouifki R, Kajunguri D, Vale G a, Torr SJ. Modeling the control of trypanosomiasis using trypanocides or insecticide-treated livestock. PLoS Negl Trop Dis. 2012;6: e1615. doi:10.1371/journal.pntd.0001615</w:t>
      </w:r>
    </w:p>
    <w:p w14:paraId="5AD199CD"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lastRenderedPageBreak/>
        <w:t xml:space="preserve">42. </w:t>
      </w:r>
      <w:r w:rsidRPr="00D03B23">
        <w:rPr>
          <w:rFonts w:ascii="Times New Roman" w:hAnsi="Times New Roman" w:cs="Times New Roman"/>
          <w:noProof/>
          <w:sz w:val="24"/>
          <w:szCs w:val="24"/>
        </w:rPr>
        <w:tab/>
        <w:t>Vale GA, Hargrove JW, Chamisa A, Hall DR, Mangwiro C, Torr SJ. Factors affecting the propensity of tsetse flies to enter houses and attack humans inside: increased risk of sleeping sickness in warmer climates. PLoS Negl Trop Dis. 2013;7: e2193. doi:10.1371/journal.pntd.0002193</w:t>
      </w:r>
    </w:p>
    <w:p w14:paraId="360643C9"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43. </w:t>
      </w:r>
      <w:r w:rsidRPr="00D03B23">
        <w:rPr>
          <w:rFonts w:ascii="Times New Roman" w:hAnsi="Times New Roman" w:cs="Times New Roman"/>
          <w:noProof/>
          <w:sz w:val="24"/>
          <w:szCs w:val="24"/>
        </w:rPr>
        <w:tab/>
        <w:t>Kubi C, van den Abbeele J, DE Deken R, Marcotty T, Dorny P, van den Bossche P. The effect of starvation on the susceptibility of teneral and non-teneral tsetse flies to trypanosome infection. Med Vet Entomol. 2006;20: 388–92. doi:10.1111/j.1365-2915.2006.00644.x</w:t>
      </w:r>
    </w:p>
    <w:p w14:paraId="29634898"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D03B23">
        <w:rPr>
          <w:rFonts w:ascii="Times New Roman" w:hAnsi="Times New Roman" w:cs="Times New Roman"/>
          <w:noProof/>
          <w:sz w:val="24"/>
          <w:szCs w:val="24"/>
        </w:rPr>
        <w:t xml:space="preserve">44. </w:t>
      </w:r>
      <w:r w:rsidRPr="00D03B23">
        <w:rPr>
          <w:rFonts w:ascii="Times New Roman" w:hAnsi="Times New Roman" w:cs="Times New Roman"/>
          <w:noProof/>
          <w:sz w:val="24"/>
          <w:szCs w:val="24"/>
        </w:rPr>
        <w:tab/>
        <w:t>Denlinger DL, Ma WC. Dynamics of the pregnancy cycle in the tsetse Glossina morsitans. J Insect Physiol. 1974;20. doi:10.1016/0022-1910(74)90143-7</w:t>
      </w:r>
    </w:p>
    <w:p w14:paraId="60E4A923" w14:textId="77777777" w:rsidR="00D03B23" w:rsidRPr="00D03B23" w:rsidRDefault="00D03B23" w:rsidP="001B5E02">
      <w:pPr>
        <w:widowControl w:val="0"/>
        <w:autoSpaceDE w:val="0"/>
        <w:autoSpaceDN w:val="0"/>
        <w:adjustRightInd w:val="0"/>
        <w:spacing w:after="0" w:line="480" w:lineRule="auto"/>
        <w:ind w:left="640" w:hanging="640"/>
        <w:rPr>
          <w:rFonts w:ascii="Times New Roman" w:hAnsi="Times New Roman" w:cs="Times New Roman"/>
          <w:noProof/>
          <w:sz w:val="24"/>
        </w:rPr>
      </w:pPr>
      <w:r w:rsidRPr="00D03B23">
        <w:rPr>
          <w:rFonts w:ascii="Times New Roman" w:hAnsi="Times New Roman" w:cs="Times New Roman"/>
          <w:noProof/>
          <w:sz w:val="24"/>
          <w:szCs w:val="24"/>
        </w:rPr>
        <w:t xml:space="preserve">45. </w:t>
      </w:r>
      <w:r w:rsidRPr="00D03B23">
        <w:rPr>
          <w:rFonts w:ascii="Times New Roman" w:hAnsi="Times New Roman" w:cs="Times New Roman"/>
          <w:noProof/>
          <w:sz w:val="24"/>
          <w:szCs w:val="24"/>
        </w:rPr>
        <w:tab/>
        <w:t xml:space="preserve">Hargrove JW. Tsetse population dynamics. In: Maudlin I, Holmes P, Miles M, editors. The Trypanosomiases. CABI Publishing; 2004. pp. 113–135. </w:t>
      </w:r>
    </w:p>
    <w:p w14:paraId="4131FE09" w14:textId="1B2B50FB" w:rsidR="008D1D7D" w:rsidRDefault="007B24C6" w:rsidP="003512F1">
      <w:pPr>
        <w:spacing w:after="0" w:line="480" w:lineRule="auto"/>
        <w:jc w:val="both"/>
        <w:rPr>
          <w:rFonts w:ascii="Times New Roman" w:hAnsi="Times New Roman" w:cs="Times New Roman"/>
          <w:sz w:val="24"/>
          <w:szCs w:val="24"/>
        </w:rPr>
      </w:pPr>
      <w:r w:rsidRPr="00A46224">
        <w:rPr>
          <w:rFonts w:ascii="Times New Roman" w:hAnsi="Times New Roman" w:cs="Times New Roman"/>
          <w:b/>
          <w:sz w:val="24"/>
          <w:szCs w:val="24"/>
        </w:rPr>
        <w:fldChar w:fldCharType="end"/>
      </w:r>
    </w:p>
    <w:p w14:paraId="2111F515" w14:textId="4FD3F3AE" w:rsidR="008D1D7D" w:rsidRDefault="008D1D7D" w:rsidP="001B5E02">
      <w:pPr>
        <w:spacing w:after="0" w:line="480" w:lineRule="auto"/>
        <w:rPr>
          <w:rFonts w:ascii="Times New Roman" w:hAnsi="Times New Roman" w:cs="Times New Roman"/>
          <w:b/>
          <w:sz w:val="24"/>
          <w:szCs w:val="24"/>
        </w:rPr>
      </w:pPr>
      <w:r w:rsidRPr="00E22A74">
        <w:rPr>
          <w:rFonts w:ascii="Times New Roman" w:hAnsi="Times New Roman" w:cs="Times New Roman"/>
          <w:b/>
          <w:sz w:val="24"/>
          <w:szCs w:val="24"/>
        </w:rPr>
        <w:t>S1</w:t>
      </w:r>
      <w:r w:rsidR="00E22A74" w:rsidRPr="00E22A74">
        <w:rPr>
          <w:rFonts w:ascii="Times New Roman" w:hAnsi="Times New Roman" w:cs="Times New Roman"/>
          <w:b/>
          <w:sz w:val="24"/>
          <w:szCs w:val="24"/>
        </w:rPr>
        <w:t xml:space="preserve"> File.  Model to estimate changes in host population density during the Nagupande game elimination experiment.</w:t>
      </w:r>
    </w:p>
    <w:p w14:paraId="4A26AF6A" w14:textId="77777777" w:rsidR="00075586" w:rsidRPr="00E22A74" w:rsidRDefault="00075586" w:rsidP="001B5E02">
      <w:pPr>
        <w:spacing w:after="0" w:line="480" w:lineRule="auto"/>
        <w:rPr>
          <w:rFonts w:ascii="Times New Roman" w:hAnsi="Times New Roman" w:cs="Times New Roman"/>
          <w:b/>
          <w:sz w:val="24"/>
          <w:szCs w:val="24"/>
        </w:rPr>
      </w:pPr>
    </w:p>
    <w:p w14:paraId="3A4FFC28" w14:textId="5F56A7F1" w:rsidR="008D1D7D" w:rsidRDefault="008D1D7D" w:rsidP="001B5E02">
      <w:pPr>
        <w:spacing w:after="0" w:line="480" w:lineRule="auto"/>
        <w:rPr>
          <w:rFonts w:ascii="Times New Roman" w:hAnsi="Times New Roman" w:cs="Times New Roman"/>
          <w:b/>
          <w:sz w:val="24"/>
          <w:szCs w:val="24"/>
        </w:rPr>
      </w:pPr>
      <w:r w:rsidRPr="00E22A74">
        <w:rPr>
          <w:rFonts w:ascii="Times New Roman" w:hAnsi="Times New Roman" w:cs="Times New Roman"/>
          <w:b/>
          <w:sz w:val="24"/>
          <w:szCs w:val="24"/>
        </w:rPr>
        <w:t>S2</w:t>
      </w:r>
      <w:r w:rsidR="00E22A74" w:rsidRPr="00E22A74">
        <w:rPr>
          <w:rFonts w:ascii="Times New Roman" w:hAnsi="Times New Roman" w:cs="Times New Roman"/>
          <w:b/>
          <w:sz w:val="24"/>
          <w:szCs w:val="24"/>
        </w:rPr>
        <w:t xml:space="preserve"> File. Host location probability, and probability of starvation for tsetse, as a function of host density and search efficiency.</w:t>
      </w:r>
    </w:p>
    <w:p w14:paraId="0C0333A0" w14:textId="77777777" w:rsidR="00075586" w:rsidRPr="00E22A74" w:rsidRDefault="00075586" w:rsidP="001B5E02">
      <w:pPr>
        <w:spacing w:after="0" w:line="480" w:lineRule="auto"/>
        <w:rPr>
          <w:rFonts w:ascii="Times New Roman" w:hAnsi="Times New Roman" w:cs="Times New Roman"/>
          <w:b/>
          <w:sz w:val="24"/>
          <w:szCs w:val="24"/>
        </w:rPr>
      </w:pPr>
    </w:p>
    <w:p w14:paraId="49CD9DA2" w14:textId="4A4E49B3" w:rsidR="008D1D7D" w:rsidRDefault="008D1D7D" w:rsidP="001B5E02">
      <w:pPr>
        <w:spacing w:after="0" w:line="480" w:lineRule="auto"/>
        <w:rPr>
          <w:rFonts w:ascii="Times New Roman" w:hAnsi="Times New Roman" w:cs="Times New Roman"/>
          <w:b/>
          <w:sz w:val="24"/>
          <w:szCs w:val="24"/>
        </w:rPr>
      </w:pPr>
      <w:r w:rsidRPr="00E22A74">
        <w:rPr>
          <w:rFonts w:ascii="Times New Roman" w:hAnsi="Times New Roman" w:cs="Times New Roman"/>
          <w:b/>
          <w:sz w:val="24"/>
          <w:szCs w:val="24"/>
        </w:rPr>
        <w:t>S3</w:t>
      </w:r>
      <w:r w:rsidR="00E22A74" w:rsidRPr="00E22A74">
        <w:rPr>
          <w:rFonts w:ascii="Times New Roman" w:hAnsi="Times New Roman" w:cs="Times New Roman"/>
          <w:b/>
          <w:sz w:val="24"/>
          <w:szCs w:val="24"/>
        </w:rPr>
        <w:t xml:space="preserve"> File. Agent-based model description.</w:t>
      </w:r>
    </w:p>
    <w:p w14:paraId="49F70033" w14:textId="77777777" w:rsidR="00075586" w:rsidRPr="00E22A74" w:rsidRDefault="00075586" w:rsidP="001B5E02">
      <w:pPr>
        <w:spacing w:after="0" w:line="480" w:lineRule="auto"/>
        <w:rPr>
          <w:rFonts w:ascii="Times New Roman" w:hAnsi="Times New Roman" w:cs="Times New Roman"/>
          <w:b/>
          <w:sz w:val="24"/>
          <w:szCs w:val="24"/>
        </w:rPr>
      </w:pPr>
    </w:p>
    <w:p w14:paraId="752B201E" w14:textId="47B22291" w:rsidR="008D1D7D" w:rsidRPr="00E22A74" w:rsidRDefault="008D1D7D" w:rsidP="001B5E02">
      <w:pPr>
        <w:spacing w:after="0" w:line="480" w:lineRule="auto"/>
        <w:rPr>
          <w:rFonts w:ascii="Times New Roman" w:hAnsi="Times New Roman" w:cs="Times New Roman"/>
          <w:b/>
          <w:sz w:val="24"/>
          <w:szCs w:val="24"/>
        </w:rPr>
      </w:pPr>
      <w:r w:rsidRPr="00E22A74">
        <w:rPr>
          <w:rFonts w:ascii="Times New Roman" w:hAnsi="Times New Roman" w:cs="Times New Roman"/>
          <w:b/>
          <w:sz w:val="24"/>
          <w:szCs w:val="24"/>
        </w:rPr>
        <w:t>S</w:t>
      </w:r>
      <w:r w:rsidR="00E22A74" w:rsidRPr="00E22A74">
        <w:rPr>
          <w:rFonts w:ascii="Times New Roman" w:hAnsi="Times New Roman" w:cs="Times New Roman"/>
          <w:b/>
          <w:sz w:val="24"/>
          <w:szCs w:val="24"/>
        </w:rPr>
        <w:t>4 Fig. Effect of host growth rate on estimated numbers of hosts during Nagupande experiment according to model of host kills over time (excluding the first two months).</w:t>
      </w:r>
    </w:p>
    <w:sectPr w:rsidR="008D1D7D" w:rsidRPr="00E22A74" w:rsidSect="00C071F6">
      <w:footerReference w:type="default" r:id="rId9"/>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935C" w14:textId="77777777" w:rsidR="00DA0313" w:rsidRDefault="00DA0313" w:rsidP="00F367D2">
      <w:pPr>
        <w:spacing w:after="0" w:line="240" w:lineRule="auto"/>
      </w:pPr>
      <w:r>
        <w:separator/>
      </w:r>
    </w:p>
  </w:endnote>
  <w:endnote w:type="continuationSeparator" w:id="0">
    <w:p w14:paraId="0365E9E6" w14:textId="77777777" w:rsidR="00DA0313" w:rsidRDefault="00DA0313" w:rsidP="00F3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827782"/>
      <w:docPartObj>
        <w:docPartGallery w:val="Page Numbers (Bottom of Page)"/>
        <w:docPartUnique/>
      </w:docPartObj>
    </w:sdtPr>
    <w:sdtEndPr>
      <w:rPr>
        <w:rFonts w:ascii="Times New Roman" w:hAnsi="Times New Roman" w:cs="Times New Roman"/>
        <w:noProof/>
        <w:sz w:val="24"/>
        <w:szCs w:val="24"/>
      </w:rPr>
    </w:sdtEndPr>
    <w:sdtContent>
      <w:p w14:paraId="65A72E37" w14:textId="27946A0F" w:rsidR="007461D9" w:rsidRPr="00C071F6" w:rsidRDefault="007461D9">
        <w:pPr>
          <w:pStyle w:val="Footer"/>
          <w:jc w:val="center"/>
          <w:rPr>
            <w:rFonts w:ascii="Times New Roman" w:hAnsi="Times New Roman" w:cs="Times New Roman"/>
            <w:sz w:val="24"/>
            <w:szCs w:val="24"/>
          </w:rPr>
        </w:pPr>
        <w:r w:rsidRPr="00C071F6">
          <w:rPr>
            <w:rFonts w:ascii="Times New Roman" w:hAnsi="Times New Roman" w:cs="Times New Roman"/>
            <w:sz w:val="24"/>
            <w:szCs w:val="24"/>
          </w:rPr>
          <w:fldChar w:fldCharType="begin"/>
        </w:r>
        <w:r w:rsidRPr="00C071F6">
          <w:rPr>
            <w:rFonts w:ascii="Times New Roman" w:hAnsi="Times New Roman" w:cs="Times New Roman"/>
            <w:sz w:val="24"/>
            <w:szCs w:val="24"/>
          </w:rPr>
          <w:instrText xml:space="preserve"> PAGE   \* MERGEFORMAT </w:instrText>
        </w:r>
        <w:r w:rsidRPr="00C071F6">
          <w:rPr>
            <w:rFonts w:ascii="Times New Roman" w:hAnsi="Times New Roman" w:cs="Times New Roman"/>
            <w:sz w:val="24"/>
            <w:szCs w:val="24"/>
          </w:rPr>
          <w:fldChar w:fldCharType="separate"/>
        </w:r>
        <w:r w:rsidR="000663B5">
          <w:rPr>
            <w:rFonts w:ascii="Times New Roman" w:hAnsi="Times New Roman" w:cs="Times New Roman"/>
            <w:noProof/>
            <w:sz w:val="24"/>
            <w:szCs w:val="24"/>
          </w:rPr>
          <w:t>20</w:t>
        </w:r>
        <w:r w:rsidRPr="00C071F6">
          <w:rPr>
            <w:rFonts w:ascii="Times New Roman" w:hAnsi="Times New Roman" w:cs="Times New Roman"/>
            <w:noProof/>
            <w:sz w:val="24"/>
            <w:szCs w:val="24"/>
          </w:rPr>
          <w:fldChar w:fldCharType="end"/>
        </w:r>
      </w:p>
    </w:sdtContent>
  </w:sdt>
  <w:p w14:paraId="3249BA9E" w14:textId="77777777" w:rsidR="007461D9" w:rsidRDefault="0074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0CF67" w14:textId="77777777" w:rsidR="00DA0313" w:rsidRDefault="00DA0313" w:rsidP="00F367D2">
      <w:pPr>
        <w:spacing w:after="0" w:line="240" w:lineRule="auto"/>
      </w:pPr>
      <w:r>
        <w:separator/>
      </w:r>
    </w:p>
  </w:footnote>
  <w:footnote w:type="continuationSeparator" w:id="0">
    <w:p w14:paraId="7CCAD675" w14:textId="77777777" w:rsidR="00DA0313" w:rsidRDefault="00DA0313" w:rsidP="00F3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A11"/>
    <w:multiLevelType w:val="hybridMultilevel"/>
    <w:tmpl w:val="C14E56DA"/>
    <w:lvl w:ilvl="0" w:tplc="57826A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A5071"/>
    <w:multiLevelType w:val="hybridMultilevel"/>
    <w:tmpl w:val="75023B1E"/>
    <w:lvl w:ilvl="0" w:tplc="9B1AA49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72DD"/>
    <w:multiLevelType w:val="hybridMultilevel"/>
    <w:tmpl w:val="082CC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80527"/>
    <w:multiLevelType w:val="hybridMultilevel"/>
    <w:tmpl w:val="9E34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2261E"/>
    <w:multiLevelType w:val="hybridMultilevel"/>
    <w:tmpl w:val="BAB68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80688"/>
    <w:multiLevelType w:val="hybridMultilevel"/>
    <w:tmpl w:val="F9D40246"/>
    <w:lvl w:ilvl="0" w:tplc="94A6134E">
      <w:numFmt w:val="bullet"/>
      <w:lvlText w:val=""/>
      <w:lvlJc w:val="left"/>
      <w:pPr>
        <w:ind w:left="1800" w:hanging="360"/>
      </w:pPr>
      <w:rPr>
        <w:rFonts w:ascii="Symbol" w:eastAsiaTheme="minorHAnsi" w:hAnsi="Symbol"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4C714F7C"/>
    <w:multiLevelType w:val="hybridMultilevel"/>
    <w:tmpl w:val="4F6AF15E"/>
    <w:lvl w:ilvl="0" w:tplc="72FC9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C7AC9"/>
    <w:multiLevelType w:val="hybridMultilevel"/>
    <w:tmpl w:val="A05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05A28"/>
    <w:multiLevelType w:val="hybridMultilevel"/>
    <w:tmpl w:val="848E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808C8"/>
    <w:multiLevelType w:val="multilevel"/>
    <w:tmpl w:val="14763BA8"/>
    <w:lvl w:ilvl="0">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EFD0798"/>
    <w:multiLevelType w:val="hybridMultilevel"/>
    <w:tmpl w:val="434E98F8"/>
    <w:lvl w:ilvl="0" w:tplc="D1CAC3C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9"/>
  </w:num>
  <w:num w:numId="5">
    <w:abstractNumId w:val="10"/>
  </w:num>
  <w:num w:numId="6">
    <w:abstractNumId w:val="0"/>
  </w:num>
  <w:num w:numId="7">
    <w:abstractNumId w:val="8"/>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ZA" w:vendorID="64" w:dllVersion="0"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31"/>
    <w:rsid w:val="000000BE"/>
    <w:rsid w:val="00000519"/>
    <w:rsid w:val="00000646"/>
    <w:rsid w:val="00000999"/>
    <w:rsid w:val="00000DAC"/>
    <w:rsid w:val="00001550"/>
    <w:rsid w:val="00001971"/>
    <w:rsid w:val="00001B71"/>
    <w:rsid w:val="00001DA4"/>
    <w:rsid w:val="00001EAC"/>
    <w:rsid w:val="00001FB5"/>
    <w:rsid w:val="00002777"/>
    <w:rsid w:val="00002F7F"/>
    <w:rsid w:val="00003123"/>
    <w:rsid w:val="00003627"/>
    <w:rsid w:val="00003A4A"/>
    <w:rsid w:val="00003CE2"/>
    <w:rsid w:val="00004711"/>
    <w:rsid w:val="00004C04"/>
    <w:rsid w:val="00004DD4"/>
    <w:rsid w:val="000052BA"/>
    <w:rsid w:val="00005B4A"/>
    <w:rsid w:val="00005C35"/>
    <w:rsid w:val="00005CE8"/>
    <w:rsid w:val="00005D8E"/>
    <w:rsid w:val="00005D90"/>
    <w:rsid w:val="00006A17"/>
    <w:rsid w:val="00006DD3"/>
    <w:rsid w:val="00007407"/>
    <w:rsid w:val="00007FFD"/>
    <w:rsid w:val="000104DD"/>
    <w:rsid w:val="0001056A"/>
    <w:rsid w:val="0001069D"/>
    <w:rsid w:val="00010756"/>
    <w:rsid w:val="00010BD8"/>
    <w:rsid w:val="00010D42"/>
    <w:rsid w:val="00010DEA"/>
    <w:rsid w:val="000116D5"/>
    <w:rsid w:val="00012966"/>
    <w:rsid w:val="000133FA"/>
    <w:rsid w:val="000135CD"/>
    <w:rsid w:val="00013769"/>
    <w:rsid w:val="00013928"/>
    <w:rsid w:val="00013D89"/>
    <w:rsid w:val="0001494A"/>
    <w:rsid w:val="00014F79"/>
    <w:rsid w:val="000150CF"/>
    <w:rsid w:val="00015149"/>
    <w:rsid w:val="000152AC"/>
    <w:rsid w:val="000152B0"/>
    <w:rsid w:val="00015DB8"/>
    <w:rsid w:val="00017100"/>
    <w:rsid w:val="0001759A"/>
    <w:rsid w:val="000176F6"/>
    <w:rsid w:val="00017B6F"/>
    <w:rsid w:val="00017D45"/>
    <w:rsid w:val="00021586"/>
    <w:rsid w:val="000216DD"/>
    <w:rsid w:val="00021D67"/>
    <w:rsid w:val="000220ED"/>
    <w:rsid w:val="00022398"/>
    <w:rsid w:val="00024082"/>
    <w:rsid w:val="00024299"/>
    <w:rsid w:val="000243C6"/>
    <w:rsid w:val="000246FE"/>
    <w:rsid w:val="000257A5"/>
    <w:rsid w:val="00025A07"/>
    <w:rsid w:val="000261D6"/>
    <w:rsid w:val="0002645D"/>
    <w:rsid w:val="00026778"/>
    <w:rsid w:val="00026FF0"/>
    <w:rsid w:val="00027540"/>
    <w:rsid w:val="00027EE9"/>
    <w:rsid w:val="0003031E"/>
    <w:rsid w:val="0003081C"/>
    <w:rsid w:val="0003090E"/>
    <w:rsid w:val="00030E53"/>
    <w:rsid w:val="000310F8"/>
    <w:rsid w:val="00031874"/>
    <w:rsid w:val="00031D01"/>
    <w:rsid w:val="00032946"/>
    <w:rsid w:val="00032A61"/>
    <w:rsid w:val="00032ACB"/>
    <w:rsid w:val="0003362D"/>
    <w:rsid w:val="0003377F"/>
    <w:rsid w:val="00033B73"/>
    <w:rsid w:val="00033D44"/>
    <w:rsid w:val="00033DC7"/>
    <w:rsid w:val="00033F8B"/>
    <w:rsid w:val="0003426B"/>
    <w:rsid w:val="000342D1"/>
    <w:rsid w:val="0003451E"/>
    <w:rsid w:val="0003567F"/>
    <w:rsid w:val="000358C2"/>
    <w:rsid w:val="00035918"/>
    <w:rsid w:val="00035993"/>
    <w:rsid w:val="00035B54"/>
    <w:rsid w:val="00035FF6"/>
    <w:rsid w:val="00036295"/>
    <w:rsid w:val="00036509"/>
    <w:rsid w:val="000367D0"/>
    <w:rsid w:val="00036CCC"/>
    <w:rsid w:val="00036D1F"/>
    <w:rsid w:val="0003722B"/>
    <w:rsid w:val="000377A9"/>
    <w:rsid w:val="0003784C"/>
    <w:rsid w:val="00037979"/>
    <w:rsid w:val="000401B4"/>
    <w:rsid w:val="00040EE2"/>
    <w:rsid w:val="0004148F"/>
    <w:rsid w:val="00041607"/>
    <w:rsid w:val="000421F0"/>
    <w:rsid w:val="000422DD"/>
    <w:rsid w:val="0004236A"/>
    <w:rsid w:val="00042C00"/>
    <w:rsid w:val="00042D1F"/>
    <w:rsid w:val="00042FFC"/>
    <w:rsid w:val="00043259"/>
    <w:rsid w:val="000436DB"/>
    <w:rsid w:val="0004373F"/>
    <w:rsid w:val="00043AB2"/>
    <w:rsid w:val="00043E12"/>
    <w:rsid w:val="0004457D"/>
    <w:rsid w:val="00044CF1"/>
    <w:rsid w:val="00045A6B"/>
    <w:rsid w:val="00045F09"/>
    <w:rsid w:val="00045F25"/>
    <w:rsid w:val="00045F4C"/>
    <w:rsid w:val="0004633E"/>
    <w:rsid w:val="00046924"/>
    <w:rsid w:val="00046D32"/>
    <w:rsid w:val="0004712C"/>
    <w:rsid w:val="00047771"/>
    <w:rsid w:val="000477FB"/>
    <w:rsid w:val="00050450"/>
    <w:rsid w:val="00050ADF"/>
    <w:rsid w:val="00051D22"/>
    <w:rsid w:val="000527F4"/>
    <w:rsid w:val="00053968"/>
    <w:rsid w:val="000544F5"/>
    <w:rsid w:val="000547B9"/>
    <w:rsid w:val="000548D1"/>
    <w:rsid w:val="00054AEB"/>
    <w:rsid w:val="00054BC9"/>
    <w:rsid w:val="000552D6"/>
    <w:rsid w:val="0005555B"/>
    <w:rsid w:val="000555E8"/>
    <w:rsid w:val="00055A7F"/>
    <w:rsid w:val="000560FF"/>
    <w:rsid w:val="000562E2"/>
    <w:rsid w:val="00056329"/>
    <w:rsid w:val="00056477"/>
    <w:rsid w:val="0005713D"/>
    <w:rsid w:val="000576B0"/>
    <w:rsid w:val="00057B8D"/>
    <w:rsid w:val="000602FA"/>
    <w:rsid w:val="0006062B"/>
    <w:rsid w:val="00060653"/>
    <w:rsid w:val="00060681"/>
    <w:rsid w:val="00060889"/>
    <w:rsid w:val="000609E0"/>
    <w:rsid w:val="00061258"/>
    <w:rsid w:val="0006129C"/>
    <w:rsid w:val="0006178D"/>
    <w:rsid w:val="000624D0"/>
    <w:rsid w:val="000626F2"/>
    <w:rsid w:val="00062C5C"/>
    <w:rsid w:val="00062DCA"/>
    <w:rsid w:val="000631FD"/>
    <w:rsid w:val="000633F0"/>
    <w:rsid w:val="0006376A"/>
    <w:rsid w:val="0006545A"/>
    <w:rsid w:val="000663B5"/>
    <w:rsid w:val="000663EA"/>
    <w:rsid w:val="00066A6B"/>
    <w:rsid w:val="00066C1A"/>
    <w:rsid w:val="00066DD8"/>
    <w:rsid w:val="00066DF6"/>
    <w:rsid w:val="00067744"/>
    <w:rsid w:val="000679B4"/>
    <w:rsid w:val="00067F69"/>
    <w:rsid w:val="000700B3"/>
    <w:rsid w:val="00070252"/>
    <w:rsid w:val="000702C8"/>
    <w:rsid w:val="00070AAA"/>
    <w:rsid w:val="00070AE9"/>
    <w:rsid w:val="00070C02"/>
    <w:rsid w:val="00070E4D"/>
    <w:rsid w:val="000718EE"/>
    <w:rsid w:val="00072029"/>
    <w:rsid w:val="000720F8"/>
    <w:rsid w:val="0007221E"/>
    <w:rsid w:val="000729D8"/>
    <w:rsid w:val="00073375"/>
    <w:rsid w:val="000734FD"/>
    <w:rsid w:val="0007356B"/>
    <w:rsid w:val="000738E0"/>
    <w:rsid w:val="00073B77"/>
    <w:rsid w:val="000740A5"/>
    <w:rsid w:val="00074431"/>
    <w:rsid w:val="00074881"/>
    <w:rsid w:val="00074BAE"/>
    <w:rsid w:val="00074C00"/>
    <w:rsid w:val="00074D17"/>
    <w:rsid w:val="00074EB4"/>
    <w:rsid w:val="00075586"/>
    <w:rsid w:val="00075676"/>
    <w:rsid w:val="00075D55"/>
    <w:rsid w:val="00076178"/>
    <w:rsid w:val="000761D0"/>
    <w:rsid w:val="0007666C"/>
    <w:rsid w:val="00076A33"/>
    <w:rsid w:val="000770AD"/>
    <w:rsid w:val="000771BE"/>
    <w:rsid w:val="000774A9"/>
    <w:rsid w:val="00077518"/>
    <w:rsid w:val="00077722"/>
    <w:rsid w:val="000778D4"/>
    <w:rsid w:val="00077C16"/>
    <w:rsid w:val="00077E03"/>
    <w:rsid w:val="00077E9B"/>
    <w:rsid w:val="0008014F"/>
    <w:rsid w:val="000804EB"/>
    <w:rsid w:val="0008092E"/>
    <w:rsid w:val="00080C61"/>
    <w:rsid w:val="00080EF4"/>
    <w:rsid w:val="0008101E"/>
    <w:rsid w:val="000810F7"/>
    <w:rsid w:val="00081B15"/>
    <w:rsid w:val="00082439"/>
    <w:rsid w:val="00082759"/>
    <w:rsid w:val="00082B2B"/>
    <w:rsid w:val="00083272"/>
    <w:rsid w:val="00083603"/>
    <w:rsid w:val="000837E3"/>
    <w:rsid w:val="00083A50"/>
    <w:rsid w:val="00083ABC"/>
    <w:rsid w:val="00083B06"/>
    <w:rsid w:val="0008446D"/>
    <w:rsid w:val="00084705"/>
    <w:rsid w:val="000848F1"/>
    <w:rsid w:val="00084989"/>
    <w:rsid w:val="000854EA"/>
    <w:rsid w:val="00085808"/>
    <w:rsid w:val="000858E5"/>
    <w:rsid w:val="00087249"/>
    <w:rsid w:val="00087653"/>
    <w:rsid w:val="000908FB"/>
    <w:rsid w:val="0009117C"/>
    <w:rsid w:val="0009140A"/>
    <w:rsid w:val="00091647"/>
    <w:rsid w:val="00091857"/>
    <w:rsid w:val="00091DD5"/>
    <w:rsid w:val="00092821"/>
    <w:rsid w:val="00092B94"/>
    <w:rsid w:val="00092E78"/>
    <w:rsid w:val="00092F9D"/>
    <w:rsid w:val="000933B3"/>
    <w:rsid w:val="0009388A"/>
    <w:rsid w:val="00093CEA"/>
    <w:rsid w:val="0009456C"/>
    <w:rsid w:val="00094CA4"/>
    <w:rsid w:val="00094FF2"/>
    <w:rsid w:val="000951F3"/>
    <w:rsid w:val="000952AA"/>
    <w:rsid w:val="0009573B"/>
    <w:rsid w:val="000962B8"/>
    <w:rsid w:val="000962B9"/>
    <w:rsid w:val="00096D76"/>
    <w:rsid w:val="00097A91"/>
    <w:rsid w:val="00097CB8"/>
    <w:rsid w:val="000A0220"/>
    <w:rsid w:val="000A0349"/>
    <w:rsid w:val="000A08C6"/>
    <w:rsid w:val="000A09C3"/>
    <w:rsid w:val="000A125B"/>
    <w:rsid w:val="000A1296"/>
    <w:rsid w:val="000A1AE3"/>
    <w:rsid w:val="000A1AE9"/>
    <w:rsid w:val="000A2011"/>
    <w:rsid w:val="000A252C"/>
    <w:rsid w:val="000A25AD"/>
    <w:rsid w:val="000A2AEE"/>
    <w:rsid w:val="000A2C98"/>
    <w:rsid w:val="000A311A"/>
    <w:rsid w:val="000A32E0"/>
    <w:rsid w:val="000A3E4E"/>
    <w:rsid w:val="000A3FFF"/>
    <w:rsid w:val="000A4207"/>
    <w:rsid w:val="000A4EA6"/>
    <w:rsid w:val="000A54DA"/>
    <w:rsid w:val="000A55B5"/>
    <w:rsid w:val="000A5D68"/>
    <w:rsid w:val="000A5E05"/>
    <w:rsid w:val="000A5E3D"/>
    <w:rsid w:val="000A63C0"/>
    <w:rsid w:val="000A6E41"/>
    <w:rsid w:val="000A6EF8"/>
    <w:rsid w:val="000A70E0"/>
    <w:rsid w:val="000A7B4F"/>
    <w:rsid w:val="000B0778"/>
    <w:rsid w:val="000B0811"/>
    <w:rsid w:val="000B089F"/>
    <w:rsid w:val="000B0A06"/>
    <w:rsid w:val="000B0CD1"/>
    <w:rsid w:val="000B11C4"/>
    <w:rsid w:val="000B11C8"/>
    <w:rsid w:val="000B14CC"/>
    <w:rsid w:val="000B16AA"/>
    <w:rsid w:val="000B182B"/>
    <w:rsid w:val="000B1B96"/>
    <w:rsid w:val="000B1F68"/>
    <w:rsid w:val="000B2901"/>
    <w:rsid w:val="000B335A"/>
    <w:rsid w:val="000B3972"/>
    <w:rsid w:val="000B3B15"/>
    <w:rsid w:val="000B43BB"/>
    <w:rsid w:val="000B4784"/>
    <w:rsid w:val="000B488B"/>
    <w:rsid w:val="000B49F4"/>
    <w:rsid w:val="000B4E2F"/>
    <w:rsid w:val="000B5423"/>
    <w:rsid w:val="000B5921"/>
    <w:rsid w:val="000B59FD"/>
    <w:rsid w:val="000B5A01"/>
    <w:rsid w:val="000B5AFC"/>
    <w:rsid w:val="000B5ED7"/>
    <w:rsid w:val="000B693C"/>
    <w:rsid w:val="000B694C"/>
    <w:rsid w:val="000B69E0"/>
    <w:rsid w:val="000B70BE"/>
    <w:rsid w:val="000B766B"/>
    <w:rsid w:val="000B7A26"/>
    <w:rsid w:val="000B7BA0"/>
    <w:rsid w:val="000B7E71"/>
    <w:rsid w:val="000B7F19"/>
    <w:rsid w:val="000B7F1D"/>
    <w:rsid w:val="000C00F8"/>
    <w:rsid w:val="000C02F7"/>
    <w:rsid w:val="000C0B30"/>
    <w:rsid w:val="000C10AD"/>
    <w:rsid w:val="000C1137"/>
    <w:rsid w:val="000C13E9"/>
    <w:rsid w:val="000C15B5"/>
    <w:rsid w:val="000C195D"/>
    <w:rsid w:val="000C1A88"/>
    <w:rsid w:val="000C22BD"/>
    <w:rsid w:val="000C252B"/>
    <w:rsid w:val="000C2809"/>
    <w:rsid w:val="000C2A27"/>
    <w:rsid w:val="000C3396"/>
    <w:rsid w:val="000C33AC"/>
    <w:rsid w:val="000C37B1"/>
    <w:rsid w:val="000C3921"/>
    <w:rsid w:val="000C3D61"/>
    <w:rsid w:val="000C3F3C"/>
    <w:rsid w:val="000C3FE7"/>
    <w:rsid w:val="000C41A2"/>
    <w:rsid w:val="000C42B2"/>
    <w:rsid w:val="000C43CD"/>
    <w:rsid w:val="000C43D2"/>
    <w:rsid w:val="000C4DC2"/>
    <w:rsid w:val="000C5436"/>
    <w:rsid w:val="000C564F"/>
    <w:rsid w:val="000C5955"/>
    <w:rsid w:val="000C5D15"/>
    <w:rsid w:val="000C5FD6"/>
    <w:rsid w:val="000C62EB"/>
    <w:rsid w:val="000C650E"/>
    <w:rsid w:val="000C665A"/>
    <w:rsid w:val="000C684F"/>
    <w:rsid w:val="000C6F79"/>
    <w:rsid w:val="000D05CC"/>
    <w:rsid w:val="000D0885"/>
    <w:rsid w:val="000D094F"/>
    <w:rsid w:val="000D0C76"/>
    <w:rsid w:val="000D0D7D"/>
    <w:rsid w:val="000D17BA"/>
    <w:rsid w:val="000D1A2B"/>
    <w:rsid w:val="000D1FAE"/>
    <w:rsid w:val="000D2229"/>
    <w:rsid w:val="000D2260"/>
    <w:rsid w:val="000D26B0"/>
    <w:rsid w:val="000D27D9"/>
    <w:rsid w:val="000D2901"/>
    <w:rsid w:val="000D2D84"/>
    <w:rsid w:val="000D3131"/>
    <w:rsid w:val="000D3933"/>
    <w:rsid w:val="000D40AB"/>
    <w:rsid w:val="000D4369"/>
    <w:rsid w:val="000D4536"/>
    <w:rsid w:val="000D4B9A"/>
    <w:rsid w:val="000D4B9D"/>
    <w:rsid w:val="000D4D03"/>
    <w:rsid w:val="000D50EB"/>
    <w:rsid w:val="000D54CE"/>
    <w:rsid w:val="000D55AD"/>
    <w:rsid w:val="000D610C"/>
    <w:rsid w:val="000D68C9"/>
    <w:rsid w:val="000D6FD2"/>
    <w:rsid w:val="000D7208"/>
    <w:rsid w:val="000D72E9"/>
    <w:rsid w:val="000D72F7"/>
    <w:rsid w:val="000D76CB"/>
    <w:rsid w:val="000D774D"/>
    <w:rsid w:val="000D7A68"/>
    <w:rsid w:val="000D7A74"/>
    <w:rsid w:val="000D7B97"/>
    <w:rsid w:val="000D7BD0"/>
    <w:rsid w:val="000D7E72"/>
    <w:rsid w:val="000E0072"/>
    <w:rsid w:val="000E0245"/>
    <w:rsid w:val="000E03EF"/>
    <w:rsid w:val="000E053F"/>
    <w:rsid w:val="000E0889"/>
    <w:rsid w:val="000E0B4C"/>
    <w:rsid w:val="000E153B"/>
    <w:rsid w:val="000E1567"/>
    <w:rsid w:val="000E1569"/>
    <w:rsid w:val="000E17D9"/>
    <w:rsid w:val="000E1D09"/>
    <w:rsid w:val="000E1F88"/>
    <w:rsid w:val="000E25B4"/>
    <w:rsid w:val="000E34BC"/>
    <w:rsid w:val="000E364C"/>
    <w:rsid w:val="000E3764"/>
    <w:rsid w:val="000E38E6"/>
    <w:rsid w:val="000E486B"/>
    <w:rsid w:val="000E4917"/>
    <w:rsid w:val="000E57B2"/>
    <w:rsid w:val="000E6324"/>
    <w:rsid w:val="000E69BC"/>
    <w:rsid w:val="000E6EF5"/>
    <w:rsid w:val="000E788D"/>
    <w:rsid w:val="000E7D64"/>
    <w:rsid w:val="000E7F42"/>
    <w:rsid w:val="000F03DC"/>
    <w:rsid w:val="000F0AAA"/>
    <w:rsid w:val="000F0B18"/>
    <w:rsid w:val="000F0D0A"/>
    <w:rsid w:val="000F141C"/>
    <w:rsid w:val="000F17EB"/>
    <w:rsid w:val="000F17FC"/>
    <w:rsid w:val="000F18E2"/>
    <w:rsid w:val="000F1AA3"/>
    <w:rsid w:val="000F1AF0"/>
    <w:rsid w:val="000F1E8D"/>
    <w:rsid w:val="000F2FC5"/>
    <w:rsid w:val="000F40BF"/>
    <w:rsid w:val="000F41AB"/>
    <w:rsid w:val="000F4517"/>
    <w:rsid w:val="000F4BA2"/>
    <w:rsid w:val="000F4C35"/>
    <w:rsid w:val="000F4CEE"/>
    <w:rsid w:val="000F5394"/>
    <w:rsid w:val="000F5ABD"/>
    <w:rsid w:val="000F5D3F"/>
    <w:rsid w:val="000F5F45"/>
    <w:rsid w:val="000F5F4F"/>
    <w:rsid w:val="000F6729"/>
    <w:rsid w:val="000F69CF"/>
    <w:rsid w:val="000F7334"/>
    <w:rsid w:val="000F7CAD"/>
    <w:rsid w:val="000F7E8A"/>
    <w:rsid w:val="00100D4B"/>
    <w:rsid w:val="00101956"/>
    <w:rsid w:val="0010228E"/>
    <w:rsid w:val="001022B7"/>
    <w:rsid w:val="00102B1E"/>
    <w:rsid w:val="00102C13"/>
    <w:rsid w:val="001030A7"/>
    <w:rsid w:val="00103430"/>
    <w:rsid w:val="0010499E"/>
    <w:rsid w:val="00104BC2"/>
    <w:rsid w:val="00104E1B"/>
    <w:rsid w:val="00105361"/>
    <w:rsid w:val="001056D6"/>
    <w:rsid w:val="00105DFF"/>
    <w:rsid w:val="00106650"/>
    <w:rsid w:val="00107178"/>
    <w:rsid w:val="00107317"/>
    <w:rsid w:val="001073FA"/>
    <w:rsid w:val="001078BA"/>
    <w:rsid w:val="00107E1A"/>
    <w:rsid w:val="00107F89"/>
    <w:rsid w:val="00107FD9"/>
    <w:rsid w:val="00110E71"/>
    <w:rsid w:val="001118BD"/>
    <w:rsid w:val="00111E6E"/>
    <w:rsid w:val="00111F1A"/>
    <w:rsid w:val="0011210B"/>
    <w:rsid w:val="001129D7"/>
    <w:rsid w:val="00112C61"/>
    <w:rsid w:val="00112F42"/>
    <w:rsid w:val="0011360D"/>
    <w:rsid w:val="0011397C"/>
    <w:rsid w:val="0011420F"/>
    <w:rsid w:val="001144D7"/>
    <w:rsid w:val="00114EE1"/>
    <w:rsid w:val="00115D38"/>
    <w:rsid w:val="00116231"/>
    <w:rsid w:val="00116666"/>
    <w:rsid w:val="001174A0"/>
    <w:rsid w:val="00117725"/>
    <w:rsid w:val="00117739"/>
    <w:rsid w:val="00117CE4"/>
    <w:rsid w:val="001206CE"/>
    <w:rsid w:val="00120CA2"/>
    <w:rsid w:val="001210A0"/>
    <w:rsid w:val="00121226"/>
    <w:rsid w:val="0012132E"/>
    <w:rsid w:val="0012196C"/>
    <w:rsid w:val="001225D3"/>
    <w:rsid w:val="00122627"/>
    <w:rsid w:val="00122860"/>
    <w:rsid w:val="00122A1C"/>
    <w:rsid w:val="00123180"/>
    <w:rsid w:val="00123257"/>
    <w:rsid w:val="00123B31"/>
    <w:rsid w:val="00123D16"/>
    <w:rsid w:val="00123F77"/>
    <w:rsid w:val="00123FD8"/>
    <w:rsid w:val="00124029"/>
    <w:rsid w:val="001259B1"/>
    <w:rsid w:val="00125EA0"/>
    <w:rsid w:val="001262D9"/>
    <w:rsid w:val="00127272"/>
    <w:rsid w:val="0012745D"/>
    <w:rsid w:val="001279A8"/>
    <w:rsid w:val="00127AE4"/>
    <w:rsid w:val="00127BF8"/>
    <w:rsid w:val="00127D8A"/>
    <w:rsid w:val="00127F17"/>
    <w:rsid w:val="001300E8"/>
    <w:rsid w:val="001303CE"/>
    <w:rsid w:val="00130A40"/>
    <w:rsid w:val="00131322"/>
    <w:rsid w:val="001313AF"/>
    <w:rsid w:val="00131635"/>
    <w:rsid w:val="001318D5"/>
    <w:rsid w:val="00131A5A"/>
    <w:rsid w:val="00132975"/>
    <w:rsid w:val="00132F4B"/>
    <w:rsid w:val="00133C67"/>
    <w:rsid w:val="00133DD5"/>
    <w:rsid w:val="00134030"/>
    <w:rsid w:val="00134811"/>
    <w:rsid w:val="00134DEF"/>
    <w:rsid w:val="00134E1A"/>
    <w:rsid w:val="00134EA5"/>
    <w:rsid w:val="0013570D"/>
    <w:rsid w:val="00135A7F"/>
    <w:rsid w:val="00135B89"/>
    <w:rsid w:val="0013676E"/>
    <w:rsid w:val="001368A1"/>
    <w:rsid w:val="00136906"/>
    <w:rsid w:val="00136968"/>
    <w:rsid w:val="00137224"/>
    <w:rsid w:val="00137B40"/>
    <w:rsid w:val="00137BDC"/>
    <w:rsid w:val="0014065A"/>
    <w:rsid w:val="0014082A"/>
    <w:rsid w:val="00140A28"/>
    <w:rsid w:val="00140E1D"/>
    <w:rsid w:val="001417BF"/>
    <w:rsid w:val="001419D7"/>
    <w:rsid w:val="001419DB"/>
    <w:rsid w:val="00141E34"/>
    <w:rsid w:val="00141F39"/>
    <w:rsid w:val="001423BF"/>
    <w:rsid w:val="00142492"/>
    <w:rsid w:val="0014305B"/>
    <w:rsid w:val="001438FF"/>
    <w:rsid w:val="00143C3D"/>
    <w:rsid w:val="00143DE5"/>
    <w:rsid w:val="00144151"/>
    <w:rsid w:val="001443D3"/>
    <w:rsid w:val="00145302"/>
    <w:rsid w:val="00145814"/>
    <w:rsid w:val="00145863"/>
    <w:rsid w:val="001458D4"/>
    <w:rsid w:val="00145C66"/>
    <w:rsid w:val="00145DED"/>
    <w:rsid w:val="00145F2D"/>
    <w:rsid w:val="001461AC"/>
    <w:rsid w:val="00146469"/>
    <w:rsid w:val="00146645"/>
    <w:rsid w:val="00146CF9"/>
    <w:rsid w:val="001471CD"/>
    <w:rsid w:val="001475AA"/>
    <w:rsid w:val="00147729"/>
    <w:rsid w:val="00150255"/>
    <w:rsid w:val="001505AE"/>
    <w:rsid w:val="001505EA"/>
    <w:rsid w:val="0015096F"/>
    <w:rsid w:val="00150FC4"/>
    <w:rsid w:val="0015186A"/>
    <w:rsid w:val="00151BEC"/>
    <w:rsid w:val="0015237F"/>
    <w:rsid w:val="001525B1"/>
    <w:rsid w:val="001528B7"/>
    <w:rsid w:val="00152918"/>
    <w:rsid w:val="00152B0A"/>
    <w:rsid w:val="00152BC6"/>
    <w:rsid w:val="00152DA7"/>
    <w:rsid w:val="00152FAC"/>
    <w:rsid w:val="00153144"/>
    <w:rsid w:val="00153956"/>
    <w:rsid w:val="00154188"/>
    <w:rsid w:val="001543EB"/>
    <w:rsid w:val="0015492E"/>
    <w:rsid w:val="00154A1F"/>
    <w:rsid w:val="00154F05"/>
    <w:rsid w:val="0015506D"/>
    <w:rsid w:val="00155587"/>
    <w:rsid w:val="001556EB"/>
    <w:rsid w:val="001562AC"/>
    <w:rsid w:val="001570AB"/>
    <w:rsid w:val="00157343"/>
    <w:rsid w:val="0015768C"/>
    <w:rsid w:val="00157787"/>
    <w:rsid w:val="001578D3"/>
    <w:rsid w:val="00157D3A"/>
    <w:rsid w:val="001601A9"/>
    <w:rsid w:val="00160C72"/>
    <w:rsid w:val="00160F05"/>
    <w:rsid w:val="00161036"/>
    <w:rsid w:val="0016112D"/>
    <w:rsid w:val="001618E3"/>
    <w:rsid w:val="00161EC7"/>
    <w:rsid w:val="00162013"/>
    <w:rsid w:val="001621E4"/>
    <w:rsid w:val="0016323E"/>
    <w:rsid w:val="001637DE"/>
    <w:rsid w:val="00163C85"/>
    <w:rsid w:val="00163CF3"/>
    <w:rsid w:val="001643C1"/>
    <w:rsid w:val="00164528"/>
    <w:rsid w:val="00164B5F"/>
    <w:rsid w:val="00164EE2"/>
    <w:rsid w:val="00164F17"/>
    <w:rsid w:val="00164FBB"/>
    <w:rsid w:val="00165493"/>
    <w:rsid w:val="001659A1"/>
    <w:rsid w:val="00165B3F"/>
    <w:rsid w:val="00165D92"/>
    <w:rsid w:val="001663D3"/>
    <w:rsid w:val="001669F5"/>
    <w:rsid w:val="001672BB"/>
    <w:rsid w:val="00167421"/>
    <w:rsid w:val="0016762C"/>
    <w:rsid w:val="00167BE5"/>
    <w:rsid w:val="00167F23"/>
    <w:rsid w:val="00170D87"/>
    <w:rsid w:val="00171088"/>
    <w:rsid w:val="00171694"/>
    <w:rsid w:val="00171C53"/>
    <w:rsid w:val="00171F4E"/>
    <w:rsid w:val="00171FBE"/>
    <w:rsid w:val="00172261"/>
    <w:rsid w:val="001725CD"/>
    <w:rsid w:val="001727D1"/>
    <w:rsid w:val="00172C8F"/>
    <w:rsid w:val="00172E1F"/>
    <w:rsid w:val="001730B8"/>
    <w:rsid w:val="001730F3"/>
    <w:rsid w:val="001736DD"/>
    <w:rsid w:val="00173721"/>
    <w:rsid w:val="001738BB"/>
    <w:rsid w:val="00173A26"/>
    <w:rsid w:val="00173AAE"/>
    <w:rsid w:val="00174248"/>
    <w:rsid w:val="00174915"/>
    <w:rsid w:val="00174AAA"/>
    <w:rsid w:val="00174C5B"/>
    <w:rsid w:val="001753FC"/>
    <w:rsid w:val="00175C3F"/>
    <w:rsid w:val="00175F43"/>
    <w:rsid w:val="0017640C"/>
    <w:rsid w:val="001769CF"/>
    <w:rsid w:val="0017784F"/>
    <w:rsid w:val="00177EAF"/>
    <w:rsid w:val="00180184"/>
    <w:rsid w:val="00180A40"/>
    <w:rsid w:val="00180E0F"/>
    <w:rsid w:val="001817BA"/>
    <w:rsid w:val="00182187"/>
    <w:rsid w:val="00182AEE"/>
    <w:rsid w:val="00182B6C"/>
    <w:rsid w:val="00182F93"/>
    <w:rsid w:val="001838D2"/>
    <w:rsid w:val="00183AFC"/>
    <w:rsid w:val="0018434B"/>
    <w:rsid w:val="00184536"/>
    <w:rsid w:val="001847C6"/>
    <w:rsid w:val="00184BAC"/>
    <w:rsid w:val="00184C96"/>
    <w:rsid w:val="00184CBE"/>
    <w:rsid w:val="0018547E"/>
    <w:rsid w:val="00185734"/>
    <w:rsid w:val="001862D0"/>
    <w:rsid w:val="001863A0"/>
    <w:rsid w:val="0018643D"/>
    <w:rsid w:val="00186479"/>
    <w:rsid w:val="00186BEB"/>
    <w:rsid w:val="00186C53"/>
    <w:rsid w:val="00186FEE"/>
    <w:rsid w:val="001874EC"/>
    <w:rsid w:val="00187A28"/>
    <w:rsid w:val="00187C3C"/>
    <w:rsid w:val="00187FCD"/>
    <w:rsid w:val="001902EA"/>
    <w:rsid w:val="00190663"/>
    <w:rsid w:val="00190815"/>
    <w:rsid w:val="00190A80"/>
    <w:rsid w:val="00191100"/>
    <w:rsid w:val="001917D0"/>
    <w:rsid w:val="00191A72"/>
    <w:rsid w:val="001923B5"/>
    <w:rsid w:val="00192493"/>
    <w:rsid w:val="00193B06"/>
    <w:rsid w:val="0019428D"/>
    <w:rsid w:val="001942C0"/>
    <w:rsid w:val="00194F37"/>
    <w:rsid w:val="00195151"/>
    <w:rsid w:val="00195359"/>
    <w:rsid w:val="001953C0"/>
    <w:rsid w:val="001958A7"/>
    <w:rsid w:val="001964DE"/>
    <w:rsid w:val="0019668A"/>
    <w:rsid w:val="001967F8"/>
    <w:rsid w:val="00196D2B"/>
    <w:rsid w:val="00197585"/>
    <w:rsid w:val="00197CAF"/>
    <w:rsid w:val="001A031B"/>
    <w:rsid w:val="001A0661"/>
    <w:rsid w:val="001A0EDF"/>
    <w:rsid w:val="001A134F"/>
    <w:rsid w:val="001A16DB"/>
    <w:rsid w:val="001A19A0"/>
    <w:rsid w:val="001A1B1A"/>
    <w:rsid w:val="001A1FE5"/>
    <w:rsid w:val="001A2A3F"/>
    <w:rsid w:val="001A2B59"/>
    <w:rsid w:val="001A3072"/>
    <w:rsid w:val="001A32B7"/>
    <w:rsid w:val="001A34E7"/>
    <w:rsid w:val="001A38FB"/>
    <w:rsid w:val="001A3BC2"/>
    <w:rsid w:val="001A3D9F"/>
    <w:rsid w:val="001A40F7"/>
    <w:rsid w:val="001A4918"/>
    <w:rsid w:val="001A4BED"/>
    <w:rsid w:val="001A541C"/>
    <w:rsid w:val="001A5EAC"/>
    <w:rsid w:val="001A60E7"/>
    <w:rsid w:val="001A7481"/>
    <w:rsid w:val="001A7B49"/>
    <w:rsid w:val="001A7C49"/>
    <w:rsid w:val="001A7C9D"/>
    <w:rsid w:val="001B044B"/>
    <w:rsid w:val="001B07A1"/>
    <w:rsid w:val="001B0F67"/>
    <w:rsid w:val="001B1268"/>
    <w:rsid w:val="001B1410"/>
    <w:rsid w:val="001B1970"/>
    <w:rsid w:val="001B1A3F"/>
    <w:rsid w:val="001B1CC6"/>
    <w:rsid w:val="001B2135"/>
    <w:rsid w:val="001B2415"/>
    <w:rsid w:val="001B2DBB"/>
    <w:rsid w:val="001B329D"/>
    <w:rsid w:val="001B3CE1"/>
    <w:rsid w:val="001B3EEB"/>
    <w:rsid w:val="001B40D7"/>
    <w:rsid w:val="001B4B71"/>
    <w:rsid w:val="001B4D10"/>
    <w:rsid w:val="001B54DA"/>
    <w:rsid w:val="001B54F2"/>
    <w:rsid w:val="001B5A1D"/>
    <w:rsid w:val="001B5E02"/>
    <w:rsid w:val="001B6D14"/>
    <w:rsid w:val="001B71CB"/>
    <w:rsid w:val="001B73BC"/>
    <w:rsid w:val="001B7C83"/>
    <w:rsid w:val="001C046F"/>
    <w:rsid w:val="001C05D9"/>
    <w:rsid w:val="001C0EED"/>
    <w:rsid w:val="001C0EF4"/>
    <w:rsid w:val="001C12F0"/>
    <w:rsid w:val="001C1DF1"/>
    <w:rsid w:val="001C1E6E"/>
    <w:rsid w:val="001C257F"/>
    <w:rsid w:val="001C2E86"/>
    <w:rsid w:val="001C3063"/>
    <w:rsid w:val="001C3895"/>
    <w:rsid w:val="001C39A9"/>
    <w:rsid w:val="001C3AAA"/>
    <w:rsid w:val="001C4138"/>
    <w:rsid w:val="001C47D4"/>
    <w:rsid w:val="001C49C3"/>
    <w:rsid w:val="001C4A3A"/>
    <w:rsid w:val="001C4AF2"/>
    <w:rsid w:val="001C4B6B"/>
    <w:rsid w:val="001C5C3B"/>
    <w:rsid w:val="001C5F3F"/>
    <w:rsid w:val="001C5F75"/>
    <w:rsid w:val="001C61D3"/>
    <w:rsid w:val="001C6471"/>
    <w:rsid w:val="001C6BCB"/>
    <w:rsid w:val="001C70BA"/>
    <w:rsid w:val="001C79E9"/>
    <w:rsid w:val="001D00D0"/>
    <w:rsid w:val="001D044A"/>
    <w:rsid w:val="001D05DE"/>
    <w:rsid w:val="001D0627"/>
    <w:rsid w:val="001D073D"/>
    <w:rsid w:val="001D0C78"/>
    <w:rsid w:val="001D11DC"/>
    <w:rsid w:val="001D2265"/>
    <w:rsid w:val="001D2E18"/>
    <w:rsid w:val="001D3321"/>
    <w:rsid w:val="001D3FBA"/>
    <w:rsid w:val="001D45FD"/>
    <w:rsid w:val="001D4622"/>
    <w:rsid w:val="001D4B2E"/>
    <w:rsid w:val="001D4B4F"/>
    <w:rsid w:val="001D52C6"/>
    <w:rsid w:val="001D5500"/>
    <w:rsid w:val="001D59B8"/>
    <w:rsid w:val="001D59DA"/>
    <w:rsid w:val="001D6053"/>
    <w:rsid w:val="001D618A"/>
    <w:rsid w:val="001D6255"/>
    <w:rsid w:val="001D6671"/>
    <w:rsid w:val="001D677C"/>
    <w:rsid w:val="001E0ACA"/>
    <w:rsid w:val="001E1214"/>
    <w:rsid w:val="001E17C8"/>
    <w:rsid w:val="001E1E2E"/>
    <w:rsid w:val="001E2B32"/>
    <w:rsid w:val="001E30CD"/>
    <w:rsid w:val="001E3639"/>
    <w:rsid w:val="001E3870"/>
    <w:rsid w:val="001E4387"/>
    <w:rsid w:val="001E4559"/>
    <w:rsid w:val="001E472A"/>
    <w:rsid w:val="001E4A80"/>
    <w:rsid w:val="001E4B34"/>
    <w:rsid w:val="001E4F3C"/>
    <w:rsid w:val="001E54B2"/>
    <w:rsid w:val="001E598A"/>
    <w:rsid w:val="001E5B45"/>
    <w:rsid w:val="001E5E25"/>
    <w:rsid w:val="001E5FC8"/>
    <w:rsid w:val="001E61D6"/>
    <w:rsid w:val="001E638F"/>
    <w:rsid w:val="001E68B0"/>
    <w:rsid w:val="001E6D04"/>
    <w:rsid w:val="001E6E2B"/>
    <w:rsid w:val="001E6E5C"/>
    <w:rsid w:val="001E7715"/>
    <w:rsid w:val="001E799A"/>
    <w:rsid w:val="001E7B36"/>
    <w:rsid w:val="001E7D57"/>
    <w:rsid w:val="001F0626"/>
    <w:rsid w:val="001F071A"/>
    <w:rsid w:val="001F0790"/>
    <w:rsid w:val="001F1FF1"/>
    <w:rsid w:val="001F2237"/>
    <w:rsid w:val="001F228C"/>
    <w:rsid w:val="001F241F"/>
    <w:rsid w:val="001F2D76"/>
    <w:rsid w:val="001F3A26"/>
    <w:rsid w:val="001F3B0D"/>
    <w:rsid w:val="001F3EF7"/>
    <w:rsid w:val="001F4010"/>
    <w:rsid w:val="001F402D"/>
    <w:rsid w:val="001F4366"/>
    <w:rsid w:val="001F4939"/>
    <w:rsid w:val="001F56B9"/>
    <w:rsid w:val="001F57D1"/>
    <w:rsid w:val="001F5D53"/>
    <w:rsid w:val="001F6075"/>
    <w:rsid w:val="001F621C"/>
    <w:rsid w:val="001F6236"/>
    <w:rsid w:val="001F6FAE"/>
    <w:rsid w:val="001F758B"/>
    <w:rsid w:val="001F7F41"/>
    <w:rsid w:val="00200429"/>
    <w:rsid w:val="00201188"/>
    <w:rsid w:val="002012D5"/>
    <w:rsid w:val="00201ABD"/>
    <w:rsid w:val="00201CAE"/>
    <w:rsid w:val="00201D7B"/>
    <w:rsid w:val="00201E6C"/>
    <w:rsid w:val="00202655"/>
    <w:rsid w:val="002029C8"/>
    <w:rsid w:val="00202D82"/>
    <w:rsid w:val="00202ED8"/>
    <w:rsid w:val="00202FF6"/>
    <w:rsid w:val="00203252"/>
    <w:rsid w:val="0020353E"/>
    <w:rsid w:val="00203E20"/>
    <w:rsid w:val="0020449A"/>
    <w:rsid w:val="00204734"/>
    <w:rsid w:val="00204A2F"/>
    <w:rsid w:val="0020524E"/>
    <w:rsid w:val="00205539"/>
    <w:rsid w:val="00205BD6"/>
    <w:rsid w:val="002060BD"/>
    <w:rsid w:val="002067D2"/>
    <w:rsid w:val="00206BF1"/>
    <w:rsid w:val="00207893"/>
    <w:rsid w:val="00207900"/>
    <w:rsid w:val="00207B06"/>
    <w:rsid w:val="00207B5A"/>
    <w:rsid w:val="00207CC6"/>
    <w:rsid w:val="00207D27"/>
    <w:rsid w:val="00207DEC"/>
    <w:rsid w:val="002113D2"/>
    <w:rsid w:val="00211631"/>
    <w:rsid w:val="00211B3C"/>
    <w:rsid w:val="00211D12"/>
    <w:rsid w:val="0021208F"/>
    <w:rsid w:val="0021279A"/>
    <w:rsid w:val="00212F74"/>
    <w:rsid w:val="00212FA0"/>
    <w:rsid w:val="002131F0"/>
    <w:rsid w:val="002132BE"/>
    <w:rsid w:val="00213EAE"/>
    <w:rsid w:val="00214190"/>
    <w:rsid w:val="0021441A"/>
    <w:rsid w:val="002145AA"/>
    <w:rsid w:val="00214644"/>
    <w:rsid w:val="00214657"/>
    <w:rsid w:val="0021511D"/>
    <w:rsid w:val="0021513C"/>
    <w:rsid w:val="002151F6"/>
    <w:rsid w:val="002153EB"/>
    <w:rsid w:val="002157CB"/>
    <w:rsid w:val="00215CCA"/>
    <w:rsid w:val="0021621E"/>
    <w:rsid w:val="0021635A"/>
    <w:rsid w:val="00216FEB"/>
    <w:rsid w:val="00217505"/>
    <w:rsid w:val="002177E1"/>
    <w:rsid w:val="00217E38"/>
    <w:rsid w:val="00220EA6"/>
    <w:rsid w:val="00221CAD"/>
    <w:rsid w:val="00221CD9"/>
    <w:rsid w:val="002228CC"/>
    <w:rsid w:val="00222DDC"/>
    <w:rsid w:val="00222E11"/>
    <w:rsid w:val="00222E33"/>
    <w:rsid w:val="00222EF5"/>
    <w:rsid w:val="0022311F"/>
    <w:rsid w:val="0022399F"/>
    <w:rsid w:val="0022441C"/>
    <w:rsid w:val="002249B7"/>
    <w:rsid w:val="002249D0"/>
    <w:rsid w:val="00225207"/>
    <w:rsid w:val="00225D66"/>
    <w:rsid w:val="00225F59"/>
    <w:rsid w:val="00226172"/>
    <w:rsid w:val="0022623E"/>
    <w:rsid w:val="0022624D"/>
    <w:rsid w:val="00226B5C"/>
    <w:rsid w:val="00226E7E"/>
    <w:rsid w:val="002273E8"/>
    <w:rsid w:val="00227968"/>
    <w:rsid w:val="00230011"/>
    <w:rsid w:val="00230D06"/>
    <w:rsid w:val="002313B4"/>
    <w:rsid w:val="0023188F"/>
    <w:rsid w:val="002324E2"/>
    <w:rsid w:val="00232A3A"/>
    <w:rsid w:val="00232CC9"/>
    <w:rsid w:val="00233223"/>
    <w:rsid w:val="0023328D"/>
    <w:rsid w:val="002334B9"/>
    <w:rsid w:val="002335D8"/>
    <w:rsid w:val="002339ED"/>
    <w:rsid w:val="0023434C"/>
    <w:rsid w:val="0023475B"/>
    <w:rsid w:val="00234885"/>
    <w:rsid w:val="00234A71"/>
    <w:rsid w:val="00234D4F"/>
    <w:rsid w:val="00234F48"/>
    <w:rsid w:val="0023549A"/>
    <w:rsid w:val="002368EA"/>
    <w:rsid w:val="00236B0A"/>
    <w:rsid w:val="00236CF0"/>
    <w:rsid w:val="00237B7B"/>
    <w:rsid w:val="00237EDD"/>
    <w:rsid w:val="00240351"/>
    <w:rsid w:val="002408F4"/>
    <w:rsid w:val="00240AB7"/>
    <w:rsid w:val="00240FB4"/>
    <w:rsid w:val="00241443"/>
    <w:rsid w:val="00241A45"/>
    <w:rsid w:val="00241B6B"/>
    <w:rsid w:val="00241EC1"/>
    <w:rsid w:val="002433DF"/>
    <w:rsid w:val="0024463B"/>
    <w:rsid w:val="00245664"/>
    <w:rsid w:val="002456A6"/>
    <w:rsid w:val="00245D18"/>
    <w:rsid w:val="00245FF2"/>
    <w:rsid w:val="0024609A"/>
    <w:rsid w:val="002461B3"/>
    <w:rsid w:val="00246CA8"/>
    <w:rsid w:val="00247363"/>
    <w:rsid w:val="002477A2"/>
    <w:rsid w:val="0024786A"/>
    <w:rsid w:val="00247CD5"/>
    <w:rsid w:val="002501CA"/>
    <w:rsid w:val="002506E4"/>
    <w:rsid w:val="00250BA1"/>
    <w:rsid w:val="00251CE7"/>
    <w:rsid w:val="00252325"/>
    <w:rsid w:val="00252A8A"/>
    <w:rsid w:val="00252CE6"/>
    <w:rsid w:val="00252D82"/>
    <w:rsid w:val="00253232"/>
    <w:rsid w:val="00253E04"/>
    <w:rsid w:val="00253F5B"/>
    <w:rsid w:val="002540D1"/>
    <w:rsid w:val="00254709"/>
    <w:rsid w:val="00254F3D"/>
    <w:rsid w:val="00255555"/>
    <w:rsid w:val="00255EAE"/>
    <w:rsid w:val="00256623"/>
    <w:rsid w:val="0025739E"/>
    <w:rsid w:val="0025746E"/>
    <w:rsid w:val="002574FB"/>
    <w:rsid w:val="0026015A"/>
    <w:rsid w:val="00260906"/>
    <w:rsid w:val="0026099C"/>
    <w:rsid w:val="00260A0D"/>
    <w:rsid w:val="00260F93"/>
    <w:rsid w:val="00261C92"/>
    <w:rsid w:val="0026248C"/>
    <w:rsid w:val="002626E3"/>
    <w:rsid w:val="00262974"/>
    <w:rsid w:val="00263019"/>
    <w:rsid w:val="00263062"/>
    <w:rsid w:val="00263373"/>
    <w:rsid w:val="0026391E"/>
    <w:rsid w:val="00263A73"/>
    <w:rsid w:val="00263E9E"/>
    <w:rsid w:val="002645AE"/>
    <w:rsid w:val="0026481B"/>
    <w:rsid w:val="00264A5E"/>
    <w:rsid w:val="002652CE"/>
    <w:rsid w:val="0026672C"/>
    <w:rsid w:val="00267E9C"/>
    <w:rsid w:val="0027080E"/>
    <w:rsid w:val="00270B30"/>
    <w:rsid w:val="002716A1"/>
    <w:rsid w:val="00272C0A"/>
    <w:rsid w:val="00272C80"/>
    <w:rsid w:val="002731D4"/>
    <w:rsid w:val="00273D1A"/>
    <w:rsid w:val="00274498"/>
    <w:rsid w:val="00274671"/>
    <w:rsid w:val="00274867"/>
    <w:rsid w:val="00276197"/>
    <w:rsid w:val="002764E6"/>
    <w:rsid w:val="00276551"/>
    <w:rsid w:val="002768A9"/>
    <w:rsid w:val="00277190"/>
    <w:rsid w:val="002773A7"/>
    <w:rsid w:val="00277423"/>
    <w:rsid w:val="002805B5"/>
    <w:rsid w:val="002805E5"/>
    <w:rsid w:val="00280632"/>
    <w:rsid w:val="00280D98"/>
    <w:rsid w:val="00281248"/>
    <w:rsid w:val="00281815"/>
    <w:rsid w:val="002818F3"/>
    <w:rsid w:val="0028202F"/>
    <w:rsid w:val="00282076"/>
    <w:rsid w:val="0028211F"/>
    <w:rsid w:val="00282257"/>
    <w:rsid w:val="0028321F"/>
    <w:rsid w:val="002833EA"/>
    <w:rsid w:val="00283BA9"/>
    <w:rsid w:val="00283D5D"/>
    <w:rsid w:val="00283F2E"/>
    <w:rsid w:val="0028408B"/>
    <w:rsid w:val="00284487"/>
    <w:rsid w:val="00284752"/>
    <w:rsid w:val="002847D1"/>
    <w:rsid w:val="00285367"/>
    <w:rsid w:val="00285C60"/>
    <w:rsid w:val="00286342"/>
    <w:rsid w:val="002865E6"/>
    <w:rsid w:val="0028694E"/>
    <w:rsid w:val="00286A39"/>
    <w:rsid w:val="00287097"/>
    <w:rsid w:val="00287477"/>
    <w:rsid w:val="00287ACA"/>
    <w:rsid w:val="00290293"/>
    <w:rsid w:val="002903FC"/>
    <w:rsid w:val="0029058F"/>
    <w:rsid w:val="002905F6"/>
    <w:rsid w:val="00290670"/>
    <w:rsid w:val="00290716"/>
    <w:rsid w:val="00290B92"/>
    <w:rsid w:val="002912F3"/>
    <w:rsid w:val="00291B26"/>
    <w:rsid w:val="00291F1B"/>
    <w:rsid w:val="00292952"/>
    <w:rsid w:val="0029297D"/>
    <w:rsid w:val="00294156"/>
    <w:rsid w:val="00294300"/>
    <w:rsid w:val="00294DD4"/>
    <w:rsid w:val="00294FE5"/>
    <w:rsid w:val="002950B7"/>
    <w:rsid w:val="002950FB"/>
    <w:rsid w:val="00295571"/>
    <w:rsid w:val="002955A0"/>
    <w:rsid w:val="00295742"/>
    <w:rsid w:val="002959A0"/>
    <w:rsid w:val="00295B84"/>
    <w:rsid w:val="002966D6"/>
    <w:rsid w:val="00296E63"/>
    <w:rsid w:val="00297AE9"/>
    <w:rsid w:val="002A00CE"/>
    <w:rsid w:val="002A01C9"/>
    <w:rsid w:val="002A07DC"/>
    <w:rsid w:val="002A086E"/>
    <w:rsid w:val="002A08A4"/>
    <w:rsid w:val="002A0B99"/>
    <w:rsid w:val="002A10BC"/>
    <w:rsid w:val="002A16BD"/>
    <w:rsid w:val="002A2011"/>
    <w:rsid w:val="002A2077"/>
    <w:rsid w:val="002A2500"/>
    <w:rsid w:val="002A2A1D"/>
    <w:rsid w:val="002A2D94"/>
    <w:rsid w:val="002A333D"/>
    <w:rsid w:val="002A3C85"/>
    <w:rsid w:val="002A4170"/>
    <w:rsid w:val="002A45C7"/>
    <w:rsid w:val="002A4706"/>
    <w:rsid w:val="002A4DAC"/>
    <w:rsid w:val="002A4E24"/>
    <w:rsid w:val="002A6B5D"/>
    <w:rsid w:val="002A7515"/>
    <w:rsid w:val="002A75A4"/>
    <w:rsid w:val="002A7869"/>
    <w:rsid w:val="002A7BE6"/>
    <w:rsid w:val="002B0D97"/>
    <w:rsid w:val="002B10AD"/>
    <w:rsid w:val="002B10D5"/>
    <w:rsid w:val="002B1256"/>
    <w:rsid w:val="002B1CC7"/>
    <w:rsid w:val="002B1D50"/>
    <w:rsid w:val="002B354E"/>
    <w:rsid w:val="002B3AB4"/>
    <w:rsid w:val="002B40D7"/>
    <w:rsid w:val="002B4B31"/>
    <w:rsid w:val="002B4D58"/>
    <w:rsid w:val="002B5C58"/>
    <w:rsid w:val="002B5D47"/>
    <w:rsid w:val="002B5FD1"/>
    <w:rsid w:val="002B603D"/>
    <w:rsid w:val="002B6115"/>
    <w:rsid w:val="002B6B26"/>
    <w:rsid w:val="002B793F"/>
    <w:rsid w:val="002C01B8"/>
    <w:rsid w:val="002C0A1E"/>
    <w:rsid w:val="002C0BE5"/>
    <w:rsid w:val="002C0E91"/>
    <w:rsid w:val="002C131C"/>
    <w:rsid w:val="002C1BCF"/>
    <w:rsid w:val="002C1C22"/>
    <w:rsid w:val="002C2128"/>
    <w:rsid w:val="002C2199"/>
    <w:rsid w:val="002C269E"/>
    <w:rsid w:val="002C29FF"/>
    <w:rsid w:val="002C2B1A"/>
    <w:rsid w:val="002C2F4E"/>
    <w:rsid w:val="002C3215"/>
    <w:rsid w:val="002C33F6"/>
    <w:rsid w:val="002C364A"/>
    <w:rsid w:val="002C3C62"/>
    <w:rsid w:val="002C4201"/>
    <w:rsid w:val="002C453E"/>
    <w:rsid w:val="002C5509"/>
    <w:rsid w:val="002C5607"/>
    <w:rsid w:val="002C58D5"/>
    <w:rsid w:val="002C5B8A"/>
    <w:rsid w:val="002C65BC"/>
    <w:rsid w:val="002C6736"/>
    <w:rsid w:val="002C6B0C"/>
    <w:rsid w:val="002C6C3D"/>
    <w:rsid w:val="002C7339"/>
    <w:rsid w:val="002C7D92"/>
    <w:rsid w:val="002D0AD4"/>
    <w:rsid w:val="002D0CCD"/>
    <w:rsid w:val="002D1400"/>
    <w:rsid w:val="002D196C"/>
    <w:rsid w:val="002D1A54"/>
    <w:rsid w:val="002D1C11"/>
    <w:rsid w:val="002D277C"/>
    <w:rsid w:val="002D2E7C"/>
    <w:rsid w:val="002D2FCD"/>
    <w:rsid w:val="002D317C"/>
    <w:rsid w:val="002D3980"/>
    <w:rsid w:val="002D3AF3"/>
    <w:rsid w:val="002D3F05"/>
    <w:rsid w:val="002D4A05"/>
    <w:rsid w:val="002D50BE"/>
    <w:rsid w:val="002D587D"/>
    <w:rsid w:val="002D5B2A"/>
    <w:rsid w:val="002D5DBF"/>
    <w:rsid w:val="002D66C8"/>
    <w:rsid w:val="002D678F"/>
    <w:rsid w:val="002D7248"/>
    <w:rsid w:val="002D755D"/>
    <w:rsid w:val="002D7F52"/>
    <w:rsid w:val="002E0AAF"/>
    <w:rsid w:val="002E0FFE"/>
    <w:rsid w:val="002E123A"/>
    <w:rsid w:val="002E13C0"/>
    <w:rsid w:val="002E14DE"/>
    <w:rsid w:val="002E1CF5"/>
    <w:rsid w:val="002E1FEA"/>
    <w:rsid w:val="002E27B4"/>
    <w:rsid w:val="002E369F"/>
    <w:rsid w:val="002E39F0"/>
    <w:rsid w:val="002E3B7C"/>
    <w:rsid w:val="002E3B8D"/>
    <w:rsid w:val="002E3DE2"/>
    <w:rsid w:val="002E431C"/>
    <w:rsid w:val="002E4552"/>
    <w:rsid w:val="002E4B5F"/>
    <w:rsid w:val="002E50A8"/>
    <w:rsid w:val="002E555B"/>
    <w:rsid w:val="002E6A71"/>
    <w:rsid w:val="002E6CB1"/>
    <w:rsid w:val="002E7EDF"/>
    <w:rsid w:val="002F003D"/>
    <w:rsid w:val="002F03BF"/>
    <w:rsid w:val="002F0A92"/>
    <w:rsid w:val="002F133E"/>
    <w:rsid w:val="002F184E"/>
    <w:rsid w:val="002F32E3"/>
    <w:rsid w:val="002F51FA"/>
    <w:rsid w:val="002F569C"/>
    <w:rsid w:val="002F5761"/>
    <w:rsid w:val="002F59D3"/>
    <w:rsid w:val="002F5B19"/>
    <w:rsid w:val="002F6526"/>
    <w:rsid w:val="002F7169"/>
    <w:rsid w:val="002F7C87"/>
    <w:rsid w:val="00300A37"/>
    <w:rsid w:val="00300D51"/>
    <w:rsid w:val="00301089"/>
    <w:rsid w:val="00301924"/>
    <w:rsid w:val="00301ED9"/>
    <w:rsid w:val="003034F2"/>
    <w:rsid w:val="0030371D"/>
    <w:rsid w:val="00303873"/>
    <w:rsid w:val="00303BF9"/>
    <w:rsid w:val="00303EE1"/>
    <w:rsid w:val="0030415A"/>
    <w:rsid w:val="003044FA"/>
    <w:rsid w:val="00304AF6"/>
    <w:rsid w:val="00304CE6"/>
    <w:rsid w:val="00304DEA"/>
    <w:rsid w:val="00304EA7"/>
    <w:rsid w:val="003056C8"/>
    <w:rsid w:val="00306869"/>
    <w:rsid w:val="00306A2C"/>
    <w:rsid w:val="00307035"/>
    <w:rsid w:val="0030713D"/>
    <w:rsid w:val="003071B7"/>
    <w:rsid w:val="0030754D"/>
    <w:rsid w:val="00307909"/>
    <w:rsid w:val="00307E8F"/>
    <w:rsid w:val="003102F2"/>
    <w:rsid w:val="0031055C"/>
    <w:rsid w:val="003108EA"/>
    <w:rsid w:val="00310E82"/>
    <w:rsid w:val="00310FBE"/>
    <w:rsid w:val="00310FFB"/>
    <w:rsid w:val="00311841"/>
    <w:rsid w:val="0031193E"/>
    <w:rsid w:val="00311F08"/>
    <w:rsid w:val="0031212F"/>
    <w:rsid w:val="003122EC"/>
    <w:rsid w:val="003126B7"/>
    <w:rsid w:val="00312B0C"/>
    <w:rsid w:val="00312BF4"/>
    <w:rsid w:val="0031352B"/>
    <w:rsid w:val="00313573"/>
    <w:rsid w:val="003139E5"/>
    <w:rsid w:val="0031437E"/>
    <w:rsid w:val="00314557"/>
    <w:rsid w:val="00314683"/>
    <w:rsid w:val="00314F55"/>
    <w:rsid w:val="003150C6"/>
    <w:rsid w:val="003161B7"/>
    <w:rsid w:val="00316414"/>
    <w:rsid w:val="0031675B"/>
    <w:rsid w:val="0031690A"/>
    <w:rsid w:val="00317443"/>
    <w:rsid w:val="003179D9"/>
    <w:rsid w:val="00320B09"/>
    <w:rsid w:val="00321504"/>
    <w:rsid w:val="00321BB2"/>
    <w:rsid w:val="0032241D"/>
    <w:rsid w:val="00322710"/>
    <w:rsid w:val="00323408"/>
    <w:rsid w:val="00323527"/>
    <w:rsid w:val="003238E5"/>
    <w:rsid w:val="003239E6"/>
    <w:rsid w:val="00323BF0"/>
    <w:rsid w:val="00323D25"/>
    <w:rsid w:val="00323F6F"/>
    <w:rsid w:val="0032407B"/>
    <w:rsid w:val="0032445D"/>
    <w:rsid w:val="0032480C"/>
    <w:rsid w:val="0032495E"/>
    <w:rsid w:val="00324AF6"/>
    <w:rsid w:val="00324BF2"/>
    <w:rsid w:val="00324C5A"/>
    <w:rsid w:val="0032537A"/>
    <w:rsid w:val="00325909"/>
    <w:rsid w:val="00325C1D"/>
    <w:rsid w:val="00325DB4"/>
    <w:rsid w:val="003260B9"/>
    <w:rsid w:val="003261F9"/>
    <w:rsid w:val="00326350"/>
    <w:rsid w:val="00326B80"/>
    <w:rsid w:val="00326E96"/>
    <w:rsid w:val="0032732F"/>
    <w:rsid w:val="003278A7"/>
    <w:rsid w:val="00327ACD"/>
    <w:rsid w:val="00327D20"/>
    <w:rsid w:val="00327DBF"/>
    <w:rsid w:val="00327E78"/>
    <w:rsid w:val="00330143"/>
    <w:rsid w:val="00330B29"/>
    <w:rsid w:val="00330C83"/>
    <w:rsid w:val="00333051"/>
    <w:rsid w:val="003335FF"/>
    <w:rsid w:val="00333B76"/>
    <w:rsid w:val="00333EBF"/>
    <w:rsid w:val="003346B8"/>
    <w:rsid w:val="0033524B"/>
    <w:rsid w:val="00335C21"/>
    <w:rsid w:val="00336608"/>
    <w:rsid w:val="00336AAB"/>
    <w:rsid w:val="00336C40"/>
    <w:rsid w:val="0033705D"/>
    <w:rsid w:val="00337957"/>
    <w:rsid w:val="00337BE3"/>
    <w:rsid w:val="00337C6D"/>
    <w:rsid w:val="003400BB"/>
    <w:rsid w:val="00340B85"/>
    <w:rsid w:val="00340C13"/>
    <w:rsid w:val="003410BB"/>
    <w:rsid w:val="00341323"/>
    <w:rsid w:val="00341524"/>
    <w:rsid w:val="00341543"/>
    <w:rsid w:val="00341D63"/>
    <w:rsid w:val="00341F84"/>
    <w:rsid w:val="00342CD6"/>
    <w:rsid w:val="0034335A"/>
    <w:rsid w:val="00344E3A"/>
    <w:rsid w:val="00344F5C"/>
    <w:rsid w:val="00345372"/>
    <w:rsid w:val="003453AA"/>
    <w:rsid w:val="00345B9F"/>
    <w:rsid w:val="00345C20"/>
    <w:rsid w:val="00345D73"/>
    <w:rsid w:val="00347170"/>
    <w:rsid w:val="003471CA"/>
    <w:rsid w:val="0034735C"/>
    <w:rsid w:val="00347B71"/>
    <w:rsid w:val="00347D8F"/>
    <w:rsid w:val="00350041"/>
    <w:rsid w:val="0035018C"/>
    <w:rsid w:val="003503A2"/>
    <w:rsid w:val="0035124A"/>
    <w:rsid w:val="003512F1"/>
    <w:rsid w:val="003516C0"/>
    <w:rsid w:val="003530CA"/>
    <w:rsid w:val="00354039"/>
    <w:rsid w:val="00354554"/>
    <w:rsid w:val="00355476"/>
    <w:rsid w:val="00355A15"/>
    <w:rsid w:val="00355ABD"/>
    <w:rsid w:val="00355BEF"/>
    <w:rsid w:val="0035614B"/>
    <w:rsid w:val="00356220"/>
    <w:rsid w:val="0035674A"/>
    <w:rsid w:val="00356A18"/>
    <w:rsid w:val="00356A86"/>
    <w:rsid w:val="003571CA"/>
    <w:rsid w:val="00360879"/>
    <w:rsid w:val="003615A8"/>
    <w:rsid w:val="003617A3"/>
    <w:rsid w:val="00361D8D"/>
    <w:rsid w:val="00362070"/>
    <w:rsid w:val="00362865"/>
    <w:rsid w:val="00362A76"/>
    <w:rsid w:val="00362C76"/>
    <w:rsid w:val="00363050"/>
    <w:rsid w:val="00363772"/>
    <w:rsid w:val="0036393F"/>
    <w:rsid w:val="00363F63"/>
    <w:rsid w:val="00364648"/>
    <w:rsid w:val="00364C78"/>
    <w:rsid w:val="00365101"/>
    <w:rsid w:val="00365572"/>
    <w:rsid w:val="003658B3"/>
    <w:rsid w:val="003658B4"/>
    <w:rsid w:val="00366109"/>
    <w:rsid w:val="00366355"/>
    <w:rsid w:val="00366D5E"/>
    <w:rsid w:val="00367024"/>
    <w:rsid w:val="003672A2"/>
    <w:rsid w:val="00367794"/>
    <w:rsid w:val="00367A71"/>
    <w:rsid w:val="003702FE"/>
    <w:rsid w:val="003704B1"/>
    <w:rsid w:val="00370A87"/>
    <w:rsid w:val="0037109B"/>
    <w:rsid w:val="00371272"/>
    <w:rsid w:val="00371B2F"/>
    <w:rsid w:val="00371C7E"/>
    <w:rsid w:val="00371E39"/>
    <w:rsid w:val="003732E7"/>
    <w:rsid w:val="0037343B"/>
    <w:rsid w:val="00373AD7"/>
    <w:rsid w:val="00373B05"/>
    <w:rsid w:val="00373CA0"/>
    <w:rsid w:val="00374BC3"/>
    <w:rsid w:val="00374E17"/>
    <w:rsid w:val="003755DA"/>
    <w:rsid w:val="003769FF"/>
    <w:rsid w:val="00376F0B"/>
    <w:rsid w:val="00377481"/>
    <w:rsid w:val="003775E9"/>
    <w:rsid w:val="00377791"/>
    <w:rsid w:val="00377847"/>
    <w:rsid w:val="0037797A"/>
    <w:rsid w:val="00377C9B"/>
    <w:rsid w:val="00380AE0"/>
    <w:rsid w:val="00380C61"/>
    <w:rsid w:val="00380E1B"/>
    <w:rsid w:val="0038101E"/>
    <w:rsid w:val="0038178E"/>
    <w:rsid w:val="00381F55"/>
    <w:rsid w:val="00382052"/>
    <w:rsid w:val="00382068"/>
    <w:rsid w:val="00382539"/>
    <w:rsid w:val="00382DED"/>
    <w:rsid w:val="00382E26"/>
    <w:rsid w:val="003831B1"/>
    <w:rsid w:val="00383463"/>
    <w:rsid w:val="00383B76"/>
    <w:rsid w:val="00384330"/>
    <w:rsid w:val="00384497"/>
    <w:rsid w:val="00384B9C"/>
    <w:rsid w:val="00384D5F"/>
    <w:rsid w:val="003852B0"/>
    <w:rsid w:val="00385D8A"/>
    <w:rsid w:val="00385DE9"/>
    <w:rsid w:val="003863E5"/>
    <w:rsid w:val="003865FE"/>
    <w:rsid w:val="00386682"/>
    <w:rsid w:val="00386E91"/>
    <w:rsid w:val="00386F13"/>
    <w:rsid w:val="00387517"/>
    <w:rsid w:val="00387E34"/>
    <w:rsid w:val="003903BC"/>
    <w:rsid w:val="00390737"/>
    <w:rsid w:val="00390A26"/>
    <w:rsid w:val="00390AF9"/>
    <w:rsid w:val="00391449"/>
    <w:rsid w:val="00391B19"/>
    <w:rsid w:val="00391B3B"/>
    <w:rsid w:val="00391E5F"/>
    <w:rsid w:val="00391ECC"/>
    <w:rsid w:val="00391F95"/>
    <w:rsid w:val="0039222C"/>
    <w:rsid w:val="003922B6"/>
    <w:rsid w:val="00392753"/>
    <w:rsid w:val="00392D16"/>
    <w:rsid w:val="00392D19"/>
    <w:rsid w:val="00393530"/>
    <w:rsid w:val="0039425B"/>
    <w:rsid w:val="00394FB5"/>
    <w:rsid w:val="003954CB"/>
    <w:rsid w:val="00395622"/>
    <w:rsid w:val="003958FE"/>
    <w:rsid w:val="00395A81"/>
    <w:rsid w:val="0039639D"/>
    <w:rsid w:val="003965B7"/>
    <w:rsid w:val="0039692A"/>
    <w:rsid w:val="00396FB3"/>
    <w:rsid w:val="00397FA2"/>
    <w:rsid w:val="003A03B4"/>
    <w:rsid w:val="003A078F"/>
    <w:rsid w:val="003A07A7"/>
    <w:rsid w:val="003A0A5A"/>
    <w:rsid w:val="003A1147"/>
    <w:rsid w:val="003A163E"/>
    <w:rsid w:val="003A169C"/>
    <w:rsid w:val="003A16A0"/>
    <w:rsid w:val="003A1784"/>
    <w:rsid w:val="003A1D36"/>
    <w:rsid w:val="003A27FA"/>
    <w:rsid w:val="003A2F62"/>
    <w:rsid w:val="003A3020"/>
    <w:rsid w:val="003A3DA0"/>
    <w:rsid w:val="003A554F"/>
    <w:rsid w:val="003A55EE"/>
    <w:rsid w:val="003A6576"/>
    <w:rsid w:val="003A691B"/>
    <w:rsid w:val="003A74CE"/>
    <w:rsid w:val="003A7D27"/>
    <w:rsid w:val="003B0047"/>
    <w:rsid w:val="003B0459"/>
    <w:rsid w:val="003B0CC4"/>
    <w:rsid w:val="003B11B3"/>
    <w:rsid w:val="003B1635"/>
    <w:rsid w:val="003B1D95"/>
    <w:rsid w:val="003B22E9"/>
    <w:rsid w:val="003B25D2"/>
    <w:rsid w:val="003B2937"/>
    <w:rsid w:val="003B2A92"/>
    <w:rsid w:val="003B36C1"/>
    <w:rsid w:val="003B39D0"/>
    <w:rsid w:val="003B3A4C"/>
    <w:rsid w:val="003B4196"/>
    <w:rsid w:val="003B52F1"/>
    <w:rsid w:val="003B55A0"/>
    <w:rsid w:val="003B5AF7"/>
    <w:rsid w:val="003B5D67"/>
    <w:rsid w:val="003B5D82"/>
    <w:rsid w:val="003B5D87"/>
    <w:rsid w:val="003B60A9"/>
    <w:rsid w:val="003B6411"/>
    <w:rsid w:val="003B6592"/>
    <w:rsid w:val="003B694F"/>
    <w:rsid w:val="003B6DF9"/>
    <w:rsid w:val="003B756F"/>
    <w:rsid w:val="003B7E6E"/>
    <w:rsid w:val="003C03EC"/>
    <w:rsid w:val="003C0D8B"/>
    <w:rsid w:val="003C107B"/>
    <w:rsid w:val="003C112E"/>
    <w:rsid w:val="003C136A"/>
    <w:rsid w:val="003C13E3"/>
    <w:rsid w:val="003C1E17"/>
    <w:rsid w:val="003C3238"/>
    <w:rsid w:val="003C364E"/>
    <w:rsid w:val="003C3A5F"/>
    <w:rsid w:val="003C3E00"/>
    <w:rsid w:val="003C40AC"/>
    <w:rsid w:val="003C44CD"/>
    <w:rsid w:val="003C45D1"/>
    <w:rsid w:val="003C5479"/>
    <w:rsid w:val="003C5BE4"/>
    <w:rsid w:val="003C6670"/>
    <w:rsid w:val="003C6905"/>
    <w:rsid w:val="003C6EFD"/>
    <w:rsid w:val="003C7072"/>
    <w:rsid w:val="003C7203"/>
    <w:rsid w:val="003C77C2"/>
    <w:rsid w:val="003C7A8A"/>
    <w:rsid w:val="003C7B6D"/>
    <w:rsid w:val="003D0468"/>
    <w:rsid w:val="003D0540"/>
    <w:rsid w:val="003D0B9B"/>
    <w:rsid w:val="003D11F3"/>
    <w:rsid w:val="003D1CA4"/>
    <w:rsid w:val="003D23CF"/>
    <w:rsid w:val="003D2407"/>
    <w:rsid w:val="003D32E8"/>
    <w:rsid w:val="003D3616"/>
    <w:rsid w:val="003D383E"/>
    <w:rsid w:val="003D3F36"/>
    <w:rsid w:val="003D465C"/>
    <w:rsid w:val="003D4BB6"/>
    <w:rsid w:val="003D4BBD"/>
    <w:rsid w:val="003D4DD5"/>
    <w:rsid w:val="003D4FA3"/>
    <w:rsid w:val="003D58E9"/>
    <w:rsid w:val="003D5E3A"/>
    <w:rsid w:val="003D5E89"/>
    <w:rsid w:val="003D628F"/>
    <w:rsid w:val="003D64BF"/>
    <w:rsid w:val="003D68BF"/>
    <w:rsid w:val="003D72E6"/>
    <w:rsid w:val="003D7444"/>
    <w:rsid w:val="003D74BE"/>
    <w:rsid w:val="003D7CB4"/>
    <w:rsid w:val="003D7FBF"/>
    <w:rsid w:val="003E0457"/>
    <w:rsid w:val="003E0598"/>
    <w:rsid w:val="003E0C9F"/>
    <w:rsid w:val="003E12B0"/>
    <w:rsid w:val="003E1F12"/>
    <w:rsid w:val="003E2CBD"/>
    <w:rsid w:val="003E3463"/>
    <w:rsid w:val="003E442D"/>
    <w:rsid w:val="003E472D"/>
    <w:rsid w:val="003E59BB"/>
    <w:rsid w:val="003E5B14"/>
    <w:rsid w:val="003E6032"/>
    <w:rsid w:val="003E61D0"/>
    <w:rsid w:val="003E6774"/>
    <w:rsid w:val="003E6D7C"/>
    <w:rsid w:val="003E722B"/>
    <w:rsid w:val="003E7314"/>
    <w:rsid w:val="003E73E5"/>
    <w:rsid w:val="003E7482"/>
    <w:rsid w:val="003F077C"/>
    <w:rsid w:val="003F0AD9"/>
    <w:rsid w:val="003F0BE8"/>
    <w:rsid w:val="003F15CE"/>
    <w:rsid w:val="003F1A36"/>
    <w:rsid w:val="003F20C2"/>
    <w:rsid w:val="003F2316"/>
    <w:rsid w:val="003F23E8"/>
    <w:rsid w:val="003F297A"/>
    <w:rsid w:val="003F2C7F"/>
    <w:rsid w:val="003F351A"/>
    <w:rsid w:val="003F3A6B"/>
    <w:rsid w:val="003F3CA9"/>
    <w:rsid w:val="003F463A"/>
    <w:rsid w:val="003F514F"/>
    <w:rsid w:val="003F5283"/>
    <w:rsid w:val="003F5888"/>
    <w:rsid w:val="003F67B5"/>
    <w:rsid w:val="003F69B3"/>
    <w:rsid w:val="003F71B4"/>
    <w:rsid w:val="003F76F3"/>
    <w:rsid w:val="003F794F"/>
    <w:rsid w:val="003F796D"/>
    <w:rsid w:val="004002D8"/>
    <w:rsid w:val="00400DCE"/>
    <w:rsid w:val="004014D9"/>
    <w:rsid w:val="004017B8"/>
    <w:rsid w:val="00402157"/>
    <w:rsid w:val="00402EAB"/>
    <w:rsid w:val="0040341D"/>
    <w:rsid w:val="00403AC2"/>
    <w:rsid w:val="004040F7"/>
    <w:rsid w:val="004044B9"/>
    <w:rsid w:val="00404BAE"/>
    <w:rsid w:val="004052E8"/>
    <w:rsid w:val="0040580C"/>
    <w:rsid w:val="00405951"/>
    <w:rsid w:val="00405ED8"/>
    <w:rsid w:val="00405F71"/>
    <w:rsid w:val="00406584"/>
    <w:rsid w:val="00406720"/>
    <w:rsid w:val="00406A92"/>
    <w:rsid w:val="00407AF7"/>
    <w:rsid w:val="00407B81"/>
    <w:rsid w:val="00407D75"/>
    <w:rsid w:val="00410BF7"/>
    <w:rsid w:val="00410F76"/>
    <w:rsid w:val="00411DBF"/>
    <w:rsid w:val="00411DFD"/>
    <w:rsid w:val="00411ED3"/>
    <w:rsid w:val="00411FB0"/>
    <w:rsid w:val="004120CC"/>
    <w:rsid w:val="0041284B"/>
    <w:rsid w:val="00413014"/>
    <w:rsid w:val="0041321C"/>
    <w:rsid w:val="004134FD"/>
    <w:rsid w:val="00413BEF"/>
    <w:rsid w:val="00413D33"/>
    <w:rsid w:val="00413E4A"/>
    <w:rsid w:val="004144F5"/>
    <w:rsid w:val="00414BB2"/>
    <w:rsid w:val="0041502F"/>
    <w:rsid w:val="004150CD"/>
    <w:rsid w:val="004155EF"/>
    <w:rsid w:val="00415B93"/>
    <w:rsid w:val="00415DAE"/>
    <w:rsid w:val="00416268"/>
    <w:rsid w:val="00416F32"/>
    <w:rsid w:val="0041731D"/>
    <w:rsid w:val="00417EEC"/>
    <w:rsid w:val="004206F8"/>
    <w:rsid w:val="004209A5"/>
    <w:rsid w:val="00421924"/>
    <w:rsid w:val="00421AF2"/>
    <w:rsid w:val="0042290A"/>
    <w:rsid w:val="004230AF"/>
    <w:rsid w:val="004232E6"/>
    <w:rsid w:val="00423E06"/>
    <w:rsid w:val="00423EBC"/>
    <w:rsid w:val="00423FEE"/>
    <w:rsid w:val="004245EF"/>
    <w:rsid w:val="00424895"/>
    <w:rsid w:val="00424B06"/>
    <w:rsid w:val="004252E8"/>
    <w:rsid w:val="00425922"/>
    <w:rsid w:val="00425A09"/>
    <w:rsid w:val="00425B65"/>
    <w:rsid w:val="00425E03"/>
    <w:rsid w:val="00425EFB"/>
    <w:rsid w:val="004260B3"/>
    <w:rsid w:val="00426413"/>
    <w:rsid w:val="004264E0"/>
    <w:rsid w:val="00426B20"/>
    <w:rsid w:val="00427261"/>
    <w:rsid w:val="00427C7D"/>
    <w:rsid w:val="00427DC1"/>
    <w:rsid w:val="004302FF"/>
    <w:rsid w:val="004308D7"/>
    <w:rsid w:val="00430FB3"/>
    <w:rsid w:val="004313B0"/>
    <w:rsid w:val="00431412"/>
    <w:rsid w:val="004314A3"/>
    <w:rsid w:val="004314DE"/>
    <w:rsid w:val="00431F94"/>
    <w:rsid w:val="00432161"/>
    <w:rsid w:val="0043220A"/>
    <w:rsid w:val="004324CE"/>
    <w:rsid w:val="00432863"/>
    <w:rsid w:val="00432DFF"/>
    <w:rsid w:val="00432FCA"/>
    <w:rsid w:val="0043398C"/>
    <w:rsid w:val="00434689"/>
    <w:rsid w:val="00434A8A"/>
    <w:rsid w:val="00434E3F"/>
    <w:rsid w:val="00434EBE"/>
    <w:rsid w:val="00435294"/>
    <w:rsid w:val="0043558A"/>
    <w:rsid w:val="004355CC"/>
    <w:rsid w:val="00435748"/>
    <w:rsid w:val="00435B7D"/>
    <w:rsid w:val="00435CEB"/>
    <w:rsid w:val="0043643F"/>
    <w:rsid w:val="00436463"/>
    <w:rsid w:val="00436D12"/>
    <w:rsid w:val="00437602"/>
    <w:rsid w:val="0043781A"/>
    <w:rsid w:val="00437B37"/>
    <w:rsid w:val="00440226"/>
    <w:rsid w:val="00440DF8"/>
    <w:rsid w:val="00441B70"/>
    <w:rsid w:val="00441C42"/>
    <w:rsid w:val="00442553"/>
    <w:rsid w:val="0044270C"/>
    <w:rsid w:val="00442A79"/>
    <w:rsid w:val="00443421"/>
    <w:rsid w:val="0044409E"/>
    <w:rsid w:val="004441CD"/>
    <w:rsid w:val="00444505"/>
    <w:rsid w:val="00445430"/>
    <w:rsid w:val="00445739"/>
    <w:rsid w:val="00445769"/>
    <w:rsid w:val="00445B23"/>
    <w:rsid w:val="00445D70"/>
    <w:rsid w:val="00446113"/>
    <w:rsid w:val="00446345"/>
    <w:rsid w:val="004463AE"/>
    <w:rsid w:val="00447372"/>
    <w:rsid w:val="004476BB"/>
    <w:rsid w:val="00447871"/>
    <w:rsid w:val="0045082B"/>
    <w:rsid w:val="004508A6"/>
    <w:rsid w:val="0045096E"/>
    <w:rsid w:val="00450992"/>
    <w:rsid w:val="00451591"/>
    <w:rsid w:val="00451C70"/>
    <w:rsid w:val="00451CCF"/>
    <w:rsid w:val="004523E5"/>
    <w:rsid w:val="00452D29"/>
    <w:rsid w:val="004537F6"/>
    <w:rsid w:val="0045410A"/>
    <w:rsid w:val="00454A45"/>
    <w:rsid w:val="00454DCF"/>
    <w:rsid w:val="0045511F"/>
    <w:rsid w:val="004558ED"/>
    <w:rsid w:val="00455B17"/>
    <w:rsid w:val="00455FD7"/>
    <w:rsid w:val="004564BA"/>
    <w:rsid w:val="00457131"/>
    <w:rsid w:val="00457527"/>
    <w:rsid w:val="0045757E"/>
    <w:rsid w:val="0045785F"/>
    <w:rsid w:val="00457CE9"/>
    <w:rsid w:val="004603EF"/>
    <w:rsid w:val="0046075A"/>
    <w:rsid w:val="004608D4"/>
    <w:rsid w:val="0046097E"/>
    <w:rsid w:val="004612D6"/>
    <w:rsid w:val="0046155F"/>
    <w:rsid w:val="0046174E"/>
    <w:rsid w:val="004625FB"/>
    <w:rsid w:val="004626D3"/>
    <w:rsid w:val="00463BA1"/>
    <w:rsid w:val="004647A8"/>
    <w:rsid w:val="00464B13"/>
    <w:rsid w:val="004657BA"/>
    <w:rsid w:val="00465C24"/>
    <w:rsid w:val="00465D33"/>
    <w:rsid w:val="00465E44"/>
    <w:rsid w:val="00466249"/>
    <w:rsid w:val="004662BE"/>
    <w:rsid w:val="00466520"/>
    <w:rsid w:val="00466649"/>
    <w:rsid w:val="004674A4"/>
    <w:rsid w:val="00467F7E"/>
    <w:rsid w:val="004700E7"/>
    <w:rsid w:val="004701B3"/>
    <w:rsid w:val="004704AC"/>
    <w:rsid w:val="004708B5"/>
    <w:rsid w:val="00470A50"/>
    <w:rsid w:val="00470E42"/>
    <w:rsid w:val="004712D7"/>
    <w:rsid w:val="00471BAF"/>
    <w:rsid w:val="00472426"/>
    <w:rsid w:val="00472684"/>
    <w:rsid w:val="00472782"/>
    <w:rsid w:val="00472AD9"/>
    <w:rsid w:val="00472C84"/>
    <w:rsid w:val="00472E53"/>
    <w:rsid w:val="0047332D"/>
    <w:rsid w:val="0047397A"/>
    <w:rsid w:val="00473A32"/>
    <w:rsid w:val="00473CE0"/>
    <w:rsid w:val="00474994"/>
    <w:rsid w:val="00475055"/>
    <w:rsid w:val="004759B1"/>
    <w:rsid w:val="00475E3E"/>
    <w:rsid w:val="00475E74"/>
    <w:rsid w:val="00476502"/>
    <w:rsid w:val="00476637"/>
    <w:rsid w:val="0047678E"/>
    <w:rsid w:val="004767EA"/>
    <w:rsid w:val="00477318"/>
    <w:rsid w:val="0047777C"/>
    <w:rsid w:val="00477D3E"/>
    <w:rsid w:val="00477EFB"/>
    <w:rsid w:val="00477F77"/>
    <w:rsid w:val="00477FC1"/>
    <w:rsid w:val="00477FF4"/>
    <w:rsid w:val="0048057F"/>
    <w:rsid w:val="00480898"/>
    <w:rsid w:val="0048185E"/>
    <w:rsid w:val="00481ACB"/>
    <w:rsid w:val="00482237"/>
    <w:rsid w:val="004828DD"/>
    <w:rsid w:val="00483BEA"/>
    <w:rsid w:val="004845A3"/>
    <w:rsid w:val="00484A8D"/>
    <w:rsid w:val="00485175"/>
    <w:rsid w:val="00485248"/>
    <w:rsid w:val="0048527C"/>
    <w:rsid w:val="00485A3E"/>
    <w:rsid w:val="00486491"/>
    <w:rsid w:val="00486B52"/>
    <w:rsid w:val="00486BFB"/>
    <w:rsid w:val="00487190"/>
    <w:rsid w:val="0048740D"/>
    <w:rsid w:val="0048763C"/>
    <w:rsid w:val="004876C7"/>
    <w:rsid w:val="004912EC"/>
    <w:rsid w:val="00491B36"/>
    <w:rsid w:val="00491E59"/>
    <w:rsid w:val="00492116"/>
    <w:rsid w:val="004922A4"/>
    <w:rsid w:val="00492379"/>
    <w:rsid w:val="00492A05"/>
    <w:rsid w:val="00493141"/>
    <w:rsid w:val="00493C8D"/>
    <w:rsid w:val="00494A02"/>
    <w:rsid w:val="00494E66"/>
    <w:rsid w:val="00495B9B"/>
    <w:rsid w:val="00495C06"/>
    <w:rsid w:val="00495C7C"/>
    <w:rsid w:val="00495CCD"/>
    <w:rsid w:val="0049605B"/>
    <w:rsid w:val="00496196"/>
    <w:rsid w:val="0049633B"/>
    <w:rsid w:val="00496CD0"/>
    <w:rsid w:val="004972D9"/>
    <w:rsid w:val="00497673"/>
    <w:rsid w:val="0049784D"/>
    <w:rsid w:val="00497E10"/>
    <w:rsid w:val="00497FBB"/>
    <w:rsid w:val="004A006E"/>
    <w:rsid w:val="004A05BC"/>
    <w:rsid w:val="004A0F54"/>
    <w:rsid w:val="004A17FE"/>
    <w:rsid w:val="004A1826"/>
    <w:rsid w:val="004A18BB"/>
    <w:rsid w:val="004A1B44"/>
    <w:rsid w:val="004A1C77"/>
    <w:rsid w:val="004A1D80"/>
    <w:rsid w:val="004A27ED"/>
    <w:rsid w:val="004A2B78"/>
    <w:rsid w:val="004A2BEB"/>
    <w:rsid w:val="004A2D49"/>
    <w:rsid w:val="004A32CD"/>
    <w:rsid w:val="004A3492"/>
    <w:rsid w:val="004A37F3"/>
    <w:rsid w:val="004A3889"/>
    <w:rsid w:val="004A3C45"/>
    <w:rsid w:val="004A3D37"/>
    <w:rsid w:val="004A40B8"/>
    <w:rsid w:val="004A5260"/>
    <w:rsid w:val="004A57D5"/>
    <w:rsid w:val="004A5E04"/>
    <w:rsid w:val="004A5ECE"/>
    <w:rsid w:val="004A5ED2"/>
    <w:rsid w:val="004A6BB2"/>
    <w:rsid w:val="004A6D86"/>
    <w:rsid w:val="004A6F1B"/>
    <w:rsid w:val="004A71E0"/>
    <w:rsid w:val="004A72C5"/>
    <w:rsid w:val="004A7604"/>
    <w:rsid w:val="004A7B11"/>
    <w:rsid w:val="004B040E"/>
    <w:rsid w:val="004B0707"/>
    <w:rsid w:val="004B0803"/>
    <w:rsid w:val="004B0E75"/>
    <w:rsid w:val="004B1070"/>
    <w:rsid w:val="004B1187"/>
    <w:rsid w:val="004B16BA"/>
    <w:rsid w:val="004B1E7F"/>
    <w:rsid w:val="004B2D59"/>
    <w:rsid w:val="004B34B5"/>
    <w:rsid w:val="004B3901"/>
    <w:rsid w:val="004B4214"/>
    <w:rsid w:val="004B4290"/>
    <w:rsid w:val="004B50B7"/>
    <w:rsid w:val="004B5517"/>
    <w:rsid w:val="004B5524"/>
    <w:rsid w:val="004B61A9"/>
    <w:rsid w:val="004B6532"/>
    <w:rsid w:val="004B6639"/>
    <w:rsid w:val="004B6B91"/>
    <w:rsid w:val="004B6F00"/>
    <w:rsid w:val="004B7188"/>
    <w:rsid w:val="004B731A"/>
    <w:rsid w:val="004B7430"/>
    <w:rsid w:val="004B7BAF"/>
    <w:rsid w:val="004C0906"/>
    <w:rsid w:val="004C0E7D"/>
    <w:rsid w:val="004C0F9A"/>
    <w:rsid w:val="004C1697"/>
    <w:rsid w:val="004C18E9"/>
    <w:rsid w:val="004C1B4B"/>
    <w:rsid w:val="004C1B4E"/>
    <w:rsid w:val="004C281D"/>
    <w:rsid w:val="004C2AA8"/>
    <w:rsid w:val="004C31E6"/>
    <w:rsid w:val="004C46B7"/>
    <w:rsid w:val="004C4A14"/>
    <w:rsid w:val="004C4C46"/>
    <w:rsid w:val="004C4EF0"/>
    <w:rsid w:val="004C4F8E"/>
    <w:rsid w:val="004C50BA"/>
    <w:rsid w:val="004C5357"/>
    <w:rsid w:val="004C543E"/>
    <w:rsid w:val="004C56EC"/>
    <w:rsid w:val="004C5C76"/>
    <w:rsid w:val="004C66B2"/>
    <w:rsid w:val="004C673A"/>
    <w:rsid w:val="004C74EB"/>
    <w:rsid w:val="004C752E"/>
    <w:rsid w:val="004C7797"/>
    <w:rsid w:val="004C7971"/>
    <w:rsid w:val="004C7D31"/>
    <w:rsid w:val="004C7E6D"/>
    <w:rsid w:val="004C7F2E"/>
    <w:rsid w:val="004D00BC"/>
    <w:rsid w:val="004D02EA"/>
    <w:rsid w:val="004D1240"/>
    <w:rsid w:val="004D15C1"/>
    <w:rsid w:val="004D24D3"/>
    <w:rsid w:val="004D24D5"/>
    <w:rsid w:val="004D3B90"/>
    <w:rsid w:val="004D3B93"/>
    <w:rsid w:val="004D4855"/>
    <w:rsid w:val="004D57F6"/>
    <w:rsid w:val="004D5EAF"/>
    <w:rsid w:val="004D630C"/>
    <w:rsid w:val="004D642F"/>
    <w:rsid w:val="004D672C"/>
    <w:rsid w:val="004D6791"/>
    <w:rsid w:val="004D68B9"/>
    <w:rsid w:val="004D68FA"/>
    <w:rsid w:val="004D690D"/>
    <w:rsid w:val="004D70DD"/>
    <w:rsid w:val="004D7665"/>
    <w:rsid w:val="004D767F"/>
    <w:rsid w:val="004D7694"/>
    <w:rsid w:val="004D7942"/>
    <w:rsid w:val="004D7F36"/>
    <w:rsid w:val="004E0967"/>
    <w:rsid w:val="004E0D2F"/>
    <w:rsid w:val="004E1DB7"/>
    <w:rsid w:val="004E21D0"/>
    <w:rsid w:val="004E22B9"/>
    <w:rsid w:val="004E25CB"/>
    <w:rsid w:val="004E2FB5"/>
    <w:rsid w:val="004E303F"/>
    <w:rsid w:val="004E3380"/>
    <w:rsid w:val="004E36F9"/>
    <w:rsid w:val="004E3A47"/>
    <w:rsid w:val="004E3B3F"/>
    <w:rsid w:val="004E3CE0"/>
    <w:rsid w:val="004E3D62"/>
    <w:rsid w:val="004E4756"/>
    <w:rsid w:val="004E486F"/>
    <w:rsid w:val="004E48B1"/>
    <w:rsid w:val="004E49B6"/>
    <w:rsid w:val="004E5DAF"/>
    <w:rsid w:val="004E5F7A"/>
    <w:rsid w:val="004E6474"/>
    <w:rsid w:val="004E71C4"/>
    <w:rsid w:val="004E7C50"/>
    <w:rsid w:val="004F031C"/>
    <w:rsid w:val="004F0491"/>
    <w:rsid w:val="004F0FC9"/>
    <w:rsid w:val="004F15DE"/>
    <w:rsid w:val="004F1AE3"/>
    <w:rsid w:val="004F1DF7"/>
    <w:rsid w:val="004F2016"/>
    <w:rsid w:val="004F20EE"/>
    <w:rsid w:val="004F2A22"/>
    <w:rsid w:val="004F32A3"/>
    <w:rsid w:val="004F35A3"/>
    <w:rsid w:val="004F35A9"/>
    <w:rsid w:val="004F3934"/>
    <w:rsid w:val="004F3B55"/>
    <w:rsid w:val="004F427D"/>
    <w:rsid w:val="004F43E0"/>
    <w:rsid w:val="004F46F9"/>
    <w:rsid w:val="004F4E7E"/>
    <w:rsid w:val="004F57EA"/>
    <w:rsid w:val="004F5A78"/>
    <w:rsid w:val="004F5D08"/>
    <w:rsid w:val="004F648C"/>
    <w:rsid w:val="004F71A3"/>
    <w:rsid w:val="004F71A5"/>
    <w:rsid w:val="004F7A38"/>
    <w:rsid w:val="0050081D"/>
    <w:rsid w:val="00500A23"/>
    <w:rsid w:val="00500C74"/>
    <w:rsid w:val="005012BF"/>
    <w:rsid w:val="005019B1"/>
    <w:rsid w:val="00501B0A"/>
    <w:rsid w:val="00501CCC"/>
    <w:rsid w:val="00501CE8"/>
    <w:rsid w:val="005020AD"/>
    <w:rsid w:val="005023DD"/>
    <w:rsid w:val="005024B1"/>
    <w:rsid w:val="00502801"/>
    <w:rsid w:val="00502D28"/>
    <w:rsid w:val="00502E96"/>
    <w:rsid w:val="0050300D"/>
    <w:rsid w:val="00503F85"/>
    <w:rsid w:val="00504938"/>
    <w:rsid w:val="00504939"/>
    <w:rsid w:val="00504BCD"/>
    <w:rsid w:val="00504E69"/>
    <w:rsid w:val="0050546B"/>
    <w:rsid w:val="005057FC"/>
    <w:rsid w:val="00505B20"/>
    <w:rsid w:val="00505E9C"/>
    <w:rsid w:val="0050634E"/>
    <w:rsid w:val="0050650C"/>
    <w:rsid w:val="00506DFC"/>
    <w:rsid w:val="0050710A"/>
    <w:rsid w:val="00507A16"/>
    <w:rsid w:val="00507B93"/>
    <w:rsid w:val="00507EE0"/>
    <w:rsid w:val="005102CA"/>
    <w:rsid w:val="0051032B"/>
    <w:rsid w:val="00510527"/>
    <w:rsid w:val="00510672"/>
    <w:rsid w:val="00510AC1"/>
    <w:rsid w:val="00511606"/>
    <w:rsid w:val="00511860"/>
    <w:rsid w:val="00511B56"/>
    <w:rsid w:val="00511D9E"/>
    <w:rsid w:val="00511F89"/>
    <w:rsid w:val="00512100"/>
    <w:rsid w:val="00512176"/>
    <w:rsid w:val="0051236C"/>
    <w:rsid w:val="00512634"/>
    <w:rsid w:val="005127EF"/>
    <w:rsid w:val="00512BFF"/>
    <w:rsid w:val="005131D4"/>
    <w:rsid w:val="005132C3"/>
    <w:rsid w:val="00513CC8"/>
    <w:rsid w:val="00514205"/>
    <w:rsid w:val="00514689"/>
    <w:rsid w:val="00514BF6"/>
    <w:rsid w:val="00514C81"/>
    <w:rsid w:val="005152B5"/>
    <w:rsid w:val="005159D4"/>
    <w:rsid w:val="005159E3"/>
    <w:rsid w:val="00515EFA"/>
    <w:rsid w:val="005160EC"/>
    <w:rsid w:val="005163A9"/>
    <w:rsid w:val="005169F0"/>
    <w:rsid w:val="00516A5C"/>
    <w:rsid w:val="00517166"/>
    <w:rsid w:val="0051732E"/>
    <w:rsid w:val="0051784C"/>
    <w:rsid w:val="0051791E"/>
    <w:rsid w:val="00517B0A"/>
    <w:rsid w:val="00517C13"/>
    <w:rsid w:val="005202BD"/>
    <w:rsid w:val="00520B13"/>
    <w:rsid w:val="00520B8C"/>
    <w:rsid w:val="00520BB7"/>
    <w:rsid w:val="00520DB3"/>
    <w:rsid w:val="005224EB"/>
    <w:rsid w:val="00522575"/>
    <w:rsid w:val="005225E4"/>
    <w:rsid w:val="00522658"/>
    <w:rsid w:val="0052272A"/>
    <w:rsid w:val="00522980"/>
    <w:rsid w:val="00522BBF"/>
    <w:rsid w:val="0052349C"/>
    <w:rsid w:val="005236BA"/>
    <w:rsid w:val="00523A0C"/>
    <w:rsid w:val="00523F68"/>
    <w:rsid w:val="0052465F"/>
    <w:rsid w:val="0052488C"/>
    <w:rsid w:val="00524E9B"/>
    <w:rsid w:val="005251CF"/>
    <w:rsid w:val="005252F6"/>
    <w:rsid w:val="00525E54"/>
    <w:rsid w:val="0052602C"/>
    <w:rsid w:val="005267EC"/>
    <w:rsid w:val="00526A47"/>
    <w:rsid w:val="00526E4F"/>
    <w:rsid w:val="0052739C"/>
    <w:rsid w:val="00527494"/>
    <w:rsid w:val="00527B77"/>
    <w:rsid w:val="00527CAD"/>
    <w:rsid w:val="00530004"/>
    <w:rsid w:val="00530246"/>
    <w:rsid w:val="00530564"/>
    <w:rsid w:val="005306E3"/>
    <w:rsid w:val="0053124B"/>
    <w:rsid w:val="00531274"/>
    <w:rsid w:val="00532052"/>
    <w:rsid w:val="005321D8"/>
    <w:rsid w:val="005322A3"/>
    <w:rsid w:val="00532449"/>
    <w:rsid w:val="00532934"/>
    <w:rsid w:val="00532E6D"/>
    <w:rsid w:val="0053348A"/>
    <w:rsid w:val="00533C89"/>
    <w:rsid w:val="00533F75"/>
    <w:rsid w:val="0053404D"/>
    <w:rsid w:val="00534239"/>
    <w:rsid w:val="0053485A"/>
    <w:rsid w:val="00534B6B"/>
    <w:rsid w:val="00534BB1"/>
    <w:rsid w:val="00534CC0"/>
    <w:rsid w:val="00534FB1"/>
    <w:rsid w:val="00535C61"/>
    <w:rsid w:val="00536056"/>
    <w:rsid w:val="00536090"/>
    <w:rsid w:val="0053648F"/>
    <w:rsid w:val="00536A12"/>
    <w:rsid w:val="00536C75"/>
    <w:rsid w:val="00537123"/>
    <w:rsid w:val="005373B8"/>
    <w:rsid w:val="00537500"/>
    <w:rsid w:val="00537B42"/>
    <w:rsid w:val="00537FBC"/>
    <w:rsid w:val="00540C45"/>
    <w:rsid w:val="00540FEB"/>
    <w:rsid w:val="005413E0"/>
    <w:rsid w:val="005414A2"/>
    <w:rsid w:val="00541E2A"/>
    <w:rsid w:val="00541F0F"/>
    <w:rsid w:val="00542120"/>
    <w:rsid w:val="00542936"/>
    <w:rsid w:val="00542A2E"/>
    <w:rsid w:val="00542AFD"/>
    <w:rsid w:val="00542C65"/>
    <w:rsid w:val="00542C78"/>
    <w:rsid w:val="00543107"/>
    <w:rsid w:val="00543785"/>
    <w:rsid w:val="00543B8D"/>
    <w:rsid w:val="00543D4D"/>
    <w:rsid w:val="00544020"/>
    <w:rsid w:val="005440D1"/>
    <w:rsid w:val="00544422"/>
    <w:rsid w:val="00544776"/>
    <w:rsid w:val="00544DD9"/>
    <w:rsid w:val="00545257"/>
    <w:rsid w:val="00545265"/>
    <w:rsid w:val="00545626"/>
    <w:rsid w:val="005458FD"/>
    <w:rsid w:val="00545FE6"/>
    <w:rsid w:val="00546649"/>
    <w:rsid w:val="00547420"/>
    <w:rsid w:val="00547E96"/>
    <w:rsid w:val="0055137F"/>
    <w:rsid w:val="00551466"/>
    <w:rsid w:val="0055167D"/>
    <w:rsid w:val="00551894"/>
    <w:rsid w:val="00551F5C"/>
    <w:rsid w:val="00552F95"/>
    <w:rsid w:val="00552FF2"/>
    <w:rsid w:val="005530FD"/>
    <w:rsid w:val="00553450"/>
    <w:rsid w:val="005539EB"/>
    <w:rsid w:val="00553AFD"/>
    <w:rsid w:val="005540F2"/>
    <w:rsid w:val="00554357"/>
    <w:rsid w:val="00554E75"/>
    <w:rsid w:val="0055554C"/>
    <w:rsid w:val="005555DE"/>
    <w:rsid w:val="00555978"/>
    <w:rsid w:val="005559F2"/>
    <w:rsid w:val="00555B1F"/>
    <w:rsid w:val="00555BA1"/>
    <w:rsid w:val="00556073"/>
    <w:rsid w:val="00556619"/>
    <w:rsid w:val="00557876"/>
    <w:rsid w:val="00557B70"/>
    <w:rsid w:val="00557CD4"/>
    <w:rsid w:val="00557E6F"/>
    <w:rsid w:val="00560093"/>
    <w:rsid w:val="005609E8"/>
    <w:rsid w:val="00560B74"/>
    <w:rsid w:val="0056104C"/>
    <w:rsid w:val="005615FE"/>
    <w:rsid w:val="00561857"/>
    <w:rsid w:val="0056226A"/>
    <w:rsid w:val="005623CC"/>
    <w:rsid w:val="00562447"/>
    <w:rsid w:val="00562942"/>
    <w:rsid w:val="0056296D"/>
    <w:rsid w:val="00562FA2"/>
    <w:rsid w:val="005631D3"/>
    <w:rsid w:val="00563779"/>
    <w:rsid w:val="00564193"/>
    <w:rsid w:val="005642C1"/>
    <w:rsid w:val="00564969"/>
    <w:rsid w:val="00564C52"/>
    <w:rsid w:val="0056501A"/>
    <w:rsid w:val="00565173"/>
    <w:rsid w:val="0056526F"/>
    <w:rsid w:val="00565780"/>
    <w:rsid w:val="00565A48"/>
    <w:rsid w:val="00565B96"/>
    <w:rsid w:val="00566017"/>
    <w:rsid w:val="00566BAD"/>
    <w:rsid w:val="005678B3"/>
    <w:rsid w:val="00567A6C"/>
    <w:rsid w:val="00567D24"/>
    <w:rsid w:val="005700BE"/>
    <w:rsid w:val="00570681"/>
    <w:rsid w:val="005707A6"/>
    <w:rsid w:val="00570A59"/>
    <w:rsid w:val="00571279"/>
    <w:rsid w:val="005719F0"/>
    <w:rsid w:val="00572057"/>
    <w:rsid w:val="00572610"/>
    <w:rsid w:val="00572897"/>
    <w:rsid w:val="00572CA0"/>
    <w:rsid w:val="00572D75"/>
    <w:rsid w:val="00574113"/>
    <w:rsid w:val="005747C1"/>
    <w:rsid w:val="00574972"/>
    <w:rsid w:val="00574D6D"/>
    <w:rsid w:val="00575018"/>
    <w:rsid w:val="00575B7B"/>
    <w:rsid w:val="00575D5E"/>
    <w:rsid w:val="00576D16"/>
    <w:rsid w:val="00576E6F"/>
    <w:rsid w:val="005775BC"/>
    <w:rsid w:val="005775D3"/>
    <w:rsid w:val="005777B0"/>
    <w:rsid w:val="0058047E"/>
    <w:rsid w:val="00580A00"/>
    <w:rsid w:val="00581422"/>
    <w:rsid w:val="005816B4"/>
    <w:rsid w:val="00581727"/>
    <w:rsid w:val="00581888"/>
    <w:rsid w:val="00582752"/>
    <w:rsid w:val="00582C51"/>
    <w:rsid w:val="00582C68"/>
    <w:rsid w:val="00582FCB"/>
    <w:rsid w:val="005844E1"/>
    <w:rsid w:val="0058543A"/>
    <w:rsid w:val="005854ED"/>
    <w:rsid w:val="00585742"/>
    <w:rsid w:val="00585968"/>
    <w:rsid w:val="005862B8"/>
    <w:rsid w:val="005901D1"/>
    <w:rsid w:val="0059077A"/>
    <w:rsid w:val="005907C0"/>
    <w:rsid w:val="00590BCA"/>
    <w:rsid w:val="00590FC8"/>
    <w:rsid w:val="00591329"/>
    <w:rsid w:val="00591437"/>
    <w:rsid w:val="00591AA0"/>
    <w:rsid w:val="00591DC2"/>
    <w:rsid w:val="00591FB0"/>
    <w:rsid w:val="005921EB"/>
    <w:rsid w:val="0059229F"/>
    <w:rsid w:val="00592338"/>
    <w:rsid w:val="00592595"/>
    <w:rsid w:val="005926A9"/>
    <w:rsid w:val="005927F9"/>
    <w:rsid w:val="00592AD5"/>
    <w:rsid w:val="00592E8C"/>
    <w:rsid w:val="00593580"/>
    <w:rsid w:val="00594019"/>
    <w:rsid w:val="0059434D"/>
    <w:rsid w:val="00594E83"/>
    <w:rsid w:val="00594E9B"/>
    <w:rsid w:val="00594F0C"/>
    <w:rsid w:val="00594F94"/>
    <w:rsid w:val="0059520B"/>
    <w:rsid w:val="00595315"/>
    <w:rsid w:val="005956B8"/>
    <w:rsid w:val="005959C2"/>
    <w:rsid w:val="00595CD8"/>
    <w:rsid w:val="00595E03"/>
    <w:rsid w:val="00595E59"/>
    <w:rsid w:val="00595F75"/>
    <w:rsid w:val="00595F77"/>
    <w:rsid w:val="005966B7"/>
    <w:rsid w:val="005967B4"/>
    <w:rsid w:val="00596886"/>
    <w:rsid w:val="00597136"/>
    <w:rsid w:val="0059727E"/>
    <w:rsid w:val="00597515"/>
    <w:rsid w:val="00597772"/>
    <w:rsid w:val="005A0905"/>
    <w:rsid w:val="005A0B75"/>
    <w:rsid w:val="005A0DCF"/>
    <w:rsid w:val="005A0ECE"/>
    <w:rsid w:val="005A1345"/>
    <w:rsid w:val="005A15CE"/>
    <w:rsid w:val="005A15F5"/>
    <w:rsid w:val="005A16C9"/>
    <w:rsid w:val="005A186E"/>
    <w:rsid w:val="005A1FCF"/>
    <w:rsid w:val="005A2037"/>
    <w:rsid w:val="005A24B2"/>
    <w:rsid w:val="005A2D5C"/>
    <w:rsid w:val="005A2F31"/>
    <w:rsid w:val="005A2F77"/>
    <w:rsid w:val="005A343C"/>
    <w:rsid w:val="005A3641"/>
    <w:rsid w:val="005A382C"/>
    <w:rsid w:val="005A3B21"/>
    <w:rsid w:val="005A3BE4"/>
    <w:rsid w:val="005A47B0"/>
    <w:rsid w:val="005A5497"/>
    <w:rsid w:val="005A5A8B"/>
    <w:rsid w:val="005A5B45"/>
    <w:rsid w:val="005A5EC6"/>
    <w:rsid w:val="005A5FFE"/>
    <w:rsid w:val="005A6137"/>
    <w:rsid w:val="005A667C"/>
    <w:rsid w:val="005A66AA"/>
    <w:rsid w:val="005A6D50"/>
    <w:rsid w:val="005A7537"/>
    <w:rsid w:val="005A7624"/>
    <w:rsid w:val="005B02FA"/>
    <w:rsid w:val="005B0428"/>
    <w:rsid w:val="005B071C"/>
    <w:rsid w:val="005B0D69"/>
    <w:rsid w:val="005B1172"/>
    <w:rsid w:val="005B16EF"/>
    <w:rsid w:val="005B1FA2"/>
    <w:rsid w:val="005B2D04"/>
    <w:rsid w:val="005B2D80"/>
    <w:rsid w:val="005B4035"/>
    <w:rsid w:val="005B430F"/>
    <w:rsid w:val="005B5005"/>
    <w:rsid w:val="005B5522"/>
    <w:rsid w:val="005B55CA"/>
    <w:rsid w:val="005B5A41"/>
    <w:rsid w:val="005B5D18"/>
    <w:rsid w:val="005B6768"/>
    <w:rsid w:val="005B74F5"/>
    <w:rsid w:val="005B7636"/>
    <w:rsid w:val="005B7EA1"/>
    <w:rsid w:val="005B7EAD"/>
    <w:rsid w:val="005B7F59"/>
    <w:rsid w:val="005C0CC9"/>
    <w:rsid w:val="005C0EBA"/>
    <w:rsid w:val="005C0FB4"/>
    <w:rsid w:val="005C10D9"/>
    <w:rsid w:val="005C22DB"/>
    <w:rsid w:val="005C2A46"/>
    <w:rsid w:val="005C3898"/>
    <w:rsid w:val="005C3A5A"/>
    <w:rsid w:val="005C45B6"/>
    <w:rsid w:val="005C4C9E"/>
    <w:rsid w:val="005C508C"/>
    <w:rsid w:val="005C52AC"/>
    <w:rsid w:val="005C5671"/>
    <w:rsid w:val="005C5C25"/>
    <w:rsid w:val="005C669D"/>
    <w:rsid w:val="005C69DB"/>
    <w:rsid w:val="005C6B79"/>
    <w:rsid w:val="005C70E2"/>
    <w:rsid w:val="005C7EF8"/>
    <w:rsid w:val="005C7FC8"/>
    <w:rsid w:val="005D01E9"/>
    <w:rsid w:val="005D0242"/>
    <w:rsid w:val="005D02AE"/>
    <w:rsid w:val="005D0992"/>
    <w:rsid w:val="005D12FA"/>
    <w:rsid w:val="005D13C5"/>
    <w:rsid w:val="005D1407"/>
    <w:rsid w:val="005D27B0"/>
    <w:rsid w:val="005D27CB"/>
    <w:rsid w:val="005D3328"/>
    <w:rsid w:val="005D38C1"/>
    <w:rsid w:val="005D3C99"/>
    <w:rsid w:val="005D48C0"/>
    <w:rsid w:val="005D4952"/>
    <w:rsid w:val="005D49E1"/>
    <w:rsid w:val="005D4D77"/>
    <w:rsid w:val="005D5586"/>
    <w:rsid w:val="005D5DF2"/>
    <w:rsid w:val="005D6325"/>
    <w:rsid w:val="005D676B"/>
    <w:rsid w:val="005D719A"/>
    <w:rsid w:val="005D7699"/>
    <w:rsid w:val="005D7841"/>
    <w:rsid w:val="005D7D86"/>
    <w:rsid w:val="005E065A"/>
    <w:rsid w:val="005E08CD"/>
    <w:rsid w:val="005E0ECF"/>
    <w:rsid w:val="005E1288"/>
    <w:rsid w:val="005E1575"/>
    <w:rsid w:val="005E1609"/>
    <w:rsid w:val="005E1879"/>
    <w:rsid w:val="005E18C5"/>
    <w:rsid w:val="005E1D2D"/>
    <w:rsid w:val="005E1D45"/>
    <w:rsid w:val="005E3FD2"/>
    <w:rsid w:val="005E4370"/>
    <w:rsid w:val="005E48CA"/>
    <w:rsid w:val="005E4B35"/>
    <w:rsid w:val="005E4D45"/>
    <w:rsid w:val="005E4ED4"/>
    <w:rsid w:val="005E5660"/>
    <w:rsid w:val="005E5C22"/>
    <w:rsid w:val="005E5F25"/>
    <w:rsid w:val="005E62D9"/>
    <w:rsid w:val="005E7006"/>
    <w:rsid w:val="005E72E2"/>
    <w:rsid w:val="005E7518"/>
    <w:rsid w:val="005E781F"/>
    <w:rsid w:val="005F004B"/>
    <w:rsid w:val="005F09EC"/>
    <w:rsid w:val="005F0C23"/>
    <w:rsid w:val="005F0ED9"/>
    <w:rsid w:val="005F1122"/>
    <w:rsid w:val="005F118F"/>
    <w:rsid w:val="005F12EC"/>
    <w:rsid w:val="005F1D85"/>
    <w:rsid w:val="005F23AA"/>
    <w:rsid w:val="005F3112"/>
    <w:rsid w:val="005F33FE"/>
    <w:rsid w:val="005F3838"/>
    <w:rsid w:val="005F3AB6"/>
    <w:rsid w:val="005F468C"/>
    <w:rsid w:val="005F4C06"/>
    <w:rsid w:val="005F4F3C"/>
    <w:rsid w:val="005F50A8"/>
    <w:rsid w:val="005F5425"/>
    <w:rsid w:val="005F5EB4"/>
    <w:rsid w:val="005F7F2F"/>
    <w:rsid w:val="00600CD6"/>
    <w:rsid w:val="00600D00"/>
    <w:rsid w:val="00600FDE"/>
    <w:rsid w:val="006017B2"/>
    <w:rsid w:val="00601BB3"/>
    <w:rsid w:val="00601D93"/>
    <w:rsid w:val="00601EBF"/>
    <w:rsid w:val="00602309"/>
    <w:rsid w:val="006029B3"/>
    <w:rsid w:val="00603034"/>
    <w:rsid w:val="00603C08"/>
    <w:rsid w:val="00603D68"/>
    <w:rsid w:val="00604162"/>
    <w:rsid w:val="006046BE"/>
    <w:rsid w:val="006046DF"/>
    <w:rsid w:val="00605077"/>
    <w:rsid w:val="006050DD"/>
    <w:rsid w:val="00605374"/>
    <w:rsid w:val="0060551D"/>
    <w:rsid w:val="0060566C"/>
    <w:rsid w:val="006056EB"/>
    <w:rsid w:val="00605B9C"/>
    <w:rsid w:val="00606B7A"/>
    <w:rsid w:val="00606B84"/>
    <w:rsid w:val="00607691"/>
    <w:rsid w:val="00607D74"/>
    <w:rsid w:val="0061003C"/>
    <w:rsid w:val="00610040"/>
    <w:rsid w:val="006101DC"/>
    <w:rsid w:val="00610E1B"/>
    <w:rsid w:val="00611232"/>
    <w:rsid w:val="00611656"/>
    <w:rsid w:val="00611AE1"/>
    <w:rsid w:val="00611E8A"/>
    <w:rsid w:val="00611F69"/>
    <w:rsid w:val="006125DF"/>
    <w:rsid w:val="006127D8"/>
    <w:rsid w:val="00612870"/>
    <w:rsid w:val="00612986"/>
    <w:rsid w:val="00612E38"/>
    <w:rsid w:val="006134A5"/>
    <w:rsid w:val="006142BB"/>
    <w:rsid w:val="00614414"/>
    <w:rsid w:val="00614BF8"/>
    <w:rsid w:val="00614EB5"/>
    <w:rsid w:val="00615171"/>
    <w:rsid w:val="0061563E"/>
    <w:rsid w:val="006157E1"/>
    <w:rsid w:val="0061580E"/>
    <w:rsid w:val="006158EF"/>
    <w:rsid w:val="00615994"/>
    <w:rsid w:val="00616AA5"/>
    <w:rsid w:val="00617592"/>
    <w:rsid w:val="00617991"/>
    <w:rsid w:val="00617D6B"/>
    <w:rsid w:val="00617EA8"/>
    <w:rsid w:val="00620869"/>
    <w:rsid w:val="006208E7"/>
    <w:rsid w:val="00620AD2"/>
    <w:rsid w:val="00620D05"/>
    <w:rsid w:val="0062192B"/>
    <w:rsid w:val="00621A11"/>
    <w:rsid w:val="00621E24"/>
    <w:rsid w:val="00622147"/>
    <w:rsid w:val="00622791"/>
    <w:rsid w:val="00622921"/>
    <w:rsid w:val="00622A0B"/>
    <w:rsid w:val="00622FE3"/>
    <w:rsid w:val="00623797"/>
    <w:rsid w:val="006238D4"/>
    <w:rsid w:val="00623A7B"/>
    <w:rsid w:val="00623D3D"/>
    <w:rsid w:val="0062451A"/>
    <w:rsid w:val="006248C8"/>
    <w:rsid w:val="00624D2B"/>
    <w:rsid w:val="006252D5"/>
    <w:rsid w:val="006253BF"/>
    <w:rsid w:val="006254EA"/>
    <w:rsid w:val="006256B4"/>
    <w:rsid w:val="006256EF"/>
    <w:rsid w:val="00625A99"/>
    <w:rsid w:val="00625E16"/>
    <w:rsid w:val="00625E1A"/>
    <w:rsid w:val="00626043"/>
    <w:rsid w:val="006275F1"/>
    <w:rsid w:val="00627684"/>
    <w:rsid w:val="00630DCA"/>
    <w:rsid w:val="00630E55"/>
    <w:rsid w:val="00630F27"/>
    <w:rsid w:val="006312AD"/>
    <w:rsid w:val="00631990"/>
    <w:rsid w:val="00631BFA"/>
    <w:rsid w:val="00631C25"/>
    <w:rsid w:val="00631DB4"/>
    <w:rsid w:val="00631FED"/>
    <w:rsid w:val="00632333"/>
    <w:rsid w:val="006328C3"/>
    <w:rsid w:val="00632B13"/>
    <w:rsid w:val="00632CB5"/>
    <w:rsid w:val="00632EE0"/>
    <w:rsid w:val="00632FFA"/>
    <w:rsid w:val="006334D4"/>
    <w:rsid w:val="006335C4"/>
    <w:rsid w:val="0063362B"/>
    <w:rsid w:val="00633ACD"/>
    <w:rsid w:val="00633DF3"/>
    <w:rsid w:val="00633FA4"/>
    <w:rsid w:val="006346A8"/>
    <w:rsid w:val="00634A66"/>
    <w:rsid w:val="006356D0"/>
    <w:rsid w:val="00636496"/>
    <w:rsid w:val="00636AD6"/>
    <w:rsid w:val="00636E7E"/>
    <w:rsid w:val="00636F80"/>
    <w:rsid w:val="0063702D"/>
    <w:rsid w:val="00637325"/>
    <w:rsid w:val="00637537"/>
    <w:rsid w:val="0064049D"/>
    <w:rsid w:val="0064051D"/>
    <w:rsid w:val="0064095A"/>
    <w:rsid w:val="00640EE6"/>
    <w:rsid w:val="00640F71"/>
    <w:rsid w:val="006411D1"/>
    <w:rsid w:val="006412B6"/>
    <w:rsid w:val="006418EB"/>
    <w:rsid w:val="00641B4E"/>
    <w:rsid w:val="006423AA"/>
    <w:rsid w:val="0064261A"/>
    <w:rsid w:val="0064295E"/>
    <w:rsid w:val="00642EBF"/>
    <w:rsid w:val="006432A8"/>
    <w:rsid w:val="0064345C"/>
    <w:rsid w:val="0064355B"/>
    <w:rsid w:val="00644AEF"/>
    <w:rsid w:val="00644DFF"/>
    <w:rsid w:val="006453B2"/>
    <w:rsid w:val="0064543F"/>
    <w:rsid w:val="00645D75"/>
    <w:rsid w:val="006464A4"/>
    <w:rsid w:val="006469C9"/>
    <w:rsid w:val="0064709E"/>
    <w:rsid w:val="006474D5"/>
    <w:rsid w:val="0064765B"/>
    <w:rsid w:val="0064799D"/>
    <w:rsid w:val="00647C9E"/>
    <w:rsid w:val="00650026"/>
    <w:rsid w:val="006510EB"/>
    <w:rsid w:val="00651102"/>
    <w:rsid w:val="00651256"/>
    <w:rsid w:val="00651D9D"/>
    <w:rsid w:val="006520B0"/>
    <w:rsid w:val="00652187"/>
    <w:rsid w:val="0065236B"/>
    <w:rsid w:val="00652794"/>
    <w:rsid w:val="00652A4C"/>
    <w:rsid w:val="0065364B"/>
    <w:rsid w:val="006537E7"/>
    <w:rsid w:val="006538EF"/>
    <w:rsid w:val="00653E16"/>
    <w:rsid w:val="00654AAD"/>
    <w:rsid w:val="00654C78"/>
    <w:rsid w:val="00654EC4"/>
    <w:rsid w:val="00654F17"/>
    <w:rsid w:val="00654FF4"/>
    <w:rsid w:val="006550FE"/>
    <w:rsid w:val="00655475"/>
    <w:rsid w:val="00655CD9"/>
    <w:rsid w:val="00655F23"/>
    <w:rsid w:val="00657CCF"/>
    <w:rsid w:val="00661188"/>
    <w:rsid w:val="00661189"/>
    <w:rsid w:val="00661782"/>
    <w:rsid w:val="00662564"/>
    <w:rsid w:val="00662CD6"/>
    <w:rsid w:val="00663B70"/>
    <w:rsid w:val="00663D28"/>
    <w:rsid w:val="00663DA6"/>
    <w:rsid w:val="00663E96"/>
    <w:rsid w:val="00664103"/>
    <w:rsid w:val="006655FF"/>
    <w:rsid w:val="00665BE8"/>
    <w:rsid w:val="006660CF"/>
    <w:rsid w:val="00666756"/>
    <w:rsid w:val="006668D4"/>
    <w:rsid w:val="0066706B"/>
    <w:rsid w:val="0066794A"/>
    <w:rsid w:val="00667D7D"/>
    <w:rsid w:val="006704F5"/>
    <w:rsid w:val="006705CB"/>
    <w:rsid w:val="006708F6"/>
    <w:rsid w:val="00670A74"/>
    <w:rsid w:val="00670FE4"/>
    <w:rsid w:val="00671420"/>
    <w:rsid w:val="006717FD"/>
    <w:rsid w:val="00671B70"/>
    <w:rsid w:val="00671F70"/>
    <w:rsid w:val="00672601"/>
    <w:rsid w:val="006734FB"/>
    <w:rsid w:val="00673B09"/>
    <w:rsid w:val="00673D96"/>
    <w:rsid w:val="006753CA"/>
    <w:rsid w:val="00675733"/>
    <w:rsid w:val="00675E97"/>
    <w:rsid w:val="00676116"/>
    <w:rsid w:val="0067640E"/>
    <w:rsid w:val="006765C1"/>
    <w:rsid w:val="006778FE"/>
    <w:rsid w:val="006779F8"/>
    <w:rsid w:val="00677E1B"/>
    <w:rsid w:val="00677FF6"/>
    <w:rsid w:val="006802DD"/>
    <w:rsid w:val="00680C37"/>
    <w:rsid w:val="006811D8"/>
    <w:rsid w:val="00681239"/>
    <w:rsid w:val="0068179F"/>
    <w:rsid w:val="00681814"/>
    <w:rsid w:val="0068196A"/>
    <w:rsid w:val="006821FB"/>
    <w:rsid w:val="00682ACA"/>
    <w:rsid w:val="00682DAE"/>
    <w:rsid w:val="00682E01"/>
    <w:rsid w:val="00682E70"/>
    <w:rsid w:val="0068369C"/>
    <w:rsid w:val="00683B89"/>
    <w:rsid w:val="00683BC6"/>
    <w:rsid w:val="006841CA"/>
    <w:rsid w:val="00684995"/>
    <w:rsid w:val="00684C32"/>
    <w:rsid w:val="00684E71"/>
    <w:rsid w:val="00684F27"/>
    <w:rsid w:val="00684FC9"/>
    <w:rsid w:val="0068502F"/>
    <w:rsid w:val="00685336"/>
    <w:rsid w:val="006854AE"/>
    <w:rsid w:val="0068572F"/>
    <w:rsid w:val="00685766"/>
    <w:rsid w:val="00685868"/>
    <w:rsid w:val="006867BD"/>
    <w:rsid w:val="00687140"/>
    <w:rsid w:val="00687B89"/>
    <w:rsid w:val="006900D5"/>
    <w:rsid w:val="00690B16"/>
    <w:rsid w:val="00690F15"/>
    <w:rsid w:val="00690F2E"/>
    <w:rsid w:val="0069151D"/>
    <w:rsid w:val="00691669"/>
    <w:rsid w:val="00691C01"/>
    <w:rsid w:val="0069271C"/>
    <w:rsid w:val="00692AC9"/>
    <w:rsid w:val="00692AE9"/>
    <w:rsid w:val="00692CF4"/>
    <w:rsid w:val="00692D95"/>
    <w:rsid w:val="006937DB"/>
    <w:rsid w:val="00693A31"/>
    <w:rsid w:val="00693B9A"/>
    <w:rsid w:val="00693D26"/>
    <w:rsid w:val="00693D43"/>
    <w:rsid w:val="00693ED6"/>
    <w:rsid w:val="006940B6"/>
    <w:rsid w:val="00694150"/>
    <w:rsid w:val="0069417B"/>
    <w:rsid w:val="006941E7"/>
    <w:rsid w:val="00694A29"/>
    <w:rsid w:val="00695B07"/>
    <w:rsid w:val="006963A3"/>
    <w:rsid w:val="00697029"/>
    <w:rsid w:val="00697BDF"/>
    <w:rsid w:val="006A0596"/>
    <w:rsid w:val="006A0DC3"/>
    <w:rsid w:val="006A0E57"/>
    <w:rsid w:val="006A1078"/>
    <w:rsid w:val="006A14F0"/>
    <w:rsid w:val="006A16BB"/>
    <w:rsid w:val="006A2095"/>
    <w:rsid w:val="006A2357"/>
    <w:rsid w:val="006A2514"/>
    <w:rsid w:val="006A2CC7"/>
    <w:rsid w:val="006A31CC"/>
    <w:rsid w:val="006A377F"/>
    <w:rsid w:val="006A381E"/>
    <w:rsid w:val="006A409C"/>
    <w:rsid w:val="006A452E"/>
    <w:rsid w:val="006A4B0E"/>
    <w:rsid w:val="006A54F8"/>
    <w:rsid w:val="006A58AC"/>
    <w:rsid w:val="006A5CFC"/>
    <w:rsid w:val="006A604B"/>
    <w:rsid w:val="006A6385"/>
    <w:rsid w:val="006A65F2"/>
    <w:rsid w:val="006A664C"/>
    <w:rsid w:val="006A6C3F"/>
    <w:rsid w:val="006A7532"/>
    <w:rsid w:val="006A7A7C"/>
    <w:rsid w:val="006B0CE3"/>
    <w:rsid w:val="006B17BB"/>
    <w:rsid w:val="006B1946"/>
    <w:rsid w:val="006B1ABB"/>
    <w:rsid w:val="006B1B2E"/>
    <w:rsid w:val="006B1C81"/>
    <w:rsid w:val="006B2044"/>
    <w:rsid w:val="006B21B8"/>
    <w:rsid w:val="006B222D"/>
    <w:rsid w:val="006B263D"/>
    <w:rsid w:val="006B366D"/>
    <w:rsid w:val="006B3D38"/>
    <w:rsid w:val="006B5AD0"/>
    <w:rsid w:val="006B5C95"/>
    <w:rsid w:val="006B5CCC"/>
    <w:rsid w:val="006B5DB7"/>
    <w:rsid w:val="006B6458"/>
    <w:rsid w:val="006B70A0"/>
    <w:rsid w:val="006B7C8D"/>
    <w:rsid w:val="006B7E1E"/>
    <w:rsid w:val="006C06E6"/>
    <w:rsid w:val="006C0AF9"/>
    <w:rsid w:val="006C0E34"/>
    <w:rsid w:val="006C0F28"/>
    <w:rsid w:val="006C1B43"/>
    <w:rsid w:val="006C1B76"/>
    <w:rsid w:val="006C1CD1"/>
    <w:rsid w:val="006C1E46"/>
    <w:rsid w:val="006C1FCD"/>
    <w:rsid w:val="006C2958"/>
    <w:rsid w:val="006C32D4"/>
    <w:rsid w:val="006C3768"/>
    <w:rsid w:val="006C3D3F"/>
    <w:rsid w:val="006C416D"/>
    <w:rsid w:val="006C429B"/>
    <w:rsid w:val="006C465D"/>
    <w:rsid w:val="006C48F5"/>
    <w:rsid w:val="006C4A40"/>
    <w:rsid w:val="006C4CFB"/>
    <w:rsid w:val="006C5071"/>
    <w:rsid w:val="006C553C"/>
    <w:rsid w:val="006C5744"/>
    <w:rsid w:val="006C5E2A"/>
    <w:rsid w:val="006C5FB3"/>
    <w:rsid w:val="006C60B8"/>
    <w:rsid w:val="006C6630"/>
    <w:rsid w:val="006C6842"/>
    <w:rsid w:val="006C6A47"/>
    <w:rsid w:val="006C759F"/>
    <w:rsid w:val="006C78D5"/>
    <w:rsid w:val="006C7B39"/>
    <w:rsid w:val="006C7FF8"/>
    <w:rsid w:val="006D06BE"/>
    <w:rsid w:val="006D108C"/>
    <w:rsid w:val="006D1BA0"/>
    <w:rsid w:val="006D1E3B"/>
    <w:rsid w:val="006D2331"/>
    <w:rsid w:val="006D2861"/>
    <w:rsid w:val="006D34E0"/>
    <w:rsid w:val="006D367B"/>
    <w:rsid w:val="006D3A7B"/>
    <w:rsid w:val="006D3FBC"/>
    <w:rsid w:val="006D4902"/>
    <w:rsid w:val="006D4FD4"/>
    <w:rsid w:val="006D5435"/>
    <w:rsid w:val="006D54B8"/>
    <w:rsid w:val="006D571E"/>
    <w:rsid w:val="006D5DE3"/>
    <w:rsid w:val="006D5E35"/>
    <w:rsid w:val="006D6029"/>
    <w:rsid w:val="006D60B9"/>
    <w:rsid w:val="006D6224"/>
    <w:rsid w:val="006D6416"/>
    <w:rsid w:val="006D6521"/>
    <w:rsid w:val="006D6AFB"/>
    <w:rsid w:val="006D6FC5"/>
    <w:rsid w:val="006D7700"/>
    <w:rsid w:val="006D7757"/>
    <w:rsid w:val="006D7ECA"/>
    <w:rsid w:val="006E16C4"/>
    <w:rsid w:val="006E17AD"/>
    <w:rsid w:val="006E1AE0"/>
    <w:rsid w:val="006E1B1D"/>
    <w:rsid w:val="006E1BA6"/>
    <w:rsid w:val="006E1F56"/>
    <w:rsid w:val="006E2187"/>
    <w:rsid w:val="006E231B"/>
    <w:rsid w:val="006E2755"/>
    <w:rsid w:val="006E28B4"/>
    <w:rsid w:val="006E2B68"/>
    <w:rsid w:val="006E31F2"/>
    <w:rsid w:val="006E324C"/>
    <w:rsid w:val="006E32FD"/>
    <w:rsid w:val="006E36EA"/>
    <w:rsid w:val="006E3A65"/>
    <w:rsid w:val="006E480E"/>
    <w:rsid w:val="006E4B59"/>
    <w:rsid w:val="006E51BA"/>
    <w:rsid w:val="006E5F9F"/>
    <w:rsid w:val="006E7182"/>
    <w:rsid w:val="006E7857"/>
    <w:rsid w:val="006E7E69"/>
    <w:rsid w:val="006F0EC7"/>
    <w:rsid w:val="006F12E4"/>
    <w:rsid w:val="006F1D78"/>
    <w:rsid w:val="006F2194"/>
    <w:rsid w:val="006F21B3"/>
    <w:rsid w:val="006F2A2A"/>
    <w:rsid w:val="006F361B"/>
    <w:rsid w:val="006F396F"/>
    <w:rsid w:val="006F3CB2"/>
    <w:rsid w:val="006F3F7D"/>
    <w:rsid w:val="006F42A9"/>
    <w:rsid w:val="006F46CE"/>
    <w:rsid w:val="006F53D3"/>
    <w:rsid w:val="006F7185"/>
    <w:rsid w:val="006F72EC"/>
    <w:rsid w:val="006F77C1"/>
    <w:rsid w:val="00700CF5"/>
    <w:rsid w:val="00700EB4"/>
    <w:rsid w:val="00700FED"/>
    <w:rsid w:val="00701536"/>
    <w:rsid w:val="00701654"/>
    <w:rsid w:val="0070181D"/>
    <w:rsid w:val="00702167"/>
    <w:rsid w:val="00702248"/>
    <w:rsid w:val="0070372E"/>
    <w:rsid w:val="00703A38"/>
    <w:rsid w:val="0070469D"/>
    <w:rsid w:val="00704907"/>
    <w:rsid w:val="00704AE3"/>
    <w:rsid w:val="00704E14"/>
    <w:rsid w:val="0070561E"/>
    <w:rsid w:val="00705D25"/>
    <w:rsid w:val="007063AC"/>
    <w:rsid w:val="00706456"/>
    <w:rsid w:val="00706643"/>
    <w:rsid w:val="0070726C"/>
    <w:rsid w:val="007074C2"/>
    <w:rsid w:val="007075E1"/>
    <w:rsid w:val="00707958"/>
    <w:rsid w:val="00707FAE"/>
    <w:rsid w:val="0071096E"/>
    <w:rsid w:val="00710C89"/>
    <w:rsid w:val="0071101A"/>
    <w:rsid w:val="00711353"/>
    <w:rsid w:val="00711674"/>
    <w:rsid w:val="00711A60"/>
    <w:rsid w:val="00711DFE"/>
    <w:rsid w:val="00712020"/>
    <w:rsid w:val="007129A3"/>
    <w:rsid w:val="007130AC"/>
    <w:rsid w:val="0071315E"/>
    <w:rsid w:val="0071316B"/>
    <w:rsid w:val="0071387E"/>
    <w:rsid w:val="00713D18"/>
    <w:rsid w:val="007142F4"/>
    <w:rsid w:val="00714F1F"/>
    <w:rsid w:val="00715692"/>
    <w:rsid w:val="00715B89"/>
    <w:rsid w:val="00716885"/>
    <w:rsid w:val="00716B21"/>
    <w:rsid w:val="00716EE9"/>
    <w:rsid w:val="0072020B"/>
    <w:rsid w:val="007205BE"/>
    <w:rsid w:val="00720776"/>
    <w:rsid w:val="00720A75"/>
    <w:rsid w:val="00720A91"/>
    <w:rsid w:val="00720F4C"/>
    <w:rsid w:val="00722020"/>
    <w:rsid w:val="007223F3"/>
    <w:rsid w:val="00722B48"/>
    <w:rsid w:val="00723296"/>
    <w:rsid w:val="00723391"/>
    <w:rsid w:val="00723510"/>
    <w:rsid w:val="00723933"/>
    <w:rsid w:val="00723F4C"/>
    <w:rsid w:val="00724274"/>
    <w:rsid w:val="00724A23"/>
    <w:rsid w:val="00724AE5"/>
    <w:rsid w:val="00724D92"/>
    <w:rsid w:val="00725719"/>
    <w:rsid w:val="00725869"/>
    <w:rsid w:val="00725D4E"/>
    <w:rsid w:val="007263FE"/>
    <w:rsid w:val="007265EE"/>
    <w:rsid w:val="00726A26"/>
    <w:rsid w:val="00726ADB"/>
    <w:rsid w:val="00726B9A"/>
    <w:rsid w:val="00726BC0"/>
    <w:rsid w:val="00726C26"/>
    <w:rsid w:val="00726D47"/>
    <w:rsid w:val="007270B1"/>
    <w:rsid w:val="0072799F"/>
    <w:rsid w:val="007279B9"/>
    <w:rsid w:val="00730907"/>
    <w:rsid w:val="007312E2"/>
    <w:rsid w:val="00731376"/>
    <w:rsid w:val="0073146F"/>
    <w:rsid w:val="00731656"/>
    <w:rsid w:val="0073174F"/>
    <w:rsid w:val="007320FE"/>
    <w:rsid w:val="007327B4"/>
    <w:rsid w:val="0073292C"/>
    <w:rsid w:val="00732AAA"/>
    <w:rsid w:val="00733801"/>
    <w:rsid w:val="00733BEA"/>
    <w:rsid w:val="007343F3"/>
    <w:rsid w:val="00734A16"/>
    <w:rsid w:val="00734CBB"/>
    <w:rsid w:val="0073515B"/>
    <w:rsid w:val="00735459"/>
    <w:rsid w:val="00735468"/>
    <w:rsid w:val="00736086"/>
    <w:rsid w:val="007360FA"/>
    <w:rsid w:val="00736374"/>
    <w:rsid w:val="00736B97"/>
    <w:rsid w:val="00736D3B"/>
    <w:rsid w:val="00736FAE"/>
    <w:rsid w:val="00737D00"/>
    <w:rsid w:val="00740201"/>
    <w:rsid w:val="00740251"/>
    <w:rsid w:val="0074028B"/>
    <w:rsid w:val="00740B6B"/>
    <w:rsid w:val="00740CF0"/>
    <w:rsid w:val="00740D4D"/>
    <w:rsid w:val="00741798"/>
    <w:rsid w:val="00741EE3"/>
    <w:rsid w:val="00742134"/>
    <w:rsid w:val="007424F3"/>
    <w:rsid w:val="0074254F"/>
    <w:rsid w:val="00742839"/>
    <w:rsid w:val="007428F5"/>
    <w:rsid w:val="00742B43"/>
    <w:rsid w:val="00742D3B"/>
    <w:rsid w:val="00743288"/>
    <w:rsid w:val="0074375D"/>
    <w:rsid w:val="0074381B"/>
    <w:rsid w:val="00743E27"/>
    <w:rsid w:val="0074452D"/>
    <w:rsid w:val="0074459C"/>
    <w:rsid w:val="007452B7"/>
    <w:rsid w:val="00745CF1"/>
    <w:rsid w:val="007461D9"/>
    <w:rsid w:val="00746207"/>
    <w:rsid w:val="00746E0C"/>
    <w:rsid w:val="00747440"/>
    <w:rsid w:val="007476AE"/>
    <w:rsid w:val="00747FC6"/>
    <w:rsid w:val="00750406"/>
    <w:rsid w:val="007505A4"/>
    <w:rsid w:val="00750B1E"/>
    <w:rsid w:val="00750FB0"/>
    <w:rsid w:val="007514E9"/>
    <w:rsid w:val="007519A8"/>
    <w:rsid w:val="00751D1D"/>
    <w:rsid w:val="00751DC8"/>
    <w:rsid w:val="00753498"/>
    <w:rsid w:val="00753C83"/>
    <w:rsid w:val="00753CCF"/>
    <w:rsid w:val="00753E60"/>
    <w:rsid w:val="00754400"/>
    <w:rsid w:val="00754922"/>
    <w:rsid w:val="00754F9D"/>
    <w:rsid w:val="007551AC"/>
    <w:rsid w:val="00755A8A"/>
    <w:rsid w:val="00755DE0"/>
    <w:rsid w:val="0075644C"/>
    <w:rsid w:val="00756483"/>
    <w:rsid w:val="00757426"/>
    <w:rsid w:val="007606FB"/>
    <w:rsid w:val="0076119B"/>
    <w:rsid w:val="007611CF"/>
    <w:rsid w:val="007612DC"/>
    <w:rsid w:val="00761AF3"/>
    <w:rsid w:val="00762774"/>
    <w:rsid w:val="00762BB7"/>
    <w:rsid w:val="00762DFB"/>
    <w:rsid w:val="007635B6"/>
    <w:rsid w:val="00763603"/>
    <w:rsid w:val="007648C5"/>
    <w:rsid w:val="00764E84"/>
    <w:rsid w:val="00764EF8"/>
    <w:rsid w:val="007650FE"/>
    <w:rsid w:val="00765856"/>
    <w:rsid w:val="00765886"/>
    <w:rsid w:val="00765C72"/>
    <w:rsid w:val="00765EB3"/>
    <w:rsid w:val="0076608A"/>
    <w:rsid w:val="007665ED"/>
    <w:rsid w:val="00766A74"/>
    <w:rsid w:val="00767D09"/>
    <w:rsid w:val="00770D39"/>
    <w:rsid w:val="00770D55"/>
    <w:rsid w:val="00770F9D"/>
    <w:rsid w:val="0077102C"/>
    <w:rsid w:val="00771217"/>
    <w:rsid w:val="007714E1"/>
    <w:rsid w:val="007718BC"/>
    <w:rsid w:val="0077269E"/>
    <w:rsid w:val="00772B59"/>
    <w:rsid w:val="00772D05"/>
    <w:rsid w:val="00772F31"/>
    <w:rsid w:val="00772F49"/>
    <w:rsid w:val="0077304D"/>
    <w:rsid w:val="0077322A"/>
    <w:rsid w:val="007736D4"/>
    <w:rsid w:val="00773F14"/>
    <w:rsid w:val="00774536"/>
    <w:rsid w:val="007746B3"/>
    <w:rsid w:val="007747C6"/>
    <w:rsid w:val="00774CB8"/>
    <w:rsid w:val="00774EBC"/>
    <w:rsid w:val="0077504F"/>
    <w:rsid w:val="007754E9"/>
    <w:rsid w:val="0077560D"/>
    <w:rsid w:val="007757F9"/>
    <w:rsid w:val="00775999"/>
    <w:rsid w:val="0077632F"/>
    <w:rsid w:val="007768D1"/>
    <w:rsid w:val="00776D47"/>
    <w:rsid w:val="00777128"/>
    <w:rsid w:val="00777635"/>
    <w:rsid w:val="00777C75"/>
    <w:rsid w:val="00777C9A"/>
    <w:rsid w:val="00777F30"/>
    <w:rsid w:val="007801A3"/>
    <w:rsid w:val="007801C9"/>
    <w:rsid w:val="00780632"/>
    <w:rsid w:val="007809B6"/>
    <w:rsid w:val="00780AEC"/>
    <w:rsid w:val="00780BA1"/>
    <w:rsid w:val="007814B9"/>
    <w:rsid w:val="007822A1"/>
    <w:rsid w:val="00782D32"/>
    <w:rsid w:val="00783270"/>
    <w:rsid w:val="00783707"/>
    <w:rsid w:val="0078370E"/>
    <w:rsid w:val="007844E5"/>
    <w:rsid w:val="007853EC"/>
    <w:rsid w:val="00785B7C"/>
    <w:rsid w:val="00785CB0"/>
    <w:rsid w:val="00785E06"/>
    <w:rsid w:val="00786D27"/>
    <w:rsid w:val="00786E9E"/>
    <w:rsid w:val="00787078"/>
    <w:rsid w:val="007872DC"/>
    <w:rsid w:val="007874D1"/>
    <w:rsid w:val="00787B4D"/>
    <w:rsid w:val="00787C80"/>
    <w:rsid w:val="00787F15"/>
    <w:rsid w:val="0079032D"/>
    <w:rsid w:val="0079198E"/>
    <w:rsid w:val="00791F2D"/>
    <w:rsid w:val="007939A6"/>
    <w:rsid w:val="007939EF"/>
    <w:rsid w:val="00793DD4"/>
    <w:rsid w:val="0079417E"/>
    <w:rsid w:val="00794313"/>
    <w:rsid w:val="007945C4"/>
    <w:rsid w:val="00794D4B"/>
    <w:rsid w:val="00794D8C"/>
    <w:rsid w:val="00794EB1"/>
    <w:rsid w:val="00795A80"/>
    <w:rsid w:val="007961F1"/>
    <w:rsid w:val="007964D4"/>
    <w:rsid w:val="00796C41"/>
    <w:rsid w:val="00796E23"/>
    <w:rsid w:val="00796F13"/>
    <w:rsid w:val="007A0493"/>
    <w:rsid w:val="007A0637"/>
    <w:rsid w:val="007A0894"/>
    <w:rsid w:val="007A12B9"/>
    <w:rsid w:val="007A1936"/>
    <w:rsid w:val="007A1BFF"/>
    <w:rsid w:val="007A1C81"/>
    <w:rsid w:val="007A1D10"/>
    <w:rsid w:val="007A2800"/>
    <w:rsid w:val="007A2B0E"/>
    <w:rsid w:val="007A2B1C"/>
    <w:rsid w:val="007A2DD0"/>
    <w:rsid w:val="007A3996"/>
    <w:rsid w:val="007A3BFB"/>
    <w:rsid w:val="007A4A02"/>
    <w:rsid w:val="007A4C48"/>
    <w:rsid w:val="007A5999"/>
    <w:rsid w:val="007A5A98"/>
    <w:rsid w:val="007A5B10"/>
    <w:rsid w:val="007A70A6"/>
    <w:rsid w:val="007A751B"/>
    <w:rsid w:val="007A775C"/>
    <w:rsid w:val="007B004F"/>
    <w:rsid w:val="007B0D66"/>
    <w:rsid w:val="007B15C1"/>
    <w:rsid w:val="007B1B5A"/>
    <w:rsid w:val="007B1B94"/>
    <w:rsid w:val="007B24C6"/>
    <w:rsid w:val="007B26D4"/>
    <w:rsid w:val="007B277E"/>
    <w:rsid w:val="007B3532"/>
    <w:rsid w:val="007B35A5"/>
    <w:rsid w:val="007B435C"/>
    <w:rsid w:val="007B441F"/>
    <w:rsid w:val="007B4BAE"/>
    <w:rsid w:val="007B5D44"/>
    <w:rsid w:val="007B62E3"/>
    <w:rsid w:val="007B6311"/>
    <w:rsid w:val="007B6717"/>
    <w:rsid w:val="007B687B"/>
    <w:rsid w:val="007B68C5"/>
    <w:rsid w:val="007B7155"/>
    <w:rsid w:val="007B75CE"/>
    <w:rsid w:val="007B7B83"/>
    <w:rsid w:val="007B7BE4"/>
    <w:rsid w:val="007C059D"/>
    <w:rsid w:val="007C05D6"/>
    <w:rsid w:val="007C09FB"/>
    <w:rsid w:val="007C0C99"/>
    <w:rsid w:val="007C0E92"/>
    <w:rsid w:val="007C101A"/>
    <w:rsid w:val="007C1585"/>
    <w:rsid w:val="007C2F36"/>
    <w:rsid w:val="007C3276"/>
    <w:rsid w:val="007C33FB"/>
    <w:rsid w:val="007C3B11"/>
    <w:rsid w:val="007C4222"/>
    <w:rsid w:val="007C54AF"/>
    <w:rsid w:val="007C569A"/>
    <w:rsid w:val="007C5EED"/>
    <w:rsid w:val="007C6A42"/>
    <w:rsid w:val="007C6E87"/>
    <w:rsid w:val="007C7BCE"/>
    <w:rsid w:val="007C7BF5"/>
    <w:rsid w:val="007D045A"/>
    <w:rsid w:val="007D09A3"/>
    <w:rsid w:val="007D0A8A"/>
    <w:rsid w:val="007D0FAE"/>
    <w:rsid w:val="007D17BA"/>
    <w:rsid w:val="007D192C"/>
    <w:rsid w:val="007D2AF0"/>
    <w:rsid w:val="007D2C2F"/>
    <w:rsid w:val="007D547A"/>
    <w:rsid w:val="007D5C2C"/>
    <w:rsid w:val="007D5E9C"/>
    <w:rsid w:val="007D5FDF"/>
    <w:rsid w:val="007D6086"/>
    <w:rsid w:val="007D6448"/>
    <w:rsid w:val="007D6B7B"/>
    <w:rsid w:val="007D70B3"/>
    <w:rsid w:val="007D73C5"/>
    <w:rsid w:val="007E0003"/>
    <w:rsid w:val="007E07B6"/>
    <w:rsid w:val="007E08A2"/>
    <w:rsid w:val="007E0D56"/>
    <w:rsid w:val="007E1570"/>
    <w:rsid w:val="007E2D7D"/>
    <w:rsid w:val="007E3A3D"/>
    <w:rsid w:val="007E3DB3"/>
    <w:rsid w:val="007E48AF"/>
    <w:rsid w:val="007E4913"/>
    <w:rsid w:val="007E4B1C"/>
    <w:rsid w:val="007E4BAA"/>
    <w:rsid w:val="007E4E93"/>
    <w:rsid w:val="007E4F15"/>
    <w:rsid w:val="007E54D4"/>
    <w:rsid w:val="007E56F9"/>
    <w:rsid w:val="007E6435"/>
    <w:rsid w:val="007E66AB"/>
    <w:rsid w:val="007E6B30"/>
    <w:rsid w:val="007E6C67"/>
    <w:rsid w:val="007E6D35"/>
    <w:rsid w:val="007E6F12"/>
    <w:rsid w:val="007E71DD"/>
    <w:rsid w:val="007E72E5"/>
    <w:rsid w:val="007E7511"/>
    <w:rsid w:val="007E77F6"/>
    <w:rsid w:val="007E782F"/>
    <w:rsid w:val="007E7BBC"/>
    <w:rsid w:val="007F0289"/>
    <w:rsid w:val="007F05CC"/>
    <w:rsid w:val="007F09B2"/>
    <w:rsid w:val="007F0C2E"/>
    <w:rsid w:val="007F0D12"/>
    <w:rsid w:val="007F1012"/>
    <w:rsid w:val="007F1454"/>
    <w:rsid w:val="007F19DD"/>
    <w:rsid w:val="007F1EEC"/>
    <w:rsid w:val="007F23FC"/>
    <w:rsid w:val="007F2492"/>
    <w:rsid w:val="007F35C8"/>
    <w:rsid w:val="007F3952"/>
    <w:rsid w:val="007F4C3B"/>
    <w:rsid w:val="007F5000"/>
    <w:rsid w:val="007F57E5"/>
    <w:rsid w:val="007F5918"/>
    <w:rsid w:val="007F5EB3"/>
    <w:rsid w:val="007F643E"/>
    <w:rsid w:val="007F65CC"/>
    <w:rsid w:val="007F69A8"/>
    <w:rsid w:val="007F6C39"/>
    <w:rsid w:val="007F6DAD"/>
    <w:rsid w:val="007F716B"/>
    <w:rsid w:val="007F7C62"/>
    <w:rsid w:val="007F7C65"/>
    <w:rsid w:val="007F7E3E"/>
    <w:rsid w:val="007F7FD3"/>
    <w:rsid w:val="008010BD"/>
    <w:rsid w:val="008014AC"/>
    <w:rsid w:val="00801AC4"/>
    <w:rsid w:val="008028AF"/>
    <w:rsid w:val="00802BDD"/>
    <w:rsid w:val="008031CE"/>
    <w:rsid w:val="00803761"/>
    <w:rsid w:val="00803C29"/>
    <w:rsid w:val="00804085"/>
    <w:rsid w:val="008051F4"/>
    <w:rsid w:val="0080570A"/>
    <w:rsid w:val="00805A1A"/>
    <w:rsid w:val="00805C46"/>
    <w:rsid w:val="00806375"/>
    <w:rsid w:val="00806407"/>
    <w:rsid w:val="008068E4"/>
    <w:rsid w:val="00807257"/>
    <w:rsid w:val="008077AE"/>
    <w:rsid w:val="00807C06"/>
    <w:rsid w:val="00807D43"/>
    <w:rsid w:val="008100B2"/>
    <w:rsid w:val="008107A5"/>
    <w:rsid w:val="00810CD6"/>
    <w:rsid w:val="00812666"/>
    <w:rsid w:val="008129AA"/>
    <w:rsid w:val="00812D59"/>
    <w:rsid w:val="00812F68"/>
    <w:rsid w:val="008130F8"/>
    <w:rsid w:val="0081317B"/>
    <w:rsid w:val="008136A4"/>
    <w:rsid w:val="008138B4"/>
    <w:rsid w:val="0081391F"/>
    <w:rsid w:val="00813A36"/>
    <w:rsid w:val="00813CC3"/>
    <w:rsid w:val="00814298"/>
    <w:rsid w:val="00814465"/>
    <w:rsid w:val="00814566"/>
    <w:rsid w:val="008147FB"/>
    <w:rsid w:val="00815151"/>
    <w:rsid w:val="00816677"/>
    <w:rsid w:val="0081682D"/>
    <w:rsid w:val="00816836"/>
    <w:rsid w:val="00816CE6"/>
    <w:rsid w:val="00816FAB"/>
    <w:rsid w:val="008173A0"/>
    <w:rsid w:val="0081766B"/>
    <w:rsid w:val="00817903"/>
    <w:rsid w:val="00817941"/>
    <w:rsid w:val="0081796C"/>
    <w:rsid w:val="00817A61"/>
    <w:rsid w:val="00817E3E"/>
    <w:rsid w:val="008205DA"/>
    <w:rsid w:val="00820FBB"/>
    <w:rsid w:val="00821983"/>
    <w:rsid w:val="00821F53"/>
    <w:rsid w:val="008228DE"/>
    <w:rsid w:val="00822A86"/>
    <w:rsid w:val="00822B30"/>
    <w:rsid w:val="00822EF3"/>
    <w:rsid w:val="00823A51"/>
    <w:rsid w:val="008246F2"/>
    <w:rsid w:val="00825325"/>
    <w:rsid w:val="00825B74"/>
    <w:rsid w:val="00825CF9"/>
    <w:rsid w:val="00825E1A"/>
    <w:rsid w:val="00826662"/>
    <w:rsid w:val="00826C04"/>
    <w:rsid w:val="00826E68"/>
    <w:rsid w:val="008271BC"/>
    <w:rsid w:val="008274A3"/>
    <w:rsid w:val="00827D33"/>
    <w:rsid w:val="008302BD"/>
    <w:rsid w:val="00830386"/>
    <w:rsid w:val="00830588"/>
    <w:rsid w:val="008309B1"/>
    <w:rsid w:val="00830AC6"/>
    <w:rsid w:val="008314F8"/>
    <w:rsid w:val="0083154F"/>
    <w:rsid w:val="008318A8"/>
    <w:rsid w:val="00831940"/>
    <w:rsid w:val="00831DC2"/>
    <w:rsid w:val="008323CC"/>
    <w:rsid w:val="00832FC3"/>
    <w:rsid w:val="0083310C"/>
    <w:rsid w:val="00833A09"/>
    <w:rsid w:val="00833A17"/>
    <w:rsid w:val="008347B1"/>
    <w:rsid w:val="00835C38"/>
    <w:rsid w:val="008361C2"/>
    <w:rsid w:val="00836759"/>
    <w:rsid w:val="00836760"/>
    <w:rsid w:val="00836E3E"/>
    <w:rsid w:val="008375FF"/>
    <w:rsid w:val="008377B9"/>
    <w:rsid w:val="00837BD7"/>
    <w:rsid w:val="00840543"/>
    <w:rsid w:val="00840CAA"/>
    <w:rsid w:val="00840D0D"/>
    <w:rsid w:val="0084158E"/>
    <w:rsid w:val="008437E8"/>
    <w:rsid w:val="00843B02"/>
    <w:rsid w:val="00843E25"/>
    <w:rsid w:val="00843E84"/>
    <w:rsid w:val="0084514A"/>
    <w:rsid w:val="00845453"/>
    <w:rsid w:val="0084577B"/>
    <w:rsid w:val="00845AD6"/>
    <w:rsid w:val="008463CD"/>
    <w:rsid w:val="00846B5D"/>
    <w:rsid w:val="00846EC6"/>
    <w:rsid w:val="00846F6E"/>
    <w:rsid w:val="00847149"/>
    <w:rsid w:val="0084729E"/>
    <w:rsid w:val="00847438"/>
    <w:rsid w:val="00847ADF"/>
    <w:rsid w:val="00847C33"/>
    <w:rsid w:val="00847DBF"/>
    <w:rsid w:val="00847DCA"/>
    <w:rsid w:val="00847E86"/>
    <w:rsid w:val="00847F74"/>
    <w:rsid w:val="008500B5"/>
    <w:rsid w:val="00850D86"/>
    <w:rsid w:val="00851630"/>
    <w:rsid w:val="008518CC"/>
    <w:rsid w:val="008518F8"/>
    <w:rsid w:val="00851EE3"/>
    <w:rsid w:val="008528DF"/>
    <w:rsid w:val="00852AE9"/>
    <w:rsid w:val="00853960"/>
    <w:rsid w:val="00853D6A"/>
    <w:rsid w:val="0085413D"/>
    <w:rsid w:val="008545AD"/>
    <w:rsid w:val="00854B1C"/>
    <w:rsid w:val="00855178"/>
    <w:rsid w:val="00855502"/>
    <w:rsid w:val="00855573"/>
    <w:rsid w:val="0085570E"/>
    <w:rsid w:val="0085574A"/>
    <w:rsid w:val="0085574F"/>
    <w:rsid w:val="00855D4B"/>
    <w:rsid w:val="00855E5A"/>
    <w:rsid w:val="008564EB"/>
    <w:rsid w:val="0085656E"/>
    <w:rsid w:val="008568F2"/>
    <w:rsid w:val="008569F3"/>
    <w:rsid w:val="00857525"/>
    <w:rsid w:val="00857689"/>
    <w:rsid w:val="00857BC6"/>
    <w:rsid w:val="0086001C"/>
    <w:rsid w:val="008600C8"/>
    <w:rsid w:val="00860739"/>
    <w:rsid w:val="00860C6C"/>
    <w:rsid w:val="008612AF"/>
    <w:rsid w:val="008612EA"/>
    <w:rsid w:val="008614B8"/>
    <w:rsid w:val="008616E9"/>
    <w:rsid w:val="008617E6"/>
    <w:rsid w:val="00861903"/>
    <w:rsid w:val="00861A82"/>
    <w:rsid w:val="00862696"/>
    <w:rsid w:val="00862917"/>
    <w:rsid w:val="00862969"/>
    <w:rsid w:val="00862A0B"/>
    <w:rsid w:val="00862A40"/>
    <w:rsid w:val="00862BF4"/>
    <w:rsid w:val="00862DA1"/>
    <w:rsid w:val="00862E4C"/>
    <w:rsid w:val="008630E7"/>
    <w:rsid w:val="00863D81"/>
    <w:rsid w:val="00863ED8"/>
    <w:rsid w:val="00863F78"/>
    <w:rsid w:val="008641D9"/>
    <w:rsid w:val="008645B5"/>
    <w:rsid w:val="00865E3F"/>
    <w:rsid w:val="0086697E"/>
    <w:rsid w:val="0086746C"/>
    <w:rsid w:val="008678F3"/>
    <w:rsid w:val="00867FD6"/>
    <w:rsid w:val="0087033F"/>
    <w:rsid w:val="00871892"/>
    <w:rsid w:val="008719EB"/>
    <w:rsid w:val="00872606"/>
    <w:rsid w:val="008727A9"/>
    <w:rsid w:val="008735E3"/>
    <w:rsid w:val="00874707"/>
    <w:rsid w:val="008753E3"/>
    <w:rsid w:val="00875D27"/>
    <w:rsid w:val="00876528"/>
    <w:rsid w:val="00876894"/>
    <w:rsid w:val="00876A03"/>
    <w:rsid w:val="008771D9"/>
    <w:rsid w:val="0087743D"/>
    <w:rsid w:val="00877746"/>
    <w:rsid w:val="00877928"/>
    <w:rsid w:val="00877BEC"/>
    <w:rsid w:val="00877D7F"/>
    <w:rsid w:val="00880A75"/>
    <w:rsid w:val="00880D94"/>
    <w:rsid w:val="008811A7"/>
    <w:rsid w:val="008813EC"/>
    <w:rsid w:val="008814BE"/>
    <w:rsid w:val="0088154E"/>
    <w:rsid w:val="00881AF4"/>
    <w:rsid w:val="00881B2A"/>
    <w:rsid w:val="00881D44"/>
    <w:rsid w:val="00882B17"/>
    <w:rsid w:val="00882CB5"/>
    <w:rsid w:val="00882DB2"/>
    <w:rsid w:val="00883CA2"/>
    <w:rsid w:val="00883E5F"/>
    <w:rsid w:val="008846B5"/>
    <w:rsid w:val="00885239"/>
    <w:rsid w:val="008852B8"/>
    <w:rsid w:val="00885319"/>
    <w:rsid w:val="008857C5"/>
    <w:rsid w:val="008865FE"/>
    <w:rsid w:val="00886CF3"/>
    <w:rsid w:val="00886FCD"/>
    <w:rsid w:val="008877DA"/>
    <w:rsid w:val="00887C44"/>
    <w:rsid w:val="00890246"/>
    <w:rsid w:val="00890449"/>
    <w:rsid w:val="008904B1"/>
    <w:rsid w:val="008906EE"/>
    <w:rsid w:val="00890896"/>
    <w:rsid w:val="00890BF8"/>
    <w:rsid w:val="00890C99"/>
    <w:rsid w:val="00890D1B"/>
    <w:rsid w:val="008911B9"/>
    <w:rsid w:val="0089189E"/>
    <w:rsid w:val="00892898"/>
    <w:rsid w:val="00892A6C"/>
    <w:rsid w:val="00893205"/>
    <w:rsid w:val="00893785"/>
    <w:rsid w:val="00893AAA"/>
    <w:rsid w:val="00893B76"/>
    <w:rsid w:val="008944CC"/>
    <w:rsid w:val="0089453E"/>
    <w:rsid w:val="00894AB8"/>
    <w:rsid w:val="00894AF3"/>
    <w:rsid w:val="00895485"/>
    <w:rsid w:val="00895608"/>
    <w:rsid w:val="00895B04"/>
    <w:rsid w:val="00896F11"/>
    <w:rsid w:val="00896F1F"/>
    <w:rsid w:val="00897EBE"/>
    <w:rsid w:val="008A00DE"/>
    <w:rsid w:val="008A0B22"/>
    <w:rsid w:val="008A0DD1"/>
    <w:rsid w:val="008A1844"/>
    <w:rsid w:val="008A2783"/>
    <w:rsid w:val="008A3132"/>
    <w:rsid w:val="008A34C9"/>
    <w:rsid w:val="008A355F"/>
    <w:rsid w:val="008A40CF"/>
    <w:rsid w:val="008A42C6"/>
    <w:rsid w:val="008A4570"/>
    <w:rsid w:val="008A4AD9"/>
    <w:rsid w:val="008A4AF3"/>
    <w:rsid w:val="008A5259"/>
    <w:rsid w:val="008A5FF0"/>
    <w:rsid w:val="008A6067"/>
    <w:rsid w:val="008A63A4"/>
    <w:rsid w:val="008A6566"/>
    <w:rsid w:val="008A66BB"/>
    <w:rsid w:val="008A680B"/>
    <w:rsid w:val="008A772E"/>
    <w:rsid w:val="008A773C"/>
    <w:rsid w:val="008A776A"/>
    <w:rsid w:val="008B03B5"/>
    <w:rsid w:val="008B056E"/>
    <w:rsid w:val="008B17E6"/>
    <w:rsid w:val="008B1CB7"/>
    <w:rsid w:val="008B2333"/>
    <w:rsid w:val="008B27CA"/>
    <w:rsid w:val="008B2ABB"/>
    <w:rsid w:val="008B2EBA"/>
    <w:rsid w:val="008B300A"/>
    <w:rsid w:val="008B3AFA"/>
    <w:rsid w:val="008B3D08"/>
    <w:rsid w:val="008B4211"/>
    <w:rsid w:val="008B4991"/>
    <w:rsid w:val="008B4C5C"/>
    <w:rsid w:val="008B51DF"/>
    <w:rsid w:val="008B5510"/>
    <w:rsid w:val="008B5D6C"/>
    <w:rsid w:val="008B62C5"/>
    <w:rsid w:val="008B6338"/>
    <w:rsid w:val="008B7845"/>
    <w:rsid w:val="008B7A30"/>
    <w:rsid w:val="008C0132"/>
    <w:rsid w:val="008C016F"/>
    <w:rsid w:val="008C0522"/>
    <w:rsid w:val="008C0B0C"/>
    <w:rsid w:val="008C0DEC"/>
    <w:rsid w:val="008C10F9"/>
    <w:rsid w:val="008C10FD"/>
    <w:rsid w:val="008C1864"/>
    <w:rsid w:val="008C18B9"/>
    <w:rsid w:val="008C1B25"/>
    <w:rsid w:val="008C1DEF"/>
    <w:rsid w:val="008C216C"/>
    <w:rsid w:val="008C2301"/>
    <w:rsid w:val="008C264E"/>
    <w:rsid w:val="008C29E0"/>
    <w:rsid w:val="008C3E44"/>
    <w:rsid w:val="008C43F7"/>
    <w:rsid w:val="008C4834"/>
    <w:rsid w:val="008C4900"/>
    <w:rsid w:val="008C4A9E"/>
    <w:rsid w:val="008C5621"/>
    <w:rsid w:val="008C5A81"/>
    <w:rsid w:val="008C5B83"/>
    <w:rsid w:val="008C5EC0"/>
    <w:rsid w:val="008C6036"/>
    <w:rsid w:val="008C66E5"/>
    <w:rsid w:val="008C67A3"/>
    <w:rsid w:val="008C683A"/>
    <w:rsid w:val="008C796C"/>
    <w:rsid w:val="008C7F3C"/>
    <w:rsid w:val="008D007F"/>
    <w:rsid w:val="008D05A8"/>
    <w:rsid w:val="008D07A5"/>
    <w:rsid w:val="008D08E7"/>
    <w:rsid w:val="008D0B01"/>
    <w:rsid w:val="008D0F04"/>
    <w:rsid w:val="008D147D"/>
    <w:rsid w:val="008D1D7D"/>
    <w:rsid w:val="008D233C"/>
    <w:rsid w:val="008D28D6"/>
    <w:rsid w:val="008D29BB"/>
    <w:rsid w:val="008D2AA9"/>
    <w:rsid w:val="008D2AC0"/>
    <w:rsid w:val="008D2EC9"/>
    <w:rsid w:val="008D3055"/>
    <w:rsid w:val="008D3CA1"/>
    <w:rsid w:val="008D3F4F"/>
    <w:rsid w:val="008D41D7"/>
    <w:rsid w:val="008D4A46"/>
    <w:rsid w:val="008D4D13"/>
    <w:rsid w:val="008D4E66"/>
    <w:rsid w:val="008D5885"/>
    <w:rsid w:val="008D5939"/>
    <w:rsid w:val="008D5FA3"/>
    <w:rsid w:val="008D6EBF"/>
    <w:rsid w:val="008D6FB4"/>
    <w:rsid w:val="008D6FE5"/>
    <w:rsid w:val="008D773E"/>
    <w:rsid w:val="008E0F2F"/>
    <w:rsid w:val="008E160D"/>
    <w:rsid w:val="008E164B"/>
    <w:rsid w:val="008E193D"/>
    <w:rsid w:val="008E1B1F"/>
    <w:rsid w:val="008E1F40"/>
    <w:rsid w:val="008E2315"/>
    <w:rsid w:val="008E231B"/>
    <w:rsid w:val="008E29E8"/>
    <w:rsid w:val="008E2B74"/>
    <w:rsid w:val="008E2E22"/>
    <w:rsid w:val="008E3702"/>
    <w:rsid w:val="008E429C"/>
    <w:rsid w:val="008E4393"/>
    <w:rsid w:val="008E45C8"/>
    <w:rsid w:val="008E4F06"/>
    <w:rsid w:val="008E504D"/>
    <w:rsid w:val="008E5FC7"/>
    <w:rsid w:val="008E601B"/>
    <w:rsid w:val="008E618D"/>
    <w:rsid w:val="008E6457"/>
    <w:rsid w:val="008E674A"/>
    <w:rsid w:val="008E67AE"/>
    <w:rsid w:val="008E69D9"/>
    <w:rsid w:val="008E6D0F"/>
    <w:rsid w:val="008E6E3A"/>
    <w:rsid w:val="008E72C5"/>
    <w:rsid w:val="008E7437"/>
    <w:rsid w:val="008E7C95"/>
    <w:rsid w:val="008E7E61"/>
    <w:rsid w:val="008F03E8"/>
    <w:rsid w:val="008F0740"/>
    <w:rsid w:val="008F1216"/>
    <w:rsid w:val="008F1598"/>
    <w:rsid w:val="008F15EA"/>
    <w:rsid w:val="008F16C4"/>
    <w:rsid w:val="008F1E7B"/>
    <w:rsid w:val="008F2F9C"/>
    <w:rsid w:val="008F33AE"/>
    <w:rsid w:val="008F4351"/>
    <w:rsid w:val="008F445C"/>
    <w:rsid w:val="008F4EC1"/>
    <w:rsid w:val="008F4F09"/>
    <w:rsid w:val="008F4F77"/>
    <w:rsid w:val="008F5A4B"/>
    <w:rsid w:val="008F5C30"/>
    <w:rsid w:val="008F5CCE"/>
    <w:rsid w:val="008F5F46"/>
    <w:rsid w:val="008F60D8"/>
    <w:rsid w:val="008F6C22"/>
    <w:rsid w:val="008F793D"/>
    <w:rsid w:val="00900236"/>
    <w:rsid w:val="00900DF9"/>
    <w:rsid w:val="00901279"/>
    <w:rsid w:val="009012AD"/>
    <w:rsid w:val="009015B5"/>
    <w:rsid w:val="0090283E"/>
    <w:rsid w:val="0090338B"/>
    <w:rsid w:val="00903757"/>
    <w:rsid w:val="00903A29"/>
    <w:rsid w:val="00903A67"/>
    <w:rsid w:val="00903D33"/>
    <w:rsid w:val="00904753"/>
    <w:rsid w:val="00904B4F"/>
    <w:rsid w:val="00905048"/>
    <w:rsid w:val="009051DA"/>
    <w:rsid w:val="00905C01"/>
    <w:rsid w:val="00905C0D"/>
    <w:rsid w:val="0090638D"/>
    <w:rsid w:val="0090645B"/>
    <w:rsid w:val="00906519"/>
    <w:rsid w:val="00906AC9"/>
    <w:rsid w:val="0090737E"/>
    <w:rsid w:val="00907549"/>
    <w:rsid w:val="009075F0"/>
    <w:rsid w:val="0090762A"/>
    <w:rsid w:val="00910303"/>
    <w:rsid w:val="0091053C"/>
    <w:rsid w:val="009107F4"/>
    <w:rsid w:val="00911054"/>
    <w:rsid w:val="0091136B"/>
    <w:rsid w:val="00911876"/>
    <w:rsid w:val="00911977"/>
    <w:rsid w:val="00911A54"/>
    <w:rsid w:val="00912110"/>
    <w:rsid w:val="00913485"/>
    <w:rsid w:val="00913532"/>
    <w:rsid w:val="009136DF"/>
    <w:rsid w:val="0091550F"/>
    <w:rsid w:val="009155DA"/>
    <w:rsid w:val="00915817"/>
    <w:rsid w:val="00915C1E"/>
    <w:rsid w:val="00915C70"/>
    <w:rsid w:val="00915E99"/>
    <w:rsid w:val="009168B9"/>
    <w:rsid w:val="00916AF0"/>
    <w:rsid w:val="00921467"/>
    <w:rsid w:val="00921ECA"/>
    <w:rsid w:val="009229ED"/>
    <w:rsid w:val="009234E4"/>
    <w:rsid w:val="009235F0"/>
    <w:rsid w:val="00923A1F"/>
    <w:rsid w:val="00923CA8"/>
    <w:rsid w:val="00923DF4"/>
    <w:rsid w:val="00924426"/>
    <w:rsid w:val="00924575"/>
    <w:rsid w:val="00924C6C"/>
    <w:rsid w:val="00924D4E"/>
    <w:rsid w:val="00925761"/>
    <w:rsid w:val="009260FC"/>
    <w:rsid w:val="009266DE"/>
    <w:rsid w:val="009266E1"/>
    <w:rsid w:val="00926771"/>
    <w:rsid w:val="0092686A"/>
    <w:rsid w:val="009269EE"/>
    <w:rsid w:val="00926CA5"/>
    <w:rsid w:val="00927300"/>
    <w:rsid w:val="0092749B"/>
    <w:rsid w:val="00927AF8"/>
    <w:rsid w:val="00927AFE"/>
    <w:rsid w:val="00927DF2"/>
    <w:rsid w:val="00930229"/>
    <w:rsid w:val="0093074E"/>
    <w:rsid w:val="00930785"/>
    <w:rsid w:val="009308FE"/>
    <w:rsid w:val="0093165F"/>
    <w:rsid w:val="009316C5"/>
    <w:rsid w:val="00931945"/>
    <w:rsid w:val="00932498"/>
    <w:rsid w:val="009329C8"/>
    <w:rsid w:val="00932ED1"/>
    <w:rsid w:val="00932FCC"/>
    <w:rsid w:val="00933A8A"/>
    <w:rsid w:val="00933DD0"/>
    <w:rsid w:val="00934768"/>
    <w:rsid w:val="00934BFD"/>
    <w:rsid w:val="009350F6"/>
    <w:rsid w:val="00935195"/>
    <w:rsid w:val="00935794"/>
    <w:rsid w:val="00935FCC"/>
    <w:rsid w:val="009368D1"/>
    <w:rsid w:val="00937805"/>
    <w:rsid w:val="00937F11"/>
    <w:rsid w:val="00937F73"/>
    <w:rsid w:val="00940B09"/>
    <w:rsid w:val="00941AD6"/>
    <w:rsid w:val="00941CED"/>
    <w:rsid w:val="00941E60"/>
    <w:rsid w:val="0094251D"/>
    <w:rsid w:val="00942767"/>
    <w:rsid w:val="00942C13"/>
    <w:rsid w:val="00942E36"/>
    <w:rsid w:val="00942F33"/>
    <w:rsid w:val="00942F78"/>
    <w:rsid w:val="00943192"/>
    <w:rsid w:val="0094332A"/>
    <w:rsid w:val="00943686"/>
    <w:rsid w:val="0094455F"/>
    <w:rsid w:val="00944BE7"/>
    <w:rsid w:val="00945715"/>
    <w:rsid w:val="00945838"/>
    <w:rsid w:val="009459B2"/>
    <w:rsid w:val="0094625A"/>
    <w:rsid w:val="00947219"/>
    <w:rsid w:val="00947257"/>
    <w:rsid w:val="009473D9"/>
    <w:rsid w:val="00947BD5"/>
    <w:rsid w:val="0095008F"/>
    <w:rsid w:val="009501A3"/>
    <w:rsid w:val="009502A2"/>
    <w:rsid w:val="0095101C"/>
    <w:rsid w:val="00951084"/>
    <w:rsid w:val="009512B3"/>
    <w:rsid w:val="00951646"/>
    <w:rsid w:val="009517AC"/>
    <w:rsid w:val="00951819"/>
    <w:rsid w:val="00951DAC"/>
    <w:rsid w:val="00952435"/>
    <w:rsid w:val="009527DA"/>
    <w:rsid w:val="00952E2C"/>
    <w:rsid w:val="00952EE6"/>
    <w:rsid w:val="00953573"/>
    <w:rsid w:val="00954060"/>
    <w:rsid w:val="00954DDD"/>
    <w:rsid w:val="0095531F"/>
    <w:rsid w:val="00955BC4"/>
    <w:rsid w:val="00955C35"/>
    <w:rsid w:val="00956269"/>
    <w:rsid w:val="0095628F"/>
    <w:rsid w:val="0095647B"/>
    <w:rsid w:val="0095698E"/>
    <w:rsid w:val="00956DDB"/>
    <w:rsid w:val="00957002"/>
    <w:rsid w:val="009574AB"/>
    <w:rsid w:val="00960497"/>
    <w:rsid w:val="009604DE"/>
    <w:rsid w:val="00960917"/>
    <w:rsid w:val="00960C41"/>
    <w:rsid w:val="00960DC9"/>
    <w:rsid w:val="00960DCC"/>
    <w:rsid w:val="00961008"/>
    <w:rsid w:val="0096108F"/>
    <w:rsid w:val="00961A71"/>
    <w:rsid w:val="00961D22"/>
    <w:rsid w:val="00961D56"/>
    <w:rsid w:val="00962241"/>
    <w:rsid w:val="00962648"/>
    <w:rsid w:val="009626E5"/>
    <w:rsid w:val="00962702"/>
    <w:rsid w:val="009627D9"/>
    <w:rsid w:val="0096292A"/>
    <w:rsid w:val="00962AFA"/>
    <w:rsid w:val="00963312"/>
    <w:rsid w:val="009634C2"/>
    <w:rsid w:val="0096383F"/>
    <w:rsid w:val="009639A4"/>
    <w:rsid w:val="009639B7"/>
    <w:rsid w:val="00964B9E"/>
    <w:rsid w:val="00964CF0"/>
    <w:rsid w:val="00964F9C"/>
    <w:rsid w:val="009651D5"/>
    <w:rsid w:val="0096524C"/>
    <w:rsid w:val="0096528D"/>
    <w:rsid w:val="00965517"/>
    <w:rsid w:val="0096569D"/>
    <w:rsid w:val="009659BF"/>
    <w:rsid w:val="00965DF6"/>
    <w:rsid w:val="009664AC"/>
    <w:rsid w:val="009669FD"/>
    <w:rsid w:val="0096722F"/>
    <w:rsid w:val="00967BD7"/>
    <w:rsid w:val="00967F55"/>
    <w:rsid w:val="00970097"/>
    <w:rsid w:val="009706F9"/>
    <w:rsid w:val="00971250"/>
    <w:rsid w:val="00971374"/>
    <w:rsid w:val="00971437"/>
    <w:rsid w:val="00971F94"/>
    <w:rsid w:val="009721B4"/>
    <w:rsid w:val="0097261A"/>
    <w:rsid w:val="009727B1"/>
    <w:rsid w:val="00972A51"/>
    <w:rsid w:val="00972EAB"/>
    <w:rsid w:val="00973961"/>
    <w:rsid w:val="00973B00"/>
    <w:rsid w:val="009741BE"/>
    <w:rsid w:val="0097452A"/>
    <w:rsid w:val="00974E76"/>
    <w:rsid w:val="00975157"/>
    <w:rsid w:val="009759A7"/>
    <w:rsid w:val="00975AC0"/>
    <w:rsid w:val="009761BE"/>
    <w:rsid w:val="00976421"/>
    <w:rsid w:val="009764BF"/>
    <w:rsid w:val="00976F2C"/>
    <w:rsid w:val="0097712C"/>
    <w:rsid w:val="0097719A"/>
    <w:rsid w:val="009771CF"/>
    <w:rsid w:val="00977269"/>
    <w:rsid w:val="0097734B"/>
    <w:rsid w:val="00977A81"/>
    <w:rsid w:val="00977C9A"/>
    <w:rsid w:val="00980FB8"/>
    <w:rsid w:val="00981274"/>
    <w:rsid w:val="009814C3"/>
    <w:rsid w:val="00981FDF"/>
    <w:rsid w:val="009821A2"/>
    <w:rsid w:val="0098257B"/>
    <w:rsid w:val="00982C06"/>
    <w:rsid w:val="009835E6"/>
    <w:rsid w:val="009838FF"/>
    <w:rsid w:val="009841FD"/>
    <w:rsid w:val="00984315"/>
    <w:rsid w:val="009846E7"/>
    <w:rsid w:val="009852B8"/>
    <w:rsid w:val="0098565A"/>
    <w:rsid w:val="00985697"/>
    <w:rsid w:val="00985B79"/>
    <w:rsid w:val="00985D86"/>
    <w:rsid w:val="009867BC"/>
    <w:rsid w:val="00986864"/>
    <w:rsid w:val="00986CA3"/>
    <w:rsid w:val="00986E5D"/>
    <w:rsid w:val="009870AD"/>
    <w:rsid w:val="00987338"/>
    <w:rsid w:val="0098751D"/>
    <w:rsid w:val="00987E55"/>
    <w:rsid w:val="00990B57"/>
    <w:rsid w:val="009916AD"/>
    <w:rsid w:val="00991A29"/>
    <w:rsid w:val="009920BC"/>
    <w:rsid w:val="009922EA"/>
    <w:rsid w:val="00992537"/>
    <w:rsid w:val="0099288E"/>
    <w:rsid w:val="00992EF7"/>
    <w:rsid w:val="009944ED"/>
    <w:rsid w:val="00994A08"/>
    <w:rsid w:val="00995211"/>
    <w:rsid w:val="009963C3"/>
    <w:rsid w:val="00997061"/>
    <w:rsid w:val="00997B8D"/>
    <w:rsid w:val="009A0750"/>
    <w:rsid w:val="009A0D4D"/>
    <w:rsid w:val="009A12DD"/>
    <w:rsid w:val="009A148A"/>
    <w:rsid w:val="009A2176"/>
    <w:rsid w:val="009A39F8"/>
    <w:rsid w:val="009A42EF"/>
    <w:rsid w:val="009A4766"/>
    <w:rsid w:val="009A4AB1"/>
    <w:rsid w:val="009A4BBA"/>
    <w:rsid w:val="009A4F71"/>
    <w:rsid w:val="009A52E5"/>
    <w:rsid w:val="009A584C"/>
    <w:rsid w:val="009A59C5"/>
    <w:rsid w:val="009A613D"/>
    <w:rsid w:val="009A615D"/>
    <w:rsid w:val="009A6751"/>
    <w:rsid w:val="009A6796"/>
    <w:rsid w:val="009A7034"/>
    <w:rsid w:val="009A70DD"/>
    <w:rsid w:val="009A797D"/>
    <w:rsid w:val="009A7B62"/>
    <w:rsid w:val="009B05F0"/>
    <w:rsid w:val="009B07CB"/>
    <w:rsid w:val="009B16ED"/>
    <w:rsid w:val="009B1767"/>
    <w:rsid w:val="009B1786"/>
    <w:rsid w:val="009B2218"/>
    <w:rsid w:val="009B292A"/>
    <w:rsid w:val="009B29EC"/>
    <w:rsid w:val="009B2BB7"/>
    <w:rsid w:val="009B37F2"/>
    <w:rsid w:val="009B3AF6"/>
    <w:rsid w:val="009B4013"/>
    <w:rsid w:val="009B433C"/>
    <w:rsid w:val="009B4A62"/>
    <w:rsid w:val="009B4BF7"/>
    <w:rsid w:val="009B4DD7"/>
    <w:rsid w:val="009B4E8F"/>
    <w:rsid w:val="009B561E"/>
    <w:rsid w:val="009B6639"/>
    <w:rsid w:val="009B6B7C"/>
    <w:rsid w:val="009B6DC3"/>
    <w:rsid w:val="009B765D"/>
    <w:rsid w:val="009B79C5"/>
    <w:rsid w:val="009B7A01"/>
    <w:rsid w:val="009B7DAD"/>
    <w:rsid w:val="009B7F76"/>
    <w:rsid w:val="009B7F8F"/>
    <w:rsid w:val="009C0A27"/>
    <w:rsid w:val="009C15E2"/>
    <w:rsid w:val="009C17C1"/>
    <w:rsid w:val="009C1896"/>
    <w:rsid w:val="009C1A0A"/>
    <w:rsid w:val="009C3544"/>
    <w:rsid w:val="009C3677"/>
    <w:rsid w:val="009C3B0A"/>
    <w:rsid w:val="009C3D25"/>
    <w:rsid w:val="009C3F77"/>
    <w:rsid w:val="009C3FE4"/>
    <w:rsid w:val="009C406F"/>
    <w:rsid w:val="009C4128"/>
    <w:rsid w:val="009C4371"/>
    <w:rsid w:val="009C43B7"/>
    <w:rsid w:val="009C45A6"/>
    <w:rsid w:val="009C4F1D"/>
    <w:rsid w:val="009C549E"/>
    <w:rsid w:val="009C5608"/>
    <w:rsid w:val="009C5733"/>
    <w:rsid w:val="009C58BA"/>
    <w:rsid w:val="009C5A1B"/>
    <w:rsid w:val="009C6066"/>
    <w:rsid w:val="009C63A5"/>
    <w:rsid w:val="009C6833"/>
    <w:rsid w:val="009C7547"/>
    <w:rsid w:val="009C7558"/>
    <w:rsid w:val="009C7B33"/>
    <w:rsid w:val="009C7FD0"/>
    <w:rsid w:val="009D0266"/>
    <w:rsid w:val="009D16E9"/>
    <w:rsid w:val="009D18A9"/>
    <w:rsid w:val="009D1E78"/>
    <w:rsid w:val="009D2F5A"/>
    <w:rsid w:val="009D3276"/>
    <w:rsid w:val="009D3343"/>
    <w:rsid w:val="009D36F7"/>
    <w:rsid w:val="009D3749"/>
    <w:rsid w:val="009D3CC8"/>
    <w:rsid w:val="009D41E4"/>
    <w:rsid w:val="009D45CD"/>
    <w:rsid w:val="009D480A"/>
    <w:rsid w:val="009D4846"/>
    <w:rsid w:val="009D48D6"/>
    <w:rsid w:val="009D5331"/>
    <w:rsid w:val="009D5729"/>
    <w:rsid w:val="009D58E0"/>
    <w:rsid w:val="009D599C"/>
    <w:rsid w:val="009D59B2"/>
    <w:rsid w:val="009D5D97"/>
    <w:rsid w:val="009D5DE8"/>
    <w:rsid w:val="009D67B3"/>
    <w:rsid w:val="009D6961"/>
    <w:rsid w:val="009D6EBC"/>
    <w:rsid w:val="009D7134"/>
    <w:rsid w:val="009D7CC9"/>
    <w:rsid w:val="009E06BD"/>
    <w:rsid w:val="009E0E83"/>
    <w:rsid w:val="009E10F6"/>
    <w:rsid w:val="009E1654"/>
    <w:rsid w:val="009E17E4"/>
    <w:rsid w:val="009E2135"/>
    <w:rsid w:val="009E22D7"/>
    <w:rsid w:val="009E30A4"/>
    <w:rsid w:val="009E34C3"/>
    <w:rsid w:val="009E368C"/>
    <w:rsid w:val="009E38E5"/>
    <w:rsid w:val="009E3A5A"/>
    <w:rsid w:val="009E3BC7"/>
    <w:rsid w:val="009E4210"/>
    <w:rsid w:val="009E4699"/>
    <w:rsid w:val="009E476B"/>
    <w:rsid w:val="009E48AB"/>
    <w:rsid w:val="009E4ED2"/>
    <w:rsid w:val="009E65EA"/>
    <w:rsid w:val="009E6810"/>
    <w:rsid w:val="009E6B77"/>
    <w:rsid w:val="009E6DC9"/>
    <w:rsid w:val="009E7192"/>
    <w:rsid w:val="009E7351"/>
    <w:rsid w:val="009E758E"/>
    <w:rsid w:val="009E795E"/>
    <w:rsid w:val="009E79A1"/>
    <w:rsid w:val="009E7EAC"/>
    <w:rsid w:val="009E7F8E"/>
    <w:rsid w:val="009F0348"/>
    <w:rsid w:val="009F04A0"/>
    <w:rsid w:val="009F0D0D"/>
    <w:rsid w:val="009F0E62"/>
    <w:rsid w:val="009F2016"/>
    <w:rsid w:val="009F2313"/>
    <w:rsid w:val="009F2604"/>
    <w:rsid w:val="009F27D1"/>
    <w:rsid w:val="009F2A3E"/>
    <w:rsid w:val="009F31D0"/>
    <w:rsid w:val="009F3435"/>
    <w:rsid w:val="009F3A7C"/>
    <w:rsid w:val="009F4A05"/>
    <w:rsid w:val="009F4C8D"/>
    <w:rsid w:val="009F4E17"/>
    <w:rsid w:val="009F5CE9"/>
    <w:rsid w:val="009F683C"/>
    <w:rsid w:val="009F696E"/>
    <w:rsid w:val="009F6C7F"/>
    <w:rsid w:val="009F6E1F"/>
    <w:rsid w:val="009F6EEE"/>
    <w:rsid w:val="009F77AC"/>
    <w:rsid w:val="009F78B0"/>
    <w:rsid w:val="00A0013E"/>
    <w:rsid w:val="00A003F5"/>
    <w:rsid w:val="00A0057A"/>
    <w:rsid w:val="00A007C2"/>
    <w:rsid w:val="00A00D55"/>
    <w:rsid w:val="00A011E5"/>
    <w:rsid w:val="00A017D4"/>
    <w:rsid w:val="00A01DA1"/>
    <w:rsid w:val="00A0213D"/>
    <w:rsid w:val="00A02BDE"/>
    <w:rsid w:val="00A02C83"/>
    <w:rsid w:val="00A03451"/>
    <w:rsid w:val="00A03B43"/>
    <w:rsid w:val="00A049A0"/>
    <w:rsid w:val="00A058F9"/>
    <w:rsid w:val="00A05AA5"/>
    <w:rsid w:val="00A0637C"/>
    <w:rsid w:val="00A06954"/>
    <w:rsid w:val="00A06F4D"/>
    <w:rsid w:val="00A07451"/>
    <w:rsid w:val="00A07C76"/>
    <w:rsid w:val="00A07C97"/>
    <w:rsid w:val="00A10082"/>
    <w:rsid w:val="00A1037B"/>
    <w:rsid w:val="00A11292"/>
    <w:rsid w:val="00A11495"/>
    <w:rsid w:val="00A11532"/>
    <w:rsid w:val="00A11A89"/>
    <w:rsid w:val="00A12227"/>
    <w:rsid w:val="00A131D7"/>
    <w:rsid w:val="00A135C7"/>
    <w:rsid w:val="00A137B0"/>
    <w:rsid w:val="00A1380C"/>
    <w:rsid w:val="00A13E24"/>
    <w:rsid w:val="00A13EA4"/>
    <w:rsid w:val="00A14291"/>
    <w:rsid w:val="00A1441E"/>
    <w:rsid w:val="00A14432"/>
    <w:rsid w:val="00A14631"/>
    <w:rsid w:val="00A14759"/>
    <w:rsid w:val="00A148D8"/>
    <w:rsid w:val="00A14A1E"/>
    <w:rsid w:val="00A14AFA"/>
    <w:rsid w:val="00A14D6D"/>
    <w:rsid w:val="00A15480"/>
    <w:rsid w:val="00A159D6"/>
    <w:rsid w:val="00A16076"/>
    <w:rsid w:val="00A161E1"/>
    <w:rsid w:val="00A16634"/>
    <w:rsid w:val="00A175B3"/>
    <w:rsid w:val="00A2047C"/>
    <w:rsid w:val="00A20AC7"/>
    <w:rsid w:val="00A21105"/>
    <w:rsid w:val="00A214A6"/>
    <w:rsid w:val="00A218AB"/>
    <w:rsid w:val="00A21A7C"/>
    <w:rsid w:val="00A227C9"/>
    <w:rsid w:val="00A2304E"/>
    <w:rsid w:val="00A2324A"/>
    <w:rsid w:val="00A23382"/>
    <w:rsid w:val="00A233F2"/>
    <w:rsid w:val="00A23939"/>
    <w:rsid w:val="00A23C62"/>
    <w:rsid w:val="00A23DA5"/>
    <w:rsid w:val="00A23E8B"/>
    <w:rsid w:val="00A242BD"/>
    <w:rsid w:val="00A24389"/>
    <w:rsid w:val="00A243E1"/>
    <w:rsid w:val="00A24821"/>
    <w:rsid w:val="00A249C6"/>
    <w:rsid w:val="00A25779"/>
    <w:rsid w:val="00A25C22"/>
    <w:rsid w:val="00A25E0F"/>
    <w:rsid w:val="00A263E7"/>
    <w:rsid w:val="00A264C4"/>
    <w:rsid w:val="00A2681E"/>
    <w:rsid w:val="00A26D33"/>
    <w:rsid w:val="00A27011"/>
    <w:rsid w:val="00A2778B"/>
    <w:rsid w:val="00A27BAF"/>
    <w:rsid w:val="00A30A69"/>
    <w:rsid w:val="00A30BAF"/>
    <w:rsid w:val="00A31346"/>
    <w:rsid w:val="00A3142F"/>
    <w:rsid w:val="00A31432"/>
    <w:rsid w:val="00A31445"/>
    <w:rsid w:val="00A3158D"/>
    <w:rsid w:val="00A32446"/>
    <w:rsid w:val="00A335AD"/>
    <w:rsid w:val="00A337E4"/>
    <w:rsid w:val="00A343A6"/>
    <w:rsid w:val="00A345EB"/>
    <w:rsid w:val="00A34A60"/>
    <w:rsid w:val="00A34AC4"/>
    <w:rsid w:val="00A351F9"/>
    <w:rsid w:val="00A3525E"/>
    <w:rsid w:val="00A3541A"/>
    <w:rsid w:val="00A35C40"/>
    <w:rsid w:val="00A36743"/>
    <w:rsid w:val="00A36897"/>
    <w:rsid w:val="00A36B65"/>
    <w:rsid w:val="00A3714F"/>
    <w:rsid w:val="00A3724E"/>
    <w:rsid w:val="00A37C67"/>
    <w:rsid w:val="00A37F94"/>
    <w:rsid w:val="00A401B5"/>
    <w:rsid w:val="00A408B2"/>
    <w:rsid w:val="00A409B7"/>
    <w:rsid w:val="00A40BF4"/>
    <w:rsid w:val="00A40CD3"/>
    <w:rsid w:val="00A41203"/>
    <w:rsid w:val="00A41DD6"/>
    <w:rsid w:val="00A41F8E"/>
    <w:rsid w:val="00A421DD"/>
    <w:rsid w:val="00A424EB"/>
    <w:rsid w:val="00A430CE"/>
    <w:rsid w:val="00A43631"/>
    <w:rsid w:val="00A4398F"/>
    <w:rsid w:val="00A43A18"/>
    <w:rsid w:val="00A4407B"/>
    <w:rsid w:val="00A444B8"/>
    <w:rsid w:val="00A4552F"/>
    <w:rsid w:val="00A45788"/>
    <w:rsid w:val="00A459B2"/>
    <w:rsid w:val="00A45BE0"/>
    <w:rsid w:val="00A46224"/>
    <w:rsid w:val="00A4631F"/>
    <w:rsid w:val="00A47AE8"/>
    <w:rsid w:val="00A47F86"/>
    <w:rsid w:val="00A507E0"/>
    <w:rsid w:val="00A50FB2"/>
    <w:rsid w:val="00A51394"/>
    <w:rsid w:val="00A513C2"/>
    <w:rsid w:val="00A515D2"/>
    <w:rsid w:val="00A518F1"/>
    <w:rsid w:val="00A521E5"/>
    <w:rsid w:val="00A52233"/>
    <w:rsid w:val="00A52BBB"/>
    <w:rsid w:val="00A530D9"/>
    <w:rsid w:val="00A53B0B"/>
    <w:rsid w:val="00A53CC9"/>
    <w:rsid w:val="00A541C6"/>
    <w:rsid w:val="00A54DCF"/>
    <w:rsid w:val="00A54FED"/>
    <w:rsid w:val="00A55121"/>
    <w:rsid w:val="00A55558"/>
    <w:rsid w:val="00A55852"/>
    <w:rsid w:val="00A55890"/>
    <w:rsid w:val="00A561CD"/>
    <w:rsid w:val="00A561F1"/>
    <w:rsid w:val="00A5697E"/>
    <w:rsid w:val="00A56C84"/>
    <w:rsid w:val="00A56DEF"/>
    <w:rsid w:val="00A57448"/>
    <w:rsid w:val="00A57683"/>
    <w:rsid w:val="00A577A4"/>
    <w:rsid w:val="00A57CE0"/>
    <w:rsid w:val="00A57FBB"/>
    <w:rsid w:val="00A602D1"/>
    <w:rsid w:val="00A6051D"/>
    <w:rsid w:val="00A6072F"/>
    <w:rsid w:val="00A60F59"/>
    <w:rsid w:val="00A610BE"/>
    <w:rsid w:val="00A61241"/>
    <w:rsid w:val="00A614C7"/>
    <w:rsid w:val="00A61540"/>
    <w:rsid w:val="00A6164A"/>
    <w:rsid w:val="00A62299"/>
    <w:rsid w:val="00A626A8"/>
    <w:rsid w:val="00A62A7F"/>
    <w:rsid w:val="00A62AC2"/>
    <w:rsid w:val="00A63244"/>
    <w:rsid w:val="00A63350"/>
    <w:rsid w:val="00A63CDF"/>
    <w:rsid w:val="00A63D12"/>
    <w:rsid w:val="00A63D18"/>
    <w:rsid w:val="00A64A71"/>
    <w:rsid w:val="00A64E83"/>
    <w:rsid w:val="00A650C6"/>
    <w:rsid w:val="00A65123"/>
    <w:rsid w:val="00A65360"/>
    <w:rsid w:val="00A65364"/>
    <w:rsid w:val="00A6585D"/>
    <w:rsid w:val="00A65AA1"/>
    <w:rsid w:val="00A65C7C"/>
    <w:rsid w:val="00A66A87"/>
    <w:rsid w:val="00A66B70"/>
    <w:rsid w:val="00A66E07"/>
    <w:rsid w:val="00A66E7F"/>
    <w:rsid w:val="00A670C9"/>
    <w:rsid w:val="00A671CC"/>
    <w:rsid w:val="00A6726A"/>
    <w:rsid w:val="00A67AD0"/>
    <w:rsid w:val="00A67C29"/>
    <w:rsid w:val="00A67FF4"/>
    <w:rsid w:val="00A70533"/>
    <w:rsid w:val="00A705DD"/>
    <w:rsid w:val="00A706A9"/>
    <w:rsid w:val="00A708B8"/>
    <w:rsid w:val="00A7102F"/>
    <w:rsid w:val="00A715A1"/>
    <w:rsid w:val="00A715A2"/>
    <w:rsid w:val="00A715EA"/>
    <w:rsid w:val="00A71F1B"/>
    <w:rsid w:val="00A72782"/>
    <w:rsid w:val="00A729ED"/>
    <w:rsid w:val="00A732D1"/>
    <w:rsid w:val="00A733B8"/>
    <w:rsid w:val="00A73935"/>
    <w:rsid w:val="00A73BDB"/>
    <w:rsid w:val="00A74C34"/>
    <w:rsid w:val="00A75089"/>
    <w:rsid w:val="00A75A5C"/>
    <w:rsid w:val="00A75D60"/>
    <w:rsid w:val="00A75F68"/>
    <w:rsid w:val="00A76141"/>
    <w:rsid w:val="00A76D52"/>
    <w:rsid w:val="00A76FFE"/>
    <w:rsid w:val="00A777F1"/>
    <w:rsid w:val="00A77B18"/>
    <w:rsid w:val="00A77C8E"/>
    <w:rsid w:val="00A77E24"/>
    <w:rsid w:val="00A805C9"/>
    <w:rsid w:val="00A80C49"/>
    <w:rsid w:val="00A80F58"/>
    <w:rsid w:val="00A81131"/>
    <w:rsid w:val="00A813D4"/>
    <w:rsid w:val="00A815AD"/>
    <w:rsid w:val="00A815C4"/>
    <w:rsid w:val="00A815D8"/>
    <w:rsid w:val="00A81DBC"/>
    <w:rsid w:val="00A8244A"/>
    <w:rsid w:val="00A83618"/>
    <w:rsid w:val="00A84237"/>
    <w:rsid w:val="00A84859"/>
    <w:rsid w:val="00A852B9"/>
    <w:rsid w:val="00A85624"/>
    <w:rsid w:val="00A85F52"/>
    <w:rsid w:val="00A85FBA"/>
    <w:rsid w:val="00A86478"/>
    <w:rsid w:val="00A865BA"/>
    <w:rsid w:val="00A868EE"/>
    <w:rsid w:val="00A87825"/>
    <w:rsid w:val="00A87B62"/>
    <w:rsid w:val="00A87CB8"/>
    <w:rsid w:val="00A904AD"/>
    <w:rsid w:val="00A9058A"/>
    <w:rsid w:val="00A9090C"/>
    <w:rsid w:val="00A909C1"/>
    <w:rsid w:val="00A90E8C"/>
    <w:rsid w:val="00A90F03"/>
    <w:rsid w:val="00A91411"/>
    <w:rsid w:val="00A91442"/>
    <w:rsid w:val="00A91601"/>
    <w:rsid w:val="00A91916"/>
    <w:rsid w:val="00A91E16"/>
    <w:rsid w:val="00A9253F"/>
    <w:rsid w:val="00A92FF9"/>
    <w:rsid w:val="00A93A26"/>
    <w:rsid w:val="00A93A92"/>
    <w:rsid w:val="00A93CBB"/>
    <w:rsid w:val="00A94045"/>
    <w:rsid w:val="00A94BE4"/>
    <w:rsid w:val="00A94C26"/>
    <w:rsid w:val="00A951E0"/>
    <w:rsid w:val="00A95206"/>
    <w:rsid w:val="00A9554E"/>
    <w:rsid w:val="00A9563F"/>
    <w:rsid w:val="00A95B5F"/>
    <w:rsid w:val="00A96128"/>
    <w:rsid w:val="00A96BC0"/>
    <w:rsid w:val="00A97439"/>
    <w:rsid w:val="00A97B96"/>
    <w:rsid w:val="00A97C3C"/>
    <w:rsid w:val="00A97DB1"/>
    <w:rsid w:val="00A97E0C"/>
    <w:rsid w:val="00AA1300"/>
    <w:rsid w:val="00AA182B"/>
    <w:rsid w:val="00AA18FF"/>
    <w:rsid w:val="00AA24A3"/>
    <w:rsid w:val="00AA2F3C"/>
    <w:rsid w:val="00AA3E52"/>
    <w:rsid w:val="00AA44D0"/>
    <w:rsid w:val="00AA472D"/>
    <w:rsid w:val="00AA4C65"/>
    <w:rsid w:val="00AA4E81"/>
    <w:rsid w:val="00AA533C"/>
    <w:rsid w:val="00AA578E"/>
    <w:rsid w:val="00AA5AB3"/>
    <w:rsid w:val="00AA5B66"/>
    <w:rsid w:val="00AA5EBA"/>
    <w:rsid w:val="00AA6101"/>
    <w:rsid w:val="00AA628D"/>
    <w:rsid w:val="00AA670B"/>
    <w:rsid w:val="00AA7972"/>
    <w:rsid w:val="00AA7B37"/>
    <w:rsid w:val="00AA7EAB"/>
    <w:rsid w:val="00AA7FF3"/>
    <w:rsid w:val="00AB0704"/>
    <w:rsid w:val="00AB09CB"/>
    <w:rsid w:val="00AB1D36"/>
    <w:rsid w:val="00AB1DAB"/>
    <w:rsid w:val="00AB1E3A"/>
    <w:rsid w:val="00AB28DA"/>
    <w:rsid w:val="00AB2AD6"/>
    <w:rsid w:val="00AB37E5"/>
    <w:rsid w:val="00AB38F4"/>
    <w:rsid w:val="00AB3ADF"/>
    <w:rsid w:val="00AB3E89"/>
    <w:rsid w:val="00AB3E8F"/>
    <w:rsid w:val="00AB47A9"/>
    <w:rsid w:val="00AB4A30"/>
    <w:rsid w:val="00AB4BF9"/>
    <w:rsid w:val="00AB55C3"/>
    <w:rsid w:val="00AB55C4"/>
    <w:rsid w:val="00AB5896"/>
    <w:rsid w:val="00AB5C4F"/>
    <w:rsid w:val="00AB655F"/>
    <w:rsid w:val="00AB6825"/>
    <w:rsid w:val="00AB685B"/>
    <w:rsid w:val="00AB7202"/>
    <w:rsid w:val="00AB7BB1"/>
    <w:rsid w:val="00AB7C03"/>
    <w:rsid w:val="00AC0315"/>
    <w:rsid w:val="00AC04B4"/>
    <w:rsid w:val="00AC15F1"/>
    <w:rsid w:val="00AC1874"/>
    <w:rsid w:val="00AC18E0"/>
    <w:rsid w:val="00AC1AA4"/>
    <w:rsid w:val="00AC1F1C"/>
    <w:rsid w:val="00AC2142"/>
    <w:rsid w:val="00AC2BCD"/>
    <w:rsid w:val="00AC2D4A"/>
    <w:rsid w:val="00AC39DB"/>
    <w:rsid w:val="00AC412B"/>
    <w:rsid w:val="00AC4256"/>
    <w:rsid w:val="00AC426D"/>
    <w:rsid w:val="00AC440E"/>
    <w:rsid w:val="00AC4BCD"/>
    <w:rsid w:val="00AC4C5C"/>
    <w:rsid w:val="00AC5564"/>
    <w:rsid w:val="00AC5642"/>
    <w:rsid w:val="00AC5880"/>
    <w:rsid w:val="00AC614A"/>
    <w:rsid w:val="00AC61DB"/>
    <w:rsid w:val="00AC6B73"/>
    <w:rsid w:val="00AC7316"/>
    <w:rsid w:val="00AC7919"/>
    <w:rsid w:val="00AD0043"/>
    <w:rsid w:val="00AD0820"/>
    <w:rsid w:val="00AD0CAA"/>
    <w:rsid w:val="00AD1558"/>
    <w:rsid w:val="00AD1CBE"/>
    <w:rsid w:val="00AD24B3"/>
    <w:rsid w:val="00AD27C2"/>
    <w:rsid w:val="00AD2D7F"/>
    <w:rsid w:val="00AD35E0"/>
    <w:rsid w:val="00AD3A1E"/>
    <w:rsid w:val="00AD4150"/>
    <w:rsid w:val="00AD4155"/>
    <w:rsid w:val="00AD4670"/>
    <w:rsid w:val="00AD4A88"/>
    <w:rsid w:val="00AD4B5F"/>
    <w:rsid w:val="00AD4EB6"/>
    <w:rsid w:val="00AD5540"/>
    <w:rsid w:val="00AD6B0A"/>
    <w:rsid w:val="00AD73A7"/>
    <w:rsid w:val="00AD7710"/>
    <w:rsid w:val="00AD7D97"/>
    <w:rsid w:val="00AE003D"/>
    <w:rsid w:val="00AE054D"/>
    <w:rsid w:val="00AE1C23"/>
    <w:rsid w:val="00AE20CB"/>
    <w:rsid w:val="00AE2342"/>
    <w:rsid w:val="00AE2906"/>
    <w:rsid w:val="00AE311B"/>
    <w:rsid w:val="00AE3867"/>
    <w:rsid w:val="00AE3BC0"/>
    <w:rsid w:val="00AE421B"/>
    <w:rsid w:val="00AE4913"/>
    <w:rsid w:val="00AE4E6B"/>
    <w:rsid w:val="00AE4E8E"/>
    <w:rsid w:val="00AE5033"/>
    <w:rsid w:val="00AE5688"/>
    <w:rsid w:val="00AE5B14"/>
    <w:rsid w:val="00AE5BA1"/>
    <w:rsid w:val="00AE5E74"/>
    <w:rsid w:val="00AE6380"/>
    <w:rsid w:val="00AE66BF"/>
    <w:rsid w:val="00AE6768"/>
    <w:rsid w:val="00AE69E0"/>
    <w:rsid w:val="00AE6A93"/>
    <w:rsid w:val="00AE71E4"/>
    <w:rsid w:val="00AE7806"/>
    <w:rsid w:val="00AE780C"/>
    <w:rsid w:val="00AE7C98"/>
    <w:rsid w:val="00AE7DE8"/>
    <w:rsid w:val="00AF0244"/>
    <w:rsid w:val="00AF04DC"/>
    <w:rsid w:val="00AF0A61"/>
    <w:rsid w:val="00AF0B95"/>
    <w:rsid w:val="00AF105B"/>
    <w:rsid w:val="00AF23A3"/>
    <w:rsid w:val="00AF25AD"/>
    <w:rsid w:val="00AF2A30"/>
    <w:rsid w:val="00AF2ED9"/>
    <w:rsid w:val="00AF35D3"/>
    <w:rsid w:val="00AF37E2"/>
    <w:rsid w:val="00AF3843"/>
    <w:rsid w:val="00AF3E49"/>
    <w:rsid w:val="00AF4282"/>
    <w:rsid w:val="00AF46F4"/>
    <w:rsid w:val="00AF4852"/>
    <w:rsid w:val="00AF49C3"/>
    <w:rsid w:val="00AF4EE9"/>
    <w:rsid w:val="00AF51B3"/>
    <w:rsid w:val="00AF5507"/>
    <w:rsid w:val="00AF5615"/>
    <w:rsid w:val="00AF5CAB"/>
    <w:rsid w:val="00AF5D51"/>
    <w:rsid w:val="00AF5E22"/>
    <w:rsid w:val="00AF5E42"/>
    <w:rsid w:val="00AF5F84"/>
    <w:rsid w:val="00AF6084"/>
    <w:rsid w:val="00AF6658"/>
    <w:rsid w:val="00AF6750"/>
    <w:rsid w:val="00AF6BD2"/>
    <w:rsid w:val="00AF725C"/>
    <w:rsid w:val="00AF75DB"/>
    <w:rsid w:val="00B00449"/>
    <w:rsid w:val="00B00A69"/>
    <w:rsid w:val="00B00A85"/>
    <w:rsid w:val="00B00F4A"/>
    <w:rsid w:val="00B00F8F"/>
    <w:rsid w:val="00B00F96"/>
    <w:rsid w:val="00B011FB"/>
    <w:rsid w:val="00B016A5"/>
    <w:rsid w:val="00B016C2"/>
    <w:rsid w:val="00B01BA1"/>
    <w:rsid w:val="00B0268A"/>
    <w:rsid w:val="00B0274A"/>
    <w:rsid w:val="00B0274E"/>
    <w:rsid w:val="00B03FC9"/>
    <w:rsid w:val="00B043F8"/>
    <w:rsid w:val="00B045A7"/>
    <w:rsid w:val="00B04B56"/>
    <w:rsid w:val="00B050A5"/>
    <w:rsid w:val="00B05105"/>
    <w:rsid w:val="00B051CB"/>
    <w:rsid w:val="00B05920"/>
    <w:rsid w:val="00B0598C"/>
    <w:rsid w:val="00B05CB4"/>
    <w:rsid w:val="00B05F97"/>
    <w:rsid w:val="00B06008"/>
    <w:rsid w:val="00B062CF"/>
    <w:rsid w:val="00B06CC8"/>
    <w:rsid w:val="00B06CCA"/>
    <w:rsid w:val="00B07041"/>
    <w:rsid w:val="00B070D7"/>
    <w:rsid w:val="00B07445"/>
    <w:rsid w:val="00B07753"/>
    <w:rsid w:val="00B07A69"/>
    <w:rsid w:val="00B07BB1"/>
    <w:rsid w:val="00B07F3F"/>
    <w:rsid w:val="00B10525"/>
    <w:rsid w:val="00B110D0"/>
    <w:rsid w:val="00B116F0"/>
    <w:rsid w:val="00B11ADD"/>
    <w:rsid w:val="00B127C9"/>
    <w:rsid w:val="00B1291E"/>
    <w:rsid w:val="00B13523"/>
    <w:rsid w:val="00B14413"/>
    <w:rsid w:val="00B14676"/>
    <w:rsid w:val="00B1476B"/>
    <w:rsid w:val="00B148AB"/>
    <w:rsid w:val="00B14AA7"/>
    <w:rsid w:val="00B14C5A"/>
    <w:rsid w:val="00B14EA8"/>
    <w:rsid w:val="00B14F49"/>
    <w:rsid w:val="00B16293"/>
    <w:rsid w:val="00B16672"/>
    <w:rsid w:val="00B16C94"/>
    <w:rsid w:val="00B16F74"/>
    <w:rsid w:val="00B17827"/>
    <w:rsid w:val="00B17B3D"/>
    <w:rsid w:val="00B17D2E"/>
    <w:rsid w:val="00B20C6B"/>
    <w:rsid w:val="00B210A3"/>
    <w:rsid w:val="00B2124D"/>
    <w:rsid w:val="00B216C4"/>
    <w:rsid w:val="00B21943"/>
    <w:rsid w:val="00B21D90"/>
    <w:rsid w:val="00B21DDF"/>
    <w:rsid w:val="00B229B4"/>
    <w:rsid w:val="00B232E9"/>
    <w:rsid w:val="00B2341C"/>
    <w:rsid w:val="00B2375F"/>
    <w:rsid w:val="00B24467"/>
    <w:rsid w:val="00B262D1"/>
    <w:rsid w:val="00B2666C"/>
    <w:rsid w:val="00B274D9"/>
    <w:rsid w:val="00B275BC"/>
    <w:rsid w:val="00B27ED0"/>
    <w:rsid w:val="00B301D5"/>
    <w:rsid w:val="00B30C2E"/>
    <w:rsid w:val="00B31942"/>
    <w:rsid w:val="00B31AE1"/>
    <w:rsid w:val="00B31FF4"/>
    <w:rsid w:val="00B32499"/>
    <w:rsid w:val="00B32B24"/>
    <w:rsid w:val="00B32C78"/>
    <w:rsid w:val="00B33903"/>
    <w:rsid w:val="00B33C53"/>
    <w:rsid w:val="00B33E13"/>
    <w:rsid w:val="00B341A7"/>
    <w:rsid w:val="00B34668"/>
    <w:rsid w:val="00B34A85"/>
    <w:rsid w:val="00B350D2"/>
    <w:rsid w:val="00B354F7"/>
    <w:rsid w:val="00B35D23"/>
    <w:rsid w:val="00B367EA"/>
    <w:rsid w:val="00B368C5"/>
    <w:rsid w:val="00B36ECB"/>
    <w:rsid w:val="00B37299"/>
    <w:rsid w:val="00B372B9"/>
    <w:rsid w:val="00B37965"/>
    <w:rsid w:val="00B37FF3"/>
    <w:rsid w:val="00B40B74"/>
    <w:rsid w:val="00B40D96"/>
    <w:rsid w:val="00B41111"/>
    <w:rsid w:val="00B41178"/>
    <w:rsid w:val="00B417DD"/>
    <w:rsid w:val="00B418A9"/>
    <w:rsid w:val="00B41EE5"/>
    <w:rsid w:val="00B421F4"/>
    <w:rsid w:val="00B430F4"/>
    <w:rsid w:val="00B43826"/>
    <w:rsid w:val="00B43F1F"/>
    <w:rsid w:val="00B43FD9"/>
    <w:rsid w:val="00B440CC"/>
    <w:rsid w:val="00B44999"/>
    <w:rsid w:val="00B44FCD"/>
    <w:rsid w:val="00B451B5"/>
    <w:rsid w:val="00B45740"/>
    <w:rsid w:val="00B462A0"/>
    <w:rsid w:val="00B46998"/>
    <w:rsid w:val="00B46D3E"/>
    <w:rsid w:val="00B473D6"/>
    <w:rsid w:val="00B47D31"/>
    <w:rsid w:val="00B51A19"/>
    <w:rsid w:val="00B51B60"/>
    <w:rsid w:val="00B51C85"/>
    <w:rsid w:val="00B51D3F"/>
    <w:rsid w:val="00B51EEC"/>
    <w:rsid w:val="00B52B16"/>
    <w:rsid w:val="00B5382A"/>
    <w:rsid w:val="00B53951"/>
    <w:rsid w:val="00B53B81"/>
    <w:rsid w:val="00B53F36"/>
    <w:rsid w:val="00B549C6"/>
    <w:rsid w:val="00B54B88"/>
    <w:rsid w:val="00B55240"/>
    <w:rsid w:val="00B55BF2"/>
    <w:rsid w:val="00B570F6"/>
    <w:rsid w:val="00B579C5"/>
    <w:rsid w:val="00B603FB"/>
    <w:rsid w:val="00B605C7"/>
    <w:rsid w:val="00B608D3"/>
    <w:rsid w:val="00B60A4E"/>
    <w:rsid w:val="00B60A76"/>
    <w:rsid w:val="00B60E10"/>
    <w:rsid w:val="00B60EC4"/>
    <w:rsid w:val="00B60F14"/>
    <w:rsid w:val="00B60F8C"/>
    <w:rsid w:val="00B61545"/>
    <w:rsid w:val="00B618B4"/>
    <w:rsid w:val="00B61D32"/>
    <w:rsid w:val="00B62D69"/>
    <w:rsid w:val="00B62F7D"/>
    <w:rsid w:val="00B63525"/>
    <w:rsid w:val="00B63950"/>
    <w:rsid w:val="00B644BF"/>
    <w:rsid w:val="00B648D4"/>
    <w:rsid w:val="00B64A83"/>
    <w:rsid w:val="00B64AC7"/>
    <w:rsid w:val="00B654DF"/>
    <w:rsid w:val="00B65616"/>
    <w:rsid w:val="00B65A44"/>
    <w:rsid w:val="00B65BBF"/>
    <w:rsid w:val="00B661A2"/>
    <w:rsid w:val="00B677DD"/>
    <w:rsid w:val="00B7002C"/>
    <w:rsid w:val="00B70A6F"/>
    <w:rsid w:val="00B71318"/>
    <w:rsid w:val="00B71A27"/>
    <w:rsid w:val="00B71D40"/>
    <w:rsid w:val="00B71E1A"/>
    <w:rsid w:val="00B71F97"/>
    <w:rsid w:val="00B730D1"/>
    <w:rsid w:val="00B73CE6"/>
    <w:rsid w:val="00B7462C"/>
    <w:rsid w:val="00B74749"/>
    <w:rsid w:val="00B74CA3"/>
    <w:rsid w:val="00B74E7A"/>
    <w:rsid w:val="00B75336"/>
    <w:rsid w:val="00B7558A"/>
    <w:rsid w:val="00B75D10"/>
    <w:rsid w:val="00B75E4B"/>
    <w:rsid w:val="00B75E95"/>
    <w:rsid w:val="00B763AB"/>
    <w:rsid w:val="00B7644F"/>
    <w:rsid w:val="00B766FD"/>
    <w:rsid w:val="00B773C9"/>
    <w:rsid w:val="00B7765E"/>
    <w:rsid w:val="00B77B81"/>
    <w:rsid w:val="00B807D7"/>
    <w:rsid w:val="00B80A44"/>
    <w:rsid w:val="00B80AD3"/>
    <w:rsid w:val="00B80C8C"/>
    <w:rsid w:val="00B81BBC"/>
    <w:rsid w:val="00B81C9B"/>
    <w:rsid w:val="00B81CB8"/>
    <w:rsid w:val="00B83DFE"/>
    <w:rsid w:val="00B83FA3"/>
    <w:rsid w:val="00B841E0"/>
    <w:rsid w:val="00B845B0"/>
    <w:rsid w:val="00B858D9"/>
    <w:rsid w:val="00B859C0"/>
    <w:rsid w:val="00B86208"/>
    <w:rsid w:val="00B862C5"/>
    <w:rsid w:val="00B86AF0"/>
    <w:rsid w:val="00B87719"/>
    <w:rsid w:val="00B902CE"/>
    <w:rsid w:val="00B90552"/>
    <w:rsid w:val="00B907E2"/>
    <w:rsid w:val="00B908A7"/>
    <w:rsid w:val="00B90E3A"/>
    <w:rsid w:val="00B914B4"/>
    <w:rsid w:val="00B918DA"/>
    <w:rsid w:val="00B91A59"/>
    <w:rsid w:val="00B921E2"/>
    <w:rsid w:val="00B92246"/>
    <w:rsid w:val="00B92842"/>
    <w:rsid w:val="00B92A50"/>
    <w:rsid w:val="00B93150"/>
    <w:rsid w:val="00B93157"/>
    <w:rsid w:val="00B931CC"/>
    <w:rsid w:val="00B93650"/>
    <w:rsid w:val="00B938EF"/>
    <w:rsid w:val="00B93A7F"/>
    <w:rsid w:val="00B93BBE"/>
    <w:rsid w:val="00B93DDF"/>
    <w:rsid w:val="00B941FE"/>
    <w:rsid w:val="00B944D5"/>
    <w:rsid w:val="00B947A6"/>
    <w:rsid w:val="00B95322"/>
    <w:rsid w:val="00B95575"/>
    <w:rsid w:val="00B95957"/>
    <w:rsid w:val="00B95D8C"/>
    <w:rsid w:val="00B95F96"/>
    <w:rsid w:val="00B95FF2"/>
    <w:rsid w:val="00B9634D"/>
    <w:rsid w:val="00B967BC"/>
    <w:rsid w:val="00B96BB7"/>
    <w:rsid w:val="00B9756D"/>
    <w:rsid w:val="00B97590"/>
    <w:rsid w:val="00B976E3"/>
    <w:rsid w:val="00B97F3A"/>
    <w:rsid w:val="00BA00B9"/>
    <w:rsid w:val="00BA0321"/>
    <w:rsid w:val="00BA0B69"/>
    <w:rsid w:val="00BA0F47"/>
    <w:rsid w:val="00BA1037"/>
    <w:rsid w:val="00BA1743"/>
    <w:rsid w:val="00BA1B11"/>
    <w:rsid w:val="00BA2042"/>
    <w:rsid w:val="00BA24BE"/>
    <w:rsid w:val="00BA2B85"/>
    <w:rsid w:val="00BA2D6E"/>
    <w:rsid w:val="00BA3602"/>
    <w:rsid w:val="00BA3E2B"/>
    <w:rsid w:val="00BA417D"/>
    <w:rsid w:val="00BA4698"/>
    <w:rsid w:val="00BA4CEE"/>
    <w:rsid w:val="00BA5249"/>
    <w:rsid w:val="00BA52D6"/>
    <w:rsid w:val="00BA5822"/>
    <w:rsid w:val="00BA5913"/>
    <w:rsid w:val="00BA5A73"/>
    <w:rsid w:val="00BA5BE6"/>
    <w:rsid w:val="00BA5E5C"/>
    <w:rsid w:val="00BA64C9"/>
    <w:rsid w:val="00BA70B3"/>
    <w:rsid w:val="00BA7934"/>
    <w:rsid w:val="00BA7D66"/>
    <w:rsid w:val="00BA7FDB"/>
    <w:rsid w:val="00BB0117"/>
    <w:rsid w:val="00BB0295"/>
    <w:rsid w:val="00BB0531"/>
    <w:rsid w:val="00BB0B42"/>
    <w:rsid w:val="00BB0FFB"/>
    <w:rsid w:val="00BB18E8"/>
    <w:rsid w:val="00BB1A35"/>
    <w:rsid w:val="00BB1C7A"/>
    <w:rsid w:val="00BB2018"/>
    <w:rsid w:val="00BB2830"/>
    <w:rsid w:val="00BB3184"/>
    <w:rsid w:val="00BB3334"/>
    <w:rsid w:val="00BB362E"/>
    <w:rsid w:val="00BB3C4C"/>
    <w:rsid w:val="00BB4496"/>
    <w:rsid w:val="00BB44DE"/>
    <w:rsid w:val="00BB48E0"/>
    <w:rsid w:val="00BB4AC1"/>
    <w:rsid w:val="00BB569B"/>
    <w:rsid w:val="00BB5BB2"/>
    <w:rsid w:val="00BB5C9E"/>
    <w:rsid w:val="00BB6179"/>
    <w:rsid w:val="00BB64F1"/>
    <w:rsid w:val="00BB6AFB"/>
    <w:rsid w:val="00BB7D38"/>
    <w:rsid w:val="00BB7E64"/>
    <w:rsid w:val="00BC1F07"/>
    <w:rsid w:val="00BC1F62"/>
    <w:rsid w:val="00BC22C4"/>
    <w:rsid w:val="00BC2370"/>
    <w:rsid w:val="00BC2DA2"/>
    <w:rsid w:val="00BC32D0"/>
    <w:rsid w:val="00BC32DF"/>
    <w:rsid w:val="00BC3540"/>
    <w:rsid w:val="00BC3770"/>
    <w:rsid w:val="00BC377A"/>
    <w:rsid w:val="00BC3B73"/>
    <w:rsid w:val="00BC3F8A"/>
    <w:rsid w:val="00BC3FDB"/>
    <w:rsid w:val="00BC4C38"/>
    <w:rsid w:val="00BC4ED8"/>
    <w:rsid w:val="00BC529F"/>
    <w:rsid w:val="00BC57B4"/>
    <w:rsid w:val="00BC5B00"/>
    <w:rsid w:val="00BC5C36"/>
    <w:rsid w:val="00BC5E19"/>
    <w:rsid w:val="00BC5F8D"/>
    <w:rsid w:val="00BC62A8"/>
    <w:rsid w:val="00BC66B6"/>
    <w:rsid w:val="00BC6EDB"/>
    <w:rsid w:val="00BC6EDF"/>
    <w:rsid w:val="00BC6F27"/>
    <w:rsid w:val="00BD00DC"/>
    <w:rsid w:val="00BD0B6A"/>
    <w:rsid w:val="00BD11F9"/>
    <w:rsid w:val="00BD1AEC"/>
    <w:rsid w:val="00BD2245"/>
    <w:rsid w:val="00BD27D8"/>
    <w:rsid w:val="00BD2C7C"/>
    <w:rsid w:val="00BD34EB"/>
    <w:rsid w:val="00BD4618"/>
    <w:rsid w:val="00BD4C83"/>
    <w:rsid w:val="00BD5137"/>
    <w:rsid w:val="00BD5241"/>
    <w:rsid w:val="00BD64FC"/>
    <w:rsid w:val="00BD668E"/>
    <w:rsid w:val="00BD683A"/>
    <w:rsid w:val="00BD7054"/>
    <w:rsid w:val="00BD7A55"/>
    <w:rsid w:val="00BD7CB1"/>
    <w:rsid w:val="00BE006A"/>
    <w:rsid w:val="00BE1B3A"/>
    <w:rsid w:val="00BE1CB0"/>
    <w:rsid w:val="00BE2019"/>
    <w:rsid w:val="00BE2BD8"/>
    <w:rsid w:val="00BE32F7"/>
    <w:rsid w:val="00BE375E"/>
    <w:rsid w:val="00BE3764"/>
    <w:rsid w:val="00BE37FE"/>
    <w:rsid w:val="00BE3CCA"/>
    <w:rsid w:val="00BE412E"/>
    <w:rsid w:val="00BE4B1B"/>
    <w:rsid w:val="00BE4D1B"/>
    <w:rsid w:val="00BE5260"/>
    <w:rsid w:val="00BE5A82"/>
    <w:rsid w:val="00BE5ECE"/>
    <w:rsid w:val="00BE5EE3"/>
    <w:rsid w:val="00BE6701"/>
    <w:rsid w:val="00BE68AE"/>
    <w:rsid w:val="00BE6E0D"/>
    <w:rsid w:val="00BF01B6"/>
    <w:rsid w:val="00BF0400"/>
    <w:rsid w:val="00BF0491"/>
    <w:rsid w:val="00BF06E3"/>
    <w:rsid w:val="00BF1331"/>
    <w:rsid w:val="00BF1CAC"/>
    <w:rsid w:val="00BF21A9"/>
    <w:rsid w:val="00BF23CE"/>
    <w:rsid w:val="00BF265E"/>
    <w:rsid w:val="00BF2702"/>
    <w:rsid w:val="00BF281C"/>
    <w:rsid w:val="00BF2ECB"/>
    <w:rsid w:val="00BF3151"/>
    <w:rsid w:val="00BF36D6"/>
    <w:rsid w:val="00BF3DB5"/>
    <w:rsid w:val="00BF4E8C"/>
    <w:rsid w:val="00BF5196"/>
    <w:rsid w:val="00BF524E"/>
    <w:rsid w:val="00BF57C3"/>
    <w:rsid w:val="00BF6100"/>
    <w:rsid w:val="00BF6800"/>
    <w:rsid w:val="00BF7213"/>
    <w:rsid w:val="00C000F9"/>
    <w:rsid w:val="00C001EC"/>
    <w:rsid w:val="00C00249"/>
    <w:rsid w:val="00C0049A"/>
    <w:rsid w:val="00C00AED"/>
    <w:rsid w:val="00C00BDE"/>
    <w:rsid w:val="00C00DAB"/>
    <w:rsid w:val="00C01D10"/>
    <w:rsid w:val="00C0248A"/>
    <w:rsid w:val="00C037A4"/>
    <w:rsid w:val="00C03BF4"/>
    <w:rsid w:val="00C041B9"/>
    <w:rsid w:val="00C05932"/>
    <w:rsid w:val="00C059FC"/>
    <w:rsid w:val="00C05A1A"/>
    <w:rsid w:val="00C060DF"/>
    <w:rsid w:val="00C064AA"/>
    <w:rsid w:val="00C06A39"/>
    <w:rsid w:val="00C06B81"/>
    <w:rsid w:val="00C07068"/>
    <w:rsid w:val="00C070E5"/>
    <w:rsid w:val="00C071F6"/>
    <w:rsid w:val="00C07B74"/>
    <w:rsid w:val="00C07E68"/>
    <w:rsid w:val="00C10139"/>
    <w:rsid w:val="00C10754"/>
    <w:rsid w:val="00C10804"/>
    <w:rsid w:val="00C10C10"/>
    <w:rsid w:val="00C10E8B"/>
    <w:rsid w:val="00C118E9"/>
    <w:rsid w:val="00C11BD3"/>
    <w:rsid w:val="00C11C56"/>
    <w:rsid w:val="00C12263"/>
    <w:rsid w:val="00C12B76"/>
    <w:rsid w:val="00C13CA8"/>
    <w:rsid w:val="00C14389"/>
    <w:rsid w:val="00C14AB3"/>
    <w:rsid w:val="00C14C29"/>
    <w:rsid w:val="00C14DAB"/>
    <w:rsid w:val="00C162CA"/>
    <w:rsid w:val="00C1643E"/>
    <w:rsid w:val="00C167C6"/>
    <w:rsid w:val="00C1692B"/>
    <w:rsid w:val="00C169D0"/>
    <w:rsid w:val="00C17653"/>
    <w:rsid w:val="00C177A4"/>
    <w:rsid w:val="00C178C0"/>
    <w:rsid w:val="00C20AC3"/>
    <w:rsid w:val="00C20B67"/>
    <w:rsid w:val="00C20C81"/>
    <w:rsid w:val="00C20E32"/>
    <w:rsid w:val="00C21231"/>
    <w:rsid w:val="00C215DC"/>
    <w:rsid w:val="00C21C50"/>
    <w:rsid w:val="00C21DE8"/>
    <w:rsid w:val="00C21F9D"/>
    <w:rsid w:val="00C2232E"/>
    <w:rsid w:val="00C22401"/>
    <w:rsid w:val="00C228CB"/>
    <w:rsid w:val="00C22915"/>
    <w:rsid w:val="00C22F4E"/>
    <w:rsid w:val="00C22F58"/>
    <w:rsid w:val="00C2396C"/>
    <w:rsid w:val="00C23DF9"/>
    <w:rsid w:val="00C24011"/>
    <w:rsid w:val="00C24204"/>
    <w:rsid w:val="00C24642"/>
    <w:rsid w:val="00C246D5"/>
    <w:rsid w:val="00C24C2B"/>
    <w:rsid w:val="00C25282"/>
    <w:rsid w:val="00C25586"/>
    <w:rsid w:val="00C258C3"/>
    <w:rsid w:val="00C25B7B"/>
    <w:rsid w:val="00C25E7A"/>
    <w:rsid w:val="00C2608A"/>
    <w:rsid w:val="00C2640F"/>
    <w:rsid w:val="00C264F4"/>
    <w:rsid w:val="00C2708B"/>
    <w:rsid w:val="00C271DD"/>
    <w:rsid w:val="00C2742F"/>
    <w:rsid w:val="00C27478"/>
    <w:rsid w:val="00C275FA"/>
    <w:rsid w:val="00C277BC"/>
    <w:rsid w:val="00C30672"/>
    <w:rsid w:val="00C30704"/>
    <w:rsid w:val="00C30A84"/>
    <w:rsid w:val="00C30E4C"/>
    <w:rsid w:val="00C31022"/>
    <w:rsid w:val="00C313E1"/>
    <w:rsid w:val="00C31446"/>
    <w:rsid w:val="00C314D3"/>
    <w:rsid w:val="00C32A86"/>
    <w:rsid w:val="00C332AF"/>
    <w:rsid w:val="00C33AE5"/>
    <w:rsid w:val="00C33D56"/>
    <w:rsid w:val="00C33DF7"/>
    <w:rsid w:val="00C33DF8"/>
    <w:rsid w:val="00C33F38"/>
    <w:rsid w:val="00C3409D"/>
    <w:rsid w:val="00C3419A"/>
    <w:rsid w:val="00C34778"/>
    <w:rsid w:val="00C34CEA"/>
    <w:rsid w:val="00C351CB"/>
    <w:rsid w:val="00C352CB"/>
    <w:rsid w:val="00C35366"/>
    <w:rsid w:val="00C35BE1"/>
    <w:rsid w:val="00C36063"/>
    <w:rsid w:val="00C36213"/>
    <w:rsid w:val="00C367F6"/>
    <w:rsid w:val="00C3683E"/>
    <w:rsid w:val="00C36E9E"/>
    <w:rsid w:val="00C371DC"/>
    <w:rsid w:val="00C379D2"/>
    <w:rsid w:val="00C37A1C"/>
    <w:rsid w:val="00C37B3E"/>
    <w:rsid w:val="00C37D4F"/>
    <w:rsid w:val="00C40C54"/>
    <w:rsid w:val="00C4105A"/>
    <w:rsid w:val="00C4148E"/>
    <w:rsid w:val="00C41C70"/>
    <w:rsid w:val="00C41EAF"/>
    <w:rsid w:val="00C41FC1"/>
    <w:rsid w:val="00C427D0"/>
    <w:rsid w:val="00C42AA7"/>
    <w:rsid w:val="00C439DE"/>
    <w:rsid w:val="00C43BC5"/>
    <w:rsid w:val="00C44292"/>
    <w:rsid w:val="00C44375"/>
    <w:rsid w:val="00C446B1"/>
    <w:rsid w:val="00C44CE0"/>
    <w:rsid w:val="00C44F1C"/>
    <w:rsid w:val="00C45434"/>
    <w:rsid w:val="00C45634"/>
    <w:rsid w:val="00C457B0"/>
    <w:rsid w:val="00C45835"/>
    <w:rsid w:val="00C45B72"/>
    <w:rsid w:val="00C46555"/>
    <w:rsid w:val="00C46620"/>
    <w:rsid w:val="00C467F1"/>
    <w:rsid w:val="00C46BCA"/>
    <w:rsid w:val="00C46CAA"/>
    <w:rsid w:val="00C47481"/>
    <w:rsid w:val="00C47BED"/>
    <w:rsid w:val="00C509C6"/>
    <w:rsid w:val="00C51376"/>
    <w:rsid w:val="00C52102"/>
    <w:rsid w:val="00C53171"/>
    <w:rsid w:val="00C54318"/>
    <w:rsid w:val="00C54514"/>
    <w:rsid w:val="00C545C3"/>
    <w:rsid w:val="00C54A3C"/>
    <w:rsid w:val="00C5512F"/>
    <w:rsid w:val="00C556B2"/>
    <w:rsid w:val="00C5583D"/>
    <w:rsid w:val="00C559B9"/>
    <w:rsid w:val="00C55C93"/>
    <w:rsid w:val="00C55C99"/>
    <w:rsid w:val="00C55CC2"/>
    <w:rsid w:val="00C560A5"/>
    <w:rsid w:val="00C56196"/>
    <w:rsid w:val="00C56D18"/>
    <w:rsid w:val="00C57087"/>
    <w:rsid w:val="00C570DB"/>
    <w:rsid w:val="00C576A7"/>
    <w:rsid w:val="00C57884"/>
    <w:rsid w:val="00C601F7"/>
    <w:rsid w:val="00C60408"/>
    <w:rsid w:val="00C607D6"/>
    <w:rsid w:val="00C6095A"/>
    <w:rsid w:val="00C60F18"/>
    <w:rsid w:val="00C60F8C"/>
    <w:rsid w:val="00C611E4"/>
    <w:rsid w:val="00C61391"/>
    <w:rsid w:val="00C618AC"/>
    <w:rsid w:val="00C627CC"/>
    <w:rsid w:val="00C62B67"/>
    <w:rsid w:val="00C631D5"/>
    <w:rsid w:val="00C63D7F"/>
    <w:rsid w:val="00C63F66"/>
    <w:rsid w:val="00C64453"/>
    <w:rsid w:val="00C65368"/>
    <w:rsid w:val="00C65599"/>
    <w:rsid w:val="00C66003"/>
    <w:rsid w:val="00C66292"/>
    <w:rsid w:val="00C663A3"/>
    <w:rsid w:val="00C666AC"/>
    <w:rsid w:val="00C66DA1"/>
    <w:rsid w:val="00C66DE1"/>
    <w:rsid w:val="00C67976"/>
    <w:rsid w:val="00C67AAE"/>
    <w:rsid w:val="00C67B29"/>
    <w:rsid w:val="00C70003"/>
    <w:rsid w:val="00C701AC"/>
    <w:rsid w:val="00C70423"/>
    <w:rsid w:val="00C70614"/>
    <w:rsid w:val="00C708D3"/>
    <w:rsid w:val="00C7152D"/>
    <w:rsid w:val="00C7158F"/>
    <w:rsid w:val="00C7194C"/>
    <w:rsid w:val="00C719C8"/>
    <w:rsid w:val="00C71E70"/>
    <w:rsid w:val="00C72109"/>
    <w:rsid w:val="00C72555"/>
    <w:rsid w:val="00C725DC"/>
    <w:rsid w:val="00C7262B"/>
    <w:rsid w:val="00C7290A"/>
    <w:rsid w:val="00C72D75"/>
    <w:rsid w:val="00C733AF"/>
    <w:rsid w:val="00C74F9A"/>
    <w:rsid w:val="00C74FEF"/>
    <w:rsid w:val="00C75429"/>
    <w:rsid w:val="00C754A3"/>
    <w:rsid w:val="00C75505"/>
    <w:rsid w:val="00C7550F"/>
    <w:rsid w:val="00C7563B"/>
    <w:rsid w:val="00C75F72"/>
    <w:rsid w:val="00C7606E"/>
    <w:rsid w:val="00C770AD"/>
    <w:rsid w:val="00C77815"/>
    <w:rsid w:val="00C77EE7"/>
    <w:rsid w:val="00C8094C"/>
    <w:rsid w:val="00C80CBD"/>
    <w:rsid w:val="00C80D92"/>
    <w:rsid w:val="00C80E78"/>
    <w:rsid w:val="00C81619"/>
    <w:rsid w:val="00C82000"/>
    <w:rsid w:val="00C82285"/>
    <w:rsid w:val="00C82423"/>
    <w:rsid w:val="00C824B5"/>
    <w:rsid w:val="00C826BF"/>
    <w:rsid w:val="00C82FB6"/>
    <w:rsid w:val="00C83705"/>
    <w:rsid w:val="00C83921"/>
    <w:rsid w:val="00C83C2D"/>
    <w:rsid w:val="00C841AC"/>
    <w:rsid w:val="00C8481C"/>
    <w:rsid w:val="00C84E07"/>
    <w:rsid w:val="00C8520E"/>
    <w:rsid w:val="00C85D1D"/>
    <w:rsid w:val="00C85DE7"/>
    <w:rsid w:val="00C8656E"/>
    <w:rsid w:val="00C86592"/>
    <w:rsid w:val="00C86B88"/>
    <w:rsid w:val="00C86FAF"/>
    <w:rsid w:val="00C878DA"/>
    <w:rsid w:val="00C87EEF"/>
    <w:rsid w:val="00C9094D"/>
    <w:rsid w:val="00C90B9C"/>
    <w:rsid w:val="00C919C5"/>
    <w:rsid w:val="00C919DE"/>
    <w:rsid w:val="00C931C2"/>
    <w:rsid w:val="00C9365B"/>
    <w:rsid w:val="00C93D1B"/>
    <w:rsid w:val="00C93D7F"/>
    <w:rsid w:val="00C94B51"/>
    <w:rsid w:val="00C94CD0"/>
    <w:rsid w:val="00C950BC"/>
    <w:rsid w:val="00C950F7"/>
    <w:rsid w:val="00C957E9"/>
    <w:rsid w:val="00C95AA9"/>
    <w:rsid w:val="00C95B9F"/>
    <w:rsid w:val="00C95F22"/>
    <w:rsid w:val="00C96350"/>
    <w:rsid w:val="00C968B6"/>
    <w:rsid w:val="00C96B0C"/>
    <w:rsid w:val="00C97F07"/>
    <w:rsid w:val="00CA0499"/>
    <w:rsid w:val="00CA0B7C"/>
    <w:rsid w:val="00CA10AB"/>
    <w:rsid w:val="00CA175D"/>
    <w:rsid w:val="00CA182B"/>
    <w:rsid w:val="00CA1973"/>
    <w:rsid w:val="00CA1B67"/>
    <w:rsid w:val="00CA1D98"/>
    <w:rsid w:val="00CA23B3"/>
    <w:rsid w:val="00CA291D"/>
    <w:rsid w:val="00CA2D45"/>
    <w:rsid w:val="00CA319B"/>
    <w:rsid w:val="00CA32EE"/>
    <w:rsid w:val="00CA32F5"/>
    <w:rsid w:val="00CA339B"/>
    <w:rsid w:val="00CA3DD4"/>
    <w:rsid w:val="00CA3E8C"/>
    <w:rsid w:val="00CA44AD"/>
    <w:rsid w:val="00CA4681"/>
    <w:rsid w:val="00CA49B7"/>
    <w:rsid w:val="00CA4D9B"/>
    <w:rsid w:val="00CA4F11"/>
    <w:rsid w:val="00CA510E"/>
    <w:rsid w:val="00CA51EB"/>
    <w:rsid w:val="00CA5B98"/>
    <w:rsid w:val="00CA6047"/>
    <w:rsid w:val="00CA67A4"/>
    <w:rsid w:val="00CA7696"/>
    <w:rsid w:val="00CA7D0E"/>
    <w:rsid w:val="00CB0431"/>
    <w:rsid w:val="00CB0E33"/>
    <w:rsid w:val="00CB14EE"/>
    <w:rsid w:val="00CB160F"/>
    <w:rsid w:val="00CB1C68"/>
    <w:rsid w:val="00CB1D99"/>
    <w:rsid w:val="00CB1DA5"/>
    <w:rsid w:val="00CB1F87"/>
    <w:rsid w:val="00CB2010"/>
    <w:rsid w:val="00CB20CC"/>
    <w:rsid w:val="00CB228F"/>
    <w:rsid w:val="00CB24ED"/>
    <w:rsid w:val="00CB2F97"/>
    <w:rsid w:val="00CB3F1B"/>
    <w:rsid w:val="00CB4259"/>
    <w:rsid w:val="00CB4932"/>
    <w:rsid w:val="00CB4BF1"/>
    <w:rsid w:val="00CB4EED"/>
    <w:rsid w:val="00CB4FEF"/>
    <w:rsid w:val="00CB51C6"/>
    <w:rsid w:val="00CB545D"/>
    <w:rsid w:val="00CB5AAC"/>
    <w:rsid w:val="00CB5B5B"/>
    <w:rsid w:val="00CB5C74"/>
    <w:rsid w:val="00CB658B"/>
    <w:rsid w:val="00CB69B6"/>
    <w:rsid w:val="00CB7EF4"/>
    <w:rsid w:val="00CC0C8E"/>
    <w:rsid w:val="00CC145E"/>
    <w:rsid w:val="00CC15D3"/>
    <w:rsid w:val="00CC1A31"/>
    <w:rsid w:val="00CC1B1C"/>
    <w:rsid w:val="00CC2072"/>
    <w:rsid w:val="00CC210D"/>
    <w:rsid w:val="00CC2821"/>
    <w:rsid w:val="00CC283B"/>
    <w:rsid w:val="00CC2BC6"/>
    <w:rsid w:val="00CC3A39"/>
    <w:rsid w:val="00CC3BF8"/>
    <w:rsid w:val="00CC422C"/>
    <w:rsid w:val="00CC4569"/>
    <w:rsid w:val="00CC4E34"/>
    <w:rsid w:val="00CC4ED2"/>
    <w:rsid w:val="00CC5260"/>
    <w:rsid w:val="00CC59E3"/>
    <w:rsid w:val="00CC5FD2"/>
    <w:rsid w:val="00CC6401"/>
    <w:rsid w:val="00CC6610"/>
    <w:rsid w:val="00CC6E32"/>
    <w:rsid w:val="00CC6ED0"/>
    <w:rsid w:val="00CC6FD2"/>
    <w:rsid w:val="00CC74C3"/>
    <w:rsid w:val="00CC7D7F"/>
    <w:rsid w:val="00CD0145"/>
    <w:rsid w:val="00CD01A7"/>
    <w:rsid w:val="00CD03BA"/>
    <w:rsid w:val="00CD0BDC"/>
    <w:rsid w:val="00CD0D6D"/>
    <w:rsid w:val="00CD1A04"/>
    <w:rsid w:val="00CD1DD3"/>
    <w:rsid w:val="00CD22D2"/>
    <w:rsid w:val="00CD2351"/>
    <w:rsid w:val="00CD24B7"/>
    <w:rsid w:val="00CD2B5B"/>
    <w:rsid w:val="00CD2D9E"/>
    <w:rsid w:val="00CD379B"/>
    <w:rsid w:val="00CD3E56"/>
    <w:rsid w:val="00CD431C"/>
    <w:rsid w:val="00CD48B9"/>
    <w:rsid w:val="00CD5C02"/>
    <w:rsid w:val="00CD6A3A"/>
    <w:rsid w:val="00CD6D4D"/>
    <w:rsid w:val="00CD6F67"/>
    <w:rsid w:val="00CD7109"/>
    <w:rsid w:val="00CD7789"/>
    <w:rsid w:val="00CD782F"/>
    <w:rsid w:val="00CD7A56"/>
    <w:rsid w:val="00CD7B3D"/>
    <w:rsid w:val="00CE0035"/>
    <w:rsid w:val="00CE039B"/>
    <w:rsid w:val="00CE0630"/>
    <w:rsid w:val="00CE090F"/>
    <w:rsid w:val="00CE0E25"/>
    <w:rsid w:val="00CE1A02"/>
    <w:rsid w:val="00CE1A46"/>
    <w:rsid w:val="00CE1EAF"/>
    <w:rsid w:val="00CE2275"/>
    <w:rsid w:val="00CE27A8"/>
    <w:rsid w:val="00CE2DC2"/>
    <w:rsid w:val="00CE2EC0"/>
    <w:rsid w:val="00CE33DA"/>
    <w:rsid w:val="00CE3718"/>
    <w:rsid w:val="00CE3BF8"/>
    <w:rsid w:val="00CE416C"/>
    <w:rsid w:val="00CE50A2"/>
    <w:rsid w:val="00CE5824"/>
    <w:rsid w:val="00CE58EA"/>
    <w:rsid w:val="00CE58EE"/>
    <w:rsid w:val="00CE59B0"/>
    <w:rsid w:val="00CE5ADF"/>
    <w:rsid w:val="00CE6144"/>
    <w:rsid w:val="00CE666B"/>
    <w:rsid w:val="00CE67D7"/>
    <w:rsid w:val="00CE6B28"/>
    <w:rsid w:val="00CE6CDE"/>
    <w:rsid w:val="00CE6D71"/>
    <w:rsid w:val="00CE7216"/>
    <w:rsid w:val="00CF052B"/>
    <w:rsid w:val="00CF0AF0"/>
    <w:rsid w:val="00CF0BF4"/>
    <w:rsid w:val="00CF1372"/>
    <w:rsid w:val="00CF1D23"/>
    <w:rsid w:val="00CF1DAC"/>
    <w:rsid w:val="00CF2471"/>
    <w:rsid w:val="00CF2A4F"/>
    <w:rsid w:val="00CF2C7F"/>
    <w:rsid w:val="00CF2CC9"/>
    <w:rsid w:val="00CF3C53"/>
    <w:rsid w:val="00CF3E03"/>
    <w:rsid w:val="00CF3E7C"/>
    <w:rsid w:val="00CF430F"/>
    <w:rsid w:val="00CF4498"/>
    <w:rsid w:val="00CF51A8"/>
    <w:rsid w:val="00CF5294"/>
    <w:rsid w:val="00CF59C8"/>
    <w:rsid w:val="00CF6092"/>
    <w:rsid w:val="00CF6468"/>
    <w:rsid w:val="00CF6A0C"/>
    <w:rsid w:val="00CF76FD"/>
    <w:rsid w:val="00CF7E91"/>
    <w:rsid w:val="00CF7EEC"/>
    <w:rsid w:val="00D0074F"/>
    <w:rsid w:val="00D00786"/>
    <w:rsid w:val="00D008EC"/>
    <w:rsid w:val="00D012ED"/>
    <w:rsid w:val="00D016A6"/>
    <w:rsid w:val="00D018DB"/>
    <w:rsid w:val="00D02384"/>
    <w:rsid w:val="00D027BD"/>
    <w:rsid w:val="00D02A37"/>
    <w:rsid w:val="00D02C93"/>
    <w:rsid w:val="00D02CEC"/>
    <w:rsid w:val="00D02DFD"/>
    <w:rsid w:val="00D0335C"/>
    <w:rsid w:val="00D0346E"/>
    <w:rsid w:val="00D037C1"/>
    <w:rsid w:val="00D03B23"/>
    <w:rsid w:val="00D03F46"/>
    <w:rsid w:val="00D03F74"/>
    <w:rsid w:val="00D03FF0"/>
    <w:rsid w:val="00D041A0"/>
    <w:rsid w:val="00D043EE"/>
    <w:rsid w:val="00D044BF"/>
    <w:rsid w:val="00D04530"/>
    <w:rsid w:val="00D045B2"/>
    <w:rsid w:val="00D04623"/>
    <w:rsid w:val="00D046CF"/>
    <w:rsid w:val="00D04BFE"/>
    <w:rsid w:val="00D05063"/>
    <w:rsid w:val="00D057BE"/>
    <w:rsid w:val="00D058C6"/>
    <w:rsid w:val="00D05C3E"/>
    <w:rsid w:val="00D05C54"/>
    <w:rsid w:val="00D05D46"/>
    <w:rsid w:val="00D06228"/>
    <w:rsid w:val="00D07196"/>
    <w:rsid w:val="00D071C5"/>
    <w:rsid w:val="00D074E0"/>
    <w:rsid w:val="00D07686"/>
    <w:rsid w:val="00D0789E"/>
    <w:rsid w:val="00D07E00"/>
    <w:rsid w:val="00D07F3A"/>
    <w:rsid w:val="00D10375"/>
    <w:rsid w:val="00D1053E"/>
    <w:rsid w:val="00D10982"/>
    <w:rsid w:val="00D10CE1"/>
    <w:rsid w:val="00D11169"/>
    <w:rsid w:val="00D112E9"/>
    <w:rsid w:val="00D11596"/>
    <w:rsid w:val="00D115DC"/>
    <w:rsid w:val="00D11679"/>
    <w:rsid w:val="00D11791"/>
    <w:rsid w:val="00D119E2"/>
    <w:rsid w:val="00D11D85"/>
    <w:rsid w:val="00D11EAF"/>
    <w:rsid w:val="00D120F2"/>
    <w:rsid w:val="00D12286"/>
    <w:rsid w:val="00D1244F"/>
    <w:rsid w:val="00D13D87"/>
    <w:rsid w:val="00D13DDB"/>
    <w:rsid w:val="00D13E72"/>
    <w:rsid w:val="00D140A6"/>
    <w:rsid w:val="00D14543"/>
    <w:rsid w:val="00D14AF5"/>
    <w:rsid w:val="00D14D49"/>
    <w:rsid w:val="00D150BA"/>
    <w:rsid w:val="00D153F5"/>
    <w:rsid w:val="00D1546F"/>
    <w:rsid w:val="00D159B5"/>
    <w:rsid w:val="00D15C2A"/>
    <w:rsid w:val="00D161E0"/>
    <w:rsid w:val="00D163A6"/>
    <w:rsid w:val="00D167EF"/>
    <w:rsid w:val="00D168CA"/>
    <w:rsid w:val="00D16C00"/>
    <w:rsid w:val="00D171B5"/>
    <w:rsid w:val="00D177A0"/>
    <w:rsid w:val="00D17D0C"/>
    <w:rsid w:val="00D17D7B"/>
    <w:rsid w:val="00D20396"/>
    <w:rsid w:val="00D20A1E"/>
    <w:rsid w:val="00D20F2E"/>
    <w:rsid w:val="00D21DD7"/>
    <w:rsid w:val="00D220CE"/>
    <w:rsid w:val="00D2283D"/>
    <w:rsid w:val="00D2295F"/>
    <w:rsid w:val="00D232C6"/>
    <w:rsid w:val="00D23BBB"/>
    <w:rsid w:val="00D23DE6"/>
    <w:rsid w:val="00D241E6"/>
    <w:rsid w:val="00D24266"/>
    <w:rsid w:val="00D25610"/>
    <w:rsid w:val="00D25CB4"/>
    <w:rsid w:val="00D25EF4"/>
    <w:rsid w:val="00D260B0"/>
    <w:rsid w:val="00D26849"/>
    <w:rsid w:val="00D268FD"/>
    <w:rsid w:val="00D26B78"/>
    <w:rsid w:val="00D26D79"/>
    <w:rsid w:val="00D2733B"/>
    <w:rsid w:val="00D27578"/>
    <w:rsid w:val="00D27631"/>
    <w:rsid w:val="00D27A46"/>
    <w:rsid w:val="00D27C4F"/>
    <w:rsid w:val="00D27FA4"/>
    <w:rsid w:val="00D301C1"/>
    <w:rsid w:val="00D30401"/>
    <w:rsid w:val="00D30419"/>
    <w:rsid w:val="00D310F0"/>
    <w:rsid w:val="00D31166"/>
    <w:rsid w:val="00D317FE"/>
    <w:rsid w:val="00D319CA"/>
    <w:rsid w:val="00D31F53"/>
    <w:rsid w:val="00D322C9"/>
    <w:rsid w:val="00D32518"/>
    <w:rsid w:val="00D32631"/>
    <w:rsid w:val="00D32636"/>
    <w:rsid w:val="00D32677"/>
    <w:rsid w:val="00D3267A"/>
    <w:rsid w:val="00D32ABC"/>
    <w:rsid w:val="00D3393F"/>
    <w:rsid w:val="00D33A64"/>
    <w:rsid w:val="00D343FB"/>
    <w:rsid w:val="00D343FD"/>
    <w:rsid w:val="00D34BD2"/>
    <w:rsid w:val="00D34F7A"/>
    <w:rsid w:val="00D35A85"/>
    <w:rsid w:val="00D35C78"/>
    <w:rsid w:val="00D35FB1"/>
    <w:rsid w:val="00D3635C"/>
    <w:rsid w:val="00D36748"/>
    <w:rsid w:val="00D3675C"/>
    <w:rsid w:val="00D368B6"/>
    <w:rsid w:val="00D36998"/>
    <w:rsid w:val="00D36B35"/>
    <w:rsid w:val="00D36E7E"/>
    <w:rsid w:val="00D36EEC"/>
    <w:rsid w:val="00D379A8"/>
    <w:rsid w:val="00D37D4A"/>
    <w:rsid w:val="00D4014F"/>
    <w:rsid w:val="00D401D2"/>
    <w:rsid w:val="00D407F5"/>
    <w:rsid w:val="00D40C48"/>
    <w:rsid w:val="00D41890"/>
    <w:rsid w:val="00D418E0"/>
    <w:rsid w:val="00D41D08"/>
    <w:rsid w:val="00D41EA2"/>
    <w:rsid w:val="00D421E4"/>
    <w:rsid w:val="00D43167"/>
    <w:rsid w:val="00D43685"/>
    <w:rsid w:val="00D4396C"/>
    <w:rsid w:val="00D44001"/>
    <w:rsid w:val="00D44625"/>
    <w:rsid w:val="00D446D1"/>
    <w:rsid w:val="00D448B1"/>
    <w:rsid w:val="00D44C1A"/>
    <w:rsid w:val="00D45352"/>
    <w:rsid w:val="00D453DA"/>
    <w:rsid w:val="00D454CC"/>
    <w:rsid w:val="00D454D0"/>
    <w:rsid w:val="00D45611"/>
    <w:rsid w:val="00D457F9"/>
    <w:rsid w:val="00D45A11"/>
    <w:rsid w:val="00D45B45"/>
    <w:rsid w:val="00D45D81"/>
    <w:rsid w:val="00D460A2"/>
    <w:rsid w:val="00D46290"/>
    <w:rsid w:val="00D4719D"/>
    <w:rsid w:val="00D47500"/>
    <w:rsid w:val="00D475F5"/>
    <w:rsid w:val="00D47A5B"/>
    <w:rsid w:val="00D47B19"/>
    <w:rsid w:val="00D47B7E"/>
    <w:rsid w:val="00D47BD0"/>
    <w:rsid w:val="00D47F6E"/>
    <w:rsid w:val="00D5036C"/>
    <w:rsid w:val="00D50634"/>
    <w:rsid w:val="00D507FD"/>
    <w:rsid w:val="00D50DAB"/>
    <w:rsid w:val="00D51403"/>
    <w:rsid w:val="00D51A5F"/>
    <w:rsid w:val="00D52005"/>
    <w:rsid w:val="00D521C4"/>
    <w:rsid w:val="00D52383"/>
    <w:rsid w:val="00D52804"/>
    <w:rsid w:val="00D529CC"/>
    <w:rsid w:val="00D52C81"/>
    <w:rsid w:val="00D52CDA"/>
    <w:rsid w:val="00D52DAA"/>
    <w:rsid w:val="00D53218"/>
    <w:rsid w:val="00D53407"/>
    <w:rsid w:val="00D53A27"/>
    <w:rsid w:val="00D54152"/>
    <w:rsid w:val="00D541F3"/>
    <w:rsid w:val="00D546FE"/>
    <w:rsid w:val="00D54AEE"/>
    <w:rsid w:val="00D54C74"/>
    <w:rsid w:val="00D5533A"/>
    <w:rsid w:val="00D55686"/>
    <w:rsid w:val="00D55A04"/>
    <w:rsid w:val="00D56607"/>
    <w:rsid w:val="00D5685F"/>
    <w:rsid w:val="00D56BA9"/>
    <w:rsid w:val="00D570B9"/>
    <w:rsid w:val="00D572ED"/>
    <w:rsid w:val="00D5765A"/>
    <w:rsid w:val="00D57B2A"/>
    <w:rsid w:val="00D60C70"/>
    <w:rsid w:val="00D60EAC"/>
    <w:rsid w:val="00D60F2A"/>
    <w:rsid w:val="00D61AF6"/>
    <w:rsid w:val="00D61D33"/>
    <w:rsid w:val="00D61FCC"/>
    <w:rsid w:val="00D62188"/>
    <w:rsid w:val="00D62B89"/>
    <w:rsid w:val="00D62BFD"/>
    <w:rsid w:val="00D637A3"/>
    <w:rsid w:val="00D63876"/>
    <w:rsid w:val="00D63B1A"/>
    <w:rsid w:val="00D63E16"/>
    <w:rsid w:val="00D64273"/>
    <w:rsid w:val="00D64615"/>
    <w:rsid w:val="00D64B23"/>
    <w:rsid w:val="00D64E9D"/>
    <w:rsid w:val="00D65641"/>
    <w:rsid w:val="00D66292"/>
    <w:rsid w:val="00D6640B"/>
    <w:rsid w:val="00D66562"/>
    <w:rsid w:val="00D669CF"/>
    <w:rsid w:val="00D66FD5"/>
    <w:rsid w:val="00D673F0"/>
    <w:rsid w:val="00D678E9"/>
    <w:rsid w:val="00D679D2"/>
    <w:rsid w:val="00D67B12"/>
    <w:rsid w:val="00D67E99"/>
    <w:rsid w:val="00D67F21"/>
    <w:rsid w:val="00D70015"/>
    <w:rsid w:val="00D70C46"/>
    <w:rsid w:val="00D71789"/>
    <w:rsid w:val="00D71A67"/>
    <w:rsid w:val="00D72370"/>
    <w:rsid w:val="00D72FC2"/>
    <w:rsid w:val="00D7319A"/>
    <w:rsid w:val="00D73283"/>
    <w:rsid w:val="00D737D7"/>
    <w:rsid w:val="00D73AF3"/>
    <w:rsid w:val="00D73B02"/>
    <w:rsid w:val="00D73D59"/>
    <w:rsid w:val="00D73E6A"/>
    <w:rsid w:val="00D74132"/>
    <w:rsid w:val="00D74DA1"/>
    <w:rsid w:val="00D75202"/>
    <w:rsid w:val="00D76082"/>
    <w:rsid w:val="00D760DD"/>
    <w:rsid w:val="00D76374"/>
    <w:rsid w:val="00D764BB"/>
    <w:rsid w:val="00D769B4"/>
    <w:rsid w:val="00D76C91"/>
    <w:rsid w:val="00D77045"/>
    <w:rsid w:val="00D77924"/>
    <w:rsid w:val="00D77B2A"/>
    <w:rsid w:val="00D77F48"/>
    <w:rsid w:val="00D8080F"/>
    <w:rsid w:val="00D80902"/>
    <w:rsid w:val="00D80A90"/>
    <w:rsid w:val="00D80DC0"/>
    <w:rsid w:val="00D8120C"/>
    <w:rsid w:val="00D814D7"/>
    <w:rsid w:val="00D819B6"/>
    <w:rsid w:val="00D81C06"/>
    <w:rsid w:val="00D81E83"/>
    <w:rsid w:val="00D82136"/>
    <w:rsid w:val="00D8237A"/>
    <w:rsid w:val="00D82559"/>
    <w:rsid w:val="00D82596"/>
    <w:rsid w:val="00D825BD"/>
    <w:rsid w:val="00D82B76"/>
    <w:rsid w:val="00D82DFC"/>
    <w:rsid w:val="00D830C0"/>
    <w:rsid w:val="00D830E3"/>
    <w:rsid w:val="00D833A9"/>
    <w:rsid w:val="00D83CAC"/>
    <w:rsid w:val="00D83D0F"/>
    <w:rsid w:val="00D850AC"/>
    <w:rsid w:val="00D852E3"/>
    <w:rsid w:val="00D85B5A"/>
    <w:rsid w:val="00D85C77"/>
    <w:rsid w:val="00D85CC5"/>
    <w:rsid w:val="00D8640C"/>
    <w:rsid w:val="00D86454"/>
    <w:rsid w:val="00D864F6"/>
    <w:rsid w:val="00D86655"/>
    <w:rsid w:val="00D86C97"/>
    <w:rsid w:val="00D875F8"/>
    <w:rsid w:val="00D87AFE"/>
    <w:rsid w:val="00D901A2"/>
    <w:rsid w:val="00D906DA"/>
    <w:rsid w:val="00D90F25"/>
    <w:rsid w:val="00D91316"/>
    <w:rsid w:val="00D91B58"/>
    <w:rsid w:val="00D921D4"/>
    <w:rsid w:val="00D93A23"/>
    <w:rsid w:val="00D93B4B"/>
    <w:rsid w:val="00D93D33"/>
    <w:rsid w:val="00D93F58"/>
    <w:rsid w:val="00D944AC"/>
    <w:rsid w:val="00D94554"/>
    <w:rsid w:val="00D947CD"/>
    <w:rsid w:val="00D953DF"/>
    <w:rsid w:val="00D954F4"/>
    <w:rsid w:val="00D95B6B"/>
    <w:rsid w:val="00D95E92"/>
    <w:rsid w:val="00D96554"/>
    <w:rsid w:val="00D96DDD"/>
    <w:rsid w:val="00D96FED"/>
    <w:rsid w:val="00D978E3"/>
    <w:rsid w:val="00D9791A"/>
    <w:rsid w:val="00D97DE0"/>
    <w:rsid w:val="00DA0118"/>
    <w:rsid w:val="00DA0313"/>
    <w:rsid w:val="00DA052D"/>
    <w:rsid w:val="00DA099B"/>
    <w:rsid w:val="00DA1049"/>
    <w:rsid w:val="00DA1149"/>
    <w:rsid w:val="00DA160A"/>
    <w:rsid w:val="00DA16A3"/>
    <w:rsid w:val="00DA2489"/>
    <w:rsid w:val="00DA28BB"/>
    <w:rsid w:val="00DA2ABE"/>
    <w:rsid w:val="00DA389C"/>
    <w:rsid w:val="00DA38EB"/>
    <w:rsid w:val="00DA41C3"/>
    <w:rsid w:val="00DA42B4"/>
    <w:rsid w:val="00DA48FD"/>
    <w:rsid w:val="00DA51A5"/>
    <w:rsid w:val="00DA58E2"/>
    <w:rsid w:val="00DA5B7E"/>
    <w:rsid w:val="00DA66E0"/>
    <w:rsid w:val="00DA68C5"/>
    <w:rsid w:val="00DA705F"/>
    <w:rsid w:val="00DA7233"/>
    <w:rsid w:val="00DB0232"/>
    <w:rsid w:val="00DB030A"/>
    <w:rsid w:val="00DB0D03"/>
    <w:rsid w:val="00DB0F7B"/>
    <w:rsid w:val="00DB1282"/>
    <w:rsid w:val="00DB1671"/>
    <w:rsid w:val="00DB1A97"/>
    <w:rsid w:val="00DB1C33"/>
    <w:rsid w:val="00DB26EC"/>
    <w:rsid w:val="00DB28F4"/>
    <w:rsid w:val="00DB2CF8"/>
    <w:rsid w:val="00DB2DFF"/>
    <w:rsid w:val="00DB3C6A"/>
    <w:rsid w:val="00DB3EAD"/>
    <w:rsid w:val="00DB4084"/>
    <w:rsid w:val="00DB4B77"/>
    <w:rsid w:val="00DB5228"/>
    <w:rsid w:val="00DB5541"/>
    <w:rsid w:val="00DB5857"/>
    <w:rsid w:val="00DB5C0F"/>
    <w:rsid w:val="00DB628A"/>
    <w:rsid w:val="00DB63CA"/>
    <w:rsid w:val="00DB6A05"/>
    <w:rsid w:val="00DB6E7B"/>
    <w:rsid w:val="00DB7517"/>
    <w:rsid w:val="00DB7AE7"/>
    <w:rsid w:val="00DB7DB0"/>
    <w:rsid w:val="00DC044E"/>
    <w:rsid w:val="00DC0A04"/>
    <w:rsid w:val="00DC11F4"/>
    <w:rsid w:val="00DC22B2"/>
    <w:rsid w:val="00DC28C7"/>
    <w:rsid w:val="00DC30E0"/>
    <w:rsid w:val="00DC33AB"/>
    <w:rsid w:val="00DC3DA7"/>
    <w:rsid w:val="00DC4383"/>
    <w:rsid w:val="00DC4726"/>
    <w:rsid w:val="00DC5385"/>
    <w:rsid w:val="00DC5C9A"/>
    <w:rsid w:val="00DC637F"/>
    <w:rsid w:val="00DC6B60"/>
    <w:rsid w:val="00DC6C6B"/>
    <w:rsid w:val="00DC6CD1"/>
    <w:rsid w:val="00DC74D8"/>
    <w:rsid w:val="00DC7933"/>
    <w:rsid w:val="00DD0195"/>
    <w:rsid w:val="00DD0C38"/>
    <w:rsid w:val="00DD1139"/>
    <w:rsid w:val="00DD12BB"/>
    <w:rsid w:val="00DD14B9"/>
    <w:rsid w:val="00DD183F"/>
    <w:rsid w:val="00DD202C"/>
    <w:rsid w:val="00DD220A"/>
    <w:rsid w:val="00DD23B2"/>
    <w:rsid w:val="00DD2690"/>
    <w:rsid w:val="00DD3076"/>
    <w:rsid w:val="00DD30F2"/>
    <w:rsid w:val="00DD346C"/>
    <w:rsid w:val="00DD3922"/>
    <w:rsid w:val="00DD3BBE"/>
    <w:rsid w:val="00DD412A"/>
    <w:rsid w:val="00DD44EB"/>
    <w:rsid w:val="00DD49BF"/>
    <w:rsid w:val="00DD4D53"/>
    <w:rsid w:val="00DD4E33"/>
    <w:rsid w:val="00DD5470"/>
    <w:rsid w:val="00DD551A"/>
    <w:rsid w:val="00DD5E7F"/>
    <w:rsid w:val="00DD64A4"/>
    <w:rsid w:val="00DD6779"/>
    <w:rsid w:val="00DD6847"/>
    <w:rsid w:val="00DD6F78"/>
    <w:rsid w:val="00DD6FCD"/>
    <w:rsid w:val="00DD7120"/>
    <w:rsid w:val="00DD7291"/>
    <w:rsid w:val="00DD76E1"/>
    <w:rsid w:val="00DE0C7A"/>
    <w:rsid w:val="00DE0D7E"/>
    <w:rsid w:val="00DE218C"/>
    <w:rsid w:val="00DE2BC5"/>
    <w:rsid w:val="00DE2CD0"/>
    <w:rsid w:val="00DE32C4"/>
    <w:rsid w:val="00DE37F7"/>
    <w:rsid w:val="00DE44EF"/>
    <w:rsid w:val="00DE482E"/>
    <w:rsid w:val="00DE49EC"/>
    <w:rsid w:val="00DE4FCB"/>
    <w:rsid w:val="00DE52E7"/>
    <w:rsid w:val="00DE5411"/>
    <w:rsid w:val="00DE5B1D"/>
    <w:rsid w:val="00DE6253"/>
    <w:rsid w:val="00DE62B0"/>
    <w:rsid w:val="00DE63DA"/>
    <w:rsid w:val="00DE6DC4"/>
    <w:rsid w:val="00DE7821"/>
    <w:rsid w:val="00DE785E"/>
    <w:rsid w:val="00DE789F"/>
    <w:rsid w:val="00DE7D81"/>
    <w:rsid w:val="00DF02BF"/>
    <w:rsid w:val="00DF02F9"/>
    <w:rsid w:val="00DF15D5"/>
    <w:rsid w:val="00DF16CD"/>
    <w:rsid w:val="00DF1CD9"/>
    <w:rsid w:val="00DF1F8D"/>
    <w:rsid w:val="00DF2205"/>
    <w:rsid w:val="00DF24C4"/>
    <w:rsid w:val="00DF2BD7"/>
    <w:rsid w:val="00DF2C8D"/>
    <w:rsid w:val="00DF33AF"/>
    <w:rsid w:val="00DF3767"/>
    <w:rsid w:val="00DF395D"/>
    <w:rsid w:val="00DF45D1"/>
    <w:rsid w:val="00DF4D4D"/>
    <w:rsid w:val="00DF4DE8"/>
    <w:rsid w:val="00DF5032"/>
    <w:rsid w:val="00DF559E"/>
    <w:rsid w:val="00DF56E4"/>
    <w:rsid w:val="00DF5764"/>
    <w:rsid w:val="00DF670F"/>
    <w:rsid w:val="00DF68C4"/>
    <w:rsid w:val="00DF7641"/>
    <w:rsid w:val="00DF766B"/>
    <w:rsid w:val="00DF7768"/>
    <w:rsid w:val="00DF7FB2"/>
    <w:rsid w:val="00E003B3"/>
    <w:rsid w:val="00E0149B"/>
    <w:rsid w:val="00E019A1"/>
    <w:rsid w:val="00E01EFB"/>
    <w:rsid w:val="00E0223D"/>
    <w:rsid w:val="00E02722"/>
    <w:rsid w:val="00E0272D"/>
    <w:rsid w:val="00E036E6"/>
    <w:rsid w:val="00E036EC"/>
    <w:rsid w:val="00E0429D"/>
    <w:rsid w:val="00E0541A"/>
    <w:rsid w:val="00E05444"/>
    <w:rsid w:val="00E06239"/>
    <w:rsid w:val="00E062BF"/>
    <w:rsid w:val="00E06984"/>
    <w:rsid w:val="00E0748D"/>
    <w:rsid w:val="00E07C1B"/>
    <w:rsid w:val="00E07DE5"/>
    <w:rsid w:val="00E07EFD"/>
    <w:rsid w:val="00E100A5"/>
    <w:rsid w:val="00E109D1"/>
    <w:rsid w:val="00E10A42"/>
    <w:rsid w:val="00E10BF9"/>
    <w:rsid w:val="00E1169A"/>
    <w:rsid w:val="00E11764"/>
    <w:rsid w:val="00E11CF7"/>
    <w:rsid w:val="00E127D2"/>
    <w:rsid w:val="00E12BD2"/>
    <w:rsid w:val="00E12E94"/>
    <w:rsid w:val="00E12EE3"/>
    <w:rsid w:val="00E1300A"/>
    <w:rsid w:val="00E131C3"/>
    <w:rsid w:val="00E13517"/>
    <w:rsid w:val="00E14A94"/>
    <w:rsid w:val="00E14BC0"/>
    <w:rsid w:val="00E15621"/>
    <w:rsid w:val="00E15828"/>
    <w:rsid w:val="00E163A1"/>
    <w:rsid w:val="00E1717E"/>
    <w:rsid w:val="00E178BF"/>
    <w:rsid w:val="00E17B65"/>
    <w:rsid w:val="00E200A0"/>
    <w:rsid w:val="00E201CA"/>
    <w:rsid w:val="00E2082B"/>
    <w:rsid w:val="00E21132"/>
    <w:rsid w:val="00E21257"/>
    <w:rsid w:val="00E212F7"/>
    <w:rsid w:val="00E21485"/>
    <w:rsid w:val="00E22574"/>
    <w:rsid w:val="00E228F6"/>
    <w:rsid w:val="00E22A74"/>
    <w:rsid w:val="00E22B8C"/>
    <w:rsid w:val="00E23015"/>
    <w:rsid w:val="00E2335E"/>
    <w:rsid w:val="00E23617"/>
    <w:rsid w:val="00E239E1"/>
    <w:rsid w:val="00E242DD"/>
    <w:rsid w:val="00E2439B"/>
    <w:rsid w:val="00E245F1"/>
    <w:rsid w:val="00E2487C"/>
    <w:rsid w:val="00E250AB"/>
    <w:rsid w:val="00E25197"/>
    <w:rsid w:val="00E251A9"/>
    <w:rsid w:val="00E252F2"/>
    <w:rsid w:val="00E2595E"/>
    <w:rsid w:val="00E25DA5"/>
    <w:rsid w:val="00E2627F"/>
    <w:rsid w:val="00E26404"/>
    <w:rsid w:val="00E26567"/>
    <w:rsid w:val="00E26D4C"/>
    <w:rsid w:val="00E27D0E"/>
    <w:rsid w:val="00E27D21"/>
    <w:rsid w:val="00E30055"/>
    <w:rsid w:val="00E31227"/>
    <w:rsid w:val="00E31306"/>
    <w:rsid w:val="00E3287B"/>
    <w:rsid w:val="00E33460"/>
    <w:rsid w:val="00E33484"/>
    <w:rsid w:val="00E33B78"/>
    <w:rsid w:val="00E33C12"/>
    <w:rsid w:val="00E33CCF"/>
    <w:rsid w:val="00E34104"/>
    <w:rsid w:val="00E34974"/>
    <w:rsid w:val="00E34C45"/>
    <w:rsid w:val="00E3502D"/>
    <w:rsid w:val="00E3543A"/>
    <w:rsid w:val="00E35472"/>
    <w:rsid w:val="00E3585A"/>
    <w:rsid w:val="00E35917"/>
    <w:rsid w:val="00E36385"/>
    <w:rsid w:val="00E365C6"/>
    <w:rsid w:val="00E36B9D"/>
    <w:rsid w:val="00E36CB9"/>
    <w:rsid w:val="00E37C49"/>
    <w:rsid w:val="00E37D0D"/>
    <w:rsid w:val="00E4055A"/>
    <w:rsid w:val="00E4077B"/>
    <w:rsid w:val="00E40B9C"/>
    <w:rsid w:val="00E41899"/>
    <w:rsid w:val="00E41D0F"/>
    <w:rsid w:val="00E42356"/>
    <w:rsid w:val="00E4244F"/>
    <w:rsid w:val="00E433BF"/>
    <w:rsid w:val="00E436C4"/>
    <w:rsid w:val="00E4466D"/>
    <w:rsid w:val="00E44E33"/>
    <w:rsid w:val="00E45007"/>
    <w:rsid w:val="00E45071"/>
    <w:rsid w:val="00E45ABE"/>
    <w:rsid w:val="00E45E45"/>
    <w:rsid w:val="00E45EF6"/>
    <w:rsid w:val="00E463A9"/>
    <w:rsid w:val="00E46A94"/>
    <w:rsid w:val="00E472BB"/>
    <w:rsid w:val="00E4749B"/>
    <w:rsid w:val="00E47818"/>
    <w:rsid w:val="00E4784D"/>
    <w:rsid w:val="00E479EC"/>
    <w:rsid w:val="00E47BA7"/>
    <w:rsid w:val="00E47FE0"/>
    <w:rsid w:val="00E5047A"/>
    <w:rsid w:val="00E51284"/>
    <w:rsid w:val="00E51F32"/>
    <w:rsid w:val="00E5209F"/>
    <w:rsid w:val="00E52C22"/>
    <w:rsid w:val="00E53644"/>
    <w:rsid w:val="00E53B45"/>
    <w:rsid w:val="00E54A77"/>
    <w:rsid w:val="00E54AA0"/>
    <w:rsid w:val="00E54D61"/>
    <w:rsid w:val="00E54F4C"/>
    <w:rsid w:val="00E54F76"/>
    <w:rsid w:val="00E55645"/>
    <w:rsid w:val="00E55706"/>
    <w:rsid w:val="00E55939"/>
    <w:rsid w:val="00E55CAB"/>
    <w:rsid w:val="00E5611C"/>
    <w:rsid w:val="00E56585"/>
    <w:rsid w:val="00E56BDC"/>
    <w:rsid w:val="00E57331"/>
    <w:rsid w:val="00E57804"/>
    <w:rsid w:val="00E60190"/>
    <w:rsid w:val="00E606E1"/>
    <w:rsid w:val="00E6070B"/>
    <w:rsid w:val="00E60EB3"/>
    <w:rsid w:val="00E61C57"/>
    <w:rsid w:val="00E6220D"/>
    <w:rsid w:val="00E6230B"/>
    <w:rsid w:val="00E62B14"/>
    <w:rsid w:val="00E62E45"/>
    <w:rsid w:val="00E62EB7"/>
    <w:rsid w:val="00E632C2"/>
    <w:rsid w:val="00E63A20"/>
    <w:rsid w:val="00E63AC4"/>
    <w:rsid w:val="00E63AF8"/>
    <w:rsid w:val="00E64512"/>
    <w:rsid w:val="00E646DE"/>
    <w:rsid w:val="00E65CDB"/>
    <w:rsid w:val="00E65E3C"/>
    <w:rsid w:val="00E663B1"/>
    <w:rsid w:val="00E6678C"/>
    <w:rsid w:val="00E6704D"/>
    <w:rsid w:val="00E670A2"/>
    <w:rsid w:val="00E6712B"/>
    <w:rsid w:val="00E67436"/>
    <w:rsid w:val="00E67AC3"/>
    <w:rsid w:val="00E67B7D"/>
    <w:rsid w:val="00E70388"/>
    <w:rsid w:val="00E70802"/>
    <w:rsid w:val="00E70ED2"/>
    <w:rsid w:val="00E71019"/>
    <w:rsid w:val="00E7160F"/>
    <w:rsid w:val="00E7179E"/>
    <w:rsid w:val="00E7181F"/>
    <w:rsid w:val="00E71901"/>
    <w:rsid w:val="00E7249E"/>
    <w:rsid w:val="00E726B9"/>
    <w:rsid w:val="00E72995"/>
    <w:rsid w:val="00E72B02"/>
    <w:rsid w:val="00E730AF"/>
    <w:rsid w:val="00E732C6"/>
    <w:rsid w:val="00E73656"/>
    <w:rsid w:val="00E73D98"/>
    <w:rsid w:val="00E7414A"/>
    <w:rsid w:val="00E7414F"/>
    <w:rsid w:val="00E74778"/>
    <w:rsid w:val="00E7512C"/>
    <w:rsid w:val="00E75502"/>
    <w:rsid w:val="00E75689"/>
    <w:rsid w:val="00E75EAF"/>
    <w:rsid w:val="00E75F84"/>
    <w:rsid w:val="00E7631D"/>
    <w:rsid w:val="00E768C4"/>
    <w:rsid w:val="00E76F7A"/>
    <w:rsid w:val="00E76FC6"/>
    <w:rsid w:val="00E77055"/>
    <w:rsid w:val="00E77153"/>
    <w:rsid w:val="00E7740A"/>
    <w:rsid w:val="00E774DD"/>
    <w:rsid w:val="00E776E5"/>
    <w:rsid w:val="00E7771C"/>
    <w:rsid w:val="00E77CA1"/>
    <w:rsid w:val="00E77E25"/>
    <w:rsid w:val="00E80F25"/>
    <w:rsid w:val="00E81CDE"/>
    <w:rsid w:val="00E82193"/>
    <w:rsid w:val="00E82E19"/>
    <w:rsid w:val="00E82EB8"/>
    <w:rsid w:val="00E8336B"/>
    <w:rsid w:val="00E84876"/>
    <w:rsid w:val="00E84B3C"/>
    <w:rsid w:val="00E84C95"/>
    <w:rsid w:val="00E84D6F"/>
    <w:rsid w:val="00E84DA9"/>
    <w:rsid w:val="00E84E52"/>
    <w:rsid w:val="00E850E3"/>
    <w:rsid w:val="00E859FC"/>
    <w:rsid w:val="00E85B81"/>
    <w:rsid w:val="00E85CB8"/>
    <w:rsid w:val="00E85F2D"/>
    <w:rsid w:val="00E86691"/>
    <w:rsid w:val="00E871CA"/>
    <w:rsid w:val="00E878CF"/>
    <w:rsid w:val="00E90928"/>
    <w:rsid w:val="00E90B50"/>
    <w:rsid w:val="00E90CCA"/>
    <w:rsid w:val="00E910DF"/>
    <w:rsid w:val="00E91592"/>
    <w:rsid w:val="00E9186B"/>
    <w:rsid w:val="00E91C5C"/>
    <w:rsid w:val="00E92371"/>
    <w:rsid w:val="00E928D1"/>
    <w:rsid w:val="00E92BF3"/>
    <w:rsid w:val="00E92C97"/>
    <w:rsid w:val="00E92DDF"/>
    <w:rsid w:val="00E935AA"/>
    <w:rsid w:val="00E93668"/>
    <w:rsid w:val="00E93B5C"/>
    <w:rsid w:val="00E93CF9"/>
    <w:rsid w:val="00E943C3"/>
    <w:rsid w:val="00E94AA4"/>
    <w:rsid w:val="00E953B5"/>
    <w:rsid w:val="00E9544B"/>
    <w:rsid w:val="00E95676"/>
    <w:rsid w:val="00E95C36"/>
    <w:rsid w:val="00E95EED"/>
    <w:rsid w:val="00E95F3B"/>
    <w:rsid w:val="00E9629A"/>
    <w:rsid w:val="00E96480"/>
    <w:rsid w:val="00E96ECB"/>
    <w:rsid w:val="00E96F55"/>
    <w:rsid w:val="00E96FCD"/>
    <w:rsid w:val="00E97176"/>
    <w:rsid w:val="00E9721C"/>
    <w:rsid w:val="00E972DA"/>
    <w:rsid w:val="00E974E2"/>
    <w:rsid w:val="00E978CF"/>
    <w:rsid w:val="00E97A7A"/>
    <w:rsid w:val="00E97A92"/>
    <w:rsid w:val="00E97C61"/>
    <w:rsid w:val="00E97C7A"/>
    <w:rsid w:val="00E97E0C"/>
    <w:rsid w:val="00EA00FF"/>
    <w:rsid w:val="00EA016A"/>
    <w:rsid w:val="00EA0337"/>
    <w:rsid w:val="00EA0621"/>
    <w:rsid w:val="00EA0F27"/>
    <w:rsid w:val="00EA18A3"/>
    <w:rsid w:val="00EA1C1A"/>
    <w:rsid w:val="00EA1D19"/>
    <w:rsid w:val="00EA2427"/>
    <w:rsid w:val="00EA2C95"/>
    <w:rsid w:val="00EA2DB0"/>
    <w:rsid w:val="00EA2F11"/>
    <w:rsid w:val="00EA316B"/>
    <w:rsid w:val="00EA458B"/>
    <w:rsid w:val="00EA4990"/>
    <w:rsid w:val="00EA56D0"/>
    <w:rsid w:val="00EA577F"/>
    <w:rsid w:val="00EA59B5"/>
    <w:rsid w:val="00EA5CF3"/>
    <w:rsid w:val="00EA601F"/>
    <w:rsid w:val="00EA62A0"/>
    <w:rsid w:val="00EA6680"/>
    <w:rsid w:val="00EA689A"/>
    <w:rsid w:val="00EA712C"/>
    <w:rsid w:val="00EA75DB"/>
    <w:rsid w:val="00EA7979"/>
    <w:rsid w:val="00EA798E"/>
    <w:rsid w:val="00EA79A1"/>
    <w:rsid w:val="00EA7EC6"/>
    <w:rsid w:val="00EB0AA7"/>
    <w:rsid w:val="00EB0F06"/>
    <w:rsid w:val="00EB21DE"/>
    <w:rsid w:val="00EB359E"/>
    <w:rsid w:val="00EB3650"/>
    <w:rsid w:val="00EB4C13"/>
    <w:rsid w:val="00EB4D7E"/>
    <w:rsid w:val="00EB52CF"/>
    <w:rsid w:val="00EB5D80"/>
    <w:rsid w:val="00EB5E31"/>
    <w:rsid w:val="00EB6ED7"/>
    <w:rsid w:val="00EB7933"/>
    <w:rsid w:val="00EC0630"/>
    <w:rsid w:val="00EC1023"/>
    <w:rsid w:val="00EC1382"/>
    <w:rsid w:val="00EC185A"/>
    <w:rsid w:val="00EC1CE4"/>
    <w:rsid w:val="00EC25E2"/>
    <w:rsid w:val="00EC2893"/>
    <w:rsid w:val="00EC2AB5"/>
    <w:rsid w:val="00EC4316"/>
    <w:rsid w:val="00EC44D3"/>
    <w:rsid w:val="00EC4B6A"/>
    <w:rsid w:val="00EC59DD"/>
    <w:rsid w:val="00EC5C22"/>
    <w:rsid w:val="00EC5D72"/>
    <w:rsid w:val="00EC6AEB"/>
    <w:rsid w:val="00EC782F"/>
    <w:rsid w:val="00EC7AE5"/>
    <w:rsid w:val="00ED014F"/>
    <w:rsid w:val="00ED0DA0"/>
    <w:rsid w:val="00ED0F17"/>
    <w:rsid w:val="00ED15DE"/>
    <w:rsid w:val="00ED22A6"/>
    <w:rsid w:val="00ED2BA9"/>
    <w:rsid w:val="00ED2C20"/>
    <w:rsid w:val="00ED3532"/>
    <w:rsid w:val="00ED36C3"/>
    <w:rsid w:val="00ED3882"/>
    <w:rsid w:val="00ED3A57"/>
    <w:rsid w:val="00ED4CB7"/>
    <w:rsid w:val="00ED4F55"/>
    <w:rsid w:val="00ED4FE6"/>
    <w:rsid w:val="00ED5708"/>
    <w:rsid w:val="00ED5E76"/>
    <w:rsid w:val="00ED63D3"/>
    <w:rsid w:val="00ED6C89"/>
    <w:rsid w:val="00ED7C10"/>
    <w:rsid w:val="00EE02CD"/>
    <w:rsid w:val="00EE034D"/>
    <w:rsid w:val="00EE2494"/>
    <w:rsid w:val="00EE2A57"/>
    <w:rsid w:val="00EE2AE6"/>
    <w:rsid w:val="00EE2B86"/>
    <w:rsid w:val="00EE3587"/>
    <w:rsid w:val="00EE41A7"/>
    <w:rsid w:val="00EE4704"/>
    <w:rsid w:val="00EE478E"/>
    <w:rsid w:val="00EE4CAA"/>
    <w:rsid w:val="00EE5247"/>
    <w:rsid w:val="00EE52B6"/>
    <w:rsid w:val="00EE52D5"/>
    <w:rsid w:val="00EE6615"/>
    <w:rsid w:val="00EE6C8C"/>
    <w:rsid w:val="00EF0E77"/>
    <w:rsid w:val="00EF1259"/>
    <w:rsid w:val="00EF128B"/>
    <w:rsid w:val="00EF1CF3"/>
    <w:rsid w:val="00EF222D"/>
    <w:rsid w:val="00EF34B8"/>
    <w:rsid w:val="00EF379E"/>
    <w:rsid w:val="00EF45EB"/>
    <w:rsid w:val="00EF46B7"/>
    <w:rsid w:val="00EF491B"/>
    <w:rsid w:val="00EF4C1D"/>
    <w:rsid w:val="00EF4CE5"/>
    <w:rsid w:val="00EF4E62"/>
    <w:rsid w:val="00EF4EAD"/>
    <w:rsid w:val="00EF51E2"/>
    <w:rsid w:val="00EF5310"/>
    <w:rsid w:val="00EF57B5"/>
    <w:rsid w:val="00EF57C7"/>
    <w:rsid w:val="00EF5A2F"/>
    <w:rsid w:val="00EF6051"/>
    <w:rsid w:val="00EF7466"/>
    <w:rsid w:val="00EF770B"/>
    <w:rsid w:val="00EF7828"/>
    <w:rsid w:val="00F002F0"/>
    <w:rsid w:val="00F003F5"/>
    <w:rsid w:val="00F006A3"/>
    <w:rsid w:val="00F008E9"/>
    <w:rsid w:val="00F013E8"/>
    <w:rsid w:val="00F01FC3"/>
    <w:rsid w:val="00F02A77"/>
    <w:rsid w:val="00F02E52"/>
    <w:rsid w:val="00F03227"/>
    <w:rsid w:val="00F03ED4"/>
    <w:rsid w:val="00F04450"/>
    <w:rsid w:val="00F04A68"/>
    <w:rsid w:val="00F04ABF"/>
    <w:rsid w:val="00F04E52"/>
    <w:rsid w:val="00F05952"/>
    <w:rsid w:val="00F05D84"/>
    <w:rsid w:val="00F066E8"/>
    <w:rsid w:val="00F0685C"/>
    <w:rsid w:val="00F070E0"/>
    <w:rsid w:val="00F077F3"/>
    <w:rsid w:val="00F079CE"/>
    <w:rsid w:val="00F07AD0"/>
    <w:rsid w:val="00F07B32"/>
    <w:rsid w:val="00F101A9"/>
    <w:rsid w:val="00F10716"/>
    <w:rsid w:val="00F10877"/>
    <w:rsid w:val="00F10A64"/>
    <w:rsid w:val="00F10DC3"/>
    <w:rsid w:val="00F10FB1"/>
    <w:rsid w:val="00F1147D"/>
    <w:rsid w:val="00F114AD"/>
    <w:rsid w:val="00F11C03"/>
    <w:rsid w:val="00F12080"/>
    <w:rsid w:val="00F121BF"/>
    <w:rsid w:val="00F12849"/>
    <w:rsid w:val="00F12C9C"/>
    <w:rsid w:val="00F12D8B"/>
    <w:rsid w:val="00F12E93"/>
    <w:rsid w:val="00F12ED9"/>
    <w:rsid w:val="00F1330F"/>
    <w:rsid w:val="00F134C4"/>
    <w:rsid w:val="00F1370B"/>
    <w:rsid w:val="00F13D16"/>
    <w:rsid w:val="00F1460B"/>
    <w:rsid w:val="00F149D4"/>
    <w:rsid w:val="00F15024"/>
    <w:rsid w:val="00F15455"/>
    <w:rsid w:val="00F15925"/>
    <w:rsid w:val="00F15D41"/>
    <w:rsid w:val="00F15ED5"/>
    <w:rsid w:val="00F1680E"/>
    <w:rsid w:val="00F1698B"/>
    <w:rsid w:val="00F169B3"/>
    <w:rsid w:val="00F16B01"/>
    <w:rsid w:val="00F16CBC"/>
    <w:rsid w:val="00F16E10"/>
    <w:rsid w:val="00F17171"/>
    <w:rsid w:val="00F17CA3"/>
    <w:rsid w:val="00F17E1B"/>
    <w:rsid w:val="00F2069C"/>
    <w:rsid w:val="00F20ECC"/>
    <w:rsid w:val="00F21301"/>
    <w:rsid w:val="00F21C2D"/>
    <w:rsid w:val="00F21CF8"/>
    <w:rsid w:val="00F22458"/>
    <w:rsid w:val="00F22AD5"/>
    <w:rsid w:val="00F22DA7"/>
    <w:rsid w:val="00F22E2D"/>
    <w:rsid w:val="00F23112"/>
    <w:rsid w:val="00F231DE"/>
    <w:rsid w:val="00F233F7"/>
    <w:rsid w:val="00F23A5F"/>
    <w:rsid w:val="00F23EFD"/>
    <w:rsid w:val="00F24359"/>
    <w:rsid w:val="00F244AB"/>
    <w:rsid w:val="00F2486F"/>
    <w:rsid w:val="00F248C9"/>
    <w:rsid w:val="00F24DDE"/>
    <w:rsid w:val="00F24E35"/>
    <w:rsid w:val="00F2506B"/>
    <w:rsid w:val="00F25A0F"/>
    <w:rsid w:val="00F26034"/>
    <w:rsid w:val="00F26209"/>
    <w:rsid w:val="00F26A00"/>
    <w:rsid w:val="00F26D4F"/>
    <w:rsid w:val="00F27CB0"/>
    <w:rsid w:val="00F27D95"/>
    <w:rsid w:val="00F27FCB"/>
    <w:rsid w:val="00F30093"/>
    <w:rsid w:val="00F309E5"/>
    <w:rsid w:val="00F30CD3"/>
    <w:rsid w:val="00F310B1"/>
    <w:rsid w:val="00F318DB"/>
    <w:rsid w:val="00F31D1E"/>
    <w:rsid w:val="00F31D99"/>
    <w:rsid w:val="00F320C0"/>
    <w:rsid w:val="00F3291F"/>
    <w:rsid w:val="00F32E6E"/>
    <w:rsid w:val="00F3328A"/>
    <w:rsid w:val="00F339FE"/>
    <w:rsid w:val="00F33C6E"/>
    <w:rsid w:val="00F3407E"/>
    <w:rsid w:val="00F34195"/>
    <w:rsid w:val="00F353DB"/>
    <w:rsid w:val="00F35F18"/>
    <w:rsid w:val="00F3615F"/>
    <w:rsid w:val="00F364B4"/>
    <w:rsid w:val="00F367D2"/>
    <w:rsid w:val="00F36985"/>
    <w:rsid w:val="00F36A2C"/>
    <w:rsid w:val="00F371FC"/>
    <w:rsid w:val="00F37483"/>
    <w:rsid w:val="00F374E0"/>
    <w:rsid w:val="00F37A11"/>
    <w:rsid w:val="00F400D6"/>
    <w:rsid w:val="00F406B7"/>
    <w:rsid w:val="00F406C4"/>
    <w:rsid w:val="00F40A7C"/>
    <w:rsid w:val="00F40D7C"/>
    <w:rsid w:val="00F41047"/>
    <w:rsid w:val="00F41977"/>
    <w:rsid w:val="00F419B5"/>
    <w:rsid w:val="00F41AE2"/>
    <w:rsid w:val="00F41B26"/>
    <w:rsid w:val="00F41F0B"/>
    <w:rsid w:val="00F420A7"/>
    <w:rsid w:val="00F42211"/>
    <w:rsid w:val="00F42342"/>
    <w:rsid w:val="00F42488"/>
    <w:rsid w:val="00F43069"/>
    <w:rsid w:val="00F43772"/>
    <w:rsid w:val="00F43885"/>
    <w:rsid w:val="00F4407C"/>
    <w:rsid w:val="00F44879"/>
    <w:rsid w:val="00F44F14"/>
    <w:rsid w:val="00F45588"/>
    <w:rsid w:val="00F45C45"/>
    <w:rsid w:val="00F46118"/>
    <w:rsid w:val="00F464BB"/>
    <w:rsid w:val="00F4672A"/>
    <w:rsid w:val="00F46733"/>
    <w:rsid w:val="00F47873"/>
    <w:rsid w:val="00F47A3E"/>
    <w:rsid w:val="00F50372"/>
    <w:rsid w:val="00F50535"/>
    <w:rsid w:val="00F50940"/>
    <w:rsid w:val="00F51D9B"/>
    <w:rsid w:val="00F51F92"/>
    <w:rsid w:val="00F52324"/>
    <w:rsid w:val="00F523F4"/>
    <w:rsid w:val="00F5240F"/>
    <w:rsid w:val="00F52466"/>
    <w:rsid w:val="00F528DE"/>
    <w:rsid w:val="00F52FAF"/>
    <w:rsid w:val="00F533BF"/>
    <w:rsid w:val="00F5363F"/>
    <w:rsid w:val="00F5370B"/>
    <w:rsid w:val="00F544B8"/>
    <w:rsid w:val="00F548AA"/>
    <w:rsid w:val="00F54A8C"/>
    <w:rsid w:val="00F54FF4"/>
    <w:rsid w:val="00F55023"/>
    <w:rsid w:val="00F556AF"/>
    <w:rsid w:val="00F55B58"/>
    <w:rsid w:val="00F55CB2"/>
    <w:rsid w:val="00F55DB4"/>
    <w:rsid w:val="00F56026"/>
    <w:rsid w:val="00F560CA"/>
    <w:rsid w:val="00F56732"/>
    <w:rsid w:val="00F56B5E"/>
    <w:rsid w:val="00F56E5B"/>
    <w:rsid w:val="00F57046"/>
    <w:rsid w:val="00F574EC"/>
    <w:rsid w:val="00F60451"/>
    <w:rsid w:val="00F604AE"/>
    <w:rsid w:val="00F61621"/>
    <w:rsid w:val="00F6173D"/>
    <w:rsid w:val="00F619E0"/>
    <w:rsid w:val="00F61A94"/>
    <w:rsid w:val="00F61EFF"/>
    <w:rsid w:val="00F6200F"/>
    <w:rsid w:val="00F620EE"/>
    <w:rsid w:val="00F63267"/>
    <w:rsid w:val="00F6328B"/>
    <w:rsid w:val="00F63330"/>
    <w:rsid w:val="00F6339C"/>
    <w:rsid w:val="00F63707"/>
    <w:rsid w:val="00F63D15"/>
    <w:rsid w:val="00F63E89"/>
    <w:rsid w:val="00F64B6F"/>
    <w:rsid w:val="00F651BC"/>
    <w:rsid w:val="00F6547A"/>
    <w:rsid w:val="00F65AEE"/>
    <w:rsid w:val="00F65DD1"/>
    <w:rsid w:val="00F6667A"/>
    <w:rsid w:val="00F66B04"/>
    <w:rsid w:val="00F670C7"/>
    <w:rsid w:val="00F67347"/>
    <w:rsid w:val="00F677F7"/>
    <w:rsid w:val="00F703E0"/>
    <w:rsid w:val="00F704F6"/>
    <w:rsid w:val="00F70DFE"/>
    <w:rsid w:val="00F70F79"/>
    <w:rsid w:val="00F71ADA"/>
    <w:rsid w:val="00F71F50"/>
    <w:rsid w:val="00F7212B"/>
    <w:rsid w:val="00F72338"/>
    <w:rsid w:val="00F7290D"/>
    <w:rsid w:val="00F72D53"/>
    <w:rsid w:val="00F72F0C"/>
    <w:rsid w:val="00F743EE"/>
    <w:rsid w:val="00F74A9D"/>
    <w:rsid w:val="00F74F6B"/>
    <w:rsid w:val="00F76841"/>
    <w:rsid w:val="00F774F8"/>
    <w:rsid w:val="00F77ADA"/>
    <w:rsid w:val="00F800A9"/>
    <w:rsid w:val="00F80318"/>
    <w:rsid w:val="00F812AC"/>
    <w:rsid w:val="00F817AA"/>
    <w:rsid w:val="00F81E3F"/>
    <w:rsid w:val="00F81EAE"/>
    <w:rsid w:val="00F821F4"/>
    <w:rsid w:val="00F82915"/>
    <w:rsid w:val="00F82E6E"/>
    <w:rsid w:val="00F836DE"/>
    <w:rsid w:val="00F8382A"/>
    <w:rsid w:val="00F83AE4"/>
    <w:rsid w:val="00F83EFC"/>
    <w:rsid w:val="00F8700A"/>
    <w:rsid w:val="00F87B15"/>
    <w:rsid w:val="00F9004F"/>
    <w:rsid w:val="00F9039C"/>
    <w:rsid w:val="00F909E3"/>
    <w:rsid w:val="00F90A01"/>
    <w:rsid w:val="00F911E6"/>
    <w:rsid w:val="00F9124B"/>
    <w:rsid w:val="00F913D9"/>
    <w:rsid w:val="00F915FC"/>
    <w:rsid w:val="00F91FE6"/>
    <w:rsid w:val="00F92069"/>
    <w:rsid w:val="00F9227D"/>
    <w:rsid w:val="00F923C0"/>
    <w:rsid w:val="00F92ADE"/>
    <w:rsid w:val="00F931C4"/>
    <w:rsid w:val="00F932FF"/>
    <w:rsid w:val="00F93483"/>
    <w:rsid w:val="00F937F2"/>
    <w:rsid w:val="00F93902"/>
    <w:rsid w:val="00F93EF4"/>
    <w:rsid w:val="00F941BA"/>
    <w:rsid w:val="00F946A6"/>
    <w:rsid w:val="00F94925"/>
    <w:rsid w:val="00F94D1C"/>
    <w:rsid w:val="00F958BD"/>
    <w:rsid w:val="00F95E39"/>
    <w:rsid w:val="00F962D3"/>
    <w:rsid w:val="00F97479"/>
    <w:rsid w:val="00F97978"/>
    <w:rsid w:val="00F97A96"/>
    <w:rsid w:val="00F97C54"/>
    <w:rsid w:val="00F97CA6"/>
    <w:rsid w:val="00F97EF0"/>
    <w:rsid w:val="00FA044A"/>
    <w:rsid w:val="00FA0457"/>
    <w:rsid w:val="00FA0C48"/>
    <w:rsid w:val="00FA1C5B"/>
    <w:rsid w:val="00FA1CC2"/>
    <w:rsid w:val="00FA1E4C"/>
    <w:rsid w:val="00FA220E"/>
    <w:rsid w:val="00FA23EF"/>
    <w:rsid w:val="00FA2E30"/>
    <w:rsid w:val="00FA2ECB"/>
    <w:rsid w:val="00FA319C"/>
    <w:rsid w:val="00FA31AB"/>
    <w:rsid w:val="00FA321C"/>
    <w:rsid w:val="00FA326A"/>
    <w:rsid w:val="00FA3AF3"/>
    <w:rsid w:val="00FA426C"/>
    <w:rsid w:val="00FA4463"/>
    <w:rsid w:val="00FA5BBD"/>
    <w:rsid w:val="00FA648F"/>
    <w:rsid w:val="00FA6655"/>
    <w:rsid w:val="00FA6C57"/>
    <w:rsid w:val="00FA6D47"/>
    <w:rsid w:val="00FA6DD8"/>
    <w:rsid w:val="00FA7436"/>
    <w:rsid w:val="00FB00D7"/>
    <w:rsid w:val="00FB012A"/>
    <w:rsid w:val="00FB0761"/>
    <w:rsid w:val="00FB0E83"/>
    <w:rsid w:val="00FB11C8"/>
    <w:rsid w:val="00FB1882"/>
    <w:rsid w:val="00FB1E9F"/>
    <w:rsid w:val="00FB22E2"/>
    <w:rsid w:val="00FB2FF0"/>
    <w:rsid w:val="00FB345C"/>
    <w:rsid w:val="00FB3669"/>
    <w:rsid w:val="00FB3CEB"/>
    <w:rsid w:val="00FB4159"/>
    <w:rsid w:val="00FB4202"/>
    <w:rsid w:val="00FB44DC"/>
    <w:rsid w:val="00FB4562"/>
    <w:rsid w:val="00FB46D3"/>
    <w:rsid w:val="00FB4CFB"/>
    <w:rsid w:val="00FB5011"/>
    <w:rsid w:val="00FB536F"/>
    <w:rsid w:val="00FB53B1"/>
    <w:rsid w:val="00FB56B5"/>
    <w:rsid w:val="00FB582B"/>
    <w:rsid w:val="00FB5EA8"/>
    <w:rsid w:val="00FB60DF"/>
    <w:rsid w:val="00FB6349"/>
    <w:rsid w:val="00FB6436"/>
    <w:rsid w:val="00FB68C5"/>
    <w:rsid w:val="00FB7191"/>
    <w:rsid w:val="00FB74F5"/>
    <w:rsid w:val="00FB7A36"/>
    <w:rsid w:val="00FB7DB9"/>
    <w:rsid w:val="00FB7FDA"/>
    <w:rsid w:val="00FC091C"/>
    <w:rsid w:val="00FC116B"/>
    <w:rsid w:val="00FC1199"/>
    <w:rsid w:val="00FC18FA"/>
    <w:rsid w:val="00FC1C74"/>
    <w:rsid w:val="00FC2126"/>
    <w:rsid w:val="00FC2297"/>
    <w:rsid w:val="00FC2587"/>
    <w:rsid w:val="00FC2852"/>
    <w:rsid w:val="00FC2980"/>
    <w:rsid w:val="00FC2C5B"/>
    <w:rsid w:val="00FC2CB2"/>
    <w:rsid w:val="00FC328F"/>
    <w:rsid w:val="00FC32DB"/>
    <w:rsid w:val="00FC3861"/>
    <w:rsid w:val="00FC39A6"/>
    <w:rsid w:val="00FC41A6"/>
    <w:rsid w:val="00FC4443"/>
    <w:rsid w:val="00FC4622"/>
    <w:rsid w:val="00FC46D5"/>
    <w:rsid w:val="00FC4D0F"/>
    <w:rsid w:val="00FC4F23"/>
    <w:rsid w:val="00FC53F7"/>
    <w:rsid w:val="00FC5A4E"/>
    <w:rsid w:val="00FC5BDB"/>
    <w:rsid w:val="00FC6857"/>
    <w:rsid w:val="00FC735D"/>
    <w:rsid w:val="00FC755A"/>
    <w:rsid w:val="00FC795C"/>
    <w:rsid w:val="00FD0615"/>
    <w:rsid w:val="00FD065D"/>
    <w:rsid w:val="00FD0E4B"/>
    <w:rsid w:val="00FD0FA2"/>
    <w:rsid w:val="00FD13B6"/>
    <w:rsid w:val="00FD14D6"/>
    <w:rsid w:val="00FD16A4"/>
    <w:rsid w:val="00FD1FC2"/>
    <w:rsid w:val="00FD20DF"/>
    <w:rsid w:val="00FD20E8"/>
    <w:rsid w:val="00FD24C8"/>
    <w:rsid w:val="00FD2589"/>
    <w:rsid w:val="00FD2D71"/>
    <w:rsid w:val="00FD3135"/>
    <w:rsid w:val="00FD3C57"/>
    <w:rsid w:val="00FD3D2C"/>
    <w:rsid w:val="00FD424C"/>
    <w:rsid w:val="00FD4A04"/>
    <w:rsid w:val="00FD4A27"/>
    <w:rsid w:val="00FD505D"/>
    <w:rsid w:val="00FD5A42"/>
    <w:rsid w:val="00FD6093"/>
    <w:rsid w:val="00FD6242"/>
    <w:rsid w:val="00FD6689"/>
    <w:rsid w:val="00FD66C8"/>
    <w:rsid w:val="00FD6D09"/>
    <w:rsid w:val="00FD6DF3"/>
    <w:rsid w:val="00FD6F55"/>
    <w:rsid w:val="00FD6FF1"/>
    <w:rsid w:val="00FD7266"/>
    <w:rsid w:val="00FE0037"/>
    <w:rsid w:val="00FE00A4"/>
    <w:rsid w:val="00FE0244"/>
    <w:rsid w:val="00FE05BD"/>
    <w:rsid w:val="00FE076A"/>
    <w:rsid w:val="00FE09EC"/>
    <w:rsid w:val="00FE13CF"/>
    <w:rsid w:val="00FE1642"/>
    <w:rsid w:val="00FE16DA"/>
    <w:rsid w:val="00FE1E7B"/>
    <w:rsid w:val="00FE1FBB"/>
    <w:rsid w:val="00FE207B"/>
    <w:rsid w:val="00FE25F5"/>
    <w:rsid w:val="00FE2A2B"/>
    <w:rsid w:val="00FE2C94"/>
    <w:rsid w:val="00FE38F1"/>
    <w:rsid w:val="00FE3F5C"/>
    <w:rsid w:val="00FE4062"/>
    <w:rsid w:val="00FE4CB8"/>
    <w:rsid w:val="00FE4DB2"/>
    <w:rsid w:val="00FE4FEC"/>
    <w:rsid w:val="00FE5E15"/>
    <w:rsid w:val="00FE6AE8"/>
    <w:rsid w:val="00FE6EB2"/>
    <w:rsid w:val="00FE7744"/>
    <w:rsid w:val="00FE783A"/>
    <w:rsid w:val="00FE7AA1"/>
    <w:rsid w:val="00FF009B"/>
    <w:rsid w:val="00FF02D7"/>
    <w:rsid w:val="00FF0365"/>
    <w:rsid w:val="00FF0958"/>
    <w:rsid w:val="00FF19C2"/>
    <w:rsid w:val="00FF1BB0"/>
    <w:rsid w:val="00FF1C59"/>
    <w:rsid w:val="00FF1D6B"/>
    <w:rsid w:val="00FF262B"/>
    <w:rsid w:val="00FF32DA"/>
    <w:rsid w:val="00FF3BC9"/>
    <w:rsid w:val="00FF43C9"/>
    <w:rsid w:val="00FF4CDF"/>
    <w:rsid w:val="00FF4D07"/>
    <w:rsid w:val="00FF53CE"/>
    <w:rsid w:val="00FF5556"/>
    <w:rsid w:val="00FF6575"/>
    <w:rsid w:val="00FF65EA"/>
    <w:rsid w:val="00FF756D"/>
    <w:rsid w:val="00FF7922"/>
    <w:rsid w:val="00FF79A6"/>
    <w:rsid w:val="00FF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D5C5"/>
  <w15:chartTrackingRefBased/>
  <w15:docId w15:val="{D2CBCE8D-1773-4F8E-B43C-9A5B0B6D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76637"/>
  </w:style>
  <w:style w:type="paragraph" w:styleId="ListParagraph">
    <w:name w:val="List Paragraph"/>
    <w:basedOn w:val="Normal"/>
    <w:uiPriority w:val="34"/>
    <w:qFormat/>
    <w:rsid w:val="00310FFB"/>
    <w:pPr>
      <w:ind w:left="720"/>
      <w:contextualSpacing/>
    </w:pPr>
  </w:style>
  <w:style w:type="character" w:styleId="PlaceholderText">
    <w:name w:val="Placeholder Text"/>
    <w:basedOn w:val="DefaultParagraphFont"/>
    <w:uiPriority w:val="99"/>
    <w:semiHidden/>
    <w:rsid w:val="00532934"/>
    <w:rPr>
      <w:color w:val="808080"/>
    </w:rPr>
  </w:style>
  <w:style w:type="character" w:styleId="CommentReference">
    <w:name w:val="annotation reference"/>
    <w:basedOn w:val="DefaultParagraphFont"/>
    <w:uiPriority w:val="99"/>
    <w:semiHidden/>
    <w:unhideWhenUsed/>
    <w:rsid w:val="00C96350"/>
    <w:rPr>
      <w:sz w:val="16"/>
      <w:szCs w:val="16"/>
    </w:rPr>
  </w:style>
  <w:style w:type="paragraph" w:styleId="CommentText">
    <w:name w:val="annotation text"/>
    <w:basedOn w:val="Normal"/>
    <w:link w:val="CommentTextChar"/>
    <w:uiPriority w:val="99"/>
    <w:unhideWhenUsed/>
    <w:rsid w:val="00C96350"/>
    <w:pPr>
      <w:spacing w:line="240" w:lineRule="auto"/>
    </w:pPr>
    <w:rPr>
      <w:sz w:val="20"/>
      <w:szCs w:val="20"/>
    </w:rPr>
  </w:style>
  <w:style w:type="character" w:customStyle="1" w:styleId="CommentTextChar">
    <w:name w:val="Comment Text Char"/>
    <w:basedOn w:val="DefaultParagraphFont"/>
    <w:link w:val="CommentText"/>
    <w:uiPriority w:val="99"/>
    <w:rsid w:val="00C96350"/>
    <w:rPr>
      <w:sz w:val="20"/>
      <w:szCs w:val="20"/>
    </w:rPr>
  </w:style>
  <w:style w:type="paragraph" w:styleId="CommentSubject">
    <w:name w:val="annotation subject"/>
    <w:basedOn w:val="CommentText"/>
    <w:next w:val="CommentText"/>
    <w:link w:val="CommentSubjectChar"/>
    <w:uiPriority w:val="99"/>
    <w:semiHidden/>
    <w:unhideWhenUsed/>
    <w:rsid w:val="00C96350"/>
    <w:rPr>
      <w:b/>
      <w:bCs/>
    </w:rPr>
  </w:style>
  <w:style w:type="character" w:customStyle="1" w:styleId="CommentSubjectChar">
    <w:name w:val="Comment Subject Char"/>
    <w:basedOn w:val="CommentTextChar"/>
    <w:link w:val="CommentSubject"/>
    <w:uiPriority w:val="99"/>
    <w:semiHidden/>
    <w:rsid w:val="00C96350"/>
    <w:rPr>
      <w:b/>
      <w:bCs/>
      <w:sz w:val="20"/>
      <w:szCs w:val="20"/>
    </w:rPr>
  </w:style>
  <w:style w:type="paragraph" w:styleId="BalloonText">
    <w:name w:val="Balloon Text"/>
    <w:basedOn w:val="Normal"/>
    <w:link w:val="BalloonTextChar"/>
    <w:uiPriority w:val="99"/>
    <w:semiHidden/>
    <w:unhideWhenUsed/>
    <w:rsid w:val="00C9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50"/>
    <w:rPr>
      <w:rFonts w:ascii="Segoe UI" w:hAnsi="Segoe UI" w:cs="Segoe UI"/>
      <w:sz w:val="18"/>
      <w:szCs w:val="18"/>
    </w:rPr>
  </w:style>
  <w:style w:type="character" w:styleId="Emphasis">
    <w:name w:val="Emphasis"/>
    <w:basedOn w:val="DefaultParagraphFont"/>
    <w:uiPriority w:val="20"/>
    <w:qFormat/>
    <w:rsid w:val="00114EE1"/>
    <w:rPr>
      <w:i/>
      <w:iCs/>
    </w:rPr>
  </w:style>
  <w:style w:type="character" w:styleId="Hyperlink">
    <w:name w:val="Hyperlink"/>
    <w:basedOn w:val="DefaultParagraphFont"/>
    <w:uiPriority w:val="99"/>
    <w:unhideWhenUsed/>
    <w:rsid w:val="001279A8"/>
    <w:rPr>
      <w:color w:val="0563C1" w:themeColor="hyperlink"/>
      <w:u w:val="single"/>
    </w:rPr>
  </w:style>
  <w:style w:type="paragraph" w:styleId="HTMLPreformatted">
    <w:name w:val="HTML Preformatted"/>
    <w:basedOn w:val="Normal"/>
    <w:link w:val="HTMLPreformattedChar"/>
    <w:uiPriority w:val="99"/>
    <w:unhideWhenUsed/>
    <w:rsid w:val="0089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96F1F"/>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F36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7D2"/>
  </w:style>
  <w:style w:type="paragraph" w:styleId="Footer">
    <w:name w:val="footer"/>
    <w:basedOn w:val="Normal"/>
    <w:link w:val="FooterChar"/>
    <w:uiPriority w:val="99"/>
    <w:unhideWhenUsed/>
    <w:rsid w:val="00F36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7D2"/>
  </w:style>
  <w:style w:type="paragraph" w:styleId="NormalWeb">
    <w:name w:val="Normal (Web)"/>
    <w:basedOn w:val="Normal"/>
    <w:uiPriority w:val="99"/>
    <w:semiHidden/>
    <w:unhideWhenUsed/>
    <w:rsid w:val="007A59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0020">
      <w:bodyDiv w:val="1"/>
      <w:marLeft w:val="0"/>
      <w:marRight w:val="0"/>
      <w:marTop w:val="0"/>
      <w:marBottom w:val="0"/>
      <w:divBdr>
        <w:top w:val="none" w:sz="0" w:space="0" w:color="auto"/>
        <w:left w:val="none" w:sz="0" w:space="0" w:color="auto"/>
        <w:bottom w:val="none" w:sz="0" w:space="0" w:color="auto"/>
        <w:right w:val="none" w:sz="0" w:space="0" w:color="auto"/>
      </w:divBdr>
    </w:div>
    <w:div w:id="215708012">
      <w:bodyDiv w:val="1"/>
      <w:marLeft w:val="0"/>
      <w:marRight w:val="0"/>
      <w:marTop w:val="0"/>
      <w:marBottom w:val="0"/>
      <w:divBdr>
        <w:top w:val="none" w:sz="0" w:space="0" w:color="auto"/>
        <w:left w:val="none" w:sz="0" w:space="0" w:color="auto"/>
        <w:bottom w:val="none" w:sz="0" w:space="0" w:color="auto"/>
        <w:right w:val="none" w:sz="0" w:space="0" w:color="auto"/>
      </w:divBdr>
    </w:div>
    <w:div w:id="288633749">
      <w:bodyDiv w:val="1"/>
      <w:marLeft w:val="0"/>
      <w:marRight w:val="0"/>
      <w:marTop w:val="0"/>
      <w:marBottom w:val="0"/>
      <w:divBdr>
        <w:top w:val="none" w:sz="0" w:space="0" w:color="auto"/>
        <w:left w:val="none" w:sz="0" w:space="0" w:color="auto"/>
        <w:bottom w:val="none" w:sz="0" w:space="0" w:color="auto"/>
        <w:right w:val="none" w:sz="0" w:space="0" w:color="auto"/>
      </w:divBdr>
    </w:div>
    <w:div w:id="409231678">
      <w:bodyDiv w:val="1"/>
      <w:marLeft w:val="0"/>
      <w:marRight w:val="0"/>
      <w:marTop w:val="0"/>
      <w:marBottom w:val="0"/>
      <w:divBdr>
        <w:top w:val="none" w:sz="0" w:space="0" w:color="auto"/>
        <w:left w:val="none" w:sz="0" w:space="0" w:color="auto"/>
        <w:bottom w:val="none" w:sz="0" w:space="0" w:color="auto"/>
        <w:right w:val="none" w:sz="0" w:space="0" w:color="auto"/>
      </w:divBdr>
    </w:div>
    <w:div w:id="471794849">
      <w:bodyDiv w:val="1"/>
      <w:marLeft w:val="0"/>
      <w:marRight w:val="0"/>
      <w:marTop w:val="0"/>
      <w:marBottom w:val="0"/>
      <w:divBdr>
        <w:top w:val="none" w:sz="0" w:space="0" w:color="auto"/>
        <w:left w:val="none" w:sz="0" w:space="0" w:color="auto"/>
        <w:bottom w:val="none" w:sz="0" w:space="0" w:color="auto"/>
        <w:right w:val="none" w:sz="0" w:space="0" w:color="auto"/>
      </w:divBdr>
    </w:div>
    <w:div w:id="532688366">
      <w:bodyDiv w:val="1"/>
      <w:marLeft w:val="0"/>
      <w:marRight w:val="0"/>
      <w:marTop w:val="0"/>
      <w:marBottom w:val="0"/>
      <w:divBdr>
        <w:top w:val="none" w:sz="0" w:space="0" w:color="auto"/>
        <w:left w:val="none" w:sz="0" w:space="0" w:color="auto"/>
        <w:bottom w:val="none" w:sz="0" w:space="0" w:color="auto"/>
        <w:right w:val="none" w:sz="0" w:space="0" w:color="auto"/>
      </w:divBdr>
    </w:div>
    <w:div w:id="589047458">
      <w:bodyDiv w:val="1"/>
      <w:marLeft w:val="0"/>
      <w:marRight w:val="0"/>
      <w:marTop w:val="0"/>
      <w:marBottom w:val="0"/>
      <w:divBdr>
        <w:top w:val="none" w:sz="0" w:space="0" w:color="auto"/>
        <w:left w:val="none" w:sz="0" w:space="0" w:color="auto"/>
        <w:bottom w:val="none" w:sz="0" w:space="0" w:color="auto"/>
        <w:right w:val="none" w:sz="0" w:space="0" w:color="auto"/>
      </w:divBdr>
    </w:div>
    <w:div w:id="643199448">
      <w:bodyDiv w:val="1"/>
      <w:marLeft w:val="0"/>
      <w:marRight w:val="0"/>
      <w:marTop w:val="0"/>
      <w:marBottom w:val="0"/>
      <w:divBdr>
        <w:top w:val="none" w:sz="0" w:space="0" w:color="auto"/>
        <w:left w:val="none" w:sz="0" w:space="0" w:color="auto"/>
        <w:bottom w:val="none" w:sz="0" w:space="0" w:color="auto"/>
        <w:right w:val="none" w:sz="0" w:space="0" w:color="auto"/>
      </w:divBdr>
    </w:div>
    <w:div w:id="885068435">
      <w:bodyDiv w:val="1"/>
      <w:marLeft w:val="0"/>
      <w:marRight w:val="0"/>
      <w:marTop w:val="0"/>
      <w:marBottom w:val="0"/>
      <w:divBdr>
        <w:top w:val="none" w:sz="0" w:space="0" w:color="auto"/>
        <w:left w:val="none" w:sz="0" w:space="0" w:color="auto"/>
        <w:bottom w:val="none" w:sz="0" w:space="0" w:color="auto"/>
        <w:right w:val="none" w:sz="0" w:space="0" w:color="auto"/>
      </w:divBdr>
    </w:div>
    <w:div w:id="999693371">
      <w:bodyDiv w:val="1"/>
      <w:marLeft w:val="0"/>
      <w:marRight w:val="0"/>
      <w:marTop w:val="0"/>
      <w:marBottom w:val="0"/>
      <w:divBdr>
        <w:top w:val="none" w:sz="0" w:space="0" w:color="auto"/>
        <w:left w:val="none" w:sz="0" w:space="0" w:color="auto"/>
        <w:bottom w:val="none" w:sz="0" w:space="0" w:color="auto"/>
        <w:right w:val="none" w:sz="0" w:space="0" w:color="auto"/>
      </w:divBdr>
    </w:div>
    <w:div w:id="1086072508">
      <w:bodyDiv w:val="1"/>
      <w:marLeft w:val="0"/>
      <w:marRight w:val="0"/>
      <w:marTop w:val="0"/>
      <w:marBottom w:val="0"/>
      <w:divBdr>
        <w:top w:val="none" w:sz="0" w:space="0" w:color="auto"/>
        <w:left w:val="none" w:sz="0" w:space="0" w:color="auto"/>
        <w:bottom w:val="none" w:sz="0" w:space="0" w:color="auto"/>
        <w:right w:val="none" w:sz="0" w:space="0" w:color="auto"/>
      </w:divBdr>
    </w:div>
    <w:div w:id="1086345194">
      <w:bodyDiv w:val="1"/>
      <w:marLeft w:val="0"/>
      <w:marRight w:val="0"/>
      <w:marTop w:val="0"/>
      <w:marBottom w:val="0"/>
      <w:divBdr>
        <w:top w:val="none" w:sz="0" w:space="0" w:color="auto"/>
        <w:left w:val="none" w:sz="0" w:space="0" w:color="auto"/>
        <w:bottom w:val="none" w:sz="0" w:space="0" w:color="auto"/>
        <w:right w:val="none" w:sz="0" w:space="0" w:color="auto"/>
      </w:divBdr>
    </w:div>
    <w:div w:id="1104574563">
      <w:bodyDiv w:val="1"/>
      <w:marLeft w:val="0"/>
      <w:marRight w:val="0"/>
      <w:marTop w:val="0"/>
      <w:marBottom w:val="0"/>
      <w:divBdr>
        <w:top w:val="none" w:sz="0" w:space="0" w:color="auto"/>
        <w:left w:val="none" w:sz="0" w:space="0" w:color="auto"/>
        <w:bottom w:val="none" w:sz="0" w:space="0" w:color="auto"/>
        <w:right w:val="none" w:sz="0" w:space="0" w:color="auto"/>
      </w:divBdr>
    </w:div>
    <w:div w:id="1169171721">
      <w:bodyDiv w:val="1"/>
      <w:marLeft w:val="0"/>
      <w:marRight w:val="0"/>
      <w:marTop w:val="0"/>
      <w:marBottom w:val="0"/>
      <w:divBdr>
        <w:top w:val="none" w:sz="0" w:space="0" w:color="auto"/>
        <w:left w:val="none" w:sz="0" w:space="0" w:color="auto"/>
        <w:bottom w:val="none" w:sz="0" w:space="0" w:color="auto"/>
        <w:right w:val="none" w:sz="0" w:space="0" w:color="auto"/>
      </w:divBdr>
    </w:div>
    <w:div w:id="1217935458">
      <w:bodyDiv w:val="1"/>
      <w:marLeft w:val="0"/>
      <w:marRight w:val="0"/>
      <w:marTop w:val="0"/>
      <w:marBottom w:val="0"/>
      <w:divBdr>
        <w:top w:val="none" w:sz="0" w:space="0" w:color="auto"/>
        <w:left w:val="none" w:sz="0" w:space="0" w:color="auto"/>
        <w:bottom w:val="none" w:sz="0" w:space="0" w:color="auto"/>
        <w:right w:val="none" w:sz="0" w:space="0" w:color="auto"/>
      </w:divBdr>
    </w:div>
    <w:div w:id="1246113323">
      <w:bodyDiv w:val="1"/>
      <w:marLeft w:val="0"/>
      <w:marRight w:val="0"/>
      <w:marTop w:val="0"/>
      <w:marBottom w:val="0"/>
      <w:divBdr>
        <w:top w:val="none" w:sz="0" w:space="0" w:color="auto"/>
        <w:left w:val="none" w:sz="0" w:space="0" w:color="auto"/>
        <w:bottom w:val="none" w:sz="0" w:space="0" w:color="auto"/>
        <w:right w:val="none" w:sz="0" w:space="0" w:color="auto"/>
      </w:divBdr>
    </w:div>
    <w:div w:id="1675919016">
      <w:bodyDiv w:val="1"/>
      <w:marLeft w:val="0"/>
      <w:marRight w:val="0"/>
      <w:marTop w:val="0"/>
      <w:marBottom w:val="0"/>
      <w:divBdr>
        <w:top w:val="none" w:sz="0" w:space="0" w:color="auto"/>
        <w:left w:val="none" w:sz="0" w:space="0" w:color="auto"/>
        <w:bottom w:val="none" w:sz="0" w:space="0" w:color="auto"/>
        <w:right w:val="none" w:sz="0" w:space="0" w:color="auto"/>
      </w:divBdr>
    </w:div>
    <w:div w:id="1685941408">
      <w:bodyDiv w:val="1"/>
      <w:marLeft w:val="0"/>
      <w:marRight w:val="0"/>
      <w:marTop w:val="0"/>
      <w:marBottom w:val="0"/>
      <w:divBdr>
        <w:top w:val="none" w:sz="0" w:space="0" w:color="auto"/>
        <w:left w:val="none" w:sz="0" w:space="0" w:color="auto"/>
        <w:bottom w:val="none" w:sz="0" w:space="0" w:color="auto"/>
        <w:right w:val="none" w:sz="0" w:space="0" w:color="auto"/>
      </w:divBdr>
    </w:div>
    <w:div w:id="1779788083">
      <w:bodyDiv w:val="1"/>
      <w:marLeft w:val="0"/>
      <w:marRight w:val="0"/>
      <w:marTop w:val="0"/>
      <w:marBottom w:val="0"/>
      <w:divBdr>
        <w:top w:val="none" w:sz="0" w:space="0" w:color="auto"/>
        <w:left w:val="none" w:sz="0" w:space="0" w:color="auto"/>
        <w:bottom w:val="none" w:sz="0" w:space="0" w:color="auto"/>
        <w:right w:val="none" w:sz="0" w:space="0" w:color="auto"/>
      </w:divBdr>
    </w:div>
    <w:div w:id="1847941870">
      <w:bodyDiv w:val="1"/>
      <w:marLeft w:val="0"/>
      <w:marRight w:val="0"/>
      <w:marTop w:val="0"/>
      <w:marBottom w:val="0"/>
      <w:divBdr>
        <w:top w:val="none" w:sz="0" w:space="0" w:color="auto"/>
        <w:left w:val="none" w:sz="0" w:space="0" w:color="auto"/>
        <w:bottom w:val="none" w:sz="0" w:space="0" w:color="auto"/>
        <w:right w:val="none" w:sz="0" w:space="0" w:color="auto"/>
      </w:divBdr>
    </w:div>
    <w:div w:id="1932664086">
      <w:bodyDiv w:val="1"/>
      <w:marLeft w:val="0"/>
      <w:marRight w:val="0"/>
      <w:marTop w:val="0"/>
      <w:marBottom w:val="0"/>
      <w:divBdr>
        <w:top w:val="none" w:sz="0" w:space="0" w:color="auto"/>
        <w:left w:val="none" w:sz="0" w:space="0" w:color="auto"/>
        <w:bottom w:val="none" w:sz="0" w:space="0" w:color="auto"/>
        <w:right w:val="none" w:sz="0" w:space="0" w:color="auto"/>
      </w:divBdr>
    </w:div>
    <w:div w:id="1944264008">
      <w:bodyDiv w:val="1"/>
      <w:marLeft w:val="0"/>
      <w:marRight w:val="0"/>
      <w:marTop w:val="0"/>
      <w:marBottom w:val="0"/>
      <w:divBdr>
        <w:top w:val="none" w:sz="0" w:space="0" w:color="auto"/>
        <w:left w:val="none" w:sz="0" w:space="0" w:color="auto"/>
        <w:bottom w:val="none" w:sz="0" w:space="0" w:color="auto"/>
        <w:right w:val="none" w:sz="0" w:space="0" w:color="auto"/>
      </w:divBdr>
    </w:div>
    <w:div w:id="2068792940">
      <w:bodyDiv w:val="1"/>
      <w:marLeft w:val="0"/>
      <w:marRight w:val="0"/>
      <w:marTop w:val="0"/>
      <w:marBottom w:val="0"/>
      <w:divBdr>
        <w:top w:val="none" w:sz="0" w:space="0" w:color="auto"/>
        <w:left w:val="none" w:sz="0" w:space="0" w:color="auto"/>
        <w:bottom w:val="none" w:sz="0" w:space="0" w:color="auto"/>
        <w:right w:val="none" w:sz="0" w:space="0" w:color="auto"/>
      </w:divBdr>
    </w:div>
    <w:div w:id="21048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suzanne.lor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9309-EC06-4A39-9958-A0587958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23659</Words>
  <Characters>134857</Characters>
  <Application>Microsoft Office Word</Application>
  <DocSecurity>4</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Jennifer.Lord</dc:creator>
  <cp:keywords/>
  <dc:description/>
  <cp:lastModifiedBy>Daisy Byrne</cp:lastModifiedBy>
  <cp:revision>2</cp:revision>
  <cp:lastPrinted>2016-12-06T14:44:00Z</cp:lastPrinted>
  <dcterms:created xsi:type="dcterms:W3CDTF">2017-06-21T09:33:00Z</dcterms:created>
  <dcterms:modified xsi:type="dcterms:W3CDTF">2017-06-21T09:33:00Z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http://www.zotero.org/styles/nature</vt:lpwstr>
  </property>
  <property fmtid="{D5CDD505-2E9C-101B-9397-08002B2CF9AE}" pid="14" name="Mendeley Recent Style Name 5_1">
    <vt:lpwstr>Nature</vt:lpwstr>
  </property>
  <property fmtid="{D5CDD505-2E9C-101B-9397-08002B2CF9AE}" pid="15" name="Mendeley Recent Style Id 6_1">
    <vt:lpwstr>http://www.zotero.org/styles/plos-neglected-tropical-diseases</vt:lpwstr>
  </property>
  <property fmtid="{D5CDD505-2E9C-101B-9397-08002B2CF9AE}" pid="16" name="Mendeley Recent Style Name 6_1">
    <vt:lpwstr>PLOS Neglected Tropical Diseases</vt:lpwstr>
  </property>
  <property fmtid="{D5CDD505-2E9C-101B-9397-08002B2CF9AE}" pid="17" name="Mendeley Recent Style Id 7_1">
    <vt:lpwstr>http://www.zotero.org/styles/parasites-and-vectors</vt:lpwstr>
  </property>
  <property fmtid="{D5CDD505-2E9C-101B-9397-08002B2CF9AE}" pid="18" name="Mendeley Recent Style Name 7_1">
    <vt:lpwstr>Parasites &amp; Vectors</vt:lpwstr>
  </property>
  <property fmtid="{D5CDD505-2E9C-101B-9397-08002B2CF9AE}" pid="19" name="Mendeley Recent Style Id 8_1">
    <vt:lpwstr>http://www.zotero.org/styles/proceedings-of-the-royal-society-b</vt:lpwstr>
  </property>
  <property fmtid="{D5CDD505-2E9C-101B-9397-08002B2CF9AE}" pid="20" name="Mendeley Recent Style Name 8_1">
    <vt:lpwstr>Proceedings of the Royal Society B</vt:lpwstr>
  </property>
  <property fmtid="{D5CDD505-2E9C-101B-9397-08002B2CF9AE}" pid="21" name="Mendeley Recent Style Id 9_1">
    <vt:lpwstr>http://www.zotero.org/styles/science-without-titles</vt:lpwstr>
  </property>
  <property fmtid="{D5CDD505-2E9C-101B-9397-08002B2CF9AE}" pid="22" name="Mendeley Recent Style Name 9_1">
    <vt:lpwstr>Science (without titles)</vt:lpwstr>
  </property>
  <property fmtid="{D5CDD505-2E9C-101B-9397-08002B2CF9AE}" pid="23" name="Mendeley Unique User Id_1">
    <vt:lpwstr>47ca0786-716f-3ac3-a163-3f5a2c29f013</vt:lpwstr>
  </property>
  <property fmtid="{D5CDD505-2E9C-101B-9397-08002B2CF9AE}" pid="24" name="Mendeley Citation Style_1">
    <vt:lpwstr>http://www.zotero.org/styles/plos-neglected-tropical-diseases</vt:lpwstr>
  </property>
</Properties>
</file>