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4482C8E" w14:textId="5E7B8AF4" w:rsidR="00494265" w:rsidRPr="008D4958" w:rsidRDefault="005E67A8" w:rsidP="00E93BE1">
      <w:pPr>
        <w:jc w:val="both"/>
        <w:rPr>
          <w:rFonts w:ascii="Arial" w:eastAsia="Times New Roman" w:hAnsi="Arial" w:cs="Arial"/>
          <w:b/>
          <w:sz w:val="24"/>
        </w:rPr>
      </w:pPr>
      <w:r w:rsidRPr="008D4958">
        <w:rPr>
          <w:rFonts w:ascii="Arial" w:eastAsia="Times New Roman" w:hAnsi="Arial" w:cs="Arial"/>
          <w:b/>
          <w:sz w:val="24"/>
        </w:rPr>
        <w:t>Paediatric</w:t>
      </w:r>
      <w:r w:rsidR="00407A19" w:rsidRPr="008D4958">
        <w:rPr>
          <w:rFonts w:ascii="Arial" w:eastAsia="Times New Roman" w:hAnsi="Arial" w:cs="Arial"/>
          <w:b/>
          <w:sz w:val="24"/>
        </w:rPr>
        <w:t xml:space="preserve"> and Maternal</w:t>
      </w:r>
      <w:r w:rsidRPr="008D4958">
        <w:rPr>
          <w:rFonts w:ascii="Arial" w:eastAsia="Times New Roman" w:hAnsi="Arial" w:cs="Arial"/>
          <w:b/>
          <w:sz w:val="24"/>
        </w:rPr>
        <w:t xml:space="preserve"> Schisto</w:t>
      </w:r>
      <w:r w:rsidR="00086537" w:rsidRPr="008D4958">
        <w:rPr>
          <w:rFonts w:ascii="Arial" w:eastAsia="Times New Roman" w:hAnsi="Arial" w:cs="Arial"/>
          <w:b/>
          <w:sz w:val="24"/>
        </w:rPr>
        <w:t>somiasis: Shifting the Paradigm</w:t>
      </w:r>
      <w:r w:rsidR="00407A19" w:rsidRPr="008D4958">
        <w:rPr>
          <w:rFonts w:ascii="Arial" w:eastAsia="Times New Roman" w:hAnsi="Arial" w:cs="Arial"/>
          <w:b/>
          <w:sz w:val="24"/>
        </w:rPr>
        <w:t>s</w:t>
      </w:r>
    </w:p>
    <w:p w14:paraId="3FE2261E" w14:textId="77777777" w:rsidR="005E67A8" w:rsidRPr="00E93BE1" w:rsidRDefault="00322510" w:rsidP="00E93BE1">
      <w:pPr>
        <w:jc w:val="both"/>
        <w:rPr>
          <w:rFonts w:ascii="Arial" w:eastAsia="Times New Roman" w:hAnsi="Arial" w:cs="Arial"/>
        </w:rPr>
      </w:pPr>
      <w:r w:rsidRPr="00E93BE1">
        <w:rPr>
          <w:rFonts w:ascii="Arial" w:eastAsia="Times New Roman" w:hAnsi="Arial" w:cs="Arial"/>
        </w:rPr>
        <w:t xml:space="preserve">Amaya </w:t>
      </w:r>
      <w:r w:rsidR="005E67A8" w:rsidRPr="00E93BE1">
        <w:rPr>
          <w:rFonts w:ascii="Arial" w:eastAsia="Times New Roman" w:hAnsi="Arial" w:cs="Arial"/>
        </w:rPr>
        <w:t>L. Bustindu</w:t>
      </w:r>
      <w:r w:rsidR="00F52312" w:rsidRPr="00E93BE1">
        <w:rPr>
          <w:rFonts w:ascii="Arial" w:eastAsia="Times New Roman" w:hAnsi="Arial" w:cs="Arial"/>
        </w:rPr>
        <w:t>y</w:t>
      </w:r>
      <w:r w:rsidRPr="00E93BE1">
        <w:rPr>
          <w:rFonts w:ascii="Arial" w:eastAsia="Times New Roman" w:hAnsi="Arial" w:cs="Arial"/>
          <w:vertAlign w:val="superscript"/>
        </w:rPr>
        <w:t>a,*</w:t>
      </w:r>
      <w:r w:rsidR="00635CBA" w:rsidRPr="00E93BE1">
        <w:rPr>
          <w:rFonts w:ascii="Arial" w:eastAsia="Times New Roman" w:hAnsi="Arial" w:cs="Arial"/>
        </w:rPr>
        <w:t xml:space="preserve">, </w:t>
      </w:r>
      <w:r w:rsidR="005E67A8" w:rsidRPr="00E93BE1">
        <w:rPr>
          <w:rFonts w:ascii="Arial" w:eastAsia="Times New Roman" w:hAnsi="Arial" w:cs="Arial"/>
        </w:rPr>
        <w:t>J.</w:t>
      </w:r>
      <w:r w:rsidRPr="00E93BE1">
        <w:rPr>
          <w:rFonts w:ascii="Arial" w:eastAsia="Times New Roman" w:hAnsi="Arial" w:cs="Arial"/>
        </w:rPr>
        <w:t xml:space="preserve"> </w:t>
      </w:r>
      <w:r w:rsidR="005E67A8" w:rsidRPr="00E93BE1">
        <w:rPr>
          <w:rFonts w:ascii="Arial" w:eastAsia="Times New Roman" w:hAnsi="Arial" w:cs="Arial"/>
        </w:rPr>
        <w:t>R</w:t>
      </w:r>
      <w:r w:rsidRPr="00E93BE1">
        <w:rPr>
          <w:rFonts w:ascii="Arial" w:eastAsia="Times New Roman" w:hAnsi="Arial" w:cs="Arial"/>
        </w:rPr>
        <w:t>ussell</w:t>
      </w:r>
      <w:r w:rsidR="005E67A8" w:rsidRPr="00E93BE1">
        <w:rPr>
          <w:rFonts w:ascii="Arial" w:eastAsia="Times New Roman" w:hAnsi="Arial" w:cs="Arial"/>
        </w:rPr>
        <w:t xml:space="preserve"> Stothard</w:t>
      </w:r>
      <w:r w:rsidR="00E74E6D" w:rsidRPr="00E93BE1">
        <w:rPr>
          <w:rFonts w:ascii="Arial" w:eastAsia="Times New Roman" w:hAnsi="Arial" w:cs="Arial"/>
          <w:vertAlign w:val="superscript"/>
        </w:rPr>
        <w:t>b</w:t>
      </w:r>
      <w:r w:rsidR="00635CBA" w:rsidRPr="00E93BE1">
        <w:rPr>
          <w:rFonts w:ascii="Arial" w:eastAsia="Times New Roman" w:hAnsi="Arial" w:cs="Arial"/>
          <w:vertAlign w:val="superscript"/>
        </w:rPr>
        <w:t xml:space="preserve"> </w:t>
      </w:r>
      <w:r w:rsidR="00635CBA" w:rsidRPr="00E93BE1">
        <w:rPr>
          <w:rFonts w:ascii="Arial" w:eastAsia="Times New Roman" w:hAnsi="Arial" w:cs="Arial"/>
        </w:rPr>
        <w:t xml:space="preserve">and Jennifer </w:t>
      </w:r>
      <w:r w:rsidR="00E74E6D" w:rsidRPr="00E93BE1">
        <w:rPr>
          <w:rFonts w:ascii="Arial" w:eastAsia="Times New Roman" w:hAnsi="Arial" w:cs="Arial"/>
        </w:rPr>
        <w:t>F. Fr</w:t>
      </w:r>
      <w:r w:rsidR="00635CBA" w:rsidRPr="00E93BE1">
        <w:rPr>
          <w:rFonts w:ascii="Arial" w:eastAsia="Times New Roman" w:hAnsi="Arial" w:cs="Arial"/>
        </w:rPr>
        <w:t>i</w:t>
      </w:r>
      <w:r w:rsidR="00E74E6D" w:rsidRPr="00E93BE1">
        <w:rPr>
          <w:rFonts w:ascii="Arial" w:eastAsia="Times New Roman" w:hAnsi="Arial" w:cs="Arial"/>
        </w:rPr>
        <w:t>e</w:t>
      </w:r>
      <w:r w:rsidR="00635CBA" w:rsidRPr="00E93BE1">
        <w:rPr>
          <w:rFonts w:ascii="Arial" w:eastAsia="Times New Roman" w:hAnsi="Arial" w:cs="Arial"/>
        </w:rPr>
        <w:t>dman</w:t>
      </w:r>
      <w:r w:rsidR="00E74E6D" w:rsidRPr="00E93BE1">
        <w:rPr>
          <w:rFonts w:ascii="Arial" w:eastAsia="Times New Roman" w:hAnsi="Arial" w:cs="Arial"/>
          <w:vertAlign w:val="superscript"/>
        </w:rPr>
        <w:t xml:space="preserve"> c</w:t>
      </w:r>
    </w:p>
    <w:p w14:paraId="61DD2144" w14:textId="1FECC8DA" w:rsidR="00F52312" w:rsidRDefault="00322510" w:rsidP="00E93BE1">
      <w:pPr>
        <w:jc w:val="both"/>
        <w:rPr>
          <w:rFonts w:ascii="Arial" w:eastAsia="Times New Roman" w:hAnsi="Arial" w:cs="Arial"/>
          <w:sz w:val="20"/>
          <w:szCs w:val="20"/>
        </w:rPr>
      </w:pPr>
      <w:r w:rsidRPr="00080D6A">
        <w:rPr>
          <w:rFonts w:ascii="Arial" w:eastAsia="Times New Roman" w:hAnsi="Arial" w:cs="Arial"/>
          <w:sz w:val="20"/>
          <w:szCs w:val="20"/>
          <w:vertAlign w:val="superscript"/>
        </w:rPr>
        <w:t>a</w:t>
      </w:r>
      <w:r w:rsidRPr="00080D6A">
        <w:rPr>
          <w:rFonts w:ascii="Arial" w:eastAsia="Times New Roman" w:hAnsi="Arial" w:cs="Arial"/>
          <w:sz w:val="20"/>
          <w:szCs w:val="20"/>
        </w:rPr>
        <w:t xml:space="preserve"> Department of Clinical Research, Faculty of Infectious and Tropical Diseas</w:t>
      </w:r>
      <w:r w:rsidR="00A827B2" w:rsidRPr="00080D6A">
        <w:rPr>
          <w:rFonts w:ascii="Arial" w:eastAsia="Times New Roman" w:hAnsi="Arial" w:cs="Arial"/>
          <w:sz w:val="20"/>
          <w:szCs w:val="20"/>
        </w:rPr>
        <w:t>es, London School of Hygiene &amp;</w:t>
      </w:r>
      <w:r w:rsidRPr="00080D6A">
        <w:rPr>
          <w:rFonts w:ascii="Arial" w:eastAsia="Times New Roman" w:hAnsi="Arial" w:cs="Arial"/>
          <w:sz w:val="20"/>
          <w:szCs w:val="20"/>
        </w:rPr>
        <w:t xml:space="preserve"> Tropical Medicine, London WC1E 7HT, UK</w:t>
      </w:r>
      <w:r w:rsidR="00E57C03">
        <w:rPr>
          <w:rFonts w:ascii="Arial" w:eastAsia="Times New Roman" w:hAnsi="Arial" w:cs="Arial"/>
          <w:sz w:val="20"/>
          <w:szCs w:val="20"/>
        </w:rPr>
        <w:t>;</w:t>
      </w:r>
      <w:r w:rsidRPr="00080D6A">
        <w:rPr>
          <w:rFonts w:ascii="Arial" w:eastAsia="Times New Roman" w:hAnsi="Arial" w:cs="Arial"/>
          <w:sz w:val="20"/>
          <w:szCs w:val="20"/>
        </w:rPr>
        <w:t xml:space="preserve"> </w:t>
      </w:r>
      <w:r w:rsidRPr="00080D6A">
        <w:rPr>
          <w:rFonts w:ascii="Arial" w:eastAsia="Times New Roman" w:hAnsi="Arial" w:cs="Arial"/>
          <w:sz w:val="20"/>
          <w:szCs w:val="20"/>
          <w:vertAlign w:val="superscript"/>
        </w:rPr>
        <w:t xml:space="preserve">b </w:t>
      </w:r>
      <w:r w:rsidR="00A827B2" w:rsidRPr="00080D6A">
        <w:rPr>
          <w:rFonts w:ascii="Arial" w:eastAsia="Times New Roman" w:hAnsi="Arial" w:cs="Arial"/>
          <w:sz w:val="20"/>
          <w:szCs w:val="20"/>
        </w:rPr>
        <w:t>Department of Parasitology, Liverpool School of Tropical Medicine, Pembroke Place, Liverpool L3 5QA, UK</w:t>
      </w:r>
      <w:r w:rsidR="00E57C03">
        <w:rPr>
          <w:rFonts w:ascii="Arial" w:eastAsia="Times New Roman" w:hAnsi="Arial" w:cs="Arial"/>
          <w:sz w:val="20"/>
          <w:szCs w:val="20"/>
        </w:rPr>
        <w:t>;</w:t>
      </w:r>
      <w:r w:rsidR="00A827B2" w:rsidRPr="00080D6A">
        <w:rPr>
          <w:rFonts w:ascii="Arial" w:eastAsia="Times New Roman" w:hAnsi="Arial" w:cs="Arial"/>
          <w:sz w:val="20"/>
          <w:szCs w:val="20"/>
        </w:rPr>
        <w:t xml:space="preserve"> </w:t>
      </w:r>
      <w:r w:rsidR="00A827B2" w:rsidRPr="00080D6A">
        <w:rPr>
          <w:rFonts w:ascii="Arial" w:eastAsia="Times New Roman" w:hAnsi="Arial" w:cs="Arial"/>
          <w:sz w:val="20"/>
          <w:szCs w:val="20"/>
          <w:vertAlign w:val="superscript"/>
        </w:rPr>
        <w:t>c</w:t>
      </w:r>
      <w:r w:rsidR="00A827B2" w:rsidRPr="00080D6A">
        <w:rPr>
          <w:rFonts w:ascii="Arial" w:eastAsia="Times New Roman" w:hAnsi="Arial" w:cs="Arial"/>
          <w:sz w:val="20"/>
          <w:szCs w:val="20"/>
        </w:rPr>
        <w:t xml:space="preserve"> </w:t>
      </w:r>
      <w:r w:rsidRPr="00080D6A">
        <w:rPr>
          <w:rFonts w:ascii="Arial" w:eastAsia="Times New Roman" w:hAnsi="Arial" w:cs="Arial"/>
          <w:sz w:val="20"/>
          <w:szCs w:val="20"/>
        </w:rPr>
        <w:t>Center for International Health Research, 55 Calverick Street, Suite 101</w:t>
      </w:r>
      <w:r w:rsidR="00080D6A" w:rsidRPr="00080D6A">
        <w:rPr>
          <w:rFonts w:ascii="Arial" w:eastAsia="Times New Roman" w:hAnsi="Arial" w:cs="Arial"/>
          <w:sz w:val="20"/>
          <w:szCs w:val="20"/>
        </w:rPr>
        <w:t xml:space="preserve">, Providence, RI 02903, USA </w:t>
      </w:r>
    </w:p>
    <w:p w14:paraId="0596950F" w14:textId="77777777" w:rsidR="00080D6A" w:rsidRPr="008D4958" w:rsidRDefault="00080D6A" w:rsidP="00E93BE1">
      <w:pPr>
        <w:jc w:val="both"/>
        <w:rPr>
          <w:rFonts w:ascii="Arial" w:eastAsia="Times New Roman" w:hAnsi="Arial" w:cs="Arial"/>
          <w:sz w:val="18"/>
          <w:szCs w:val="20"/>
        </w:rPr>
      </w:pPr>
    </w:p>
    <w:p w14:paraId="21263709" w14:textId="77777777" w:rsidR="008D4958" w:rsidRDefault="006B0B3A" w:rsidP="00E93BE1">
      <w:pPr>
        <w:jc w:val="both"/>
        <w:rPr>
          <w:rFonts w:ascii="Arial" w:eastAsia="Times New Roman" w:hAnsi="Arial" w:cs="Arial"/>
          <w:sz w:val="20"/>
        </w:rPr>
      </w:pPr>
      <w:r w:rsidRPr="008D4958">
        <w:rPr>
          <w:rFonts w:ascii="Arial" w:eastAsia="Times New Roman" w:hAnsi="Arial" w:cs="Arial"/>
          <w:sz w:val="20"/>
          <w:vertAlign w:val="superscript"/>
        </w:rPr>
        <w:t xml:space="preserve">* </w:t>
      </w:r>
      <w:r w:rsidRPr="008D4958">
        <w:rPr>
          <w:rFonts w:ascii="Arial" w:eastAsia="Times New Roman" w:hAnsi="Arial" w:cs="Arial"/>
          <w:sz w:val="20"/>
        </w:rPr>
        <w:t>Corresponding address. Department of Clinical Research, Faculty of Infectious and Tropical Diseases, London School of Hygiene and Tropical Medicine, London WC1E 7HT, UK</w:t>
      </w:r>
      <w:r w:rsidR="00E01D2F" w:rsidRPr="008D4958">
        <w:rPr>
          <w:rFonts w:ascii="Arial" w:eastAsia="Times New Roman" w:hAnsi="Arial" w:cs="Arial"/>
          <w:sz w:val="20"/>
        </w:rPr>
        <w:t xml:space="preserve">. </w:t>
      </w:r>
    </w:p>
    <w:p w14:paraId="7B521BC5" w14:textId="6E612DC8" w:rsidR="005E67A8" w:rsidRPr="008D4958" w:rsidRDefault="00E01D2F" w:rsidP="00E93BE1">
      <w:pPr>
        <w:jc w:val="both"/>
        <w:rPr>
          <w:rFonts w:ascii="Arial" w:eastAsia="Times New Roman" w:hAnsi="Arial" w:cs="Arial"/>
          <w:sz w:val="20"/>
        </w:rPr>
      </w:pPr>
      <w:r w:rsidRPr="008D4958">
        <w:rPr>
          <w:rFonts w:ascii="Arial" w:eastAsia="Times New Roman" w:hAnsi="Arial" w:cs="Arial"/>
          <w:sz w:val="20"/>
        </w:rPr>
        <w:t>E-mail: Amaya.B</w:t>
      </w:r>
      <w:r w:rsidR="006B0B3A" w:rsidRPr="008D4958">
        <w:rPr>
          <w:rFonts w:ascii="Arial" w:eastAsia="Times New Roman" w:hAnsi="Arial" w:cs="Arial"/>
          <w:sz w:val="20"/>
        </w:rPr>
        <w:t xml:space="preserve">ustinduy@lshtm.ac.uk </w:t>
      </w:r>
    </w:p>
    <w:p w14:paraId="18004E41" w14:textId="77777777" w:rsidR="00F55C72" w:rsidRPr="00E93BE1" w:rsidRDefault="00F55C72" w:rsidP="00E93BE1">
      <w:pPr>
        <w:jc w:val="both"/>
        <w:rPr>
          <w:rFonts w:ascii="Arial" w:eastAsia="Times New Roman" w:hAnsi="Arial" w:cs="Arial"/>
        </w:rPr>
      </w:pPr>
    </w:p>
    <w:p w14:paraId="5EC6C67D" w14:textId="77777777" w:rsidR="005E67A8" w:rsidRPr="00E93BE1" w:rsidRDefault="005E67A8" w:rsidP="00E93BE1">
      <w:pPr>
        <w:spacing w:line="360" w:lineRule="auto"/>
        <w:jc w:val="both"/>
        <w:rPr>
          <w:rFonts w:ascii="Arial" w:eastAsia="Times New Roman" w:hAnsi="Arial" w:cs="Arial"/>
        </w:rPr>
      </w:pPr>
      <w:r w:rsidRPr="00E93BE1">
        <w:rPr>
          <w:rFonts w:ascii="Arial" w:eastAsia="Times New Roman" w:hAnsi="Arial" w:cs="Arial"/>
        </w:rPr>
        <w:t>Abstract</w:t>
      </w:r>
    </w:p>
    <w:p w14:paraId="0AB99011" w14:textId="347DE812" w:rsidR="005E67A8" w:rsidRPr="00E93BE1" w:rsidRDefault="006B0B3A" w:rsidP="00E93BE1">
      <w:pPr>
        <w:spacing w:after="0" w:line="360" w:lineRule="auto"/>
        <w:jc w:val="both"/>
        <w:rPr>
          <w:rFonts w:ascii="Arial" w:hAnsi="Arial" w:cs="Arial"/>
          <w:b/>
          <w:bCs/>
          <w:iCs/>
        </w:rPr>
      </w:pPr>
      <w:r w:rsidRPr="00E93BE1">
        <w:rPr>
          <w:rFonts w:ascii="Arial" w:hAnsi="Arial" w:cs="Arial"/>
          <w:b/>
          <w:bCs/>
          <w:iCs/>
        </w:rPr>
        <w:t>Background:</w:t>
      </w:r>
      <w:r w:rsidR="005E67A8" w:rsidRPr="00E93BE1">
        <w:rPr>
          <w:rFonts w:ascii="Arial" w:hAnsi="Arial" w:cs="Arial"/>
          <w:b/>
          <w:bCs/>
          <w:iCs/>
        </w:rPr>
        <w:t xml:space="preserve"> </w:t>
      </w:r>
      <w:r w:rsidR="00E57C03">
        <w:rPr>
          <w:rFonts w:ascii="Arial" w:hAnsi="Arial" w:cs="Arial"/>
          <w:bCs/>
          <w:iCs/>
        </w:rPr>
        <w:t>In endemic area,</w:t>
      </w:r>
      <w:r w:rsidR="00E57C03" w:rsidRPr="00E93BE1">
        <w:rPr>
          <w:rFonts w:ascii="Arial" w:hAnsi="Arial" w:cs="Arial"/>
          <w:bCs/>
          <w:iCs/>
        </w:rPr>
        <w:t xml:space="preserve"> </w:t>
      </w:r>
      <w:r w:rsidR="00E57C03">
        <w:rPr>
          <w:rFonts w:ascii="Arial" w:hAnsi="Arial" w:cs="Arial"/>
          <w:bCs/>
          <w:iCs/>
        </w:rPr>
        <w:t>s</w:t>
      </w:r>
      <w:r w:rsidR="00C03596" w:rsidRPr="00E93BE1">
        <w:rPr>
          <w:rFonts w:ascii="Arial" w:hAnsi="Arial" w:cs="Arial"/>
          <w:bCs/>
          <w:iCs/>
        </w:rPr>
        <w:t xml:space="preserve">chistosomiasis causes </w:t>
      </w:r>
      <w:r w:rsidR="00086537" w:rsidRPr="00E93BE1">
        <w:rPr>
          <w:rFonts w:ascii="Arial" w:hAnsi="Arial" w:cs="Arial"/>
          <w:bCs/>
          <w:iCs/>
        </w:rPr>
        <w:t xml:space="preserve">both </w:t>
      </w:r>
      <w:r w:rsidR="00C03596" w:rsidRPr="00E93BE1">
        <w:rPr>
          <w:rFonts w:ascii="Arial" w:hAnsi="Arial" w:cs="Arial"/>
          <w:bCs/>
          <w:iCs/>
        </w:rPr>
        <w:t>overt</w:t>
      </w:r>
      <w:r w:rsidR="00086537" w:rsidRPr="00E93BE1">
        <w:rPr>
          <w:rFonts w:ascii="Arial" w:hAnsi="Arial" w:cs="Arial"/>
          <w:bCs/>
          <w:iCs/>
        </w:rPr>
        <w:t xml:space="preserve"> and subclinical</w:t>
      </w:r>
      <w:r w:rsidR="00E57C03">
        <w:rPr>
          <w:rFonts w:ascii="Arial" w:hAnsi="Arial" w:cs="Arial"/>
          <w:bCs/>
          <w:iCs/>
        </w:rPr>
        <w:t xml:space="preserve"> disease</w:t>
      </w:r>
      <w:r w:rsidR="00E835C9" w:rsidRPr="00E93BE1">
        <w:rPr>
          <w:rFonts w:ascii="Arial" w:hAnsi="Arial" w:cs="Arial"/>
          <w:bCs/>
          <w:iCs/>
        </w:rPr>
        <w:t xml:space="preserve"> </w:t>
      </w:r>
      <w:r w:rsidR="00C03596" w:rsidRPr="00E93BE1">
        <w:rPr>
          <w:rFonts w:ascii="Arial" w:hAnsi="Arial" w:cs="Arial"/>
          <w:bCs/>
          <w:iCs/>
        </w:rPr>
        <w:t>in young children and their mothers</w:t>
      </w:r>
      <w:r w:rsidR="00E57C03">
        <w:rPr>
          <w:rFonts w:ascii="Arial" w:hAnsi="Arial" w:cs="Arial"/>
          <w:bCs/>
          <w:iCs/>
        </w:rPr>
        <w:t xml:space="preserve">, as well as in returned </w:t>
      </w:r>
      <w:r w:rsidR="00625E42">
        <w:rPr>
          <w:rFonts w:ascii="Arial" w:hAnsi="Arial" w:cs="Arial"/>
          <w:bCs/>
          <w:iCs/>
        </w:rPr>
        <w:t>travellers.</w:t>
      </w:r>
      <w:r w:rsidR="00C03596" w:rsidRPr="00E93BE1">
        <w:rPr>
          <w:rFonts w:ascii="Arial" w:hAnsi="Arial" w:cs="Arial"/>
          <w:bCs/>
          <w:iCs/>
        </w:rPr>
        <w:t xml:space="preserve">  </w:t>
      </w:r>
    </w:p>
    <w:p w14:paraId="0BD889D0" w14:textId="77777777" w:rsidR="005E67A8" w:rsidRPr="00E93BE1" w:rsidRDefault="005E67A8" w:rsidP="00E93BE1">
      <w:pPr>
        <w:spacing w:after="0" w:line="360" w:lineRule="auto"/>
        <w:jc w:val="both"/>
        <w:rPr>
          <w:rFonts w:ascii="Arial" w:hAnsi="Arial" w:cs="Arial"/>
          <w:bCs/>
          <w:iCs/>
        </w:rPr>
      </w:pPr>
      <w:r w:rsidRPr="00E93BE1">
        <w:rPr>
          <w:rFonts w:ascii="Arial" w:hAnsi="Arial" w:cs="Arial"/>
          <w:b/>
          <w:bCs/>
          <w:iCs/>
        </w:rPr>
        <w:t>Sources of data</w:t>
      </w:r>
      <w:r w:rsidR="006B0B3A" w:rsidRPr="00E93BE1">
        <w:rPr>
          <w:rFonts w:ascii="Arial" w:hAnsi="Arial" w:cs="Arial"/>
          <w:b/>
          <w:bCs/>
          <w:iCs/>
        </w:rPr>
        <w:t>:</w:t>
      </w:r>
      <w:r w:rsidRPr="00E93BE1">
        <w:rPr>
          <w:rFonts w:ascii="Arial" w:hAnsi="Arial" w:cs="Arial"/>
          <w:bCs/>
          <w:iCs/>
        </w:rPr>
        <w:t xml:space="preserve"> Key recently published literature</w:t>
      </w:r>
      <w:r w:rsidR="00C4658D" w:rsidRPr="00E93BE1">
        <w:rPr>
          <w:rFonts w:ascii="Arial" w:hAnsi="Arial" w:cs="Arial"/>
          <w:bCs/>
          <w:iCs/>
        </w:rPr>
        <w:t>.</w:t>
      </w:r>
    </w:p>
    <w:p w14:paraId="0D2B956E" w14:textId="05E46E7E" w:rsidR="005E67A8" w:rsidRPr="00E93BE1" w:rsidRDefault="005E67A8" w:rsidP="00E93BE1">
      <w:pPr>
        <w:spacing w:after="0" w:line="360" w:lineRule="auto"/>
        <w:jc w:val="both"/>
        <w:rPr>
          <w:rFonts w:ascii="Arial" w:hAnsi="Arial" w:cs="Arial"/>
          <w:b/>
          <w:bCs/>
          <w:iCs/>
        </w:rPr>
      </w:pPr>
      <w:r w:rsidRPr="00E93BE1">
        <w:rPr>
          <w:rFonts w:ascii="Arial" w:hAnsi="Arial" w:cs="Arial"/>
          <w:b/>
          <w:bCs/>
          <w:iCs/>
        </w:rPr>
        <w:t>Areas of agreement</w:t>
      </w:r>
      <w:r w:rsidR="006B0B3A" w:rsidRPr="00E93BE1">
        <w:rPr>
          <w:rFonts w:ascii="Arial" w:hAnsi="Arial" w:cs="Arial"/>
          <w:b/>
          <w:bCs/>
          <w:iCs/>
        </w:rPr>
        <w:t>:</w:t>
      </w:r>
      <w:r w:rsidR="00A0247C" w:rsidRPr="00E93BE1">
        <w:rPr>
          <w:rFonts w:ascii="Arial" w:hAnsi="Arial" w:cs="Arial"/>
          <w:b/>
          <w:bCs/>
          <w:iCs/>
        </w:rPr>
        <w:t xml:space="preserve"> </w:t>
      </w:r>
      <w:r w:rsidR="006B0B3A" w:rsidRPr="00E93BE1">
        <w:rPr>
          <w:rFonts w:ascii="Arial" w:hAnsi="Arial" w:cs="Arial"/>
          <w:bCs/>
          <w:iCs/>
        </w:rPr>
        <w:t>An</w:t>
      </w:r>
      <w:r w:rsidR="006C2657" w:rsidRPr="00E93BE1">
        <w:rPr>
          <w:rFonts w:ascii="Arial" w:hAnsi="Arial" w:cs="Arial"/>
          <w:bCs/>
          <w:iCs/>
        </w:rPr>
        <w:t xml:space="preserve"> action </w:t>
      </w:r>
      <w:r w:rsidR="006B0B3A" w:rsidRPr="00E93BE1">
        <w:rPr>
          <w:rFonts w:ascii="Arial" w:hAnsi="Arial" w:cs="Arial"/>
          <w:bCs/>
          <w:iCs/>
        </w:rPr>
        <w:t xml:space="preserve">plan for </w:t>
      </w:r>
      <w:r w:rsidR="0094240D" w:rsidRPr="00E93BE1">
        <w:rPr>
          <w:rFonts w:ascii="Arial" w:hAnsi="Arial" w:cs="Arial"/>
          <w:bCs/>
          <w:iCs/>
        </w:rPr>
        <w:t>paediatric schistosomiasis and f</w:t>
      </w:r>
      <w:r w:rsidR="00C4658D" w:rsidRPr="00E93BE1">
        <w:rPr>
          <w:rFonts w:ascii="Arial" w:hAnsi="Arial" w:cs="Arial"/>
          <w:bCs/>
          <w:iCs/>
        </w:rPr>
        <w:t>emale genital schistosomiasis</w:t>
      </w:r>
      <w:r w:rsidR="00E835C9" w:rsidRPr="00E93BE1">
        <w:rPr>
          <w:rFonts w:ascii="Arial" w:hAnsi="Arial" w:cs="Arial"/>
          <w:bCs/>
          <w:iCs/>
        </w:rPr>
        <w:t xml:space="preserve"> (FGS)</w:t>
      </w:r>
      <w:r w:rsidR="006C2657" w:rsidRPr="00E93BE1">
        <w:rPr>
          <w:rFonts w:ascii="Arial" w:hAnsi="Arial" w:cs="Arial"/>
          <w:bCs/>
          <w:iCs/>
        </w:rPr>
        <w:t xml:space="preserve"> is</w:t>
      </w:r>
      <w:r w:rsidR="00167521">
        <w:rPr>
          <w:rFonts w:ascii="Arial" w:hAnsi="Arial" w:cs="Arial"/>
          <w:bCs/>
          <w:iCs/>
        </w:rPr>
        <w:t xml:space="preserve"> needed</w:t>
      </w:r>
      <w:r w:rsidR="00E57C03">
        <w:rPr>
          <w:rFonts w:ascii="Arial" w:hAnsi="Arial" w:cs="Arial"/>
          <w:bCs/>
          <w:iCs/>
        </w:rPr>
        <w:t xml:space="preserve"> with expanded access to </w:t>
      </w:r>
      <w:r w:rsidR="00E57C03" w:rsidRPr="00E93BE1">
        <w:rPr>
          <w:rFonts w:ascii="Arial" w:hAnsi="Arial" w:cs="Arial"/>
          <w:bCs/>
          <w:iCs/>
        </w:rPr>
        <w:t xml:space="preserve">praziquantel (PZQ) </w:t>
      </w:r>
      <w:r w:rsidR="00167521">
        <w:rPr>
          <w:rFonts w:ascii="Arial" w:hAnsi="Arial" w:cs="Arial"/>
          <w:bCs/>
          <w:iCs/>
        </w:rPr>
        <w:t>required</w:t>
      </w:r>
      <w:r w:rsidR="00E57C03" w:rsidRPr="00E93BE1">
        <w:rPr>
          <w:rFonts w:ascii="Arial" w:hAnsi="Arial" w:cs="Arial"/>
          <w:bCs/>
          <w:iCs/>
        </w:rPr>
        <w:t>.</w:t>
      </w:r>
    </w:p>
    <w:p w14:paraId="5C105E86" w14:textId="454819AB" w:rsidR="005E67A8" w:rsidRPr="00E93BE1" w:rsidRDefault="005E67A8" w:rsidP="00E93BE1">
      <w:pPr>
        <w:spacing w:after="0" w:line="360" w:lineRule="auto"/>
        <w:jc w:val="both"/>
        <w:rPr>
          <w:rFonts w:ascii="Arial" w:hAnsi="Arial" w:cs="Arial"/>
          <w:b/>
          <w:bCs/>
          <w:iCs/>
        </w:rPr>
      </w:pPr>
      <w:r w:rsidRPr="00E93BE1">
        <w:rPr>
          <w:rFonts w:ascii="Arial" w:hAnsi="Arial" w:cs="Arial"/>
          <w:b/>
          <w:bCs/>
          <w:iCs/>
        </w:rPr>
        <w:t>Areas of controversy</w:t>
      </w:r>
      <w:r w:rsidR="006B0B3A" w:rsidRPr="00E93BE1">
        <w:rPr>
          <w:rFonts w:ascii="Arial" w:hAnsi="Arial" w:cs="Arial"/>
          <w:b/>
          <w:bCs/>
          <w:iCs/>
        </w:rPr>
        <w:t>:</w:t>
      </w:r>
      <w:r w:rsidR="00C03596" w:rsidRPr="00E93BE1">
        <w:rPr>
          <w:rFonts w:ascii="Arial" w:hAnsi="Arial" w:cs="Arial"/>
          <w:b/>
          <w:bCs/>
          <w:iCs/>
        </w:rPr>
        <w:t xml:space="preserve"> </w:t>
      </w:r>
      <w:r w:rsidR="00167521">
        <w:rPr>
          <w:rFonts w:ascii="Arial" w:hAnsi="Arial" w:cs="Arial"/>
          <w:bCs/>
          <w:iCs/>
        </w:rPr>
        <w:t xml:space="preserve">Schistosomiasis-related </w:t>
      </w:r>
      <w:r w:rsidR="00167521" w:rsidRPr="00E93BE1">
        <w:rPr>
          <w:rFonts w:ascii="Arial" w:hAnsi="Arial" w:cs="Arial"/>
          <w:bCs/>
          <w:iCs/>
        </w:rPr>
        <w:t xml:space="preserve">morbidity </w:t>
      </w:r>
      <w:r w:rsidR="00167521">
        <w:rPr>
          <w:rFonts w:ascii="Arial" w:hAnsi="Arial" w:cs="Arial"/>
          <w:bCs/>
          <w:iCs/>
        </w:rPr>
        <w:t xml:space="preserve">is underappreciated. </w:t>
      </w:r>
      <w:r w:rsidR="00E57C03">
        <w:rPr>
          <w:rFonts w:ascii="Arial" w:hAnsi="Arial" w:cs="Arial"/>
          <w:bCs/>
          <w:iCs/>
        </w:rPr>
        <w:t>Present and future demand for</w:t>
      </w:r>
      <w:r w:rsidR="00C03596" w:rsidRPr="00E93BE1">
        <w:rPr>
          <w:rFonts w:ascii="Arial" w:hAnsi="Arial" w:cs="Arial"/>
          <w:bCs/>
          <w:iCs/>
        </w:rPr>
        <w:t xml:space="preserve"> </w:t>
      </w:r>
      <w:r w:rsidR="00C751DB" w:rsidRPr="00E93BE1">
        <w:rPr>
          <w:rFonts w:ascii="Arial" w:hAnsi="Arial" w:cs="Arial"/>
          <w:bCs/>
          <w:iCs/>
        </w:rPr>
        <w:t>PZQ</w:t>
      </w:r>
      <w:r w:rsidR="00167521">
        <w:rPr>
          <w:rFonts w:ascii="Arial" w:hAnsi="Arial" w:cs="Arial"/>
          <w:bCs/>
          <w:iCs/>
        </w:rPr>
        <w:t xml:space="preserve"> treatment</w:t>
      </w:r>
      <w:r w:rsidR="00C03596" w:rsidRPr="00E93BE1">
        <w:rPr>
          <w:rFonts w:ascii="Arial" w:hAnsi="Arial" w:cs="Arial"/>
          <w:bCs/>
          <w:iCs/>
        </w:rPr>
        <w:t xml:space="preserve"> is </w:t>
      </w:r>
      <w:r w:rsidR="00E835C9" w:rsidRPr="00E93BE1">
        <w:rPr>
          <w:rFonts w:ascii="Arial" w:hAnsi="Arial" w:cs="Arial"/>
          <w:bCs/>
          <w:iCs/>
        </w:rPr>
        <w:t xml:space="preserve">bottlenecked, imbalanced and </w:t>
      </w:r>
      <w:r w:rsidR="00E57C03">
        <w:rPr>
          <w:rFonts w:ascii="Arial" w:hAnsi="Arial" w:cs="Arial"/>
          <w:bCs/>
          <w:iCs/>
        </w:rPr>
        <w:t>in</w:t>
      </w:r>
      <w:r w:rsidR="005D453C" w:rsidRPr="00E93BE1">
        <w:rPr>
          <w:rFonts w:ascii="Arial" w:hAnsi="Arial" w:cs="Arial"/>
          <w:bCs/>
          <w:iCs/>
        </w:rPr>
        <w:t>equitable</w:t>
      </w:r>
      <w:r w:rsidR="00E835C9" w:rsidRPr="00E93BE1">
        <w:rPr>
          <w:rFonts w:ascii="Arial" w:hAnsi="Arial" w:cs="Arial"/>
          <w:bCs/>
          <w:iCs/>
        </w:rPr>
        <w:t xml:space="preserve">. Current </w:t>
      </w:r>
      <w:r w:rsidR="00167521">
        <w:rPr>
          <w:rFonts w:ascii="Arial" w:hAnsi="Arial" w:cs="Arial"/>
          <w:bCs/>
          <w:iCs/>
        </w:rPr>
        <w:t>d</w:t>
      </w:r>
      <w:r w:rsidR="0094240D" w:rsidRPr="00E93BE1">
        <w:rPr>
          <w:rFonts w:ascii="Arial" w:hAnsi="Arial" w:cs="Arial"/>
          <w:bCs/>
          <w:iCs/>
        </w:rPr>
        <w:t>osing</w:t>
      </w:r>
      <w:r w:rsidR="00167521">
        <w:rPr>
          <w:rFonts w:ascii="Arial" w:hAnsi="Arial" w:cs="Arial"/>
          <w:bCs/>
          <w:iCs/>
        </w:rPr>
        <w:t>,</w:t>
      </w:r>
      <w:r w:rsidR="0094240D" w:rsidRPr="00E93BE1">
        <w:rPr>
          <w:rFonts w:ascii="Arial" w:hAnsi="Arial" w:cs="Arial"/>
          <w:bCs/>
          <w:iCs/>
        </w:rPr>
        <w:t xml:space="preserve"> treatment algorithms </w:t>
      </w:r>
      <w:r w:rsidR="00167521">
        <w:rPr>
          <w:rFonts w:ascii="Arial" w:hAnsi="Arial" w:cs="Arial"/>
          <w:bCs/>
          <w:iCs/>
        </w:rPr>
        <w:t xml:space="preserve">and access plans </w:t>
      </w:r>
      <w:r w:rsidR="00C751DB" w:rsidRPr="00E93BE1">
        <w:rPr>
          <w:rFonts w:ascii="Arial" w:hAnsi="Arial" w:cs="Arial"/>
          <w:bCs/>
          <w:iCs/>
        </w:rPr>
        <w:t>are</w:t>
      </w:r>
      <w:r w:rsidR="00C03596" w:rsidRPr="00E93BE1">
        <w:rPr>
          <w:rFonts w:ascii="Arial" w:hAnsi="Arial" w:cs="Arial"/>
          <w:bCs/>
          <w:iCs/>
        </w:rPr>
        <w:t xml:space="preserve"> sub-optima</w:t>
      </w:r>
      <w:r w:rsidR="00C52AB8" w:rsidRPr="00E93BE1">
        <w:rPr>
          <w:rFonts w:ascii="Arial" w:hAnsi="Arial" w:cs="Arial"/>
          <w:bCs/>
          <w:iCs/>
        </w:rPr>
        <w:t>l</w:t>
      </w:r>
      <w:r w:rsidR="00167521">
        <w:rPr>
          <w:rFonts w:ascii="Arial" w:hAnsi="Arial" w:cs="Arial"/>
          <w:bCs/>
          <w:iCs/>
        </w:rPr>
        <w:t xml:space="preserve"> with treatment </w:t>
      </w:r>
      <w:r w:rsidR="00167521" w:rsidRPr="00E93BE1">
        <w:rPr>
          <w:rFonts w:ascii="Arial" w:hAnsi="Arial" w:cs="Arial"/>
          <w:bCs/>
          <w:iCs/>
        </w:rPr>
        <w:t>stalled</w:t>
      </w:r>
      <w:r w:rsidR="00167521">
        <w:rPr>
          <w:rFonts w:ascii="Arial" w:hAnsi="Arial" w:cs="Arial"/>
          <w:bCs/>
          <w:iCs/>
        </w:rPr>
        <w:t xml:space="preserve"> during pregnancy in </w:t>
      </w:r>
      <w:r w:rsidR="00C4658D" w:rsidRPr="00E93BE1">
        <w:rPr>
          <w:rFonts w:ascii="Arial" w:hAnsi="Arial" w:cs="Arial"/>
          <w:bCs/>
          <w:iCs/>
        </w:rPr>
        <w:t>antenatal clinic</w:t>
      </w:r>
      <w:r w:rsidR="006C2657" w:rsidRPr="00E93BE1">
        <w:rPr>
          <w:rFonts w:ascii="Arial" w:hAnsi="Arial" w:cs="Arial"/>
          <w:bCs/>
          <w:iCs/>
        </w:rPr>
        <w:t>s</w:t>
      </w:r>
      <w:r w:rsidR="00C52AB8" w:rsidRPr="00E93BE1">
        <w:rPr>
          <w:rFonts w:ascii="Arial" w:hAnsi="Arial" w:cs="Arial"/>
          <w:bCs/>
          <w:iCs/>
        </w:rPr>
        <w:t>.</w:t>
      </w:r>
      <w:r w:rsidR="00C03596" w:rsidRPr="00E93BE1">
        <w:rPr>
          <w:rFonts w:ascii="Arial" w:hAnsi="Arial" w:cs="Arial"/>
          <w:bCs/>
          <w:iCs/>
        </w:rPr>
        <w:t xml:space="preserve">  </w:t>
      </w:r>
    </w:p>
    <w:p w14:paraId="7B07120B" w14:textId="48CE4E32" w:rsidR="005E67A8" w:rsidRPr="00E93BE1" w:rsidRDefault="005E67A8" w:rsidP="00E93BE1">
      <w:pPr>
        <w:spacing w:after="0" w:line="360" w:lineRule="auto"/>
        <w:jc w:val="both"/>
        <w:rPr>
          <w:rFonts w:ascii="Arial" w:hAnsi="Arial" w:cs="Arial"/>
          <w:bCs/>
          <w:iCs/>
        </w:rPr>
      </w:pPr>
      <w:r w:rsidRPr="00E93BE1">
        <w:rPr>
          <w:rFonts w:ascii="Arial" w:hAnsi="Arial" w:cs="Arial"/>
          <w:b/>
          <w:bCs/>
          <w:iCs/>
        </w:rPr>
        <w:t>Growing points</w:t>
      </w:r>
      <w:r w:rsidR="006B0B3A" w:rsidRPr="00E93BE1">
        <w:rPr>
          <w:rFonts w:ascii="Arial" w:hAnsi="Arial" w:cs="Arial"/>
          <w:b/>
          <w:bCs/>
          <w:iCs/>
        </w:rPr>
        <w:t>:</w:t>
      </w:r>
      <w:r w:rsidR="00C751DB" w:rsidRPr="00295E61">
        <w:rPr>
          <w:rFonts w:ascii="Arial" w:hAnsi="Arial" w:cs="Arial"/>
          <w:bCs/>
          <w:iCs/>
        </w:rPr>
        <w:t xml:space="preserve"> </w:t>
      </w:r>
      <w:r w:rsidR="00167521" w:rsidRPr="00E93BE1">
        <w:rPr>
          <w:rFonts w:ascii="Arial" w:hAnsi="Arial" w:cs="Arial"/>
          <w:bCs/>
          <w:iCs/>
        </w:rPr>
        <w:t xml:space="preserve">Raised dosing of PZQ (&gt; 40 mg/kg) is being explored in </w:t>
      </w:r>
      <w:r w:rsidR="00167521">
        <w:rPr>
          <w:rFonts w:ascii="Arial" w:hAnsi="Arial" w:cs="Arial"/>
          <w:bCs/>
          <w:iCs/>
        </w:rPr>
        <w:t xml:space="preserve">young </w:t>
      </w:r>
      <w:r w:rsidR="00167521" w:rsidRPr="00E93BE1">
        <w:rPr>
          <w:rFonts w:ascii="Arial" w:hAnsi="Arial" w:cs="Arial"/>
          <w:bCs/>
          <w:iCs/>
        </w:rPr>
        <w:t>children.</w:t>
      </w:r>
      <w:r w:rsidR="00167521">
        <w:rPr>
          <w:rFonts w:ascii="Arial" w:hAnsi="Arial" w:cs="Arial"/>
          <w:bCs/>
          <w:iCs/>
        </w:rPr>
        <w:t xml:space="preserve"> </w:t>
      </w:r>
      <w:r w:rsidR="00167521" w:rsidRPr="00E93BE1">
        <w:rPr>
          <w:rFonts w:ascii="Arial" w:hAnsi="Arial" w:cs="Arial"/>
          <w:bCs/>
          <w:iCs/>
        </w:rPr>
        <w:t xml:space="preserve">Surveillance of female genital schistosomiasis </w:t>
      </w:r>
      <w:r w:rsidR="00167521">
        <w:rPr>
          <w:rFonts w:ascii="Arial" w:hAnsi="Arial" w:cs="Arial"/>
          <w:bCs/>
          <w:iCs/>
        </w:rPr>
        <w:t xml:space="preserve">(FGS) </w:t>
      </w:r>
      <w:r w:rsidR="00167521" w:rsidRPr="00E93BE1">
        <w:rPr>
          <w:rFonts w:ascii="Arial" w:hAnsi="Arial" w:cs="Arial"/>
          <w:bCs/>
          <w:iCs/>
        </w:rPr>
        <w:t>is increasing.</w:t>
      </w:r>
      <w:r w:rsidR="00167521">
        <w:rPr>
          <w:rFonts w:ascii="Arial" w:hAnsi="Arial" w:cs="Arial"/>
          <w:bCs/>
          <w:iCs/>
        </w:rPr>
        <w:t xml:space="preserve"> </w:t>
      </w:r>
      <w:r w:rsidR="00167521" w:rsidRPr="00295E61">
        <w:rPr>
          <w:rFonts w:ascii="Arial" w:hAnsi="Arial" w:cs="Arial"/>
          <w:bCs/>
          <w:iCs/>
        </w:rPr>
        <w:t xml:space="preserve">Use of </w:t>
      </w:r>
      <w:r w:rsidR="00167521">
        <w:rPr>
          <w:rFonts w:ascii="Arial" w:hAnsi="Arial" w:cs="Arial"/>
          <w:bCs/>
          <w:iCs/>
        </w:rPr>
        <w:t>PZQ in pregnancy is safe and g</w:t>
      </w:r>
      <w:r w:rsidR="00C4658D" w:rsidRPr="00E93BE1">
        <w:rPr>
          <w:rFonts w:ascii="Arial" w:hAnsi="Arial" w:cs="Arial"/>
          <w:bCs/>
          <w:iCs/>
        </w:rPr>
        <w:t xml:space="preserve">uidelines </w:t>
      </w:r>
      <w:r w:rsidR="003E56D8" w:rsidRPr="00E93BE1">
        <w:rPr>
          <w:rFonts w:ascii="Arial" w:hAnsi="Arial" w:cs="Arial"/>
          <w:bCs/>
          <w:iCs/>
        </w:rPr>
        <w:t xml:space="preserve">for preventive chemotherapy </w:t>
      </w:r>
      <w:r w:rsidR="00167521">
        <w:rPr>
          <w:rFonts w:ascii="Arial" w:hAnsi="Arial" w:cs="Arial"/>
          <w:bCs/>
          <w:iCs/>
        </w:rPr>
        <w:t xml:space="preserve">are being revised </w:t>
      </w:r>
      <w:r w:rsidR="003E56D8" w:rsidRPr="00E93BE1">
        <w:rPr>
          <w:rFonts w:ascii="Arial" w:hAnsi="Arial" w:cs="Arial"/>
          <w:bCs/>
          <w:iCs/>
        </w:rPr>
        <w:t>in</w:t>
      </w:r>
      <w:r w:rsidR="00167521">
        <w:rPr>
          <w:rFonts w:ascii="Arial" w:hAnsi="Arial" w:cs="Arial"/>
          <w:bCs/>
          <w:iCs/>
        </w:rPr>
        <w:t xml:space="preserve"> </w:t>
      </w:r>
      <w:r w:rsidR="00C4658D" w:rsidRPr="00E93BE1">
        <w:rPr>
          <w:rFonts w:ascii="Arial" w:hAnsi="Arial" w:cs="Arial"/>
          <w:bCs/>
          <w:iCs/>
        </w:rPr>
        <w:t>morbidity</w:t>
      </w:r>
      <w:r w:rsidR="00167521">
        <w:rPr>
          <w:rFonts w:ascii="Arial" w:hAnsi="Arial" w:cs="Arial"/>
          <w:bCs/>
          <w:iCs/>
        </w:rPr>
        <w:t>- and transmission-</w:t>
      </w:r>
      <w:r w:rsidR="00C4658D" w:rsidRPr="00E93BE1">
        <w:rPr>
          <w:rFonts w:ascii="Arial" w:hAnsi="Arial" w:cs="Arial"/>
          <w:bCs/>
          <w:iCs/>
        </w:rPr>
        <w:t>control</w:t>
      </w:r>
      <w:r w:rsidR="00E835C9" w:rsidRPr="00E93BE1">
        <w:rPr>
          <w:rFonts w:ascii="Arial" w:hAnsi="Arial" w:cs="Arial"/>
          <w:bCs/>
          <w:iCs/>
        </w:rPr>
        <w:t xml:space="preserve"> settings</w:t>
      </w:r>
      <w:r w:rsidR="00167521">
        <w:rPr>
          <w:rFonts w:ascii="Arial" w:hAnsi="Arial" w:cs="Arial"/>
          <w:bCs/>
          <w:iCs/>
        </w:rPr>
        <w:t xml:space="preserve">. </w:t>
      </w:r>
      <w:r w:rsidR="00C4658D" w:rsidRPr="00E93BE1">
        <w:rPr>
          <w:rFonts w:ascii="Arial" w:hAnsi="Arial" w:cs="Arial"/>
          <w:bCs/>
          <w:iCs/>
        </w:rPr>
        <w:t xml:space="preserve"> </w:t>
      </w:r>
      <w:r w:rsidR="00C751DB" w:rsidRPr="00E93BE1">
        <w:rPr>
          <w:rFonts w:ascii="Arial" w:hAnsi="Arial" w:cs="Arial"/>
          <w:bCs/>
          <w:iCs/>
        </w:rPr>
        <w:t xml:space="preserve"> </w:t>
      </w:r>
    </w:p>
    <w:p w14:paraId="594C2841" w14:textId="36F8F752" w:rsidR="005E67A8" w:rsidRPr="00E93BE1" w:rsidRDefault="005E67A8" w:rsidP="00E93BE1">
      <w:pPr>
        <w:spacing w:line="360" w:lineRule="auto"/>
        <w:jc w:val="both"/>
        <w:rPr>
          <w:rFonts w:ascii="Arial" w:hAnsi="Arial" w:cs="Arial"/>
          <w:bCs/>
          <w:iCs/>
        </w:rPr>
      </w:pPr>
      <w:r w:rsidRPr="00E93BE1">
        <w:rPr>
          <w:rFonts w:ascii="Arial" w:hAnsi="Arial" w:cs="Arial"/>
          <w:b/>
          <w:bCs/>
          <w:iCs/>
        </w:rPr>
        <w:t>Areas timely for developing research</w:t>
      </w:r>
      <w:r w:rsidR="006B0B3A" w:rsidRPr="00E93BE1">
        <w:rPr>
          <w:rFonts w:ascii="Arial" w:hAnsi="Arial" w:cs="Arial"/>
          <w:b/>
          <w:bCs/>
          <w:iCs/>
        </w:rPr>
        <w:t>:</w:t>
      </w:r>
      <w:r w:rsidRPr="00E93BE1">
        <w:rPr>
          <w:rFonts w:ascii="Arial" w:hAnsi="Arial" w:cs="Arial"/>
          <w:bCs/>
          <w:iCs/>
        </w:rPr>
        <w:t xml:space="preserve"> </w:t>
      </w:r>
      <w:r w:rsidR="00F34739" w:rsidRPr="00E93BE1">
        <w:rPr>
          <w:rFonts w:ascii="Arial" w:hAnsi="Arial" w:cs="Arial"/>
          <w:bCs/>
          <w:iCs/>
        </w:rPr>
        <w:t>Shifting</w:t>
      </w:r>
      <w:r w:rsidR="003835F0">
        <w:rPr>
          <w:rFonts w:ascii="Arial" w:hAnsi="Arial" w:cs="Arial"/>
          <w:bCs/>
          <w:iCs/>
        </w:rPr>
        <w:t xml:space="preserve"> </w:t>
      </w:r>
      <w:r w:rsidR="00F34739" w:rsidRPr="00E93BE1">
        <w:rPr>
          <w:rFonts w:ascii="Arial" w:hAnsi="Arial" w:cs="Arial"/>
          <w:bCs/>
          <w:iCs/>
        </w:rPr>
        <w:t>focus</w:t>
      </w:r>
      <w:r w:rsidR="00AC3CD1">
        <w:rPr>
          <w:rFonts w:ascii="Arial" w:hAnsi="Arial" w:cs="Arial"/>
          <w:bCs/>
          <w:iCs/>
        </w:rPr>
        <w:t xml:space="preserve"> of</w:t>
      </w:r>
      <w:r w:rsidR="00F34739" w:rsidRPr="00E93BE1">
        <w:rPr>
          <w:rFonts w:ascii="Arial" w:hAnsi="Arial" w:cs="Arial"/>
          <w:bCs/>
          <w:iCs/>
        </w:rPr>
        <w:t xml:space="preserve"> population</w:t>
      </w:r>
      <w:r w:rsidR="003835F0">
        <w:rPr>
          <w:rFonts w:ascii="Arial" w:hAnsi="Arial" w:cs="Arial"/>
          <w:bCs/>
          <w:iCs/>
        </w:rPr>
        <w:t>-</w:t>
      </w:r>
      <w:r w:rsidR="00F34739" w:rsidRPr="00E93BE1">
        <w:rPr>
          <w:rFonts w:ascii="Arial" w:hAnsi="Arial" w:cs="Arial"/>
          <w:bCs/>
          <w:iCs/>
        </w:rPr>
        <w:t>level</w:t>
      </w:r>
      <w:r w:rsidR="00AC3CD1">
        <w:rPr>
          <w:rFonts w:ascii="Arial" w:hAnsi="Arial" w:cs="Arial"/>
          <w:bCs/>
          <w:iCs/>
        </w:rPr>
        <w:t xml:space="preserve"> control</w:t>
      </w:r>
      <w:r w:rsidR="00F34739" w:rsidRPr="00E93BE1">
        <w:rPr>
          <w:rFonts w:ascii="Arial" w:hAnsi="Arial" w:cs="Arial"/>
          <w:bCs/>
          <w:iCs/>
        </w:rPr>
        <w:t xml:space="preserve"> to individual-case management. </w:t>
      </w:r>
      <w:r w:rsidR="00E835C9" w:rsidRPr="00E93BE1">
        <w:rPr>
          <w:rFonts w:ascii="Arial" w:hAnsi="Arial" w:cs="Arial"/>
          <w:bCs/>
          <w:iCs/>
        </w:rPr>
        <w:t>Detection and p</w:t>
      </w:r>
      <w:r w:rsidR="005D6427">
        <w:rPr>
          <w:rFonts w:ascii="Arial" w:hAnsi="Arial" w:cs="Arial"/>
          <w:bCs/>
          <w:iCs/>
        </w:rPr>
        <w:t>revention of FGS integrating PZQ delivery in child and women health services and antenatal clinics.</w:t>
      </w:r>
      <w:r w:rsidRPr="00E93BE1">
        <w:rPr>
          <w:rFonts w:ascii="Arial" w:hAnsi="Arial" w:cs="Arial"/>
          <w:bCs/>
          <w:iCs/>
        </w:rPr>
        <w:t xml:space="preserve"> </w:t>
      </w:r>
      <w:r w:rsidR="00AC3CD1" w:rsidRPr="00E93BE1">
        <w:rPr>
          <w:rFonts w:ascii="Arial" w:hAnsi="Arial" w:cs="Arial"/>
          <w:bCs/>
          <w:iCs/>
        </w:rPr>
        <w:t>Feasibility studies assessing alternative</w:t>
      </w:r>
      <w:r w:rsidR="00AC3CD1">
        <w:rPr>
          <w:rFonts w:ascii="Arial" w:hAnsi="Arial" w:cs="Arial"/>
          <w:bCs/>
          <w:iCs/>
        </w:rPr>
        <w:t xml:space="preserve"> and expanded</w:t>
      </w:r>
      <w:r w:rsidR="00AC3CD1" w:rsidRPr="00E93BE1">
        <w:rPr>
          <w:rFonts w:ascii="Arial" w:hAnsi="Arial" w:cs="Arial"/>
          <w:bCs/>
          <w:iCs/>
        </w:rPr>
        <w:t xml:space="preserve"> access to PZQ treatment to at-risk children and mothers</w:t>
      </w:r>
      <w:r w:rsidR="00AC3CD1">
        <w:rPr>
          <w:rFonts w:ascii="Arial" w:hAnsi="Arial" w:cs="Arial"/>
          <w:bCs/>
          <w:iCs/>
        </w:rPr>
        <w:t xml:space="preserve"> and pregnant women</w:t>
      </w:r>
      <w:r w:rsidR="00AC3CD1" w:rsidRPr="00E93BE1">
        <w:rPr>
          <w:rFonts w:ascii="Arial" w:hAnsi="Arial" w:cs="Arial"/>
          <w:bCs/>
          <w:iCs/>
        </w:rPr>
        <w:t>.</w:t>
      </w:r>
    </w:p>
    <w:p w14:paraId="59B133FB" w14:textId="77777777" w:rsidR="005E67A8" w:rsidRPr="00E93BE1" w:rsidRDefault="005E67A8" w:rsidP="00E93BE1">
      <w:pPr>
        <w:jc w:val="both"/>
        <w:rPr>
          <w:rFonts w:ascii="Arial" w:hAnsi="Arial" w:cs="Arial"/>
          <w:bCs/>
          <w:iCs/>
        </w:rPr>
      </w:pPr>
    </w:p>
    <w:p w14:paraId="7E241360" w14:textId="6ACA6D18" w:rsidR="005E67A8" w:rsidRDefault="005E67A8" w:rsidP="00E93BE1">
      <w:pPr>
        <w:jc w:val="both"/>
        <w:rPr>
          <w:rFonts w:ascii="Arial" w:hAnsi="Arial" w:cs="Arial"/>
          <w:bCs/>
          <w:iCs/>
        </w:rPr>
      </w:pPr>
      <w:r w:rsidRPr="00E93BE1">
        <w:rPr>
          <w:rFonts w:ascii="Arial" w:hAnsi="Arial" w:cs="Arial"/>
          <w:b/>
          <w:bCs/>
          <w:iCs/>
        </w:rPr>
        <w:t>Key</w:t>
      </w:r>
      <w:r w:rsidR="003E56D8" w:rsidRPr="00E93BE1">
        <w:rPr>
          <w:rFonts w:ascii="Arial" w:hAnsi="Arial" w:cs="Arial"/>
          <w:b/>
          <w:bCs/>
          <w:iCs/>
        </w:rPr>
        <w:t xml:space="preserve"> </w:t>
      </w:r>
      <w:r w:rsidRPr="00E93BE1">
        <w:rPr>
          <w:rFonts w:ascii="Arial" w:hAnsi="Arial" w:cs="Arial"/>
          <w:b/>
          <w:bCs/>
          <w:iCs/>
        </w:rPr>
        <w:t>words</w:t>
      </w:r>
      <w:r w:rsidR="003E56D8" w:rsidRPr="00E93BE1">
        <w:rPr>
          <w:rFonts w:ascii="Arial" w:hAnsi="Arial" w:cs="Arial"/>
          <w:b/>
          <w:bCs/>
          <w:iCs/>
        </w:rPr>
        <w:t xml:space="preserve">: </w:t>
      </w:r>
      <w:r w:rsidR="003E56D8" w:rsidRPr="00E93BE1">
        <w:rPr>
          <w:rFonts w:ascii="Arial" w:hAnsi="Arial" w:cs="Arial"/>
          <w:bCs/>
          <w:iCs/>
        </w:rPr>
        <w:t>praziquantel,</w:t>
      </w:r>
      <w:r w:rsidR="003A4A9C">
        <w:rPr>
          <w:rFonts w:ascii="Arial" w:hAnsi="Arial" w:cs="Arial"/>
          <w:bCs/>
          <w:iCs/>
        </w:rPr>
        <w:t xml:space="preserve"> PZQ, preventive chemotherapy, MDA,</w:t>
      </w:r>
      <w:r w:rsidR="003E56D8" w:rsidRPr="00E93BE1">
        <w:rPr>
          <w:rFonts w:ascii="Arial" w:hAnsi="Arial" w:cs="Arial"/>
          <w:bCs/>
          <w:iCs/>
        </w:rPr>
        <w:t xml:space="preserve"> female genital schistosomiasis, </w:t>
      </w:r>
      <w:r w:rsidR="004C2151">
        <w:rPr>
          <w:rFonts w:ascii="Arial" w:hAnsi="Arial" w:cs="Arial"/>
          <w:bCs/>
          <w:iCs/>
        </w:rPr>
        <w:t xml:space="preserve">FGS, </w:t>
      </w:r>
      <w:r w:rsidR="003E56D8" w:rsidRPr="00E93BE1">
        <w:rPr>
          <w:rFonts w:ascii="Arial" w:hAnsi="Arial" w:cs="Arial"/>
          <w:bCs/>
          <w:iCs/>
        </w:rPr>
        <w:t>pregnancy, HIV</w:t>
      </w:r>
      <w:r w:rsidR="004C2151">
        <w:rPr>
          <w:rFonts w:ascii="Arial" w:hAnsi="Arial" w:cs="Arial"/>
          <w:bCs/>
          <w:iCs/>
        </w:rPr>
        <w:t>.</w:t>
      </w:r>
      <w:r w:rsidR="003E56D8" w:rsidRPr="00E93BE1">
        <w:rPr>
          <w:rFonts w:ascii="Arial" w:hAnsi="Arial" w:cs="Arial"/>
          <w:bCs/>
          <w:iCs/>
        </w:rPr>
        <w:t xml:space="preserve"> </w:t>
      </w:r>
    </w:p>
    <w:p w14:paraId="2F42DBBA" w14:textId="77777777" w:rsidR="009913F3" w:rsidRDefault="009913F3" w:rsidP="00E93BE1">
      <w:pPr>
        <w:jc w:val="both"/>
        <w:rPr>
          <w:rFonts w:ascii="Arial" w:hAnsi="Arial" w:cs="Arial"/>
          <w:bCs/>
          <w:iCs/>
        </w:rPr>
      </w:pPr>
    </w:p>
    <w:p w14:paraId="0B180B88" w14:textId="3F4BB4CE" w:rsidR="009913F3" w:rsidRDefault="009913F3" w:rsidP="00E93BE1">
      <w:pPr>
        <w:jc w:val="both"/>
        <w:rPr>
          <w:rFonts w:ascii="Arial" w:hAnsi="Arial" w:cs="Arial"/>
          <w:bCs/>
          <w:iCs/>
        </w:rPr>
      </w:pPr>
      <w:r>
        <w:rPr>
          <w:rFonts w:ascii="Arial" w:hAnsi="Arial" w:cs="Arial"/>
          <w:bCs/>
          <w:iCs/>
        </w:rPr>
        <w:t>Running head: Paediatric and maternal schistosomiasis</w:t>
      </w:r>
    </w:p>
    <w:p w14:paraId="76581D2B" w14:textId="6D940409" w:rsidR="006A79BE" w:rsidRDefault="006A79BE" w:rsidP="00E93BE1">
      <w:pPr>
        <w:jc w:val="both"/>
        <w:rPr>
          <w:rFonts w:ascii="Arial" w:hAnsi="Arial" w:cs="Arial"/>
          <w:bCs/>
          <w:iCs/>
        </w:rPr>
      </w:pPr>
      <w:r>
        <w:rPr>
          <w:rFonts w:ascii="Arial" w:hAnsi="Arial" w:cs="Arial"/>
          <w:bCs/>
          <w:iCs/>
        </w:rPr>
        <w:t>Word count: 3,883</w:t>
      </w:r>
    </w:p>
    <w:p w14:paraId="12E7114A" w14:textId="664B6727" w:rsidR="009913F3" w:rsidRPr="00E93BE1" w:rsidRDefault="009913F3" w:rsidP="00E93BE1">
      <w:pPr>
        <w:jc w:val="both"/>
        <w:rPr>
          <w:rFonts w:ascii="Arial" w:hAnsi="Arial" w:cs="Arial"/>
          <w:bCs/>
          <w:iCs/>
        </w:rPr>
      </w:pPr>
    </w:p>
    <w:p w14:paraId="3E400B60" w14:textId="334EBE0A" w:rsidR="00F55C72" w:rsidRPr="00E93BE1" w:rsidRDefault="00F55C72" w:rsidP="00E93BE1">
      <w:pPr>
        <w:jc w:val="both"/>
        <w:rPr>
          <w:rFonts w:ascii="Arial" w:hAnsi="Arial" w:cs="Arial"/>
          <w:b/>
          <w:bCs/>
          <w:iCs/>
          <w:color w:val="000000" w:themeColor="text1"/>
        </w:rPr>
      </w:pPr>
      <w:r w:rsidRPr="00E93BE1">
        <w:rPr>
          <w:rFonts w:ascii="Arial" w:hAnsi="Arial" w:cs="Arial"/>
          <w:b/>
          <w:bCs/>
          <w:iCs/>
          <w:color w:val="000000" w:themeColor="text1"/>
        </w:rPr>
        <w:lastRenderedPageBreak/>
        <w:t xml:space="preserve">Introduction </w:t>
      </w:r>
    </w:p>
    <w:p w14:paraId="3A0149A7" w14:textId="4D788638" w:rsidR="007C3CF4" w:rsidRPr="00E93BE1" w:rsidRDefault="00415E03" w:rsidP="00E93BE1">
      <w:pPr>
        <w:spacing w:line="480" w:lineRule="auto"/>
        <w:jc w:val="both"/>
        <w:rPr>
          <w:rFonts w:ascii="Arial" w:hAnsi="Arial" w:cs="Arial"/>
          <w:bCs/>
          <w:iCs/>
          <w:color w:val="000000" w:themeColor="text1"/>
        </w:rPr>
      </w:pPr>
      <w:r w:rsidRPr="00E93BE1">
        <w:rPr>
          <w:rFonts w:ascii="Arial" w:hAnsi="Arial" w:cs="Arial"/>
          <w:bCs/>
          <w:iCs/>
          <w:color w:val="000000" w:themeColor="text1"/>
        </w:rPr>
        <w:t>Schistosomiasis is a water</w:t>
      </w:r>
      <w:r w:rsidR="00FD62F8" w:rsidRPr="00E93BE1">
        <w:rPr>
          <w:rFonts w:ascii="Arial" w:hAnsi="Arial" w:cs="Arial"/>
          <w:bCs/>
          <w:iCs/>
          <w:color w:val="000000" w:themeColor="text1"/>
        </w:rPr>
        <w:t>-</w:t>
      </w:r>
      <w:r w:rsidRPr="00E93BE1">
        <w:rPr>
          <w:rFonts w:ascii="Arial" w:hAnsi="Arial" w:cs="Arial"/>
          <w:bCs/>
          <w:iCs/>
          <w:color w:val="000000" w:themeColor="text1"/>
        </w:rPr>
        <w:t>borne</w:t>
      </w:r>
      <w:r w:rsidR="003F6F8A" w:rsidRPr="00E93BE1">
        <w:rPr>
          <w:rFonts w:ascii="Arial" w:hAnsi="Arial" w:cs="Arial"/>
          <w:bCs/>
          <w:iCs/>
          <w:color w:val="000000" w:themeColor="text1"/>
        </w:rPr>
        <w:t xml:space="preserve"> disabling</w:t>
      </w:r>
      <w:r w:rsidRPr="00E93BE1">
        <w:rPr>
          <w:rFonts w:ascii="Arial" w:hAnsi="Arial" w:cs="Arial"/>
          <w:bCs/>
          <w:iCs/>
          <w:color w:val="000000" w:themeColor="text1"/>
        </w:rPr>
        <w:t xml:space="preserve"> parasitic disease </w:t>
      </w:r>
      <w:r w:rsidR="003F6F8A" w:rsidRPr="00E93BE1">
        <w:rPr>
          <w:rFonts w:ascii="Arial" w:hAnsi="Arial" w:cs="Arial"/>
          <w:bCs/>
          <w:iCs/>
          <w:color w:val="000000" w:themeColor="text1"/>
        </w:rPr>
        <w:t xml:space="preserve">responsible for </w:t>
      </w:r>
      <w:r w:rsidRPr="00E93BE1">
        <w:rPr>
          <w:rFonts w:ascii="Arial" w:hAnsi="Arial" w:cs="Arial"/>
          <w:bCs/>
          <w:iCs/>
          <w:color w:val="000000" w:themeColor="text1"/>
        </w:rPr>
        <w:t>over 3</w:t>
      </w:r>
      <w:r w:rsidR="00D5226C" w:rsidRPr="00E93BE1">
        <w:rPr>
          <w:rFonts w:ascii="Arial" w:hAnsi="Arial" w:cs="Arial"/>
          <w:bCs/>
          <w:iCs/>
          <w:color w:val="000000" w:themeColor="text1"/>
        </w:rPr>
        <w:t>.3</w:t>
      </w:r>
      <w:r w:rsidRPr="00E93BE1">
        <w:rPr>
          <w:rFonts w:ascii="Arial" w:hAnsi="Arial" w:cs="Arial"/>
          <w:bCs/>
          <w:iCs/>
          <w:color w:val="000000" w:themeColor="text1"/>
        </w:rPr>
        <w:t xml:space="preserve"> million disabi</w:t>
      </w:r>
      <w:r w:rsidR="003F6F8A" w:rsidRPr="00E93BE1">
        <w:rPr>
          <w:rFonts w:ascii="Arial" w:hAnsi="Arial" w:cs="Arial"/>
          <w:bCs/>
          <w:iCs/>
          <w:color w:val="000000" w:themeColor="text1"/>
        </w:rPr>
        <w:t>lity adjusted life years (DALY) worldwide</w:t>
      </w:r>
      <w:r w:rsidR="00D5226C" w:rsidRPr="00E93BE1">
        <w:rPr>
          <w:rFonts w:ascii="Arial" w:hAnsi="Arial" w:cs="Arial"/>
          <w:bCs/>
          <w:iCs/>
          <w:color w:val="000000" w:themeColor="text1"/>
        </w:rPr>
        <w:t>.</w:t>
      </w:r>
      <w:r w:rsidR="003F6F8A" w:rsidRPr="00E93BE1">
        <w:rPr>
          <w:rFonts w:ascii="Arial" w:hAnsi="Arial" w:cs="Arial"/>
          <w:bCs/>
          <w:iCs/>
          <w:color w:val="000000" w:themeColor="text1"/>
        </w:rPr>
        <w:t xml:space="preserve"> </w:t>
      </w:r>
      <w:r w:rsidRPr="00E93BE1">
        <w:rPr>
          <w:rFonts w:ascii="Arial" w:hAnsi="Arial" w:cs="Arial"/>
          <w:bCs/>
          <w:iCs/>
          <w:color w:val="000000" w:themeColor="text1"/>
        </w:rPr>
        <w:fldChar w:fldCharType="begin">
          <w:fldData xml:space="preserve">PEVuZE5vdGU+PENpdGU+PEF1dGhvcj5NdXJyYXk8L0F1dGhvcj48WWVhcj4yMDEyPC9ZZWFyPjxS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</w:fldData>
        </w:fldChar>
      </w:r>
      <w:r w:rsidR="00F37B23">
        <w:rPr>
          <w:rFonts w:ascii="Arial" w:hAnsi="Arial" w:cs="Arial"/>
          <w:bCs/>
          <w:iCs/>
          <w:color w:val="000000" w:themeColor="text1"/>
        </w:rPr>
        <w:instrText xml:space="preserve"> ADDIN EN.CITE </w:instrText>
      </w:r>
      <w:r w:rsidR="00F37B23">
        <w:rPr>
          <w:rFonts w:ascii="Arial" w:hAnsi="Arial" w:cs="Arial"/>
          <w:bCs/>
          <w:iCs/>
          <w:color w:val="000000" w:themeColor="text1"/>
        </w:rPr>
        <w:fldChar w:fldCharType="begin">
          <w:fldData xml:space="preserve">PEVuZE5vdGU+PENpdGU+PEF1dGhvcj5NdXJyYXk8L0F1dGhvcj48WWVhcj4yMDEyPC9ZZWFyPjxS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</w:fldData>
        </w:fldChar>
      </w:r>
      <w:r w:rsidR="00F37B23">
        <w:rPr>
          <w:rFonts w:ascii="Arial" w:hAnsi="Arial" w:cs="Arial"/>
          <w:bCs/>
          <w:iCs/>
          <w:color w:val="000000" w:themeColor="text1"/>
        </w:rPr>
        <w:instrText xml:space="preserve"> ADDIN EN.CITE.DATA </w:instrText>
      </w:r>
      <w:r w:rsidR="00F37B23">
        <w:rPr>
          <w:rFonts w:ascii="Arial" w:hAnsi="Arial" w:cs="Arial"/>
          <w:bCs/>
          <w:iCs/>
          <w:color w:val="000000" w:themeColor="text1"/>
        </w:rPr>
      </w:r>
      <w:r w:rsidR="00F37B23">
        <w:rPr>
          <w:rFonts w:ascii="Arial" w:hAnsi="Arial" w:cs="Arial"/>
          <w:bCs/>
          <w:iCs/>
          <w:color w:val="000000" w:themeColor="text1"/>
        </w:rPr>
        <w:fldChar w:fldCharType="end"/>
      </w:r>
      <w:r w:rsidRPr="00E93BE1">
        <w:rPr>
          <w:rFonts w:ascii="Arial" w:hAnsi="Arial" w:cs="Arial"/>
          <w:bCs/>
          <w:iCs/>
          <w:color w:val="000000" w:themeColor="text1"/>
        </w:rPr>
      </w:r>
      <w:r w:rsidRPr="00E93BE1">
        <w:rPr>
          <w:rFonts w:ascii="Arial" w:hAnsi="Arial" w:cs="Arial"/>
          <w:bCs/>
          <w:iCs/>
          <w:color w:val="000000" w:themeColor="text1"/>
        </w:rPr>
        <w:fldChar w:fldCharType="separate"/>
      </w:r>
      <w:r w:rsidRPr="00E93BE1">
        <w:rPr>
          <w:rFonts w:ascii="Arial" w:hAnsi="Arial" w:cs="Arial"/>
          <w:bCs/>
          <w:iCs/>
          <w:noProof/>
          <w:color w:val="000000" w:themeColor="text1"/>
          <w:vertAlign w:val="superscript"/>
        </w:rPr>
        <w:t>1</w:t>
      </w:r>
      <w:r w:rsidRPr="00E93BE1">
        <w:rPr>
          <w:rFonts w:ascii="Arial" w:hAnsi="Arial" w:cs="Arial"/>
          <w:bCs/>
          <w:iCs/>
          <w:color w:val="000000" w:themeColor="text1"/>
        </w:rPr>
        <w:fldChar w:fldCharType="end"/>
      </w:r>
      <w:r w:rsidR="003F6F8A" w:rsidRPr="00E93BE1">
        <w:rPr>
          <w:rFonts w:ascii="Arial" w:hAnsi="Arial" w:cs="Arial"/>
          <w:bCs/>
          <w:iCs/>
          <w:color w:val="000000" w:themeColor="text1"/>
        </w:rPr>
        <w:t xml:space="preserve"> </w:t>
      </w:r>
      <w:r w:rsidR="0077683E">
        <w:rPr>
          <w:rFonts w:ascii="Arial" w:hAnsi="Arial" w:cs="Arial"/>
          <w:bCs/>
          <w:iCs/>
          <w:color w:val="000000" w:themeColor="text1"/>
        </w:rPr>
        <w:t>This</w:t>
      </w:r>
      <w:r w:rsidR="00D5226C" w:rsidRPr="00E93BE1">
        <w:rPr>
          <w:rFonts w:ascii="Arial" w:hAnsi="Arial" w:cs="Arial"/>
          <w:bCs/>
          <w:iCs/>
          <w:color w:val="000000" w:themeColor="text1"/>
        </w:rPr>
        <w:t xml:space="preserve"> figure</w:t>
      </w:r>
      <w:r w:rsidR="0077683E">
        <w:rPr>
          <w:rFonts w:ascii="Arial" w:hAnsi="Arial" w:cs="Arial"/>
          <w:bCs/>
          <w:iCs/>
          <w:color w:val="000000" w:themeColor="text1"/>
        </w:rPr>
        <w:t xml:space="preserve"> is </w:t>
      </w:r>
      <w:r w:rsidR="00D5226C" w:rsidRPr="00E93BE1">
        <w:rPr>
          <w:rFonts w:ascii="Arial" w:hAnsi="Arial" w:cs="Arial"/>
          <w:bCs/>
          <w:iCs/>
          <w:color w:val="000000" w:themeColor="text1"/>
        </w:rPr>
        <w:t>underestimat</w:t>
      </w:r>
      <w:r w:rsidR="0077683E">
        <w:rPr>
          <w:rFonts w:ascii="Arial" w:hAnsi="Arial" w:cs="Arial"/>
          <w:bCs/>
          <w:iCs/>
          <w:color w:val="000000" w:themeColor="text1"/>
        </w:rPr>
        <w:t xml:space="preserve">ed and in process of upward revision </w:t>
      </w:r>
      <w:r w:rsidR="00D5226C" w:rsidRPr="00E93BE1">
        <w:rPr>
          <w:rFonts w:ascii="Arial" w:hAnsi="Arial" w:cs="Arial"/>
          <w:bCs/>
          <w:iCs/>
          <w:color w:val="000000" w:themeColor="text1"/>
        </w:rPr>
        <w:t xml:space="preserve">in </w:t>
      </w:r>
      <w:r w:rsidR="00A21CB7">
        <w:rPr>
          <w:rFonts w:ascii="Arial" w:hAnsi="Arial" w:cs="Arial"/>
          <w:bCs/>
          <w:iCs/>
          <w:color w:val="000000" w:themeColor="text1"/>
        </w:rPr>
        <w:t xml:space="preserve">more </w:t>
      </w:r>
      <w:r w:rsidR="008D7C2B" w:rsidRPr="00E93BE1">
        <w:rPr>
          <w:rFonts w:ascii="Arial" w:hAnsi="Arial" w:cs="Arial"/>
          <w:bCs/>
          <w:iCs/>
          <w:color w:val="000000" w:themeColor="text1"/>
        </w:rPr>
        <w:t>recent</w:t>
      </w:r>
      <w:r w:rsidR="00D5226C" w:rsidRPr="00E93BE1">
        <w:rPr>
          <w:rFonts w:ascii="Arial" w:hAnsi="Arial" w:cs="Arial"/>
          <w:bCs/>
          <w:iCs/>
          <w:color w:val="000000" w:themeColor="text1"/>
        </w:rPr>
        <w:t xml:space="preserve"> burden of disease</w:t>
      </w:r>
      <w:r w:rsidR="0077683E">
        <w:rPr>
          <w:rFonts w:ascii="Arial" w:hAnsi="Arial" w:cs="Arial"/>
          <w:bCs/>
          <w:iCs/>
          <w:color w:val="000000" w:themeColor="text1"/>
        </w:rPr>
        <w:t xml:space="preserve"> studies</w:t>
      </w:r>
      <w:r w:rsidR="00D5226C" w:rsidRPr="00E93BE1">
        <w:rPr>
          <w:rFonts w:ascii="Arial" w:hAnsi="Arial" w:cs="Arial"/>
          <w:bCs/>
          <w:iCs/>
          <w:color w:val="000000" w:themeColor="text1"/>
        </w:rPr>
        <w:t xml:space="preserve">. </w:t>
      </w:r>
      <w:r w:rsidR="00D5226C" w:rsidRPr="00E93BE1">
        <w:rPr>
          <w:rFonts w:ascii="Arial" w:hAnsi="Arial" w:cs="Arial"/>
          <w:bCs/>
          <w:iCs/>
          <w:color w:val="000000" w:themeColor="text1"/>
        </w:rPr>
        <w:fldChar w:fldCharType="begin"/>
      </w:r>
      <w:r w:rsidR="00F37B23">
        <w:rPr>
          <w:rFonts w:ascii="Arial" w:hAnsi="Arial" w:cs="Arial"/>
          <w:bCs/>
          <w:iCs/>
          <w:color w:val="000000" w:themeColor="text1"/>
        </w:rPr>
        <w:instrText xml:space="preserve"> ADDIN EN.CITE &lt;EndNote&gt;&lt;Cite&gt;&lt;Author&gt;King&lt;/Author&gt;&lt;Year&gt;2015&lt;/Year&gt;&lt;RecNum&gt;102&lt;/RecNum&gt;&lt;DisplayText&gt;&lt;style face="superscript"&gt;2&lt;/style&gt;&lt;/DisplayText&gt;&lt;record&gt;&lt;rec-number&gt;2&lt;/rec-number&gt;&lt;foreign-keys&gt;&lt;key app="EN" db-id="vv5fs0ft305vdqe5afxxdfr0z92pvspdt9wr" timestamp="1488454041"&gt;2&lt;/key&gt;&lt;/foreign-keys&gt;&lt;ref-type name="Journal Article"&gt;17&lt;/ref-type&gt;&lt;contributors&gt;&lt;authors&gt;&lt;author&gt;King, C. H.&lt;/author&gt;&lt;/authors&gt;&lt;/contributors&gt;&lt;auth-address&gt;Center for Global Health and Diseases, Case Western Reserve University School of Medicine, Cleveland, Ohio, United States of America.&lt;/auth-address&gt;&lt;titles&gt;&lt;title&gt;It&amp;apos;s time to dispel the myth of &amp;quot;asymptomatic&amp;quot; schistosomiasis&lt;/title&gt;&lt;secondary-title&gt;PLoS Negl Trop Dis&lt;/secondary-title&gt;&lt;/titles&gt;&lt;periodical&gt;&lt;full-title&gt;PLoS Negl Trop Dis&lt;/full-title&gt;&lt;/periodical&gt;&lt;pages&gt;e0003504&lt;/pages&gt;&lt;volume&gt;9&lt;/volume&gt;&lt;number&gt;2&lt;/number&gt;&lt;keywords&gt;&lt;keyword&gt;Humans&lt;/keyword&gt;&lt;keyword&gt;Schistosomiasis/*diagnosis&lt;/keyword&gt;&lt;/keywords&gt;&lt;dates&gt;&lt;year&gt;2015&lt;/year&gt;&lt;pub-dates&gt;&lt;date&gt;Feb&lt;/date&gt;&lt;/pub-dates&gt;&lt;/dates&gt;&lt;isbn&gt;1935-2735 (Electronic)&amp;#xD;1935-2727 (Linking)&lt;/isbn&gt;&lt;accession-num&gt;25695740&lt;/accession-num&gt;&lt;urls&gt;&lt;related-urls&gt;&lt;url&gt;http://www.ncbi.nlm.nih.gov/pubmed/25695740&lt;/url&gt;&lt;/related-urls&gt;&lt;/urls&gt;&lt;custom2&gt;PMC4335065&lt;/custom2&gt;&lt;electronic-resource-num&gt;10.1371/journal.pntd.0003504&lt;/electronic-resource-num&gt;&lt;/record&gt;&lt;/Cite&gt;&lt;/EndNote&gt;</w:instrText>
      </w:r>
      <w:r w:rsidR="00D5226C" w:rsidRPr="00E93BE1">
        <w:rPr>
          <w:rFonts w:ascii="Arial" w:hAnsi="Arial" w:cs="Arial"/>
          <w:bCs/>
          <w:iCs/>
          <w:color w:val="000000" w:themeColor="text1"/>
        </w:rPr>
        <w:fldChar w:fldCharType="separate"/>
      </w:r>
      <w:r w:rsidR="00D5226C" w:rsidRPr="00E93BE1">
        <w:rPr>
          <w:rFonts w:ascii="Arial" w:hAnsi="Arial" w:cs="Arial"/>
          <w:bCs/>
          <w:iCs/>
          <w:noProof/>
          <w:color w:val="000000" w:themeColor="text1"/>
          <w:vertAlign w:val="superscript"/>
        </w:rPr>
        <w:t>2</w:t>
      </w:r>
      <w:r w:rsidR="00D5226C" w:rsidRPr="00E93BE1">
        <w:rPr>
          <w:rFonts w:ascii="Arial" w:hAnsi="Arial" w:cs="Arial"/>
          <w:bCs/>
          <w:iCs/>
          <w:color w:val="000000" w:themeColor="text1"/>
        </w:rPr>
        <w:fldChar w:fldCharType="end"/>
      </w:r>
      <w:r w:rsidR="00D5226C" w:rsidRPr="00E93BE1">
        <w:rPr>
          <w:rFonts w:ascii="Arial" w:hAnsi="Arial" w:cs="Arial"/>
          <w:bCs/>
          <w:iCs/>
          <w:color w:val="000000" w:themeColor="text1"/>
        </w:rPr>
        <w:t xml:space="preserve"> </w:t>
      </w:r>
      <w:r w:rsidR="003F6F8A" w:rsidRPr="00E93BE1">
        <w:rPr>
          <w:rFonts w:ascii="Arial" w:hAnsi="Arial" w:cs="Arial"/>
          <w:bCs/>
          <w:iCs/>
          <w:color w:val="000000" w:themeColor="text1"/>
        </w:rPr>
        <w:t>Over 700 million people are at</w:t>
      </w:r>
      <w:r w:rsidR="0077683E">
        <w:rPr>
          <w:rFonts w:ascii="Arial" w:hAnsi="Arial" w:cs="Arial"/>
          <w:bCs/>
          <w:iCs/>
          <w:color w:val="000000" w:themeColor="text1"/>
        </w:rPr>
        <w:t>-</w:t>
      </w:r>
      <w:r w:rsidR="003F6F8A" w:rsidRPr="00E93BE1">
        <w:rPr>
          <w:rFonts w:ascii="Arial" w:hAnsi="Arial" w:cs="Arial"/>
          <w:bCs/>
          <w:iCs/>
          <w:color w:val="000000" w:themeColor="text1"/>
        </w:rPr>
        <w:t xml:space="preserve"> risk of acquiring an infection with any of the most relevant </w:t>
      </w:r>
      <w:r w:rsidR="003F6F8A" w:rsidRPr="00E93BE1">
        <w:rPr>
          <w:rFonts w:ascii="Arial" w:hAnsi="Arial" w:cs="Arial"/>
          <w:bCs/>
          <w:i/>
          <w:iCs/>
          <w:color w:val="000000" w:themeColor="text1"/>
        </w:rPr>
        <w:t>Schistosoma</w:t>
      </w:r>
      <w:r w:rsidR="003F6F8A" w:rsidRPr="00E93BE1">
        <w:rPr>
          <w:rFonts w:ascii="Arial" w:hAnsi="Arial" w:cs="Arial"/>
          <w:bCs/>
          <w:iCs/>
          <w:color w:val="000000" w:themeColor="text1"/>
        </w:rPr>
        <w:t xml:space="preserve"> species</w:t>
      </w:r>
      <w:r w:rsidR="00640205" w:rsidRPr="00E93BE1">
        <w:rPr>
          <w:rFonts w:ascii="Arial" w:hAnsi="Arial" w:cs="Arial"/>
          <w:bCs/>
          <w:iCs/>
          <w:color w:val="000000" w:themeColor="text1"/>
        </w:rPr>
        <w:t xml:space="preserve"> and these giving rise to two major clinical syndromes: </w:t>
      </w:r>
      <w:r w:rsidR="00CB65D7" w:rsidRPr="00E93BE1">
        <w:rPr>
          <w:rFonts w:ascii="Arial" w:hAnsi="Arial" w:cs="Arial"/>
          <w:bCs/>
          <w:iCs/>
          <w:color w:val="000000" w:themeColor="text1"/>
        </w:rPr>
        <w:t>1- I</w:t>
      </w:r>
      <w:r w:rsidR="00640205" w:rsidRPr="00E93BE1">
        <w:rPr>
          <w:rFonts w:ascii="Arial" w:hAnsi="Arial" w:cs="Arial"/>
          <w:bCs/>
          <w:iCs/>
          <w:color w:val="000000" w:themeColor="text1"/>
        </w:rPr>
        <w:t xml:space="preserve">ntestinal schistosomiasis, caused by </w:t>
      </w:r>
      <w:r w:rsidR="00640205" w:rsidRPr="00E93BE1">
        <w:rPr>
          <w:rFonts w:ascii="Arial" w:hAnsi="Arial" w:cs="Arial"/>
          <w:bCs/>
          <w:i/>
          <w:iCs/>
          <w:color w:val="000000" w:themeColor="text1"/>
        </w:rPr>
        <w:t>S.</w:t>
      </w:r>
      <w:r w:rsidR="0077683E">
        <w:rPr>
          <w:rFonts w:ascii="Arial" w:hAnsi="Arial" w:cs="Arial"/>
          <w:bCs/>
          <w:i/>
          <w:iCs/>
          <w:color w:val="000000" w:themeColor="text1"/>
        </w:rPr>
        <w:t xml:space="preserve"> </w:t>
      </w:r>
      <w:r w:rsidR="00640205" w:rsidRPr="00E93BE1">
        <w:rPr>
          <w:rFonts w:ascii="Arial" w:hAnsi="Arial" w:cs="Arial"/>
          <w:bCs/>
          <w:i/>
          <w:iCs/>
          <w:color w:val="000000" w:themeColor="text1"/>
        </w:rPr>
        <w:t>mansoni</w:t>
      </w:r>
      <w:r w:rsidR="00640205" w:rsidRPr="00E93BE1">
        <w:rPr>
          <w:rFonts w:ascii="Arial" w:hAnsi="Arial" w:cs="Arial"/>
          <w:bCs/>
          <w:iCs/>
          <w:color w:val="000000" w:themeColor="text1"/>
        </w:rPr>
        <w:t xml:space="preserve"> </w:t>
      </w:r>
      <w:r w:rsidR="00025FE8" w:rsidRPr="00E93BE1">
        <w:rPr>
          <w:rFonts w:ascii="Arial" w:hAnsi="Arial" w:cs="Arial"/>
          <w:bCs/>
          <w:iCs/>
          <w:color w:val="000000" w:themeColor="text1"/>
        </w:rPr>
        <w:t xml:space="preserve">(South America and </w:t>
      </w:r>
      <w:r w:rsidR="0077683E">
        <w:rPr>
          <w:rFonts w:ascii="Arial" w:hAnsi="Arial" w:cs="Arial"/>
          <w:bCs/>
          <w:iCs/>
          <w:color w:val="000000" w:themeColor="text1"/>
        </w:rPr>
        <w:t>s</w:t>
      </w:r>
      <w:r w:rsidR="00025FE8" w:rsidRPr="00E93BE1">
        <w:rPr>
          <w:rFonts w:ascii="Arial" w:hAnsi="Arial" w:cs="Arial"/>
          <w:bCs/>
          <w:iCs/>
          <w:color w:val="000000" w:themeColor="text1"/>
        </w:rPr>
        <w:t>ub-Saharan Africa</w:t>
      </w:r>
      <w:r w:rsidR="00CB65D7" w:rsidRPr="00E93BE1">
        <w:rPr>
          <w:rFonts w:ascii="Arial" w:hAnsi="Arial" w:cs="Arial"/>
          <w:bCs/>
          <w:iCs/>
          <w:color w:val="000000" w:themeColor="text1"/>
        </w:rPr>
        <w:t xml:space="preserve"> (SSA)</w:t>
      </w:r>
      <w:r w:rsidR="00025FE8" w:rsidRPr="00E93BE1">
        <w:rPr>
          <w:rFonts w:ascii="Arial" w:hAnsi="Arial" w:cs="Arial"/>
          <w:bCs/>
          <w:iCs/>
          <w:color w:val="000000" w:themeColor="text1"/>
        </w:rPr>
        <w:t xml:space="preserve">) </w:t>
      </w:r>
      <w:r w:rsidR="005F0AF4">
        <w:rPr>
          <w:rFonts w:ascii="Arial" w:hAnsi="Arial" w:cs="Arial"/>
          <w:bCs/>
          <w:iCs/>
          <w:color w:val="000000" w:themeColor="text1"/>
        </w:rPr>
        <w:t>and</w:t>
      </w:r>
      <w:r w:rsidR="00CB65D7" w:rsidRPr="00E93BE1">
        <w:rPr>
          <w:rFonts w:ascii="Arial" w:hAnsi="Arial" w:cs="Arial"/>
          <w:bCs/>
          <w:iCs/>
          <w:color w:val="000000" w:themeColor="text1"/>
        </w:rPr>
        <w:t xml:space="preserve"> </w:t>
      </w:r>
      <w:r w:rsidR="00640205" w:rsidRPr="00E93BE1">
        <w:rPr>
          <w:rFonts w:ascii="Arial" w:hAnsi="Arial" w:cs="Arial"/>
          <w:bCs/>
          <w:i/>
          <w:iCs/>
          <w:color w:val="000000" w:themeColor="text1"/>
        </w:rPr>
        <w:t>S.</w:t>
      </w:r>
      <w:r w:rsidR="0077683E">
        <w:rPr>
          <w:rFonts w:ascii="Arial" w:hAnsi="Arial" w:cs="Arial"/>
          <w:bCs/>
          <w:i/>
          <w:iCs/>
          <w:color w:val="000000" w:themeColor="text1"/>
        </w:rPr>
        <w:t xml:space="preserve"> </w:t>
      </w:r>
      <w:r w:rsidR="00640205" w:rsidRPr="00E93BE1">
        <w:rPr>
          <w:rFonts w:ascii="Arial" w:hAnsi="Arial" w:cs="Arial"/>
          <w:bCs/>
          <w:i/>
          <w:iCs/>
          <w:color w:val="000000" w:themeColor="text1"/>
        </w:rPr>
        <w:t>japonicum</w:t>
      </w:r>
      <w:r w:rsidR="00025FE8" w:rsidRPr="00E93BE1">
        <w:rPr>
          <w:rFonts w:ascii="Arial" w:hAnsi="Arial" w:cs="Arial"/>
          <w:bCs/>
          <w:i/>
          <w:iCs/>
          <w:color w:val="000000" w:themeColor="text1"/>
        </w:rPr>
        <w:t xml:space="preserve"> </w:t>
      </w:r>
      <w:r w:rsidR="00025FE8" w:rsidRPr="00E93BE1">
        <w:rPr>
          <w:rFonts w:ascii="Arial" w:hAnsi="Arial" w:cs="Arial"/>
          <w:bCs/>
          <w:iCs/>
          <w:color w:val="000000" w:themeColor="text1"/>
        </w:rPr>
        <w:t>(China, Philippines)</w:t>
      </w:r>
      <w:r w:rsidR="00B53091">
        <w:rPr>
          <w:rFonts w:ascii="Arial" w:hAnsi="Arial" w:cs="Arial"/>
          <w:bCs/>
          <w:iCs/>
          <w:color w:val="000000" w:themeColor="text1"/>
        </w:rPr>
        <w:t>,</w:t>
      </w:r>
      <w:r w:rsidR="00CB65D7" w:rsidRPr="00E93BE1">
        <w:rPr>
          <w:rFonts w:ascii="Arial" w:hAnsi="Arial" w:cs="Arial"/>
          <w:bCs/>
          <w:iCs/>
          <w:color w:val="000000" w:themeColor="text1"/>
        </w:rPr>
        <w:t xml:space="preserve"> and</w:t>
      </w:r>
      <w:r w:rsidR="00640205" w:rsidRPr="00E93BE1">
        <w:rPr>
          <w:rFonts w:ascii="Arial" w:hAnsi="Arial" w:cs="Arial"/>
          <w:bCs/>
          <w:iCs/>
          <w:color w:val="000000" w:themeColor="text1"/>
        </w:rPr>
        <w:t xml:space="preserve"> </w:t>
      </w:r>
      <w:r w:rsidR="00CB65D7" w:rsidRPr="00E93BE1">
        <w:rPr>
          <w:rFonts w:ascii="Arial" w:hAnsi="Arial" w:cs="Arial"/>
          <w:bCs/>
          <w:iCs/>
          <w:color w:val="000000" w:themeColor="text1"/>
        </w:rPr>
        <w:t>2-</w:t>
      </w:r>
      <w:r w:rsidR="0077683E">
        <w:rPr>
          <w:rFonts w:ascii="Arial" w:hAnsi="Arial" w:cs="Arial"/>
          <w:bCs/>
          <w:iCs/>
          <w:color w:val="000000" w:themeColor="text1"/>
        </w:rPr>
        <w:t xml:space="preserve"> </w:t>
      </w:r>
      <w:r w:rsidR="00CB65D7" w:rsidRPr="00E93BE1">
        <w:rPr>
          <w:rFonts w:ascii="Arial" w:hAnsi="Arial" w:cs="Arial"/>
          <w:bCs/>
          <w:iCs/>
          <w:color w:val="000000" w:themeColor="text1"/>
        </w:rPr>
        <w:t>U</w:t>
      </w:r>
      <w:r w:rsidR="00640205" w:rsidRPr="00E93BE1">
        <w:rPr>
          <w:rFonts w:ascii="Arial" w:hAnsi="Arial" w:cs="Arial"/>
          <w:bCs/>
          <w:iCs/>
          <w:color w:val="000000" w:themeColor="text1"/>
        </w:rPr>
        <w:t xml:space="preserve">rogenital schistosomiasis caused by </w:t>
      </w:r>
      <w:r w:rsidR="00640205" w:rsidRPr="00E93BE1">
        <w:rPr>
          <w:rFonts w:ascii="Arial" w:hAnsi="Arial" w:cs="Arial"/>
          <w:bCs/>
          <w:i/>
          <w:iCs/>
          <w:color w:val="000000" w:themeColor="text1"/>
        </w:rPr>
        <w:t>S.</w:t>
      </w:r>
      <w:r w:rsidR="0077683E">
        <w:rPr>
          <w:rFonts w:ascii="Arial" w:hAnsi="Arial" w:cs="Arial"/>
          <w:bCs/>
          <w:i/>
          <w:iCs/>
          <w:color w:val="000000" w:themeColor="text1"/>
        </w:rPr>
        <w:t xml:space="preserve"> </w:t>
      </w:r>
      <w:r w:rsidR="00640205" w:rsidRPr="00E93BE1">
        <w:rPr>
          <w:rFonts w:ascii="Arial" w:hAnsi="Arial" w:cs="Arial"/>
          <w:bCs/>
          <w:i/>
          <w:iCs/>
          <w:color w:val="000000" w:themeColor="text1"/>
        </w:rPr>
        <w:t>haematobium</w:t>
      </w:r>
      <w:r w:rsidR="00CB65D7" w:rsidRPr="00E93BE1">
        <w:rPr>
          <w:rFonts w:ascii="Arial" w:hAnsi="Arial" w:cs="Arial"/>
          <w:bCs/>
          <w:iCs/>
          <w:color w:val="000000" w:themeColor="text1"/>
        </w:rPr>
        <w:t xml:space="preserve"> (SSA)</w:t>
      </w:r>
      <w:r w:rsidR="00640205" w:rsidRPr="00E93BE1">
        <w:rPr>
          <w:rFonts w:ascii="Arial" w:hAnsi="Arial" w:cs="Arial"/>
          <w:bCs/>
          <w:iCs/>
          <w:color w:val="000000" w:themeColor="text1"/>
        </w:rPr>
        <w:t xml:space="preserve">. </w:t>
      </w:r>
      <w:r w:rsidR="003F6F8A" w:rsidRPr="00E93BE1">
        <w:rPr>
          <w:rFonts w:ascii="Arial" w:hAnsi="Arial" w:cs="Arial"/>
          <w:bCs/>
          <w:iCs/>
          <w:color w:val="000000" w:themeColor="text1"/>
        </w:rPr>
        <w:t xml:space="preserve"> </w:t>
      </w:r>
      <w:r w:rsidR="008D7C2B" w:rsidRPr="00E93BE1">
        <w:rPr>
          <w:rFonts w:ascii="Arial" w:hAnsi="Arial" w:cs="Arial"/>
          <w:bCs/>
          <w:iCs/>
          <w:color w:val="000000" w:themeColor="text1"/>
        </w:rPr>
        <w:t>Of the currently recognised neglected tropical diseases caused by parasitic helminths</w:t>
      </w:r>
      <w:r w:rsidR="008D7C2B" w:rsidRPr="00E93BE1">
        <w:rPr>
          <w:rFonts w:ascii="Arial" w:hAnsi="Arial" w:cs="Arial"/>
          <w:bCs/>
          <w:iCs/>
          <w:color w:val="000000" w:themeColor="text1"/>
        </w:rPr>
        <w:fldChar w:fldCharType="begin"/>
      </w:r>
      <w:r w:rsidR="00277AF3">
        <w:rPr>
          <w:rFonts w:ascii="Arial" w:hAnsi="Arial" w:cs="Arial"/>
          <w:bCs/>
          <w:iCs/>
          <w:color w:val="000000" w:themeColor="text1"/>
        </w:rPr>
        <w:instrText xml:space="preserve"> ADDIN EN.CITE &lt;EndNote&gt;&lt;Cite&gt;&lt;Author&gt;Feasey&lt;/Author&gt;&lt;Year&gt;2010&lt;/Year&gt;&lt;RecNum&gt;58&lt;/RecNum&gt;&lt;DisplayText&gt;&lt;style face="superscript"&gt;3&lt;/style&gt;&lt;/DisplayText&gt;&lt;record&gt;&lt;rec-number&gt;58&lt;/rec-number&gt;&lt;foreign-keys&gt;&lt;key app="EN" db-id="ttrp5xv9629xs5etxtyx5t0or5sffdsvtxv5"&gt;58&lt;/key&gt;&lt;/foreign-keys&gt;&lt;ref-type name="Journal Article"&gt;17&lt;/ref-type&gt;&lt;contributors&gt;&lt;authors&gt;&lt;author&gt;Feasey, N.&lt;/author&gt;&lt;author&gt;Wansbrough-Jones, M.&lt;/author&gt;&lt;author&gt;Mabey, D. C. W.&lt;/author&gt;&lt;author&gt;Solomon, A. W.&lt;/author&gt;&lt;/authors&gt;&lt;/contributors&gt;&lt;titles&gt;&lt;title&gt;Neglected tropical diseases&lt;/title&gt;&lt;secondary-title&gt;British Medical Bulletin&lt;/secondary-title&gt;&lt;/titles&gt;&lt;pages&gt;179-200&lt;/pages&gt;&lt;volume&gt;93&lt;/volume&gt;&lt;number&gt;1&lt;/number&gt;&lt;dates&gt;&lt;year&gt;2010&lt;/year&gt;&lt;pub-dates&gt;&lt;date&gt;Mar&lt;/date&gt;&lt;/pub-dates&gt;&lt;/dates&gt;&lt;isbn&gt;0007-1420&lt;/isbn&gt;&lt;accession-num&gt;WOS:000275565800011&lt;/accession-num&gt;&lt;urls&gt;&lt;related-urls&gt;&lt;url&gt;&amp;lt;Go to ISI&amp;gt;://WOS:000275565800011&lt;/url&gt;&lt;/related-urls&gt;&lt;/urls&gt;&lt;electronic-resource-num&gt;10.1093/bmb/ldp046&lt;/electronic-resource-num&gt;&lt;/record&gt;&lt;/Cite&gt;&lt;/EndNote&gt;</w:instrText>
      </w:r>
      <w:r w:rsidR="008D7C2B" w:rsidRPr="00E93BE1">
        <w:rPr>
          <w:rFonts w:ascii="Arial" w:hAnsi="Arial" w:cs="Arial"/>
          <w:bCs/>
          <w:iCs/>
          <w:color w:val="000000" w:themeColor="text1"/>
        </w:rPr>
        <w:fldChar w:fldCharType="separate"/>
      </w:r>
      <w:r w:rsidR="008D7C2B" w:rsidRPr="00E93BE1">
        <w:rPr>
          <w:rFonts w:ascii="Arial" w:hAnsi="Arial" w:cs="Arial"/>
          <w:bCs/>
          <w:iCs/>
          <w:noProof/>
          <w:color w:val="000000" w:themeColor="text1"/>
          <w:vertAlign w:val="superscript"/>
        </w:rPr>
        <w:t>3</w:t>
      </w:r>
      <w:r w:rsidR="008D7C2B" w:rsidRPr="00E93BE1">
        <w:rPr>
          <w:rFonts w:ascii="Arial" w:hAnsi="Arial" w:cs="Arial"/>
          <w:bCs/>
          <w:iCs/>
          <w:color w:val="000000" w:themeColor="text1"/>
        </w:rPr>
        <w:fldChar w:fldCharType="end"/>
      </w:r>
      <w:r w:rsidR="008D7C2B" w:rsidRPr="00E93BE1">
        <w:rPr>
          <w:rFonts w:ascii="Arial" w:hAnsi="Arial" w:cs="Arial"/>
          <w:bCs/>
          <w:iCs/>
          <w:color w:val="000000" w:themeColor="text1"/>
        </w:rPr>
        <w:t>, schistosomiasis can be considered unique as being the</w:t>
      </w:r>
      <w:r w:rsidR="0030287B">
        <w:rPr>
          <w:rFonts w:ascii="Arial" w:hAnsi="Arial" w:cs="Arial"/>
          <w:bCs/>
          <w:iCs/>
          <w:color w:val="000000" w:themeColor="text1"/>
        </w:rPr>
        <w:t xml:space="preserve"> sole</w:t>
      </w:r>
      <w:r w:rsidR="008D7C2B" w:rsidRPr="00E93BE1">
        <w:rPr>
          <w:rFonts w:ascii="Arial" w:hAnsi="Arial" w:cs="Arial"/>
          <w:bCs/>
          <w:iCs/>
          <w:color w:val="000000" w:themeColor="text1"/>
        </w:rPr>
        <w:t xml:space="preserve"> </w:t>
      </w:r>
      <w:r w:rsidR="0077683E">
        <w:rPr>
          <w:rFonts w:ascii="Arial" w:hAnsi="Arial" w:cs="Arial"/>
          <w:bCs/>
          <w:iCs/>
          <w:color w:val="000000" w:themeColor="text1"/>
        </w:rPr>
        <w:t xml:space="preserve">water-borne </w:t>
      </w:r>
      <w:r w:rsidR="008D7C2B" w:rsidRPr="00E93BE1">
        <w:rPr>
          <w:rFonts w:ascii="Arial" w:hAnsi="Arial" w:cs="Arial"/>
          <w:bCs/>
          <w:iCs/>
          <w:color w:val="000000" w:themeColor="text1"/>
        </w:rPr>
        <w:t>parasite able to infect humans by per-cutaneous transmission</w:t>
      </w:r>
      <w:r w:rsidR="008D7C2B" w:rsidRPr="00E93BE1">
        <w:rPr>
          <w:rFonts w:ascii="Arial" w:hAnsi="Arial" w:cs="Arial"/>
          <w:bCs/>
          <w:iCs/>
          <w:color w:val="000000" w:themeColor="text1"/>
        </w:rPr>
        <w:fldChar w:fldCharType="begin"/>
      </w:r>
      <w:r w:rsidR="00277AF3">
        <w:rPr>
          <w:rFonts w:ascii="Arial" w:hAnsi="Arial" w:cs="Arial"/>
          <w:bCs/>
          <w:iCs/>
          <w:color w:val="000000" w:themeColor="text1"/>
        </w:rPr>
        <w:instrText xml:space="preserve"> ADDIN EN.CITE &lt;EndNote&gt;&lt;Cite&gt;&lt;Author&gt;Colley&lt;/Author&gt;&lt;Year&gt;2014&lt;/Year&gt;&lt;RecNum&gt;43&lt;/RecNum&gt;&lt;DisplayText&gt;&lt;style face="superscript"&gt;4&lt;/style&gt;&lt;/DisplayText&gt;&lt;record&gt;&lt;rec-number&gt;43&lt;/rec-number&gt;&lt;foreign-keys&gt;&lt;key app="EN" db-id="ttrp5xv9629xs5etxtyx5t0or5sffdsvtxv5"&gt;43&lt;/key&gt;&lt;/foreign-keys&gt;&lt;ref-type name="Journal Article"&gt;17&lt;/ref-type&gt;&lt;contributors&gt;&lt;authors&gt;&lt;author&gt;Colley, D. G.&lt;/author&gt;&lt;author&gt;Bustinduy, A. L.&lt;/author&gt;&lt;author&gt;Secor, E.&lt;/author&gt;&lt;author&gt;King, C. H.&lt;/author&gt;&lt;/authors&gt;&lt;/contributors&gt;&lt;titles&gt;&lt;title&gt;Human schistosomiasis&lt;/title&gt;&lt;secondary-title&gt;Lancet&lt;/secondary-title&gt;&lt;/titles&gt;&lt;periodical&gt;&lt;full-title&gt;Lancet&lt;/full-title&gt;&lt;abbr-1&gt;Lancet&lt;/abbr-1&gt;&lt;/periodical&gt;&lt;pages&gt;2253-2264&lt;/pages&gt;&lt;volume&gt;383&lt;/volume&gt;&lt;number&gt;9936&lt;/number&gt;&lt;dates&gt;&lt;year&gt;2014&lt;/year&gt;&lt;pub-dates&gt;&lt;date&gt;Jun&lt;/date&gt;&lt;/pub-dates&gt;&lt;/dates&gt;&lt;isbn&gt;0140-6736&lt;/isbn&gt;&lt;accession-num&gt;WOS:000338657600030&lt;/accession-num&gt;&lt;urls&gt;&lt;related-urls&gt;&lt;url&gt;&amp;lt;Go to ISI&amp;gt;://WOS:000338657600030&lt;/url&gt;&lt;/related-urls&gt;&lt;/urls&gt;&lt;electronic-resource-num&gt;10.1016/s0140-6736(13)61949-2&lt;/electronic-resource-num&gt;&lt;/record&gt;&lt;/Cite&gt;&lt;/EndNote&gt;</w:instrText>
      </w:r>
      <w:r w:rsidR="008D7C2B" w:rsidRPr="00E93BE1">
        <w:rPr>
          <w:rFonts w:ascii="Arial" w:hAnsi="Arial" w:cs="Arial"/>
          <w:bCs/>
          <w:iCs/>
          <w:color w:val="000000" w:themeColor="text1"/>
        </w:rPr>
        <w:fldChar w:fldCharType="separate"/>
      </w:r>
      <w:r w:rsidR="008D7C2B" w:rsidRPr="00E93BE1">
        <w:rPr>
          <w:rFonts w:ascii="Arial" w:hAnsi="Arial" w:cs="Arial"/>
          <w:bCs/>
          <w:iCs/>
          <w:noProof/>
          <w:color w:val="000000" w:themeColor="text1"/>
          <w:vertAlign w:val="superscript"/>
        </w:rPr>
        <w:t>4</w:t>
      </w:r>
      <w:r w:rsidR="008D7C2B" w:rsidRPr="00E93BE1">
        <w:rPr>
          <w:rFonts w:ascii="Arial" w:hAnsi="Arial" w:cs="Arial"/>
          <w:bCs/>
          <w:iCs/>
          <w:color w:val="000000" w:themeColor="text1"/>
        </w:rPr>
        <w:fldChar w:fldCharType="end"/>
      </w:r>
      <w:r w:rsidR="008D7C2B" w:rsidRPr="00E93BE1">
        <w:rPr>
          <w:rFonts w:ascii="Arial" w:hAnsi="Arial" w:cs="Arial"/>
          <w:bCs/>
          <w:iCs/>
          <w:color w:val="000000" w:themeColor="text1"/>
        </w:rPr>
        <w:t xml:space="preserve">. </w:t>
      </w:r>
      <w:r w:rsidR="00F34739" w:rsidRPr="00E93BE1">
        <w:rPr>
          <w:rFonts w:ascii="Arial" w:hAnsi="Arial" w:cs="Arial"/>
          <w:bCs/>
          <w:iCs/>
          <w:color w:val="000000" w:themeColor="text1"/>
        </w:rPr>
        <w:t>Acute schistosomiasis</w:t>
      </w:r>
      <w:r w:rsidR="0077683E">
        <w:rPr>
          <w:rFonts w:ascii="Arial" w:hAnsi="Arial" w:cs="Arial"/>
          <w:bCs/>
          <w:iCs/>
          <w:color w:val="000000" w:themeColor="text1"/>
        </w:rPr>
        <w:t xml:space="preserve">, most commonly asspociated with </w:t>
      </w:r>
      <w:r w:rsidR="0077683E" w:rsidRPr="00686275">
        <w:rPr>
          <w:rFonts w:ascii="Arial" w:hAnsi="Arial" w:cs="Arial"/>
          <w:bCs/>
          <w:i/>
          <w:iCs/>
          <w:color w:val="000000" w:themeColor="text1"/>
        </w:rPr>
        <w:t>S. japonicum</w:t>
      </w:r>
      <w:r w:rsidR="0077683E">
        <w:rPr>
          <w:rFonts w:ascii="Arial" w:hAnsi="Arial" w:cs="Arial"/>
          <w:bCs/>
          <w:iCs/>
          <w:color w:val="000000" w:themeColor="text1"/>
        </w:rPr>
        <w:t xml:space="preserve">, </w:t>
      </w:r>
      <w:r w:rsidR="00F34739" w:rsidRPr="00E93BE1">
        <w:rPr>
          <w:rFonts w:ascii="Arial" w:hAnsi="Arial" w:cs="Arial"/>
          <w:bCs/>
          <w:iCs/>
          <w:color w:val="000000" w:themeColor="text1"/>
        </w:rPr>
        <w:t xml:space="preserve">is an infrequent manifestation of the disease and is also known as ‘Katayama fever’, clinically presenting as a serum-sickness like syndrome. </w:t>
      </w:r>
      <w:r w:rsidR="00F34739" w:rsidRPr="00E93BE1">
        <w:rPr>
          <w:rFonts w:ascii="Arial" w:hAnsi="Arial" w:cs="Arial"/>
          <w:bCs/>
          <w:iCs/>
          <w:color w:val="000000" w:themeColor="text1"/>
        </w:rPr>
        <w:fldChar w:fldCharType="begin"/>
      </w:r>
      <w:r w:rsidR="00F37B23">
        <w:rPr>
          <w:rFonts w:ascii="Arial" w:hAnsi="Arial" w:cs="Arial"/>
          <w:bCs/>
          <w:iCs/>
          <w:color w:val="000000" w:themeColor="text1"/>
        </w:rPr>
        <w:instrText xml:space="preserve"> ADDIN EN.CITE &lt;EndNote&gt;&lt;Cite&gt;&lt;Author&gt;Ross&lt;/Author&gt;&lt;Year&gt;2007&lt;/Year&gt;&lt;RecNum&gt;1055&lt;/RecNum&gt;&lt;DisplayText&gt;&lt;style face="superscript"&gt;5&lt;/style&gt;&lt;/DisplayText&gt;&lt;record&gt;&lt;rec-number&gt;5&lt;/rec-number&gt;&lt;foreign-keys&gt;&lt;key app="EN" db-id="vv5fs0ft305vdqe5afxxdfr0z92pvspdt9wr" timestamp="1488454041"&gt;5&lt;/key&gt;&lt;/foreign-keys&gt;&lt;ref-type name="Journal Article"&gt;17&lt;/ref-type&gt;&lt;contributors&gt;&lt;authors&gt;&lt;author&gt;Ross, A. G.&lt;/author&gt;&lt;author&gt;Vickers, D.&lt;/author&gt;&lt;author&gt;Olds, G. R.&lt;/author&gt;&lt;author&gt;Shah, S. M.&lt;/author&gt;&lt;author&gt;McManus, D. P.&lt;/author&gt;&lt;/authors&gt;&lt;/contributors&gt;&lt;auth-address&gt;Department of Community Health and Epidemiology, College of Medicine, University of Saskatchewan, Saskatoon, Canada. allen.ross@usask.ca&lt;/auth-address&gt;&lt;titles&gt;&lt;title&gt;Katayama syndrome&lt;/title&gt;&lt;secondary-title&gt;Lancet Infect Dis&lt;/secondary-title&gt;&lt;alt-title&gt;The Lancet infectious diseases&lt;/alt-title&gt;&lt;/titles&gt;&lt;periodical&gt;&lt;full-title&gt;Lancet Infect Dis&lt;/full-title&gt;&lt;abbr-1&gt;The Lancet infectious diseases&lt;/abbr-1&gt;&lt;/periodical&gt;&lt;alt-periodical&gt;&lt;full-title&gt;Lancet Infect Dis&lt;/full-title&gt;&lt;abbr-1&gt;The Lancet infectious diseases&lt;/abbr-1&gt;&lt;/alt-periodical&gt;&lt;pages&gt;218-24&lt;/pages&gt;&lt;volume&gt;7&lt;/volume&gt;&lt;number&gt;3&lt;/number&gt;&lt;keywords&gt;&lt;keyword&gt;Animals&lt;/keyword&gt;&lt;keyword&gt;Artemisinins/therapeutic use&lt;/keyword&gt;&lt;keyword&gt;Humans&lt;/keyword&gt;&lt;keyword&gt;Praziquantel/therapeutic use&lt;/keyword&gt;&lt;keyword&gt;Schistosoma/growth &amp;amp; development/*isolation &amp;amp; purification&lt;/keyword&gt;&lt;keyword&gt;Schistosomiasis/*diagnosis/drug therapy/parasitology/*physiopathology&lt;/keyword&gt;&lt;keyword&gt;Schistosomicides/therapeutic use&lt;/keyword&gt;&lt;keyword&gt;Sesquiterpenes/therapeutic use&lt;/keyword&gt;&lt;keyword&gt;Steroids/therapeutic use&lt;/keyword&gt;&lt;/keywords&gt;&lt;dates&gt;&lt;year&gt;2007&lt;/year&gt;&lt;pub-dates&gt;&lt;date&gt;Mar&lt;/date&gt;&lt;/pub-dates&gt;&lt;/dates&gt;&lt;isbn&gt;1473-3099 (Print)&lt;/isbn&gt;&lt;accession-num&gt;17317603&lt;/accession-num&gt;&lt;urls&gt;&lt;related-urls&gt;&lt;url&gt;http://www.ncbi.nlm.nih.gov/entrez/query.fcgi?cmd=Retrieve&amp;amp;db=PubMed&amp;amp;dopt=Citation&amp;amp;list_uids=17317603 &lt;/url&gt;&lt;/related-urls&gt;&lt;/urls&gt;&lt;language&gt;eng&lt;/language&gt;&lt;/record&gt;&lt;/Cite&gt;&lt;/EndNote&gt;</w:instrText>
      </w:r>
      <w:r w:rsidR="00F34739" w:rsidRPr="00E93BE1">
        <w:rPr>
          <w:rFonts w:ascii="Arial" w:hAnsi="Arial" w:cs="Arial"/>
          <w:bCs/>
          <w:iCs/>
          <w:color w:val="000000" w:themeColor="text1"/>
        </w:rPr>
        <w:fldChar w:fldCharType="separate"/>
      </w:r>
      <w:r w:rsidR="00F34739" w:rsidRPr="00E93BE1">
        <w:rPr>
          <w:rFonts w:ascii="Arial" w:hAnsi="Arial" w:cs="Arial"/>
          <w:bCs/>
          <w:iCs/>
          <w:noProof/>
          <w:color w:val="000000" w:themeColor="text1"/>
          <w:vertAlign w:val="superscript"/>
        </w:rPr>
        <w:t>5</w:t>
      </w:r>
      <w:r w:rsidR="00F34739" w:rsidRPr="00E93BE1">
        <w:rPr>
          <w:rFonts w:ascii="Arial" w:hAnsi="Arial" w:cs="Arial"/>
          <w:bCs/>
          <w:iCs/>
          <w:color w:val="000000" w:themeColor="text1"/>
        </w:rPr>
        <w:fldChar w:fldCharType="end"/>
      </w:r>
      <w:r w:rsidR="00F34739" w:rsidRPr="00E93BE1">
        <w:rPr>
          <w:rFonts w:ascii="Arial" w:hAnsi="Arial" w:cs="Arial"/>
          <w:bCs/>
          <w:iCs/>
          <w:color w:val="000000" w:themeColor="text1"/>
        </w:rPr>
        <w:t xml:space="preserve"> More common c</w:t>
      </w:r>
      <w:r w:rsidR="00CB65D7" w:rsidRPr="00E93BE1">
        <w:rPr>
          <w:rFonts w:ascii="Arial" w:hAnsi="Arial" w:cs="Arial"/>
          <w:bCs/>
          <w:iCs/>
          <w:color w:val="000000" w:themeColor="text1"/>
        </w:rPr>
        <w:t xml:space="preserve">hronic manifestation of </w:t>
      </w:r>
      <w:r w:rsidR="00FD62F8" w:rsidRPr="00E93BE1">
        <w:rPr>
          <w:rFonts w:ascii="Arial" w:hAnsi="Arial" w:cs="Arial"/>
          <w:bCs/>
          <w:iCs/>
          <w:color w:val="000000" w:themeColor="text1"/>
        </w:rPr>
        <w:t xml:space="preserve">all types of schistosomiasis </w:t>
      </w:r>
      <w:r w:rsidR="00CB65D7" w:rsidRPr="00E93BE1">
        <w:rPr>
          <w:rFonts w:ascii="Arial" w:hAnsi="Arial" w:cs="Arial"/>
          <w:bCs/>
          <w:iCs/>
          <w:color w:val="000000" w:themeColor="text1"/>
        </w:rPr>
        <w:t>result from egg-deposition in target organs and subsequent fibrosis</w:t>
      </w:r>
      <w:r w:rsidR="003F6F8A" w:rsidRPr="00E93BE1">
        <w:rPr>
          <w:rFonts w:ascii="Arial" w:hAnsi="Arial" w:cs="Arial"/>
          <w:bCs/>
          <w:iCs/>
          <w:color w:val="000000" w:themeColor="text1"/>
        </w:rPr>
        <w:t xml:space="preserve"> </w:t>
      </w:r>
      <w:r w:rsidR="00CB65D7" w:rsidRPr="00E93BE1">
        <w:rPr>
          <w:rFonts w:ascii="Arial" w:hAnsi="Arial" w:cs="Arial"/>
          <w:bCs/>
          <w:iCs/>
          <w:color w:val="000000" w:themeColor="text1"/>
        </w:rPr>
        <w:t>impairing normal function. Less specific</w:t>
      </w:r>
      <w:r w:rsidR="00F34739" w:rsidRPr="00E93BE1">
        <w:rPr>
          <w:rFonts w:ascii="Arial" w:hAnsi="Arial" w:cs="Arial"/>
          <w:bCs/>
          <w:iCs/>
          <w:color w:val="000000" w:themeColor="text1"/>
        </w:rPr>
        <w:t xml:space="preserve"> but more widely seen clinical characteristics are</w:t>
      </w:r>
      <w:r w:rsidR="00CB65D7" w:rsidRPr="00E93BE1">
        <w:rPr>
          <w:rFonts w:ascii="Arial" w:hAnsi="Arial" w:cs="Arial"/>
          <w:bCs/>
          <w:iCs/>
          <w:color w:val="000000" w:themeColor="text1"/>
        </w:rPr>
        <w:t xml:space="preserve"> </w:t>
      </w:r>
      <w:r w:rsidR="00D15D97" w:rsidRPr="00E93BE1">
        <w:rPr>
          <w:rFonts w:ascii="Arial" w:hAnsi="Arial" w:cs="Arial"/>
          <w:bCs/>
          <w:iCs/>
          <w:color w:val="000000" w:themeColor="text1"/>
        </w:rPr>
        <w:t xml:space="preserve">those derived from </w:t>
      </w:r>
      <w:r w:rsidR="00CB65D7" w:rsidRPr="00E93BE1">
        <w:rPr>
          <w:rFonts w:ascii="Arial" w:hAnsi="Arial" w:cs="Arial"/>
          <w:bCs/>
          <w:iCs/>
          <w:color w:val="000000" w:themeColor="text1"/>
        </w:rPr>
        <w:t>the pro-inflammatory response triggered by the parasite</w:t>
      </w:r>
      <w:r w:rsidR="00F34739" w:rsidRPr="00E93BE1">
        <w:rPr>
          <w:rFonts w:ascii="Arial" w:hAnsi="Arial" w:cs="Arial"/>
          <w:bCs/>
          <w:iCs/>
          <w:color w:val="000000" w:themeColor="text1"/>
        </w:rPr>
        <w:t>. These</w:t>
      </w:r>
      <w:r w:rsidR="00CB65D7" w:rsidRPr="00E93BE1">
        <w:rPr>
          <w:rFonts w:ascii="Arial" w:hAnsi="Arial" w:cs="Arial"/>
          <w:bCs/>
          <w:iCs/>
          <w:color w:val="000000" w:themeColor="text1"/>
        </w:rPr>
        <w:t xml:space="preserve"> affect mostly children that are infe</w:t>
      </w:r>
      <w:r w:rsidR="00D15D97" w:rsidRPr="00E93BE1">
        <w:rPr>
          <w:rFonts w:ascii="Arial" w:hAnsi="Arial" w:cs="Arial"/>
          <w:bCs/>
          <w:iCs/>
          <w:color w:val="000000" w:themeColor="text1"/>
        </w:rPr>
        <w:t>cted as early as infancy,</w:t>
      </w:r>
      <w:r w:rsidR="00431654" w:rsidRPr="00E93BE1">
        <w:rPr>
          <w:rFonts w:ascii="Arial" w:hAnsi="Arial" w:cs="Arial"/>
          <w:bCs/>
          <w:iCs/>
          <w:color w:val="000000" w:themeColor="text1"/>
        </w:rPr>
        <w:fldChar w:fldCharType="begin"/>
      </w:r>
      <w:r w:rsidR="00F37B23">
        <w:rPr>
          <w:rFonts w:ascii="Arial" w:hAnsi="Arial" w:cs="Arial"/>
          <w:bCs/>
          <w:iCs/>
          <w:color w:val="000000" w:themeColor="text1"/>
        </w:rPr>
        <w:instrText xml:space="preserve"> ADDIN EN.CITE &lt;EndNote&gt;&lt;Cite&gt;&lt;Author&gt;Stothard&lt;/Author&gt;&lt;Year&gt;2011&lt;/Year&gt;&lt;RecNum&gt;1083&lt;/RecNum&gt;&lt;DisplayText&gt;&lt;style face="superscript"&gt;6&lt;/style&gt;&lt;/DisplayText&gt;&lt;record&gt;&lt;rec-number&gt;6&lt;/rec-number&gt;&lt;foreign-keys&gt;&lt;key app="EN" db-id="vv5fs0ft305vdqe5afxxdfr0z92pvspdt9wr" timestamp="1488454041"&gt;6&lt;/key&gt;&lt;/foreign-keys&gt;&lt;ref-type name="Journal Article"&gt;17&lt;/ref-type&gt;&lt;contributors&gt;&lt;authors&gt;&lt;author&gt;Stothard, J. R.&lt;/author&gt;&lt;author&gt;Sousa-Figuereido, J. C.&lt;/author&gt;&lt;author&gt;Betson, M.&lt;/author&gt;&lt;author&gt;Adriko, M.&lt;/author&gt;&lt;author&gt;Arinaitwe, M.&lt;/author&gt;&lt;author&gt;Rowell, C.&lt;/author&gt;&lt;author&gt;Besiyge, F.&lt;/author&gt;&lt;author&gt;Kabatereine, N. B.&lt;/author&gt;&lt;/authors&gt;&lt;/contributors&gt;&lt;auth-address&gt;Wolfson Wellcome Biomedical Laboratories, Department of Zoology, Natural History Museum, London, United Kingdom.&lt;/auth-address&gt;&lt;titles&gt;&lt;title&gt;&lt;style face="italic" font="default" size="100%"&gt;Schistosoma mansoni&lt;/style&gt;&lt;style face="normal" font="default" size="100%"&gt; infections in young children: when are schistosome antigens in urine, eggs in stool and antibodies to eggs first detectable?&lt;/style&gt;&lt;/title&gt;&lt;secondary-title&gt;PLoS Negl Trop Dis&lt;/secondary-title&gt;&lt;/titles&gt;&lt;periodical&gt;&lt;full-title&gt;PLoS Negl Trop Dis&lt;/full-title&gt;&lt;/periodical&gt;&lt;pages&gt;e938&lt;/pages&gt;&lt;volume&gt;5&lt;/volume&gt;&lt;number&gt;1&lt;/number&gt;&lt;edition&gt;2011/01/20&lt;/edition&gt;&lt;dates&gt;&lt;year&gt;2011&lt;/year&gt;&lt;/dates&gt;&lt;isbn&gt;1935-2735 (Electronic)&amp;#xD;1935-2727 (Linking)&lt;/isbn&gt;&lt;accession-num&gt;21245910&lt;/accession-num&gt;&lt;urls&gt;&lt;related-urls&gt;&lt;url&gt;http://www.ncbi.nlm.nih.gov/entrez/query.fcgi?cmd=Retrieve&amp;amp;db=PubMed&amp;amp;dopt=Citation&amp;amp;list_uids=21245910&lt;/url&gt;&lt;/related-urls&gt;&lt;/urls&gt;&lt;custom2&gt;3014943&lt;/custom2&gt;&lt;electronic-resource-num&gt;10.1371/journal.pntd.0000938&lt;/electronic-resource-num&gt;&lt;language&gt;eng&lt;/language&gt;&lt;/record&gt;&lt;/Cite&gt;&lt;/EndNote&gt;</w:instrText>
      </w:r>
      <w:r w:rsidR="00431654" w:rsidRPr="00E93BE1">
        <w:rPr>
          <w:rFonts w:ascii="Arial" w:hAnsi="Arial" w:cs="Arial"/>
          <w:bCs/>
          <w:iCs/>
          <w:color w:val="000000" w:themeColor="text1"/>
        </w:rPr>
        <w:fldChar w:fldCharType="separate"/>
      </w:r>
      <w:r w:rsidR="00F34739" w:rsidRPr="00E93BE1">
        <w:rPr>
          <w:rFonts w:ascii="Arial" w:hAnsi="Arial" w:cs="Arial"/>
          <w:bCs/>
          <w:iCs/>
          <w:noProof/>
          <w:color w:val="000000" w:themeColor="text1"/>
          <w:vertAlign w:val="superscript"/>
        </w:rPr>
        <w:t>6</w:t>
      </w:r>
      <w:r w:rsidR="00431654" w:rsidRPr="00E93BE1">
        <w:rPr>
          <w:rFonts w:ascii="Arial" w:hAnsi="Arial" w:cs="Arial"/>
          <w:bCs/>
          <w:iCs/>
          <w:color w:val="000000" w:themeColor="text1"/>
        </w:rPr>
        <w:fldChar w:fldCharType="end"/>
      </w:r>
      <w:r w:rsidR="00CB65D7" w:rsidRPr="00E93BE1">
        <w:rPr>
          <w:rFonts w:ascii="Arial" w:hAnsi="Arial" w:cs="Arial"/>
          <w:bCs/>
          <w:iCs/>
          <w:color w:val="000000" w:themeColor="text1"/>
        </w:rPr>
        <w:t xml:space="preserve"> </w:t>
      </w:r>
      <w:r w:rsidR="00F34739" w:rsidRPr="00E93BE1">
        <w:rPr>
          <w:rFonts w:ascii="Arial" w:hAnsi="Arial" w:cs="Arial"/>
          <w:bCs/>
          <w:iCs/>
          <w:color w:val="000000" w:themeColor="text1"/>
        </w:rPr>
        <w:t>and include a</w:t>
      </w:r>
      <w:r w:rsidR="00CB65D7" w:rsidRPr="00E93BE1">
        <w:rPr>
          <w:rFonts w:ascii="Arial" w:hAnsi="Arial" w:cs="Arial"/>
          <w:bCs/>
          <w:iCs/>
          <w:color w:val="000000" w:themeColor="text1"/>
        </w:rPr>
        <w:t xml:space="preserve">naemia of inflammation, </w:t>
      </w:r>
      <w:r w:rsidR="00F75B3C" w:rsidRPr="00E93BE1">
        <w:rPr>
          <w:rFonts w:ascii="Arial" w:hAnsi="Arial" w:cs="Arial"/>
          <w:bCs/>
          <w:iCs/>
          <w:color w:val="000000" w:themeColor="text1"/>
        </w:rPr>
        <w:t xml:space="preserve">impaired </w:t>
      </w:r>
      <w:r w:rsidR="00CB65D7" w:rsidRPr="00E93BE1">
        <w:rPr>
          <w:rFonts w:ascii="Arial" w:hAnsi="Arial" w:cs="Arial"/>
          <w:bCs/>
          <w:iCs/>
          <w:color w:val="000000" w:themeColor="text1"/>
        </w:rPr>
        <w:t>linear growth</w:t>
      </w:r>
      <w:r w:rsidR="005B0929" w:rsidRPr="00E93BE1">
        <w:rPr>
          <w:rFonts w:ascii="Arial" w:hAnsi="Arial" w:cs="Arial"/>
          <w:bCs/>
          <w:iCs/>
          <w:color w:val="000000" w:themeColor="text1"/>
        </w:rPr>
        <w:t>, decreased physical fitnes</w:t>
      </w:r>
      <w:r w:rsidR="00F34739" w:rsidRPr="00E93BE1">
        <w:rPr>
          <w:rFonts w:ascii="Arial" w:hAnsi="Arial" w:cs="Arial"/>
          <w:bCs/>
          <w:iCs/>
          <w:color w:val="000000" w:themeColor="text1"/>
        </w:rPr>
        <w:t xml:space="preserve">s and decreased quality of life. </w:t>
      </w:r>
      <w:r w:rsidR="005B0929" w:rsidRPr="00E93BE1">
        <w:rPr>
          <w:rFonts w:ascii="Arial" w:hAnsi="Arial" w:cs="Arial"/>
          <w:bCs/>
          <w:iCs/>
          <w:color w:val="000000" w:themeColor="text1"/>
        </w:rPr>
        <w:fldChar w:fldCharType="begin">
          <w:fldData xml:space="preserve">PEVuZE5vdGU+PENpdGU+PEF1dGhvcj5Db2xsZXk8L0F1dGhvcj48WWVhcj4yMDE0PC9ZZWFyPjxS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</w:fldData>
        </w:fldChar>
      </w:r>
      <w:r w:rsidR="00F37B23">
        <w:rPr>
          <w:rFonts w:ascii="Arial" w:hAnsi="Arial" w:cs="Arial"/>
          <w:bCs/>
          <w:iCs/>
          <w:color w:val="000000" w:themeColor="text1"/>
        </w:rPr>
        <w:instrText xml:space="preserve"> ADDIN EN.CITE </w:instrText>
      </w:r>
      <w:r w:rsidR="00F37B23">
        <w:rPr>
          <w:rFonts w:ascii="Arial" w:hAnsi="Arial" w:cs="Arial"/>
          <w:bCs/>
          <w:iCs/>
          <w:color w:val="000000" w:themeColor="text1"/>
        </w:rPr>
        <w:fldChar w:fldCharType="begin">
          <w:fldData xml:space="preserve">PEVuZE5vdGU+PENpdGU+PEF1dGhvcj5Db2xsZXk8L0F1dGhvcj48WWVhcj4yMDE0PC9ZZWFyPjxS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</w:fldData>
        </w:fldChar>
      </w:r>
      <w:r w:rsidR="00F37B23">
        <w:rPr>
          <w:rFonts w:ascii="Arial" w:hAnsi="Arial" w:cs="Arial"/>
          <w:bCs/>
          <w:iCs/>
          <w:color w:val="000000" w:themeColor="text1"/>
        </w:rPr>
        <w:instrText xml:space="preserve"> ADDIN EN.CITE.DATA </w:instrText>
      </w:r>
      <w:r w:rsidR="00F37B23">
        <w:rPr>
          <w:rFonts w:ascii="Arial" w:hAnsi="Arial" w:cs="Arial"/>
          <w:bCs/>
          <w:iCs/>
          <w:color w:val="000000" w:themeColor="text1"/>
        </w:rPr>
      </w:r>
      <w:r w:rsidR="00F37B23">
        <w:rPr>
          <w:rFonts w:ascii="Arial" w:hAnsi="Arial" w:cs="Arial"/>
          <w:bCs/>
          <w:iCs/>
          <w:color w:val="000000" w:themeColor="text1"/>
        </w:rPr>
        <w:fldChar w:fldCharType="end"/>
      </w:r>
      <w:r w:rsidR="005B0929" w:rsidRPr="00E93BE1">
        <w:rPr>
          <w:rFonts w:ascii="Arial" w:hAnsi="Arial" w:cs="Arial"/>
          <w:bCs/>
          <w:iCs/>
          <w:color w:val="000000" w:themeColor="text1"/>
        </w:rPr>
      </w:r>
      <w:r w:rsidR="005B0929" w:rsidRPr="00E93BE1">
        <w:rPr>
          <w:rFonts w:ascii="Arial" w:hAnsi="Arial" w:cs="Arial"/>
          <w:bCs/>
          <w:iCs/>
          <w:color w:val="000000" w:themeColor="text1"/>
        </w:rPr>
        <w:fldChar w:fldCharType="separate"/>
      </w:r>
      <w:r w:rsidR="00F34739" w:rsidRPr="00E93BE1">
        <w:rPr>
          <w:rFonts w:ascii="Arial" w:hAnsi="Arial" w:cs="Arial"/>
          <w:bCs/>
          <w:iCs/>
          <w:noProof/>
          <w:color w:val="000000" w:themeColor="text1"/>
          <w:vertAlign w:val="superscript"/>
        </w:rPr>
        <w:t>7</w:t>
      </w:r>
      <w:r w:rsidR="005B0929" w:rsidRPr="00E93BE1">
        <w:rPr>
          <w:rFonts w:ascii="Arial" w:hAnsi="Arial" w:cs="Arial"/>
          <w:bCs/>
          <w:iCs/>
          <w:color w:val="000000" w:themeColor="text1"/>
        </w:rPr>
        <w:fldChar w:fldCharType="end"/>
      </w:r>
      <w:r w:rsidR="00FF0207" w:rsidRPr="00E93BE1">
        <w:rPr>
          <w:rFonts w:ascii="Arial" w:hAnsi="Arial" w:cs="Arial"/>
          <w:bCs/>
          <w:iCs/>
          <w:color w:val="000000" w:themeColor="text1"/>
        </w:rPr>
        <w:t xml:space="preserve"> Disease recognition is o</w:t>
      </w:r>
      <w:r w:rsidR="00D15D97" w:rsidRPr="00E93BE1">
        <w:rPr>
          <w:rFonts w:ascii="Arial" w:hAnsi="Arial" w:cs="Arial"/>
          <w:bCs/>
          <w:iCs/>
          <w:color w:val="000000" w:themeColor="text1"/>
        </w:rPr>
        <w:t>ften overlooked</w:t>
      </w:r>
      <w:r w:rsidR="0077683E">
        <w:rPr>
          <w:rFonts w:ascii="Arial" w:hAnsi="Arial" w:cs="Arial"/>
          <w:bCs/>
          <w:iCs/>
          <w:color w:val="000000" w:themeColor="text1"/>
        </w:rPr>
        <w:t xml:space="preserve"> and underappreciated</w:t>
      </w:r>
      <w:r w:rsidR="00D15D97" w:rsidRPr="00E93BE1">
        <w:rPr>
          <w:rFonts w:ascii="Arial" w:hAnsi="Arial" w:cs="Arial"/>
          <w:bCs/>
          <w:iCs/>
          <w:color w:val="000000" w:themeColor="text1"/>
        </w:rPr>
        <w:t xml:space="preserve">, particularly </w:t>
      </w:r>
      <w:r w:rsidR="00FF0207" w:rsidRPr="00E93BE1">
        <w:rPr>
          <w:rFonts w:ascii="Arial" w:hAnsi="Arial" w:cs="Arial"/>
          <w:bCs/>
          <w:iCs/>
          <w:color w:val="000000" w:themeColor="text1"/>
        </w:rPr>
        <w:t xml:space="preserve"> in younger children</w:t>
      </w:r>
      <w:r w:rsidR="00D15D97" w:rsidRPr="00E93BE1">
        <w:rPr>
          <w:rFonts w:ascii="Arial" w:hAnsi="Arial" w:cs="Arial"/>
          <w:bCs/>
          <w:iCs/>
          <w:color w:val="000000" w:themeColor="text1"/>
        </w:rPr>
        <w:t xml:space="preserve"> with early stages of schistosomiasis</w:t>
      </w:r>
      <w:r w:rsidR="00FF0207" w:rsidRPr="00E93BE1">
        <w:rPr>
          <w:rFonts w:ascii="Arial" w:hAnsi="Arial" w:cs="Arial"/>
          <w:bCs/>
          <w:iCs/>
          <w:color w:val="000000" w:themeColor="text1"/>
        </w:rPr>
        <w:t>, as clinical features are shared</w:t>
      </w:r>
      <w:r w:rsidR="0077683E">
        <w:rPr>
          <w:rFonts w:ascii="Arial" w:hAnsi="Arial" w:cs="Arial"/>
          <w:bCs/>
          <w:iCs/>
          <w:color w:val="000000" w:themeColor="text1"/>
        </w:rPr>
        <w:t xml:space="preserve"> and masked</w:t>
      </w:r>
      <w:r w:rsidR="00FF0207" w:rsidRPr="00E93BE1">
        <w:rPr>
          <w:rFonts w:ascii="Arial" w:hAnsi="Arial" w:cs="Arial"/>
          <w:bCs/>
          <w:iCs/>
          <w:color w:val="000000" w:themeColor="text1"/>
        </w:rPr>
        <w:t xml:space="preserve"> with other endemic diseases such as malaria. </w:t>
      </w:r>
      <w:r w:rsidR="0030287B">
        <w:rPr>
          <w:rFonts w:ascii="Arial" w:hAnsi="Arial" w:cs="Arial"/>
          <w:bCs/>
          <w:iCs/>
          <w:color w:val="000000" w:themeColor="text1"/>
        </w:rPr>
        <w:fldChar w:fldCharType="begin"/>
      </w:r>
      <w:r w:rsidR="00277AF3">
        <w:rPr>
          <w:rFonts w:ascii="Arial" w:hAnsi="Arial" w:cs="Arial"/>
          <w:bCs/>
          <w:iCs/>
          <w:color w:val="000000" w:themeColor="text1"/>
        </w:rPr>
        <w:instrText xml:space="preserve"> ADDIN EN.CITE &lt;EndNote&gt;&lt;Cite&gt;&lt;Author&gt;Colley&lt;/Author&gt;&lt;Year&gt;2014&lt;/Year&gt;&lt;RecNum&gt;43&lt;/RecNum&gt;&lt;DisplayText&gt;&lt;style face="superscript"&gt;4&lt;/style&gt;&lt;/DisplayText&gt;&lt;record&gt;&lt;rec-number&gt;43&lt;/rec-number&gt;&lt;foreign-keys&gt;&lt;key app="EN" db-id="ttrp5xv9629xs5etxtyx5t0or5sffdsvtxv5"&gt;43&lt;/key&gt;&lt;/foreign-keys&gt;&lt;ref-type name="Journal Article"&gt;17&lt;/ref-type&gt;&lt;contributors&gt;&lt;authors&gt;&lt;author&gt;Colley, D. G.&lt;/author&gt;&lt;author&gt;Bustinduy, A. L.&lt;/author&gt;&lt;author&gt;Secor, E.&lt;/author&gt;&lt;author&gt;King, C. H.&lt;/author&gt;&lt;/authors&gt;&lt;/contributors&gt;&lt;titles&gt;&lt;title&gt;Human schistosomiasis&lt;/title&gt;&lt;secondary-title&gt;Lancet&lt;/secondary-title&gt;&lt;/titles&gt;&lt;periodical&gt;&lt;full-title&gt;Lancet&lt;/full-title&gt;&lt;abbr-1&gt;Lancet&lt;/abbr-1&gt;&lt;/periodical&gt;&lt;pages&gt;2253-2264&lt;/pages&gt;&lt;volume&gt;383&lt;/volume&gt;&lt;number&gt;9936&lt;/number&gt;&lt;dates&gt;&lt;year&gt;2014&lt;/year&gt;&lt;pub-dates&gt;&lt;date&gt;Jun&lt;/date&gt;&lt;/pub-dates&gt;&lt;/dates&gt;&lt;isbn&gt;0140-6736&lt;/isbn&gt;&lt;accession-num&gt;WOS:000338657600030&lt;/accession-num&gt;&lt;urls&gt;&lt;related-urls&gt;&lt;url&gt;&amp;lt;Go to ISI&amp;gt;://WOS:000338657600030&lt;/url&gt;&lt;/related-urls&gt;&lt;/urls&gt;&lt;electronic-resource-num&gt;10.1016/s0140-6736(13)61949-2&lt;/electronic-resource-num&gt;&lt;/record&gt;&lt;/Cite&gt;&lt;/EndNote&gt;</w:instrText>
      </w:r>
      <w:r w:rsidR="0030287B">
        <w:rPr>
          <w:rFonts w:ascii="Arial" w:hAnsi="Arial" w:cs="Arial"/>
          <w:bCs/>
          <w:iCs/>
          <w:color w:val="000000" w:themeColor="text1"/>
        </w:rPr>
        <w:fldChar w:fldCharType="separate"/>
      </w:r>
      <w:r w:rsidR="0030287B" w:rsidRPr="0030287B">
        <w:rPr>
          <w:rFonts w:ascii="Arial" w:hAnsi="Arial" w:cs="Arial"/>
          <w:bCs/>
          <w:iCs/>
          <w:noProof/>
          <w:color w:val="000000" w:themeColor="text1"/>
          <w:vertAlign w:val="superscript"/>
        </w:rPr>
        <w:t>4</w:t>
      </w:r>
      <w:r w:rsidR="0030287B">
        <w:rPr>
          <w:rFonts w:ascii="Arial" w:hAnsi="Arial" w:cs="Arial"/>
          <w:bCs/>
          <w:iCs/>
          <w:color w:val="000000" w:themeColor="text1"/>
        </w:rPr>
        <w:fldChar w:fldCharType="end"/>
      </w:r>
      <w:r w:rsidR="0030287B">
        <w:rPr>
          <w:rFonts w:ascii="Arial" w:hAnsi="Arial" w:cs="Arial"/>
          <w:bCs/>
          <w:iCs/>
          <w:color w:val="000000" w:themeColor="text1"/>
        </w:rPr>
        <w:t xml:space="preserve"> </w:t>
      </w:r>
      <w:r w:rsidR="00346F02" w:rsidRPr="00E93BE1">
        <w:rPr>
          <w:rFonts w:ascii="Arial" w:hAnsi="Arial" w:cs="Arial"/>
          <w:bCs/>
          <w:iCs/>
          <w:color w:val="000000" w:themeColor="text1"/>
        </w:rPr>
        <w:t>R</w:t>
      </w:r>
      <w:r w:rsidR="007C3CF4" w:rsidRPr="00E93BE1">
        <w:rPr>
          <w:rFonts w:ascii="Arial" w:hAnsi="Arial" w:cs="Arial"/>
          <w:bCs/>
          <w:iCs/>
          <w:color w:val="000000" w:themeColor="text1"/>
        </w:rPr>
        <w:t>ecognition of all</w:t>
      </w:r>
      <w:r w:rsidR="00FF0207" w:rsidRPr="00E93BE1">
        <w:rPr>
          <w:rFonts w:ascii="Arial" w:hAnsi="Arial" w:cs="Arial"/>
          <w:bCs/>
          <w:iCs/>
          <w:color w:val="000000" w:themeColor="text1"/>
        </w:rPr>
        <w:t xml:space="preserve"> disease</w:t>
      </w:r>
      <w:r w:rsidR="007C3CF4" w:rsidRPr="00E93BE1">
        <w:rPr>
          <w:rFonts w:ascii="Arial" w:hAnsi="Arial" w:cs="Arial"/>
          <w:bCs/>
          <w:iCs/>
          <w:color w:val="000000" w:themeColor="text1"/>
        </w:rPr>
        <w:t xml:space="preserve"> stages by </w:t>
      </w:r>
      <w:r w:rsidR="00346F02" w:rsidRPr="00E93BE1">
        <w:rPr>
          <w:rFonts w:ascii="Arial" w:hAnsi="Arial" w:cs="Arial"/>
          <w:bCs/>
          <w:iCs/>
          <w:color w:val="000000" w:themeColor="text1"/>
        </w:rPr>
        <w:t xml:space="preserve">low-level skilled health workers is </w:t>
      </w:r>
      <w:r w:rsidR="00A56312">
        <w:rPr>
          <w:rFonts w:ascii="Arial" w:hAnsi="Arial" w:cs="Arial"/>
          <w:bCs/>
          <w:iCs/>
          <w:color w:val="000000" w:themeColor="text1"/>
        </w:rPr>
        <w:t xml:space="preserve">currently </w:t>
      </w:r>
      <w:r w:rsidR="00346F02" w:rsidRPr="00E93BE1">
        <w:rPr>
          <w:rFonts w:ascii="Arial" w:hAnsi="Arial" w:cs="Arial"/>
          <w:bCs/>
          <w:iCs/>
          <w:color w:val="000000" w:themeColor="text1"/>
        </w:rPr>
        <w:t xml:space="preserve">lacking and </w:t>
      </w:r>
      <w:r w:rsidR="0030287B">
        <w:rPr>
          <w:rFonts w:ascii="Arial" w:hAnsi="Arial" w:cs="Arial"/>
          <w:bCs/>
          <w:iCs/>
          <w:color w:val="000000" w:themeColor="text1"/>
        </w:rPr>
        <w:t>re</w:t>
      </w:r>
      <w:r w:rsidR="00346F02" w:rsidRPr="00E93BE1">
        <w:rPr>
          <w:rFonts w:ascii="Arial" w:hAnsi="Arial" w:cs="Arial"/>
          <w:bCs/>
          <w:iCs/>
          <w:color w:val="000000" w:themeColor="text1"/>
        </w:rPr>
        <w:t xml:space="preserve">presents a hurdle to increase </w:t>
      </w:r>
      <w:r w:rsidR="0077683E">
        <w:rPr>
          <w:rFonts w:ascii="Arial" w:hAnsi="Arial" w:cs="Arial"/>
          <w:bCs/>
          <w:iCs/>
          <w:color w:val="000000" w:themeColor="text1"/>
        </w:rPr>
        <w:t>praziquantel (</w:t>
      </w:r>
      <w:r w:rsidR="00346F02" w:rsidRPr="00E93BE1">
        <w:rPr>
          <w:rFonts w:ascii="Arial" w:hAnsi="Arial" w:cs="Arial"/>
          <w:bCs/>
          <w:iCs/>
          <w:color w:val="000000" w:themeColor="text1"/>
        </w:rPr>
        <w:t>PZQ</w:t>
      </w:r>
      <w:r w:rsidR="0077683E">
        <w:rPr>
          <w:rFonts w:ascii="Arial" w:hAnsi="Arial" w:cs="Arial"/>
          <w:bCs/>
          <w:iCs/>
          <w:color w:val="000000" w:themeColor="text1"/>
        </w:rPr>
        <w:t>)</w:t>
      </w:r>
      <w:r w:rsidR="00346F02" w:rsidRPr="00E93BE1">
        <w:rPr>
          <w:rFonts w:ascii="Arial" w:hAnsi="Arial" w:cs="Arial"/>
          <w:bCs/>
          <w:iCs/>
          <w:color w:val="000000" w:themeColor="text1"/>
        </w:rPr>
        <w:t xml:space="preserve"> treatment coverage beyond community-based control programmes, the main</w:t>
      </w:r>
      <w:r w:rsidR="008360BF">
        <w:rPr>
          <w:rFonts w:ascii="Arial" w:hAnsi="Arial" w:cs="Arial"/>
          <w:bCs/>
          <w:iCs/>
          <w:color w:val="000000" w:themeColor="text1"/>
        </w:rPr>
        <w:t>stay of schistosomiasis control</w:t>
      </w:r>
      <w:r w:rsidR="007C3CF4" w:rsidRPr="00E93BE1">
        <w:rPr>
          <w:rFonts w:ascii="Arial" w:hAnsi="Arial" w:cs="Arial"/>
          <w:bCs/>
          <w:iCs/>
          <w:color w:val="000000" w:themeColor="text1"/>
        </w:rPr>
        <w:t>. A recent schistosomiasis clinical staging algorithm</w:t>
      </w:r>
      <w:r w:rsidR="00006A41" w:rsidRPr="00E93BE1">
        <w:rPr>
          <w:rFonts w:ascii="Arial" w:hAnsi="Arial" w:cs="Arial"/>
          <w:bCs/>
          <w:iCs/>
          <w:color w:val="000000" w:themeColor="text1"/>
        </w:rPr>
        <w:t xml:space="preserve"> to aid diagnosis in low-resource settings</w:t>
      </w:r>
      <w:r w:rsidR="007C3CF4" w:rsidRPr="00E93BE1">
        <w:rPr>
          <w:rFonts w:ascii="Arial" w:hAnsi="Arial" w:cs="Arial"/>
          <w:bCs/>
          <w:iCs/>
          <w:color w:val="000000" w:themeColor="text1"/>
        </w:rPr>
        <w:t xml:space="preserve"> has recently been published. </w:t>
      </w:r>
      <w:r w:rsidR="007C3CF4" w:rsidRPr="00E93BE1">
        <w:rPr>
          <w:rFonts w:ascii="Arial" w:hAnsi="Arial" w:cs="Arial"/>
          <w:bCs/>
          <w:iCs/>
          <w:color w:val="000000" w:themeColor="text1"/>
        </w:rPr>
        <w:fldChar w:fldCharType="begin">
          <w:fldData xml:space="preserve">PEVuZE5vdGU+PENpdGU+PEF1dGhvcj5CdXN0aW5kdXk8L0F1dGhvcj48WWVhcj4yMDE2PC9ZZWFy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</w:fldData>
        </w:fldChar>
      </w:r>
      <w:r w:rsidR="00F37B23">
        <w:rPr>
          <w:rFonts w:ascii="Arial" w:hAnsi="Arial" w:cs="Arial"/>
          <w:bCs/>
          <w:iCs/>
          <w:color w:val="000000" w:themeColor="text1"/>
        </w:rPr>
        <w:instrText xml:space="preserve"> ADDIN EN.CITE </w:instrText>
      </w:r>
      <w:r w:rsidR="00F37B23">
        <w:rPr>
          <w:rFonts w:ascii="Arial" w:hAnsi="Arial" w:cs="Arial"/>
          <w:bCs/>
          <w:iCs/>
          <w:color w:val="000000" w:themeColor="text1"/>
        </w:rPr>
        <w:fldChar w:fldCharType="begin">
          <w:fldData xml:space="preserve">PEVuZE5vdGU+PENpdGU+PEF1dGhvcj5CdXN0aW5kdXk8L0F1dGhvcj48WWVhcj4yMDE2PC9ZZWFy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</w:fldData>
        </w:fldChar>
      </w:r>
      <w:r w:rsidR="00F37B23">
        <w:rPr>
          <w:rFonts w:ascii="Arial" w:hAnsi="Arial" w:cs="Arial"/>
          <w:bCs/>
          <w:iCs/>
          <w:color w:val="000000" w:themeColor="text1"/>
        </w:rPr>
        <w:instrText xml:space="preserve"> ADDIN EN.CITE.DATA </w:instrText>
      </w:r>
      <w:r w:rsidR="00F37B23">
        <w:rPr>
          <w:rFonts w:ascii="Arial" w:hAnsi="Arial" w:cs="Arial"/>
          <w:bCs/>
          <w:iCs/>
          <w:color w:val="000000" w:themeColor="text1"/>
        </w:rPr>
      </w:r>
      <w:r w:rsidR="00F37B23">
        <w:rPr>
          <w:rFonts w:ascii="Arial" w:hAnsi="Arial" w:cs="Arial"/>
          <w:bCs/>
          <w:iCs/>
          <w:color w:val="000000" w:themeColor="text1"/>
        </w:rPr>
        <w:fldChar w:fldCharType="end"/>
      </w:r>
      <w:r w:rsidR="007C3CF4" w:rsidRPr="00E93BE1">
        <w:rPr>
          <w:rFonts w:ascii="Arial" w:hAnsi="Arial" w:cs="Arial"/>
          <w:bCs/>
          <w:iCs/>
          <w:color w:val="000000" w:themeColor="text1"/>
        </w:rPr>
      </w:r>
      <w:r w:rsidR="007C3CF4" w:rsidRPr="00E93BE1">
        <w:rPr>
          <w:rFonts w:ascii="Arial" w:hAnsi="Arial" w:cs="Arial"/>
          <w:bCs/>
          <w:iCs/>
          <w:color w:val="000000" w:themeColor="text1"/>
        </w:rPr>
        <w:fldChar w:fldCharType="separate"/>
      </w:r>
      <w:r w:rsidR="00F34739" w:rsidRPr="00E93BE1">
        <w:rPr>
          <w:rFonts w:ascii="Arial" w:hAnsi="Arial" w:cs="Arial"/>
          <w:bCs/>
          <w:iCs/>
          <w:noProof/>
          <w:color w:val="000000" w:themeColor="text1"/>
          <w:vertAlign w:val="superscript"/>
        </w:rPr>
        <w:t>8</w:t>
      </w:r>
      <w:r w:rsidR="007C3CF4" w:rsidRPr="00E93BE1">
        <w:rPr>
          <w:rFonts w:ascii="Arial" w:hAnsi="Arial" w:cs="Arial"/>
          <w:bCs/>
          <w:iCs/>
          <w:color w:val="000000" w:themeColor="text1"/>
        </w:rPr>
        <w:fldChar w:fldCharType="end"/>
      </w:r>
      <w:r w:rsidR="00882FFF" w:rsidRPr="00E93BE1">
        <w:rPr>
          <w:rFonts w:ascii="Arial" w:hAnsi="Arial" w:cs="Arial"/>
          <w:bCs/>
          <w:iCs/>
          <w:color w:val="000000" w:themeColor="text1"/>
        </w:rPr>
        <w:t xml:space="preserve"> </w:t>
      </w:r>
    </w:p>
    <w:p w14:paraId="09947A39" w14:textId="4FD9FD2E" w:rsidR="00D06317" w:rsidRPr="00E93BE1" w:rsidRDefault="000A7DEC" w:rsidP="00474E33">
      <w:pPr>
        <w:spacing w:line="480" w:lineRule="auto"/>
        <w:ind w:firstLine="720"/>
        <w:jc w:val="both"/>
        <w:rPr>
          <w:rFonts w:ascii="Arial" w:hAnsi="Arial" w:cs="Arial"/>
          <w:b/>
          <w:bCs/>
          <w:iCs/>
          <w:color w:val="000000" w:themeColor="text1"/>
        </w:rPr>
      </w:pPr>
      <w:r w:rsidRPr="00E93BE1">
        <w:rPr>
          <w:rFonts w:ascii="Arial" w:hAnsi="Arial" w:cs="Arial"/>
          <w:bCs/>
          <w:iCs/>
          <w:color w:val="000000" w:themeColor="text1"/>
        </w:rPr>
        <w:t xml:space="preserve">Without anthelminthic treatment with PZQ, adult schistosomes may live for </w:t>
      </w:r>
      <w:r w:rsidR="00F13D7E">
        <w:rPr>
          <w:rFonts w:ascii="Arial" w:hAnsi="Arial" w:cs="Arial"/>
          <w:bCs/>
          <w:iCs/>
          <w:color w:val="000000" w:themeColor="text1"/>
        </w:rPr>
        <w:t xml:space="preserve">decades </w:t>
      </w:r>
      <w:r w:rsidR="00570100">
        <w:rPr>
          <w:rFonts w:ascii="Arial" w:hAnsi="Arial" w:cs="Arial"/>
          <w:bCs/>
          <w:iCs/>
          <w:color w:val="000000" w:themeColor="text1"/>
        </w:rPr>
        <w:t xml:space="preserve">within </w:t>
      </w:r>
      <w:r w:rsidR="00F13D7E">
        <w:rPr>
          <w:rFonts w:ascii="Arial" w:hAnsi="Arial" w:cs="Arial"/>
          <w:bCs/>
          <w:iCs/>
          <w:color w:val="000000" w:themeColor="text1"/>
        </w:rPr>
        <w:t>the host.</w:t>
      </w:r>
      <w:r w:rsidR="00BB22C1">
        <w:rPr>
          <w:rFonts w:ascii="Arial" w:hAnsi="Arial" w:cs="Arial"/>
          <w:bCs/>
          <w:iCs/>
          <w:color w:val="000000" w:themeColor="text1"/>
        </w:rPr>
        <w:fldChar w:fldCharType="begin"/>
      </w:r>
      <w:r w:rsidR="00F37B23">
        <w:rPr>
          <w:rFonts w:ascii="Arial" w:hAnsi="Arial" w:cs="Arial"/>
          <w:bCs/>
          <w:iCs/>
          <w:color w:val="000000" w:themeColor="text1"/>
        </w:rPr>
        <w:instrText xml:space="preserve"> ADDIN EN.CITE &lt;EndNote&gt;&lt;Cite&gt;&lt;Author&gt;Doenhoff&lt;/Author&gt;&lt;Year&gt;2008&lt;/Year&gt;&lt;RecNum&gt;930&lt;/RecNum&gt;&lt;DisplayText&gt;&lt;style face="superscript"&gt;9&lt;/style&gt;&lt;/DisplayText&gt;&lt;record&gt;&lt;rec-number&gt;9&lt;/rec-number&gt;&lt;foreign-keys&gt;&lt;key app="EN" db-id="vv5fs0ft305vdqe5afxxdfr0z92pvspdt9wr" timestamp="1488454041"&gt;9&lt;/key&gt;&lt;/foreign-keys&gt;&lt;ref-type name="Journal Article"&gt;17&lt;/ref-type&gt;&lt;contributors&gt;&lt;authors&gt;&lt;author&gt;Doenhoff, M. J.&lt;/author&gt;&lt;author&gt;Cioli, D.&lt;/author&gt;&lt;author&gt;Utzinger, J.&lt;/author&gt;&lt;/authors&gt;&lt;/contributors&gt;&lt;auth-address&gt;School of Biology, University of Nottingham, University Park, Nottingham, UK. mike.doenhoff@nottingham.ac.uk&lt;/auth-address&gt;&lt;titles&gt;&lt;title&gt;Praziquantel: mechanisms of action, resistance and new derivatives for schistosomiasis&lt;/title&gt;&lt;secondary-title&gt;Curr Opin Infect Dis&lt;/secondary-title&gt;&lt;/titles&gt;&lt;periodical&gt;&lt;full-title&gt;Curr Opin Infect Dis&lt;/full-title&gt;&lt;/periodical&gt;&lt;pages&gt;659-67&lt;/pages&gt;&lt;volume&gt;21&lt;/volume&gt;&lt;number&gt;6&lt;/number&gt;&lt;edition&gt;2008/11/04&lt;/edition&gt;&lt;keywords&gt;&lt;keyword&gt;Africa&lt;/keyword&gt;&lt;keyword&gt;Animals&lt;/keyword&gt;&lt;keyword&gt;Anthelmintics/*pharmacology&lt;/keyword&gt;&lt;keyword&gt;Artemisinins/pharmacology&lt;/keyword&gt;&lt;keyword&gt;*Drug Resistance&lt;/keyword&gt;&lt;keyword&gt;Enzyme Inhibitors/pharmacology&lt;/keyword&gt;&lt;keyword&gt;Humans&lt;/keyword&gt;&lt;keyword&gt;Praziquantel/*pharmacology&lt;/keyword&gt;&lt;keyword&gt;Schistosoma/*drug effects&lt;/keyword&gt;&lt;keyword&gt;Schistosomiasis/*drug therapy&lt;/keyword&gt;&lt;/keywords&gt;&lt;dates&gt;&lt;year&gt;2008&lt;/year&gt;&lt;pub-dates&gt;&lt;date&gt;Dec&lt;/date&gt;&lt;/pub-dates&gt;&lt;/dates&gt;&lt;isbn&gt;1535-3877 (Electronic)&amp;#xD;0951-7375 (Linking)&lt;/isbn&gt;&lt;accession-num&gt;18978535&lt;/accession-num&gt;&lt;urls&gt;&lt;related-urls&gt;&lt;url&gt;http://www.ncbi.nlm.nih.gov/entrez/query.fcgi?cmd=Retrieve&amp;amp;db=PubMed&amp;amp;dopt=Citation&amp;amp;list_uids=18978535&lt;/url&gt;&lt;/related-urls&gt;&lt;/urls&gt;&lt;electronic-resource-num&gt;10.1097/QCO.0b013e328318978f&amp;#xD;00001432-200812000-00013 [pii]&lt;/electronic-resource-num&gt;&lt;language&gt;eng&lt;/language&gt;&lt;/record&gt;&lt;/Cite&gt;&lt;/EndNote&gt;</w:instrText>
      </w:r>
      <w:r w:rsidR="00BB22C1">
        <w:rPr>
          <w:rFonts w:ascii="Arial" w:hAnsi="Arial" w:cs="Arial"/>
          <w:bCs/>
          <w:iCs/>
          <w:color w:val="000000" w:themeColor="text1"/>
        </w:rPr>
        <w:fldChar w:fldCharType="separate"/>
      </w:r>
      <w:r w:rsidR="00BB22C1" w:rsidRPr="00BB22C1">
        <w:rPr>
          <w:rFonts w:ascii="Arial" w:hAnsi="Arial" w:cs="Arial"/>
          <w:bCs/>
          <w:iCs/>
          <w:noProof/>
          <w:color w:val="000000" w:themeColor="text1"/>
          <w:vertAlign w:val="superscript"/>
        </w:rPr>
        <w:t>9</w:t>
      </w:r>
      <w:r w:rsidR="00BB22C1">
        <w:rPr>
          <w:rFonts w:ascii="Arial" w:hAnsi="Arial" w:cs="Arial"/>
          <w:bCs/>
          <w:iCs/>
          <w:color w:val="000000" w:themeColor="text1"/>
        </w:rPr>
        <w:fldChar w:fldCharType="end"/>
      </w:r>
      <w:r w:rsidR="00F34739" w:rsidRPr="00E93BE1">
        <w:rPr>
          <w:rFonts w:ascii="Arial" w:hAnsi="Arial" w:cs="Arial"/>
          <w:bCs/>
          <w:iCs/>
          <w:color w:val="000000" w:themeColor="text1"/>
        </w:rPr>
        <w:t xml:space="preserve"> </w:t>
      </w:r>
      <w:r w:rsidRPr="00E93BE1">
        <w:rPr>
          <w:rFonts w:ascii="Arial" w:hAnsi="Arial" w:cs="Arial"/>
          <w:bCs/>
          <w:iCs/>
          <w:color w:val="000000" w:themeColor="text1"/>
        </w:rPr>
        <w:t xml:space="preserve"> By contrast, juvenile worms are tolerant to PZQ making this drug an </w:t>
      </w:r>
      <w:r w:rsidR="00D53510">
        <w:rPr>
          <w:rFonts w:ascii="Arial" w:hAnsi="Arial" w:cs="Arial"/>
          <w:bCs/>
          <w:iCs/>
          <w:color w:val="000000" w:themeColor="text1"/>
        </w:rPr>
        <w:t>imperfect</w:t>
      </w:r>
      <w:r w:rsidRPr="00E93BE1">
        <w:rPr>
          <w:rFonts w:ascii="Arial" w:hAnsi="Arial" w:cs="Arial"/>
          <w:bCs/>
          <w:iCs/>
          <w:color w:val="000000" w:themeColor="text1"/>
        </w:rPr>
        <w:t xml:space="preserve"> </w:t>
      </w:r>
      <w:r w:rsidRPr="00E93BE1">
        <w:rPr>
          <w:rFonts w:ascii="Arial" w:hAnsi="Arial" w:cs="Arial"/>
          <w:bCs/>
          <w:iCs/>
          <w:color w:val="000000" w:themeColor="text1"/>
        </w:rPr>
        <w:lastRenderedPageBreak/>
        <w:t>treatment</w:t>
      </w:r>
      <w:r w:rsidR="00D53510">
        <w:rPr>
          <w:rFonts w:ascii="Arial" w:hAnsi="Arial" w:cs="Arial"/>
          <w:bCs/>
          <w:iCs/>
          <w:color w:val="000000" w:themeColor="text1"/>
        </w:rPr>
        <w:t xml:space="preserve"> tool</w:t>
      </w:r>
      <w:r w:rsidRPr="00E93BE1">
        <w:rPr>
          <w:rFonts w:ascii="Arial" w:hAnsi="Arial" w:cs="Arial"/>
          <w:bCs/>
          <w:iCs/>
          <w:color w:val="000000" w:themeColor="text1"/>
        </w:rPr>
        <w:t xml:space="preserve"> against</w:t>
      </w:r>
      <w:r w:rsidR="00F34739" w:rsidRPr="00E93BE1">
        <w:rPr>
          <w:rFonts w:ascii="Arial" w:hAnsi="Arial" w:cs="Arial"/>
          <w:bCs/>
          <w:iCs/>
          <w:color w:val="000000" w:themeColor="text1"/>
        </w:rPr>
        <w:t xml:space="preserve"> acute infection,</w:t>
      </w:r>
      <w:r w:rsidRPr="00E93BE1">
        <w:rPr>
          <w:rFonts w:ascii="Arial" w:hAnsi="Arial" w:cs="Arial"/>
          <w:bCs/>
          <w:iCs/>
          <w:color w:val="000000" w:themeColor="text1"/>
        </w:rPr>
        <w:t xml:space="preserve"> which is difficult to diagnose </w:t>
      </w:r>
      <w:r w:rsidR="00A21CB7">
        <w:rPr>
          <w:rFonts w:ascii="Arial" w:hAnsi="Arial" w:cs="Arial"/>
          <w:bCs/>
          <w:iCs/>
          <w:color w:val="000000" w:themeColor="text1"/>
        </w:rPr>
        <w:t>un</w:t>
      </w:r>
      <w:r w:rsidRPr="00E93BE1">
        <w:rPr>
          <w:rFonts w:ascii="Arial" w:hAnsi="Arial" w:cs="Arial"/>
          <w:bCs/>
          <w:iCs/>
          <w:color w:val="000000" w:themeColor="text1"/>
        </w:rPr>
        <w:t>equivocally even with modern biomarkers of infection</w:t>
      </w:r>
      <w:r w:rsidRPr="00E93BE1">
        <w:rPr>
          <w:rFonts w:ascii="Arial" w:hAnsi="Arial" w:cs="Arial"/>
          <w:bCs/>
          <w:iCs/>
          <w:color w:val="000000" w:themeColor="text1"/>
        </w:rPr>
        <w:fldChar w:fldCharType="begin"/>
      </w:r>
      <w:r w:rsidR="00277AF3">
        <w:rPr>
          <w:rFonts w:ascii="Arial" w:hAnsi="Arial" w:cs="Arial"/>
          <w:bCs/>
          <w:iCs/>
          <w:color w:val="000000" w:themeColor="text1"/>
        </w:rPr>
        <w:instrText xml:space="preserve"> ADDIN EN.CITE &lt;EndNote&gt;&lt;Cite&gt;&lt;Author&gt;Wichmann&lt;/Author&gt;&lt;Year&gt;2013&lt;/Year&gt;&lt;RecNum&gt;49&lt;/RecNum&gt;&lt;DisplayText&gt;&lt;style face="superscript"&gt;10&lt;/style&gt;&lt;/DisplayText&gt;&lt;record&gt;&lt;rec-number&gt;49&lt;/rec-number&gt;&lt;foreign-keys&gt;&lt;key app="EN" db-id="ttrp5xv9629xs5etxtyx5t0or5sffdsvtxv5"&gt;49&lt;/key&gt;&lt;/foreign-keys&gt;&lt;ref-type name="Journal Article"&gt;17&lt;/ref-type&gt;&lt;contributors&gt;&lt;authors&gt;&lt;author&gt;Wichmann, D.&lt;/author&gt;&lt;author&gt;Poppert, S.&lt;/author&gt;&lt;author&gt;Von Thien, H.&lt;/author&gt;&lt;author&gt;Clerinx, J.&lt;/author&gt;&lt;author&gt;Dieckmann, S.&lt;/author&gt;&lt;author&gt;Jensenius, M.&lt;/author&gt;&lt;author&gt;Parola, P.&lt;/author&gt;&lt;author&gt;Richter, J.&lt;/author&gt;&lt;author&gt;Schunk, M.&lt;/author&gt;&lt;author&gt;Stich, A.&lt;/author&gt;&lt;author&gt;Zanger, P.&lt;/author&gt;&lt;author&gt;Burchard, G. D.&lt;/author&gt;&lt;author&gt;Tannich, E.&lt;/author&gt;&lt;/authors&gt;&lt;/contributors&gt;&lt;titles&gt;&lt;title&gt;Prospective European-wide multicentre study on a blood based real-time PCR for the diagnosis of acute schistosomiasis&lt;/title&gt;&lt;secondary-title&gt;Bmc Infectious Diseases&lt;/secondary-title&gt;&lt;/titles&gt;&lt;volume&gt;13&lt;/volume&gt;&lt;dates&gt;&lt;year&gt;2013&lt;/year&gt;&lt;pub-dates&gt;&lt;date&gt;Jan&lt;/date&gt;&lt;/pub-dates&gt;&lt;/dates&gt;&lt;isbn&gt;1471-2334&lt;/isbn&gt;&lt;accession-num&gt;WOS:000314746700002&lt;/accession-num&gt;&lt;urls&gt;&lt;related-urls&gt;&lt;url&gt;&amp;lt;Go to ISI&amp;gt;://WOS:000314746700002&lt;/url&gt;&lt;/related-urls&gt;&lt;/urls&gt;&lt;custom7&gt;55&lt;/custom7&gt;&lt;electronic-resource-num&gt;10.1186/1471-2334-13-55&lt;/electronic-resource-num&gt;&lt;/record&gt;&lt;/Cite&gt;&lt;/EndNote&gt;</w:instrText>
      </w:r>
      <w:r w:rsidRPr="00E93BE1">
        <w:rPr>
          <w:rFonts w:ascii="Arial" w:hAnsi="Arial" w:cs="Arial"/>
          <w:bCs/>
          <w:iCs/>
          <w:color w:val="000000" w:themeColor="text1"/>
        </w:rPr>
        <w:fldChar w:fldCharType="separate"/>
      </w:r>
      <w:r w:rsidR="00BB22C1" w:rsidRPr="00BB22C1">
        <w:rPr>
          <w:rFonts w:ascii="Arial" w:hAnsi="Arial" w:cs="Arial"/>
          <w:bCs/>
          <w:iCs/>
          <w:noProof/>
          <w:color w:val="000000" w:themeColor="text1"/>
          <w:vertAlign w:val="superscript"/>
        </w:rPr>
        <w:t>10</w:t>
      </w:r>
      <w:r w:rsidRPr="00E93BE1">
        <w:rPr>
          <w:rFonts w:ascii="Arial" w:hAnsi="Arial" w:cs="Arial"/>
          <w:bCs/>
          <w:iCs/>
          <w:color w:val="000000" w:themeColor="text1"/>
        </w:rPr>
        <w:fldChar w:fldCharType="end"/>
      </w:r>
      <w:r w:rsidRPr="00E93BE1">
        <w:rPr>
          <w:rFonts w:ascii="Arial" w:hAnsi="Arial" w:cs="Arial"/>
          <w:bCs/>
          <w:iCs/>
          <w:color w:val="000000" w:themeColor="text1"/>
        </w:rPr>
        <w:t>. On the other hand, as schistosome worms</w:t>
      </w:r>
      <w:r w:rsidR="00D53510">
        <w:rPr>
          <w:rFonts w:ascii="Arial" w:hAnsi="Arial" w:cs="Arial"/>
          <w:bCs/>
          <w:iCs/>
          <w:color w:val="000000" w:themeColor="text1"/>
        </w:rPr>
        <w:t xml:space="preserve"> </w:t>
      </w:r>
      <w:r w:rsidR="00D53510" w:rsidRPr="00E93BE1">
        <w:rPr>
          <w:rFonts w:ascii="Arial" w:hAnsi="Arial" w:cs="Arial"/>
          <w:bCs/>
          <w:iCs/>
          <w:color w:val="000000" w:themeColor="text1"/>
        </w:rPr>
        <w:t>increase in number</w:t>
      </w:r>
      <w:r w:rsidR="00D53510">
        <w:rPr>
          <w:rFonts w:ascii="Arial" w:hAnsi="Arial" w:cs="Arial"/>
          <w:bCs/>
          <w:iCs/>
          <w:color w:val="000000" w:themeColor="text1"/>
        </w:rPr>
        <w:t>, pair and</w:t>
      </w:r>
      <w:r w:rsidRPr="00E93BE1">
        <w:rPr>
          <w:rFonts w:ascii="Arial" w:hAnsi="Arial" w:cs="Arial"/>
          <w:bCs/>
          <w:iCs/>
          <w:color w:val="000000" w:themeColor="text1"/>
        </w:rPr>
        <w:t xml:space="preserve"> mature</w:t>
      </w:r>
      <w:r w:rsidR="00D53510">
        <w:rPr>
          <w:rFonts w:ascii="Arial" w:hAnsi="Arial" w:cs="Arial"/>
          <w:bCs/>
          <w:iCs/>
          <w:color w:val="000000" w:themeColor="text1"/>
        </w:rPr>
        <w:t xml:space="preserve"> to </w:t>
      </w:r>
      <w:r w:rsidRPr="00E93BE1">
        <w:rPr>
          <w:rFonts w:ascii="Arial" w:hAnsi="Arial" w:cs="Arial"/>
          <w:bCs/>
          <w:iCs/>
          <w:color w:val="000000" w:themeColor="text1"/>
        </w:rPr>
        <w:t xml:space="preserve">lay eggs </w:t>
      </w:r>
      <w:r w:rsidR="00D53510">
        <w:rPr>
          <w:rFonts w:ascii="Arial" w:hAnsi="Arial" w:cs="Arial"/>
          <w:bCs/>
          <w:iCs/>
          <w:color w:val="000000" w:themeColor="text1"/>
        </w:rPr>
        <w:t xml:space="preserve">subsequently </w:t>
      </w:r>
      <w:r w:rsidRPr="00E93BE1">
        <w:rPr>
          <w:rFonts w:ascii="Arial" w:hAnsi="Arial" w:cs="Arial"/>
          <w:bCs/>
          <w:iCs/>
          <w:color w:val="000000" w:themeColor="text1"/>
        </w:rPr>
        <w:t>through time, the diagnostic patency of chronic schistosomiasis becomes ever more apparent</w:t>
      </w:r>
      <w:r w:rsidR="00D53510">
        <w:rPr>
          <w:rFonts w:ascii="Arial" w:hAnsi="Arial" w:cs="Arial"/>
          <w:bCs/>
          <w:iCs/>
          <w:color w:val="000000" w:themeColor="text1"/>
        </w:rPr>
        <w:t xml:space="preserve">; as does the </w:t>
      </w:r>
      <w:r w:rsidRPr="00E93BE1">
        <w:rPr>
          <w:rFonts w:ascii="Arial" w:hAnsi="Arial" w:cs="Arial"/>
          <w:bCs/>
          <w:iCs/>
          <w:color w:val="000000" w:themeColor="text1"/>
        </w:rPr>
        <w:t>congruen</w:t>
      </w:r>
      <w:r w:rsidR="00D53510">
        <w:rPr>
          <w:rFonts w:ascii="Arial" w:hAnsi="Arial" w:cs="Arial"/>
          <w:bCs/>
          <w:iCs/>
          <w:color w:val="000000" w:themeColor="text1"/>
        </w:rPr>
        <w:t xml:space="preserve">cy of </w:t>
      </w:r>
      <w:r w:rsidRPr="00E93BE1">
        <w:rPr>
          <w:rFonts w:ascii="Arial" w:hAnsi="Arial" w:cs="Arial"/>
          <w:bCs/>
          <w:iCs/>
          <w:color w:val="000000" w:themeColor="text1"/>
        </w:rPr>
        <w:t>a variety of serological, molecular or parasitology methods</w:t>
      </w:r>
      <w:r w:rsidRPr="00E93BE1">
        <w:rPr>
          <w:rFonts w:ascii="Arial" w:hAnsi="Arial" w:cs="Arial"/>
          <w:bCs/>
          <w:iCs/>
          <w:color w:val="000000" w:themeColor="text1"/>
        </w:rPr>
        <w:fldChar w:fldCharType="begin"/>
      </w:r>
      <w:r w:rsidR="00F03254">
        <w:rPr>
          <w:rFonts w:ascii="Arial" w:hAnsi="Arial" w:cs="Arial"/>
          <w:bCs/>
          <w:iCs/>
          <w:color w:val="000000" w:themeColor="text1"/>
        </w:rPr>
        <w:instrText xml:space="preserve"> ADDIN EN.CITE &lt;EndNote&gt;&lt;Cite&gt;&lt;Author&gt;Stothard&lt;/Author&gt;&lt;Year&gt;2014&lt;/Year&gt;&lt;RecNum&gt;39&lt;/RecNum&gt;&lt;DisplayText&gt;&lt;style face="superscript"&gt;11&lt;/style&gt;&lt;/DisplayText&gt;&lt;record&gt;&lt;rec-number&gt;39&lt;/rec-number&gt;&lt;foreign-keys&gt;&lt;key app="EN" db-id="ttrp5xv9629xs5etxtyx5t0or5sffdsvtxv5"&gt;39&lt;/key&gt;&lt;/foreign-keys&gt;&lt;ref-type name="Journal Article"&gt;17&lt;/ref-type&gt;&lt;contributors&gt;&lt;authors&gt;&lt;author&gt;Stothard, J. R.&lt;/author&gt;&lt;author&gt;Stanton, M. C.&lt;/author&gt;&lt;author&gt;Bustinduy, A. L.&lt;/author&gt;&lt;author&gt;Sousa-Figueiredo, J. C.&lt;/author&gt;&lt;author&gt;Van Dam, G. J.&lt;/author&gt;&lt;author&gt;Betson, M.&lt;/author&gt;&lt;author&gt;Waterhouse, D.&lt;/author&gt;&lt;author&gt;Ward, S.&lt;/author&gt;&lt;author&gt;Allan, F.&lt;/author&gt;&lt;author&gt;Hassan, A. A.&lt;/author&gt;&lt;author&gt;Al-Helal, M. A.&lt;/author&gt;&lt;author&gt;Memish, Z. A.&lt;/author&gt;&lt;author&gt;Rollinson, D.&lt;/author&gt;&lt;/authors&gt;&lt;/contributors&gt;&lt;titles&gt;&lt;title&gt;Diagnostics for schistosomiasis in Africa and Arabia: a review of present options in control and future needs for elimination&lt;/title&gt;&lt;secondary-title&gt;Parasitology&lt;/secondary-title&gt;&lt;/titles&gt;&lt;periodical&gt;&lt;full-title&gt;Parasitology&lt;/full-title&gt;&lt;abbr-1&gt;Parasitology&lt;/abbr-1&gt;&lt;/periodical&gt;&lt;pages&gt;1947-1961&lt;/pages&gt;&lt;volume&gt;141&lt;/volume&gt;&lt;number&gt;14&lt;/number&gt;&lt;dates&gt;&lt;year&gt;2014&lt;/year&gt;&lt;pub-dates&gt;&lt;date&gt;Dec&lt;/date&gt;&lt;/pub-dates&gt;&lt;/dates&gt;&lt;isbn&gt;0031-1820&lt;/isbn&gt;&lt;accession-num&gt;WOS:000346740700018&lt;/accession-num&gt;&lt;urls&gt;&lt;related-urls&gt;&lt;url&gt;&amp;lt;Go to ISI&amp;gt;://WOS:000346740700018&lt;/url&gt;&lt;/related-urls&gt;&lt;/urls&gt;&lt;electronic-resource-num&gt;10.1017/s0031182014001152&lt;/electronic-resource-num&gt;&lt;/record&gt;&lt;/Cite&gt;&lt;/EndNote&gt;</w:instrText>
      </w:r>
      <w:r w:rsidRPr="00E93BE1">
        <w:rPr>
          <w:rFonts w:ascii="Arial" w:hAnsi="Arial" w:cs="Arial"/>
          <w:bCs/>
          <w:iCs/>
          <w:color w:val="000000" w:themeColor="text1"/>
        </w:rPr>
        <w:fldChar w:fldCharType="separate"/>
      </w:r>
      <w:r w:rsidR="00B76359" w:rsidRPr="00B76359">
        <w:rPr>
          <w:rFonts w:ascii="Arial" w:hAnsi="Arial" w:cs="Arial"/>
          <w:bCs/>
          <w:iCs/>
          <w:noProof/>
          <w:color w:val="000000" w:themeColor="text1"/>
          <w:vertAlign w:val="superscript"/>
        </w:rPr>
        <w:t>11</w:t>
      </w:r>
      <w:r w:rsidRPr="00E93BE1">
        <w:rPr>
          <w:rFonts w:ascii="Arial" w:hAnsi="Arial" w:cs="Arial"/>
          <w:bCs/>
          <w:iCs/>
          <w:color w:val="000000" w:themeColor="text1"/>
        </w:rPr>
        <w:fldChar w:fldCharType="end"/>
      </w:r>
      <w:r w:rsidRPr="00E93BE1">
        <w:rPr>
          <w:rFonts w:ascii="Arial" w:hAnsi="Arial" w:cs="Arial"/>
          <w:bCs/>
          <w:iCs/>
          <w:color w:val="000000" w:themeColor="text1"/>
        </w:rPr>
        <w:t>. Using a selection of these markers it is possible to monitor the efficacy of PZQ treatment</w:t>
      </w:r>
      <w:r w:rsidRPr="00E93BE1">
        <w:rPr>
          <w:rFonts w:ascii="Arial" w:hAnsi="Arial" w:cs="Arial"/>
          <w:bCs/>
          <w:iCs/>
          <w:color w:val="000000" w:themeColor="text1"/>
        </w:rPr>
        <w:fldChar w:fldCharType="begin"/>
      </w:r>
      <w:r w:rsidR="00F03254">
        <w:rPr>
          <w:rFonts w:ascii="Arial" w:hAnsi="Arial" w:cs="Arial"/>
          <w:bCs/>
          <w:iCs/>
          <w:color w:val="000000" w:themeColor="text1"/>
        </w:rPr>
        <w:instrText xml:space="preserve"> ADDIN EN.CITE &lt;EndNote&gt;&lt;Cite&gt;&lt;Author&gt;Stothard&lt;/Author&gt;&lt;Year&gt;2014&lt;/Year&gt;&lt;RecNum&gt;39&lt;/RecNum&gt;&lt;DisplayText&gt;&lt;style face="superscript"&gt;11&lt;/style&gt;&lt;/DisplayText&gt;&lt;record&gt;&lt;rec-number&gt;39&lt;/rec-number&gt;&lt;foreign-keys&gt;&lt;key app="EN" db-id="ttrp5xv9629xs5etxtyx5t0or5sffdsvtxv5"&gt;39&lt;/key&gt;&lt;/foreign-keys&gt;&lt;ref-type name="Journal Article"&gt;17&lt;/ref-type&gt;&lt;contributors&gt;&lt;authors&gt;&lt;author&gt;Stothard, J. R.&lt;/author&gt;&lt;author&gt;Stanton, M. C.&lt;/author&gt;&lt;author&gt;Bustinduy, A. L.&lt;/author&gt;&lt;author&gt;Sousa-Figueiredo, J. C.&lt;/author&gt;&lt;author&gt;Van Dam, G. J.&lt;/author&gt;&lt;author&gt;Betson, M.&lt;/author&gt;&lt;author&gt;Waterhouse, D.&lt;/author&gt;&lt;author&gt;Ward, S.&lt;/author&gt;&lt;author&gt;Allan, F.&lt;/author&gt;&lt;author&gt;Hassan, A. A.&lt;/author&gt;&lt;author&gt;Al-Helal, M. A.&lt;/author&gt;&lt;author&gt;Memish, Z. A.&lt;/author&gt;&lt;author&gt;Rollinson, D.&lt;/author&gt;&lt;/authors&gt;&lt;/contributors&gt;&lt;titles&gt;&lt;title&gt;Diagnostics for schistosomiasis in Africa and Arabia: a review of present options in control and future needs for elimination&lt;/title&gt;&lt;secondary-title&gt;Parasitology&lt;/secondary-title&gt;&lt;/titles&gt;&lt;periodical&gt;&lt;full-title&gt;Parasitology&lt;/full-title&gt;&lt;abbr-1&gt;Parasitology&lt;/abbr-1&gt;&lt;/periodical&gt;&lt;pages&gt;1947-1961&lt;/pages&gt;&lt;volume&gt;141&lt;/volume&gt;&lt;number&gt;14&lt;/number&gt;&lt;dates&gt;&lt;year&gt;2014&lt;/year&gt;&lt;pub-dates&gt;&lt;date&gt;Dec&lt;/date&gt;&lt;/pub-dates&gt;&lt;/dates&gt;&lt;isbn&gt;0031-1820&lt;/isbn&gt;&lt;accession-num&gt;WOS:000346740700018&lt;/accession-num&gt;&lt;urls&gt;&lt;related-urls&gt;&lt;url&gt;&amp;lt;Go to ISI&amp;gt;://WOS:000346740700018&lt;/url&gt;&lt;/related-urls&gt;&lt;/urls&gt;&lt;electronic-resource-num&gt;10.1017/s0031182014001152&lt;/electronic-resource-num&gt;&lt;/record&gt;&lt;/Cite&gt;&lt;/EndNote&gt;</w:instrText>
      </w:r>
      <w:r w:rsidRPr="00E93BE1">
        <w:rPr>
          <w:rFonts w:ascii="Arial" w:hAnsi="Arial" w:cs="Arial"/>
          <w:bCs/>
          <w:iCs/>
          <w:color w:val="000000" w:themeColor="text1"/>
        </w:rPr>
        <w:fldChar w:fldCharType="separate"/>
      </w:r>
      <w:r w:rsidR="00BB22C1" w:rsidRPr="00BB22C1">
        <w:rPr>
          <w:rFonts w:ascii="Arial" w:hAnsi="Arial" w:cs="Arial"/>
          <w:bCs/>
          <w:iCs/>
          <w:noProof/>
          <w:color w:val="000000" w:themeColor="text1"/>
          <w:vertAlign w:val="superscript"/>
        </w:rPr>
        <w:t>11</w:t>
      </w:r>
      <w:r w:rsidRPr="00E93BE1">
        <w:rPr>
          <w:rFonts w:ascii="Arial" w:hAnsi="Arial" w:cs="Arial"/>
          <w:bCs/>
          <w:iCs/>
          <w:color w:val="000000" w:themeColor="text1"/>
        </w:rPr>
        <w:fldChar w:fldCharType="end"/>
      </w:r>
      <w:r w:rsidRPr="00E93BE1">
        <w:rPr>
          <w:rFonts w:ascii="Arial" w:hAnsi="Arial" w:cs="Arial"/>
          <w:bCs/>
          <w:iCs/>
          <w:color w:val="000000" w:themeColor="text1"/>
        </w:rPr>
        <w:t xml:space="preserve"> for which there are WHO guidelines that measure the proportional reduction of schistosome eggs in excreta before and after treatment. On the whole,</w:t>
      </w:r>
      <w:r w:rsidR="008360BF">
        <w:rPr>
          <w:rFonts w:ascii="Arial" w:hAnsi="Arial" w:cs="Arial"/>
          <w:bCs/>
          <w:iCs/>
          <w:color w:val="000000" w:themeColor="text1"/>
        </w:rPr>
        <w:t xml:space="preserve"> the performance of PZQ is adequate according to those WHO standard measures of cure.</w:t>
      </w:r>
      <w:r w:rsidR="008360BF" w:rsidRPr="00E93BE1">
        <w:rPr>
          <w:rFonts w:ascii="Arial" w:hAnsi="Arial" w:cs="Arial"/>
          <w:bCs/>
          <w:iCs/>
          <w:color w:val="000000" w:themeColor="text1"/>
        </w:rPr>
        <w:fldChar w:fldCharType="begin"/>
      </w:r>
      <w:r w:rsidR="00B76359">
        <w:rPr>
          <w:rFonts w:ascii="Arial" w:hAnsi="Arial" w:cs="Arial"/>
          <w:bCs/>
          <w:iCs/>
          <w:color w:val="000000" w:themeColor="text1"/>
        </w:rPr>
        <w:instrText xml:space="preserve"> ADDIN EN.CITE &lt;EndNote&gt;&lt;Cite&gt;&lt;Author&gt;Organization&lt;/Author&gt;&lt;Year&gt;2013&lt;/Year&gt;&lt;RecNum&gt;75&lt;/RecNum&gt;&lt;DisplayText&gt;&lt;style face="superscript"&gt;12&lt;/style&gt;&lt;/DisplayText&gt;&lt;record&gt;&lt;rec-number&gt;75&lt;/rec-number&gt;&lt;foreign-keys&gt;&lt;key app="EN" db-id="ttrp5xv9629xs5etxtyx5t0or5sffdsvtxv5"&gt;75&lt;/key&gt;&lt;/foreign-keys&gt;&lt;ref-type name="Book"&gt;6&lt;/ref-type&gt;&lt;contributors&gt;&lt;authors&gt;&lt;author&gt;World Health Organization&lt;/author&gt;&lt;/authors&gt;&lt;/contributors&gt;&lt;titles&gt;&lt;title&gt;Assesing the efficacy of anthelminthic drugs against scihstosomiasis and soil-transmitted helminthiasis.&lt;/title&gt;&lt;/titles&gt;&lt;dates&gt;&lt;year&gt;2013&lt;/year&gt;&lt;/dates&gt;&lt;pub-location&gt;Geneva: Switzerland&lt;/pub-location&gt;&lt;isbn&gt;978 92 4 156455 7&lt;/isbn&gt;&lt;urls&gt;&lt;/urls&gt;&lt;/record&gt;&lt;/Cite&gt;&lt;/EndNote&gt;</w:instrText>
      </w:r>
      <w:r w:rsidR="008360BF" w:rsidRPr="00E93BE1">
        <w:rPr>
          <w:rFonts w:ascii="Arial" w:hAnsi="Arial" w:cs="Arial"/>
          <w:bCs/>
          <w:iCs/>
          <w:color w:val="000000" w:themeColor="text1"/>
        </w:rPr>
        <w:fldChar w:fldCharType="separate"/>
      </w:r>
      <w:r w:rsidR="00B76359" w:rsidRPr="00B76359">
        <w:rPr>
          <w:rFonts w:ascii="Arial" w:hAnsi="Arial" w:cs="Arial"/>
          <w:bCs/>
          <w:iCs/>
          <w:noProof/>
          <w:color w:val="000000" w:themeColor="text1"/>
          <w:vertAlign w:val="superscript"/>
        </w:rPr>
        <w:t>12</w:t>
      </w:r>
      <w:r w:rsidR="008360BF" w:rsidRPr="00E93BE1">
        <w:rPr>
          <w:rFonts w:ascii="Arial" w:hAnsi="Arial" w:cs="Arial"/>
          <w:bCs/>
          <w:iCs/>
          <w:color w:val="000000" w:themeColor="text1"/>
        </w:rPr>
        <w:fldChar w:fldCharType="end"/>
      </w:r>
      <w:r w:rsidR="008360BF">
        <w:rPr>
          <w:rFonts w:ascii="Arial" w:hAnsi="Arial" w:cs="Arial"/>
          <w:bCs/>
          <w:iCs/>
          <w:color w:val="000000" w:themeColor="text1"/>
        </w:rPr>
        <w:t xml:space="preserve"> However</w:t>
      </w:r>
      <w:r w:rsidR="00D53510">
        <w:rPr>
          <w:rFonts w:ascii="Arial" w:hAnsi="Arial" w:cs="Arial"/>
          <w:bCs/>
          <w:iCs/>
          <w:color w:val="000000" w:themeColor="text1"/>
        </w:rPr>
        <w:t>,</w:t>
      </w:r>
      <w:r w:rsidR="008360BF">
        <w:rPr>
          <w:rFonts w:ascii="Arial" w:hAnsi="Arial" w:cs="Arial"/>
          <w:bCs/>
          <w:iCs/>
          <w:color w:val="000000" w:themeColor="text1"/>
        </w:rPr>
        <w:t xml:space="preserve"> </w:t>
      </w:r>
      <w:r w:rsidRPr="00E93BE1">
        <w:rPr>
          <w:rFonts w:ascii="Arial" w:hAnsi="Arial" w:cs="Arial"/>
          <w:bCs/>
          <w:iCs/>
          <w:color w:val="000000" w:themeColor="text1"/>
        </w:rPr>
        <w:t>measures of drug efficacy are poorer in younger children</w:t>
      </w:r>
      <w:r w:rsidRPr="00E93BE1">
        <w:rPr>
          <w:rFonts w:ascii="Arial" w:hAnsi="Arial" w:cs="Arial"/>
          <w:bCs/>
          <w:iCs/>
          <w:color w:val="000000" w:themeColor="text1"/>
        </w:rPr>
        <w:fldChar w:fldCharType="begin"/>
      </w:r>
      <w:r w:rsidR="005F3E4F">
        <w:rPr>
          <w:rFonts w:ascii="Arial" w:hAnsi="Arial" w:cs="Arial"/>
          <w:bCs/>
          <w:iCs/>
          <w:color w:val="000000" w:themeColor="text1"/>
        </w:rPr>
        <w:instrText xml:space="preserve"> ADDIN EN.CITE &lt;EndNote&gt;&lt;Cite&gt;&lt;Author&gt;Sousa-Figueiredo&lt;/Author&gt;&lt;Year&gt;2012&lt;/Year&gt;&lt;RecNum&gt;79&lt;/RecNum&gt;&lt;DisplayText&gt;&lt;style face="superscript"&gt;13&lt;/style&gt;&lt;/DisplayText&gt;&lt;record&gt;&lt;rec-number&gt;79&lt;/rec-number&gt;&lt;foreign-keys&gt;&lt;key app="EN" db-id="ttrp5xv9629xs5etxtyx5t0or5sffdsvtxv5"&gt;79&lt;/key&gt;&lt;/foreign-keys&gt;&lt;ref-type name="Journal Article"&gt;17&lt;/ref-type&gt;&lt;contributors&gt;&lt;authors&gt;&lt;author&gt;Sousa-Figueiredo, J. C.&lt;/author&gt;&lt;author&gt;Betson, M.&lt;/author&gt;&lt;author&gt;Atuhaire, A.&lt;/author&gt;&lt;author&gt;Arinaitwe, M.&lt;/author&gt;&lt;author&gt;Navaratnam, A. M. D.&lt;/author&gt;&lt;author&gt;Kabatereine, N. B.&lt;/author&gt;&lt;author&gt;Bickle, Q.&lt;/author&gt;&lt;author&gt;Stothard, J. R.&lt;/author&gt;&lt;/authors&gt;&lt;/contributors&gt;&lt;titles&gt;&lt;title&gt;Performance and Safety of Praziquantel for Treatment of Intestinal Schistosomiasis in Infants and Preschool Children&lt;/title&gt;&lt;secondary-title&gt;Plos Neglected Tropical Diseases&lt;/secondary-title&gt;&lt;/titles&gt;&lt;periodical&gt;&lt;full-title&gt;PLoS Negl Trop Dis&lt;/full-title&gt;&lt;abbr-1&gt;PLoS neglected tropical diseases&lt;/abbr-1&gt;&lt;/periodical&gt;&lt;volume&gt;6&lt;/volume&gt;&lt;number&gt;10&lt;/number&gt;&lt;dates&gt;&lt;year&gt;2012&lt;/year&gt;&lt;pub-dates&gt;&lt;date&gt;Oct&lt;/date&gt;&lt;/pub-dates&gt;&lt;/dates&gt;&lt;isbn&gt;1935-2735&lt;/isbn&gt;&lt;accession-num&gt;WOS:000310527200029&lt;/accession-num&gt;&lt;urls&gt;&lt;related-urls&gt;&lt;url&gt;&amp;lt;Go to ISI&amp;gt;://WOS:000310527200029&lt;/url&gt;&lt;/related-urls&gt;&lt;/urls&gt;&lt;custom7&gt;e1864&lt;/custom7&gt;&lt;electronic-resource-num&gt;10.1371/journal.pntd.0001864&lt;/electronic-resource-num&gt;&lt;/record&gt;&lt;/Cite&gt;&lt;/EndNote&gt;</w:instrText>
      </w:r>
      <w:r w:rsidRPr="00E93BE1">
        <w:rPr>
          <w:rFonts w:ascii="Arial" w:hAnsi="Arial" w:cs="Arial"/>
          <w:bCs/>
          <w:iCs/>
          <w:color w:val="000000" w:themeColor="text1"/>
        </w:rPr>
        <w:fldChar w:fldCharType="separate"/>
      </w:r>
      <w:r w:rsidR="00B76359" w:rsidRPr="00B76359">
        <w:rPr>
          <w:rFonts w:ascii="Arial" w:hAnsi="Arial" w:cs="Arial"/>
          <w:bCs/>
          <w:iCs/>
          <w:noProof/>
          <w:color w:val="000000" w:themeColor="text1"/>
          <w:vertAlign w:val="superscript"/>
        </w:rPr>
        <w:t>13</w:t>
      </w:r>
      <w:r w:rsidRPr="00E93BE1">
        <w:rPr>
          <w:rFonts w:ascii="Arial" w:hAnsi="Arial" w:cs="Arial"/>
          <w:bCs/>
          <w:iCs/>
          <w:color w:val="000000" w:themeColor="text1"/>
        </w:rPr>
        <w:fldChar w:fldCharType="end"/>
      </w:r>
      <w:r w:rsidRPr="00E93BE1">
        <w:rPr>
          <w:rFonts w:ascii="Arial" w:hAnsi="Arial" w:cs="Arial"/>
          <w:bCs/>
          <w:iCs/>
          <w:color w:val="000000" w:themeColor="text1"/>
        </w:rPr>
        <w:t xml:space="preserve"> and across all ages in high prevalence and transmission environments</w:t>
      </w:r>
      <w:r w:rsidRPr="00E93BE1">
        <w:rPr>
          <w:rFonts w:ascii="Arial" w:hAnsi="Arial" w:cs="Arial"/>
          <w:bCs/>
          <w:iCs/>
          <w:color w:val="000000" w:themeColor="text1"/>
        </w:rPr>
        <w:fldChar w:fldCharType="begin"/>
      </w:r>
      <w:r w:rsidR="00B76359">
        <w:rPr>
          <w:rFonts w:ascii="Arial" w:hAnsi="Arial" w:cs="Arial"/>
          <w:bCs/>
          <w:iCs/>
          <w:color w:val="000000" w:themeColor="text1"/>
        </w:rPr>
        <w:instrText xml:space="preserve"> ADDIN EN.CITE &lt;EndNote&gt;&lt;Cite&gt;&lt;Author&gt;Stothard&lt;/Author&gt;&lt;Year&gt;2013&lt;/Year&gt;&lt;RecNum&gt;47&lt;/RecNum&gt;&lt;DisplayText&gt;&lt;style face="superscript"&gt;14&lt;/style&gt;&lt;/DisplayText&gt;&lt;record&gt;&lt;rec-number&gt;47&lt;/rec-number&gt;&lt;foreign-keys&gt;&lt;key app="EN" db-id="ttrp5xv9629xs5etxtyx5t0or5sffdsvtxv5"&gt;47&lt;/key&gt;&lt;/foreign-keys&gt;&lt;ref-type name="Journal Article"&gt;17&lt;/ref-type&gt;&lt;contributors&gt;&lt;authors&gt;&lt;author&gt;Stothard, J. R.&lt;/author&gt;&lt;author&gt;Sousa-Figueiredo, J. C.&lt;/author&gt;&lt;author&gt;Navaratnam, A. M. D.&lt;/author&gt;&lt;/authors&gt;&lt;/contributors&gt;&lt;titles&gt;&lt;title&gt;Advocacy, policies and practicalities of preventive chemotherapy campaigns for African children with schistosomiasis&lt;/title&gt;&lt;secondary-title&gt;Expert Review of Anti-Infective Therapy&lt;/secondary-title&gt;&lt;/titles&gt;&lt;pages&gt;733-752&lt;/pages&gt;&lt;volume&gt;11&lt;/volume&gt;&lt;number&gt;7&lt;/number&gt;&lt;dates&gt;&lt;year&gt;2013&lt;/year&gt;&lt;pub-dates&gt;&lt;date&gt;Jul&lt;/date&gt;&lt;/pub-dates&gt;&lt;/dates&gt;&lt;isbn&gt;1478-7210&lt;/isbn&gt;&lt;accession-num&gt;WOS:000323228200010&lt;/accession-num&gt;&lt;urls&gt;&lt;related-urls&gt;&lt;url&gt;&amp;lt;Go to ISI&amp;gt;://WOS:000323228200010&lt;/url&gt;&lt;/related-urls&gt;&lt;/urls&gt;&lt;electronic-resource-num&gt;10.1586/14787210.2013.811931&lt;/electronic-resource-num&gt;&lt;/record&gt;&lt;/Cite&gt;&lt;/EndNote&gt;</w:instrText>
      </w:r>
      <w:r w:rsidRPr="00E93BE1">
        <w:rPr>
          <w:rFonts w:ascii="Arial" w:hAnsi="Arial" w:cs="Arial"/>
          <w:bCs/>
          <w:iCs/>
          <w:color w:val="000000" w:themeColor="text1"/>
        </w:rPr>
        <w:fldChar w:fldCharType="separate"/>
      </w:r>
      <w:r w:rsidR="00B76359" w:rsidRPr="00B76359">
        <w:rPr>
          <w:rFonts w:ascii="Arial" w:hAnsi="Arial" w:cs="Arial"/>
          <w:bCs/>
          <w:iCs/>
          <w:noProof/>
          <w:color w:val="000000" w:themeColor="text1"/>
          <w:vertAlign w:val="superscript"/>
        </w:rPr>
        <w:t>14</w:t>
      </w:r>
      <w:r w:rsidRPr="00E93BE1">
        <w:rPr>
          <w:rFonts w:ascii="Arial" w:hAnsi="Arial" w:cs="Arial"/>
          <w:bCs/>
          <w:iCs/>
          <w:color w:val="000000" w:themeColor="text1"/>
        </w:rPr>
        <w:fldChar w:fldCharType="end"/>
      </w:r>
      <w:r w:rsidRPr="00E93BE1">
        <w:rPr>
          <w:rFonts w:ascii="Arial" w:hAnsi="Arial" w:cs="Arial"/>
          <w:bCs/>
          <w:iCs/>
          <w:color w:val="000000" w:themeColor="text1"/>
        </w:rPr>
        <w:t xml:space="preserve">.     </w:t>
      </w:r>
    </w:p>
    <w:p w14:paraId="2021A3E4" w14:textId="77777777" w:rsidR="00E17844" w:rsidRPr="00E93BE1" w:rsidRDefault="00E17844" w:rsidP="00E93BE1">
      <w:pPr>
        <w:spacing w:line="360" w:lineRule="auto"/>
        <w:jc w:val="both"/>
        <w:rPr>
          <w:rFonts w:ascii="Arial" w:hAnsi="Arial" w:cs="Arial"/>
          <w:bCs/>
          <w:i/>
          <w:iCs/>
          <w:color w:val="000000" w:themeColor="text1"/>
        </w:rPr>
      </w:pPr>
      <w:r w:rsidRPr="00E93BE1">
        <w:rPr>
          <w:rFonts w:ascii="Arial" w:hAnsi="Arial" w:cs="Arial"/>
          <w:b/>
          <w:color w:val="000000" w:themeColor="text1"/>
        </w:rPr>
        <w:t>Infected and overlooked</w:t>
      </w:r>
    </w:p>
    <w:p w14:paraId="45992ABC" w14:textId="77777777" w:rsidR="00E17844" w:rsidRPr="00E93BE1" w:rsidRDefault="00E17844" w:rsidP="00E93BE1">
      <w:pPr>
        <w:spacing w:line="360" w:lineRule="auto"/>
        <w:jc w:val="both"/>
        <w:rPr>
          <w:rFonts w:ascii="Arial" w:hAnsi="Arial" w:cs="Arial"/>
          <w:bCs/>
          <w:iCs/>
          <w:color w:val="000000" w:themeColor="text1"/>
        </w:rPr>
      </w:pPr>
      <w:r w:rsidRPr="00E93BE1">
        <w:rPr>
          <w:rFonts w:ascii="Arial" w:hAnsi="Arial" w:cs="Arial"/>
          <w:bCs/>
          <w:i/>
          <w:iCs/>
          <w:color w:val="000000" w:themeColor="text1"/>
        </w:rPr>
        <w:t xml:space="preserve">Children and mothers in the endemic setting </w:t>
      </w:r>
    </w:p>
    <w:p w14:paraId="20093E06" w14:textId="24088FA5" w:rsidR="00E17844" w:rsidRDefault="00E17844" w:rsidP="00BF4074">
      <w:pPr>
        <w:spacing w:line="480" w:lineRule="auto"/>
        <w:jc w:val="both"/>
        <w:rPr>
          <w:rFonts w:ascii="Arial" w:hAnsi="Arial" w:cs="Arial"/>
          <w:bCs/>
          <w:iCs/>
          <w:color w:val="000000" w:themeColor="text1"/>
        </w:rPr>
      </w:pPr>
      <w:r w:rsidRPr="00E93BE1">
        <w:rPr>
          <w:rFonts w:ascii="Arial" w:hAnsi="Arial" w:cs="Arial"/>
          <w:bCs/>
          <w:iCs/>
          <w:color w:val="000000" w:themeColor="text1"/>
        </w:rPr>
        <w:t xml:space="preserve">The endemic transmission landscape of schistosomiasis is typically over-dispersed or focal such that the disease can be very concentrated geographically around a given freshwater habitat, </w:t>
      </w:r>
      <w:r w:rsidR="005725EA">
        <w:rPr>
          <w:rFonts w:ascii="Arial" w:hAnsi="Arial" w:cs="Arial"/>
          <w:bCs/>
          <w:iCs/>
          <w:color w:val="000000" w:themeColor="text1"/>
        </w:rPr>
        <w:t>while</w:t>
      </w:r>
      <w:r w:rsidRPr="00E93BE1">
        <w:rPr>
          <w:rFonts w:ascii="Arial" w:hAnsi="Arial" w:cs="Arial"/>
          <w:bCs/>
          <w:iCs/>
          <w:color w:val="000000" w:themeColor="text1"/>
        </w:rPr>
        <w:t xml:space="preserve"> others nearby </w:t>
      </w:r>
      <w:r w:rsidR="005725EA">
        <w:rPr>
          <w:rFonts w:ascii="Arial" w:hAnsi="Arial" w:cs="Arial"/>
          <w:bCs/>
          <w:iCs/>
          <w:color w:val="000000" w:themeColor="text1"/>
        </w:rPr>
        <w:t>may experience no</w:t>
      </w:r>
      <w:r w:rsidRPr="00E93BE1">
        <w:rPr>
          <w:rFonts w:ascii="Arial" w:hAnsi="Arial" w:cs="Arial"/>
          <w:bCs/>
          <w:iCs/>
          <w:color w:val="000000" w:themeColor="text1"/>
        </w:rPr>
        <w:t xml:space="preserve"> disease at all</w:t>
      </w:r>
      <w:r w:rsidRPr="00E93BE1">
        <w:rPr>
          <w:rFonts w:ascii="Arial" w:hAnsi="Arial" w:cs="Arial"/>
          <w:bCs/>
          <w:iCs/>
          <w:color w:val="000000" w:themeColor="text1"/>
        </w:rPr>
        <w:fldChar w:fldCharType="begin">
          <w:fldData xml:space="preserve">PEVuZE5vdGU+PENpdGU+PEF1dGhvcj5Tb3VzYS1GaWd1ZWlyZWRvPC9BdXRob3I+PFllYXI+MjAx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</w:fldData>
        </w:fldChar>
      </w:r>
      <w:r w:rsidR="005F3E4F">
        <w:rPr>
          <w:rFonts w:ascii="Arial" w:hAnsi="Arial" w:cs="Arial"/>
          <w:bCs/>
          <w:iCs/>
          <w:color w:val="000000" w:themeColor="text1"/>
        </w:rPr>
        <w:instrText xml:space="preserve"> ADDIN EN.CITE </w:instrText>
      </w:r>
      <w:r w:rsidR="005F3E4F">
        <w:rPr>
          <w:rFonts w:ascii="Arial" w:hAnsi="Arial" w:cs="Arial"/>
          <w:bCs/>
          <w:iCs/>
          <w:color w:val="000000" w:themeColor="text1"/>
        </w:rPr>
        <w:fldChar w:fldCharType="begin">
          <w:fldData xml:space="preserve">PEVuZE5vdGU+PENpdGU+PEF1dGhvcj5Tb3VzYS1GaWd1ZWlyZWRvPC9BdXRob3I+PFllYXI+MjAx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</w:fldData>
        </w:fldChar>
      </w:r>
      <w:r w:rsidR="005F3E4F">
        <w:rPr>
          <w:rFonts w:ascii="Arial" w:hAnsi="Arial" w:cs="Arial"/>
          <w:bCs/>
          <w:iCs/>
          <w:color w:val="000000" w:themeColor="text1"/>
        </w:rPr>
        <w:instrText xml:space="preserve"> ADDIN EN.CITE.DATA </w:instrText>
      </w:r>
      <w:r w:rsidR="005F3E4F">
        <w:rPr>
          <w:rFonts w:ascii="Arial" w:hAnsi="Arial" w:cs="Arial"/>
          <w:bCs/>
          <w:iCs/>
          <w:color w:val="000000" w:themeColor="text1"/>
        </w:rPr>
      </w:r>
      <w:r w:rsidR="005F3E4F">
        <w:rPr>
          <w:rFonts w:ascii="Arial" w:hAnsi="Arial" w:cs="Arial"/>
          <w:bCs/>
          <w:iCs/>
          <w:color w:val="000000" w:themeColor="text1"/>
        </w:rPr>
        <w:fldChar w:fldCharType="end"/>
      </w:r>
      <w:r w:rsidRPr="00E93BE1">
        <w:rPr>
          <w:rFonts w:ascii="Arial" w:hAnsi="Arial" w:cs="Arial"/>
          <w:bCs/>
          <w:iCs/>
          <w:color w:val="000000" w:themeColor="text1"/>
        </w:rPr>
      </w:r>
      <w:r w:rsidRPr="00E93BE1">
        <w:rPr>
          <w:rFonts w:ascii="Arial" w:hAnsi="Arial" w:cs="Arial"/>
          <w:bCs/>
          <w:iCs/>
          <w:color w:val="000000" w:themeColor="text1"/>
        </w:rPr>
        <w:fldChar w:fldCharType="separate"/>
      </w:r>
      <w:r w:rsidR="00B76359" w:rsidRPr="00B76359">
        <w:rPr>
          <w:rFonts w:ascii="Arial" w:hAnsi="Arial" w:cs="Arial"/>
          <w:bCs/>
          <w:iCs/>
          <w:noProof/>
          <w:color w:val="000000" w:themeColor="text1"/>
          <w:vertAlign w:val="superscript"/>
        </w:rPr>
        <w:t>15</w:t>
      </w:r>
      <w:r w:rsidRPr="00E93BE1">
        <w:rPr>
          <w:rFonts w:ascii="Arial" w:hAnsi="Arial" w:cs="Arial"/>
          <w:bCs/>
          <w:iCs/>
          <w:color w:val="000000" w:themeColor="text1"/>
        </w:rPr>
        <w:fldChar w:fldCharType="end"/>
      </w:r>
      <w:r w:rsidRPr="00E93BE1">
        <w:rPr>
          <w:rFonts w:ascii="Arial" w:hAnsi="Arial" w:cs="Arial"/>
          <w:bCs/>
          <w:iCs/>
          <w:color w:val="000000" w:themeColor="text1"/>
        </w:rPr>
        <w:t xml:space="preserve">. In such an area, e.g. a rural village where </w:t>
      </w:r>
      <w:r w:rsidR="005725EA">
        <w:rPr>
          <w:rFonts w:ascii="Arial" w:hAnsi="Arial" w:cs="Arial"/>
          <w:bCs/>
          <w:iCs/>
          <w:color w:val="000000" w:themeColor="text1"/>
        </w:rPr>
        <w:t xml:space="preserve">there </w:t>
      </w:r>
      <w:r w:rsidRPr="00E93BE1">
        <w:rPr>
          <w:rFonts w:ascii="Arial" w:hAnsi="Arial" w:cs="Arial"/>
          <w:bCs/>
          <w:iCs/>
          <w:color w:val="000000" w:themeColor="text1"/>
        </w:rPr>
        <w:t>this schistosomiasis, the patency of infection varies by age and gender</w:t>
      </w:r>
      <w:r w:rsidRPr="00E93BE1">
        <w:rPr>
          <w:rFonts w:ascii="Arial" w:hAnsi="Arial" w:cs="Arial"/>
          <w:bCs/>
          <w:iCs/>
          <w:color w:val="000000" w:themeColor="text1"/>
        </w:rPr>
        <w:fldChar w:fldCharType="begin"/>
      </w:r>
      <w:r w:rsidR="00277AF3">
        <w:rPr>
          <w:rFonts w:ascii="Arial" w:hAnsi="Arial" w:cs="Arial"/>
          <w:bCs/>
          <w:iCs/>
          <w:color w:val="000000" w:themeColor="text1"/>
        </w:rPr>
        <w:instrText xml:space="preserve"> ADDIN EN.CITE &lt;EndNote&gt;&lt;Cite&gt;&lt;Author&gt;Colley&lt;/Author&gt;&lt;Year&gt;2014&lt;/Year&gt;&lt;RecNum&gt;43&lt;/RecNum&gt;&lt;DisplayText&gt;&lt;style face="superscript"&gt;4&lt;/style&gt;&lt;/DisplayText&gt;&lt;record&gt;&lt;rec-number&gt;43&lt;/rec-number&gt;&lt;foreign-keys&gt;&lt;key app="EN" db-id="ttrp5xv9629xs5etxtyx5t0or5sffdsvtxv5"&gt;43&lt;/key&gt;&lt;/foreign-keys&gt;&lt;ref-type name="Journal Article"&gt;17&lt;/ref-type&gt;&lt;contributors&gt;&lt;authors&gt;&lt;author&gt;Colley, D. G.&lt;/author&gt;&lt;author&gt;Bustinduy, A. L.&lt;/author&gt;&lt;author&gt;Secor, E.&lt;/author&gt;&lt;author&gt;King, C. H.&lt;/author&gt;&lt;/authors&gt;&lt;/contributors&gt;&lt;titles&gt;&lt;title&gt;Human schistosomiasis&lt;/title&gt;&lt;secondary-title&gt;Lancet&lt;/secondary-title&gt;&lt;/titles&gt;&lt;periodical&gt;&lt;full-title&gt;Lancet&lt;/full-title&gt;&lt;abbr-1&gt;Lancet&lt;/abbr-1&gt;&lt;/periodical&gt;&lt;pages&gt;2253-2264&lt;/pages&gt;&lt;volume&gt;383&lt;/volume&gt;&lt;number&gt;9936&lt;/number&gt;&lt;dates&gt;&lt;year&gt;2014&lt;/year&gt;&lt;pub-dates&gt;&lt;date&gt;Jun&lt;/date&gt;&lt;/pub-dates&gt;&lt;/dates&gt;&lt;isbn&gt;0140-6736&lt;/isbn&gt;&lt;accession-num&gt;WOS:000338657600030&lt;/accession-num&gt;&lt;urls&gt;&lt;related-urls&gt;&lt;url&gt;&amp;lt;Go to ISI&amp;gt;://WOS:000338657600030&lt;/url&gt;&lt;/related-urls&gt;&lt;/urls&gt;&lt;electronic-resource-num&gt;10.1016/s0140-6736(13)61949-2&lt;/electronic-resource-num&gt;&lt;/record&gt;&lt;/Cite&gt;&lt;/EndNote&gt;</w:instrText>
      </w:r>
      <w:r w:rsidRPr="00E93BE1">
        <w:rPr>
          <w:rFonts w:ascii="Arial" w:hAnsi="Arial" w:cs="Arial"/>
          <w:bCs/>
          <w:iCs/>
          <w:color w:val="000000" w:themeColor="text1"/>
        </w:rPr>
        <w:fldChar w:fldCharType="separate"/>
      </w:r>
      <w:r w:rsidRPr="00E93BE1">
        <w:rPr>
          <w:rFonts w:ascii="Arial" w:hAnsi="Arial" w:cs="Arial"/>
          <w:bCs/>
          <w:iCs/>
          <w:noProof/>
          <w:color w:val="000000" w:themeColor="text1"/>
          <w:vertAlign w:val="superscript"/>
        </w:rPr>
        <w:t>4</w:t>
      </w:r>
      <w:r w:rsidRPr="00E93BE1">
        <w:rPr>
          <w:rFonts w:ascii="Arial" w:hAnsi="Arial" w:cs="Arial"/>
          <w:bCs/>
          <w:iCs/>
          <w:color w:val="000000" w:themeColor="text1"/>
        </w:rPr>
        <w:fldChar w:fldCharType="end"/>
      </w:r>
      <w:r w:rsidRPr="00E93BE1">
        <w:rPr>
          <w:rFonts w:ascii="Arial" w:hAnsi="Arial" w:cs="Arial"/>
          <w:bCs/>
          <w:iCs/>
          <w:color w:val="000000" w:themeColor="text1"/>
        </w:rPr>
        <w:t>. Using traditional diagnostic methods based on egg-detection the most obvious infected group are children, of either gender, in their late childhood and early adolescence</w:t>
      </w:r>
      <w:r w:rsidRPr="00E93BE1">
        <w:rPr>
          <w:rFonts w:ascii="Arial" w:hAnsi="Arial" w:cs="Arial"/>
          <w:bCs/>
          <w:iCs/>
          <w:color w:val="000000" w:themeColor="text1"/>
        </w:rPr>
        <w:fldChar w:fldCharType="begin"/>
      </w:r>
      <w:r w:rsidR="00277AF3">
        <w:rPr>
          <w:rFonts w:ascii="Arial" w:hAnsi="Arial" w:cs="Arial"/>
          <w:bCs/>
          <w:iCs/>
          <w:color w:val="000000" w:themeColor="text1"/>
        </w:rPr>
        <w:instrText xml:space="preserve"> ADDIN EN.CITE &lt;EndNote&gt;&lt;Cite&gt;&lt;Author&gt;Colley&lt;/Author&gt;&lt;Year&gt;2014&lt;/Year&gt;&lt;RecNum&gt;43&lt;/RecNum&gt;&lt;DisplayText&gt;&lt;style face="superscript"&gt;4&lt;/style&gt;&lt;/DisplayText&gt;&lt;record&gt;&lt;rec-number&gt;43&lt;/rec-number&gt;&lt;foreign-keys&gt;&lt;key app="EN" db-id="ttrp5xv9629xs5etxtyx5t0or5sffdsvtxv5"&gt;43&lt;/key&gt;&lt;/foreign-keys&gt;&lt;ref-type name="Journal Article"&gt;17&lt;/ref-type&gt;&lt;contributors&gt;&lt;authors&gt;&lt;author&gt;Colley, D. G.&lt;/author&gt;&lt;author&gt;Bustinduy, A. L.&lt;/author&gt;&lt;author&gt;Secor, E.&lt;/author&gt;&lt;author&gt;King, C. H.&lt;/author&gt;&lt;/authors&gt;&lt;/contributors&gt;&lt;titles&gt;&lt;title&gt;Human schistosomiasis&lt;/title&gt;&lt;secondary-title&gt;Lancet&lt;/secondary-title&gt;&lt;/titles&gt;&lt;periodical&gt;&lt;full-title&gt;Lancet&lt;/full-title&gt;&lt;abbr-1&gt;Lancet&lt;/abbr-1&gt;&lt;/periodical&gt;&lt;pages&gt;2253-2264&lt;/pages&gt;&lt;volume&gt;383&lt;/volume&gt;&lt;number&gt;9936&lt;/number&gt;&lt;dates&gt;&lt;year&gt;2014&lt;/year&gt;&lt;pub-dates&gt;&lt;date&gt;Jun&lt;/date&gt;&lt;/pub-dates&gt;&lt;/dates&gt;&lt;isbn&gt;0140-6736&lt;/isbn&gt;&lt;accession-num&gt;WOS:000338657600030&lt;/accession-num&gt;&lt;urls&gt;&lt;related-urls&gt;&lt;url&gt;&amp;lt;Go to ISI&amp;gt;://WOS:000338657600030&lt;/url&gt;&lt;/related-urls&gt;&lt;/urls&gt;&lt;electronic-resource-num&gt;10.1016/s0140-6736(13)61949-2&lt;/electronic-resource-num&gt;&lt;/record&gt;&lt;/Cite&gt;&lt;/EndNote&gt;</w:instrText>
      </w:r>
      <w:r w:rsidRPr="00E93BE1">
        <w:rPr>
          <w:rFonts w:ascii="Arial" w:hAnsi="Arial" w:cs="Arial"/>
          <w:bCs/>
          <w:iCs/>
          <w:color w:val="000000" w:themeColor="text1"/>
        </w:rPr>
        <w:fldChar w:fldCharType="separate"/>
      </w:r>
      <w:r w:rsidRPr="00E93BE1">
        <w:rPr>
          <w:rFonts w:ascii="Arial" w:hAnsi="Arial" w:cs="Arial"/>
          <w:bCs/>
          <w:iCs/>
          <w:noProof/>
          <w:color w:val="000000" w:themeColor="text1"/>
          <w:vertAlign w:val="superscript"/>
        </w:rPr>
        <w:t>4</w:t>
      </w:r>
      <w:r w:rsidRPr="00E93BE1">
        <w:rPr>
          <w:rFonts w:ascii="Arial" w:hAnsi="Arial" w:cs="Arial"/>
          <w:bCs/>
          <w:iCs/>
          <w:color w:val="000000" w:themeColor="text1"/>
        </w:rPr>
        <w:fldChar w:fldCharType="end"/>
      </w:r>
      <w:r w:rsidRPr="00E93BE1">
        <w:rPr>
          <w:rFonts w:ascii="Arial" w:hAnsi="Arial" w:cs="Arial"/>
          <w:bCs/>
          <w:iCs/>
          <w:color w:val="000000" w:themeColor="text1"/>
        </w:rPr>
        <w:t xml:space="preserve">. This has been the ‘classic’ view of </w:t>
      </w:r>
      <w:r w:rsidR="005725EA">
        <w:rPr>
          <w:rFonts w:ascii="Arial" w:hAnsi="Arial" w:cs="Arial"/>
          <w:bCs/>
          <w:iCs/>
          <w:color w:val="000000" w:themeColor="text1"/>
        </w:rPr>
        <w:t xml:space="preserve">the </w:t>
      </w:r>
      <w:r w:rsidRPr="00E93BE1">
        <w:rPr>
          <w:rFonts w:ascii="Arial" w:hAnsi="Arial" w:cs="Arial"/>
          <w:bCs/>
          <w:iCs/>
          <w:color w:val="000000" w:themeColor="text1"/>
        </w:rPr>
        <w:t xml:space="preserve">epidemiology of schistosomiasis in an endemic setting for many years </w:t>
      </w:r>
      <w:r w:rsidR="005725EA">
        <w:rPr>
          <w:rFonts w:ascii="Arial" w:hAnsi="Arial" w:cs="Arial"/>
          <w:bCs/>
          <w:iCs/>
          <w:color w:val="000000" w:themeColor="text1"/>
        </w:rPr>
        <w:t>as</w:t>
      </w:r>
      <w:r w:rsidRPr="00E93BE1">
        <w:rPr>
          <w:rFonts w:ascii="Arial" w:hAnsi="Arial" w:cs="Arial"/>
          <w:bCs/>
          <w:iCs/>
          <w:color w:val="000000" w:themeColor="text1"/>
        </w:rPr>
        <w:t xml:space="preserve"> shown in Figure 1A</w:t>
      </w:r>
      <w:r w:rsidR="005725EA">
        <w:rPr>
          <w:rFonts w:ascii="Arial" w:hAnsi="Arial" w:cs="Arial"/>
          <w:bCs/>
          <w:iCs/>
          <w:color w:val="000000" w:themeColor="text1"/>
        </w:rPr>
        <w:t xml:space="preserve"> and</w:t>
      </w:r>
      <w:r w:rsidRPr="00E93BE1">
        <w:rPr>
          <w:rFonts w:ascii="Arial" w:hAnsi="Arial" w:cs="Arial"/>
          <w:bCs/>
          <w:iCs/>
          <w:color w:val="000000" w:themeColor="text1"/>
        </w:rPr>
        <w:t xml:space="preserve"> discussed by Peter Jordan in this journal some 45 years ago</w:t>
      </w:r>
      <w:r w:rsidRPr="00E93BE1">
        <w:rPr>
          <w:rFonts w:ascii="Arial" w:hAnsi="Arial" w:cs="Arial"/>
          <w:bCs/>
          <w:iCs/>
          <w:color w:val="000000" w:themeColor="text1"/>
        </w:rPr>
        <w:fldChar w:fldCharType="begin"/>
      </w:r>
      <w:r w:rsidR="00B76359">
        <w:rPr>
          <w:rFonts w:ascii="Arial" w:hAnsi="Arial" w:cs="Arial"/>
          <w:bCs/>
          <w:iCs/>
          <w:color w:val="000000" w:themeColor="text1"/>
        </w:rPr>
        <w:instrText xml:space="preserve"> ADDIN EN.CITE &lt;EndNote&gt;&lt;Cite&gt;&lt;Author&gt;Jordan&lt;/Author&gt;&lt;Year&gt;1972&lt;/Year&gt;&lt;RecNum&gt;64&lt;/RecNum&gt;&lt;DisplayText&gt;&lt;style face="superscript"&gt;16&lt;/style&gt;&lt;/DisplayText&gt;&lt;record&gt;&lt;rec-number&gt;64&lt;/rec-number&gt;&lt;foreign-keys&gt;&lt;key app="EN" db-id="ttrp5xv9629xs5etxtyx5t0or5sffdsvtxv5"&gt;64&lt;/key&gt;&lt;/foreign-keys&gt;&lt;ref-type name="Journal Article"&gt;17&lt;/ref-type&gt;&lt;contributors&gt;&lt;authors&gt;&lt;author&gt;Jordan, P.&lt;/author&gt;&lt;/authors&gt;&lt;/contributors&gt;&lt;titles&gt;&lt;title&gt;Epidemiology and control of schistosomiasis&lt;/title&gt;&lt;secondary-title&gt;British Medical Bulletin&lt;/secondary-title&gt;&lt;/titles&gt;&lt;pages&gt;55-&amp;amp;&lt;/pages&gt;&lt;volume&gt;28&lt;/volume&gt;&lt;number&gt;1&lt;/number&gt;&lt;dates&gt;&lt;year&gt;1972&lt;/year&gt;&lt;/dates&gt;&lt;isbn&gt;0007-1420&lt;/isbn&gt;&lt;accession-num&gt;WOS:A1972L395700011&lt;/accession-num&gt;&lt;urls&gt;&lt;related-urls&gt;&lt;url&gt;&amp;lt;Go to ISI&amp;gt;://WOS:A1972L395700011&lt;/url&gt;&lt;/related-urls&gt;&lt;/urls&gt;&lt;/record&gt;&lt;/Cite&gt;&lt;/EndNote&gt;</w:instrText>
      </w:r>
      <w:r w:rsidRPr="00E93BE1">
        <w:rPr>
          <w:rFonts w:ascii="Arial" w:hAnsi="Arial" w:cs="Arial"/>
          <w:bCs/>
          <w:iCs/>
          <w:color w:val="000000" w:themeColor="text1"/>
        </w:rPr>
        <w:fldChar w:fldCharType="separate"/>
      </w:r>
      <w:r w:rsidR="00B76359" w:rsidRPr="00B76359">
        <w:rPr>
          <w:rFonts w:ascii="Arial" w:hAnsi="Arial" w:cs="Arial"/>
          <w:bCs/>
          <w:iCs/>
          <w:noProof/>
          <w:color w:val="000000" w:themeColor="text1"/>
          <w:vertAlign w:val="superscript"/>
        </w:rPr>
        <w:t>16</w:t>
      </w:r>
      <w:r w:rsidRPr="00E93BE1">
        <w:rPr>
          <w:rFonts w:ascii="Arial" w:hAnsi="Arial" w:cs="Arial"/>
          <w:bCs/>
          <w:iCs/>
          <w:color w:val="000000" w:themeColor="text1"/>
        </w:rPr>
        <w:fldChar w:fldCharType="end"/>
      </w:r>
      <w:r w:rsidRPr="00E93BE1">
        <w:rPr>
          <w:rFonts w:ascii="Arial" w:hAnsi="Arial" w:cs="Arial"/>
          <w:bCs/>
          <w:iCs/>
          <w:color w:val="000000" w:themeColor="text1"/>
        </w:rPr>
        <w:t xml:space="preserve">. </w:t>
      </w:r>
      <w:r w:rsidR="00BF4074">
        <w:rPr>
          <w:rFonts w:ascii="Arial" w:hAnsi="Arial" w:cs="Arial"/>
          <w:bCs/>
          <w:iCs/>
          <w:color w:val="000000" w:themeColor="text1"/>
        </w:rPr>
        <w:t>However since that time</w:t>
      </w:r>
      <w:r w:rsidR="00F71513">
        <w:rPr>
          <w:rFonts w:ascii="Arial" w:hAnsi="Arial" w:cs="Arial"/>
          <w:bCs/>
          <w:iCs/>
          <w:color w:val="000000" w:themeColor="text1"/>
        </w:rPr>
        <w:t>, a more</w:t>
      </w:r>
      <w:r w:rsidR="00BF4074">
        <w:rPr>
          <w:rFonts w:ascii="Arial" w:hAnsi="Arial" w:cs="Arial"/>
          <w:bCs/>
          <w:iCs/>
          <w:color w:val="000000" w:themeColor="text1"/>
        </w:rPr>
        <w:t xml:space="preserve"> extensive knowledge </w:t>
      </w:r>
      <w:r w:rsidR="00F71513">
        <w:rPr>
          <w:rFonts w:ascii="Arial" w:hAnsi="Arial" w:cs="Arial"/>
          <w:bCs/>
          <w:iCs/>
          <w:color w:val="000000" w:themeColor="text1"/>
        </w:rPr>
        <w:t xml:space="preserve">and appreciation </w:t>
      </w:r>
      <w:r w:rsidR="00BF4074">
        <w:rPr>
          <w:rFonts w:ascii="Arial" w:hAnsi="Arial" w:cs="Arial"/>
          <w:bCs/>
          <w:iCs/>
          <w:color w:val="000000" w:themeColor="text1"/>
        </w:rPr>
        <w:t xml:space="preserve">of schistosomiasis </w:t>
      </w:r>
      <w:r w:rsidR="00F71513">
        <w:rPr>
          <w:rFonts w:ascii="Arial" w:hAnsi="Arial" w:cs="Arial"/>
          <w:bCs/>
          <w:iCs/>
          <w:color w:val="000000" w:themeColor="text1"/>
        </w:rPr>
        <w:t xml:space="preserve">has been developed, now seen </w:t>
      </w:r>
      <w:r w:rsidR="00BF4074">
        <w:rPr>
          <w:rFonts w:ascii="Arial" w:hAnsi="Arial" w:cs="Arial"/>
          <w:bCs/>
          <w:iCs/>
          <w:color w:val="000000" w:themeColor="text1"/>
        </w:rPr>
        <w:t>as a complex disease that may or may not coincide with present egg-patent infection.</w:t>
      </w:r>
      <w:r w:rsidR="00BF4074">
        <w:rPr>
          <w:rFonts w:ascii="Arial" w:hAnsi="Arial" w:cs="Arial"/>
          <w:bCs/>
          <w:iCs/>
          <w:color w:val="000000" w:themeColor="text1"/>
        </w:rPr>
        <w:fldChar w:fldCharType="begin"/>
      </w:r>
      <w:r w:rsidR="00F37B23">
        <w:rPr>
          <w:rFonts w:ascii="Arial" w:hAnsi="Arial" w:cs="Arial"/>
          <w:bCs/>
          <w:iCs/>
          <w:color w:val="000000" w:themeColor="text1"/>
        </w:rPr>
        <w:instrText xml:space="preserve"> ADDIN EN.CITE &lt;EndNote&gt;&lt;Cite&gt;&lt;Author&gt;King&lt;/Author&gt;&lt;Year&gt;2015&lt;/Year&gt;&lt;RecNum&gt;102&lt;/RecNum&gt;&lt;DisplayText&gt;&lt;style face="superscript"&gt;2&lt;/style&gt;&lt;/DisplayText&gt;&lt;record&gt;&lt;rec-number&gt;2&lt;/rec-number&gt;&lt;foreign-keys&gt;&lt;key app="EN" db-id="vv5fs0ft305vdqe5afxxdfr0z92pvspdt9wr" timestamp="1488454041"&gt;2&lt;/key&gt;&lt;/foreign-keys&gt;&lt;ref-type name="Journal Article"&gt;17&lt;/ref-type&gt;&lt;contributors&gt;&lt;authors&gt;&lt;author&gt;King, C. H.&lt;/author&gt;&lt;/authors&gt;&lt;/contributors&gt;&lt;auth-address&gt;Center for Global Health and Diseases, Case Western Reserve University School of Medicine, Cleveland, Ohio, United States of America.&lt;/auth-address&gt;&lt;titles&gt;&lt;title&gt;It&amp;apos;s time to dispel the myth of &amp;quot;asymptomatic&amp;quot; schistosomiasis&lt;/title&gt;&lt;secondary-title&gt;PLoS Negl Trop Dis&lt;/secondary-title&gt;&lt;/titles&gt;&lt;periodical&gt;&lt;full-title&gt;PLoS Negl Trop Dis&lt;/full-title&gt;&lt;/periodical&gt;&lt;pages&gt;e0003504&lt;/pages&gt;&lt;volume&gt;9&lt;/volume&gt;&lt;number&gt;2&lt;/number&gt;&lt;keywords&gt;&lt;keyword&gt;Humans&lt;/keyword&gt;&lt;keyword&gt;Schistosomiasis/*diagnosis&lt;/keyword&gt;&lt;/keywords&gt;&lt;dates&gt;&lt;year&gt;2015&lt;/year&gt;&lt;pub-dates&gt;&lt;date&gt;Feb&lt;/date&gt;&lt;/pub-dates&gt;&lt;/dates&gt;&lt;isbn&gt;1935-2735 (Electronic)&amp;#xD;1935-2727 (Linking)&lt;/isbn&gt;&lt;accession-num&gt;25695740&lt;/accession-num&gt;&lt;urls&gt;&lt;related-urls&gt;&lt;url&gt;http://www.ncbi.nlm.nih.gov/pubmed/25695740&lt;/url&gt;&lt;/related-urls&gt;&lt;/urls&gt;&lt;custom2&gt;PMC4335065&lt;/custom2&gt;&lt;electronic-resource-num&gt;10.1371/journal.pntd.0003504&lt;/electronic-resource-num&gt;&lt;/record&gt;&lt;/Cite&gt;&lt;/EndNote&gt;</w:instrText>
      </w:r>
      <w:r w:rsidR="00BF4074">
        <w:rPr>
          <w:rFonts w:ascii="Arial" w:hAnsi="Arial" w:cs="Arial"/>
          <w:bCs/>
          <w:iCs/>
          <w:color w:val="000000" w:themeColor="text1"/>
        </w:rPr>
        <w:fldChar w:fldCharType="separate"/>
      </w:r>
      <w:r w:rsidR="00BF4074" w:rsidRPr="00BF4074">
        <w:rPr>
          <w:rFonts w:ascii="Arial" w:hAnsi="Arial" w:cs="Arial"/>
          <w:bCs/>
          <w:iCs/>
          <w:noProof/>
          <w:color w:val="000000" w:themeColor="text1"/>
          <w:vertAlign w:val="superscript"/>
        </w:rPr>
        <w:t>2</w:t>
      </w:r>
      <w:r w:rsidR="00BF4074">
        <w:rPr>
          <w:rFonts w:ascii="Arial" w:hAnsi="Arial" w:cs="Arial"/>
          <w:bCs/>
          <w:iCs/>
          <w:color w:val="000000" w:themeColor="text1"/>
        </w:rPr>
        <w:fldChar w:fldCharType="end"/>
      </w:r>
      <w:r w:rsidR="00BF4074">
        <w:rPr>
          <w:rFonts w:ascii="Arial" w:hAnsi="Arial" w:cs="Arial"/>
          <w:bCs/>
          <w:iCs/>
          <w:color w:val="000000" w:themeColor="text1"/>
        </w:rPr>
        <w:t xml:space="preserve"> </w:t>
      </w:r>
      <w:r w:rsidRPr="00E93BE1">
        <w:rPr>
          <w:rFonts w:ascii="Arial" w:hAnsi="Arial" w:cs="Arial"/>
          <w:bCs/>
          <w:iCs/>
          <w:color w:val="000000" w:themeColor="text1"/>
        </w:rPr>
        <w:t>The traditional view based on egg-patency in the excreta gave rise to the commonly held assumption that only heavy egg-patent infections were important and those of light or moderate could be ignored</w:t>
      </w:r>
      <w:r w:rsidRPr="00E93BE1">
        <w:rPr>
          <w:rFonts w:ascii="Arial" w:hAnsi="Arial" w:cs="Arial"/>
          <w:bCs/>
          <w:iCs/>
          <w:color w:val="000000" w:themeColor="text1"/>
        </w:rPr>
        <w:fldChar w:fldCharType="begin"/>
      </w:r>
      <w:r w:rsidR="005F3E4F">
        <w:rPr>
          <w:rFonts w:ascii="Arial" w:hAnsi="Arial" w:cs="Arial"/>
          <w:bCs/>
          <w:iCs/>
          <w:color w:val="000000" w:themeColor="text1"/>
        </w:rPr>
        <w:instrText xml:space="preserve"> ADDIN EN.CITE &lt;EndNote&gt;&lt;Cite&gt;&lt;Author&gt;Bustinduy&lt;/Author&gt;&lt;Year&gt;2016&lt;/Year&gt;&lt;RecNum&gt;2&lt;/RecNum&gt;&lt;DisplayText&gt;&lt;style face="superscript"&gt;17&lt;/style&gt;&lt;/DisplayText&gt;&lt;record&gt;&lt;rec-number&gt;2&lt;/rec-number&gt;&lt;foreign-keys&gt;&lt;key app="EN" db-id="ttrp5xv9629xs5etxtyx5t0or5sffdsvtxv5"&gt;2&lt;/key&gt;&lt;/foreign-keys&gt;&lt;ref-type name="Journal Article"&gt;17&lt;/ref-type&gt;&lt;contributors&gt;&lt;authors&gt;&lt;author&gt;Bustinduy, A. L.&lt;/author&gt;&lt;author&gt;Friedman, J. F.&lt;/author&gt;&lt;author&gt;Kjetland, E. F.&lt;/author&gt;&lt;author&gt;Ezeamama, A. E.&lt;/author&gt;&lt;author&gt;Kabatereine, N. B.&lt;/author&gt;&lt;author&gt;Stothard, J. R.&lt;/author&gt;&lt;author&gt;King, C. H.&lt;/author&gt;&lt;/authors&gt;&lt;/contributors&gt;&lt;titles&gt;&lt;title&gt;Expanding Praziquantel (PZQ) Access beyond Mass Drug Administration Programs: Paving a Way Forward for a Pediatric PZQ Formulation for Schistosomiasis&lt;/title&gt;&lt;secondary-title&gt;Plos Neglected Tropical Diseases&lt;/secondary-title&gt;&lt;/titles&gt;&lt;periodical&gt;&lt;full-title&gt;PLoS Negl Trop Dis&lt;/full-title&gt;&lt;abbr-1&gt;PLoS neglected tropical diseases&lt;/abbr-1&gt;&lt;/periodical&gt;&lt;volume&gt;10&lt;/volume&gt;&lt;number&gt;9&lt;/number&gt;&lt;dates&gt;&lt;year&gt;2016&lt;/year&gt;&lt;pub-dates&gt;&lt;date&gt;Sep&lt;/date&gt;&lt;/pub-dates&gt;&lt;/dates&gt;&lt;isbn&gt;1935-2735&lt;/isbn&gt;&lt;accession-num&gt;WOS:000385627900021&lt;/accession-num&gt;&lt;urls&gt;&lt;related-urls&gt;&lt;url&gt;&amp;lt;Go to ISI&amp;gt;://WOS:000385627900021&lt;/url&gt;&lt;/related-urls&gt;&lt;/urls&gt;&lt;custom7&gt;e0004946&lt;/custom7&gt;&lt;electronic-resource-num&gt;10.1371/journal.pntd.0004946&lt;/electronic-resource-num&gt;&lt;/record&gt;&lt;/Cite&gt;&lt;/EndNote&gt;</w:instrText>
      </w:r>
      <w:r w:rsidRPr="00E93BE1">
        <w:rPr>
          <w:rFonts w:ascii="Arial" w:hAnsi="Arial" w:cs="Arial"/>
          <w:bCs/>
          <w:iCs/>
          <w:color w:val="000000" w:themeColor="text1"/>
        </w:rPr>
        <w:fldChar w:fldCharType="separate"/>
      </w:r>
      <w:r w:rsidR="00F03254" w:rsidRPr="00F03254">
        <w:rPr>
          <w:rFonts w:ascii="Arial" w:hAnsi="Arial" w:cs="Arial"/>
          <w:bCs/>
          <w:iCs/>
          <w:noProof/>
          <w:color w:val="000000" w:themeColor="text1"/>
          <w:vertAlign w:val="superscript"/>
        </w:rPr>
        <w:t>17</w:t>
      </w:r>
      <w:r w:rsidRPr="00E93BE1">
        <w:rPr>
          <w:rFonts w:ascii="Arial" w:hAnsi="Arial" w:cs="Arial"/>
          <w:bCs/>
          <w:iCs/>
          <w:color w:val="000000" w:themeColor="text1"/>
        </w:rPr>
        <w:fldChar w:fldCharType="end"/>
      </w:r>
      <w:r w:rsidRPr="00E93BE1">
        <w:rPr>
          <w:rFonts w:ascii="Arial" w:hAnsi="Arial" w:cs="Arial"/>
          <w:bCs/>
          <w:iCs/>
          <w:color w:val="000000" w:themeColor="text1"/>
        </w:rPr>
        <w:t>.  This view is largely incorrect</w:t>
      </w:r>
      <w:r w:rsidR="005725EA">
        <w:rPr>
          <w:rFonts w:ascii="Arial" w:hAnsi="Arial" w:cs="Arial"/>
          <w:bCs/>
          <w:iCs/>
          <w:color w:val="000000" w:themeColor="text1"/>
        </w:rPr>
        <w:t>;</w:t>
      </w:r>
      <w:r w:rsidRPr="00E93BE1">
        <w:rPr>
          <w:rFonts w:ascii="Arial" w:hAnsi="Arial" w:cs="Arial"/>
          <w:bCs/>
          <w:iCs/>
          <w:color w:val="000000" w:themeColor="text1"/>
        </w:rPr>
        <w:t xml:space="preserve"> if alternative diagnostic methods are used such as serology or biomarkers, schistosomiasis is much more pervasive in mothers and young children than previously thought</w:t>
      </w:r>
      <w:r w:rsidRPr="00E93BE1">
        <w:rPr>
          <w:rFonts w:ascii="Arial" w:hAnsi="Arial" w:cs="Arial"/>
          <w:bCs/>
          <w:iCs/>
          <w:color w:val="000000" w:themeColor="text1"/>
        </w:rPr>
        <w:fldChar w:fldCharType="begin"/>
      </w:r>
      <w:r w:rsidR="00F03254">
        <w:rPr>
          <w:rFonts w:ascii="Arial" w:hAnsi="Arial" w:cs="Arial"/>
          <w:bCs/>
          <w:iCs/>
          <w:color w:val="000000" w:themeColor="text1"/>
        </w:rPr>
        <w:instrText xml:space="preserve"> ADDIN EN.CITE &lt;EndNote&gt;&lt;Cite&gt;&lt;Author&gt;Stothard&lt;/Author&gt;&lt;Year&gt;2013&lt;/Year&gt;&lt;RecNum&gt;71&lt;/RecNum&gt;&lt;DisplayText&gt;&lt;style face="superscript"&gt;18&lt;/style&gt;&lt;/DisplayText&gt;&lt;record&gt;&lt;rec-number&gt;71&lt;/rec-number&gt;&lt;foreign-keys&gt;&lt;key app="EN" db-id="ttrp5xv9629xs5etxtyx5t0or5sffdsvtxv5"&gt;71&lt;/key&gt;&lt;/foreign-keys&gt;&lt;ref-type name="Journal Article"&gt;17&lt;/ref-type&gt;&lt;contributors&gt;&lt;authors&gt;&lt;author&gt;Stothard, J. R.&lt;/author&gt;&lt;author&gt;Sousa-Figueiredo, J. C.&lt;/author&gt;&lt;author&gt;Betson, M.&lt;/author&gt;&lt;author&gt;Bustinduy, A.&lt;/author&gt;&lt;author&gt;Reinhard-Rupp, J.&lt;/author&gt;&lt;/authors&gt;&lt;/contributors&gt;&lt;titles&gt;&lt;title&gt;Schistosomiasis in African infants and preschool children: let them now be treated!&lt;/title&gt;&lt;secondary-title&gt;Trends in Parasitology&lt;/secondary-title&gt;&lt;/titles&gt;&lt;periodical&gt;&lt;full-title&gt;Trends Parasitol&lt;/full-title&gt;&lt;abbr-1&gt;Trends in parasitology&lt;/abbr-1&gt;&lt;/periodical&gt;&lt;pages&gt;197-205&lt;/pages&gt;&lt;volume&gt;29&lt;/volume&gt;&lt;number&gt;4&lt;/number&gt;&lt;dates&gt;&lt;year&gt;2013&lt;/year&gt;&lt;pub-dates&gt;&lt;date&gt;Apr&lt;/date&gt;&lt;/pub-dates&gt;&lt;/dates&gt;&lt;isbn&gt;1471-4922&lt;/isbn&gt;&lt;accession-num&gt;WOS:000317711800007&lt;/accession-num&gt;&lt;urls&gt;&lt;related-urls&gt;&lt;url&gt;&amp;lt;Go to ISI&amp;gt;://WOS:000317711800007&lt;/url&gt;&lt;/related-urls&gt;&lt;/urls&gt;&lt;electronic-resource-num&gt;10.1016/j.pt.2013.02.001&lt;/electronic-resource-num&gt;&lt;/record&gt;&lt;/Cite&gt;&lt;/EndNote&gt;</w:instrText>
      </w:r>
      <w:r w:rsidRPr="00E93BE1">
        <w:rPr>
          <w:rFonts w:ascii="Arial" w:hAnsi="Arial" w:cs="Arial"/>
          <w:bCs/>
          <w:iCs/>
          <w:color w:val="000000" w:themeColor="text1"/>
        </w:rPr>
        <w:fldChar w:fldCharType="separate"/>
      </w:r>
      <w:r w:rsidR="00F03254" w:rsidRPr="00F03254">
        <w:rPr>
          <w:rFonts w:ascii="Arial" w:hAnsi="Arial" w:cs="Arial"/>
          <w:bCs/>
          <w:iCs/>
          <w:noProof/>
          <w:color w:val="000000" w:themeColor="text1"/>
          <w:vertAlign w:val="superscript"/>
        </w:rPr>
        <w:t>18</w:t>
      </w:r>
      <w:r w:rsidRPr="00E93BE1">
        <w:rPr>
          <w:rFonts w:ascii="Arial" w:hAnsi="Arial" w:cs="Arial"/>
          <w:bCs/>
          <w:iCs/>
          <w:color w:val="000000" w:themeColor="text1"/>
        </w:rPr>
        <w:fldChar w:fldCharType="end"/>
      </w:r>
      <w:r w:rsidRPr="00E93BE1">
        <w:rPr>
          <w:rFonts w:ascii="Arial" w:hAnsi="Arial" w:cs="Arial"/>
          <w:bCs/>
          <w:iCs/>
          <w:color w:val="000000" w:themeColor="text1"/>
        </w:rPr>
        <w:t>. Us</w:t>
      </w:r>
      <w:r w:rsidR="008D4DED">
        <w:rPr>
          <w:rFonts w:ascii="Arial" w:hAnsi="Arial" w:cs="Arial"/>
          <w:bCs/>
          <w:iCs/>
          <w:color w:val="000000" w:themeColor="text1"/>
        </w:rPr>
        <w:t xml:space="preserve">ing a combination of </w:t>
      </w:r>
      <w:r w:rsidR="008D4DED">
        <w:rPr>
          <w:rFonts w:ascii="Arial" w:hAnsi="Arial" w:cs="Arial"/>
          <w:bCs/>
          <w:iCs/>
          <w:color w:val="000000" w:themeColor="text1"/>
        </w:rPr>
        <w:lastRenderedPageBreak/>
        <w:t>diagnostic assays</w:t>
      </w:r>
      <w:r w:rsidRPr="00E93BE1">
        <w:rPr>
          <w:rFonts w:ascii="Arial" w:hAnsi="Arial" w:cs="Arial"/>
          <w:bCs/>
          <w:iCs/>
          <w:color w:val="000000" w:themeColor="text1"/>
        </w:rPr>
        <w:t xml:space="preserve"> has helped to better reveal the burden of disease in pre-school-aged children and their mothers</w:t>
      </w:r>
      <w:r w:rsidRPr="00E93BE1">
        <w:rPr>
          <w:rFonts w:ascii="Arial" w:hAnsi="Arial" w:cs="Arial"/>
          <w:bCs/>
          <w:iCs/>
          <w:color w:val="000000" w:themeColor="text1"/>
        </w:rPr>
        <w:fldChar w:fldCharType="begin"/>
      </w:r>
      <w:r w:rsidR="00F03254">
        <w:rPr>
          <w:rFonts w:ascii="Arial" w:hAnsi="Arial" w:cs="Arial"/>
          <w:bCs/>
          <w:iCs/>
          <w:color w:val="000000" w:themeColor="text1"/>
        </w:rPr>
        <w:instrText xml:space="preserve"> ADDIN EN.CITE &lt;EndNote&gt;&lt;Cite&gt;&lt;Author&gt;Sousa-Figueiredo&lt;/Author&gt;&lt;Year&gt;2010&lt;/Year&gt;&lt;RecNum&gt;57&lt;/RecNum&gt;&lt;DisplayText&gt;&lt;style face="superscript"&gt;19&lt;/style&gt;&lt;/DisplayText&gt;&lt;record&gt;&lt;rec-number&gt;57&lt;/rec-number&gt;&lt;foreign-keys&gt;&lt;key app="EN" db-id="ttrp5xv9629xs5etxtyx5t0or5sffdsvtxv5"&gt;57&lt;/key&gt;&lt;/foreign-keys&gt;&lt;ref-type name="Journal Article"&gt;17&lt;/ref-type&gt;&lt;contributors&gt;&lt;authors&gt;&lt;author&gt;Sousa-Figueiredo, J. C.&lt;/author&gt;&lt;author&gt;Pleasant, J.&lt;/author&gt;&lt;author&gt;Day, M.&lt;/author&gt;&lt;author&gt;Betson, M.&lt;/author&gt;&lt;author&gt;Rollinson, D.&lt;/author&gt;&lt;author&gt;Montresor, A.&lt;/author&gt;&lt;author&gt;Kazibwe, F.&lt;/author&gt;&lt;author&gt;Kabatereine, N. B.&lt;/author&gt;&lt;author&gt;Stothard, J. R.&lt;/author&gt;&lt;/authors&gt;&lt;/contributors&gt;&lt;titles&gt;&lt;title&gt;Treatment of intestinal schistosomiasis in Ugandan preschool children: best diagnosis, treatment efficacy and side-effects, and an extended praziquantel dosing pole&lt;/title&gt;&lt;secondary-title&gt;International Health&lt;/secondary-title&gt;&lt;/titles&gt;&lt;pages&gt;103-113&lt;/pages&gt;&lt;volume&gt;2&lt;/volume&gt;&lt;number&gt;2&lt;/number&gt;&lt;dates&gt;&lt;year&gt;2010&lt;/year&gt;&lt;pub-dates&gt;&lt;date&gt;Jun&lt;/date&gt;&lt;/pub-dates&gt;&lt;/dates&gt;&lt;isbn&gt;1876-3413&lt;/isbn&gt;&lt;accession-num&gt;WOS:000208481400006&lt;/accession-num&gt;&lt;urls&gt;&lt;related-urls&gt;&lt;url&gt;&amp;lt;Go to ISI&amp;gt;://WOS:000208481400006&lt;/url&gt;&lt;/related-urls&gt;&lt;/urls&gt;&lt;electronic-resource-num&gt;10.1016/j.inhe.2010.02.003&lt;/electronic-resource-num&gt;&lt;/record&gt;&lt;/Cite&gt;&lt;/EndNote&gt;</w:instrText>
      </w:r>
      <w:r w:rsidRPr="00E93BE1">
        <w:rPr>
          <w:rFonts w:ascii="Arial" w:hAnsi="Arial" w:cs="Arial"/>
          <w:bCs/>
          <w:iCs/>
          <w:color w:val="000000" w:themeColor="text1"/>
        </w:rPr>
        <w:fldChar w:fldCharType="separate"/>
      </w:r>
      <w:r w:rsidR="00F03254" w:rsidRPr="00F03254">
        <w:rPr>
          <w:rFonts w:ascii="Arial" w:hAnsi="Arial" w:cs="Arial"/>
          <w:bCs/>
          <w:iCs/>
          <w:noProof/>
          <w:color w:val="000000" w:themeColor="text1"/>
          <w:vertAlign w:val="superscript"/>
        </w:rPr>
        <w:t>19</w:t>
      </w:r>
      <w:r w:rsidRPr="00E93BE1">
        <w:rPr>
          <w:rFonts w:ascii="Arial" w:hAnsi="Arial" w:cs="Arial"/>
          <w:bCs/>
          <w:iCs/>
          <w:color w:val="000000" w:themeColor="text1"/>
        </w:rPr>
        <w:fldChar w:fldCharType="end"/>
      </w:r>
      <w:r w:rsidRPr="00E93BE1">
        <w:rPr>
          <w:rFonts w:ascii="Arial" w:hAnsi="Arial" w:cs="Arial"/>
          <w:bCs/>
          <w:iCs/>
          <w:color w:val="000000" w:themeColor="text1"/>
        </w:rPr>
        <w:t>.</w:t>
      </w:r>
      <w:r w:rsidR="002F3AA0">
        <w:rPr>
          <w:rFonts w:ascii="Arial" w:hAnsi="Arial" w:cs="Arial"/>
          <w:bCs/>
          <w:iCs/>
          <w:color w:val="000000" w:themeColor="text1"/>
        </w:rPr>
        <w:t xml:space="preserve"> </w:t>
      </w:r>
      <w:r w:rsidR="006B77C9">
        <w:rPr>
          <w:rFonts w:ascii="Arial" w:hAnsi="Arial" w:cs="Arial"/>
          <w:bCs/>
          <w:iCs/>
          <w:color w:val="000000" w:themeColor="text1"/>
        </w:rPr>
        <w:t xml:space="preserve"> But it’s not only improved diagnostic accuracy</w:t>
      </w:r>
      <w:r w:rsidR="003F66F8">
        <w:rPr>
          <w:rFonts w:ascii="Arial" w:hAnsi="Arial" w:cs="Arial"/>
          <w:bCs/>
          <w:iCs/>
          <w:color w:val="000000" w:themeColor="text1"/>
        </w:rPr>
        <w:t xml:space="preserve"> for </w:t>
      </w:r>
      <w:r w:rsidR="003F66F8" w:rsidRPr="003F66F8">
        <w:rPr>
          <w:rFonts w:ascii="Arial" w:hAnsi="Arial" w:cs="Arial"/>
          <w:bCs/>
          <w:i/>
          <w:iCs/>
          <w:color w:val="000000" w:themeColor="text1"/>
        </w:rPr>
        <w:t>Schistosoma</w:t>
      </w:r>
      <w:r w:rsidR="003F66F8">
        <w:rPr>
          <w:rFonts w:ascii="Arial" w:hAnsi="Arial" w:cs="Arial"/>
          <w:bCs/>
          <w:iCs/>
          <w:color w:val="000000" w:themeColor="text1"/>
        </w:rPr>
        <w:t xml:space="preserve"> detection, morbidity detection methods have also been refined and thus schistosomiasis encompasses not only the chronic manifestations related to end-organ fibrosis (portal hypertension due to periportal fibrosis, bladder polyps and squamous cell carcinoma of the bladder), but it now includes more </w:t>
      </w:r>
      <w:r w:rsidR="003F66F8" w:rsidRPr="003F66F8">
        <w:rPr>
          <w:rFonts w:ascii="Arial" w:hAnsi="Arial" w:cs="Arial"/>
          <w:bCs/>
          <w:i/>
          <w:iCs/>
          <w:color w:val="000000" w:themeColor="text1"/>
        </w:rPr>
        <w:t xml:space="preserve">functional </w:t>
      </w:r>
      <w:r w:rsidR="003F66F8">
        <w:rPr>
          <w:rFonts w:ascii="Arial" w:hAnsi="Arial" w:cs="Arial"/>
          <w:bCs/>
          <w:iCs/>
          <w:color w:val="000000" w:themeColor="text1"/>
        </w:rPr>
        <w:t>morbidities such as anaemia and arrested linear growth that are reversible only if treated early in childhood</w:t>
      </w:r>
      <w:r w:rsidR="006B77C9">
        <w:rPr>
          <w:rFonts w:ascii="Arial" w:hAnsi="Arial" w:cs="Arial"/>
          <w:bCs/>
          <w:iCs/>
          <w:color w:val="000000" w:themeColor="text1"/>
        </w:rPr>
        <w:t xml:space="preserve">. The inputs used for the global Burden of Disease 2010 study underestimated the burden of the disability associated with </w:t>
      </w:r>
      <w:r w:rsidR="006B77C9" w:rsidRPr="006B77C9">
        <w:rPr>
          <w:rFonts w:ascii="Arial" w:hAnsi="Arial" w:cs="Arial"/>
          <w:bCs/>
          <w:i/>
          <w:iCs/>
          <w:color w:val="000000" w:themeColor="text1"/>
        </w:rPr>
        <w:t xml:space="preserve">Schistosoma </w:t>
      </w:r>
      <w:r w:rsidR="006B77C9">
        <w:rPr>
          <w:rFonts w:ascii="Arial" w:hAnsi="Arial" w:cs="Arial"/>
          <w:bCs/>
          <w:iCs/>
          <w:color w:val="000000" w:themeColor="text1"/>
        </w:rPr>
        <w:t>infection.</w:t>
      </w:r>
      <w:r w:rsidR="00BF4074">
        <w:rPr>
          <w:rFonts w:ascii="Arial" w:hAnsi="Arial" w:cs="Arial"/>
          <w:bCs/>
          <w:iCs/>
          <w:color w:val="000000" w:themeColor="text1"/>
        </w:rPr>
        <w:fldChar w:fldCharType="begin"/>
      </w:r>
      <w:r w:rsidR="00F03254">
        <w:rPr>
          <w:rFonts w:ascii="Arial" w:hAnsi="Arial" w:cs="Arial"/>
          <w:bCs/>
          <w:iCs/>
          <w:color w:val="000000" w:themeColor="text1"/>
        </w:rPr>
        <w:instrText xml:space="preserve"> ADDIN EN.CITE &lt;EndNote&gt;&lt;Cite&gt;&lt;Author&gt;King&lt;/Author&gt;&lt;Year&gt;2015&lt;/Year&gt;&lt;RecNum&gt;1396&lt;/RecNum&gt;&lt;DisplayText&gt;&lt;style face="superscript"&gt;20&lt;/style&gt;&lt;/DisplayText&gt;&lt;record&gt;&lt;rec-number&gt;23&lt;/rec-number&gt;&lt;foreign-keys&gt;&lt;key app="EN" db-id="vv5fs0ft305vdqe5afxxdfr0z92pvspdt9wr" timestamp="1488454042"&gt;23&lt;/key&gt;&lt;/foreign-keys&gt;&lt;ref-type name="Journal Article"&gt;17&lt;/ref-type&gt;&lt;contributors&gt;&lt;authors&gt;&lt;author&gt;King, C. H.&lt;/author&gt;&lt;/authors&gt;&lt;/contributors&gt;&lt;auth-address&gt;Center for Global Health and Diseases, Case Western Reserve University School of Medicine, 2109 Adelbert Road, BRB Room 422, Cleveland, OH 44106, USA. Electronic address: chk@cwru.edu.&lt;/auth-address&gt;&lt;titles&gt;&lt;title&gt;Health metrics for helminth infections&lt;/title&gt;&lt;secondary-title&gt;Acta Trop&lt;/secondary-title&gt;&lt;/titles&gt;&lt;periodical&gt;&lt;full-title&gt;Acta Trop&lt;/full-title&gt;&lt;/periodical&gt;&lt;pages&gt;150-60&lt;/pages&gt;&lt;volume&gt;141&lt;/volume&gt;&lt;number&gt;Pt B&lt;/number&gt;&lt;keywords&gt;&lt;keyword&gt;Animals&lt;/keyword&gt;&lt;keyword&gt;Cost of Illness&lt;/keyword&gt;&lt;keyword&gt;*Disability Evaluation&lt;/keyword&gt;&lt;keyword&gt;Helminthiasis/*complications/economics&lt;/keyword&gt;&lt;keyword&gt;Humans&lt;/keyword&gt;&lt;keyword&gt;Quality of Life&lt;/keyword&gt;&lt;keyword&gt;*Quality-Adjusted Life Years&lt;/keyword&gt;&lt;keyword&gt;Burden of illness&lt;/keyword&gt;&lt;keyword&gt;Disability&lt;/keyword&gt;&lt;keyword&gt;Helminthiasis&lt;/keyword&gt;&lt;keyword&gt;Schistosomiasis&lt;/keyword&gt;&lt;/keywords&gt;&lt;dates&gt;&lt;year&gt;2015&lt;/year&gt;&lt;pub-dates&gt;&lt;date&gt;Jan&lt;/date&gt;&lt;/pub-dates&gt;&lt;/dates&gt;&lt;isbn&gt;1873-6254 (Electronic)&amp;#xD;0001-706X (Linking)&lt;/isbn&gt;&lt;accession-num&gt;24333545&lt;/accession-num&gt;&lt;urls&gt;&lt;related-urls&gt;&lt;url&gt;https://www.ncbi.nlm.nih.gov/pubmed/24333545&lt;/url&gt;&lt;/related-urls&gt;&lt;/urls&gt;&lt;custom2&gt;PMC4055550&lt;/custom2&gt;&lt;electronic-resource-num&gt;10.1016/j.actatropica.2013.12.001&lt;/electronic-resource-num&gt;&lt;/record&gt;&lt;/Cite&gt;&lt;/EndNote&gt;</w:instrText>
      </w:r>
      <w:r w:rsidR="00BF4074">
        <w:rPr>
          <w:rFonts w:ascii="Arial" w:hAnsi="Arial" w:cs="Arial"/>
          <w:bCs/>
          <w:iCs/>
          <w:color w:val="000000" w:themeColor="text1"/>
        </w:rPr>
        <w:fldChar w:fldCharType="separate"/>
      </w:r>
      <w:r w:rsidR="00F03254" w:rsidRPr="00F03254">
        <w:rPr>
          <w:rFonts w:ascii="Arial" w:hAnsi="Arial" w:cs="Arial"/>
          <w:bCs/>
          <w:iCs/>
          <w:noProof/>
          <w:color w:val="000000" w:themeColor="text1"/>
          <w:vertAlign w:val="superscript"/>
        </w:rPr>
        <w:t>20</w:t>
      </w:r>
      <w:r w:rsidR="00BF4074">
        <w:rPr>
          <w:rFonts w:ascii="Arial" w:hAnsi="Arial" w:cs="Arial"/>
          <w:bCs/>
          <w:iCs/>
          <w:color w:val="000000" w:themeColor="text1"/>
        </w:rPr>
        <w:fldChar w:fldCharType="end"/>
      </w:r>
      <w:r w:rsidR="00BF4074">
        <w:rPr>
          <w:rFonts w:ascii="Arial" w:hAnsi="Arial" w:cs="Arial"/>
          <w:bCs/>
          <w:iCs/>
          <w:color w:val="000000" w:themeColor="text1"/>
        </w:rPr>
        <w:t xml:space="preserve"> These estimates did also not include late effects of</w:t>
      </w:r>
      <w:r w:rsidR="003F66F8">
        <w:rPr>
          <w:rFonts w:ascii="Arial" w:hAnsi="Arial" w:cs="Arial"/>
          <w:bCs/>
          <w:iCs/>
          <w:color w:val="000000" w:themeColor="text1"/>
        </w:rPr>
        <w:t xml:space="preserve"> the </w:t>
      </w:r>
      <w:r w:rsidR="003F66F8" w:rsidRPr="003F66F8">
        <w:rPr>
          <w:rFonts w:ascii="Arial" w:hAnsi="Arial" w:cs="Arial"/>
          <w:bCs/>
          <w:i/>
          <w:iCs/>
          <w:color w:val="000000" w:themeColor="text1"/>
        </w:rPr>
        <w:t xml:space="preserve">functional </w:t>
      </w:r>
      <w:r w:rsidR="003F66F8">
        <w:rPr>
          <w:rFonts w:ascii="Arial" w:hAnsi="Arial" w:cs="Arial"/>
          <w:bCs/>
          <w:iCs/>
          <w:color w:val="000000" w:themeColor="text1"/>
        </w:rPr>
        <w:t xml:space="preserve">morbidities, of which </w:t>
      </w:r>
      <w:r w:rsidR="00BF4074">
        <w:rPr>
          <w:rFonts w:ascii="Arial" w:hAnsi="Arial" w:cs="Arial"/>
          <w:bCs/>
          <w:iCs/>
          <w:color w:val="000000" w:themeColor="text1"/>
        </w:rPr>
        <w:t>growth stunting and co</w:t>
      </w:r>
      <w:r w:rsidR="0087141F">
        <w:rPr>
          <w:rFonts w:ascii="Arial" w:hAnsi="Arial" w:cs="Arial"/>
          <w:bCs/>
          <w:iCs/>
          <w:color w:val="000000" w:themeColor="text1"/>
        </w:rPr>
        <w:t>gnitive impairment</w:t>
      </w:r>
      <w:r w:rsidR="00BF4074">
        <w:rPr>
          <w:rFonts w:ascii="Arial" w:hAnsi="Arial" w:cs="Arial"/>
          <w:bCs/>
          <w:iCs/>
          <w:color w:val="000000" w:themeColor="text1"/>
        </w:rPr>
        <w:t>, infertility, dyspareunia</w:t>
      </w:r>
      <w:r w:rsidR="003F66F8">
        <w:rPr>
          <w:rFonts w:ascii="Arial" w:hAnsi="Arial" w:cs="Arial"/>
          <w:bCs/>
          <w:iCs/>
          <w:color w:val="000000" w:themeColor="text1"/>
        </w:rPr>
        <w:t xml:space="preserve"> and genital disease </w:t>
      </w:r>
      <w:r w:rsidR="00BF4074">
        <w:rPr>
          <w:rFonts w:ascii="Arial" w:hAnsi="Arial" w:cs="Arial"/>
          <w:bCs/>
          <w:iCs/>
          <w:color w:val="000000" w:themeColor="text1"/>
        </w:rPr>
        <w:t>are now widely recognised as schistosomiasis-associat</w:t>
      </w:r>
      <w:r w:rsidR="003F66F8">
        <w:rPr>
          <w:rFonts w:ascii="Arial" w:hAnsi="Arial" w:cs="Arial"/>
          <w:bCs/>
          <w:iCs/>
          <w:color w:val="000000" w:themeColor="text1"/>
        </w:rPr>
        <w:t xml:space="preserve">ed </w:t>
      </w:r>
      <w:r w:rsidR="005725EA">
        <w:rPr>
          <w:rFonts w:ascii="Arial" w:hAnsi="Arial" w:cs="Arial"/>
          <w:bCs/>
          <w:iCs/>
          <w:color w:val="000000" w:themeColor="text1"/>
        </w:rPr>
        <w:t>morbidities</w:t>
      </w:r>
      <w:r w:rsidR="00BF4074">
        <w:rPr>
          <w:rFonts w:ascii="Arial" w:hAnsi="Arial" w:cs="Arial"/>
          <w:bCs/>
          <w:iCs/>
          <w:color w:val="000000" w:themeColor="text1"/>
        </w:rPr>
        <w:t>.</w:t>
      </w:r>
      <w:r w:rsidR="003F66F8">
        <w:rPr>
          <w:rFonts w:ascii="Arial" w:hAnsi="Arial" w:cs="Arial"/>
          <w:bCs/>
          <w:iCs/>
          <w:color w:val="000000" w:themeColor="text1"/>
        </w:rPr>
        <w:t xml:space="preserve"> </w:t>
      </w:r>
      <w:r w:rsidR="00BF4074">
        <w:rPr>
          <w:rFonts w:ascii="Arial" w:hAnsi="Arial" w:cs="Arial"/>
          <w:bCs/>
          <w:iCs/>
          <w:color w:val="000000" w:themeColor="text1"/>
        </w:rPr>
        <w:t xml:space="preserve">Therefore the concept of an asymptomatic disease, historically </w:t>
      </w:r>
      <w:r w:rsidR="00550FA1">
        <w:rPr>
          <w:rFonts w:ascii="Arial" w:hAnsi="Arial" w:cs="Arial"/>
          <w:bCs/>
          <w:iCs/>
          <w:color w:val="000000" w:themeColor="text1"/>
        </w:rPr>
        <w:t xml:space="preserve">describing </w:t>
      </w:r>
      <w:r w:rsidR="005725EA">
        <w:rPr>
          <w:rFonts w:ascii="Arial" w:hAnsi="Arial" w:cs="Arial"/>
          <w:bCs/>
          <w:iCs/>
          <w:color w:val="000000" w:themeColor="text1"/>
        </w:rPr>
        <w:t>children without overt clinical signs and symptoms</w:t>
      </w:r>
      <w:r w:rsidR="00CA5BEA">
        <w:rPr>
          <w:rFonts w:ascii="Arial" w:hAnsi="Arial" w:cs="Arial"/>
          <w:bCs/>
          <w:iCs/>
          <w:color w:val="000000" w:themeColor="text1"/>
        </w:rPr>
        <w:t xml:space="preserve">, </w:t>
      </w:r>
      <w:r w:rsidR="003F66F8">
        <w:rPr>
          <w:rFonts w:ascii="Arial" w:hAnsi="Arial" w:cs="Arial"/>
          <w:bCs/>
          <w:iCs/>
          <w:color w:val="000000" w:themeColor="text1"/>
        </w:rPr>
        <w:t>with no obvious chronic manifestations</w:t>
      </w:r>
      <w:r w:rsidR="00BF4074">
        <w:rPr>
          <w:rFonts w:ascii="Arial" w:hAnsi="Arial" w:cs="Arial"/>
          <w:bCs/>
          <w:iCs/>
          <w:color w:val="000000" w:themeColor="text1"/>
        </w:rPr>
        <w:t xml:space="preserve">, can no longer be accepted. </w:t>
      </w:r>
      <w:r w:rsidR="00BF4074">
        <w:rPr>
          <w:rFonts w:ascii="Arial" w:hAnsi="Arial" w:cs="Arial"/>
          <w:bCs/>
          <w:iCs/>
          <w:color w:val="000000" w:themeColor="text1"/>
        </w:rPr>
        <w:fldChar w:fldCharType="begin"/>
      </w:r>
      <w:r w:rsidR="00F37B23">
        <w:rPr>
          <w:rFonts w:ascii="Arial" w:hAnsi="Arial" w:cs="Arial"/>
          <w:bCs/>
          <w:iCs/>
          <w:color w:val="000000" w:themeColor="text1"/>
        </w:rPr>
        <w:instrText xml:space="preserve"> ADDIN EN.CITE &lt;EndNote&gt;&lt;Cite&gt;&lt;Author&gt;King&lt;/Author&gt;&lt;Year&gt;2015&lt;/Year&gt;&lt;RecNum&gt;102&lt;/RecNum&gt;&lt;DisplayText&gt;&lt;style face="superscript"&gt;2&lt;/style&gt;&lt;/DisplayText&gt;&lt;record&gt;&lt;rec-number&gt;2&lt;/rec-number&gt;&lt;foreign-keys&gt;&lt;key app="EN" db-id="vv5fs0ft305vdqe5afxxdfr0z92pvspdt9wr" timestamp="1488454041"&gt;2&lt;/key&gt;&lt;/foreign-keys&gt;&lt;ref-type name="Journal Article"&gt;17&lt;/ref-type&gt;&lt;contributors&gt;&lt;authors&gt;&lt;author&gt;King, C. H.&lt;/author&gt;&lt;/authors&gt;&lt;/contributors&gt;&lt;auth-address&gt;Center for Global Health and Diseases, Case Western Reserve University School of Medicine, Cleveland, Ohio, United States of America.&lt;/auth-address&gt;&lt;titles&gt;&lt;title&gt;It&amp;apos;s time to dispel the myth of &amp;quot;asymptomatic&amp;quot; schistosomiasis&lt;/title&gt;&lt;secondary-title&gt;PLoS Negl Trop Dis&lt;/secondary-title&gt;&lt;/titles&gt;&lt;periodical&gt;&lt;full-title&gt;PLoS Negl Trop Dis&lt;/full-title&gt;&lt;/periodical&gt;&lt;pages&gt;e0003504&lt;/pages&gt;&lt;volume&gt;9&lt;/volume&gt;&lt;number&gt;2&lt;/number&gt;&lt;keywords&gt;&lt;keyword&gt;Humans&lt;/keyword&gt;&lt;keyword&gt;Schistosomiasis/*diagnosis&lt;/keyword&gt;&lt;/keywords&gt;&lt;dates&gt;&lt;year&gt;2015&lt;/year&gt;&lt;pub-dates&gt;&lt;date&gt;Feb&lt;/date&gt;&lt;/pub-dates&gt;&lt;/dates&gt;&lt;isbn&gt;1935-2735 (Electronic)&amp;#xD;1935-2727 (Linking)&lt;/isbn&gt;&lt;accession-num&gt;25695740&lt;/accession-num&gt;&lt;urls&gt;&lt;related-urls&gt;&lt;url&gt;http://www.ncbi.nlm.nih.gov/pubmed/25695740&lt;/url&gt;&lt;/related-urls&gt;&lt;/urls&gt;&lt;custom2&gt;PMC4335065&lt;/custom2&gt;&lt;electronic-resource-num&gt;10.1371/journal.pntd.0003504&lt;/electronic-resource-num&gt;&lt;/record&gt;&lt;/Cite&gt;&lt;/EndNote&gt;</w:instrText>
      </w:r>
      <w:r w:rsidR="00BF4074">
        <w:rPr>
          <w:rFonts w:ascii="Arial" w:hAnsi="Arial" w:cs="Arial"/>
          <w:bCs/>
          <w:iCs/>
          <w:color w:val="000000" w:themeColor="text1"/>
        </w:rPr>
        <w:fldChar w:fldCharType="separate"/>
      </w:r>
      <w:r w:rsidR="00BF4074" w:rsidRPr="00BF4074">
        <w:rPr>
          <w:rFonts w:ascii="Arial" w:hAnsi="Arial" w:cs="Arial"/>
          <w:bCs/>
          <w:iCs/>
          <w:noProof/>
          <w:color w:val="000000" w:themeColor="text1"/>
          <w:vertAlign w:val="superscript"/>
        </w:rPr>
        <w:t>2</w:t>
      </w:r>
      <w:r w:rsidR="00BF4074">
        <w:rPr>
          <w:rFonts w:ascii="Arial" w:hAnsi="Arial" w:cs="Arial"/>
          <w:bCs/>
          <w:iCs/>
          <w:color w:val="000000" w:themeColor="text1"/>
        </w:rPr>
        <w:fldChar w:fldCharType="end"/>
      </w:r>
    </w:p>
    <w:p w14:paraId="5159148B" w14:textId="2DE2DFDD" w:rsidR="003E6467" w:rsidRPr="00E93BE1" w:rsidRDefault="003E6467" w:rsidP="003E6467">
      <w:pPr>
        <w:jc w:val="both"/>
        <w:rPr>
          <w:rFonts w:ascii="Arial" w:hAnsi="Arial" w:cs="Arial"/>
          <w:b/>
          <w:color w:val="000000" w:themeColor="text1"/>
        </w:rPr>
      </w:pPr>
      <w:r>
        <w:rPr>
          <w:rFonts w:ascii="Arial" w:hAnsi="Arial" w:cs="Arial"/>
          <w:b/>
          <w:color w:val="000000" w:themeColor="text1"/>
        </w:rPr>
        <w:t>Fi</w:t>
      </w:r>
      <w:r w:rsidRPr="00E93BE1">
        <w:rPr>
          <w:rFonts w:ascii="Arial" w:hAnsi="Arial" w:cs="Arial"/>
          <w:b/>
          <w:color w:val="000000" w:themeColor="text1"/>
        </w:rPr>
        <w:t xml:space="preserve">gure 1: </w:t>
      </w:r>
      <w:r w:rsidRPr="00C917B0">
        <w:rPr>
          <w:rFonts w:ascii="Arial" w:hAnsi="Arial" w:cs="Arial"/>
          <w:color w:val="000000" w:themeColor="text1"/>
        </w:rPr>
        <w:t xml:space="preserve">A schematic of </w:t>
      </w:r>
      <w:r>
        <w:rPr>
          <w:rFonts w:ascii="Arial" w:hAnsi="Arial" w:cs="Arial"/>
          <w:color w:val="000000" w:themeColor="text1"/>
        </w:rPr>
        <w:t>(</w:t>
      </w:r>
      <w:r w:rsidRPr="00C917B0">
        <w:rPr>
          <w:rFonts w:ascii="Arial" w:hAnsi="Arial" w:cs="Arial"/>
          <w:b/>
          <w:color w:val="000000" w:themeColor="text1"/>
        </w:rPr>
        <w:t>A</w:t>
      </w:r>
      <w:r>
        <w:rPr>
          <w:rFonts w:ascii="Arial" w:hAnsi="Arial" w:cs="Arial"/>
          <w:color w:val="000000" w:themeColor="text1"/>
        </w:rPr>
        <w:t xml:space="preserve">) </w:t>
      </w:r>
      <w:r w:rsidRPr="00C917B0">
        <w:rPr>
          <w:rFonts w:ascii="Arial" w:hAnsi="Arial" w:cs="Arial"/>
          <w:color w:val="000000" w:themeColor="text1"/>
        </w:rPr>
        <w:t>p</w:t>
      </w:r>
      <w:r w:rsidRPr="00E93BE1">
        <w:rPr>
          <w:rFonts w:ascii="Arial" w:hAnsi="Arial" w:cs="Arial"/>
          <w:color w:val="000000" w:themeColor="text1"/>
        </w:rPr>
        <w:t xml:space="preserve">revalence by </w:t>
      </w:r>
      <w:r>
        <w:rPr>
          <w:rFonts w:ascii="Arial" w:hAnsi="Arial" w:cs="Arial"/>
          <w:color w:val="000000" w:themeColor="text1"/>
        </w:rPr>
        <w:t xml:space="preserve">age inferred by </w:t>
      </w:r>
      <w:r w:rsidRPr="00E93BE1">
        <w:rPr>
          <w:rFonts w:ascii="Arial" w:hAnsi="Arial" w:cs="Arial"/>
          <w:color w:val="000000" w:themeColor="text1"/>
        </w:rPr>
        <w:t>egg-count</w:t>
      </w:r>
      <w:r>
        <w:rPr>
          <w:rFonts w:ascii="Arial" w:hAnsi="Arial" w:cs="Arial"/>
          <w:color w:val="000000" w:themeColor="text1"/>
        </w:rPr>
        <w:t xml:space="preserve"> versus</w:t>
      </w:r>
      <w:r w:rsidRPr="00E93BE1">
        <w:rPr>
          <w:rFonts w:ascii="Arial" w:hAnsi="Arial" w:cs="Arial"/>
          <w:color w:val="000000" w:themeColor="text1"/>
        </w:rPr>
        <w:t xml:space="preserve"> serology </w:t>
      </w:r>
      <w:r>
        <w:rPr>
          <w:rFonts w:ascii="Arial" w:hAnsi="Arial" w:cs="Arial"/>
          <w:color w:val="000000" w:themeColor="text1"/>
        </w:rPr>
        <w:t xml:space="preserve">across an endemic population (i.e. in </w:t>
      </w:r>
      <w:r w:rsidRPr="00E93BE1">
        <w:rPr>
          <w:rFonts w:ascii="Arial" w:hAnsi="Arial" w:cs="Arial"/>
          <w:color w:val="000000" w:themeColor="text1"/>
        </w:rPr>
        <w:t>mothers and their children’s</w:t>
      </w:r>
      <w:r>
        <w:rPr>
          <w:rFonts w:ascii="Arial" w:hAnsi="Arial" w:cs="Arial"/>
          <w:color w:val="000000" w:themeColor="text1"/>
        </w:rPr>
        <w:t>)</w:t>
      </w:r>
      <w:r w:rsidRPr="00E93BE1">
        <w:rPr>
          <w:rFonts w:ascii="Arial" w:hAnsi="Arial" w:cs="Arial"/>
          <w:color w:val="000000" w:themeColor="text1"/>
        </w:rPr>
        <w:t xml:space="preserve"> </w:t>
      </w:r>
      <w:r>
        <w:rPr>
          <w:rFonts w:ascii="Arial" w:hAnsi="Arial" w:cs="Arial"/>
          <w:color w:val="000000" w:themeColor="text1"/>
        </w:rPr>
        <w:t>and (</w:t>
      </w:r>
      <w:r w:rsidRPr="00C917B0">
        <w:rPr>
          <w:rFonts w:ascii="Arial" w:hAnsi="Arial" w:cs="Arial"/>
          <w:b/>
          <w:color w:val="000000" w:themeColor="text1"/>
        </w:rPr>
        <w:t>B</w:t>
      </w:r>
      <w:r>
        <w:rPr>
          <w:rFonts w:ascii="Arial" w:hAnsi="Arial" w:cs="Arial"/>
          <w:color w:val="000000" w:themeColor="text1"/>
        </w:rPr>
        <w:t xml:space="preserve">) visual detection of antibodies to soluble eggs antigen (SEA) in mothers (M) and children (C) from lakeshore village on </w:t>
      </w:r>
      <w:r w:rsidRPr="00E93BE1">
        <w:rPr>
          <w:rFonts w:ascii="Arial" w:hAnsi="Arial" w:cs="Arial"/>
          <w:color w:val="000000" w:themeColor="text1"/>
        </w:rPr>
        <w:t>Lake Albert, Uganda</w:t>
      </w:r>
      <w:r>
        <w:rPr>
          <w:rFonts w:ascii="Arial" w:hAnsi="Arial" w:cs="Arial"/>
          <w:color w:val="000000" w:themeColor="text1"/>
        </w:rPr>
        <w:t>. Positive (+) and negative (-) controls indicated.</w:t>
      </w:r>
    </w:p>
    <w:p w14:paraId="66895294" w14:textId="73B2DD4D" w:rsidR="003E6467" w:rsidRPr="00E93BE1" w:rsidRDefault="003E6467" w:rsidP="00BF4074">
      <w:pPr>
        <w:spacing w:line="480" w:lineRule="auto"/>
        <w:jc w:val="both"/>
        <w:rPr>
          <w:rFonts w:ascii="Arial" w:hAnsi="Arial" w:cs="Arial"/>
          <w:bCs/>
          <w:iCs/>
          <w:color w:val="000000" w:themeColor="text1"/>
        </w:rPr>
      </w:pPr>
      <w:r w:rsidRPr="00E93BE1">
        <w:rPr>
          <w:rFonts w:ascii="Arial" w:hAnsi="Arial" w:cs="Arial"/>
          <w:b/>
          <w:noProof/>
          <w:color w:val="000000" w:themeColor="text1"/>
          <w:lang w:eastAsia="en-GB"/>
        </w:rPr>
        <w:drawing>
          <wp:anchor distT="0" distB="0" distL="114300" distR="114300" simplePos="0" relativeHeight="251664384" behindDoc="0" locked="0" layoutInCell="1" allowOverlap="1" wp14:anchorId="5A896CDD" wp14:editId="413BAF9B">
            <wp:simplePos x="0" y="0"/>
            <wp:positionH relativeFrom="column">
              <wp:posOffset>276046</wp:posOffset>
            </wp:positionH>
            <wp:positionV relativeFrom="paragraph">
              <wp:posOffset>88264</wp:posOffset>
            </wp:positionV>
            <wp:extent cx="4894878" cy="3368927"/>
            <wp:effectExtent l="0" t="0" r="762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98540" cy="337144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38CAF4" w14:textId="46DAB21C" w:rsidR="00BC60CE" w:rsidRPr="00E93BE1" w:rsidRDefault="00BC60CE" w:rsidP="00BC60CE">
      <w:pPr>
        <w:jc w:val="both"/>
        <w:rPr>
          <w:rFonts w:ascii="Arial" w:hAnsi="Arial" w:cs="Arial"/>
          <w:b/>
          <w:color w:val="000000" w:themeColor="text1"/>
        </w:rPr>
      </w:pPr>
    </w:p>
    <w:p w14:paraId="1A0C97D8" w14:textId="7F7E4A57" w:rsidR="005C7341" w:rsidRDefault="005C7341" w:rsidP="003E6467">
      <w:pPr>
        <w:spacing w:line="480" w:lineRule="auto"/>
        <w:jc w:val="both"/>
        <w:rPr>
          <w:rFonts w:ascii="Arial" w:hAnsi="Arial" w:cs="Arial"/>
          <w:bCs/>
          <w:iCs/>
          <w:color w:val="000000" w:themeColor="text1"/>
        </w:rPr>
      </w:pPr>
    </w:p>
    <w:p w14:paraId="315B301E" w14:textId="058EE99B" w:rsidR="00E17844" w:rsidRPr="00E93BE1" w:rsidRDefault="005C7341" w:rsidP="00A747CB">
      <w:pPr>
        <w:spacing w:line="480" w:lineRule="auto"/>
        <w:ind w:firstLine="720"/>
        <w:jc w:val="both"/>
        <w:rPr>
          <w:rFonts w:ascii="Arial" w:hAnsi="Arial" w:cs="Arial"/>
          <w:bCs/>
          <w:iCs/>
          <w:color w:val="000000" w:themeColor="text1"/>
        </w:rPr>
      </w:pPr>
      <w:r w:rsidRPr="00E93BE1">
        <w:rPr>
          <w:rFonts w:ascii="Arial" w:hAnsi="Arial" w:cs="Arial"/>
          <w:bCs/>
          <w:iCs/>
          <w:color w:val="000000" w:themeColor="text1"/>
        </w:rPr>
        <w:lastRenderedPageBreak/>
        <w:t xml:space="preserve">There is an essential environmental transmission dynamic, as part of the schistosome lifecycle, which is determined by the immediate presence of permissive </w:t>
      </w:r>
      <w:r w:rsidR="00BB7A3C">
        <w:rPr>
          <w:rFonts w:ascii="Arial" w:hAnsi="Arial" w:cs="Arial"/>
          <w:bCs/>
          <w:iCs/>
          <w:color w:val="000000" w:themeColor="text1"/>
        </w:rPr>
        <w:t xml:space="preserve">freshwater </w:t>
      </w:r>
      <w:r w:rsidRPr="00E93BE1">
        <w:rPr>
          <w:rFonts w:ascii="Arial" w:hAnsi="Arial" w:cs="Arial"/>
          <w:bCs/>
          <w:iCs/>
          <w:color w:val="000000" w:themeColor="text1"/>
        </w:rPr>
        <w:t>snail hosts and by unsafe water contact activities undertaken by the surrounding community, albeit from local or visiting people. In principle, water contact can be broken down into two partially related components, contamination- and exposure-related activities</w:t>
      </w:r>
      <w:r w:rsidRPr="00E93BE1">
        <w:rPr>
          <w:rFonts w:ascii="Arial" w:hAnsi="Arial" w:cs="Arial"/>
          <w:bCs/>
          <w:iCs/>
          <w:color w:val="000000" w:themeColor="text1"/>
        </w:rPr>
        <w:fldChar w:fldCharType="begin"/>
      </w:r>
      <w:r w:rsidR="00F03254">
        <w:rPr>
          <w:rFonts w:ascii="Arial" w:hAnsi="Arial" w:cs="Arial"/>
          <w:bCs/>
          <w:iCs/>
          <w:color w:val="000000" w:themeColor="text1"/>
        </w:rPr>
        <w:instrText xml:space="preserve"> ADDIN EN.CITE &lt;EndNote&gt;&lt;Cite&gt;&lt;Author&gt;Stothard&lt;/Author&gt;&lt;Year&gt;2017&lt;/Year&gt;&lt;RecNum&gt;81&lt;/RecNum&gt;&lt;DisplayText&gt;&lt;style face="superscript"&gt;21&lt;/style&gt;&lt;/DisplayText&gt;&lt;record&gt;&lt;rec-number&gt;81&lt;/rec-number&gt;&lt;foreign-keys&gt;&lt;key app="EN" db-id="ttrp5xv9629xs5etxtyx5t0or5sffdsvtxv5"&gt;81&lt;/key&gt;&lt;/foreign-keys&gt;&lt;ref-type name="Journal Article"&gt;17&lt;/ref-type&gt;&lt;contributors&gt;&lt;authors&gt;&lt;author&gt;Stothard, J. R.&lt;/author&gt;&lt;author&gt;Campbell, S.J.&lt;/author&gt;&lt;author&gt;Osei-Atweneboana, M.Y.&lt;/author&gt;&lt;author&gt;Durant, T.&lt;/author&gt;&lt;author&gt;Stanton, M.C.&lt;/author&gt;&lt;author&gt;Biritwum, N.K.&lt;/author&gt;&lt;author&gt;Rollinson, D.&lt;/author&gt;&lt;author&gt;Eloundou Ombede, D.R.&lt;/author&gt;&lt;author&gt;Tchuente, L. A. T.&lt;/author&gt;&lt;/authors&gt;&lt;/contributors&gt;&lt;titles&gt;&lt;title&gt;Towards interruption of schistosomiasis transmission in sub-Saharan Africa: Developing an appropriate environmental surveillance framework to guide and to support ‘end game’ interventions&lt;/title&gt;&lt;secondary-title&gt;Infectious Diseeases of Poverty&lt;/secondary-title&gt;&lt;/titles&gt;&lt;volume&gt;in press&lt;/volume&gt;&lt;dates&gt;&lt;year&gt;2017&lt;/year&gt;&lt;/dates&gt;&lt;urls&gt;&lt;/urls&gt;&lt;/record&gt;&lt;/Cite&gt;&lt;/EndNote&gt;</w:instrText>
      </w:r>
      <w:r w:rsidRPr="00E93BE1">
        <w:rPr>
          <w:rFonts w:ascii="Arial" w:hAnsi="Arial" w:cs="Arial"/>
          <w:bCs/>
          <w:iCs/>
          <w:color w:val="000000" w:themeColor="text1"/>
        </w:rPr>
        <w:fldChar w:fldCharType="separate"/>
      </w:r>
      <w:r w:rsidR="00F03254" w:rsidRPr="00F03254">
        <w:rPr>
          <w:rFonts w:ascii="Arial" w:hAnsi="Arial" w:cs="Arial"/>
          <w:bCs/>
          <w:iCs/>
          <w:noProof/>
          <w:color w:val="000000" w:themeColor="text1"/>
          <w:vertAlign w:val="superscript"/>
        </w:rPr>
        <w:t>21</w:t>
      </w:r>
      <w:r w:rsidRPr="00E93BE1">
        <w:rPr>
          <w:rFonts w:ascii="Arial" w:hAnsi="Arial" w:cs="Arial"/>
          <w:bCs/>
          <w:iCs/>
          <w:color w:val="000000" w:themeColor="text1"/>
        </w:rPr>
        <w:fldChar w:fldCharType="end"/>
      </w:r>
      <w:r w:rsidRPr="00E93BE1">
        <w:rPr>
          <w:rFonts w:ascii="Arial" w:hAnsi="Arial" w:cs="Arial"/>
          <w:bCs/>
          <w:iCs/>
          <w:color w:val="000000" w:themeColor="text1"/>
        </w:rPr>
        <w:t xml:space="preserve">. </w:t>
      </w:r>
      <w:r w:rsidR="00E17844" w:rsidRPr="00E93BE1">
        <w:rPr>
          <w:rFonts w:ascii="Arial" w:hAnsi="Arial" w:cs="Arial"/>
          <w:bCs/>
          <w:iCs/>
          <w:color w:val="000000" w:themeColor="text1"/>
        </w:rPr>
        <w:t xml:space="preserve">The </w:t>
      </w:r>
      <w:r w:rsidR="00A747CB">
        <w:rPr>
          <w:rFonts w:ascii="Arial" w:hAnsi="Arial" w:cs="Arial"/>
          <w:bCs/>
          <w:iCs/>
          <w:color w:val="000000" w:themeColor="text1"/>
        </w:rPr>
        <w:t>transmission</w:t>
      </w:r>
      <w:r w:rsidR="00E17844" w:rsidRPr="00E93BE1">
        <w:rPr>
          <w:rFonts w:ascii="Arial" w:hAnsi="Arial" w:cs="Arial"/>
          <w:bCs/>
          <w:iCs/>
          <w:color w:val="000000" w:themeColor="text1"/>
        </w:rPr>
        <w:t xml:space="preserve"> epidemiology of schistosomiasis is intricately interwoven with the daily need for water as part of socio-economic development and environmental hygiene. Until recently, as younger children are often not directly seen in water, it was thought that their risk of infection was low and largely in accordance with a low prevalence of egg-patent infection. However, this appraisal was overturned as it is largely by passive water contact, such as </w:t>
      </w:r>
      <w:r w:rsidR="00E17844" w:rsidRPr="00E93BE1">
        <w:rPr>
          <w:rFonts w:ascii="Arial" w:hAnsi="Arial" w:cs="Arial"/>
          <w:bCs/>
          <w:i/>
          <w:iCs/>
          <w:color w:val="000000" w:themeColor="text1"/>
        </w:rPr>
        <w:t>being</w:t>
      </w:r>
      <w:r w:rsidR="00E17844" w:rsidRPr="00E93BE1">
        <w:rPr>
          <w:rFonts w:ascii="Arial" w:hAnsi="Arial" w:cs="Arial"/>
          <w:bCs/>
          <w:iCs/>
          <w:color w:val="000000" w:themeColor="text1"/>
        </w:rPr>
        <w:t xml:space="preserve"> bathed in water collected by the mother, often away from view</w:t>
      </w:r>
      <w:r w:rsidR="008C0EF6">
        <w:rPr>
          <w:rFonts w:ascii="Arial" w:hAnsi="Arial" w:cs="Arial"/>
          <w:bCs/>
          <w:iCs/>
          <w:color w:val="000000" w:themeColor="text1"/>
        </w:rPr>
        <w:t xml:space="preserve"> within the homestead</w:t>
      </w:r>
      <w:r w:rsidR="00E17844" w:rsidRPr="00E93BE1">
        <w:rPr>
          <w:rFonts w:ascii="Arial" w:hAnsi="Arial" w:cs="Arial"/>
          <w:bCs/>
          <w:iCs/>
          <w:color w:val="000000" w:themeColor="text1"/>
        </w:rPr>
        <w:t>, that infants becomes first infected. Such infections are best detected by serological methods</w:t>
      </w:r>
      <w:r w:rsidR="00777B6B">
        <w:rPr>
          <w:rFonts w:ascii="Arial" w:hAnsi="Arial" w:cs="Arial"/>
          <w:bCs/>
          <w:iCs/>
          <w:color w:val="000000" w:themeColor="text1"/>
        </w:rPr>
        <w:t>.</w:t>
      </w:r>
      <w:r w:rsidR="00E17844" w:rsidRPr="00E93BE1">
        <w:rPr>
          <w:rFonts w:ascii="Arial" w:hAnsi="Arial" w:cs="Arial"/>
          <w:bCs/>
          <w:iCs/>
          <w:color w:val="000000" w:themeColor="text1"/>
        </w:rPr>
        <w:t xml:space="preserve"> Figure 1B and </w:t>
      </w:r>
      <w:r w:rsidR="00777B6B">
        <w:rPr>
          <w:rFonts w:ascii="Arial" w:hAnsi="Arial" w:cs="Arial"/>
          <w:bCs/>
          <w:iCs/>
          <w:color w:val="000000" w:themeColor="text1"/>
        </w:rPr>
        <w:t xml:space="preserve">data </w:t>
      </w:r>
      <w:r w:rsidR="00E17844" w:rsidRPr="00E93BE1">
        <w:rPr>
          <w:rFonts w:ascii="Arial" w:hAnsi="Arial" w:cs="Arial"/>
          <w:bCs/>
          <w:iCs/>
          <w:color w:val="000000" w:themeColor="text1"/>
        </w:rPr>
        <w:t xml:space="preserve">from novel studies using global position system data </w:t>
      </w:r>
      <w:r w:rsidR="00777B6B">
        <w:rPr>
          <w:rFonts w:ascii="Arial" w:hAnsi="Arial" w:cs="Arial"/>
          <w:bCs/>
          <w:iCs/>
          <w:color w:val="000000" w:themeColor="text1"/>
        </w:rPr>
        <w:t>suggest</w:t>
      </w:r>
      <w:r w:rsidR="00777B6B" w:rsidRPr="00E93BE1">
        <w:rPr>
          <w:rFonts w:ascii="Arial" w:hAnsi="Arial" w:cs="Arial"/>
          <w:bCs/>
          <w:iCs/>
          <w:color w:val="000000" w:themeColor="text1"/>
        </w:rPr>
        <w:t xml:space="preserve"> </w:t>
      </w:r>
      <w:r w:rsidR="00E17844" w:rsidRPr="00E93BE1">
        <w:rPr>
          <w:rFonts w:ascii="Arial" w:hAnsi="Arial" w:cs="Arial"/>
          <w:bCs/>
          <w:iCs/>
          <w:color w:val="000000" w:themeColor="text1"/>
        </w:rPr>
        <w:t>the levels of unsafe water contact of infants and pre-school-aged children can be alarmingly high</w:t>
      </w:r>
      <w:r w:rsidR="00E17844" w:rsidRPr="00E93BE1">
        <w:rPr>
          <w:rFonts w:ascii="Arial" w:hAnsi="Arial" w:cs="Arial"/>
          <w:bCs/>
          <w:iCs/>
          <w:color w:val="000000" w:themeColor="text1"/>
        </w:rPr>
        <w:fldChar w:fldCharType="begin">
          <w:fldData xml:space="preserve">PEVuZE5vdGU+PENpdGU+PEF1dGhvcj5TdG90aGFyZDwvQXV0aG9yPjxZZWFyPjIwMTM8L1llYXI+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</w:fldData>
        </w:fldChar>
      </w:r>
      <w:r w:rsidR="00F03254">
        <w:rPr>
          <w:rFonts w:ascii="Arial" w:hAnsi="Arial" w:cs="Arial"/>
          <w:bCs/>
          <w:iCs/>
          <w:color w:val="000000" w:themeColor="text1"/>
        </w:rPr>
        <w:instrText xml:space="preserve"> ADDIN EN.CITE </w:instrText>
      </w:r>
      <w:r w:rsidR="00F03254">
        <w:rPr>
          <w:rFonts w:ascii="Arial" w:hAnsi="Arial" w:cs="Arial"/>
          <w:bCs/>
          <w:iCs/>
          <w:color w:val="000000" w:themeColor="text1"/>
        </w:rPr>
        <w:fldChar w:fldCharType="begin">
          <w:fldData xml:space="preserve">PEVuZE5vdGU+PENpdGU+PEF1dGhvcj5TdG90aGFyZDwvQXV0aG9yPjxZZWFyPjIwMTM8L1llYXI+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</w:fldData>
        </w:fldChar>
      </w:r>
      <w:r w:rsidR="00F03254">
        <w:rPr>
          <w:rFonts w:ascii="Arial" w:hAnsi="Arial" w:cs="Arial"/>
          <w:bCs/>
          <w:iCs/>
          <w:color w:val="000000" w:themeColor="text1"/>
        </w:rPr>
        <w:instrText xml:space="preserve"> ADDIN EN.CITE.DATA </w:instrText>
      </w:r>
      <w:r w:rsidR="00F03254">
        <w:rPr>
          <w:rFonts w:ascii="Arial" w:hAnsi="Arial" w:cs="Arial"/>
          <w:bCs/>
          <w:iCs/>
          <w:color w:val="000000" w:themeColor="text1"/>
        </w:rPr>
      </w:r>
      <w:r w:rsidR="00F03254">
        <w:rPr>
          <w:rFonts w:ascii="Arial" w:hAnsi="Arial" w:cs="Arial"/>
          <w:bCs/>
          <w:iCs/>
          <w:color w:val="000000" w:themeColor="text1"/>
        </w:rPr>
        <w:fldChar w:fldCharType="end"/>
      </w:r>
      <w:r w:rsidR="00E17844" w:rsidRPr="00E93BE1">
        <w:rPr>
          <w:rFonts w:ascii="Arial" w:hAnsi="Arial" w:cs="Arial"/>
          <w:bCs/>
          <w:iCs/>
          <w:color w:val="000000" w:themeColor="text1"/>
        </w:rPr>
      </w:r>
      <w:r w:rsidR="00E17844" w:rsidRPr="00E93BE1">
        <w:rPr>
          <w:rFonts w:ascii="Arial" w:hAnsi="Arial" w:cs="Arial"/>
          <w:bCs/>
          <w:iCs/>
          <w:color w:val="000000" w:themeColor="text1"/>
        </w:rPr>
        <w:fldChar w:fldCharType="separate"/>
      </w:r>
      <w:r w:rsidR="00F03254" w:rsidRPr="00F03254">
        <w:rPr>
          <w:rFonts w:ascii="Arial" w:hAnsi="Arial" w:cs="Arial"/>
          <w:bCs/>
          <w:iCs/>
          <w:noProof/>
          <w:color w:val="000000" w:themeColor="text1"/>
          <w:vertAlign w:val="superscript"/>
        </w:rPr>
        <w:t>18, 22</w:t>
      </w:r>
      <w:r w:rsidR="00E17844" w:rsidRPr="00E93BE1">
        <w:rPr>
          <w:rFonts w:ascii="Arial" w:hAnsi="Arial" w:cs="Arial"/>
          <w:bCs/>
          <w:iCs/>
          <w:color w:val="000000" w:themeColor="text1"/>
        </w:rPr>
        <w:fldChar w:fldCharType="end"/>
      </w:r>
      <w:r w:rsidR="00E17844" w:rsidRPr="00E93BE1">
        <w:rPr>
          <w:rFonts w:ascii="Arial" w:hAnsi="Arial" w:cs="Arial"/>
          <w:bCs/>
          <w:iCs/>
          <w:color w:val="000000" w:themeColor="text1"/>
        </w:rPr>
        <w:t>. Furthermore, there is increasing concern about the importance of maternal schistosomiasis</w:t>
      </w:r>
      <w:r w:rsidR="00E17844" w:rsidRPr="00E93BE1">
        <w:rPr>
          <w:rFonts w:ascii="Arial" w:hAnsi="Arial" w:cs="Arial"/>
          <w:bCs/>
          <w:iCs/>
          <w:color w:val="000000" w:themeColor="text1"/>
        </w:rPr>
        <w:fldChar w:fldCharType="begin"/>
      </w:r>
      <w:r w:rsidR="00F03254">
        <w:rPr>
          <w:rFonts w:ascii="Arial" w:hAnsi="Arial" w:cs="Arial"/>
          <w:bCs/>
          <w:iCs/>
          <w:color w:val="000000" w:themeColor="text1"/>
        </w:rPr>
        <w:instrText xml:space="preserve"> ADDIN EN.CITE &lt;EndNote&gt;&lt;Cite&gt;&lt;Author&gt;Salawu&lt;/Author&gt;&lt;Year&gt;2014&lt;/Year&gt;&lt;RecNum&gt;94&lt;/RecNum&gt;&lt;DisplayText&gt;&lt;style face="superscript"&gt;23&lt;/style&gt;&lt;/DisplayText&gt;&lt;record&gt;&lt;rec-number&gt;94&lt;/rec-number&gt;&lt;foreign-keys&gt;&lt;key app="EN" db-id="ttrp5xv9629xs5etxtyx5t0or5sffdsvtxv5"&gt;94&lt;/key&gt;&lt;/foreign-keys&gt;&lt;ref-type name="Journal Article"&gt;17&lt;/ref-type&gt;&lt;contributors&gt;&lt;authors&gt;&lt;author&gt;Salawu, O. T.&lt;/author&gt;&lt;author&gt;Odaibo, A. B.&lt;/author&gt;&lt;/authors&gt;&lt;/contributors&gt;&lt;titles&gt;&lt;title&gt;Maternal schistosomiasis: a growing concern in sub-Saharan Africa&lt;/title&gt;&lt;secondary-title&gt;Pathogens and Global Health&lt;/secondary-title&gt;&lt;/titles&gt;&lt;pages&gt;263-270&lt;/pages&gt;&lt;volume&gt;108&lt;/volume&gt;&lt;number&gt;6&lt;/number&gt;&lt;dates&gt;&lt;year&gt;2014&lt;/year&gt;&lt;pub-dates&gt;&lt;date&gt;Sep&lt;/date&gt;&lt;/pub-dates&gt;&lt;/dates&gt;&lt;isbn&gt;2047-7724&lt;/isbn&gt;&lt;accession-num&gt;WOS:000344854100002&lt;/accession-num&gt;&lt;urls&gt;&lt;related-urls&gt;&lt;url&gt;&amp;lt;Go to ISI&amp;gt;://WOS:000344854100002&lt;/url&gt;&lt;/related-urls&gt;&lt;/urls&gt;&lt;electronic-resource-num&gt;10.1179/2047773214y.0000000150&lt;/electronic-resource-num&gt;&lt;/record&gt;&lt;/Cite&gt;&lt;/EndNote&gt;</w:instrText>
      </w:r>
      <w:r w:rsidR="00E17844" w:rsidRPr="00E93BE1">
        <w:rPr>
          <w:rFonts w:ascii="Arial" w:hAnsi="Arial" w:cs="Arial"/>
          <w:bCs/>
          <w:iCs/>
          <w:color w:val="000000" w:themeColor="text1"/>
        </w:rPr>
        <w:fldChar w:fldCharType="separate"/>
      </w:r>
      <w:r w:rsidR="00F03254" w:rsidRPr="00F03254">
        <w:rPr>
          <w:rFonts w:ascii="Arial" w:hAnsi="Arial" w:cs="Arial"/>
          <w:bCs/>
          <w:iCs/>
          <w:noProof/>
          <w:color w:val="000000" w:themeColor="text1"/>
          <w:vertAlign w:val="superscript"/>
        </w:rPr>
        <w:t>23</w:t>
      </w:r>
      <w:r w:rsidR="00E17844" w:rsidRPr="00E93BE1">
        <w:rPr>
          <w:rFonts w:ascii="Arial" w:hAnsi="Arial" w:cs="Arial"/>
          <w:bCs/>
          <w:iCs/>
          <w:color w:val="000000" w:themeColor="text1"/>
        </w:rPr>
        <w:fldChar w:fldCharType="end"/>
      </w:r>
      <w:r w:rsidR="00E17844" w:rsidRPr="00E93BE1">
        <w:rPr>
          <w:rFonts w:ascii="Arial" w:hAnsi="Arial" w:cs="Arial"/>
          <w:bCs/>
          <w:iCs/>
          <w:color w:val="000000" w:themeColor="text1"/>
        </w:rPr>
        <w:t xml:space="preserve"> such that the disease should be tackled simultaneously in both child and mother.   </w:t>
      </w:r>
    </w:p>
    <w:p w14:paraId="1251B0EA" w14:textId="77777777" w:rsidR="00E17844" w:rsidRPr="00E93BE1" w:rsidRDefault="00E17844" w:rsidP="00E93BE1">
      <w:pPr>
        <w:spacing w:line="360" w:lineRule="auto"/>
        <w:jc w:val="both"/>
        <w:rPr>
          <w:rFonts w:ascii="Arial" w:hAnsi="Arial" w:cs="Arial"/>
          <w:bCs/>
          <w:i/>
          <w:iCs/>
          <w:color w:val="000000" w:themeColor="text1"/>
        </w:rPr>
      </w:pPr>
      <w:r w:rsidRPr="00E93BE1">
        <w:rPr>
          <w:rFonts w:ascii="Arial" w:hAnsi="Arial" w:cs="Arial"/>
          <w:bCs/>
          <w:i/>
          <w:iCs/>
          <w:color w:val="000000" w:themeColor="text1"/>
        </w:rPr>
        <w:t>Children and mothers within travel medicine</w:t>
      </w:r>
    </w:p>
    <w:p w14:paraId="62FCB575" w14:textId="371390EF" w:rsidR="00E17844" w:rsidRPr="00E93BE1" w:rsidRDefault="00E17844" w:rsidP="00CA5BEA">
      <w:pPr>
        <w:spacing w:line="480" w:lineRule="auto"/>
        <w:jc w:val="both"/>
        <w:rPr>
          <w:rFonts w:ascii="Arial" w:hAnsi="Arial" w:cs="Arial"/>
          <w:bCs/>
          <w:iCs/>
          <w:color w:val="000000" w:themeColor="text1"/>
        </w:rPr>
      </w:pPr>
      <w:r w:rsidRPr="00E93BE1">
        <w:rPr>
          <w:rFonts w:ascii="Arial" w:hAnsi="Arial" w:cs="Arial"/>
          <w:bCs/>
          <w:iCs/>
          <w:color w:val="000000" w:themeColor="text1"/>
        </w:rPr>
        <w:t xml:space="preserve">Schistosomiasis is also a travel related disease for those that visit disease endemic locations and knowingly or unknowingly </w:t>
      </w:r>
      <w:r w:rsidR="00777B6B">
        <w:rPr>
          <w:rFonts w:ascii="Arial" w:hAnsi="Arial" w:cs="Arial"/>
          <w:bCs/>
          <w:iCs/>
          <w:color w:val="000000" w:themeColor="text1"/>
        </w:rPr>
        <w:t>undertake</w:t>
      </w:r>
      <w:r w:rsidRPr="00E93BE1">
        <w:rPr>
          <w:rFonts w:ascii="Arial" w:hAnsi="Arial" w:cs="Arial"/>
          <w:bCs/>
          <w:iCs/>
          <w:color w:val="000000" w:themeColor="text1"/>
        </w:rPr>
        <w:t xml:space="preserve"> unsafe water contact</w:t>
      </w:r>
      <w:r w:rsidR="00777B6B">
        <w:rPr>
          <w:rFonts w:ascii="Arial" w:hAnsi="Arial" w:cs="Arial"/>
          <w:bCs/>
          <w:iCs/>
          <w:color w:val="000000" w:themeColor="text1"/>
        </w:rPr>
        <w:t xml:space="preserve"> activities</w:t>
      </w:r>
      <w:r w:rsidRPr="00E93BE1">
        <w:rPr>
          <w:rFonts w:ascii="Arial" w:hAnsi="Arial" w:cs="Arial"/>
          <w:bCs/>
          <w:iCs/>
          <w:color w:val="000000" w:themeColor="text1"/>
        </w:rPr>
        <w:t xml:space="preserve">. </w:t>
      </w:r>
      <w:r w:rsidR="005970D2">
        <w:rPr>
          <w:rFonts w:ascii="Arial" w:hAnsi="Arial" w:cs="Arial"/>
          <w:bCs/>
          <w:iCs/>
          <w:color w:val="000000" w:themeColor="text1"/>
        </w:rPr>
        <w:t xml:space="preserve">In the largest returned traveller cohort published in the UK, the most common presenting symptom was haematuria, related to urogenital schistosomiasis and almost half of the patients had eosinophilia. </w:t>
      </w:r>
      <w:r w:rsidR="00122EE1">
        <w:rPr>
          <w:rFonts w:ascii="Arial" w:hAnsi="Arial" w:cs="Arial"/>
          <w:bCs/>
          <w:iCs/>
          <w:color w:val="000000" w:themeColor="text1"/>
        </w:rPr>
        <w:fldChar w:fldCharType="begin">
          <w:fldData xml:space="preserve">PEVuZE5vdGU+PENpdGU+PEF1dGhvcj5Db2x0YXJ0PC9BdXRob3I+PFllYXI+MjAxNTwvWWVhcj48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</w:fldData>
        </w:fldChar>
      </w:r>
      <w:r w:rsidR="00F03254">
        <w:rPr>
          <w:rFonts w:ascii="Arial" w:hAnsi="Arial" w:cs="Arial"/>
          <w:bCs/>
          <w:iCs/>
          <w:color w:val="000000" w:themeColor="text1"/>
        </w:rPr>
        <w:instrText xml:space="preserve"> ADDIN EN.CITE </w:instrText>
      </w:r>
      <w:r w:rsidR="00F03254">
        <w:rPr>
          <w:rFonts w:ascii="Arial" w:hAnsi="Arial" w:cs="Arial"/>
          <w:bCs/>
          <w:iCs/>
          <w:color w:val="000000" w:themeColor="text1"/>
        </w:rPr>
        <w:fldChar w:fldCharType="begin">
          <w:fldData xml:space="preserve">PEVuZE5vdGU+PENpdGU+PEF1dGhvcj5Db2x0YXJ0PC9BdXRob3I+PFllYXI+MjAxNTwvWWVhcj48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</w:fldData>
        </w:fldChar>
      </w:r>
      <w:r w:rsidR="00F03254">
        <w:rPr>
          <w:rFonts w:ascii="Arial" w:hAnsi="Arial" w:cs="Arial"/>
          <w:bCs/>
          <w:iCs/>
          <w:color w:val="000000" w:themeColor="text1"/>
        </w:rPr>
        <w:instrText xml:space="preserve"> ADDIN EN.CITE.DATA </w:instrText>
      </w:r>
      <w:r w:rsidR="00F03254">
        <w:rPr>
          <w:rFonts w:ascii="Arial" w:hAnsi="Arial" w:cs="Arial"/>
          <w:bCs/>
          <w:iCs/>
          <w:color w:val="000000" w:themeColor="text1"/>
        </w:rPr>
      </w:r>
      <w:r w:rsidR="00F03254">
        <w:rPr>
          <w:rFonts w:ascii="Arial" w:hAnsi="Arial" w:cs="Arial"/>
          <w:bCs/>
          <w:iCs/>
          <w:color w:val="000000" w:themeColor="text1"/>
        </w:rPr>
        <w:fldChar w:fldCharType="end"/>
      </w:r>
      <w:r w:rsidR="00122EE1">
        <w:rPr>
          <w:rFonts w:ascii="Arial" w:hAnsi="Arial" w:cs="Arial"/>
          <w:bCs/>
          <w:iCs/>
          <w:color w:val="000000" w:themeColor="text1"/>
        </w:rPr>
      </w:r>
      <w:r w:rsidR="00122EE1">
        <w:rPr>
          <w:rFonts w:ascii="Arial" w:hAnsi="Arial" w:cs="Arial"/>
          <w:bCs/>
          <w:iCs/>
          <w:color w:val="000000" w:themeColor="text1"/>
        </w:rPr>
        <w:fldChar w:fldCharType="separate"/>
      </w:r>
      <w:r w:rsidR="00F03254" w:rsidRPr="00F03254">
        <w:rPr>
          <w:rFonts w:ascii="Arial" w:hAnsi="Arial" w:cs="Arial"/>
          <w:bCs/>
          <w:iCs/>
          <w:noProof/>
          <w:color w:val="000000" w:themeColor="text1"/>
          <w:vertAlign w:val="superscript"/>
        </w:rPr>
        <w:t>24</w:t>
      </w:r>
      <w:r w:rsidR="00122EE1">
        <w:rPr>
          <w:rFonts w:ascii="Arial" w:hAnsi="Arial" w:cs="Arial"/>
          <w:bCs/>
          <w:iCs/>
          <w:color w:val="000000" w:themeColor="text1"/>
        </w:rPr>
        <w:fldChar w:fldCharType="end"/>
      </w:r>
      <w:r w:rsidR="00BE75D8">
        <w:rPr>
          <w:rFonts w:ascii="Arial" w:hAnsi="Arial" w:cs="Arial"/>
          <w:bCs/>
          <w:iCs/>
          <w:color w:val="000000" w:themeColor="text1"/>
        </w:rPr>
        <w:t xml:space="preserve"> </w:t>
      </w:r>
      <w:r w:rsidRPr="00E93BE1">
        <w:rPr>
          <w:rFonts w:ascii="Arial" w:hAnsi="Arial" w:cs="Arial"/>
          <w:bCs/>
          <w:iCs/>
          <w:color w:val="000000" w:themeColor="text1"/>
        </w:rPr>
        <w:t>A major difference in travel</w:t>
      </w:r>
      <w:r w:rsidR="007F0205">
        <w:rPr>
          <w:rFonts w:ascii="Arial" w:hAnsi="Arial" w:cs="Arial"/>
          <w:bCs/>
          <w:iCs/>
          <w:color w:val="000000" w:themeColor="text1"/>
        </w:rPr>
        <w:t xml:space="preserve">-related </w:t>
      </w:r>
      <w:r w:rsidRPr="00E93BE1">
        <w:rPr>
          <w:rFonts w:ascii="Arial" w:hAnsi="Arial" w:cs="Arial"/>
          <w:bCs/>
          <w:iCs/>
          <w:color w:val="000000" w:themeColor="text1"/>
        </w:rPr>
        <w:t>schistosomiasis is the age of the first infection, typically in adults who have had little</w:t>
      </w:r>
      <w:r w:rsidR="007F0205">
        <w:rPr>
          <w:rFonts w:ascii="Arial" w:hAnsi="Arial" w:cs="Arial"/>
          <w:bCs/>
          <w:iCs/>
          <w:color w:val="000000" w:themeColor="text1"/>
        </w:rPr>
        <w:t>,</w:t>
      </w:r>
      <w:r w:rsidRPr="00E93BE1">
        <w:rPr>
          <w:rFonts w:ascii="Arial" w:hAnsi="Arial" w:cs="Arial"/>
          <w:bCs/>
          <w:iCs/>
          <w:color w:val="000000" w:themeColor="text1"/>
        </w:rPr>
        <w:t xml:space="preserve"> if any</w:t>
      </w:r>
      <w:r w:rsidR="007F0205">
        <w:rPr>
          <w:rFonts w:ascii="Arial" w:hAnsi="Arial" w:cs="Arial"/>
          <w:bCs/>
          <w:iCs/>
          <w:color w:val="000000" w:themeColor="text1"/>
        </w:rPr>
        <w:t>,</w:t>
      </w:r>
      <w:r w:rsidRPr="00E93BE1">
        <w:rPr>
          <w:rFonts w:ascii="Arial" w:hAnsi="Arial" w:cs="Arial"/>
          <w:bCs/>
          <w:iCs/>
          <w:color w:val="000000" w:themeColor="text1"/>
        </w:rPr>
        <w:t xml:space="preserve"> prior exposure to any helminthiasis</w:t>
      </w:r>
      <w:r w:rsidR="007F0205">
        <w:rPr>
          <w:rFonts w:ascii="Arial" w:hAnsi="Arial" w:cs="Arial"/>
          <w:bCs/>
          <w:iCs/>
          <w:color w:val="000000" w:themeColor="text1"/>
        </w:rPr>
        <w:t xml:space="preserve">. This </w:t>
      </w:r>
      <w:r w:rsidRPr="00E93BE1">
        <w:rPr>
          <w:rFonts w:ascii="Arial" w:hAnsi="Arial" w:cs="Arial"/>
          <w:bCs/>
          <w:iCs/>
          <w:color w:val="000000" w:themeColor="text1"/>
        </w:rPr>
        <w:t xml:space="preserve"> </w:t>
      </w:r>
      <w:r w:rsidR="007F0205">
        <w:rPr>
          <w:rFonts w:ascii="Arial" w:hAnsi="Arial" w:cs="Arial"/>
          <w:bCs/>
          <w:iCs/>
          <w:color w:val="000000" w:themeColor="text1"/>
        </w:rPr>
        <w:t>allows</w:t>
      </w:r>
      <w:r w:rsidRPr="00E93BE1">
        <w:rPr>
          <w:rFonts w:ascii="Arial" w:hAnsi="Arial" w:cs="Arial"/>
          <w:bCs/>
          <w:iCs/>
          <w:color w:val="000000" w:themeColor="text1"/>
        </w:rPr>
        <w:t xml:space="preserve"> </w:t>
      </w:r>
      <w:r w:rsidR="007F0205">
        <w:rPr>
          <w:rFonts w:ascii="Arial" w:hAnsi="Arial" w:cs="Arial"/>
          <w:bCs/>
          <w:iCs/>
          <w:color w:val="000000" w:themeColor="text1"/>
        </w:rPr>
        <w:t>use of more general</w:t>
      </w:r>
      <w:r w:rsidRPr="00E93BE1">
        <w:rPr>
          <w:rFonts w:ascii="Arial" w:hAnsi="Arial" w:cs="Arial"/>
          <w:bCs/>
          <w:iCs/>
          <w:color w:val="000000" w:themeColor="text1"/>
        </w:rPr>
        <w:t xml:space="preserve"> immunological markers of infection e.g. eosinophilia </w:t>
      </w:r>
      <w:r w:rsidRPr="00E93BE1">
        <w:rPr>
          <w:rFonts w:ascii="Arial" w:hAnsi="Arial" w:cs="Arial"/>
          <w:bCs/>
          <w:iCs/>
          <w:color w:val="000000" w:themeColor="text1"/>
        </w:rPr>
        <w:fldChar w:fldCharType="begin"/>
      </w:r>
      <w:r w:rsidR="00F03254">
        <w:rPr>
          <w:rFonts w:ascii="Arial" w:hAnsi="Arial" w:cs="Arial"/>
          <w:bCs/>
          <w:iCs/>
          <w:color w:val="000000" w:themeColor="text1"/>
        </w:rPr>
        <w:instrText xml:space="preserve"> ADDIN EN.CITE &lt;EndNote&gt;&lt;Cite&gt;&lt;Author&gt;Churchill&lt;/Author&gt;&lt;Year&gt;1993&lt;/Year&gt;&lt;RecNum&gt;63&lt;/RecNum&gt;&lt;DisplayText&gt;&lt;style face="superscript"&gt;25&lt;/style&gt;&lt;/DisplayText&gt;&lt;record&gt;&lt;rec-number&gt;63&lt;/rec-number&gt;&lt;foreign-keys&gt;&lt;key app="EN" db-id="ttrp5xv9629xs5etxtyx5t0or5sffdsvtxv5"&gt;63&lt;/key&gt;&lt;/foreign-keys&gt;&lt;ref-type name="Journal Article"&gt;17&lt;/ref-type&gt;&lt;contributors&gt;&lt;authors&gt;&lt;author&gt;Churchill, D. R.&lt;/author&gt;&lt;author&gt;Chiodini, P. L.&lt;/author&gt;&lt;author&gt;McAdam, Kpwj&lt;/author&gt;&lt;/authors&gt;&lt;/contributors&gt;&lt;titles&gt;&lt;title&gt;Screening the returned traveller&lt;/title&gt;&lt;secondary-title&gt;British Medical Bulletin&lt;/secondary-title&gt;&lt;/titles&gt;&lt;pages&gt;465-474&lt;/pages&gt;&lt;volume&gt;49&lt;/volume&gt;&lt;number&gt;2&lt;/number&gt;&lt;dates&gt;&lt;year&gt;1993&lt;/year&gt;&lt;pub-dates&gt;&lt;date&gt;Apr&lt;/date&gt;&lt;/pub-dates&gt;&lt;/dates&gt;&lt;isbn&gt;0007-1420&lt;/isbn&gt;&lt;accession-num&gt;WOS:A1993LA71500014&lt;/accession-num&gt;&lt;urls&gt;&lt;related-urls&gt;&lt;url&gt;&amp;lt;Go to ISI&amp;gt;://WOS:A1993LA71500014&lt;/url&gt;&lt;/related-urls&gt;&lt;/urls&gt;&lt;/record&gt;&lt;/Cite&gt;&lt;/EndNote&gt;</w:instrText>
      </w:r>
      <w:r w:rsidRPr="00E93BE1">
        <w:rPr>
          <w:rFonts w:ascii="Arial" w:hAnsi="Arial" w:cs="Arial"/>
          <w:bCs/>
          <w:iCs/>
          <w:color w:val="000000" w:themeColor="text1"/>
        </w:rPr>
        <w:fldChar w:fldCharType="separate"/>
      </w:r>
      <w:r w:rsidR="00F03254" w:rsidRPr="00F03254">
        <w:rPr>
          <w:rFonts w:ascii="Arial" w:hAnsi="Arial" w:cs="Arial"/>
          <w:bCs/>
          <w:iCs/>
          <w:noProof/>
          <w:color w:val="000000" w:themeColor="text1"/>
          <w:vertAlign w:val="superscript"/>
        </w:rPr>
        <w:t>25</w:t>
      </w:r>
      <w:r w:rsidRPr="00E93BE1">
        <w:rPr>
          <w:rFonts w:ascii="Arial" w:hAnsi="Arial" w:cs="Arial"/>
          <w:bCs/>
          <w:iCs/>
          <w:color w:val="000000" w:themeColor="text1"/>
        </w:rPr>
        <w:fldChar w:fldCharType="end"/>
      </w:r>
      <w:r w:rsidRPr="00E93BE1">
        <w:rPr>
          <w:rFonts w:ascii="Arial" w:hAnsi="Arial" w:cs="Arial"/>
          <w:bCs/>
          <w:iCs/>
          <w:color w:val="000000" w:themeColor="text1"/>
        </w:rPr>
        <w:t>. Similarly, with a detailed travel history, the exact time and duration of most likely exposure can be determined</w:t>
      </w:r>
      <w:r w:rsidRPr="00E93BE1">
        <w:rPr>
          <w:rFonts w:ascii="Arial" w:hAnsi="Arial" w:cs="Arial"/>
          <w:bCs/>
          <w:iCs/>
          <w:color w:val="000000" w:themeColor="text1"/>
        </w:rPr>
        <w:fldChar w:fldCharType="begin">
          <w:fldData xml:space="preserve">PEVuZE5vdGU+PENpdGU+PEF1dGhvcj5Sb2NoYXQ8L0F1dGhvcj48WWVhcj4yMDE1PC9ZZWFyPjxS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</w:fldData>
        </w:fldChar>
      </w:r>
      <w:r w:rsidR="00F03254">
        <w:rPr>
          <w:rFonts w:ascii="Arial" w:hAnsi="Arial" w:cs="Arial"/>
          <w:bCs/>
          <w:iCs/>
          <w:color w:val="000000" w:themeColor="text1"/>
        </w:rPr>
        <w:instrText xml:space="preserve"> ADDIN EN.CITE </w:instrText>
      </w:r>
      <w:r w:rsidR="00F03254">
        <w:rPr>
          <w:rFonts w:ascii="Arial" w:hAnsi="Arial" w:cs="Arial"/>
          <w:bCs/>
          <w:iCs/>
          <w:color w:val="000000" w:themeColor="text1"/>
        </w:rPr>
        <w:fldChar w:fldCharType="begin">
          <w:fldData xml:space="preserve">PEVuZE5vdGU+PENpdGU+PEF1dGhvcj5Sb2NoYXQ8L0F1dGhvcj48WWVhcj4yMDE1PC9ZZWFyPjxS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</w:fldData>
        </w:fldChar>
      </w:r>
      <w:r w:rsidR="00F03254">
        <w:rPr>
          <w:rFonts w:ascii="Arial" w:hAnsi="Arial" w:cs="Arial"/>
          <w:bCs/>
          <w:iCs/>
          <w:color w:val="000000" w:themeColor="text1"/>
        </w:rPr>
        <w:instrText xml:space="preserve"> ADDIN EN.CITE.DATA </w:instrText>
      </w:r>
      <w:r w:rsidR="00F03254">
        <w:rPr>
          <w:rFonts w:ascii="Arial" w:hAnsi="Arial" w:cs="Arial"/>
          <w:bCs/>
          <w:iCs/>
          <w:color w:val="000000" w:themeColor="text1"/>
        </w:rPr>
      </w:r>
      <w:r w:rsidR="00F03254">
        <w:rPr>
          <w:rFonts w:ascii="Arial" w:hAnsi="Arial" w:cs="Arial"/>
          <w:bCs/>
          <w:iCs/>
          <w:color w:val="000000" w:themeColor="text1"/>
        </w:rPr>
        <w:fldChar w:fldCharType="end"/>
      </w:r>
      <w:r w:rsidRPr="00E93BE1">
        <w:rPr>
          <w:rFonts w:ascii="Arial" w:hAnsi="Arial" w:cs="Arial"/>
          <w:bCs/>
          <w:iCs/>
          <w:color w:val="000000" w:themeColor="text1"/>
        </w:rPr>
      </w:r>
      <w:r w:rsidRPr="00E93BE1">
        <w:rPr>
          <w:rFonts w:ascii="Arial" w:hAnsi="Arial" w:cs="Arial"/>
          <w:bCs/>
          <w:iCs/>
          <w:color w:val="000000" w:themeColor="text1"/>
        </w:rPr>
        <w:fldChar w:fldCharType="separate"/>
      </w:r>
      <w:r w:rsidR="00F03254" w:rsidRPr="00F03254">
        <w:rPr>
          <w:rFonts w:ascii="Arial" w:hAnsi="Arial" w:cs="Arial"/>
          <w:bCs/>
          <w:iCs/>
          <w:noProof/>
          <w:color w:val="000000" w:themeColor="text1"/>
          <w:vertAlign w:val="superscript"/>
        </w:rPr>
        <w:t>26</w:t>
      </w:r>
      <w:r w:rsidRPr="00E93BE1">
        <w:rPr>
          <w:rFonts w:ascii="Arial" w:hAnsi="Arial" w:cs="Arial"/>
          <w:bCs/>
          <w:iCs/>
          <w:color w:val="000000" w:themeColor="text1"/>
        </w:rPr>
        <w:fldChar w:fldCharType="end"/>
      </w:r>
      <w:r w:rsidRPr="00E93BE1">
        <w:rPr>
          <w:rFonts w:ascii="Arial" w:hAnsi="Arial" w:cs="Arial"/>
          <w:bCs/>
          <w:iCs/>
          <w:color w:val="000000" w:themeColor="text1"/>
        </w:rPr>
        <w:t xml:space="preserve">, setting aside these rather singular events of the traveller from the inevitable daily routine of those that live in close proximity to unsafe water sources. The disease </w:t>
      </w:r>
      <w:r w:rsidRPr="00E93BE1">
        <w:rPr>
          <w:rFonts w:ascii="Arial" w:hAnsi="Arial" w:cs="Arial"/>
          <w:bCs/>
          <w:iCs/>
          <w:color w:val="000000" w:themeColor="text1"/>
        </w:rPr>
        <w:lastRenderedPageBreak/>
        <w:t>spectrum that schistosomiasis also induces in travellers differs</w:t>
      </w:r>
      <w:r w:rsidR="007F0205">
        <w:rPr>
          <w:rFonts w:ascii="Arial" w:hAnsi="Arial" w:cs="Arial"/>
          <w:bCs/>
          <w:iCs/>
          <w:color w:val="000000" w:themeColor="text1"/>
        </w:rPr>
        <w:t>,</w:t>
      </w:r>
      <w:r w:rsidRPr="00E93BE1">
        <w:rPr>
          <w:rFonts w:ascii="Arial" w:hAnsi="Arial" w:cs="Arial"/>
          <w:bCs/>
          <w:iCs/>
          <w:color w:val="000000" w:themeColor="text1"/>
        </w:rPr>
        <w:t xml:space="preserve"> typically with a greater number of cerebrospinal complications, largely owing to ectopic egg laying sites, </w:t>
      </w:r>
      <w:r w:rsidR="007F0205">
        <w:rPr>
          <w:rFonts w:ascii="Arial" w:hAnsi="Arial" w:cs="Arial"/>
          <w:bCs/>
          <w:iCs/>
          <w:color w:val="000000" w:themeColor="text1"/>
        </w:rPr>
        <w:t>necessitating advanced</w:t>
      </w:r>
      <w:r w:rsidRPr="00E93BE1">
        <w:rPr>
          <w:rFonts w:ascii="Arial" w:hAnsi="Arial" w:cs="Arial"/>
          <w:bCs/>
          <w:iCs/>
          <w:color w:val="000000" w:themeColor="text1"/>
        </w:rPr>
        <w:t xml:space="preserve"> diagnostic imagery techniques </w:t>
      </w:r>
      <w:r w:rsidR="007F0205">
        <w:rPr>
          <w:rFonts w:ascii="Arial" w:hAnsi="Arial" w:cs="Arial"/>
          <w:bCs/>
          <w:iCs/>
          <w:color w:val="000000" w:themeColor="text1"/>
        </w:rPr>
        <w:t>and clinical management</w:t>
      </w:r>
      <w:r w:rsidRPr="00E93BE1">
        <w:rPr>
          <w:rFonts w:ascii="Arial" w:hAnsi="Arial" w:cs="Arial"/>
          <w:bCs/>
          <w:iCs/>
          <w:color w:val="000000" w:themeColor="text1"/>
        </w:rPr>
        <w:t xml:space="preserve"> </w:t>
      </w:r>
      <w:r w:rsidRPr="00E93BE1">
        <w:rPr>
          <w:rFonts w:ascii="Arial" w:hAnsi="Arial" w:cs="Arial"/>
          <w:bCs/>
          <w:iCs/>
          <w:color w:val="000000" w:themeColor="text1"/>
        </w:rPr>
        <w:fldChar w:fldCharType="begin">
          <w:fldData xml:space="preserve">PEVuZE5vdGU+PENpdGU+PEF1dGhvcj5DYXJvZC1BcnRhbDwvQXV0aG9yPjxZZWFyPjIwMDg8L1ll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</w:fldData>
        </w:fldChar>
      </w:r>
      <w:r w:rsidR="00F03254">
        <w:rPr>
          <w:rFonts w:ascii="Arial" w:hAnsi="Arial" w:cs="Arial"/>
          <w:bCs/>
          <w:iCs/>
          <w:color w:val="000000" w:themeColor="text1"/>
        </w:rPr>
        <w:instrText xml:space="preserve"> ADDIN EN.CITE </w:instrText>
      </w:r>
      <w:r w:rsidR="00F03254">
        <w:rPr>
          <w:rFonts w:ascii="Arial" w:hAnsi="Arial" w:cs="Arial"/>
          <w:bCs/>
          <w:iCs/>
          <w:color w:val="000000" w:themeColor="text1"/>
        </w:rPr>
        <w:fldChar w:fldCharType="begin">
          <w:fldData xml:space="preserve">PEVuZE5vdGU+PENpdGU+PEF1dGhvcj5DYXJvZC1BcnRhbDwvQXV0aG9yPjxZZWFyPjIwMDg8L1ll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</w:fldData>
        </w:fldChar>
      </w:r>
      <w:r w:rsidR="00F03254">
        <w:rPr>
          <w:rFonts w:ascii="Arial" w:hAnsi="Arial" w:cs="Arial"/>
          <w:bCs/>
          <w:iCs/>
          <w:color w:val="000000" w:themeColor="text1"/>
        </w:rPr>
        <w:instrText xml:space="preserve"> ADDIN EN.CITE.DATA </w:instrText>
      </w:r>
      <w:r w:rsidR="00F03254">
        <w:rPr>
          <w:rFonts w:ascii="Arial" w:hAnsi="Arial" w:cs="Arial"/>
          <w:bCs/>
          <w:iCs/>
          <w:color w:val="000000" w:themeColor="text1"/>
        </w:rPr>
      </w:r>
      <w:r w:rsidR="00F03254">
        <w:rPr>
          <w:rFonts w:ascii="Arial" w:hAnsi="Arial" w:cs="Arial"/>
          <w:bCs/>
          <w:iCs/>
          <w:color w:val="000000" w:themeColor="text1"/>
        </w:rPr>
        <w:fldChar w:fldCharType="end"/>
      </w:r>
      <w:r w:rsidRPr="00E93BE1">
        <w:rPr>
          <w:rFonts w:ascii="Arial" w:hAnsi="Arial" w:cs="Arial"/>
          <w:bCs/>
          <w:iCs/>
          <w:color w:val="000000" w:themeColor="text1"/>
        </w:rPr>
      </w:r>
      <w:r w:rsidRPr="00E93BE1">
        <w:rPr>
          <w:rFonts w:ascii="Arial" w:hAnsi="Arial" w:cs="Arial"/>
          <w:bCs/>
          <w:iCs/>
          <w:color w:val="000000" w:themeColor="text1"/>
        </w:rPr>
        <w:fldChar w:fldCharType="separate"/>
      </w:r>
      <w:r w:rsidR="00F03254" w:rsidRPr="00F03254">
        <w:rPr>
          <w:rFonts w:ascii="Arial" w:hAnsi="Arial" w:cs="Arial"/>
          <w:bCs/>
          <w:iCs/>
          <w:noProof/>
          <w:color w:val="000000" w:themeColor="text1"/>
          <w:vertAlign w:val="superscript"/>
        </w:rPr>
        <w:t>27</w:t>
      </w:r>
      <w:r w:rsidRPr="00E93BE1">
        <w:rPr>
          <w:rFonts w:ascii="Arial" w:hAnsi="Arial" w:cs="Arial"/>
          <w:bCs/>
          <w:iCs/>
          <w:color w:val="000000" w:themeColor="text1"/>
        </w:rPr>
        <w:fldChar w:fldCharType="end"/>
      </w:r>
      <w:r w:rsidRPr="00E93BE1">
        <w:rPr>
          <w:rFonts w:ascii="Arial" w:hAnsi="Arial" w:cs="Arial"/>
          <w:bCs/>
          <w:iCs/>
          <w:color w:val="000000" w:themeColor="text1"/>
        </w:rPr>
        <w:t xml:space="preserve">. </w:t>
      </w:r>
    </w:p>
    <w:p w14:paraId="72A46C82" w14:textId="4B838AC0" w:rsidR="00CD5242" w:rsidRDefault="00E17844" w:rsidP="006B3320">
      <w:pPr>
        <w:spacing w:line="480" w:lineRule="auto"/>
        <w:ind w:firstLine="720"/>
        <w:jc w:val="both"/>
        <w:rPr>
          <w:rFonts w:ascii="Arial" w:hAnsi="Arial" w:cs="Arial"/>
          <w:bCs/>
          <w:iCs/>
          <w:color w:val="000000" w:themeColor="text1"/>
        </w:rPr>
      </w:pPr>
      <w:r w:rsidRPr="00E93BE1">
        <w:rPr>
          <w:rFonts w:ascii="Arial" w:hAnsi="Arial" w:cs="Arial"/>
          <w:bCs/>
          <w:iCs/>
          <w:color w:val="000000" w:themeColor="text1"/>
        </w:rPr>
        <w:t>It is interesting that significant disease can accrue in both young children and women with relatively short durations of exposure and infection</w:t>
      </w:r>
      <w:r w:rsidRPr="00E93BE1">
        <w:rPr>
          <w:rFonts w:ascii="Arial" w:hAnsi="Arial" w:cs="Arial"/>
          <w:bCs/>
          <w:iCs/>
          <w:color w:val="000000" w:themeColor="text1"/>
        </w:rPr>
        <w:fldChar w:fldCharType="begin">
          <w:fldData xml:space="preserve">PEVuZE5vdGU+PENpdGU+PEF1dGhvcj5TY2hsZWVudm9pZ3Q8L0F1dGhvcj48WWVhcj4yMDE0PC9Z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</w:fldData>
        </w:fldChar>
      </w:r>
      <w:r w:rsidR="00F03254">
        <w:rPr>
          <w:rFonts w:ascii="Arial" w:hAnsi="Arial" w:cs="Arial"/>
          <w:bCs/>
          <w:iCs/>
          <w:color w:val="000000" w:themeColor="text1"/>
        </w:rPr>
        <w:instrText xml:space="preserve"> ADDIN EN.CITE </w:instrText>
      </w:r>
      <w:r w:rsidR="00F03254">
        <w:rPr>
          <w:rFonts w:ascii="Arial" w:hAnsi="Arial" w:cs="Arial"/>
          <w:bCs/>
          <w:iCs/>
          <w:color w:val="000000" w:themeColor="text1"/>
        </w:rPr>
        <w:fldChar w:fldCharType="begin">
          <w:fldData xml:space="preserve">PEVuZE5vdGU+PENpdGU+PEF1dGhvcj5TY2hsZWVudm9pZ3Q8L0F1dGhvcj48WWVhcj4yMDE0PC9Z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</w:fldData>
        </w:fldChar>
      </w:r>
      <w:r w:rsidR="00F03254">
        <w:rPr>
          <w:rFonts w:ascii="Arial" w:hAnsi="Arial" w:cs="Arial"/>
          <w:bCs/>
          <w:iCs/>
          <w:color w:val="000000" w:themeColor="text1"/>
        </w:rPr>
        <w:instrText xml:space="preserve"> ADDIN EN.CITE.DATA </w:instrText>
      </w:r>
      <w:r w:rsidR="00F03254">
        <w:rPr>
          <w:rFonts w:ascii="Arial" w:hAnsi="Arial" w:cs="Arial"/>
          <w:bCs/>
          <w:iCs/>
          <w:color w:val="000000" w:themeColor="text1"/>
        </w:rPr>
      </w:r>
      <w:r w:rsidR="00F03254">
        <w:rPr>
          <w:rFonts w:ascii="Arial" w:hAnsi="Arial" w:cs="Arial"/>
          <w:bCs/>
          <w:iCs/>
          <w:color w:val="000000" w:themeColor="text1"/>
        </w:rPr>
        <w:fldChar w:fldCharType="end"/>
      </w:r>
      <w:r w:rsidRPr="00E93BE1">
        <w:rPr>
          <w:rFonts w:ascii="Arial" w:hAnsi="Arial" w:cs="Arial"/>
          <w:bCs/>
          <w:iCs/>
          <w:color w:val="000000" w:themeColor="text1"/>
        </w:rPr>
      </w:r>
      <w:r w:rsidRPr="00E93BE1">
        <w:rPr>
          <w:rFonts w:ascii="Arial" w:hAnsi="Arial" w:cs="Arial"/>
          <w:bCs/>
          <w:iCs/>
          <w:color w:val="000000" w:themeColor="text1"/>
        </w:rPr>
        <w:fldChar w:fldCharType="separate"/>
      </w:r>
      <w:r w:rsidR="00F03254" w:rsidRPr="00F03254">
        <w:rPr>
          <w:rFonts w:ascii="Arial" w:hAnsi="Arial" w:cs="Arial"/>
          <w:bCs/>
          <w:iCs/>
          <w:noProof/>
          <w:color w:val="000000" w:themeColor="text1"/>
          <w:vertAlign w:val="superscript"/>
        </w:rPr>
        <w:t>28, 29</w:t>
      </w:r>
      <w:r w:rsidRPr="00E93BE1">
        <w:rPr>
          <w:rFonts w:ascii="Arial" w:hAnsi="Arial" w:cs="Arial"/>
          <w:bCs/>
          <w:iCs/>
          <w:color w:val="000000" w:themeColor="text1"/>
        </w:rPr>
        <w:fldChar w:fldCharType="end"/>
      </w:r>
      <w:r w:rsidRPr="00E93BE1">
        <w:rPr>
          <w:rFonts w:ascii="Arial" w:hAnsi="Arial" w:cs="Arial"/>
          <w:bCs/>
          <w:iCs/>
          <w:color w:val="000000" w:themeColor="text1"/>
        </w:rPr>
        <w:t>. For example, there are</w:t>
      </w:r>
      <w:r w:rsidR="003A4A9C">
        <w:rPr>
          <w:rFonts w:ascii="Arial" w:hAnsi="Arial" w:cs="Arial"/>
          <w:bCs/>
          <w:iCs/>
          <w:color w:val="000000" w:themeColor="text1"/>
        </w:rPr>
        <w:t xml:space="preserve"> numerous</w:t>
      </w:r>
      <w:r w:rsidRPr="00E93BE1">
        <w:rPr>
          <w:rFonts w:ascii="Arial" w:hAnsi="Arial" w:cs="Arial"/>
          <w:bCs/>
          <w:iCs/>
          <w:color w:val="000000" w:themeColor="text1"/>
        </w:rPr>
        <w:t xml:space="preserve"> case reports of maternal schistosomiasis</w:t>
      </w:r>
      <w:r w:rsidRPr="00E93BE1">
        <w:rPr>
          <w:rFonts w:ascii="Arial" w:hAnsi="Arial" w:cs="Arial"/>
          <w:bCs/>
          <w:iCs/>
          <w:color w:val="000000" w:themeColor="text1"/>
        </w:rPr>
        <w:fldChar w:fldCharType="begin"/>
      </w:r>
      <w:r w:rsidR="00F03254">
        <w:rPr>
          <w:rFonts w:ascii="Arial" w:hAnsi="Arial" w:cs="Arial"/>
          <w:bCs/>
          <w:iCs/>
          <w:color w:val="000000" w:themeColor="text1"/>
        </w:rPr>
        <w:instrText xml:space="preserve"> ADDIN EN.CITE &lt;EndNote&gt;&lt;Cite&gt;&lt;Author&gt;Christinet&lt;/Author&gt;&lt;Year&gt;2016&lt;/Year&gt;&lt;RecNum&gt;12&lt;/RecNum&gt;&lt;DisplayText&gt;&lt;style face="superscript"&gt;30&lt;/style&gt;&lt;/DisplayText&gt;&lt;record&gt;&lt;rec-number&gt;12&lt;/rec-number&gt;&lt;foreign-keys&gt;&lt;key app="EN" db-id="ttrp5xv9629xs5etxtyx5t0or5sffdsvtxv5"&gt;12&lt;/key&gt;&lt;/foreign-keys&gt;&lt;ref-type name="Journal Article"&gt;17&lt;/ref-type&gt;&lt;contributors&gt;&lt;authors&gt;&lt;author&gt;Christinet, V.&lt;/author&gt;&lt;author&gt;Lazdins-Helds, J. K.&lt;/author&gt;&lt;author&gt;Stothard, J. R.&lt;/author&gt;&lt;author&gt;Reinhard-Rupp, J.&lt;/author&gt;&lt;/authors&gt;&lt;/contributors&gt;&lt;titles&gt;&lt;title&gt;Female genital schistosomiasis (FGS): from case reports to a call for concerted action against this neglected gynaecological disease&lt;/title&gt;&lt;secondary-title&gt;International Journal for Parasitology&lt;/secondary-title&gt;&lt;/titles&gt;&lt;periodical&gt;&lt;full-title&gt;Int J Parasitol&lt;/full-title&gt;&lt;abbr-1&gt;International journal for parasitology&lt;/abbr-1&gt;&lt;/periodical&gt;&lt;pages&gt;395-404&lt;/pages&gt;&lt;volume&gt;46&lt;/volume&gt;&lt;number&gt;7&lt;/number&gt;&lt;dates&gt;&lt;year&gt;2016&lt;/year&gt;&lt;pub-dates&gt;&lt;date&gt;Jun&lt;/date&gt;&lt;/pub-dates&gt;&lt;/dates&gt;&lt;isbn&gt;0020-7519&lt;/isbn&gt;&lt;accession-num&gt;WOS:000378968600004&lt;/accession-num&gt;&lt;urls&gt;&lt;related-urls&gt;&lt;url&gt;&amp;lt;Go to ISI&amp;gt;://WOS:000378968600004&lt;/url&gt;&lt;/related-urls&gt;&lt;/urls&gt;&lt;electronic-resource-num&gt;10.1016/j.ijpara.2016.02.006&lt;/electronic-resource-num&gt;&lt;/record&gt;&lt;/Cite&gt;&lt;/EndNote&gt;</w:instrText>
      </w:r>
      <w:r w:rsidRPr="00E93BE1">
        <w:rPr>
          <w:rFonts w:ascii="Arial" w:hAnsi="Arial" w:cs="Arial"/>
          <w:bCs/>
          <w:iCs/>
          <w:color w:val="000000" w:themeColor="text1"/>
        </w:rPr>
        <w:fldChar w:fldCharType="separate"/>
      </w:r>
      <w:r w:rsidR="00F03254" w:rsidRPr="00F03254">
        <w:rPr>
          <w:rFonts w:ascii="Arial" w:hAnsi="Arial" w:cs="Arial"/>
          <w:bCs/>
          <w:iCs/>
          <w:noProof/>
          <w:color w:val="000000" w:themeColor="text1"/>
          <w:vertAlign w:val="superscript"/>
        </w:rPr>
        <w:t>30</w:t>
      </w:r>
      <w:r w:rsidRPr="00E93BE1">
        <w:rPr>
          <w:rFonts w:ascii="Arial" w:hAnsi="Arial" w:cs="Arial"/>
          <w:bCs/>
          <w:iCs/>
          <w:color w:val="000000" w:themeColor="text1"/>
        </w:rPr>
        <w:fldChar w:fldCharType="end"/>
      </w:r>
      <w:r w:rsidRPr="00E93BE1">
        <w:rPr>
          <w:rFonts w:ascii="Arial" w:hAnsi="Arial" w:cs="Arial"/>
          <w:bCs/>
          <w:iCs/>
          <w:color w:val="000000" w:themeColor="text1"/>
        </w:rPr>
        <w:t xml:space="preserve"> as well as individual cases where complication</w:t>
      </w:r>
      <w:r w:rsidR="007F0205">
        <w:rPr>
          <w:rFonts w:ascii="Arial" w:hAnsi="Arial" w:cs="Arial"/>
          <w:bCs/>
          <w:iCs/>
          <w:color w:val="000000" w:themeColor="text1"/>
        </w:rPr>
        <w:t>s</w:t>
      </w:r>
      <w:r w:rsidRPr="00E93BE1">
        <w:rPr>
          <w:rFonts w:ascii="Arial" w:hAnsi="Arial" w:cs="Arial"/>
          <w:bCs/>
          <w:iCs/>
          <w:color w:val="000000" w:themeColor="text1"/>
        </w:rPr>
        <w:t xml:space="preserve"> have arisen from egg-based lesions within the Fallopian tubes </w:t>
      </w:r>
      <w:r w:rsidRPr="00E93BE1">
        <w:rPr>
          <w:rFonts w:ascii="Arial" w:hAnsi="Arial" w:cs="Arial"/>
          <w:bCs/>
          <w:iCs/>
          <w:color w:val="000000" w:themeColor="text1"/>
        </w:rPr>
        <w:fldChar w:fldCharType="begin"/>
      </w:r>
      <w:r w:rsidR="00F03254">
        <w:rPr>
          <w:rFonts w:ascii="Arial" w:hAnsi="Arial" w:cs="Arial"/>
          <w:bCs/>
          <w:iCs/>
          <w:color w:val="000000" w:themeColor="text1"/>
        </w:rPr>
        <w:instrText xml:space="preserve"> ADDIN EN.CITE &lt;EndNote&gt;&lt;Cite&gt;&lt;Author&gt;Christinet&lt;/Author&gt;&lt;Year&gt;2016&lt;/Year&gt;&lt;RecNum&gt;12&lt;/RecNum&gt;&lt;DisplayText&gt;&lt;style face="superscript"&gt;30&lt;/style&gt;&lt;/DisplayText&gt;&lt;record&gt;&lt;rec-number&gt;12&lt;/rec-number&gt;&lt;foreign-keys&gt;&lt;key app="EN" db-id="ttrp5xv9629xs5etxtyx5t0or5sffdsvtxv5"&gt;12&lt;/key&gt;&lt;/foreign-keys&gt;&lt;ref-type name="Journal Article"&gt;17&lt;/ref-type&gt;&lt;contributors&gt;&lt;authors&gt;&lt;author&gt;Christinet, V.&lt;/author&gt;&lt;author&gt;Lazdins-Helds, J. K.&lt;/author&gt;&lt;author&gt;Stothard, J. R.&lt;/author&gt;&lt;author&gt;Reinhard-Rupp, J.&lt;/author&gt;&lt;/authors&gt;&lt;/contributors&gt;&lt;titles&gt;&lt;title&gt;Female genital schistosomiasis (FGS): from case reports to a call for concerted action against this neglected gynaecological disease&lt;/title&gt;&lt;secondary-title&gt;International Journal for Parasitology&lt;/secondary-title&gt;&lt;/titles&gt;&lt;periodical&gt;&lt;full-title&gt;Int J Parasitol&lt;/full-title&gt;&lt;abbr-1&gt;International journal for parasitology&lt;/abbr-1&gt;&lt;/periodical&gt;&lt;pages&gt;395-404&lt;/pages&gt;&lt;volume&gt;46&lt;/volume&gt;&lt;number&gt;7&lt;/number&gt;&lt;dates&gt;&lt;year&gt;2016&lt;/year&gt;&lt;pub-dates&gt;&lt;date&gt;Jun&lt;/date&gt;&lt;/pub-dates&gt;&lt;/dates&gt;&lt;isbn&gt;0020-7519&lt;/isbn&gt;&lt;accession-num&gt;WOS:000378968600004&lt;/accession-num&gt;&lt;urls&gt;&lt;related-urls&gt;&lt;url&gt;&amp;lt;Go to ISI&amp;gt;://WOS:000378968600004&lt;/url&gt;&lt;/related-urls&gt;&lt;/urls&gt;&lt;electronic-resource-num&gt;10.1016/j.ijpara.2016.02.006&lt;/electronic-resource-num&gt;&lt;/record&gt;&lt;/Cite&gt;&lt;/EndNote&gt;</w:instrText>
      </w:r>
      <w:r w:rsidRPr="00E93BE1">
        <w:rPr>
          <w:rFonts w:ascii="Arial" w:hAnsi="Arial" w:cs="Arial"/>
          <w:bCs/>
          <w:iCs/>
          <w:color w:val="000000" w:themeColor="text1"/>
        </w:rPr>
        <w:fldChar w:fldCharType="separate"/>
      </w:r>
      <w:r w:rsidR="00F03254" w:rsidRPr="00F03254">
        <w:rPr>
          <w:rFonts w:ascii="Arial" w:hAnsi="Arial" w:cs="Arial"/>
          <w:bCs/>
          <w:iCs/>
          <w:noProof/>
          <w:color w:val="000000" w:themeColor="text1"/>
          <w:vertAlign w:val="superscript"/>
        </w:rPr>
        <w:t>30</w:t>
      </w:r>
      <w:r w:rsidRPr="00E93BE1">
        <w:rPr>
          <w:rFonts w:ascii="Arial" w:hAnsi="Arial" w:cs="Arial"/>
          <w:bCs/>
          <w:iCs/>
          <w:color w:val="000000" w:themeColor="text1"/>
        </w:rPr>
        <w:fldChar w:fldCharType="end"/>
      </w:r>
      <w:r w:rsidRPr="00E93BE1">
        <w:rPr>
          <w:rFonts w:ascii="Arial" w:hAnsi="Arial" w:cs="Arial"/>
          <w:bCs/>
          <w:iCs/>
          <w:color w:val="000000" w:themeColor="text1"/>
        </w:rPr>
        <w:t>. Schistosomiasis within these patient</w:t>
      </w:r>
      <w:r w:rsidR="007F0205">
        <w:rPr>
          <w:rFonts w:ascii="Arial" w:hAnsi="Arial" w:cs="Arial"/>
          <w:bCs/>
          <w:iCs/>
          <w:color w:val="000000" w:themeColor="text1"/>
        </w:rPr>
        <w:t>s</w:t>
      </w:r>
      <w:r w:rsidRPr="00E93BE1">
        <w:rPr>
          <w:rFonts w:ascii="Arial" w:hAnsi="Arial" w:cs="Arial"/>
          <w:bCs/>
          <w:iCs/>
          <w:color w:val="000000" w:themeColor="text1"/>
        </w:rPr>
        <w:t xml:space="preserve"> has been typically detected </w:t>
      </w:r>
      <w:r w:rsidR="007F0205">
        <w:rPr>
          <w:rFonts w:ascii="Arial" w:hAnsi="Arial" w:cs="Arial"/>
          <w:bCs/>
          <w:iCs/>
          <w:color w:val="000000" w:themeColor="text1"/>
        </w:rPr>
        <w:t>spuriously</w:t>
      </w:r>
      <w:r w:rsidRPr="00E93BE1">
        <w:rPr>
          <w:rFonts w:ascii="Arial" w:hAnsi="Arial" w:cs="Arial"/>
          <w:bCs/>
          <w:iCs/>
          <w:color w:val="000000" w:themeColor="text1"/>
        </w:rPr>
        <w:t>, for example, upon surgical encounter rather than upon post-visit screening.</w:t>
      </w:r>
      <w:r w:rsidR="00CD5242" w:rsidRPr="00CD5242">
        <w:rPr>
          <w:rFonts w:ascii="Arial" w:hAnsi="Arial" w:cs="Arial"/>
          <w:bCs/>
          <w:iCs/>
          <w:color w:val="000000" w:themeColor="text1"/>
        </w:rPr>
        <w:t xml:space="preserve"> </w:t>
      </w:r>
      <w:r w:rsidR="00CD5242" w:rsidRPr="00E93BE1">
        <w:rPr>
          <w:rFonts w:ascii="Arial" w:hAnsi="Arial" w:cs="Arial"/>
          <w:bCs/>
          <w:iCs/>
          <w:color w:val="000000" w:themeColor="text1"/>
        </w:rPr>
        <w:t xml:space="preserve">In the UK, for example, there is no specific-screening programme for schistosomiasis, and diagnostic tests are only requested when there is clinical suspicion, however, awareness of the disease within general practice settings is typically low.  </w:t>
      </w:r>
      <w:r w:rsidR="00CD5242">
        <w:rPr>
          <w:rFonts w:ascii="Arial" w:hAnsi="Arial" w:cs="Arial"/>
          <w:bCs/>
          <w:iCs/>
          <w:color w:val="000000" w:themeColor="text1"/>
        </w:rPr>
        <w:t xml:space="preserve">In addition, many of these travellers present with low-intensity infections, and current diagnostics may be too insensitive for detection (egg counts in urine or stool). </w:t>
      </w:r>
      <w:r w:rsidR="00CD5242">
        <w:rPr>
          <w:rFonts w:ascii="Arial" w:hAnsi="Arial" w:cs="Arial"/>
          <w:bCs/>
          <w:iCs/>
          <w:color w:val="000000" w:themeColor="text1"/>
        </w:rPr>
        <w:fldChar w:fldCharType="begin">
          <w:fldData xml:space="preserve">PEVuZE5vdGU+PENpdGU+PEF1dGhvcj5Db2x0YXJ0PC9BdXRob3I+PFllYXI+MjAxNTwvWWVhcj48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</w:fldData>
        </w:fldChar>
      </w:r>
      <w:r w:rsidR="00F03254">
        <w:rPr>
          <w:rFonts w:ascii="Arial" w:hAnsi="Arial" w:cs="Arial"/>
          <w:bCs/>
          <w:iCs/>
          <w:color w:val="000000" w:themeColor="text1"/>
        </w:rPr>
        <w:instrText xml:space="preserve"> ADDIN EN.CITE </w:instrText>
      </w:r>
      <w:r w:rsidR="00F03254">
        <w:rPr>
          <w:rFonts w:ascii="Arial" w:hAnsi="Arial" w:cs="Arial"/>
          <w:bCs/>
          <w:iCs/>
          <w:color w:val="000000" w:themeColor="text1"/>
        </w:rPr>
        <w:fldChar w:fldCharType="begin">
          <w:fldData xml:space="preserve">PEVuZE5vdGU+PENpdGU+PEF1dGhvcj5Db2x0YXJ0PC9BdXRob3I+PFllYXI+MjAxNTwvWWVhcj48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</w:fldData>
        </w:fldChar>
      </w:r>
      <w:r w:rsidR="00F03254">
        <w:rPr>
          <w:rFonts w:ascii="Arial" w:hAnsi="Arial" w:cs="Arial"/>
          <w:bCs/>
          <w:iCs/>
          <w:color w:val="000000" w:themeColor="text1"/>
        </w:rPr>
        <w:instrText xml:space="preserve"> ADDIN EN.CITE.DATA </w:instrText>
      </w:r>
      <w:r w:rsidR="00F03254">
        <w:rPr>
          <w:rFonts w:ascii="Arial" w:hAnsi="Arial" w:cs="Arial"/>
          <w:bCs/>
          <w:iCs/>
          <w:color w:val="000000" w:themeColor="text1"/>
        </w:rPr>
      </w:r>
      <w:r w:rsidR="00F03254">
        <w:rPr>
          <w:rFonts w:ascii="Arial" w:hAnsi="Arial" w:cs="Arial"/>
          <w:bCs/>
          <w:iCs/>
          <w:color w:val="000000" w:themeColor="text1"/>
        </w:rPr>
        <w:fldChar w:fldCharType="end"/>
      </w:r>
      <w:r w:rsidR="00CD5242">
        <w:rPr>
          <w:rFonts w:ascii="Arial" w:hAnsi="Arial" w:cs="Arial"/>
          <w:bCs/>
          <w:iCs/>
          <w:color w:val="000000" w:themeColor="text1"/>
        </w:rPr>
      </w:r>
      <w:r w:rsidR="00CD5242">
        <w:rPr>
          <w:rFonts w:ascii="Arial" w:hAnsi="Arial" w:cs="Arial"/>
          <w:bCs/>
          <w:iCs/>
          <w:color w:val="000000" w:themeColor="text1"/>
        </w:rPr>
        <w:fldChar w:fldCharType="separate"/>
      </w:r>
      <w:r w:rsidR="00F03254" w:rsidRPr="00F03254">
        <w:rPr>
          <w:rFonts w:ascii="Arial" w:hAnsi="Arial" w:cs="Arial"/>
          <w:bCs/>
          <w:iCs/>
          <w:noProof/>
          <w:color w:val="000000" w:themeColor="text1"/>
          <w:vertAlign w:val="superscript"/>
        </w:rPr>
        <w:t>24</w:t>
      </w:r>
      <w:r w:rsidR="00CD5242">
        <w:rPr>
          <w:rFonts w:ascii="Arial" w:hAnsi="Arial" w:cs="Arial"/>
          <w:bCs/>
          <w:iCs/>
          <w:color w:val="000000" w:themeColor="text1"/>
        </w:rPr>
        <w:fldChar w:fldCharType="end"/>
      </w:r>
      <w:r w:rsidR="00CD5242">
        <w:rPr>
          <w:rFonts w:ascii="Arial" w:hAnsi="Arial" w:cs="Arial"/>
          <w:bCs/>
          <w:iCs/>
          <w:color w:val="000000" w:themeColor="text1"/>
        </w:rPr>
        <w:t xml:space="preserve"> Serology can not distinguish between acute or chronic infection, and cannot evaluate treatment efficacy due to persistent IgG. New antigen diagnostic tests, the Circulating Anodic Antigen (CAA), secreted across </w:t>
      </w:r>
      <w:r w:rsidR="00CD5242" w:rsidRPr="00644F70">
        <w:rPr>
          <w:rFonts w:ascii="Arial" w:hAnsi="Arial" w:cs="Arial"/>
          <w:bCs/>
          <w:i/>
          <w:iCs/>
          <w:color w:val="000000" w:themeColor="text1"/>
        </w:rPr>
        <w:t>Schistosoma</w:t>
      </w:r>
      <w:r w:rsidR="00CD5242">
        <w:rPr>
          <w:rFonts w:ascii="Arial" w:hAnsi="Arial" w:cs="Arial"/>
          <w:bCs/>
          <w:iCs/>
          <w:color w:val="000000" w:themeColor="text1"/>
        </w:rPr>
        <w:t xml:space="preserve"> species is set to become a useful tool for low-level infections as it can detect as little as one worm pair. </w:t>
      </w:r>
      <w:r w:rsidR="00CD5242">
        <w:rPr>
          <w:rFonts w:ascii="Arial" w:hAnsi="Arial" w:cs="Arial"/>
          <w:bCs/>
          <w:iCs/>
          <w:color w:val="000000" w:themeColor="text1"/>
        </w:rPr>
        <w:fldChar w:fldCharType="begin">
          <w:fldData xml:space="preserve">PEVuZE5vdGU+PENpdGU+PEF1dGhvcj52YW4gRGFtPC9BdXRob3I+PFllYXI+MjAxNTwvWWVhcj48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</w:fldData>
        </w:fldChar>
      </w:r>
      <w:r w:rsidR="00F03254">
        <w:rPr>
          <w:rFonts w:ascii="Arial" w:hAnsi="Arial" w:cs="Arial"/>
          <w:bCs/>
          <w:iCs/>
          <w:color w:val="000000" w:themeColor="text1"/>
        </w:rPr>
        <w:instrText xml:space="preserve"> ADDIN EN.CITE </w:instrText>
      </w:r>
      <w:r w:rsidR="00F03254">
        <w:rPr>
          <w:rFonts w:ascii="Arial" w:hAnsi="Arial" w:cs="Arial"/>
          <w:bCs/>
          <w:iCs/>
          <w:color w:val="000000" w:themeColor="text1"/>
        </w:rPr>
        <w:fldChar w:fldCharType="begin">
          <w:fldData xml:space="preserve">PEVuZE5vdGU+PENpdGU+PEF1dGhvcj52YW4gRGFtPC9BdXRob3I+PFllYXI+MjAxNTwvWWVhcj48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</w:fldData>
        </w:fldChar>
      </w:r>
      <w:r w:rsidR="00F03254">
        <w:rPr>
          <w:rFonts w:ascii="Arial" w:hAnsi="Arial" w:cs="Arial"/>
          <w:bCs/>
          <w:iCs/>
          <w:color w:val="000000" w:themeColor="text1"/>
        </w:rPr>
        <w:instrText xml:space="preserve"> ADDIN EN.CITE.DATA </w:instrText>
      </w:r>
      <w:r w:rsidR="00F03254">
        <w:rPr>
          <w:rFonts w:ascii="Arial" w:hAnsi="Arial" w:cs="Arial"/>
          <w:bCs/>
          <w:iCs/>
          <w:color w:val="000000" w:themeColor="text1"/>
        </w:rPr>
      </w:r>
      <w:r w:rsidR="00F03254">
        <w:rPr>
          <w:rFonts w:ascii="Arial" w:hAnsi="Arial" w:cs="Arial"/>
          <w:bCs/>
          <w:iCs/>
          <w:color w:val="000000" w:themeColor="text1"/>
        </w:rPr>
        <w:fldChar w:fldCharType="end"/>
      </w:r>
      <w:r w:rsidR="00CD5242">
        <w:rPr>
          <w:rFonts w:ascii="Arial" w:hAnsi="Arial" w:cs="Arial"/>
          <w:bCs/>
          <w:iCs/>
          <w:color w:val="000000" w:themeColor="text1"/>
        </w:rPr>
      </w:r>
      <w:r w:rsidR="00CD5242">
        <w:rPr>
          <w:rFonts w:ascii="Arial" w:hAnsi="Arial" w:cs="Arial"/>
          <w:bCs/>
          <w:iCs/>
          <w:color w:val="000000" w:themeColor="text1"/>
        </w:rPr>
        <w:fldChar w:fldCharType="separate"/>
      </w:r>
      <w:r w:rsidR="00F03254" w:rsidRPr="00F03254">
        <w:rPr>
          <w:rFonts w:ascii="Arial" w:hAnsi="Arial" w:cs="Arial"/>
          <w:bCs/>
          <w:iCs/>
          <w:noProof/>
          <w:color w:val="000000" w:themeColor="text1"/>
          <w:vertAlign w:val="superscript"/>
        </w:rPr>
        <w:t>31</w:t>
      </w:r>
      <w:r w:rsidR="00CD5242">
        <w:rPr>
          <w:rFonts w:ascii="Arial" w:hAnsi="Arial" w:cs="Arial"/>
          <w:bCs/>
          <w:iCs/>
          <w:color w:val="000000" w:themeColor="text1"/>
        </w:rPr>
        <w:fldChar w:fldCharType="end"/>
      </w:r>
    </w:p>
    <w:p w14:paraId="2EBF76A7" w14:textId="713F101F" w:rsidR="005F7E0C" w:rsidRDefault="00CD5242" w:rsidP="00B76359">
      <w:pPr>
        <w:spacing w:line="480" w:lineRule="auto"/>
        <w:ind w:firstLine="720"/>
        <w:jc w:val="both"/>
        <w:rPr>
          <w:rFonts w:ascii="Arial" w:hAnsi="Arial" w:cs="Arial"/>
          <w:bCs/>
          <w:iCs/>
          <w:color w:val="000000" w:themeColor="text1"/>
        </w:rPr>
      </w:pPr>
      <w:r>
        <w:rPr>
          <w:rFonts w:ascii="Arial" w:hAnsi="Arial" w:cs="Arial"/>
          <w:bCs/>
          <w:iCs/>
          <w:color w:val="000000" w:themeColor="text1"/>
        </w:rPr>
        <w:t>Pregnant travellers have seldom been reported in the literature. A recent retrospective case series</w:t>
      </w:r>
      <w:r w:rsidR="00081B59">
        <w:rPr>
          <w:rFonts w:ascii="Arial" w:hAnsi="Arial" w:cs="Arial"/>
          <w:bCs/>
          <w:iCs/>
          <w:color w:val="000000" w:themeColor="text1"/>
        </w:rPr>
        <w:t xml:space="preserve"> from Israel reported adverse fo</w:t>
      </w:r>
      <w:r>
        <w:rPr>
          <w:rFonts w:ascii="Arial" w:hAnsi="Arial" w:cs="Arial"/>
          <w:bCs/>
          <w:iCs/>
          <w:color w:val="000000" w:themeColor="text1"/>
        </w:rPr>
        <w:t>etal outcomes in</w:t>
      </w:r>
      <w:r w:rsidR="00081B59">
        <w:rPr>
          <w:rFonts w:ascii="Arial" w:hAnsi="Arial" w:cs="Arial"/>
          <w:bCs/>
          <w:iCs/>
          <w:color w:val="000000" w:themeColor="text1"/>
        </w:rPr>
        <w:t>cluding low birth weight, miscarriages and preterm labo</w:t>
      </w:r>
      <w:r w:rsidR="00447257">
        <w:rPr>
          <w:rFonts w:ascii="Arial" w:hAnsi="Arial" w:cs="Arial"/>
          <w:bCs/>
          <w:iCs/>
          <w:color w:val="000000" w:themeColor="text1"/>
        </w:rPr>
        <w:t>u</w:t>
      </w:r>
      <w:r w:rsidR="00081B59">
        <w:rPr>
          <w:rFonts w:ascii="Arial" w:hAnsi="Arial" w:cs="Arial"/>
          <w:bCs/>
          <w:iCs/>
          <w:color w:val="000000" w:themeColor="text1"/>
        </w:rPr>
        <w:t>r,</w:t>
      </w:r>
      <w:r>
        <w:rPr>
          <w:rFonts w:ascii="Arial" w:hAnsi="Arial" w:cs="Arial"/>
          <w:bCs/>
          <w:iCs/>
          <w:color w:val="000000" w:themeColor="text1"/>
        </w:rPr>
        <w:t xml:space="preserve"> </w:t>
      </w:r>
      <w:r w:rsidR="00081B59">
        <w:rPr>
          <w:rFonts w:ascii="Arial" w:hAnsi="Arial" w:cs="Arial"/>
          <w:bCs/>
          <w:iCs/>
          <w:color w:val="000000" w:themeColor="text1"/>
        </w:rPr>
        <w:t>in</w:t>
      </w:r>
      <w:r>
        <w:rPr>
          <w:rFonts w:ascii="Arial" w:hAnsi="Arial" w:cs="Arial"/>
          <w:bCs/>
          <w:iCs/>
          <w:color w:val="000000" w:themeColor="text1"/>
        </w:rPr>
        <w:t xml:space="preserve"> </w:t>
      </w:r>
      <w:r w:rsidR="00081B59">
        <w:rPr>
          <w:rFonts w:ascii="Arial" w:hAnsi="Arial" w:cs="Arial"/>
          <w:bCs/>
          <w:iCs/>
          <w:color w:val="000000" w:themeColor="text1"/>
        </w:rPr>
        <w:t xml:space="preserve">pregnant </w:t>
      </w:r>
      <w:r>
        <w:rPr>
          <w:rFonts w:ascii="Arial" w:hAnsi="Arial" w:cs="Arial"/>
          <w:bCs/>
          <w:iCs/>
          <w:color w:val="000000" w:themeColor="text1"/>
        </w:rPr>
        <w:t xml:space="preserve">women </w:t>
      </w:r>
      <w:r w:rsidR="00081B59">
        <w:rPr>
          <w:rFonts w:ascii="Arial" w:hAnsi="Arial" w:cs="Arial"/>
          <w:bCs/>
          <w:iCs/>
          <w:color w:val="000000" w:themeColor="text1"/>
        </w:rPr>
        <w:t xml:space="preserve">with schistosomiasis acquired during travel </w:t>
      </w:r>
      <w:r>
        <w:rPr>
          <w:rFonts w:ascii="Arial" w:hAnsi="Arial" w:cs="Arial"/>
          <w:bCs/>
          <w:iCs/>
          <w:color w:val="000000" w:themeColor="text1"/>
        </w:rPr>
        <w:t xml:space="preserve">that had not received PZQ at any given time after </w:t>
      </w:r>
      <w:r w:rsidRPr="00CD5242">
        <w:rPr>
          <w:rFonts w:ascii="Arial" w:hAnsi="Arial" w:cs="Arial"/>
          <w:bCs/>
          <w:i/>
          <w:iCs/>
          <w:color w:val="000000" w:themeColor="text1"/>
        </w:rPr>
        <w:t xml:space="preserve">Schistosoma </w:t>
      </w:r>
      <w:r>
        <w:rPr>
          <w:rFonts w:ascii="Arial" w:hAnsi="Arial" w:cs="Arial"/>
          <w:bCs/>
          <w:iCs/>
          <w:color w:val="000000" w:themeColor="text1"/>
        </w:rPr>
        <w:t>exposure</w:t>
      </w:r>
      <w:r w:rsidR="00081B59">
        <w:rPr>
          <w:rFonts w:ascii="Arial" w:hAnsi="Arial" w:cs="Arial"/>
          <w:bCs/>
          <w:iCs/>
          <w:color w:val="000000" w:themeColor="text1"/>
        </w:rPr>
        <w:t xml:space="preserve"> compared to those that had received PZQ during pregnancy and had normal birth outcomes</w:t>
      </w:r>
      <w:r>
        <w:rPr>
          <w:rFonts w:ascii="Arial" w:hAnsi="Arial" w:cs="Arial"/>
          <w:bCs/>
          <w:iCs/>
          <w:color w:val="000000" w:themeColor="text1"/>
        </w:rPr>
        <w:t xml:space="preserve">. </w:t>
      </w:r>
      <w:r w:rsidR="00277AF3">
        <w:rPr>
          <w:rFonts w:ascii="Arial" w:hAnsi="Arial" w:cs="Arial"/>
          <w:bCs/>
          <w:iCs/>
          <w:color w:val="000000" w:themeColor="text1"/>
        </w:rPr>
        <w:fldChar w:fldCharType="begin"/>
      </w:r>
      <w:r w:rsidR="00F03254">
        <w:rPr>
          <w:rFonts w:ascii="Arial" w:hAnsi="Arial" w:cs="Arial"/>
          <w:bCs/>
          <w:iCs/>
          <w:color w:val="000000" w:themeColor="text1"/>
        </w:rPr>
        <w:instrText xml:space="preserve"> ADDIN EN.CITE &lt;EndNote&gt;&lt;Cite&gt;&lt;Author&gt;Ben-Chetrit&lt;/Author&gt;&lt;Year&gt;2015&lt;/Year&gt;&lt;RecNum&gt;35&lt;/RecNum&gt;&lt;DisplayText&gt;&lt;style face="superscript"&gt;29&lt;/style&gt;&lt;/DisplayText&gt;&lt;record&gt;&lt;rec-number&gt;35&lt;/rec-number&gt;&lt;foreign-keys&gt;&lt;key app="EN" db-id="ttrp5xv9629xs5etxtyx5t0or5sffdsvtxv5"&gt;35&lt;/key&gt;&lt;/foreign-keys&gt;&lt;ref-type name="Journal Article"&gt;17&lt;/ref-type&gt;&lt;contributors&gt;&lt;authors&gt;&lt;author&gt;Ben-Chetrit, E.&lt;/author&gt;&lt;author&gt;Lachish, T.&lt;/author&gt;&lt;author&gt;Morch, K.&lt;/author&gt;&lt;author&gt;Atias, D.&lt;/author&gt;&lt;author&gt;Maguire, C.&lt;/author&gt;&lt;author&gt;Schwartz, E.&lt;/author&gt;&lt;/authors&gt;&lt;/contributors&gt;&lt;titles&gt;&lt;title&gt;Schistosomiasis in Pregnant Travelers: A Case Series&lt;/title&gt;&lt;secondary-title&gt;Journal of Travel Medicine&lt;/secondary-title&gt;&lt;/titles&gt;&lt;pages&gt;94-98&lt;/pages&gt;&lt;volume&gt;22&lt;/volume&gt;&lt;number&gt;2&lt;/number&gt;&lt;dates&gt;&lt;year&gt;2015&lt;/year&gt;&lt;pub-dates&gt;&lt;date&gt;Mar-Apr&lt;/date&gt;&lt;/pub-dates&gt;&lt;/dates&gt;&lt;isbn&gt;1195-1982&lt;/isbn&gt;&lt;accession-num&gt;WOS:000351055000005&lt;/accession-num&gt;&lt;urls&gt;&lt;related-urls&gt;&lt;url&gt;&amp;lt;Go to ISI&amp;gt;://WOS:000351055000005&lt;/url&gt;&lt;/related-urls&gt;&lt;/urls&gt;&lt;electronic-resource-num&gt;10.1111/jtm.12165&lt;/electronic-resource-num&gt;&lt;/record&gt;&lt;/Cite&gt;&lt;/EndNote&gt;</w:instrText>
      </w:r>
      <w:r w:rsidR="00277AF3">
        <w:rPr>
          <w:rFonts w:ascii="Arial" w:hAnsi="Arial" w:cs="Arial"/>
          <w:bCs/>
          <w:iCs/>
          <w:color w:val="000000" w:themeColor="text1"/>
        </w:rPr>
        <w:fldChar w:fldCharType="separate"/>
      </w:r>
      <w:r w:rsidR="00F03254" w:rsidRPr="00F03254">
        <w:rPr>
          <w:rFonts w:ascii="Arial" w:hAnsi="Arial" w:cs="Arial"/>
          <w:bCs/>
          <w:iCs/>
          <w:noProof/>
          <w:color w:val="000000" w:themeColor="text1"/>
          <w:vertAlign w:val="superscript"/>
        </w:rPr>
        <w:t>29</w:t>
      </w:r>
      <w:r w:rsidR="00277AF3">
        <w:rPr>
          <w:rFonts w:ascii="Arial" w:hAnsi="Arial" w:cs="Arial"/>
          <w:bCs/>
          <w:iCs/>
          <w:color w:val="000000" w:themeColor="text1"/>
        </w:rPr>
        <w:fldChar w:fldCharType="end"/>
      </w:r>
      <w:r w:rsidR="00081B59">
        <w:rPr>
          <w:rFonts w:ascii="Arial" w:hAnsi="Arial" w:cs="Arial"/>
          <w:bCs/>
          <w:iCs/>
          <w:color w:val="000000" w:themeColor="text1"/>
        </w:rPr>
        <w:t xml:space="preserve"> </w:t>
      </w:r>
      <w:r w:rsidR="00E17844" w:rsidRPr="00E93BE1">
        <w:rPr>
          <w:rFonts w:ascii="Arial" w:hAnsi="Arial" w:cs="Arial"/>
          <w:bCs/>
          <w:iCs/>
          <w:color w:val="000000" w:themeColor="text1"/>
        </w:rPr>
        <w:t xml:space="preserve"> </w:t>
      </w:r>
    </w:p>
    <w:p w14:paraId="60EC7BBA" w14:textId="4289A5DA" w:rsidR="00E17844" w:rsidRPr="00C032F7" w:rsidRDefault="00E17844" w:rsidP="00B76359">
      <w:pPr>
        <w:spacing w:line="480" w:lineRule="auto"/>
        <w:ind w:firstLine="720"/>
        <w:jc w:val="both"/>
        <w:rPr>
          <w:rFonts w:ascii="Arial" w:hAnsi="Arial" w:cs="Arial"/>
          <w:bCs/>
          <w:iCs/>
          <w:color w:val="000000" w:themeColor="text1"/>
        </w:rPr>
      </w:pPr>
      <w:r w:rsidRPr="00E93BE1">
        <w:rPr>
          <w:rFonts w:ascii="Arial" w:hAnsi="Arial" w:cs="Arial"/>
          <w:bCs/>
          <w:iCs/>
          <w:color w:val="000000" w:themeColor="text1"/>
        </w:rPr>
        <w:t>It is very plausible that many travellers returning to Europe will have schistosomiasis</w:t>
      </w:r>
      <w:r w:rsidR="007F0205">
        <w:rPr>
          <w:rFonts w:ascii="Arial" w:hAnsi="Arial" w:cs="Arial"/>
          <w:bCs/>
          <w:iCs/>
          <w:color w:val="000000" w:themeColor="text1"/>
        </w:rPr>
        <w:t>,</w:t>
      </w:r>
      <w:r w:rsidRPr="00E93BE1">
        <w:rPr>
          <w:rFonts w:ascii="Arial" w:hAnsi="Arial" w:cs="Arial"/>
          <w:bCs/>
          <w:iCs/>
          <w:color w:val="000000" w:themeColor="text1"/>
        </w:rPr>
        <w:t xml:space="preserve"> which will continue to go undetected until clinical manifestation</w:t>
      </w:r>
      <w:r w:rsidR="00B4296F">
        <w:rPr>
          <w:rFonts w:ascii="Arial" w:hAnsi="Arial" w:cs="Arial"/>
          <w:bCs/>
          <w:iCs/>
          <w:color w:val="000000" w:themeColor="text1"/>
        </w:rPr>
        <w:t>s</w:t>
      </w:r>
      <w:r w:rsidRPr="00E93BE1">
        <w:rPr>
          <w:rFonts w:ascii="Arial" w:hAnsi="Arial" w:cs="Arial"/>
          <w:bCs/>
          <w:iCs/>
          <w:color w:val="000000" w:themeColor="text1"/>
        </w:rPr>
        <w:t xml:space="preserve"> </w:t>
      </w:r>
      <w:r w:rsidR="00B4296F">
        <w:rPr>
          <w:rFonts w:ascii="Arial" w:hAnsi="Arial" w:cs="Arial"/>
          <w:bCs/>
          <w:iCs/>
          <w:color w:val="000000" w:themeColor="text1"/>
        </w:rPr>
        <w:t>develop</w:t>
      </w:r>
      <w:r w:rsidRPr="00E93BE1">
        <w:rPr>
          <w:rFonts w:ascii="Arial" w:hAnsi="Arial" w:cs="Arial"/>
          <w:bCs/>
          <w:iCs/>
          <w:color w:val="000000" w:themeColor="text1"/>
        </w:rPr>
        <w:t xml:space="preserve">. A good example </w:t>
      </w:r>
      <w:r w:rsidR="00B4296F">
        <w:rPr>
          <w:rFonts w:ascii="Arial" w:hAnsi="Arial" w:cs="Arial"/>
          <w:bCs/>
          <w:iCs/>
          <w:color w:val="000000" w:themeColor="text1"/>
        </w:rPr>
        <w:t xml:space="preserve">is </w:t>
      </w:r>
      <w:r w:rsidRPr="00E93BE1">
        <w:rPr>
          <w:rFonts w:ascii="Arial" w:hAnsi="Arial" w:cs="Arial"/>
          <w:bCs/>
          <w:iCs/>
          <w:color w:val="000000" w:themeColor="text1"/>
        </w:rPr>
        <w:t>the recent epidemic focus of urogenital schistosomiasis in Corsica that caught many general practice surgeries by surprise</w:t>
      </w:r>
      <w:r w:rsidRPr="00E93BE1">
        <w:rPr>
          <w:rFonts w:ascii="Arial" w:hAnsi="Arial" w:cs="Arial"/>
          <w:bCs/>
          <w:iCs/>
          <w:color w:val="000000" w:themeColor="text1"/>
        </w:rPr>
        <w:fldChar w:fldCharType="begin"/>
      </w:r>
      <w:r w:rsidR="00F03254">
        <w:rPr>
          <w:rFonts w:ascii="Arial" w:hAnsi="Arial" w:cs="Arial"/>
          <w:bCs/>
          <w:iCs/>
          <w:color w:val="000000" w:themeColor="text1"/>
        </w:rPr>
        <w:instrText xml:space="preserve"> ADDIN EN.CITE &lt;EndNote&gt;&lt;Cite&gt;&lt;Author&gt;Boissier&lt;/Author&gt;&lt;Year&gt;2016&lt;/Year&gt;&lt;RecNum&gt;7&lt;/RecNum&gt;&lt;DisplayText&gt;&lt;style face="superscript"&gt;32&lt;/style&gt;&lt;/DisplayText&gt;&lt;record&gt;&lt;rec-number&gt;7&lt;/rec-number&gt;&lt;foreign-keys&gt;&lt;key app="EN" db-id="ttrp5xv9629xs5etxtyx5t0or5sffdsvtxv5"&gt;7&lt;/key&gt;&lt;/foreign-keys&gt;&lt;ref-type name="Journal Article"&gt;17&lt;/ref-type&gt;&lt;contributors&gt;&lt;authors&gt;&lt;author&gt;Boissier, J.&lt;/author&gt;&lt;author&gt;Grech-Angelini, S.&lt;/author&gt;&lt;author&gt;Webster, B. L.&lt;/author&gt;&lt;author&gt;Allienne, J. F.&lt;/author&gt;&lt;author&gt;Huyse, T.&lt;/author&gt;&lt;author&gt;Mas-Coma, S.&lt;/author&gt;&lt;author&gt;Toulza, E.&lt;/author&gt;&lt;author&gt;Barre-Cardi, H.&lt;/author&gt;&lt;author&gt;Rollinson, D.&lt;/author&gt;&lt;author&gt;Kincaid-Smith, J.&lt;/author&gt;&lt;author&gt;Oleaga, A.&lt;/author&gt;&lt;author&gt;Galinier, R.&lt;/author&gt;&lt;author&gt;Foata, J.&lt;/author&gt;&lt;author&gt;Rognon, A.&lt;/author&gt;&lt;author&gt;Berry, A.&lt;/author&gt;&lt;author&gt;Mouahid, G.&lt;/author&gt;&lt;author&gt;Henneron, R.&lt;/author&gt;&lt;author&gt;Mone, H.&lt;/author&gt;&lt;author&gt;Noel, H.&lt;/author&gt;&lt;author&gt;Mitta, G.&lt;/author&gt;&lt;/authors&gt;&lt;/contributors&gt;&lt;titles&gt;&lt;title&gt;Outbreak of urogenital schistosomiasis in Corsica (France): an epidemiological case study&lt;/title&gt;&lt;secondary-title&gt;Lancet Infectious Diseases&lt;/secondary-title&gt;&lt;/titles&gt;&lt;pages&gt;971-979&lt;/pages&gt;&lt;volume&gt;16&lt;/volume&gt;&lt;number&gt;8&lt;/number&gt;&lt;dates&gt;&lt;year&gt;2016&lt;/year&gt;&lt;pub-dates&gt;&lt;date&gt;Aug&lt;/date&gt;&lt;/pub-dates&gt;&lt;/dates&gt;&lt;isbn&gt;1473-3099&lt;/isbn&gt;&lt;accession-num&gt;WOS:000382215700057&lt;/accession-num&gt;&lt;urls&gt;&lt;related-urls&gt;&lt;url&gt;&amp;lt;Go to ISI&amp;gt;://WOS:000382215700057&lt;/url&gt;&lt;/related-urls&gt;&lt;/urls&gt;&lt;electronic-resource-num&gt;10.1016/s1473-3099(16)00175-4&lt;/electronic-resource-num&gt;&lt;/record&gt;&lt;/Cite&gt;&lt;/EndNote&gt;</w:instrText>
      </w:r>
      <w:r w:rsidRPr="00E93BE1">
        <w:rPr>
          <w:rFonts w:ascii="Arial" w:hAnsi="Arial" w:cs="Arial"/>
          <w:bCs/>
          <w:iCs/>
          <w:color w:val="000000" w:themeColor="text1"/>
        </w:rPr>
        <w:fldChar w:fldCharType="separate"/>
      </w:r>
      <w:r w:rsidR="00F03254" w:rsidRPr="00F03254">
        <w:rPr>
          <w:rFonts w:ascii="Arial" w:hAnsi="Arial" w:cs="Arial"/>
          <w:bCs/>
          <w:iCs/>
          <w:noProof/>
          <w:color w:val="000000" w:themeColor="text1"/>
          <w:vertAlign w:val="superscript"/>
        </w:rPr>
        <w:t>32</w:t>
      </w:r>
      <w:r w:rsidRPr="00E93BE1">
        <w:rPr>
          <w:rFonts w:ascii="Arial" w:hAnsi="Arial" w:cs="Arial"/>
          <w:bCs/>
          <w:iCs/>
          <w:color w:val="000000" w:themeColor="text1"/>
        </w:rPr>
        <w:fldChar w:fldCharType="end"/>
      </w:r>
      <w:r w:rsidRPr="00E93BE1">
        <w:rPr>
          <w:rFonts w:ascii="Arial" w:hAnsi="Arial" w:cs="Arial"/>
          <w:bCs/>
          <w:iCs/>
          <w:color w:val="000000" w:themeColor="text1"/>
        </w:rPr>
        <w:t xml:space="preserve">. The first case of urogenital schistosomiasis caused by infection with </w:t>
      </w:r>
      <w:r w:rsidRPr="00E93BE1">
        <w:rPr>
          <w:rFonts w:ascii="Arial" w:hAnsi="Arial" w:cs="Arial"/>
          <w:bCs/>
          <w:i/>
          <w:iCs/>
          <w:color w:val="000000" w:themeColor="text1"/>
        </w:rPr>
        <w:t>S. haematobium</w:t>
      </w:r>
      <w:r w:rsidR="00C032F7">
        <w:rPr>
          <w:rFonts w:ascii="Arial" w:hAnsi="Arial" w:cs="Arial"/>
          <w:bCs/>
          <w:i/>
          <w:iCs/>
          <w:color w:val="000000" w:themeColor="text1"/>
        </w:rPr>
        <w:t xml:space="preserve"> </w:t>
      </w:r>
      <w:r w:rsidR="00C032F7">
        <w:rPr>
          <w:rFonts w:ascii="Arial" w:hAnsi="Arial" w:cs="Arial"/>
          <w:bCs/>
          <w:iCs/>
          <w:color w:val="000000" w:themeColor="text1"/>
        </w:rPr>
        <w:t>in Corsica</w:t>
      </w:r>
      <w:r w:rsidRPr="00E93BE1">
        <w:rPr>
          <w:rFonts w:ascii="Arial" w:hAnsi="Arial" w:cs="Arial"/>
          <w:bCs/>
          <w:iCs/>
          <w:color w:val="000000" w:themeColor="text1"/>
        </w:rPr>
        <w:t xml:space="preserve"> was observed in a 4-year old </w:t>
      </w:r>
      <w:r w:rsidR="00C07B64">
        <w:rPr>
          <w:rFonts w:ascii="Arial" w:hAnsi="Arial" w:cs="Arial"/>
          <w:bCs/>
          <w:iCs/>
          <w:color w:val="000000" w:themeColor="text1"/>
        </w:rPr>
        <w:t xml:space="preserve">French </w:t>
      </w:r>
      <w:r w:rsidRPr="00E93BE1">
        <w:rPr>
          <w:rFonts w:ascii="Arial" w:hAnsi="Arial" w:cs="Arial"/>
          <w:bCs/>
          <w:iCs/>
          <w:color w:val="000000" w:themeColor="text1"/>
        </w:rPr>
        <w:t xml:space="preserve">child upon </w:t>
      </w:r>
      <w:r w:rsidRPr="00E93BE1">
        <w:rPr>
          <w:rFonts w:ascii="Arial" w:hAnsi="Arial" w:cs="Arial"/>
          <w:bCs/>
          <w:iCs/>
          <w:color w:val="000000" w:themeColor="text1"/>
        </w:rPr>
        <w:lastRenderedPageBreak/>
        <w:t xml:space="preserve">presentation to Toulouse Hospital in March 2014 with a persistent history of haematuria. The father of the child </w:t>
      </w:r>
      <w:r w:rsidR="00ED6450">
        <w:rPr>
          <w:rFonts w:ascii="Arial" w:hAnsi="Arial" w:cs="Arial"/>
          <w:bCs/>
          <w:iCs/>
          <w:color w:val="000000" w:themeColor="text1"/>
        </w:rPr>
        <w:t xml:space="preserve">and other relatives from </w:t>
      </w:r>
      <w:r w:rsidR="00C07B64">
        <w:rPr>
          <w:rFonts w:ascii="Arial" w:hAnsi="Arial" w:cs="Arial"/>
          <w:bCs/>
          <w:iCs/>
          <w:color w:val="000000" w:themeColor="text1"/>
        </w:rPr>
        <w:t>France</w:t>
      </w:r>
      <w:r w:rsidR="00ED6450">
        <w:rPr>
          <w:rFonts w:ascii="Arial" w:hAnsi="Arial" w:cs="Arial"/>
          <w:bCs/>
          <w:iCs/>
          <w:color w:val="000000" w:themeColor="text1"/>
        </w:rPr>
        <w:t xml:space="preserve"> were</w:t>
      </w:r>
      <w:r w:rsidRPr="00E93BE1">
        <w:rPr>
          <w:rFonts w:ascii="Arial" w:hAnsi="Arial" w:cs="Arial"/>
          <w:bCs/>
          <w:iCs/>
          <w:color w:val="000000" w:themeColor="text1"/>
        </w:rPr>
        <w:t xml:space="preserve"> also found to h</w:t>
      </w:r>
      <w:r w:rsidR="00ED6450">
        <w:rPr>
          <w:rFonts w:ascii="Arial" w:hAnsi="Arial" w:cs="Arial"/>
          <w:bCs/>
          <w:iCs/>
          <w:color w:val="000000" w:themeColor="text1"/>
        </w:rPr>
        <w:t xml:space="preserve">ave chronic haematuria, </w:t>
      </w:r>
      <w:r w:rsidRPr="00E93BE1">
        <w:rPr>
          <w:rFonts w:ascii="Arial" w:hAnsi="Arial" w:cs="Arial"/>
          <w:bCs/>
          <w:iCs/>
          <w:color w:val="000000" w:themeColor="text1"/>
        </w:rPr>
        <w:t>pointing towards a then hitherto unknown</w:t>
      </w:r>
      <w:r w:rsidR="00C07B64">
        <w:rPr>
          <w:rFonts w:ascii="Arial" w:hAnsi="Arial" w:cs="Arial"/>
          <w:bCs/>
          <w:iCs/>
          <w:color w:val="000000" w:themeColor="text1"/>
        </w:rPr>
        <w:t xml:space="preserve"> </w:t>
      </w:r>
      <w:r w:rsidR="00C07B64" w:rsidRPr="00E93BE1">
        <w:rPr>
          <w:rFonts w:ascii="Arial" w:hAnsi="Arial" w:cs="Arial"/>
          <w:bCs/>
          <w:i/>
          <w:iCs/>
          <w:color w:val="000000" w:themeColor="text1"/>
        </w:rPr>
        <w:t>S. haematobium</w:t>
      </w:r>
      <w:r w:rsidRPr="00E93BE1">
        <w:rPr>
          <w:rFonts w:ascii="Arial" w:hAnsi="Arial" w:cs="Arial"/>
          <w:bCs/>
          <w:iCs/>
          <w:color w:val="000000" w:themeColor="text1"/>
        </w:rPr>
        <w:t xml:space="preserve"> transmission focus on the island. Since then there has been a concerted effort to describe and curtail the disease which has raised several concerns unique to this European setting and tourist destination</w:t>
      </w:r>
      <w:r w:rsidRPr="00E93BE1">
        <w:rPr>
          <w:rFonts w:ascii="Arial" w:hAnsi="Arial" w:cs="Arial"/>
          <w:bCs/>
          <w:iCs/>
          <w:color w:val="000000" w:themeColor="text1"/>
        </w:rPr>
        <w:fldChar w:fldCharType="begin"/>
      </w:r>
      <w:r w:rsidR="00F03254">
        <w:rPr>
          <w:rFonts w:ascii="Arial" w:hAnsi="Arial" w:cs="Arial"/>
          <w:bCs/>
          <w:iCs/>
          <w:color w:val="000000" w:themeColor="text1"/>
        </w:rPr>
        <w:instrText xml:space="preserve"> ADDIN EN.CITE &lt;EndNote&gt;&lt;Cite&gt;&lt;Author&gt;Boissier&lt;/Author&gt;&lt;Year&gt;2016&lt;/Year&gt;&lt;RecNum&gt;7&lt;/RecNum&gt;&lt;DisplayText&gt;&lt;style face="superscript"&gt;32&lt;/style&gt;&lt;/DisplayText&gt;&lt;record&gt;&lt;rec-number&gt;7&lt;/rec-number&gt;&lt;foreign-keys&gt;&lt;key app="EN" db-id="ttrp5xv9629xs5etxtyx5t0or5sffdsvtxv5"&gt;7&lt;/key&gt;&lt;/foreign-keys&gt;&lt;ref-type name="Journal Article"&gt;17&lt;/ref-type&gt;&lt;contributors&gt;&lt;authors&gt;&lt;author&gt;Boissier, J.&lt;/author&gt;&lt;author&gt;Grech-Angelini, S.&lt;/author&gt;&lt;author&gt;Webster, B. L.&lt;/author&gt;&lt;author&gt;Allienne, J. F.&lt;/author&gt;&lt;author&gt;Huyse, T.&lt;/author&gt;&lt;author&gt;Mas-Coma, S.&lt;/author&gt;&lt;author&gt;Toulza, E.&lt;/author&gt;&lt;author&gt;Barre-Cardi, H.&lt;/author&gt;&lt;author&gt;Rollinson, D.&lt;/author&gt;&lt;author&gt;Kincaid-Smith, J.&lt;/author&gt;&lt;author&gt;Oleaga, A.&lt;/author&gt;&lt;author&gt;Galinier, R.&lt;/author&gt;&lt;author&gt;Foata, J.&lt;/author&gt;&lt;author&gt;Rognon, A.&lt;/author&gt;&lt;author&gt;Berry, A.&lt;/author&gt;&lt;author&gt;Mouahid, G.&lt;/author&gt;&lt;author&gt;Henneron, R.&lt;/author&gt;&lt;author&gt;Mone, H.&lt;/author&gt;&lt;author&gt;Noel, H.&lt;/author&gt;&lt;author&gt;Mitta, G.&lt;/author&gt;&lt;/authors&gt;&lt;/contributors&gt;&lt;titles&gt;&lt;title&gt;Outbreak of urogenital schistosomiasis in Corsica (France): an epidemiological case study&lt;/title&gt;&lt;secondary-title&gt;Lancet Infectious Diseases&lt;/secondary-title&gt;&lt;/titles&gt;&lt;pages&gt;971-979&lt;/pages&gt;&lt;volume&gt;16&lt;/volume&gt;&lt;number&gt;8&lt;/number&gt;&lt;dates&gt;&lt;year&gt;2016&lt;/year&gt;&lt;pub-dates&gt;&lt;date&gt;Aug&lt;/date&gt;&lt;/pub-dates&gt;&lt;/dates&gt;&lt;isbn&gt;1473-3099&lt;/isbn&gt;&lt;accession-num&gt;WOS:000382215700057&lt;/accession-num&gt;&lt;urls&gt;&lt;related-urls&gt;&lt;url&gt;&amp;lt;Go to ISI&amp;gt;://WOS:000382215700057&lt;/url&gt;&lt;/related-urls&gt;&lt;/urls&gt;&lt;electronic-resource-num&gt;10.1016/s1473-3099(16)00175-4&lt;/electronic-resource-num&gt;&lt;/record&gt;&lt;/Cite&gt;&lt;/EndNote&gt;</w:instrText>
      </w:r>
      <w:r w:rsidRPr="00E93BE1">
        <w:rPr>
          <w:rFonts w:ascii="Arial" w:hAnsi="Arial" w:cs="Arial"/>
          <w:bCs/>
          <w:iCs/>
          <w:color w:val="000000" w:themeColor="text1"/>
        </w:rPr>
        <w:fldChar w:fldCharType="separate"/>
      </w:r>
      <w:r w:rsidR="00F03254" w:rsidRPr="00F03254">
        <w:rPr>
          <w:rFonts w:ascii="Arial" w:hAnsi="Arial" w:cs="Arial"/>
          <w:bCs/>
          <w:iCs/>
          <w:noProof/>
          <w:color w:val="000000" w:themeColor="text1"/>
          <w:vertAlign w:val="superscript"/>
        </w:rPr>
        <w:t>32</w:t>
      </w:r>
      <w:r w:rsidRPr="00E93BE1">
        <w:rPr>
          <w:rFonts w:ascii="Arial" w:hAnsi="Arial" w:cs="Arial"/>
          <w:bCs/>
          <w:iCs/>
          <w:color w:val="000000" w:themeColor="text1"/>
        </w:rPr>
        <w:fldChar w:fldCharType="end"/>
      </w:r>
      <w:r w:rsidRPr="00E93BE1">
        <w:rPr>
          <w:rFonts w:ascii="Arial" w:hAnsi="Arial" w:cs="Arial"/>
          <w:bCs/>
          <w:iCs/>
          <w:color w:val="000000" w:themeColor="text1"/>
        </w:rPr>
        <w:t xml:space="preserve">.  </w:t>
      </w:r>
    </w:p>
    <w:p w14:paraId="6B538195" w14:textId="211FE301" w:rsidR="00E17844" w:rsidRPr="00C032F7" w:rsidRDefault="00376A9C" w:rsidP="00E93BE1">
      <w:pPr>
        <w:spacing w:line="360" w:lineRule="auto"/>
        <w:jc w:val="both"/>
        <w:rPr>
          <w:rFonts w:ascii="Arial" w:hAnsi="Arial" w:cs="Arial"/>
          <w:color w:val="000000" w:themeColor="text1"/>
        </w:rPr>
      </w:pPr>
      <w:r>
        <w:rPr>
          <w:rFonts w:ascii="Arial" w:hAnsi="Arial" w:cs="Arial"/>
          <w:i/>
          <w:color w:val="000000" w:themeColor="text1"/>
        </w:rPr>
        <w:t>Focus</w:t>
      </w:r>
      <w:r w:rsidR="00E17844" w:rsidRPr="00E93BE1">
        <w:rPr>
          <w:rFonts w:ascii="Arial" w:hAnsi="Arial" w:cs="Arial"/>
          <w:i/>
          <w:color w:val="000000" w:themeColor="text1"/>
        </w:rPr>
        <w:t xml:space="preserve"> on female genital schistosomiasis</w:t>
      </w:r>
      <w:r w:rsidR="00C032F7">
        <w:rPr>
          <w:rFonts w:ascii="Arial" w:hAnsi="Arial" w:cs="Arial"/>
          <w:i/>
          <w:color w:val="000000" w:themeColor="text1"/>
        </w:rPr>
        <w:t xml:space="preserve"> </w:t>
      </w:r>
      <w:r w:rsidR="00C032F7" w:rsidRPr="00C032F7">
        <w:rPr>
          <w:rFonts w:ascii="Arial" w:hAnsi="Arial" w:cs="Arial"/>
          <w:color w:val="000000" w:themeColor="text1"/>
        </w:rPr>
        <w:t>(</w:t>
      </w:r>
      <w:r w:rsidR="00C032F7">
        <w:rPr>
          <w:rFonts w:ascii="Arial" w:hAnsi="Arial" w:cs="Arial"/>
          <w:color w:val="000000" w:themeColor="text1"/>
        </w:rPr>
        <w:t>FGS)</w:t>
      </w:r>
    </w:p>
    <w:p w14:paraId="2098F5F3" w14:textId="42A1B3B8" w:rsidR="004B7336" w:rsidRDefault="00803B31" w:rsidP="004B7336">
      <w:pPr>
        <w:spacing w:line="480" w:lineRule="auto"/>
        <w:jc w:val="both"/>
        <w:rPr>
          <w:rFonts w:ascii="Arial" w:hAnsi="Arial" w:cs="Arial"/>
          <w:color w:val="000000" w:themeColor="text1"/>
        </w:rPr>
      </w:pPr>
      <w:r>
        <w:rPr>
          <w:rFonts w:ascii="Arial" w:hAnsi="Arial" w:cs="Arial"/>
          <w:color w:val="000000" w:themeColor="text1"/>
        </w:rPr>
        <w:t xml:space="preserve">FGS is likely the most underestimated gynaecological </w:t>
      </w:r>
      <w:r w:rsidR="00376A9C">
        <w:rPr>
          <w:rFonts w:ascii="Arial" w:hAnsi="Arial" w:cs="Arial"/>
          <w:color w:val="000000" w:themeColor="text1"/>
        </w:rPr>
        <w:t xml:space="preserve">disorder </w:t>
      </w:r>
      <w:r>
        <w:rPr>
          <w:rFonts w:ascii="Arial" w:hAnsi="Arial" w:cs="Arial"/>
          <w:color w:val="000000" w:themeColor="text1"/>
        </w:rPr>
        <w:t xml:space="preserve">in the tropics. </w:t>
      </w:r>
      <w:r w:rsidR="00212DD8">
        <w:rPr>
          <w:rFonts w:ascii="Arial" w:hAnsi="Arial" w:cs="Arial"/>
          <w:color w:val="000000" w:themeColor="text1"/>
        </w:rPr>
        <w:t xml:space="preserve">It manifests with egg entrapment in the genital mucosa with granuloma formation and neovascular changes. </w:t>
      </w:r>
      <w:r w:rsidR="00212DD8">
        <w:rPr>
          <w:rFonts w:ascii="Arial" w:hAnsi="Arial" w:cs="Arial"/>
          <w:color w:val="000000" w:themeColor="text1"/>
        </w:rPr>
        <w:fldChar w:fldCharType="begin"/>
      </w:r>
      <w:r w:rsidR="00F03254">
        <w:rPr>
          <w:rFonts w:ascii="Arial" w:hAnsi="Arial" w:cs="Arial"/>
          <w:color w:val="000000" w:themeColor="text1"/>
        </w:rPr>
        <w:instrText xml:space="preserve"> ADDIN EN.CITE &lt;EndNote&gt;&lt;Cite&gt;&lt;Author&gt;Kjetland&lt;/Author&gt;&lt;Year&gt;2012&lt;/Year&gt;&lt;RecNum&gt;1187&lt;/RecNum&gt;&lt;DisplayText&gt;&lt;style face="superscript"&gt;33&lt;/style&gt;&lt;/DisplayText&gt;&lt;record&gt;&lt;rec-number&gt;41&lt;/rec-number&gt;&lt;foreign-keys&gt;&lt;key app="EN" db-id="vv5fs0ft305vdqe5afxxdfr0z92pvspdt9wr" timestamp="1488454042"&gt;41&lt;/key&gt;&lt;/foreign-keys&gt;&lt;ref-type name="Journal Article"&gt;17&lt;/ref-type&gt;&lt;contributors&gt;&lt;authors&gt;&lt;author&gt;Kjetland, E. F.&lt;/author&gt;&lt;author&gt;Leutscher, P. D.&lt;/author&gt;&lt;author&gt;Ndhlovu, P. D.&lt;/author&gt;&lt;/authors&gt;&lt;/contributors&gt;&lt;auth-address&gt;Centre for Imported and Tropical Diseases, Department of Infectious Diseases, Ullevaal University Hospital, Oslo, Norway. e.f.kjetland@medisin.uio.no&lt;/auth-address&gt;&lt;titles&gt;&lt;title&gt;A review of female genital schistosomiasis&lt;/title&gt;&lt;secondary-title&gt;Trends Parasitol&lt;/secondary-title&gt;&lt;/titles&gt;&lt;periodical&gt;&lt;full-title&gt;Trends Parasitol&lt;/full-title&gt;&lt;/periodical&gt;&lt;pages&gt;58-65&lt;/pages&gt;&lt;volume&gt;28&lt;/volume&gt;&lt;number&gt;2&lt;/number&gt;&lt;keywords&gt;&lt;keyword&gt;Africa&lt;/keyword&gt;&lt;keyword&gt;Animals&lt;/keyword&gt;&lt;keyword&gt;Anthelmintics/therapeutic use&lt;/keyword&gt;&lt;keyword&gt;Disease Susceptibility&lt;/keyword&gt;&lt;keyword&gt;Female&lt;/keyword&gt;&lt;keyword&gt;HIV Infections/complications&lt;/keyword&gt;&lt;keyword&gt;Humans&lt;/keyword&gt;&lt;keyword&gt;Praziquantel/therapeutic use&lt;/keyword&gt;&lt;keyword&gt;Schistosoma haematobium&lt;/keyword&gt;&lt;keyword&gt;*Schistosomiasis haematobia/complications/diagnosis/drug&lt;/keyword&gt;&lt;keyword&gt;therapy/pathology/transmission&lt;/keyword&gt;&lt;keyword&gt;Travel&lt;/keyword&gt;&lt;/keywords&gt;&lt;dates&gt;&lt;year&gt;2012&lt;/year&gt;&lt;pub-dates&gt;&lt;date&gt;Feb&lt;/date&gt;&lt;/pub-dates&gt;&lt;/dates&gt;&lt;isbn&gt;1471-5007 (Electronic)&amp;#xD;1471-4922 (Linking)&lt;/isbn&gt;&lt;accession-num&gt;22245065&lt;/accession-num&gt;&lt;urls&gt;&lt;related-urls&gt;&lt;url&gt;http://www.ncbi.nlm.nih.gov/pubmed/22245065&lt;/url&gt;&lt;/related-urls&gt;&lt;/urls&gt;&lt;electronic-resource-num&gt;10.1016/j.pt.2011.10.008&lt;/electronic-resource-num&gt;&lt;/record&gt;&lt;/Cite&gt;&lt;/EndNote&gt;</w:instrText>
      </w:r>
      <w:r w:rsidR="00212DD8">
        <w:rPr>
          <w:rFonts w:ascii="Arial" w:hAnsi="Arial" w:cs="Arial"/>
          <w:color w:val="000000" w:themeColor="text1"/>
        </w:rPr>
        <w:fldChar w:fldCharType="separate"/>
      </w:r>
      <w:r w:rsidR="00F03254" w:rsidRPr="00F03254">
        <w:rPr>
          <w:rFonts w:ascii="Arial" w:hAnsi="Arial" w:cs="Arial"/>
          <w:noProof/>
          <w:color w:val="000000" w:themeColor="text1"/>
          <w:vertAlign w:val="superscript"/>
        </w:rPr>
        <w:t>33</w:t>
      </w:r>
      <w:r w:rsidR="00212DD8">
        <w:rPr>
          <w:rFonts w:ascii="Arial" w:hAnsi="Arial" w:cs="Arial"/>
          <w:color w:val="000000" w:themeColor="text1"/>
        </w:rPr>
        <w:fldChar w:fldCharType="end"/>
      </w:r>
      <w:r w:rsidR="00212DD8">
        <w:rPr>
          <w:rFonts w:ascii="Arial" w:hAnsi="Arial" w:cs="Arial"/>
          <w:color w:val="000000" w:themeColor="text1"/>
        </w:rPr>
        <w:t xml:space="preserve"> Pathognomonic lesions can be  visually seen by colposcopy, but this method is costly and requires high level training, frequently absent in endemic areas. </w:t>
      </w:r>
      <w:r w:rsidR="004B7336">
        <w:rPr>
          <w:rFonts w:ascii="Arial" w:hAnsi="Arial" w:cs="Arial"/>
          <w:color w:val="000000" w:themeColor="text1"/>
        </w:rPr>
        <w:t xml:space="preserve">A new visual diagnostic FGS </w:t>
      </w:r>
      <w:r w:rsidR="00301145">
        <w:rPr>
          <w:rFonts w:ascii="Arial" w:hAnsi="Arial" w:cs="Arial"/>
          <w:color w:val="000000" w:themeColor="text1"/>
        </w:rPr>
        <w:t xml:space="preserve">pocket atlas is freely </w:t>
      </w:r>
      <w:r w:rsidR="00376A9C">
        <w:rPr>
          <w:rFonts w:ascii="Arial" w:hAnsi="Arial" w:cs="Arial"/>
          <w:color w:val="000000" w:themeColor="text1"/>
        </w:rPr>
        <w:t>a</w:t>
      </w:r>
      <w:r w:rsidR="004B7336">
        <w:rPr>
          <w:rFonts w:ascii="Arial" w:hAnsi="Arial" w:cs="Arial"/>
          <w:color w:val="000000" w:themeColor="text1"/>
        </w:rPr>
        <w:t>vailable from WHO (</w:t>
      </w:r>
      <w:hyperlink r:id="rId8" w:history="1">
        <w:r w:rsidR="00301145" w:rsidRPr="000778E0">
          <w:rPr>
            <w:rStyle w:val="Hyperlink"/>
            <w:rFonts w:ascii="Arial" w:hAnsi="Arial" w:cs="Arial"/>
          </w:rPr>
          <w:t>http://apps.who.int/iris/handle/10665/180863)</w:t>
        </w:r>
      </w:hyperlink>
      <w:r w:rsidR="00301145">
        <w:rPr>
          <w:rFonts w:ascii="Arial" w:hAnsi="Arial" w:cs="Arial"/>
          <w:color w:val="000000" w:themeColor="text1"/>
        </w:rPr>
        <w:t xml:space="preserve"> </w:t>
      </w:r>
      <w:r w:rsidR="00376A9C">
        <w:rPr>
          <w:rFonts w:ascii="Arial" w:hAnsi="Arial" w:cs="Arial"/>
          <w:color w:val="000000" w:themeColor="text1"/>
        </w:rPr>
        <w:t>and</w:t>
      </w:r>
      <w:r w:rsidR="00301145">
        <w:rPr>
          <w:rFonts w:ascii="Arial" w:hAnsi="Arial" w:cs="Arial"/>
          <w:color w:val="000000" w:themeColor="text1"/>
        </w:rPr>
        <w:t xml:space="preserve"> targeted to clinical health-care professionals and aiming to help with the identification</w:t>
      </w:r>
      <w:r w:rsidR="004B7336">
        <w:rPr>
          <w:rFonts w:ascii="Arial" w:hAnsi="Arial" w:cs="Arial"/>
          <w:color w:val="000000" w:themeColor="text1"/>
        </w:rPr>
        <w:t xml:space="preserve"> of typical cervical lesions</w:t>
      </w:r>
      <w:r w:rsidR="00301145">
        <w:rPr>
          <w:rFonts w:ascii="Arial" w:hAnsi="Arial" w:cs="Arial"/>
          <w:color w:val="000000" w:themeColor="text1"/>
        </w:rPr>
        <w:t xml:space="preserve">. The main limitation of this promising tool is </w:t>
      </w:r>
      <w:r w:rsidR="004B7336">
        <w:rPr>
          <w:rFonts w:ascii="Arial" w:hAnsi="Arial" w:cs="Arial"/>
          <w:color w:val="000000" w:themeColor="text1"/>
        </w:rPr>
        <w:t xml:space="preserve">the </w:t>
      </w:r>
      <w:r w:rsidR="00376A9C">
        <w:rPr>
          <w:rFonts w:ascii="Arial" w:hAnsi="Arial" w:cs="Arial"/>
          <w:color w:val="000000" w:themeColor="text1"/>
        </w:rPr>
        <w:t>need for a</w:t>
      </w:r>
      <w:r w:rsidR="004B7336">
        <w:rPr>
          <w:rFonts w:ascii="Arial" w:hAnsi="Arial" w:cs="Arial"/>
          <w:color w:val="000000" w:themeColor="text1"/>
        </w:rPr>
        <w:t xml:space="preserve"> colposcope to perform the gynaecological examination.</w:t>
      </w:r>
    </w:p>
    <w:p w14:paraId="5F3FE52E" w14:textId="04ABE922" w:rsidR="00474E33" w:rsidRPr="00474E33" w:rsidRDefault="00212DD8" w:rsidP="003B5251">
      <w:pPr>
        <w:spacing w:line="480" w:lineRule="auto"/>
        <w:ind w:firstLine="720"/>
        <w:jc w:val="both"/>
        <w:rPr>
          <w:rFonts w:ascii="Arial" w:hAnsi="Arial" w:cs="Arial"/>
          <w:color w:val="000000" w:themeColor="text1"/>
        </w:rPr>
      </w:pPr>
      <w:r>
        <w:rPr>
          <w:rFonts w:ascii="Arial" w:hAnsi="Arial" w:cs="Arial"/>
          <w:color w:val="000000" w:themeColor="text1"/>
        </w:rPr>
        <w:t xml:space="preserve">FGS affects women that are or have been infected with </w:t>
      </w:r>
      <w:r w:rsidRPr="00803B31">
        <w:rPr>
          <w:rFonts w:ascii="Arial" w:hAnsi="Arial" w:cs="Arial"/>
          <w:i/>
          <w:color w:val="000000" w:themeColor="text1"/>
        </w:rPr>
        <w:t>S.</w:t>
      </w:r>
      <w:r w:rsidR="00447257">
        <w:rPr>
          <w:rFonts w:ascii="Arial" w:hAnsi="Arial" w:cs="Arial"/>
          <w:i/>
          <w:color w:val="000000" w:themeColor="text1"/>
        </w:rPr>
        <w:t xml:space="preserve"> </w:t>
      </w:r>
      <w:r w:rsidRPr="00803B31">
        <w:rPr>
          <w:rFonts w:ascii="Arial" w:hAnsi="Arial" w:cs="Arial"/>
          <w:i/>
          <w:color w:val="000000" w:themeColor="text1"/>
        </w:rPr>
        <w:t>haematobium</w:t>
      </w:r>
      <w:r>
        <w:rPr>
          <w:rFonts w:ascii="Arial" w:hAnsi="Arial" w:cs="Arial"/>
          <w:color w:val="000000" w:themeColor="text1"/>
        </w:rPr>
        <w:t xml:space="preserve"> at any given point in their l</w:t>
      </w:r>
      <w:r w:rsidR="004844F0">
        <w:rPr>
          <w:rFonts w:ascii="Arial" w:hAnsi="Arial" w:cs="Arial"/>
          <w:color w:val="000000" w:themeColor="text1"/>
        </w:rPr>
        <w:t>ives. The exact onset of the lesions</w:t>
      </w:r>
      <w:r>
        <w:rPr>
          <w:rFonts w:ascii="Arial" w:hAnsi="Arial" w:cs="Arial"/>
          <w:color w:val="000000" w:themeColor="text1"/>
        </w:rPr>
        <w:t xml:space="preserve"> is unknown, as it is not ethically permissive to conduct studies in girls that have not had their sexual debut. However genital symptomatology has been linked to </w:t>
      </w:r>
      <w:r w:rsidRPr="00F70F9C">
        <w:rPr>
          <w:rFonts w:ascii="Arial" w:hAnsi="Arial" w:cs="Arial"/>
          <w:i/>
          <w:color w:val="000000" w:themeColor="text1"/>
        </w:rPr>
        <w:t>S. haematobium</w:t>
      </w:r>
      <w:r>
        <w:rPr>
          <w:rFonts w:ascii="Arial" w:hAnsi="Arial" w:cs="Arial"/>
          <w:color w:val="000000" w:themeColor="text1"/>
        </w:rPr>
        <w:t xml:space="preserve"> infection even in pre-pubertal girls, suggesting early onset of FGS </w:t>
      </w:r>
      <w:r>
        <w:rPr>
          <w:rFonts w:ascii="Arial" w:hAnsi="Arial" w:cs="Arial"/>
          <w:color w:val="000000" w:themeColor="text1"/>
        </w:rPr>
        <w:fldChar w:fldCharType="begin"/>
      </w:r>
      <w:r w:rsidR="00F03254">
        <w:rPr>
          <w:rFonts w:ascii="Arial" w:hAnsi="Arial" w:cs="Arial"/>
          <w:color w:val="000000" w:themeColor="text1"/>
        </w:rPr>
        <w:instrText xml:space="preserve"> ADDIN EN.CITE &lt;EndNote&gt;&lt;Cite&gt;&lt;Author&gt;Hegertun&lt;/Author&gt;&lt;Year&gt;2013&lt;/Year&gt;&lt;RecNum&gt;102&lt;/RecNum&gt;&lt;DisplayText&gt;&lt;style face="superscript"&gt;34&lt;/style&gt;&lt;/DisplayText&gt;&lt;record&gt;&lt;rec-number&gt;42&lt;/rec-number&gt;&lt;foreign-keys&gt;&lt;key app="EN" db-id="vv5fs0ft305vdqe5afxxdfr0z92pvspdt9wr" timestamp="1488454042"&gt;42&lt;/key&gt;&lt;/foreign-keys&gt;&lt;ref-type name="Journal Article"&gt;17&lt;/ref-type&gt;&lt;contributors&gt;&lt;authors&gt;&lt;author&gt;Hegertun, I. E.&lt;/author&gt;&lt;author&gt;Sulheim Gundersen, K. M.&lt;/author&gt;&lt;author&gt;Kleppa, E.&lt;/author&gt;&lt;author&gt;Zulu, S. G.&lt;/author&gt;&lt;author&gt;Gundersen, S. G.&lt;/author&gt;&lt;author&gt;Taylor, M.&lt;/author&gt;&lt;author&gt;Kvalsvig, J. D.&lt;/author&gt;&lt;author&gt;Kjetland, E. F.&lt;/author&gt;&lt;/authors&gt;&lt;/contributors&gt;&lt;auth-address&gt;Centre for Imported and Tropical Diseases, Department of Infectious Diseases Ullevaal, Oslo University Hospital, Oslo, Norway.&lt;/auth-address&gt;&lt;titles&gt;&lt;title&gt;S. haematobium as a common cause of genital morbidity in girls: a cross-sectional study of children in South Africa&lt;/title&gt;&lt;secondary-title&gt;PLoS Negl Trop Dis&lt;/secondary-title&gt;&lt;/titles&gt;&lt;periodical&gt;&lt;full-title&gt;PLoS Negl Trop Dis&lt;/full-title&gt;&lt;/periodical&gt;&lt;pages&gt;e2104&lt;/pages&gt;&lt;volume&gt;7&lt;/volume&gt;&lt;number&gt;3&lt;/number&gt;&lt;keywords&gt;&lt;keyword&gt;Animals&lt;/keyword&gt;&lt;keyword&gt;Child&lt;/keyword&gt;&lt;keyword&gt;Cross-Sectional Studies&lt;/keyword&gt;&lt;keyword&gt;Female&lt;/keyword&gt;&lt;keyword&gt;Humans&lt;/keyword&gt;&lt;keyword&gt;Prevalence&lt;/keyword&gt;&lt;keyword&gt;Reproductive Tract Infections/*epidemiology/parasitology/pathology&lt;/keyword&gt;&lt;keyword&gt;Schistosoma haematobium/*isolation &amp;amp; purification&lt;/keyword&gt;&lt;keyword&gt;Schistosomiasis haematobia/*epidemiology/parasitology/pathology&lt;/keyword&gt;&lt;keyword&gt;Schools&lt;/keyword&gt;&lt;keyword&gt;South Africa/epidemiology&lt;/keyword&gt;&lt;keyword&gt;Urine/parasitology&lt;/keyword&gt;&lt;/keywords&gt;&lt;dates&gt;&lt;year&gt;2013&lt;/year&gt;&lt;/dates&gt;&lt;isbn&gt;1935-2735 (Electronic)&amp;#xD;1935-2727 (Linking)&lt;/isbn&gt;&lt;accession-num&gt;23556009&lt;/accession-num&gt;&lt;urls&gt;&lt;related-urls&gt;&lt;url&gt;https://www.ncbi.nlm.nih.gov/pubmed/23556009&lt;/url&gt;&lt;/related-urls&gt;&lt;/urls&gt;&lt;custom2&gt;PMC3605138&lt;/custom2&gt;&lt;electronic-resource-num&gt;10.1371/journal.pntd.0002104&lt;/electronic-resource-num&gt;&lt;/record&gt;&lt;/Cite&gt;&lt;/EndNote&gt;</w:instrText>
      </w:r>
      <w:r>
        <w:rPr>
          <w:rFonts w:ascii="Arial" w:hAnsi="Arial" w:cs="Arial"/>
          <w:color w:val="000000" w:themeColor="text1"/>
        </w:rPr>
        <w:fldChar w:fldCharType="separate"/>
      </w:r>
      <w:r w:rsidR="00F03254" w:rsidRPr="00F03254">
        <w:rPr>
          <w:rFonts w:ascii="Arial" w:hAnsi="Arial" w:cs="Arial"/>
          <w:noProof/>
          <w:color w:val="000000" w:themeColor="text1"/>
          <w:vertAlign w:val="superscript"/>
        </w:rPr>
        <w:t>34</w:t>
      </w:r>
      <w:r>
        <w:rPr>
          <w:rFonts w:ascii="Arial" w:hAnsi="Arial" w:cs="Arial"/>
          <w:color w:val="000000" w:themeColor="text1"/>
        </w:rPr>
        <w:fldChar w:fldCharType="end"/>
      </w:r>
      <w:r>
        <w:rPr>
          <w:rFonts w:ascii="Arial" w:hAnsi="Arial" w:cs="Arial"/>
          <w:color w:val="000000" w:themeColor="text1"/>
        </w:rPr>
        <w:t xml:space="preserve">The consequences of </w:t>
      </w:r>
      <w:r w:rsidR="004844F0">
        <w:rPr>
          <w:rFonts w:ascii="Arial" w:hAnsi="Arial" w:cs="Arial"/>
          <w:color w:val="000000" w:themeColor="text1"/>
        </w:rPr>
        <w:t xml:space="preserve">the </w:t>
      </w:r>
      <w:r>
        <w:rPr>
          <w:rFonts w:ascii="Arial" w:hAnsi="Arial" w:cs="Arial"/>
          <w:color w:val="000000" w:themeColor="text1"/>
        </w:rPr>
        <w:t>diagno</w:t>
      </w:r>
      <w:r w:rsidR="004844F0">
        <w:rPr>
          <w:rFonts w:ascii="Arial" w:hAnsi="Arial" w:cs="Arial"/>
          <w:color w:val="000000" w:themeColor="text1"/>
        </w:rPr>
        <w:t xml:space="preserve">stic difficulties for FGS get </w:t>
      </w:r>
      <w:r>
        <w:rPr>
          <w:rFonts w:ascii="Arial" w:hAnsi="Arial" w:cs="Arial"/>
          <w:color w:val="000000" w:themeColor="text1"/>
        </w:rPr>
        <w:t xml:space="preserve"> reflect</w:t>
      </w:r>
      <w:r w:rsidR="004844F0">
        <w:rPr>
          <w:rFonts w:ascii="Arial" w:hAnsi="Arial" w:cs="Arial"/>
          <w:color w:val="000000" w:themeColor="text1"/>
        </w:rPr>
        <w:t>ed</w:t>
      </w:r>
      <w:r>
        <w:rPr>
          <w:rFonts w:ascii="Arial" w:hAnsi="Arial" w:cs="Arial"/>
          <w:color w:val="000000" w:themeColor="text1"/>
        </w:rPr>
        <w:t xml:space="preserve"> in the absence of accurate disease burden estimates in </w:t>
      </w:r>
      <w:r w:rsidRPr="00212DD8">
        <w:rPr>
          <w:rFonts w:ascii="Arial" w:hAnsi="Arial" w:cs="Arial"/>
          <w:i/>
          <w:color w:val="000000" w:themeColor="text1"/>
        </w:rPr>
        <w:t>S. haematobium</w:t>
      </w:r>
      <w:r>
        <w:rPr>
          <w:rFonts w:ascii="Arial" w:hAnsi="Arial" w:cs="Arial"/>
          <w:color w:val="000000" w:themeColor="text1"/>
        </w:rPr>
        <w:t xml:space="preserve"> areas.</w:t>
      </w:r>
      <w:r w:rsidR="004844F0">
        <w:rPr>
          <w:rFonts w:ascii="Arial" w:hAnsi="Arial" w:cs="Arial"/>
          <w:color w:val="000000" w:themeColor="text1"/>
        </w:rPr>
        <w:t xml:space="preserve"> This is particularly troublesome when there is strong evidence of a fourfold increase in HIV in women with </w:t>
      </w:r>
      <w:r w:rsidR="004844F0" w:rsidRPr="004844F0">
        <w:rPr>
          <w:rFonts w:ascii="Arial" w:hAnsi="Arial" w:cs="Arial"/>
          <w:i/>
          <w:color w:val="000000" w:themeColor="text1"/>
        </w:rPr>
        <w:t xml:space="preserve">Schistosoma </w:t>
      </w:r>
      <w:r w:rsidR="004844F0">
        <w:rPr>
          <w:rFonts w:ascii="Arial" w:hAnsi="Arial" w:cs="Arial"/>
          <w:color w:val="000000" w:themeColor="text1"/>
        </w:rPr>
        <w:t>infection.</w:t>
      </w:r>
      <w:r>
        <w:rPr>
          <w:rFonts w:ascii="Arial" w:hAnsi="Arial" w:cs="Arial"/>
          <w:i/>
          <w:color w:val="000000" w:themeColor="text1"/>
        </w:rPr>
        <w:fldChar w:fldCharType="begin">
          <w:fldData xml:space="preserve">PEVuZE5vdGU+PENpdGU+PEF1dGhvcj5LamV0bGFuZDwvQXV0aG9yPjxZZWFyPjIwMDY8L1llYXI+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</w:fldData>
        </w:fldChar>
      </w:r>
      <w:r w:rsidR="00F03254">
        <w:rPr>
          <w:rFonts w:ascii="Arial" w:hAnsi="Arial" w:cs="Arial"/>
          <w:i/>
          <w:color w:val="000000" w:themeColor="text1"/>
        </w:rPr>
        <w:instrText xml:space="preserve"> ADDIN EN.CITE </w:instrText>
      </w:r>
      <w:r w:rsidR="00F03254">
        <w:rPr>
          <w:rFonts w:ascii="Arial" w:hAnsi="Arial" w:cs="Arial"/>
          <w:i/>
          <w:color w:val="000000" w:themeColor="text1"/>
        </w:rPr>
        <w:fldChar w:fldCharType="begin">
          <w:fldData xml:space="preserve">PEVuZE5vdGU+PENpdGU+PEF1dGhvcj5LamV0bGFuZDwvQXV0aG9yPjxZZWFyPjIwMDY8L1llYXI+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</w:fldData>
        </w:fldChar>
      </w:r>
      <w:r w:rsidR="00F03254">
        <w:rPr>
          <w:rFonts w:ascii="Arial" w:hAnsi="Arial" w:cs="Arial"/>
          <w:i/>
          <w:color w:val="000000" w:themeColor="text1"/>
        </w:rPr>
        <w:instrText xml:space="preserve"> ADDIN EN.CITE.DATA </w:instrText>
      </w:r>
      <w:r w:rsidR="00F03254">
        <w:rPr>
          <w:rFonts w:ascii="Arial" w:hAnsi="Arial" w:cs="Arial"/>
          <w:i/>
          <w:color w:val="000000" w:themeColor="text1"/>
        </w:rPr>
      </w:r>
      <w:r w:rsidR="00F03254">
        <w:rPr>
          <w:rFonts w:ascii="Arial" w:hAnsi="Arial" w:cs="Arial"/>
          <w:i/>
          <w:color w:val="000000" w:themeColor="text1"/>
        </w:rPr>
        <w:fldChar w:fldCharType="end"/>
      </w:r>
      <w:r>
        <w:rPr>
          <w:rFonts w:ascii="Arial" w:hAnsi="Arial" w:cs="Arial"/>
          <w:i/>
          <w:color w:val="000000" w:themeColor="text1"/>
        </w:rPr>
      </w:r>
      <w:r>
        <w:rPr>
          <w:rFonts w:ascii="Arial" w:hAnsi="Arial" w:cs="Arial"/>
          <w:i/>
          <w:color w:val="000000" w:themeColor="text1"/>
        </w:rPr>
        <w:fldChar w:fldCharType="separate"/>
      </w:r>
      <w:r w:rsidR="00F03254" w:rsidRPr="00F03254">
        <w:rPr>
          <w:rFonts w:ascii="Arial" w:hAnsi="Arial" w:cs="Arial"/>
          <w:i/>
          <w:noProof/>
          <w:color w:val="000000" w:themeColor="text1"/>
          <w:vertAlign w:val="superscript"/>
        </w:rPr>
        <w:t>35, 36</w:t>
      </w:r>
      <w:r>
        <w:rPr>
          <w:rFonts w:ascii="Arial" w:hAnsi="Arial" w:cs="Arial"/>
          <w:i/>
          <w:color w:val="000000" w:themeColor="text1"/>
        </w:rPr>
        <w:fldChar w:fldCharType="end"/>
      </w:r>
      <w:r w:rsidR="00474E33">
        <w:rPr>
          <w:rFonts w:ascii="Arial" w:hAnsi="Arial" w:cs="Arial"/>
          <w:i/>
          <w:color w:val="000000" w:themeColor="text1"/>
        </w:rPr>
        <w:t xml:space="preserve"> </w:t>
      </w:r>
      <w:r w:rsidR="00474E33" w:rsidRPr="00474E33">
        <w:rPr>
          <w:rFonts w:ascii="Arial" w:hAnsi="Arial" w:cs="Arial"/>
          <w:color w:val="000000" w:themeColor="text1"/>
        </w:rPr>
        <w:t xml:space="preserve">The impact of FGS on </w:t>
      </w:r>
      <w:r w:rsidR="00474E33">
        <w:rPr>
          <w:rFonts w:ascii="Arial" w:hAnsi="Arial" w:cs="Arial"/>
          <w:color w:val="000000" w:themeColor="text1"/>
        </w:rPr>
        <w:t xml:space="preserve">women’s reproductive life is large </w:t>
      </w:r>
      <w:r w:rsidR="00CB21D2">
        <w:rPr>
          <w:rFonts w:ascii="Arial" w:hAnsi="Arial" w:cs="Arial"/>
          <w:color w:val="000000" w:themeColor="text1"/>
        </w:rPr>
        <w:t xml:space="preserve">with strong ties to infertility and subfertility. </w:t>
      </w:r>
      <w:r w:rsidR="00277AF3">
        <w:rPr>
          <w:rFonts w:ascii="Arial" w:hAnsi="Arial" w:cs="Arial"/>
          <w:color w:val="000000" w:themeColor="text1"/>
        </w:rPr>
        <w:fldChar w:fldCharType="begin"/>
      </w:r>
      <w:r w:rsidR="00F03254">
        <w:rPr>
          <w:rFonts w:ascii="Arial" w:hAnsi="Arial" w:cs="Arial"/>
          <w:color w:val="000000" w:themeColor="text1"/>
        </w:rPr>
        <w:instrText xml:space="preserve"> ADDIN EN.CITE &lt;EndNote&gt;&lt;Cite&gt;&lt;Author&gt;Christinet&lt;/Author&gt;&lt;Year&gt;2016&lt;/Year&gt;&lt;RecNum&gt;12&lt;/RecNum&gt;&lt;DisplayText&gt;&lt;style face="superscript"&gt;30&lt;/style&gt;&lt;/DisplayText&gt;&lt;record&gt;&lt;rec-number&gt;12&lt;/rec-number&gt;&lt;foreign-keys&gt;&lt;key app="EN" db-id="ttrp5xv9629xs5etxtyx5t0or5sffdsvtxv5"&gt;12&lt;/key&gt;&lt;/foreign-keys&gt;&lt;ref-type name="Journal Article"&gt;17&lt;/ref-type&gt;&lt;contributors&gt;&lt;authors&gt;&lt;author&gt;Christinet, V.&lt;/author&gt;&lt;author&gt;Lazdins-Helds, J. K.&lt;/author&gt;&lt;author&gt;Stothard, J. R.&lt;/author&gt;&lt;author&gt;Reinhard-Rupp, J.&lt;/author&gt;&lt;/authors&gt;&lt;/contributors&gt;&lt;titles&gt;&lt;title&gt;Female genital schistosomiasis (FGS): from case reports to a call for concerted action against this neglected gynaecological disease&lt;/title&gt;&lt;secondary-title&gt;International Journal for Parasitology&lt;/secondary-title&gt;&lt;/titles&gt;&lt;periodical&gt;&lt;full-title&gt;Int J Parasitol&lt;/full-title&gt;&lt;abbr-1&gt;International journal for parasitology&lt;/abbr-1&gt;&lt;/periodical&gt;&lt;pages&gt;395-404&lt;/pages&gt;&lt;volume&gt;46&lt;/volume&gt;&lt;number&gt;7&lt;/number&gt;&lt;dates&gt;&lt;year&gt;2016&lt;/year&gt;&lt;pub-dates&gt;&lt;date&gt;Jun&lt;/date&gt;&lt;/pub-dates&gt;&lt;/dates&gt;&lt;isbn&gt;0020-7519&lt;/isbn&gt;&lt;accession-num&gt;WOS:000378968600004&lt;/accession-num&gt;&lt;urls&gt;&lt;related-urls&gt;&lt;url&gt;&amp;lt;Go to ISI&amp;gt;://WOS:000378968600004&lt;/url&gt;&lt;/related-urls&gt;&lt;/urls&gt;&lt;electronic-resource-num&gt;10.1016/j.ijpara.2016.02.006&lt;/electronic-resource-num&gt;&lt;/record&gt;&lt;/Cite&gt;&lt;/EndNote&gt;</w:instrText>
      </w:r>
      <w:r w:rsidR="00277AF3">
        <w:rPr>
          <w:rFonts w:ascii="Arial" w:hAnsi="Arial" w:cs="Arial"/>
          <w:color w:val="000000" w:themeColor="text1"/>
        </w:rPr>
        <w:fldChar w:fldCharType="separate"/>
      </w:r>
      <w:r w:rsidR="00F03254" w:rsidRPr="00F03254">
        <w:rPr>
          <w:rFonts w:ascii="Arial" w:hAnsi="Arial" w:cs="Arial"/>
          <w:noProof/>
          <w:color w:val="000000" w:themeColor="text1"/>
          <w:vertAlign w:val="superscript"/>
        </w:rPr>
        <w:t>30</w:t>
      </w:r>
      <w:r w:rsidR="00277AF3">
        <w:rPr>
          <w:rFonts w:ascii="Arial" w:hAnsi="Arial" w:cs="Arial"/>
          <w:color w:val="000000" w:themeColor="text1"/>
        </w:rPr>
        <w:fldChar w:fldCharType="end"/>
      </w:r>
      <w:r w:rsidR="0053772D">
        <w:rPr>
          <w:rFonts w:ascii="Arial" w:hAnsi="Arial" w:cs="Arial"/>
          <w:color w:val="000000" w:themeColor="text1"/>
        </w:rPr>
        <w:t xml:space="preserve"> </w:t>
      </w:r>
      <w:r w:rsidR="00277AF3">
        <w:rPr>
          <w:rFonts w:ascii="Arial" w:hAnsi="Arial" w:cs="Arial"/>
          <w:color w:val="000000" w:themeColor="text1"/>
        </w:rPr>
        <w:fldChar w:fldCharType="begin"/>
      </w:r>
      <w:r w:rsidR="00F03254">
        <w:rPr>
          <w:rFonts w:ascii="Arial" w:hAnsi="Arial" w:cs="Arial"/>
          <w:color w:val="000000" w:themeColor="text1"/>
        </w:rPr>
        <w:instrText xml:space="preserve"> ADDIN EN.CITE &lt;EndNote&gt;&lt;Cite&gt;&lt;Author&gt;Kjetland&lt;/Author&gt;&lt;Year&gt;2012&lt;/Year&gt;&lt;RecNum&gt;51&lt;/RecNum&gt;&lt;DisplayText&gt;&lt;style face="superscript"&gt;37&lt;/style&gt;&lt;/DisplayText&gt;&lt;record&gt;&lt;rec-number&gt;51&lt;/rec-number&gt;&lt;foreign-keys&gt;&lt;key app="EN" db-id="ttrp5xv9629xs5etxtyx5t0or5sffdsvtxv5"&gt;51&lt;/key&gt;&lt;/foreign-keys&gt;&lt;ref-type name="Journal Article"&gt;17&lt;/ref-type&gt;&lt;contributors&gt;&lt;authors&gt;&lt;author&gt;Kjetland, E. F.&lt;/author&gt;&lt;author&gt;Leutscher, P. D. C.&lt;/author&gt;&lt;author&gt;Ndhlovu, P. D.&lt;/author&gt;&lt;/authors&gt;&lt;/contributors&gt;&lt;titles&gt;&lt;title&gt;A review of female genital schistosomiasis&lt;/title&gt;&lt;secondary-title&gt;Trends in Parasitology&lt;/secondary-title&gt;&lt;/titles&gt;&lt;periodical&gt;&lt;full-title&gt;Trends Parasitol&lt;/full-title&gt;&lt;abbr-1&gt;Trends in parasitology&lt;/abbr-1&gt;&lt;/periodical&gt;&lt;pages&gt;58-65&lt;/pages&gt;&lt;volume&gt;28&lt;/volume&gt;&lt;number&gt;2&lt;/number&gt;&lt;dates&gt;&lt;year&gt;2012&lt;/year&gt;&lt;pub-dates&gt;&lt;date&gt;Feb&lt;/date&gt;&lt;/pub-dates&gt;&lt;/dates&gt;&lt;isbn&gt;1471-4922&lt;/isbn&gt;&lt;accession-num&gt;WOS:000300761600004&lt;/accession-num&gt;&lt;urls&gt;&lt;related-urls&gt;&lt;url&gt;&amp;lt;Go to ISI&amp;gt;://WOS:000300761600004&lt;/url&gt;&lt;/related-urls&gt;&lt;/urls&gt;&lt;electronic-resource-num&gt;10.1016/j.pt.2011.10.008&lt;/electronic-resource-num&gt;&lt;/record&gt;&lt;/Cite&gt;&lt;/EndNote&gt;</w:instrText>
      </w:r>
      <w:r w:rsidR="00277AF3">
        <w:rPr>
          <w:rFonts w:ascii="Arial" w:hAnsi="Arial" w:cs="Arial"/>
          <w:color w:val="000000" w:themeColor="text1"/>
        </w:rPr>
        <w:fldChar w:fldCharType="separate"/>
      </w:r>
      <w:r w:rsidR="00F03254" w:rsidRPr="00F03254">
        <w:rPr>
          <w:rFonts w:ascii="Arial" w:hAnsi="Arial" w:cs="Arial"/>
          <w:noProof/>
          <w:color w:val="000000" w:themeColor="text1"/>
          <w:vertAlign w:val="superscript"/>
        </w:rPr>
        <w:t>37</w:t>
      </w:r>
      <w:r w:rsidR="00277AF3">
        <w:rPr>
          <w:rFonts w:ascii="Arial" w:hAnsi="Arial" w:cs="Arial"/>
          <w:color w:val="000000" w:themeColor="text1"/>
        </w:rPr>
        <w:fldChar w:fldCharType="end"/>
      </w:r>
      <w:r w:rsidR="00CB21D2">
        <w:rPr>
          <w:rFonts w:ascii="Arial" w:hAnsi="Arial" w:cs="Arial"/>
          <w:color w:val="000000" w:themeColor="text1"/>
        </w:rPr>
        <w:t xml:space="preserve"> C</w:t>
      </w:r>
      <w:r w:rsidR="00081D93">
        <w:rPr>
          <w:rFonts w:ascii="Arial" w:hAnsi="Arial" w:cs="Arial"/>
          <w:color w:val="000000" w:themeColor="text1"/>
        </w:rPr>
        <w:t>ervical</w:t>
      </w:r>
      <w:r w:rsidR="00CB21D2">
        <w:rPr>
          <w:rFonts w:ascii="Arial" w:hAnsi="Arial" w:cs="Arial"/>
          <w:color w:val="000000" w:themeColor="text1"/>
        </w:rPr>
        <w:t xml:space="preserve"> fibrotic</w:t>
      </w:r>
      <w:r w:rsidR="00081D93">
        <w:rPr>
          <w:rFonts w:ascii="Arial" w:hAnsi="Arial" w:cs="Arial"/>
          <w:color w:val="000000" w:themeColor="text1"/>
        </w:rPr>
        <w:t xml:space="preserve"> lesions remain </w:t>
      </w:r>
      <w:r w:rsidR="00CB21D2">
        <w:rPr>
          <w:rFonts w:ascii="Arial" w:hAnsi="Arial" w:cs="Arial"/>
          <w:color w:val="000000" w:themeColor="text1"/>
        </w:rPr>
        <w:t xml:space="preserve">largely unchanged </w:t>
      </w:r>
      <w:r w:rsidR="00081D93">
        <w:rPr>
          <w:rFonts w:ascii="Arial" w:hAnsi="Arial" w:cs="Arial"/>
          <w:color w:val="000000" w:themeColor="text1"/>
        </w:rPr>
        <w:t xml:space="preserve">months after </w:t>
      </w:r>
      <w:r w:rsidR="00CB21D2">
        <w:rPr>
          <w:rFonts w:ascii="Arial" w:hAnsi="Arial" w:cs="Arial"/>
          <w:color w:val="000000" w:themeColor="text1"/>
        </w:rPr>
        <w:t xml:space="preserve">PZQ </w:t>
      </w:r>
      <w:r w:rsidR="00081D93">
        <w:rPr>
          <w:rFonts w:ascii="Arial" w:hAnsi="Arial" w:cs="Arial"/>
          <w:color w:val="000000" w:themeColor="text1"/>
        </w:rPr>
        <w:t>treatment</w:t>
      </w:r>
      <w:r w:rsidR="00CB21D2">
        <w:rPr>
          <w:rFonts w:ascii="Arial" w:hAnsi="Arial" w:cs="Arial"/>
          <w:color w:val="000000" w:themeColor="text1"/>
        </w:rPr>
        <w:t xml:space="preserve"> given </w:t>
      </w:r>
      <w:r w:rsidR="003B5251">
        <w:rPr>
          <w:rFonts w:ascii="Arial" w:hAnsi="Arial" w:cs="Arial"/>
          <w:color w:val="000000" w:themeColor="text1"/>
        </w:rPr>
        <w:t>following</w:t>
      </w:r>
      <w:r w:rsidR="00CB21D2">
        <w:rPr>
          <w:rFonts w:ascii="Arial" w:hAnsi="Arial" w:cs="Arial"/>
          <w:color w:val="000000" w:themeColor="text1"/>
        </w:rPr>
        <w:t xml:space="preserve"> current recommended single-dose g</w:t>
      </w:r>
      <w:r w:rsidR="003B5251">
        <w:rPr>
          <w:rFonts w:ascii="Arial" w:hAnsi="Arial" w:cs="Arial"/>
          <w:color w:val="000000" w:themeColor="text1"/>
        </w:rPr>
        <w:t>uidelines</w:t>
      </w:r>
      <w:r w:rsidR="009D191D">
        <w:rPr>
          <w:rFonts w:ascii="Arial" w:hAnsi="Arial" w:cs="Arial"/>
          <w:color w:val="000000" w:themeColor="text1"/>
        </w:rPr>
        <w:t>.</w:t>
      </w:r>
      <w:r w:rsidR="00081D93">
        <w:rPr>
          <w:rFonts w:ascii="Arial" w:hAnsi="Arial" w:cs="Arial"/>
          <w:color w:val="000000" w:themeColor="text1"/>
        </w:rPr>
        <w:t xml:space="preserve"> </w:t>
      </w:r>
      <w:r w:rsidR="00277AF3">
        <w:rPr>
          <w:rFonts w:ascii="Arial" w:hAnsi="Arial" w:cs="Arial"/>
          <w:color w:val="000000" w:themeColor="text1"/>
        </w:rPr>
        <w:fldChar w:fldCharType="begin">
          <w:fldData xml:space="preserve">PEVuZE5vdGU+PENpdGU+PEF1dGhvcj5Eb3duczwvQXV0aG9yPjxZZWFyPjIwMTM8L1llYXI+PFJl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</w:fldData>
        </w:fldChar>
      </w:r>
      <w:r w:rsidR="00F03254">
        <w:rPr>
          <w:rFonts w:ascii="Arial" w:hAnsi="Arial" w:cs="Arial"/>
          <w:color w:val="000000" w:themeColor="text1"/>
        </w:rPr>
        <w:instrText xml:space="preserve"> ADDIN EN.CITE </w:instrText>
      </w:r>
      <w:r w:rsidR="00F03254">
        <w:rPr>
          <w:rFonts w:ascii="Arial" w:hAnsi="Arial" w:cs="Arial"/>
          <w:color w:val="000000" w:themeColor="text1"/>
        </w:rPr>
        <w:fldChar w:fldCharType="begin">
          <w:fldData xml:space="preserve">PEVuZE5vdGU+PENpdGU+PEF1dGhvcj5Eb3duczwvQXV0aG9yPjxZZWFyPjIwMTM8L1llYXI+PFJl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</w:fldData>
        </w:fldChar>
      </w:r>
      <w:r w:rsidR="00F03254">
        <w:rPr>
          <w:rFonts w:ascii="Arial" w:hAnsi="Arial" w:cs="Arial"/>
          <w:color w:val="000000" w:themeColor="text1"/>
        </w:rPr>
        <w:instrText xml:space="preserve"> ADDIN EN.CITE.DATA </w:instrText>
      </w:r>
      <w:r w:rsidR="00F03254">
        <w:rPr>
          <w:rFonts w:ascii="Arial" w:hAnsi="Arial" w:cs="Arial"/>
          <w:color w:val="000000" w:themeColor="text1"/>
        </w:rPr>
      </w:r>
      <w:r w:rsidR="00F03254">
        <w:rPr>
          <w:rFonts w:ascii="Arial" w:hAnsi="Arial" w:cs="Arial"/>
          <w:color w:val="000000" w:themeColor="text1"/>
        </w:rPr>
        <w:fldChar w:fldCharType="end"/>
      </w:r>
      <w:r w:rsidR="00277AF3">
        <w:rPr>
          <w:rFonts w:ascii="Arial" w:hAnsi="Arial" w:cs="Arial"/>
          <w:color w:val="000000" w:themeColor="text1"/>
        </w:rPr>
      </w:r>
      <w:r w:rsidR="00277AF3">
        <w:rPr>
          <w:rFonts w:ascii="Arial" w:hAnsi="Arial" w:cs="Arial"/>
          <w:color w:val="000000" w:themeColor="text1"/>
        </w:rPr>
        <w:fldChar w:fldCharType="separate"/>
      </w:r>
      <w:r w:rsidR="00F03254" w:rsidRPr="00F03254">
        <w:rPr>
          <w:rFonts w:ascii="Arial" w:hAnsi="Arial" w:cs="Arial"/>
          <w:noProof/>
          <w:color w:val="000000" w:themeColor="text1"/>
          <w:vertAlign w:val="superscript"/>
        </w:rPr>
        <w:t>38</w:t>
      </w:r>
      <w:r w:rsidR="00277AF3">
        <w:rPr>
          <w:rFonts w:ascii="Arial" w:hAnsi="Arial" w:cs="Arial"/>
          <w:color w:val="000000" w:themeColor="text1"/>
        </w:rPr>
        <w:fldChar w:fldCharType="end"/>
      </w:r>
      <w:r w:rsidR="009D191D">
        <w:rPr>
          <w:rFonts w:ascii="Arial" w:hAnsi="Arial" w:cs="Arial"/>
          <w:color w:val="000000" w:themeColor="text1"/>
        </w:rPr>
        <w:t xml:space="preserve"> This distressing reality highlights the importance of early treatment to prevent established fibrotic morbidity. </w:t>
      </w:r>
    </w:p>
    <w:p w14:paraId="5E2907BA" w14:textId="423D5027" w:rsidR="00E17844" w:rsidRPr="00E93BE1" w:rsidRDefault="00E17844" w:rsidP="00E93BE1">
      <w:pPr>
        <w:spacing w:line="360" w:lineRule="auto"/>
        <w:jc w:val="both"/>
        <w:rPr>
          <w:rFonts w:ascii="Arial" w:hAnsi="Arial" w:cs="Arial"/>
          <w:b/>
          <w:bCs/>
          <w:iCs/>
          <w:color w:val="000000" w:themeColor="text1"/>
        </w:rPr>
      </w:pPr>
      <w:r w:rsidRPr="00E93BE1">
        <w:rPr>
          <w:rFonts w:ascii="Arial" w:hAnsi="Arial" w:cs="Arial"/>
          <w:b/>
          <w:bCs/>
          <w:iCs/>
          <w:color w:val="000000" w:themeColor="text1"/>
        </w:rPr>
        <w:t xml:space="preserve">Current control of schistosomiasis with </w:t>
      </w:r>
      <w:r w:rsidR="00474E33">
        <w:rPr>
          <w:rFonts w:ascii="Arial" w:hAnsi="Arial" w:cs="Arial"/>
          <w:b/>
          <w:bCs/>
          <w:iCs/>
          <w:color w:val="000000" w:themeColor="text1"/>
        </w:rPr>
        <w:t>PZQ</w:t>
      </w:r>
    </w:p>
    <w:p w14:paraId="24933E59" w14:textId="64CC871B" w:rsidR="00447257" w:rsidRPr="00E93BE1" w:rsidRDefault="009E6D95" w:rsidP="00DD6012">
      <w:pPr>
        <w:spacing w:line="480" w:lineRule="auto"/>
        <w:jc w:val="both"/>
        <w:rPr>
          <w:rFonts w:ascii="Arial" w:hAnsi="Arial" w:cs="Arial"/>
          <w:bCs/>
          <w:iCs/>
          <w:color w:val="000000" w:themeColor="text1"/>
        </w:rPr>
      </w:pPr>
      <w:r>
        <w:rPr>
          <w:rFonts w:ascii="Arial" w:hAnsi="Arial" w:cs="Arial"/>
          <w:bCs/>
          <w:iCs/>
          <w:color w:val="000000" w:themeColor="text1"/>
        </w:rPr>
        <w:lastRenderedPageBreak/>
        <w:t>The mainstay of schistosomiasis control relies on preventive chemotherapy (PC) with PZQ</w:t>
      </w:r>
      <w:r w:rsidR="009D191D">
        <w:rPr>
          <w:rFonts w:ascii="Arial" w:hAnsi="Arial" w:cs="Arial"/>
          <w:bCs/>
          <w:iCs/>
          <w:color w:val="000000" w:themeColor="text1"/>
        </w:rPr>
        <w:t xml:space="preserve">, a broad spectrum anti-parasitic drug </w:t>
      </w:r>
      <w:r>
        <w:rPr>
          <w:rFonts w:ascii="Arial" w:hAnsi="Arial" w:cs="Arial"/>
          <w:bCs/>
          <w:iCs/>
          <w:color w:val="000000" w:themeColor="text1"/>
        </w:rPr>
        <w:t>delivered through mass drug administration progra</w:t>
      </w:r>
      <w:r w:rsidR="00AD521E">
        <w:rPr>
          <w:rFonts w:ascii="Arial" w:hAnsi="Arial" w:cs="Arial"/>
          <w:bCs/>
          <w:iCs/>
          <w:color w:val="000000" w:themeColor="text1"/>
        </w:rPr>
        <w:t>mmes to school-</w:t>
      </w:r>
      <w:r>
        <w:rPr>
          <w:rFonts w:ascii="Arial" w:hAnsi="Arial" w:cs="Arial"/>
          <w:bCs/>
          <w:iCs/>
          <w:color w:val="000000" w:themeColor="text1"/>
        </w:rPr>
        <w:t>aged children. Program</w:t>
      </w:r>
      <w:r w:rsidR="00447257">
        <w:rPr>
          <w:rFonts w:ascii="Arial" w:hAnsi="Arial" w:cs="Arial"/>
          <w:bCs/>
          <w:iCs/>
          <w:color w:val="000000" w:themeColor="text1"/>
        </w:rPr>
        <w:t>me</w:t>
      </w:r>
      <w:r>
        <w:rPr>
          <w:rFonts w:ascii="Arial" w:hAnsi="Arial" w:cs="Arial"/>
          <w:bCs/>
          <w:iCs/>
          <w:color w:val="000000" w:themeColor="text1"/>
        </w:rPr>
        <w:t xml:space="preserve"> regularity relies on background </w:t>
      </w:r>
      <w:r w:rsidRPr="009E6D95">
        <w:rPr>
          <w:rFonts w:ascii="Arial" w:hAnsi="Arial" w:cs="Arial"/>
          <w:bCs/>
          <w:i/>
          <w:iCs/>
          <w:color w:val="000000" w:themeColor="text1"/>
        </w:rPr>
        <w:t>Schistosoma</w:t>
      </w:r>
      <w:r>
        <w:rPr>
          <w:rFonts w:ascii="Arial" w:hAnsi="Arial" w:cs="Arial"/>
          <w:bCs/>
          <w:iCs/>
          <w:color w:val="000000" w:themeColor="text1"/>
        </w:rPr>
        <w:t xml:space="preserve"> spp. prevalence in each </w:t>
      </w:r>
      <w:r w:rsidR="00DD6012">
        <w:rPr>
          <w:rFonts w:ascii="Arial" w:hAnsi="Arial" w:cs="Arial"/>
          <w:bCs/>
          <w:iCs/>
          <w:color w:val="000000" w:themeColor="text1"/>
        </w:rPr>
        <w:t xml:space="preserve">endemic </w:t>
      </w:r>
      <w:r>
        <w:rPr>
          <w:rFonts w:ascii="Arial" w:hAnsi="Arial" w:cs="Arial"/>
          <w:bCs/>
          <w:iCs/>
          <w:color w:val="000000" w:themeColor="text1"/>
        </w:rPr>
        <w:t xml:space="preserve">country. PZQ </w:t>
      </w:r>
      <w:r w:rsidR="00DD6012">
        <w:rPr>
          <w:rFonts w:ascii="Arial" w:hAnsi="Arial" w:cs="Arial"/>
          <w:bCs/>
          <w:iCs/>
          <w:color w:val="000000" w:themeColor="text1"/>
        </w:rPr>
        <w:t>is</w:t>
      </w:r>
      <w:r>
        <w:rPr>
          <w:rFonts w:ascii="Arial" w:hAnsi="Arial" w:cs="Arial"/>
          <w:bCs/>
          <w:iCs/>
          <w:color w:val="000000" w:themeColor="text1"/>
        </w:rPr>
        <w:t xml:space="preserve"> </w:t>
      </w:r>
      <w:r w:rsidR="00DD6012">
        <w:rPr>
          <w:rFonts w:ascii="Arial" w:hAnsi="Arial" w:cs="Arial"/>
          <w:bCs/>
          <w:iCs/>
          <w:color w:val="000000" w:themeColor="text1"/>
        </w:rPr>
        <w:t xml:space="preserve">therefore </w:t>
      </w:r>
      <w:r>
        <w:rPr>
          <w:rFonts w:ascii="Arial" w:hAnsi="Arial" w:cs="Arial"/>
          <w:bCs/>
          <w:iCs/>
          <w:color w:val="000000" w:themeColor="text1"/>
        </w:rPr>
        <w:t xml:space="preserve">delivered annually </w:t>
      </w:r>
      <w:r w:rsidR="00FF0972">
        <w:rPr>
          <w:rFonts w:ascii="Arial" w:hAnsi="Arial" w:cs="Arial"/>
          <w:bCs/>
          <w:iCs/>
          <w:color w:val="000000" w:themeColor="text1"/>
        </w:rPr>
        <w:t>(</w:t>
      </w:r>
      <w:r w:rsidR="00447257">
        <w:rPr>
          <w:rFonts w:ascii="Arial" w:hAnsi="Arial" w:cs="Arial"/>
          <w:bCs/>
          <w:iCs/>
          <w:color w:val="000000" w:themeColor="text1"/>
        </w:rPr>
        <w:t xml:space="preserve">egg-patent </w:t>
      </w:r>
      <w:r>
        <w:rPr>
          <w:rFonts w:ascii="Arial" w:hAnsi="Arial" w:cs="Arial"/>
          <w:bCs/>
          <w:iCs/>
          <w:color w:val="000000" w:themeColor="text1"/>
        </w:rPr>
        <w:t xml:space="preserve">prevalence </w:t>
      </w:r>
      <w:r w:rsidR="004B6EA2">
        <w:rPr>
          <w:rFonts w:ascii="Arial" w:hAnsi="Arial" w:cs="Arial"/>
          <w:bCs/>
          <w:iCs/>
          <w:color w:val="000000" w:themeColor="text1"/>
        </w:rPr>
        <w:t>≥</w:t>
      </w:r>
      <w:r w:rsidR="00447257">
        <w:rPr>
          <w:rFonts w:ascii="Arial" w:hAnsi="Arial" w:cs="Arial"/>
          <w:bCs/>
          <w:iCs/>
          <w:color w:val="000000" w:themeColor="text1"/>
        </w:rPr>
        <w:t xml:space="preserve"> </w:t>
      </w:r>
      <w:r w:rsidR="004B6EA2">
        <w:rPr>
          <w:rFonts w:ascii="Arial" w:hAnsi="Arial" w:cs="Arial"/>
          <w:bCs/>
          <w:iCs/>
          <w:color w:val="000000" w:themeColor="text1"/>
        </w:rPr>
        <w:t>50%)</w:t>
      </w:r>
      <w:r>
        <w:rPr>
          <w:rFonts w:ascii="Arial" w:hAnsi="Arial" w:cs="Arial"/>
          <w:bCs/>
          <w:iCs/>
          <w:color w:val="000000" w:themeColor="text1"/>
        </w:rPr>
        <w:t>, every two years (prevalence</w:t>
      </w:r>
      <w:r w:rsidR="004B6EA2">
        <w:rPr>
          <w:rFonts w:ascii="Arial" w:hAnsi="Arial" w:cs="Arial"/>
          <w:bCs/>
          <w:iCs/>
          <w:color w:val="000000" w:themeColor="text1"/>
        </w:rPr>
        <w:t xml:space="preserve"> &gt;</w:t>
      </w:r>
      <w:r w:rsidR="00447257">
        <w:rPr>
          <w:rFonts w:ascii="Arial" w:hAnsi="Arial" w:cs="Arial"/>
          <w:bCs/>
          <w:iCs/>
          <w:color w:val="000000" w:themeColor="text1"/>
        </w:rPr>
        <w:t xml:space="preserve"> </w:t>
      </w:r>
      <w:r w:rsidR="004B6EA2">
        <w:rPr>
          <w:rFonts w:ascii="Arial" w:hAnsi="Arial" w:cs="Arial"/>
          <w:bCs/>
          <w:iCs/>
          <w:color w:val="000000" w:themeColor="text1"/>
        </w:rPr>
        <w:t>10-50</w:t>
      </w:r>
      <w:r w:rsidR="00916A44">
        <w:rPr>
          <w:rFonts w:ascii="Arial" w:hAnsi="Arial" w:cs="Arial"/>
          <w:bCs/>
          <w:iCs/>
          <w:color w:val="000000" w:themeColor="text1"/>
        </w:rPr>
        <w:t xml:space="preserve"> %) </w:t>
      </w:r>
      <w:r>
        <w:rPr>
          <w:rFonts w:ascii="Arial" w:hAnsi="Arial" w:cs="Arial"/>
          <w:bCs/>
          <w:iCs/>
          <w:color w:val="000000" w:themeColor="text1"/>
        </w:rPr>
        <w:t>or</w:t>
      </w:r>
      <w:r w:rsidR="004B6EA2">
        <w:rPr>
          <w:rFonts w:ascii="Arial" w:hAnsi="Arial" w:cs="Arial"/>
          <w:bCs/>
          <w:iCs/>
          <w:color w:val="000000" w:themeColor="text1"/>
        </w:rPr>
        <w:t xml:space="preserve"> twice during primary schooling time</w:t>
      </w:r>
      <w:r>
        <w:rPr>
          <w:rFonts w:ascii="Arial" w:hAnsi="Arial" w:cs="Arial"/>
          <w:bCs/>
          <w:iCs/>
          <w:color w:val="000000" w:themeColor="text1"/>
        </w:rPr>
        <w:t xml:space="preserve"> (prevalence</w:t>
      </w:r>
      <w:r w:rsidR="004B6EA2">
        <w:rPr>
          <w:rFonts w:ascii="Arial" w:hAnsi="Arial" w:cs="Arial"/>
          <w:bCs/>
          <w:iCs/>
          <w:color w:val="000000" w:themeColor="text1"/>
        </w:rPr>
        <w:t xml:space="preserve"> ≥</w:t>
      </w:r>
      <w:r w:rsidR="009F48A1">
        <w:rPr>
          <w:rFonts w:ascii="Arial" w:hAnsi="Arial" w:cs="Arial"/>
          <w:bCs/>
          <w:iCs/>
          <w:color w:val="000000" w:themeColor="text1"/>
        </w:rPr>
        <w:t xml:space="preserve"> 10%).</w:t>
      </w:r>
      <w:r w:rsidR="00277AF3">
        <w:rPr>
          <w:rFonts w:ascii="Arial" w:hAnsi="Arial" w:cs="Arial"/>
          <w:bCs/>
          <w:iCs/>
          <w:color w:val="000000" w:themeColor="text1"/>
        </w:rPr>
        <w:fldChar w:fldCharType="begin"/>
      </w:r>
      <w:r w:rsidR="00F03254">
        <w:rPr>
          <w:rFonts w:ascii="Arial" w:hAnsi="Arial" w:cs="Arial"/>
          <w:bCs/>
          <w:iCs/>
          <w:color w:val="000000" w:themeColor="text1"/>
        </w:rPr>
        <w:instrText xml:space="preserve"> ADDIN EN.CITE &lt;EndNote&gt;&lt;Cite&gt;&lt;Author&gt;Crompton&lt;/Author&gt;&lt;Year&gt;2006&lt;/Year&gt;&lt;RecNum&gt;105&lt;/RecNum&gt;&lt;DisplayText&gt;&lt;style face="superscript"&gt;39&lt;/style&gt;&lt;/DisplayText&gt;&lt;record&gt;&lt;rec-number&gt;105&lt;/rec-number&gt;&lt;foreign-keys&gt;&lt;key app="EN" db-id="ttrp5xv9629xs5etxtyx5t0or5sffdsvtxv5"&gt;105&lt;/key&gt;&lt;/foreign-keys&gt;&lt;ref-type name="Book"&gt;6&lt;/ref-type&gt;&lt;contributors&gt;&lt;authors&gt;&lt;author&gt;Crompton, David W. T.&lt;/author&gt;&lt;author&gt;World Health Organization.,&lt;/author&gt;&lt;/authors&gt;&lt;/contributors&gt;&lt;titles&gt;&lt;title&gt;Preventive chemotherapy in human helminthiasis : coordinated use of anthelminthic drugs in control interventions : a manual for health professionals and programme managers&lt;/title&gt;&lt;/titles&gt;&lt;pages&gt;62 p.&lt;/pages&gt;&lt;keywords&gt;&lt;keyword&gt;Helminthiasis prevention and control drug therapy.&lt;/keyword&gt;&lt;keyword&gt;Anthelmintics administration and dosage.&lt;/keyword&gt;&lt;keyword&gt;Drug combinations.&lt;/keyword&gt;&lt;keyword&gt;Manuals.&lt;/keyword&gt;&lt;keyword&gt;Parasitic Diseases and their Control.&lt;/keyword&gt;&lt;/keywords&gt;&lt;dates&gt;&lt;year&gt;2006&lt;/year&gt;&lt;/dates&gt;&lt;pub-location&gt;Geneva&lt;/pub-location&gt;&lt;publisher&gt;World Health Organization&lt;/publisher&gt;&lt;isbn&gt;9241547103&amp;#xD;9789241547109&lt;/isbn&gt;&lt;urls&gt;&lt;related-urls&gt;&lt;url&gt;http://whqlibdoc.who.int/publications/2006/9241547103_eng.pdf&lt;/url&gt;&lt;url&gt;http://whqlibdoc.who.int/publications/2006/9241547103_annexes_eng.pdf&lt;/url&gt;&lt;/related-urls&gt;&lt;/urls&gt;&lt;language&gt;eng fre (in press)&lt;/language&gt;&lt;/record&gt;&lt;/Cite&gt;&lt;/EndNote&gt;</w:instrText>
      </w:r>
      <w:r w:rsidR="00277AF3">
        <w:rPr>
          <w:rFonts w:ascii="Arial" w:hAnsi="Arial" w:cs="Arial"/>
          <w:bCs/>
          <w:iCs/>
          <w:color w:val="000000" w:themeColor="text1"/>
        </w:rPr>
        <w:fldChar w:fldCharType="separate"/>
      </w:r>
      <w:r w:rsidR="00F03254" w:rsidRPr="00F03254">
        <w:rPr>
          <w:rFonts w:ascii="Arial" w:hAnsi="Arial" w:cs="Arial"/>
          <w:bCs/>
          <w:iCs/>
          <w:noProof/>
          <w:color w:val="000000" w:themeColor="text1"/>
          <w:vertAlign w:val="superscript"/>
        </w:rPr>
        <w:t>39</w:t>
      </w:r>
      <w:r w:rsidR="00277AF3">
        <w:rPr>
          <w:rFonts w:ascii="Arial" w:hAnsi="Arial" w:cs="Arial"/>
          <w:bCs/>
          <w:iCs/>
          <w:color w:val="000000" w:themeColor="text1"/>
        </w:rPr>
        <w:fldChar w:fldCharType="end"/>
      </w:r>
      <w:r w:rsidR="009F48A1">
        <w:rPr>
          <w:rFonts w:ascii="Arial" w:hAnsi="Arial" w:cs="Arial"/>
          <w:bCs/>
          <w:iCs/>
          <w:color w:val="000000" w:themeColor="text1"/>
        </w:rPr>
        <w:t xml:space="preserve"> </w:t>
      </w:r>
      <w:r w:rsidR="00E17844" w:rsidRPr="00E93BE1">
        <w:rPr>
          <w:rFonts w:ascii="Arial" w:hAnsi="Arial" w:cs="Arial"/>
          <w:bCs/>
          <w:iCs/>
          <w:color w:val="000000" w:themeColor="text1"/>
        </w:rPr>
        <w:t xml:space="preserve">In 2012, it was estimated that across the world some 249 million people were in need of regular </w:t>
      </w:r>
      <w:r>
        <w:rPr>
          <w:rFonts w:ascii="Arial" w:hAnsi="Arial" w:cs="Arial"/>
          <w:bCs/>
          <w:iCs/>
          <w:color w:val="000000" w:themeColor="text1"/>
        </w:rPr>
        <w:t>PC</w:t>
      </w:r>
      <w:r w:rsidR="00E17844" w:rsidRPr="00E93BE1">
        <w:rPr>
          <w:rFonts w:ascii="Arial" w:hAnsi="Arial" w:cs="Arial"/>
          <w:bCs/>
          <w:iCs/>
          <w:color w:val="000000" w:themeColor="text1"/>
        </w:rPr>
        <w:t>, with 93% of those eligible to be found in sub-Saharan Africa</w:t>
      </w:r>
      <w:r w:rsidR="00E17844" w:rsidRPr="00E93BE1">
        <w:rPr>
          <w:rFonts w:ascii="Arial" w:hAnsi="Arial" w:cs="Arial"/>
          <w:bCs/>
          <w:iCs/>
          <w:color w:val="000000" w:themeColor="text1"/>
        </w:rPr>
        <w:fldChar w:fldCharType="begin"/>
      </w:r>
      <w:r w:rsidR="00F03254">
        <w:rPr>
          <w:rFonts w:ascii="Arial" w:hAnsi="Arial" w:cs="Arial"/>
          <w:bCs/>
          <w:iCs/>
          <w:color w:val="000000" w:themeColor="text1"/>
        </w:rPr>
        <w:instrText xml:space="preserve"> ADDIN EN.CITE &lt;EndNote&gt;&lt;Cite&gt;&lt;Author&gt;Organization&lt;/Author&gt;&lt;Year&gt;2015&lt;/Year&gt;&lt;RecNum&gt;80&lt;/RecNum&gt;&lt;DisplayText&gt;&lt;style face="superscript"&gt;40&lt;/style&gt;&lt;/DisplayText&gt;&lt;record&gt;&lt;rec-number&gt;80&lt;/rec-number&gt;&lt;foreign-keys&gt;&lt;key app="EN" db-id="ttrp5xv9629xs5etxtyx5t0or5sffdsvtxv5"&gt;80&lt;/key&gt;&lt;/foreign-keys&gt;&lt;ref-type name="Book"&gt;6&lt;/ref-type&gt;&lt;contributors&gt;&lt;authors&gt;&lt;author&gt;World Health Organization&lt;/author&gt;&lt;/authors&gt;&lt;/contributors&gt;&lt;titles&gt;&lt;title&gt;Investing to overcome the global impact of neglected tropical diseases. Third WHO report on neglected tropical diseases. &lt;/title&gt;&lt;/titles&gt;&lt;dates&gt;&lt;year&gt;2015&lt;/year&gt;&lt;/dates&gt;&lt;pub-location&gt;Geneva: Switzerland&lt;/pub-location&gt;&lt;isbn&gt;978 92 1 156486 1&lt;/isbn&gt;&lt;urls&gt;&lt;/urls&gt;&lt;/record&gt;&lt;/Cite&gt;&lt;/EndNote&gt;</w:instrText>
      </w:r>
      <w:r w:rsidR="00E17844" w:rsidRPr="00E93BE1">
        <w:rPr>
          <w:rFonts w:ascii="Arial" w:hAnsi="Arial" w:cs="Arial"/>
          <w:bCs/>
          <w:iCs/>
          <w:color w:val="000000" w:themeColor="text1"/>
        </w:rPr>
        <w:fldChar w:fldCharType="separate"/>
      </w:r>
      <w:r w:rsidR="00F03254" w:rsidRPr="00F03254">
        <w:rPr>
          <w:rFonts w:ascii="Arial" w:hAnsi="Arial" w:cs="Arial"/>
          <w:bCs/>
          <w:iCs/>
          <w:noProof/>
          <w:color w:val="000000" w:themeColor="text1"/>
          <w:vertAlign w:val="superscript"/>
        </w:rPr>
        <w:t>40</w:t>
      </w:r>
      <w:r w:rsidR="00E17844" w:rsidRPr="00E93BE1">
        <w:rPr>
          <w:rFonts w:ascii="Arial" w:hAnsi="Arial" w:cs="Arial"/>
          <w:bCs/>
          <w:iCs/>
          <w:color w:val="000000" w:themeColor="text1"/>
        </w:rPr>
        <w:fldChar w:fldCharType="end"/>
      </w:r>
      <w:r w:rsidR="00E17844" w:rsidRPr="00E93BE1">
        <w:rPr>
          <w:rFonts w:ascii="Arial" w:hAnsi="Arial" w:cs="Arial"/>
          <w:bCs/>
          <w:iCs/>
          <w:color w:val="000000" w:themeColor="text1"/>
        </w:rPr>
        <w:t xml:space="preserve">. </w:t>
      </w:r>
      <w:r w:rsidR="004731F3">
        <w:rPr>
          <w:rFonts w:ascii="Arial" w:hAnsi="Arial" w:cs="Arial"/>
          <w:bCs/>
          <w:iCs/>
          <w:color w:val="000000" w:themeColor="text1"/>
        </w:rPr>
        <w:t>Only 34</w:t>
      </w:r>
      <w:r>
        <w:rPr>
          <w:rFonts w:ascii="Arial" w:hAnsi="Arial" w:cs="Arial"/>
          <w:bCs/>
          <w:iCs/>
          <w:color w:val="000000" w:themeColor="text1"/>
        </w:rPr>
        <w:t>% of</w:t>
      </w:r>
      <w:r w:rsidR="004731F3">
        <w:rPr>
          <w:rFonts w:ascii="Arial" w:hAnsi="Arial" w:cs="Arial"/>
          <w:bCs/>
          <w:iCs/>
          <w:color w:val="000000" w:themeColor="text1"/>
        </w:rPr>
        <w:t xml:space="preserve"> all </w:t>
      </w:r>
      <w:r>
        <w:rPr>
          <w:rFonts w:ascii="Arial" w:hAnsi="Arial" w:cs="Arial"/>
          <w:bCs/>
          <w:iCs/>
          <w:color w:val="000000" w:themeColor="text1"/>
        </w:rPr>
        <w:t xml:space="preserve">eligible </w:t>
      </w:r>
      <w:r w:rsidR="004731F3">
        <w:rPr>
          <w:rFonts w:ascii="Arial" w:hAnsi="Arial" w:cs="Arial"/>
          <w:bCs/>
          <w:iCs/>
          <w:color w:val="000000" w:themeColor="text1"/>
        </w:rPr>
        <w:t xml:space="preserve">school-aged </w:t>
      </w:r>
      <w:r>
        <w:rPr>
          <w:rFonts w:ascii="Arial" w:hAnsi="Arial" w:cs="Arial"/>
          <w:bCs/>
          <w:iCs/>
          <w:color w:val="000000" w:themeColor="text1"/>
        </w:rPr>
        <w:t>children received PZQ</w:t>
      </w:r>
      <w:r w:rsidR="004731F3">
        <w:rPr>
          <w:rFonts w:ascii="Arial" w:hAnsi="Arial" w:cs="Arial"/>
          <w:bCs/>
          <w:iCs/>
          <w:color w:val="000000" w:themeColor="text1"/>
        </w:rPr>
        <w:t xml:space="preserve"> in 2014</w:t>
      </w:r>
      <w:r>
        <w:rPr>
          <w:rFonts w:ascii="Arial" w:hAnsi="Arial" w:cs="Arial"/>
          <w:bCs/>
          <w:iCs/>
          <w:color w:val="000000" w:themeColor="text1"/>
        </w:rPr>
        <w:t xml:space="preserve">. </w:t>
      </w:r>
      <w:r w:rsidR="00277AF3">
        <w:rPr>
          <w:rFonts w:ascii="Arial" w:hAnsi="Arial" w:cs="Arial"/>
          <w:bCs/>
          <w:iCs/>
          <w:color w:val="000000" w:themeColor="text1"/>
        </w:rPr>
        <w:fldChar w:fldCharType="begin"/>
      </w:r>
      <w:r w:rsidR="00F03254">
        <w:rPr>
          <w:rFonts w:ascii="Arial" w:hAnsi="Arial" w:cs="Arial"/>
          <w:bCs/>
          <w:iCs/>
          <w:color w:val="000000" w:themeColor="text1"/>
        </w:rPr>
        <w:instrText xml:space="preserve"> ADDIN EN.CITE &lt;EndNote&gt;&lt;Cite&gt;&lt;Author&gt;Organisation&lt;/Author&gt;&lt;Year&gt;2016&lt;/Year&gt;&lt;RecNum&gt;106&lt;/RecNum&gt;&lt;DisplayText&gt;&lt;style face="superscript"&gt;41&lt;/style&gt;&lt;/DisplayText&gt;&lt;record&gt;&lt;rec-number&gt;106&lt;/rec-number&gt;&lt;foreign-keys&gt;&lt;key app="EN" db-id="ttrp5xv9629xs5etxtyx5t0or5sffdsvtxv5"&gt;106&lt;/key&gt;&lt;/foreign-keys&gt;&lt;ref-type name="Journal Article"&gt;17&lt;/ref-type&gt;&lt;contributors&gt;&lt;authors&gt;&lt;author&gt;World Health Organisation&lt;/author&gt;&lt;/authors&gt;&lt;/contributors&gt;&lt;titles&gt;&lt;title&gt;Schistosomiasis: number of people treated worldwide in 2014&lt;/title&gt;&lt;secondary-title&gt;Wkly Epidemiol Rec&lt;/secondary-title&gt;&lt;alt-title&gt;Releve epidemiologique hebdomadaire&lt;/alt-title&gt;&lt;/titles&gt;&lt;periodical&gt;&lt;full-title&gt;Wkly Epidemiol Rec&lt;/full-title&gt;&lt;abbr-1&gt;Releve epidemiologique hebdomadaire&lt;/abbr-1&gt;&lt;/periodical&gt;&lt;alt-periodical&gt;&lt;full-title&gt;Wkly Epidemiol Rec&lt;/full-title&gt;&lt;abbr-1&gt;Releve epidemiologique hebdomadaire&lt;/abbr-1&gt;&lt;/alt-periodical&gt;&lt;pages&gt;53-60&lt;/pages&gt;&lt;volume&gt;91&lt;/volume&gt;&lt;number&gt;5&lt;/number&gt;&lt;keywords&gt;&lt;keyword&gt;Adolescent&lt;/keyword&gt;&lt;keyword&gt;Adult&lt;/keyword&gt;&lt;keyword&gt;Africa/epidemiology&lt;/keyword&gt;&lt;keyword&gt;Age Distribution&lt;/keyword&gt;&lt;keyword&gt;Asia/epidemiology&lt;/keyword&gt;&lt;keyword&gt;Child&lt;/keyword&gt;&lt;keyword&gt;Child, Preschool&lt;/keyword&gt;&lt;keyword&gt;Endemic Diseases/*statistics &amp;amp; numerical data&lt;/keyword&gt;&lt;keyword&gt;Global Health/*statistics &amp;amp; numerical data&lt;/keyword&gt;&lt;keyword&gt;Humans&lt;/keyword&gt;&lt;keyword&gt;Indonesia/epidemiology&lt;/keyword&gt;&lt;keyword&gt;Mediterranean Region/epidemiology&lt;/keyword&gt;&lt;keyword&gt;Praziquantel/supply &amp;amp; distribution/*therapeutic use&lt;/keyword&gt;&lt;keyword&gt;Primary Prevention/statistics &amp;amp; numerical data&lt;/keyword&gt;&lt;keyword&gt;Schistosomiasis/*drug therapy/epidemiology&lt;/keyword&gt;&lt;keyword&gt;Schistosomicides/supply &amp;amp; distribution/*therapeutic use&lt;/keyword&gt;&lt;/keywords&gt;&lt;dates&gt;&lt;year&gt;2016&lt;/year&gt;&lt;pub-dates&gt;&lt;date&gt;Feb 05&lt;/date&gt;&lt;/pub-dates&gt;&lt;/dates&gt;&lt;isbn&gt;0049-8114 (Print)&amp;#xD;0049-8114 (Linking)&lt;/isbn&gt;&lt;accession-num&gt;26852429&lt;/accession-num&gt;&lt;urls&gt;&lt;related-urls&gt;&lt;url&gt;http://www.ncbi.nlm.nih.gov/pubmed/26852429&lt;/url&gt;&lt;/related-urls&gt;&lt;/urls&gt;&lt;/record&gt;&lt;/Cite&gt;&lt;/EndNote&gt;</w:instrText>
      </w:r>
      <w:r w:rsidR="00277AF3">
        <w:rPr>
          <w:rFonts w:ascii="Arial" w:hAnsi="Arial" w:cs="Arial"/>
          <w:bCs/>
          <w:iCs/>
          <w:color w:val="000000" w:themeColor="text1"/>
        </w:rPr>
        <w:fldChar w:fldCharType="separate"/>
      </w:r>
      <w:r w:rsidR="00F03254" w:rsidRPr="00F03254">
        <w:rPr>
          <w:rFonts w:ascii="Arial" w:hAnsi="Arial" w:cs="Arial"/>
          <w:bCs/>
          <w:iCs/>
          <w:noProof/>
          <w:color w:val="000000" w:themeColor="text1"/>
          <w:vertAlign w:val="superscript"/>
        </w:rPr>
        <w:t>41</w:t>
      </w:r>
      <w:r w:rsidR="00277AF3">
        <w:rPr>
          <w:rFonts w:ascii="Arial" w:hAnsi="Arial" w:cs="Arial"/>
          <w:bCs/>
          <w:iCs/>
          <w:color w:val="000000" w:themeColor="text1"/>
        </w:rPr>
        <w:fldChar w:fldCharType="end"/>
      </w:r>
    </w:p>
    <w:p w14:paraId="77DCCFA2" w14:textId="77777777" w:rsidR="00E17844" w:rsidRPr="00E93BE1" w:rsidRDefault="00E17844" w:rsidP="00474E33">
      <w:pPr>
        <w:spacing w:line="480" w:lineRule="auto"/>
        <w:jc w:val="both"/>
        <w:rPr>
          <w:rFonts w:ascii="Arial" w:hAnsi="Arial" w:cs="Arial"/>
          <w:i/>
          <w:color w:val="000000" w:themeColor="text1"/>
        </w:rPr>
      </w:pPr>
      <w:r w:rsidRPr="00E93BE1">
        <w:rPr>
          <w:rFonts w:ascii="Arial" w:hAnsi="Arial" w:cs="Arial"/>
          <w:i/>
          <w:color w:val="000000" w:themeColor="text1"/>
        </w:rPr>
        <w:t xml:space="preserve">Bottlenecks in global supply and delivery of PZQ  </w:t>
      </w:r>
    </w:p>
    <w:p w14:paraId="111BEB02" w14:textId="2DD17D25" w:rsidR="00E17844" w:rsidRPr="009F48A1" w:rsidRDefault="00376A9C" w:rsidP="009F48A1">
      <w:pPr>
        <w:spacing w:line="480" w:lineRule="auto"/>
        <w:jc w:val="both"/>
        <w:rPr>
          <w:rFonts w:ascii="Arial" w:hAnsi="Arial" w:cs="Arial"/>
          <w:color w:val="000000" w:themeColor="text1"/>
          <w:shd w:val="clear" w:color="auto" w:fill="FFFFFF"/>
        </w:rPr>
      </w:pPr>
      <w:r>
        <w:rPr>
          <w:rFonts w:ascii="Arial" w:hAnsi="Arial" w:cs="Arial"/>
          <w:color w:val="000000" w:themeColor="text1"/>
        </w:rPr>
        <w:t xml:space="preserve">It has been noted across many nations, </w:t>
      </w:r>
      <w:r w:rsidR="00E17844" w:rsidRPr="00C032F7">
        <w:rPr>
          <w:rFonts w:ascii="Arial" w:hAnsi="Arial" w:cs="Arial"/>
          <w:color w:val="000000" w:themeColor="text1"/>
        </w:rPr>
        <w:t xml:space="preserve"> and also formally reported</w:t>
      </w:r>
      <w:r>
        <w:rPr>
          <w:rFonts w:ascii="Arial" w:hAnsi="Arial" w:cs="Arial"/>
          <w:color w:val="000000" w:themeColor="text1"/>
        </w:rPr>
        <w:t>,</w:t>
      </w:r>
      <w:r w:rsidR="00E17844" w:rsidRPr="00C032F7">
        <w:rPr>
          <w:rFonts w:ascii="Arial" w:hAnsi="Arial" w:cs="Arial"/>
          <w:color w:val="000000" w:themeColor="text1"/>
        </w:rPr>
        <w:t xml:space="preserve"> that Africa is desperate for PZQ</w:t>
      </w:r>
      <w:r w:rsidR="00E17844" w:rsidRPr="00C032F7">
        <w:rPr>
          <w:rFonts w:ascii="Arial" w:hAnsi="Arial" w:cs="Arial"/>
          <w:color w:val="000000" w:themeColor="text1"/>
        </w:rPr>
        <w:fldChar w:fldCharType="begin"/>
      </w:r>
      <w:r w:rsidR="00F03254">
        <w:rPr>
          <w:rFonts w:ascii="Arial" w:hAnsi="Arial" w:cs="Arial"/>
          <w:color w:val="000000" w:themeColor="text1"/>
        </w:rPr>
        <w:instrText xml:space="preserve"> ADDIN EN.CITE &lt;EndNote&gt;&lt;Cite&gt;&lt;Author&gt;Hotez&lt;/Author&gt;&lt;Year&gt;2010&lt;/Year&gt;&lt;RecNum&gt;56&lt;/RecNum&gt;&lt;DisplayText&gt;&lt;style face="superscript"&gt;42&lt;/style&gt;&lt;/DisplayText&gt;&lt;record&gt;&lt;rec-number&gt;56&lt;/rec-number&gt;&lt;foreign-keys&gt;&lt;key app="EN" db-id="ttrp5xv9629xs5etxtyx5t0or5sffdsvtxv5"&gt;56&lt;/key&gt;&lt;/foreign-keys&gt;&lt;ref-type name="Journal Article"&gt;17&lt;/ref-type&gt;&lt;contributors&gt;&lt;authors&gt;&lt;author&gt;Hotez, P. J.&lt;/author&gt;&lt;author&gt;Engels, D.&lt;/author&gt;&lt;author&gt;Fenwick, A.&lt;/author&gt;&lt;author&gt;Savioli, L.&lt;/author&gt;&lt;/authors&gt;&lt;/contributors&gt;&lt;titles&gt;&lt;title&gt;Africa is desperate for praziquantel&lt;/title&gt;&lt;secondary-title&gt;Lancet&lt;/secondary-title&gt;&lt;/titles&gt;&lt;periodical&gt;&lt;full-title&gt;Lancet&lt;/full-title&gt;&lt;abbr-1&gt;Lancet&lt;/abbr-1&gt;&lt;/periodical&gt;&lt;pages&gt;496-498&lt;/pages&gt;&lt;volume&gt;376&lt;/volume&gt;&lt;number&gt;9740&lt;/number&gt;&lt;dates&gt;&lt;year&gt;2010&lt;/year&gt;&lt;pub-dates&gt;&lt;date&gt;Aug&lt;/date&gt;&lt;/pub-dates&gt;&lt;/dates&gt;&lt;isbn&gt;0140-6736&lt;/isbn&gt;&lt;accession-num&gt;WOS:000281266800009&lt;/accession-num&gt;&lt;urls&gt;&lt;related-urls&gt;&lt;url&gt;&amp;lt;Go to ISI&amp;gt;://WOS:000281266800009&lt;/url&gt;&lt;/related-urls&gt;&lt;/urls&gt;&lt;electronic-resource-num&gt;10.1016/s0140-6736(10)60879-3&lt;/electronic-resource-num&gt;&lt;/record&gt;&lt;/Cite&gt;&lt;/EndNote&gt;</w:instrText>
      </w:r>
      <w:r w:rsidR="00E17844" w:rsidRPr="00C032F7">
        <w:rPr>
          <w:rFonts w:ascii="Arial" w:hAnsi="Arial" w:cs="Arial"/>
          <w:color w:val="000000" w:themeColor="text1"/>
        </w:rPr>
        <w:fldChar w:fldCharType="separate"/>
      </w:r>
      <w:r w:rsidR="00F03254" w:rsidRPr="00F03254">
        <w:rPr>
          <w:rFonts w:ascii="Arial" w:hAnsi="Arial" w:cs="Arial"/>
          <w:noProof/>
          <w:color w:val="000000" w:themeColor="text1"/>
          <w:vertAlign w:val="superscript"/>
        </w:rPr>
        <w:t>42</w:t>
      </w:r>
      <w:r w:rsidR="00E17844" w:rsidRPr="00C032F7">
        <w:rPr>
          <w:rFonts w:ascii="Arial" w:hAnsi="Arial" w:cs="Arial"/>
          <w:color w:val="000000" w:themeColor="text1"/>
        </w:rPr>
        <w:fldChar w:fldCharType="end"/>
      </w:r>
      <w:r w:rsidR="00E17844" w:rsidRPr="00C032F7">
        <w:rPr>
          <w:rFonts w:ascii="Arial" w:hAnsi="Arial" w:cs="Arial"/>
          <w:color w:val="000000" w:themeColor="text1"/>
        </w:rPr>
        <w:t>, especially given that some 100 million school-aged children are eligible for preventive chemotherapy</w:t>
      </w:r>
      <w:r w:rsidR="00E17844" w:rsidRPr="00C032F7">
        <w:rPr>
          <w:rFonts w:ascii="Arial" w:hAnsi="Arial" w:cs="Arial"/>
          <w:color w:val="000000" w:themeColor="text1"/>
        </w:rPr>
        <w:fldChar w:fldCharType="begin"/>
      </w:r>
      <w:r w:rsidR="00F03254">
        <w:rPr>
          <w:rFonts w:ascii="Arial" w:hAnsi="Arial" w:cs="Arial"/>
          <w:color w:val="000000" w:themeColor="text1"/>
        </w:rPr>
        <w:instrText xml:space="preserve"> ADDIN EN.CITE &lt;EndNote&gt;&lt;Cite&gt;&lt;Author&gt;Organization&lt;/Author&gt;&lt;Year&gt;2013&lt;/Year&gt;&lt;RecNum&gt;69&lt;/RecNum&gt;&lt;DisplayText&gt;&lt;style face="superscript"&gt;43&lt;/style&gt;&lt;/DisplayText&gt;&lt;record&gt;&lt;rec-number&gt;69&lt;/rec-number&gt;&lt;foreign-keys&gt;&lt;key app="EN" db-id="ttrp5xv9629xs5etxtyx5t0or5sffdsvtxv5"&gt;69&lt;/key&gt;&lt;/foreign-keys&gt;&lt;ref-type name="Book"&gt;6&lt;/ref-type&gt;&lt;contributors&gt;&lt;authors&gt;&lt;author&gt;World Health Organization&lt;/author&gt;&lt;/authors&gt;&lt;/contributors&gt;&lt;titles&gt;&lt;title&gt;Schistosomiasis: Progress report 2001-2011 and strategic plan 2012-2020.&lt;/title&gt;&lt;/titles&gt;&lt;dates&gt;&lt;year&gt;2013&lt;/year&gt;&lt;/dates&gt;&lt;pub-location&gt;Geneva: Switzerland&lt;/pub-location&gt;&lt;publisher&gt;WHO&lt;/publisher&gt;&lt;isbn&gt;978 92 4 150317 4&lt;/isbn&gt;&lt;urls&gt;&lt;/urls&gt;&lt;/record&gt;&lt;/Cite&gt;&lt;/EndNote&gt;</w:instrText>
      </w:r>
      <w:r w:rsidR="00E17844" w:rsidRPr="00C032F7">
        <w:rPr>
          <w:rFonts w:ascii="Arial" w:hAnsi="Arial" w:cs="Arial"/>
          <w:color w:val="000000" w:themeColor="text1"/>
        </w:rPr>
        <w:fldChar w:fldCharType="separate"/>
      </w:r>
      <w:r w:rsidR="00F03254" w:rsidRPr="00F03254">
        <w:rPr>
          <w:rFonts w:ascii="Arial" w:hAnsi="Arial" w:cs="Arial"/>
          <w:noProof/>
          <w:color w:val="000000" w:themeColor="text1"/>
          <w:vertAlign w:val="superscript"/>
        </w:rPr>
        <w:t>43</w:t>
      </w:r>
      <w:r w:rsidR="00E17844" w:rsidRPr="00C032F7">
        <w:rPr>
          <w:rFonts w:ascii="Arial" w:hAnsi="Arial" w:cs="Arial"/>
          <w:color w:val="000000" w:themeColor="text1"/>
        </w:rPr>
        <w:fldChar w:fldCharType="end"/>
      </w:r>
      <w:r w:rsidR="00E17844" w:rsidRPr="00C032F7">
        <w:rPr>
          <w:rFonts w:ascii="Arial" w:hAnsi="Arial" w:cs="Arial"/>
          <w:color w:val="000000" w:themeColor="text1"/>
        </w:rPr>
        <w:t xml:space="preserve">. Since </w:t>
      </w:r>
      <w:r w:rsidR="00B76359">
        <w:rPr>
          <w:rFonts w:ascii="Arial" w:hAnsi="Arial" w:cs="Arial"/>
          <w:color w:val="000000" w:themeColor="text1"/>
        </w:rPr>
        <w:t xml:space="preserve">the </w:t>
      </w:r>
      <w:r w:rsidR="00E17844" w:rsidRPr="00C032F7">
        <w:rPr>
          <w:rFonts w:ascii="Arial" w:hAnsi="Arial" w:cs="Arial"/>
          <w:color w:val="000000" w:themeColor="text1"/>
        </w:rPr>
        <w:t xml:space="preserve"> development </w:t>
      </w:r>
      <w:r w:rsidR="00B76359">
        <w:rPr>
          <w:rFonts w:ascii="Arial" w:hAnsi="Arial" w:cs="Arial"/>
          <w:color w:val="000000" w:themeColor="text1"/>
        </w:rPr>
        <w:t xml:space="preserve">of PZQ </w:t>
      </w:r>
      <w:r w:rsidR="00E17844" w:rsidRPr="00C032F7">
        <w:rPr>
          <w:rFonts w:ascii="Arial" w:hAnsi="Arial" w:cs="Arial"/>
          <w:color w:val="000000" w:themeColor="text1"/>
        </w:rPr>
        <w:t>in the 1970s, the large-scale production and access plan for this drug has undergone several revisions</w:t>
      </w:r>
      <w:r w:rsidR="00E17844" w:rsidRPr="00C032F7">
        <w:rPr>
          <w:rFonts w:ascii="Arial" w:hAnsi="Arial" w:cs="Arial"/>
          <w:color w:val="000000" w:themeColor="text1"/>
        </w:rPr>
        <w:fldChar w:fldCharType="begin">
          <w:fldData xml:space="preserve">PEVuZE5vdGU+PENpdGU+PEF1dGhvcj5Pcmdhbml6YXRpb248L0F1dGhvcj48WWVhcj4xOTk4PC9Z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</w:fldData>
        </w:fldChar>
      </w:r>
      <w:r w:rsidR="00F03254">
        <w:rPr>
          <w:rFonts w:ascii="Arial" w:hAnsi="Arial" w:cs="Arial"/>
          <w:color w:val="000000" w:themeColor="text1"/>
        </w:rPr>
        <w:instrText xml:space="preserve"> ADDIN EN.CITE </w:instrText>
      </w:r>
      <w:r w:rsidR="00F03254">
        <w:rPr>
          <w:rFonts w:ascii="Arial" w:hAnsi="Arial" w:cs="Arial"/>
          <w:color w:val="000000" w:themeColor="text1"/>
        </w:rPr>
        <w:fldChar w:fldCharType="begin">
          <w:fldData xml:space="preserve">PEVuZE5vdGU+PENpdGU+PEF1dGhvcj5Pcmdhbml6YXRpb248L0F1dGhvcj48WWVhcj4xOTk4PC9Z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</w:fldData>
        </w:fldChar>
      </w:r>
      <w:r w:rsidR="00F03254">
        <w:rPr>
          <w:rFonts w:ascii="Arial" w:hAnsi="Arial" w:cs="Arial"/>
          <w:color w:val="000000" w:themeColor="text1"/>
        </w:rPr>
        <w:instrText xml:space="preserve"> ADDIN EN.CITE.DATA </w:instrText>
      </w:r>
      <w:r w:rsidR="00F03254">
        <w:rPr>
          <w:rFonts w:ascii="Arial" w:hAnsi="Arial" w:cs="Arial"/>
          <w:color w:val="000000" w:themeColor="text1"/>
        </w:rPr>
      </w:r>
      <w:r w:rsidR="00F03254">
        <w:rPr>
          <w:rFonts w:ascii="Arial" w:hAnsi="Arial" w:cs="Arial"/>
          <w:color w:val="000000" w:themeColor="text1"/>
        </w:rPr>
        <w:fldChar w:fldCharType="end"/>
      </w:r>
      <w:r w:rsidR="00E17844" w:rsidRPr="00C032F7">
        <w:rPr>
          <w:rFonts w:ascii="Arial" w:hAnsi="Arial" w:cs="Arial"/>
          <w:color w:val="000000" w:themeColor="text1"/>
        </w:rPr>
      </w:r>
      <w:r w:rsidR="00E17844" w:rsidRPr="00C032F7">
        <w:rPr>
          <w:rFonts w:ascii="Arial" w:hAnsi="Arial" w:cs="Arial"/>
          <w:color w:val="000000" w:themeColor="text1"/>
        </w:rPr>
        <w:fldChar w:fldCharType="separate"/>
      </w:r>
      <w:r w:rsidR="00F03254" w:rsidRPr="00F03254">
        <w:rPr>
          <w:rFonts w:ascii="Arial" w:hAnsi="Arial" w:cs="Arial"/>
          <w:noProof/>
          <w:color w:val="000000" w:themeColor="text1"/>
          <w:vertAlign w:val="superscript"/>
        </w:rPr>
        <w:t>44, 45</w:t>
      </w:r>
      <w:r w:rsidR="00E17844" w:rsidRPr="00C032F7">
        <w:rPr>
          <w:rFonts w:ascii="Arial" w:hAnsi="Arial" w:cs="Arial"/>
          <w:color w:val="000000" w:themeColor="text1"/>
        </w:rPr>
        <w:fldChar w:fldCharType="end"/>
      </w:r>
      <w:r w:rsidR="00E17844" w:rsidRPr="00C032F7">
        <w:rPr>
          <w:rFonts w:ascii="Arial" w:hAnsi="Arial" w:cs="Arial"/>
          <w:color w:val="000000" w:themeColor="text1"/>
        </w:rPr>
        <w:t>. The most significant perhaps, was the drop in price from $</w:t>
      </w:r>
      <w:r w:rsidR="00E17844" w:rsidRPr="00C032F7">
        <w:rPr>
          <w:rFonts w:ascii="Arial" w:hAnsi="Arial" w:cs="Arial"/>
          <w:color w:val="000000" w:themeColor="text1"/>
          <w:shd w:val="clear" w:color="auto" w:fill="FFFFFF"/>
        </w:rPr>
        <w:t>1.00 USD in 1998 to $ 0.08 USD in 2003 per tablet</w:t>
      </w:r>
      <w:r w:rsidR="00E17844" w:rsidRPr="00C032F7">
        <w:rPr>
          <w:rFonts w:ascii="Arial" w:hAnsi="Arial" w:cs="Arial"/>
          <w:color w:val="000000" w:themeColor="text1"/>
        </w:rPr>
        <w:t xml:space="preserve"> as then retailed by various pharmaceutical suppliers following from off-patent production</w:t>
      </w:r>
      <w:r w:rsidR="00E17844" w:rsidRPr="00C032F7">
        <w:rPr>
          <w:rFonts w:ascii="Arial" w:hAnsi="Arial" w:cs="Arial"/>
          <w:color w:val="000000" w:themeColor="text1"/>
          <w:shd w:val="clear" w:color="auto" w:fill="FFFFFF"/>
        </w:rPr>
        <w:fldChar w:fldCharType="begin"/>
      </w:r>
      <w:r w:rsidR="00F03254">
        <w:rPr>
          <w:rFonts w:ascii="Arial" w:hAnsi="Arial" w:cs="Arial"/>
          <w:color w:val="000000" w:themeColor="text1"/>
          <w:shd w:val="clear" w:color="auto" w:fill="FFFFFF"/>
        </w:rPr>
        <w:instrText xml:space="preserve"> ADDIN EN.CITE &lt;EndNote&gt;&lt;Cite&gt;&lt;Author&gt;Fenwick&lt;/Author&gt;&lt;Year&gt;2016&lt;/Year&gt;&lt;RecNum&gt;98&lt;/RecNum&gt;&lt;DisplayText&gt;&lt;style face="superscript"&gt;46&lt;/style&gt;&lt;/DisplayText&gt;&lt;record&gt;&lt;rec-number&gt;98&lt;/rec-number&gt;&lt;foreign-keys&gt;&lt;key app="EN" db-id="ttrp5xv9629xs5etxtyx5t0or5sffdsvtxv5"&gt;98&lt;/key&gt;&lt;/foreign-keys&gt;&lt;ref-type name="Journal Article"&gt;17&lt;/ref-type&gt;&lt;contributors&gt;&lt;authors&gt;&lt;author&gt;Fenwick, A.&lt;/author&gt;&lt;author&gt;Jordan, P.&lt;/author&gt;&lt;/authors&gt;&lt;/contributors&gt;&lt;titles&gt;&lt;title&gt;Schistosomiasis elimination by 2020 or 2030?&lt;/title&gt;&lt;secondary-title&gt;International Journal for Parasitology&lt;/secondary-title&gt;&lt;/titles&gt;&lt;periodical&gt;&lt;full-title&gt;Int J Parasitol&lt;/full-title&gt;&lt;abbr-1&gt;International journal for parasitology&lt;/abbr-1&gt;&lt;/periodical&gt;&lt;pages&gt;385-388&lt;/pages&gt;&lt;volume&gt;46&lt;/volume&gt;&lt;number&gt;7&lt;/number&gt;&lt;dates&gt;&lt;year&gt;2016&lt;/year&gt;&lt;/dates&gt;&lt;urls&gt;&lt;/urls&gt;&lt;electronic-resource-num&gt;http://dx.doi.org/10.1016/j.ijpara.2016.01.004&lt;/electronic-resource-num&gt;&lt;/record&gt;&lt;/Cite&gt;&lt;/EndNote&gt;</w:instrText>
      </w:r>
      <w:r w:rsidR="00E17844" w:rsidRPr="00C032F7">
        <w:rPr>
          <w:rFonts w:ascii="Arial" w:hAnsi="Arial" w:cs="Arial"/>
          <w:color w:val="000000" w:themeColor="text1"/>
          <w:shd w:val="clear" w:color="auto" w:fill="FFFFFF"/>
        </w:rPr>
        <w:fldChar w:fldCharType="separate"/>
      </w:r>
      <w:r w:rsidR="00F03254" w:rsidRPr="00F03254">
        <w:rPr>
          <w:rFonts w:ascii="Arial" w:hAnsi="Arial" w:cs="Arial"/>
          <w:noProof/>
          <w:color w:val="000000" w:themeColor="text1"/>
          <w:shd w:val="clear" w:color="auto" w:fill="FFFFFF"/>
          <w:vertAlign w:val="superscript"/>
        </w:rPr>
        <w:t>46</w:t>
      </w:r>
      <w:r w:rsidR="00E17844" w:rsidRPr="00C032F7">
        <w:rPr>
          <w:rFonts w:ascii="Arial" w:hAnsi="Arial" w:cs="Arial"/>
          <w:color w:val="000000" w:themeColor="text1"/>
          <w:shd w:val="clear" w:color="auto" w:fill="FFFFFF"/>
        </w:rPr>
        <w:fldChar w:fldCharType="end"/>
      </w:r>
      <w:r w:rsidR="00E17844" w:rsidRPr="00C032F7">
        <w:rPr>
          <w:rFonts w:ascii="Arial" w:hAnsi="Arial" w:cs="Arial"/>
          <w:color w:val="000000" w:themeColor="text1"/>
          <w:shd w:val="clear" w:color="auto" w:fill="FFFFFF"/>
        </w:rPr>
        <w:t xml:space="preserve">. This raw tablet price roughly equates to $ 0.20 USD per 40 mg/kg treatment for a typical school-aged child (i.e. 2.5 tablets) which also enabled simple </w:t>
      </w:r>
      <w:r w:rsidR="00E17844" w:rsidRPr="00C032F7">
        <w:rPr>
          <w:rFonts w:ascii="Arial" w:hAnsi="Arial" w:cs="Arial"/>
          <w:i/>
          <w:color w:val="000000" w:themeColor="text1"/>
          <w:shd w:val="clear" w:color="auto" w:fill="FFFFFF"/>
        </w:rPr>
        <w:t>per capita</w:t>
      </w:r>
      <w:r w:rsidR="00E17844" w:rsidRPr="00C032F7">
        <w:rPr>
          <w:rFonts w:ascii="Arial" w:hAnsi="Arial" w:cs="Arial"/>
          <w:color w:val="000000" w:themeColor="text1"/>
          <w:shd w:val="clear" w:color="auto" w:fill="FFFFFF"/>
        </w:rPr>
        <w:t xml:space="preserve"> forecasting </w:t>
      </w:r>
      <w:r w:rsidR="00F66D4E">
        <w:rPr>
          <w:rFonts w:ascii="Arial" w:hAnsi="Arial" w:cs="Arial"/>
          <w:color w:val="000000" w:themeColor="text1"/>
          <w:shd w:val="clear" w:color="auto" w:fill="FFFFFF"/>
        </w:rPr>
        <w:t xml:space="preserve">of </w:t>
      </w:r>
      <w:r w:rsidR="00E17844" w:rsidRPr="00C032F7">
        <w:rPr>
          <w:rFonts w:ascii="Arial" w:hAnsi="Arial" w:cs="Arial"/>
          <w:color w:val="000000" w:themeColor="text1"/>
          <w:shd w:val="clear" w:color="auto" w:fill="FFFFFF"/>
        </w:rPr>
        <w:t xml:space="preserve">its supply as well as likely distribution costs for treatment of school-aged children in school. </w:t>
      </w:r>
      <w:r w:rsidR="009F48A1">
        <w:rPr>
          <w:rFonts w:ascii="Arial" w:hAnsi="Arial" w:cs="Arial"/>
          <w:color w:val="000000" w:themeColor="text1"/>
          <w:shd w:val="clear" w:color="auto" w:fill="FFFFFF"/>
        </w:rPr>
        <w:t xml:space="preserve">This has been largely propelled forward by entities like </w:t>
      </w:r>
      <w:r w:rsidR="00D927F5" w:rsidRPr="00D927F5">
        <w:rPr>
          <w:rFonts w:ascii="Arial" w:hAnsi="Arial" w:cs="Arial"/>
          <w:color w:val="2E2E2E"/>
          <w:shd w:val="clear" w:color="auto" w:fill="FFFFFF"/>
        </w:rPr>
        <w:t>the Schistosomiasis Control Initiative (SCI)</w:t>
      </w:r>
      <w:r w:rsidR="00E17844" w:rsidRPr="00D927F5">
        <w:rPr>
          <w:rFonts w:ascii="Arial" w:hAnsi="Arial" w:cs="Arial"/>
          <w:color w:val="2E2E2E"/>
          <w:shd w:val="clear" w:color="auto" w:fill="FFFFFF"/>
        </w:rPr>
        <w:fldChar w:fldCharType="begin"/>
      </w:r>
      <w:r w:rsidR="00F03254">
        <w:rPr>
          <w:rFonts w:ascii="Arial" w:hAnsi="Arial" w:cs="Arial"/>
          <w:color w:val="2E2E2E"/>
          <w:shd w:val="clear" w:color="auto" w:fill="FFFFFF"/>
        </w:rPr>
        <w:instrText xml:space="preserve"> ADDIN EN.CITE &lt;EndNote&gt;&lt;Cite&gt;&lt;Author&gt;Fenwick&lt;/Author&gt;&lt;Year&gt;2009&lt;/Year&gt;&lt;RecNum&gt;59&lt;/RecNum&gt;&lt;DisplayText&gt;&lt;style face="superscript"&gt;47&lt;/style&gt;&lt;/DisplayText&gt;&lt;record&gt;&lt;rec-number&gt;59&lt;/rec-number&gt;&lt;foreign-keys&gt;&lt;key app="EN" db-id="ttrp5xv9629xs5etxtyx5t0or5sffdsvtxv5"&gt;59&lt;/key&gt;&lt;/foreign-keys&gt;&lt;ref-type name="Journal Article"&gt;17&lt;/ref-type&gt;&lt;contributors&gt;&lt;authors&gt;&lt;author&gt;Fenwick, A.&lt;/author&gt;&lt;author&gt;Webster, J. P.&lt;/author&gt;&lt;author&gt;Bosque-Oliva, E.&lt;/author&gt;&lt;author&gt;Blair, L.&lt;/author&gt;&lt;author&gt;Fleming, F. M.&lt;/author&gt;&lt;author&gt;Zhang, Y.&lt;/author&gt;&lt;author&gt;Garba, A.&lt;/author&gt;&lt;author&gt;Stothard, J. R.&lt;/author&gt;&lt;author&gt;Gabrielli, A. F.&lt;/author&gt;&lt;author&gt;Clements, A. C. A.&lt;/author&gt;&lt;author&gt;Kabatereine, N. B.&lt;/author&gt;&lt;author&gt;Toure, S.&lt;/author&gt;&lt;author&gt;Dembele, R.&lt;/author&gt;&lt;author&gt;Nyandindi, U.&lt;/author&gt;&lt;author&gt;Mwansa, J.&lt;/author&gt;&lt;author&gt;Koukounari, A.&lt;/author&gt;&lt;/authors&gt;&lt;/contributors&gt;&lt;titles&gt;&lt;title&gt;The Schistosomiasis Control Initiative (SCI): rationale, development and implementation from 2002-2008&lt;/title&gt;&lt;secondary-title&gt;Parasitology&lt;/secondary-title&gt;&lt;/titles&gt;&lt;periodical&gt;&lt;full-title&gt;Parasitology&lt;/full-title&gt;&lt;abbr-1&gt;Parasitology&lt;/abbr-1&gt;&lt;/periodical&gt;&lt;pages&gt;1719-1730&lt;/pages&gt;&lt;volume&gt;136&lt;/volume&gt;&lt;number&gt;13&lt;/number&gt;&lt;dates&gt;&lt;year&gt;2009&lt;/year&gt;&lt;pub-dates&gt;&lt;date&gt;Nov&lt;/date&gt;&lt;/pub-dates&gt;&lt;/dates&gt;&lt;isbn&gt;0031-1820&lt;/isbn&gt;&lt;accession-num&gt;WOS:000272368200006&lt;/accession-num&gt;&lt;urls&gt;&lt;related-urls&gt;&lt;url&gt;&amp;lt;Go to ISI&amp;gt;://WOS:000272368200006&lt;/url&gt;&lt;/related-urls&gt;&lt;/urls&gt;&lt;electronic-resource-num&gt;10.1017/s0031182009990400&lt;/electronic-resource-num&gt;&lt;/record&gt;&lt;/Cite&gt;&lt;/EndNote&gt;</w:instrText>
      </w:r>
      <w:r w:rsidR="00E17844" w:rsidRPr="00D927F5">
        <w:rPr>
          <w:rFonts w:ascii="Arial" w:hAnsi="Arial" w:cs="Arial"/>
          <w:color w:val="2E2E2E"/>
          <w:shd w:val="clear" w:color="auto" w:fill="FFFFFF"/>
        </w:rPr>
        <w:fldChar w:fldCharType="separate"/>
      </w:r>
      <w:r w:rsidR="00F03254" w:rsidRPr="00F03254">
        <w:rPr>
          <w:rFonts w:ascii="Arial" w:hAnsi="Arial" w:cs="Arial"/>
          <w:noProof/>
          <w:color w:val="2E2E2E"/>
          <w:shd w:val="clear" w:color="auto" w:fill="FFFFFF"/>
          <w:vertAlign w:val="superscript"/>
        </w:rPr>
        <w:t>47</w:t>
      </w:r>
      <w:r w:rsidR="00E17844" w:rsidRPr="00D927F5">
        <w:rPr>
          <w:rFonts w:ascii="Arial" w:hAnsi="Arial" w:cs="Arial"/>
          <w:color w:val="2E2E2E"/>
          <w:shd w:val="clear" w:color="auto" w:fill="FFFFFF"/>
        </w:rPr>
        <w:fldChar w:fldCharType="end"/>
      </w:r>
      <w:r w:rsidR="009F48A1">
        <w:rPr>
          <w:rFonts w:ascii="Arial" w:hAnsi="Arial" w:cs="Arial"/>
          <w:color w:val="2E2E2E"/>
          <w:shd w:val="clear" w:color="auto" w:fill="FFFFFF"/>
        </w:rPr>
        <w:t xml:space="preserve"> operating since 2002. The SCI is </w:t>
      </w:r>
      <w:r w:rsidR="009F48A1" w:rsidRPr="00D927F5">
        <w:rPr>
          <w:rFonts w:ascii="Arial" w:hAnsi="Arial" w:cs="Arial"/>
          <w:color w:val="2E2E2E"/>
          <w:shd w:val="clear" w:color="auto" w:fill="FFFFFF"/>
        </w:rPr>
        <w:t xml:space="preserve">a Bill </w:t>
      </w:r>
      <w:r w:rsidR="00447257">
        <w:rPr>
          <w:rFonts w:ascii="Arial" w:hAnsi="Arial" w:cs="Arial"/>
          <w:color w:val="2E2E2E"/>
          <w:shd w:val="clear" w:color="auto" w:fill="FFFFFF"/>
        </w:rPr>
        <w:t>&amp;</w:t>
      </w:r>
      <w:r w:rsidR="00447257" w:rsidRPr="00D927F5">
        <w:rPr>
          <w:rFonts w:ascii="Arial" w:hAnsi="Arial" w:cs="Arial"/>
          <w:color w:val="2E2E2E"/>
          <w:shd w:val="clear" w:color="auto" w:fill="FFFFFF"/>
        </w:rPr>
        <w:t xml:space="preserve"> </w:t>
      </w:r>
      <w:r w:rsidR="009F48A1" w:rsidRPr="00D927F5">
        <w:rPr>
          <w:rFonts w:ascii="Arial" w:hAnsi="Arial" w:cs="Arial"/>
          <w:color w:val="2E2E2E"/>
          <w:shd w:val="clear" w:color="auto" w:fill="FFFFFF"/>
        </w:rPr>
        <w:t xml:space="preserve">Melinda Gates </w:t>
      </w:r>
      <w:r w:rsidR="00447257">
        <w:rPr>
          <w:rFonts w:ascii="Arial" w:hAnsi="Arial" w:cs="Arial"/>
          <w:color w:val="2E2E2E"/>
          <w:shd w:val="clear" w:color="auto" w:fill="FFFFFF"/>
        </w:rPr>
        <w:t>F</w:t>
      </w:r>
      <w:r w:rsidR="009F48A1" w:rsidRPr="00D927F5">
        <w:rPr>
          <w:rFonts w:ascii="Arial" w:hAnsi="Arial" w:cs="Arial"/>
          <w:color w:val="2E2E2E"/>
          <w:shd w:val="clear" w:color="auto" w:fill="FFFFFF"/>
        </w:rPr>
        <w:t>oundation project</w:t>
      </w:r>
      <w:r w:rsidR="009F48A1">
        <w:rPr>
          <w:rFonts w:ascii="Arial" w:hAnsi="Arial" w:cs="Arial"/>
          <w:color w:val="2E2E2E"/>
          <w:shd w:val="clear" w:color="auto" w:fill="FFFFFF"/>
        </w:rPr>
        <w:t xml:space="preserve"> that has </w:t>
      </w:r>
      <w:r w:rsidR="00E17844" w:rsidRPr="00D927F5">
        <w:rPr>
          <w:rFonts w:ascii="Arial" w:hAnsi="Arial" w:cs="Arial"/>
          <w:color w:val="2E2E2E"/>
          <w:shd w:val="clear" w:color="auto" w:fill="FFFFFF"/>
        </w:rPr>
        <w:t>also helped to solidify national actions against other diseases amenable to preventive chemotherapy, for example, against  soil-transmitted helminthi</w:t>
      </w:r>
      <w:r w:rsidR="00F66D4E" w:rsidRPr="00D927F5">
        <w:rPr>
          <w:rFonts w:ascii="Arial" w:hAnsi="Arial" w:cs="Arial"/>
          <w:color w:val="2E2E2E"/>
          <w:shd w:val="clear" w:color="auto" w:fill="FFFFFF"/>
        </w:rPr>
        <w:t>a</w:t>
      </w:r>
      <w:r w:rsidR="00E17844" w:rsidRPr="00D927F5">
        <w:rPr>
          <w:rFonts w:ascii="Arial" w:hAnsi="Arial" w:cs="Arial"/>
          <w:color w:val="2E2E2E"/>
          <w:shd w:val="clear" w:color="auto" w:fill="FFFFFF"/>
        </w:rPr>
        <w:t xml:space="preserve">sis </w:t>
      </w:r>
      <w:r w:rsidR="00F66D4E" w:rsidRPr="00D927F5">
        <w:rPr>
          <w:rFonts w:ascii="Arial" w:hAnsi="Arial" w:cs="Arial"/>
          <w:color w:val="2E2E2E"/>
          <w:shd w:val="clear" w:color="auto" w:fill="FFFFFF"/>
        </w:rPr>
        <w:t>with</w:t>
      </w:r>
      <w:r w:rsidR="00E17844" w:rsidRPr="00D927F5">
        <w:rPr>
          <w:rFonts w:ascii="Arial" w:hAnsi="Arial" w:cs="Arial"/>
          <w:color w:val="2E2E2E"/>
          <w:shd w:val="clear" w:color="auto" w:fill="FFFFFF"/>
        </w:rPr>
        <w:t xml:space="preserve"> co-delivery of albendazole </w:t>
      </w:r>
      <w:r w:rsidR="00F66D4E" w:rsidRPr="00D927F5">
        <w:rPr>
          <w:rFonts w:ascii="Arial" w:hAnsi="Arial" w:cs="Arial"/>
          <w:color w:val="2E2E2E"/>
          <w:shd w:val="clear" w:color="auto" w:fill="FFFFFF"/>
        </w:rPr>
        <w:t>and</w:t>
      </w:r>
      <w:r w:rsidR="00E17844" w:rsidRPr="00D927F5">
        <w:rPr>
          <w:rFonts w:ascii="Arial" w:hAnsi="Arial" w:cs="Arial"/>
          <w:color w:val="2E2E2E"/>
          <w:shd w:val="clear" w:color="auto" w:fill="FFFFFF"/>
        </w:rPr>
        <w:t xml:space="preserve"> PZQ to school-aged children using school-based logistic</w:t>
      </w:r>
      <w:r w:rsidR="00F66D4E" w:rsidRPr="00D927F5">
        <w:rPr>
          <w:rFonts w:ascii="Arial" w:hAnsi="Arial" w:cs="Arial"/>
          <w:color w:val="2E2E2E"/>
          <w:shd w:val="clear" w:color="auto" w:fill="FFFFFF"/>
        </w:rPr>
        <w:t>al</w:t>
      </w:r>
      <w:r w:rsidR="00E17844" w:rsidRPr="00D927F5">
        <w:rPr>
          <w:rFonts w:ascii="Arial" w:hAnsi="Arial" w:cs="Arial"/>
          <w:color w:val="2E2E2E"/>
          <w:shd w:val="clear" w:color="auto" w:fill="FFFFFF"/>
        </w:rPr>
        <w:t xml:space="preserve"> and delivery systems</w:t>
      </w:r>
      <w:r w:rsidR="00E17844" w:rsidRPr="00D927F5">
        <w:rPr>
          <w:rFonts w:ascii="Arial" w:hAnsi="Arial" w:cs="Arial"/>
          <w:color w:val="2E2E2E"/>
          <w:shd w:val="clear" w:color="auto" w:fill="FFFFFF"/>
        </w:rPr>
        <w:fldChar w:fldCharType="begin"/>
      </w:r>
      <w:r w:rsidR="00F03254">
        <w:rPr>
          <w:rFonts w:ascii="Arial" w:hAnsi="Arial" w:cs="Arial"/>
          <w:color w:val="2E2E2E"/>
          <w:shd w:val="clear" w:color="auto" w:fill="FFFFFF"/>
        </w:rPr>
        <w:instrText xml:space="preserve"> ADDIN EN.CITE &lt;EndNote&gt;&lt;Cite&gt;&lt;Author&gt;Stothard&lt;/Author&gt;&lt;Year&gt;2014&lt;/Year&gt;&lt;RecNum&gt;100&lt;/RecNum&gt;&lt;DisplayText&gt;&lt;style face="superscript"&gt;48&lt;/style&gt;&lt;/DisplayText&gt;&lt;record&gt;&lt;rec-number&gt;100&lt;/rec-number&gt;&lt;foreign-keys&gt;&lt;key app="EN" db-id="ttrp5xv9629xs5etxtyx5t0or5sffdsvtxv5"&gt;100&lt;/key&gt;&lt;/foreign-keys&gt;&lt;ref-type name="Journal Article"&gt;17&lt;/ref-type&gt;&lt;contributors&gt;&lt;authors&gt;&lt;author&gt;Stothard, J. R.&lt;/author&gt;&lt;author&gt;Bustinduy, A.L.&lt;/author&gt;&lt;author&gt;Montresor, A.&lt;/author&gt;&lt;/authors&gt;&lt;/contributors&gt;&lt;titles&gt;&lt;title&gt;Preventive chemotherapy for schistosomiasis and soil-transmitted helminthiasis by cotreatment with praziquantel and albendazole.&lt;/title&gt;&lt;secondary-title&gt;Clinical Investigation&lt;/secondary-title&gt;&lt;/titles&gt;&lt;pages&gt;163-176&lt;/pages&gt;&lt;volume&gt;4&lt;/volume&gt;&lt;number&gt;2&lt;/number&gt;&lt;dates&gt;&lt;year&gt;2014&lt;/year&gt;&lt;/dates&gt;&lt;urls&gt;&lt;/urls&gt;&lt;/record&gt;&lt;/Cite&gt;&lt;/EndNote&gt;</w:instrText>
      </w:r>
      <w:r w:rsidR="00E17844" w:rsidRPr="00D927F5">
        <w:rPr>
          <w:rFonts w:ascii="Arial" w:hAnsi="Arial" w:cs="Arial"/>
          <w:color w:val="2E2E2E"/>
          <w:shd w:val="clear" w:color="auto" w:fill="FFFFFF"/>
        </w:rPr>
        <w:fldChar w:fldCharType="separate"/>
      </w:r>
      <w:r w:rsidR="00F03254" w:rsidRPr="00F03254">
        <w:rPr>
          <w:rFonts w:ascii="Arial" w:hAnsi="Arial" w:cs="Arial"/>
          <w:noProof/>
          <w:color w:val="2E2E2E"/>
          <w:shd w:val="clear" w:color="auto" w:fill="FFFFFF"/>
          <w:vertAlign w:val="superscript"/>
        </w:rPr>
        <w:t>48</w:t>
      </w:r>
      <w:r w:rsidR="00E17844" w:rsidRPr="00D927F5">
        <w:rPr>
          <w:rFonts w:ascii="Arial" w:hAnsi="Arial" w:cs="Arial"/>
          <w:color w:val="2E2E2E"/>
          <w:shd w:val="clear" w:color="auto" w:fill="FFFFFF"/>
        </w:rPr>
        <w:fldChar w:fldCharType="end"/>
      </w:r>
      <w:r w:rsidR="00E17844" w:rsidRPr="00D927F5">
        <w:rPr>
          <w:rFonts w:ascii="Arial" w:hAnsi="Arial" w:cs="Arial"/>
          <w:color w:val="2E2E2E"/>
          <w:shd w:val="clear" w:color="auto" w:fill="FFFFFF"/>
        </w:rPr>
        <w:t>.</w:t>
      </w:r>
      <w:r w:rsidR="00E17844" w:rsidRPr="00E93BE1">
        <w:rPr>
          <w:rFonts w:ascii="Arial" w:hAnsi="Arial" w:cs="Arial"/>
          <w:color w:val="2E2E2E"/>
          <w:shd w:val="clear" w:color="auto" w:fill="FFFFFF"/>
        </w:rPr>
        <w:t xml:space="preserve">     </w:t>
      </w:r>
    </w:p>
    <w:p w14:paraId="0D0EE4A0" w14:textId="41FAB68F" w:rsidR="00F0752E" w:rsidRPr="00F0752E" w:rsidRDefault="00A65C72" w:rsidP="00F0752E">
      <w:pPr>
        <w:spacing w:line="480" w:lineRule="auto"/>
        <w:ind w:firstLine="720"/>
        <w:jc w:val="both"/>
        <w:rPr>
          <w:rFonts w:ascii="Arial" w:hAnsi="Arial" w:cs="Arial"/>
          <w:color w:val="2E2E2E"/>
          <w:shd w:val="clear" w:color="auto" w:fill="FFFFFF"/>
        </w:rPr>
      </w:pPr>
      <w:r>
        <w:rPr>
          <w:rFonts w:ascii="Arial" w:hAnsi="Arial" w:cs="Arial"/>
          <w:color w:val="2E2E2E"/>
          <w:shd w:val="clear" w:color="auto" w:fill="FFFFFF"/>
        </w:rPr>
        <w:t>In 2007, a change in this landscape</w:t>
      </w:r>
      <w:r w:rsidR="00E17844" w:rsidRPr="00E93BE1">
        <w:rPr>
          <w:rFonts w:ascii="Arial" w:hAnsi="Arial" w:cs="Arial"/>
          <w:color w:val="2E2E2E"/>
          <w:shd w:val="clear" w:color="auto" w:fill="FFFFFF"/>
        </w:rPr>
        <w:t xml:space="preserve"> started to take place upon the first pledged donation </w:t>
      </w:r>
      <w:r w:rsidR="00E17844" w:rsidRPr="00E93BE1">
        <w:rPr>
          <w:rFonts w:ascii="Arial" w:hAnsi="Arial" w:cs="Arial"/>
          <w:i/>
          <w:color w:val="2E2E2E"/>
          <w:shd w:val="clear" w:color="auto" w:fill="FFFFFF"/>
        </w:rPr>
        <w:t>gratis</w:t>
      </w:r>
      <w:r w:rsidR="00E17844" w:rsidRPr="00E93BE1">
        <w:rPr>
          <w:rFonts w:ascii="Arial" w:hAnsi="Arial" w:cs="Arial"/>
          <w:color w:val="2E2E2E"/>
          <w:shd w:val="clear" w:color="auto" w:fill="FFFFFF"/>
        </w:rPr>
        <w:t xml:space="preserve"> of PZQ to WHO by Merck-KGaA (Darmstadt, Germany) under their brand name of Cesol</w:t>
      </w:r>
      <w:r w:rsidR="00E17844" w:rsidRPr="00E93BE1">
        <w:rPr>
          <w:rFonts w:ascii="Arial" w:hAnsi="Arial" w:cs="Arial"/>
          <w:color w:val="2E2E2E"/>
          <w:shd w:val="clear" w:color="auto" w:fill="FFFFFF"/>
          <w:vertAlign w:val="superscript"/>
        </w:rPr>
        <w:t>TM</w:t>
      </w:r>
      <w:r w:rsidR="00E17844" w:rsidRPr="00E93BE1">
        <w:rPr>
          <w:rFonts w:ascii="Arial" w:hAnsi="Arial" w:cs="Arial"/>
          <w:color w:val="2E2E2E"/>
          <w:shd w:val="clear" w:color="auto" w:fill="FFFFFF"/>
        </w:rPr>
        <w:t xml:space="preserve">. Over the 2007-2010 period, 20 million PZQ tablets were donated annually, </w:t>
      </w:r>
      <w:r w:rsidR="00E17844" w:rsidRPr="00E93BE1">
        <w:rPr>
          <w:rFonts w:ascii="Arial" w:hAnsi="Arial" w:cs="Arial"/>
          <w:color w:val="2E2E2E"/>
          <w:shd w:val="clear" w:color="auto" w:fill="FFFFFF"/>
        </w:rPr>
        <w:lastRenderedPageBreak/>
        <w:t xml:space="preserve">prequalified by WHO and then shipped in-country to those national control programmes requesting PZQ stocks for use </w:t>
      </w:r>
      <w:r w:rsidR="00F03254">
        <w:rPr>
          <w:rFonts w:ascii="Arial" w:hAnsi="Arial" w:cs="Arial"/>
          <w:color w:val="2E2E2E"/>
          <w:shd w:val="clear" w:color="auto" w:fill="FFFFFF"/>
        </w:rPr>
        <w:t>in PC campaigns.</w:t>
      </w:r>
      <w:r w:rsidR="00E17844" w:rsidRPr="00E93BE1">
        <w:rPr>
          <w:rFonts w:ascii="Arial" w:hAnsi="Arial" w:cs="Arial"/>
          <w:color w:val="2E2E2E"/>
          <w:shd w:val="clear" w:color="auto" w:fill="FFFFFF"/>
        </w:rPr>
        <w:t xml:space="preserve"> Following on the London Declaration on NTDs (</w:t>
      </w:r>
      <w:hyperlink r:id="rId9" w:tgtFrame="externObjLink" w:history="1">
        <w:r w:rsidR="00E17844" w:rsidRPr="00E93BE1">
          <w:rPr>
            <w:rStyle w:val="Hyperlink"/>
            <w:rFonts w:ascii="Arial" w:hAnsi="Arial" w:cs="Arial"/>
            <w:color w:val="316C9D"/>
            <w:bdr w:val="none" w:sz="0" w:space="0" w:color="auto" w:frame="1"/>
            <w:shd w:val="clear" w:color="auto" w:fill="FFFFFF"/>
          </w:rPr>
          <w:t>http://ntd-coalition.org</w:t>
        </w:r>
      </w:hyperlink>
      <w:r w:rsidR="00E17844" w:rsidRPr="00E93BE1">
        <w:rPr>
          <w:rFonts w:ascii="Arial" w:hAnsi="Arial" w:cs="Arial"/>
          <w:color w:val="2E2E2E"/>
          <w:shd w:val="clear" w:color="auto" w:fill="FFFFFF"/>
        </w:rPr>
        <w:t>)</w:t>
      </w:r>
      <w:r w:rsidR="00F0752E">
        <w:rPr>
          <w:rFonts w:ascii="Arial" w:hAnsi="Arial" w:cs="Arial"/>
          <w:color w:val="2E2E2E"/>
          <w:shd w:val="clear" w:color="auto" w:fill="FFFFFF"/>
        </w:rPr>
        <w:t xml:space="preserve"> in 2012</w:t>
      </w:r>
      <w:r w:rsidR="00E17844" w:rsidRPr="00E93BE1">
        <w:rPr>
          <w:rFonts w:ascii="Arial" w:hAnsi="Arial" w:cs="Arial"/>
          <w:color w:val="2E2E2E"/>
          <w:shd w:val="clear" w:color="auto" w:fill="FFFFFF"/>
        </w:rPr>
        <w:t xml:space="preserve">, the Merck-KGaA donation was pledged to expand and up-scale production to a total of 250 M tablets per year by 2020, achieving 103 M donated tablets in 2015. </w:t>
      </w:r>
    </w:p>
    <w:p w14:paraId="339AB3E4" w14:textId="3E40BE43" w:rsidR="00E17844" w:rsidRPr="00C032F7" w:rsidRDefault="00E17844" w:rsidP="00F0752E">
      <w:pPr>
        <w:spacing w:line="480" w:lineRule="auto"/>
        <w:ind w:firstLine="720"/>
        <w:jc w:val="both"/>
        <w:rPr>
          <w:rFonts w:ascii="Arial" w:hAnsi="Arial" w:cs="Arial"/>
          <w:color w:val="2E2E2E"/>
          <w:shd w:val="clear" w:color="auto" w:fill="FFFFFF"/>
        </w:rPr>
      </w:pPr>
      <w:r w:rsidRPr="00E93BE1">
        <w:rPr>
          <w:rFonts w:ascii="Arial" w:hAnsi="Arial" w:cs="Arial"/>
          <w:color w:val="2E2E2E"/>
          <w:shd w:val="clear" w:color="auto" w:fill="FFFFFF"/>
        </w:rPr>
        <w:t>Since the London Declaration</w:t>
      </w:r>
      <w:r w:rsidR="00515B39">
        <w:rPr>
          <w:rFonts w:ascii="Arial" w:hAnsi="Arial" w:cs="Arial"/>
          <w:color w:val="2E2E2E"/>
          <w:shd w:val="clear" w:color="auto" w:fill="FFFFFF"/>
        </w:rPr>
        <w:t xml:space="preserve"> and</w:t>
      </w:r>
      <w:r w:rsidRPr="00E93BE1">
        <w:rPr>
          <w:rFonts w:ascii="Arial" w:hAnsi="Arial" w:cs="Arial"/>
          <w:color w:val="2E2E2E"/>
          <w:shd w:val="clear" w:color="auto" w:fill="FFFFFF"/>
        </w:rPr>
        <w:t xml:space="preserve"> the Merck-KGaA donation</w:t>
      </w:r>
      <w:r w:rsidR="00515B39">
        <w:rPr>
          <w:rFonts w:ascii="Arial" w:hAnsi="Arial" w:cs="Arial"/>
          <w:color w:val="2E2E2E"/>
          <w:shd w:val="clear" w:color="auto" w:fill="FFFFFF"/>
        </w:rPr>
        <w:t>,</w:t>
      </w:r>
      <w:r w:rsidRPr="00E93BE1">
        <w:rPr>
          <w:rFonts w:ascii="Arial" w:hAnsi="Arial" w:cs="Arial"/>
          <w:color w:val="2E2E2E"/>
          <w:shd w:val="clear" w:color="auto" w:fill="FFFFFF"/>
        </w:rPr>
        <w:t xml:space="preserve"> the production market of PZQ has not been stable, with certain companies reducing or stopping their production. An unforeseen consequence of this is that the donation which is typically ring-fenced for use in school-aged children, </w:t>
      </w:r>
      <w:r w:rsidR="00515B39">
        <w:rPr>
          <w:rFonts w:ascii="Arial" w:hAnsi="Arial" w:cs="Arial"/>
          <w:color w:val="2E2E2E"/>
          <w:shd w:val="clear" w:color="auto" w:fill="FFFFFF"/>
        </w:rPr>
        <w:t>is</w:t>
      </w:r>
      <w:r w:rsidRPr="00E93BE1">
        <w:rPr>
          <w:rFonts w:ascii="Arial" w:hAnsi="Arial" w:cs="Arial"/>
          <w:color w:val="2E2E2E"/>
          <w:shd w:val="clear" w:color="auto" w:fill="FFFFFF"/>
        </w:rPr>
        <w:t xml:space="preserve"> coming under increasing pressure to be used to shore-up access to PZQ in other groups. It is particularly note</w:t>
      </w:r>
      <w:r w:rsidR="00F407AB">
        <w:rPr>
          <w:rFonts w:ascii="Arial" w:hAnsi="Arial" w:cs="Arial"/>
          <w:color w:val="2E2E2E"/>
          <w:shd w:val="clear" w:color="auto" w:fill="FFFFFF"/>
        </w:rPr>
        <w:t>worthy</w:t>
      </w:r>
      <w:r w:rsidRPr="00E93BE1">
        <w:rPr>
          <w:rFonts w:ascii="Arial" w:hAnsi="Arial" w:cs="Arial"/>
          <w:color w:val="2E2E2E"/>
          <w:shd w:val="clear" w:color="auto" w:fill="FFFFFF"/>
        </w:rPr>
        <w:t xml:space="preserve"> that the treatment needs of adults are not factored into the donation, and are largely catered for by Ministries of Health within their procurement of essential drugs</w:t>
      </w:r>
      <w:r w:rsidR="00515B39">
        <w:rPr>
          <w:rFonts w:ascii="Arial" w:hAnsi="Arial" w:cs="Arial"/>
          <w:color w:val="2E2E2E"/>
          <w:shd w:val="clear" w:color="auto" w:fill="FFFFFF"/>
        </w:rPr>
        <w:t xml:space="preserve">. </w:t>
      </w:r>
    </w:p>
    <w:p w14:paraId="50F4054C" w14:textId="103EA1BE" w:rsidR="00E17844" w:rsidRPr="00E93BE1" w:rsidRDefault="00E17844" w:rsidP="00E93BE1">
      <w:pPr>
        <w:spacing w:line="360" w:lineRule="auto"/>
        <w:jc w:val="both"/>
        <w:rPr>
          <w:rFonts w:ascii="Arial" w:hAnsi="Arial" w:cs="Arial"/>
          <w:b/>
          <w:color w:val="000000" w:themeColor="text1"/>
        </w:rPr>
      </w:pPr>
      <w:r w:rsidRPr="00E93BE1">
        <w:rPr>
          <w:rFonts w:ascii="Arial" w:hAnsi="Arial" w:cs="Arial"/>
          <w:b/>
          <w:color w:val="000000" w:themeColor="text1"/>
        </w:rPr>
        <w:t xml:space="preserve">Expanded access for preventive chemotherapy and treatment </w:t>
      </w:r>
      <w:r w:rsidR="00341DA1">
        <w:rPr>
          <w:rFonts w:ascii="Arial" w:hAnsi="Arial" w:cs="Arial"/>
          <w:b/>
          <w:color w:val="000000" w:themeColor="text1"/>
        </w:rPr>
        <w:t>to vulnerable populations</w:t>
      </w:r>
    </w:p>
    <w:p w14:paraId="3C7C1BC9" w14:textId="77777777" w:rsidR="00E17844" w:rsidRPr="00E93BE1" w:rsidRDefault="00E17844" w:rsidP="00F0752E">
      <w:pPr>
        <w:spacing w:line="480" w:lineRule="auto"/>
        <w:jc w:val="both"/>
        <w:rPr>
          <w:rFonts w:ascii="Arial" w:hAnsi="Arial" w:cs="Arial"/>
          <w:i/>
        </w:rPr>
      </w:pPr>
      <w:r w:rsidRPr="00E93BE1">
        <w:rPr>
          <w:rFonts w:ascii="Arial" w:hAnsi="Arial" w:cs="Arial"/>
          <w:i/>
        </w:rPr>
        <w:t>Paediatric praziquantel formulation</w:t>
      </w:r>
    </w:p>
    <w:p w14:paraId="0189F5AD" w14:textId="00765931" w:rsidR="000C6031" w:rsidRPr="005B2B82" w:rsidRDefault="00E17844" w:rsidP="005B2B82">
      <w:pPr>
        <w:spacing w:line="480" w:lineRule="auto"/>
        <w:jc w:val="both"/>
        <w:rPr>
          <w:rFonts w:ascii="Arial" w:hAnsi="Arial" w:cs="Arial"/>
          <w:color w:val="000000" w:themeColor="text1"/>
        </w:rPr>
      </w:pPr>
      <w:r w:rsidRPr="00E93BE1">
        <w:rPr>
          <w:rFonts w:ascii="Arial" w:hAnsi="Arial" w:cs="Arial"/>
        </w:rPr>
        <w:t>It is astonishing that the PZQ treatment needs of school-aged children had so long</w:t>
      </w:r>
      <w:r w:rsidR="00D33F7C">
        <w:rPr>
          <w:rFonts w:ascii="Arial" w:hAnsi="Arial" w:cs="Arial"/>
        </w:rPr>
        <w:t xml:space="preserve"> eclipsed those of younger, pre</w:t>
      </w:r>
      <w:r w:rsidRPr="00E93BE1">
        <w:rPr>
          <w:rFonts w:ascii="Arial" w:hAnsi="Arial" w:cs="Arial"/>
        </w:rPr>
        <w:t>school-aged children</w:t>
      </w:r>
      <w:r w:rsidR="00406DA2">
        <w:rPr>
          <w:rFonts w:ascii="Arial" w:hAnsi="Arial" w:cs="Arial"/>
        </w:rPr>
        <w:t xml:space="preserve"> </w:t>
      </w:r>
      <w:r w:rsidRPr="00E93BE1">
        <w:rPr>
          <w:rFonts w:ascii="Arial" w:hAnsi="Arial" w:cs="Arial"/>
        </w:rPr>
        <w:t xml:space="preserve"> who today are considered just as vulnerable, if not more so, than their older counterparts</w:t>
      </w:r>
      <w:r w:rsidRPr="00E93BE1">
        <w:rPr>
          <w:rFonts w:ascii="Arial" w:hAnsi="Arial" w:cs="Arial"/>
        </w:rPr>
        <w:fldChar w:fldCharType="begin"/>
      </w:r>
      <w:r w:rsidR="00F03254">
        <w:rPr>
          <w:rFonts w:ascii="Arial" w:hAnsi="Arial" w:cs="Arial"/>
        </w:rPr>
        <w:instrText xml:space="preserve"> ADDIN EN.CITE &lt;EndNote&gt;&lt;Cite&gt;&lt;Author&gt;Stothard&lt;/Author&gt;&lt;Year&gt;2011&lt;/Year&gt;&lt;RecNum&gt;53&lt;/RecNum&gt;&lt;DisplayText&gt;&lt;style face="superscript"&gt;45&lt;/style&gt;&lt;/DisplayText&gt;&lt;record&gt;&lt;rec-number&gt;53&lt;/rec-number&gt;&lt;foreign-keys&gt;&lt;key app="EN" db-id="ttrp5xv9629xs5etxtyx5t0or5sffdsvtxv5"&gt;53&lt;/key&gt;&lt;/foreign-keys&gt;&lt;ref-type name="Journal Article"&gt;17&lt;/ref-type&gt;&lt;contributors&gt;&lt;authors&gt;&lt;author&gt;Stothard, J. R.&lt;/author&gt;&lt;author&gt;Sousa-Figueiredo, J. C.&lt;/author&gt;&lt;author&gt;Betson, M.&lt;/author&gt;&lt;author&gt;Green, H. K.&lt;/author&gt;&lt;author&gt;Seto, E. Y. W.&lt;/author&gt;&lt;author&gt;Garba, A.&lt;/author&gt;&lt;author&gt;Sacko, M.&lt;/author&gt;&lt;author&gt;Mutapi, F.&lt;/author&gt;&lt;author&gt;Nery, S. V.&lt;/author&gt;&lt;author&gt;Amin, M. A.&lt;/author&gt;&lt;author&gt;Mutumba-Nakalembe, M.&lt;/author&gt;&lt;author&gt;Navaratnam, A.&lt;/author&gt;&lt;author&gt;Fenwick, A.&lt;/author&gt;&lt;author&gt;Kabatereine, N. B.&lt;/author&gt;&lt;author&gt;Gabrielli, A. F.&lt;/author&gt;&lt;author&gt;Montresor, A.&lt;/author&gt;&lt;/authors&gt;&lt;/contributors&gt;&lt;titles&gt;&lt;title&gt;Closing the praziquantel treatment gap: new steps in epidemiological monitoring and control of schistosomiasis in African infants and preschool-aged children&lt;/title&gt;&lt;secondary-title&gt;Parasitology&lt;/secondary-title&gt;&lt;/titles&gt;&lt;periodical&gt;&lt;full-title&gt;Parasitology&lt;/full-title&gt;&lt;abbr-1&gt;Parasitology&lt;/abbr-1&gt;&lt;/periodical&gt;&lt;pages&gt;1593-1606&lt;/pages&gt;&lt;volume&gt;138&lt;/volume&gt;&lt;number&gt;12&lt;/number&gt;&lt;dates&gt;&lt;year&gt;2011&lt;/year&gt;&lt;pub-dates&gt;&lt;date&gt;Oct&lt;/date&gt;&lt;/pub-dates&gt;&lt;/dates&gt;&lt;isbn&gt;0031-1820&lt;/isbn&gt;&lt;accession-num&gt;WOS:000295970000016&lt;/accession-num&gt;&lt;urls&gt;&lt;related-urls&gt;&lt;url&gt;&amp;lt;Go to ISI&amp;gt;://WOS:000295970000016&lt;/url&gt;&lt;/related-urls&gt;&lt;/urls&gt;&lt;electronic-resource-num&gt;10.1017/s0031182011001235&lt;/electronic-resource-num&gt;&lt;/record&gt;&lt;/Cite&gt;&lt;/EndNote&gt;</w:instrText>
      </w:r>
      <w:r w:rsidRPr="00E93BE1">
        <w:rPr>
          <w:rFonts w:ascii="Arial" w:hAnsi="Arial" w:cs="Arial"/>
        </w:rPr>
        <w:fldChar w:fldCharType="separate"/>
      </w:r>
      <w:r w:rsidR="00F03254" w:rsidRPr="00F03254">
        <w:rPr>
          <w:rFonts w:ascii="Arial" w:hAnsi="Arial" w:cs="Arial"/>
          <w:noProof/>
          <w:vertAlign w:val="superscript"/>
        </w:rPr>
        <w:t>45</w:t>
      </w:r>
      <w:r w:rsidRPr="00E93BE1">
        <w:rPr>
          <w:rFonts w:ascii="Arial" w:hAnsi="Arial" w:cs="Arial"/>
        </w:rPr>
        <w:fldChar w:fldCharType="end"/>
      </w:r>
      <w:r w:rsidRPr="00E93BE1">
        <w:rPr>
          <w:rFonts w:ascii="Arial" w:hAnsi="Arial" w:cs="Arial"/>
        </w:rPr>
        <w:t>.</w:t>
      </w:r>
      <w:r w:rsidR="000C6031">
        <w:rPr>
          <w:rFonts w:ascii="Arial" w:hAnsi="Arial" w:cs="Arial"/>
        </w:rPr>
        <w:t xml:space="preserve"> </w:t>
      </w:r>
      <w:r w:rsidR="00D33F7C">
        <w:rPr>
          <w:rFonts w:ascii="Arial" w:hAnsi="Arial" w:cs="Arial"/>
        </w:rPr>
        <w:t>As recently</w:t>
      </w:r>
      <w:r w:rsidRPr="00E93BE1">
        <w:rPr>
          <w:rFonts w:ascii="Arial" w:hAnsi="Arial" w:cs="Arial"/>
        </w:rPr>
        <w:t xml:space="preserve"> </w:t>
      </w:r>
      <w:r w:rsidR="00D33F7C" w:rsidRPr="00E93BE1">
        <w:rPr>
          <w:rFonts w:ascii="Arial" w:hAnsi="Arial" w:cs="Arial"/>
        </w:rPr>
        <w:t>highlighted</w:t>
      </w:r>
      <w:r w:rsidR="00D33F7C">
        <w:rPr>
          <w:rFonts w:ascii="Arial" w:hAnsi="Arial" w:cs="Arial"/>
        </w:rPr>
        <w:t xml:space="preserve">, </w:t>
      </w:r>
      <w:r w:rsidR="00D33F7C" w:rsidRPr="00E93BE1">
        <w:rPr>
          <w:rFonts w:ascii="Arial" w:hAnsi="Arial" w:cs="Arial"/>
        </w:rPr>
        <w:t xml:space="preserve">this oversight </w:t>
      </w:r>
      <w:r w:rsidR="00D33F7C">
        <w:rPr>
          <w:rFonts w:ascii="Arial" w:hAnsi="Arial" w:cs="Arial"/>
        </w:rPr>
        <w:t xml:space="preserve">is </w:t>
      </w:r>
      <w:r w:rsidR="00D33F7C" w:rsidRPr="00E93BE1">
        <w:rPr>
          <w:rFonts w:ascii="Arial" w:hAnsi="Arial" w:cs="Arial"/>
        </w:rPr>
        <w:t>concomitant with a general neglect of paedi</w:t>
      </w:r>
      <w:r w:rsidR="00D33F7C">
        <w:rPr>
          <w:rFonts w:ascii="Arial" w:hAnsi="Arial" w:cs="Arial"/>
        </w:rPr>
        <w:t>atrics within tropical medicine.</w:t>
      </w:r>
      <w:r w:rsidR="00F03254">
        <w:rPr>
          <w:rFonts w:ascii="Arial" w:hAnsi="Arial" w:cs="Arial"/>
        </w:rPr>
        <w:fldChar w:fldCharType="begin">
          <w:fldData xml:space="preserve">PEVuZE5vdGU+PENpdGU+PEF1dGhvcj5CdXN0aW5kdXk8L0F1dGhvcj48WWVhcj4yMDE3PC9ZZWFy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==
</w:fldData>
        </w:fldChar>
      </w:r>
      <w:r w:rsidR="00F03254">
        <w:rPr>
          <w:rFonts w:ascii="Arial" w:hAnsi="Arial" w:cs="Arial"/>
        </w:rPr>
        <w:instrText xml:space="preserve"> ADDIN EN.CITE </w:instrText>
      </w:r>
      <w:r w:rsidR="00F03254">
        <w:rPr>
          <w:rFonts w:ascii="Arial" w:hAnsi="Arial" w:cs="Arial"/>
        </w:rPr>
        <w:fldChar w:fldCharType="begin">
          <w:fldData xml:space="preserve">PEVuZE5vdGU+PENpdGU+PEF1dGhvcj5CdXN0aW5kdXk8L0F1dGhvcj48WWVhcj4yMDE3PC9ZZWFy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==
</w:fldData>
        </w:fldChar>
      </w:r>
      <w:r w:rsidR="00F03254">
        <w:rPr>
          <w:rFonts w:ascii="Arial" w:hAnsi="Arial" w:cs="Arial"/>
        </w:rPr>
        <w:instrText xml:space="preserve"> ADDIN EN.CITE.DATA </w:instrText>
      </w:r>
      <w:r w:rsidR="00F03254">
        <w:rPr>
          <w:rFonts w:ascii="Arial" w:hAnsi="Arial" w:cs="Arial"/>
        </w:rPr>
      </w:r>
      <w:r w:rsidR="00F03254">
        <w:rPr>
          <w:rFonts w:ascii="Arial" w:hAnsi="Arial" w:cs="Arial"/>
        </w:rPr>
        <w:fldChar w:fldCharType="end"/>
      </w:r>
      <w:r w:rsidR="00F03254">
        <w:rPr>
          <w:rFonts w:ascii="Arial" w:hAnsi="Arial" w:cs="Arial"/>
        </w:rPr>
      </w:r>
      <w:r w:rsidR="00F03254">
        <w:rPr>
          <w:rFonts w:ascii="Arial" w:hAnsi="Arial" w:cs="Arial"/>
        </w:rPr>
        <w:fldChar w:fldCharType="separate"/>
      </w:r>
      <w:r w:rsidR="00F03254" w:rsidRPr="00F03254">
        <w:rPr>
          <w:rFonts w:ascii="Arial" w:hAnsi="Arial" w:cs="Arial"/>
          <w:noProof/>
          <w:vertAlign w:val="superscript"/>
        </w:rPr>
        <w:t>49</w:t>
      </w:r>
      <w:r w:rsidR="00F03254">
        <w:rPr>
          <w:rFonts w:ascii="Arial" w:hAnsi="Arial" w:cs="Arial"/>
        </w:rPr>
        <w:fldChar w:fldCharType="end"/>
      </w:r>
      <w:r w:rsidR="00D33F7C">
        <w:rPr>
          <w:rFonts w:ascii="Arial" w:hAnsi="Arial" w:cs="Arial"/>
        </w:rPr>
        <w:t xml:space="preserve">  From today’s perspective, it</w:t>
      </w:r>
      <w:r w:rsidRPr="00E93BE1">
        <w:rPr>
          <w:rFonts w:ascii="Arial" w:hAnsi="Arial" w:cs="Arial"/>
        </w:rPr>
        <w:t xml:space="preserve"> is unethical to withhold </w:t>
      </w:r>
      <w:r w:rsidR="0072328E">
        <w:rPr>
          <w:rFonts w:ascii="Arial" w:hAnsi="Arial" w:cs="Arial"/>
        </w:rPr>
        <w:t xml:space="preserve">safe </w:t>
      </w:r>
      <w:r w:rsidRPr="00E93BE1">
        <w:rPr>
          <w:rFonts w:ascii="Arial" w:hAnsi="Arial" w:cs="Arial"/>
        </w:rPr>
        <w:t>medical treatment to those tha</w:t>
      </w:r>
      <w:r w:rsidR="0072328E">
        <w:rPr>
          <w:rFonts w:ascii="Arial" w:hAnsi="Arial" w:cs="Arial"/>
        </w:rPr>
        <w:t xml:space="preserve">t need it, especially children. </w:t>
      </w:r>
      <w:r w:rsidR="000F46AD">
        <w:rPr>
          <w:rFonts w:ascii="Arial" w:hAnsi="Arial" w:cs="Arial"/>
        </w:rPr>
        <w:t>Importantly, PZQ has been safely delivered</w:t>
      </w:r>
      <w:r w:rsidR="00D768CF">
        <w:rPr>
          <w:rFonts w:ascii="Arial" w:hAnsi="Arial" w:cs="Arial"/>
        </w:rPr>
        <w:t xml:space="preserve"> off-license through crushed tablets </w:t>
      </w:r>
      <w:r w:rsidR="000F46AD">
        <w:rPr>
          <w:rFonts w:ascii="Arial" w:hAnsi="Arial" w:cs="Arial"/>
        </w:rPr>
        <w:t xml:space="preserve">to </w:t>
      </w:r>
      <w:r w:rsidR="00D768CF">
        <w:rPr>
          <w:rFonts w:ascii="Arial" w:hAnsi="Arial" w:cs="Arial"/>
        </w:rPr>
        <w:t xml:space="preserve">hundreds of </w:t>
      </w:r>
      <w:r w:rsidR="000F46AD">
        <w:rPr>
          <w:rFonts w:ascii="Arial" w:hAnsi="Arial" w:cs="Arial"/>
        </w:rPr>
        <w:t>children under four years of</w:t>
      </w:r>
      <w:r w:rsidR="009C2F8E">
        <w:rPr>
          <w:rFonts w:ascii="Arial" w:hAnsi="Arial" w:cs="Arial"/>
        </w:rPr>
        <w:t xml:space="preserve"> age across different settings.</w:t>
      </w:r>
      <w:r w:rsidR="00277AF3">
        <w:rPr>
          <w:rFonts w:ascii="Arial" w:hAnsi="Arial" w:cs="Arial"/>
        </w:rPr>
        <w:fldChar w:fldCharType="begin"/>
      </w:r>
      <w:r w:rsidR="00F03254">
        <w:rPr>
          <w:rFonts w:ascii="Arial" w:hAnsi="Arial" w:cs="Arial"/>
        </w:rPr>
        <w:instrText xml:space="preserve"> ADDIN EN.CITE &lt;EndNote&gt;&lt;Cite&gt;&lt;Author&gt;Mutapi&lt;/Author&gt;&lt;Year&gt;2015&lt;/Year&gt;&lt;RecNum&gt;34&lt;/RecNum&gt;&lt;DisplayText&gt;&lt;style face="superscript"&gt;50&lt;/style&gt;&lt;/DisplayText&gt;&lt;record&gt;&lt;rec-number&gt;34&lt;/rec-number&gt;&lt;foreign-keys&gt;&lt;key app="EN" db-id="ttrp5xv9629xs5etxtyx5t0or5sffdsvtxv5"&gt;34&lt;/key&gt;&lt;/foreign-keys&gt;&lt;ref-type name="Journal Article"&gt;17&lt;/ref-type&gt;&lt;contributors&gt;&lt;authors&gt;&lt;author&gt;Mutapi, F.&lt;/author&gt;&lt;/authors&gt;&lt;/contributors&gt;&lt;titles&gt;&lt;title&gt;Changing Policy and Practice in the Control of Pediatric Schistosomiasis&lt;/title&gt;&lt;secondary-title&gt;Pediatrics&lt;/secondary-title&gt;&lt;/titles&gt;&lt;pages&gt;536-544&lt;/pages&gt;&lt;volume&gt;135&lt;/volume&gt;&lt;number&gt;3&lt;/number&gt;&lt;dates&gt;&lt;year&gt;2015&lt;/year&gt;&lt;pub-dates&gt;&lt;date&gt;Mar&lt;/date&gt;&lt;/pub-dates&gt;&lt;/dates&gt;&lt;isbn&gt;0031-4005&lt;/isbn&gt;&lt;accession-num&gt;WOS:000352206600053&lt;/accession-num&gt;&lt;urls&gt;&lt;related-urls&gt;&lt;url&gt;&amp;lt;Go to ISI&amp;gt;://WOS:000352206600053&lt;/url&gt;&lt;/related-urls&gt;&lt;/urls&gt;&lt;electronic-resource-num&gt;10.1542/peds.2014-3189&lt;/electronic-resource-num&gt;&lt;/record&gt;&lt;/Cite&gt;&lt;/EndNote&gt;</w:instrText>
      </w:r>
      <w:r w:rsidR="00277AF3">
        <w:rPr>
          <w:rFonts w:ascii="Arial" w:hAnsi="Arial" w:cs="Arial"/>
        </w:rPr>
        <w:fldChar w:fldCharType="separate"/>
      </w:r>
      <w:r w:rsidR="00F03254" w:rsidRPr="00F03254">
        <w:rPr>
          <w:rFonts w:ascii="Arial" w:hAnsi="Arial" w:cs="Arial"/>
          <w:noProof/>
          <w:vertAlign w:val="superscript"/>
        </w:rPr>
        <w:t>50</w:t>
      </w:r>
      <w:r w:rsidR="00277AF3">
        <w:rPr>
          <w:rFonts w:ascii="Arial" w:hAnsi="Arial" w:cs="Arial"/>
        </w:rPr>
        <w:fldChar w:fldCharType="end"/>
      </w:r>
      <w:r w:rsidR="005B2B82">
        <w:rPr>
          <w:rFonts w:ascii="Arial" w:hAnsi="Arial" w:cs="Arial"/>
        </w:rPr>
        <w:t xml:space="preserve"> The first </w:t>
      </w:r>
      <w:r w:rsidR="005B2B82" w:rsidRPr="00E93BE1">
        <w:rPr>
          <w:rFonts w:ascii="Arial" w:hAnsi="Arial" w:cs="Arial"/>
          <w:color w:val="000000" w:themeColor="text1"/>
        </w:rPr>
        <w:t xml:space="preserve">pharmacokinetic-pharmacodynamic study in young Ugandan children with </w:t>
      </w:r>
      <w:r w:rsidR="005B2B82" w:rsidRPr="005B2B82">
        <w:rPr>
          <w:rFonts w:ascii="Arial" w:hAnsi="Arial" w:cs="Arial"/>
          <w:i/>
          <w:color w:val="000000" w:themeColor="text1"/>
        </w:rPr>
        <w:t>S.</w:t>
      </w:r>
      <w:r w:rsidR="00447257">
        <w:rPr>
          <w:rFonts w:ascii="Arial" w:hAnsi="Arial" w:cs="Arial"/>
          <w:i/>
          <w:color w:val="000000" w:themeColor="text1"/>
        </w:rPr>
        <w:t xml:space="preserve"> </w:t>
      </w:r>
      <w:r w:rsidR="005B2B82" w:rsidRPr="005B2B82">
        <w:rPr>
          <w:rFonts w:ascii="Arial" w:hAnsi="Arial" w:cs="Arial"/>
          <w:i/>
          <w:color w:val="000000" w:themeColor="text1"/>
        </w:rPr>
        <w:t>mansoni</w:t>
      </w:r>
      <w:r w:rsidR="005B2B82">
        <w:rPr>
          <w:rFonts w:ascii="Arial" w:hAnsi="Arial" w:cs="Arial"/>
          <w:color w:val="000000" w:themeColor="text1"/>
        </w:rPr>
        <w:t xml:space="preserve"> infection</w:t>
      </w:r>
      <w:r w:rsidR="005B2B82" w:rsidRPr="00E93BE1">
        <w:rPr>
          <w:rFonts w:ascii="Arial" w:hAnsi="Arial" w:cs="Arial"/>
          <w:color w:val="000000" w:themeColor="text1"/>
        </w:rPr>
        <w:t xml:space="preserve"> using crushed tablets of </w:t>
      </w:r>
      <w:r w:rsidR="005B2B82">
        <w:rPr>
          <w:rFonts w:ascii="Arial" w:hAnsi="Arial" w:cs="Arial"/>
          <w:color w:val="000000" w:themeColor="text1"/>
        </w:rPr>
        <w:t>PZQ</w:t>
      </w:r>
      <w:r w:rsidR="005B2B82" w:rsidRPr="00E93BE1">
        <w:rPr>
          <w:rFonts w:ascii="Arial" w:hAnsi="Arial" w:cs="Arial"/>
          <w:color w:val="000000" w:themeColor="text1"/>
        </w:rPr>
        <w:t xml:space="preserve"> </w:t>
      </w:r>
      <w:r w:rsidR="005B2B82">
        <w:rPr>
          <w:rFonts w:ascii="Arial" w:hAnsi="Arial" w:cs="Arial"/>
          <w:color w:val="000000" w:themeColor="text1"/>
        </w:rPr>
        <w:t xml:space="preserve">found that </w:t>
      </w:r>
      <w:r w:rsidR="005B2B82" w:rsidRPr="00E93BE1">
        <w:rPr>
          <w:rFonts w:ascii="Arial" w:hAnsi="Arial" w:cs="Arial"/>
          <w:color w:val="000000" w:themeColor="text1"/>
          <w:shd w:val="clear" w:color="auto" w:fill="FFFFFF"/>
        </w:rPr>
        <w:t xml:space="preserve">raised dosing </w:t>
      </w:r>
      <w:r w:rsidR="005B2B82">
        <w:rPr>
          <w:rFonts w:ascii="Arial" w:hAnsi="Arial" w:cs="Arial"/>
          <w:color w:val="000000" w:themeColor="text1"/>
          <w:shd w:val="clear" w:color="auto" w:fill="FFFFFF"/>
        </w:rPr>
        <w:t>to</w:t>
      </w:r>
      <w:r w:rsidR="005B2B82" w:rsidRPr="00E93BE1">
        <w:rPr>
          <w:rFonts w:ascii="Arial" w:hAnsi="Arial" w:cs="Arial"/>
          <w:color w:val="000000" w:themeColor="text1"/>
          <w:shd w:val="clear" w:color="auto" w:fill="FFFFFF"/>
        </w:rPr>
        <w:t xml:space="preserve"> 60 mg/kg was favourable to</w:t>
      </w:r>
      <w:r w:rsidR="005B2B82">
        <w:rPr>
          <w:rFonts w:ascii="Arial" w:hAnsi="Arial" w:cs="Arial"/>
          <w:color w:val="000000" w:themeColor="text1"/>
          <w:shd w:val="clear" w:color="auto" w:fill="FFFFFF"/>
        </w:rPr>
        <w:t xml:space="preserve"> the WHO recommended single dosing of </w:t>
      </w:r>
      <w:r w:rsidR="005B2B82" w:rsidRPr="00E93BE1">
        <w:rPr>
          <w:rFonts w:ascii="Arial" w:hAnsi="Arial" w:cs="Arial"/>
          <w:color w:val="000000" w:themeColor="text1"/>
          <w:shd w:val="clear" w:color="auto" w:fill="FFFFFF"/>
        </w:rPr>
        <w:t xml:space="preserve"> 40 mg/kg</w:t>
      </w:r>
      <w:r w:rsidR="005B2B82" w:rsidRPr="00E93BE1">
        <w:rPr>
          <w:rFonts w:ascii="Arial" w:hAnsi="Arial" w:cs="Arial"/>
          <w:color w:val="000000" w:themeColor="text1"/>
          <w:shd w:val="clear" w:color="auto" w:fill="FFFFFF"/>
        </w:rPr>
        <w:fldChar w:fldCharType="begin"/>
      </w:r>
      <w:r w:rsidR="00F03254">
        <w:rPr>
          <w:rFonts w:ascii="Arial" w:hAnsi="Arial" w:cs="Arial"/>
          <w:color w:val="000000" w:themeColor="text1"/>
          <w:shd w:val="clear" w:color="auto" w:fill="FFFFFF"/>
        </w:rPr>
        <w:instrText xml:space="preserve"> ADDIN EN.CITE &lt;EndNote&gt;&lt;Cite&gt;&lt;Author&gt;Bustinduy&lt;/Author&gt;&lt;Year&gt;2016&lt;/Year&gt;&lt;RecNum&gt;10&lt;/RecNum&gt;&lt;DisplayText&gt;&lt;style face="superscript"&gt;51&lt;/style&gt;&lt;/DisplayText&gt;&lt;record&gt;&lt;rec-number&gt;10&lt;/rec-number&gt;&lt;foreign-keys&gt;&lt;key app="EN" db-id="ttrp5xv9629xs5etxtyx5t0or5sffdsvtxv5"&gt;10&lt;/key&gt;&lt;/foreign-keys&gt;&lt;ref-type name="Journal Article"&gt;17&lt;/ref-type&gt;&lt;contributors&gt;&lt;authors&gt;&lt;author&gt;Bustinduy, A. L.&lt;/author&gt;&lt;author&gt;Waterhouse, D.&lt;/author&gt;&lt;author&gt;de Sousa-Figueiredo, J. C.&lt;/author&gt;&lt;author&gt;Roberts, S. A.&lt;/author&gt;&lt;author&gt;Atuhaire, A.&lt;/author&gt;&lt;author&gt;Van Dam, G. J.&lt;/author&gt;&lt;author&gt;Corstjens, Plam&lt;/author&gt;&lt;author&gt;Scott, J. T.&lt;/author&gt;&lt;author&gt;Stanton, M. C.&lt;/author&gt;&lt;author&gt;Kabatereine, N. B.&lt;/author&gt;&lt;author&gt;Ward, S.&lt;/author&gt;&lt;author&gt;Hope, W. W.&lt;/author&gt;&lt;author&gt;Stothard, J. R.&lt;/author&gt;&lt;/authors&gt;&lt;/contributors&gt;&lt;titles&gt;&lt;title&gt;Population Pharmacokinetics and Pharmacodynamics of Praziquantel in Ugandan Children with Intestinal Schistosomiasis: Higher Dosages Are Required for Maximal Efficacy&lt;/title&gt;&lt;secondary-title&gt;Mbio&lt;/secondary-title&gt;&lt;/titles&gt;&lt;volume&gt;7&lt;/volume&gt;&lt;number&gt;4&lt;/number&gt;&lt;dates&gt;&lt;year&gt;2016&lt;/year&gt;&lt;pub-dates&gt;&lt;date&gt;Jul-Aug&lt;/date&gt;&lt;/pub-dates&gt;&lt;/dates&gt;&lt;isbn&gt;2150-7511&lt;/isbn&gt;&lt;accession-num&gt;WOS:000383440500001&lt;/accession-num&gt;&lt;urls&gt;&lt;related-urls&gt;&lt;url&gt;&amp;lt;Go to ISI&amp;gt;://WOS:000383440500001&lt;/url&gt;&lt;/related-urls&gt;&lt;/urls&gt;&lt;custom7&gt;e00227-16&lt;/custom7&gt;&lt;electronic-resource-num&gt;10.1128/mBio.00227-16&lt;/electronic-resource-num&gt;&lt;/record&gt;&lt;/Cite&gt;&lt;/EndNote&gt;</w:instrText>
      </w:r>
      <w:r w:rsidR="005B2B82" w:rsidRPr="00E93BE1">
        <w:rPr>
          <w:rFonts w:ascii="Arial" w:hAnsi="Arial" w:cs="Arial"/>
          <w:color w:val="000000" w:themeColor="text1"/>
          <w:shd w:val="clear" w:color="auto" w:fill="FFFFFF"/>
        </w:rPr>
        <w:fldChar w:fldCharType="separate"/>
      </w:r>
      <w:r w:rsidR="00F03254" w:rsidRPr="00F03254">
        <w:rPr>
          <w:rFonts w:ascii="Arial" w:hAnsi="Arial" w:cs="Arial"/>
          <w:noProof/>
          <w:color w:val="000000" w:themeColor="text1"/>
          <w:shd w:val="clear" w:color="auto" w:fill="FFFFFF"/>
          <w:vertAlign w:val="superscript"/>
        </w:rPr>
        <w:t>51</w:t>
      </w:r>
      <w:r w:rsidR="005B2B82" w:rsidRPr="00E93BE1">
        <w:rPr>
          <w:rFonts w:ascii="Arial" w:hAnsi="Arial" w:cs="Arial"/>
          <w:color w:val="000000" w:themeColor="text1"/>
          <w:shd w:val="clear" w:color="auto" w:fill="FFFFFF"/>
        </w:rPr>
        <w:fldChar w:fldCharType="end"/>
      </w:r>
      <w:r w:rsidR="005B2B82" w:rsidRPr="00E93BE1">
        <w:rPr>
          <w:rFonts w:ascii="Arial" w:hAnsi="Arial" w:cs="Arial"/>
          <w:color w:val="000000" w:themeColor="text1"/>
          <w:shd w:val="clear" w:color="auto" w:fill="FFFFFF"/>
        </w:rPr>
        <w:t xml:space="preserve"> </w:t>
      </w:r>
      <w:r w:rsidR="005B2B82">
        <w:rPr>
          <w:rFonts w:ascii="Arial" w:hAnsi="Arial" w:cs="Arial"/>
          <w:color w:val="000000" w:themeColor="text1"/>
          <w:shd w:val="clear" w:color="auto" w:fill="FFFFFF"/>
        </w:rPr>
        <w:t xml:space="preserve">which was in contrast to results of a </w:t>
      </w:r>
      <w:r w:rsidR="005B2B82" w:rsidRPr="00E93BE1">
        <w:rPr>
          <w:rFonts w:ascii="Arial" w:hAnsi="Arial" w:cs="Arial"/>
          <w:color w:val="000000" w:themeColor="text1"/>
          <w:shd w:val="clear" w:color="auto" w:fill="FFFFFF"/>
        </w:rPr>
        <w:t>multi-country meta-analysis</w:t>
      </w:r>
      <w:r w:rsidR="005B2B82">
        <w:rPr>
          <w:rFonts w:ascii="Arial" w:hAnsi="Arial" w:cs="Arial"/>
          <w:color w:val="000000" w:themeColor="text1"/>
          <w:shd w:val="clear" w:color="auto" w:fill="FFFFFF"/>
        </w:rPr>
        <w:t xml:space="preserve"> that only included school-age children</w:t>
      </w:r>
      <w:r w:rsidR="005B2B82" w:rsidRPr="00E93BE1">
        <w:rPr>
          <w:rFonts w:ascii="Arial" w:hAnsi="Arial" w:cs="Arial"/>
          <w:color w:val="000000" w:themeColor="text1"/>
          <w:shd w:val="clear" w:color="auto" w:fill="FFFFFF"/>
        </w:rPr>
        <w:fldChar w:fldCharType="begin"/>
      </w:r>
      <w:r w:rsidR="005F3E4F">
        <w:rPr>
          <w:rFonts w:ascii="Arial" w:hAnsi="Arial" w:cs="Arial"/>
          <w:color w:val="000000" w:themeColor="text1"/>
          <w:shd w:val="clear" w:color="auto" w:fill="FFFFFF"/>
        </w:rPr>
        <w:instrText xml:space="preserve"> ADDIN EN.CITE &lt;EndNote&gt;&lt;Cite&gt;&lt;Author&gt;Olliaro&lt;/Author&gt;&lt;Year&gt;2011&lt;/Year&gt;&lt;RecNum&gt;74&lt;/RecNum&gt;&lt;DisplayText&gt;&lt;style face="superscript"&gt;52&lt;/style&gt;&lt;/DisplayText&gt;&lt;record&gt;&lt;rec-number&gt;74&lt;/rec-number&gt;&lt;foreign-keys&gt;&lt;key app="EN" db-id="ttrp5xv9629xs5etxtyx5t0or5sffdsvtxv5"&gt;74&lt;/key&gt;&lt;/foreign-keys&gt;&lt;ref-type name="Journal Article"&gt;17&lt;/ref-type&gt;&lt;contributors&gt;&lt;authors&gt;&lt;author&gt;Olliaro, P. L.&lt;/author&gt;&lt;author&gt;Vaillant, M. T.&lt;/author&gt;&lt;author&gt;Belizario, V. J.&lt;/author&gt;&lt;author&gt;Lwambo, N. J. S.&lt;/author&gt;&lt;author&gt;Ouldabdallahi, M.&lt;/author&gt;&lt;author&gt;Pieri, O. S.&lt;/author&gt;&lt;author&gt;Amarillo, M. L.&lt;/author&gt;&lt;author&gt;Kaatano, G. M.&lt;/author&gt;&lt;author&gt;Diaw, M.&lt;/author&gt;&lt;author&gt;Domingues, A. C.&lt;/author&gt;&lt;author&gt;Favre, T. C.&lt;/author&gt;&lt;author&gt;Lapujade, O.&lt;/author&gt;&lt;author&gt;Alves, F.&lt;/author&gt;&lt;author&gt;Chitsulo, L.&lt;/author&gt;&lt;/authors&gt;&lt;/contributors&gt;&lt;titles&gt;&lt;title&gt;A Multicentre Randomized Controlled Trial of the Efficacy and Safety of Single-Dose Praziquantel at 40 mg/kg vs. 60 mg/kg for Treating Intestinal Schistosomiasis in the Philippines, Mauritania, Tanzania and Brazil&lt;/title&gt;&lt;secondary-title&gt;Plos Neglected Tropical Diseases&lt;/secondary-title&gt;&lt;/titles&gt;&lt;periodical&gt;&lt;full-title&gt;PLoS Negl Trop Dis&lt;/full-title&gt;&lt;abbr-1&gt;PLoS neglected tropical diseases&lt;/abbr-1&gt;&lt;/periodical&gt;&lt;volume&gt;5&lt;/volume&gt;&lt;number&gt;6&lt;/number&gt;&lt;dates&gt;&lt;year&gt;2011&lt;/year&gt;&lt;pub-dates&gt;&lt;date&gt;Jun&lt;/date&gt;&lt;/pub-dates&gt;&lt;/dates&gt;&lt;isbn&gt;1935-2727&lt;/isbn&gt;&lt;accession-num&gt;WOS:000292139600016&lt;/accession-num&gt;&lt;urls&gt;&lt;related-urls&gt;&lt;url&gt;&amp;lt;Go to ISI&amp;gt;://WOS:000292139600016&lt;/url&gt;&lt;/related-urls&gt;&lt;/urls&gt;&lt;custom7&gt;e1165&lt;/custom7&gt;&lt;electronic-resource-num&gt;10.1371/journal.pntd.0001165&lt;/electronic-resource-num&gt;&lt;/record&gt;&lt;/Cite&gt;&lt;/EndNote&gt;</w:instrText>
      </w:r>
      <w:r w:rsidR="005B2B82" w:rsidRPr="00E93BE1">
        <w:rPr>
          <w:rFonts w:ascii="Arial" w:hAnsi="Arial" w:cs="Arial"/>
          <w:color w:val="000000" w:themeColor="text1"/>
          <w:shd w:val="clear" w:color="auto" w:fill="FFFFFF"/>
        </w:rPr>
        <w:fldChar w:fldCharType="separate"/>
      </w:r>
      <w:r w:rsidR="00F03254" w:rsidRPr="00F03254">
        <w:rPr>
          <w:rFonts w:ascii="Arial" w:hAnsi="Arial" w:cs="Arial"/>
          <w:noProof/>
          <w:color w:val="000000" w:themeColor="text1"/>
          <w:shd w:val="clear" w:color="auto" w:fill="FFFFFF"/>
          <w:vertAlign w:val="superscript"/>
        </w:rPr>
        <w:t>52</w:t>
      </w:r>
      <w:r w:rsidR="005B2B82" w:rsidRPr="00E93BE1">
        <w:rPr>
          <w:rFonts w:ascii="Arial" w:hAnsi="Arial" w:cs="Arial"/>
          <w:color w:val="000000" w:themeColor="text1"/>
          <w:shd w:val="clear" w:color="auto" w:fill="FFFFFF"/>
        </w:rPr>
        <w:fldChar w:fldCharType="end"/>
      </w:r>
      <w:r w:rsidR="005B2B82" w:rsidRPr="00E93BE1">
        <w:rPr>
          <w:rFonts w:ascii="Arial" w:hAnsi="Arial" w:cs="Arial"/>
          <w:color w:val="000000" w:themeColor="text1"/>
          <w:shd w:val="clear" w:color="auto" w:fill="FFFFFF"/>
        </w:rPr>
        <w:t>. Worryingly</w:t>
      </w:r>
      <w:r w:rsidR="005B2B82">
        <w:rPr>
          <w:rFonts w:ascii="Arial" w:hAnsi="Arial" w:cs="Arial"/>
          <w:color w:val="000000" w:themeColor="text1"/>
          <w:shd w:val="clear" w:color="auto" w:fill="FFFFFF"/>
        </w:rPr>
        <w:t>,</w:t>
      </w:r>
      <w:r w:rsidR="005B2B82" w:rsidRPr="00E93BE1">
        <w:rPr>
          <w:rFonts w:ascii="Arial" w:hAnsi="Arial" w:cs="Arial"/>
          <w:color w:val="000000" w:themeColor="text1"/>
          <w:shd w:val="clear" w:color="auto" w:fill="FFFFFF"/>
        </w:rPr>
        <w:t xml:space="preserve"> no child achieved </w:t>
      </w:r>
      <w:r w:rsidR="005B2B82">
        <w:rPr>
          <w:rFonts w:ascii="Arial" w:hAnsi="Arial" w:cs="Arial"/>
          <w:color w:val="000000" w:themeColor="text1"/>
          <w:shd w:val="clear" w:color="auto" w:fill="FFFFFF"/>
        </w:rPr>
        <w:t xml:space="preserve">bloodstream </w:t>
      </w:r>
      <w:r w:rsidR="005B2B82" w:rsidRPr="00E93BE1">
        <w:rPr>
          <w:rFonts w:ascii="Arial" w:hAnsi="Arial" w:cs="Arial"/>
          <w:color w:val="000000" w:themeColor="text1"/>
          <w:shd w:val="clear" w:color="auto" w:fill="FFFFFF"/>
        </w:rPr>
        <w:t xml:space="preserve">antigenic </w:t>
      </w:r>
      <w:r w:rsidR="005B2B82">
        <w:rPr>
          <w:rFonts w:ascii="Arial" w:hAnsi="Arial" w:cs="Arial"/>
          <w:color w:val="000000" w:themeColor="text1"/>
          <w:shd w:val="clear" w:color="auto" w:fill="FFFFFF"/>
        </w:rPr>
        <w:t>clearance based on</w:t>
      </w:r>
      <w:r w:rsidR="005B2B82" w:rsidRPr="00E93BE1">
        <w:rPr>
          <w:rFonts w:ascii="Arial" w:hAnsi="Arial" w:cs="Arial"/>
          <w:color w:val="000000" w:themeColor="text1"/>
          <w:shd w:val="clear" w:color="auto" w:fill="FFFFFF"/>
        </w:rPr>
        <w:t xml:space="preserve"> schistosome circulating anodic antigen (CAA). Given that many of these </w:t>
      </w:r>
      <w:r w:rsidR="005B2B82" w:rsidRPr="00E93BE1">
        <w:rPr>
          <w:rFonts w:ascii="Arial" w:hAnsi="Arial" w:cs="Arial"/>
          <w:color w:val="000000" w:themeColor="text1"/>
          <w:shd w:val="clear" w:color="auto" w:fill="FFFFFF"/>
        </w:rPr>
        <w:lastRenderedPageBreak/>
        <w:t>children had very high levels of CAA before treatment, to remove this substantial worm burden would require repeated treatments</w:t>
      </w:r>
      <w:r w:rsidR="005B2B82" w:rsidRPr="00E93BE1">
        <w:rPr>
          <w:rFonts w:ascii="Arial" w:hAnsi="Arial" w:cs="Arial"/>
          <w:color w:val="000000" w:themeColor="text1"/>
          <w:shd w:val="clear" w:color="auto" w:fill="FFFFFF"/>
        </w:rPr>
        <w:fldChar w:fldCharType="begin"/>
      </w:r>
      <w:r w:rsidR="00F03254">
        <w:rPr>
          <w:rFonts w:ascii="Arial" w:hAnsi="Arial" w:cs="Arial"/>
          <w:color w:val="000000" w:themeColor="text1"/>
          <w:shd w:val="clear" w:color="auto" w:fill="FFFFFF"/>
        </w:rPr>
        <w:instrText xml:space="preserve"> ADDIN EN.CITE &lt;EndNote&gt;&lt;Cite&gt;&lt;Author&gt;Bustinduy&lt;/Author&gt;&lt;Year&gt;2016&lt;/Year&gt;&lt;RecNum&gt;10&lt;/RecNum&gt;&lt;DisplayText&gt;&lt;style face="superscript"&gt;51&lt;/style&gt;&lt;/DisplayText&gt;&lt;record&gt;&lt;rec-number&gt;10&lt;/rec-number&gt;&lt;foreign-keys&gt;&lt;key app="EN" db-id="ttrp5xv9629xs5etxtyx5t0or5sffdsvtxv5"&gt;10&lt;/key&gt;&lt;/foreign-keys&gt;&lt;ref-type name="Journal Article"&gt;17&lt;/ref-type&gt;&lt;contributors&gt;&lt;authors&gt;&lt;author&gt;Bustinduy, A. L.&lt;/author&gt;&lt;author&gt;Waterhouse, D.&lt;/author&gt;&lt;author&gt;de Sousa-Figueiredo, J. C.&lt;/author&gt;&lt;author&gt;Roberts, S. A.&lt;/author&gt;&lt;author&gt;Atuhaire, A.&lt;/author&gt;&lt;author&gt;Van Dam, G. J.&lt;/author&gt;&lt;author&gt;Corstjens, Plam&lt;/author&gt;&lt;author&gt;Scott, J. T.&lt;/author&gt;&lt;author&gt;Stanton, M. C.&lt;/author&gt;&lt;author&gt;Kabatereine, N. B.&lt;/author&gt;&lt;author&gt;Ward, S.&lt;/author&gt;&lt;author&gt;Hope, W. W.&lt;/author&gt;&lt;author&gt;Stothard, J. R.&lt;/author&gt;&lt;/authors&gt;&lt;/contributors&gt;&lt;titles&gt;&lt;title&gt;Population Pharmacokinetics and Pharmacodynamics of Praziquantel in Ugandan Children with Intestinal Schistosomiasis: Higher Dosages Are Required for Maximal Efficacy&lt;/title&gt;&lt;secondary-title&gt;Mbio&lt;/secondary-title&gt;&lt;/titles&gt;&lt;volume&gt;7&lt;/volume&gt;&lt;number&gt;4&lt;/number&gt;&lt;dates&gt;&lt;year&gt;2016&lt;/year&gt;&lt;pub-dates&gt;&lt;date&gt;Jul-Aug&lt;/date&gt;&lt;/pub-dates&gt;&lt;/dates&gt;&lt;isbn&gt;2150-7511&lt;/isbn&gt;&lt;accession-num&gt;WOS:000383440500001&lt;/accession-num&gt;&lt;urls&gt;&lt;related-urls&gt;&lt;url&gt;&amp;lt;Go to ISI&amp;gt;://WOS:000383440500001&lt;/url&gt;&lt;/related-urls&gt;&lt;/urls&gt;&lt;custom7&gt;e00227-16&lt;/custom7&gt;&lt;electronic-resource-num&gt;10.1128/mBio.00227-16&lt;/electronic-resource-num&gt;&lt;/record&gt;&lt;/Cite&gt;&lt;/EndNote&gt;</w:instrText>
      </w:r>
      <w:r w:rsidR="005B2B82" w:rsidRPr="00E93BE1">
        <w:rPr>
          <w:rFonts w:ascii="Arial" w:hAnsi="Arial" w:cs="Arial"/>
          <w:color w:val="000000" w:themeColor="text1"/>
          <w:shd w:val="clear" w:color="auto" w:fill="FFFFFF"/>
        </w:rPr>
        <w:fldChar w:fldCharType="separate"/>
      </w:r>
      <w:r w:rsidR="00F03254" w:rsidRPr="00F03254">
        <w:rPr>
          <w:rFonts w:ascii="Arial" w:hAnsi="Arial" w:cs="Arial"/>
          <w:noProof/>
          <w:color w:val="000000" w:themeColor="text1"/>
          <w:shd w:val="clear" w:color="auto" w:fill="FFFFFF"/>
          <w:vertAlign w:val="superscript"/>
        </w:rPr>
        <w:t>51</w:t>
      </w:r>
      <w:r w:rsidR="005B2B82" w:rsidRPr="00E93BE1">
        <w:rPr>
          <w:rFonts w:ascii="Arial" w:hAnsi="Arial" w:cs="Arial"/>
          <w:color w:val="000000" w:themeColor="text1"/>
          <w:shd w:val="clear" w:color="auto" w:fill="FFFFFF"/>
        </w:rPr>
        <w:fldChar w:fldCharType="end"/>
      </w:r>
      <w:r w:rsidR="005B2B82" w:rsidRPr="00E93BE1">
        <w:rPr>
          <w:rFonts w:ascii="Arial" w:hAnsi="Arial" w:cs="Arial"/>
          <w:color w:val="000000" w:themeColor="text1"/>
          <w:shd w:val="clear" w:color="auto" w:fill="FFFFFF"/>
        </w:rPr>
        <w:t>.</w:t>
      </w:r>
    </w:p>
    <w:p w14:paraId="0042CC6F" w14:textId="0E1A7203" w:rsidR="00E17844" w:rsidRPr="00E93BE1" w:rsidRDefault="00D768CF" w:rsidP="00D768CF">
      <w:pPr>
        <w:spacing w:line="480" w:lineRule="auto"/>
        <w:ind w:firstLine="720"/>
        <w:jc w:val="both"/>
        <w:rPr>
          <w:rFonts w:ascii="Arial" w:hAnsi="Arial" w:cs="Arial"/>
        </w:rPr>
      </w:pPr>
      <w:r>
        <w:rPr>
          <w:rFonts w:ascii="Arial" w:hAnsi="Arial" w:cs="Arial"/>
        </w:rPr>
        <w:t>Current c</w:t>
      </w:r>
      <w:r w:rsidRPr="00E93BE1">
        <w:rPr>
          <w:rFonts w:ascii="Arial" w:hAnsi="Arial" w:cs="Arial"/>
        </w:rPr>
        <w:t xml:space="preserve">ontrol programmes </w:t>
      </w:r>
      <w:r>
        <w:rPr>
          <w:rFonts w:ascii="Arial" w:hAnsi="Arial" w:cs="Arial"/>
        </w:rPr>
        <w:t xml:space="preserve">unduly focus </w:t>
      </w:r>
      <w:r w:rsidRPr="00E93BE1">
        <w:rPr>
          <w:rFonts w:ascii="Arial" w:hAnsi="Arial" w:cs="Arial"/>
        </w:rPr>
        <w:t>attention on school-</w:t>
      </w:r>
      <w:r>
        <w:rPr>
          <w:rFonts w:ascii="Arial" w:hAnsi="Arial" w:cs="Arial"/>
        </w:rPr>
        <w:t>aged children that harbour highest intensity egg-patent infection. This is further skewed by the fact that traditional diagnostic methods may miss</w:t>
      </w:r>
      <w:r w:rsidR="00FC5707">
        <w:rPr>
          <w:rFonts w:ascii="Arial" w:hAnsi="Arial" w:cs="Arial"/>
        </w:rPr>
        <w:t xml:space="preserve"> moderate-</w:t>
      </w:r>
      <w:r>
        <w:rPr>
          <w:rFonts w:ascii="Arial" w:hAnsi="Arial" w:cs="Arial"/>
        </w:rPr>
        <w:t xml:space="preserve">light infections that are more commonly seen in the youngest children. </w:t>
      </w:r>
      <w:r w:rsidR="00E17844" w:rsidRPr="00E93BE1">
        <w:rPr>
          <w:rFonts w:ascii="Arial" w:hAnsi="Arial" w:cs="Arial"/>
        </w:rPr>
        <w:fldChar w:fldCharType="begin"/>
      </w:r>
      <w:r w:rsidR="00F03254">
        <w:rPr>
          <w:rFonts w:ascii="Arial" w:hAnsi="Arial" w:cs="Arial"/>
        </w:rPr>
        <w:instrText xml:space="preserve"> ADDIN EN.CITE &lt;EndNote&gt;&lt;Cite&gt;&lt;Author&gt;Stothard&lt;/Author&gt;&lt;Year&gt;2014&lt;/Year&gt;&lt;RecNum&gt;39&lt;/RecNum&gt;&lt;DisplayText&gt;&lt;style face="superscript"&gt;11&lt;/style&gt;&lt;/DisplayText&gt;&lt;record&gt;&lt;rec-number&gt;39&lt;/rec-number&gt;&lt;foreign-keys&gt;&lt;key app="EN" db-id="ttrp5xv9629xs5etxtyx5t0or5sffdsvtxv5"&gt;39&lt;/key&gt;&lt;/foreign-keys&gt;&lt;ref-type name="Journal Article"&gt;17&lt;/ref-type&gt;&lt;contributors&gt;&lt;authors&gt;&lt;author&gt;Stothard, J. R.&lt;/author&gt;&lt;author&gt;Stanton, M. C.&lt;/author&gt;&lt;author&gt;Bustinduy, A. L.&lt;/author&gt;&lt;author&gt;Sousa-Figueiredo, J. C.&lt;/author&gt;&lt;author&gt;Van Dam, G. J.&lt;/author&gt;&lt;author&gt;Betson, M.&lt;/author&gt;&lt;author&gt;Waterhouse, D.&lt;/author&gt;&lt;author&gt;Ward, S.&lt;/author&gt;&lt;author&gt;Allan, F.&lt;/author&gt;&lt;author&gt;Hassan, A. A.&lt;/author&gt;&lt;author&gt;Al-Helal, M. A.&lt;/author&gt;&lt;author&gt;Memish, Z. A.&lt;/author&gt;&lt;author&gt;Rollinson, D.&lt;/author&gt;&lt;/authors&gt;&lt;/contributors&gt;&lt;titles&gt;&lt;title&gt;Diagnostics for schistosomiasis in Africa and Arabia: a review of present options in control and future needs for elimination&lt;/title&gt;&lt;secondary-title&gt;Parasitology&lt;/secondary-title&gt;&lt;/titles&gt;&lt;periodical&gt;&lt;full-title&gt;Parasitology&lt;/full-title&gt;&lt;abbr-1&gt;Parasitology&lt;/abbr-1&gt;&lt;/periodical&gt;&lt;pages&gt;1947-1961&lt;/pages&gt;&lt;volume&gt;141&lt;/volume&gt;&lt;number&gt;14&lt;/number&gt;&lt;dates&gt;&lt;year&gt;2014&lt;/year&gt;&lt;pub-dates&gt;&lt;date&gt;Dec&lt;/date&gt;&lt;/pub-dates&gt;&lt;/dates&gt;&lt;isbn&gt;0031-1820&lt;/isbn&gt;&lt;accession-num&gt;WOS:000346740700018&lt;/accession-num&gt;&lt;urls&gt;&lt;related-urls&gt;&lt;url&gt;&amp;lt;Go to ISI&amp;gt;://WOS:000346740700018&lt;/url&gt;&lt;/related-urls&gt;&lt;/urls&gt;&lt;electronic-resource-num&gt;10.1017/s0031182014001152&lt;/electronic-resource-num&gt;&lt;/record&gt;&lt;/Cite&gt;&lt;/EndNote&gt;</w:instrText>
      </w:r>
      <w:r w:rsidR="00E17844" w:rsidRPr="00E93BE1">
        <w:rPr>
          <w:rFonts w:ascii="Arial" w:hAnsi="Arial" w:cs="Arial"/>
        </w:rPr>
        <w:fldChar w:fldCharType="separate"/>
      </w:r>
      <w:r w:rsidR="00BB22C1" w:rsidRPr="00BB22C1">
        <w:rPr>
          <w:rFonts w:ascii="Arial" w:hAnsi="Arial" w:cs="Arial"/>
          <w:noProof/>
          <w:vertAlign w:val="superscript"/>
        </w:rPr>
        <w:t>11</w:t>
      </w:r>
      <w:r w:rsidR="00E17844" w:rsidRPr="00E93BE1">
        <w:rPr>
          <w:rFonts w:ascii="Arial" w:hAnsi="Arial" w:cs="Arial"/>
        </w:rPr>
        <w:fldChar w:fldCharType="end"/>
      </w:r>
      <w:r w:rsidR="00E17844" w:rsidRPr="00E93BE1">
        <w:rPr>
          <w:rFonts w:ascii="Arial" w:hAnsi="Arial" w:cs="Arial"/>
        </w:rPr>
        <w:t xml:space="preserve"> This </w:t>
      </w:r>
      <w:r w:rsidR="004C1EE0">
        <w:rPr>
          <w:rFonts w:ascii="Arial" w:hAnsi="Arial" w:cs="Arial"/>
        </w:rPr>
        <w:t>approach</w:t>
      </w:r>
      <w:r>
        <w:rPr>
          <w:rFonts w:ascii="Arial" w:hAnsi="Arial" w:cs="Arial"/>
        </w:rPr>
        <w:t xml:space="preserve"> downplays </w:t>
      </w:r>
      <w:r w:rsidR="00E17844" w:rsidRPr="00E93BE1">
        <w:rPr>
          <w:rFonts w:ascii="Arial" w:hAnsi="Arial" w:cs="Arial"/>
        </w:rPr>
        <w:t>the</w:t>
      </w:r>
      <w:r>
        <w:rPr>
          <w:rFonts w:ascii="Arial" w:hAnsi="Arial" w:cs="Arial"/>
        </w:rPr>
        <w:t xml:space="preserve"> clinical</w:t>
      </w:r>
      <w:r w:rsidR="00E17844" w:rsidRPr="00E93BE1">
        <w:rPr>
          <w:rFonts w:ascii="Arial" w:hAnsi="Arial" w:cs="Arial"/>
        </w:rPr>
        <w:t xml:space="preserve"> importance of </w:t>
      </w:r>
      <w:r>
        <w:rPr>
          <w:rFonts w:ascii="Arial" w:hAnsi="Arial" w:cs="Arial"/>
        </w:rPr>
        <w:t xml:space="preserve">these early infections that require </w:t>
      </w:r>
      <w:r w:rsidR="00E17844" w:rsidRPr="00E93BE1">
        <w:rPr>
          <w:rFonts w:ascii="Arial" w:hAnsi="Arial" w:cs="Arial"/>
        </w:rPr>
        <w:t>more sensitive diagnostic methods</w:t>
      </w:r>
      <w:r w:rsidR="006671B2">
        <w:rPr>
          <w:rFonts w:ascii="Arial" w:hAnsi="Arial" w:cs="Arial"/>
        </w:rPr>
        <w:t>.</w:t>
      </w:r>
      <w:r w:rsidR="00E17844" w:rsidRPr="00E93BE1">
        <w:rPr>
          <w:rFonts w:ascii="Arial" w:hAnsi="Arial" w:cs="Arial"/>
        </w:rPr>
        <w:fldChar w:fldCharType="begin"/>
      </w:r>
      <w:r w:rsidR="005F3E4F">
        <w:rPr>
          <w:rFonts w:ascii="Arial" w:hAnsi="Arial" w:cs="Arial"/>
        </w:rPr>
        <w:instrText xml:space="preserve"> ADDIN EN.CITE &lt;EndNote&gt;&lt;Cite&gt;&lt;Author&gt;King&lt;/Author&gt;&lt;Year&gt;2015&lt;/Year&gt;&lt;RecNum&gt;70&lt;/RecNum&gt;&lt;DisplayText&gt;&lt;style face="superscript"&gt;53, 54&lt;/style&gt;&lt;/DisplayText&gt;&lt;record&gt;&lt;rec-number&gt;70&lt;/rec-number&gt;&lt;foreign-keys&gt;&lt;key app="EN" db-id="ttrp5xv9629xs5etxtyx5t0or5sffdsvtxv5"&gt;70&lt;/key&gt;&lt;/foreign-keys&gt;&lt;ref-type name="Journal Article"&gt;17&lt;/ref-type&gt;&lt;contributors&gt;&lt;authors&gt;&lt;author&gt;King, C. H.&lt;/author&gt;&lt;/authors&gt;&lt;/contributors&gt;&lt;titles&gt;&lt;title&gt;It&amp;apos;s Time to Dispel the Myth of &amp;quot;Asymptomatic&amp;quot; Schistosomiasis&lt;/title&gt;&lt;secondary-title&gt;Plos Neglected Tropical Diseases&lt;/secondary-title&gt;&lt;/titles&gt;&lt;periodical&gt;&lt;full-title&gt;PLoS Negl Trop Dis&lt;/full-title&gt;&lt;abbr-1&gt;PLoS neglected tropical diseases&lt;/abbr-1&gt;&lt;/periodical&gt;&lt;volume&gt;9&lt;/volume&gt;&lt;number&gt;2&lt;/number&gt;&lt;dates&gt;&lt;year&gt;2015&lt;/year&gt;&lt;pub-dates&gt;&lt;date&gt;Feb&lt;/date&gt;&lt;/pub-dates&gt;&lt;/dates&gt;&lt;isbn&gt;1935-2735&lt;/isbn&gt;&lt;accession-num&gt;WOS:000350992500043&lt;/accession-num&gt;&lt;urls&gt;&lt;related-urls&gt;&lt;url&gt;&amp;lt;Go to ISI&amp;gt;://WOS:000350992500043&lt;/url&gt;&lt;/related-urls&gt;&lt;/urls&gt;&lt;custom7&gt;e0003504&lt;/custom7&gt;&lt;electronic-resource-num&gt;10.1371/journal.pntd.0003504&lt;/electronic-resource-num&gt;&lt;/record&gt;&lt;/Cite&gt;&lt;Cite&gt;&lt;Author&gt;Bustinduy&lt;/Author&gt;&lt;Year&gt;2017&lt;/Year&gt;&lt;RecNum&gt;83&lt;/RecNum&gt;&lt;record&gt;&lt;rec-number&gt;83&lt;/rec-number&gt;&lt;foreign-keys&gt;&lt;key app="EN" db-id="ttrp5xv9629xs5etxtyx5t0or5sffdsvtxv5"&gt;83&lt;/key&gt;&lt;/foreign-keys&gt;&lt;ref-type name="Journal Article"&gt;17&lt;/ref-type&gt;&lt;contributors&gt;&lt;authors&gt;&lt;author&gt;Bustinduy, A.L.&lt;/author&gt;&lt;author&gt;Wright, S. G.&lt;/author&gt;&lt;author&gt;Joekes, E.C.&lt;/author&gt;&lt;author&gt;Kabatereine, N.B.&lt;/author&gt;&lt;author&gt;Reinhard-Rupp, J.&lt;/author&gt;&lt;author&gt;King, C.H.&lt;/author&gt;&lt;author&gt;Stothard, J. R.&lt;/author&gt;&lt;/authors&gt;&lt;/contributors&gt;&lt;titles&gt;&lt;title&gt;One hundred 100 years of neglect in paediatric schistosomiasis&lt;/title&gt;&lt;secondary-title&gt;Parasitology&lt;/secondary-title&gt;&lt;/titles&gt;&lt;periodical&gt;&lt;full-title&gt;Parasitology&lt;/full-title&gt;&lt;abbr-1&gt;Parasitology&lt;/abbr-1&gt;&lt;/periodical&gt;&lt;dates&gt;&lt;year&gt;2017&lt;/year&gt;&lt;/dates&gt;&lt;urls&gt;&lt;/urls&gt;&lt;/record&gt;&lt;/Cite&gt;&lt;/EndNote&gt;</w:instrText>
      </w:r>
      <w:r w:rsidR="00E17844" w:rsidRPr="00E93BE1">
        <w:rPr>
          <w:rFonts w:ascii="Arial" w:hAnsi="Arial" w:cs="Arial"/>
        </w:rPr>
        <w:fldChar w:fldCharType="separate"/>
      </w:r>
      <w:r w:rsidR="00F03254" w:rsidRPr="00F03254">
        <w:rPr>
          <w:rFonts w:ascii="Arial" w:hAnsi="Arial" w:cs="Arial"/>
          <w:noProof/>
          <w:vertAlign w:val="superscript"/>
        </w:rPr>
        <w:t>53, 54</w:t>
      </w:r>
      <w:r w:rsidR="00E17844" w:rsidRPr="00E93BE1">
        <w:rPr>
          <w:rFonts w:ascii="Arial" w:hAnsi="Arial" w:cs="Arial"/>
        </w:rPr>
        <w:fldChar w:fldCharType="end"/>
      </w:r>
      <w:r w:rsidR="005F3E4F">
        <w:rPr>
          <w:rFonts w:ascii="Arial" w:hAnsi="Arial" w:cs="Arial"/>
        </w:rPr>
        <w:t xml:space="preserve"> Ultrasound detectable morbidity is already present in children and lesions responds to higher PZQ doses. </w:t>
      </w:r>
      <w:r w:rsidR="005F3E4F">
        <w:rPr>
          <w:rFonts w:ascii="Arial" w:hAnsi="Arial" w:cs="Arial"/>
        </w:rPr>
        <w:fldChar w:fldCharType="begin"/>
      </w:r>
      <w:r w:rsidR="005F3E4F">
        <w:rPr>
          <w:rFonts w:ascii="Arial" w:hAnsi="Arial" w:cs="Arial"/>
        </w:rPr>
        <w:instrText xml:space="preserve"> ADDIN EN.CITE &lt;EndNote&gt;&lt;Cite&gt;&lt;Author&gt;Barda&lt;/Author&gt;&lt;Year&gt;2017&lt;/Year&gt;&lt;RecNum&gt;117&lt;/RecNum&gt;&lt;DisplayText&gt;&lt;style face="superscript"&gt;55&lt;/style&gt;&lt;/DisplayText&gt;&lt;record&gt;&lt;rec-number&gt;117&lt;/rec-number&gt;&lt;foreign-keys&gt;&lt;key app="EN" db-id="ttrp5xv9629xs5etxtyx5t0or5sffdsvtxv5"&gt;117&lt;/key&gt;&lt;/foreign-keys&gt;&lt;ref-type name="Journal Article"&gt;17&lt;/ref-type&gt;&lt;contributors&gt;&lt;authors&gt;&lt;author&gt;Barda, B.&lt;/author&gt;&lt;author&gt;Coulibaly, J. T.&lt;/author&gt;&lt;author&gt;Hatz, C.&lt;/author&gt;&lt;author&gt;Keiser, J.&lt;/author&gt;&lt;/authors&gt;&lt;/contributors&gt;&lt;auth-address&gt;Department of Medical Parasitology and Infection Biology, Swiss Tropical and Public Health Institute, Basel, Switzerland.&amp;#xD;University of Basel, CH-4003 Basel, Switzerland.&amp;#xD;Unite de Formation et de Recherche Biosciences, Universite Felix Houphouet-Boigny, Abidjan, Cote d&amp;apos;Ivoire.&amp;#xD;Centre Suisse de Recherches Scientifiques en Cote d&amp;apos;Ivoire, Abidjan, Cote d&amp;apos;Ivoire.&amp;#xD;Medical Department, Swiss Tropical and Public Health Institute, Basel, Switzerland.&lt;/auth-address&gt;&lt;titles&gt;&lt;title&gt;Ultrasonographic evaluation of urinary tract morbidity in school-aged and preschool-aged children infected with Schistosoma haematobium and its evolution after praziquantel treatment: A randomized controlled trial&lt;/title&gt;&lt;secondary-title&gt;PLoS Negl Trop Dis&lt;/secondary-title&gt;&lt;alt-title&gt;PLoS neglected tropical diseases&lt;/alt-title&gt;&lt;/titles&gt;&lt;periodical&gt;&lt;full-title&gt;PLoS Negl Trop Dis&lt;/full-title&gt;&lt;abbr-1&gt;PLoS neglected tropical diseases&lt;/abbr-1&gt;&lt;/periodical&gt;&lt;alt-periodical&gt;&lt;full-title&gt;PLoS Negl Trop Dis&lt;/full-title&gt;&lt;abbr-1&gt;PLoS neglected tropical diseases&lt;/abbr-1&gt;&lt;/alt-periodical&gt;&lt;pages&gt;e0005400&lt;/pages&gt;&lt;volume&gt;11&lt;/volume&gt;&lt;number&gt;2&lt;/number&gt;&lt;dates&gt;&lt;year&gt;2017&lt;/year&gt;&lt;pub-dates&gt;&lt;date&gt;Feb 21&lt;/date&gt;&lt;/pub-dates&gt;&lt;/dates&gt;&lt;isbn&gt;1935-2735 (Electronic)&amp;#xD;1935-2727 (Linking)&lt;/isbn&gt;&lt;accession-num&gt;28222149&lt;/accession-num&gt;&lt;urls&gt;&lt;related-urls&gt;&lt;url&gt;http://www.ncbi.nlm.nih.gov/pubmed/28222149&lt;/url&gt;&lt;/related-urls&gt;&lt;/urls&gt;&lt;electronic-resource-num&gt;10.1371/journal.pntd.0005400&lt;/electronic-resource-num&gt;&lt;/record&gt;&lt;/Cite&gt;&lt;/EndNote&gt;</w:instrText>
      </w:r>
      <w:r w:rsidR="005F3E4F">
        <w:rPr>
          <w:rFonts w:ascii="Arial" w:hAnsi="Arial" w:cs="Arial"/>
        </w:rPr>
        <w:fldChar w:fldCharType="separate"/>
      </w:r>
      <w:r w:rsidR="005F3E4F" w:rsidRPr="005F3E4F">
        <w:rPr>
          <w:rFonts w:ascii="Arial" w:hAnsi="Arial" w:cs="Arial"/>
          <w:noProof/>
          <w:vertAlign w:val="superscript"/>
        </w:rPr>
        <w:t>55</w:t>
      </w:r>
      <w:r w:rsidR="005F3E4F">
        <w:rPr>
          <w:rFonts w:ascii="Arial" w:hAnsi="Arial" w:cs="Arial"/>
        </w:rPr>
        <w:fldChar w:fldCharType="end"/>
      </w:r>
    </w:p>
    <w:p w14:paraId="1DA96CB5" w14:textId="2E231ADA" w:rsidR="00E17844" w:rsidRPr="00E93BE1" w:rsidRDefault="00E17844" w:rsidP="00F0752E">
      <w:pPr>
        <w:spacing w:line="480" w:lineRule="auto"/>
        <w:jc w:val="both"/>
        <w:rPr>
          <w:rFonts w:ascii="Arial" w:hAnsi="Arial" w:cs="Arial"/>
        </w:rPr>
      </w:pPr>
      <w:r w:rsidRPr="00E93BE1">
        <w:rPr>
          <w:rFonts w:ascii="Arial" w:hAnsi="Arial" w:cs="Arial"/>
        </w:rPr>
        <w:tab/>
        <w:t>Over the last decade with a greater focus on disease surveillance in child</w:t>
      </w:r>
      <w:r w:rsidR="0070767B">
        <w:rPr>
          <w:rFonts w:ascii="Arial" w:hAnsi="Arial" w:cs="Arial"/>
        </w:rPr>
        <w:t>ren</w:t>
      </w:r>
      <w:r w:rsidR="00D768CF">
        <w:rPr>
          <w:rFonts w:ascii="Arial" w:hAnsi="Arial" w:cs="Arial"/>
        </w:rPr>
        <w:t xml:space="preserve"> under five years of age</w:t>
      </w:r>
      <w:r w:rsidRPr="00E93BE1">
        <w:rPr>
          <w:rFonts w:ascii="Arial" w:hAnsi="Arial" w:cs="Arial"/>
        </w:rPr>
        <w:t>, there is a much wider appreciation of their treatment needs</w:t>
      </w:r>
      <w:r w:rsidRPr="00E93BE1">
        <w:rPr>
          <w:rFonts w:ascii="Arial" w:hAnsi="Arial" w:cs="Arial"/>
        </w:rPr>
        <w:fldChar w:fldCharType="begin">
          <w:fldData xml:space="preserve">PEVuZE5vdGU+PENpdGU+PEF1dGhvcj5TdG90aGFyZDwvQXV0aG9yPjxZZWFyPjIwMTM8L1llYXI+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</w:fldData>
        </w:fldChar>
      </w:r>
      <w:r w:rsidR="00F03254">
        <w:rPr>
          <w:rFonts w:ascii="Arial" w:hAnsi="Arial" w:cs="Arial"/>
        </w:rPr>
        <w:instrText xml:space="preserve"> ADDIN EN.CITE </w:instrText>
      </w:r>
      <w:r w:rsidR="00F03254">
        <w:rPr>
          <w:rFonts w:ascii="Arial" w:hAnsi="Arial" w:cs="Arial"/>
        </w:rPr>
        <w:fldChar w:fldCharType="begin">
          <w:fldData xml:space="preserve">PEVuZE5vdGU+PENpdGU+PEF1dGhvcj5TdG90aGFyZDwvQXV0aG9yPjxZZWFyPjIwMTM8L1llYXI+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</w:fldData>
        </w:fldChar>
      </w:r>
      <w:r w:rsidR="00F03254">
        <w:rPr>
          <w:rFonts w:ascii="Arial" w:hAnsi="Arial" w:cs="Arial"/>
        </w:rPr>
        <w:instrText xml:space="preserve"> ADDIN EN.CITE.DATA </w:instrText>
      </w:r>
      <w:r w:rsidR="00F03254">
        <w:rPr>
          <w:rFonts w:ascii="Arial" w:hAnsi="Arial" w:cs="Arial"/>
        </w:rPr>
      </w:r>
      <w:r w:rsidR="00F03254">
        <w:rPr>
          <w:rFonts w:ascii="Arial" w:hAnsi="Arial" w:cs="Arial"/>
        </w:rPr>
        <w:fldChar w:fldCharType="end"/>
      </w:r>
      <w:r w:rsidRPr="00E93BE1">
        <w:rPr>
          <w:rFonts w:ascii="Arial" w:hAnsi="Arial" w:cs="Arial"/>
        </w:rPr>
      </w:r>
      <w:r w:rsidRPr="00E93BE1">
        <w:rPr>
          <w:rFonts w:ascii="Arial" w:hAnsi="Arial" w:cs="Arial"/>
        </w:rPr>
        <w:fldChar w:fldCharType="separate"/>
      </w:r>
      <w:r w:rsidR="00F03254" w:rsidRPr="00F03254">
        <w:rPr>
          <w:rFonts w:ascii="Arial" w:hAnsi="Arial" w:cs="Arial"/>
          <w:noProof/>
          <w:vertAlign w:val="superscript"/>
        </w:rPr>
        <w:t>18, 50</w:t>
      </w:r>
      <w:r w:rsidRPr="00E93BE1">
        <w:rPr>
          <w:rFonts w:ascii="Arial" w:hAnsi="Arial" w:cs="Arial"/>
        </w:rPr>
        <w:fldChar w:fldCharType="end"/>
      </w:r>
      <w:r w:rsidRPr="00E93BE1">
        <w:rPr>
          <w:rFonts w:ascii="Arial" w:hAnsi="Arial" w:cs="Arial"/>
        </w:rPr>
        <w:t>. Addressing this, in 2010 WHO held an informal review of the available evidence</w:t>
      </w:r>
      <w:r w:rsidR="003F041E">
        <w:rPr>
          <w:rFonts w:ascii="Arial" w:hAnsi="Arial" w:cs="Arial"/>
        </w:rPr>
        <w:t xml:space="preserve"> for treating</w:t>
      </w:r>
      <w:r w:rsidR="00406DA2">
        <w:rPr>
          <w:rFonts w:ascii="Arial" w:hAnsi="Arial" w:cs="Arial"/>
        </w:rPr>
        <w:t xml:space="preserve"> preschool aged children</w:t>
      </w:r>
      <w:r w:rsidR="003F041E">
        <w:rPr>
          <w:rFonts w:ascii="Arial" w:hAnsi="Arial" w:cs="Arial"/>
        </w:rPr>
        <w:t xml:space="preserve"> </w:t>
      </w:r>
      <w:r w:rsidR="00406DA2">
        <w:rPr>
          <w:rFonts w:ascii="Arial" w:hAnsi="Arial" w:cs="Arial"/>
        </w:rPr>
        <w:t xml:space="preserve">(PSAC) </w:t>
      </w:r>
      <w:r w:rsidR="003F041E">
        <w:rPr>
          <w:rFonts w:ascii="Arial" w:hAnsi="Arial" w:cs="Arial"/>
        </w:rPr>
        <w:t>with schistosomiasis</w:t>
      </w:r>
      <w:r w:rsidR="006671B2">
        <w:rPr>
          <w:rFonts w:ascii="Arial" w:hAnsi="Arial" w:cs="Arial"/>
        </w:rPr>
        <w:t xml:space="preserve">. </w:t>
      </w:r>
      <w:r w:rsidRPr="00E93BE1">
        <w:rPr>
          <w:rFonts w:ascii="Arial" w:hAnsi="Arial" w:cs="Arial"/>
        </w:rPr>
        <w:t xml:space="preserve">The recommendations of this meeting concluded </w:t>
      </w:r>
      <w:r w:rsidR="00F046B7">
        <w:rPr>
          <w:rFonts w:ascii="Arial" w:hAnsi="Arial" w:cs="Arial"/>
        </w:rPr>
        <w:t xml:space="preserve">that </w:t>
      </w:r>
      <w:r w:rsidRPr="00E93BE1">
        <w:rPr>
          <w:rFonts w:ascii="Arial" w:hAnsi="Arial" w:cs="Arial"/>
        </w:rPr>
        <w:t xml:space="preserve">it was possible to use crushed or broken tablets for treatment in the interim until a children-friendly paediatric formulation of </w:t>
      </w:r>
      <w:r w:rsidR="001C3B18">
        <w:rPr>
          <w:rFonts w:ascii="Arial" w:hAnsi="Arial" w:cs="Arial"/>
        </w:rPr>
        <w:t>PZQ was developed. In response</w:t>
      </w:r>
      <w:r w:rsidRPr="00E93BE1">
        <w:rPr>
          <w:rFonts w:ascii="Arial" w:hAnsi="Arial" w:cs="Arial"/>
        </w:rPr>
        <w:t xml:space="preserve">, a public-private-partnership was formed in July 2012 and entitled the paediatric praziquantel consortium (PPC). This was tasked to develop, register and provide an oral dispersible tablet (ODT) for use in future treatment campaigns to supplement the </w:t>
      </w:r>
      <w:r w:rsidRPr="00E93BE1">
        <w:rPr>
          <w:rFonts w:ascii="Arial" w:hAnsi="Arial" w:cs="Arial"/>
          <w:color w:val="000000" w:themeColor="text1"/>
        </w:rPr>
        <w:t xml:space="preserve">existing Cesol </w:t>
      </w:r>
      <w:r w:rsidRPr="00E93BE1">
        <w:rPr>
          <w:rFonts w:ascii="Arial" w:hAnsi="Arial" w:cs="Arial"/>
          <w:color w:val="000000" w:themeColor="text1"/>
          <w:shd w:val="clear" w:color="auto" w:fill="FFFFFF"/>
        </w:rPr>
        <w:t>® 600 mg</w:t>
      </w:r>
      <w:r w:rsidRPr="00E93BE1">
        <w:rPr>
          <w:rFonts w:ascii="Arial" w:hAnsi="Arial" w:cs="Arial"/>
          <w:color w:val="000000" w:themeColor="text1"/>
        </w:rPr>
        <w:t xml:space="preserve"> tablet donation</w:t>
      </w:r>
      <w:r w:rsidRPr="00E93BE1">
        <w:rPr>
          <w:rFonts w:ascii="Arial" w:hAnsi="Arial" w:cs="Arial"/>
        </w:rPr>
        <w:t>.</w:t>
      </w:r>
      <w:r w:rsidR="001C3B18" w:rsidRPr="001C3B18">
        <w:rPr>
          <w:rFonts w:ascii="Arial" w:hAnsi="Arial" w:cs="Arial"/>
        </w:rPr>
        <w:t xml:space="preserve"> </w:t>
      </w:r>
      <w:r w:rsidR="001C3B18" w:rsidRPr="00E93BE1">
        <w:rPr>
          <w:rFonts w:ascii="Arial" w:hAnsi="Arial" w:cs="Arial"/>
        </w:rPr>
        <w:fldChar w:fldCharType="begin"/>
      </w:r>
      <w:r w:rsidR="005F3E4F">
        <w:rPr>
          <w:rFonts w:ascii="Arial" w:hAnsi="Arial" w:cs="Arial"/>
        </w:rPr>
        <w:instrText xml:space="preserve"> ADDIN EN.CITE &lt;EndNote&gt;&lt;Cite&gt;&lt;Author&gt;Olliaro&lt;/Author&gt;&lt;Year&gt;2014&lt;/Year&gt;&lt;RecNum&gt;45&lt;/RecNum&gt;&lt;DisplayText&gt;&lt;style face="superscript"&gt;56&lt;/style&gt;&lt;/DisplayText&gt;&lt;record&gt;&lt;rec-number&gt;45&lt;/rec-number&gt;&lt;foreign-keys&gt;&lt;key app="EN" db-id="ttrp5xv9629xs5etxtyx5t0or5sffdsvtxv5"&gt;45&lt;/key&gt;&lt;/foreign-keys&gt;&lt;ref-type name="Journal Article"&gt;17&lt;/ref-type&gt;&lt;contributors&gt;&lt;authors&gt;&lt;author&gt;Olliaro, P.&lt;/author&gt;&lt;author&gt;Delgado-Romero, P.&lt;/author&gt;&lt;author&gt;Keiser, J.&lt;/author&gt;&lt;/authors&gt;&lt;/contributors&gt;&lt;titles&gt;&lt;title&gt;The little we know about the pharmacokinetics and pharmacodynamics of praziquantel (racemate and R-enantiomer)&lt;/title&gt;&lt;secondary-title&gt;Journal of Antimicrobial Chemotherapy&lt;/secondary-title&gt;&lt;/titles&gt;&lt;pages&gt;863-870&lt;/pages&gt;&lt;volume&gt;69&lt;/volume&gt;&lt;number&gt;4&lt;/number&gt;&lt;dates&gt;&lt;year&gt;2014&lt;/year&gt;&lt;pub-dates&gt;&lt;date&gt;Apr&lt;/date&gt;&lt;/pub-dates&gt;&lt;/dates&gt;&lt;isbn&gt;0305-7453&lt;/isbn&gt;&lt;accession-num&gt;WOS:000333275000001&lt;/accession-num&gt;&lt;urls&gt;&lt;related-urls&gt;&lt;url&gt;&amp;lt;Go to ISI&amp;gt;://WOS:000333275000001&lt;/url&gt;&lt;/related-urls&gt;&lt;/urls&gt;&lt;electronic-resource-num&gt;10.1093/jac/dkt491&lt;/electronic-resource-num&gt;&lt;/record&gt;&lt;/Cite&gt;&lt;/EndNote&gt;</w:instrText>
      </w:r>
      <w:r w:rsidR="001C3B18" w:rsidRPr="00E93BE1">
        <w:rPr>
          <w:rFonts w:ascii="Arial" w:hAnsi="Arial" w:cs="Arial"/>
        </w:rPr>
        <w:fldChar w:fldCharType="separate"/>
      </w:r>
      <w:r w:rsidR="005F3E4F" w:rsidRPr="005F3E4F">
        <w:rPr>
          <w:rFonts w:ascii="Arial" w:hAnsi="Arial" w:cs="Arial"/>
          <w:noProof/>
          <w:vertAlign w:val="superscript"/>
        </w:rPr>
        <w:t>56</w:t>
      </w:r>
      <w:r w:rsidR="001C3B18" w:rsidRPr="00E93BE1">
        <w:rPr>
          <w:rFonts w:ascii="Arial" w:hAnsi="Arial" w:cs="Arial"/>
        </w:rPr>
        <w:fldChar w:fldCharType="end"/>
      </w:r>
    </w:p>
    <w:p w14:paraId="6198BCC7" w14:textId="58BAB447" w:rsidR="00C032F7" w:rsidRPr="00E93BE1" w:rsidRDefault="00E17844" w:rsidP="00F0752E">
      <w:pPr>
        <w:spacing w:line="480" w:lineRule="auto"/>
        <w:jc w:val="both"/>
        <w:rPr>
          <w:rFonts w:ascii="Arial" w:hAnsi="Arial" w:cs="Arial"/>
          <w:color w:val="000000" w:themeColor="text1"/>
          <w:shd w:val="clear" w:color="auto" w:fill="FFFFFF"/>
        </w:rPr>
      </w:pPr>
      <w:r w:rsidRPr="00E93BE1">
        <w:rPr>
          <w:rFonts w:ascii="Arial" w:hAnsi="Arial" w:cs="Arial"/>
        </w:rPr>
        <w:tab/>
        <w:t xml:space="preserve">Several important decisions first had to be addressed in the development of an appropriate PZQ formulation, its optimal dosing and associated product access plan. </w:t>
      </w:r>
      <w:r w:rsidR="007C42DC">
        <w:rPr>
          <w:rFonts w:ascii="Arial" w:hAnsi="Arial" w:cs="Arial"/>
          <w:color w:val="000000" w:themeColor="text1"/>
          <w:shd w:val="clear" w:color="auto" w:fill="FFFFFF"/>
        </w:rPr>
        <w:t>R</w:t>
      </w:r>
      <w:r w:rsidRPr="00E93BE1">
        <w:rPr>
          <w:rFonts w:ascii="Arial" w:hAnsi="Arial" w:cs="Arial"/>
          <w:color w:val="000000" w:themeColor="text1"/>
          <w:shd w:val="clear" w:color="auto" w:fill="FFFFFF"/>
        </w:rPr>
        <w:t xml:space="preserve">esults </w:t>
      </w:r>
      <w:r w:rsidR="007C42DC">
        <w:rPr>
          <w:rFonts w:ascii="Arial" w:hAnsi="Arial" w:cs="Arial"/>
          <w:color w:val="000000" w:themeColor="text1"/>
          <w:shd w:val="clear" w:color="auto" w:fill="FFFFFF"/>
        </w:rPr>
        <w:t>from</w:t>
      </w:r>
      <w:r w:rsidRPr="00E93BE1">
        <w:rPr>
          <w:rFonts w:ascii="Arial" w:hAnsi="Arial" w:cs="Arial"/>
          <w:color w:val="000000" w:themeColor="text1"/>
          <w:shd w:val="clear" w:color="auto" w:fill="FFFFFF"/>
        </w:rPr>
        <w:t xml:space="preserve"> ongoing bioavailability studies in the PPC were presented at an additional meeting of the WHO in September 2015 to further assess treatment needs and guidelines for PSAC</w:t>
      </w:r>
      <w:r w:rsidR="007C42DC">
        <w:rPr>
          <w:rFonts w:ascii="Arial" w:hAnsi="Arial" w:cs="Arial"/>
          <w:color w:val="000000" w:themeColor="text1"/>
          <w:shd w:val="clear" w:color="auto" w:fill="FFFFFF"/>
        </w:rPr>
        <w:t xml:space="preserve">. </w:t>
      </w:r>
      <w:r w:rsidR="007C42DC" w:rsidRPr="00E93BE1">
        <w:rPr>
          <w:rFonts w:ascii="Arial" w:hAnsi="Arial" w:cs="Arial"/>
        </w:rPr>
        <w:fldChar w:fldCharType="begin">
          <w:fldData xml:space="preserve">PEVuZE5vdGU+PENpdGU+PEF1dGhvcj5PbGxpYXJvPC9BdXRob3I+PFllYXI+MjAxMzwvWWVhcj48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</w:fldData>
        </w:fldChar>
      </w:r>
      <w:r w:rsidR="005F3E4F">
        <w:rPr>
          <w:rFonts w:ascii="Arial" w:hAnsi="Arial" w:cs="Arial"/>
        </w:rPr>
        <w:instrText xml:space="preserve"> ADDIN EN.CITE </w:instrText>
      </w:r>
      <w:r w:rsidR="005F3E4F">
        <w:rPr>
          <w:rFonts w:ascii="Arial" w:hAnsi="Arial" w:cs="Arial"/>
        </w:rPr>
        <w:fldChar w:fldCharType="begin">
          <w:fldData xml:space="preserve">PEVuZE5vdGU+PENpdGU+PEF1dGhvcj5PbGxpYXJvPC9BdXRob3I+PFllYXI+MjAxMzwvWWVhcj48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</w:fldData>
        </w:fldChar>
      </w:r>
      <w:r w:rsidR="005F3E4F">
        <w:rPr>
          <w:rFonts w:ascii="Arial" w:hAnsi="Arial" w:cs="Arial"/>
        </w:rPr>
        <w:instrText xml:space="preserve"> ADDIN EN.CITE.DATA </w:instrText>
      </w:r>
      <w:r w:rsidR="005F3E4F">
        <w:rPr>
          <w:rFonts w:ascii="Arial" w:hAnsi="Arial" w:cs="Arial"/>
        </w:rPr>
      </w:r>
      <w:r w:rsidR="005F3E4F">
        <w:rPr>
          <w:rFonts w:ascii="Arial" w:hAnsi="Arial" w:cs="Arial"/>
        </w:rPr>
        <w:fldChar w:fldCharType="end"/>
      </w:r>
      <w:r w:rsidR="007C42DC" w:rsidRPr="00E93BE1">
        <w:rPr>
          <w:rFonts w:ascii="Arial" w:hAnsi="Arial" w:cs="Arial"/>
        </w:rPr>
      </w:r>
      <w:r w:rsidR="007C42DC" w:rsidRPr="00E93BE1">
        <w:rPr>
          <w:rFonts w:ascii="Arial" w:hAnsi="Arial" w:cs="Arial"/>
        </w:rPr>
        <w:fldChar w:fldCharType="separate"/>
      </w:r>
      <w:r w:rsidR="005F3E4F" w:rsidRPr="005F3E4F">
        <w:rPr>
          <w:rFonts w:ascii="Arial" w:hAnsi="Arial" w:cs="Arial"/>
          <w:noProof/>
          <w:vertAlign w:val="superscript"/>
        </w:rPr>
        <w:t>56, 57</w:t>
      </w:r>
      <w:r w:rsidR="007C42DC" w:rsidRPr="00E93BE1">
        <w:rPr>
          <w:rFonts w:ascii="Arial" w:hAnsi="Arial" w:cs="Arial"/>
        </w:rPr>
        <w:fldChar w:fldCharType="end"/>
      </w:r>
      <w:r w:rsidR="007C42DC">
        <w:rPr>
          <w:rFonts w:ascii="Arial" w:hAnsi="Arial" w:cs="Arial"/>
        </w:rPr>
        <w:t xml:space="preserve"> The optimal delivery platform to </w:t>
      </w:r>
      <w:r w:rsidR="00447257">
        <w:rPr>
          <w:rFonts w:ascii="Arial" w:hAnsi="Arial" w:cs="Arial"/>
        </w:rPr>
        <w:t>roll</w:t>
      </w:r>
      <w:r w:rsidR="007C42DC">
        <w:rPr>
          <w:rFonts w:ascii="Arial" w:hAnsi="Arial" w:cs="Arial"/>
        </w:rPr>
        <w:t>-out this new paediatric formulation has yet to be evaluated. As a feasible product delivery plan, PSAC PZQ preventive treatment could be integrated within the ongoing maternal-child health visits as part of the integrated management of childhood illnesses</w:t>
      </w:r>
      <w:r w:rsidR="00F620C5">
        <w:rPr>
          <w:rFonts w:ascii="Arial" w:hAnsi="Arial" w:cs="Arial"/>
        </w:rPr>
        <w:t xml:space="preserve"> (IMCI), a comprehensive primary health care delivery plan endorsed by WHO</w:t>
      </w:r>
      <w:r w:rsidR="007C42DC">
        <w:rPr>
          <w:rFonts w:ascii="Arial" w:hAnsi="Arial" w:cs="Arial"/>
        </w:rPr>
        <w:t xml:space="preserve">. </w:t>
      </w:r>
      <w:r w:rsidR="00277AF3">
        <w:rPr>
          <w:rFonts w:ascii="Arial" w:hAnsi="Arial" w:cs="Arial"/>
        </w:rPr>
        <w:fldChar w:fldCharType="begin"/>
      </w:r>
      <w:r w:rsidR="005F3E4F">
        <w:rPr>
          <w:rFonts w:ascii="Arial" w:hAnsi="Arial" w:cs="Arial"/>
        </w:rPr>
        <w:instrText xml:space="preserve"> ADDIN EN.CITE &lt;EndNote&gt;&lt;Cite&gt;&lt;Author&gt;Bustinduy&lt;/Author&gt;&lt;Year&gt;2016&lt;/Year&gt;&lt;RecNum&gt;2&lt;/RecNum&gt;&lt;DisplayText&gt;&lt;style face="superscript"&gt;17&lt;/style&gt;&lt;/DisplayText&gt;&lt;record&gt;&lt;rec-number&gt;2&lt;/rec-number&gt;&lt;foreign-keys&gt;&lt;key app="EN" db-id="ttrp5xv9629xs5etxtyx5t0or5sffdsvtxv5"&gt;2&lt;/key&gt;&lt;/foreign-keys&gt;&lt;ref-type name="Journal Article"&gt;17&lt;/ref-type&gt;&lt;contributors&gt;&lt;authors&gt;&lt;author&gt;Bustinduy, A. L.&lt;/author&gt;&lt;author&gt;Friedman, J. F.&lt;/author&gt;&lt;author&gt;Kjetland, E. F.&lt;/author&gt;&lt;author&gt;Ezeamama, A. E.&lt;/author&gt;&lt;author&gt;Kabatereine, N. B.&lt;/author&gt;&lt;author&gt;Stothard, J. R.&lt;/author&gt;&lt;author&gt;King, C. H.&lt;/author&gt;&lt;/authors&gt;&lt;/contributors&gt;&lt;titles&gt;&lt;title&gt;Expanding Praziquantel (PZQ) Access beyond Mass Drug Administration Programs: Paving a Way Forward for a Pediatric PZQ Formulation for Schistosomiasis&lt;/title&gt;&lt;secondary-title&gt;Plos Neglected Tropical Diseases&lt;/secondary-title&gt;&lt;/titles&gt;&lt;periodical&gt;&lt;full-title&gt;PLoS Negl Trop Dis&lt;/full-title&gt;&lt;abbr-1&gt;PLoS neglected tropical diseases&lt;/abbr-1&gt;&lt;/periodical&gt;&lt;volume&gt;10&lt;/volume&gt;&lt;number&gt;9&lt;/number&gt;&lt;dates&gt;&lt;year&gt;2016&lt;/year&gt;&lt;pub-dates&gt;&lt;date&gt;Sep&lt;/date&gt;&lt;/pub-dates&gt;&lt;/dates&gt;&lt;isbn&gt;1935-2735&lt;/isbn&gt;&lt;accession-num&gt;WOS:000385627900021&lt;/accession-num&gt;&lt;urls&gt;&lt;related-urls&gt;&lt;url&gt;&amp;lt;Go to ISI&amp;gt;://WOS:000385627900021&lt;/url&gt;&lt;/related-urls&gt;&lt;/urls&gt;&lt;custom7&gt;e0004946&lt;/custom7&gt;&lt;electronic-resource-num&gt;10.1371/journal.pntd.0004946&lt;/electronic-resource-num&gt;&lt;/record&gt;&lt;/Cite&gt;&lt;/EndNote&gt;</w:instrText>
      </w:r>
      <w:r w:rsidR="00277AF3">
        <w:rPr>
          <w:rFonts w:ascii="Arial" w:hAnsi="Arial" w:cs="Arial"/>
        </w:rPr>
        <w:fldChar w:fldCharType="separate"/>
      </w:r>
      <w:r w:rsidR="00B76359" w:rsidRPr="00B76359">
        <w:rPr>
          <w:rFonts w:ascii="Arial" w:hAnsi="Arial" w:cs="Arial"/>
          <w:noProof/>
          <w:vertAlign w:val="superscript"/>
        </w:rPr>
        <w:t>17</w:t>
      </w:r>
      <w:r w:rsidR="00277AF3">
        <w:rPr>
          <w:rFonts w:ascii="Arial" w:hAnsi="Arial" w:cs="Arial"/>
        </w:rPr>
        <w:fldChar w:fldCharType="end"/>
      </w:r>
    </w:p>
    <w:p w14:paraId="4EA9E7FA" w14:textId="7E35FB9D" w:rsidR="00E17844" w:rsidRDefault="00FA3FEC" w:rsidP="00F0752E">
      <w:pPr>
        <w:spacing w:line="480" w:lineRule="auto"/>
        <w:jc w:val="both"/>
        <w:rPr>
          <w:rFonts w:ascii="Arial" w:hAnsi="Arial" w:cs="Arial"/>
          <w:i/>
          <w:color w:val="000000" w:themeColor="text1"/>
        </w:rPr>
      </w:pPr>
      <w:r w:rsidRPr="00341DA1">
        <w:rPr>
          <w:rFonts w:ascii="Arial" w:hAnsi="Arial" w:cs="Arial"/>
          <w:i/>
          <w:color w:val="000000" w:themeColor="text1"/>
        </w:rPr>
        <w:lastRenderedPageBreak/>
        <w:t>PZQ in pregnancy</w:t>
      </w:r>
      <w:r w:rsidR="00AC2B1F" w:rsidRPr="00341DA1">
        <w:rPr>
          <w:rFonts w:ascii="Arial" w:hAnsi="Arial" w:cs="Arial"/>
          <w:i/>
          <w:color w:val="000000" w:themeColor="text1"/>
        </w:rPr>
        <w:t xml:space="preserve"> </w:t>
      </w:r>
    </w:p>
    <w:p w14:paraId="31E7BA05" w14:textId="565B5FF8" w:rsidR="00064934" w:rsidRPr="006671B2" w:rsidRDefault="00710314" w:rsidP="00F0752E">
      <w:pPr>
        <w:spacing w:line="480" w:lineRule="auto"/>
        <w:jc w:val="both"/>
        <w:rPr>
          <w:rFonts w:ascii="Arial" w:hAnsi="Arial"/>
        </w:rPr>
      </w:pPr>
      <w:r w:rsidRPr="006671B2">
        <w:rPr>
          <w:rFonts w:ascii="Arial" w:hAnsi="Arial"/>
        </w:rPr>
        <w:t>A</w:t>
      </w:r>
      <w:r w:rsidR="00064934" w:rsidRPr="006671B2">
        <w:rPr>
          <w:rFonts w:ascii="Arial" w:hAnsi="Arial"/>
        </w:rPr>
        <w:t>n estimated 40 million women of reproductive age</w:t>
      </w:r>
      <w:r w:rsidRPr="006671B2">
        <w:rPr>
          <w:rFonts w:ascii="Arial" w:hAnsi="Arial"/>
        </w:rPr>
        <w:t xml:space="preserve"> are infected with </w:t>
      </w:r>
      <w:r w:rsidR="00064934" w:rsidRPr="006671B2">
        <w:rPr>
          <w:rFonts w:ascii="Arial" w:hAnsi="Arial"/>
        </w:rPr>
        <w:t>Schistosomiasis</w:t>
      </w:r>
      <w:r w:rsidRPr="006671B2">
        <w:rPr>
          <w:rFonts w:ascii="Arial" w:hAnsi="Arial"/>
        </w:rPr>
        <w:t xml:space="preserve">. </w:t>
      </w:r>
      <w:r w:rsidR="00064934" w:rsidRPr="006671B2">
        <w:rPr>
          <w:rFonts w:ascii="Arial" w:hAnsi="Arial"/>
        </w:rPr>
        <w:t xml:space="preserve"> </w:t>
      </w:r>
      <w:r w:rsidRPr="006671B2">
        <w:rPr>
          <w:rFonts w:ascii="Arial" w:hAnsi="Arial"/>
        </w:rPr>
        <w:t>At the time of its</w:t>
      </w:r>
      <w:r w:rsidR="00064934" w:rsidRPr="006671B2">
        <w:rPr>
          <w:rFonts w:ascii="Arial" w:hAnsi="Arial"/>
        </w:rPr>
        <w:t xml:space="preserve"> re</w:t>
      </w:r>
      <w:r w:rsidRPr="006671B2">
        <w:rPr>
          <w:rFonts w:ascii="Arial" w:hAnsi="Arial"/>
        </w:rPr>
        <w:t>lease</w:t>
      </w:r>
      <w:r w:rsidR="00064934" w:rsidRPr="006671B2">
        <w:rPr>
          <w:rFonts w:ascii="Arial" w:hAnsi="Arial"/>
        </w:rPr>
        <w:t xml:space="preserve"> in 1979, </w:t>
      </w:r>
      <w:r w:rsidR="001C3B18">
        <w:rPr>
          <w:rFonts w:ascii="Arial" w:hAnsi="Arial"/>
        </w:rPr>
        <w:t>PZQ</w:t>
      </w:r>
      <w:r w:rsidRPr="006671B2">
        <w:rPr>
          <w:rFonts w:ascii="Arial" w:hAnsi="Arial"/>
        </w:rPr>
        <w:t xml:space="preserve"> was </w:t>
      </w:r>
      <w:r w:rsidR="00064934" w:rsidRPr="006671B2">
        <w:rPr>
          <w:rFonts w:ascii="Arial" w:hAnsi="Arial"/>
        </w:rPr>
        <w:t>never formally studied in pregnant or lactating women and remains a United States Federal Drug Administration pregnancy Class B drug. Its Class B designation was based on numerous animal studies supporting its safety,</w:t>
      </w:r>
      <w:r w:rsidR="00064934" w:rsidRPr="006671B2">
        <w:rPr>
          <w:rFonts w:ascii="Arial" w:hAnsi="Arial"/>
        </w:rPr>
        <w:fldChar w:fldCharType="begin">
          <w:fldData xml:space="preserve">PEVuZE5vdGU+PENpdGU+PEF1dGhvcj5Gcm9oYmVyZzwvQXV0aG9yPjxZZWFyPjE5ODk8L1llYXI+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</w:fldData>
        </w:fldChar>
      </w:r>
      <w:r w:rsidR="005F3E4F">
        <w:rPr>
          <w:rFonts w:ascii="Arial" w:hAnsi="Arial"/>
        </w:rPr>
        <w:instrText xml:space="preserve"> ADDIN EN.CITE </w:instrText>
      </w:r>
      <w:r w:rsidR="005F3E4F">
        <w:rPr>
          <w:rFonts w:ascii="Arial" w:hAnsi="Arial"/>
        </w:rPr>
        <w:fldChar w:fldCharType="begin">
          <w:fldData xml:space="preserve">PEVuZE5vdGU+PENpdGU+PEF1dGhvcj5Gcm9oYmVyZzwvQXV0aG9yPjxZZWFyPjE5ODk8L1llYXI+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</w:fldData>
        </w:fldChar>
      </w:r>
      <w:r w:rsidR="005F3E4F">
        <w:rPr>
          <w:rFonts w:ascii="Arial" w:hAnsi="Arial"/>
        </w:rPr>
        <w:instrText xml:space="preserve"> ADDIN EN.CITE.DATA </w:instrText>
      </w:r>
      <w:r w:rsidR="005F3E4F">
        <w:rPr>
          <w:rFonts w:ascii="Arial" w:hAnsi="Arial"/>
        </w:rPr>
      </w:r>
      <w:r w:rsidR="005F3E4F">
        <w:rPr>
          <w:rFonts w:ascii="Arial" w:hAnsi="Arial"/>
        </w:rPr>
        <w:fldChar w:fldCharType="end"/>
      </w:r>
      <w:r w:rsidR="00064934" w:rsidRPr="006671B2">
        <w:rPr>
          <w:rFonts w:ascii="Arial" w:hAnsi="Arial"/>
        </w:rPr>
      </w:r>
      <w:r w:rsidR="00064934" w:rsidRPr="006671B2">
        <w:rPr>
          <w:rFonts w:ascii="Arial" w:hAnsi="Arial"/>
        </w:rPr>
        <w:fldChar w:fldCharType="separate"/>
      </w:r>
      <w:r w:rsidR="005F3E4F" w:rsidRPr="005F3E4F">
        <w:rPr>
          <w:rFonts w:ascii="Arial" w:hAnsi="Arial"/>
          <w:noProof/>
          <w:vertAlign w:val="superscript"/>
        </w:rPr>
        <w:t>58, 59</w:t>
      </w:r>
      <w:r w:rsidR="00064934" w:rsidRPr="006671B2">
        <w:rPr>
          <w:rFonts w:ascii="Arial" w:hAnsi="Arial"/>
        </w:rPr>
        <w:fldChar w:fldCharType="end"/>
      </w:r>
      <w:r w:rsidR="00064934" w:rsidRPr="006671B2">
        <w:rPr>
          <w:rFonts w:ascii="Arial" w:hAnsi="Arial"/>
        </w:rPr>
        <w:t xml:space="preserve"> but a lack of well-controlled trials during human pregnancy. </w:t>
      </w:r>
      <w:r w:rsidR="003C13FB">
        <w:rPr>
          <w:rFonts w:ascii="Arial" w:hAnsi="Arial"/>
        </w:rPr>
        <w:fldChar w:fldCharType="begin">
          <w:fldData xml:space="preserve">PEVuZE5vdGU+PENpdGU+PEF1dGhvcj5GcmllZG1hbjwvQXV0aG9yPjxZZWFyPjIwMDc8L1llYXI+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</w:fldData>
        </w:fldChar>
      </w:r>
      <w:r w:rsidR="005F3E4F">
        <w:rPr>
          <w:rFonts w:ascii="Arial" w:hAnsi="Arial"/>
        </w:rPr>
        <w:instrText xml:space="preserve"> ADDIN EN.CITE </w:instrText>
      </w:r>
      <w:r w:rsidR="005F3E4F">
        <w:rPr>
          <w:rFonts w:ascii="Arial" w:hAnsi="Arial"/>
        </w:rPr>
        <w:fldChar w:fldCharType="begin">
          <w:fldData xml:space="preserve">PEVuZE5vdGU+PENpdGU+PEF1dGhvcj5GcmllZG1hbjwvQXV0aG9yPjxZZWFyPjIwMDc8L1llYXI+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</w:fldData>
        </w:fldChar>
      </w:r>
      <w:r w:rsidR="005F3E4F">
        <w:rPr>
          <w:rFonts w:ascii="Arial" w:hAnsi="Arial"/>
        </w:rPr>
        <w:instrText xml:space="preserve"> ADDIN EN.CITE.DATA </w:instrText>
      </w:r>
      <w:r w:rsidR="005F3E4F">
        <w:rPr>
          <w:rFonts w:ascii="Arial" w:hAnsi="Arial"/>
        </w:rPr>
      </w:r>
      <w:r w:rsidR="005F3E4F">
        <w:rPr>
          <w:rFonts w:ascii="Arial" w:hAnsi="Arial"/>
        </w:rPr>
        <w:fldChar w:fldCharType="end"/>
      </w:r>
      <w:r w:rsidR="003C13FB">
        <w:rPr>
          <w:rFonts w:ascii="Arial" w:hAnsi="Arial"/>
        </w:rPr>
      </w:r>
      <w:r w:rsidR="003C13FB">
        <w:rPr>
          <w:rFonts w:ascii="Arial" w:hAnsi="Arial"/>
        </w:rPr>
        <w:fldChar w:fldCharType="separate"/>
      </w:r>
      <w:r w:rsidR="005F3E4F" w:rsidRPr="005F3E4F">
        <w:rPr>
          <w:rFonts w:ascii="Arial" w:hAnsi="Arial"/>
          <w:noProof/>
          <w:vertAlign w:val="superscript"/>
        </w:rPr>
        <w:t>60</w:t>
      </w:r>
      <w:r w:rsidR="003C13FB">
        <w:rPr>
          <w:rFonts w:ascii="Arial" w:hAnsi="Arial"/>
        </w:rPr>
        <w:fldChar w:fldCharType="end"/>
      </w:r>
    </w:p>
    <w:p w14:paraId="59980A38" w14:textId="230F2E55" w:rsidR="00710314" w:rsidRPr="006671B2" w:rsidRDefault="00064934" w:rsidP="006A06BE">
      <w:pPr>
        <w:widowControl w:val="0"/>
        <w:autoSpaceDE w:val="0"/>
        <w:autoSpaceDN w:val="0"/>
        <w:adjustRightInd w:val="0"/>
        <w:spacing w:line="480" w:lineRule="auto"/>
        <w:ind w:firstLine="720"/>
        <w:jc w:val="both"/>
        <w:rPr>
          <w:rFonts w:ascii="Arial" w:hAnsi="Arial"/>
        </w:rPr>
      </w:pPr>
      <w:r w:rsidRPr="006671B2">
        <w:rPr>
          <w:rFonts w:ascii="Arial" w:hAnsi="Arial"/>
        </w:rPr>
        <w:t xml:space="preserve">In 2002, the World Health Organization (WHO) sponsored an “Informal Consultation” on the use of </w:t>
      </w:r>
      <w:r w:rsidR="001C3B18">
        <w:rPr>
          <w:rFonts w:ascii="Arial" w:hAnsi="Arial"/>
        </w:rPr>
        <w:t>PZQ</w:t>
      </w:r>
      <w:r w:rsidRPr="006671B2">
        <w:rPr>
          <w:rFonts w:ascii="Arial" w:hAnsi="Arial"/>
        </w:rPr>
        <w:t xml:space="preserve"> during pregnancy and lactation. The report emanating from that meeting recommended that all schistosomiasis infected pregnant and lactating women be considered high-risk groups and offered treatment with praziquantel individually or during treatment campaigns.</w:t>
      </w:r>
      <w:r w:rsidRPr="006671B2">
        <w:rPr>
          <w:rFonts w:ascii="Arial" w:hAnsi="Arial"/>
        </w:rPr>
        <w:fldChar w:fldCharType="begin">
          <w:fldData xml:space="preserve">PEVuZE5vdGU+PENpdGU+PEF1dGhvcj5PbGRzPC9BdXRob3I+PFllYXI+MjAwMzwvWWVhcj48UmVj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</w:fldData>
        </w:fldChar>
      </w:r>
      <w:r w:rsidR="005F3E4F">
        <w:rPr>
          <w:rFonts w:ascii="Arial" w:hAnsi="Arial"/>
        </w:rPr>
        <w:instrText xml:space="preserve"> ADDIN EN.CITE </w:instrText>
      </w:r>
      <w:r w:rsidR="005F3E4F">
        <w:rPr>
          <w:rFonts w:ascii="Arial" w:hAnsi="Arial"/>
        </w:rPr>
        <w:fldChar w:fldCharType="begin">
          <w:fldData xml:space="preserve">PEVuZE5vdGU+PENpdGU+PEF1dGhvcj5PbGRzPC9BdXRob3I+PFllYXI+MjAwMzwvWWVhcj48UmVj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</w:fldData>
        </w:fldChar>
      </w:r>
      <w:r w:rsidR="005F3E4F">
        <w:rPr>
          <w:rFonts w:ascii="Arial" w:hAnsi="Arial"/>
        </w:rPr>
        <w:instrText xml:space="preserve"> ADDIN EN.CITE.DATA </w:instrText>
      </w:r>
      <w:r w:rsidR="005F3E4F">
        <w:rPr>
          <w:rFonts w:ascii="Arial" w:hAnsi="Arial"/>
        </w:rPr>
      </w:r>
      <w:r w:rsidR="005F3E4F">
        <w:rPr>
          <w:rFonts w:ascii="Arial" w:hAnsi="Arial"/>
        </w:rPr>
        <w:fldChar w:fldCharType="end"/>
      </w:r>
      <w:r w:rsidRPr="006671B2">
        <w:rPr>
          <w:rFonts w:ascii="Arial" w:hAnsi="Arial"/>
        </w:rPr>
      </w:r>
      <w:r w:rsidRPr="006671B2">
        <w:rPr>
          <w:rFonts w:ascii="Arial" w:hAnsi="Arial"/>
        </w:rPr>
        <w:fldChar w:fldCharType="separate"/>
      </w:r>
      <w:r w:rsidR="005F3E4F" w:rsidRPr="005F3E4F">
        <w:rPr>
          <w:rFonts w:ascii="Arial" w:hAnsi="Arial"/>
          <w:noProof/>
          <w:vertAlign w:val="superscript"/>
        </w:rPr>
        <w:t>61-63</w:t>
      </w:r>
      <w:r w:rsidRPr="006671B2">
        <w:rPr>
          <w:rFonts w:ascii="Arial" w:hAnsi="Arial"/>
        </w:rPr>
        <w:fldChar w:fldCharType="end"/>
      </w:r>
      <w:r w:rsidRPr="006671B2">
        <w:rPr>
          <w:rFonts w:ascii="Arial" w:hAnsi="Arial"/>
        </w:rPr>
        <w:t xml:space="preserve"> This recommendation was reissued in 2006 as part of the WHO’s </w:t>
      </w:r>
      <w:r w:rsidRPr="006671B2">
        <w:rPr>
          <w:rFonts w:ascii="Arial" w:hAnsi="Arial"/>
          <w:i/>
        </w:rPr>
        <w:t>Guidelines for Preventative Chemotherapy for Helminthiasi</w:t>
      </w:r>
      <w:r w:rsidRPr="006671B2">
        <w:rPr>
          <w:rFonts w:ascii="Arial" w:hAnsi="Arial"/>
        </w:rPr>
        <w:t>s</w:t>
      </w:r>
      <w:r w:rsidR="001C3B18">
        <w:rPr>
          <w:rFonts w:ascii="Arial" w:hAnsi="Arial"/>
        </w:rPr>
        <w:t xml:space="preserve"> </w:t>
      </w:r>
      <w:r w:rsidR="009C2F8E">
        <w:rPr>
          <w:rFonts w:ascii="Arial" w:hAnsi="Arial"/>
        </w:rPr>
        <w:fldChar w:fldCharType="begin"/>
      </w:r>
      <w:r w:rsidR="00F03254">
        <w:rPr>
          <w:rFonts w:ascii="Arial" w:hAnsi="Arial"/>
        </w:rPr>
        <w:instrText xml:space="preserve"> ADDIN EN.CITE &lt;EndNote&gt;&lt;Cite&gt;&lt;Author&gt;Crompton&lt;/Author&gt;&lt;Year&gt;2006&lt;/Year&gt;&lt;RecNum&gt;105&lt;/RecNum&gt;&lt;DisplayText&gt;&lt;style face="superscript"&gt;39&lt;/style&gt;&lt;/DisplayText&gt;&lt;record&gt;&lt;rec-number&gt;105&lt;/rec-number&gt;&lt;foreign-keys&gt;&lt;key app="EN" db-id="ttrp5xv9629xs5etxtyx5t0or5sffdsvtxv5"&gt;105&lt;/key&gt;&lt;/foreign-keys&gt;&lt;ref-type name="Book"&gt;6&lt;/ref-type&gt;&lt;contributors&gt;&lt;authors&gt;&lt;author&gt;Crompton, David W. T.&lt;/author&gt;&lt;author&gt;World Health Organization.,&lt;/author&gt;&lt;/authors&gt;&lt;/contributors&gt;&lt;titles&gt;&lt;title&gt;Preventive chemotherapy in human helminthiasis : coordinated use of anthelminthic drugs in control interventions : a manual for health professionals and programme managers&lt;/title&gt;&lt;/titles&gt;&lt;pages&gt;62 p.&lt;/pages&gt;&lt;keywords&gt;&lt;keyword&gt;Helminthiasis prevention and control drug therapy.&lt;/keyword&gt;&lt;keyword&gt;Anthelmintics administration and dosage.&lt;/keyword&gt;&lt;keyword&gt;Drug combinations.&lt;/keyword&gt;&lt;keyword&gt;Manuals.&lt;/keyword&gt;&lt;keyword&gt;Parasitic Diseases and their Control.&lt;/keyword&gt;&lt;/keywords&gt;&lt;dates&gt;&lt;year&gt;2006&lt;/year&gt;&lt;/dates&gt;&lt;pub-location&gt;Geneva&lt;/pub-location&gt;&lt;publisher&gt;World Health Organization&lt;/publisher&gt;&lt;isbn&gt;9241547103&amp;#xD;9789241547109&lt;/isbn&gt;&lt;urls&gt;&lt;related-urls&gt;&lt;url&gt;http://whqlibdoc.who.int/publications/2006/9241547103_eng.pdf&lt;/url&gt;&lt;url&gt;http://whqlibdoc.who.int/publications/2006/9241547103_annexes_eng.pdf&lt;/url&gt;&lt;/related-urls&gt;&lt;/urls&gt;&lt;language&gt;eng fre (in press)&lt;/language&gt;&lt;/record&gt;&lt;/Cite&gt;&lt;/EndNote&gt;</w:instrText>
      </w:r>
      <w:r w:rsidR="009C2F8E">
        <w:rPr>
          <w:rFonts w:ascii="Arial" w:hAnsi="Arial"/>
        </w:rPr>
        <w:fldChar w:fldCharType="separate"/>
      </w:r>
      <w:r w:rsidR="00F03254" w:rsidRPr="00F03254">
        <w:rPr>
          <w:rFonts w:ascii="Arial" w:hAnsi="Arial"/>
          <w:noProof/>
          <w:vertAlign w:val="superscript"/>
        </w:rPr>
        <w:t>39</w:t>
      </w:r>
      <w:r w:rsidR="009C2F8E">
        <w:rPr>
          <w:rFonts w:ascii="Arial" w:hAnsi="Arial"/>
        </w:rPr>
        <w:fldChar w:fldCharType="end"/>
      </w:r>
      <w:r w:rsidRPr="006671B2">
        <w:rPr>
          <w:rFonts w:ascii="Arial" w:hAnsi="Arial"/>
        </w:rPr>
        <w:t xml:space="preserve"> in which it was recommended that pregnant and lactating women be included in mass drug administration (MDA) campaigns. </w:t>
      </w:r>
      <w:r w:rsidR="00277AF3">
        <w:rPr>
          <w:rFonts w:ascii="Arial" w:hAnsi="Arial"/>
        </w:rPr>
        <w:fldChar w:fldCharType="begin"/>
      </w:r>
      <w:r w:rsidR="00F03254">
        <w:rPr>
          <w:rFonts w:ascii="Arial" w:hAnsi="Arial"/>
        </w:rPr>
        <w:instrText xml:space="preserve"> ADDIN EN.CITE &lt;EndNote&gt;&lt;Cite&gt;&lt;Author&gt;Crompton&lt;/Author&gt;&lt;Year&gt;2006&lt;/Year&gt;&lt;RecNum&gt;105&lt;/RecNum&gt;&lt;DisplayText&gt;&lt;style face="superscript"&gt;39&lt;/style&gt;&lt;/DisplayText&gt;&lt;record&gt;&lt;rec-number&gt;105&lt;/rec-number&gt;&lt;foreign-keys&gt;&lt;key app="EN" db-id="ttrp5xv9629xs5etxtyx5t0or5sffdsvtxv5"&gt;105&lt;/key&gt;&lt;/foreign-keys&gt;&lt;ref-type name="Book"&gt;6&lt;/ref-type&gt;&lt;contributors&gt;&lt;authors&gt;&lt;author&gt;Crompton, David W. T.&lt;/author&gt;&lt;author&gt;World Health Organization.,&lt;/author&gt;&lt;/authors&gt;&lt;/contributors&gt;&lt;titles&gt;&lt;title&gt;Preventive chemotherapy in human helminthiasis : coordinated use of anthelminthic drugs in control interventions : a manual for health professionals and programme managers&lt;/title&gt;&lt;/titles&gt;&lt;pages&gt;62 p.&lt;/pages&gt;&lt;keywords&gt;&lt;keyword&gt;Helminthiasis prevention and control drug therapy.&lt;/keyword&gt;&lt;keyword&gt;Anthelmintics administration and dosage.&lt;/keyword&gt;&lt;keyword&gt;Drug combinations.&lt;/keyword&gt;&lt;keyword&gt;Manuals.&lt;/keyword&gt;&lt;keyword&gt;Parasitic Diseases and their Control.&lt;/keyword&gt;&lt;/keywords&gt;&lt;dates&gt;&lt;year&gt;2006&lt;/year&gt;&lt;/dates&gt;&lt;pub-location&gt;Geneva&lt;/pub-location&gt;&lt;publisher&gt;World Health Organization&lt;/publisher&gt;&lt;isbn&gt;9241547103&amp;#xD;9789241547109&lt;/isbn&gt;&lt;urls&gt;&lt;related-urls&gt;&lt;url&gt;http://whqlibdoc.who.int/publications/2006/9241547103_eng.pdf&lt;/url&gt;&lt;url&gt;http://whqlibdoc.who.int/publications/2006/9241547103_annexes_eng.pdf&lt;/url&gt;&lt;/related-urls&gt;&lt;/urls&gt;&lt;language&gt;eng fre (in press)&lt;/language&gt;&lt;/record&gt;&lt;/Cite&gt;&lt;/EndNote&gt;</w:instrText>
      </w:r>
      <w:r w:rsidR="00277AF3">
        <w:rPr>
          <w:rFonts w:ascii="Arial" w:hAnsi="Arial"/>
        </w:rPr>
        <w:fldChar w:fldCharType="separate"/>
      </w:r>
      <w:r w:rsidR="00F03254" w:rsidRPr="00F03254">
        <w:rPr>
          <w:rFonts w:ascii="Arial" w:hAnsi="Arial"/>
          <w:noProof/>
          <w:vertAlign w:val="superscript"/>
        </w:rPr>
        <w:t>39</w:t>
      </w:r>
      <w:r w:rsidR="00277AF3">
        <w:rPr>
          <w:rFonts w:ascii="Arial" w:hAnsi="Arial"/>
        </w:rPr>
        <w:fldChar w:fldCharType="end"/>
      </w:r>
      <w:r w:rsidRPr="006671B2">
        <w:rPr>
          <w:rFonts w:ascii="Arial" w:hAnsi="Arial"/>
        </w:rPr>
        <w:t xml:space="preserve">Importantly, at the time of these reports, no randomized controlled trials of praziquantel during human pregnancy had been conducted. Addressing the safety of expanded </w:t>
      </w:r>
      <w:r w:rsidR="00710314" w:rsidRPr="006671B2">
        <w:rPr>
          <w:rFonts w:ascii="Arial" w:hAnsi="Arial"/>
        </w:rPr>
        <w:t>use</w:t>
      </w:r>
      <w:r w:rsidRPr="006671B2">
        <w:rPr>
          <w:rFonts w:ascii="Arial" w:hAnsi="Arial"/>
        </w:rPr>
        <w:t xml:space="preserve">, the authors cited demonstrated </w:t>
      </w:r>
      <w:r w:rsidR="006A06BE">
        <w:rPr>
          <w:rFonts w:ascii="Arial" w:hAnsi="Arial"/>
        </w:rPr>
        <w:t>PZQ’s</w:t>
      </w:r>
      <w:r w:rsidR="00710314" w:rsidRPr="006671B2">
        <w:rPr>
          <w:rFonts w:ascii="Arial" w:hAnsi="Arial"/>
        </w:rPr>
        <w:t xml:space="preserve"> </w:t>
      </w:r>
      <w:r w:rsidRPr="006671B2">
        <w:rPr>
          <w:rFonts w:ascii="Arial" w:hAnsi="Arial"/>
        </w:rPr>
        <w:t xml:space="preserve">safety in animal models, post-market surveillance data, and </w:t>
      </w:r>
      <w:r w:rsidR="006A06BE">
        <w:rPr>
          <w:rFonts w:ascii="Arial" w:hAnsi="Arial"/>
        </w:rPr>
        <w:t xml:space="preserve">PZQ </w:t>
      </w:r>
      <w:r w:rsidRPr="006671B2">
        <w:rPr>
          <w:rFonts w:ascii="Arial" w:hAnsi="Arial"/>
        </w:rPr>
        <w:t xml:space="preserve">use for the treatment of cysticercosis during pregnancy. With respect to efficacy, the recommendations were based on both demonstrated reversibility of end organ damage </w:t>
      </w:r>
      <w:r w:rsidR="00710314" w:rsidRPr="006671B2">
        <w:rPr>
          <w:rFonts w:ascii="Arial" w:hAnsi="Arial"/>
        </w:rPr>
        <w:t xml:space="preserve">and anemia with more frequent treatment, </w:t>
      </w:r>
      <w:r w:rsidRPr="006671B2">
        <w:rPr>
          <w:rFonts w:ascii="Arial" w:hAnsi="Arial"/>
        </w:rPr>
        <w:t xml:space="preserve">among non-pregnant populations. </w:t>
      </w:r>
      <w:r w:rsidR="00710314" w:rsidRPr="006671B2">
        <w:rPr>
          <w:rFonts w:ascii="Arial" w:hAnsi="Arial"/>
        </w:rPr>
        <w:t>M</w:t>
      </w:r>
      <w:r w:rsidRPr="006671B2">
        <w:rPr>
          <w:rFonts w:ascii="Arial" w:hAnsi="Arial"/>
        </w:rPr>
        <w:t xml:space="preserve">any nations did not initially adopt these guidelines citing lack of sufficient safety data from controlled trials. </w:t>
      </w:r>
    </w:p>
    <w:p w14:paraId="3ECB0691" w14:textId="1D8D1093" w:rsidR="00710314" w:rsidRPr="006671B2" w:rsidRDefault="00710314" w:rsidP="00F0752E">
      <w:pPr>
        <w:spacing w:line="480" w:lineRule="auto"/>
        <w:jc w:val="both"/>
        <w:rPr>
          <w:rFonts w:ascii="Arial" w:hAnsi="Arial"/>
          <w:i/>
        </w:rPr>
      </w:pPr>
      <w:r w:rsidRPr="006671B2">
        <w:rPr>
          <w:rFonts w:ascii="Arial" w:hAnsi="Arial"/>
          <w:i/>
        </w:rPr>
        <w:t>Praziquantel and human pregnancy: results of two randomized controlled trials (RCTs)</w:t>
      </w:r>
    </w:p>
    <w:p w14:paraId="2F0651BE" w14:textId="4AC9A88A" w:rsidR="00710314" w:rsidRPr="006671B2" w:rsidRDefault="00710314" w:rsidP="00F0752E">
      <w:pPr>
        <w:spacing w:line="480" w:lineRule="auto"/>
        <w:jc w:val="both"/>
        <w:rPr>
          <w:rFonts w:ascii="Arial" w:hAnsi="Arial"/>
        </w:rPr>
      </w:pPr>
      <w:r w:rsidRPr="006671B2">
        <w:rPr>
          <w:rFonts w:ascii="Arial" w:hAnsi="Arial"/>
        </w:rPr>
        <w:t xml:space="preserve">Two randomized, double blind, placebo controlled trials have been completed since the most recent WHO Guidelines addressing the treatment of </w:t>
      </w:r>
      <w:r w:rsidR="001C3B18">
        <w:rPr>
          <w:rFonts w:ascii="Arial" w:hAnsi="Arial"/>
        </w:rPr>
        <w:t xml:space="preserve">pregnant women with PZQ. </w:t>
      </w:r>
      <w:r w:rsidR="00277AF3">
        <w:rPr>
          <w:rFonts w:ascii="Arial" w:hAnsi="Arial"/>
        </w:rPr>
        <w:fldChar w:fldCharType="begin">
          <w:fldData xml:space="preserve">PEVuZE5vdGU+PENpdGU+PEF1dGhvcj5OZGliYXp6YTwvQXV0aG9yPjxZZWFyPjIwMTA8L1llYXI+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</w:fldData>
        </w:fldChar>
      </w:r>
      <w:r w:rsidR="005F3E4F">
        <w:rPr>
          <w:rFonts w:ascii="Arial" w:hAnsi="Arial"/>
        </w:rPr>
        <w:instrText xml:space="preserve"> ADDIN EN.CITE </w:instrText>
      </w:r>
      <w:r w:rsidR="005F3E4F">
        <w:rPr>
          <w:rFonts w:ascii="Arial" w:hAnsi="Arial"/>
        </w:rPr>
        <w:fldChar w:fldCharType="begin">
          <w:fldData xml:space="preserve">PEVuZE5vdGU+PENpdGU+PEF1dGhvcj5OZGliYXp6YTwvQXV0aG9yPjxZZWFyPjIwMTA8L1llYXI+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</w:fldData>
        </w:fldChar>
      </w:r>
      <w:r w:rsidR="005F3E4F">
        <w:rPr>
          <w:rFonts w:ascii="Arial" w:hAnsi="Arial"/>
        </w:rPr>
        <w:instrText xml:space="preserve"> ADDIN EN.CITE.DATA </w:instrText>
      </w:r>
      <w:r w:rsidR="005F3E4F">
        <w:rPr>
          <w:rFonts w:ascii="Arial" w:hAnsi="Arial"/>
        </w:rPr>
      </w:r>
      <w:r w:rsidR="005F3E4F">
        <w:rPr>
          <w:rFonts w:ascii="Arial" w:hAnsi="Arial"/>
        </w:rPr>
        <w:fldChar w:fldCharType="end"/>
      </w:r>
      <w:r w:rsidR="00277AF3">
        <w:rPr>
          <w:rFonts w:ascii="Arial" w:hAnsi="Arial"/>
        </w:rPr>
      </w:r>
      <w:r w:rsidR="00277AF3">
        <w:rPr>
          <w:rFonts w:ascii="Arial" w:hAnsi="Arial"/>
        </w:rPr>
        <w:fldChar w:fldCharType="separate"/>
      </w:r>
      <w:r w:rsidR="005F3E4F" w:rsidRPr="005F3E4F">
        <w:rPr>
          <w:rFonts w:ascii="Arial" w:hAnsi="Arial"/>
          <w:noProof/>
          <w:vertAlign w:val="superscript"/>
        </w:rPr>
        <w:t>64, 65</w:t>
      </w:r>
      <w:r w:rsidR="00277AF3">
        <w:rPr>
          <w:rFonts w:ascii="Arial" w:hAnsi="Arial"/>
        </w:rPr>
        <w:fldChar w:fldCharType="end"/>
      </w:r>
      <w:r w:rsidRPr="006671B2">
        <w:rPr>
          <w:rFonts w:ascii="Arial" w:hAnsi="Arial"/>
        </w:rPr>
        <w:t>One randomized, controlled trial conducted in Uganda, assigned women attending a hospital-based antenatal clinic into one of four groups: placebo, albendazole, praziquantel</w:t>
      </w:r>
      <w:r w:rsidR="006A06BE">
        <w:rPr>
          <w:rFonts w:ascii="Arial" w:hAnsi="Arial"/>
        </w:rPr>
        <w:t>, or praziquantel + albendazole.</w:t>
      </w:r>
      <w:r w:rsidRPr="006671B2">
        <w:rPr>
          <w:rFonts w:ascii="Arial" w:hAnsi="Arial"/>
        </w:rPr>
        <w:t xml:space="preserve"> The study agent(s) were given during the second or third trimester </w:t>
      </w:r>
      <w:r w:rsidRPr="006671B2">
        <w:rPr>
          <w:rFonts w:ascii="Arial" w:hAnsi="Arial"/>
        </w:rPr>
        <w:lastRenderedPageBreak/>
        <w:t>(me</w:t>
      </w:r>
      <w:r w:rsidR="00277AF3">
        <w:rPr>
          <w:rFonts w:ascii="Arial" w:hAnsi="Arial"/>
        </w:rPr>
        <w:t>an gestational age 26.6 weeks).</w:t>
      </w:r>
      <w:r w:rsidR="00277AF3">
        <w:rPr>
          <w:rFonts w:ascii="Arial" w:hAnsi="Arial"/>
        </w:rPr>
        <w:fldChar w:fldCharType="begin">
          <w:fldData xml:space="preserve">PEVuZE5vdGU+PENpdGU+PEF1dGhvcj5OZGliYXp6YTwvQXV0aG9yPjxZZWFyPjIwMTA8L1llYXI+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</w:fldData>
        </w:fldChar>
      </w:r>
      <w:r w:rsidR="005F3E4F">
        <w:rPr>
          <w:rFonts w:ascii="Arial" w:hAnsi="Arial"/>
        </w:rPr>
        <w:instrText xml:space="preserve"> ADDIN EN.CITE </w:instrText>
      </w:r>
      <w:r w:rsidR="005F3E4F">
        <w:rPr>
          <w:rFonts w:ascii="Arial" w:hAnsi="Arial"/>
        </w:rPr>
        <w:fldChar w:fldCharType="begin">
          <w:fldData xml:space="preserve">PEVuZE5vdGU+PENpdGU+PEF1dGhvcj5OZGliYXp6YTwvQXV0aG9yPjxZZWFyPjIwMTA8L1llYXI+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</w:fldData>
        </w:fldChar>
      </w:r>
      <w:r w:rsidR="005F3E4F">
        <w:rPr>
          <w:rFonts w:ascii="Arial" w:hAnsi="Arial"/>
        </w:rPr>
        <w:instrText xml:space="preserve"> ADDIN EN.CITE.DATA </w:instrText>
      </w:r>
      <w:r w:rsidR="005F3E4F">
        <w:rPr>
          <w:rFonts w:ascii="Arial" w:hAnsi="Arial"/>
        </w:rPr>
      </w:r>
      <w:r w:rsidR="005F3E4F">
        <w:rPr>
          <w:rFonts w:ascii="Arial" w:hAnsi="Arial"/>
        </w:rPr>
        <w:fldChar w:fldCharType="end"/>
      </w:r>
      <w:r w:rsidR="00277AF3">
        <w:rPr>
          <w:rFonts w:ascii="Arial" w:hAnsi="Arial"/>
        </w:rPr>
      </w:r>
      <w:r w:rsidR="00277AF3">
        <w:rPr>
          <w:rFonts w:ascii="Arial" w:hAnsi="Arial"/>
        </w:rPr>
        <w:fldChar w:fldCharType="separate"/>
      </w:r>
      <w:r w:rsidR="005F3E4F" w:rsidRPr="005F3E4F">
        <w:rPr>
          <w:rFonts w:ascii="Arial" w:hAnsi="Arial"/>
          <w:noProof/>
          <w:vertAlign w:val="superscript"/>
        </w:rPr>
        <w:t>64</w:t>
      </w:r>
      <w:r w:rsidR="00277AF3">
        <w:rPr>
          <w:rFonts w:ascii="Arial" w:hAnsi="Arial"/>
        </w:rPr>
        <w:fldChar w:fldCharType="end"/>
      </w:r>
      <w:r w:rsidRPr="006671B2">
        <w:rPr>
          <w:rFonts w:ascii="Arial" w:hAnsi="Arial"/>
        </w:rPr>
        <w:t xml:space="preserve"> This large trial did not demonstrate a significant impact of </w:t>
      </w:r>
      <w:r w:rsidR="006A06BE">
        <w:rPr>
          <w:rFonts w:ascii="Arial" w:hAnsi="Arial"/>
        </w:rPr>
        <w:t xml:space="preserve">PZQ </w:t>
      </w:r>
      <w:r w:rsidRPr="006671B2">
        <w:rPr>
          <w:rFonts w:ascii="Arial" w:hAnsi="Arial"/>
        </w:rPr>
        <w:t xml:space="preserve">on maternal anemia or birth weight, even among the approximately 18% of women who were infected with </w:t>
      </w:r>
      <w:r w:rsidRPr="006671B2">
        <w:rPr>
          <w:rFonts w:ascii="Arial" w:hAnsi="Arial"/>
          <w:i/>
        </w:rPr>
        <w:t>S. mansoni</w:t>
      </w:r>
      <w:r w:rsidRPr="006671B2">
        <w:rPr>
          <w:rFonts w:ascii="Arial" w:hAnsi="Arial"/>
        </w:rPr>
        <w:t xml:space="preserve">.  </w:t>
      </w:r>
    </w:p>
    <w:p w14:paraId="4FCC1648" w14:textId="0DA2FEB5" w:rsidR="00710314" w:rsidRPr="006671B2" w:rsidRDefault="00710314" w:rsidP="00090396">
      <w:pPr>
        <w:spacing w:line="480" w:lineRule="auto"/>
        <w:ind w:firstLine="720"/>
        <w:jc w:val="both"/>
        <w:rPr>
          <w:rFonts w:ascii="Arial" w:hAnsi="Arial"/>
        </w:rPr>
      </w:pPr>
      <w:r w:rsidRPr="006671B2">
        <w:rPr>
          <w:rFonts w:ascii="Arial" w:hAnsi="Arial"/>
        </w:rPr>
        <w:t xml:space="preserve">A second </w:t>
      </w:r>
      <w:r w:rsidR="00090396">
        <w:rPr>
          <w:rFonts w:ascii="Arial" w:hAnsi="Arial"/>
        </w:rPr>
        <w:t>RCT</w:t>
      </w:r>
      <w:r w:rsidRPr="006671B2">
        <w:rPr>
          <w:rFonts w:ascii="Arial" w:hAnsi="Arial"/>
        </w:rPr>
        <w:t xml:space="preserve">, conducted in Leyte, The Philippines, recruited only women who were infected with </w:t>
      </w:r>
      <w:r w:rsidRPr="006671B2">
        <w:rPr>
          <w:rFonts w:ascii="Arial" w:hAnsi="Arial"/>
          <w:i/>
        </w:rPr>
        <w:t>S. japonicum</w:t>
      </w:r>
      <w:r w:rsidRPr="006671B2">
        <w:rPr>
          <w:rFonts w:ascii="Arial" w:hAnsi="Arial"/>
        </w:rPr>
        <w:t xml:space="preserve"> at the time of enrolment. </w:t>
      </w:r>
      <w:r w:rsidR="008E1FC6" w:rsidRPr="006671B2">
        <w:rPr>
          <w:rFonts w:ascii="Arial" w:hAnsi="Arial"/>
        </w:rPr>
        <w:t xml:space="preserve">Women (N=360) were treated at 12-16 weeks gestation with 60 mg/kg of Praziquantel given as a split dose over 4 hours or placebo. </w:t>
      </w:r>
      <w:r w:rsidR="00090396">
        <w:rPr>
          <w:rFonts w:ascii="Arial" w:hAnsi="Arial"/>
        </w:rPr>
        <w:t xml:space="preserve">PZQ </w:t>
      </w:r>
      <w:r w:rsidR="008E1FC6" w:rsidRPr="006671B2">
        <w:rPr>
          <w:rFonts w:ascii="Arial" w:hAnsi="Arial"/>
        </w:rPr>
        <w:t xml:space="preserve">did not significantly impact the primary outcome, birth weight, nor other secondary outcomes including prevalence of low birth weight, prematurity, and intra-uterine growth restriction. </w:t>
      </w:r>
      <w:r w:rsidR="00090396">
        <w:rPr>
          <w:rFonts w:ascii="Arial" w:hAnsi="Arial"/>
        </w:rPr>
        <w:t>PZQ t</w:t>
      </w:r>
      <w:r w:rsidR="008E1FC6" w:rsidRPr="006671B2">
        <w:rPr>
          <w:rFonts w:ascii="Arial" w:hAnsi="Arial"/>
        </w:rPr>
        <w:t xml:space="preserve">reatment did culminate in increased maternal serum ferritin levels at 32 weeks gestation with a trend toward improved </w:t>
      </w:r>
      <w:r w:rsidR="00447257" w:rsidRPr="006671B2">
        <w:rPr>
          <w:rFonts w:ascii="Arial" w:hAnsi="Arial"/>
        </w:rPr>
        <w:t>new born</w:t>
      </w:r>
      <w:r w:rsidR="008E1FC6" w:rsidRPr="006671B2">
        <w:rPr>
          <w:rFonts w:ascii="Arial" w:hAnsi="Arial"/>
        </w:rPr>
        <w:t xml:space="preserve"> iron endowment. In addition, pregnant women were successfully treated as defined by parasitologic</w:t>
      </w:r>
      <w:r w:rsidR="00447257">
        <w:rPr>
          <w:rFonts w:ascii="Arial" w:hAnsi="Arial"/>
        </w:rPr>
        <w:t>al</w:t>
      </w:r>
      <w:r w:rsidR="008E1FC6" w:rsidRPr="006671B2">
        <w:rPr>
          <w:rFonts w:ascii="Arial" w:hAnsi="Arial"/>
        </w:rPr>
        <w:t xml:space="preserve"> cure at 22 weeks gestation.  Treatment was well tolerated with reactogenicity rates similar to that observed in non-pregnant subjects. Importantly, there were no significant differences in key safety outcomes including abortion, f</w:t>
      </w:r>
      <w:r w:rsidR="00447257">
        <w:rPr>
          <w:rFonts w:ascii="Arial" w:hAnsi="Arial"/>
        </w:rPr>
        <w:t>o</w:t>
      </w:r>
      <w:r w:rsidR="008E1FC6" w:rsidRPr="006671B2">
        <w:rPr>
          <w:rFonts w:ascii="Arial" w:hAnsi="Arial"/>
        </w:rPr>
        <w:t xml:space="preserve">etal death </w:t>
      </w:r>
      <w:r w:rsidR="008E1FC6" w:rsidRPr="006671B2">
        <w:rPr>
          <w:rFonts w:ascii="Arial" w:hAnsi="Arial"/>
          <w:i/>
        </w:rPr>
        <w:t>in utero</w:t>
      </w:r>
      <w:r w:rsidR="008E1FC6" w:rsidRPr="006671B2">
        <w:rPr>
          <w:rFonts w:ascii="Arial" w:hAnsi="Arial"/>
        </w:rPr>
        <w:t xml:space="preserve"> and congenital anomalies.  </w:t>
      </w:r>
      <w:r w:rsidR="00277AF3">
        <w:rPr>
          <w:rFonts w:ascii="Arial" w:hAnsi="Arial"/>
        </w:rPr>
        <w:fldChar w:fldCharType="begin"/>
      </w:r>
      <w:r w:rsidR="005F3E4F">
        <w:rPr>
          <w:rFonts w:ascii="Arial" w:hAnsi="Arial"/>
        </w:rPr>
        <w:instrText xml:space="preserve"> ADDIN EN.CITE &lt;EndNote&gt;&lt;Cite&gt;&lt;Author&gt;Olveda&lt;/Author&gt;&lt;Year&gt;2016&lt;/Year&gt;&lt;RecNum&gt;21&lt;/RecNum&gt;&lt;DisplayText&gt;&lt;style face="superscript"&gt;65&lt;/style&gt;&lt;/DisplayText&gt;&lt;record&gt;&lt;rec-number&gt;21&lt;/rec-number&gt;&lt;foreign-keys&gt;&lt;key app="EN" db-id="ttrp5xv9629xs5etxtyx5t0or5sffdsvtxv5"&gt;21&lt;/key&gt;&lt;/foreign-keys&gt;&lt;ref-type name="Journal Article"&gt;17&lt;/ref-type&gt;&lt;contributors&gt;&lt;authors&gt;&lt;author&gt;Olveda, R. M.&lt;/author&gt;&lt;author&gt;Acosta, L. P.&lt;/author&gt;&lt;author&gt;Tallo, V.&lt;/author&gt;&lt;author&gt;Baltazar, P. I.&lt;/author&gt;&lt;author&gt;Lesiguez, J. L. S.&lt;/author&gt;&lt;author&gt;Estanislao, G. G.&lt;/author&gt;&lt;author&gt;Ayaso, E. B.&lt;/author&gt;&lt;author&gt;Monterde, D. B. S.&lt;/author&gt;&lt;author&gt;Ida, A.&lt;/author&gt;&lt;author&gt;Watson, N.&lt;/author&gt;&lt;author&gt;McDonald, E. A.&lt;/author&gt;&lt;author&gt;Wu, H. W.&lt;/author&gt;&lt;author&gt;Kurtis, J. D.&lt;/author&gt;&lt;author&gt;Friedman, J. F.&lt;/author&gt;&lt;/authors&gt;&lt;/contributors&gt;&lt;titles&gt;&lt;title&gt;Efficacy and safety of praziquantel for the treatment of human schistosomiasis during pregnancy: a phase 2, randomised, double-blind, placebo-controlled trial&lt;/title&gt;&lt;secondary-title&gt;Lancet Infectious Diseases&lt;/secondary-title&gt;&lt;/titles&gt;&lt;pages&gt;199-208&lt;/pages&gt;&lt;volume&gt;16&lt;/volume&gt;&lt;number&gt;2&lt;/number&gt;&lt;dates&gt;&lt;year&gt;2016&lt;/year&gt;&lt;pub-dates&gt;&lt;date&gt;Feb&lt;/date&gt;&lt;/pub-dates&gt;&lt;/dates&gt;&lt;isbn&gt;1473-3099&lt;/isbn&gt;&lt;accession-num&gt;WOS:000368567000032&lt;/accession-num&gt;&lt;urls&gt;&lt;related-urls&gt;&lt;url&gt;&amp;lt;Go to ISI&amp;gt;://WOS:000368567000032&lt;/url&gt;&lt;/related-urls&gt;&lt;/urls&gt;&lt;electronic-resource-num&gt;10.1016/s1473-3099(15)00345-x&lt;/electronic-resource-num&gt;&lt;/record&gt;&lt;/Cite&gt;&lt;/EndNote&gt;</w:instrText>
      </w:r>
      <w:r w:rsidR="00277AF3">
        <w:rPr>
          <w:rFonts w:ascii="Arial" w:hAnsi="Arial"/>
        </w:rPr>
        <w:fldChar w:fldCharType="separate"/>
      </w:r>
      <w:r w:rsidR="005F3E4F" w:rsidRPr="005F3E4F">
        <w:rPr>
          <w:rFonts w:ascii="Arial" w:hAnsi="Arial"/>
          <w:noProof/>
          <w:vertAlign w:val="superscript"/>
        </w:rPr>
        <w:t>65</w:t>
      </w:r>
      <w:r w:rsidR="00277AF3">
        <w:rPr>
          <w:rFonts w:ascii="Arial" w:hAnsi="Arial"/>
        </w:rPr>
        <w:fldChar w:fldCharType="end"/>
      </w:r>
    </w:p>
    <w:p w14:paraId="637F9747" w14:textId="30DB77CE" w:rsidR="00710314" w:rsidRPr="006671B2" w:rsidRDefault="00710314" w:rsidP="00F0752E">
      <w:pPr>
        <w:spacing w:line="480" w:lineRule="auto"/>
        <w:jc w:val="both"/>
        <w:rPr>
          <w:rFonts w:ascii="Arial" w:hAnsi="Arial"/>
          <w:i/>
        </w:rPr>
      </w:pPr>
      <w:r w:rsidRPr="006671B2">
        <w:rPr>
          <w:rFonts w:ascii="Arial" w:hAnsi="Arial"/>
          <w:i/>
        </w:rPr>
        <w:t xml:space="preserve">Policy implications/Future Directions </w:t>
      </w:r>
    </w:p>
    <w:p w14:paraId="6EF62706" w14:textId="1D41F6B4" w:rsidR="00406DA2" w:rsidRPr="003C13FB" w:rsidRDefault="00064934" w:rsidP="003C13FB">
      <w:pPr>
        <w:widowControl w:val="0"/>
        <w:autoSpaceDE w:val="0"/>
        <w:autoSpaceDN w:val="0"/>
        <w:adjustRightInd w:val="0"/>
        <w:spacing w:line="480" w:lineRule="auto"/>
        <w:jc w:val="both"/>
        <w:rPr>
          <w:rFonts w:ascii="Arial" w:hAnsi="Arial"/>
        </w:rPr>
      </w:pPr>
      <w:r w:rsidRPr="006671B2">
        <w:rPr>
          <w:rFonts w:ascii="Arial" w:hAnsi="Arial"/>
        </w:rPr>
        <w:t>Though some nations,</w:t>
      </w:r>
      <w:r w:rsidR="005A7902" w:rsidRPr="006671B2">
        <w:rPr>
          <w:rFonts w:ascii="Arial" w:hAnsi="Arial"/>
        </w:rPr>
        <w:t xml:space="preserve"> reassured by results of RCTs, </w:t>
      </w:r>
      <w:r w:rsidR="006464E6" w:rsidRPr="006671B2">
        <w:rPr>
          <w:rFonts w:ascii="Arial" w:hAnsi="Arial"/>
        </w:rPr>
        <w:t>have recently adopte</w:t>
      </w:r>
      <w:r w:rsidR="005A7902" w:rsidRPr="006671B2">
        <w:rPr>
          <w:rFonts w:ascii="Arial" w:hAnsi="Arial"/>
        </w:rPr>
        <w:t>d</w:t>
      </w:r>
      <w:r w:rsidRPr="006671B2">
        <w:rPr>
          <w:rFonts w:ascii="Arial" w:hAnsi="Arial"/>
        </w:rPr>
        <w:t xml:space="preserve"> recommendations</w:t>
      </w:r>
      <w:r w:rsidR="006464E6" w:rsidRPr="006671B2">
        <w:rPr>
          <w:rFonts w:ascii="Arial" w:hAnsi="Arial"/>
        </w:rPr>
        <w:t xml:space="preserve"> to include </w:t>
      </w:r>
      <w:r w:rsidR="005A7902" w:rsidRPr="006671B2">
        <w:rPr>
          <w:rFonts w:ascii="Arial" w:hAnsi="Arial"/>
        </w:rPr>
        <w:t xml:space="preserve">pregnant women in </w:t>
      </w:r>
      <w:r w:rsidR="00090396">
        <w:rPr>
          <w:rFonts w:ascii="Arial" w:hAnsi="Arial"/>
        </w:rPr>
        <w:t xml:space="preserve">PZQ </w:t>
      </w:r>
      <w:r w:rsidR="005A7902" w:rsidRPr="006671B2">
        <w:rPr>
          <w:rFonts w:ascii="Arial" w:hAnsi="Arial"/>
        </w:rPr>
        <w:t>MDA campaigns</w:t>
      </w:r>
      <w:r w:rsidRPr="006671B2">
        <w:rPr>
          <w:rFonts w:ascii="Arial" w:hAnsi="Arial"/>
        </w:rPr>
        <w:t>,</w:t>
      </w:r>
      <w:r w:rsidR="00277AF3">
        <w:rPr>
          <w:rFonts w:ascii="Arial" w:hAnsi="Arial"/>
        </w:rPr>
        <w:fldChar w:fldCharType="begin">
          <w:fldData xml:space="preserve">PEVuZE5vdGU+PENpdGU+PEF1dGhvcj5OZGliYXp6YTwvQXV0aG9yPjxZZWFyPjIwMTA8L1llYXI+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</w:fldData>
        </w:fldChar>
      </w:r>
      <w:r w:rsidR="005F3E4F">
        <w:rPr>
          <w:rFonts w:ascii="Arial" w:hAnsi="Arial"/>
        </w:rPr>
        <w:instrText xml:space="preserve"> ADDIN EN.CITE </w:instrText>
      </w:r>
      <w:r w:rsidR="005F3E4F">
        <w:rPr>
          <w:rFonts w:ascii="Arial" w:hAnsi="Arial"/>
        </w:rPr>
        <w:fldChar w:fldCharType="begin">
          <w:fldData xml:space="preserve">PEVuZE5vdGU+PENpdGU+PEF1dGhvcj5OZGliYXp6YTwvQXV0aG9yPjxZZWFyPjIwMTA8L1llYXI+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</w:fldData>
        </w:fldChar>
      </w:r>
      <w:r w:rsidR="005F3E4F">
        <w:rPr>
          <w:rFonts w:ascii="Arial" w:hAnsi="Arial"/>
        </w:rPr>
        <w:instrText xml:space="preserve"> ADDIN EN.CITE.DATA </w:instrText>
      </w:r>
      <w:r w:rsidR="005F3E4F">
        <w:rPr>
          <w:rFonts w:ascii="Arial" w:hAnsi="Arial"/>
        </w:rPr>
      </w:r>
      <w:r w:rsidR="005F3E4F">
        <w:rPr>
          <w:rFonts w:ascii="Arial" w:hAnsi="Arial"/>
        </w:rPr>
        <w:fldChar w:fldCharType="end"/>
      </w:r>
      <w:r w:rsidR="00277AF3">
        <w:rPr>
          <w:rFonts w:ascii="Arial" w:hAnsi="Arial"/>
        </w:rPr>
      </w:r>
      <w:r w:rsidR="00277AF3">
        <w:rPr>
          <w:rFonts w:ascii="Arial" w:hAnsi="Arial"/>
        </w:rPr>
        <w:fldChar w:fldCharType="separate"/>
      </w:r>
      <w:r w:rsidR="005F3E4F" w:rsidRPr="005F3E4F">
        <w:rPr>
          <w:rFonts w:ascii="Arial" w:hAnsi="Arial"/>
          <w:noProof/>
          <w:vertAlign w:val="superscript"/>
        </w:rPr>
        <w:t>64, 65</w:t>
      </w:r>
      <w:r w:rsidR="00277AF3">
        <w:rPr>
          <w:rFonts w:ascii="Arial" w:hAnsi="Arial"/>
        </w:rPr>
        <w:fldChar w:fldCharType="end"/>
      </w:r>
      <w:r w:rsidR="00D60494" w:rsidRPr="006671B2">
        <w:rPr>
          <w:rFonts w:ascii="Arial" w:hAnsi="Arial"/>
        </w:rPr>
        <w:t xml:space="preserve"> </w:t>
      </w:r>
      <w:r w:rsidR="00277AF3">
        <w:rPr>
          <w:rFonts w:ascii="Arial" w:hAnsi="Arial"/>
        </w:rPr>
        <w:t>many nations still have not.</w:t>
      </w:r>
      <w:r w:rsidRPr="006671B2">
        <w:rPr>
          <w:rFonts w:ascii="Arial" w:hAnsi="Arial"/>
        </w:rPr>
        <w:t xml:space="preserve"> </w:t>
      </w:r>
      <w:r w:rsidR="00277AF3">
        <w:rPr>
          <w:rFonts w:ascii="Arial" w:hAnsi="Arial"/>
        </w:rPr>
        <w:fldChar w:fldCharType="begin">
          <w:fldData xml:space="preserve">PEVuZE5vdGU+PENpdGU+PEF1dGhvcj5LaWhhcmE8L0F1dGhvcj48WWVhcj4yMDE1PC9ZZWFyPjxS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=
</w:fldData>
        </w:fldChar>
      </w:r>
      <w:r w:rsidR="005F3E4F">
        <w:rPr>
          <w:rFonts w:ascii="Arial" w:hAnsi="Arial"/>
        </w:rPr>
        <w:instrText xml:space="preserve"> ADDIN EN.CITE </w:instrText>
      </w:r>
      <w:r w:rsidR="005F3E4F">
        <w:rPr>
          <w:rFonts w:ascii="Arial" w:hAnsi="Arial"/>
        </w:rPr>
        <w:fldChar w:fldCharType="begin">
          <w:fldData xml:space="preserve">PEVuZE5vdGU+PENpdGU+PEF1dGhvcj5LaWhhcmE8L0F1dGhvcj48WWVhcj4yMDE1PC9ZZWFyPjxS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=
</w:fldData>
        </w:fldChar>
      </w:r>
      <w:r w:rsidR="005F3E4F">
        <w:rPr>
          <w:rFonts w:ascii="Arial" w:hAnsi="Arial"/>
        </w:rPr>
        <w:instrText xml:space="preserve"> ADDIN EN.CITE.DATA </w:instrText>
      </w:r>
      <w:r w:rsidR="005F3E4F">
        <w:rPr>
          <w:rFonts w:ascii="Arial" w:hAnsi="Arial"/>
        </w:rPr>
      </w:r>
      <w:r w:rsidR="005F3E4F">
        <w:rPr>
          <w:rFonts w:ascii="Arial" w:hAnsi="Arial"/>
        </w:rPr>
        <w:fldChar w:fldCharType="end"/>
      </w:r>
      <w:r w:rsidR="00277AF3">
        <w:rPr>
          <w:rFonts w:ascii="Arial" w:hAnsi="Arial"/>
        </w:rPr>
      </w:r>
      <w:r w:rsidR="00277AF3">
        <w:rPr>
          <w:rFonts w:ascii="Arial" w:hAnsi="Arial"/>
        </w:rPr>
        <w:fldChar w:fldCharType="separate"/>
      </w:r>
      <w:r w:rsidR="005F3E4F" w:rsidRPr="005F3E4F">
        <w:rPr>
          <w:rFonts w:ascii="Arial" w:hAnsi="Arial"/>
          <w:noProof/>
          <w:vertAlign w:val="superscript"/>
        </w:rPr>
        <w:t>66</w:t>
      </w:r>
      <w:r w:rsidR="00277AF3">
        <w:rPr>
          <w:rFonts w:ascii="Arial" w:hAnsi="Arial"/>
        </w:rPr>
        <w:fldChar w:fldCharType="end"/>
      </w:r>
      <w:r w:rsidRPr="006671B2">
        <w:rPr>
          <w:rFonts w:ascii="Arial" w:hAnsi="Arial"/>
        </w:rPr>
        <w:t xml:space="preserve">For example, in Zanzibar, where local guidelines did not recommend treatment of pregnant women, two of the most commonly reasons cited </w:t>
      </w:r>
      <w:r w:rsidR="00090396">
        <w:rPr>
          <w:rFonts w:ascii="Arial" w:hAnsi="Arial"/>
        </w:rPr>
        <w:t xml:space="preserve">by individuals </w:t>
      </w:r>
      <w:r w:rsidRPr="006671B2">
        <w:rPr>
          <w:rFonts w:ascii="Arial" w:hAnsi="Arial"/>
        </w:rPr>
        <w:t xml:space="preserve">for not receiving </w:t>
      </w:r>
      <w:r w:rsidR="00090396">
        <w:rPr>
          <w:rFonts w:ascii="Arial" w:hAnsi="Arial"/>
        </w:rPr>
        <w:t xml:space="preserve">PZQ </w:t>
      </w:r>
      <w:r w:rsidRPr="006671B2">
        <w:rPr>
          <w:rFonts w:ascii="Arial" w:hAnsi="Arial"/>
        </w:rPr>
        <w:t xml:space="preserve"> during community treatment campaigns were pregnancy and breast feeding.</w:t>
      </w:r>
      <w:r w:rsidR="00277AF3">
        <w:rPr>
          <w:rFonts w:ascii="Arial" w:hAnsi="Arial"/>
        </w:rPr>
        <w:fldChar w:fldCharType="begin">
          <w:fldData xml:space="preserve">PEVuZE5vdGU+PENpdGU+PEF1dGhvcj5Lbm9wcDwvQXV0aG9yPjxZZWFyPjIwMTY8L1llYXI+PFJl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==
</w:fldData>
        </w:fldChar>
      </w:r>
      <w:r w:rsidR="005F3E4F">
        <w:rPr>
          <w:rFonts w:ascii="Arial" w:hAnsi="Arial"/>
        </w:rPr>
        <w:instrText xml:space="preserve"> ADDIN EN.CITE </w:instrText>
      </w:r>
      <w:r w:rsidR="005F3E4F">
        <w:rPr>
          <w:rFonts w:ascii="Arial" w:hAnsi="Arial"/>
        </w:rPr>
        <w:fldChar w:fldCharType="begin">
          <w:fldData xml:space="preserve">PEVuZE5vdGU+PENpdGU+PEF1dGhvcj5Lbm9wcDwvQXV0aG9yPjxZZWFyPjIwMTY8L1llYXI+PFJl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==
</w:fldData>
        </w:fldChar>
      </w:r>
      <w:r w:rsidR="005F3E4F">
        <w:rPr>
          <w:rFonts w:ascii="Arial" w:hAnsi="Arial"/>
        </w:rPr>
        <w:instrText xml:space="preserve"> ADDIN EN.CITE.DATA </w:instrText>
      </w:r>
      <w:r w:rsidR="005F3E4F">
        <w:rPr>
          <w:rFonts w:ascii="Arial" w:hAnsi="Arial"/>
        </w:rPr>
      </w:r>
      <w:r w:rsidR="005F3E4F">
        <w:rPr>
          <w:rFonts w:ascii="Arial" w:hAnsi="Arial"/>
        </w:rPr>
        <w:fldChar w:fldCharType="end"/>
      </w:r>
      <w:r w:rsidR="00277AF3">
        <w:rPr>
          <w:rFonts w:ascii="Arial" w:hAnsi="Arial"/>
        </w:rPr>
      </w:r>
      <w:r w:rsidR="00277AF3">
        <w:rPr>
          <w:rFonts w:ascii="Arial" w:hAnsi="Arial"/>
        </w:rPr>
        <w:fldChar w:fldCharType="separate"/>
      </w:r>
      <w:r w:rsidR="005F3E4F" w:rsidRPr="005F3E4F">
        <w:rPr>
          <w:rFonts w:ascii="Arial" w:hAnsi="Arial"/>
          <w:noProof/>
          <w:vertAlign w:val="superscript"/>
        </w:rPr>
        <w:t>67</w:t>
      </w:r>
      <w:r w:rsidR="00277AF3">
        <w:rPr>
          <w:rFonts w:ascii="Arial" w:hAnsi="Arial"/>
        </w:rPr>
        <w:fldChar w:fldCharType="end"/>
      </w:r>
      <w:r w:rsidRPr="006671B2">
        <w:rPr>
          <w:rFonts w:ascii="Arial" w:hAnsi="Arial"/>
        </w:rPr>
        <w:t xml:space="preserve"> Further</w:t>
      </w:r>
      <w:r w:rsidR="00090396">
        <w:rPr>
          <w:rFonts w:ascii="Arial" w:hAnsi="Arial"/>
        </w:rPr>
        <w:t>more</w:t>
      </w:r>
      <w:r w:rsidRPr="006671B2">
        <w:rPr>
          <w:rFonts w:ascii="Arial" w:hAnsi="Arial"/>
        </w:rPr>
        <w:t>, there is concern that even in nations that have adopted these recommendations, limited dissemination of information to schistosomiasis program managers and health care providers has led to continued exclusion. Across these nations, millions of women of reproductive age are not treated for many years during repeated cycles of pregnancy and lactation.</w:t>
      </w:r>
      <w:r w:rsidR="006345DE">
        <w:rPr>
          <w:rFonts w:ascii="Arial" w:hAnsi="Arial"/>
        </w:rPr>
        <w:t xml:space="preserve"> An unfortunate implication of this creates an obvious refugia for schistosomes within the human populace ultimately facilitating environmental transmission. </w:t>
      </w:r>
      <w:r w:rsidRPr="006671B2">
        <w:rPr>
          <w:rFonts w:ascii="Arial" w:hAnsi="Arial"/>
        </w:rPr>
        <w:t xml:space="preserve"> </w:t>
      </w:r>
    </w:p>
    <w:p w14:paraId="3E116CA1" w14:textId="3E674076" w:rsidR="00311F99" w:rsidRDefault="0064736C" w:rsidP="006671B2">
      <w:pPr>
        <w:spacing w:line="480" w:lineRule="auto"/>
        <w:jc w:val="both"/>
        <w:rPr>
          <w:rFonts w:ascii="Arial" w:hAnsi="Arial" w:cs="Arial"/>
          <w:b/>
          <w:color w:val="000000" w:themeColor="text1"/>
        </w:rPr>
      </w:pPr>
      <w:r w:rsidRPr="0064736C">
        <w:rPr>
          <w:rFonts w:ascii="Arial" w:hAnsi="Arial" w:cs="Arial"/>
          <w:b/>
          <w:color w:val="000000" w:themeColor="text1"/>
        </w:rPr>
        <w:lastRenderedPageBreak/>
        <w:t>Conclusions</w:t>
      </w:r>
    </w:p>
    <w:p w14:paraId="5DC83380" w14:textId="4D488CD4" w:rsidR="00311F99" w:rsidRDefault="00311F99" w:rsidP="006671B2">
      <w:pPr>
        <w:spacing w:line="480" w:lineRule="auto"/>
        <w:jc w:val="both"/>
        <w:rPr>
          <w:rFonts w:ascii="Arial" w:hAnsi="Arial" w:cs="Arial"/>
          <w:color w:val="000000" w:themeColor="text1"/>
        </w:rPr>
      </w:pPr>
      <w:r>
        <w:rPr>
          <w:rFonts w:ascii="Arial" w:hAnsi="Arial" w:cs="Arial"/>
          <w:color w:val="000000" w:themeColor="text1"/>
        </w:rPr>
        <w:t>The exclusion of two of the most vulnerable infected populations (pregnant</w:t>
      </w:r>
      <w:r w:rsidR="00406DA2">
        <w:rPr>
          <w:rFonts w:ascii="Arial" w:hAnsi="Arial" w:cs="Arial"/>
          <w:color w:val="000000" w:themeColor="text1"/>
        </w:rPr>
        <w:t xml:space="preserve"> women</w:t>
      </w:r>
      <w:r>
        <w:rPr>
          <w:rFonts w:ascii="Arial" w:hAnsi="Arial" w:cs="Arial"/>
          <w:color w:val="000000" w:themeColor="text1"/>
        </w:rPr>
        <w:t xml:space="preserve">, PSAC) from schistosomiasis </w:t>
      </w:r>
      <w:r w:rsidR="00466B07">
        <w:rPr>
          <w:rFonts w:ascii="Arial" w:hAnsi="Arial" w:cs="Arial"/>
          <w:color w:val="000000" w:themeColor="text1"/>
        </w:rPr>
        <w:t>control</w:t>
      </w:r>
      <w:r>
        <w:rPr>
          <w:rFonts w:ascii="Arial" w:hAnsi="Arial" w:cs="Arial"/>
          <w:color w:val="000000" w:themeColor="text1"/>
        </w:rPr>
        <w:t xml:space="preserve"> programmes is detrimental</w:t>
      </w:r>
      <w:r w:rsidR="00466B07">
        <w:rPr>
          <w:rFonts w:ascii="Arial" w:hAnsi="Arial" w:cs="Arial"/>
          <w:color w:val="000000" w:themeColor="text1"/>
        </w:rPr>
        <w:t xml:space="preserve"> not only</w:t>
      </w:r>
      <w:r>
        <w:rPr>
          <w:rFonts w:ascii="Arial" w:hAnsi="Arial" w:cs="Arial"/>
          <w:color w:val="000000" w:themeColor="text1"/>
        </w:rPr>
        <w:t xml:space="preserve"> to their own he</w:t>
      </w:r>
      <w:r w:rsidR="00466B07">
        <w:rPr>
          <w:rFonts w:ascii="Arial" w:hAnsi="Arial" w:cs="Arial"/>
          <w:color w:val="000000" w:themeColor="text1"/>
        </w:rPr>
        <w:t xml:space="preserve">alth present and future, but it also precludes the elimination of this parasitic disease in endemic areas. </w:t>
      </w:r>
      <w:r w:rsidR="00FC45FB">
        <w:rPr>
          <w:rFonts w:ascii="Arial" w:hAnsi="Arial" w:cs="Arial"/>
          <w:color w:val="000000" w:themeColor="text1"/>
        </w:rPr>
        <w:t xml:space="preserve">This inequality is also reflected in the research effort dedicated to these groups as shown in </w:t>
      </w:r>
      <w:r w:rsidR="00FC45FB" w:rsidRPr="007C4033">
        <w:rPr>
          <w:rFonts w:ascii="Arial" w:hAnsi="Arial" w:cs="Arial"/>
          <w:b/>
          <w:color w:val="000000" w:themeColor="text1"/>
        </w:rPr>
        <w:t xml:space="preserve">Figure 2. </w:t>
      </w:r>
      <w:r w:rsidR="00FC45FB">
        <w:rPr>
          <w:rFonts w:ascii="Arial" w:hAnsi="Arial" w:cs="Arial"/>
          <w:color w:val="000000" w:themeColor="text1"/>
        </w:rPr>
        <w:t>There is a disproportionate amount of evidence derived from other aspects of schistosomiasis in detriment of PSAC and pregnancy data</w:t>
      </w:r>
      <w:r w:rsidR="009B09B6">
        <w:rPr>
          <w:rFonts w:ascii="Arial" w:hAnsi="Arial" w:cs="Arial"/>
          <w:color w:val="000000" w:themeColor="text1"/>
        </w:rPr>
        <w:t>, notwithstanding returned travellers</w:t>
      </w:r>
      <w:r w:rsidR="00FC45FB">
        <w:rPr>
          <w:rFonts w:ascii="Arial" w:hAnsi="Arial" w:cs="Arial"/>
          <w:color w:val="000000" w:themeColor="text1"/>
        </w:rPr>
        <w:t xml:space="preserve">. </w:t>
      </w:r>
      <w:r w:rsidR="000B0BFD">
        <w:rPr>
          <w:rFonts w:ascii="Arial" w:hAnsi="Arial" w:cs="Arial"/>
          <w:color w:val="000000" w:themeColor="text1"/>
        </w:rPr>
        <w:t>Paradigm shifts are not only needed to acknowledge light infections as pernicious to health</w:t>
      </w:r>
      <w:r w:rsidR="00931D22">
        <w:rPr>
          <w:rFonts w:ascii="Arial" w:hAnsi="Arial" w:cs="Arial"/>
          <w:color w:val="000000" w:themeColor="text1"/>
        </w:rPr>
        <w:t xml:space="preserve"> and</w:t>
      </w:r>
      <w:r w:rsidR="000B0BFD">
        <w:rPr>
          <w:rFonts w:ascii="Arial" w:hAnsi="Arial" w:cs="Arial"/>
          <w:color w:val="000000" w:themeColor="text1"/>
        </w:rPr>
        <w:t xml:space="preserve"> </w:t>
      </w:r>
      <w:r w:rsidR="00931D22">
        <w:rPr>
          <w:rFonts w:ascii="Arial" w:hAnsi="Arial" w:cs="Arial"/>
          <w:color w:val="000000" w:themeColor="text1"/>
        </w:rPr>
        <w:t xml:space="preserve">moving away from </w:t>
      </w:r>
      <w:r w:rsidR="000B0BFD">
        <w:rPr>
          <w:rFonts w:ascii="Arial" w:hAnsi="Arial" w:cs="Arial"/>
          <w:color w:val="000000" w:themeColor="text1"/>
        </w:rPr>
        <w:t>heavy worm burdens</w:t>
      </w:r>
      <w:r w:rsidR="00931D22">
        <w:rPr>
          <w:rFonts w:ascii="Arial" w:hAnsi="Arial" w:cs="Arial"/>
          <w:color w:val="000000" w:themeColor="text1"/>
        </w:rPr>
        <w:t xml:space="preserve"> as the only accurate morbidity indexes. It is also indispensable</w:t>
      </w:r>
      <w:r w:rsidR="000B0BFD">
        <w:rPr>
          <w:rFonts w:ascii="Arial" w:hAnsi="Arial" w:cs="Arial"/>
          <w:color w:val="000000" w:themeColor="text1"/>
        </w:rPr>
        <w:t xml:space="preserve"> </w:t>
      </w:r>
      <w:r w:rsidR="00931D22">
        <w:rPr>
          <w:rFonts w:ascii="Arial" w:hAnsi="Arial" w:cs="Arial"/>
          <w:color w:val="000000" w:themeColor="text1"/>
        </w:rPr>
        <w:t>t</w:t>
      </w:r>
      <w:r w:rsidR="000B0BFD">
        <w:rPr>
          <w:rFonts w:ascii="Arial" w:hAnsi="Arial" w:cs="Arial"/>
          <w:color w:val="000000" w:themeColor="text1"/>
        </w:rPr>
        <w:t>o think of alternative PZQ delivery platforms</w:t>
      </w:r>
      <w:r w:rsidR="00931D22">
        <w:rPr>
          <w:rFonts w:ascii="Arial" w:hAnsi="Arial" w:cs="Arial"/>
          <w:color w:val="000000" w:themeColor="text1"/>
        </w:rPr>
        <w:t xml:space="preserve"> to target at-risk populations that can synergise with ongoing MDA efforts. One model could</w:t>
      </w:r>
      <w:r w:rsidR="00466B07">
        <w:rPr>
          <w:rFonts w:ascii="Arial" w:hAnsi="Arial" w:cs="Arial"/>
          <w:color w:val="000000" w:themeColor="text1"/>
        </w:rPr>
        <w:t xml:space="preserve"> include </w:t>
      </w:r>
      <w:r w:rsidR="007F7807">
        <w:rPr>
          <w:rFonts w:ascii="Arial" w:hAnsi="Arial" w:cs="Arial"/>
          <w:color w:val="000000" w:themeColor="text1"/>
        </w:rPr>
        <w:t xml:space="preserve">PZQ delivery at </w:t>
      </w:r>
      <w:r w:rsidR="00466B07">
        <w:rPr>
          <w:rFonts w:ascii="Arial" w:hAnsi="Arial" w:cs="Arial"/>
          <w:color w:val="000000" w:themeColor="text1"/>
        </w:rPr>
        <w:t>antenatal clinics a</w:t>
      </w:r>
      <w:r w:rsidR="00931D22">
        <w:rPr>
          <w:rFonts w:ascii="Arial" w:hAnsi="Arial" w:cs="Arial"/>
          <w:color w:val="000000" w:themeColor="text1"/>
        </w:rPr>
        <w:t>nd maternal-child health visits</w:t>
      </w:r>
      <w:r w:rsidR="007F7807">
        <w:rPr>
          <w:rFonts w:ascii="Arial" w:hAnsi="Arial" w:cs="Arial"/>
          <w:color w:val="000000" w:themeColor="text1"/>
        </w:rPr>
        <w:t>.</w:t>
      </w:r>
      <w:r w:rsidR="00931D22">
        <w:rPr>
          <w:rFonts w:ascii="Arial" w:hAnsi="Arial" w:cs="Arial"/>
          <w:color w:val="000000" w:themeColor="text1"/>
        </w:rPr>
        <w:t xml:space="preserve"> </w:t>
      </w:r>
    </w:p>
    <w:p w14:paraId="7F71D9F2" w14:textId="77777777" w:rsidR="007C4033" w:rsidRDefault="007C4033" w:rsidP="007C4033">
      <w:pPr>
        <w:spacing w:line="480" w:lineRule="auto"/>
        <w:jc w:val="both"/>
        <w:rPr>
          <w:rFonts w:ascii="Arial" w:hAnsi="Arial" w:cs="Arial"/>
          <w:color w:val="000000" w:themeColor="text1"/>
        </w:rPr>
      </w:pPr>
      <w:r>
        <w:rPr>
          <w:rFonts w:ascii="Arial" w:hAnsi="Arial" w:cs="Arial"/>
          <w:color w:val="000000" w:themeColor="text1"/>
        </w:rPr>
        <w:t xml:space="preserve">Some interventions that can help address these issues include </w:t>
      </w:r>
      <w:r w:rsidRPr="0064736C">
        <w:rPr>
          <w:rFonts w:ascii="Arial" w:hAnsi="Arial" w:cs="Arial"/>
          <w:color w:val="000000" w:themeColor="text1"/>
        </w:rPr>
        <w:t>education to program</w:t>
      </w:r>
      <w:r>
        <w:rPr>
          <w:rFonts w:ascii="Arial" w:hAnsi="Arial" w:cs="Arial"/>
          <w:color w:val="000000" w:themeColor="text1"/>
        </w:rPr>
        <w:t>me</w:t>
      </w:r>
      <w:r w:rsidRPr="0064736C">
        <w:rPr>
          <w:rFonts w:ascii="Arial" w:hAnsi="Arial" w:cs="Arial"/>
          <w:color w:val="000000" w:themeColor="text1"/>
        </w:rPr>
        <w:t xml:space="preserve"> managers in endemic regions that lead MDA campaigns</w:t>
      </w:r>
      <w:r>
        <w:rPr>
          <w:rFonts w:ascii="Arial" w:hAnsi="Arial" w:cs="Arial"/>
          <w:color w:val="000000" w:themeColor="text1"/>
        </w:rPr>
        <w:t xml:space="preserve"> on the safety of PZQ in pregnancy</w:t>
      </w:r>
      <w:r w:rsidRPr="0064736C">
        <w:rPr>
          <w:rFonts w:ascii="Arial" w:hAnsi="Arial" w:cs="Arial"/>
          <w:color w:val="000000" w:themeColor="text1"/>
        </w:rPr>
        <w:t>.</w:t>
      </w:r>
      <w:r>
        <w:rPr>
          <w:rFonts w:ascii="Arial" w:hAnsi="Arial" w:cs="Arial"/>
          <w:color w:val="000000" w:themeColor="text1"/>
        </w:rPr>
        <w:t xml:space="preserve"> Clinical officers and nurses in clinics can be educated on the safe delivery of PZQ in PSAC. </w:t>
      </w:r>
      <w:r w:rsidRPr="0064736C">
        <w:rPr>
          <w:rFonts w:ascii="Arial" w:hAnsi="Arial" w:cs="Arial"/>
          <w:color w:val="000000" w:themeColor="text1"/>
        </w:rPr>
        <w:t xml:space="preserve"> In addition, women, who have been told for decades that they cannot be treated when pregnant or breast feeding, will likely need targeted re-education. Finally, co-authors of the Philippines RCT and regulatory program staff at the United States’ (US) National Institutes of Health/National Institute of Allergy and Infectious Diseases, are collaborating with the US Federal Drug Administration to change PZQ’s class designation from B to A, indicating safe use during human pregnancy as supported by well controlled studies.</w:t>
      </w:r>
    </w:p>
    <w:p w14:paraId="4DC32002" w14:textId="77777777" w:rsidR="007C4033" w:rsidRPr="00E93BE1" w:rsidRDefault="007C4033" w:rsidP="007C4033">
      <w:pPr>
        <w:spacing w:line="480" w:lineRule="auto"/>
        <w:jc w:val="both"/>
        <w:rPr>
          <w:rFonts w:ascii="Arial" w:hAnsi="Arial" w:cs="Arial"/>
          <w:color w:val="000000" w:themeColor="text1"/>
        </w:rPr>
      </w:pPr>
      <w:r w:rsidRPr="0064736C">
        <w:rPr>
          <w:rFonts w:ascii="Arial" w:hAnsi="Arial" w:cs="Arial"/>
          <w:color w:val="000000" w:themeColor="text1"/>
        </w:rPr>
        <w:t xml:space="preserve"> </w:t>
      </w:r>
      <w:r>
        <w:rPr>
          <w:rFonts w:ascii="Arial" w:hAnsi="Arial" w:cs="Arial"/>
          <w:color w:val="000000" w:themeColor="text1"/>
        </w:rPr>
        <w:tab/>
        <w:t xml:space="preserve">Within the existing PZQ supply constraints the commitment from national control programmes has to expand its views and operate on an evidence-based agenda, without neglecting at-risk populations in need of treatment. It will take a coordinated effort between national and international agencies and strong advocacy to achieve this,  but the time is right to make these changes.  </w:t>
      </w:r>
    </w:p>
    <w:p w14:paraId="18646737" w14:textId="77777777" w:rsidR="007C4033" w:rsidRDefault="007C4033" w:rsidP="006671B2">
      <w:pPr>
        <w:spacing w:line="480" w:lineRule="auto"/>
        <w:jc w:val="both"/>
        <w:rPr>
          <w:rFonts w:ascii="Arial" w:hAnsi="Arial" w:cs="Arial"/>
          <w:color w:val="000000" w:themeColor="text1"/>
        </w:rPr>
      </w:pPr>
    </w:p>
    <w:p w14:paraId="4D9706D1" w14:textId="0A85FBA6" w:rsidR="007959B1" w:rsidRPr="007C4033" w:rsidRDefault="005F034D" w:rsidP="007C4033">
      <w:pPr>
        <w:spacing w:line="480" w:lineRule="auto"/>
        <w:jc w:val="both"/>
        <w:rPr>
          <w:rFonts w:ascii="Arial" w:hAnsi="Arial" w:cs="Arial"/>
          <w:color w:val="000000" w:themeColor="text1"/>
        </w:rPr>
      </w:pPr>
      <w:r w:rsidRPr="005F034D">
        <w:rPr>
          <w:rFonts w:ascii="Arial" w:hAnsi="Arial" w:cs="Arial"/>
          <w:noProof/>
          <w:color w:val="000000" w:themeColor="text1"/>
          <w:lang w:eastAsia="en-GB"/>
        </w:rPr>
        <w:drawing>
          <wp:inline distT="0" distB="0" distL="0" distR="0" wp14:anchorId="00DDF619" wp14:editId="7C6C4D3C">
            <wp:extent cx="5880735" cy="4696248"/>
            <wp:effectExtent l="0" t="0" r="12065"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09623" cy="4719317"/>
                    </a:xfrm>
                    <a:prstGeom prst="rect">
                      <a:avLst/>
                    </a:prstGeom>
                  </pic:spPr>
                </pic:pic>
              </a:graphicData>
            </a:graphic>
          </wp:inline>
        </w:drawing>
      </w:r>
    </w:p>
    <w:p w14:paraId="3F3F96BC" w14:textId="77777777" w:rsidR="00BF2639" w:rsidRDefault="00BF2639" w:rsidP="00E93BE1">
      <w:pPr>
        <w:jc w:val="both"/>
        <w:rPr>
          <w:rFonts w:ascii="Arial" w:hAnsi="Arial" w:cs="Arial"/>
          <w:b/>
          <w:color w:val="000000" w:themeColor="text1"/>
        </w:rPr>
      </w:pPr>
    </w:p>
    <w:p w14:paraId="6D0D7CF7" w14:textId="41FB2CCC" w:rsidR="00F55C72" w:rsidRPr="00E93BE1" w:rsidRDefault="00F55C72" w:rsidP="00E93BE1">
      <w:pPr>
        <w:jc w:val="both"/>
        <w:rPr>
          <w:rFonts w:ascii="Arial" w:hAnsi="Arial" w:cs="Arial"/>
          <w:b/>
          <w:color w:val="000000" w:themeColor="text1"/>
        </w:rPr>
      </w:pPr>
      <w:r w:rsidRPr="00E93BE1">
        <w:rPr>
          <w:rFonts w:ascii="Arial" w:hAnsi="Arial" w:cs="Arial"/>
          <w:b/>
          <w:color w:val="000000" w:themeColor="text1"/>
        </w:rPr>
        <w:t>Conflict of interest statement</w:t>
      </w:r>
    </w:p>
    <w:p w14:paraId="1A9A5976" w14:textId="49D86D34" w:rsidR="00370239" w:rsidRDefault="00B85577" w:rsidP="00E93BE1">
      <w:pPr>
        <w:jc w:val="both"/>
        <w:rPr>
          <w:rFonts w:ascii="Arial" w:hAnsi="Arial" w:cs="Arial"/>
          <w:color w:val="000000" w:themeColor="text1"/>
        </w:rPr>
      </w:pPr>
      <w:r w:rsidRPr="00E93BE1">
        <w:rPr>
          <w:rFonts w:ascii="Arial" w:hAnsi="Arial" w:cs="Arial"/>
          <w:color w:val="000000" w:themeColor="text1"/>
        </w:rPr>
        <w:t xml:space="preserve">The authors have no </w:t>
      </w:r>
      <w:r w:rsidR="00A65C72">
        <w:rPr>
          <w:rFonts w:ascii="Arial" w:hAnsi="Arial" w:cs="Arial"/>
          <w:color w:val="000000" w:themeColor="text1"/>
        </w:rPr>
        <w:t>potential conflicts of int</w:t>
      </w:r>
      <w:r w:rsidR="006671B2">
        <w:rPr>
          <w:rFonts w:ascii="Arial" w:hAnsi="Arial" w:cs="Arial"/>
          <w:color w:val="000000" w:themeColor="text1"/>
        </w:rPr>
        <w:t xml:space="preserve">erest </w:t>
      </w:r>
    </w:p>
    <w:p w14:paraId="36EA3DE7" w14:textId="77777777" w:rsidR="00D551A4" w:rsidRDefault="00D551A4" w:rsidP="00E93BE1">
      <w:pPr>
        <w:jc w:val="both"/>
        <w:rPr>
          <w:rFonts w:ascii="Arial" w:hAnsi="Arial" w:cs="Arial"/>
          <w:color w:val="000000" w:themeColor="text1"/>
        </w:rPr>
      </w:pPr>
    </w:p>
    <w:p w14:paraId="64D4246D" w14:textId="64F973C0" w:rsidR="00D551A4" w:rsidRPr="00C917B0" w:rsidRDefault="00D551A4" w:rsidP="00E93BE1">
      <w:pPr>
        <w:jc w:val="both"/>
        <w:rPr>
          <w:rFonts w:ascii="Arial" w:hAnsi="Arial" w:cs="Arial"/>
          <w:b/>
          <w:color w:val="000000" w:themeColor="text1"/>
        </w:rPr>
      </w:pPr>
      <w:r w:rsidRPr="00C917B0">
        <w:rPr>
          <w:rFonts w:ascii="Arial" w:hAnsi="Arial" w:cs="Arial"/>
          <w:b/>
          <w:color w:val="000000" w:themeColor="text1"/>
        </w:rPr>
        <w:t>Acknowledgements</w:t>
      </w:r>
    </w:p>
    <w:p w14:paraId="0A3FA0CC" w14:textId="7C38C594" w:rsidR="00D551A4" w:rsidRDefault="00C917B0" w:rsidP="00E93BE1">
      <w:pPr>
        <w:jc w:val="both"/>
        <w:rPr>
          <w:rFonts w:ascii="Arial" w:hAnsi="Arial" w:cs="Arial"/>
          <w:color w:val="000000" w:themeColor="text1"/>
        </w:rPr>
      </w:pPr>
      <w:r>
        <w:rPr>
          <w:rFonts w:ascii="Arial" w:hAnsi="Arial" w:cs="Arial"/>
          <w:color w:val="000000" w:themeColor="text1"/>
        </w:rPr>
        <w:t xml:space="preserve">We warmly thank Professor Charles King for his input in the literature search. </w:t>
      </w:r>
      <w:r w:rsidR="00D551A4">
        <w:rPr>
          <w:rFonts w:ascii="Arial" w:hAnsi="Arial" w:cs="Arial"/>
          <w:color w:val="000000" w:themeColor="text1"/>
        </w:rPr>
        <w:t>JRS is Director of COUNTDOWN which receives funding from DFID, UK.</w:t>
      </w:r>
    </w:p>
    <w:p w14:paraId="0EE241C7" w14:textId="5F993755" w:rsidR="006671B2" w:rsidRDefault="006671B2" w:rsidP="00E93BE1">
      <w:pPr>
        <w:jc w:val="both"/>
        <w:rPr>
          <w:rFonts w:ascii="Arial" w:hAnsi="Arial" w:cs="Arial"/>
          <w:color w:val="000000" w:themeColor="text1"/>
        </w:rPr>
      </w:pPr>
    </w:p>
    <w:p w14:paraId="46308E28" w14:textId="77777777" w:rsidR="00B2798A" w:rsidRDefault="00B2798A" w:rsidP="00E93BE1">
      <w:pPr>
        <w:jc w:val="both"/>
        <w:rPr>
          <w:rFonts w:ascii="Arial" w:hAnsi="Arial" w:cs="Arial"/>
          <w:color w:val="000000" w:themeColor="text1"/>
        </w:rPr>
      </w:pPr>
    </w:p>
    <w:p w14:paraId="2E66C9DA" w14:textId="77777777" w:rsidR="00C33464" w:rsidRPr="00E93BE1" w:rsidRDefault="00370239" w:rsidP="00E93BE1">
      <w:pPr>
        <w:jc w:val="both"/>
        <w:rPr>
          <w:rFonts w:ascii="Arial" w:hAnsi="Arial" w:cs="Arial"/>
          <w:b/>
          <w:color w:val="000000" w:themeColor="text1"/>
        </w:rPr>
      </w:pPr>
      <w:r w:rsidRPr="00E93BE1">
        <w:rPr>
          <w:rFonts w:ascii="Arial" w:hAnsi="Arial" w:cs="Arial"/>
          <w:b/>
          <w:color w:val="000000" w:themeColor="text1"/>
        </w:rPr>
        <w:t>Figure legends</w:t>
      </w:r>
    </w:p>
    <w:p w14:paraId="385A7CB3" w14:textId="77777777" w:rsidR="00407A19" w:rsidRPr="00E93BE1" w:rsidRDefault="00407A19" w:rsidP="00E93BE1">
      <w:pPr>
        <w:jc w:val="both"/>
        <w:rPr>
          <w:rFonts w:ascii="Arial" w:hAnsi="Arial" w:cs="Arial"/>
          <w:b/>
          <w:color w:val="000000" w:themeColor="text1"/>
        </w:rPr>
      </w:pPr>
    </w:p>
    <w:p w14:paraId="2C8A7EE7" w14:textId="1CDF0EDF" w:rsidR="00B2798A" w:rsidRDefault="00407A19" w:rsidP="00E93BE1">
      <w:pPr>
        <w:jc w:val="both"/>
        <w:rPr>
          <w:rFonts w:ascii="Arial" w:hAnsi="Arial" w:cs="Arial"/>
          <w:color w:val="000000" w:themeColor="text1"/>
        </w:rPr>
      </w:pPr>
      <w:r w:rsidRPr="00E93BE1">
        <w:rPr>
          <w:rFonts w:ascii="Arial" w:hAnsi="Arial" w:cs="Arial"/>
          <w:b/>
          <w:color w:val="000000" w:themeColor="text1"/>
        </w:rPr>
        <w:t>Figure 1</w:t>
      </w:r>
      <w:r w:rsidR="00370239" w:rsidRPr="00E93BE1">
        <w:rPr>
          <w:rFonts w:ascii="Arial" w:hAnsi="Arial" w:cs="Arial"/>
          <w:b/>
          <w:color w:val="000000" w:themeColor="text1"/>
        </w:rPr>
        <w:t xml:space="preserve">: </w:t>
      </w:r>
      <w:r w:rsidR="009B09B6" w:rsidRPr="00AA6474">
        <w:rPr>
          <w:rFonts w:ascii="Arial" w:hAnsi="Arial" w:cs="Arial"/>
          <w:color w:val="000000" w:themeColor="text1"/>
        </w:rPr>
        <w:t xml:space="preserve">A schematic of </w:t>
      </w:r>
      <w:r w:rsidR="009B09B6">
        <w:rPr>
          <w:rFonts w:ascii="Arial" w:hAnsi="Arial" w:cs="Arial"/>
          <w:color w:val="000000" w:themeColor="text1"/>
        </w:rPr>
        <w:t>(</w:t>
      </w:r>
      <w:r w:rsidR="009B09B6" w:rsidRPr="00AA6474">
        <w:rPr>
          <w:rFonts w:ascii="Arial" w:hAnsi="Arial" w:cs="Arial"/>
          <w:b/>
          <w:color w:val="000000" w:themeColor="text1"/>
        </w:rPr>
        <w:t>A</w:t>
      </w:r>
      <w:r w:rsidR="009B09B6">
        <w:rPr>
          <w:rFonts w:ascii="Arial" w:hAnsi="Arial" w:cs="Arial"/>
          <w:color w:val="000000" w:themeColor="text1"/>
        </w:rPr>
        <w:t xml:space="preserve">) </w:t>
      </w:r>
      <w:r w:rsidR="009B09B6" w:rsidRPr="00AA6474">
        <w:rPr>
          <w:rFonts w:ascii="Arial" w:hAnsi="Arial" w:cs="Arial"/>
          <w:color w:val="000000" w:themeColor="text1"/>
        </w:rPr>
        <w:t>p</w:t>
      </w:r>
      <w:r w:rsidR="009B09B6" w:rsidRPr="00E93BE1">
        <w:rPr>
          <w:rFonts w:ascii="Arial" w:hAnsi="Arial" w:cs="Arial"/>
          <w:color w:val="000000" w:themeColor="text1"/>
        </w:rPr>
        <w:t xml:space="preserve">revalence by </w:t>
      </w:r>
      <w:r w:rsidR="009B09B6">
        <w:rPr>
          <w:rFonts w:ascii="Arial" w:hAnsi="Arial" w:cs="Arial"/>
          <w:color w:val="000000" w:themeColor="text1"/>
        </w:rPr>
        <w:t xml:space="preserve">age inferred by </w:t>
      </w:r>
      <w:r w:rsidR="009B09B6" w:rsidRPr="00E93BE1">
        <w:rPr>
          <w:rFonts w:ascii="Arial" w:hAnsi="Arial" w:cs="Arial"/>
          <w:color w:val="000000" w:themeColor="text1"/>
        </w:rPr>
        <w:t>egg-count</w:t>
      </w:r>
      <w:r w:rsidR="009B09B6">
        <w:rPr>
          <w:rFonts w:ascii="Arial" w:hAnsi="Arial" w:cs="Arial"/>
          <w:color w:val="000000" w:themeColor="text1"/>
        </w:rPr>
        <w:t xml:space="preserve"> versus</w:t>
      </w:r>
      <w:r w:rsidR="009B09B6" w:rsidRPr="00E93BE1">
        <w:rPr>
          <w:rFonts w:ascii="Arial" w:hAnsi="Arial" w:cs="Arial"/>
          <w:color w:val="000000" w:themeColor="text1"/>
        </w:rPr>
        <w:t xml:space="preserve"> serology </w:t>
      </w:r>
      <w:r w:rsidR="009B09B6">
        <w:rPr>
          <w:rFonts w:ascii="Arial" w:hAnsi="Arial" w:cs="Arial"/>
          <w:color w:val="000000" w:themeColor="text1"/>
        </w:rPr>
        <w:t xml:space="preserve">across an endemic population (i.e. in </w:t>
      </w:r>
      <w:r w:rsidR="009B09B6" w:rsidRPr="00E93BE1">
        <w:rPr>
          <w:rFonts w:ascii="Arial" w:hAnsi="Arial" w:cs="Arial"/>
          <w:color w:val="000000" w:themeColor="text1"/>
        </w:rPr>
        <w:t>mothers and their children’s</w:t>
      </w:r>
      <w:r w:rsidR="009B09B6">
        <w:rPr>
          <w:rFonts w:ascii="Arial" w:hAnsi="Arial" w:cs="Arial"/>
          <w:color w:val="000000" w:themeColor="text1"/>
        </w:rPr>
        <w:t>)</w:t>
      </w:r>
      <w:r w:rsidR="009B09B6" w:rsidRPr="00E93BE1">
        <w:rPr>
          <w:rFonts w:ascii="Arial" w:hAnsi="Arial" w:cs="Arial"/>
          <w:color w:val="000000" w:themeColor="text1"/>
        </w:rPr>
        <w:t xml:space="preserve"> </w:t>
      </w:r>
      <w:r w:rsidR="009B09B6">
        <w:rPr>
          <w:rFonts w:ascii="Arial" w:hAnsi="Arial" w:cs="Arial"/>
          <w:color w:val="000000" w:themeColor="text1"/>
        </w:rPr>
        <w:t>and (</w:t>
      </w:r>
      <w:r w:rsidR="009B09B6" w:rsidRPr="00AA6474">
        <w:rPr>
          <w:rFonts w:ascii="Arial" w:hAnsi="Arial" w:cs="Arial"/>
          <w:b/>
          <w:color w:val="000000" w:themeColor="text1"/>
        </w:rPr>
        <w:t>B</w:t>
      </w:r>
      <w:r w:rsidR="009B09B6">
        <w:rPr>
          <w:rFonts w:ascii="Arial" w:hAnsi="Arial" w:cs="Arial"/>
          <w:color w:val="000000" w:themeColor="text1"/>
        </w:rPr>
        <w:t xml:space="preserve">) visual detection of </w:t>
      </w:r>
      <w:r w:rsidR="009B09B6">
        <w:rPr>
          <w:rFonts w:ascii="Arial" w:hAnsi="Arial" w:cs="Arial"/>
          <w:color w:val="000000" w:themeColor="text1"/>
        </w:rPr>
        <w:lastRenderedPageBreak/>
        <w:t xml:space="preserve">antibodies to soluble eggs antigen (SEA) in mothers (M) and children (C) from lakeshore village on </w:t>
      </w:r>
      <w:r w:rsidR="009B09B6" w:rsidRPr="00E93BE1">
        <w:rPr>
          <w:rFonts w:ascii="Arial" w:hAnsi="Arial" w:cs="Arial"/>
          <w:color w:val="000000" w:themeColor="text1"/>
        </w:rPr>
        <w:t>Lake Albert, Uganda</w:t>
      </w:r>
      <w:r w:rsidR="009B09B6">
        <w:rPr>
          <w:rFonts w:ascii="Arial" w:hAnsi="Arial" w:cs="Arial"/>
          <w:color w:val="000000" w:themeColor="text1"/>
        </w:rPr>
        <w:t>. Positive (+) and negative (-) controls indicated.</w:t>
      </w:r>
    </w:p>
    <w:p w14:paraId="2CB7325A" w14:textId="77777777" w:rsidR="003B6C0E" w:rsidRDefault="003B6C0E" w:rsidP="00E93BE1">
      <w:pPr>
        <w:jc w:val="both"/>
        <w:rPr>
          <w:rFonts w:ascii="Arial" w:hAnsi="Arial" w:cs="Arial"/>
          <w:color w:val="000000" w:themeColor="text1"/>
        </w:rPr>
      </w:pPr>
    </w:p>
    <w:p w14:paraId="040009E2" w14:textId="37CE2BCF" w:rsidR="00B2798A" w:rsidRPr="00B2798A" w:rsidRDefault="00B2798A" w:rsidP="00B2798A">
      <w:pPr>
        <w:rPr>
          <w:rFonts w:ascii="Arial" w:hAnsi="Arial" w:cs="Arial"/>
        </w:rPr>
      </w:pPr>
      <w:r w:rsidRPr="00B2798A">
        <w:rPr>
          <w:rFonts w:ascii="Arial" w:hAnsi="Arial" w:cs="Arial"/>
          <w:b/>
          <w:color w:val="000000" w:themeColor="text1"/>
        </w:rPr>
        <w:t xml:space="preserve">Figure 2: </w:t>
      </w:r>
      <w:r w:rsidRPr="00B2798A">
        <w:rPr>
          <w:rFonts w:ascii="Arial" w:hAnsi="Arial" w:cs="Arial"/>
        </w:rPr>
        <w:t>Articles published and</w:t>
      </w:r>
      <w:r w:rsidR="00C917B0">
        <w:rPr>
          <w:rFonts w:ascii="Arial" w:hAnsi="Arial" w:cs="Arial"/>
        </w:rPr>
        <w:t xml:space="preserve"> indexed in Pubmed in the last 10</w:t>
      </w:r>
      <w:r w:rsidRPr="00B2798A">
        <w:rPr>
          <w:rFonts w:ascii="Arial" w:hAnsi="Arial" w:cs="Arial"/>
        </w:rPr>
        <w:t xml:space="preserve"> years </w:t>
      </w:r>
      <w:r w:rsidR="005F034D">
        <w:rPr>
          <w:rFonts w:ascii="Arial" w:hAnsi="Arial" w:cs="Arial"/>
        </w:rPr>
        <w:t>on schistosomiasis in pregnancy, children and preschool children.</w:t>
      </w:r>
    </w:p>
    <w:p w14:paraId="754BEEBA" w14:textId="1D399F8D" w:rsidR="00B2798A" w:rsidRPr="00B2798A" w:rsidRDefault="00B2798A" w:rsidP="00E93BE1">
      <w:pPr>
        <w:jc w:val="both"/>
        <w:rPr>
          <w:rFonts w:ascii="Arial" w:hAnsi="Arial" w:cs="Arial"/>
          <w:b/>
          <w:color w:val="000000" w:themeColor="text1"/>
        </w:rPr>
      </w:pPr>
    </w:p>
    <w:p w14:paraId="3FE7288A" w14:textId="77777777" w:rsidR="002924FC" w:rsidRDefault="002924FC" w:rsidP="00E93BE1">
      <w:pPr>
        <w:jc w:val="both"/>
        <w:rPr>
          <w:rFonts w:ascii="Arial" w:hAnsi="Arial" w:cs="Arial"/>
          <w:color w:val="000000" w:themeColor="text1"/>
        </w:rPr>
      </w:pPr>
    </w:p>
    <w:p w14:paraId="220B1299" w14:textId="77777777" w:rsidR="002924FC" w:rsidRPr="00E93BE1" w:rsidRDefault="002924FC" w:rsidP="00E93BE1">
      <w:pPr>
        <w:jc w:val="both"/>
        <w:rPr>
          <w:rFonts w:ascii="Arial" w:hAnsi="Arial" w:cs="Arial"/>
          <w:b/>
          <w:color w:val="000000" w:themeColor="text1"/>
        </w:rPr>
      </w:pPr>
    </w:p>
    <w:p w14:paraId="6994F266" w14:textId="77777777" w:rsidR="00407A19" w:rsidRPr="00E93BE1" w:rsidRDefault="00407A19" w:rsidP="00E93BE1">
      <w:pPr>
        <w:jc w:val="both"/>
        <w:rPr>
          <w:rFonts w:ascii="Arial" w:hAnsi="Arial" w:cs="Arial"/>
          <w:b/>
          <w:color w:val="000000" w:themeColor="text1"/>
        </w:rPr>
      </w:pPr>
    </w:p>
    <w:p w14:paraId="122431B0" w14:textId="77777777" w:rsidR="00407A19" w:rsidRPr="00E93BE1" w:rsidRDefault="00407A19" w:rsidP="00E93BE1">
      <w:pPr>
        <w:jc w:val="both"/>
        <w:rPr>
          <w:rFonts w:ascii="Arial" w:hAnsi="Arial" w:cs="Arial"/>
          <w:b/>
          <w:color w:val="000000" w:themeColor="text1"/>
        </w:rPr>
      </w:pPr>
    </w:p>
    <w:p w14:paraId="1192F65F" w14:textId="3C85F88C" w:rsidR="00C33464" w:rsidRPr="00E93BE1" w:rsidRDefault="00C33464" w:rsidP="00E93BE1">
      <w:pPr>
        <w:jc w:val="both"/>
        <w:rPr>
          <w:rFonts w:ascii="Arial" w:hAnsi="Arial" w:cs="Arial"/>
          <w:b/>
          <w:color w:val="000000" w:themeColor="text1"/>
        </w:rPr>
      </w:pPr>
    </w:p>
    <w:p w14:paraId="4E024E49" w14:textId="77777777" w:rsidR="00C33464" w:rsidRPr="00E93BE1" w:rsidRDefault="00C33464" w:rsidP="00E93BE1">
      <w:pPr>
        <w:jc w:val="both"/>
        <w:rPr>
          <w:rFonts w:ascii="Arial" w:hAnsi="Arial" w:cs="Arial"/>
          <w:b/>
          <w:color w:val="000000" w:themeColor="text1"/>
        </w:rPr>
      </w:pPr>
    </w:p>
    <w:p w14:paraId="49823410" w14:textId="77777777" w:rsidR="00C33464" w:rsidRDefault="00C33464" w:rsidP="00E93BE1">
      <w:pPr>
        <w:jc w:val="both"/>
        <w:rPr>
          <w:rFonts w:ascii="Arial" w:hAnsi="Arial" w:cs="Arial"/>
          <w:b/>
          <w:color w:val="000000" w:themeColor="text1"/>
        </w:rPr>
      </w:pPr>
    </w:p>
    <w:p w14:paraId="45FCD0A5" w14:textId="77777777" w:rsidR="00EA67C6" w:rsidRDefault="00EA67C6" w:rsidP="00E93BE1">
      <w:pPr>
        <w:jc w:val="both"/>
        <w:rPr>
          <w:rFonts w:ascii="Arial" w:hAnsi="Arial" w:cs="Arial"/>
          <w:b/>
          <w:color w:val="000000" w:themeColor="text1"/>
        </w:rPr>
      </w:pPr>
    </w:p>
    <w:p w14:paraId="334EE1CA" w14:textId="77777777" w:rsidR="00EA67C6" w:rsidRDefault="00EA67C6" w:rsidP="00E93BE1">
      <w:pPr>
        <w:jc w:val="both"/>
        <w:rPr>
          <w:rFonts w:ascii="Arial" w:hAnsi="Arial" w:cs="Arial"/>
          <w:b/>
          <w:color w:val="000000" w:themeColor="text1"/>
        </w:rPr>
      </w:pPr>
    </w:p>
    <w:p w14:paraId="7438E0CA" w14:textId="77777777" w:rsidR="00EA67C6" w:rsidRDefault="00EA67C6" w:rsidP="00E93BE1">
      <w:pPr>
        <w:jc w:val="both"/>
        <w:rPr>
          <w:rFonts w:ascii="Arial" w:hAnsi="Arial" w:cs="Arial"/>
          <w:b/>
          <w:color w:val="000000" w:themeColor="text1"/>
        </w:rPr>
      </w:pPr>
    </w:p>
    <w:p w14:paraId="4514A07D" w14:textId="77777777" w:rsidR="00EA67C6" w:rsidRDefault="00EA67C6" w:rsidP="00E93BE1">
      <w:pPr>
        <w:jc w:val="both"/>
        <w:rPr>
          <w:rFonts w:ascii="Arial" w:hAnsi="Arial" w:cs="Arial"/>
          <w:b/>
          <w:color w:val="000000" w:themeColor="text1"/>
        </w:rPr>
      </w:pPr>
    </w:p>
    <w:p w14:paraId="435DC609" w14:textId="77777777" w:rsidR="00EA67C6" w:rsidRDefault="00EA67C6" w:rsidP="00E93BE1">
      <w:pPr>
        <w:jc w:val="both"/>
        <w:rPr>
          <w:rFonts w:ascii="Arial" w:hAnsi="Arial" w:cs="Arial"/>
          <w:b/>
          <w:color w:val="000000" w:themeColor="text1"/>
        </w:rPr>
      </w:pPr>
    </w:p>
    <w:p w14:paraId="7F830CF3" w14:textId="77777777" w:rsidR="00EA67C6" w:rsidRDefault="00EA67C6" w:rsidP="00E93BE1">
      <w:pPr>
        <w:jc w:val="both"/>
        <w:rPr>
          <w:rFonts w:ascii="Arial" w:hAnsi="Arial" w:cs="Arial"/>
          <w:b/>
          <w:color w:val="000000" w:themeColor="text1"/>
        </w:rPr>
      </w:pPr>
    </w:p>
    <w:p w14:paraId="1021A2D4" w14:textId="77777777" w:rsidR="00BF2639" w:rsidRDefault="00BF2639" w:rsidP="00E93BE1">
      <w:pPr>
        <w:jc w:val="both"/>
        <w:rPr>
          <w:rFonts w:ascii="Arial" w:hAnsi="Arial" w:cs="Arial"/>
          <w:b/>
          <w:color w:val="000000" w:themeColor="text1"/>
        </w:rPr>
      </w:pPr>
    </w:p>
    <w:p w14:paraId="23185569" w14:textId="77777777" w:rsidR="00BF2639" w:rsidRDefault="00BF2639" w:rsidP="00E93BE1">
      <w:pPr>
        <w:jc w:val="both"/>
        <w:rPr>
          <w:rFonts w:ascii="Arial" w:hAnsi="Arial" w:cs="Arial"/>
          <w:b/>
          <w:color w:val="000000" w:themeColor="text1"/>
        </w:rPr>
      </w:pPr>
    </w:p>
    <w:p w14:paraId="7A15DEFF" w14:textId="77777777" w:rsidR="007C4033" w:rsidRDefault="007C4033" w:rsidP="00E93BE1">
      <w:pPr>
        <w:jc w:val="both"/>
        <w:rPr>
          <w:rFonts w:ascii="Arial" w:hAnsi="Arial" w:cs="Arial"/>
          <w:b/>
          <w:color w:val="000000" w:themeColor="text1"/>
        </w:rPr>
      </w:pPr>
    </w:p>
    <w:p w14:paraId="076B12D5" w14:textId="77777777" w:rsidR="007C4033" w:rsidRDefault="007C4033" w:rsidP="00E93BE1">
      <w:pPr>
        <w:jc w:val="both"/>
        <w:rPr>
          <w:rFonts w:ascii="Arial" w:hAnsi="Arial" w:cs="Arial"/>
          <w:b/>
          <w:color w:val="000000" w:themeColor="text1"/>
        </w:rPr>
      </w:pPr>
    </w:p>
    <w:p w14:paraId="301B12DD" w14:textId="77777777" w:rsidR="007C4033" w:rsidRDefault="007C4033" w:rsidP="00E93BE1">
      <w:pPr>
        <w:jc w:val="both"/>
        <w:rPr>
          <w:rFonts w:ascii="Arial" w:hAnsi="Arial" w:cs="Arial"/>
          <w:b/>
          <w:color w:val="000000" w:themeColor="text1"/>
        </w:rPr>
      </w:pPr>
    </w:p>
    <w:p w14:paraId="4062512F" w14:textId="77777777" w:rsidR="007C4033" w:rsidRDefault="007C4033" w:rsidP="00E93BE1">
      <w:pPr>
        <w:jc w:val="both"/>
        <w:rPr>
          <w:rFonts w:ascii="Arial" w:hAnsi="Arial" w:cs="Arial"/>
          <w:b/>
          <w:color w:val="000000" w:themeColor="text1"/>
        </w:rPr>
      </w:pPr>
    </w:p>
    <w:p w14:paraId="4E8222CB" w14:textId="77777777" w:rsidR="007C4033" w:rsidRDefault="007C4033" w:rsidP="00E93BE1">
      <w:pPr>
        <w:jc w:val="both"/>
        <w:rPr>
          <w:rFonts w:ascii="Arial" w:hAnsi="Arial" w:cs="Arial"/>
          <w:b/>
          <w:color w:val="000000" w:themeColor="text1"/>
        </w:rPr>
      </w:pPr>
    </w:p>
    <w:p w14:paraId="194DDEB8" w14:textId="77777777" w:rsidR="007C4033" w:rsidRDefault="007C4033" w:rsidP="00E93BE1">
      <w:pPr>
        <w:jc w:val="both"/>
        <w:rPr>
          <w:rFonts w:ascii="Arial" w:hAnsi="Arial" w:cs="Arial"/>
          <w:b/>
          <w:color w:val="000000" w:themeColor="text1"/>
        </w:rPr>
      </w:pPr>
      <w:bookmarkStart w:id="0" w:name="_GoBack"/>
      <w:bookmarkEnd w:id="0"/>
    </w:p>
    <w:p w14:paraId="37484C6E" w14:textId="77777777" w:rsidR="007959B1" w:rsidRDefault="007959B1" w:rsidP="00EA67C6">
      <w:pPr>
        <w:jc w:val="both"/>
        <w:rPr>
          <w:rFonts w:ascii="Arial" w:hAnsi="Arial" w:cs="Arial"/>
          <w:b/>
        </w:rPr>
      </w:pPr>
    </w:p>
    <w:p w14:paraId="59DEAA5A" w14:textId="77777777" w:rsidR="00415E03" w:rsidRPr="00E93BE1" w:rsidRDefault="00415E03" w:rsidP="00EA67C6">
      <w:pPr>
        <w:jc w:val="both"/>
        <w:rPr>
          <w:rFonts w:ascii="Arial" w:hAnsi="Arial" w:cs="Arial"/>
          <w:b/>
        </w:rPr>
      </w:pPr>
      <w:r w:rsidRPr="00E93BE1">
        <w:rPr>
          <w:rFonts w:ascii="Arial" w:hAnsi="Arial" w:cs="Arial"/>
          <w:b/>
        </w:rPr>
        <w:t>References</w:t>
      </w:r>
    </w:p>
    <w:p w14:paraId="7726C93D" w14:textId="77777777" w:rsidR="005F3E4F" w:rsidRPr="005F3E4F" w:rsidRDefault="00415E03" w:rsidP="00C917B0">
      <w:pPr>
        <w:pStyle w:val="EndNoteBibliography"/>
        <w:spacing w:after="0"/>
        <w:ind w:left="720" w:hanging="720"/>
        <w:jc w:val="both"/>
      </w:pPr>
      <w:r w:rsidRPr="00E93BE1">
        <w:rPr>
          <w:rFonts w:ascii="Arial" w:hAnsi="Arial" w:cs="Arial"/>
        </w:rPr>
        <w:fldChar w:fldCharType="begin"/>
      </w:r>
      <w:r w:rsidRPr="00E93BE1">
        <w:rPr>
          <w:rFonts w:ascii="Arial" w:hAnsi="Arial" w:cs="Arial"/>
        </w:rPr>
        <w:instrText xml:space="preserve"> ADDIN EN.REFLIST </w:instrText>
      </w:r>
      <w:r w:rsidRPr="00E93BE1">
        <w:rPr>
          <w:rFonts w:ascii="Arial" w:hAnsi="Arial" w:cs="Arial"/>
        </w:rPr>
        <w:fldChar w:fldCharType="separate"/>
      </w:r>
      <w:r w:rsidR="005F3E4F" w:rsidRPr="005F3E4F">
        <w:t>1</w:t>
      </w:r>
      <w:r w:rsidR="005F3E4F" w:rsidRPr="005F3E4F">
        <w:tab/>
        <w:t>Murray CJ, Vos T, Lozano R et al. Disability-adjusted life years (DALYs) for 291 diseases and injuries in 21 regions, 1990-2010: a systematic analysis for the Global Burden of Disease Study 2010. Lancet 2012; 380: 2197-223</w:t>
      </w:r>
    </w:p>
    <w:p w14:paraId="0BC94240" w14:textId="77777777" w:rsidR="005F3E4F" w:rsidRPr="005F3E4F" w:rsidRDefault="005F3E4F" w:rsidP="00C917B0">
      <w:pPr>
        <w:pStyle w:val="EndNoteBibliography"/>
        <w:spacing w:after="0"/>
        <w:ind w:left="720" w:hanging="720"/>
        <w:jc w:val="both"/>
      </w:pPr>
      <w:r w:rsidRPr="005F3E4F">
        <w:t>2</w:t>
      </w:r>
      <w:r w:rsidRPr="005F3E4F">
        <w:tab/>
        <w:t>King CH. It's time to dispel the myth of "asymptomatic" schistosomiasis. PLoS Negl Trop Dis 2015; 9: e0003504</w:t>
      </w:r>
    </w:p>
    <w:p w14:paraId="54C03378" w14:textId="77777777" w:rsidR="005F3E4F" w:rsidRPr="005F3E4F" w:rsidRDefault="005F3E4F" w:rsidP="00C917B0">
      <w:pPr>
        <w:pStyle w:val="EndNoteBibliography"/>
        <w:spacing w:after="0"/>
        <w:ind w:left="720" w:hanging="720"/>
        <w:jc w:val="both"/>
      </w:pPr>
      <w:r w:rsidRPr="005F3E4F">
        <w:lastRenderedPageBreak/>
        <w:t>3</w:t>
      </w:r>
      <w:r w:rsidRPr="005F3E4F">
        <w:tab/>
        <w:t>Feasey N, Wansbrough-Jones M, Mabey DCW, Solomon AW. Neglected tropical diseases. British Medical Bulletin 2010; 93: 179-200</w:t>
      </w:r>
    </w:p>
    <w:p w14:paraId="1285B61D" w14:textId="77777777" w:rsidR="005F3E4F" w:rsidRPr="005F3E4F" w:rsidRDefault="005F3E4F" w:rsidP="00C917B0">
      <w:pPr>
        <w:pStyle w:val="EndNoteBibliography"/>
        <w:spacing w:after="0"/>
        <w:ind w:left="720" w:hanging="720"/>
        <w:jc w:val="both"/>
      </w:pPr>
      <w:r w:rsidRPr="005F3E4F">
        <w:t>4</w:t>
      </w:r>
      <w:r w:rsidRPr="005F3E4F">
        <w:tab/>
        <w:t>Colley DG, Bustinduy AL, Secor E, King CH. Human schistosomiasis. Lancet 2014; 383: 2253-2264</w:t>
      </w:r>
    </w:p>
    <w:p w14:paraId="04DC2134" w14:textId="77777777" w:rsidR="005F3E4F" w:rsidRPr="005F3E4F" w:rsidRDefault="005F3E4F" w:rsidP="00C917B0">
      <w:pPr>
        <w:pStyle w:val="EndNoteBibliography"/>
        <w:spacing w:after="0"/>
        <w:ind w:left="720" w:hanging="720"/>
        <w:jc w:val="both"/>
      </w:pPr>
      <w:r w:rsidRPr="005F3E4F">
        <w:t>5</w:t>
      </w:r>
      <w:r w:rsidRPr="005F3E4F">
        <w:tab/>
        <w:t>Ross AG, Vickers D, Olds GR, Shah SM, McManus DP. Katayama syndrome. Lancet Infect Dis 2007; 7: 218-24</w:t>
      </w:r>
    </w:p>
    <w:p w14:paraId="0769FD05" w14:textId="77777777" w:rsidR="005F3E4F" w:rsidRPr="005F3E4F" w:rsidRDefault="005F3E4F" w:rsidP="00C917B0">
      <w:pPr>
        <w:pStyle w:val="EndNoteBibliography"/>
        <w:spacing w:after="0"/>
        <w:ind w:left="720" w:hanging="720"/>
        <w:jc w:val="both"/>
      </w:pPr>
      <w:r w:rsidRPr="005F3E4F">
        <w:t>6</w:t>
      </w:r>
      <w:r w:rsidRPr="005F3E4F">
        <w:tab/>
        <w:t xml:space="preserve">Stothard JR, Sousa-Figuereido JC, Betson M et al. </w:t>
      </w:r>
      <w:r w:rsidRPr="005F3E4F">
        <w:rPr>
          <w:i/>
        </w:rPr>
        <w:t>Schistosoma mansoni</w:t>
      </w:r>
      <w:r w:rsidRPr="005F3E4F">
        <w:t xml:space="preserve"> infections in young children: when are schistosome antigens in urine, eggs in stool and antibodies to eggs first detectable? PLoS Negl Trop Dis 2011; 5: e938</w:t>
      </w:r>
    </w:p>
    <w:p w14:paraId="407298EC" w14:textId="77777777" w:rsidR="005F3E4F" w:rsidRPr="005F3E4F" w:rsidRDefault="005F3E4F" w:rsidP="00C917B0">
      <w:pPr>
        <w:pStyle w:val="EndNoteBibliography"/>
        <w:spacing w:after="0"/>
        <w:ind w:left="720" w:hanging="720"/>
        <w:jc w:val="both"/>
      </w:pPr>
      <w:r w:rsidRPr="005F3E4F">
        <w:t>7</w:t>
      </w:r>
      <w:r w:rsidRPr="005F3E4F">
        <w:tab/>
        <w:t>Colley DG, Bustinduy AL, Secor WE, King CH. Human schistosomiasis. Lancet 2014; 383: 2253-64</w:t>
      </w:r>
    </w:p>
    <w:p w14:paraId="5DBAA752" w14:textId="77777777" w:rsidR="005F3E4F" w:rsidRPr="005F3E4F" w:rsidRDefault="005F3E4F" w:rsidP="00C917B0">
      <w:pPr>
        <w:pStyle w:val="EndNoteBibliography"/>
        <w:spacing w:after="0"/>
        <w:ind w:left="720" w:hanging="720"/>
        <w:jc w:val="both"/>
      </w:pPr>
      <w:r w:rsidRPr="005F3E4F">
        <w:t>8</w:t>
      </w:r>
      <w:r w:rsidRPr="005F3E4F">
        <w:tab/>
        <w:t>Bustinduy AL, Friedman JF, Kjetland EF et al. Expanding Praziquantel (PZQ) Access beyond Mass Drug Administration Programs: Paving a Way Forward for a Pediatric PZQ Formulation for Schistosomiasis. PLoS Negl Trop Dis 2016; 10: e0004946</w:t>
      </w:r>
    </w:p>
    <w:p w14:paraId="670A2E65" w14:textId="77777777" w:rsidR="005F3E4F" w:rsidRPr="005F3E4F" w:rsidRDefault="005F3E4F" w:rsidP="00C917B0">
      <w:pPr>
        <w:pStyle w:val="EndNoteBibliography"/>
        <w:spacing w:after="0"/>
        <w:ind w:left="720" w:hanging="720"/>
        <w:jc w:val="both"/>
      </w:pPr>
      <w:r w:rsidRPr="005F3E4F">
        <w:t>9</w:t>
      </w:r>
      <w:r w:rsidRPr="005F3E4F">
        <w:tab/>
        <w:t>Doenhoff MJ, Cioli D, Utzinger J. Praziquantel: mechanisms of action, resistance and new derivatives for schistosomiasis. Curr Opin Infect Dis 2008; 21: 659-67</w:t>
      </w:r>
    </w:p>
    <w:p w14:paraId="7EDFAD2B" w14:textId="77777777" w:rsidR="005F3E4F" w:rsidRPr="005F3E4F" w:rsidRDefault="005F3E4F" w:rsidP="00C917B0">
      <w:pPr>
        <w:pStyle w:val="EndNoteBibliography"/>
        <w:spacing w:after="0"/>
        <w:ind w:left="720" w:hanging="720"/>
        <w:jc w:val="both"/>
      </w:pPr>
      <w:r w:rsidRPr="005F3E4F">
        <w:t>10</w:t>
      </w:r>
      <w:r w:rsidRPr="005F3E4F">
        <w:tab/>
        <w:t>Wichmann D, Poppert S, Von Thien H et al. Prospective European-wide multicentre study on a blood based real-time PCR for the diagnosis of acute schistosomiasis. Bmc Infectious Diseases 2013; 13</w:t>
      </w:r>
    </w:p>
    <w:p w14:paraId="2B449001" w14:textId="77777777" w:rsidR="005F3E4F" w:rsidRPr="005F3E4F" w:rsidRDefault="005F3E4F" w:rsidP="00C917B0">
      <w:pPr>
        <w:pStyle w:val="EndNoteBibliography"/>
        <w:spacing w:after="0"/>
        <w:ind w:left="720" w:hanging="720"/>
        <w:jc w:val="both"/>
      </w:pPr>
      <w:r w:rsidRPr="005F3E4F">
        <w:t>11</w:t>
      </w:r>
      <w:r w:rsidRPr="005F3E4F">
        <w:tab/>
        <w:t>Stothard JR, Stanton MC, Bustinduy AL et al. Diagnostics for schistosomiasis in Africa and Arabia: a review of present options in control and future needs for elimination. Parasitology 2014; 141: 1947-1961</w:t>
      </w:r>
    </w:p>
    <w:p w14:paraId="61C505A6" w14:textId="77777777" w:rsidR="005F3E4F" w:rsidRPr="005F3E4F" w:rsidRDefault="005F3E4F" w:rsidP="00C917B0">
      <w:pPr>
        <w:pStyle w:val="EndNoteBibliography"/>
        <w:spacing w:after="0"/>
        <w:ind w:left="720" w:hanging="720"/>
        <w:jc w:val="both"/>
      </w:pPr>
      <w:r w:rsidRPr="005F3E4F">
        <w:t>12</w:t>
      </w:r>
      <w:r w:rsidRPr="005F3E4F">
        <w:tab/>
        <w:t>Organization WH. Assesing the efficacy of anthelminthic drugs against scihstosomiasis and soil-transmitted helminthiasis. Geneva: Switzerland, 2013</w:t>
      </w:r>
    </w:p>
    <w:p w14:paraId="360466BC" w14:textId="77777777" w:rsidR="005F3E4F" w:rsidRPr="005F3E4F" w:rsidRDefault="005F3E4F" w:rsidP="00C917B0">
      <w:pPr>
        <w:pStyle w:val="EndNoteBibliography"/>
        <w:spacing w:after="0"/>
        <w:ind w:left="720" w:hanging="720"/>
        <w:jc w:val="both"/>
      </w:pPr>
      <w:r w:rsidRPr="005F3E4F">
        <w:t>13</w:t>
      </w:r>
      <w:r w:rsidRPr="005F3E4F">
        <w:tab/>
        <w:t>Sousa-Figueiredo JC, Betson M, Atuhaire A et al. Performance and Safety of Praziquantel for Treatment of Intestinal Schistosomiasis in Infants and Preschool Children. Plos Neglected Tropical Diseases 2012; 6</w:t>
      </w:r>
    </w:p>
    <w:p w14:paraId="39704970" w14:textId="77777777" w:rsidR="005F3E4F" w:rsidRPr="005F3E4F" w:rsidRDefault="005F3E4F" w:rsidP="00C917B0">
      <w:pPr>
        <w:pStyle w:val="EndNoteBibliography"/>
        <w:spacing w:after="0"/>
        <w:ind w:left="720" w:hanging="720"/>
        <w:jc w:val="both"/>
      </w:pPr>
      <w:r w:rsidRPr="005F3E4F">
        <w:t>14</w:t>
      </w:r>
      <w:r w:rsidRPr="005F3E4F">
        <w:tab/>
        <w:t>Stothard JR, Sousa-Figueiredo JC, Navaratnam AMD. Advocacy, policies and practicalities of preventive chemotherapy campaigns for African children with schistosomiasis. Expert Review of Anti-Infective Therapy 2013; 11: 733-752</w:t>
      </w:r>
    </w:p>
    <w:p w14:paraId="5C7ACA35" w14:textId="77777777" w:rsidR="005F3E4F" w:rsidRPr="005F3E4F" w:rsidRDefault="005F3E4F" w:rsidP="00C917B0">
      <w:pPr>
        <w:pStyle w:val="EndNoteBibliography"/>
        <w:spacing w:after="0"/>
        <w:ind w:left="720" w:hanging="720"/>
        <w:jc w:val="both"/>
      </w:pPr>
      <w:r w:rsidRPr="005F3E4F">
        <w:t>15</w:t>
      </w:r>
      <w:r w:rsidRPr="005F3E4F">
        <w:tab/>
        <w:t>Sousa-Figueiredo JC, Stanton MC, Katokele S et al. Mapping of Schistosomiasis and Soil-Transmitted Helminths in Namibia: The First Large-Scale Protocol to Formally Include Rapid Diagnostic Tests. Plos Neglected Tropical Diseases 2015; 9: 21</w:t>
      </w:r>
    </w:p>
    <w:p w14:paraId="043341E6" w14:textId="77777777" w:rsidR="005F3E4F" w:rsidRPr="005F3E4F" w:rsidRDefault="005F3E4F" w:rsidP="00C917B0">
      <w:pPr>
        <w:pStyle w:val="EndNoteBibliography"/>
        <w:spacing w:after="0"/>
        <w:ind w:left="720" w:hanging="720"/>
        <w:jc w:val="both"/>
      </w:pPr>
      <w:r w:rsidRPr="005F3E4F">
        <w:t>16</w:t>
      </w:r>
      <w:r w:rsidRPr="005F3E4F">
        <w:tab/>
        <w:t>Jordan P. Epidemiology and control of schistosomiasis. British Medical Bulletin 1972; 28: 55-&amp;</w:t>
      </w:r>
    </w:p>
    <w:p w14:paraId="020A15C2" w14:textId="77777777" w:rsidR="005F3E4F" w:rsidRPr="005F3E4F" w:rsidRDefault="005F3E4F" w:rsidP="00C917B0">
      <w:pPr>
        <w:pStyle w:val="EndNoteBibliography"/>
        <w:spacing w:after="0"/>
        <w:ind w:left="720" w:hanging="720"/>
        <w:jc w:val="both"/>
      </w:pPr>
      <w:r w:rsidRPr="005F3E4F">
        <w:t>17</w:t>
      </w:r>
      <w:r w:rsidRPr="005F3E4F">
        <w:tab/>
        <w:t>Bustinduy AL, Friedman JF, Kjetland EF et al. Expanding Praziquantel (PZQ) Access beyond Mass Drug Administration Programs: Paving a Way Forward for a Pediatric PZQ Formulation for Schistosomiasis. Plos Neglected Tropical Diseases 2016; 10</w:t>
      </w:r>
    </w:p>
    <w:p w14:paraId="183C955F" w14:textId="77777777" w:rsidR="005F3E4F" w:rsidRPr="005F3E4F" w:rsidRDefault="005F3E4F" w:rsidP="00C917B0">
      <w:pPr>
        <w:pStyle w:val="EndNoteBibliography"/>
        <w:spacing w:after="0"/>
        <w:ind w:left="720" w:hanging="720"/>
        <w:jc w:val="both"/>
      </w:pPr>
      <w:r w:rsidRPr="005F3E4F">
        <w:t>18</w:t>
      </w:r>
      <w:r w:rsidRPr="005F3E4F">
        <w:tab/>
        <w:t>Stothard JR, Sousa-Figueiredo JC, Betson M, Bustinduy A, Reinhard-Rupp J. Schistosomiasis in African infants and preschool children: let them now be treated! Trends in Parasitology 2013; 29: 197-205</w:t>
      </w:r>
    </w:p>
    <w:p w14:paraId="6B23B251" w14:textId="77777777" w:rsidR="005F3E4F" w:rsidRPr="005F3E4F" w:rsidRDefault="005F3E4F" w:rsidP="00C917B0">
      <w:pPr>
        <w:pStyle w:val="EndNoteBibliography"/>
        <w:spacing w:after="0"/>
        <w:ind w:left="720" w:hanging="720"/>
        <w:jc w:val="both"/>
      </w:pPr>
      <w:r w:rsidRPr="005F3E4F">
        <w:t>19</w:t>
      </w:r>
      <w:r w:rsidRPr="005F3E4F">
        <w:tab/>
        <w:t>Sousa-Figueiredo JC, Pleasant J, Day M et al. Treatment of intestinal schistosomiasis in Ugandan preschool children: best diagnosis, treatment efficacy and side-effects, and an extended praziquantel dosing pole. International Health 2010; 2: 103-113</w:t>
      </w:r>
    </w:p>
    <w:p w14:paraId="72A210FF" w14:textId="77777777" w:rsidR="005F3E4F" w:rsidRPr="005F3E4F" w:rsidRDefault="005F3E4F" w:rsidP="00C917B0">
      <w:pPr>
        <w:pStyle w:val="EndNoteBibliography"/>
        <w:spacing w:after="0"/>
        <w:ind w:left="720" w:hanging="720"/>
        <w:jc w:val="both"/>
      </w:pPr>
      <w:r w:rsidRPr="005F3E4F">
        <w:t>20</w:t>
      </w:r>
      <w:r w:rsidRPr="005F3E4F">
        <w:tab/>
        <w:t>King CH. Health metrics for helminth infections. Acta Trop 2015; 141: 150-60</w:t>
      </w:r>
    </w:p>
    <w:p w14:paraId="10705E57" w14:textId="77777777" w:rsidR="005F3E4F" w:rsidRPr="005F3E4F" w:rsidRDefault="005F3E4F" w:rsidP="00C917B0">
      <w:pPr>
        <w:pStyle w:val="EndNoteBibliography"/>
        <w:spacing w:after="0"/>
        <w:ind w:left="720" w:hanging="720"/>
        <w:jc w:val="both"/>
      </w:pPr>
      <w:r w:rsidRPr="005F3E4F">
        <w:t>21</w:t>
      </w:r>
      <w:r w:rsidRPr="005F3E4F">
        <w:tab/>
        <w:t>Stothard JR, Campbell SJ, Osei-Atweneboana MY et al. Towards interruption of schistosomiasis transmission in sub-Saharan Africa: Developing an appropriate environmental surveillance framework to guide and to support ‘end game’ interventions. Infectious Diseeases of Poverty 2017; in press</w:t>
      </w:r>
    </w:p>
    <w:p w14:paraId="3A96EBF6" w14:textId="77777777" w:rsidR="005F3E4F" w:rsidRPr="005F3E4F" w:rsidRDefault="005F3E4F" w:rsidP="00C917B0">
      <w:pPr>
        <w:pStyle w:val="EndNoteBibliography"/>
        <w:spacing w:after="0"/>
        <w:ind w:left="720" w:hanging="720"/>
        <w:jc w:val="both"/>
      </w:pPr>
      <w:r w:rsidRPr="005F3E4F">
        <w:t>22</w:t>
      </w:r>
      <w:r w:rsidRPr="005F3E4F">
        <w:tab/>
        <w:t xml:space="preserve">Seto EYW, Sousa-Figueiredo JC, Betson M et al. Patterns of intestinal schistosomiasis among mothers and young children from Lake Albert, Uganda: water contact and social networks </w:t>
      </w:r>
      <w:r w:rsidRPr="005F3E4F">
        <w:lastRenderedPageBreak/>
        <w:t>inferred from wearable global positioning system dataloggers. Geospatial Health 2012; 7: 1-13</w:t>
      </w:r>
    </w:p>
    <w:p w14:paraId="44051566" w14:textId="77777777" w:rsidR="005F3E4F" w:rsidRPr="005F3E4F" w:rsidRDefault="005F3E4F" w:rsidP="00C917B0">
      <w:pPr>
        <w:pStyle w:val="EndNoteBibliography"/>
        <w:spacing w:after="0"/>
        <w:ind w:left="720" w:hanging="720"/>
        <w:jc w:val="both"/>
      </w:pPr>
      <w:r w:rsidRPr="005F3E4F">
        <w:t>23</w:t>
      </w:r>
      <w:r w:rsidRPr="005F3E4F">
        <w:tab/>
        <w:t>Salawu OT, Odaibo AB. Maternal schistosomiasis: a growing concern in sub-Saharan Africa. Pathogens and Global Health 2014; 108: 263-270</w:t>
      </w:r>
    </w:p>
    <w:p w14:paraId="6FF47F3E" w14:textId="77777777" w:rsidR="005F3E4F" w:rsidRPr="005F3E4F" w:rsidRDefault="005F3E4F" w:rsidP="00C917B0">
      <w:pPr>
        <w:pStyle w:val="EndNoteBibliography"/>
        <w:spacing w:after="0"/>
        <w:ind w:left="720" w:hanging="720"/>
        <w:jc w:val="both"/>
      </w:pPr>
      <w:r w:rsidRPr="005F3E4F">
        <w:t>24</w:t>
      </w:r>
      <w:r w:rsidRPr="005F3E4F">
        <w:tab/>
        <w:t>Coltart CE, Chew A, Storrar N et al. Schistosomiasis presenting in travellers: a 15 year observational study at the Hospital for Tropical Diseases, London. Trans R Soc Trop Med Hyg 2015; 109: 214-20</w:t>
      </w:r>
    </w:p>
    <w:p w14:paraId="68BF23EC" w14:textId="77777777" w:rsidR="005F3E4F" w:rsidRPr="005F3E4F" w:rsidRDefault="005F3E4F" w:rsidP="00C917B0">
      <w:pPr>
        <w:pStyle w:val="EndNoteBibliography"/>
        <w:spacing w:after="0"/>
        <w:ind w:left="720" w:hanging="720"/>
        <w:jc w:val="both"/>
      </w:pPr>
      <w:r w:rsidRPr="005F3E4F">
        <w:t>25</w:t>
      </w:r>
      <w:r w:rsidRPr="005F3E4F">
        <w:tab/>
        <w:t>Churchill DR, Chiodini PL, McAdam K. Screening the returned traveller. British Medical Bulletin 1993; 49: 465-474</w:t>
      </w:r>
    </w:p>
    <w:p w14:paraId="415B76B1" w14:textId="77777777" w:rsidR="005F3E4F" w:rsidRPr="005F3E4F" w:rsidRDefault="005F3E4F" w:rsidP="00C917B0">
      <w:pPr>
        <w:pStyle w:val="EndNoteBibliography"/>
        <w:spacing w:after="0"/>
        <w:ind w:left="720" w:hanging="720"/>
        <w:jc w:val="both"/>
      </w:pPr>
      <w:r w:rsidRPr="005F3E4F">
        <w:t>26</w:t>
      </w:r>
      <w:r w:rsidRPr="005F3E4F">
        <w:tab/>
        <w:t>Rochat L, Bizzini A, Senn N et al. Acute Schistosomiasis: A Risk Underestimated by Travelers and a Diagnosis Frequently Missed by General Practitioners-A Cluster Analysis of 42 Travelers. Journal of Travel Medicine 2015; 22: 168-173</w:t>
      </w:r>
    </w:p>
    <w:p w14:paraId="62B4950B" w14:textId="77777777" w:rsidR="005F3E4F" w:rsidRPr="005F3E4F" w:rsidRDefault="005F3E4F" w:rsidP="00C917B0">
      <w:pPr>
        <w:pStyle w:val="EndNoteBibliography"/>
        <w:spacing w:after="0"/>
        <w:ind w:left="720" w:hanging="720"/>
        <w:jc w:val="both"/>
      </w:pPr>
      <w:r w:rsidRPr="005F3E4F">
        <w:t>27</w:t>
      </w:r>
      <w:r w:rsidRPr="005F3E4F">
        <w:tab/>
        <w:t>Carod-Artal FJ. Neurological complications of Schistosoma infection. Transactions of the Royal Society of Tropical Medicine and Hygiene 2008; 102: 107-116</w:t>
      </w:r>
    </w:p>
    <w:p w14:paraId="140F182A" w14:textId="77777777" w:rsidR="005F3E4F" w:rsidRPr="005F3E4F" w:rsidRDefault="005F3E4F" w:rsidP="00C917B0">
      <w:pPr>
        <w:pStyle w:val="EndNoteBibliography"/>
        <w:spacing w:after="0"/>
        <w:ind w:left="720" w:hanging="720"/>
        <w:jc w:val="both"/>
      </w:pPr>
      <w:r w:rsidRPr="005F3E4F">
        <w:t>28</w:t>
      </w:r>
      <w:r w:rsidRPr="005F3E4F">
        <w:tab/>
        <w:t>Schleenvoigt BT, Gajda M, Baier M et al. Placental Schistosoma haematobium infection in a German returnee from Malawi. Infection 2014; 42: 1061-1064</w:t>
      </w:r>
    </w:p>
    <w:p w14:paraId="079CE884" w14:textId="77777777" w:rsidR="005F3E4F" w:rsidRPr="005F3E4F" w:rsidRDefault="005F3E4F" w:rsidP="00C917B0">
      <w:pPr>
        <w:pStyle w:val="EndNoteBibliography"/>
        <w:spacing w:after="0"/>
        <w:ind w:left="720" w:hanging="720"/>
        <w:jc w:val="both"/>
      </w:pPr>
      <w:r w:rsidRPr="005F3E4F">
        <w:t>29</w:t>
      </w:r>
      <w:r w:rsidRPr="005F3E4F">
        <w:tab/>
        <w:t>Ben-Chetrit E, Lachish T, Morch K et al. Schistosomiasis in Pregnant Travelers: A Case Series. Journal of Travel Medicine 2015; 22: 94-98</w:t>
      </w:r>
    </w:p>
    <w:p w14:paraId="7D312D44" w14:textId="77777777" w:rsidR="005F3E4F" w:rsidRPr="005F3E4F" w:rsidRDefault="005F3E4F" w:rsidP="00C917B0">
      <w:pPr>
        <w:pStyle w:val="EndNoteBibliography"/>
        <w:spacing w:after="0"/>
        <w:ind w:left="720" w:hanging="720"/>
        <w:jc w:val="both"/>
      </w:pPr>
      <w:r w:rsidRPr="005F3E4F">
        <w:t>30</w:t>
      </w:r>
      <w:r w:rsidRPr="005F3E4F">
        <w:tab/>
        <w:t>Christinet V, Lazdins-Helds JK, Stothard JR, Reinhard-Rupp J. Female genital schistosomiasis (FGS): from case reports to a call for concerted action against this neglected gynaecological disease. International Journal for Parasitology 2016; 46: 395-404</w:t>
      </w:r>
    </w:p>
    <w:p w14:paraId="684F63E2" w14:textId="77777777" w:rsidR="005F3E4F" w:rsidRPr="005F3E4F" w:rsidRDefault="005F3E4F" w:rsidP="00C917B0">
      <w:pPr>
        <w:pStyle w:val="EndNoteBibliography"/>
        <w:spacing w:after="0"/>
        <w:ind w:left="720" w:hanging="720"/>
        <w:jc w:val="both"/>
      </w:pPr>
      <w:r w:rsidRPr="005F3E4F">
        <w:t>31</w:t>
      </w:r>
      <w:r w:rsidRPr="005F3E4F">
        <w:tab/>
        <w:t>van Dam GJ, Xu J, Bergquist R et al. An ultra-sensitive assay targeting the circulating anodic antigen for the diagnosis of Schistosoma japonicum in a low-endemic area, People's Republic of China. Acta Trop 2015; 141: 190-7</w:t>
      </w:r>
    </w:p>
    <w:p w14:paraId="26C8E0A5" w14:textId="77777777" w:rsidR="005F3E4F" w:rsidRPr="005F3E4F" w:rsidRDefault="005F3E4F" w:rsidP="00C917B0">
      <w:pPr>
        <w:pStyle w:val="EndNoteBibliography"/>
        <w:spacing w:after="0"/>
        <w:ind w:left="720" w:hanging="720"/>
        <w:jc w:val="both"/>
      </w:pPr>
      <w:r w:rsidRPr="005F3E4F">
        <w:t>32</w:t>
      </w:r>
      <w:r w:rsidRPr="005F3E4F">
        <w:tab/>
        <w:t>Boissier J, Grech-Angelini S, Webster BL et al. Outbreak of urogenital schistosomiasis in Corsica (France): an epidemiological case study. Lancet Infectious Diseases 2016; 16: 971-979</w:t>
      </w:r>
    </w:p>
    <w:p w14:paraId="68C45EFA" w14:textId="77777777" w:rsidR="005F3E4F" w:rsidRPr="005F3E4F" w:rsidRDefault="005F3E4F" w:rsidP="00C917B0">
      <w:pPr>
        <w:pStyle w:val="EndNoteBibliography"/>
        <w:spacing w:after="0"/>
        <w:ind w:left="720" w:hanging="720"/>
        <w:jc w:val="both"/>
      </w:pPr>
      <w:r w:rsidRPr="005F3E4F">
        <w:t>33</w:t>
      </w:r>
      <w:r w:rsidRPr="005F3E4F">
        <w:tab/>
        <w:t>Kjetland EF, Leutscher PD, Ndhlovu PD. A review of female genital schistosomiasis. Trends Parasitol 2012; 28: 58-65</w:t>
      </w:r>
    </w:p>
    <w:p w14:paraId="0E25D3BA" w14:textId="77777777" w:rsidR="005F3E4F" w:rsidRPr="005F3E4F" w:rsidRDefault="005F3E4F" w:rsidP="00C917B0">
      <w:pPr>
        <w:pStyle w:val="EndNoteBibliography"/>
        <w:spacing w:after="0"/>
        <w:ind w:left="720" w:hanging="720"/>
        <w:jc w:val="both"/>
      </w:pPr>
      <w:r w:rsidRPr="005F3E4F">
        <w:t>34</w:t>
      </w:r>
      <w:r w:rsidRPr="005F3E4F">
        <w:tab/>
        <w:t>Hegertun IE, Sulheim Gundersen KM, Kleppa E et al. S. haematobium as a common cause of genital morbidity in girls: a cross-sectional study of children in South Africa. PLoS Negl Trop Dis 2013; 7: e2104</w:t>
      </w:r>
    </w:p>
    <w:p w14:paraId="75766040" w14:textId="77777777" w:rsidR="005F3E4F" w:rsidRPr="005F3E4F" w:rsidRDefault="005F3E4F" w:rsidP="00C917B0">
      <w:pPr>
        <w:pStyle w:val="EndNoteBibliography"/>
        <w:spacing w:after="0"/>
        <w:ind w:left="720" w:hanging="720"/>
        <w:jc w:val="both"/>
      </w:pPr>
      <w:r w:rsidRPr="005F3E4F">
        <w:t>35</w:t>
      </w:r>
      <w:r w:rsidRPr="005F3E4F">
        <w:tab/>
        <w:t>Kjetland EF, Ndhlovu PD, Gomo E et al. Association between genital schistosomiasis and HIV in rural Zimbabwean women. AIDS 2006; 20: 593-600</w:t>
      </w:r>
    </w:p>
    <w:p w14:paraId="19C00963" w14:textId="77777777" w:rsidR="005F3E4F" w:rsidRPr="005F3E4F" w:rsidRDefault="005F3E4F" w:rsidP="00C917B0">
      <w:pPr>
        <w:pStyle w:val="EndNoteBibliography"/>
        <w:spacing w:after="0"/>
        <w:ind w:left="720" w:hanging="720"/>
        <w:jc w:val="both"/>
      </w:pPr>
      <w:r w:rsidRPr="005F3E4F">
        <w:t>36</w:t>
      </w:r>
      <w:r w:rsidRPr="005F3E4F">
        <w:tab/>
        <w:t>Downs JA, Mguta C, Kaatano GM et al. Urogenital schistosomiasis in women of reproductive age in Tanzania's Lake Victoria region. Am J Trop Med Hyg 2011; 84: 364-9</w:t>
      </w:r>
    </w:p>
    <w:p w14:paraId="028FE462" w14:textId="77777777" w:rsidR="005F3E4F" w:rsidRPr="005F3E4F" w:rsidRDefault="005F3E4F" w:rsidP="00C917B0">
      <w:pPr>
        <w:pStyle w:val="EndNoteBibliography"/>
        <w:spacing w:after="0"/>
        <w:ind w:left="720" w:hanging="720"/>
        <w:jc w:val="both"/>
      </w:pPr>
      <w:r w:rsidRPr="005F3E4F">
        <w:t>37</w:t>
      </w:r>
      <w:r w:rsidRPr="005F3E4F">
        <w:tab/>
        <w:t>Kjetland EF, Leutscher PDC, Ndhlovu PD. A review of female genital schistosomiasis. Trends in Parasitology 2012; 28: 58-65</w:t>
      </w:r>
    </w:p>
    <w:p w14:paraId="5D61FEB1" w14:textId="77777777" w:rsidR="005F3E4F" w:rsidRPr="005F3E4F" w:rsidRDefault="005F3E4F" w:rsidP="00C917B0">
      <w:pPr>
        <w:pStyle w:val="EndNoteBibliography"/>
        <w:spacing w:after="0"/>
        <w:ind w:left="720" w:hanging="720"/>
        <w:jc w:val="both"/>
      </w:pPr>
      <w:r w:rsidRPr="005F3E4F">
        <w:t>38</w:t>
      </w:r>
      <w:r w:rsidRPr="005F3E4F">
        <w:tab/>
        <w:t>Downs JA, Kabangila R, Verweij JJ et al. Detectable urogenital schistosome DNA and cervical abnormalities 6 months after single-dose praziquantel in women with Schistosoma haematobium infection. Trop Med Int Health 2013; 18: 1090-6</w:t>
      </w:r>
    </w:p>
    <w:p w14:paraId="130A51F5" w14:textId="77777777" w:rsidR="005F3E4F" w:rsidRPr="005F3E4F" w:rsidRDefault="005F3E4F" w:rsidP="00C917B0">
      <w:pPr>
        <w:pStyle w:val="EndNoteBibliography"/>
        <w:spacing w:after="0"/>
        <w:ind w:left="720" w:hanging="720"/>
        <w:jc w:val="both"/>
      </w:pPr>
      <w:r w:rsidRPr="005F3E4F">
        <w:t>39</w:t>
      </w:r>
      <w:r w:rsidRPr="005F3E4F">
        <w:tab/>
        <w:t>Crompton DWT, World Health Organization. Preventive chemotherapy in human helminthiasis : coordinated use of anthelminthic drugs in control interventions : a manual for health professionals and programme managers. Geneva: World Health Organization, 2006</w:t>
      </w:r>
    </w:p>
    <w:p w14:paraId="54B1F8F4" w14:textId="77777777" w:rsidR="005F3E4F" w:rsidRPr="005F3E4F" w:rsidRDefault="005F3E4F" w:rsidP="00C917B0">
      <w:pPr>
        <w:pStyle w:val="EndNoteBibliography"/>
        <w:spacing w:after="0"/>
        <w:ind w:left="720" w:hanging="720"/>
        <w:jc w:val="both"/>
      </w:pPr>
      <w:r w:rsidRPr="005F3E4F">
        <w:t>40</w:t>
      </w:r>
      <w:r w:rsidRPr="005F3E4F">
        <w:tab/>
        <w:t>Organization WH. Investing to overcome the global impact of neglected tropical diseases. Third WHO report on neglected tropical diseases. . Geneva: Switzerland, 2015</w:t>
      </w:r>
    </w:p>
    <w:p w14:paraId="6F8C7F44" w14:textId="77777777" w:rsidR="005F3E4F" w:rsidRPr="005F3E4F" w:rsidRDefault="005F3E4F" w:rsidP="00C917B0">
      <w:pPr>
        <w:pStyle w:val="EndNoteBibliography"/>
        <w:spacing w:after="0"/>
        <w:ind w:left="720" w:hanging="720"/>
        <w:jc w:val="both"/>
      </w:pPr>
      <w:r w:rsidRPr="005F3E4F">
        <w:t>41</w:t>
      </w:r>
      <w:r w:rsidRPr="005F3E4F">
        <w:tab/>
        <w:t>Organisation WH. Schistosomiasis: number of people treated worldwide in 2014. Wkly Epidemiol Rec 2016; 91: 53-60</w:t>
      </w:r>
    </w:p>
    <w:p w14:paraId="7278AC57" w14:textId="77777777" w:rsidR="005F3E4F" w:rsidRPr="005F3E4F" w:rsidRDefault="005F3E4F" w:rsidP="00C917B0">
      <w:pPr>
        <w:pStyle w:val="EndNoteBibliography"/>
        <w:spacing w:after="0"/>
        <w:ind w:left="720" w:hanging="720"/>
        <w:jc w:val="both"/>
      </w:pPr>
      <w:r w:rsidRPr="005F3E4F">
        <w:t>42</w:t>
      </w:r>
      <w:r w:rsidRPr="005F3E4F">
        <w:tab/>
        <w:t>Hotez PJ, Engels D, Fenwick A, Savioli L. Africa is desperate for praziquantel. Lancet 2010; 376: 496-498</w:t>
      </w:r>
    </w:p>
    <w:p w14:paraId="01CB53F6" w14:textId="77777777" w:rsidR="005F3E4F" w:rsidRPr="005F3E4F" w:rsidRDefault="005F3E4F" w:rsidP="00C917B0">
      <w:pPr>
        <w:pStyle w:val="EndNoteBibliography"/>
        <w:spacing w:after="0"/>
        <w:ind w:left="720" w:hanging="720"/>
        <w:jc w:val="both"/>
      </w:pPr>
      <w:r w:rsidRPr="005F3E4F">
        <w:t>43</w:t>
      </w:r>
      <w:r w:rsidRPr="005F3E4F">
        <w:tab/>
        <w:t>Organization WH. Schistosomiasis: Progress report 2001-2011 and strategic plan 2012-2020. Geneva: Switzerland: WHO, 2013</w:t>
      </w:r>
    </w:p>
    <w:p w14:paraId="465A8F18" w14:textId="77777777" w:rsidR="005F3E4F" w:rsidRPr="005F3E4F" w:rsidRDefault="005F3E4F" w:rsidP="00C917B0">
      <w:pPr>
        <w:pStyle w:val="EndNoteBibliography"/>
        <w:spacing w:after="0"/>
        <w:ind w:left="720" w:hanging="720"/>
        <w:jc w:val="both"/>
      </w:pPr>
      <w:r w:rsidRPr="005F3E4F">
        <w:lastRenderedPageBreak/>
        <w:t>44</w:t>
      </w:r>
      <w:r w:rsidRPr="005F3E4F">
        <w:tab/>
        <w:t>Organization WH. International Strategies for Tropical Disease Treatments - Experiences with Praziquantel - EDM Research Series No. 026. WHO/DAP/CTD/98.5. Geneva: Switzerland: WHO, 1998</w:t>
      </w:r>
    </w:p>
    <w:p w14:paraId="6A4FD3C8" w14:textId="77777777" w:rsidR="005F3E4F" w:rsidRPr="005F3E4F" w:rsidRDefault="005F3E4F" w:rsidP="00C917B0">
      <w:pPr>
        <w:pStyle w:val="EndNoteBibliography"/>
        <w:spacing w:after="0"/>
        <w:ind w:left="720" w:hanging="720"/>
        <w:jc w:val="both"/>
      </w:pPr>
      <w:r w:rsidRPr="005F3E4F">
        <w:t>45</w:t>
      </w:r>
      <w:r w:rsidRPr="005F3E4F">
        <w:tab/>
        <w:t>Stothard JR, Sousa-Figueiredo JC, Betson M et al. Closing the praziquantel treatment gap: new steps in epidemiological monitoring and control of schistosomiasis in African infants and preschool-aged children. Parasitology 2011; 138: 1593-1606</w:t>
      </w:r>
    </w:p>
    <w:p w14:paraId="069DA0B0" w14:textId="77777777" w:rsidR="005F3E4F" w:rsidRPr="005F3E4F" w:rsidRDefault="005F3E4F" w:rsidP="00C917B0">
      <w:pPr>
        <w:pStyle w:val="EndNoteBibliography"/>
        <w:spacing w:after="0"/>
        <w:ind w:left="720" w:hanging="720"/>
        <w:jc w:val="both"/>
      </w:pPr>
      <w:r w:rsidRPr="005F3E4F">
        <w:t>46</w:t>
      </w:r>
      <w:r w:rsidRPr="005F3E4F">
        <w:tab/>
        <w:t>Fenwick A, Jordan P. Schistosomiasis elimination by 2020 or 2030? International Journal for Parasitology 2016; 46: 385-388</w:t>
      </w:r>
    </w:p>
    <w:p w14:paraId="38F4594C" w14:textId="77777777" w:rsidR="005F3E4F" w:rsidRPr="005F3E4F" w:rsidRDefault="005F3E4F" w:rsidP="00C917B0">
      <w:pPr>
        <w:pStyle w:val="EndNoteBibliography"/>
        <w:spacing w:after="0"/>
        <w:ind w:left="720" w:hanging="720"/>
        <w:jc w:val="both"/>
      </w:pPr>
      <w:r w:rsidRPr="005F3E4F">
        <w:t>47</w:t>
      </w:r>
      <w:r w:rsidRPr="005F3E4F">
        <w:tab/>
        <w:t>Fenwick A, Webster JP, Bosque-Oliva E et al. The Schistosomiasis Control Initiative (SCI): rationale, development and implementation from 2002-2008. Parasitology 2009; 136: 1719-1730</w:t>
      </w:r>
    </w:p>
    <w:p w14:paraId="005458EB" w14:textId="77777777" w:rsidR="005F3E4F" w:rsidRPr="005F3E4F" w:rsidRDefault="005F3E4F" w:rsidP="00C917B0">
      <w:pPr>
        <w:pStyle w:val="EndNoteBibliography"/>
        <w:spacing w:after="0"/>
        <w:ind w:left="720" w:hanging="720"/>
        <w:jc w:val="both"/>
      </w:pPr>
      <w:r w:rsidRPr="005F3E4F">
        <w:t>48</w:t>
      </w:r>
      <w:r w:rsidRPr="005F3E4F">
        <w:tab/>
        <w:t>Stothard JR, Bustinduy AL, Montresor A. Preventive chemotherapy for schistosomiasis and soil-transmitted helminthiasis by cotreatment with praziquantel and albendazole. Clinical Investigation 2014; 4: 163-176</w:t>
      </w:r>
    </w:p>
    <w:p w14:paraId="6C4F2357" w14:textId="77777777" w:rsidR="005F3E4F" w:rsidRPr="005F3E4F" w:rsidRDefault="005F3E4F" w:rsidP="00C917B0">
      <w:pPr>
        <w:pStyle w:val="EndNoteBibliography"/>
        <w:spacing w:after="0"/>
        <w:ind w:left="720" w:hanging="720"/>
        <w:jc w:val="both"/>
      </w:pPr>
      <w:r w:rsidRPr="005F3E4F">
        <w:t>49</w:t>
      </w:r>
      <w:r w:rsidRPr="005F3E4F">
        <w:tab/>
        <w:t>Bustinduy AL, Wright S, Joekes EC et al. One hundred years of neglect in paediatric schistosomiasis. Parasitology 2017: 1-11</w:t>
      </w:r>
    </w:p>
    <w:p w14:paraId="60110F12" w14:textId="77777777" w:rsidR="005F3E4F" w:rsidRPr="005F3E4F" w:rsidRDefault="005F3E4F" w:rsidP="00C917B0">
      <w:pPr>
        <w:pStyle w:val="EndNoteBibliography"/>
        <w:spacing w:after="0"/>
        <w:ind w:left="720" w:hanging="720"/>
        <w:jc w:val="both"/>
      </w:pPr>
      <w:r w:rsidRPr="005F3E4F">
        <w:t>50</w:t>
      </w:r>
      <w:r w:rsidRPr="005F3E4F">
        <w:tab/>
        <w:t>Mutapi F. Changing Policy and Practice in the Control of Pediatric Schistosomiasis. Pediatrics 2015; 135: 536-544</w:t>
      </w:r>
    </w:p>
    <w:p w14:paraId="377F32C1" w14:textId="77777777" w:rsidR="005F3E4F" w:rsidRPr="005F3E4F" w:rsidRDefault="005F3E4F" w:rsidP="00C917B0">
      <w:pPr>
        <w:pStyle w:val="EndNoteBibliography"/>
        <w:spacing w:after="0"/>
        <w:ind w:left="720" w:hanging="720"/>
        <w:jc w:val="both"/>
      </w:pPr>
      <w:r w:rsidRPr="005F3E4F">
        <w:t>51</w:t>
      </w:r>
      <w:r w:rsidRPr="005F3E4F">
        <w:tab/>
        <w:t>Bustinduy AL, Waterhouse D, de Sousa-Figueiredo JC et al. Population Pharmacokinetics and Pharmacodynamics of Praziquantel in Ugandan Children with Intestinal Schistosomiasis: Higher Dosages Are Required for Maximal Efficacy. Mbio 2016; 7</w:t>
      </w:r>
    </w:p>
    <w:p w14:paraId="4FF54AB2" w14:textId="77777777" w:rsidR="005F3E4F" w:rsidRPr="005F3E4F" w:rsidRDefault="005F3E4F" w:rsidP="00C917B0">
      <w:pPr>
        <w:pStyle w:val="EndNoteBibliography"/>
        <w:spacing w:after="0"/>
        <w:ind w:left="720" w:hanging="720"/>
        <w:jc w:val="both"/>
      </w:pPr>
      <w:r w:rsidRPr="005F3E4F">
        <w:t>52</w:t>
      </w:r>
      <w:r w:rsidRPr="005F3E4F">
        <w:tab/>
        <w:t>Olliaro PL, Vaillant MT, Belizario VJ et al. A Multicentre Randomized Controlled Trial of the Efficacy and Safety of Single-Dose Praziquantel at 40 mg/kg vs. 60 mg/kg for Treating Intestinal Schistosomiasis in the Philippines, Mauritania, Tanzania and Brazil. Plos Neglected Tropical Diseases 2011; 5</w:t>
      </w:r>
    </w:p>
    <w:p w14:paraId="1643B441" w14:textId="77777777" w:rsidR="005F3E4F" w:rsidRPr="005F3E4F" w:rsidRDefault="005F3E4F" w:rsidP="00C917B0">
      <w:pPr>
        <w:pStyle w:val="EndNoteBibliography"/>
        <w:spacing w:after="0"/>
        <w:ind w:left="720" w:hanging="720"/>
        <w:jc w:val="both"/>
      </w:pPr>
      <w:r w:rsidRPr="005F3E4F">
        <w:t>53</w:t>
      </w:r>
      <w:r w:rsidRPr="005F3E4F">
        <w:tab/>
        <w:t>King CH. It's Time to Dispel the Myth of "Asymptomatic" Schistosomiasis. Plos Neglected Tropical Diseases 2015; 9</w:t>
      </w:r>
    </w:p>
    <w:p w14:paraId="0D7EFD33" w14:textId="77777777" w:rsidR="005F3E4F" w:rsidRPr="005F3E4F" w:rsidRDefault="005F3E4F" w:rsidP="00C917B0">
      <w:pPr>
        <w:pStyle w:val="EndNoteBibliography"/>
        <w:spacing w:after="0"/>
        <w:ind w:left="720" w:hanging="720"/>
        <w:jc w:val="both"/>
      </w:pPr>
      <w:r w:rsidRPr="005F3E4F">
        <w:t>54</w:t>
      </w:r>
      <w:r w:rsidRPr="005F3E4F">
        <w:tab/>
        <w:t>Bustinduy AL, Wright SG, Joekes EC et al. One hundred 100 years of neglect in paediatric schistosomiasis. Parasitology 2017</w:t>
      </w:r>
    </w:p>
    <w:p w14:paraId="6EB69E7B" w14:textId="77777777" w:rsidR="005F3E4F" w:rsidRPr="005F3E4F" w:rsidRDefault="005F3E4F" w:rsidP="00C917B0">
      <w:pPr>
        <w:pStyle w:val="EndNoteBibliography"/>
        <w:spacing w:after="0"/>
        <w:ind w:left="720" w:hanging="720"/>
        <w:jc w:val="both"/>
      </w:pPr>
      <w:r w:rsidRPr="005F3E4F">
        <w:t>55</w:t>
      </w:r>
      <w:r w:rsidRPr="005F3E4F">
        <w:tab/>
        <w:t>Barda B, Coulibaly JT, Hatz C, Keiser J. Ultrasonographic evaluation of urinary tract morbidity in school-aged and preschool-aged children infected with Schistosoma haematobium and its evolution after praziquantel treatment: A randomized controlled trial. PLoS Negl Trop Dis 2017; 11: e0005400</w:t>
      </w:r>
    </w:p>
    <w:p w14:paraId="3D7DCDAF" w14:textId="77777777" w:rsidR="005F3E4F" w:rsidRPr="005F3E4F" w:rsidRDefault="005F3E4F" w:rsidP="00C917B0">
      <w:pPr>
        <w:pStyle w:val="EndNoteBibliography"/>
        <w:spacing w:after="0"/>
        <w:ind w:left="720" w:hanging="720"/>
        <w:jc w:val="both"/>
      </w:pPr>
      <w:r w:rsidRPr="005F3E4F">
        <w:t>56</w:t>
      </w:r>
      <w:r w:rsidRPr="005F3E4F">
        <w:tab/>
        <w:t>Olliaro P, Delgado-Romero P, Keiser J. The little we know about the pharmacokinetics and pharmacodynamics of praziquantel (racemate and R-enantiomer). Journal of Antimicrobial Chemotherapy 2014; 69: 863-870</w:t>
      </w:r>
    </w:p>
    <w:p w14:paraId="23175642" w14:textId="77777777" w:rsidR="005F3E4F" w:rsidRPr="005F3E4F" w:rsidRDefault="005F3E4F" w:rsidP="00C917B0">
      <w:pPr>
        <w:pStyle w:val="EndNoteBibliography"/>
        <w:spacing w:after="0"/>
        <w:ind w:left="720" w:hanging="720"/>
        <w:jc w:val="both"/>
      </w:pPr>
      <w:r w:rsidRPr="005F3E4F">
        <w:t>57</w:t>
      </w:r>
      <w:r w:rsidRPr="005F3E4F">
        <w:tab/>
        <w:t>Olliaro PL, Vaillant M, Hayes DJ, Montresor A, Chitsulo L. Practical dosing of praziquantel for schistosomiasis in preschool-aged children. Tropical Medicine &amp; International Health 2013; 18: 1085-1089</w:t>
      </w:r>
    </w:p>
    <w:p w14:paraId="4881DCB1" w14:textId="77777777" w:rsidR="005F3E4F" w:rsidRPr="005F3E4F" w:rsidRDefault="005F3E4F" w:rsidP="00C917B0">
      <w:pPr>
        <w:pStyle w:val="EndNoteBibliography"/>
        <w:spacing w:after="0"/>
        <w:ind w:left="720" w:hanging="720"/>
        <w:jc w:val="both"/>
      </w:pPr>
      <w:r w:rsidRPr="005F3E4F">
        <w:t>58</w:t>
      </w:r>
      <w:r w:rsidRPr="005F3E4F">
        <w:tab/>
        <w:t>Frohberg H. The toxicological profile of praziquantel in comparison to other anthelminthic drugs. Acta Leiden 1989; 57: 201-15</w:t>
      </w:r>
    </w:p>
    <w:p w14:paraId="43E4BD06" w14:textId="77777777" w:rsidR="005F3E4F" w:rsidRPr="005F3E4F" w:rsidRDefault="005F3E4F" w:rsidP="00C917B0">
      <w:pPr>
        <w:pStyle w:val="EndNoteBibliography"/>
        <w:spacing w:after="0"/>
        <w:ind w:left="720" w:hanging="720"/>
        <w:jc w:val="both"/>
      </w:pPr>
      <w:r w:rsidRPr="005F3E4F">
        <w:t>59</w:t>
      </w:r>
      <w:r w:rsidRPr="005F3E4F">
        <w:tab/>
        <w:t>Ni YC, Shao BR, Zhan CQ et al. Mutagenic and teratogenic effects of anti-schistosomal praziquantel. Chin Med J (Engl) 1982; 95: 494-8</w:t>
      </w:r>
    </w:p>
    <w:p w14:paraId="78FE4A14" w14:textId="77777777" w:rsidR="005F3E4F" w:rsidRPr="005F3E4F" w:rsidRDefault="005F3E4F" w:rsidP="00C917B0">
      <w:pPr>
        <w:pStyle w:val="EndNoteBibliography"/>
        <w:spacing w:after="0"/>
        <w:ind w:left="720" w:hanging="720"/>
        <w:jc w:val="both"/>
      </w:pPr>
      <w:r w:rsidRPr="005F3E4F">
        <w:t>60</w:t>
      </w:r>
      <w:r w:rsidRPr="005F3E4F">
        <w:tab/>
        <w:t>Friedman JF, Mital P, Kanzaria HK, Olds GR, Kurtis JD. Schistosomiasis and pregnancy. Trends Parasitol 2007; 23: 159-64</w:t>
      </w:r>
    </w:p>
    <w:p w14:paraId="3EA5D1DC" w14:textId="77777777" w:rsidR="005F3E4F" w:rsidRPr="005F3E4F" w:rsidRDefault="005F3E4F" w:rsidP="00C917B0">
      <w:pPr>
        <w:pStyle w:val="EndNoteBibliography"/>
        <w:spacing w:after="0"/>
        <w:ind w:left="720" w:hanging="720"/>
        <w:jc w:val="both"/>
      </w:pPr>
      <w:r w:rsidRPr="005F3E4F">
        <w:t>61</w:t>
      </w:r>
      <w:r w:rsidRPr="005F3E4F">
        <w:tab/>
        <w:t>Olds GR. Administration of Praziquantel to pregnant and lactating women. Acta Trop 2003; 86: 185-95</w:t>
      </w:r>
    </w:p>
    <w:p w14:paraId="41E7B29B" w14:textId="77777777" w:rsidR="005F3E4F" w:rsidRPr="005F3E4F" w:rsidRDefault="005F3E4F" w:rsidP="00C917B0">
      <w:pPr>
        <w:pStyle w:val="EndNoteBibliography"/>
        <w:spacing w:after="0"/>
        <w:ind w:left="720" w:hanging="720"/>
        <w:jc w:val="both"/>
      </w:pPr>
      <w:r w:rsidRPr="005F3E4F">
        <w:t>62</w:t>
      </w:r>
      <w:r w:rsidRPr="005F3E4F">
        <w:tab/>
        <w:t>WHO. Report of the WHO Informal Consultation on the use of Praziquantel during Pregnancy Lactation and Albendazole/Mebendazole in Children under 24 months. In: Organization WH, ed. Geneva, 2002</w:t>
      </w:r>
    </w:p>
    <w:p w14:paraId="6A588D8E" w14:textId="77777777" w:rsidR="005F3E4F" w:rsidRPr="005F3E4F" w:rsidRDefault="005F3E4F" w:rsidP="00C917B0">
      <w:pPr>
        <w:pStyle w:val="EndNoteBibliography"/>
        <w:spacing w:after="0"/>
        <w:ind w:left="720" w:hanging="720"/>
        <w:jc w:val="both"/>
      </w:pPr>
      <w:r w:rsidRPr="005F3E4F">
        <w:lastRenderedPageBreak/>
        <w:t>63</w:t>
      </w:r>
      <w:r w:rsidRPr="005F3E4F">
        <w:tab/>
        <w:t>Allen HE, Crompton DW, de Silva N, LoVerde PT, Olds GR. New policies for using anthelmintics in high risk groups. Trends Parasitol 2002; 18: 381-2</w:t>
      </w:r>
    </w:p>
    <w:p w14:paraId="4FD787A9" w14:textId="77777777" w:rsidR="005F3E4F" w:rsidRPr="005F3E4F" w:rsidRDefault="005F3E4F" w:rsidP="00C917B0">
      <w:pPr>
        <w:pStyle w:val="EndNoteBibliography"/>
        <w:spacing w:after="0"/>
        <w:ind w:left="720" w:hanging="720"/>
        <w:jc w:val="both"/>
      </w:pPr>
      <w:r w:rsidRPr="005F3E4F">
        <w:t>64</w:t>
      </w:r>
      <w:r w:rsidRPr="005F3E4F">
        <w:tab/>
        <w:t>Ndibazza J, Muhangi L, Akishule D et al. Effects of deworming during pregnancy on maternal and perinatal outcomes in Entebbe, Uganda: a randomized controlled trial. Clin Infect Dis 2010; 50: 531-40</w:t>
      </w:r>
    </w:p>
    <w:p w14:paraId="2C554DE3" w14:textId="77777777" w:rsidR="005F3E4F" w:rsidRPr="005F3E4F" w:rsidRDefault="005F3E4F" w:rsidP="00C917B0">
      <w:pPr>
        <w:pStyle w:val="EndNoteBibliography"/>
        <w:spacing w:after="0"/>
        <w:ind w:left="720" w:hanging="720"/>
        <w:jc w:val="both"/>
      </w:pPr>
      <w:r w:rsidRPr="005F3E4F">
        <w:t>65</w:t>
      </w:r>
      <w:r w:rsidRPr="005F3E4F">
        <w:tab/>
        <w:t>Olveda RM, Acosta LP, Tallo V et al. Efficacy and safety of praziquantel for the treatment of human schistosomiasis during pregnancy: a phase 2, randomised, double-blind, placebo-controlled trial. Lancet Infectious Diseases 2016; 16: 199-208</w:t>
      </w:r>
    </w:p>
    <w:p w14:paraId="3F193F82" w14:textId="77777777" w:rsidR="005F3E4F" w:rsidRPr="005F3E4F" w:rsidRDefault="005F3E4F" w:rsidP="00C917B0">
      <w:pPr>
        <w:pStyle w:val="EndNoteBibliography"/>
        <w:spacing w:after="0"/>
        <w:ind w:left="720" w:hanging="720"/>
        <w:jc w:val="both"/>
      </w:pPr>
      <w:r w:rsidRPr="005F3E4F">
        <w:t>66</w:t>
      </w:r>
      <w:r w:rsidRPr="005F3E4F">
        <w:tab/>
        <w:t>Kihara JH, Kutima HL, Ouma J et al. Urogenital schistosomiasis in women of reproductive age and pregnant mothers in Kwale County, Kenya. J Helminthol 2015; 89: 105-11</w:t>
      </w:r>
    </w:p>
    <w:p w14:paraId="2BBB7434" w14:textId="77777777" w:rsidR="005F3E4F" w:rsidRPr="005F3E4F" w:rsidRDefault="005F3E4F" w:rsidP="00C917B0">
      <w:pPr>
        <w:pStyle w:val="EndNoteBibliography"/>
        <w:ind w:left="720" w:hanging="720"/>
        <w:jc w:val="both"/>
      </w:pPr>
      <w:r w:rsidRPr="005F3E4F">
        <w:t>67</w:t>
      </w:r>
      <w:r w:rsidRPr="005F3E4F">
        <w:tab/>
        <w:t>Knopp S, Person B, Ame SM et al. Praziquantel coverage in schools and communities targeted for the elimination of urogenital schistosomiasis in Zanzibar: a cross-sectional survey. Parasit Vectors 2016; 9: 5</w:t>
      </w:r>
    </w:p>
    <w:p w14:paraId="398CE443" w14:textId="304BCE69" w:rsidR="00F55C72" w:rsidRPr="00E93BE1" w:rsidRDefault="00415E03" w:rsidP="00C917B0">
      <w:pPr>
        <w:jc w:val="both"/>
        <w:rPr>
          <w:rFonts w:ascii="Arial" w:hAnsi="Arial" w:cs="Arial"/>
        </w:rPr>
      </w:pPr>
      <w:r w:rsidRPr="00E93BE1">
        <w:rPr>
          <w:rFonts w:ascii="Arial" w:hAnsi="Arial" w:cs="Arial"/>
        </w:rPr>
        <w:fldChar w:fldCharType="end"/>
      </w:r>
    </w:p>
    <w:sectPr w:rsidR="00F55C72" w:rsidRPr="00E93BE1" w:rsidSect="003C13FB">
      <w:footerReference w:type="default" r:id="rId11"/>
      <w:pgSz w:w="11906" w:h="16838"/>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A19AB8" w14:textId="77777777" w:rsidR="002708F8" w:rsidRDefault="002708F8" w:rsidP="00D06317">
      <w:pPr>
        <w:spacing w:after="0" w:line="240" w:lineRule="auto"/>
      </w:pPr>
      <w:r>
        <w:separator/>
      </w:r>
    </w:p>
  </w:endnote>
  <w:endnote w:type="continuationSeparator" w:id="0">
    <w:p w14:paraId="5D86FE61" w14:textId="77777777" w:rsidR="002708F8" w:rsidRDefault="002708F8" w:rsidP="00D063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ＭＳ 明朝">
    <w:charset w:val="80"/>
    <w:family w:val="auto"/>
    <w:pitch w:val="variable"/>
    <w:sig w:usb0="E00002FF" w:usb1="6AC7FDFB" w:usb2="08000012" w:usb3="00000000" w:csb0="0002009F" w:csb1="00000000"/>
  </w:font>
  <w:font w:name="Lucida Grande">
    <w:altName w:val="Arial"/>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70113435"/>
      <w:docPartObj>
        <w:docPartGallery w:val="Page Numbers (Bottom of Page)"/>
        <w:docPartUnique/>
      </w:docPartObj>
    </w:sdtPr>
    <w:sdtEndPr>
      <w:rPr>
        <w:noProof/>
      </w:rPr>
    </w:sdtEndPr>
    <w:sdtContent>
      <w:p w14:paraId="6F15F4F9" w14:textId="14F95A45" w:rsidR="00686275" w:rsidRDefault="00686275">
        <w:pPr>
          <w:pStyle w:val="Footer"/>
          <w:jc w:val="right"/>
        </w:pPr>
        <w:r>
          <w:fldChar w:fldCharType="begin"/>
        </w:r>
        <w:r>
          <w:instrText xml:space="preserve"> PAGE   \* MERGEFORMAT </w:instrText>
        </w:r>
        <w:r>
          <w:fldChar w:fldCharType="separate"/>
        </w:r>
        <w:r w:rsidR="007C4033">
          <w:rPr>
            <w:noProof/>
          </w:rPr>
          <w:t>15</w:t>
        </w:r>
        <w:r>
          <w:rPr>
            <w:noProof/>
          </w:rPr>
          <w:fldChar w:fldCharType="end"/>
        </w:r>
      </w:p>
    </w:sdtContent>
  </w:sdt>
  <w:p w14:paraId="3863F961" w14:textId="77777777" w:rsidR="00686275" w:rsidRDefault="00686275">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9511F3" w14:textId="77777777" w:rsidR="002708F8" w:rsidRDefault="002708F8" w:rsidP="00D06317">
      <w:pPr>
        <w:spacing w:after="0" w:line="240" w:lineRule="auto"/>
      </w:pPr>
      <w:r>
        <w:separator/>
      </w:r>
    </w:p>
  </w:footnote>
  <w:footnote w:type="continuationSeparator" w:id="0">
    <w:p w14:paraId="3D2D777E" w14:textId="77777777" w:rsidR="002708F8" w:rsidRDefault="002708F8" w:rsidP="00D06317">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56838EF"/>
    <w:multiLevelType w:val="hybridMultilevel"/>
    <w:tmpl w:val="D73821E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Brit Medical Bulletin &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trp5xv9629xs5etxtyx5t0or5sffdsvtxv5&quot;&gt;Bustinduy BMB&lt;record-ids&gt;&lt;item&gt;2&lt;/item&gt;&lt;item&gt;7&lt;/item&gt;&lt;item&gt;10&lt;/item&gt;&lt;item&gt;12&lt;/item&gt;&lt;item&gt;21&lt;/item&gt;&lt;item&gt;34&lt;/item&gt;&lt;item&gt;35&lt;/item&gt;&lt;item&gt;39&lt;/item&gt;&lt;item&gt;43&lt;/item&gt;&lt;item&gt;45&lt;/item&gt;&lt;item&gt;47&lt;/item&gt;&lt;item&gt;49&lt;/item&gt;&lt;item&gt;51&lt;/item&gt;&lt;item&gt;53&lt;/item&gt;&lt;item&gt;56&lt;/item&gt;&lt;item&gt;57&lt;/item&gt;&lt;item&gt;58&lt;/item&gt;&lt;item&gt;59&lt;/item&gt;&lt;item&gt;63&lt;/item&gt;&lt;item&gt;64&lt;/item&gt;&lt;item&gt;69&lt;/item&gt;&lt;item&gt;70&lt;/item&gt;&lt;item&gt;71&lt;/item&gt;&lt;item&gt;73&lt;/item&gt;&lt;item&gt;74&lt;/item&gt;&lt;item&gt;75&lt;/item&gt;&lt;item&gt;79&lt;/item&gt;&lt;item&gt;80&lt;/item&gt;&lt;item&gt;81&lt;/item&gt;&lt;item&gt;82&lt;/item&gt;&lt;item&gt;83&lt;/item&gt;&lt;item&gt;84&lt;/item&gt;&lt;item&gt;86&lt;/item&gt;&lt;item&gt;87&lt;/item&gt;&lt;item&gt;92&lt;/item&gt;&lt;item&gt;93&lt;/item&gt;&lt;item&gt;94&lt;/item&gt;&lt;item&gt;98&lt;/item&gt;&lt;item&gt;99&lt;/item&gt;&lt;item&gt;100&lt;/item&gt;&lt;item&gt;103&lt;/item&gt;&lt;item&gt;105&lt;/item&gt;&lt;item&gt;106&lt;/item&gt;&lt;item&gt;110&lt;/item&gt;&lt;item&gt;111&lt;/item&gt;&lt;item&gt;112&lt;/item&gt;&lt;item&gt;115&lt;/item&gt;&lt;item&gt;116&lt;/item&gt;&lt;item&gt;117&lt;/item&gt;&lt;/record-ids&gt;&lt;/item&gt;&lt;/Libraries&gt;"/>
  </w:docVars>
  <w:rsids>
    <w:rsidRoot w:val="005E67A8"/>
    <w:rsid w:val="00006A41"/>
    <w:rsid w:val="000164CB"/>
    <w:rsid w:val="00025FE8"/>
    <w:rsid w:val="0004187A"/>
    <w:rsid w:val="00046556"/>
    <w:rsid w:val="00055400"/>
    <w:rsid w:val="00061B32"/>
    <w:rsid w:val="00064934"/>
    <w:rsid w:val="00080D6A"/>
    <w:rsid w:val="00081B59"/>
    <w:rsid w:val="00081D93"/>
    <w:rsid w:val="00086537"/>
    <w:rsid w:val="00090396"/>
    <w:rsid w:val="000A4C24"/>
    <w:rsid w:val="000A7DEC"/>
    <w:rsid w:val="000B0BFD"/>
    <w:rsid w:val="000B559C"/>
    <w:rsid w:val="000C6031"/>
    <w:rsid w:val="000F1900"/>
    <w:rsid w:val="000F231D"/>
    <w:rsid w:val="000F2BC8"/>
    <w:rsid w:val="000F46AD"/>
    <w:rsid w:val="001039EC"/>
    <w:rsid w:val="00111639"/>
    <w:rsid w:val="00122EE1"/>
    <w:rsid w:val="00146351"/>
    <w:rsid w:val="00167521"/>
    <w:rsid w:val="00177BF9"/>
    <w:rsid w:val="00193EF9"/>
    <w:rsid w:val="001A7E1C"/>
    <w:rsid w:val="001B3687"/>
    <w:rsid w:val="001C3B18"/>
    <w:rsid w:val="00212DD8"/>
    <w:rsid w:val="00213A52"/>
    <w:rsid w:val="00220F1E"/>
    <w:rsid w:val="0022254A"/>
    <w:rsid w:val="002708F8"/>
    <w:rsid w:val="00277AF3"/>
    <w:rsid w:val="00277BFA"/>
    <w:rsid w:val="002924FC"/>
    <w:rsid w:val="00295E61"/>
    <w:rsid w:val="002B6B88"/>
    <w:rsid w:val="002B7B9D"/>
    <w:rsid w:val="002F3AA0"/>
    <w:rsid w:val="00301145"/>
    <w:rsid w:val="00301637"/>
    <w:rsid w:val="0030287B"/>
    <w:rsid w:val="00311F99"/>
    <w:rsid w:val="00322510"/>
    <w:rsid w:val="0034128D"/>
    <w:rsid w:val="00341DA1"/>
    <w:rsid w:val="00346F02"/>
    <w:rsid w:val="00356305"/>
    <w:rsid w:val="00362F5F"/>
    <w:rsid w:val="00370239"/>
    <w:rsid w:val="00376A9C"/>
    <w:rsid w:val="003835F0"/>
    <w:rsid w:val="003A4A9C"/>
    <w:rsid w:val="003B5251"/>
    <w:rsid w:val="003B6C0E"/>
    <w:rsid w:val="003C13FB"/>
    <w:rsid w:val="003D7BE0"/>
    <w:rsid w:val="003E56D8"/>
    <w:rsid w:val="003E6467"/>
    <w:rsid w:val="003F041E"/>
    <w:rsid w:val="003F66F8"/>
    <w:rsid w:val="003F6F8A"/>
    <w:rsid w:val="00406DA2"/>
    <w:rsid w:val="00407A19"/>
    <w:rsid w:val="00415E03"/>
    <w:rsid w:val="00431654"/>
    <w:rsid w:val="00447257"/>
    <w:rsid w:val="00464CD5"/>
    <w:rsid w:val="00466B07"/>
    <w:rsid w:val="004731F3"/>
    <w:rsid w:val="00474E33"/>
    <w:rsid w:val="00482F39"/>
    <w:rsid w:val="004844F0"/>
    <w:rsid w:val="004854D3"/>
    <w:rsid w:val="00487CA5"/>
    <w:rsid w:val="00494265"/>
    <w:rsid w:val="004B6EA2"/>
    <w:rsid w:val="004B7336"/>
    <w:rsid w:val="004C1EE0"/>
    <w:rsid w:val="004C2151"/>
    <w:rsid w:val="004D5562"/>
    <w:rsid w:val="004D7E89"/>
    <w:rsid w:val="00515B39"/>
    <w:rsid w:val="0053772D"/>
    <w:rsid w:val="00550FA1"/>
    <w:rsid w:val="00570100"/>
    <w:rsid w:val="005725EA"/>
    <w:rsid w:val="00574644"/>
    <w:rsid w:val="005970D2"/>
    <w:rsid w:val="005A7902"/>
    <w:rsid w:val="005B0929"/>
    <w:rsid w:val="005B1922"/>
    <w:rsid w:val="005B2B82"/>
    <w:rsid w:val="005C7341"/>
    <w:rsid w:val="005C7EA7"/>
    <w:rsid w:val="005D453C"/>
    <w:rsid w:val="005D4B5B"/>
    <w:rsid w:val="005D6427"/>
    <w:rsid w:val="005E67A8"/>
    <w:rsid w:val="005F034D"/>
    <w:rsid w:val="005F0AF4"/>
    <w:rsid w:val="005F3E4F"/>
    <w:rsid w:val="005F45FE"/>
    <w:rsid w:val="005F7E0C"/>
    <w:rsid w:val="00624411"/>
    <w:rsid w:val="00625E42"/>
    <w:rsid w:val="006278EE"/>
    <w:rsid w:val="006345DE"/>
    <w:rsid w:val="00635CBA"/>
    <w:rsid w:val="00640205"/>
    <w:rsid w:val="00644F70"/>
    <w:rsid w:val="006464E6"/>
    <w:rsid w:val="0064736C"/>
    <w:rsid w:val="006648C4"/>
    <w:rsid w:val="006671B2"/>
    <w:rsid w:val="00675CB2"/>
    <w:rsid w:val="00686275"/>
    <w:rsid w:val="006955FB"/>
    <w:rsid w:val="006A06BE"/>
    <w:rsid w:val="006A79BE"/>
    <w:rsid w:val="006B0B3A"/>
    <w:rsid w:val="006B3320"/>
    <w:rsid w:val="006B63CF"/>
    <w:rsid w:val="006B7224"/>
    <w:rsid w:val="006B77C9"/>
    <w:rsid w:val="006C2657"/>
    <w:rsid w:val="006C4778"/>
    <w:rsid w:val="006C707E"/>
    <w:rsid w:val="006C7A3D"/>
    <w:rsid w:val="006D0749"/>
    <w:rsid w:val="006E0C50"/>
    <w:rsid w:val="0070767B"/>
    <w:rsid w:val="00710314"/>
    <w:rsid w:val="0072328E"/>
    <w:rsid w:val="00754317"/>
    <w:rsid w:val="007627F6"/>
    <w:rsid w:val="0077683E"/>
    <w:rsid w:val="00777B6B"/>
    <w:rsid w:val="00785E5E"/>
    <w:rsid w:val="007959B1"/>
    <w:rsid w:val="007B240C"/>
    <w:rsid w:val="007B307D"/>
    <w:rsid w:val="007C3CF4"/>
    <w:rsid w:val="007C4033"/>
    <w:rsid w:val="007C42DC"/>
    <w:rsid w:val="007E0968"/>
    <w:rsid w:val="007F0205"/>
    <w:rsid w:val="007F7807"/>
    <w:rsid w:val="00803B31"/>
    <w:rsid w:val="00804E80"/>
    <w:rsid w:val="008360BF"/>
    <w:rsid w:val="00846D06"/>
    <w:rsid w:val="0087141F"/>
    <w:rsid w:val="00882FFF"/>
    <w:rsid w:val="00883D2B"/>
    <w:rsid w:val="00897254"/>
    <w:rsid w:val="008B163D"/>
    <w:rsid w:val="008C0EF6"/>
    <w:rsid w:val="008D4958"/>
    <w:rsid w:val="008D4DED"/>
    <w:rsid w:val="008D7C2B"/>
    <w:rsid w:val="008E1FC6"/>
    <w:rsid w:val="009042FD"/>
    <w:rsid w:val="00916A44"/>
    <w:rsid w:val="00923815"/>
    <w:rsid w:val="00931D22"/>
    <w:rsid w:val="00933AE8"/>
    <w:rsid w:val="0094240D"/>
    <w:rsid w:val="009443A8"/>
    <w:rsid w:val="00981781"/>
    <w:rsid w:val="00982EC1"/>
    <w:rsid w:val="009877E9"/>
    <w:rsid w:val="009913F3"/>
    <w:rsid w:val="009B09B6"/>
    <w:rsid w:val="009B2F72"/>
    <w:rsid w:val="009C2F8E"/>
    <w:rsid w:val="009D191D"/>
    <w:rsid w:val="009E6D95"/>
    <w:rsid w:val="009F22CD"/>
    <w:rsid w:val="009F48A1"/>
    <w:rsid w:val="00A0247C"/>
    <w:rsid w:val="00A21CB7"/>
    <w:rsid w:val="00A55259"/>
    <w:rsid w:val="00A56312"/>
    <w:rsid w:val="00A606EA"/>
    <w:rsid w:val="00A62F93"/>
    <w:rsid w:val="00A65C72"/>
    <w:rsid w:val="00A747CB"/>
    <w:rsid w:val="00A827B2"/>
    <w:rsid w:val="00A957C2"/>
    <w:rsid w:val="00AC2B1F"/>
    <w:rsid w:val="00AC3CD1"/>
    <w:rsid w:val="00AC6D59"/>
    <w:rsid w:val="00AD521E"/>
    <w:rsid w:val="00AE2477"/>
    <w:rsid w:val="00B2798A"/>
    <w:rsid w:val="00B31C79"/>
    <w:rsid w:val="00B403A9"/>
    <w:rsid w:val="00B4296F"/>
    <w:rsid w:val="00B53091"/>
    <w:rsid w:val="00B62988"/>
    <w:rsid w:val="00B76359"/>
    <w:rsid w:val="00B85577"/>
    <w:rsid w:val="00BB22C1"/>
    <w:rsid w:val="00BB3CB7"/>
    <w:rsid w:val="00BB42EF"/>
    <w:rsid w:val="00BB7A3C"/>
    <w:rsid w:val="00BC60CE"/>
    <w:rsid w:val="00BE75D8"/>
    <w:rsid w:val="00BF2639"/>
    <w:rsid w:val="00BF4074"/>
    <w:rsid w:val="00BF4992"/>
    <w:rsid w:val="00BF604E"/>
    <w:rsid w:val="00C032F7"/>
    <w:rsid w:val="00C03596"/>
    <w:rsid w:val="00C07B64"/>
    <w:rsid w:val="00C33464"/>
    <w:rsid w:val="00C4658D"/>
    <w:rsid w:val="00C52AB8"/>
    <w:rsid w:val="00C751DB"/>
    <w:rsid w:val="00C75A18"/>
    <w:rsid w:val="00C917B0"/>
    <w:rsid w:val="00CA5BEA"/>
    <w:rsid w:val="00CB21D2"/>
    <w:rsid w:val="00CB65D7"/>
    <w:rsid w:val="00CC3518"/>
    <w:rsid w:val="00CD04D6"/>
    <w:rsid w:val="00CD5242"/>
    <w:rsid w:val="00CE3E1F"/>
    <w:rsid w:val="00CF3CE2"/>
    <w:rsid w:val="00D06317"/>
    <w:rsid w:val="00D15D97"/>
    <w:rsid w:val="00D228FC"/>
    <w:rsid w:val="00D33F7C"/>
    <w:rsid w:val="00D5226C"/>
    <w:rsid w:val="00D53510"/>
    <w:rsid w:val="00D551A4"/>
    <w:rsid w:val="00D60494"/>
    <w:rsid w:val="00D768CF"/>
    <w:rsid w:val="00D839FE"/>
    <w:rsid w:val="00D927F5"/>
    <w:rsid w:val="00D95595"/>
    <w:rsid w:val="00DC7AA7"/>
    <w:rsid w:val="00DD2FEC"/>
    <w:rsid w:val="00DD6012"/>
    <w:rsid w:val="00DE0B6D"/>
    <w:rsid w:val="00E01D2F"/>
    <w:rsid w:val="00E17844"/>
    <w:rsid w:val="00E4031B"/>
    <w:rsid w:val="00E556B9"/>
    <w:rsid w:val="00E57C03"/>
    <w:rsid w:val="00E74E6D"/>
    <w:rsid w:val="00E80629"/>
    <w:rsid w:val="00E835C9"/>
    <w:rsid w:val="00E93BE1"/>
    <w:rsid w:val="00EA67C6"/>
    <w:rsid w:val="00EC64CE"/>
    <w:rsid w:val="00ED6450"/>
    <w:rsid w:val="00EE5DE0"/>
    <w:rsid w:val="00F03254"/>
    <w:rsid w:val="00F046B7"/>
    <w:rsid w:val="00F0752E"/>
    <w:rsid w:val="00F13D7E"/>
    <w:rsid w:val="00F3186D"/>
    <w:rsid w:val="00F34739"/>
    <w:rsid w:val="00F37B23"/>
    <w:rsid w:val="00F407AB"/>
    <w:rsid w:val="00F42191"/>
    <w:rsid w:val="00F52312"/>
    <w:rsid w:val="00F55C72"/>
    <w:rsid w:val="00F61188"/>
    <w:rsid w:val="00F620C5"/>
    <w:rsid w:val="00F66D4E"/>
    <w:rsid w:val="00F70F9C"/>
    <w:rsid w:val="00F71513"/>
    <w:rsid w:val="00F75B3C"/>
    <w:rsid w:val="00FA1CB9"/>
    <w:rsid w:val="00FA3FEC"/>
    <w:rsid w:val="00FA56AE"/>
    <w:rsid w:val="00FC15FA"/>
    <w:rsid w:val="00FC45FB"/>
    <w:rsid w:val="00FC5707"/>
    <w:rsid w:val="00FD62F8"/>
    <w:rsid w:val="00FF0207"/>
    <w:rsid w:val="00FF097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66CC465"/>
  <w15:docId w15:val="{419B564C-88F6-4035-8A7D-99C219F367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B0B3A"/>
    <w:pPr>
      <w:ind w:left="720"/>
      <w:contextualSpacing/>
    </w:pPr>
  </w:style>
  <w:style w:type="paragraph" w:styleId="NormalWeb">
    <w:name w:val="Normal (Web)"/>
    <w:basedOn w:val="Normal"/>
    <w:uiPriority w:val="99"/>
    <w:semiHidden/>
    <w:unhideWhenUsed/>
    <w:rsid w:val="00C33464"/>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customStyle="1" w:styleId="EndNoteBibliographyTitle">
    <w:name w:val="EndNote Bibliography Title"/>
    <w:basedOn w:val="Normal"/>
    <w:link w:val="EndNoteBibliographyTitleChar"/>
    <w:rsid w:val="00415E03"/>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415E03"/>
    <w:rPr>
      <w:rFonts w:ascii="Calibri" w:hAnsi="Calibri" w:cs="Calibri"/>
      <w:noProof/>
      <w:lang w:val="en-US"/>
    </w:rPr>
  </w:style>
  <w:style w:type="paragraph" w:customStyle="1" w:styleId="EndNoteBibliography">
    <w:name w:val="EndNote Bibliography"/>
    <w:basedOn w:val="Normal"/>
    <w:link w:val="EndNoteBibliographyChar"/>
    <w:rsid w:val="00415E03"/>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415E03"/>
    <w:rPr>
      <w:rFonts w:ascii="Calibri" w:hAnsi="Calibri" w:cs="Calibri"/>
      <w:noProof/>
      <w:lang w:val="en-US"/>
    </w:rPr>
  </w:style>
  <w:style w:type="character" w:customStyle="1" w:styleId="apple-converted-space">
    <w:name w:val="apple-converted-space"/>
    <w:basedOn w:val="DefaultParagraphFont"/>
    <w:rsid w:val="00E17844"/>
  </w:style>
  <w:style w:type="character" w:styleId="Hyperlink">
    <w:name w:val="Hyperlink"/>
    <w:basedOn w:val="DefaultParagraphFont"/>
    <w:uiPriority w:val="99"/>
    <w:unhideWhenUsed/>
    <w:rsid w:val="00E17844"/>
    <w:rPr>
      <w:color w:val="0000FF"/>
      <w:u w:val="single"/>
    </w:rPr>
  </w:style>
  <w:style w:type="paragraph" w:styleId="Header">
    <w:name w:val="header"/>
    <w:basedOn w:val="Normal"/>
    <w:link w:val="HeaderChar"/>
    <w:uiPriority w:val="99"/>
    <w:unhideWhenUsed/>
    <w:rsid w:val="00D06317"/>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6317"/>
  </w:style>
  <w:style w:type="paragraph" w:styleId="Footer">
    <w:name w:val="footer"/>
    <w:basedOn w:val="Normal"/>
    <w:link w:val="FooterChar"/>
    <w:uiPriority w:val="99"/>
    <w:unhideWhenUsed/>
    <w:rsid w:val="00D06317"/>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6317"/>
  </w:style>
  <w:style w:type="paragraph" w:styleId="BalloonText">
    <w:name w:val="Balloon Text"/>
    <w:basedOn w:val="Normal"/>
    <w:link w:val="BalloonTextChar"/>
    <w:uiPriority w:val="99"/>
    <w:semiHidden/>
    <w:unhideWhenUsed/>
    <w:rsid w:val="00570100"/>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70100"/>
    <w:rPr>
      <w:rFonts w:ascii="Lucida Grande" w:hAnsi="Lucida Grande" w:cs="Lucida Grande"/>
      <w:sz w:val="18"/>
      <w:szCs w:val="18"/>
    </w:rPr>
  </w:style>
  <w:style w:type="character" w:styleId="LineNumber">
    <w:name w:val="line number"/>
    <w:basedOn w:val="DefaultParagraphFont"/>
    <w:uiPriority w:val="99"/>
    <w:semiHidden/>
    <w:unhideWhenUsed/>
    <w:rsid w:val="003C13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2212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emf"/><Relationship Id="rId8" Type="http://schemas.openxmlformats.org/officeDocument/2006/relationships/hyperlink" Target="http://apps.who.int/iris/handle/10665/180863)" TargetMode="External"/><Relationship Id="rId9" Type="http://schemas.openxmlformats.org/officeDocument/2006/relationships/hyperlink" Target="http://ntd-coalition.org/" TargetMode="External"/><Relationship Id="rId10"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19</Pages>
  <Words>17280</Words>
  <Characters>98497</Characters>
  <Application>Microsoft Macintosh Word</Application>
  <DocSecurity>0</DocSecurity>
  <Lines>820</Lines>
  <Paragraphs>231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115546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Russell Stothard</dc:creator>
  <cp:keywords/>
  <dc:description/>
  <cp:lastModifiedBy>Amaya Bustinduy</cp:lastModifiedBy>
  <cp:revision>13</cp:revision>
  <dcterms:created xsi:type="dcterms:W3CDTF">2017-03-03T10:26:00Z</dcterms:created>
  <dcterms:modified xsi:type="dcterms:W3CDTF">2017-03-03T11:57:00Z</dcterms:modified>
</cp:coreProperties>
</file>