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652F" w14:textId="77777777" w:rsidR="000040D1" w:rsidRPr="000040D1" w:rsidRDefault="000040D1" w:rsidP="000040D1">
      <w:pPr>
        <w:ind w:left="-426" w:right="-188"/>
        <w:jc w:val="center"/>
        <w:outlineLvl w:val="0"/>
        <w:rPr>
          <w:b/>
          <w:u w:val="single"/>
        </w:rPr>
      </w:pPr>
      <w:bookmarkStart w:id="0" w:name="_GoBack"/>
      <w:bookmarkEnd w:id="0"/>
      <w:r w:rsidRPr="000040D1">
        <w:rPr>
          <w:b/>
          <w:u w:val="single"/>
        </w:rPr>
        <w:t xml:space="preserve">Title Page: Wingfield et al </w:t>
      </w:r>
      <w:r>
        <w:rPr>
          <w:b/>
          <w:u w:val="single"/>
        </w:rPr>
        <w:t>Invited Comment</w:t>
      </w:r>
      <w:r w:rsidR="00F219C3">
        <w:rPr>
          <w:b/>
          <w:u w:val="single"/>
        </w:rPr>
        <w:t xml:space="preserve"> for Lancet</w:t>
      </w:r>
    </w:p>
    <w:p w14:paraId="24E07ED6" w14:textId="10A2C9BC" w:rsidR="000040D1" w:rsidRPr="00F219C3" w:rsidRDefault="000040D1" w:rsidP="000040D1">
      <w:pPr>
        <w:spacing w:line="240" w:lineRule="auto"/>
        <w:ind w:right="-188"/>
        <w:rPr>
          <w:b/>
        </w:rPr>
      </w:pPr>
      <w:r w:rsidRPr="000040D1">
        <w:rPr>
          <w:b/>
        </w:rPr>
        <w:t xml:space="preserve">Title: </w:t>
      </w:r>
      <w:r w:rsidR="0083741B">
        <w:rPr>
          <w:b/>
        </w:rPr>
        <w:t>A</w:t>
      </w:r>
      <w:r w:rsidR="00B86021">
        <w:rPr>
          <w:b/>
        </w:rPr>
        <w:t>ddress</w:t>
      </w:r>
      <w:r w:rsidR="00E34332">
        <w:rPr>
          <w:b/>
        </w:rPr>
        <w:t>ing</w:t>
      </w:r>
      <w:r w:rsidRPr="00F219C3">
        <w:rPr>
          <w:b/>
        </w:rPr>
        <w:t xml:space="preserve"> social determinants </w:t>
      </w:r>
      <w:r w:rsidR="00C8760C">
        <w:rPr>
          <w:b/>
        </w:rPr>
        <w:t>to end</w:t>
      </w:r>
      <w:r w:rsidR="00C8760C" w:rsidRPr="00F219C3">
        <w:rPr>
          <w:b/>
        </w:rPr>
        <w:t xml:space="preserve"> </w:t>
      </w:r>
      <w:r w:rsidRPr="00F219C3">
        <w:rPr>
          <w:b/>
        </w:rPr>
        <w:t>tuberculosis</w:t>
      </w:r>
    </w:p>
    <w:p w14:paraId="536EAB83" w14:textId="278CBCB5" w:rsidR="000040D1" w:rsidRPr="000040D1" w:rsidRDefault="000040D1" w:rsidP="000040D1">
      <w:pPr>
        <w:spacing w:line="240" w:lineRule="auto"/>
        <w:ind w:right="-188"/>
        <w:rPr>
          <w:vertAlign w:val="superscript"/>
        </w:rPr>
      </w:pPr>
      <w:r w:rsidRPr="000040D1">
        <w:rPr>
          <w:b/>
        </w:rPr>
        <w:t>Authors:</w:t>
      </w:r>
      <w:r w:rsidRPr="000040D1">
        <w:t xml:space="preserve"> </w:t>
      </w:r>
      <w:r w:rsidRPr="000040D1">
        <w:rPr>
          <w:u w:val="single"/>
        </w:rPr>
        <w:t>Wingfield T</w:t>
      </w:r>
      <w:r w:rsidRPr="000040D1">
        <w:t xml:space="preserve"> (MRCP DTMH PhD),</w:t>
      </w:r>
      <w:r w:rsidRPr="000040D1">
        <w:rPr>
          <w:vertAlign w:val="superscript"/>
        </w:rPr>
        <w:t>1,2,3,4</w:t>
      </w:r>
      <w:r w:rsidR="00387121">
        <w:rPr>
          <w:vertAlign w:val="superscript"/>
        </w:rPr>
        <w:t>,5</w:t>
      </w:r>
      <w:r w:rsidRPr="000040D1">
        <w:t xml:space="preserve"> Tovar MA (MD MSc),</w:t>
      </w:r>
      <w:r w:rsidRPr="000040D1">
        <w:rPr>
          <w:vertAlign w:val="superscript"/>
        </w:rPr>
        <w:t>2,</w:t>
      </w:r>
      <w:r w:rsidR="0083741B">
        <w:rPr>
          <w:vertAlign w:val="superscript"/>
        </w:rPr>
        <w:t>6</w:t>
      </w:r>
      <w:r w:rsidR="00387121">
        <w:rPr>
          <w:vertAlign w:val="superscript"/>
        </w:rPr>
        <w:t>,7</w:t>
      </w:r>
      <w:r w:rsidR="00C633AE">
        <w:t xml:space="preserve"> Datta S (MRCP</w:t>
      </w:r>
      <w:r w:rsidR="0083741B">
        <w:t xml:space="preserve"> DTMH</w:t>
      </w:r>
      <w:r w:rsidRPr="000040D1">
        <w:t>),</w:t>
      </w:r>
      <w:r w:rsidRPr="000040D1">
        <w:rPr>
          <w:vertAlign w:val="superscript"/>
        </w:rPr>
        <w:t>2</w:t>
      </w:r>
      <w:r w:rsidR="00F219C3">
        <w:rPr>
          <w:vertAlign w:val="superscript"/>
        </w:rPr>
        <w:t>,</w:t>
      </w:r>
      <w:r w:rsidR="00387121">
        <w:rPr>
          <w:vertAlign w:val="superscript"/>
        </w:rPr>
        <w:t>6</w:t>
      </w:r>
      <w:r w:rsidR="00F219C3">
        <w:rPr>
          <w:vertAlign w:val="superscript"/>
        </w:rPr>
        <w:t>,</w:t>
      </w:r>
      <w:r w:rsidR="00387121">
        <w:rPr>
          <w:vertAlign w:val="superscript"/>
        </w:rPr>
        <w:t>7</w:t>
      </w:r>
      <w:r w:rsidRPr="000040D1">
        <w:t xml:space="preserve"> Saunders MJ</w:t>
      </w:r>
      <w:r w:rsidR="00C633AE">
        <w:t xml:space="preserve"> (MRCP)</w:t>
      </w:r>
      <w:r w:rsidRPr="000040D1">
        <w:t>,</w:t>
      </w:r>
      <w:r w:rsidR="00F219C3">
        <w:rPr>
          <w:vertAlign w:val="superscript"/>
        </w:rPr>
        <w:t>2,</w:t>
      </w:r>
      <w:r w:rsidR="00A36FED">
        <w:rPr>
          <w:vertAlign w:val="superscript"/>
        </w:rPr>
        <w:t>6,</w:t>
      </w:r>
      <w:r w:rsidR="00387121">
        <w:rPr>
          <w:vertAlign w:val="superscript"/>
        </w:rPr>
        <w:t>7</w:t>
      </w:r>
      <w:r w:rsidRPr="000040D1">
        <w:t xml:space="preserve"> Evans CA (FRCP DTMH PhD)</w:t>
      </w:r>
      <w:r w:rsidRPr="000040D1">
        <w:rPr>
          <w:vertAlign w:val="superscript"/>
        </w:rPr>
        <w:t>2,</w:t>
      </w:r>
      <w:r w:rsidR="00387121">
        <w:rPr>
          <w:vertAlign w:val="superscript"/>
        </w:rPr>
        <w:t>6</w:t>
      </w:r>
      <w:r w:rsidR="00F219C3">
        <w:rPr>
          <w:vertAlign w:val="superscript"/>
        </w:rPr>
        <w:t>,</w:t>
      </w:r>
      <w:r w:rsidR="00387121">
        <w:rPr>
          <w:vertAlign w:val="superscript"/>
        </w:rPr>
        <w:t>7</w:t>
      </w:r>
    </w:p>
    <w:p w14:paraId="57B69D46" w14:textId="77777777" w:rsidR="000040D1" w:rsidRPr="000040D1" w:rsidRDefault="000040D1" w:rsidP="000040D1">
      <w:pPr>
        <w:spacing w:line="360" w:lineRule="auto"/>
        <w:ind w:right="-188"/>
        <w:outlineLvl w:val="0"/>
        <w:rPr>
          <w:b/>
        </w:rPr>
      </w:pPr>
      <w:r w:rsidRPr="000040D1">
        <w:rPr>
          <w:b/>
        </w:rPr>
        <w:t>Author affiliations:</w:t>
      </w:r>
    </w:p>
    <w:p w14:paraId="13BC7AB9" w14:textId="77777777" w:rsidR="000040D1" w:rsidRPr="000040D1" w:rsidRDefault="000040D1" w:rsidP="000040D1">
      <w:pPr>
        <w:numPr>
          <w:ilvl w:val="0"/>
          <w:numId w:val="1"/>
        </w:numPr>
        <w:autoSpaceDE w:val="0"/>
        <w:autoSpaceDN w:val="0"/>
        <w:adjustRightInd w:val="0"/>
        <w:spacing w:after="0" w:line="360" w:lineRule="auto"/>
        <w:ind w:left="426" w:right="-188"/>
        <w:contextualSpacing/>
      </w:pPr>
      <w:r w:rsidRPr="000040D1">
        <w:t>Institute of Infection and Global Health, University of Liverpool, Liverpool, UK</w:t>
      </w:r>
    </w:p>
    <w:p w14:paraId="40BCBB16" w14:textId="77777777" w:rsidR="000040D1" w:rsidRPr="000040D1" w:rsidRDefault="000040D1" w:rsidP="000040D1">
      <w:pPr>
        <w:numPr>
          <w:ilvl w:val="0"/>
          <w:numId w:val="1"/>
        </w:numPr>
        <w:autoSpaceDE w:val="0"/>
        <w:autoSpaceDN w:val="0"/>
        <w:adjustRightInd w:val="0"/>
        <w:spacing w:after="0" w:line="360" w:lineRule="auto"/>
        <w:ind w:left="426" w:right="-188"/>
        <w:contextualSpacing/>
        <w:rPr>
          <w:rFonts w:cs="AdvP403A40"/>
          <w:lang w:val="es-PE"/>
        </w:rPr>
      </w:pPr>
      <w:r w:rsidRPr="000040D1">
        <w:rPr>
          <w:rFonts w:cs="AdvP403A40"/>
          <w:lang w:val="es-PE"/>
        </w:rPr>
        <w:t>Innovación Por la Salud Y Desarrollo (IPSYD), Asociación Ben</w:t>
      </w:r>
      <w:r w:rsidRPr="000040D1">
        <w:rPr>
          <w:rFonts w:ascii="Calibri" w:hAnsi="Calibri" w:cs="AdvP403A40"/>
          <w:lang w:val="es-PE"/>
        </w:rPr>
        <w:t>é</w:t>
      </w:r>
      <w:r w:rsidRPr="000040D1">
        <w:rPr>
          <w:rFonts w:cs="AdvP403A40"/>
          <w:lang w:val="es-PE"/>
        </w:rPr>
        <w:t>fica PRISMA, Lima, Per</w:t>
      </w:r>
      <w:r w:rsidRPr="000040D1">
        <w:rPr>
          <w:rFonts w:ascii="Calibri" w:hAnsi="Calibri" w:cs="AdvP403A40"/>
          <w:lang w:val="es-PE"/>
        </w:rPr>
        <w:t>ú</w:t>
      </w:r>
    </w:p>
    <w:p w14:paraId="23621775" w14:textId="77777777" w:rsidR="000040D1" w:rsidRDefault="000040D1" w:rsidP="000040D1">
      <w:pPr>
        <w:numPr>
          <w:ilvl w:val="0"/>
          <w:numId w:val="1"/>
        </w:numPr>
        <w:autoSpaceDE w:val="0"/>
        <w:autoSpaceDN w:val="0"/>
        <w:adjustRightInd w:val="0"/>
        <w:spacing w:after="0" w:line="360" w:lineRule="auto"/>
        <w:ind w:left="426" w:right="-188"/>
        <w:contextualSpacing/>
        <w:rPr>
          <w:rFonts w:cs="AdvP403A40"/>
        </w:rPr>
      </w:pPr>
      <w:r>
        <w:rPr>
          <w:rFonts w:cs="AdvP403A40"/>
        </w:rPr>
        <w:t>Tropical and Infectious Diseases Unit, Royal Liverpool and Broadgreen University Hospitals NHS Trust, Liverpool</w:t>
      </w:r>
      <w:r w:rsidRPr="000040D1">
        <w:rPr>
          <w:rFonts w:cs="AdvP403A40"/>
        </w:rPr>
        <w:t>, UK</w:t>
      </w:r>
    </w:p>
    <w:p w14:paraId="052A9C87" w14:textId="078A3CFE" w:rsidR="000040D1" w:rsidRPr="000040D1" w:rsidRDefault="00755FCD" w:rsidP="00255AD5">
      <w:pPr>
        <w:numPr>
          <w:ilvl w:val="0"/>
          <w:numId w:val="1"/>
        </w:numPr>
        <w:autoSpaceDE w:val="0"/>
        <w:autoSpaceDN w:val="0"/>
        <w:adjustRightInd w:val="0"/>
        <w:spacing w:after="0" w:line="360" w:lineRule="auto"/>
        <w:ind w:left="426" w:right="-188"/>
        <w:contextualSpacing/>
        <w:rPr>
          <w:rFonts w:cs="AdvP403A40"/>
        </w:rPr>
      </w:pPr>
      <w:r w:rsidRPr="00755FCD">
        <w:rPr>
          <w:rFonts w:cs="AdvP403A40"/>
        </w:rPr>
        <w:t>Social Medicine, Infectious diseases and Migration</w:t>
      </w:r>
      <w:r>
        <w:rPr>
          <w:rFonts w:cs="AdvP403A40"/>
        </w:rPr>
        <w:t xml:space="preserve"> Group, </w:t>
      </w:r>
      <w:r w:rsidR="000040D1">
        <w:rPr>
          <w:rFonts w:cs="AdvP403A40"/>
        </w:rPr>
        <w:t>Department of Public Health Science, Karolinksa Institute</w:t>
      </w:r>
      <w:r w:rsidR="00C043EE">
        <w:rPr>
          <w:rFonts w:cs="AdvP403A40"/>
        </w:rPr>
        <w:t>t</w:t>
      </w:r>
      <w:r w:rsidR="000040D1">
        <w:rPr>
          <w:rFonts w:cs="AdvP403A40"/>
        </w:rPr>
        <w:t>, Stockholm, Sweden</w:t>
      </w:r>
    </w:p>
    <w:p w14:paraId="040ABFDE" w14:textId="2B6F6CCF" w:rsidR="00387121" w:rsidRPr="009752C1" w:rsidRDefault="00387121" w:rsidP="00F219C3">
      <w:pPr>
        <w:numPr>
          <w:ilvl w:val="0"/>
          <w:numId w:val="1"/>
        </w:numPr>
        <w:autoSpaceDE w:val="0"/>
        <w:autoSpaceDN w:val="0"/>
        <w:adjustRightInd w:val="0"/>
        <w:spacing w:after="0" w:line="360" w:lineRule="auto"/>
        <w:ind w:left="426" w:right="-188"/>
        <w:contextualSpacing/>
      </w:pPr>
      <w:r>
        <w:t>Liverpool School of Tropical Medicine, Liverpool, UK</w:t>
      </w:r>
    </w:p>
    <w:p w14:paraId="4EC3A349" w14:textId="77777777" w:rsidR="00F219C3" w:rsidRPr="000040D1" w:rsidRDefault="00F219C3" w:rsidP="00F219C3">
      <w:pPr>
        <w:numPr>
          <w:ilvl w:val="0"/>
          <w:numId w:val="1"/>
        </w:numPr>
        <w:autoSpaceDE w:val="0"/>
        <w:autoSpaceDN w:val="0"/>
        <w:adjustRightInd w:val="0"/>
        <w:spacing w:after="0" w:line="360" w:lineRule="auto"/>
        <w:ind w:left="426" w:right="-188"/>
        <w:contextualSpacing/>
      </w:pPr>
      <w:r w:rsidRPr="000040D1">
        <w:rPr>
          <w:rFonts w:cs="AdvP403A40"/>
        </w:rPr>
        <w:t>Innovation For Health And Development (IFHAD), Laboratory of Research and Development, Universidad Peruana Cayetano Heredia, Lima, Per</w:t>
      </w:r>
      <w:r w:rsidRPr="000040D1">
        <w:rPr>
          <w:rFonts w:ascii="Calibri" w:hAnsi="Calibri" w:cs="AdvP403A40"/>
        </w:rPr>
        <w:t>ú</w:t>
      </w:r>
      <w:r w:rsidRPr="000040D1">
        <w:rPr>
          <w:rFonts w:cs="AdvP403A40"/>
        </w:rPr>
        <w:t xml:space="preserve"> </w:t>
      </w:r>
    </w:p>
    <w:p w14:paraId="425C02DB" w14:textId="77777777" w:rsidR="000040D1" w:rsidRDefault="000040D1" w:rsidP="000040D1">
      <w:pPr>
        <w:numPr>
          <w:ilvl w:val="0"/>
          <w:numId w:val="1"/>
        </w:numPr>
        <w:autoSpaceDE w:val="0"/>
        <w:autoSpaceDN w:val="0"/>
        <w:adjustRightInd w:val="0"/>
        <w:spacing w:after="0" w:line="360" w:lineRule="auto"/>
        <w:ind w:left="426" w:right="-188"/>
        <w:contextualSpacing/>
        <w:rPr>
          <w:rFonts w:cs="AdvP403A40"/>
        </w:rPr>
      </w:pPr>
      <w:r w:rsidRPr="000040D1">
        <w:rPr>
          <w:rFonts w:cs="AdvP403A40"/>
        </w:rPr>
        <w:t>Infectious Diseases &amp; Immunity, Imperial College London, and Wellcome Trust Imperial College Centre for Global Health Research, London, UK</w:t>
      </w:r>
    </w:p>
    <w:p w14:paraId="5EE67581" w14:textId="77777777" w:rsidR="00F219C3" w:rsidRPr="000040D1" w:rsidRDefault="00F219C3" w:rsidP="00F219C3">
      <w:pPr>
        <w:autoSpaceDE w:val="0"/>
        <w:autoSpaceDN w:val="0"/>
        <w:adjustRightInd w:val="0"/>
        <w:spacing w:after="0" w:line="360" w:lineRule="auto"/>
        <w:ind w:left="426" w:right="-188"/>
        <w:contextualSpacing/>
        <w:rPr>
          <w:rFonts w:cs="AdvP403A40"/>
        </w:rPr>
      </w:pPr>
    </w:p>
    <w:p w14:paraId="4A36CFEC" w14:textId="1EC856F4" w:rsidR="000040D1" w:rsidRPr="000040D1" w:rsidRDefault="000040D1" w:rsidP="000040D1">
      <w:pPr>
        <w:autoSpaceDE w:val="0"/>
        <w:autoSpaceDN w:val="0"/>
        <w:adjustRightInd w:val="0"/>
        <w:spacing w:after="0" w:line="360" w:lineRule="auto"/>
        <w:ind w:right="-188"/>
      </w:pPr>
      <w:r w:rsidRPr="000040D1">
        <w:rPr>
          <w:b/>
        </w:rPr>
        <w:t>Corresponding Author:</w:t>
      </w:r>
      <w:r w:rsidRPr="000040D1">
        <w:t xml:space="preserve"> Dr Tom Wingfield, NIHR Academic Clinical Lecturer and ST7 Specialist Registrar in Infectious Diseases, Institute of Infection and Global Health, Ronald Ross Building, 8 West Derby Road, Liverpool, L69 7BE. Tel: 0151 7959667. Email: </w:t>
      </w:r>
      <w:r w:rsidR="00255AD5">
        <w:t>tomwingfield@hotmail.co.uk</w:t>
      </w:r>
    </w:p>
    <w:p w14:paraId="33D36674" w14:textId="77777777" w:rsidR="000040D1" w:rsidRPr="000040D1" w:rsidRDefault="000040D1" w:rsidP="000040D1">
      <w:pPr>
        <w:autoSpaceDE w:val="0"/>
        <w:autoSpaceDN w:val="0"/>
        <w:adjustRightInd w:val="0"/>
        <w:spacing w:after="0" w:line="360" w:lineRule="auto"/>
        <w:ind w:right="-188"/>
      </w:pPr>
    </w:p>
    <w:p w14:paraId="500E4230" w14:textId="77777777" w:rsidR="000040D1" w:rsidRPr="000040D1" w:rsidRDefault="000040D1" w:rsidP="000040D1">
      <w:pPr>
        <w:autoSpaceDE w:val="0"/>
        <w:autoSpaceDN w:val="0"/>
        <w:adjustRightInd w:val="0"/>
        <w:spacing w:after="0" w:line="360" w:lineRule="auto"/>
        <w:ind w:right="-188"/>
      </w:pPr>
      <w:r w:rsidRPr="000040D1">
        <w:rPr>
          <w:b/>
        </w:rPr>
        <w:t>Short running title:</w:t>
      </w:r>
      <w:r w:rsidRPr="000040D1">
        <w:t xml:space="preserve"> </w:t>
      </w:r>
      <w:r w:rsidR="00F219C3">
        <w:t>Addressing the social determinants of tuberculosis</w:t>
      </w:r>
    </w:p>
    <w:p w14:paraId="4E0E014E" w14:textId="77777777" w:rsidR="000040D1" w:rsidRPr="000040D1" w:rsidRDefault="000040D1" w:rsidP="000040D1">
      <w:pPr>
        <w:autoSpaceDE w:val="0"/>
        <w:autoSpaceDN w:val="0"/>
        <w:adjustRightInd w:val="0"/>
        <w:spacing w:after="0" w:line="360" w:lineRule="auto"/>
        <w:ind w:right="-188"/>
      </w:pPr>
    </w:p>
    <w:p w14:paraId="0A54ED53" w14:textId="77777777" w:rsidR="000040D1" w:rsidRPr="000040D1" w:rsidRDefault="000040D1" w:rsidP="000040D1">
      <w:pPr>
        <w:autoSpaceDE w:val="0"/>
        <w:autoSpaceDN w:val="0"/>
        <w:adjustRightInd w:val="0"/>
        <w:spacing w:after="0" w:line="360" w:lineRule="auto"/>
        <w:ind w:right="-188"/>
      </w:pPr>
      <w:r w:rsidRPr="000040D1">
        <w:rPr>
          <w:b/>
        </w:rPr>
        <w:t>Key words:</w:t>
      </w:r>
      <w:r w:rsidRPr="000040D1">
        <w:t xml:space="preserve"> TB; social protection; socioeconomic support; social determinants; poverty; conditional cash transfers; WHO End TB Strategy</w:t>
      </w:r>
    </w:p>
    <w:p w14:paraId="77213069" w14:textId="77777777" w:rsidR="000040D1" w:rsidRPr="000040D1" w:rsidRDefault="000040D1" w:rsidP="000040D1">
      <w:pPr>
        <w:autoSpaceDE w:val="0"/>
        <w:autoSpaceDN w:val="0"/>
        <w:adjustRightInd w:val="0"/>
        <w:spacing w:after="0" w:line="360" w:lineRule="auto"/>
        <w:ind w:right="-188"/>
        <w:rPr>
          <w:b/>
        </w:rPr>
      </w:pPr>
    </w:p>
    <w:p w14:paraId="4F4B333D" w14:textId="06BCA244" w:rsidR="000040D1" w:rsidRPr="000040D1" w:rsidRDefault="000040D1" w:rsidP="000040D1">
      <w:pPr>
        <w:autoSpaceDE w:val="0"/>
        <w:autoSpaceDN w:val="0"/>
        <w:adjustRightInd w:val="0"/>
        <w:spacing w:after="0" w:line="360" w:lineRule="auto"/>
        <w:ind w:right="-188"/>
        <w:outlineLvl w:val="0"/>
        <w:rPr>
          <w:b/>
        </w:rPr>
      </w:pPr>
      <w:r w:rsidRPr="000040D1">
        <w:rPr>
          <w:b/>
        </w:rPr>
        <w:t xml:space="preserve">Manuscript word count: </w:t>
      </w:r>
      <w:r w:rsidR="005E53BF">
        <w:t>1</w:t>
      </w:r>
      <w:r w:rsidR="00212010">
        <w:t>011</w:t>
      </w:r>
    </w:p>
    <w:p w14:paraId="12F9982F" w14:textId="77777777" w:rsidR="00F219C3" w:rsidRDefault="00F219C3" w:rsidP="000040D1">
      <w:pPr>
        <w:autoSpaceDE w:val="0"/>
        <w:autoSpaceDN w:val="0"/>
        <w:adjustRightInd w:val="0"/>
        <w:spacing w:after="0" w:line="360" w:lineRule="auto"/>
        <w:ind w:right="-188"/>
        <w:rPr>
          <w:b/>
        </w:rPr>
      </w:pPr>
    </w:p>
    <w:p w14:paraId="0C500191" w14:textId="0DA9B318" w:rsidR="000040D1" w:rsidRPr="000040D1" w:rsidRDefault="000040D1" w:rsidP="000040D1">
      <w:pPr>
        <w:autoSpaceDE w:val="0"/>
        <w:autoSpaceDN w:val="0"/>
        <w:adjustRightInd w:val="0"/>
        <w:spacing w:after="0" w:line="360" w:lineRule="auto"/>
        <w:ind w:right="-188"/>
      </w:pPr>
      <w:r w:rsidRPr="000040D1">
        <w:rPr>
          <w:b/>
        </w:rPr>
        <w:t>Table</w:t>
      </w:r>
      <w:r w:rsidR="00F219C3">
        <w:rPr>
          <w:b/>
        </w:rPr>
        <w:t>s</w:t>
      </w:r>
      <w:r w:rsidRPr="000040D1">
        <w:rPr>
          <w:b/>
        </w:rPr>
        <w:t xml:space="preserve">: </w:t>
      </w:r>
      <w:r w:rsidR="00F219C3">
        <w:t>0</w:t>
      </w:r>
      <w:r w:rsidRPr="000040D1">
        <w:t xml:space="preserve">                </w:t>
      </w:r>
      <w:r w:rsidRPr="000040D1">
        <w:rPr>
          <w:b/>
        </w:rPr>
        <w:t>Figures:</w:t>
      </w:r>
      <w:r w:rsidRPr="000040D1">
        <w:t xml:space="preserve"> </w:t>
      </w:r>
      <w:r w:rsidR="00F219C3">
        <w:t>0</w:t>
      </w:r>
      <w:r w:rsidRPr="000040D1">
        <w:t xml:space="preserve">                 </w:t>
      </w:r>
      <w:r w:rsidR="00F219C3">
        <w:rPr>
          <w:b/>
        </w:rPr>
        <w:t xml:space="preserve">References: </w:t>
      </w:r>
      <w:r w:rsidR="00AB1233">
        <w:t>1</w:t>
      </w:r>
      <w:r w:rsidR="00387121">
        <w:t>8</w:t>
      </w:r>
      <w:r w:rsidRPr="000040D1">
        <w:t xml:space="preserve">                 </w:t>
      </w:r>
    </w:p>
    <w:p w14:paraId="7458DDE1" w14:textId="77777777" w:rsidR="00F219C3" w:rsidRDefault="00F219C3" w:rsidP="00F219C3">
      <w:pPr>
        <w:rPr>
          <w:b/>
        </w:rPr>
      </w:pPr>
    </w:p>
    <w:p w14:paraId="10450883" w14:textId="77777777" w:rsidR="000040D1" w:rsidRDefault="00F219C3" w:rsidP="00F219C3">
      <w:r>
        <w:rPr>
          <w:b/>
        </w:rPr>
        <w:t>S</w:t>
      </w:r>
      <w:r w:rsidR="000040D1" w:rsidRPr="000040D1">
        <w:rPr>
          <w:b/>
        </w:rPr>
        <w:t>tatement of competing interests:</w:t>
      </w:r>
      <w:r w:rsidR="000040D1" w:rsidRPr="000040D1">
        <w:t xml:space="preserve"> all authors declare no conflicting or competing interests</w:t>
      </w:r>
    </w:p>
    <w:p w14:paraId="43644229" w14:textId="77777777" w:rsidR="000040D1" w:rsidRDefault="000040D1">
      <w:r>
        <w:br w:type="page"/>
      </w:r>
    </w:p>
    <w:p w14:paraId="784AFE0D" w14:textId="41501F70" w:rsidR="00FF4E52" w:rsidRDefault="00124317">
      <w:r>
        <w:lastRenderedPageBreak/>
        <w:t xml:space="preserve">Leave no one behind. </w:t>
      </w:r>
      <w:r w:rsidR="004D61CA">
        <w:t>This is the overarching</w:t>
      </w:r>
      <w:r w:rsidR="007F1CC9">
        <w:t xml:space="preserve"> </w:t>
      </w:r>
      <w:r w:rsidR="004D61CA">
        <w:t xml:space="preserve">pledge </w:t>
      </w:r>
      <w:r w:rsidR="007F1CC9">
        <w:t>of</w:t>
      </w:r>
      <w:r w:rsidR="00FF6F94">
        <w:t xml:space="preserve"> </w:t>
      </w:r>
      <w:r w:rsidR="00B12C98">
        <w:t>th</w:t>
      </w:r>
      <w:r w:rsidR="007F1CC9">
        <w:t>e Sustainable Development Goals</w:t>
      </w:r>
      <w:r w:rsidR="00413DDE">
        <w:t>;</w:t>
      </w:r>
      <w:r w:rsidR="00B86021">
        <w:t xml:space="preserve"> a pledge which is far from being realised. </w:t>
      </w:r>
      <w:r w:rsidR="009752C1">
        <w:t>I</w:t>
      </w:r>
      <w:r w:rsidR="000A25E2">
        <w:t>n 2016</w:t>
      </w:r>
      <w:r w:rsidR="00495A74">
        <w:t>,</w:t>
      </w:r>
      <w:r w:rsidR="00B12C98">
        <w:t xml:space="preserve"> </w:t>
      </w:r>
      <w:r w:rsidR="004D61CA">
        <w:t>over 4</w:t>
      </w:r>
      <w:r w:rsidR="00B12C98">
        <w:t xml:space="preserve"> million people with </w:t>
      </w:r>
      <w:r w:rsidR="00AE79CA">
        <w:t>tuberculosis (TB)</w:t>
      </w:r>
      <w:r w:rsidR="00B12C98">
        <w:t xml:space="preserve"> </w:t>
      </w:r>
      <w:r w:rsidR="000A25E2">
        <w:t xml:space="preserve">were </w:t>
      </w:r>
      <w:r w:rsidR="00FB714F">
        <w:t>estimated to be un</w:t>
      </w:r>
      <w:r w:rsidR="000A25E2">
        <w:t>diagnosed</w:t>
      </w:r>
      <w:r w:rsidR="00B12C98">
        <w:t xml:space="preserve">, or </w:t>
      </w:r>
      <w:r w:rsidR="007F1CC9">
        <w:t>their</w:t>
      </w:r>
      <w:r w:rsidR="00B12C98">
        <w:t xml:space="preserve"> </w:t>
      </w:r>
      <w:r w:rsidR="000A25E2">
        <w:t>care was</w:t>
      </w:r>
      <w:r w:rsidR="00B12C98">
        <w:t xml:space="preserve"> </w:t>
      </w:r>
      <w:r w:rsidR="00C708E4">
        <w:t>unknown</w:t>
      </w:r>
      <w:r w:rsidR="004D61CA">
        <w:t>. In the same year,</w:t>
      </w:r>
      <w:r w:rsidR="00FF6F94">
        <w:t xml:space="preserve"> </w:t>
      </w:r>
      <w:r w:rsidR="005659BE">
        <w:t xml:space="preserve">nearly a fifth of </w:t>
      </w:r>
      <w:r w:rsidR="00FB714F">
        <w:t xml:space="preserve">the </w:t>
      </w:r>
      <w:r w:rsidR="005659BE">
        <w:t xml:space="preserve">people </w:t>
      </w:r>
      <w:r w:rsidR="00FB714F">
        <w:t xml:space="preserve">who were </w:t>
      </w:r>
      <w:r w:rsidR="005659BE">
        <w:t>diagnosed</w:t>
      </w:r>
      <w:r w:rsidR="00FB714F">
        <w:t xml:space="preserve"> and </w:t>
      </w:r>
      <w:r w:rsidR="008101E2">
        <w:t xml:space="preserve">known to be </w:t>
      </w:r>
      <w:r w:rsidR="00FB714F">
        <w:t>treated for</w:t>
      </w:r>
      <w:r w:rsidR="005659BE">
        <w:t xml:space="preserve"> </w:t>
      </w:r>
      <w:r w:rsidR="00FB714F">
        <w:t xml:space="preserve">TB had </w:t>
      </w:r>
      <w:r w:rsidR="008101E2">
        <w:t xml:space="preserve">adverse </w:t>
      </w:r>
      <w:r w:rsidR="005659BE">
        <w:t>outcome</w:t>
      </w:r>
      <w:r w:rsidR="00FB714F">
        <w:t>s</w:t>
      </w:r>
      <w:r w:rsidR="005659BE">
        <w:t xml:space="preserve">, </w:t>
      </w:r>
      <w:r w:rsidR="00FB714F">
        <w:t>including</w:t>
      </w:r>
      <w:r w:rsidR="005659BE">
        <w:t xml:space="preserve"> </w:t>
      </w:r>
      <w:r w:rsidR="00FF6F94">
        <w:t xml:space="preserve">1.3 million </w:t>
      </w:r>
      <w:r w:rsidR="000A25E2">
        <w:t>d</w:t>
      </w:r>
      <w:r w:rsidR="00FB714F">
        <w:t>eaths</w:t>
      </w:r>
      <w:r w:rsidR="00495A74">
        <w:t>.</w:t>
      </w:r>
      <w:r w:rsidR="00495A74">
        <w:fldChar w:fldCharType="begin" w:fldLock="1"/>
      </w:r>
      <w:r w:rsidR="00FA6DE7">
        <w:instrText>ADDIN CSL_CITATION { "citationItems" : [ { "id" : "ITEM-1", "itemData" : { "ISBN" : "9789241565516", "URL" : "http://apps.who.int/iris/bitstream/10665/259366/1/9789241565516-eng.pdf?ua=1", "author" : [ { "dropping-particle" : "", "family" : "World Health Organization", "given" : "", "non-dropping-particle" : "", "parse-names" : false, "suffix" : "" } ], "id" : "ITEM-1", "issued" : { "date-parts" : [ [ "2017" ] ] }, "title" : "Global Tuberculosis Report", "type" : "webpage" }, "uris" : [ "http://www.mendeley.com/documents/?uuid=6d699895-b921-496a-ba80-d6f08898609d" ] } ], "mendeley" : { "formattedCitation" : "&lt;sup&gt;1&lt;/sup&gt;", "plainTextFormattedCitation" : "1", "previouslyFormattedCitation" : "&lt;sup&gt;1&lt;/sup&gt;" }, "properties" : {  }, "schema" : "https://github.com/citation-style-language/schema/raw/master/csl-citation.json" }</w:instrText>
      </w:r>
      <w:r w:rsidR="00495A74">
        <w:fldChar w:fldCharType="separate"/>
      </w:r>
      <w:r w:rsidR="00495A74" w:rsidRPr="00495A74">
        <w:rPr>
          <w:noProof/>
          <w:vertAlign w:val="superscript"/>
        </w:rPr>
        <w:t>1</w:t>
      </w:r>
      <w:r w:rsidR="00495A74">
        <w:fldChar w:fldCharType="end"/>
      </w:r>
      <w:r w:rsidR="000A25E2">
        <w:t xml:space="preserve"> </w:t>
      </w:r>
      <w:r w:rsidR="00B86021">
        <w:t>One reason that</w:t>
      </w:r>
      <w:r w:rsidR="00AE79CA">
        <w:t xml:space="preserve"> </w:t>
      </w:r>
      <w:r w:rsidR="00FF4E52">
        <w:t xml:space="preserve">millions of people </w:t>
      </w:r>
      <w:r w:rsidR="00D6742E">
        <w:t xml:space="preserve">affected by TB </w:t>
      </w:r>
      <w:r w:rsidR="00434ADB">
        <w:t>are</w:t>
      </w:r>
      <w:r w:rsidR="00FF4E52">
        <w:t xml:space="preserve"> left behind</w:t>
      </w:r>
      <w:r w:rsidR="00B86021">
        <w:t xml:space="preserve"> </w:t>
      </w:r>
      <w:r w:rsidR="00FF4E52">
        <w:t xml:space="preserve">is </w:t>
      </w:r>
      <w:r w:rsidR="00B86021">
        <w:t xml:space="preserve">a lack of coordinated, </w:t>
      </w:r>
      <w:r w:rsidR="005659BE">
        <w:t>international action</w:t>
      </w:r>
      <w:r w:rsidR="00FF4E52">
        <w:t xml:space="preserve"> to combat poverty and inequality.</w:t>
      </w:r>
    </w:p>
    <w:p w14:paraId="70012CC9" w14:textId="40303C33" w:rsidR="00F46F24" w:rsidRDefault="00F46792">
      <w:r>
        <w:t>Despite renewed interest</w:t>
      </w:r>
      <w:r w:rsidR="00495A74">
        <w:t xml:space="preserve"> in addressing </w:t>
      </w:r>
      <w:r w:rsidR="00D6742E">
        <w:t xml:space="preserve">the </w:t>
      </w:r>
      <w:r>
        <w:t xml:space="preserve">social determinants </w:t>
      </w:r>
      <w:r w:rsidR="00495A74">
        <w:t xml:space="preserve">of </w:t>
      </w:r>
      <w:r w:rsidR="00486ECC">
        <w:t>TB</w:t>
      </w:r>
      <w:r>
        <w:t>, there remain</w:t>
      </w:r>
      <w:r w:rsidR="00413DDE">
        <w:t>s</w:t>
      </w:r>
      <w:r>
        <w:t xml:space="preserve"> stark </w:t>
      </w:r>
      <w:r w:rsidR="00495A74">
        <w:t xml:space="preserve">global </w:t>
      </w:r>
      <w:r w:rsidR="00212010">
        <w:t xml:space="preserve">disparity </w:t>
      </w:r>
      <w:r>
        <w:t xml:space="preserve">in </w:t>
      </w:r>
      <w:r w:rsidR="00124317">
        <w:t>disease burden</w:t>
      </w:r>
      <w:r w:rsidR="007E2345">
        <w:t xml:space="preserve"> and access</w:t>
      </w:r>
      <w:r w:rsidR="00696505">
        <w:t xml:space="preserve"> to TB care</w:t>
      </w:r>
      <w:r>
        <w:t>.</w:t>
      </w:r>
      <w:r>
        <w:fldChar w:fldCharType="begin" w:fldLock="1"/>
      </w:r>
      <w:r w:rsidR="00FA6DE7">
        <w:instrText>ADDIN CSL_CITATION { "citationItems" : [ { "id" : "ITEM-1", "itemData" : { "DOI" : "10.1016/S0140-6736(17)30818-8", "ISSN" : "1474547X", "PMID" : "28528753", "abstract" : "Background: National levels of personal health-care access and quality can be approximated by measuring mortality rates from causes that should not be fatal in the presence of effective medical care (ie, amenable mortality). Previous analyses of mortality amenable to health care only focused on high-income countries and faced several methodological challenges. In the present analysis, we use the highly standardised cause of death and risk factor estimates generated through the Global Burden of Diseases, Injuries, and Risk Factors Study (GBD) to improve and expand the quantification of personal health-care access and quality for 195 countries and territories from 1990 to 2015. Methods: We mapped the most widely used list of causes amenable to personal health care developed by Nolte and McKee to 32 GBD causes. We accounted for variations in cause of death certification and misclassifications through the extensive data standardisation processes and redistribution algorithms developed for GBD. To isolate the effects of personal health-care access and quality, we risk-standardised cause-specific mortality rates for each geography-year by removing the joint effects of local environmental and behavioural risks, and adding back the global levels of risk exposure as estimated for GBD 2015. We employed principal component analysis to create a single, interpretable summary measure-the Healthcare Quality and Access (HAQ) Index-on a scale of 0 to 100. The HAQ Index showed strong convergence validity as compared with other health-system indicators, including health expenditure per capita (r=0\u00b788), an index of 11 universal health coverage interventions (r=0\u00b783), and human resources for health per 1000 (r=0\u00b777). We used free disposal hull analysis with bootstrapping to produce a frontier based on the relationship between the HAQ Index and the Socio-demographic Index (SDI), a measure of overall development consisting of income per capita, average years of education, and total fertility rates. This frontier allowed us to better quantify the maximum levels of personal health-care access and quality achieved across the development spectrum, and pinpoint geographies where gaps between observed and potential levels have narrowed or widened over time. Findings: Between 1990 and 2015, nearly all countries and territories saw their HAQ Index values improve; nonetheless, the difference between the highest and lowest observed HAQ Index was larger in 2015 than in 1990, ranging fro\u2026", "author" : [ { "dropping-particle" : "", "family" : "Collaborators", "given" : "Quality", "non-dropping-particle" : "", "parse-names" : false, "suffix" : "" } ], "container-title" : "The Lancet", "id" : "ITEM-1", "issued" : { "date-parts" : [ [ "2017" ] ] }, "page" : "1990-2015", "title" : "Healthcare Access and Quality Index based on mortality from causes amenable to personal health care in 195 countries and territories, 1990-2015: A novel analysis from the Global Burden of Disease Study 2015", "type" : "article-journal" }, "uris" : [ "http://www.mendeley.com/documents/?uuid=b7659cae-46b4-422b-9d58-4de6378871a3" ] } ], "mendeley" : { "formattedCitation" : "&lt;sup&gt;2&lt;/sup&gt;", "plainTextFormattedCitation" : "2", "previouslyFormattedCitation" : "&lt;sup&gt;2&lt;/sup&gt;" }, "properties" : {  }, "schema" : "https://github.com/citation-style-language/schema/raw/master/csl-citation.json" }</w:instrText>
      </w:r>
      <w:r>
        <w:fldChar w:fldCharType="separate"/>
      </w:r>
      <w:r w:rsidR="00495A74" w:rsidRPr="00495A74">
        <w:rPr>
          <w:noProof/>
          <w:vertAlign w:val="superscript"/>
        </w:rPr>
        <w:t>2</w:t>
      </w:r>
      <w:r>
        <w:fldChar w:fldCharType="end"/>
      </w:r>
      <w:r>
        <w:t xml:space="preserve"> </w:t>
      </w:r>
      <w:r w:rsidR="0000479D">
        <w:t>Low- and middle-income countries bear the highest TB burden</w:t>
      </w:r>
      <w:r w:rsidR="0000479D">
        <w:fldChar w:fldCharType="begin" w:fldLock="1"/>
      </w:r>
      <w:r w:rsidR="0000479D">
        <w:instrText>ADDIN CSL_CITATION { "citationItems" : [ { "id" : "ITEM-1", "itemData" : { "ISBN" : "9789241565516", "URL" : "http://apps.who.int/iris/bitstream/10665/259366/1/9789241565516-eng.pdf?ua=1", "author" : [ { "dropping-particle" : "", "family" : "World Health Organization", "given" : "", "non-dropping-particle" : "", "parse-names" : false, "suffix" : "" } ], "id" : "ITEM-1", "issued" : { "date-parts" : [ [ "2017" ] ] }, "title" : "Global Tuberculosis Report", "type" : "webpage" }, "uris" : [ "http://www.mendeley.com/documents/?uuid=6d699895-b921-496a-ba80-d6f08898609d" ] } ], "mendeley" : { "formattedCitation" : "&lt;sup&gt;1&lt;/sup&gt;", "plainTextFormattedCitation" : "1", "previouslyFormattedCitation" : "&lt;sup&gt;1&lt;/sup&gt;" }, "properties" : {  }, "schema" : "https://github.com/citation-style-language/schema/raw/master/csl-citation.json" }</w:instrText>
      </w:r>
      <w:r w:rsidR="0000479D">
        <w:fldChar w:fldCharType="separate"/>
      </w:r>
      <w:r w:rsidR="0000479D" w:rsidRPr="00495A74">
        <w:rPr>
          <w:noProof/>
          <w:vertAlign w:val="superscript"/>
        </w:rPr>
        <w:t>1</w:t>
      </w:r>
      <w:r w:rsidR="0000479D">
        <w:fldChar w:fldCharType="end"/>
      </w:r>
      <w:r w:rsidR="0000479D">
        <w:t xml:space="preserve"> and people with TB are often vulnerable, impoverished, and suffer financial shock.</w:t>
      </w:r>
      <w:r w:rsidR="0000479D">
        <w:fldChar w:fldCharType="begin" w:fldLock="1"/>
      </w:r>
      <w:r w:rsidR="0000479D">
        <w:instrText>ADDIN CSL_CITATION { "citationItems" : [ { "id" : "ITEM-1", "itemData" : { "DOI" : "10.1371/journal.pmed.1001675", "ISSN" : "1549-1676", "PMID" : "25025331", "abstract" : "BACKGROUND: Even when tuberculosis (TB) treatment is free, hidden costs incurred by patients and their households (TB-affected households) may worsen poverty and health. Extreme TB-associated costs have been termed \"catastrophic\" but are poorly defined. We studied TB-affected households' hidden costs and their association with adverse TB outcome to create a clinically relevant definition of catastrophic costs.\n\nMETHODS AND FINDINGS: From 26 October 2002 to 30 November 2009, TB patients (n\u200a=\u200a876, 11% with multi-drug-resistant [MDR] TB) and healthy controls (n\u200a=\u200a487) were recruited to a prospective cohort study in shantytowns in Lima, Peru. Patients were interviewed prior to and every 2-4 wk throughout treatment, recording direct (household expenses) and indirect (lost income) TB-related costs. Costs were expressed as a proportion of the household's annual income. In poorer households, costs were lower but constituted a higher proportion of the household's annual income: 27% (95% CI\u200a=\u200a20%-43%) in the least-poor houses versus 48% (95% CI\u200a=\u200a36%-50%) in the poorest. Adverse TB outcome was defined as death, treatment abandonment or treatment failure during therapy, or recurrence within 2 y. 23% (166/725) of patients with a defined treatment outcome had an adverse outcome. Total costs \u226520% of household annual income was defined as catastrophic because this threshold was most strongly associated with adverse TB outcome. Catastrophic costs were incurred by 345 households (39%). Having MDR TB was associated with a higher likelihood of incurring catastrophic costs (54% [95% CI\u200a=\u200a43%-61%] versus 38% [95% CI\u200a=\u200a34%-41%], p&lt;0.003). Adverse outcome was independently associated with MDR TB (odds ratio [OR]\u200a=\u200a8.4 [95% CI\u200a=\u200a4.7-15], p&lt;0.001), previous TB (OR\u200a=\u200a2.1 [95% CI\u200a=\u200a1.3-3.5], p\u200a=\u200a0.005), days too unwell to work pre-treatment (OR\u200a=\u200a1.01 [95% CI\u200a=\u200a1.00-1.01], p\u200a=\u200a0.02), and catastrophic costs (OR\u200a=\u200a1.7 [95% CI\u200a=\u200a1.1-2.6], p\u200a=\u200a0.01). The adjusted population attributable fraction of adverse outcomes explained by catastrophic costs was 18% (95% CI\u200a=\u200a6.9%-28%), similar to that of MDR TB (20% [95% CI\u200a=\u200a14%-25%]). Sensitivity analyses demonstrated that existing catastrophic costs thresholds (\u226510% or \u226515% of household annual income) were not associated with adverse outcome in our setting. Study limitations included not measuring certain \"dis-saving\" variables (including selling household items) and gathering only 6 mo of costs-specific follow-up data for MDR TB patients.\n\n\u2026", "author" : [ { "dropping-particle" : "", "family" : "Wingfield", "given" : "Tom", "non-dropping-particle" : "", "parse-names" : false, "suffix" : "" }, { "dropping-particle" : "", "family" : "Boccia", "given" : "Delia", "non-dropping-particle" : "", "parse-names" : false, "suffix" : "" }, { "dropping-particle" : "", "family" : "Tovar", "given" : "Marco", "non-dropping-particle" : "", "parse-names" : false, "suffix" : "" }, { "dropping-particle" : "", "family" : "Gavino", "given" : "Arqu\u00edmedes",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"L\u00f6nnroth", "given" : "Knut", "non-dropping-particle" : "", "parse-names" : false, "suffix" : "" }, { "dropping-particle" : "", "family" : "Evans", "given" : "Carlton A", "non-dropping-particle" : "", "parse-names" : false, "suffix" : "" } ], "container-title" : "PLoS medicine", "id" : "ITEM-1", "issue" : "7", "issued" : { "date-parts" : [ [ "2014", "7" ] ] }, "page" : "e1001675", "title" : "Defining catastrophic costs and comparing their importance for adverse tuberculosis outcome with multi-drug resistance: a prospective cohort study, peru.", "type" : "article-journal", "volume" : "11" }, "uris" : [ "http://www.mendeley.com/documents/?uuid=e5bb4f28-82dc-44eb-b346-348b0e826b82" ] } ], "mendeley" : { "formattedCitation" : "&lt;sup&gt;3&lt;/sup&gt;", "plainTextFormattedCitation" : "3", "previouslyFormattedCitation" : "&lt;sup&gt;6&lt;/sup&gt;" }, "properties" : {  }, "schema" : "https://github.com/citation-style-language/schema/raw/master/csl-citation.json" }</w:instrText>
      </w:r>
      <w:r w:rsidR="0000479D">
        <w:fldChar w:fldCharType="separate"/>
      </w:r>
      <w:r w:rsidR="0000479D" w:rsidRPr="0000479D">
        <w:rPr>
          <w:noProof/>
          <w:vertAlign w:val="superscript"/>
        </w:rPr>
        <w:t>3</w:t>
      </w:r>
      <w:r w:rsidR="0000479D">
        <w:fldChar w:fldCharType="end"/>
      </w:r>
      <w:r w:rsidR="0000479D">
        <w:t xml:space="preserve"> Conversely, c</w:t>
      </w:r>
      <w:r w:rsidR="000D1A65">
        <w:t xml:space="preserve">ountries with higher gross domestic product, human development indices, and/or social protection expenditure per capita have lower </w:t>
      </w:r>
      <w:r w:rsidR="0000479D">
        <w:t xml:space="preserve">TB </w:t>
      </w:r>
      <w:r w:rsidR="000D1A65">
        <w:t>prevalence.</w:t>
      </w:r>
      <w:r w:rsidR="000D1A65">
        <w:fldChar w:fldCharType="begin" w:fldLock="1"/>
      </w:r>
      <w:r w:rsidR="0000479D">
        <w:instrText>ADDIN CSL_CITATION { "citationItems" : [ { "id" : "ITEM-1", "itemData" : { "author" : [ { "dropping-particle" : "", "family" : "Janssens", "given" : "JP", "non-dropping-particle" : "", "parse-names" : false, "suffix" : "" }, { "dropping-particle" : "", "family" : "Rieder", "given" : "HL", "non-dropping-particle" : "", "parse-names" : false, "suffix" : "" } ], "container-title" : "European Respiratory Journal", "id" : "ITEM-1", "issue" : "5", "issued" : { "date-parts" : [ [ "2006" ] ] }, "page" : "1415-1416", "title" : "An ecological analysis of incidence of tuberculosis and per capita gross domestic product", "type" : "article-journal", "volume" : "32" }, "uris" : [ "http://www.mendeley.com/documents/?uuid=5b5b5515-49a4-4609-96cf-2144c89f2832" ] }, { "id" : "ITEM-2", "itemData" : { "DOI" : "10.1016/S1473-3099(15)00401-6", "ISSN" : "14733099", "author" : [ { "dropping-particle" : "", "family" : "Siroka", "given" : "Andrew", "non-dropping-particle" : "", "parse-names" : false, "suffix" : "" }, { "dropping-particle" : "", "family" : "Ponce", "given" : "Ninez A", "non-dropping-particle" : "", "parse-names" : false, "suffix" : "" }, { "dropping-particle" : "", "family" : "L\u00f6nnroth", "given" : "Knut", "non-dropping-particle" : "", "parse-names" : false, "suffix" : "" } ], "container-title" : "The Lancet Infectious Diseases", "id" : "ITEM-2", "issue" : "15", "issued" : { "date-parts" : [ [ "2015" ] ] }, "page" : "1-7", "title" : "Association between spending on social protection and tuberculosis burden: a global analysis", "type" : "article-journal", "volume" : "3099" }, "uris" : [ "http://www.mendeley.com/documents/?uuid=8c72f11d-6c2a-4150-8ff6-e6b90e80069b" ] }, { "id" : "ITEM-3", "itemData" : { "DOI" : "10.1016/S1473-3099(14)70927-2", "ISBN" : "1473-3099", "ISSN" : "14744457", "PMID" : "25303845", "abstract" : "Background: WHO stresses the need to act on the social determinants of tuberculosis. We tested whether alternative social protection programmes have affected tuberculosis case notifications, prevalence, and mortality, and case detection and treatment success rates in 21 European countries from 1995 to 2012. Methods: We obtained tuberculosis case notification data from the European Centre for Disease Prevention and Control's 2014 European Surveillance System database. We also obtained data for case detection, treatment success, prevalence, and mortality rates from WHO's 2014 tuberculosis database. We extracted data for 21 countries between Jan 1, 1995, and Dec 31, 2012. Social protection data were from EuroStat, 2014 edition. We used multivariate cross-national statistical models to quantify the association of differing types of social protection programmes with tuberculosis outcomes. All analyses were prespecified. Findings: After we controlled for economic output, public health spending, and country fixed effects, each US$100 increase in social protection spending was associated with a decrease per 100 000 population in the number of tuberculosis case notifications of -1??53% (95% CI -0??28 to -2??79; p=0??0191), estimated incidence rates of -1??70% (-0??30 to -3??11; p=0??0201), non-HIV-related tuberculosis mortality rate of -2??74% (-0??66 to -4??82; p=0??0125), and all-cause tuberculosis mortality rate of -3??08% (-0??73 to -5??43; p=0??0127). We noted no relation between increased social spending and tuberculosis prevalence (-1??50% [-3??10 to 0??10] per increase of $100; p=0??0639) or smear-positive treatment success rates (-0??079% [-0??18 to 0??34] per increase of $100; p=0??5235) or case detection (-0??59% [-1??31 to 0??14] per increase of $100; p=0??1066). Old age pension expenditure seemed to have the strongest association with reductions in tuberculosis case notification rates for those aged 65 years or older (-3??87% [-0??95 to -6??78]; p=0??0137). Interpretation: Investment in social protection programmes are likely to provide an effective complement to tuberculosis prevention and treatment programmes, especially for vulnerable groups.", "author" : [ { "dropping-particle" : "", "family" : "Reeves", "given" : "Aaron", "non-dropping-particle" : "", "parse-names" : false, "suffix" : "" }, { "dropping-particle" : "", "family" : "Basu", "given" : "Sanjay", "non-dropping-particle" : "", "parse-names" : false, "suffix" : "" }, { "dropping-particle" : "", "family" : "McKee", "given" : "Martin", "non-dropping-particle" : "", "parse-names" : false, "suffix" : "" }, { "dropping-particle" : "", "family" : "Stuckler", "given" : "David", "non-dropping-particle" : "", "parse-names" : false, "suffix" : "" }, { "dropping-particle" : "", "family" : "Sandgren", "given" : "Andreas", "non-dropping-particle" : "", "parse-names" : false, "suffix" : "" }, { "dropping-particle" : "", "family" : "Semenza", "given" : "Jan", "non-dropping-particle" : "", "parse-names" : false, "suffix" : "" } ], "container-title" : "The Lancet Infectious Diseases", "id" : "ITEM-3", "issue" : "11", "issued" : { "date-parts" : [ [ "2014" ] ] }, "title" : "Social protection and tuberculosis control in 21 European countries, 1995-2012: A cross-national statistical modelling analysis", "type" : "article-journal", "volume" : "14" }, "uris" : [ "http://www.mendeley.com/documents/?uuid=b8d7bdb3-d57a-3aed-96e1-0094d816c250" ] } ], "mendeley" : { "formattedCitation" : "&lt;sup&gt;4\u20136&lt;/sup&gt;", "plainTextFormattedCitation" : "4\u20136", "previouslyFormattedCitation" : "&lt;sup&gt;3\u20135&lt;/sup&gt;" }, "properties" : {  }, "schema" : "https://github.com/citation-style-language/schema/raw/master/csl-citation.json" }</w:instrText>
      </w:r>
      <w:r w:rsidR="000D1A65">
        <w:fldChar w:fldCharType="separate"/>
      </w:r>
      <w:r w:rsidR="0000479D" w:rsidRPr="0000479D">
        <w:rPr>
          <w:noProof/>
          <w:vertAlign w:val="superscript"/>
        </w:rPr>
        <w:t>4–6</w:t>
      </w:r>
      <w:r w:rsidR="000D1A65">
        <w:fldChar w:fldCharType="end"/>
      </w:r>
      <w:r w:rsidR="0000479D">
        <w:t xml:space="preserve"> </w:t>
      </w:r>
      <w:r w:rsidR="000F02E9">
        <w:t>T</w:t>
      </w:r>
      <w:r w:rsidR="0030736D">
        <w:t>he World Health Organisation</w:t>
      </w:r>
      <w:r w:rsidR="000F02E9">
        <w:t xml:space="preserve">’s </w:t>
      </w:r>
      <w:r w:rsidR="00A908A7">
        <w:t xml:space="preserve">(WHO) </w:t>
      </w:r>
      <w:r w:rsidR="00797D9E">
        <w:t xml:space="preserve">2015 </w:t>
      </w:r>
      <w:r w:rsidR="000F02E9">
        <w:t xml:space="preserve">End TB Strategy </w:t>
      </w:r>
      <w:r w:rsidR="00797D9E">
        <w:t xml:space="preserve">acknowledges </w:t>
      </w:r>
      <w:r w:rsidR="00476D96">
        <w:t>the need to reduce inequalities in TB prevention and care</w:t>
      </w:r>
      <w:r w:rsidR="00E14E6F">
        <w:t xml:space="preserve">, including </w:t>
      </w:r>
      <w:r w:rsidR="0000479D">
        <w:t>through provision of</w:t>
      </w:r>
      <w:r w:rsidR="00E14E6F">
        <w:t xml:space="preserve"> </w:t>
      </w:r>
      <w:r w:rsidR="00696505">
        <w:t xml:space="preserve">social protection and poverty alleviation </w:t>
      </w:r>
      <w:r w:rsidR="0000479D">
        <w:t>for TB-affected households</w:t>
      </w:r>
      <w:r w:rsidR="00C3429B">
        <w:t>.</w:t>
      </w:r>
      <w:r w:rsidR="00280710">
        <w:fldChar w:fldCharType="begin" w:fldLock="1"/>
      </w:r>
      <w:r w:rsidR="000D1A65">
        <w:instrText>ADDIN CSL_CITATION { "citationItems" : [ { "id" : "ITEM-1", "itemData" : { "DOI" : "10.1016/S0140-6736(15)60570-0", "ISSN" : "01406736", "author" : [ { "dropping-particle" : "", "family" : "Uplekar", "given" : "Mukund", "non-dropping-particle" : "", "parse-names" : false, "suffix" : "" }, { "dropping-particle" : "", "family" : "Weil", "given" : "Diana", "non-dropping-particle" : "", "parse-names" : false, "suffix" : "" }, { "dropping-particle" : "", "family" : "Lonnroth", "given" : "Knut", "non-dropping-particle" : "", "parse-names" : false, "suffix" : "" }, { "dropping-particle" : "", "family" : "Jaramillo", "given" : "Ernesto", "non-dropping-particle" : "", "parse-names" : false, "suffix" : "" }, { "dropping-particle" : "", "family" : "Lienhardt", "given" : "Christian", "non-dropping-particle" : "", "parse-names" : false, "suffix" : "" }, { "dropping-particle" : "", "family" : "Dias", "given" : "Hannah Monica", "non-dropping-particle" : "", "parse-names" : false, "suffix" : "" }, { "dropping-particle" : "", "family" : "Falzon", "given" : "Dennis", "non-dropping-particle" : "", "parse-names" : false, "suffix" : "" }, { "dropping-particle" : "", "family" : "Floyd", "given" : "Katherine", "non-dropping-particle" : "", "parse-names" : false, "suffix" : "" }, { "dropping-particle" : "", "family" : "Gargioni", "given" : "Giuliano", "non-dropping-particle" : "", "parse-names" : false, "suffix" : "" }, { "dropping-particle" : "", "family" : "Getahun", "given" : "Haileyesus", "non-dropping-particle" : "", "parse-names" : false, "suffix" : "" }, { "dropping-particle" : "", "family" : "Gilpin", "given" : "Christopher", "non-dropping-particle" : "", "parse-names" : false, "suffix" : "" }, { "dropping-particle" : "", "family" : "Glaziou", "given" : "Philippe", "non-dropping-particle" : "", "parse-names" : false, "suffix" : "" }, { "dropping-particle" : "", "family" : "Grzemska", "given" : "Malgorzata", "non-dropping-particle" : "", "parse-names" : false, "suffix" : "" }, { "dropping-particle" : "", "family" : "Mirzayev", "given" : "Fuad", "non-dropping-particle" : "", "parse-names" : false, "suffix" : "" }, { "dropping-particle" : "", "family" : "Nakatani", "given" : "Hiroki", "non-dropping-particle" : "", "parse-names" : false, "suffix" : "" }, { "dropping-particle" : "", "family" : "Raviglione", "given" : "Mario", "non-dropping-particle" : "", "parse-names" : false, "suffix" : "" } ], "container-title" : "The Lancet", "id" : "ITEM-1", "issued" : { "date-parts" : [ [ "2015" ] ] }, "page" : "1799-1801", "title" : "WHO's new End TB Strategy", "type" : "article-journal" }, "uris" : [ "http://www.mendeley.com/documents/?uuid=8dd35384-bb7b-40ab-981f-7e3f870d39ef" ] } ], "mendeley" : { "formattedCitation" : "&lt;sup&gt;7&lt;/sup&gt;", "plainTextFormattedCitation" : "7", "previouslyFormattedCitation" : "&lt;sup&gt;7&lt;/sup&gt;" }, "properties" : {  }, "schema" : "https://github.com/citation-style-language/schema/raw/master/csl-citation.json" }</w:instrText>
      </w:r>
      <w:r w:rsidR="00280710">
        <w:fldChar w:fldCharType="separate"/>
      </w:r>
      <w:r w:rsidR="000D1A65" w:rsidRPr="000D1A65">
        <w:rPr>
          <w:noProof/>
          <w:vertAlign w:val="superscript"/>
        </w:rPr>
        <w:t>7</w:t>
      </w:r>
      <w:r w:rsidR="00280710">
        <w:fldChar w:fldCharType="end"/>
      </w:r>
      <w:r w:rsidR="00C3429B">
        <w:t xml:space="preserve"> </w:t>
      </w:r>
      <w:r w:rsidR="00696505">
        <w:t xml:space="preserve">For the past two decades, </w:t>
      </w:r>
      <w:r w:rsidR="00E14E6F">
        <w:t xml:space="preserve">we have </w:t>
      </w:r>
      <w:r w:rsidR="00696505">
        <w:t xml:space="preserve">been </w:t>
      </w:r>
      <w:r w:rsidR="00F46F24">
        <w:t xml:space="preserve">working with impoverished peri-urban shantytown communities of Callao, Peru, to </w:t>
      </w:r>
      <w:r w:rsidR="00696505">
        <w:t>generat</w:t>
      </w:r>
      <w:r w:rsidR="00F46F24">
        <w:t>e</w:t>
      </w:r>
      <w:r w:rsidR="00696505">
        <w:t xml:space="preserve"> evidence </w:t>
      </w:r>
      <w:r w:rsidR="00F46F24">
        <w:t>on</w:t>
      </w:r>
      <w:r w:rsidR="00696505">
        <w:t xml:space="preserve"> </w:t>
      </w:r>
      <w:r w:rsidR="00F46F24">
        <w:t xml:space="preserve">feasibility, acceptability, and impact of </w:t>
      </w:r>
      <w:r w:rsidR="00696505">
        <w:t>social and economic (</w:t>
      </w:r>
      <w:r w:rsidR="0063774F">
        <w:t>‘</w:t>
      </w:r>
      <w:r w:rsidR="00696505">
        <w:t>socioeconomic</w:t>
      </w:r>
      <w:r w:rsidR="0063774F">
        <w:t>’</w:t>
      </w:r>
      <w:r w:rsidR="00696505">
        <w:t>) support for TB</w:t>
      </w:r>
      <w:r w:rsidR="0000479D">
        <w:t>-affected people</w:t>
      </w:r>
      <w:r w:rsidR="00F46F24">
        <w:t xml:space="preserve">. </w:t>
      </w:r>
    </w:p>
    <w:p w14:paraId="1B287373" w14:textId="7FABC3BF" w:rsidR="008A596A" w:rsidRDefault="00212010">
      <w:r>
        <w:t>We did</w:t>
      </w:r>
      <w:r w:rsidR="00E14E6F">
        <w:t xml:space="preserve"> </w:t>
      </w:r>
      <w:r>
        <w:t xml:space="preserve">a </w:t>
      </w:r>
      <w:r w:rsidR="00206094">
        <w:t xml:space="preserve">cohort study of TB-affected households </w:t>
      </w:r>
      <w:r w:rsidR="009752C1">
        <w:t xml:space="preserve">and </w:t>
      </w:r>
      <w:r w:rsidR="00206094">
        <w:t xml:space="preserve">defined a threshold above </w:t>
      </w:r>
      <w:r w:rsidR="006F25C8">
        <w:t>which costs of accessing “free” TB care</w:t>
      </w:r>
      <w:r w:rsidR="00206094">
        <w:t xml:space="preserve"> became catastrophic, </w:t>
      </w:r>
      <w:r w:rsidR="00A908A7">
        <w:t>predicting</w:t>
      </w:r>
      <w:r w:rsidR="00206094">
        <w:t xml:space="preserve"> </w:t>
      </w:r>
      <w:r w:rsidR="00E86C62">
        <w:t>loss-to-follow-up and death</w:t>
      </w:r>
      <w:r w:rsidR="00206094">
        <w:t>.</w:t>
      </w:r>
      <w:r w:rsidR="00206094">
        <w:fldChar w:fldCharType="begin" w:fldLock="1"/>
      </w:r>
      <w:r w:rsidR="0000479D">
        <w:instrText>ADDIN CSL_CITATION { "citationItems" : [ { "id" : "ITEM-1", "itemData" : { "DOI" : "10.1371/journal.pmed.1001675", "ISSN" : "1549-1676", "PMID" : "25025331", "abstract" : "BACKGROUND: Even when tuberculosis (TB) treatment is free, hidden costs incurred by patients and their households (TB-affected households) may worsen poverty and health. Extreme TB-associated costs have been termed \"catastrophic\" but are poorly defined. We studied TB-affected households' hidden costs and their association with adverse TB outcome to create a clinically relevant definition of catastrophic costs.\n\nMETHODS AND FINDINGS: From 26 October 2002 to 30 November 2009, TB patients (n\u200a=\u200a876, 11% with multi-drug-resistant [MDR] TB) and healthy controls (n\u200a=\u200a487) were recruited to a prospective cohort study in shantytowns in Lima, Peru. Patients were interviewed prior to and every 2-4 wk throughout treatment, recording direct (household expenses) and indirect (lost income) TB-related costs. Costs were expressed as a proportion of the household's annual income. In poorer households, costs were lower but constituted a higher proportion of the household's annual income: 27% (95% CI\u200a=\u200a20%-43%) in the least-poor houses versus 48% (95% CI\u200a=\u200a36%-50%) in the poorest. Adverse TB outcome was defined as death, treatment abandonment or treatment failure during therapy, or recurrence within 2 y. 23% (166/725) of patients with a defined treatment outcome had an adverse outcome. Total costs \u226520% of household annual income was defined as catastrophic because this threshold was most strongly associated with adverse TB outcome. Catastrophic costs were incurred by 345 households (39%). Having MDR TB was associated with a higher likelihood of incurring catastrophic costs (54% [95% CI\u200a=\u200a43%-61%] versus 38% [95% CI\u200a=\u200a34%-41%], p&lt;0.003). Adverse outcome was independently associated with MDR TB (odds ratio [OR]\u200a=\u200a8.4 [95% CI\u200a=\u200a4.7-15], p&lt;0.001), previous TB (OR\u200a=\u200a2.1 [95% CI\u200a=\u200a1.3-3.5], p\u200a=\u200a0.005), days too unwell to work pre-treatment (OR\u200a=\u200a1.01 [95% CI\u200a=\u200a1.00-1.01], p\u200a=\u200a0.02), and catastrophic costs (OR\u200a=\u200a1.7 [95% CI\u200a=\u200a1.1-2.6], p\u200a=\u200a0.01). The adjusted population attributable fraction of adverse outcomes explained by catastrophic costs was 18% (95% CI\u200a=\u200a6.9%-28%), similar to that of MDR TB (20% [95% CI\u200a=\u200a14%-25%]). Sensitivity analyses demonstrated that existing catastrophic costs thresholds (\u226510% or \u226515% of household annual income) were not associated with adverse outcome in our setting. Study limitations included not measuring certain \"dis-saving\" variables (including selling household items) and gathering only 6 mo of costs-specific follow-up data for MDR TB patients.\n\n\u2026", "author" : [ { "dropping-particle" : "", "family" : "Wingfield", "given" : "Tom", "non-dropping-particle" : "", "parse-names" : false, "suffix" : "" }, { "dropping-particle" : "", "family" : "Boccia", "given" : "Delia", "non-dropping-particle" : "", "parse-names" : false, "suffix" : "" }, { "dropping-particle" : "", "family" : "Tovar", "given" : "Marco", "non-dropping-particle" : "", "parse-names" : false, "suffix" : "" }, { "dropping-particle" : "", "family" : "Gavino", "given" : "Arqu\u00edmedes",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"L\u00f6nnroth", "given" : "Knut", "non-dropping-particle" : "", "parse-names" : false, "suffix" : "" }, { "dropping-particle" : "", "family" : "Evans", "given" : "Carlton A", "non-dropping-particle" : "", "parse-names" : false, "suffix" : "" } ], "container-title" : "PLoS medicine", "id" : "ITEM-1", "issue" : "7", "issued" : { "date-parts" : [ [ "2014", "7" ] ] }, "page" : "e1001675", "title" : "Defining catastrophic costs and comparing their importance for adverse tuberculosis outcome with multi-drug resistance: a prospective cohort study, peru.", "type" : "article-journal", "volume" : "11" }, "uris" : [ "http://www.mendeley.com/documents/?uuid=e5bb4f28-82dc-44eb-b346-348b0e826b82" ] } ], "mendeley" : { "formattedCitation" : "&lt;sup&gt;3&lt;/sup&gt;", "plainTextFormattedCitation" : "3", "previouslyFormattedCitation" : "&lt;sup&gt;6&lt;/sup&gt;" }, "properties" : {  }, "schema" : "https://github.com/citation-style-language/schema/raw/master/csl-citation.json" }</w:instrText>
      </w:r>
      <w:r w:rsidR="00206094">
        <w:fldChar w:fldCharType="separate"/>
      </w:r>
      <w:r w:rsidR="0000479D" w:rsidRPr="0000479D">
        <w:rPr>
          <w:noProof/>
          <w:vertAlign w:val="superscript"/>
        </w:rPr>
        <w:t>3</w:t>
      </w:r>
      <w:r w:rsidR="00206094">
        <w:fldChar w:fldCharType="end"/>
      </w:r>
      <w:r w:rsidR="00206094">
        <w:t xml:space="preserve"> This threshold was endorsed </w:t>
      </w:r>
      <w:r w:rsidR="00434ADB">
        <w:t>in the</w:t>
      </w:r>
      <w:r w:rsidR="00206094">
        <w:t xml:space="preserve"> End TB Strategy, which mandated that “zero TB-affected families should face catastrophic costs by 2025”. </w:t>
      </w:r>
      <w:r w:rsidR="00D405BD">
        <w:t>However</w:t>
      </w:r>
      <w:r w:rsidR="00206094">
        <w:t xml:space="preserve">, </w:t>
      </w:r>
      <w:r w:rsidR="00E14E6F">
        <w:t>little</w:t>
      </w:r>
      <w:r w:rsidR="00206094">
        <w:t xml:space="preserve"> rigorous evidence </w:t>
      </w:r>
      <w:r w:rsidR="00E14E6F">
        <w:t>is</w:t>
      </w:r>
      <w:r w:rsidR="00206094">
        <w:t xml:space="preserve"> available to guide costs mitigation strategies for TB-affected households.</w:t>
      </w:r>
      <w:r w:rsidR="00E86C62">
        <w:t xml:space="preserve"> </w:t>
      </w:r>
      <w:r w:rsidR="0063774F">
        <w:t>T</w:t>
      </w:r>
      <w:r w:rsidR="00F46F24">
        <w:t>he</w:t>
      </w:r>
      <w:r w:rsidR="006358C6">
        <w:t xml:space="preserve"> Innovative Socioeconomic Interventions A</w:t>
      </w:r>
      <w:r w:rsidR="00F46F24">
        <w:t xml:space="preserve">gainst TB </w:t>
      </w:r>
      <w:r w:rsidR="006358C6">
        <w:t xml:space="preserve">(ISIAT) </w:t>
      </w:r>
      <w:r w:rsidR="00F46F24">
        <w:t>project</w:t>
      </w:r>
      <w:r w:rsidR="0063774F">
        <w:t xml:space="preserve"> address</w:t>
      </w:r>
      <w:r w:rsidR="00434ADB">
        <w:t>ed</w:t>
      </w:r>
      <w:r w:rsidR="0063774F">
        <w:t xml:space="preserve"> this knowledge gap by offering</w:t>
      </w:r>
      <w:r w:rsidR="00F46F24">
        <w:t xml:space="preserve"> </w:t>
      </w:r>
      <w:r w:rsidR="00035020">
        <w:t xml:space="preserve">a panel of </w:t>
      </w:r>
      <w:r w:rsidR="0063774F">
        <w:t>diverse</w:t>
      </w:r>
      <w:r w:rsidR="00F46F24">
        <w:t xml:space="preserve"> </w:t>
      </w:r>
      <w:r w:rsidR="00E86C62">
        <w:t xml:space="preserve">psychosocial and </w:t>
      </w:r>
      <w:r w:rsidR="0063774F">
        <w:t>economic support to</w:t>
      </w:r>
      <w:r w:rsidR="00F46F24">
        <w:t xml:space="preserve"> TB-affected households</w:t>
      </w:r>
      <w:r w:rsidR="00334C3E" w:rsidRPr="00334C3E">
        <w:t>.</w:t>
      </w:r>
      <w:r w:rsidR="00280710">
        <w:fldChar w:fldCharType="begin" w:fldLock="1"/>
      </w:r>
      <w:r w:rsidR="000D1A65">
        <w:instrText>ADDIN CSL_CITATION { "citationItems" : [ { "id" : "ITEM-1", "itemData" : { "DOI" : "10.5588/ijtld.10.0447", "ISSN" : "1815-7920", "PMID" : "21740659", "abstract" : "SETTING: Tuberculosis (TB) affected households in impoverished shantytowns, Lima, Peru.\n\nOBJECTIVE: To evaluate socio-economic interventions for strengthening TB control by improving uptake of TB care and prevention services.\n\nDESIGN: Barriers to TB control were characterised by interviews with TB-affected families. To reduce these barriers, a multidisciplinary team offered integrated community and household socio-economic interventions aiming to: 1) enhance uptake of TB care by education, community mobilisation and psychosocial support; and 2) reduce poverty through food and cash transfers, microcredit, microenterprise and vocational training. An interim analysis was performed after the socio-economic interventions had been provided for 2078 people in 311 households of newly diagnosed TB patients for up to 34 months.\n\nRESULTS: Poverty (46% earned &lt;US$1 per day), depression (40%), stigmatisation (77%), and perceived isolation (39%) were common among TB patients (all P &lt; 0.05 vs. non-patients). The project had 100% recruitment, and involved 97% of TB-affected households in regular visits, 71% in community groups, 78% in psychosocial support and 77% in poverty-reduction interventions. The socio-economic interventions were associated with increases in household contact TB screening (from 82% to 96%); successful TB treatment completion (from 91% to 97%); patient human immunodeficiency virus testing (from 31% to 97%); and completion of preventive therapy (from 27% to 87%; all P &lt; 0.0001).\n\nCONCLUSIONS: Socio-economic interventions can strengthen TB control activities.\n\nKEYWORDS: tuberculosis; control; microcredit; poverty;social determinants.", "author" : [ { "dropping-particle" : "", "family" : "Rocha", "given" : "C", "non-dropping-particle" : "", "parse-names" : false, "suffix" : "" }, { "dropping-particle" : "", "family" : "Montoya", "given" : "R", "non-dropping-particle" : "", "parse-names" : false, "suffix" : "" }, { "dropping-particle" : "", "family" : "Zevallos", "given" : "K", "non-dropping-particle" : "", "parse-names" : false, "suffix" : "" }, { "dropping-particle" : "", "family" : "Curatola", "given" : "a", "non-dropping-particle" : "", "parse-names" : false, "suffix" : "" }, { "dropping-particle" : "", "family" : "Ynga", "given" : "W", "non-dropping-particle" : "", "parse-names" : false, "suffix" : "" }, { "dropping-particle" : "", "family" : "Franco", "given" : "J", "non-dropping-particle" : "", "parse-names" : false, "suffix" : "" }, { "dropping-particle" : "", "family" : "Fernandez", "given" : "F", "non-dropping-particle" : "", "parse-names" : false, "suffix" : "" }, { "dropping-particle" : "", "family" : "Becerra", "given" : "N", "non-dropping-particle" : "", "parse-names" : false, "suffix" : "" }, { "dropping-particle" : "", "family" : "Sabaduche", "given" : "M", "non-dropping-particle" : "", "parse-names" : false, "suffix" : "" }, { "dropping-particle" : "", "family" : "Tovar", "given" : "M a", "non-dropping-particle" : "", "parse-names" : false, "suffix" : "" }, { "dropping-particle" : "", "family" : "Ramos", "given" : "E", "non-dropping-particle" : "", "parse-names" : false, "suffix" : "" }, { "dropping-particle" : "", "family" : "Tapley", "given" : "a", "non-dropping-particle" : "", "parse-names" : false, "suffix" : "" }, { "dropping-particle" : "", "family" : "Allen", "given" : "N R", "non-dropping-particle" : "", "parse-names" : false, "suffix" : "" }, { "dropping-particle" : "", "family" : "Onifade", "given" : "D a", "non-dropping-particle" : "", "parse-names" : false, "suffix" : "" }, { "dropping-particle" : "", "family" : "Acosta", "given" : "C D", "non-dropping-particle" : "", "parse-names" : false, "suffix" : "" }, { "dropping-particle" : "", "family" : "Maritz", "given" : "M", "non-dropping-particle" : "", "parse-names" : false, "suffix" : "" }, { "dropping-particle" : "", "family" : "Concha", "given" : "D F", "non-dropping-particle" : "", "parse-names" : false, "suffix" : "" }, { "dropping-particle" : "", "family" : "Schumacher", "given" : "S G", "non-dropping-particle" : "", "parse-names" : false, "suffix" : "" }, { "dropping-particle" : "", "family" : "Evans", "given" : "C a", "non-dropping-particle" : "", "parse-names" : false, "suffix" : "" } ], "container-title" : "The international journal of tuberculosis and lung disease : the official journal of the International Union against Tuberculosis and Lung Disease", "id" : "ITEM-1", "issue" : "5", "issued" : { "date-parts" : [ [ "2011", "6" ] ] }, "page" : "S50-7", "title" : "The Innovative Socio-economic Interventions Against Tuberculosis (ISIAT) project: an operational assessment.", "type" : "article-journal", "volume" : "15 Suppl 2" }, "uris" : [ "http://www.mendeley.com/documents/?uuid=08c2fa95-c2a7-49a4-8f23-c0cfc18fb167" ] } ], "mendeley" : { "formattedCitation" : "&lt;sup&gt;8&lt;/sup&gt;", "plainTextFormattedCitation" : "8", "previouslyFormattedCitation" : "&lt;sup&gt;8&lt;/sup&gt;" }, "properties" : {  }, "schema" : "https://github.com/citation-style-language/schema/raw/master/csl-citation.json" }</w:instrText>
      </w:r>
      <w:r w:rsidR="00280710">
        <w:fldChar w:fldCharType="separate"/>
      </w:r>
      <w:r w:rsidR="000D1A65" w:rsidRPr="000D1A65">
        <w:rPr>
          <w:noProof/>
          <w:vertAlign w:val="superscript"/>
        </w:rPr>
        <w:t>8</w:t>
      </w:r>
      <w:r w:rsidR="00280710">
        <w:fldChar w:fldCharType="end"/>
      </w:r>
      <w:r w:rsidR="006F25C8">
        <w:t xml:space="preserve"> T</w:t>
      </w:r>
      <w:r w:rsidR="002139AE">
        <w:t>he most acceptable</w:t>
      </w:r>
      <w:r w:rsidR="00434ADB">
        <w:t xml:space="preserve">, </w:t>
      </w:r>
      <w:r w:rsidR="002139AE">
        <w:t xml:space="preserve">feasible </w:t>
      </w:r>
      <w:r w:rsidR="002467B0">
        <w:t>components of ISIAT</w:t>
      </w:r>
      <w:r w:rsidR="00035020">
        <w:t xml:space="preserve"> were </w:t>
      </w:r>
      <w:r w:rsidR="00434ADB">
        <w:t xml:space="preserve">then </w:t>
      </w:r>
      <w:r w:rsidR="00035020">
        <w:t>comb</w:t>
      </w:r>
      <w:r w:rsidR="00E14E6F">
        <w:t>ined into a standardised</w:t>
      </w:r>
      <w:r w:rsidR="00764603">
        <w:t xml:space="preserve"> intervention</w:t>
      </w:r>
      <w:r w:rsidR="00E14E6F">
        <w:t xml:space="preserve">, </w:t>
      </w:r>
      <w:r w:rsidR="009419C9">
        <w:t>consist</w:t>
      </w:r>
      <w:r w:rsidR="00E14E6F">
        <w:t>ing</w:t>
      </w:r>
      <w:r w:rsidR="009419C9">
        <w:t xml:space="preserve"> of integrated social support (</w:t>
      </w:r>
      <w:r w:rsidR="009419C9" w:rsidRPr="009419C9">
        <w:t>household visits and participatory community meetings</w:t>
      </w:r>
      <w:r w:rsidR="009419C9">
        <w:t>) and economic support (</w:t>
      </w:r>
      <w:r w:rsidR="0083741B">
        <w:t xml:space="preserve">conditional </w:t>
      </w:r>
      <w:r w:rsidR="009419C9">
        <w:t>cash transfers</w:t>
      </w:r>
      <w:r w:rsidR="008F0674">
        <w:t>)</w:t>
      </w:r>
      <w:r w:rsidR="0000479D">
        <w:t>,</w:t>
      </w:r>
      <w:r w:rsidR="00434ADB">
        <w:t xml:space="preserve"> </w:t>
      </w:r>
      <w:r w:rsidR="00242211">
        <w:t>evaluated in the Household-Randomised Evaluation of a Socioeconomic Intervention to Prevent TB (HRESIPT)</w:t>
      </w:r>
      <w:r w:rsidR="00434ADB">
        <w:t>. HRESIPT</w:t>
      </w:r>
      <w:r w:rsidR="006F25C8">
        <w:t xml:space="preserve"> showed that p</w:t>
      </w:r>
      <w:r w:rsidR="007E4788">
        <w:t xml:space="preserve">atients offered the intervention </w:t>
      </w:r>
      <w:r w:rsidR="000F2A74">
        <w:t>were more likely to achieve treatment success,</w:t>
      </w:r>
      <w:r w:rsidR="00DA2CA7">
        <w:fldChar w:fldCharType="begin" w:fldLock="1"/>
      </w:r>
      <w:r w:rsidR="000D1A65">
        <w:instrText>ADDIN CSL_CITATION { "citationItems" : [ { "id" : "ITEM-1", "itemData" : { "DOI" : "10.1016/S0140-6736(17)30412-9", "ISSN" : "01406736", "author" : [ { "dropping-particle" : "", "family" : "Wingfield", "given" : "T", "non-dropping-particle" : "", "parse-names" : false, "suffix" : "" }, { "dropping-particle" : "", "family" : "Tovar", "given" : "MA", "non-dropping-particle" : "", "parse-names" : false, "suffix" : "" }, { "dropping-particle" : "", "family" : "Huff", "given" : "D", "non-dropping-particle" : "", "parse-names" : false, "suffix" : "" }, { "dropping-particle" : "", "family" : "Datta", "given" : "S", "non-dropping-particle" : "", "parse-names" : false, "suffix" : "" }, { "dropping-particle" : "", "family" : "Saunders", "given" : "MJ", "non-dropping-particle" : "", "parse-names" : false, "suffix" : "" }, { "dropping-particle" : "", "family" : "Boccia", "given" : "Delia", "non-dropping-particle" : "", "parse-names" : false, "suffix" : "" }, { "dropping-particle" : "", "family" : "Montoya", "given" : "R", "non-dropping-particle" : "", "parse-names" : false, "suffix" : "" }, { "dropping-particle" : "", "family" : "Ramos", "given" : "E", "non-dropping-particle" : "", "parse-names" : false, "suffix" : "" }, { "dropping-particle" : "", "family" : "Lewis", "given" : "JJ", "non-dropping-particle" : "", "parse-names" : false, "suffix" : "" }, { "dropping-particle" : "", "family" : "Gilman", "given" : "RH", "non-dropping-particle" : "", "parse-names" : false, "suffix" : "" }, { "dropping-particle" : "", "family" : "Evans", "given" : "CA", "non-dropping-particle" : "", "parse-names" : false, "suffix" : "" } ], "container-title" : "Lancet", "id" : "ITEM-1", "issued" : { "date-parts" : [ [ "2017" ] ] }, "page" : "16", "title" : "Socioeconomic support to improve initiation of tuberculosis preventive therapy and increase tuberculosis treatment success in Peru: a household-randomised, controlled evaluation.", "type" : "article-journal" }, "uris" : [ "http://www.mendeley.com/documents/?uuid=19b81f35-ae67-4acf-85a9-d1c9c519f6e0" ] } ], "mendeley" : { "formattedCitation" : "&lt;sup&gt;9&lt;/sup&gt;", "plainTextFormattedCitation" : "9", "previouslyFormattedCitation" : "&lt;sup&gt;9&lt;/sup&gt;" }, "properties" : {  }, "schema" : "https://github.com/citation-style-language/schema/raw/master/csl-citation.json" }</w:instrText>
      </w:r>
      <w:r w:rsidR="00DA2CA7">
        <w:fldChar w:fldCharType="separate"/>
      </w:r>
      <w:r w:rsidR="000D1A65" w:rsidRPr="000D1A65">
        <w:rPr>
          <w:noProof/>
          <w:vertAlign w:val="superscript"/>
        </w:rPr>
        <w:t>9</w:t>
      </w:r>
      <w:r w:rsidR="00DA2CA7">
        <w:fldChar w:fldCharType="end"/>
      </w:r>
      <w:r w:rsidR="000F2A74">
        <w:t xml:space="preserve"> their contacts more likely to initiate preventive therapy,</w:t>
      </w:r>
      <w:r w:rsidR="00DA2CA7">
        <w:fldChar w:fldCharType="begin" w:fldLock="1"/>
      </w:r>
      <w:r w:rsidR="000D1A65">
        <w:instrText>ADDIN CSL_CITATION { "citationItems" : [ { "id" : "ITEM-1", "itemData" : { "DOI" : "10.2471/BLT.16.170167", "ISSN" : "0042-9686", "abstract" : "OBJECTIVE To evaluate the impact of socioeconomic support on tuberculosis preventive therapy initiation in household contacts of tuberculosis patients and on treatment success in patients. METHODS A non-blinded, household-randomized, controlled study was performed between February 2014 and June 2015 in 32 shanty towns in Peru. It included patients being treated for tuberculosis and their household contacts. Households were randomly assigned to either the standard of care provided by Peru's national tuberculosis programme (control arm) or the same standard of care plus socioeconomic support (intervention arm). Socioeconomic support comprised conditional cash transfers up to 230 United States dollars per household, community meetings and household visits. Rates of tuberculosis preventive therapy initiation and treatment success (i.e. cure or treatment completion) were compared in intervention and control arms. FINDINGS Overall, 282 of 312 (90%) households agreed to participate: 135 in the intervention arm and 147 in the control arm. There were 410 contacts younger than 20 years: 43% in the intervention arm initiated tuberculosis preventive therapy versus 25% in the control arm (adjusted odds ratio, aOR: 2.2; 95% confidence interval, CI: 1.1-4.1). An intention-to-treat analysis showed that treatment was successful in 64% (87/135) of patients in the intervention arm versus 53% (78/147) in the control arm (unadjusted OR: 1.6; 95% CI: 1.0-2.6). These improvements were equitable, being independent of household poverty. CONCLUSION A tuberculosis-specific, socioeconomic support intervention increased uptake of tuberculosis preventive therapy and tuberculosis treatment success and is being evaluated in the Community Randomized Evaluation of a Socioeconomic Intervention to Prevent TB (CRESIPT) project.", "author" : [ { "dropping-particle" : "", "family" : "Wingfield", "given" : "Tom", "non-dropping-particle" : "", "parse-names" : false, "suffix" : "" }, { "dropping-particle" : "", "family" : "Tovar", "given" : "Marco A", "non-dropping-particle" : "", "parse-names" : false, "suffix" : "" }, { "dropping-particle" : "", "family" : "Huff", "given" : "Doug", "non-dropping-particle" : "", "parse-names" : false, "suffix" : "" }, { "dropping-particle" : "", "family" : "Boccia", "given" : "Delia", "non-dropping-particle" : "", "parse-names" : false, "suffix" : "" }, { "dropping-particle" : "", "family" : "Montoya", "given" : "Rosario", "non-dropping-particle" : "", "parse-names" : false, "suffix" : "" }, { "dropping-particle" : "", "family" : "Ramos", "given" : "Eric", "non-dropping-particle" : "", "parse-names" : false, "suffix" : "" }, { "dropping-particle" : "", "family" : "Datta", "given" : "Sumona", "non-dropping-particle" : "", "parse-names" : false, "suffix" : "" }, { "dropping-particle" : "", "family" : "Saunders", "given" : "Matthew J", "non-dropping-particle" : "", "parse-names" : false, "suffix" : "" }, { "dropping-particle" : "", "family" : "Lewis", "given" : "James J", "non-dropping-particle" : "", "parse-names" : false, "suffix" : "" }, { "dropping-particle" : "", "family" : "Gilman", "given" : "Robert H", "non-dropping-particle" : "", "parse-names" : false, "suffix" : "" }, { "dropping-particle" : "", "family" : "Evans", "given" : "Carlton A", "non-dropping-particle" : "", "parse-names" : false, "suffix" : "" } ], "container-title" : "Bulletin of the World Health Organization", "id" : "ITEM-1", "issue" : "4", "issued" : { "date-parts" : [ [ "2017" ] ] }, "page" : "270-280", "title" : "A randomized controlled study of socioeconomic support to enhance tuberculosis prevention and treatment, Peru", "type" : "article-journal", "volume" : "95" }, "uris" : [ "http://www.mendeley.com/documents/?uuid=05d125aa-fa46-4346-9036-96055995f0d5" ] } ], "mendeley" : { "formattedCitation" : "&lt;sup&gt;10&lt;/sup&gt;", "plainTextFormattedCitation" : "10", "previouslyFormattedCitation" : "&lt;sup&gt;10&lt;/sup&gt;" }, "properties" : {  }, "schema" : "https://github.com/citation-style-language/schema/raw/master/csl-citation.json" }</w:instrText>
      </w:r>
      <w:r w:rsidR="00DA2CA7">
        <w:fldChar w:fldCharType="separate"/>
      </w:r>
      <w:r w:rsidR="000D1A65" w:rsidRPr="000D1A65">
        <w:rPr>
          <w:noProof/>
          <w:vertAlign w:val="superscript"/>
        </w:rPr>
        <w:t>10</w:t>
      </w:r>
      <w:r w:rsidR="00DA2CA7">
        <w:fldChar w:fldCharType="end"/>
      </w:r>
      <w:r w:rsidR="000F2A74">
        <w:t xml:space="preserve"> and the household </w:t>
      </w:r>
      <w:r w:rsidR="00BA7958">
        <w:t>less likely to incur catastrophic costs</w:t>
      </w:r>
      <w:r w:rsidR="000F2A74">
        <w:t>.</w:t>
      </w:r>
      <w:r w:rsidR="00DA2CA7">
        <w:fldChar w:fldCharType="begin" w:fldLock="1"/>
      </w:r>
      <w:r w:rsidR="000D1A65">
        <w:instrText>ADDIN CSL_CITATION { "citationItems" : [ { "id" : "ITEM-1", "itemData" : { "DOI" : "10.1183/13993003.00066-2016", "ISBN" : "0903-1936", "ISSN" : "0903-1936", "PMID" : "27660507", "author" : [ { "dropping-particle" : "", "family" : "Wingfield", "given" : "Tom", "non-dropping-particle" : "", "parse-names" : false, "suffix" : "" }, { "dropping-particle" : "", "family" : "Tovar", "given" : "Marco A.", "non-dropping-particle" : "", "parse-names" : false, "suffix" : "" }, { "dropping-particle" : "", "family" : "Huff", "given" : "Doug", "non-dropping-particle" : "", "parse-names" : false, "suffix" : "" }, { "dropping-particle" : "", "family" : "Boccia", "given" : "Delia", "non-dropping-particle" : "", "parse-names" : false, "suffix" : "" }, { "dropping-particle" : "", "family" : "Montoya", "given" : "Rosario", "non-dropping-particle" : "", "parse-names" : false, "suffix" : "" }, { "dropping-particle" : "", "family" : "Ramos", "given" : "Eric", "non-dropping-particle" : "", "parse-names" : false, "suffix" : "" }, { "dropping-particle" : "", "family" : "Lewis", "given" : "James J.", "non-dropping-particle" : "", "parse-names" : false, "suffix" : "" }, { "dropping-particle" : "", "family" : "Gilman", "given" : "Robert H.", "non-dropping-particle" : "", "parse-names" : false, "suffix" : "" }, { "dropping-particle" : "", "family" : "Evans", "given" : "Carlton A.", "non-dropping-particle" : "", "parse-names" : false, "suffix" : "" } ], "container-title" : "European Respiratory Journal", "id" : "ITEM-1", "issue" : "5", "issued" : { "date-parts" : [ [ "2016" ] ] }, "page" : "1396-1410", "title" : "The economic effects of supporting tuberculosis-affected households in Peru", "type" : "article-journal", "volume" : "48" }, "uris" : [ "http://www.mendeley.com/documents/?uuid=e461b299-81c5-42d5-82cc-8018fdf00d10" ] } ], "mendeley" : { "formattedCitation" : "&lt;sup&gt;11&lt;/sup&gt;", "plainTextFormattedCitation" : "11", "previouslyFormattedCitation" : "&lt;sup&gt;11&lt;/sup&gt;" }, "properties" : {  }, "schema" : "https://github.com/citation-style-language/schema/raw/master/csl-citation.json" }</w:instrText>
      </w:r>
      <w:r w:rsidR="00DA2CA7">
        <w:fldChar w:fldCharType="separate"/>
      </w:r>
      <w:r w:rsidR="000D1A65" w:rsidRPr="000D1A65">
        <w:rPr>
          <w:noProof/>
          <w:vertAlign w:val="superscript"/>
        </w:rPr>
        <w:t>11</w:t>
      </w:r>
      <w:r w:rsidR="00DA2CA7">
        <w:fldChar w:fldCharType="end"/>
      </w:r>
      <w:r w:rsidR="000F2A74">
        <w:t xml:space="preserve"> </w:t>
      </w:r>
      <w:r w:rsidR="00434ADB">
        <w:t xml:space="preserve">The </w:t>
      </w:r>
      <w:r w:rsidR="0047438B">
        <w:t xml:space="preserve">intervention was simplified further and its </w:t>
      </w:r>
      <w:r w:rsidR="00434ADB">
        <w:t xml:space="preserve">impact and cost-effectiveness </w:t>
      </w:r>
      <w:r w:rsidR="008F0674">
        <w:t>on long-term cure, TB case-finding and risk-targeted TB prevention</w:t>
      </w:r>
      <w:r w:rsidR="00C043EE">
        <w:fldChar w:fldCharType="begin" w:fldLock="1"/>
      </w:r>
      <w:r w:rsidR="000D1A65">
        <w:instrText>ADDIN CSL_CITATION { "citationItems" : [ { "id" : "ITEM-1", "itemData" : { "DOI" : "10.1016/S1473-3099(17)30447-4", "ISSN" : "14744457", "PMID" : "28827142", "abstract" : "Background Contacts of tuberculosis index cases are at increased risk of developing tuberculosis. Screening, preventive therapy, and surveillance for tuberculosis are underused interventions in contacts, particularly adults. We developed a score to predict risk of tuberculosis in adult contacts of tuberculosis index cases. Methods In 2002\u201306, we recruited contacts aged 15 years or older of index cases with pulmonary tuberculosis who lived in desert shanty towns in Ventanilla, Peru. We followed up contacts for tuberculosis until February, 2016. We used a Cox proportional hazards model to identify index case, contact, and household risk factors for tuberculosis from which to derive a score and classify contacts as low, medium, or high risk. We validated the score in an urban community recruited in Callao, Peru, in 2014\u201315. Findings In the derivation cohort, we identified 2017 contacts of 715 index cases, and median follow-up was 10\u00b77 years (IQR 9\u00b75\u201311\u00b78). 178 (9%) of 2017 contacts developed tuberculosis during 19 147 person-years of follow-up (incidence 0\u00b793 per 100 person-years, 95% CI 0\u00b780\u20131\u00b708). Risk factors for tuberculosis were body-mass index, previous tuberculosis, age, sustained exposure to the index case, the index case being in a male patient, lower community household socioeconomic position, indoor air pollution, previous tuberculosis among household members, and living in a household with a low number of windows per room. The 10-year risks of tuberculosis in the low-risk, medium-risk, and high-risk groups were, respectively, 2\u00b78% (95% CI 1\u00b77\u20134\u00b74), 6\u00b72% (4\u00b78\u20138\u00b71), and 20\u00b76% (17\u00b73\u201324\u00b74). The 535 (27%) contacts classified as high risk accounted for 60% of the tuberculosis identified during follow-up. The score predicted tuberculosis independently of tuberculin skin test and index-case drug sensitivity results. In the external validation cohort, 65 (3%) of 1910 contacts developed tuberculosis during 3771 person-years of follow-up (incidence 1\u00b77 per 100 person-years, 95% CI 1\u00b74\u20132\u00b72). The 2\u00b75-year risks of tuberculosis in the low-risk, medium-risk, and high-risk groups were, respectively, 1\u00b74% (95% CI 0\u00b77\u20132\u00b78), 3\u00b79% (2\u00b75\u20135\u00b79), and 8\u00b76%\u00b7 (5\u00b79\u201312\u00b76). Interpretation Our externally validated risk score could predict and stratify 10-year risk of developing tuberculosis in adult contacts, and could be used to prioritise tuberculosis control interventions for people most likely to benefit. Funding Wellcome Trust, Department for International Development Ci\u2026", "author" : [ { "dropping-particle" : "", "family" : "Saunders", "given" : "Matthew J.", "non-dropping-particle" : "", "parse-names" : false, "suffix" : "" }, { "dropping-particle" : "", "family" : "Wingfield", "given" : "Tom", "non-dropping-particle" : "", "parse-names" : false, "suffix" : "" }, { "dropping-particle" : "", "family" : "Tovar", "given" : "Marco A.", "non-dropping-particle" : "", "parse-names" : false, "suffix" : "" }, { "dropping-particle" : "", "family" : "Baldwin", "given" : "Matthew R.", "non-dropping-particle" : "", "parse-names" : false, "suffix" : "" }, { "dropping-particle" : "", "family" : "Datta", "given" : "Sumona",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"Valencia", "given" : "Teresa R.", "non-dropping-particle" : "", "parse-names" : false, "suffix" : "" }, { "dropping-particle" : "", "family" : "Friedland", "given" : "Jon S.", "non-dropping-particle" : "", "parse-names" : false, "suffix" : "" }, { "dropping-particle" : "", "family" : "Moulton", "given" : "Larry H.", "non-dropping-particle" : "", "parse-names" : false, "suffix" : "" }, { "dropping-particle" : "", "family" : "Gilman", "given" : "Robert H.", "non-dropping-particle" : "", "parse-names" : false, "suffix" : "" }, { "dropping-particle" : "", "family" : "Evans", "given" : "Carlton A.", "non-dropping-particle" : "", "parse-names" : false, "suffix" : "" } ], "container-title" : "The Lancet Infectious Diseases", "id" : "ITEM-1", "issue" : "11", "issued" : { "date-parts" : [ [ "2017" ] ] }, "page" : "1190-1199", "publisher" : "The Author(s). Published by Elsevier Ltd. This is an Open Access article under the CC BY 4.0 license", "title" : "A score to predict and stratify risk of tuberculosis in adult contacts of tuberculosis index cases: a prospective derivation and external validation cohort study", "type" : "article-journal", "volume" : "17" }, "uris" : [ "http://www.mendeley.com/documents/?uuid=0f5b41cc-0f9a-4aff-a466-60496573886f" ] } ], "mendeley" : { "formattedCitation" : "&lt;sup&gt;12&lt;/sup&gt;", "plainTextFormattedCitation" : "12", "previouslyFormattedCitation" : "&lt;sup&gt;12&lt;/sup&gt;" }, "properties" : {  }, "schema" : "https://github.com/citation-style-language/schema/raw/master/csl-citation.json" }</w:instrText>
      </w:r>
      <w:r w:rsidR="00C043EE">
        <w:fldChar w:fldCharType="separate"/>
      </w:r>
      <w:r w:rsidR="000D1A65" w:rsidRPr="000D1A65">
        <w:rPr>
          <w:noProof/>
          <w:vertAlign w:val="superscript"/>
        </w:rPr>
        <w:t>12</w:t>
      </w:r>
      <w:r w:rsidR="00C043EE">
        <w:fldChar w:fldCharType="end"/>
      </w:r>
      <w:r w:rsidR="008F0674">
        <w:t xml:space="preserve"> is being assessed in the </w:t>
      </w:r>
      <w:r w:rsidR="000F2A74">
        <w:t>Community Randomized Evaluation of a Socioeconomic Intervention to Prevent TB (CRESIPT) trial</w:t>
      </w:r>
      <w:r w:rsidR="00E14E6F">
        <w:t xml:space="preserve">. </w:t>
      </w:r>
      <w:r w:rsidR="00C043EE">
        <w:t>However, w</w:t>
      </w:r>
      <w:r w:rsidR="00985D80">
        <w:t xml:space="preserve">hatever </w:t>
      </w:r>
      <w:r w:rsidR="0047438B">
        <w:t xml:space="preserve">CRESIPT’s </w:t>
      </w:r>
      <w:r w:rsidR="00985D80">
        <w:t>results</w:t>
      </w:r>
      <w:r w:rsidR="00C043EE">
        <w:t>,</w:t>
      </w:r>
      <w:r w:rsidR="000E63A5">
        <w:t xml:space="preserve"> several</w:t>
      </w:r>
      <w:r w:rsidR="009049FB">
        <w:t xml:space="preserve"> </w:t>
      </w:r>
      <w:r w:rsidR="00171CA9">
        <w:t>important questions remain</w:t>
      </w:r>
      <w:r w:rsidR="000E63A5">
        <w:t xml:space="preserve"> largely unaddressed</w:t>
      </w:r>
      <w:r w:rsidR="004E4754">
        <w:t xml:space="preserve">. </w:t>
      </w:r>
    </w:p>
    <w:p w14:paraId="79E1CEE7" w14:textId="07EA7C22" w:rsidR="004A3F7A" w:rsidRDefault="00454125">
      <w:r>
        <w:t xml:space="preserve">First, </w:t>
      </w:r>
      <w:r w:rsidR="008A596A">
        <w:t xml:space="preserve">while socioeconomic support </w:t>
      </w:r>
      <w:r w:rsidR="004034E1">
        <w:t xml:space="preserve">have </w:t>
      </w:r>
      <w:r w:rsidR="008A596A">
        <w:t>had positive impact</w:t>
      </w:r>
      <w:r w:rsidR="000E63A5">
        <w:t>s</w:t>
      </w:r>
      <w:r w:rsidR="008A596A">
        <w:t xml:space="preserve"> on TB-affected households in </w:t>
      </w:r>
      <w:r w:rsidR="004034E1">
        <w:t xml:space="preserve">a few settings including </w:t>
      </w:r>
      <w:r w:rsidR="008A596A">
        <w:t xml:space="preserve">Peru, </w:t>
      </w:r>
      <w:r w:rsidR="004034E1">
        <w:t xml:space="preserve">their wider </w:t>
      </w:r>
      <w:r w:rsidR="00561391">
        <w:t>transferability is unknown</w:t>
      </w:r>
      <w:r w:rsidR="008A596A">
        <w:t xml:space="preserve">. </w:t>
      </w:r>
      <w:r w:rsidR="00561391">
        <w:t>Socioeconomic interventions are likely to benefit from</w:t>
      </w:r>
      <w:r w:rsidR="008A596A">
        <w:t xml:space="preserve"> adapt</w:t>
      </w:r>
      <w:r w:rsidR="00561391">
        <w:t>ation to</w:t>
      </w:r>
      <w:r w:rsidR="0083741B">
        <w:t>,</w:t>
      </w:r>
      <w:r w:rsidR="00561391">
        <w:t xml:space="preserve"> and evaluation in</w:t>
      </w:r>
      <w:r w:rsidR="0083741B">
        <w:t>,</w:t>
      </w:r>
      <w:r w:rsidR="008A596A">
        <w:t xml:space="preserve"> settings with </w:t>
      </w:r>
      <w:r w:rsidR="007A0D37">
        <w:t>diverse</w:t>
      </w:r>
      <w:r w:rsidR="00561391">
        <w:t xml:space="preserve"> </w:t>
      </w:r>
      <w:r w:rsidR="0083741B">
        <w:t>patient demographics (e.g. rates</w:t>
      </w:r>
      <w:r w:rsidR="00561391">
        <w:t xml:space="preserve"> </w:t>
      </w:r>
      <w:r w:rsidR="0083741B">
        <w:t xml:space="preserve">of </w:t>
      </w:r>
      <w:r w:rsidR="00E14E6F">
        <w:t xml:space="preserve">poverty, </w:t>
      </w:r>
      <w:r w:rsidR="00561391">
        <w:t xml:space="preserve">substance abuse, </w:t>
      </w:r>
      <w:r w:rsidR="008A596A">
        <w:t>HIV</w:t>
      </w:r>
      <w:r w:rsidR="00C043EE">
        <w:t>,</w:t>
      </w:r>
      <w:r w:rsidR="008A596A">
        <w:t xml:space="preserve"> and </w:t>
      </w:r>
      <w:r w:rsidR="00561391">
        <w:t xml:space="preserve">TB </w:t>
      </w:r>
      <w:r w:rsidR="008A596A">
        <w:t>drug resistan</w:t>
      </w:r>
      <w:r w:rsidR="00561391">
        <w:t>ce</w:t>
      </w:r>
      <w:r w:rsidR="0083741B">
        <w:t>), health</w:t>
      </w:r>
      <w:r w:rsidR="007A0D37">
        <w:t xml:space="preserve"> and social </w:t>
      </w:r>
      <w:r w:rsidR="0083741B">
        <w:t>care systems, and infrastructure</w:t>
      </w:r>
      <w:r w:rsidR="008A596A">
        <w:t>.</w:t>
      </w:r>
    </w:p>
    <w:p w14:paraId="66CB62BC" w14:textId="23ED54F8" w:rsidR="004A3F7A" w:rsidRDefault="00DA2CA7">
      <w:r>
        <w:t xml:space="preserve">Second, </w:t>
      </w:r>
      <w:r w:rsidR="00561391">
        <w:t xml:space="preserve">current global policies focus on providing TB-affected households with economic support to prevent catastrophic costs. Indeed, economic incentives and enablers for TB have a long history. </w:t>
      </w:r>
      <w:r w:rsidR="00E93A0B">
        <w:t xml:space="preserve">However, it is striking that in </w:t>
      </w:r>
      <w:r w:rsidR="00D2049F">
        <w:t>ISIAT</w:t>
      </w:r>
      <w:r w:rsidR="00413DDE">
        <w:t>,</w:t>
      </w:r>
      <w:r w:rsidR="00D2049F">
        <w:t xml:space="preserve"> HRESIPT</w:t>
      </w:r>
      <w:r w:rsidR="00413DDE">
        <w:t>,</w:t>
      </w:r>
      <w:r w:rsidR="00D2049F">
        <w:t xml:space="preserve"> </w:t>
      </w:r>
      <w:r w:rsidR="007A0D37">
        <w:t>and CRESIPT</w:t>
      </w:r>
      <w:r w:rsidR="00D2049F">
        <w:t xml:space="preserve">, participants </w:t>
      </w:r>
      <w:r w:rsidR="008A596A">
        <w:t>consistently valued social support more highly than economic</w:t>
      </w:r>
      <w:r w:rsidR="00D2049F">
        <w:t xml:space="preserve"> support</w:t>
      </w:r>
      <w:r w:rsidR="008A596A">
        <w:t>.</w:t>
      </w:r>
      <w:r w:rsidR="008A596A">
        <w:fldChar w:fldCharType="begin" w:fldLock="1"/>
      </w:r>
      <w:r w:rsidR="000D1A65">
        <w:instrText>ADDIN CSL_CITATION { "citationItems" : [ { "id" : "ITEM-1", "itemData" : { "DOI" : "10.1186/s12889-015-2128-0", "ISSN" : "1471-2458", "author" : [ { "dropping-particle" : "", "family" : "Wingfield", "given" : "Tom", "non-dropping-particle" : "", "parse-names" : false, "suffix" : "" }, { "dropping-particle" : "", "family" : "Boccia", "given" : "Delia", "non-dropping-particle" : "", "parse-names" : false, "suffix" : "" }, { "dropping-particle" : "", "family" : "Tovar", "given" : "Marco a.", "non-dropping-particle" : "", "parse-names" : false, "suffix" : "" }, { "dropping-particle" : "", "family" : "Huff", "given" : "Doug", "non-dropping-particle" : "", "parse-names" : false, "suffix" : "" }, { "dropping-particle" : "", "family" : "Montoya", "given" : "Rosario", "non-dropping-particle" : "", "parse-names" : false, "suffix" : "" }, { "dropping-particle" : "", "family" : "Lewis", "given" : "James J.", "non-dropping-particle" : "", "parse-names" : false, "suffix" : "" }, { "dropping-particle" : "", "family" : "Gilman", "given" : "Robert H.", "non-dropping-particle" : "", "parse-names" : false, "suffix" : "" }, { "dropping-particle" : "", "family" : "Evans", "given" : "Carlton a.", "non-dropping-particle" : "", "parse-names" : false, "suffix" : "" } ], "container-title" : "BMC Public Health", "id" : "ITEM-1", "issue" : "1", "issued" : { "date-parts" : [ [ "2015" ] ] }, "page" : "810", "publisher" : "BMC Public Health", "title" : "Designing and implementing a socioeconomic intervention to enhance TB control: operational evidence from the CRESIPT project in Peru", "type" : "article-journal", "volume" : "15" }, "uris" : [ "http://www.mendeley.com/documents/?uuid=ce701300-d137-47d2-b4d2-eab65d98ff5d" ] }, { "id" : "ITEM-2", "itemData" : { "author" : [ { "dropping-particle" : "", "family" : "Wingfield", "given" : "T.", "non-dropping-particle" : "", "parse-names" : false, "suffix" : "" }, { "dropping-particle" : "", "family" : "Tovar", "given" : "MA.", "non-dropping-particle" : "", "parse-names" : false, "suffix" : "" }, { "dropping-particle" : "", "family" : "Huff", "given" : "D.", "non-dropping-particle" : "", "parse-names" : false, "suffix" : "" }, { "dropping-particle" : "", "family" : "Montoya", "given" : "R.", "non-dropping-particle" : "", "parse-names" : false, "suffix" : "" }, { "dropping-particle" : "", "family" : "Ramos", "given" : "E.", "non-dropping-particle" : "", "parse-names" : false, "suffix" : "" }, { "dropping-particle" : "", "family" : "Lewis", "given" : "JJ.", "non-dropping-particle" : "", "parse-names" : false, "suffix" : "" }, { "dropping-particle" : "", "family" : "Evans", "given" : "CA.", "non-dropping-particle" : "", "parse-names" : false, "suffix" : "" } ], "container-title" : "International Union Against Tuberculosis and Lung Disease", "id" : "ITEM-2", "issued" : { "date-parts" : [ [ "2017" ] ] }, "title" : "Feedback from TB-affected households\u2019 receiving a socioeconomic intervention in Peruvian shantytowns: acceptability of social versus economic support according to poverty level", "type" : "paper-conference", "volume" : "SOA-436-14" }, "uris" : [ "http://www.mendeley.com/documents/?uuid=42a08990-baf6-4a60-80b1-e7166d7f0185" ] } ], "mendeley" : { "formattedCitation" : "&lt;sup&gt;13,14&lt;/sup&gt;", "plainTextFormattedCitation" : "13,14", "previouslyFormattedCitation" : "&lt;sup&gt;13,14&lt;/sup&gt;" }, "properties" : {  }, "schema" : "https://github.com/citation-style-language/schema/raw/master/csl-citation.json" }</w:instrText>
      </w:r>
      <w:r w:rsidR="008A596A">
        <w:fldChar w:fldCharType="separate"/>
      </w:r>
      <w:r w:rsidR="000D1A65" w:rsidRPr="000D1A65">
        <w:rPr>
          <w:noProof/>
          <w:vertAlign w:val="superscript"/>
        </w:rPr>
        <w:t>13,14</w:t>
      </w:r>
      <w:r w:rsidR="008A596A">
        <w:fldChar w:fldCharType="end"/>
      </w:r>
      <w:r w:rsidR="008A596A">
        <w:t xml:space="preserve"> This is important because: social support is, generally, much less expensive than economic support</w:t>
      </w:r>
      <w:r w:rsidR="00413DDE">
        <w:t xml:space="preserve"> but may be more labour intensive</w:t>
      </w:r>
      <w:r w:rsidR="008A596A">
        <w:t xml:space="preserve">; psychosocial support </w:t>
      </w:r>
      <w:r w:rsidR="00434ADB">
        <w:t>may have</w:t>
      </w:r>
      <w:r w:rsidR="008A596A">
        <w:t xml:space="preserve"> a similar impact on TB prevention and outcome measures</w:t>
      </w:r>
      <w:r w:rsidR="008A596A" w:rsidRPr="005E035A">
        <w:t xml:space="preserve"> </w:t>
      </w:r>
      <w:r w:rsidR="008A596A">
        <w:t>to economic or combined support;</w:t>
      </w:r>
      <w:r w:rsidR="008A596A">
        <w:fldChar w:fldCharType="begin" w:fldLock="1"/>
      </w:r>
      <w:r w:rsidR="000D1A65">
        <w:instrText>ADDIN CSL_CITATION { "citationItems" : [ { "id" : "ITEM-1", "itemData" : { "DOI" : "10.1371/journal.pone.0154095", "ISBN" : "1932-6203", "ISSN" : "19326203", "PMID" : "27123848", "abstract" : "Background There is uncertainty about the contribution that social support interventions (SSI) can have in mitigating the personal, social and economic costs of tuberculosis (TB) treatment on patients, and improving treatment outcomes. Objective To identify psycho-emotional (PE) and socio-economic (SE) interventions provided to TB patients and to assess the effects of these interventions on treatment adherence and treat- ment outcomes. Search strategy We searched PubMed and Embase from 1 January 1990\u201315 March 2015 and abstracts of the Union World Conference on Lung Health from 2010\u20132014 for studies reporting TB treat- ment adherence and treatment outcomes following SSI. Selection criteria Studies measuring the effects of PE or SE interventions on TB treatment adherence, treat- ment outcomes, and/or financial burden. Data collection and analysis Two reviewers independently assessed titles and abstracts for inclusion of articles. One reviewer reviewed full text articles and the reference list of selected studies. A second reviewer double checked all extracted information against the articles. PLOS", "author" : [ { "dropping-particle" : "", "family" : "Hoorn", "given" : "Rosa", "non-dropping-particle" : "van", "parse-names" : false, "suffix" : "" }, { "dropping-particle" : "", "family" : "Jaramillo", "given" : "Ernesto", "non-dropping-particle" : "", "parse-names" : false, "suffix" : "" }, { "dropping-particle" : "", "family" : "Collins", "given" : "David", "non-dropping-particle" : "", "parse-names" : false, "suffix" : "" }, { "dropping-particle" : "", "family" : "Gebhard", "given" : "Agnes", "non-dropping-particle" : "", "parse-names" : false, "suffix" : "" }, { "dropping-particle" : "", "family" : "Hof", "given" : "Susan", "non-dropping-particle" : "van den", "parse-names" : false, "suffix" : "" } ], "container-title" : "PloS one", "id" : "ITEM-1", "issue" : "4", "issued" : { "date-parts" : [ [ "2016" ] ] }, "page" : "e0154095", "title" : "The Effects of Psycho-Emotional and Socio-Economic Support for Tuberculosis Patients on Treatment Adherence and Treatment Outcomes - A Systematic Review and Meta-Analysis", "type" : "article-journal", "volume" : "11" }, "uris" : [ "http://www.mendeley.com/documents/?uuid=6c7e06f9-22e3-4a63-b18d-d4d81dd759a8" ] } ], "mendeley" : { "formattedCitation" : "&lt;sup&gt;15&lt;/sup&gt;", "plainTextFormattedCitation" : "15", "previouslyFormattedCitation" : "&lt;sup&gt;15&lt;/sup&gt;" }, "properties" : {  }, "schema" : "https://github.com/citation-style-language/schema/raw/master/csl-citation.json" }</w:instrText>
      </w:r>
      <w:r w:rsidR="008A596A">
        <w:fldChar w:fldCharType="separate"/>
      </w:r>
      <w:r w:rsidR="000D1A65" w:rsidRPr="000D1A65">
        <w:rPr>
          <w:noProof/>
          <w:vertAlign w:val="superscript"/>
        </w:rPr>
        <w:t>15</w:t>
      </w:r>
      <w:r w:rsidR="008A596A">
        <w:fldChar w:fldCharType="end"/>
      </w:r>
      <w:r w:rsidR="008A596A">
        <w:t xml:space="preserve"> unlike economic support, which has its own target in the End TB Strategy in the form of the catastrophic costs, </w:t>
      </w:r>
      <w:r w:rsidR="007A0D37">
        <w:t xml:space="preserve">social support </w:t>
      </w:r>
      <w:r w:rsidR="008A596A">
        <w:t>lacks a global indicator and is in danger of being overlooked</w:t>
      </w:r>
      <w:r w:rsidR="007A0D37">
        <w:t xml:space="preserve">; and there has been no robust trial evaluating social vs economic vs </w:t>
      </w:r>
      <w:r w:rsidR="007A0D37">
        <w:lastRenderedPageBreak/>
        <w:t>socioeconomic support vs standard of care</w:t>
      </w:r>
      <w:r w:rsidR="00413DDE">
        <w:t xml:space="preserve"> for TB-affected households</w:t>
      </w:r>
      <w:r w:rsidR="008A596A">
        <w:t>.</w:t>
      </w:r>
      <w:r w:rsidR="007A0D37">
        <w:t xml:space="preserve"> T</w:t>
      </w:r>
      <w:r w:rsidR="00E679C5">
        <w:t>h</w:t>
      </w:r>
      <w:r w:rsidR="007A0D37">
        <w:t>e</w:t>
      </w:r>
      <w:r w:rsidR="00E679C5">
        <w:t xml:space="preserve"> interesting feedback </w:t>
      </w:r>
      <w:r w:rsidR="007A0D37">
        <w:t xml:space="preserve">results from Peru </w:t>
      </w:r>
      <w:r w:rsidR="00413DDE">
        <w:t>highlight</w:t>
      </w:r>
      <w:r w:rsidR="00E679C5">
        <w:t xml:space="preserve"> </w:t>
      </w:r>
      <w:r w:rsidR="008A596A" w:rsidRPr="004A3F7A">
        <w:t xml:space="preserve">the </w:t>
      </w:r>
      <w:r w:rsidR="000D1A65">
        <w:t xml:space="preserve">potential </w:t>
      </w:r>
      <w:r w:rsidR="008A596A" w:rsidRPr="004A3F7A">
        <w:t>value of engaging TB-affected households</w:t>
      </w:r>
      <w:r w:rsidR="00E679C5">
        <w:t xml:space="preserve"> and civil</w:t>
      </w:r>
      <w:r w:rsidR="00D405BD">
        <w:t>-</w:t>
      </w:r>
      <w:r w:rsidR="00E679C5">
        <w:t>society</w:t>
      </w:r>
      <w:r w:rsidR="008A596A" w:rsidRPr="004A3F7A">
        <w:t xml:space="preserve"> to </w:t>
      </w:r>
      <w:r w:rsidR="00E679C5">
        <w:t xml:space="preserve">establish </w:t>
      </w:r>
      <w:r w:rsidR="008A596A" w:rsidRPr="004A3F7A">
        <w:t xml:space="preserve">what type of </w:t>
      </w:r>
      <w:r w:rsidR="00A7730B">
        <w:t xml:space="preserve">socioeconomic </w:t>
      </w:r>
      <w:r w:rsidR="008A596A" w:rsidRPr="004A3F7A">
        <w:t xml:space="preserve">support </w:t>
      </w:r>
      <w:r w:rsidR="00E679C5">
        <w:t xml:space="preserve">communities would find valuable, </w:t>
      </w:r>
      <w:r w:rsidR="008A596A" w:rsidRPr="004A3F7A">
        <w:t>acceptable, locally</w:t>
      </w:r>
      <w:r w:rsidR="007A0D37">
        <w:t>-</w:t>
      </w:r>
      <w:r w:rsidR="008A596A" w:rsidRPr="004A3F7A">
        <w:t>appropriate</w:t>
      </w:r>
      <w:r w:rsidR="00E679C5">
        <w:t xml:space="preserve">, and </w:t>
      </w:r>
      <w:r w:rsidR="008A596A" w:rsidRPr="004A3F7A">
        <w:t xml:space="preserve">sustainable. </w:t>
      </w:r>
    </w:p>
    <w:p w14:paraId="24A8E36A" w14:textId="2EF90B22" w:rsidR="00FA6DE7" w:rsidRDefault="00FA6DE7" w:rsidP="00FA6DE7">
      <w:r>
        <w:t>Third, cost</w:t>
      </w:r>
      <w:r w:rsidR="00D405BD">
        <w:t>-</w:t>
      </w:r>
      <w:r>
        <w:t>opportunity and cost-effectiveness of socioeconomic support for TB-affected households are likely to depend on targeting strategies</w:t>
      </w:r>
      <w:r w:rsidR="00FE0F8C">
        <w:t xml:space="preserve"> focused on specific beneficiaries</w:t>
      </w:r>
      <w:r w:rsidR="00212010">
        <w:t xml:space="preserve"> but relevant analyses are lacking</w:t>
      </w:r>
      <w:r>
        <w:t>. This leaves an evidence gap concerning the optimal allocation of already scarce resources. For example, it is unknown whether a relatively expensive, labour-intensive intervention for high-risk groups such as those who are homeless, currently</w:t>
      </w:r>
      <w:r w:rsidR="00C81B43">
        <w:t>/</w:t>
      </w:r>
      <w:r>
        <w:t>formerly incarcerated, living in extreme poverty, or who have MDR-TB, would be more cost-effective and impactful on N</w:t>
      </w:r>
      <w:r w:rsidR="00514D45">
        <w:t>ational TB Program</w:t>
      </w:r>
      <w:r>
        <w:t xml:space="preserve">s’ </w:t>
      </w:r>
      <w:r w:rsidR="00514D45">
        <w:t xml:space="preserve">(NTPs) </w:t>
      </w:r>
      <w:r>
        <w:t>rates of TB treatment success than a cheaper, more modest intervention that supported all TB-affected households.</w:t>
      </w:r>
    </w:p>
    <w:p w14:paraId="08DE8EDD" w14:textId="74F6207E" w:rsidR="008D13EF" w:rsidRDefault="00FA6DE7" w:rsidP="008D13EF">
      <w:r>
        <w:t>Fourth</w:t>
      </w:r>
      <w:r w:rsidR="007A0D37">
        <w:t>, it is not known how a disease-orientated approach which provides “TB-specific” support fo</w:t>
      </w:r>
      <w:r w:rsidR="00FE0F8C">
        <w:t xml:space="preserve">cused on TB-affected households, </w:t>
      </w:r>
      <w:r w:rsidR="007A0D37">
        <w:t>as in ISIAT, HRESIPT and CRESIPT</w:t>
      </w:r>
      <w:r w:rsidR="00FE0F8C">
        <w:t>,</w:t>
      </w:r>
      <w:r w:rsidR="007A0D37">
        <w:t xml:space="preserve"> </w:t>
      </w:r>
      <w:r w:rsidR="000846C0">
        <w:t>may complement and be complemented by</w:t>
      </w:r>
      <w:r w:rsidR="007A0D37">
        <w:t xml:space="preserve"> “TB-sensitive” approaches. </w:t>
      </w:r>
      <w:r w:rsidR="008D13EF">
        <w:t xml:space="preserve">TB-specific approaches focus on supporting households </w:t>
      </w:r>
      <w:r w:rsidR="00514D45">
        <w:t>post-</w:t>
      </w:r>
      <w:r w:rsidR="008D13EF">
        <w:t xml:space="preserve">diagnosis </w:t>
      </w:r>
      <w:r w:rsidR="00514D45">
        <w:t xml:space="preserve">and </w:t>
      </w:r>
      <w:r w:rsidR="008D13EF">
        <w:t xml:space="preserve">throughout </w:t>
      </w:r>
      <w:r w:rsidR="00514D45">
        <w:t xml:space="preserve">treatment, </w:t>
      </w:r>
      <w:r w:rsidR="008D13EF">
        <w:t xml:space="preserve">and their success is measured by short-term predominantly TB-related indicators. </w:t>
      </w:r>
      <w:r w:rsidR="00255550">
        <w:t>TB-sensitive</w:t>
      </w:r>
      <w:r w:rsidR="007A0D37">
        <w:t xml:space="preserve"> approaches involve strengthening national social protection strategies and adapting them to be more inclusive to people at ri</w:t>
      </w:r>
      <w:r w:rsidR="008D13EF">
        <w:t>sk of TB infection and disease</w:t>
      </w:r>
      <w:r w:rsidR="000D1A65">
        <w:t xml:space="preserve">, such as </w:t>
      </w:r>
      <w:r w:rsidR="00FC4E2E">
        <w:t>Brasil’s</w:t>
      </w:r>
      <w:r w:rsidR="000D1A65">
        <w:t xml:space="preserve"> Bolsa Familia </w:t>
      </w:r>
      <w:r w:rsidR="00FC4E2E">
        <w:t xml:space="preserve">social welfare program, </w:t>
      </w:r>
      <w:r w:rsidR="000D1A65">
        <w:t xml:space="preserve">which has been associated with </w:t>
      </w:r>
      <w:r w:rsidR="00FC4E2E">
        <w:t xml:space="preserve">improved TB </w:t>
      </w:r>
      <w:r w:rsidR="0047438B">
        <w:t xml:space="preserve">treatment </w:t>
      </w:r>
      <w:r w:rsidR="00FC4E2E">
        <w:t>outcomes and reduced TB incidence</w:t>
      </w:r>
      <w:r w:rsidR="000D1A65">
        <w:t>.</w:t>
      </w:r>
      <w:r w:rsidR="000D1A65">
        <w:fldChar w:fldCharType="begin" w:fldLock="1"/>
      </w:r>
      <w:r w:rsidR="00FC4E2E">
        <w:instrText>ADDIN CSL_CITATION { "citationItems" : [ { "id" : "ITEM-1", "itemData" : { "DOI" : "10.5588/ijtld.16.0599", "ISSN" : "1027-3719", "PMID" : "28633704", "abstract" : "To evaluate the impact of the Brazilian cash transfer programme (Bolsa Fam\u00edlia Programme, BFP) on tuberculosis (TB) incidence in Brazil from 2004 to 2012. D E S I G N : We studied tuberculosis surveillance data using a combination of an ecological multiple-group and time-trend design covering 2458 Brazilian munici-palities. The main independent variable was BFP coverage and the outcome was the TB incidence rate. All study variables were obtained from national databases. We used fixed-effects negative binomial models for panel data adjusted for selected covariates and a variable representing time. R E S U LT S : After controlling for covariates, TB incidence rates were significantly reduced in municipalities with high BFP coverage compared with those with low and intermediate coverage (in a model with a time variable incidence rate ratio \u00bc 0.96, 95%CI 0.93\u20130.99). C O N C L U S I O N : This was the first evidence of a statis-tically significant association between the increase in cash transfer programme coverage and a reduction in TB incidence rate. Our findings provide support for social protection interventions for tackling TB worldwide.", "author" : [ { "dropping-particle" : "", "family" : "Nery", "given" : "J S", "non-dropping-particle" : "", "parse-names" : false, "suffix" : "" }, { "dropping-particle" : "", "family" : "Rodrigues", "given" : "L C", "non-dropping-particle" : "", "parse-names" : false, "suffix" : "" }, { "dropping-particle" : "", "family" : "Rasella", "given" : "D", "non-dropping-particle" : "", "parse-names" : false, "suffix" : "" }, { "dropping-particle" : "", "family" : "Aquino", "given" : "R", "non-dropping-particle" : "", "parse-names" : false, "suffix" : "" }, { "dropping-particle" : "", "family" : "Barreira", "given" : "D", "non-dropping-particle" : "", "parse-names" : false, "suffix" : "" }, { "dropping-particle" : "", "family" : "Torrens", "given" : "A W", "non-dropping-particle" : "", "parse-names" : false, "suffix" : "" }, { "dropping-particle" : "", "family" : "Boccia", "given" : "D", "non-dropping-particle" : "", "parse-names" : false, "suffix" : "" }, { "dropping-particle" : "", "family" : "Penna", "given" : "G O", "non-dropping-particle" : "", "parse-names" : false, "suffix" : "" }, { "dropping-particle" : "", "family" : "Penna", "given" : "M L F", "non-dropping-particle" : "", "parse-names" : false, "suffix" : "" }, { "dropping-particle" : "", "family" : "Barreto", "given" : "M L", "non-dropping-particle" : "", "parse-names" : false, "suffix" : "" }, { "dropping-particle" : "", "family" : "Pereira", "given" : "S M", "non-dropping-particle" : "", "parse-names" : false, "suffix" : "" } ], "container-title" : "Int J Tuberc Lung Dis", "id" : "ITEM-1", "issue" : "7", "issued" : { "date-parts" : [ [ "2017" ] ] }, "page" : "790-796", "title" : "Effect of Brazil's conditional cash transfer programme on tuberculosis incidence", "type" : "article-journal", "volume" : "21" }, "uris" : [ "http://www.mendeley.com/documents/?uuid=8195f933-2d8f-4bc3-b825-3675af770770" ] }, { "id" : "ITEM-2", "itemData" : { "DOI" : "10.1093/trstmh/trw011", "ISSN" : "1878-3503", "PMID" : "26884501", "abstract" : "BACKGROUND: Despite the efforts of the National Tuberculosis Programme, TB cure rates in Brazil are sub-optimal. The End TB Strategy for post-2015 identifies conditional cash transfer interventions as powerful tools to improve TB control indicators, including TB cure rate. This study aims to inform the new policy by evaluating the role of the Bolsa Familia Programme (BFP), one of the largest conditional cash transfer programmes in the world, on TB cure rates in Brazil.\n\nMETHODS: We undertook a retrospective cohort study, based on an unprecedented record linkage of socioeconomic and health data, to compare cases of patients newly diagnosed with TB in 2010 receiving BFP cash benefits (n=5788) with those who did not (n=1467) during TB treatment. We used Poisson regression with robust variance to estimate the relative risks for TB cure adjusted for known confounders.\n\nRESULTS: The cure rate among patients exposed to BFP during TB treatment was 82.1% (4752/5788), 5.2% higher than among those not exposed. This was confirmed after controlling for TB type, diabetes mellitus, HIV status and other relevant clinical and socioeconomic covariates (RR=1.07, 95% CI 1.04 to 1.11 for cure rates among BFP beneficiaries). This association seemed higher for patients not under directly observed treatment (RR=1.11; 95% CI 1.05 to 1.16).\n\nCONCLUSIONS: Although further research is needed, this study suggests that conditional cash transfer programmes can contribute to improve TB cure rate in Brazil.", "author" : [ { "dropping-particle" : "", "family" : "Torrens", "given" : "Ana W", "non-dropping-particle" : "", "parse-names" : false, "suffix" : "" }, { "dropping-particle" : "", "family" : "Rasella", "given" : "Davide", "non-dropping-particle" : "", "parse-names" : false, "suffix" : "" }, { "dropping-particle" : "", "family" : "Boccia", "given" : "Delia", "non-dropping-particle" : "", "parse-names" : false, "suffix" : "" }, { "dropping-particle" : "", "family" : "Maciel", "given" : "Ethel L N", "non-dropping-particle" : "", "parse-names" : false, "suffix" : "" }, { "dropping-particle" : "", "family" : "Nery", "given" : "Joilda S", "non-dropping-particle" : "", "parse-names" : false, "suffix" : "" }, { "dropping-particle" : "", "family" : "Olson", "given" : "Zachary D", "non-dropping-particle" : "", "parse-names" : false, "suffix" : "" }, { "dropping-particle" : "", "family" : "Barreira", "given" : "Draurio C N", "non-dropping-particle" : "", "parse-names" : false, "suffix" : "" }, { "dropping-particle" : "", "family" : "Sanchez", "given" : "Mauro N", "non-dropping-particle" : "", "parse-names" : false, "suffix" : "" } ], "container-title" : "Transactions of the Royal Society of Tropical Medicine and Hygiene", "id" : "ITEM-2", "issue" : "3", "issued" : { "date-parts" : [ [ "2016", "3" ] ] }, "page" : "199-206", "title" : "Effectiveness of a conditional cash transfer programme on TB cure rate: a retrospective cohort study in Brazil.", "type" : "article-journal", "volume" : "110" }, "uris" : [ "http://www.mendeley.com/documents/?uuid=a2f1cfad-4303-4cb5-a0de-c0ca243f5b81" ] } ], "mendeley" : { "formattedCitation" : "&lt;sup&gt;16,17&lt;/sup&gt;", "plainTextFormattedCitation" : "16,17", "previouslyFormattedCitation" : "&lt;sup&gt;16,17&lt;/sup&gt;" }, "properties" : {  }, "schema" : "https://github.com/citation-style-language/schema/raw/master/csl-citation.json" }</w:instrText>
      </w:r>
      <w:r w:rsidR="000D1A65">
        <w:fldChar w:fldCharType="separate"/>
      </w:r>
      <w:r w:rsidR="00FC4E2E" w:rsidRPr="00FC4E2E">
        <w:rPr>
          <w:noProof/>
          <w:vertAlign w:val="superscript"/>
        </w:rPr>
        <w:t>16,17</w:t>
      </w:r>
      <w:r w:rsidR="000D1A65">
        <w:fldChar w:fldCharType="end"/>
      </w:r>
      <w:r w:rsidR="00FC4E2E">
        <w:t xml:space="preserve"> </w:t>
      </w:r>
      <w:r w:rsidR="00C81B43">
        <w:t>Although</w:t>
      </w:r>
      <w:r w:rsidR="008D13EF">
        <w:t xml:space="preserve"> initially expensive</w:t>
      </w:r>
      <w:r w:rsidR="00514D45">
        <w:t>,</w:t>
      </w:r>
      <w:r>
        <w:fldChar w:fldCharType="begin" w:fldLock="1"/>
      </w:r>
      <w:r w:rsidR="00FC4E2E">
        <w:instrText>ADDIN CSL_CITATION { "citationItems" : [ { "id" : "ITEM-1", "itemData" : { "DOI" : "10.1371/journal.pmed.1002418", "ISBN" : "1111111111", "ISSN" : "15491676", "abstract" : "Background", "author" : [ { "dropping-particle" : "", "family" : "Rudgard", "given" : "William E.", "non-dropping-particle" : "", "parse-names" : false, "suffix" : "" }, { "dropping-particle" : "", "family" : "Evans", "given" : "Carlton A.", "non-dropping-particle" : "", "parse-names" : false, "suffix" : "" }, { "dropping-particle" : "", "family" : "Sweeney", "given" : "Sedona", "non-dropping-particle" : "", "parse-names" : false, "suffix" : "" }, { "dropping-particle" : "", "family" : "Wingfield", "given" : "Tom", "non-dropping-particle" : "", "parse-names" : false, "suffix" : "" }, { "dropping-particle" : "", "family" : "L\u00f6nnroth", "given" : "Knut", "non-dropping-particle" : "", "parse-names" : false, "suffix" : "" }, { "dropping-particle" : "", "family" : "Barreira", "given" : "Draurio", "non-dropping-particle" : "", "parse-names" : false, "suffix" : "" }, { "dropping-particle" : "", "family" : "Boccia", "given" : "Delia", "non-dropping-particle" : "", "parse-names" : false, "suffix" : "" } ], "container-title" : "PLoS medicine", "id" : "ITEM-1", "issue" : "11", "issued" : { "date-parts" : [ [ "2017" ] ] }, "page" : "e1002418", "title" : "Comparison of two cash transfer strategies to prevent catastrophic costs for poor tuberculosis-affected households in low- and middle-income countries: An economic modelling study", "type" : "article-journal", "volume" : "14" }, "uris" : [ "http://www.mendeley.com/documents/?uuid=887586e9-a309-44d0-8783-783c79591118" ] } ], "mendeley" : { "formattedCitation" : "&lt;sup&gt;18&lt;/sup&gt;", "plainTextFormattedCitation" : "18", "previouslyFormattedCitation" : "&lt;sup&gt;18&lt;/sup&gt;" }, "properties" : {  }, "schema" : "https://github.com/citation-style-language/schema/raw/master/csl-citation.json" }</w:instrText>
      </w:r>
      <w:r>
        <w:fldChar w:fldCharType="separate"/>
      </w:r>
      <w:r w:rsidR="00FC4E2E" w:rsidRPr="00FC4E2E">
        <w:rPr>
          <w:noProof/>
          <w:vertAlign w:val="superscript"/>
        </w:rPr>
        <w:t>18</w:t>
      </w:r>
      <w:r>
        <w:fldChar w:fldCharType="end"/>
      </w:r>
      <w:r w:rsidR="008D13EF">
        <w:t xml:space="preserve"> </w:t>
      </w:r>
      <w:r w:rsidR="00B91F32">
        <w:t>TB-sensitive interventions</w:t>
      </w:r>
      <w:r w:rsidR="00C81B43">
        <w:t xml:space="preserve"> </w:t>
      </w:r>
      <w:r w:rsidR="007A0D37">
        <w:t xml:space="preserve">may lead to </w:t>
      </w:r>
      <w:r w:rsidR="008D13EF">
        <w:t>improved</w:t>
      </w:r>
      <w:r w:rsidR="007A0D37">
        <w:t xml:space="preserve"> </w:t>
      </w:r>
      <w:r w:rsidR="008D13EF">
        <w:t xml:space="preserve">long-term </w:t>
      </w:r>
      <w:r w:rsidR="00C81B43">
        <w:t xml:space="preserve">population </w:t>
      </w:r>
      <w:r w:rsidR="008D13EF">
        <w:t>outcomes</w:t>
      </w:r>
      <w:r w:rsidR="007A0D37">
        <w:t xml:space="preserve"> in health (including TB)</w:t>
      </w:r>
      <w:r w:rsidR="00255550">
        <w:t>,</w:t>
      </w:r>
      <w:r w:rsidR="007A0D37">
        <w:t xml:space="preserve"> </w:t>
      </w:r>
      <w:r w:rsidR="00255550">
        <w:t>food security</w:t>
      </w:r>
      <w:r>
        <w:t>, and poverty-alleviation</w:t>
      </w:r>
      <w:r w:rsidR="007A0D37">
        <w:t xml:space="preserve">. </w:t>
      </w:r>
      <w:r w:rsidR="008D13EF">
        <w:t>Thus, a combination of TB-se</w:t>
      </w:r>
      <w:r w:rsidR="00514D45">
        <w:t>nsitive and TB-specific support</w:t>
      </w:r>
      <w:r w:rsidR="008D13EF">
        <w:t xml:space="preserve"> </w:t>
      </w:r>
      <w:r w:rsidR="00514D45">
        <w:t xml:space="preserve">is </w:t>
      </w:r>
      <w:r>
        <w:t>likely</w:t>
      </w:r>
      <w:r w:rsidR="008D13EF">
        <w:t xml:space="preserve"> </w:t>
      </w:r>
      <w:r w:rsidR="00514D45">
        <w:t xml:space="preserve">to </w:t>
      </w:r>
      <w:r w:rsidR="008D13EF">
        <w:t xml:space="preserve">be the most impactful </w:t>
      </w:r>
      <w:r>
        <w:t>approach to</w:t>
      </w:r>
      <w:r w:rsidR="008D13EF">
        <w:t xml:space="preserve"> </w:t>
      </w:r>
      <w:r>
        <w:t xml:space="preserve">comprehensively </w:t>
      </w:r>
      <w:r w:rsidR="008D13EF">
        <w:t xml:space="preserve">address the social determinants of </w:t>
      </w:r>
      <w:r>
        <w:t>TB</w:t>
      </w:r>
      <w:r w:rsidR="00B50217">
        <w:t>,</w:t>
      </w:r>
      <w:r w:rsidR="00514D45">
        <w:t xml:space="preserve"> while</w:t>
      </w:r>
      <w:r>
        <w:t xml:space="preserve"> </w:t>
      </w:r>
      <w:r w:rsidR="00514D45">
        <w:t xml:space="preserve">improving </w:t>
      </w:r>
      <w:r>
        <w:t>wellbeing</w:t>
      </w:r>
      <w:r w:rsidR="008D13EF">
        <w:t>.</w:t>
      </w:r>
    </w:p>
    <w:p w14:paraId="6589730D" w14:textId="1C84E023" w:rsidR="001D018C" w:rsidRDefault="007B4E67">
      <w:r>
        <w:t>Finally, we need to consider how socioeconomic support will be funded (e.g. governmental, charitable, crowd-sourcing), by whom it will be delivered (e.g. NTPs, the third sector, civil-society)</w:t>
      </w:r>
      <w:r w:rsidR="00255550">
        <w:t xml:space="preserve">, </w:t>
      </w:r>
      <w:r w:rsidR="00CB353F">
        <w:t xml:space="preserve">how it might be enhanced by streamlined service delivery (e.g. ambulatory care, decentralisation, out-of-hours services), </w:t>
      </w:r>
      <w:r w:rsidR="00255550">
        <w:t xml:space="preserve">and the </w:t>
      </w:r>
      <w:r w:rsidR="00FE0F8C">
        <w:t xml:space="preserve">timeframes, </w:t>
      </w:r>
      <w:r w:rsidR="00255550">
        <w:t xml:space="preserve">indicators, </w:t>
      </w:r>
      <w:r w:rsidR="00FE0F8C">
        <w:t xml:space="preserve">and </w:t>
      </w:r>
      <w:r w:rsidR="004E4754">
        <w:t>outcome measures use</w:t>
      </w:r>
      <w:r w:rsidR="00B91F32">
        <w:t>d</w:t>
      </w:r>
      <w:r w:rsidR="004E4754">
        <w:t xml:space="preserve"> to judge its success (e.g. TB</w:t>
      </w:r>
      <w:r w:rsidR="005E035A">
        <w:t>-related</w:t>
      </w:r>
      <w:r w:rsidR="004E4754">
        <w:t xml:space="preserve">, broader health outcomes, psychosocial and economic impact). </w:t>
      </w:r>
    </w:p>
    <w:p w14:paraId="43534B1E" w14:textId="040EF1AF" w:rsidR="007D47C8" w:rsidRPr="00255AD5" w:rsidRDefault="00F70F57">
      <w:r>
        <w:t xml:space="preserve">In conclusion, </w:t>
      </w:r>
      <w:r w:rsidR="00242C19">
        <w:t>socioeconomic interventions for TB-affected people can be achievable and impactful</w:t>
      </w:r>
      <w:r w:rsidR="00242C19">
        <w:fldChar w:fldCharType="begin" w:fldLock="1"/>
      </w:r>
      <w:r w:rsidR="00242C19">
        <w:instrText>ADDIN CSL_CITATION { "citationItems" : [ { "id" : "ITEM-1", "itemData" : { "DOI" : "10.1016/S0140-6736(17)30412-9", "ISSN" : "01406736", "author" : [ { "dropping-particle" : "", "family" : "Wingfield", "given" : "T", "non-dropping-particle" : "", "parse-names" : false, "suffix" : "" }, { "dropping-particle" : "", "family" : "Tovar", "given" : "MA", "non-dropping-particle" : "", "parse-names" : false, "suffix" : "" }, { "dropping-particle" : "", "family" : "Huff", "given" : "D", "non-dropping-particle" : "", "parse-names" : false, "suffix" : "" }, { "dropping-particle" : "", "family" : "Datta", "given" : "S", "non-dropping-particle" : "", "parse-names" : false, "suffix" : "" }, { "dropping-particle" : "", "family" : "Saunders", "given" : "MJ", "non-dropping-particle" : "", "parse-names" : false, "suffix" : "" }, { "dropping-particle" : "", "family" : "Boccia", "given" : "Delia", "non-dropping-particle" : "", "parse-names" : false, "suffix" : "" }, { "dropping-particle" : "", "family" : "Montoya", "given" : "R", "non-dropping-particle" : "", "parse-names" : false, "suffix" : "" }, { "dropping-particle" : "", "family" : "Ramos", "given" : "E", "non-dropping-particle" : "", "parse-names" : false, "suffix" : "" }, { "dropping-particle" : "", "family" : "Lewis", "given" : "JJ", "non-dropping-particle" : "", "parse-names" : false, "suffix" : "" }, { "dropping-particle" : "", "family" : "Gilman", "given" : "RH", "non-dropping-particle" : "", "parse-names" : false, "suffix" : "" }, { "dropping-particle" : "", "family" : "Evans", "given" : "CA", "non-dropping-particle" : "", "parse-names" : false, "suffix" : "" } ], "container-title" : "Lancet", "id" : "ITEM-1", "issued" : { "date-parts" : [ [ "2017" ] ] }, "page" : "16", "title" : "Socioeconomic support to improve initiation of tuberculosis preventive therapy and increase tuberculosis treatment success in Peru: a household-randomised, controlled evaluation.", "type" : "article-journal" }, "uris" : [ "http://www.mendeley.com/documents/?uuid=19b81f35-ae67-4acf-85a9-d1c9c519f6e0" ] }, { "id" : "ITEM-2", "itemData" : { "DOI" : "10.5588/ijtld.10.0447", "ISSN" : "1815-7920", "PMID" : "21740659", "abstract" : "SETTING: Tuberculosis (TB) affected households in impoverished shantytowns, Lima, Peru.\n\nOBJECTIVE: To evaluate socio-economic interventions for strengthening TB control by improving uptake of TB care and prevention services.\n\nDESIGN: Barriers to TB control were characterised by interviews with TB-affected families. To reduce these barriers, a multidisciplinary team offered integrated community and household socio-economic interventions aiming to: 1) enhance uptake of TB care by education, community mobilisation and psychosocial support; and 2) reduce poverty through food and cash transfers, microcredit, microenterprise and vocational training. An interim analysis was performed after the socio-economic interventions had been provided for 2078 people in 311 households of newly diagnosed TB patients for up to 34 months.\n\nRESULTS: Poverty (46% earned &lt;US$1 per day), depression (40%), stigmatisation (77%), and perceived isolation (39%) were common among TB patients (all P &lt; 0.05 vs. non-patients). The project had 100% recruitment, and involved 97% of TB-affected households in regular visits, 71% in community groups, 78% in psychosocial support and 77% in poverty-reduction interventions. The socio-economic interventions were associated with increases in household contact TB screening (from 82% to 96%); successful TB treatment completion (from 91% to 97%); patient human immunodeficiency virus testing (from 31% to 97%); and completion of preventive therapy (from 27% to 87%; all P &lt; 0.0001).\n\nCONCLUSIONS: Socio-economic interventions can strengthen TB control activities.\n\nKEYWORDS: tuberculosis; control; microcredit; poverty;social determinants.", "author" : [ { "dropping-particle" : "", "family" : "Rocha", "given" : "C", "non-dropping-particle" : "", "parse-names" : false, "suffix" : "" }, { "dropping-particle" : "", "family" : "Montoya", "given" : "R", "non-dropping-particle" : "", "parse-names" : false, "suffix" : "" }, { "dropping-particle" : "", "family" : "Zevallos", "given" : "K", "non-dropping-particle" : "", "parse-names" : false, "suffix" : "" }, { "dropping-particle" : "", "family" : "Curatola", "given" : "a", "non-dropping-particle" : "", "parse-names" : false, "suffix" : "" }, { "dropping-particle" : "", "family" : "Ynga", "given" : "W", "non-dropping-particle" : "", "parse-names" : false, "suffix" : "" }, { "dropping-particle" : "", "family" : "Franco", "given" : "J", "non-dropping-particle" : "", "parse-names" : false, "suffix" : "" }, { "dropping-particle" : "", "family" : "Fernandez", "given" : "F", "non-dropping-particle" : "", "parse-names" : false, "suffix" : "" }, { "dropping-particle" : "", "family" : "Becerra", "given" : "N", "non-dropping-particle" : "", "parse-names" : false, "suffix" : "" }, { "dropping-particle" : "", "family" : "Sabaduche", "given" : "M", "non-dropping-particle" : "", "parse-names" : false, "suffix" : "" }, { "dropping-particle" : "", "family" : "Tovar", "given" : "M a", "non-dropping-particle" : "", "parse-names" : false, "suffix" : "" }, { "dropping-particle" : "", "family" : "Ramos", "given" : "E", "non-dropping-particle" : "", "parse-names" : false, "suffix" : "" }, { "dropping-particle" : "", "family" : "Tapley", "given" : "a", "non-dropping-particle" : "", "parse-names" : false, "suffix" : "" }, { "dropping-particle" : "", "family" : "Allen", "given" : "N R", "non-dropping-particle" : "", "parse-names" : false, "suffix" : "" }, { "dropping-particle" : "", "family" : "Onifade", "given" : "D a", "non-dropping-particle" : "", "parse-names" : false, "suffix" : "" }, { "dropping-particle" : "", "family" : "Acosta", "given" : "C D", "non-dropping-particle" : "", "parse-names" : false, "suffix" : "" }, { "dropping-particle" : "", "family" : "Maritz", "given" : "M", "non-dropping-particle" : "", "parse-names" : false, "suffix" : "" }, { "dropping-particle" : "", "family" : "Concha", "given" : "D F", "non-dropping-particle" : "", "parse-names" : false, "suffix" : "" }, { "dropping-particle" : "", "family" : "Schumacher", "given" : "S G", "non-dropping-particle" : "", "parse-names" : false, "suffix" : "" }, { "dropping-particle" : "", "family" : "Evans", "given" : "C a", "non-dropping-particle" : "", "parse-names" : false, "suffix" : "" } ], "container-title" : "The international journal of tuberculosis and lung disease : the official journal of the International Union against Tuberculosis and Lung Disease", "id" : "ITEM-2", "issue" : "5", "issued" : { "date-parts" : [ [ "2011", "6" ] ] }, "page" : "S50-7", "title" : "The Innovative Socio-economic Interventions Against Tuberculosis (ISIAT) project: an operational assessment.", "type" : "article-journal", "volume" : "15 Suppl 2" }, "uris" : [ "http://www.mendeley.com/documents/?uuid=08c2fa95-c2a7-49a4-8f23-c0cfc18fb167" ] } ], "mendeley" : { "formattedCitation" : "&lt;sup&gt;8,9&lt;/sup&gt;", "plainTextFormattedCitation" : "8,9", "previouslyFormattedCitation" : "&lt;sup&gt;8,9&lt;/sup&gt;" }, "properties" : {  }, "schema" : "https://github.com/citation-style-language/schema/raw/master/csl-citation.json" }</w:instrText>
      </w:r>
      <w:r w:rsidR="00242C19">
        <w:fldChar w:fldCharType="separate"/>
      </w:r>
      <w:r w:rsidR="00242C19" w:rsidRPr="000D1A65">
        <w:rPr>
          <w:noProof/>
          <w:vertAlign w:val="superscript"/>
        </w:rPr>
        <w:t>8,9</w:t>
      </w:r>
      <w:r w:rsidR="00242C19">
        <w:fldChar w:fldCharType="end"/>
      </w:r>
      <w:r w:rsidR="00242C19">
        <w:t xml:space="preserve"> but require local adaptation tailored to meet the needs of diverse populations and underserved groups. </w:t>
      </w:r>
      <w:r w:rsidR="00212010">
        <w:t>Ensuring</w:t>
      </w:r>
      <w:r w:rsidR="00242C19">
        <w:t xml:space="preserve"> that no one is left behind requires </w:t>
      </w:r>
      <w:r w:rsidR="00212010">
        <w:t>turning</w:t>
      </w:r>
      <w:r w:rsidR="00242C19">
        <w:t xml:space="preserve"> rhetoric into reality: to end TB, </w:t>
      </w:r>
      <w:r w:rsidR="00CB353F">
        <w:t xml:space="preserve">medicines must be integrated with socioeconomic interventions </w:t>
      </w:r>
      <w:r w:rsidR="00242C19">
        <w:t xml:space="preserve">that fight poverty. </w:t>
      </w:r>
      <w:r w:rsidR="007D47C8">
        <w:rPr>
          <w:b/>
        </w:rPr>
        <w:br w:type="page"/>
      </w:r>
    </w:p>
    <w:p w14:paraId="149F5FC0" w14:textId="77777777" w:rsidR="00AE79CA" w:rsidRPr="00AE79CA" w:rsidRDefault="00AE79CA" w:rsidP="00AE79CA">
      <w:pPr>
        <w:rPr>
          <w:b/>
        </w:rPr>
      </w:pPr>
      <w:r w:rsidRPr="00AE79CA">
        <w:rPr>
          <w:b/>
        </w:rPr>
        <w:lastRenderedPageBreak/>
        <w:t>References</w:t>
      </w:r>
    </w:p>
    <w:p w14:paraId="25841907" w14:textId="43C804A0" w:rsidR="0000479D" w:rsidRPr="0000479D" w:rsidRDefault="00AE79CA" w:rsidP="0000479D">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00479D" w:rsidRPr="0000479D">
        <w:rPr>
          <w:rFonts w:ascii="Calibri" w:hAnsi="Calibri" w:cs="Times New Roman"/>
          <w:noProof/>
          <w:szCs w:val="24"/>
        </w:rPr>
        <w:t xml:space="preserve">1. </w:t>
      </w:r>
      <w:r w:rsidR="0000479D" w:rsidRPr="0000479D">
        <w:rPr>
          <w:rFonts w:ascii="Calibri" w:hAnsi="Calibri" w:cs="Times New Roman"/>
          <w:noProof/>
          <w:szCs w:val="24"/>
        </w:rPr>
        <w:tab/>
        <w:t>World Health Organization. Global Tuberculosis Report. http://apps.who.int/iris/bitstream/10665/259366/1/9789241565516-eng.pdf?ua=1. Published 2017.</w:t>
      </w:r>
    </w:p>
    <w:p w14:paraId="57C0E966"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2. </w:t>
      </w:r>
      <w:r w:rsidRPr="0000479D">
        <w:rPr>
          <w:rFonts w:ascii="Calibri" w:hAnsi="Calibri" w:cs="Times New Roman"/>
          <w:noProof/>
          <w:szCs w:val="24"/>
        </w:rPr>
        <w:tab/>
        <w:t xml:space="preserve">Collaborators Q. Healthcare Access and Quality Index based on mortality from causes amenable to personal health care in 195 countries and territories, 1990-2015: A novel analysis from the Global Burden of Disease Study 2015. </w:t>
      </w:r>
      <w:r w:rsidRPr="0000479D">
        <w:rPr>
          <w:rFonts w:ascii="Calibri" w:hAnsi="Calibri" w:cs="Times New Roman"/>
          <w:i/>
          <w:iCs/>
          <w:noProof/>
          <w:szCs w:val="24"/>
        </w:rPr>
        <w:t>Lancet</w:t>
      </w:r>
      <w:r w:rsidRPr="0000479D">
        <w:rPr>
          <w:rFonts w:ascii="Calibri" w:hAnsi="Calibri" w:cs="Times New Roman"/>
          <w:noProof/>
          <w:szCs w:val="24"/>
        </w:rPr>
        <w:t>. 2017:1990-2015. doi:10.1016/S0140-6736(17)30818-8.</w:t>
      </w:r>
    </w:p>
    <w:p w14:paraId="1EC6CF50"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3. </w:t>
      </w:r>
      <w:r w:rsidRPr="0000479D">
        <w:rPr>
          <w:rFonts w:ascii="Calibri" w:hAnsi="Calibri" w:cs="Times New Roman"/>
          <w:noProof/>
          <w:szCs w:val="24"/>
        </w:rPr>
        <w:tab/>
        <w:t xml:space="preserve">Wingfield T, Boccia D, Tovar M, et al. Defining catastrophic costs and comparing their importance for adverse tuberculosis outcome with multi-drug resistance: a prospective cohort study, peru. </w:t>
      </w:r>
      <w:r w:rsidRPr="0000479D">
        <w:rPr>
          <w:rFonts w:ascii="Calibri" w:hAnsi="Calibri" w:cs="Times New Roman"/>
          <w:i/>
          <w:iCs/>
          <w:noProof/>
          <w:szCs w:val="24"/>
        </w:rPr>
        <w:t>PLoS Med</w:t>
      </w:r>
      <w:r w:rsidRPr="0000479D">
        <w:rPr>
          <w:rFonts w:ascii="Calibri" w:hAnsi="Calibri" w:cs="Times New Roman"/>
          <w:noProof/>
          <w:szCs w:val="24"/>
        </w:rPr>
        <w:t>. 2014;11(7):e1001675. doi:10.1371/journal.pmed.1001675.</w:t>
      </w:r>
    </w:p>
    <w:p w14:paraId="4C0C010F"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4. </w:t>
      </w:r>
      <w:r w:rsidRPr="0000479D">
        <w:rPr>
          <w:rFonts w:ascii="Calibri" w:hAnsi="Calibri" w:cs="Times New Roman"/>
          <w:noProof/>
          <w:szCs w:val="24"/>
        </w:rPr>
        <w:tab/>
        <w:t xml:space="preserve">Janssens J, Rieder H. An ecological analysis of incidence of tuberculosis and per capita gross domestic product. </w:t>
      </w:r>
      <w:r w:rsidRPr="0000479D">
        <w:rPr>
          <w:rFonts w:ascii="Calibri" w:hAnsi="Calibri" w:cs="Times New Roman"/>
          <w:i/>
          <w:iCs/>
          <w:noProof/>
          <w:szCs w:val="24"/>
        </w:rPr>
        <w:t>Eur Respir J</w:t>
      </w:r>
      <w:r w:rsidRPr="0000479D">
        <w:rPr>
          <w:rFonts w:ascii="Calibri" w:hAnsi="Calibri" w:cs="Times New Roman"/>
          <w:noProof/>
          <w:szCs w:val="24"/>
        </w:rPr>
        <w:t>. 2006;32(5):1415-1416.</w:t>
      </w:r>
    </w:p>
    <w:p w14:paraId="039183DB"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5. </w:t>
      </w:r>
      <w:r w:rsidRPr="0000479D">
        <w:rPr>
          <w:rFonts w:ascii="Calibri" w:hAnsi="Calibri" w:cs="Times New Roman"/>
          <w:noProof/>
          <w:szCs w:val="24"/>
        </w:rPr>
        <w:tab/>
        <w:t xml:space="preserve">Siroka A, Ponce NA, Lönnroth K. Association between spending on social protection and tuberculosis burden: a global analysis. </w:t>
      </w:r>
      <w:r w:rsidRPr="0000479D">
        <w:rPr>
          <w:rFonts w:ascii="Calibri" w:hAnsi="Calibri" w:cs="Times New Roman"/>
          <w:i/>
          <w:iCs/>
          <w:noProof/>
          <w:szCs w:val="24"/>
        </w:rPr>
        <w:t>Lancet Infect Dis</w:t>
      </w:r>
      <w:r w:rsidRPr="0000479D">
        <w:rPr>
          <w:rFonts w:ascii="Calibri" w:hAnsi="Calibri" w:cs="Times New Roman"/>
          <w:noProof/>
          <w:szCs w:val="24"/>
        </w:rPr>
        <w:t>. 2015;3099(15):1-7. doi:10.1016/S1473-3099(15)00401-6.</w:t>
      </w:r>
    </w:p>
    <w:p w14:paraId="007C0F27"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6. </w:t>
      </w:r>
      <w:r w:rsidRPr="0000479D">
        <w:rPr>
          <w:rFonts w:ascii="Calibri" w:hAnsi="Calibri" w:cs="Times New Roman"/>
          <w:noProof/>
          <w:szCs w:val="24"/>
        </w:rPr>
        <w:tab/>
        <w:t xml:space="preserve">Reeves A, Basu S, McKee M, Stuckler D, Sandgren A, Semenza J. Social protection and tuberculosis control in 21 European countries, 1995-2012: A cross-national statistical modelling analysis. </w:t>
      </w:r>
      <w:r w:rsidRPr="0000479D">
        <w:rPr>
          <w:rFonts w:ascii="Calibri" w:hAnsi="Calibri" w:cs="Times New Roman"/>
          <w:i/>
          <w:iCs/>
          <w:noProof/>
          <w:szCs w:val="24"/>
        </w:rPr>
        <w:t>Lancet Infect Dis</w:t>
      </w:r>
      <w:r w:rsidRPr="0000479D">
        <w:rPr>
          <w:rFonts w:ascii="Calibri" w:hAnsi="Calibri" w:cs="Times New Roman"/>
          <w:noProof/>
          <w:szCs w:val="24"/>
        </w:rPr>
        <w:t>. 2014;14(11). doi:10.1016/S1473-3099(14)70927-2.</w:t>
      </w:r>
    </w:p>
    <w:p w14:paraId="325DED30"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7. </w:t>
      </w:r>
      <w:r w:rsidRPr="0000479D">
        <w:rPr>
          <w:rFonts w:ascii="Calibri" w:hAnsi="Calibri" w:cs="Times New Roman"/>
          <w:noProof/>
          <w:szCs w:val="24"/>
        </w:rPr>
        <w:tab/>
        <w:t xml:space="preserve">Uplekar M, Weil D, Lonnroth K, et al. WHO’s new End TB Strategy. </w:t>
      </w:r>
      <w:r w:rsidRPr="0000479D">
        <w:rPr>
          <w:rFonts w:ascii="Calibri" w:hAnsi="Calibri" w:cs="Times New Roman"/>
          <w:i/>
          <w:iCs/>
          <w:noProof/>
          <w:szCs w:val="24"/>
        </w:rPr>
        <w:t>Lancet</w:t>
      </w:r>
      <w:r w:rsidRPr="0000479D">
        <w:rPr>
          <w:rFonts w:ascii="Calibri" w:hAnsi="Calibri" w:cs="Times New Roman"/>
          <w:noProof/>
          <w:szCs w:val="24"/>
        </w:rPr>
        <w:t>. 2015:1799-1801. doi:10.1016/S0140-6736(15)60570-0.</w:t>
      </w:r>
    </w:p>
    <w:p w14:paraId="58610FBF"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8. </w:t>
      </w:r>
      <w:r w:rsidRPr="0000479D">
        <w:rPr>
          <w:rFonts w:ascii="Calibri" w:hAnsi="Calibri" w:cs="Times New Roman"/>
          <w:noProof/>
          <w:szCs w:val="24"/>
        </w:rPr>
        <w:tab/>
        <w:t xml:space="preserve">Rocha C, Montoya R, Zevallos K, et al. The Innovative Socio-economic Interventions Against Tuberculosis (ISIAT) project: an operational assessment. </w:t>
      </w:r>
      <w:r w:rsidRPr="0000479D">
        <w:rPr>
          <w:rFonts w:ascii="Calibri" w:hAnsi="Calibri" w:cs="Times New Roman"/>
          <w:i/>
          <w:iCs/>
          <w:noProof/>
          <w:szCs w:val="24"/>
        </w:rPr>
        <w:t>Int J Tuberc Lung Dis</w:t>
      </w:r>
      <w:r w:rsidRPr="0000479D">
        <w:rPr>
          <w:rFonts w:ascii="Calibri" w:hAnsi="Calibri" w:cs="Times New Roman"/>
          <w:noProof/>
          <w:szCs w:val="24"/>
        </w:rPr>
        <w:t>. 2011;15 Suppl 2(5):S50-7. doi:10.5588/ijtld.10.0447.</w:t>
      </w:r>
    </w:p>
    <w:p w14:paraId="1EA5F867"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9. </w:t>
      </w:r>
      <w:r w:rsidRPr="0000479D">
        <w:rPr>
          <w:rFonts w:ascii="Calibri" w:hAnsi="Calibri" w:cs="Times New Roman"/>
          <w:noProof/>
          <w:szCs w:val="24"/>
        </w:rPr>
        <w:tab/>
        <w:t xml:space="preserve">Wingfield T, Tovar M, Huff D, et al. Socioeconomic support to improve initiation of tuberculosis preventive therapy and increase tuberculosis treatment success in Peru: a household-randomised, controlled evaluation. </w:t>
      </w:r>
      <w:r w:rsidRPr="0000479D">
        <w:rPr>
          <w:rFonts w:ascii="Calibri" w:hAnsi="Calibri" w:cs="Times New Roman"/>
          <w:i/>
          <w:iCs/>
          <w:noProof/>
          <w:szCs w:val="24"/>
        </w:rPr>
        <w:t>Lancet</w:t>
      </w:r>
      <w:r w:rsidRPr="0000479D">
        <w:rPr>
          <w:rFonts w:ascii="Calibri" w:hAnsi="Calibri" w:cs="Times New Roman"/>
          <w:noProof/>
          <w:szCs w:val="24"/>
        </w:rPr>
        <w:t>. 2017:16. doi:10.1016/S0140-6736(17)30412-9.</w:t>
      </w:r>
    </w:p>
    <w:p w14:paraId="603759B0"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10. </w:t>
      </w:r>
      <w:r w:rsidRPr="0000479D">
        <w:rPr>
          <w:rFonts w:ascii="Calibri" w:hAnsi="Calibri" w:cs="Times New Roman"/>
          <w:noProof/>
          <w:szCs w:val="24"/>
        </w:rPr>
        <w:tab/>
        <w:t xml:space="preserve">Wingfield T, Tovar MA, Huff D, et al. A randomized controlled study of socioeconomic support to enhance tuberculosis prevention and treatment, Peru. </w:t>
      </w:r>
      <w:r w:rsidRPr="0000479D">
        <w:rPr>
          <w:rFonts w:ascii="Calibri" w:hAnsi="Calibri" w:cs="Times New Roman"/>
          <w:i/>
          <w:iCs/>
          <w:noProof/>
          <w:szCs w:val="24"/>
        </w:rPr>
        <w:t>Bull World Health Organ</w:t>
      </w:r>
      <w:r w:rsidRPr="0000479D">
        <w:rPr>
          <w:rFonts w:ascii="Calibri" w:hAnsi="Calibri" w:cs="Times New Roman"/>
          <w:noProof/>
          <w:szCs w:val="24"/>
        </w:rPr>
        <w:t>. 2017;95(4):270-280. doi:10.2471/BLT.16.170167.</w:t>
      </w:r>
    </w:p>
    <w:p w14:paraId="46789FB6"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11. </w:t>
      </w:r>
      <w:r w:rsidRPr="0000479D">
        <w:rPr>
          <w:rFonts w:ascii="Calibri" w:hAnsi="Calibri" w:cs="Times New Roman"/>
          <w:noProof/>
          <w:szCs w:val="24"/>
        </w:rPr>
        <w:tab/>
        <w:t xml:space="preserve">Wingfield T, Tovar MA, Huff D, et al. The economic effects of supporting tuberculosis-affected households in Peru. </w:t>
      </w:r>
      <w:r w:rsidRPr="0000479D">
        <w:rPr>
          <w:rFonts w:ascii="Calibri" w:hAnsi="Calibri" w:cs="Times New Roman"/>
          <w:i/>
          <w:iCs/>
          <w:noProof/>
          <w:szCs w:val="24"/>
        </w:rPr>
        <w:t>Eur Respir J</w:t>
      </w:r>
      <w:r w:rsidRPr="0000479D">
        <w:rPr>
          <w:rFonts w:ascii="Calibri" w:hAnsi="Calibri" w:cs="Times New Roman"/>
          <w:noProof/>
          <w:szCs w:val="24"/>
        </w:rPr>
        <w:t>. 2016;48(5):1396-1410. doi:10.1183/13993003.00066-2016.</w:t>
      </w:r>
    </w:p>
    <w:p w14:paraId="1C93DCBD"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12. </w:t>
      </w:r>
      <w:r w:rsidRPr="0000479D">
        <w:rPr>
          <w:rFonts w:ascii="Calibri" w:hAnsi="Calibri" w:cs="Times New Roman"/>
          <w:noProof/>
          <w:szCs w:val="24"/>
        </w:rPr>
        <w:tab/>
        <w:t xml:space="preserve">Saunders MJ, Wingfield T, Tovar MA, et al. A score to predict and stratify risk of tuberculosis in adult contacts of tuberculosis index cases: a prospective derivation and external validation cohort study. </w:t>
      </w:r>
      <w:r w:rsidRPr="0000479D">
        <w:rPr>
          <w:rFonts w:ascii="Calibri" w:hAnsi="Calibri" w:cs="Times New Roman"/>
          <w:i/>
          <w:iCs/>
          <w:noProof/>
          <w:szCs w:val="24"/>
        </w:rPr>
        <w:t>Lancet Infect Dis</w:t>
      </w:r>
      <w:r w:rsidRPr="0000479D">
        <w:rPr>
          <w:rFonts w:ascii="Calibri" w:hAnsi="Calibri" w:cs="Times New Roman"/>
          <w:noProof/>
          <w:szCs w:val="24"/>
        </w:rPr>
        <w:t>. 2017;17(11):1190-1199. doi:10.1016/S1473-3099(17)30447-4.</w:t>
      </w:r>
    </w:p>
    <w:p w14:paraId="6F880D68"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13. </w:t>
      </w:r>
      <w:r w:rsidRPr="0000479D">
        <w:rPr>
          <w:rFonts w:ascii="Calibri" w:hAnsi="Calibri" w:cs="Times New Roman"/>
          <w:noProof/>
          <w:szCs w:val="24"/>
        </w:rPr>
        <w:tab/>
        <w:t xml:space="preserve">Wingfield T, Boccia D, Tovar M a., et al. Designing and implementing a socioeconomic intervention to enhance TB control: operational evidence from the CRESIPT project in Peru. </w:t>
      </w:r>
      <w:r w:rsidRPr="0000479D">
        <w:rPr>
          <w:rFonts w:ascii="Calibri" w:hAnsi="Calibri" w:cs="Times New Roman"/>
          <w:i/>
          <w:iCs/>
          <w:noProof/>
          <w:szCs w:val="24"/>
        </w:rPr>
        <w:t>BMC Public Health</w:t>
      </w:r>
      <w:r w:rsidRPr="0000479D">
        <w:rPr>
          <w:rFonts w:ascii="Calibri" w:hAnsi="Calibri" w:cs="Times New Roman"/>
          <w:noProof/>
          <w:szCs w:val="24"/>
        </w:rPr>
        <w:t>. 2015;15(1):810. doi:10.1186/s12889-015-2128-0.</w:t>
      </w:r>
    </w:p>
    <w:p w14:paraId="51774B50"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14. </w:t>
      </w:r>
      <w:r w:rsidRPr="0000479D">
        <w:rPr>
          <w:rFonts w:ascii="Calibri" w:hAnsi="Calibri" w:cs="Times New Roman"/>
          <w:noProof/>
          <w:szCs w:val="24"/>
        </w:rPr>
        <w:tab/>
        <w:t xml:space="preserve">Wingfield T, Tovar M, Huff D, et al. Feedback from TB-affected households’ receiving a socioeconomic intervention in Peruvian shantytowns: acceptability of social versus economic support according to poverty level. In: </w:t>
      </w:r>
      <w:r w:rsidRPr="0000479D">
        <w:rPr>
          <w:rFonts w:ascii="Calibri" w:hAnsi="Calibri" w:cs="Times New Roman"/>
          <w:i/>
          <w:iCs/>
          <w:noProof/>
          <w:szCs w:val="24"/>
        </w:rPr>
        <w:t>International Union Against Tuberculosis and Lung Disease</w:t>
      </w:r>
      <w:r w:rsidRPr="0000479D">
        <w:rPr>
          <w:rFonts w:ascii="Calibri" w:hAnsi="Calibri" w:cs="Times New Roman"/>
          <w:noProof/>
          <w:szCs w:val="24"/>
        </w:rPr>
        <w:t>. Vol SOA-436-14. ; 2017.</w:t>
      </w:r>
    </w:p>
    <w:p w14:paraId="689111B4"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15. </w:t>
      </w:r>
      <w:r w:rsidRPr="0000479D">
        <w:rPr>
          <w:rFonts w:ascii="Calibri" w:hAnsi="Calibri" w:cs="Times New Roman"/>
          <w:noProof/>
          <w:szCs w:val="24"/>
        </w:rPr>
        <w:tab/>
        <w:t>van Hoorn R, Jaramillo E, Collins D, Gebhard A, van den Hof S. The Effects of Psycho-</w:t>
      </w:r>
      <w:r w:rsidRPr="0000479D">
        <w:rPr>
          <w:rFonts w:ascii="Calibri" w:hAnsi="Calibri" w:cs="Times New Roman"/>
          <w:noProof/>
          <w:szCs w:val="24"/>
        </w:rPr>
        <w:lastRenderedPageBreak/>
        <w:t xml:space="preserve">Emotional and Socio-Economic Support for Tuberculosis Patients on Treatment Adherence and Treatment Outcomes - A Systematic Review and Meta-Analysis. </w:t>
      </w:r>
      <w:r w:rsidRPr="0000479D">
        <w:rPr>
          <w:rFonts w:ascii="Calibri" w:hAnsi="Calibri" w:cs="Times New Roman"/>
          <w:i/>
          <w:iCs/>
          <w:noProof/>
          <w:szCs w:val="24"/>
        </w:rPr>
        <w:t>PLoS One</w:t>
      </w:r>
      <w:r w:rsidRPr="0000479D">
        <w:rPr>
          <w:rFonts w:ascii="Calibri" w:hAnsi="Calibri" w:cs="Times New Roman"/>
          <w:noProof/>
          <w:szCs w:val="24"/>
        </w:rPr>
        <w:t>. 2016;11(4):e0154095. doi:10.1371/journal.pone.0154095.</w:t>
      </w:r>
    </w:p>
    <w:p w14:paraId="206117D6"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16. </w:t>
      </w:r>
      <w:r w:rsidRPr="0000479D">
        <w:rPr>
          <w:rFonts w:ascii="Calibri" w:hAnsi="Calibri" w:cs="Times New Roman"/>
          <w:noProof/>
          <w:szCs w:val="24"/>
        </w:rPr>
        <w:tab/>
        <w:t xml:space="preserve">Nery JS, Rodrigues LC, Rasella D, et al. Effect of Brazil’s conditional cash transfer programme on tuberculosis incidence. </w:t>
      </w:r>
      <w:r w:rsidRPr="0000479D">
        <w:rPr>
          <w:rFonts w:ascii="Calibri" w:hAnsi="Calibri" w:cs="Times New Roman"/>
          <w:i/>
          <w:iCs/>
          <w:noProof/>
          <w:szCs w:val="24"/>
        </w:rPr>
        <w:t>Int J Tuberc Lung Dis</w:t>
      </w:r>
      <w:r w:rsidRPr="0000479D">
        <w:rPr>
          <w:rFonts w:ascii="Calibri" w:hAnsi="Calibri" w:cs="Times New Roman"/>
          <w:noProof/>
          <w:szCs w:val="24"/>
        </w:rPr>
        <w:t>. 2017;21(7):790-796. doi:10.5588/ijtld.16.0599.</w:t>
      </w:r>
    </w:p>
    <w:p w14:paraId="47DC205E" w14:textId="77777777" w:rsidR="0000479D" w:rsidRPr="0000479D" w:rsidRDefault="0000479D" w:rsidP="0000479D">
      <w:pPr>
        <w:widowControl w:val="0"/>
        <w:autoSpaceDE w:val="0"/>
        <w:autoSpaceDN w:val="0"/>
        <w:adjustRightInd w:val="0"/>
        <w:spacing w:line="240" w:lineRule="auto"/>
        <w:ind w:left="640" w:hanging="640"/>
        <w:rPr>
          <w:rFonts w:ascii="Calibri" w:hAnsi="Calibri" w:cs="Times New Roman"/>
          <w:noProof/>
          <w:szCs w:val="24"/>
        </w:rPr>
      </w:pPr>
      <w:r w:rsidRPr="0000479D">
        <w:rPr>
          <w:rFonts w:ascii="Calibri" w:hAnsi="Calibri" w:cs="Times New Roman"/>
          <w:noProof/>
          <w:szCs w:val="24"/>
        </w:rPr>
        <w:t xml:space="preserve">17. </w:t>
      </w:r>
      <w:r w:rsidRPr="0000479D">
        <w:rPr>
          <w:rFonts w:ascii="Calibri" w:hAnsi="Calibri" w:cs="Times New Roman"/>
          <w:noProof/>
          <w:szCs w:val="24"/>
        </w:rPr>
        <w:tab/>
        <w:t xml:space="preserve">Torrens AW, Rasella D, Boccia D, et al. Effectiveness of a conditional cash transfer programme on TB cure rate: a retrospective cohort study in Brazil. </w:t>
      </w:r>
      <w:r w:rsidRPr="0000479D">
        <w:rPr>
          <w:rFonts w:ascii="Calibri" w:hAnsi="Calibri" w:cs="Times New Roman"/>
          <w:i/>
          <w:iCs/>
          <w:noProof/>
          <w:szCs w:val="24"/>
        </w:rPr>
        <w:t>Trans R Soc Trop Med Hyg</w:t>
      </w:r>
      <w:r w:rsidRPr="0000479D">
        <w:rPr>
          <w:rFonts w:ascii="Calibri" w:hAnsi="Calibri" w:cs="Times New Roman"/>
          <w:noProof/>
          <w:szCs w:val="24"/>
        </w:rPr>
        <w:t>. 2016;110(3):199-206. doi:10.1093/trstmh/trw011.</w:t>
      </w:r>
    </w:p>
    <w:p w14:paraId="62D295C1" w14:textId="77777777" w:rsidR="0000479D" w:rsidRPr="0000479D" w:rsidRDefault="0000479D" w:rsidP="0000479D">
      <w:pPr>
        <w:widowControl w:val="0"/>
        <w:autoSpaceDE w:val="0"/>
        <w:autoSpaceDN w:val="0"/>
        <w:adjustRightInd w:val="0"/>
        <w:spacing w:line="240" w:lineRule="auto"/>
        <w:ind w:left="640" w:hanging="640"/>
        <w:rPr>
          <w:rFonts w:ascii="Calibri" w:hAnsi="Calibri"/>
          <w:noProof/>
        </w:rPr>
      </w:pPr>
      <w:r w:rsidRPr="0000479D">
        <w:rPr>
          <w:rFonts w:ascii="Calibri" w:hAnsi="Calibri" w:cs="Times New Roman"/>
          <w:noProof/>
          <w:szCs w:val="24"/>
        </w:rPr>
        <w:t xml:space="preserve">18. </w:t>
      </w:r>
      <w:r w:rsidRPr="0000479D">
        <w:rPr>
          <w:rFonts w:ascii="Calibri" w:hAnsi="Calibri" w:cs="Times New Roman"/>
          <w:noProof/>
          <w:szCs w:val="24"/>
        </w:rPr>
        <w:tab/>
        <w:t xml:space="preserve">Rudgard WE, Evans CA, Sweeney S, et al. Comparison of two cash transfer strategies to prevent catastrophic costs for poor tuberculosis-affected households in low- and middle-income countries: An economic modelling study. </w:t>
      </w:r>
      <w:r w:rsidRPr="0000479D">
        <w:rPr>
          <w:rFonts w:ascii="Calibri" w:hAnsi="Calibri" w:cs="Times New Roman"/>
          <w:i/>
          <w:iCs/>
          <w:noProof/>
          <w:szCs w:val="24"/>
        </w:rPr>
        <w:t>PLoS Med</w:t>
      </w:r>
      <w:r w:rsidRPr="0000479D">
        <w:rPr>
          <w:rFonts w:ascii="Calibri" w:hAnsi="Calibri" w:cs="Times New Roman"/>
          <w:noProof/>
          <w:szCs w:val="24"/>
        </w:rPr>
        <w:t>. 2017;14(11):e1002418. doi:10.1371/journal.pmed.1002418.</w:t>
      </w:r>
    </w:p>
    <w:p w14:paraId="5BC45DE3" w14:textId="6956C526" w:rsidR="00793B8B" w:rsidRDefault="00AE79CA" w:rsidP="000D1A65">
      <w:pPr>
        <w:widowControl w:val="0"/>
        <w:autoSpaceDE w:val="0"/>
        <w:autoSpaceDN w:val="0"/>
        <w:adjustRightInd w:val="0"/>
        <w:spacing w:line="240" w:lineRule="auto"/>
        <w:ind w:left="640" w:hanging="640"/>
      </w:pPr>
      <w:r>
        <w:fldChar w:fldCharType="end"/>
      </w:r>
    </w:p>
    <w:p w14:paraId="1752A4D6" w14:textId="77777777" w:rsidR="00793B8B" w:rsidRDefault="00793B8B" w:rsidP="00793B8B">
      <w:pPr>
        <w:ind w:left="720"/>
      </w:pPr>
    </w:p>
    <w:sectPr w:rsidR="00793B8B" w:rsidSect="00B434C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dvP41461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P403A4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1763"/>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8B"/>
    <w:rsid w:val="000040D1"/>
    <w:rsid w:val="0000479D"/>
    <w:rsid w:val="00027322"/>
    <w:rsid w:val="00035020"/>
    <w:rsid w:val="00063C84"/>
    <w:rsid w:val="000846C0"/>
    <w:rsid w:val="000A1523"/>
    <w:rsid w:val="000A25E2"/>
    <w:rsid w:val="000D1A65"/>
    <w:rsid w:val="000E2BC5"/>
    <w:rsid w:val="000E63A5"/>
    <w:rsid w:val="000F02E9"/>
    <w:rsid w:val="000F2A74"/>
    <w:rsid w:val="000F5F2A"/>
    <w:rsid w:val="00124317"/>
    <w:rsid w:val="00171CA9"/>
    <w:rsid w:val="001C19B4"/>
    <w:rsid w:val="001C6DD7"/>
    <w:rsid w:val="001D018C"/>
    <w:rsid w:val="00206094"/>
    <w:rsid w:val="00212010"/>
    <w:rsid w:val="002139AE"/>
    <w:rsid w:val="00242211"/>
    <w:rsid w:val="00242C19"/>
    <w:rsid w:val="002467B0"/>
    <w:rsid w:val="00255550"/>
    <w:rsid w:val="00255AD5"/>
    <w:rsid w:val="0026137E"/>
    <w:rsid w:val="00280710"/>
    <w:rsid w:val="0030736D"/>
    <w:rsid w:val="00334C3E"/>
    <w:rsid w:val="00387121"/>
    <w:rsid w:val="003A6838"/>
    <w:rsid w:val="004016FA"/>
    <w:rsid w:val="004034E1"/>
    <w:rsid w:val="00413DDE"/>
    <w:rsid w:val="00434ADB"/>
    <w:rsid w:val="00435F33"/>
    <w:rsid w:val="00454125"/>
    <w:rsid w:val="0047438B"/>
    <w:rsid w:val="00476D96"/>
    <w:rsid w:val="00486ECC"/>
    <w:rsid w:val="00495A74"/>
    <w:rsid w:val="004A3F7A"/>
    <w:rsid w:val="004C2C6E"/>
    <w:rsid w:val="004D61CA"/>
    <w:rsid w:val="004E00F5"/>
    <w:rsid w:val="004E4754"/>
    <w:rsid w:val="004F12C3"/>
    <w:rsid w:val="00514D45"/>
    <w:rsid w:val="0053508A"/>
    <w:rsid w:val="00561391"/>
    <w:rsid w:val="005659BE"/>
    <w:rsid w:val="005E035A"/>
    <w:rsid w:val="005E53BF"/>
    <w:rsid w:val="00606F67"/>
    <w:rsid w:val="0061557B"/>
    <w:rsid w:val="00625C5A"/>
    <w:rsid w:val="006358C6"/>
    <w:rsid w:val="0063774F"/>
    <w:rsid w:val="0066239A"/>
    <w:rsid w:val="0069600D"/>
    <w:rsid w:val="00696505"/>
    <w:rsid w:val="006F25C8"/>
    <w:rsid w:val="006F3501"/>
    <w:rsid w:val="007551A1"/>
    <w:rsid w:val="00755FCD"/>
    <w:rsid w:val="00764603"/>
    <w:rsid w:val="00793B8B"/>
    <w:rsid w:val="00797D9E"/>
    <w:rsid w:val="007A0D37"/>
    <w:rsid w:val="007B4E67"/>
    <w:rsid w:val="007D47C8"/>
    <w:rsid w:val="007E2345"/>
    <w:rsid w:val="007E4788"/>
    <w:rsid w:val="007F1CC9"/>
    <w:rsid w:val="008101E2"/>
    <w:rsid w:val="0083741B"/>
    <w:rsid w:val="00886CF1"/>
    <w:rsid w:val="008A5648"/>
    <w:rsid w:val="008A596A"/>
    <w:rsid w:val="008D13EF"/>
    <w:rsid w:val="008D7FDF"/>
    <w:rsid w:val="008F0674"/>
    <w:rsid w:val="009049FB"/>
    <w:rsid w:val="009419C9"/>
    <w:rsid w:val="009752C1"/>
    <w:rsid w:val="00985D80"/>
    <w:rsid w:val="009A679A"/>
    <w:rsid w:val="009C72F1"/>
    <w:rsid w:val="00A36FED"/>
    <w:rsid w:val="00A6518E"/>
    <w:rsid w:val="00A7730B"/>
    <w:rsid w:val="00A8308A"/>
    <w:rsid w:val="00A908A7"/>
    <w:rsid w:val="00AB1233"/>
    <w:rsid w:val="00AB50AF"/>
    <w:rsid w:val="00AE79CA"/>
    <w:rsid w:val="00B01941"/>
    <w:rsid w:val="00B12C98"/>
    <w:rsid w:val="00B33C45"/>
    <w:rsid w:val="00B434CC"/>
    <w:rsid w:val="00B445BB"/>
    <w:rsid w:val="00B50217"/>
    <w:rsid w:val="00B8200F"/>
    <w:rsid w:val="00B86021"/>
    <w:rsid w:val="00B91F32"/>
    <w:rsid w:val="00BA1128"/>
    <w:rsid w:val="00BA7958"/>
    <w:rsid w:val="00C043EE"/>
    <w:rsid w:val="00C335CF"/>
    <w:rsid w:val="00C3429B"/>
    <w:rsid w:val="00C50DE9"/>
    <w:rsid w:val="00C633AE"/>
    <w:rsid w:val="00C708E4"/>
    <w:rsid w:val="00C81B43"/>
    <w:rsid w:val="00C8760C"/>
    <w:rsid w:val="00CA5594"/>
    <w:rsid w:val="00CB353F"/>
    <w:rsid w:val="00CB62C9"/>
    <w:rsid w:val="00CD468D"/>
    <w:rsid w:val="00CD4B0F"/>
    <w:rsid w:val="00D2049F"/>
    <w:rsid w:val="00D405BD"/>
    <w:rsid w:val="00D6742E"/>
    <w:rsid w:val="00D75AFB"/>
    <w:rsid w:val="00D832EA"/>
    <w:rsid w:val="00DA2CA7"/>
    <w:rsid w:val="00DD2BB9"/>
    <w:rsid w:val="00E14640"/>
    <w:rsid w:val="00E14E6F"/>
    <w:rsid w:val="00E34332"/>
    <w:rsid w:val="00E5687A"/>
    <w:rsid w:val="00E679C5"/>
    <w:rsid w:val="00E86C62"/>
    <w:rsid w:val="00E93A0B"/>
    <w:rsid w:val="00EF7279"/>
    <w:rsid w:val="00F219C3"/>
    <w:rsid w:val="00F45F5E"/>
    <w:rsid w:val="00F46792"/>
    <w:rsid w:val="00F46F24"/>
    <w:rsid w:val="00F70F57"/>
    <w:rsid w:val="00FA6DE7"/>
    <w:rsid w:val="00FB0131"/>
    <w:rsid w:val="00FB714F"/>
    <w:rsid w:val="00FC4E2E"/>
    <w:rsid w:val="00FC7591"/>
    <w:rsid w:val="00FE0F8C"/>
    <w:rsid w:val="00FF4E52"/>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D8B9"/>
  <w15:chartTrackingRefBased/>
  <w15:docId w15:val="{5FCA7B9E-C4F8-4091-BF57-09FFBF80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9C3"/>
    <w:rPr>
      <w:color w:val="0563C1" w:themeColor="hyperlink"/>
      <w:u w:val="single"/>
    </w:rPr>
  </w:style>
  <w:style w:type="paragraph" w:styleId="BalloonText">
    <w:name w:val="Balloon Text"/>
    <w:basedOn w:val="Normal"/>
    <w:link w:val="BalloonTextChar"/>
    <w:uiPriority w:val="99"/>
    <w:semiHidden/>
    <w:unhideWhenUsed/>
    <w:rsid w:val="00E343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3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34332"/>
    <w:rPr>
      <w:sz w:val="18"/>
      <w:szCs w:val="18"/>
    </w:rPr>
  </w:style>
  <w:style w:type="paragraph" w:styleId="CommentText">
    <w:name w:val="annotation text"/>
    <w:basedOn w:val="Normal"/>
    <w:link w:val="CommentTextChar"/>
    <w:uiPriority w:val="99"/>
    <w:semiHidden/>
    <w:unhideWhenUsed/>
    <w:rsid w:val="00E34332"/>
    <w:pPr>
      <w:spacing w:line="240" w:lineRule="auto"/>
    </w:pPr>
    <w:rPr>
      <w:sz w:val="24"/>
      <w:szCs w:val="24"/>
    </w:rPr>
  </w:style>
  <w:style w:type="character" w:customStyle="1" w:styleId="CommentTextChar">
    <w:name w:val="Comment Text Char"/>
    <w:basedOn w:val="DefaultParagraphFont"/>
    <w:link w:val="CommentText"/>
    <w:uiPriority w:val="99"/>
    <w:semiHidden/>
    <w:rsid w:val="00E34332"/>
    <w:rPr>
      <w:sz w:val="24"/>
      <w:szCs w:val="24"/>
    </w:rPr>
  </w:style>
  <w:style w:type="paragraph" w:styleId="CommentSubject">
    <w:name w:val="annotation subject"/>
    <w:basedOn w:val="CommentText"/>
    <w:next w:val="CommentText"/>
    <w:link w:val="CommentSubjectChar"/>
    <w:uiPriority w:val="99"/>
    <w:semiHidden/>
    <w:unhideWhenUsed/>
    <w:rsid w:val="00E34332"/>
    <w:rPr>
      <w:b/>
      <w:bCs/>
      <w:sz w:val="20"/>
      <w:szCs w:val="20"/>
    </w:rPr>
  </w:style>
  <w:style w:type="character" w:customStyle="1" w:styleId="CommentSubjectChar">
    <w:name w:val="Comment Subject Char"/>
    <w:basedOn w:val="CommentTextChar"/>
    <w:link w:val="CommentSubject"/>
    <w:uiPriority w:val="99"/>
    <w:semiHidden/>
    <w:rsid w:val="00E34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5E6F-7195-4A36-AC9B-B5EDC1BF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11644</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Wingfield, Thomas</dc:creator>
  <cp:keywords/>
  <dc:description/>
  <cp:lastModifiedBy>Stacy Murtagh</cp:lastModifiedBy>
  <cp:revision>2</cp:revision>
  <dcterms:created xsi:type="dcterms:W3CDTF">2018-05-01T14:13:00Z</dcterms:created>
  <dcterms:modified xsi:type="dcterms:W3CDTF">2018-05-01T14:13:00Z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fe7c0fb9-5125-3c3e-ad74-34ffd5577bfd</vt:lpwstr>
  </property>
  <property fmtid="{D5CDD505-2E9C-101B-9397-08002B2CF9AE}" pid="24" name="Mendeley Citation Style_1">
    <vt:lpwstr>http://www.zotero.org/styles/american-medical-association</vt:lpwstr>
  </property>
</Properties>
</file>