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AC91" w14:textId="0F14AE09" w:rsidR="004C40CC" w:rsidRPr="0004728E" w:rsidRDefault="0004728E" w:rsidP="00E04F25">
      <w:pPr>
        <w:rPr>
          <w:lang w:eastAsia="en-US"/>
        </w:rPr>
      </w:pPr>
      <w:r w:rsidRPr="0004728E">
        <w:rPr>
          <w:b/>
          <w:lang w:eastAsia="en-US"/>
        </w:rPr>
        <w:t>Mini-commentary:</w:t>
      </w:r>
      <w:r w:rsidR="005F102D">
        <w:rPr>
          <w:lang w:eastAsia="en-US"/>
        </w:rPr>
        <w:t xml:space="preserve"> </w:t>
      </w:r>
      <w:r w:rsidR="00184D40">
        <w:rPr>
          <w:lang w:eastAsia="en-US"/>
        </w:rPr>
        <w:t>‘Continence, quality of life, and depression following surgical repair of obstetric vesicovaginal fistula: a cohort study’.</w:t>
      </w:r>
    </w:p>
    <w:p w14:paraId="11E71743" w14:textId="7FB927D8" w:rsidR="004C40CC" w:rsidRPr="0004728E" w:rsidRDefault="0004728E" w:rsidP="000E0868">
      <w:pPr>
        <w:rPr>
          <w:lang w:eastAsia="en-US"/>
        </w:rPr>
      </w:pPr>
      <w:r w:rsidRPr="005D1692">
        <w:rPr>
          <w:b/>
          <w:lang w:eastAsia="en-US"/>
        </w:rPr>
        <w:t>Descriptive title</w:t>
      </w:r>
      <w:r w:rsidRPr="005D1692">
        <w:rPr>
          <w:lang w:eastAsia="en-US"/>
        </w:rPr>
        <w:t>:</w:t>
      </w:r>
      <w:r w:rsidRPr="0004728E">
        <w:rPr>
          <w:lang w:eastAsia="en-US"/>
        </w:rPr>
        <w:t xml:space="preserve"> </w:t>
      </w:r>
      <w:r w:rsidR="008B5BD1">
        <w:rPr>
          <w:lang w:eastAsia="en-US"/>
        </w:rPr>
        <w:t xml:space="preserve">Improving </w:t>
      </w:r>
      <w:r w:rsidR="000D054D">
        <w:rPr>
          <w:lang w:eastAsia="en-US"/>
        </w:rPr>
        <w:t>t</w:t>
      </w:r>
      <w:r w:rsidR="009A2866">
        <w:rPr>
          <w:lang w:eastAsia="en-US"/>
        </w:rPr>
        <w:t xml:space="preserve">he </w:t>
      </w:r>
      <w:r w:rsidR="00184D40">
        <w:rPr>
          <w:lang w:eastAsia="en-US"/>
        </w:rPr>
        <w:t xml:space="preserve">physical, psychological and social </w:t>
      </w:r>
      <w:r w:rsidR="000D054D">
        <w:rPr>
          <w:lang w:eastAsia="en-US"/>
        </w:rPr>
        <w:t>ill-</w:t>
      </w:r>
      <w:r w:rsidR="00184D40">
        <w:rPr>
          <w:lang w:eastAsia="en-US"/>
        </w:rPr>
        <w:t xml:space="preserve">health </w:t>
      </w:r>
      <w:r w:rsidR="009A2866">
        <w:rPr>
          <w:lang w:eastAsia="en-US"/>
        </w:rPr>
        <w:t>of women affected by</w:t>
      </w:r>
      <w:r w:rsidR="00184D40">
        <w:rPr>
          <w:lang w:eastAsia="en-US"/>
        </w:rPr>
        <w:t xml:space="preserve"> obstetric fistula.</w:t>
      </w:r>
    </w:p>
    <w:p w14:paraId="04C86693" w14:textId="611300F2" w:rsidR="001F2F61" w:rsidRDefault="001F2F61" w:rsidP="00E04F25">
      <w:pPr>
        <w:rPr>
          <w:lang w:eastAsia="en-US"/>
        </w:rPr>
      </w:pPr>
      <w:r>
        <w:rPr>
          <w:lang w:eastAsia="en-US"/>
        </w:rPr>
        <w:t xml:space="preserve">Against </w:t>
      </w:r>
      <w:r w:rsidR="0057301A">
        <w:rPr>
          <w:lang w:eastAsia="en-US"/>
        </w:rPr>
        <w:t>the</w:t>
      </w:r>
      <w:r>
        <w:rPr>
          <w:lang w:eastAsia="en-US"/>
        </w:rPr>
        <w:t xml:space="preserve"> background of a renewed</w:t>
      </w:r>
      <w:r w:rsidR="0057301A">
        <w:rPr>
          <w:lang w:eastAsia="en-US"/>
        </w:rPr>
        <w:t xml:space="preserve"> global</w:t>
      </w:r>
      <w:r>
        <w:rPr>
          <w:lang w:eastAsia="en-US"/>
        </w:rPr>
        <w:t xml:space="preserve"> focus on </w:t>
      </w:r>
      <w:r w:rsidR="00C7333C">
        <w:rPr>
          <w:lang w:eastAsia="en-US"/>
        </w:rPr>
        <w:t>improving women’s health and well-being during and after pregnancy</w:t>
      </w:r>
      <w:r>
        <w:rPr>
          <w:lang w:eastAsia="en-US"/>
        </w:rPr>
        <w:t>,</w:t>
      </w:r>
      <w:r w:rsidR="00851DCC">
        <w:rPr>
          <w:lang w:eastAsia="en-US"/>
        </w:rPr>
        <w:t xml:space="preserve"> </w:t>
      </w:r>
      <w:r w:rsidR="00184D40">
        <w:rPr>
          <w:lang w:eastAsia="en-US"/>
        </w:rPr>
        <w:t xml:space="preserve">Kopp et al </w:t>
      </w:r>
      <w:r w:rsidR="0079590E">
        <w:rPr>
          <w:lang w:eastAsia="en-US"/>
        </w:rPr>
        <w:t xml:space="preserve">have </w:t>
      </w:r>
      <w:r w:rsidR="00E265DC">
        <w:rPr>
          <w:lang w:eastAsia="en-US"/>
        </w:rPr>
        <w:t xml:space="preserve">assessed </w:t>
      </w:r>
      <w:r>
        <w:rPr>
          <w:lang w:eastAsia="en-US"/>
        </w:rPr>
        <w:t xml:space="preserve">290 </w:t>
      </w:r>
      <w:r w:rsidR="000F2947">
        <w:rPr>
          <w:lang w:eastAsia="en-US"/>
        </w:rPr>
        <w:t>women</w:t>
      </w:r>
      <w:r w:rsidRPr="001F2F61">
        <w:rPr>
          <w:lang w:eastAsia="en-US"/>
        </w:rPr>
        <w:t xml:space="preserve"> </w:t>
      </w:r>
      <w:r>
        <w:rPr>
          <w:lang w:eastAsia="en-US"/>
        </w:rPr>
        <w:t>at least one year after primary surgical repair for obstetric fistula</w:t>
      </w:r>
      <w:r w:rsidR="00D027F1">
        <w:rPr>
          <w:lang w:eastAsia="en-US"/>
        </w:rPr>
        <w:t xml:space="preserve"> in Malawi</w:t>
      </w:r>
      <w:r>
        <w:rPr>
          <w:lang w:eastAsia="en-US"/>
        </w:rPr>
        <w:t xml:space="preserve">. </w:t>
      </w:r>
      <w:r w:rsidR="003F1438">
        <w:rPr>
          <w:lang w:eastAsia="en-US"/>
        </w:rPr>
        <w:t xml:space="preserve"> Following surgery </w:t>
      </w:r>
      <w:r w:rsidR="0057301A">
        <w:rPr>
          <w:lang w:eastAsia="en-US"/>
        </w:rPr>
        <w:t xml:space="preserve">19.3% of </w:t>
      </w:r>
      <w:r w:rsidR="00E24D4A">
        <w:rPr>
          <w:lang w:eastAsia="en-US"/>
        </w:rPr>
        <w:t xml:space="preserve"> women reported urinary incontinence</w:t>
      </w:r>
      <w:r w:rsidR="00616ED4">
        <w:rPr>
          <w:lang w:eastAsia="en-US"/>
        </w:rPr>
        <w:t xml:space="preserve"> </w:t>
      </w:r>
      <w:r w:rsidR="003F1438">
        <w:rPr>
          <w:lang w:eastAsia="en-US"/>
        </w:rPr>
        <w:t xml:space="preserve"> and 3.5% </w:t>
      </w:r>
      <w:r w:rsidR="007E0F95">
        <w:rPr>
          <w:lang w:eastAsia="en-US"/>
        </w:rPr>
        <w:t>depressive symptoms</w:t>
      </w:r>
      <w:r w:rsidR="0057301A">
        <w:rPr>
          <w:lang w:eastAsia="en-US"/>
        </w:rPr>
        <w:t>.</w:t>
      </w:r>
      <w:r w:rsidR="00616ED4">
        <w:rPr>
          <w:lang w:eastAsia="en-US"/>
        </w:rPr>
        <w:t xml:space="preserve"> </w:t>
      </w:r>
      <w:r w:rsidR="007E0F95">
        <w:rPr>
          <w:lang w:eastAsia="en-US"/>
        </w:rPr>
        <w:t xml:space="preserve"> </w:t>
      </w:r>
      <w:r w:rsidR="0057301A">
        <w:rPr>
          <w:lang w:eastAsia="en-US"/>
        </w:rPr>
        <w:t>W</w:t>
      </w:r>
      <w:r>
        <w:rPr>
          <w:lang w:eastAsia="en-US"/>
        </w:rPr>
        <w:t>omen who had</w:t>
      </w:r>
      <w:r w:rsidR="00E24D4A">
        <w:rPr>
          <w:lang w:eastAsia="en-US"/>
        </w:rPr>
        <w:t xml:space="preserve"> more severe types of</w:t>
      </w:r>
      <w:r w:rsidR="00C7333C">
        <w:rPr>
          <w:lang w:eastAsia="en-US"/>
        </w:rPr>
        <w:t xml:space="preserve"> </w:t>
      </w:r>
      <w:r w:rsidR="00E24D4A">
        <w:rPr>
          <w:lang w:eastAsia="en-US"/>
        </w:rPr>
        <w:t>fistula repor</w:t>
      </w:r>
      <w:r w:rsidR="007E0F95">
        <w:rPr>
          <w:lang w:eastAsia="en-US"/>
        </w:rPr>
        <w:t>ted poorer quality of life</w:t>
      </w:r>
      <w:r w:rsidR="004608B7">
        <w:rPr>
          <w:lang w:eastAsia="en-US"/>
        </w:rPr>
        <w:t xml:space="preserve"> after surgery</w:t>
      </w:r>
      <w:r w:rsidR="00E24D4A">
        <w:rPr>
          <w:lang w:eastAsia="en-US"/>
        </w:rPr>
        <w:t xml:space="preserve">. </w:t>
      </w:r>
      <w:r w:rsidR="0057301A">
        <w:rPr>
          <w:lang w:eastAsia="en-US"/>
        </w:rPr>
        <w:t>W</w:t>
      </w:r>
      <w:r w:rsidR="00E24D4A">
        <w:rPr>
          <w:lang w:eastAsia="en-US"/>
        </w:rPr>
        <w:t xml:space="preserve">hile </w:t>
      </w:r>
      <w:r w:rsidR="00C7333C">
        <w:rPr>
          <w:lang w:eastAsia="en-US"/>
        </w:rPr>
        <w:t>most women report</w:t>
      </w:r>
      <w:r w:rsidR="00523EF6">
        <w:rPr>
          <w:lang w:eastAsia="en-US"/>
        </w:rPr>
        <w:t>ed</w:t>
      </w:r>
      <w:r w:rsidR="00E24D4A">
        <w:rPr>
          <w:lang w:eastAsia="en-US"/>
        </w:rPr>
        <w:t xml:space="preserve"> improved </w:t>
      </w:r>
      <w:r w:rsidR="003F1438">
        <w:rPr>
          <w:lang w:eastAsia="en-US"/>
        </w:rPr>
        <w:t xml:space="preserve">health </w:t>
      </w:r>
      <w:r w:rsidR="00E24D4A">
        <w:rPr>
          <w:lang w:eastAsia="en-US"/>
        </w:rPr>
        <w:t xml:space="preserve">outcomes following surgical repair of vesicovaginal fistula, women with </w:t>
      </w:r>
      <w:r>
        <w:rPr>
          <w:lang w:eastAsia="en-US"/>
        </w:rPr>
        <w:t>urinary incontinence report</w:t>
      </w:r>
      <w:r w:rsidR="0057301A">
        <w:rPr>
          <w:lang w:eastAsia="en-US"/>
        </w:rPr>
        <w:t>ed</w:t>
      </w:r>
      <w:r w:rsidR="00E24D4A">
        <w:rPr>
          <w:lang w:eastAsia="en-US"/>
        </w:rPr>
        <w:t xml:space="preserve"> a poorer quality of life</w:t>
      </w:r>
      <w:r w:rsidR="00BE5E63">
        <w:rPr>
          <w:lang w:eastAsia="en-US"/>
        </w:rPr>
        <w:t>, and</w:t>
      </w:r>
      <w:r w:rsidR="0057301A">
        <w:rPr>
          <w:lang w:eastAsia="en-US"/>
        </w:rPr>
        <w:t xml:space="preserve"> Kopp et al </w:t>
      </w:r>
      <w:r w:rsidR="00BE5E63">
        <w:rPr>
          <w:lang w:eastAsia="en-US"/>
        </w:rPr>
        <w:t>recommend</w:t>
      </w:r>
      <w:r w:rsidR="00EC0DA4">
        <w:rPr>
          <w:lang w:eastAsia="en-US"/>
        </w:rPr>
        <w:t xml:space="preserve"> </w:t>
      </w:r>
      <w:r w:rsidR="00677F3B">
        <w:rPr>
          <w:lang w:eastAsia="en-US"/>
        </w:rPr>
        <w:t>that health</w:t>
      </w:r>
      <w:r>
        <w:rPr>
          <w:lang w:eastAsia="en-US"/>
        </w:rPr>
        <w:t xml:space="preserve"> system</w:t>
      </w:r>
      <w:r w:rsidR="00EC0DA4">
        <w:rPr>
          <w:lang w:eastAsia="en-US"/>
        </w:rPr>
        <w:t>s in low</w:t>
      </w:r>
      <w:r w:rsidR="0057301A">
        <w:rPr>
          <w:lang w:eastAsia="en-US"/>
        </w:rPr>
        <w:t>-</w:t>
      </w:r>
      <w:r w:rsidR="00EC0DA4">
        <w:rPr>
          <w:lang w:eastAsia="en-US"/>
        </w:rPr>
        <w:t>resource settings</w:t>
      </w:r>
      <w:r w:rsidR="00E24D4A">
        <w:rPr>
          <w:lang w:eastAsia="en-US"/>
        </w:rPr>
        <w:t xml:space="preserve"> need to be improved to </w:t>
      </w:r>
      <w:r>
        <w:rPr>
          <w:lang w:eastAsia="en-US"/>
        </w:rPr>
        <w:t xml:space="preserve">better diagnose and manage women </w:t>
      </w:r>
      <w:r w:rsidR="0043791B">
        <w:rPr>
          <w:lang w:eastAsia="en-US"/>
        </w:rPr>
        <w:t xml:space="preserve">with ongoing </w:t>
      </w:r>
      <w:r w:rsidR="00615FDB">
        <w:rPr>
          <w:lang w:eastAsia="en-US"/>
        </w:rPr>
        <w:t xml:space="preserve">morbidity </w:t>
      </w:r>
      <w:r>
        <w:rPr>
          <w:lang w:eastAsia="en-US"/>
        </w:rPr>
        <w:t>after surgery.</w:t>
      </w:r>
    </w:p>
    <w:p w14:paraId="572E9826" w14:textId="1931B127" w:rsidR="004645EB" w:rsidRPr="00615FDB" w:rsidRDefault="001F2F61" w:rsidP="000D054D">
      <w:pPr>
        <w:spacing w:before="210" w:after="210"/>
        <w:rPr>
          <w:rFonts w:ascii="Calibri" w:hAnsi="Calibri"/>
        </w:rPr>
      </w:pPr>
      <w:r>
        <w:rPr>
          <w:lang w:eastAsia="en-US"/>
        </w:rPr>
        <w:t xml:space="preserve">It is </w:t>
      </w:r>
      <w:r w:rsidR="00523EF6">
        <w:rPr>
          <w:lang w:eastAsia="en-US"/>
        </w:rPr>
        <w:t>significant</w:t>
      </w:r>
      <w:bookmarkStart w:id="0" w:name="_GoBack"/>
      <w:bookmarkEnd w:id="0"/>
      <w:r>
        <w:rPr>
          <w:lang w:eastAsia="en-US"/>
        </w:rPr>
        <w:t xml:space="preserve"> that </w:t>
      </w:r>
      <w:r w:rsidR="007E0F95">
        <w:rPr>
          <w:lang w:eastAsia="en-US"/>
        </w:rPr>
        <w:t xml:space="preserve">there is an </w:t>
      </w:r>
      <w:r w:rsidR="00C7333C">
        <w:rPr>
          <w:lang w:eastAsia="en-US"/>
        </w:rPr>
        <w:t>increase</w:t>
      </w:r>
      <w:r w:rsidR="00615FDB">
        <w:rPr>
          <w:lang w:eastAsia="en-US"/>
        </w:rPr>
        <w:t>d</w:t>
      </w:r>
      <w:r w:rsidR="00C7333C">
        <w:rPr>
          <w:lang w:eastAsia="en-US"/>
        </w:rPr>
        <w:t xml:space="preserve"> awareness of obstetric </w:t>
      </w:r>
      <w:r>
        <w:rPr>
          <w:lang w:eastAsia="en-US"/>
        </w:rPr>
        <w:t>fistula in affected communities;</w:t>
      </w:r>
      <w:r w:rsidR="00C7333C">
        <w:rPr>
          <w:lang w:eastAsia="en-US"/>
        </w:rPr>
        <w:t xml:space="preserve"> more women are seeking care</w:t>
      </w:r>
      <w:r w:rsidR="00616ED4">
        <w:rPr>
          <w:lang w:eastAsia="en-US"/>
        </w:rPr>
        <w:t>; and as better</w:t>
      </w:r>
      <w:r w:rsidR="00C7333C">
        <w:rPr>
          <w:lang w:eastAsia="en-US"/>
        </w:rPr>
        <w:t xml:space="preserve"> quality </w:t>
      </w:r>
      <w:r w:rsidR="002474EB">
        <w:rPr>
          <w:lang w:eastAsia="en-US"/>
        </w:rPr>
        <w:t xml:space="preserve">surgical </w:t>
      </w:r>
      <w:r w:rsidR="00E24D4A">
        <w:rPr>
          <w:lang w:eastAsia="en-US"/>
        </w:rPr>
        <w:t>repair</w:t>
      </w:r>
      <w:r w:rsidR="00CA7A6A">
        <w:rPr>
          <w:lang w:eastAsia="en-US"/>
        </w:rPr>
        <w:t xml:space="preserve"> </w:t>
      </w:r>
      <w:r w:rsidR="00677F3B">
        <w:rPr>
          <w:lang w:eastAsia="en-US"/>
        </w:rPr>
        <w:t>becomes more</w:t>
      </w:r>
      <w:r w:rsidR="00C7333C">
        <w:rPr>
          <w:lang w:eastAsia="en-US"/>
        </w:rPr>
        <w:t xml:space="preserve"> </w:t>
      </w:r>
      <w:r w:rsidR="00677F3B">
        <w:rPr>
          <w:lang w:eastAsia="en-US"/>
        </w:rPr>
        <w:t>available,</w:t>
      </w:r>
      <w:r w:rsidR="00C7333C">
        <w:rPr>
          <w:lang w:eastAsia="en-US"/>
        </w:rPr>
        <w:t xml:space="preserve"> more women are reporting better health </w:t>
      </w:r>
      <w:r w:rsidR="00E24D4A">
        <w:rPr>
          <w:lang w:eastAsia="en-US"/>
        </w:rPr>
        <w:t>ou</w:t>
      </w:r>
      <w:r w:rsidR="00C7333C">
        <w:rPr>
          <w:lang w:eastAsia="en-US"/>
        </w:rPr>
        <w:t xml:space="preserve">tcomes. </w:t>
      </w:r>
      <w:r w:rsidR="007B405D">
        <w:rPr>
          <w:lang w:eastAsia="en-US"/>
        </w:rPr>
        <w:t>However, Kopp et al</w:t>
      </w:r>
      <w:r w:rsidR="0057301A">
        <w:rPr>
          <w:lang w:eastAsia="en-US"/>
        </w:rPr>
        <w:t xml:space="preserve"> also</w:t>
      </w:r>
      <w:r w:rsidR="007B405D">
        <w:rPr>
          <w:lang w:eastAsia="en-US"/>
        </w:rPr>
        <w:t xml:space="preserve"> highlight that not all </w:t>
      </w:r>
      <w:r w:rsidR="007B405D">
        <w:rPr>
          <w:rFonts w:ascii="Calibri" w:hAnsi="Calibri"/>
        </w:rPr>
        <w:t>surgery is totally restorative and that some women report ongoing morbidity post</w:t>
      </w:r>
      <w:r w:rsidR="0057301A">
        <w:rPr>
          <w:rFonts w:ascii="Calibri" w:hAnsi="Calibri"/>
        </w:rPr>
        <w:t>-</w:t>
      </w:r>
      <w:r w:rsidR="007B405D">
        <w:rPr>
          <w:rFonts w:ascii="Calibri" w:hAnsi="Calibri"/>
        </w:rPr>
        <w:t xml:space="preserve">operatively. </w:t>
      </w:r>
      <w:r w:rsidR="00EC0DA4">
        <w:rPr>
          <w:lang w:eastAsia="en-US"/>
        </w:rPr>
        <w:t>O</w:t>
      </w:r>
      <w:r w:rsidR="0044547C">
        <w:rPr>
          <w:lang w:eastAsia="en-US"/>
        </w:rPr>
        <w:t xml:space="preserve">bstetric </w:t>
      </w:r>
      <w:r w:rsidR="00677F3B">
        <w:rPr>
          <w:lang w:eastAsia="en-US"/>
        </w:rPr>
        <w:t>fistula, and</w:t>
      </w:r>
      <w:r w:rsidR="0057301A">
        <w:rPr>
          <w:lang w:eastAsia="en-US"/>
        </w:rPr>
        <w:t xml:space="preserve"> other types of </w:t>
      </w:r>
      <w:r w:rsidR="0044547C">
        <w:rPr>
          <w:lang w:eastAsia="en-US"/>
        </w:rPr>
        <w:t>maternal morbidity, not only affect a woman’s physical health but also her psychological and social well-being</w:t>
      </w:r>
      <w:r w:rsidR="00BE5E63">
        <w:rPr>
          <w:lang w:eastAsia="en-US"/>
        </w:rPr>
        <w:t xml:space="preserve"> (Zafar </w:t>
      </w:r>
      <w:r w:rsidR="005D1692">
        <w:rPr>
          <w:lang w:eastAsia="en-US"/>
        </w:rPr>
        <w:t xml:space="preserve">2015, McCauley </w:t>
      </w:r>
      <w:r w:rsidR="00851DCC">
        <w:rPr>
          <w:lang w:eastAsia="en-US"/>
        </w:rPr>
        <w:t>2018)</w:t>
      </w:r>
      <w:r w:rsidR="0044547C">
        <w:rPr>
          <w:lang w:eastAsia="en-US"/>
        </w:rPr>
        <w:t xml:space="preserve">. </w:t>
      </w:r>
    </w:p>
    <w:p w14:paraId="509CE4D4" w14:textId="24AD5741" w:rsidR="004645EB" w:rsidRPr="00995E6F" w:rsidRDefault="00995E6F" w:rsidP="00995E6F">
      <w:pPr>
        <w:spacing w:before="210" w:after="210"/>
        <w:rPr>
          <w:rFonts w:ascii="Calibri" w:hAnsi="Calibri" w:cs="Times New Roman"/>
        </w:rPr>
      </w:pPr>
      <w:r>
        <w:rPr>
          <w:rFonts w:ascii="Calibri" w:eastAsiaTheme="minorHAnsi" w:hAnsi="Calibri"/>
          <w:lang w:eastAsia="en-US"/>
        </w:rPr>
        <w:t>Over the past decade, there ha</w:t>
      </w:r>
      <w:r w:rsidR="0057301A">
        <w:rPr>
          <w:rFonts w:ascii="Calibri" w:eastAsiaTheme="minorHAnsi" w:hAnsi="Calibri"/>
          <w:lang w:eastAsia="en-US"/>
        </w:rPr>
        <w:t xml:space="preserve">ve been significant increases globally in the number of women who </w:t>
      </w:r>
      <w:r w:rsidR="000D054D">
        <w:rPr>
          <w:rFonts w:ascii="Calibri" w:eastAsiaTheme="minorHAnsi" w:hAnsi="Calibri"/>
          <w:lang w:eastAsia="en-US"/>
        </w:rPr>
        <w:t xml:space="preserve"> </w:t>
      </w:r>
      <w:r w:rsidR="0057301A">
        <w:rPr>
          <w:rFonts w:ascii="Calibri" w:eastAsiaTheme="minorHAnsi" w:hAnsi="Calibri"/>
          <w:lang w:eastAsia="en-US"/>
        </w:rPr>
        <w:t xml:space="preserve">have </w:t>
      </w:r>
      <w:r>
        <w:rPr>
          <w:rFonts w:ascii="Calibri" w:hAnsi="Calibri"/>
        </w:rPr>
        <w:t xml:space="preserve"> skilled birth attendance </w:t>
      </w:r>
      <w:r w:rsidR="0057301A">
        <w:rPr>
          <w:rFonts w:ascii="Calibri" w:hAnsi="Calibri"/>
        </w:rPr>
        <w:t xml:space="preserve">at the time of birth </w:t>
      </w:r>
      <w:r w:rsidR="003007CB">
        <w:rPr>
          <w:rFonts w:ascii="Calibri" w:hAnsi="Calibri"/>
        </w:rPr>
        <w:t>(</w:t>
      </w:r>
      <w:r w:rsidR="00FB12D5">
        <w:rPr>
          <w:rFonts w:ascii="Calibri" w:hAnsi="Calibri"/>
        </w:rPr>
        <w:t xml:space="preserve">90% </w:t>
      </w:r>
      <w:r w:rsidR="00AE52DC">
        <w:rPr>
          <w:rFonts w:ascii="Calibri" w:hAnsi="Calibri"/>
        </w:rPr>
        <w:t xml:space="preserve">coverage </w:t>
      </w:r>
      <w:r w:rsidR="00FB12D5">
        <w:rPr>
          <w:rFonts w:ascii="Calibri" w:hAnsi="Calibri"/>
        </w:rPr>
        <w:t xml:space="preserve">in Malawi) </w:t>
      </w:r>
      <w:r w:rsidR="0057301A">
        <w:rPr>
          <w:rFonts w:ascii="Calibri" w:hAnsi="Calibri"/>
        </w:rPr>
        <w:t>which</w:t>
      </w:r>
      <w:r w:rsidR="000D054D">
        <w:rPr>
          <w:rFonts w:ascii="Calibri" w:hAnsi="Calibri"/>
        </w:rPr>
        <w:t xml:space="preserve"> </w:t>
      </w:r>
      <w:r w:rsidR="008C530E">
        <w:rPr>
          <w:rFonts w:ascii="Calibri" w:hAnsi="Calibri"/>
        </w:rPr>
        <w:t>h</w:t>
      </w:r>
      <w:r>
        <w:rPr>
          <w:rFonts w:ascii="Calibri" w:hAnsi="Calibri"/>
        </w:rPr>
        <w:t>as</w:t>
      </w:r>
      <w:r w:rsidR="008C530E">
        <w:rPr>
          <w:rFonts w:ascii="Calibri" w:hAnsi="Calibri"/>
        </w:rPr>
        <w:t xml:space="preserve"> resulted </w:t>
      </w:r>
      <w:r w:rsidR="0043791B">
        <w:rPr>
          <w:rFonts w:ascii="Calibri" w:hAnsi="Calibri"/>
        </w:rPr>
        <w:t xml:space="preserve">in </w:t>
      </w:r>
      <w:r w:rsidR="000D054D">
        <w:rPr>
          <w:rFonts w:ascii="Calibri" w:hAnsi="Calibri"/>
        </w:rPr>
        <w:t>more</w:t>
      </w:r>
      <w:r w:rsidR="00656CBA">
        <w:rPr>
          <w:rFonts w:ascii="Calibri" w:hAnsi="Calibri"/>
        </w:rPr>
        <w:t xml:space="preserve"> effective management of obstructed labour, the main cau</w:t>
      </w:r>
      <w:r w:rsidR="0043791B">
        <w:rPr>
          <w:rFonts w:ascii="Calibri" w:hAnsi="Calibri"/>
        </w:rPr>
        <w:t>se of</w:t>
      </w:r>
      <w:r w:rsidR="000D054D">
        <w:rPr>
          <w:rFonts w:ascii="Calibri" w:hAnsi="Calibri"/>
        </w:rPr>
        <w:t xml:space="preserve"> obstetric fistula, in many low resource</w:t>
      </w:r>
      <w:r w:rsidR="0043791B">
        <w:rPr>
          <w:rFonts w:ascii="Calibri" w:hAnsi="Calibri"/>
        </w:rPr>
        <w:t xml:space="preserve"> settings</w:t>
      </w:r>
      <w:r>
        <w:rPr>
          <w:rFonts w:ascii="Calibri" w:hAnsi="Calibri"/>
        </w:rPr>
        <w:t xml:space="preserve">. </w:t>
      </w:r>
      <w:r w:rsidR="000D054D">
        <w:t>However, i</w:t>
      </w:r>
      <w:r w:rsidR="009E4124">
        <w:t>mproving</w:t>
      </w:r>
      <w:r w:rsidR="009E4124" w:rsidRPr="009A10A4">
        <w:t xml:space="preserve"> the </w:t>
      </w:r>
      <w:r w:rsidR="00C83A40">
        <w:t xml:space="preserve">future </w:t>
      </w:r>
      <w:r w:rsidR="00E24D4A">
        <w:t xml:space="preserve">physical, psychological and social </w:t>
      </w:r>
      <w:r w:rsidR="009E4124" w:rsidRPr="009A10A4">
        <w:t>he</w:t>
      </w:r>
      <w:r w:rsidR="009E4124">
        <w:t xml:space="preserve">alth of women </w:t>
      </w:r>
      <w:r w:rsidR="000D054D">
        <w:t xml:space="preserve">at risk of </w:t>
      </w:r>
      <w:r w:rsidR="00656CBA">
        <w:t>obstetric fistula</w:t>
      </w:r>
      <w:r w:rsidR="004608B7">
        <w:t xml:space="preserve"> will only be possible</w:t>
      </w:r>
      <w:r w:rsidR="009E4124">
        <w:t xml:space="preserve"> </w:t>
      </w:r>
      <w:r w:rsidR="009E4124" w:rsidRPr="0084395A">
        <w:t xml:space="preserve">if decision-makers at all levels </w:t>
      </w:r>
      <w:r w:rsidR="00C9376D">
        <w:t xml:space="preserve">also </w:t>
      </w:r>
      <w:r w:rsidR="009E4124" w:rsidRPr="0084395A">
        <w:t>prioriti</w:t>
      </w:r>
      <w:r w:rsidR="00C9376D">
        <w:t>s</w:t>
      </w:r>
      <w:r w:rsidR="009E4124" w:rsidRPr="0084395A">
        <w:t xml:space="preserve">e the </w:t>
      </w:r>
      <w:r w:rsidR="003B4DFA">
        <w:t xml:space="preserve">availability, </w:t>
      </w:r>
      <w:r w:rsidR="009E4124" w:rsidRPr="0084395A">
        <w:t>quality, a</w:t>
      </w:r>
      <w:r w:rsidR="009E4124" w:rsidRPr="0004728E">
        <w:t xml:space="preserve">nd monitoring of </w:t>
      </w:r>
      <w:r>
        <w:t xml:space="preserve">comprehensive </w:t>
      </w:r>
      <w:r w:rsidR="003B4DFA">
        <w:t xml:space="preserve">emergency obstetric </w:t>
      </w:r>
      <w:r w:rsidR="000D054D">
        <w:t>care</w:t>
      </w:r>
      <w:r w:rsidR="00C9376D">
        <w:t xml:space="preserve"> for women who have complications at the time of birth, including a timely caesarean section when this is needed</w:t>
      </w:r>
      <w:r w:rsidR="003F1438">
        <w:t>.</w:t>
      </w:r>
      <w:r>
        <w:rPr>
          <w:rFonts w:ascii="Calibri" w:hAnsi="Calibri" w:cs="Times New Roman"/>
        </w:rPr>
        <w:t xml:space="preserve"> </w:t>
      </w:r>
      <w:r w:rsidR="004645EB">
        <w:t xml:space="preserve">As Kopp et al highlight, no surgical intervention will fully restore functionality, and when considering obstetric fistula, prevention really is better than cure. </w:t>
      </w:r>
    </w:p>
    <w:p w14:paraId="2FE3C447" w14:textId="1D911CB9" w:rsidR="00A52C1E" w:rsidRDefault="004645EB" w:rsidP="00995E6F">
      <w:pPr>
        <w:spacing w:before="210" w:after="210"/>
        <w:rPr>
          <w:rFonts w:ascii="Calibri" w:hAnsi="Calibri"/>
        </w:rPr>
      </w:pPr>
      <w:r>
        <w:lastRenderedPageBreak/>
        <w:t>Furthermore, the current challenge in maternal health</w:t>
      </w:r>
      <w:r w:rsidR="00995E6F">
        <w:t>,</w:t>
      </w:r>
      <w:r>
        <w:t xml:space="preserve"> is that although obstetric fistula is a devastating condition, it only </w:t>
      </w:r>
      <w:r w:rsidRPr="00C6261D">
        <w:rPr>
          <w:rFonts w:ascii="Calibri" w:hAnsi="Calibri" w:cs="Times New Roman"/>
        </w:rPr>
        <w:t>acco</w:t>
      </w:r>
      <w:r>
        <w:rPr>
          <w:rFonts w:ascii="Calibri" w:hAnsi="Calibri" w:cs="Times New Roman"/>
        </w:rPr>
        <w:t>unts for a small fraction of</w:t>
      </w:r>
      <w:r w:rsidRPr="00C6261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maternal morbidity, with </w:t>
      </w:r>
      <w:r>
        <w:rPr>
          <w:rFonts w:ascii="Calibri" w:hAnsi="Calibri" w:cs="Arial"/>
        </w:rPr>
        <w:t>millions of women suffering both short- and long-term consequences of pregnancy and childbirth, the highest burden amongst women living in low resource settings</w:t>
      </w:r>
      <w:r w:rsidR="00851DCC">
        <w:rPr>
          <w:rFonts w:ascii="Calibri" w:hAnsi="Calibri" w:cs="Arial"/>
        </w:rPr>
        <w:t xml:space="preserve"> (Zafar 2015, McCauley 2018)</w:t>
      </w:r>
      <w:r>
        <w:rPr>
          <w:rFonts w:ascii="Calibri" w:hAnsi="Calibri" w:cs="Arial"/>
        </w:rPr>
        <w:t>.</w:t>
      </w:r>
      <w:r w:rsidR="00BE5E63">
        <w:rPr>
          <w:rFonts w:ascii="Calibri" w:hAnsi="Calibri"/>
        </w:rPr>
        <w:t xml:space="preserve"> It is becoming clear </w:t>
      </w:r>
      <w:r>
        <w:rPr>
          <w:rFonts w:ascii="Calibri" w:hAnsi="Calibri"/>
        </w:rPr>
        <w:t>that health and well-being is multifaceted and that women have physical, psychological and social co-morbidities that are</w:t>
      </w:r>
      <w:r w:rsidR="00995E6F">
        <w:rPr>
          <w:rFonts w:ascii="Calibri" w:hAnsi="Calibri"/>
        </w:rPr>
        <w:t xml:space="preserve"> </w:t>
      </w:r>
      <w:r w:rsidR="00255505">
        <w:rPr>
          <w:rFonts w:ascii="Calibri" w:hAnsi="Calibri"/>
        </w:rPr>
        <w:t xml:space="preserve">often </w:t>
      </w:r>
      <w:r w:rsidR="00995E6F">
        <w:rPr>
          <w:rFonts w:ascii="Calibri" w:hAnsi="Calibri"/>
        </w:rPr>
        <w:t xml:space="preserve">interlinked. </w:t>
      </w:r>
    </w:p>
    <w:p w14:paraId="484CEE87" w14:textId="2EA98C22" w:rsidR="00995E6F" w:rsidRPr="00A52C1E" w:rsidRDefault="00995E6F" w:rsidP="00995E6F">
      <w:pPr>
        <w:spacing w:before="210" w:after="210"/>
        <w:rPr>
          <w:rFonts w:ascii="Calibri" w:hAnsi="Calibri"/>
        </w:rPr>
      </w:pPr>
      <w:r>
        <w:t xml:space="preserve">There is </w:t>
      </w:r>
      <w:r w:rsidRPr="0004728E">
        <w:t xml:space="preserve">an </w:t>
      </w:r>
      <w:r>
        <w:t>ongoing need t</w:t>
      </w:r>
      <w:r w:rsidRPr="00B00601">
        <w:t xml:space="preserve">o ensure </w:t>
      </w:r>
      <w:r>
        <w:t>that both routine and emergency obstetric care is available and accessible for all women in all settings</w:t>
      </w:r>
      <w:r w:rsidR="00A52C1E">
        <w:t>,</w:t>
      </w:r>
      <w:r>
        <w:t xml:space="preserve"> not only to eliminate obstetric fistula, but to provide </w:t>
      </w:r>
      <w:r w:rsidR="00A52C1E">
        <w:rPr>
          <w:rFonts w:ascii="Calibri" w:hAnsi="Calibri"/>
        </w:rPr>
        <w:t xml:space="preserve">better quality of </w:t>
      </w:r>
      <w:r>
        <w:rPr>
          <w:rFonts w:ascii="Calibri" w:hAnsi="Calibri"/>
        </w:rPr>
        <w:t>care for wom</w:t>
      </w:r>
      <w:r w:rsidR="00C9376D">
        <w:rPr>
          <w:rFonts w:ascii="Calibri" w:hAnsi="Calibri"/>
        </w:rPr>
        <w:t>e</w:t>
      </w:r>
      <w:r>
        <w:rPr>
          <w:rFonts w:ascii="Calibri" w:hAnsi="Calibri"/>
        </w:rPr>
        <w:t>n,</w:t>
      </w:r>
      <w:r w:rsidR="00A52C1E">
        <w:rPr>
          <w:rFonts w:ascii="Calibri" w:hAnsi="Calibri"/>
        </w:rPr>
        <w:t xml:space="preserve"> in a way that meets all</w:t>
      </w:r>
      <w:r>
        <w:rPr>
          <w:rFonts w:ascii="Calibri" w:hAnsi="Calibri"/>
        </w:rPr>
        <w:t xml:space="preserve"> </w:t>
      </w:r>
      <w:r w:rsidR="00C9376D">
        <w:rPr>
          <w:rFonts w:ascii="Calibri" w:hAnsi="Calibri"/>
        </w:rPr>
        <w:t xml:space="preserve">their </w:t>
      </w:r>
      <w:r>
        <w:rPr>
          <w:rFonts w:ascii="Calibri" w:hAnsi="Calibri"/>
        </w:rPr>
        <w:t xml:space="preserve"> health needs.</w:t>
      </w:r>
    </w:p>
    <w:p w14:paraId="6E1F10B7" w14:textId="77777777" w:rsidR="00851DCC" w:rsidRDefault="00851DCC" w:rsidP="00ED0043">
      <w:pPr>
        <w:rPr>
          <w:rStyle w:val="Hyperlink"/>
          <w:color w:val="auto"/>
          <w:u w:val="none"/>
        </w:rPr>
      </w:pPr>
    </w:p>
    <w:p w14:paraId="38D12D2C" w14:textId="78ED5666" w:rsidR="00851DCC" w:rsidRPr="00851DCC" w:rsidRDefault="00851DCC" w:rsidP="00851DCC">
      <w:pPr>
        <w:rPr>
          <w:rStyle w:val="Hyperlink"/>
          <w:b/>
          <w:color w:val="auto"/>
          <w:u w:val="none"/>
        </w:rPr>
      </w:pPr>
      <w:r w:rsidRPr="00851DCC">
        <w:rPr>
          <w:rStyle w:val="Hyperlink"/>
          <w:b/>
          <w:color w:val="auto"/>
          <w:u w:val="none"/>
        </w:rPr>
        <w:t>References</w:t>
      </w:r>
    </w:p>
    <w:p w14:paraId="40C0D34D" w14:textId="095D8B64" w:rsidR="00255505" w:rsidRPr="00851DCC" w:rsidRDefault="00255505" w:rsidP="00851DCC">
      <w:pPr>
        <w:rPr>
          <w:rStyle w:val="Hyperlink"/>
          <w:color w:val="auto"/>
          <w:u w:val="none"/>
        </w:rPr>
      </w:pPr>
      <w:r w:rsidRPr="00851DCC">
        <w:rPr>
          <w:rStyle w:val="Hyperlink"/>
          <w:color w:val="auto"/>
          <w:u w:val="none"/>
        </w:rPr>
        <w:t xml:space="preserve">Zafar </w:t>
      </w:r>
      <w:r w:rsidR="003007CB" w:rsidRPr="00851DCC">
        <w:rPr>
          <w:rStyle w:val="Hyperlink"/>
          <w:color w:val="auto"/>
          <w:u w:val="none"/>
        </w:rPr>
        <w:t>S, Jean-</w:t>
      </w:r>
      <w:r w:rsidR="00066B12" w:rsidRPr="00851DCC">
        <w:rPr>
          <w:rStyle w:val="Hyperlink"/>
          <w:color w:val="auto"/>
          <w:u w:val="none"/>
        </w:rPr>
        <w:t>Baptiste R, Rahman A, et al. Non-Life Threatening Maternal Morbidity: Cross sectional surveys from Malawi and Pakistan. PlosOne 2015; 10:e0138026</w:t>
      </w:r>
    </w:p>
    <w:p w14:paraId="31F7DE76" w14:textId="7D3B7CEB" w:rsidR="00255505" w:rsidRPr="00851DCC" w:rsidRDefault="00255505" w:rsidP="00851DCC">
      <w:pPr>
        <w:rPr>
          <w:rStyle w:val="Hyperlink"/>
          <w:color w:val="auto"/>
          <w:u w:val="none"/>
        </w:rPr>
      </w:pPr>
      <w:r w:rsidRPr="00851DCC">
        <w:rPr>
          <w:rStyle w:val="Hyperlink"/>
          <w:color w:val="auto"/>
          <w:u w:val="none"/>
        </w:rPr>
        <w:t>McCauley</w:t>
      </w:r>
      <w:r w:rsidR="00066B12" w:rsidRPr="00851DCC">
        <w:rPr>
          <w:rStyle w:val="Hyperlink"/>
          <w:color w:val="auto"/>
          <w:u w:val="none"/>
        </w:rPr>
        <w:t xml:space="preserve"> M, Madaj B, White SA, et al. Burden of physical, psychological and social ill-health during and after pregnancy among women in India, Pakistan, Malawi and Kenya. BMJ Global Health, 2018; 3:e000625.</w:t>
      </w:r>
    </w:p>
    <w:sectPr w:rsidR="00255505" w:rsidRPr="00851D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62B4" w14:textId="77777777" w:rsidR="00963BD9" w:rsidRDefault="00963BD9" w:rsidP="006D7EAE">
      <w:pPr>
        <w:spacing w:after="0" w:line="240" w:lineRule="auto"/>
      </w:pPr>
      <w:r>
        <w:separator/>
      </w:r>
    </w:p>
  </w:endnote>
  <w:endnote w:type="continuationSeparator" w:id="0">
    <w:p w14:paraId="73B6062C" w14:textId="77777777" w:rsidR="00963BD9" w:rsidRDefault="00963BD9" w:rsidP="006D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98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CCBD8" w14:textId="3490D92C" w:rsidR="006D7EAE" w:rsidRDefault="006D7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ED953" w14:textId="77777777" w:rsidR="006D7EAE" w:rsidRDefault="006D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4C25" w14:textId="77777777" w:rsidR="00963BD9" w:rsidRDefault="00963BD9" w:rsidP="006D7EAE">
      <w:pPr>
        <w:spacing w:after="0" w:line="240" w:lineRule="auto"/>
      </w:pPr>
      <w:r>
        <w:separator/>
      </w:r>
    </w:p>
  </w:footnote>
  <w:footnote w:type="continuationSeparator" w:id="0">
    <w:p w14:paraId="32F08E18" w14:textId="77777777" w:rsidR="00963BD9" w:rsidRDefault="00963BD9" w:rsidP="006D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EC2"/>
    <w:multiLevelType w:val="hybridMultilevel"/>
    <w:tmpl w:val="F97E1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0F3"/>
    <w:multiLevelType w:val="hybridMultilevel"/>
    <w:tmpl w:val="30466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B11"/>
    <w:multiLevelType w:val="hybridMultilevel"/>
    <w:tmpl w:val="B002D4D4"/>
    <w:lvl w:ilvl="0" w:tplc="9F82A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25A7"/>
    <w:multiLevelType w:val="multilevel"/>
    <w:tmpl w:val="591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32095"/>
    <w:multiLevelType w:val="hybridMultilevel"/>
    <w:tmpl w:val="45C05F20"/>
    <w:lvl w:ilvl="0" w:tplc="DB724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8E"/>
    <w:rsid w:val="0004728E"/>
    <w:rsid w:val="0004764A"/>
    <w:rsid w:val="00066B12"/>
    <w:rsid w:val="000B156F"/>
    <w:rsid w:val="000B4B3F"/>
    <w:rsid w:val="000D054D"/>
    <w:rsid w:val="000E0868"/>
    <w:rsid w:val="000E65F1"/>
    <w:rsid w:val="000F2947"/>
    <w:rsid w:val="001634DD"/>
    <w:rsid w:val="00184A79"/>
    <w:rsid w:val="00184D40"/>
    <w:rsid w:val="001A3A50"/>
    <w:rsid w:val="001B5749"/>
    <w:rsid w:val="001F2F61"/>
    <w:rsid w:val="00200213"/>
    <w:rsid w:val="00214D9C"/>
    <w:rsid w:val="002474EB"/>
    <w:rsid w:val="00255505"/>
    <w:rsid w:val="00271332"/>
    <w:rsid w:val="002A4E81"/>
    <w:rsid w:val="002A53F7"/>
    <w:rsid w:val="002D5C10"/>
    <w:rsid w:val="002F5177"/>
    <w:rsid w:val="003007CB"/>
    <w:rsid w:val="00320E0C"/>
    <w:rsid w:val="003547E4"/>
    <w:rsid w:val="003B4DFA"/>
    <w:rsid w:val="003F1438"/>
    <w:rsid w:val="0043791B"/>
    <w:rsid w:val="0044547C"/>
    <w:rsid w:val="004608B7"/>
    <w:rsid w:val="004645EB"/>
    <w:rsid w:val="004A1125"/>
    <w:rsid w:val="004C40CC"/>
    <w:rsid w:val="004D5661"/>
    <w:rsid w:val="004D7D17"/>
    <w:rsid w:val="004F67C5"/>
    <w:rsid w:val="0050653D"/>
    <w:rsid w:val="0051044A"/>
    <w:rsid w:val="00523EF6"/>
    <w:rsid w:val="00552BE0"/>
    <w:rsid w:val="0055391B"/>
    <w:rsid w:val="0057301A"/>
    <w:rsid w:val="005D1692"/>
    <w:rsid w:val="005D538E"/>
    <w:rsid w:val="005F102D"/>
    <w:rsid w:val="00615FDB"/>
    <w:rsid w:val="00616ED4"/>
    <w:rsid w:val="00623CE3"/>
    <w:rsid w:val="006469E8"/>
    <w:rsid w:val="00656CBA"/>
    <w:rsid w:val="00677F3B"/>
    <w:rsid w:val="006A440F"/>
    <w:rsid w:val="006D16B2"/>
    <w:rsid w:val="006D7EAE"/>
    <w:rsid w:val="00755A78"/>
    <w:rsid w:val="0079590E"/>
    <w:rsid w:val="007B405D"/>
    <w:rsid w:val="007B4436"/>
    <w:rsid w:val="007B52C0"/>
    <w:rsid w:val="007C794E"/>
    <w:rsid w:val="007E0831"/>
    <w:rsid w:val="007E0F95"/>
    <w:rsid w:val="007E54AB"/>
    <w:rsid w:val="00813FAE"/>
    <w:rsid w:val="008409F9"/>
    <w:rsid w:val="00851DCC"/>
    <w:rsid w:val="008A284E"/>
    <w:rsid w:val="008B5BD1"/>
    <w:rsid w:val="008C530E"/>
    <w:rsid w:val="008D4AE1"/>
    <w:rsid w:val="008F51A0"/>
    <w:rsid w:val="00903933"/>
    <w:rsid w:val="00913ED1"/>
    <w:rsid w:val="00945057"/>
    <w:rsid w:val="00963BD9"/>
    <w:rsid w:val="00995E6F"/>
    <w:rsid w:val="009A10A4"/>
    <w:rsid w:val="009A2866"/>
    <w:rsid w:val="009C5296"/>
    <w:rsid w:val="009D4973"/>
    <w:rsid w:val="009E4124"/>
    <w:rsid w:val="00A52C1E"/>
    <w:rsid w:val="00AA4288"/>
    <w:rsid w:val="00AE52DC"/>
    <w:rsid w:val="00B03703"/>
    <w:rsid w:val="00B2528F"/>
    <w:rsid w:val="00B64ED2"/>
    <w:rsid w:val="00B771C8"/>
    <w:rsid w:val="00BE5E63"/>
    <w:rsid w:val="00C15D26"/>
    <w:rsid w:val="00C50194"/>
    <w:rsid w:val="00C526A8"/>
    <w:rsid w:val="00C5678F"/>
    <w:rsid w:val="00C7333C"/>
    <w:rsid w:val="00C83A40"/>
    <w:rsid w:val="00C9376D"/>
    <w:rsid w:val="00CA7A6A"/>
    <w:rsid w:val="00D027F1"/>
    <w:rsid w:val="00D0483B"/>
    <w:rsid w:val="00D05D5E"/>
    <w:rsid w:val="00D13128"/>
    <w:rsid w:val="00D335A7"/>
    <w:rsid w:val="00D57EC1"/>
    <w:rsid w:val="00D930AA"/>
    <w:rsid w:val="00DF4A47"/>
    <w:rsid w:val="00E04F25"/>
    <w:rsid w:val="00E24D4A"/>
    <w:rsid w:val="00E265DC"/>
    <w:rsid w:val="00E431AA"/>
    <w:rsid w:val="00EC0DA4"/>
    <w:rsid w:val="00ED0043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67DA"/>
  <w15:chartTrackingRefBased/>
  <w15:docId w15:val="{DB644012-82FC-4C84-B262-EA5BD93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4F25"/>
    <w:pPr>
      <w:shd w:val="clear" w:color="auto" w:fill="FFFFFF"/>
      <w:spacing w:after="135" w:line="360" w:lineRule="auto"/>
      <w:ind w:right="300"/>
      <w:jc w:val="both"/>
      <w:textAlignment w:val="baseline"/>
      <w:outlineLvl w:val="2"/>
    </w:pPr>
    <w:rPr>
      <w:rFonts w:eastAsia="Times New Roman" w:cs="Helvetica"/>
      <w:sz w:val="24"/>
      <w:szCs w:val="24"/>
      <w:bdr w:val="none" w:sz="0" w:space="0" w:color="auto" w:frame="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0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4D9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D9C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7B52C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AE"/>
    <w:rPr>
      <w:rFonts w:eastAsia="Times New Roman" w:cs="Helvetica"/>
      <w:sz w:val="24"/>
      <w:szCs w:val="24"/>
      <w:bdr w:val="none" w:sz="0" w:space="0" w:color="auto" w:frame="1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AE"/>
    <w:rPr>
      <w:rFonts w:eastAsia="Times New Roman" w:cs="Helvetica"/>
      <w:sz w:val="24"/>
      <w:szCs w:val="24"/>
      <w:bdr w:val="none" w:sz="0" w:space="0" w:color="auto" w:frame="1"/>
      <w:shd w:val="clear" w:color="auto" w:fill="FFFFFF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36"/>
    <w:rPr>
      <w:rFonts w:ascii="Segoe UI" w:eastAsia="Times New Roman" w:hAnsi="Segoe UI" w:cs="Segoe UI"/>
      <w:sz w:val="18"/>
      <w:szCs w:val="18"/>
      <w:bdr w:val="none" w:sz="0" w:space="0" w:color="auto" w:frame="1"/>
      <w:shd w:val="clear" w:color="auto" w:fill="FFFFF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1A"/>
    <w:rPr>
      <w:rFonts w:eastAsia="Times New Roman" w:cs="Helvetica"/>
      <w:sz w:val="20"/>
      <w:szCs w:val="20"/>
      <w:bdr w:val="none" w:sz="0" w:space="0" w:color="auto" w:frame="1"/>
      <w:shd w:val="clear" w:color="auto" w:fill="FFFFFF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1A"/>
    <w:rPr>
      <w:rFonts w:eastAsia="Times New Roman" w:cs="Helvetica"/>
      <w:b/>
      <w:bCs/>
      <w:sz w:val="20"/>
      <w:szCs w:val="20"/>
      <w:bdr w:val="none" w:sz="0" w:space="0" w:color="auto" w:frame="1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71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7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80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McCauley</dc:creator>
  <cp:keywords/>
  <dc:description/>
  <cp:lastModifiedBy>Caroline Hercod</cp:lastModifiedBy>
  <cp:revision>2</cp:revision>
  <dcterms:created xsi:type="dcterms:W3CDTF">2019-03-21T10:23:00Z</dcterms:created>
  <dcterms:modified xsi:type="dcterms:W3CDTF">2019-03-21T10:23:00Z</dcterms:modified>
</cp:coreProperties>
</file>