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5248" w14:textId="036C189F" w:rsidR="00066B4A" w:rsidRPr="00851469" w:rsidRDefault="00DC7718" w:rsidP="00FE7FBF">
      <w:pPr>
        <w:pStyle w:val="Heading1"/>
        <w:spacing w:line="276" w:lineRule="auto"/>
      </w:pPr>
      <w:bookmarkStart w:id="0" w:name="_GoBack"/>
      <w:bookmarkEnd w:id="0"/>
      <w:r>
        <w:t xml:space="preserve">Should </w:t>
      </w:r>
      <w:r w:rsidR="00B41314">
        <w:t xml:space="preserve">UK </w:t>
      </w:r>
      <w:r w:rsidR="00C6060D">
        <w:t>Specialty Trainee Doctors in Obstetric</w:t>
      </w:r>
      <w:r w:rsidR="0087260A">
        <w:t>s</w:t>
      </w:r>
      <w:r w:rsidR="00C6060D">
        <w:t xml:space="preserve"> and </w:t>
      </w:r>
      <w:proofErr w:type="spellStart"/>
      <w:r w:rsidR="00C6060D">
        <w:t>Gynaecology</w:t>
      </w:r>
      <w:proofErr w:type="spellEnd"/>
      <w:r w:rsidR="00C6060D" w:rsidRPr="00851469">
        <w:t xml:space="preserve"> </w:t>
      </w:r>
      <w:r>
        <w:t xml:space="preserve">have </w:t>
      </w:r>
      <w:r w:rsidR="00DA6915">
        <w:t xml:space="preserve">more </w:t>
      </w:r>
      <w:r w:rsidR="0079569B">
        <w:t>o</w:t>
      </w:r>
      <w:r w:rsidR="00C6060D">
        <w:t xml:space="preserve">pportunities </w:t>
      </w:r>
      <w:r>
        <w:t xml:space="preserve">to </w:t>
      </w:r>
      <w:r w:rsidR="0079569B">
        <w:t xml:space="preserve">work in </w:t>
      </w:r>
      <w:r w:rsidR="00C6060D" w:rsidRPr="00851469">
        <w:t xml:space="preserve">Global </w:t>
      </w:r>
      <w:r w:rsidR="00C6060D">
        <w:t>Women’s Health</w:t>
      </w:r>
      <w:r w:rsidR="008B6176">
        <w:t>?</w:t>
      </w:r>
    </w:p>
    <w:p w14:paraId="606209CA" w14:textId="77777777" w:rsidR="00FE7FBF" w:rsidRDefault="00FE7FBF" w:rsidP="00FE7FBF">
      <w:pPr>
        <w:pStyle w:val="NoSpacing"/>
      </w:pPr>
    </w:p>
    <w:p w14:paraId="391B878A" w14:textId="43EFC4E9" w:rsidR="00066B4A" w:rsidRPr="002E055B" w:rsidRDefault="00066B4A" w:rsidP="002E055B">
      <w:pPr>
        <w:rPr>
          <w:b/>
        </w:rPr>
      </w:pPr>
      <w:r w:rsidRPr="002E055B">
        <w:rPr>
          <w:b/>
        </w:rPr>
        <w:t>Authors:</w:t>
      </w:r>
    </w:p>
    <w:p w14:paraId="702B89C1" w14:textId="52E01713" w:rsidR="00066B4A" w:rsidRPr="002E055B" w:rsidRDefault="00066B4A" w:rsidP="002E055B">
      <w:pPr>
        <w:rPr>
          <w:b/>
          <w:vertAlign w:val="superscript"/>
        </w:rPr>
      </w:pPr>
      <w:r w:rsidRPr="002E055B">
        <w:rPr>
          <w:b/>
        </w:rPr>
        <w:t>MCCAULEY, Mary</w:t>
      </w:r>
      <w:r w:rsidRPr="002E055B">
        <w:rPr>
          <w:b/>
          <w:vertAlign w:val="superscript"/>
        </w:rPr>
        <w:t>1</w:t>
      </w:r>
      <w:r w:rsidR="00EE2C72" w:rsidRPr="002E055B">
        <w:rPr>
          <w:b/>
          <w:vertAlign w:val="superscript"/>
        </w:rPr>
        <w:t>,2</w:t>
      </w:r>
      <w:r w:rsidRPr="002E055B">
        <w:rPr>
          <w:b/>
        </w:rPr>
        <w:t xml:space="preserve">* </w:t>
      </w:r>
      <w:r w:rsidR="004074EB" w:rsidRPr="002E055B">
        <w:rPr>
          <w:b/>
        </w:rPr>
        <w:t xml:space="preserve">UNGER, </w:t>
      </w:r>
      <w:r w:rsidR="008659EA" w:rsidRPr="002E055B">
        <w:rPr>
          <w:b/>
        </w:rPr>
        <w:t xml:space="preserve">Holger </w:t>
      </w:r>
      <w:r w:rsidR="004074EB" w:rsidRPr="002E055B">
        <w:rPr>
          <w:b/>
        </w:rPr>
        <w:t>W</w:t>
      </w:r>
      <w:r w:rsidR="008659EA" w:rsidRPr="002E055B">
        <w:rPr>
          <w:b/>
        </w:rPr>
        <w:t xml:space="preserve"> </w:t>
      </w:r>
      <w:r w:rsidR="009E648F" w:rsidRPr="002E055B">
        <w:rPr>
          <w:b/>
          <w:vertAlign w:val="superscript"/>
        </w:rPr>
        <w:t>1</w:t>
      </w:r>
      <w:r w:rsidR="008659EA" w:rsidRPr="002E055B">
        <w:rPr>
          <w:b/>
          <w:vertAlign w:val="superscript"/>
        </w:rPr>
        <w:t>,</w:t>
      </w:r>
      <w:r w:rsidR="009E7FC5">
        <w:rPr>
          <w:b/>
          <w:vertAlign w:val="superscript"/>
        </w:rPr>
        <w:t>2</w:t>
      </w:r>
      <w:r w:rsidR="004074EB" w:rsidRPr="002E055B">
        <w:rPr>
          <w:b/>
        </w:rPr>
        <w:t>, VOUSDEN, Nicola</w:t>
      </w:r>
      <w:r w:rsidR="009E648F" w:rsidRPr="002E055B">
        <w:rPr>
          <w:b/>
        </w:rPr>
        <w:t xml:space="preserve"> </w:t>
      </w:r>
      <w:r w:rsidR="009E648F" w:rsidRPr="00CF6DE2">
        <w:rPr>
          <w:b/>
          <w:vertAlign w:val="superscript"/>
        </w:rPr>
        <w:t>1</w:t>
      </w:r>
      <w:r w:rsidR="00CF6DE2">
        <w:rPr>
          <w:b/>
          <w:vertAlign w:val="superscript"/>
        </w:rPr>
        <w:t>,</w:t>
      </w:r>
      <w:r w:rsidR="009E7FC5">
        <w:rPr>
          <w:b/>
          <w:vertAlign w:val="superscript"/>
        </w:rPr>
        <w:t>4</w:t>
      </w:r>
      <w:r w:rsidR="007070AA" w:rsidRPr="00CF6DE2">
        <w:rPr>
          <w:b/>
        </w:rPr>
        <w:t xml:space="preserve"> SOBHY</w:t>
      </w:r>
      <w:r w:rsidR="001C7DB2" w:rsidRPr="002E055B">
        <w:rPr>
          <w:b/>
        </w:rPr>
        <w:t xml:space="preserve">, </w:t>
      </w:r>
      <w:proofErr w:type="spellStart"/>
      <w:r w:rsidR="001C7DB2" w:rsidRPr="002E055B">
        <w:rPr>
          <w:b/>
        </w:rPr>
        <w:t>Soha</w:t>
      </w:r>
      <w:proofErr w:type="spellEnd"/>
      <w:r w:rsidR="001C7DB2" w:rsidRPr="002E055B">
        <w:rPr>
          <w:b/>
        </w:rPr>
        <w:t xml:space="preserve"> </w:t>
      </w:r>
      <w:r w:rsidR="001C7DB2" w:rsidRPr="002E055B">
        <w:rPr>
          <w:b/>
          <w:vertAlign w:val="superscript"/>
        </w:rPr>
        <w:t>1,3</w:t>
      </w:r>
    </w:p>
    <w:p w14:paraId="6DDC161A" w14:textId="30D000AB" w:rsidR="009E648F" w:rsidRPr="002E055B" w:rsidRDefault="00066B4A" w:rsidP="002E055B">
      <w:pPr>
        <w:spacing w:line="276" w:lineRule="auto"/>
      </w:pPr>
      <w:r w:rsidRPr="002E055B">
        <w:rPr>
          <w:vertAlign w:val="superscript"/>
        </w:rPr>
        <w:t>1</w:t>
      </w:r>
      <w:r w:rsidR="009E648F" w:rsidRPr="002E055B">
        <w:t xml:space="preserve">Trainee Global Health Committee, Royal College of Obstetricians and </w:t>
      </w:r>
      <w:proofErr w:type="spellStart"/>
      <w:r w:rsidR="009E648F" w:rsidRPr="002E055B">
        <w:t>Gynaecologists</w:t>
      </w:r>
      <w:proofErr w:type="spellEnd"/>
      <w:r w:rsidR="009E648F" w:rsidRPr="002E055B">
        <w:t xml:space="preserve">, London, United Kingdom </w:t>
      </w:r>
    </w:p>
    <w:p w14:paraId="408E1002" w14:textId="07170317" w:rsidR="00066B4A" w:rsidRPr="002E055B" w:rsidRDefault="009E648F" w:rsidP="002E055B">
      <w:pPr>
        <w:spacing w:line="276" w:lineRule="auto"/>
      </w:pPr>
      <w:r w:rsidRPr="002E055B">
        <w:rPr>
          <w:vertAlign w:val="superscript"/>
        </w:rPr>
        <w:t>2</w:t>
      </w:r>
      <w:r w:rsidR="00066B4A" w:rsidRPr="002E055B">
        <w:t>Centre for Maternal and Newborn Health, Liverpool School of T</w:t>
      </w:r>
      <w:r w:rsidRPr="002E055B">
        <w:t xml:space="preserve">ropical Medicine, </w:t>
      </w:r>
      <w:r w:rsidR="00D739EC" w:rsidRPr="002E055B">
        <w:t>Liverpool, UK</w:t>
      </w:r>
    </w:p>
    <w:p w14:paraId="0764E4D0" w14:textId="3A0B9D32" w:rsidR="00EE2C72" w:rsidRPr="002E055B" w:rsidRDefault="00EE2C72" w:rsidP="002E055B">
      <w:pPr>
        <w:spacing w:line="276" w:lineRule="auto"/>
      </w:pPr>
      <w:r w:rsidRPr="002E055B">
        <w:rPr>
          <w:vertAlign w:val="superscript"/>
        </w:rPr>
        <w:t xml:space="preserve">3 </w:t>
      </w:r>
      <w:r w:rsidRPr="002E055B">
        <w:t xml:space="preserve">Women’s </w:t>
      </w:r>
      <w:r w:rsidR="00684476" w:rsidRPr="002E055B">
        <w:t>Health Research U</w:t>
      </w:r>
      <w:r w:rsidRPr="002E055B">
        <w:t>nit, Queen Mary’s University, London</w:t>
      </w:r>
      <w:r w:rsidR="00D739EC" w:rsidRPr="002E055B">
        <w:t>, UK</w:t>
      </w:r>
    </w:p>
    <w:p w14:paraId="42271422" w14:textId="18EF65E2" w:rsidR="004074EB" w:rsidRPr="002E055B" w:rsidRDefault="009E7FC5" w:rsidP="002E055B">
      <w:pPr>
        <w:pStyle w:val="xmsonormal"/>
        <w:spacing w:before="0" w:beforeAutospacing="0" w:after="0" w:afterAutospacing="0" w:line="276" w:lineRule="auto"/>
        <w:rPr>
          <w:rFonts w:asciiTheme="minorHAnsi" w:hAnsiTheme="minorHAnsi"/>
        </w:rPr>
      </w:pPr>
      <w:r>
        <w:rPr>
          <w:rFonts w:asciiTheme="minorHAnsi" w:hAnsiTheme="minorHAnsi"/>
          <w:vertAlign w:val="superscript"/>
        </w:rPr>
        <w:t>4</w:t>
      </w:r>
      <w:r w:rsidR="004074EB" w:rsidRPr="002E055B">
        <w:rPr>
          <w:rFonts w:asciiTheme="minorHAnsi" w:hAnsiTheme="minorHAnsi"/>
          <w:vertAlign w:val="superscript"/>
        </w:rPr>
        <w:t xml:space="preserve"> </w:t>
      </w:r>
      <w:r w:rsidR="004074EB" w:rsidRPr="002E055B">
        <w:rPr>
          <w:rFonts w:asciiTheme="minorHAnsi" w:hAnsiTheme="minorHAnsi"/>
        </w:rPr>
        <w:t>Department of Women and Children’s Health, School of Life Course Sciences, King’s College London</w:t>
      </w:r>
    </w:p>
    <w:p w14:paraId="5ED7953B" w14:textId="77777777" w:rsidR="00B235B9" w:rsidRDefault="00B235B9" w:rsidP="002E055B">
      <w:pPr>
        <w:spacing w:line="276" w:lineRule="auto"/>
      </w:pPr>
    </w:p>
    <w:p w14:paraId="1DE96F65" w14:textId="346697BA" w:rsidR="00066B4A" w:rsidRDefault="00066B4A" w:rsidP="002E055B">
      <w:pPr>
        <w:spacing w:line="276" w:lineRule="auto"/>
      </w:pPr>
      <w:r w:rsidRPr="00851469">
        <w:t xml:space="preserve">*Corresponding author: </w:t>
      </w:r>
    </w:p>
    <w:p w14:paraId="0AD25CA8" w14:textId="32E01137" w:rsidR="005722C6" w:rsidRDefault="005722C6" w:rsidP="002E055B">
      <w:pPr>
        <w:spacing w:line="276" w:lineRule="auto"/>
      </w:pPr>
      <w:r>
        <w:t>Mary McCauley</w:t>
      </w:r>
    </w:p>
    <w:p w14:paraId="590143EB" w14:textId="29440865" w:rsidR="005722C6" w:rsidRDefault="005722C6" w:rsidP="002E055B">
      <w:pPr>
        <w:spacing w:line="276" w:lineRule="auto"/>
      </w:pPr>
      <w:r>
        <w:t xml:space="preserve">Centre for Maternal and Newborn Health </w:t>
      </w:r>
    </w:p>
    <w:p w14:paraId="3202D0C0" w14:textId="54D7108D" w:rsidR="005722C6" w:rsidRDefault="005722C6" w:rsidP="002E055B">
      <w:pPr>
        <w:spacing w:line="276" w:lineRule="auto"/>
      </w:pPr>
      <w:r>
        <w:t>Liverpool School of Tropical Medicine</w:t>
      </w:r>
    </w:p>
    <w:p w14:paraId="59A2CC56" w14:textId="5659DBC6" w:rsidR="005722C6" w:rsidRDefault="005722C6" w:rsidP="002E055B">
      <w:pPr>
        <w:spacing w:line="276" w:lineRule="auto"/>
      </w:pPr>
      <w:r>
        <w:t>Pembroke Place</w:t>
      </w:r>
    </w:p>
    <w:p w14:paraId="50511272" w14:textId="4E8E10DF" w:rsidR="005722C6" w:rsidRDefault="005722C6" w:rsidP="002E055B">
      <w:pPr>
        <w:spacing w:line="276" w:lineRule="auto"/>
      </w:pPr>
      <w:r>
        <w:t>L3 5QA</w:t>
      </w:r>
    </w:p>
    <w:p w14:paraId="3B2A1740" w14:textId="549CE326" w:rsidR="005722C6" w:rsidRDefault="00FE7FBF" w:rsidP="002E055B">
      <w:pPr>
        <w:spacing w:line="276" w:lineRule="auto"/>
      </w:pPr>
      <w:r>
        <w:t>Tel: +44(</w:t>
      </w:r>
      <w:r w:rsidR="005722C6">
        <w:t>0</w:t>
      </w:r>
      <w:r>
        <w:t>)</w:t>
      </w:r>
      <w:r w:rsidR="005722C6">
        <w:t>151</w:t>
      </w:r>
      <w:r>
        <w:t xml:space="preserve"> </w:t>
      </w:r>
      <w:r w:rsidR="005722C6">
        <w:t>705</w:t>
      </w:r>
      <w:r>
        <w:t xml:space="preserve"> </w:t>
      </w:r>
      <w:r w:rsidR="005722C6">
        <w:t>3111</w:t>
      </w:r>
    </w:p>
    <w:p w14:paraId="6812E9FF" w14:textId="4C217E5A" w:rsidR="005722C6" w:rsidRPr="00851469" w:rsidRDefault="00D24AFE" w:rsidP="002E055B">
      <w:pPr>
        <w:spacing w:line="276" w:lineRule="auto"/>
      </w:pPr>
      <w:hyperlink r:id="rId8" w:history="1">
        <w:r w:rsidR="0069275C" w:rsidRPr="008345EC">
          <w:rPr>
            <w:rStyle w:val="Hyperlink"/>
          </w:rPr>
          <w:t>Mary.mccauley@lstmed.ac.uk</w:t>
        </w:r>
      </w:hyperlink>
      <w:r w:rsidR="00FE7FBF">
        <w:t xml:space="preserve"> </w:t>
      </w:r>
    </w:p>
    <w:p w14:paraId="35791787" w14:textId="4CD4B876" w:rsidR="00066B4A" w:rsidRPr="00851469" w:rsidRDefault="00066B4A" w:rsidP="002E055B">
      <w:pPr>
        <w:spacing w:line="276" w:lineRule="auto"/>
      </w:pPr>
    </w:p>
    <w:p w14:paraId="1892DB6E" w14:textId="665E6905" w:rsidR="00066B4A" w:rsidRPr="00FE7FBF" w:rsidRDefault="00FE7FBF" w:rsidP="002E055B">
      <w:pPr>
        <w:spacing w:line="276" w:lineRule="auto"/>
      </w:pPr>
      <w:r>
        <w:rPr>
          <w:b/>
        </w:rPr>
        <w:t>Keywords</w:t>
      </w:r>
      <w:r w:rsidR="00066B4A" w:rsidRPr="00FE7FBF">
        <w:t xml:space="preserve"> </w:t>
      </w:r>
    </w:p>
    <w:p w14:paraId="7A605192" w14:textId="135BD047" w:rsidR="00200031" w:rsidRDefault="004A026C" w:rsidP="00C057C1">
      <w:pPr>
        <w:spacing w:line="276" w:lineRule="auto"/>
      </w:pPr>
      <w:r>
        <w:t>Global health,</w:t>
      </w:r>
      <w:r w:rsidR="004E4C58" w:rsidRPr="00851469">
        <w:t xml:space="preserve"> </w:t>
      </w:r>
      <w:r>
        <w:t>women’s health,</w:t>
      </w:r>
      <w:r w:rsidR="007F7BA1">
        <w:t xml:space="preserve"> education, </w:t>
      </w:r>
      <w:r w:rsidR="00066B4A" w:rsidRPr="00851469">
        <w:t xml:space="preserve">low resource settings, low- and middle-income countries. </w:t>
      </w:r>
    </w:p>
    <w:p w14:paraId="4451E180" w14:textId="77777777" w:rsidR="00C057C1" w:rsidRDefault="00C057C1" w:rsidP="00C057C1">
      <w:pPr>
        <w:spacing w:line="276" w:lineRule="auto"/>
      </w:pPr>
    </w:p>
    <w:p w14:paraId="020F375F" w14:textId="5C69AD21" w:rsidR="008B6176" w:rsidRDefault="004A026C">
      <w:pPr>
        <w:spacing w:after="160" w:line="259" w:lineRule="auto"/>
        <w:jc w:val="left"/>
      </w:pPr>
      <w:r w:rsidRPr="004A026C">
        <w:rPr>
          <w:b/>
        </w:rPr>
        <w:t>Word count:</w:t>
      </w:r>
      <w:r>
        <w:t xml:space="preserve"> </w:t>
      </w:r>
      <w:r w:rsidR="0069275C">
        <w:t>100</w:t>
      </w:r>
      <w:r w:rsidR="00A2657B">
        <w:t>0</w:t>
      </w:r>
    </w:p>
    <w:p w14:paraId="735B37FE" w14:textId="5973C9D0" w:rsidR="002E055B" w:rsidRDefault="002E055B">
      <w:pPr>
        <w:spacing w:after="160" w:line="259" w:lineRule="auto"/>
        <w:jc w:val="left"/>
        <w:rPr>
          <w:b/>
          <w:sz w:val="28"/>
          <w:szCs w:val="28"/>
        </w:rPr>
      </w:pPr>
      <w:r>
        <w:br w:type="page"/>
      </w:r>
    </w:p>
    <w:p w14:paraId="1A9962AF" w14:textId="3FB53534" w:rsidR="00D6053E" w:rsidRDefault="00C85D69" w:rsidP="002E055B">
      <w:pPr>
        <w:pStyle w:val="Heading1"/>
      </w:pPr>
      <w:r>
        <w:lastRenderedPageBreak/>
        <w:t>Summary</w:t>
      </w:r>
    </w:p>
    <w:p w14:paraId="096B9F2E" w14:textId="39569486" w:rsidR="00D6053E" w:rsidRPr="00200031" w:rsidRDefault="00D6053E" w:rsidP="00FE7FBF">
      <w:pPr>
        <w:pStyle w:val="ListParagraph"/>
        <w:numPr>
          <w:ilvl w:val="0"/>
          <w:numId w:val="13"/>
        </w:numPr>
        <w:spacing w:line="276" w:lineRule="auto"/>
        <w:ind w:left="426" w:hanging="426"/>
      </w:pPr>
      <w:r w:rsidRPr="00200031">
        <w:t xml:space="preserve">The Royal College of Obstetricians and </w:t>
      </w:r>
      <w:proofErr w:type="spellStart"/>
      <w:r w:rsidRPr="00200031">
        <w:t>Gynaecologists</w:t>
      </w:r>
      <w:proofErr w:type="spellEnd"/>
      <w:r w:rsidRPr="00200031">
        <w:t xml:space="preserve"> (RCOG) has a long </w:t>
      </w:r>
      <w:r>
        <w:t>history of advocacy for women’s</w:t>
      </w:r>
      <w:r w:rsidR="00087EA4">
        <w:t xml:space="preserve"> health, </w:t>
      </w:r>
      <w:r w:rsidRPr="00200031">
        <w:t>nationally and internationally.</w:t>
      </w:r>
    </w:p>
    <w:p w14:paraId="00C665C1" w14:textId="082DCC56" w:rsidR="00D6053E" w:rsidRDefault="00D6053E" w:rsidP="00FE7FBF">
      <w:pPr>
        <w:pStyle w:val="ListParagraph"/>
        <w:numPr>
          <w:ilvl w:val="0"/>
          <w:numId w:val="13"/>
        </w:numPr>
        <w:spacing w:line="276" w:lineRule="auto"/>
        <w:ind w:left="426" w:hanging="426"/>
      </w:pPr>
      <w:r w:rsidRPr="00D91964">
        <w:t>There is a demand</w:t>
      </w:r>
      <w:r>
        <w:t xml:space="preserve"> and interest in global women’s</w:t>
      </w:r>
      <w:r w:rsidRPr="00D91964">
        <w:t xml:space="preserve"> health among </w:t>
      </w:r>
      <w:r w:rsidR="00087EA4">
        <w:t>a sample of</w:t>
      </w:r>
      <w:r w:rsidR="00C817E7">
        <w:t xml:space="preserve"> </w:t>
      </w:r>
      <w:r w:rsidRPr="00D91964">
        <w:t xml:space="preserve">junior doctors training in Obstetrics and </w:t>
      </w:r>
      <w:proofErr w:type="spellStart"/>
      <w:r w:rsidRPr="00D91964">
        <w:t>Gynaecology</w:t>
      </w:r>
      <w:proofErr w:type="spellEnd"/>
      <w:r w:rsidRPr="00D91964">
        <w:t xml:space="preserve"> in the UK.  </w:t>
      </w:r>
    </w:p>
    <w:p w14:paraId="563A5FE0" w14:textId="67249194" w:rsidR="00D6053E" w:rsidRDefault="00B90FAC" w:rsidP="00FE7FBF">
      <w:pPr>
        <w:pStyle w:val="ListParagraph"/>
        <w:numPr>
          <w:ilvl w:val="0"/>
          <w:numId w:val="13"/>
        </w:numPr>
        <w:spacing w:line="276" w:lineRule="auto"/>
        <w:ind w:left="426" w:hanging="426"/>
      </w:pPr>
      <w:r>
        <w:t>There is ongoing debate regarding whether t</w:t>
      </w:r>
      <w:r w:rsidR="00D6053E" w:rsidRPr="00D91964">
        <w:t xml:space="preserve">his desire should be nurtured, opportunities created, and barriers addressed, both in the interest of training and as a means of addressing global health inequity.  </w:t>
      </w:r>
    </w:p>
    <w:p w14:paraId="00F1C9E3" w14:textId="36137513" w:rsidR="00471A1F" w:rsidRPr="00D91964" w:rsidRDefault="00471A1F" w:rsidP="00FE7FBF">
      <w:pPr>
        <w:pStyle w:val="ListParagraph"/>
        <w:numPr>
          <w:ilvl w:val="0"/>
          <w:numId w:val="13"/>
        </w:numPr>
        <w:spacing w:line="276" w:lineRule="auto"/>
        <w:ind w:left="426" w:hanging="426"/>
      </w:pPr>
      <w:r>
        <w:t xml:space="preserve">Global health work needs to be a mutually beneficial partnership for all involved, with work carried out sensitively and sustainably.  </w:t>
      </w:r>
    </w:p>
    <w:p w14:paraId="187CE826" w14:textId="77777777" w:rsidR="00D6053E" w:rsidRPr="00200031" w:rsidRDefault="00D6053E" w:rsidP="002E055B">
      <w:pPr>
        <w:pStyle w:val="ListParagraph"/>
      </w:pPr>
    </w:p>
    <w:p w14:paraId="5C265881" w14:textId="77777777" w:rsidR="00200031" w:rsidRDefault="00200031" w:rsidP="002E055B"/>
    <w:p w14:paraId="397319B0" w14:textId="77777777" w:rsidR="00200031" w:rsidRDefault="00200031" w:rsidP="002E055B">
      <w:r>
        <w:br w:type="page"/>
      </w:r>
    </w:p>
    <w:p w14:paraId="78BF4715" w14:textId="463D51AC" w:rsidR="006625A5" w:rsidRPr="00EC0DED" w:rsidRDefault="000B4764" w:rsidP="002E055B">
      <w:pPr>
        <w:pStyle w:val="Heading1"/>
        <w:rPr>
          <w:highlight w:val="yellow"/>
        </w:rPr>
      </w:pPr>
      <w:r w:rsidRPr="00EC0DED">
        <w:lastRenderedPageBreak/>
        <w:t>Introduction</w:t>
      </w:r>
    </w:p>
    <w:p w14:paraId="1ACAAAFA" w14:textId="7E39DCD1" w:rsidR="0037244B" w:rsidRPr="00851469" w:rsidRDefault="00521ACF" w:rsidP="002E055B">
      <w:r>
        <w:t>The burden of maternal mortality and morbidity is highest in low- and middle-income countries (LMIC)</w:t>
      </w:r>
      <w:r w:rsidR="00E4300B" w:rsidRPr="00A917E3">
        <w:t xml:space="preserve"> </w:t>
      </w:r>
      <w:r w:rsidR="00AA544D" w:rsidRPr="00A917E3">
        <w:t>[</w:t>
      </w:r>
      <w:r w:rsidR="00CD460A">
        <w:t>1</w:t>
      </w:r>
      <w:r w:rsidR="00AA544D" w:rsidRPr="00A917E3">
        <w:t>]</w:t>
      </w:r>
      <w:r w:rsidR="00B21753" w:rsidRPr="00A917E3">
        <w:t>.</w:t>
      </w:r>
      <w:r w:rsidR="00C31B9F" w:rsidRPr="00A917E3">
        <w:t xml:space="preserve"> </w:t>
      </w:r>
      <w:r w:rsidR="00E4300B" w:rsidRPr="00A917E3">
        <w:t>Many h</w:t>
      </w:r>
      <w:r w:rsidR="003945EF" w:rsidRPr="00A917E3">
        <w:t>igh</w:t>
      </w:r>
      <w:r w:rsidR="003847C0" w:rsidRPr="00A917E3">
        <w:t>-</w:t>
      </w:r>
      <w:r w:rsidR="00E4300B" w:rsidRPr="00A917E3">
        <w:t>income countries</w:t>
      </w:r>
      <w:r w:rsidR="008C38C2" w:rsidRPr="00A917E3">
        <w:t xml:space="preserve"> </w:t>
      </w:r>
      <w:r w:rsidR="005A3745" w:rsidRPr="00A917E3">
        <w:t xml:space="preserve">support </w:t>
      </w:r>
      <w:r w:rsidR="00D06F7C">
        <w:t>women’s</w:t>
      </w:r>
      <w:r>
        <w:t xml:space="preserve"> </w:t>
      </w:r>
      <w:r w:rsidR="005A3745" w:rsidRPr="00A917E3">
        <w:t xml:space="preserve">healthcare development in </w:t>
      </w:r>
      <w:r w:rsidR="008071AE">
        <w:t>LMIC settings</w:t>
      </w:r>
      <w:r w:rsidR="006A2546">
        <w:t xml:space="preserve"> </w:t>
      </w:r>
      <w:r w:rsidR="00AA544D" w:rsidRPr="00A917E3">
        <w:t>[</w:t>
      </w:r>
      <w:r w:rsidR="0087260A">
        <w:t>2</w:t>
      </w:r>
      <w:r w:rsidR="00AA544D" w:rsidRPr="00A917E3">
        <w:t>]</w:t>
      </w:r>
      <w:r w:rsidR="00E4300B" w:rsidRPr="00A917E3">
        <w:t xml:space="preserve">, and </w:t>
      </w:r>
      <w:r w:rsidR="00E975DB" w:rsidRPr="00A917E3">
        <w:t>a</w:t>
      </w:r>
      <w:r w:rsidR="00386525" w:rsidRPr="00A917E3">
        <w:t xml:space="preserve"> growing number of highly skilled </w:t>
      </w:r>
      <w:r w:rsidR="0093744B" w:rsidRPr="00A917E3">
        <w:t xml:space="preserve">medical professionals </w:t>
      </w:r>
      <w:r w:rsidR="00A01915" w:rsidRPr="00A917E3">
        <w:t xml:space="preserve">(including junior </w:t>
      </w:r>
      <w:r w:rsidR="0093744B" w:rsidRPr="00A917E3">
        <w:t>doctors)</w:t>
      </w:r>
      <w:r w:rsidR="007B18F0" w:rsidRPr="00A917E3">
        <w:t xml:space="preserve"> </w:t>
      </w:r>
      <w:r w:rsidR="00386525" w:rsidRPr="00A917E3">
        <w:t>engage in volunta</w:t>
      </w:r>
      <w:r w:rsidR="003945EF" w:rsidRPr="00A917E3">
        <w:t xml:space="preserve">ry </w:t>
      </w:r>
      <w:r w:rsidR="00386525" w:rsidRPr="00A917E3">
        <w:t xml:space="preserve">work in </w:t>
      </w:r>
      <w:r w:rsidR="00F23C26" w:rsidRPr="00A917E3">
        <w:t>LMIC</w:t>
      </w:r>
      <w:r w:rsidR="008C38C2" w:rsidRPr="00A917E3">
        <w:t xml:space="preserve"> settings</w:t>
      </w:r>
      <w:r w:rsidR="00F23C26" w:rsidRPr="00A917E3">
        <w:t xml:space="preserve">. </w:t>
      </w:r>
      <w:r w:rsidR="00B13028" w:rsidRPr="00A917E3">
        <w:t xml:space="preserve">The Royal College of Obstetricians and </w:t>
      </w:r>
      <w:proofErr w:type="spellStart"/>
      <w:r w:rsidR="00B13028" w:rsidRPr="00A917E3">
        <w:t>Gynaecologists</w:t>
      </w:r>
      <w:proofErr w:type="spellEnd"/>
      <w:r w:rsidR="008C38C2" w:rsidRPr="00A917E3">
        <w:t xml:space="preserve"> (RCOG)</w:t>
      </w:r>
      <w:r w:rsidR="00B13028" w:rsidRPr="00A917E3">
        <w:t xml:space="preserve"> </w:t>
      </w:r>
      <w:r>
        <w:t xml:space="preserve">in the United Kingdom (UK) </w:t>
      </w:r>
      <w:r w:rsidR="00200031">
        <w:t>has a</w:t>
      </w:r>
      <w:r w:rsidR="00A917E3" w:rsidRPr="00A917E3">
        <w:t xml:space="preserve"> long history of advocacy for </w:t>
      </w:r>
      <w:r>
        <w:t xml:space="preserve">women’s </w:t>
      </w:r>
      <w:r w:rsidR="00B40F28">
        <w:t xml:space="preserve">health, </w:t>
      </w:r>
      <w:r w:rsidR="00A917E3" w:rsidRPr="00A917E3">
        <w:t>nationally and internationally</w:t>
      </w:r>
      <w:r w:rsidR="006A4BCE">
        <w:t xml:space="preserve"> [</w:t>
      </w:r>
      <w:r w:rsidR="0087260A">
        <w:t>3</w:t>
      </w:r>
      <w:r w:rsidR="006A4BCE">
        <w:t>]</w:t>
      </w:r>
      <w:r w:rsidR="008071AE">
        <w:t xml:space="preserve">. </w:t>
      </w:r>
      <w:r w:rsidR="000D6AB9" w:rsidRPr="000D6AB9">
        <w:t>The R</w:t>
      </w:r>
      <w:r w:rsidR="008071AE">
        <w:t>COG has include</w:t>
      </w:r>
      <w:r>
        <w:t>d</w:t>
      </w:r>
      <w:r w:rsidR="000D6AB9" w:rsidRPr="000D6AB9">
        <w:t xml:space="preserve"> global health competencies </w:t>
      </w:r>
      <w:r w:rsidR="008071AE">
        <w:t>i</w:t>
      </w:r>
      <w:r w:rsidR="000D6AB9" w:rsidRPr="000D6AB9">
        <w:t>n</w:t>
      </w:r>
      <w:r>
        <w:t xml:space="preserve"> a </w:t>
      </w:r>
      <w:r w:rsidR="000D6AB9" w:rsidRPr="000D6AB9">
        <w:t xml:space="preserve">new </w:t>
      </w:r>
      <w:r w:rsidR="008071AE">
        <w:t xml:space="preserve">clinical training </w:t>
      </w:r>
      <w:r w:rsidR="000D6AB9" w:rsidRPr="000D6AB9">
        <w:t xml:space="preserve">curriculum </w:t>
      </w:r>
      <w:r w:rsidR="00A917E3" w:rsidRPr="00A917E3">
        <w:t xml:space="preserve">and </w:t>
      </w:r>
      <w:r w:rsidR="00B13028" w:rsidRPr="00A917E3">
        <w:t>have</w:t>
      </w:r>
      <w:r w:rsidR="008C38C2" w:rsidRPr="00A917E3">
        <w:t xml:space="preserve"> been implementing high quality, </w:t>
      </w:r>
      <w:r w:rsidR="002008F9" w:rsidRPr="00A917E3">
        <w:t>evidence-based</w:t>
      </w:r>
      <w:r w:rsidR="008C38C2" w:rsidRPr="00A917E3">
        <w:t xml:space="preserve"> care packages to improve women’s lives in LMIC for many years. </w:t>
      </w:r>
      <w:r w:rsidR="00201C28" w:rsidRPr="00A917E3">
        <w:t xml:space="preserve">Furthermore, the RCOG have a long-standing relationship with Voluntary Services Overseas to enable UK based doctors to undertake long term (6 months </w:t>
      </w:r>
      <w:r w:rsidR="00CD6A60">
        <w:t xml:space="preserve">to 2 </w:t>
      </w:r>
      <w:r w:rsidR="00201C28" w:rsidRPr="00A917E3">
        <w:t>year</w:t>
      </w:r>
      <w:r w:rsidR="00CD6A60">
        <w:t>s</w:t>
      </w:r>
      <w:r w:rsidR="00201C28" w:rsidRPr="00A917E3">
        <w:t>) placements in LMIC settings</w:t>
      </w:r>
      <w:r w:rsidR="006A4BCE">
        <w:t xml:space="preserve"> [</w:t>
      </w:r>
      <w:r w:rsidR="00474168">
        <w:t>4</w:t>
      </w:r>
      <w:r w:rsidR="006A4BCE">
        <w:t>]</w:t>
      </w:r>
      <w:r w:rsidR="00201C28" w:rsidRPr="00A917E3">
        <w:t xml:space="preserve">. </w:t>
      </w:r>
      <w:r w:rsidR="004279E3">
        <w:t xml:space="preserve">We </w:t>
      </w:r>
      <w:r w:rsidR="002B5C10" w:rsidRPr="002B5C10">
        <w:t xml:space="preserve">conducted a pilot survey to assess the views and experiences of junior doctors training in Obstetrics and </w:t>
      </w:r>
      <w:proofErr w:type="spellStart"/>
      <w:r w:rsidR="002B5C10" w:rsidRPr="002B5C10">
        <w:t>Gyna</w:t>
      </w:r>
      <w:r w:rsidR="004279E3">
        <w:t>ecology</w:t>
      </w:r>
      <w:proofErr w:type="spellEnd"/>
      <w:r w:rsidR="004279E3">
        <w:t xml:space="preserve"> </w:t>
      </w:r>
      <w:r w:rsidR="00B42868">
        <w:t xml:space="preserve">(O&amp;G) </w:t>
      </w:r>
      <w:r w:rsidR="004279E3">
        <w:t>in the UK, regarding the</w:t>
      </w:r>
      <w:r w:rsidR="002B5C10" w:rsidRPr="002B5C10">
        <w:t xml:space="preserve">ir interest in, and understanding of, global </w:t>
      </w:r>
      <w:r w:rsidR="00474168">
        <w:t xml:space="preserve">women’s </w:t>
      </w:r>
      <w:r w:rsidR="002B5C10" w:rsidRPr="002B5C10">
        <w:t>health</w:t>
      </w:r>
      <w:r w:rsidR="00194751">
        <w:t>.</w:t>
      </w:r>
    </w:p>
    <w:p w14:paraId="343A7A66" w14:textId="1457771F" w:rsidR="00EA5D8D" w:rsidRPr="00851469" w:rsidRDefault="00432F08" w:rsidP="002E055B">
      <w:pPr>
        <w:pStyle w:val="Heading1"/>
      </w:pPr>
      <w:r w:rsidRPr="00851469">
        <w:t>M</w:t>
      </w:r>
      <w:r w:rsidR="007708F2" w:rsidRPr="00851469">
        <w:t>ethods</w:t>
      </w:r>
    </w:p>
    <w:p w14:paraId="2941BEFA" w14:textId="7B62B7C2" w:rsidR="00FE7FBF" w:rsidRPr="00E11FF2" w:rsidRDefault="004245F0" w:rsidP="002E055B">
      <w:r w:rsidRPr="00851469">
        <w:t>An</w:t>
      </w:r>
      <w:r w:rsidR="00A13740" w:rsidRPr="00851469">
        <w:t xml:space="preserve"> on</w:t>
      </w:r>
      <w:r w:rsidR="00CA6288" w:rsidRPr="00851469">
        <w:t>line ten-</w:t>
      </w:r>
      <w:r w:rsidR="00A13740" w:rsidRPr="00851469">
        <w:t>point questionnaire was distributed by email to</w:t>
      </w:r>
      <w:r w:rsidR="001130B3" w:rsidRPr="00851469">
        <w:t xml:space="preserve"> junior doctors </w:t>
      </w:r>
      <w:r w:rsidR="00F451F8">
        <w:t xml:space="preserve">training </w:t>
      </w:r>
      <w:r w:rsidR="001130B3" w:rsidRPr="00851469">
        <w:t xml:space="preserve">in </w:t>
      </w:r>
      <w:r w:rsidR="00B42868">
        <w:t xml:space="preserve">O&amp;G </w:t>
      </w:r>
      <w:r w:rsidR="00D857A8">
        <w:t>in the UK</w:t>
      </w:r>
      <w:r w:rsidR="003A110B" w:rsidRPr="00851469">
        <w:t xml:space="preserve">. </w:t>
      </w:r>
      <w:r w:rsidR="00881802" w:rsidRPr="00851469">
        <w:t>An email</w:t>
      </w:r>
      <w:r w:rsidR="006542DF" w:rsidRPr="00851469">
        <w:t xml:space="preserve"> reminder was sent two week</w:t>
      </w:r>
      <w:r w:rsidR="00C817E7">
        <w:t>s</w:t>
      </w:r>
      <w:r w:rsidR="006542DF" w:rsidRPr="00851469">
        <w:t xml:space="preserve"> later.</w:t>
      </w:r>
      <w:r w:rsidR="00881802" w:rsidRPr="00851469">
        <w:t xml:space="preserve"> </w:t>
      </w:r>
      <w:r w:rsidR="0087260A">
        <w:t xml:space="preserve"> </w:t>
      </w:r>
      <w:r w:rsidR="00E11FF2">
        <w:t>Main questions included (</w:t>
      </w:r>
      <w:proofErr w:type="spellStart"/>
      <w:r w:rsidR="0087260A">
        <w:t>i</w:t>
      </w:r>
      <w:proofErr w:type="spellEnd"/>
      <w:r w:rsidR="00E11FF2">
        <w:t xml:space="preserve">) level of training </w:t>
      </w:r>
      <w:r w:rsidR="00E22157">
        <w:t>(</w:t>
      </w:r>
      <w:r w:rsidR="0087260A">
        <w:t>ii</w:t>
      </w:r>
      <w:r w:rsidR="00E11FF2">
        <w:t>) interest in global women’s health (</w:t>
      </w:r>
      <w:r w:rsidR="0087260A">
        <w:t>iii</w:t>
      </w:r>
      <w:r w:rsidR="00E11FF2">
        <w:t>)</w:t>
      </w:r>
      <w:r w:rsidR="0087260A">
        <w:t xml:space="preserve"> experiences (if any) of volunteering,</w:t>
      </w:r>
      <w:r w:rsidR="00E11FF2">
        <w:t xml:space="preserve"> (</w:t>
      </w:r>
      <w:r w:rsidR="0087260A">
        <w:t>iv</w:t>
      </w:r>
      <w:r w:rsidR="00E11FF2">
        <w:t xml:space="preserve">) </w:t>
      </w:r>
      <w:r w:rsidR="0087260A">
        <w:t>motivations for volunteering</w:t>
      </w:r>
      <w:r w:rsidR="002620F9">
        <w:t>,</w:t>
      </w:r>
      <w:r w:rsidR="0087260A">
        <w:t xml:space="preserve"> </w:t>
      </w:r>
      <w:r w:rsidR="00E11FF2">
        <w:t>(</w:t>
      </w:r>
      <w:r w:rsidR="0087260A">
        <w:t>v</w:t>
      </w:r>
      <w:r w:rsidR="00E11FF2">
        <w:t xml:space="preserve">) barriers </w:t>
      </w:r>
      <w:r w:rsidR="002620F9">
        <w:t xml:space="preserve">to undertaking a volunteering placement, </w:t>
      </w:r>
      <w:r w:rsidR="00E11FF2">
        <w:t>(</w:t>
      </w:r>
      <w:r w:rsidR="0087260A">
        <w:t>vi</w:t>
      </w:r>
      <w:r w:rsidR="00E11FF2">
        <w:t xml:space="preserve">) </w:t>
      </w:r>
      <w:r w:rsidR="00C817E7">
        <w:t xml:space="preserve">and </w:t>
      </w:r>
      <w:r w:rsidR="00E11FF2">
        <w:t>what</w:t>
      </w:r>
      <w:r w:rsidR="002620F9">
        <w:t xml:space="preserve"> </w:t>
      </w:r>
      <w:r w:rsidR="00C817E7">
        <w:t>trainees would</w:t>
      </w:r>
      <w:r w:rsidR="002620F9">
        <w:t xml:space="preserve"> like to see the RCOG</w:t>
      </w:r>
      <w:r w:rsidR="0087260A">
        <w:t xml:space="preserve"> </w:t>
      </w:r>
      <w:r w:rsidR="00E11FF2">
        <w:t>do regarding global women’s health</w:t>
      </w:r>
      <w:r w:rsidR="00C817E7">
        <w:t>.</w:t>
      </w:r>
      <w:r w:rsidR="00E11FF2">
        <w:t xml:space="preserve"> </w:t>
      </w:r>
      <w:r w:rsidR="00645428" w:rsidRPr="00851469">
        <w:t>All participants were asked to respond to each question individually and questions were not linked to previous answers. The questionnaire could not be submitted if any of the questions were not answered.</w:t>
      </w:r>
      <w:r w:rsidR="00313097" w:rsidRPr="00851469">
        <w:t xml:space="preserve"> </w:t>
      </w:r>
      <w:r w:rsidR="00C14548" w:rsidRPr="00851469">
        <w:rPr>
          <w:bCs/>
        </w:rPr>
        <w:t>For e</w:t>
      </w:r>
      <w:r w:rsidR="005226CE" w:rsidRPr="00851469">
        <w:rPr>
          <w:bCs/>
        </w:rPr>
        <w:t xml:space="preserve">ach </w:t>
      </w:r>
      <w:r w:rsidR="006328EB" w:rsidRPr="00851469">
        <w:rPr>
          <w:bCs/>
        </w:rPr>
        <w:t>question</w:t>
      </w:r>
      <w:r w:rsidR="00C14548" w:rsidRPr="00851469">
        <w:rPr>
          <w:bCs/>
        </w:rPr>
        <w:t>,</w:t>
      </w:r>
      <w:r w:rsidR="005226CE" w:rsidRPr="00851469">
        <w:rPr>
          <w:bCs/>
        </w:rPr>
        <w:t xml:space="preserve"> </w:t>
      </w:r>
      <w:r w:rsidR="0007319A" w:rsidRPr="00851469">
        <w:rPr>
          <w:bCs/>
        </w:rPr>
        <w:t>several options were available from</w:t>
      </w:r>
      <w:r w:rsidR="00473B23" w:rsidRPr="00851469">
        <w:rPr>
          <w:bCs/>
        </w:rPr>
        <w:t xml:space="preserve"> a drop-</w:t>
      </w:r>
      <w:r w:rsidR="00E436F9" w:rsidRPr="00851469">
        <w:rPr>
          <w:bCs/>
        </w:rPr>
        <w:t xml:space="preserve">down menu and open text options were provided. </w:t>
      </w:r>
      <w:r w:rsidR="002337EC" w:rsidRPr="00851469">
        <w:rPr>
          <w:bCs/>
        </w:rPr>
        <w:t xml:space="preserve">Data was </w:t>
      </w:r>
      <w:proofErr w:type="spellStart"/>
      <w:r w:rsidR="002337EC" w:rsidRPr="00851469">
        <w:rPr>
          <w:bCs/>
        </w:rPr>
        <w:t>analysed</w:t>
      </w:r>
      <w:proofErr w:type="spellEnd"/>
      <w:r w:rsidR="009253D6">
        <w:rPr>
          <w:bCs/>
        </w:rPr>
        <w:t xml:space="preserve"> using Excel 2013</w:t>
      </w:r>
      <w:r w:rsidR="002337EC" w:rsidRPr="00851469">
        <w:rPr>
          <w:bCs/>
        </w:rPr>
        <w:t xml:space="preserve">. </w:t>
      </w:r>
      <w:r w:rsidR="00C54C85" w:rsidRPr="00851469">
        <w:t xml:space="preserve">This </w:t>
      </w:r>
      <w:r w:rsidR="001130B3" w:rsidRPr="00851469">
        <w:t xml:space="preserve">pilot </w:t>
      </w:r>
      <w:r w:rsidR="00C54C85" w:rsidRPr="00851469">
        <w:t xml:space="preserve">study was </w:t>
      </w:r>
      <w:r w:rsidR="00C54C85" w:rsidRPr="00851469">
        <w:lastRenderedPageBreak/>
        <w:t>deemed minimal risk and full i</w:t>
      </w:r>
      <w:r w:rsidR="006A0AFF" w:rsidRPr="00851469">
        <w:t xml:space="preserve">nstitutional ethical approval for the study </w:t>
      </w:r>
      <w:r w:rsidR="00F82665" w:rsidRPr="00851469">
        <w:t xml:space="preserve">was not </w:t>
      </w:r>
      <w:r w:rsidR="006A0AFF" w:rsidRPr="00851469">
        <w:t xml:space="preserve">necessary as we examined the personal views of </w:t>
      </w:r>
      <w:r w:rsidR="00F82665" w:rsidRPr="00851469">
        <w:t>junior doctors</w:t>
      </w:r>
      <w:r w:rsidR="006A0AFF" w:rsidRPr="00851469">
        <w:t xml:space="preserve"> </w:t>
      </w:r>
      <w:r w:rsidR="00F82665" w:rsidRPr="00851469">
        <w:t>on the RCOG mailing lis</w:t>
      </w:r>
      <w:r w:rsidR="004B3AD3">
        <w:t xml:space="preserve">t as part of a scoping exercise, </w:t>
      </w:r>
      <w:r w:rsidR="001709B2" w:rsidRPr="00851469">
        <w:t>via an anonymiz</w:t>
      </w:r>
      <w:r w:rsidR="006A0AFF" w:rsidRPr="00851469">
        <w:t xml:space="preserve">ed </w:t>
      </w:r>
      <w:r w:rsidR="00C0760A" w:rsidRPr="00851469">
        <w:t xml:space="preserve">short </w:t>
      </w:r>
      <w:r w:rsidR="006A0AFF" w:rsidRPr="00851469">
        <w:t>online questionnaire.</w:t>
      </w:r>
      <w:r w:rsidR="00313097" w:rsidRPr="00851469">
        <w:t xml:space="preserve"> </w:t>
      </w:r>
      <w:r w:rsidR="006A0AFF" w:rsidRPr="00851469">
        <w:t>Implied consent was given through the completion of each survey.</w:t>
      </w:r>
    </w:p>
    <w:p w14:paraId="731116E1" w14:textId="1DC669B1" w:rsidR="00A13740" w:rsidRPr="00851469" w:rsidRDefault="007708F2" w:rsidP="002E055B">
      <w:pPr>
        <w:pStyle w:val="Heading1"/>
      </w:pPr>
      <w:r w:rsidRPr="00851469">
        <w:t>Results</w:t>
      </w:r>
    </w:p>
    <w:p w14:paraId="0BAE4EFB" w14:textId="3BAC98C7" w:rsidR="00EC0EEB" w:rsidRPr="00086719" w:rsidRDefault="009E4860" w:rsidP="002E055B">
      <w:r w:rsidRPr="00851469">
        <w:t xml:space="preserve">53 </w:t>
      </w:r>
      <w:r w:rsidR="005D6B35">
        <w:t>trainees</w:t>
      </w:r>
      <w:r w:rsidRPr="00851469">
        <w:t xml:space="preserve"> </w:t>
      </w:r>
      <w:r w:rsidR="00C614A4" w:rsidRPr="00851469">
        <w:t xml:space="preserve">completed </w:t>
      </w:r>
      <w:r w:rsidRPr="00851469">
        <w:t>the survey</w:t>
      </w:r>
      <w:r w:rsidR="00C91ED1" w:rsidRPr="00851469">
        <w:t xml:space="preserve">. </w:t>
      </w:r>
      <w:r w:rsidR="00EC0EEB">
        <w:t>More than half of respondents (</w:t>
      </w:r>
      <w:r w:rsidR="00EC0EEB" w:rsidRPr="00851469">
        <w:t>52.8%</w:t>
      </w:r>
      <w:r w:rsidR="00EC0EEB">
        <w:t>)</w:t>
      </w:r>
      <w:r w:rsidR="00EC0EEB" w:rsidRPr="00851469">
        <w:t xml:space="preserve"> were specialty trainees at level year three to year five (ST3-ST5)</w:t>
      </w:r>
      <w:r w:rsidR="00EC0EEB">
        <w:t>, 26.4% were ST6-7 and 18.9% were ST1-2</w:t>
      </w:r>
      <w:r w:rsidR="00EC0EEB" w:rsidRPr="00851469">
        <w:t>.</w:t>
      </w:r>
      <w:r w:rsidR="00C91ED1" w:rsidRPr="00851469">
        <w:t xml:space="preserve"> T</w:t>
      </w:r>
      <w:r w:rsidR="00BA26C5" w:rsidRPr="00851469">
        <w:t xml:space="preserve">here were </w:t>
      </w:r>
      <w:r w:rsidR="00C564D6" w:rsidRPr="00851469">
        <w:t>responders</w:t>
      </w:r>
      <w:r w:rsidR="00EC0EEB">
        <w:t xml:space="preserve"> from 11 </w:t>
      </w:r>
      <w:r w:rsidR="00C564D6" w:rsidRPr="00851469">
        <w:t>deaneries</w:t>
      </w:r>
      <w:r w:rsidR="00BA26C5" w:rsidRPr="00851469">
        <w:t xml:space="preserve"> in the UK</w:t>
      </w:r>
      <w:r w:rsidR="005D6B35">
        <w:t>,</w:t>
      </w:r>
      <w:r w:rsidR="00BA26C5" w:rsidRPr="00851469">
        <w:t xml:space="preserve"> </w:t>
      </w:r>
      <w:r w:rsidR="00C564D6" w:rsidRPr="00851469">
        <w:t>with</w:t>
      </w:r>
      <w:r w:rsidR="00EC0EEB">
        <w:t xml:space="preserve"> many</w:t>
      </w:r>
      <w:r w:rsidRPr="00851469">
        <w:t xml:space="preserve"> respondents </w:t>
      </w:r>
      <w:r w:rsidR="00BC0EBF" w:rsidRPr="00851469">
        <w:t xml:space="preserve">(39.6%) </w:t>
      </w:r>
      <w:r w:rsidR="00C564D6" w:rsidRPr="00851469">
        <w:t>from</w:t>
      </w:r>
      <w:r w:rsidRPr="00851469">
        <w:t xml:space="preserve"> the London deanery. </w:t>
      </w:r>
      <w:r w:rsidR="004C699D" w:rsidRPr="00851469">
        <w:t>Most</w:t>
      </w:r>
      <w:r w:rsidR="00630025" w:rsidRPr="00851469">
        <w:t xml:space="preserve"> </w:t>
      </w:r>
      <w:r w:rsidRPr="00851469">
        <w:t xml:space="preserve">respondents </w:t>
      </w:r>
      <w:r w:rsidR="00CD1B1B" w:rsidRPr="00851469">
        <w:t xml:space="preserve">(88.7%) </w:t>
      </w:r>
      <w:r w:rsidRPr="00851469">
        <w:t xml:space="preserve">expressed an interest in </w:t>
      </w:r>
      <w:r w:rsidR="00360720">
        <w:t xml:space="preserve">global </w:t>
      </w:r>
      <w:r w:rsidRPr="00851469">
        <w:t>women’s health, but only 32.1%</w:t>
      </w:r>
      <w:r w:rsidR="00CD1B1B" w:rsidRPr="00851469">
        <w:t xml:space="preserve"> </w:t>
      </w:r>
      <w:r w:rsidRPr="00851469">
        <w:t>had</w:t>
      </w:r>
      <w:r w:rsidR="00EC0EEB">
        <w:t xml:space="preserve"> </w:t>
      </w:r>
      <w:r w:rsidR="001B0B6D">
        <w:t>experience of volunteering</w:t>
      </w:r>
      <w:r w:rsidR="00CD1B1B" w:rsidRPr="00851469">
        <w:t xml:space="preserve"> in a LMIC</w:t>
      </w:r>
      <w:r w:rsidR="00C91ED1" w:rsidRPr="00851469">
        <w:t xml:space="preserve"> setting</w:t>
      </w:r>
      <w:r w:rsidR="001B0B6D">
        <w:t xml:space="preserve">. </w:t>
      </w:r>
      <w:r w:rsidR="00CD1B1B" w:rsidRPr="00851469">
        <w:t>Of the respondents who had volunteering experience, 88.5% (23/26) were motiv</w:t>
      </w:r>
      <w:r w:rsidR="00AC787C">
        <w:t>at</w:t>
      </w:r>
      <w:r w:rsidR="00CD1B1B" w:rsidRPr="00851469">
        <w:t>ed by an interest in global heal</w:t>
      </w:r>
      <w:r w:rsidR="00EC0EEB">
        <w:t>th; 50</w:t>
      </w:r>
      <w:r w:rsidR="005D6B35">
        <w:t>.0</w:t>
      </w:r>
      <w:r w:rsidR="00EC0EEB">
        <w:t xml:space="preserve">% (13/26) were interested in teaching opportunities and </w:t>
      </w:r>
      <w:r w:rsidR="00CD1B1B" w:rsidRPr="00851469">
        <w:t>42</w:t>
      </w:r>
      <w:r w:rsidR="00EC0EEB">
        <w:t>.0</w:t>
      </w:r>
      <w:r w:rsidR="00CD1B1B" w:rsidRPr="00851469">
        <w:t>% (11/26) felt they had an obligation to he</w:t>
      </w:r>
      <w:r w:rsidR="007B36A4" w:rsidRPr="00851469">
        <w:t>lp</w:t>
      </w:r>
      <w:r w:rsidR="007E7CDA">
        <w:t>.</w:t>
      </w:r>
      <w:r w:rsidR="001B0B6D">
        <w:t xml:space="preserve"> </w:t>
      </w:r>
      <w:r w:rsidR="00595444">
        <w:t xml:space="preserve">Barriers </w:t>
      </w:r>
      <w:r w:rsidR="003C3A36">
        <w:t xml:space="preserve">included: </w:t>
      </w:r>
      <w:r w:rsidR="00595444" w:rsidRPr="00851469">
        <w:t xml:space="preserve">problems in obtaining time out of training </w:t>
      </w:r>
      <w:proofErr w:type="spellStart"/>
      <w:r w:rsidR="00595444" w:rsidRPr="00851469">
        <w:t>programme</w:t>
      </w:r>
      <w:proofErr w:type="spellEnd"/>
      <w:r w:rsidR="00595444" w:rsidRPr="00851469">
        <w:t xml:space="preserve"> </w:t>
      </w:r>
      <w:r w:rsidR="003C3A36">
        <w:t>(81</w:t>
      </w:r>
      <w:r w:rsidR="00314892">
        <w:t>.0</w:t>
      </w:r>
      <w:r w:rsidR="003C3A36">
        <w:t>%</w:t>
      </w:r>
      <w:r w:rsidR="00555603">
        <w:t>); financial</w:t>
      </w:r>
      <w:r w:rsidR="00595444">
        <w:t xml:space="preserve"> </w:t>
      </w:r>
      <w:r w:rsidR="00595444" w:rsidRPr="00851469">
        <w:t>reasons</w:t>
      </w:r>
      <w:r w:rsidR="003C3A36">
        <w:t xml:space="preserve"> (71</w:t>
      </w:r>
      <w:r w:rsidR="00314892">
        <w:t>.0</w:t>
      </w:r>
      <w:r w:rsidR="003C3A36">
        <w:t>%)</w:t>
      </w:r>
      <w:r w:rsidR="00360720">
        <w:t>;</w:t>
      </w:r>
      <w:r w:rsidR="008C0065">
        <w:t xml:space="preserve"> and personal or family commitments</w:t>
      </w:r>
      <w:r w:rsidR="003C3A36">
        <w:t xml:space="preserve"> (70</w:t>
      </w:r>
      <w:r w:rsidR="00314892">
        <w:t>.0</w:t>
      </w:r>
      <w:r w:rsidR="003C3A36">
        <w:t>%)</w:t>
      </w:r>
      <w:r w:rsidR="00360720">
        <w:t>.</w:t>
      </w:r>
      <w:r w:rsidR="008C0065">
        <w:t xml:space="preserve"> </w:t>
      </w:r>
      <w:proofErr w:type="gramStart"/>
      <w:r w:rsidR="00DB1764">
        <w:t>The majority of</w:t>
      </w:r>
      <w:proofErr w:type="gramEnd"/>
      <w:r w:rsidR="00DB1764">
        <w:t xml:space="preserve"> </w:t>
      </w:r>
      <w:r w:rsidR="00797D69">
        <w:t>respondents (</w:t>
      </w:r>
      <w:r w:rsidR="00797D69" w:rsidRPr="00797D69">
        <w:t>90.2%</w:t>
      </w:r>
      <w:r w:rsidR="00797D69">
        <w:t>)</w:t>
      </w:r>
      <w:r w:rsidR="00797D69" w:rsidRPr="00797D69">
        <w:t xml:space="preserve"> would like the option of a global </w:t>
      </w:r>
      <w:r w:rsidR="002E17BE">
        <w:t xml:space="preserve">women’s </w:t>
      </w:r>
      <w:r w:rsidR="00797D69" w:rsidRPr="00797D69">
        <w:t xml:space="preserve">health fellowship; 78.4% would like the RCOG to provide more opportunities to get involved in global </w:t>
      </w:r>
      <w:r w:rsidR="00314892">
        <w:t xml:space="preserve">women’s </w:t>
      </w:r>
      <w:r w:rsidR="00797D69" w:rsidRPr="00797D69">
        <w:t xml:space="preserve">health; and 58.8% </w:t>
      </w:r>
      <w:r w:rsidR="00086719">
        <w:t>would like to be able to spend time in a LMIC setting an</w:t>
      </w:r>
      <w:r w:rsidR="00797D69">
        <w:t>d/or receive training for this.</w:t>
      </w:r>
    </w:p>
    <w:p w14:paraId="79F9C139" w14:textId="208DF7E5" w:rsidR="005625FE" w:rsidRPr="00851469" w:rsidRDefault="007B36A4" w:rsidP="002E055B">
      <w:pPr>
        <w:pStyle w:val="Heading1"/>
      </w:pPr>
      <w:r w:rsidRPr="00851469">
        <w:t>Discussion</w:t>
      </w:r>
    </w:p>
    <w:p w14:paraId="71C9E41E" w14:textId="52CD7112" w:rsidR="00412F58" w:rsidRDefault="002D1053" w:rsidP="002E055B">
      <w:r w:rsidRPr="00851469">
        <w:t xml:space="preserve">This </w:t>
      </w:r>
      <w:r w:rsidR="00314892">
        <w:t xml:space="preserve">baseline </w:t>
      </w:r>
      <w:r w:rsidR="00776F2B" w:rsidRPr="00851469">
        <w:t xml:space="preserve">pilot </w:t>
      </w:r>
      <w:r w:rsidRPr="00851469">
        <w:t xml:space="preserve">survey </w:t>
      </w:r>
      <w:r w:rsidR="00FA0404">
        <w:t xml:space="preserve">is </w:t>
      </w:r>
      <w:r w:rsidR="00BB0D84">
        <w:t>the</w:t>
      </w:r>
      <w:r w:rsidR="00FA0404">
        <w:t xml:space="preserve"> first to provide </w:t>
      </w:r>
      <w:r w:rsidR="003F7A2D">
        <w:t xml:space="preserve">insight of </w:t>
      </w:r>
      <w:r w:rsidR="003F7A2D" w:rsidRPr="003F7A2D">
        <w:t xml:space="preserve">the interests and aspirations regarding global </w:t>
      </w:r>
      <w:r w:rsidR="00314892">
        <w:t xml:space="preserve">women’s </w:t>
      </w:r>
      <w:r w:rsidR="003F7A2D" w:rsidRPr="003F7A2D">
        <w:t xml:space="preserve">health of </w:t>
      </w:r>
      <w:r w:rsidR="00314892">
        <w:t>UK trainee doctors in</w:t>
      </w:r>
      <w:r w:rsidR="00FA0404">
        <w:t xml:space="preserve"> </w:t>
      </w:r>
      <w:r w:rsidR="00B42868">
        <w:t>O&amp;G</w:t>
      </w:r>
      <w:r w:rsidR="00CE00C6">
        <w:t>,</w:t>
      </w:r>
      <w:r w:rsidR="00B42868" w:rsidRPr="003F7A2D">
        <w:t xml:space="preserve"> </w:t>
      </w:r>
      <w:r w:rsidR="003F7A2D" w:rsidRPr="003F7A2D">
        <w:t xml:space="preserve">as well as </w:t>
      </w:r>
      <w:r w:rsidR="00412F58">
        <w:t>potential</w:t>
      </w:r>
      <w:r w:rsidR="003F7A2D" w:rsidRPr="003F7A2D">
        <w:t xml:space="preserve"> barriers in achieving these goals</w:t>
      </w:r>
      <w:r w:rsidR="003739E2">
        <w:t xml:space="preserve"> [5].</w:t>
      </w:r>
      <w:r w:rsidR="003F7A2D">
        <w:t xml:space="preserve"> </w:t>
      </w:r>
      <w:r w:rsidR="00FA0404">
        <w:t>Whilst limited by</w:t>
      </w:r>
      <w:r w:rsidR="008B2E66">
        <w:t xml:space="preserve"> </w:t>
      </w:r>
      <w:r w:rsidR="00FA0404">
        <w:t xml:space="preserve">numbers </w:t>
      </w:r>
      <w:r w:rsidR="008B2E66">
        <w:t>of respondents</w:t>
      </w:r>
      <w:r w:rsidR="00DB1764">
        <w:t>,</w:t>
      </w:r>
      <w:r w:rsidR="008B2E66">
        <w:t xml:space="preserve"> </w:t>
      </w:r>
      <w:r w:rsidR="003706DC">
        <w:t>th</w:t>
      </w:r>
      <w:r w:rsidR="008B2E66">
        <w:t>is</w:t>
      </w:r>
      <w:r w:rsidR="003706DC">
        <w:t xml:space="preserve"> survey </w:t>
      </w:r>
      <w:r w:rsidR="00DB1764">
        <w:t xml:space="preserve">initiates an important </w:t>
      </w:r>
      <w:r w:rsidR="003706DC">
        <w:t xml:space="preserve">discussion of how </w:t>
      </w:r>
      <w:r w:rsidR="007170C4">
        <w:t>g</w:t>
      </w:r>
      <w:r w:rsidR="003706DC">
        <w:t xml:space="preserve">lobal </w:t>
      </w:r>
      <w:r w:rsidR="007170C4">
        <w:t>w</w:t>
      </w:r>
      <w:r w:rsidR="003706DC">
        <w:t xml:space="preserve">omen’s </w:t>
      </w:r>
      <w:r w:rsidR="007170C4">
        <w:t>h</w:t>
      </w:r>
      <w:r w:rsidR="003706DC">
        <w:t xml:space="preserve">ealth training and engagement </w:t>
      </w:r>
      <w:r w:rsidR="005A1B9C">
        <w:t xml:space="preserve">could </w:t>
      </w:r>
      <w:r w:rsidR="003706DC">
        <w:t>be shaped</w:t>
      </w:r>
      <w:r w:rsidR="008B2E66">
        <w:t xml:space="preserve">. </w:t>
      </w:r>
    </w:p>
    <w:p w14:paraId="79D9570D" w14:textId="2CD4A57C" w:rsidR="00412F58" w:rsidRDefault="00D92334" w:rsidP="002E055B">
      <w:r w:rsidRPr="00851469">
        <w:lastRenderedPageBreak/>
        <w:t xml:space="preserve">Understanding the barriers </w:t>
      </w:r>
      <w:r w:rsidR="003706DC">
        <w:t xml:space="preserve">trainees face </w:t>
      </w:r>
      <w:r w:rsidR="00360B0C">
        <w:t xml:space="preserve">when </w:t>
      </w:r>
      <w:r w:rsidR="003706DC">
        <w:t xml:space="preserve">engaging in </w:t>
      </w:r>
      <w:r w:rsidR="00360B0C">
        <w:t>g</w:t>
      </w:r>
      <w:r w:rsidR="003706DC">
        <w:t xml:space="preserve">lobal </w:t>
      </w:r>
      <w:r w:rsidR="00360B0C">
        <w:t>w</w:t>
      </w:r>
      <w:r w:rsidR="003706DC">
        <w:t xml:space="preserve">omen’s </w:t>
      </w:r>
      <w:r w:rsidR="00360B0C">
        <w:t>h</w:t>
      </w:r>
      <w:r w:rsidR="003706DC">
        <w:t xml:space="preserve">ealth </w:t>
      </w:r>
      <w:r w:rsidR="0086667E" w:rsidRPr="00851469">
        <w:t xml:space="preserve">will help to </w:t>
      </w:r>
      <w:r w:rsidR="00412F58">
        <w:t xml:space="preserve">develop strategies to </w:t>
      </w:r>
      <w:r w:rsidRPr="00851469">
        <w:t xml:space="preserve">overcome them and </w:t>
      </w:r>
      <w:r w:rsidR="00412F58">
        <w:t>make knowledge exchange more possible</w:t>
      </w:r>
      <w:r w:rsidR="00360B0C">
        <w:t>;</w:t>
      </w:r>
      <w:r w:rsidRPr="00851469">
        <w:t xml:space="preserve"> which</w:t>
      </w:r>
      <w:r w:rsidR="00FA0404">
        <w:t xml:space="preserve"> if conducted appropriately and sensitively,</w:t>
      </w:r>
      <w:r w:rsidRPr="00851469">
        <w:t xml:space="preserve"> </w:t>
      </w:r>
      <w:r w:rsidR="00FA0404">
        <w:t>c</w:t>
      </w:r>
      <w:r w:rsidRPr="00851469">
        <w:t xml:space="preserve">ould be beneficial both to </w:t>
      </w:r>
      <w:r w:rsidR="005B1717">
        <w:t xml:space="preserve">trainee doctors in </w:t>
      </w:r>
      <w:r w:rsidR="00412F58">
        <w:t>high-</w:t>
      </w:r>
      <w:r w:rsidR="005B1717">
        <w:t xml:space="preserve"> and low-</w:t>
      </w:r>
      <w:r w:rsidR="00412F58">
        <w:t>income setting</w:t>
      </w:r>
      <w:r w:rsidR="00D87F86">
        <w:t>s</w:t>
      </w:r>
      <w:r w:rsidR="005B1717">
        <w:t xml:space="preserve">. </w:t>
      </w:r>
      <w:r w:rsidR="00412F58">
        <w:t xml:space="preserve">The </w:t>
      </w:r>
      <w:r w:rsidR="005B1717">
        <w:t xml:space="preserve">main barrier </w:t>
      </w:r>
      <w:r w:rsidR="005A0208">
        <w:t xml:space="preserve">for UK trainees </w:t>
      </w:r>
      <w:r w:rsidR="005B1717">
        <w:t>regarding g</w:t>
      </w:r>
      <w:r w:rsidR="00412F58">
        <w:t xml:space="preserve">lobal </w:t>
      </w:r>
      <w:r w:rsidR="005B1717">
        <w:t>w</w:t>
      </w:r>
      <w:r w:rsidR="00412F58">
        <w:t xml:space="preserve">omen’s </w:t>
      </w:r>
      <w:r w:rsidR="005B1717">
        <w:t>h</w:t>
      </w:r>
      <w:r w:rsidR="00412F58">
        <w:t xml:space="preserve">ealth </w:t>
      </w:r>
      <w:r w:rsidR="005B1717">
        <w:t xml:space="preserve">opportunities </w:t>
      </w:r>
      <w:r w:rsidR="00412F58">
        <w:t xml:space="preserve">appeared to be challenges with securing time and support to undertake </w:t>
      </w:r>
      <w:r w:rsidR="00360B0C">
        <w:t xml:space="preserve">such </w:t>
      </w:r>
      <w:r w:rsidR="00412F58">
        <w:t>placements</w:t>
      </w:r>
      <w:r w:rsidR="003739E2">
        <w:t xml:space="preserve"> [5].</w:t>
      </w:r>
      <w:r w:rsidR="00EF303B">
        <w:t xml:space="preserve"> </w:t>
      </w:r>
      <w:r w:rsidR="003706DC">
        <w:t xml:space="preserve">This may </w:t>
      </w:r>
      <w:r w:rsidR="00360B0C">
        <w:t xml:space="preserve">be </w:t>
      </w:r>
      <w:r w:rsidR="003706DC">
        <w:t>a result of workforce demands on the N</w:t>
      </w:r>
      <w:r w:rsidR="005B1717">
        <w:t>ational Health System in the UK</w:t>
      </w:r>
      <w:r w:rsidR="003706DC">
        <w:t>. Whilst this represents an apparently unsurmountable challenge in many settings, it also represents an opportunity. Schemes such as the M</w:t>
      </w:r>
      <w:r w:rsidR="006462F6">
        <w:t xml:space="preserve">edical Training </w:t>
      </w:r>
      <w:r w:rsidR="00E63721">
        <w:t>I</w:t>
      </w:r>
      <w:r w:rsidR="00DC746D">
        <w:t>nitiative scheme</w:t>
      </w:r>
      <w:r w:rsidR="003706DC">
        <w:t>,</w:t>
      </w:r>
      <w:r w:rsidR="003739E2">
        <w:t xml:space="preserve"> </w:t>
      </w:r>
      <w:r w:rsidR="003706DC">
        <w:t>which allow</w:t>
      </w:r>
      <w:r w:rsidR="00981BA8">
        <w:t>s</w:t>
      </w:r>
      <w:r w:rsidR="003706DC">
        <w:t xml:space="preserve"> doctors from low-resource settings to work and train in the UK</w:t>
      </w:r>
      <w:r w:rsidR="00981BA8">
        <w:t xml:space="preserve"> </w:t>
      </w:r>
      <w:r w:rsidR="003706DC">
        <w:t xml:space="preserve">for a limited </w:t>
      </w:r>
      <w:r w:rsidR="00DC746D">
        <w:t>period</w:t>
      </w:r>
      <w:r w:rsidR="003706DC">
        <w:t xml:space="preserve"> under close supervision, may indeed be adapted to create North-South training exchange </w:t>
      </w:r>
      <w:proofErr w:type="spellStart"/>
      <w:r w:rsidR="003706DC">
        <w:t>programmes</w:t>
      </w:r>
      <w:proofErr w:type="spellEnd"/>
      <w:r w:rsidR="003706DC">
        <w:t xml:space="preserve"> without a net loss of workforce</w:t>
      </w:r>
      <w:r w:rsidR="003739E2">
        <w:t xml:space="preserve"> [6].</w:t>
      </w:r>
    </w:p>
    <w:p w14:paraId="30F79405" w14:textId="778781BC" w:rsidR="00412F58" w:rsidRDefault="00412F58" w:rsidP="002E055B"/>
    <w:p w14:paraId="3EDFE23E" w14:textId="0B8DDC40" w:rsidR="001C7DB2" w:rsidRPr="002E055B" w:rsidRDefault="002D40A4" w:rsidP="002E055B">
      <w:r w:rsidRPr="00C4586C">
        <w:t>There is also a lack of consensus on best practice on how to conduct and support both short and long-term effective medical volunteer placements in low</w:t>
      </w:r>
      <w:r>
        <w:t>-</w:t>
      </w:r>
      <w:r w:rsidRPr="00C4586C">
        <w:t>resources</w:t>
      </w:r>
      <w:r>
        <w:t xml:space="preserve"> </w:t>
      </w:r>
      <w:r w:rsidRPr="00C4586C">
        <w:t xml:space="preserve">settings to benefit both the volunteer and recipient </w:t>
      </w:r>
      <w:proofErr w:type="spellStart"/>
      <w:r w:rsidRPr="00C4586C">
        <w:t>organisation</w:t>
      </w:r>
      <w:proofErr w:type="spellEnd"/>
      <w:r w:rsidRPr="00C4586C">
        <w:t xml:space="preserve">. </w:t>
      </w:r>
      <w:r>
        <w:t>Given the marked differences in medical practice between many high</w:t>
      </w:r>
      <w:r w:rsidR="003E4D71">
        <w:t>-</w:t>
      </w:r>
      <w:r>
        <w:t xml:space="preserve"> and low-income settings, a robust framework for medical volunteering is required </w:t>
      </w:r>
      <w:r w:rsidR="00DC746D">
        <w:t>to</w:t>
      </w:r>
      <w:r>
        <w:t xml:space="preserve"> ensure</w:t>
      </w:r>
      <w:r w:rsidR="003E4D71">
        <w:t>:</w:t>
      </w:r>
      <w:r>
        <w:t xml:space="preserve"> a) no harm is done, b) the trainee is achieving </w:t>
      </w:r>
      <w:r w:rsidR="00DC746D">
        <w:t>their learning</w:t>
      </w:r>
      <w:r>
        <w:t xml:space="preserve"> objective</w:t>
      </w:r>
      <w:r w:rsidR="00FF7B7F">
        <w:t>s</w:t>
      </w:r>
      <w:r>
        <w:t>, and c) the placement has contributed positively to patient care. A junior trainee may benefit most from an observatory role</w:t>
      </w:r>
      <w:r w:rsidR="00A865AE">
        <w:t xml:space="preserve"> (short-term placement)</w:t>
      </w:r>
      <w:r>
        <w:t>, whereas a senior trainee may become part of the clinical team</w:t>
      </w:r>
      <w:r w:rsidR="00A865AE">
        <w:t xml:space="preserve"> (longer term placement)</w:t>
      </w:r>
      <w:r>
        <w:t xml:space="preserve">, provided close supervision is available. </w:t>
      </w:r>
      <w:r w:rsidR="00A865AE">
        <w:t>Placement</w:t>
      </w:r>
      <w:r w:rsidR="00995F64">
        <w:t>s</w:t>
      </w:r>
      <w:r w:rsidR="00A865AE">
        <w:t xml:space="preserve"> must be backed up by thorough pre and post-placement training, to understand why difference</w:t>
      </w:r>
      <w:r w:rsidR="003E4D71">
        <w:t>s</w:t>
      </w:r>
      <w:r w:rsidR="00A865AE">
        <w:t xml:space="preserve"> in clinical management exist</w:t>
      </w:r>
      <w:r w:rsidR="00800EE5">
        <w:t xml:space="preserve">. </w:t>
      </w:r>
      <w:r w:rsidR="00AD4A59">
        <w:t xml:space="preserve">A prime example </w:t>
      </w:r>
      <w:r w:rsidR="00E6195B">
        <w:t>is the use of forceps or</w:t>
      </w:r>
      <w:r w:rsidR="00A716C9">
        <w:t xml:space="preserve"> a</w:t>
      </w:r>
      <w:r w:rsidR="00E6195B">
        <w:t xml:space="preserve"> </w:t>
      </w:r>
      <w:r w:rsidR="00DC746D">
        <w:t>vacuum</w:t>
      </w:r>
      <w:r w:rsidR="00E6195B">
        <w:t xml:space="preserve"> </w:t>
      </w:r>
      <w:r w:rsidR="00A716C9">
        <w:t>to conduct an instrumental vaginal delivery</w:t>
      </w:r>
      <w:r w:rsidR="007C0986">
        <w:t>,</w:t>
      </w:r>
      <w:r w:rsidR="00BF60EB">
        <w:t xml:space="preserve"> that is a daily occurrence on the </w:t>
      </w:r>
      <w:proofErr w:type="spellStart"/>
      <w:r w:rsidR="00BF60EB">
        <w:t>labour</w:t>
      </w:r>
      <w:proofErr w:type="spellEnd"/>
      <w:r w:rsidR="00BF60EB">
        <w:t xml:space="preserve"> wards of </w:t>
      </w:r>
      <w:r w:rsidR="00DC746D">
        <w:t>high-income</w:t>
      </w:r>
      <w:r w:rsidR="00BF60EB">
        <w:t xml:space="preserve"> countries but are not commonly conducted </w:t>
      </w:r>
      <w:r w:rsidR="00BF60EB">
        <w:lastRenderedPageBreak/>
        <w:t xml:space="preserve">in low resource settings, often due to lack of </w:t>
      </w:r>
      <w:r w:rsidR="00DB1764">
        <w:t>training or resources</w:t>
      </w:r>
      <w:r w:rsidR="003739E2">
        <w:t xml:space="preserve"> [7].</w:t>
      </w:r>
      <w:r w:rsidR="00471A1F">
        <w:t xml:space="preserve"> </w:t>
      </w:r>
      <w:r w:rsidR="00DE3FD9">
        <w:t xml:space="preserve"> </w:t>
      </w:r>
      <w:r w:rsidR="008900F8">
        <w:t>A</w:t>
      </w:r>
      <w:r w:rsidR="00C4586C" w:rsidRPr="00C4586C">
        <w:t xml:space="preserve"> deeper understanding of how to facilitate the sharing of expertise between different health systems </w:t>
      </w:r>
      <w:r w:rsidR="00C4586C" w:rsidRPr="002E055B">
        <w:t xml:space="preserve">is required, including ensuring it is </w:t>
      </w:r>
      <w:r w:rsidR="00EF303B">
        <w:t xml:space="preserve">mutually </w:t>
      </w:r>
      <w:r w:rsidR="00C4586C" w:rsidRPr="002E055B">
        <w:t>supportive and sustainable over time</w:t>
      </w:r>
      <w:r w:rsidR="00EF303B">
        <w:t xml:space="preserve">, </w:t>
      </w:r>
      <w:r w:rsidR="00B54A2B">
        <w:t xml:space="preserve">and that </w:t>
      </w:r>
      <w:r w:rsidR="00EF303B">
        <w:t xml:space="preserve">evaluation components </w:t>
      </w:r>
      <w:r w:rsidR="00B54A2B">
        <w:t xml:space="preserve">are </w:t>
      </w:r>
      <w:r w:rsidR="00EF303B">
        <w:t>integrated into programs to ensure this</w:t>
      </w:r>
      <w:r w:rsidR="003739E2">
        <w:t xml:space="preserve"> [8].</w:t>
      </w:r>
      <w:r w:rsidR="00EF303B">
        <w:t xml:space="preserve"> </w:t>
      </w:r>
      <w:r w:rsidR="008900F8">
        <w:t xml:space="preserve"> It was beyond the scope of this survey to a</w:t>
      </w:r>
      <w:r w:rsidR="00DB1764">
        <w:t>ss</w:t>
      </w:r>
      <w:r w:rsidR="008900F8">
        <w:t>ess challenges experienced by UK</w:t>
      </w:r>
      <w:r w:rsidR="00B42868">
        <w:t xml:space="preserve"> </w:t>
      </w:r>
      <w:r w:rsidR="008900F8">
        <w:t xml:space="preserve">trainees </w:t>
      </w:r>
      <w:r w:rsidR="00B42868">
        <w:t xml:space="preserve">in </w:t>
      </w:r>
      <w:r w:rsidR="009311FD">
        <w:t xml:space="preserve">O&amp;G </w:t>
      </w:r>
      <w:r w:rsidR="008900F8">
        <w:t>whilst</w:t>
      </w:r>
      <w:r w:rsidR="00DB1764">
        <w:t xml:space="preserve"> </w:t>
      </w:r>
      <w:r w:rsidR="008900F8">
        <w:t xml:space="preserve">on placement. </w:t>
      </w:r>
      <w:r w:rsidR="00D83CF2" w:rsidRPr="002E055B">
        <w:t xml:space="preserve">A larger national survey </w:t>
      </w:r>
      <w:r w:rsidR="008900F8">
        <w:t>may help.</w:t>
      </w:r>
      <w:r w:rsidR="00D83CF2" w:rsidRPr="002E055B">
        <w:t xml:space="preserve"> </w:t>
      </w:r>
      <w:r w:rsidR="008900F8">
        <w:t>F</w:t>
      </w:r>
      <w:r w:rsidR="00702CA8" w:rsidRPr="002E055B">
        <w:t xml:space="preserve">urther </w:t>
      </w:r>
      <w:r w:rsidR="00D66BE0" w:rsidRPr="002E055B">
        <w:t xml:space="preserve">collaborative </w:t>
      </w:r>
      <w:r w:rsidR="00702CA8" w:rsidRPr="002E055B">
        <w:t>qualitative research</w:t>
      </w:r>
      <w:r w:rsidR="008900F8">
        <w:t xml:space="preserve"> in both high</w:t>
      </w:r>
      <w:r w:rsidR="009311FD">
        <w:t>-</w:t>
      </w:r>
      <w:r w:rsidR="008900F8">
        <w:t xml:space="preserve"> and low-resource settings</w:t>
      </w:r>
      <w:r w:rsidR="00702CA8" w:rsidRPr="002E055B">
        <w:t xml:space="preserve"> </w:t>
      </w:r>
      <w:r w:rsidR="008900F8">
        <w:t xml:space="preserve">may indicate </w:t>
      </w:r>
      <w:r w:rsidR="00D83CF2" w:rsidRPr="002E055B">
        <w:t xml:space="preserve">how best to design and implement global </w:t>
      </w:r>
      <w:r w:rsidR="00B42868">
        <w:t xml:space="preserve">women’s </w:t>
      </w:r>
      <w:r w:rsidR="00D83CF2" w:rsidRPr="002E055B">
        <w:t>health opportunities</w:t>
      </w:r>
      <w:r w:rsidR="00F141E5">
        <w:t>,</w:t>
      </w:r>
      <w:r w:rsidR="00572CA7" w:rsidRPr="002E055B">
        <w:t xml:space="preserve"> including teaching and training </w:t>
      </w:r>
      <w:proofErr w:type="spellStart"/>
      <w:r w:rsidR="00572CA7" w:rsidRPr="002E055B">
        <w:t>programmes</w:t>
      </w:r>
      <w:proofErr w:type="spellEnd"/>
      <w:r w:rsidR="00D83CF2" w:rsidRPr="002E055B">
        <w:t xml:space="preserve"> for UK based </w:t>
      </w:r>
      <w:r w:rsidR="00120B22" w:rsidRPr="002E055B">
        <w:t xml:space="preserve">trainee </w:t>
      </w:r>
      <w:r w:rsidR="00D83CF2" w:rsidRPr="002E055B">
        <w:t>doctor</w:t>
      </w:r>
      <w:r w:rsidR="00120B22" w:rsidRPr="002E055B">
        <w:t xml:space="preserve">s in </w:t>
      </w:r>
      <w:r w:rsidR="00B42868">
        <w:t xml:space="preserve">O&amp;G. </w:t>
      </w:r>
      <w:r w:rsidR="008900F8">
        <w:t xml:space="preserve"> </w:t>
      </w:r>
    </w:p>
    <w:p w14:paraId="23EC662C" w14:textId="77777777" w:rsidR="00FE7FBF" w:rsidRPr="00851469" w:rsidRDefault="00FE7FBF" w:rsidP="002E055B"/>
    <w:p w14:paraId="3937BB03" w14:textId="6987E513" w:rsidR="002E055B" w:rsidRPr="002E055B" w:rsidRDefault="002E055B" w:rsidP="002E055B">
      <w:pPr>
        <w:pStyle w:val="Heading1"/>
      </w:pPr>
      <w:r w:rsidRPr="002E055B">
        <w:t xml:space="preserve">Declarations </w:t>
      </w:r>
    </w:p>
    <w:p w14:paraId="6F6F27E6" w14:textId="6FE20257" w:rsidR="007B4BA0" w:rsidRPr="003312F5" w:rsidRDefault="007B4BA0" w:rsidP="002E055B">
      <w:r>
        <w:rPr>
          <w:b/>
        </w:rPr>
        <w:t>Acknowledgements</w:t>
      </w:r>
      <w:r w:rsidR="003312F5">
        <w:rPr>
          <w:b/>
        </w:rPr>
        <w:t xml:space="preserve">: </w:t>
      </w:r>
      <w:r w:rsidR="003312F5" w:rsidRPr="003312F5">
        <w:t>Thank</w:t>
      </w:r>
      <w:r w:rsidR="00756A7A">
        <w:t xml:space="preserve"> you </w:t>
      </w:r>
      <w:r w:rsidR="003312F5" w:rsidRPr="003312F5">
        <w:t>to all specialty trainee doctors who have completed the survey.</w:t>
      </w:r>
    </w:p>
    <w:p w14:paraId="44D7B6EF" w14:textId="2E929015" w:rsidR="00745E11" w:rsidRPr="003312F5" w:rsidRDefault="00745E11" w:rsidP="002E055B">
      <w:r>
        <w:rPr>
          <w:b/>
        </w:rPr>
        <w:t>Contribution to authorship</w:t>
      </w:r>
      <w:r w:rsidR="003312F5">
        <w:rPr>
          <w:b/>
        </w:rPr>
        <w:t xml:space="preserve">: </w:t>
      </w:r>
      <w:r w:rsidR="003312F5" w:rsidRPr="003312F5">
        <w:t>MMC</w:t>
      </w:r>
      <w:r w:rsidR="0068186B">
        <w:t xml:space="preserve"> and SS </w:t>
      </w:r>
      <w:r w:rsidR="003312F5" w:rsidRPr="003312F5">
        <w:t>was responsible for study inception, study design and</w:t>
      </w:r>
      <w:r w:rsidR="0068186B">
        <w:t xml:space="preserve"> MMC</w:t>
      </w:r>
      <w:r w:rsidR="003312F5" w:rsidRPr="003312F5">
        <w:t xml:space="preserve"> wrote the manuscript. SS constructed the survey, </w:t>
      </w:r>
      <w:r w:rsidR="00B41314" w:rsidRPr="003312F5">
        <w:t>coordinated</w:t>
      </w:r>
      <w:r w:rsidR="003312F5" w:rsidRPr="003312F5">
        <w:t xml:space="preserve"> and supervised the data collection and analysis. HW and NV have contributed the interpretation of the data and the writing of the manuscript. All authors have read, edited and approved the final manuscript for submission.</w:t>
      </w:r>
    </w:p>
    <w:p w14:paraId="1CAB0C19" w14:textId="34C92F40" w:rsidR="00745E11" w:rsidRPr="003312F5" w:rsidRDefault="002E055B" w:rsidP="002E055B">
      <w:r w:rsidRPr="002E055B">
        <w:rPr>
          <w:b/>
        </w:rPr>
        <w:t>Competing Interests:</w:t>
      </w:r>
      <w:r>
        <w:t xml:space="preserve"> </w:t>
      </w:r>
      <w:r w:rsidR="00FE7FBF">
        <w:t>None declared.</w:t>
      </w:r>
    </w:p>
    <w:p w14:paraId="2B35C882" w14:textId="1A29BD2B" w:rsidR="00FE7FBF" w:rsidRPr="00FE7FBF" w:rsidRDefault="00FE7FBF" w:rsidP="00FE7FBF">
      <w:pPr>
        <w:rPr>
          <w:lang w:val="en-GB" w:eastAsia="en-GB"/>
        </w:rPr>
      </w:pPr>
      <w:r w:rsidRPr="00FE7FBF">
        <w:rPr>
          <w:b/>
          <w:lang w:val="en-GB" w:eastAsia="en-GB"/>
        </w:rPr>
        <w:t>Patient consent:</w:t>
      </w:r>
      <w:r w:rsidRPr="00FE7FBF">
        <w:rPr>
          <w:lang w:val="en-GB" w:eastAsia="en-GB"/>
        </w:rPr>
        <w:t> Not required.</w:t>
      </w:r>
    </w:p>
    <w:p w14:paraId="4959E7DC" w14:textId="4E4ACB8C" w:rsidR="00FE7FBF" w:rsidRPr="00FE7FBF" w:rsidRDefault="00FE7FBF" w:rsidP="00FE7FBF">
      <w:pPr>
        <w:rPr>
          <w:lang w:val="en-GB" w:eastAsia="en-GB"/>
        </w:rPr>
      </w:pPr>
      <w:r w:rsidRPr="00FE7FBF">
        <w:rPr>
          <w:b/>
          <w:lang w:val="en-GB" w:eastAsia="en-GB"/>
        </w:rPr>
        <w:t>Provenance and peer review:</w:t>
      </w:r>
      <w:r w:rsidRPr="00FE7FBF">
        <w:rPr>
          <w:lang w:val="en-GB" w:eastAsia="en-GB"/>
        </w:rPr>
        <w:t> Not commissioned; internally peer reviewed.</w:t>
      </w:r>
    </w:p>
    <w:p w14:paraId="1920CB73" w14:textId="266FAB27" w:rsidR="00FE7FBF" w:rsidRPr="00FE7FBF" w:rsidRDefault="00FE7FBF" w:rsidP="00FE7FBF">
      <w:pPr>
        <w:rPr>
          <w:lang w:val="en-GB" w:eastAsia="en-GB"/>
        </w:rPr>
      </w:pPr>
      <w:r w:rsidRPr="00FE7FBF">
        <w:rPr>
          <w:b/>
          <w:lang w:val="en-GB" w:eastAsia="en-GB"/>
        </w:rPr>
        <w:t>Data sharing statement:</w:t>
      </w:r>
      <w:r w:rsidRPr="00FE7FBF">
        <w:rPr>
          <w:lang w:val="en-GB" w:eastAsia="en-GB"/>
        </w:rPr>
        <w:t> No additional unpublished data from the study are available.</w:t>
      </w:r>
    </w:p>
    <w:p w14:paraId="6B9D3B39" w14:textId="22AC0062" w:rsidR="00745E11" w:rsidRDefault="00745E11" w:rsidP="00FE7FBF">
      <w:r w:rsidRPr="00FE7FBF">
        <w:rPr>
          <w:b/>
        </w:rPr>
        <w:t>Details of Ethics Approval</w:t>
      </w:r>
      <w:r w:rsidR="00262DE0" w:rsidRPr="00FE7FBF">
        <w:rPr>
          <w:b/>
        </w:rPr>
        <w:t>:</w:t>
      </w:r>
      <w:r w:rsidR="00262DE0">
        <w:t xml:space="preserve"> </w:t>
      </w:r>
      <w:r w:rsidR="001546A6" w:rsidRPr="001546A6">
        <w:t xml:space="preserve">This pilot study was deemed minimal risk and full institutional ethical approval for the study was not necessary as we examined the personal views of junior </w:t>
      </w:r>
      <w:r w:rsidR="001546A6" w:rsidRPr="001546A6">
        <w:lastRenderedPageBreak/>
        <w:t>doctors on the RCOG mailing list as part of a scoping exercise, via an anonymized short online questionnaire. Implied consent was given through the completion of each survey.</w:t>
      </w:r>
    </w:p>
    <w:p w14:paraId="09F5FCAF" w14:textId="23BDA49A" w:rsidR="00745E11" w:rsidRPr="00851469" w:rsidRDefault="00745E11" w:rsidP="002E055B">
      <w:pPr>
        <w:rPr>
          <w:b/>
        </w:rPr>
      </w:pPr>
      <w:r>
        <w:rPr>
          <w:b/>
        </w:rPr>
        <w:t>Funding</w:t>
      </w:r>
      <w:r w:rsidR="00756A7A">
        <w:rPr>
          <w:b/>
        </w:rPr>
        <w:t xml:space="preserve">: </w:t>
      </w:r>
      <w:r w:rsidR="002E055B">
        <w:t>No specific funding was received for this study.</w:t>
      </w:r>
    </w:p>
    <w:p w14:paraId="6BAF4899" w14:textId="11DEC387" w:rsidR="003134B6" w:rsidRPr="00851469" w:rsidRDefault="003134B6" w:rsidP="002E055B"/>
    <w:p w14:paraId="212B5A2A" w14:textId="3F186F31" w:rsidR="00B426C4" w:rsidRPr="00D70811" w:rsidRDefault="002E055B" w:rsidP="002E055B">
      <w:pPr>
        <w:pStyle w:val="Heading1"/>
        <w:rPr>
          <w:sz w:val="24"/>
          <w:szCs w:val="24"/>
        </w:rPr>
      </w:pPr>
      <w:r w:rsidRPr="00D70811">
        <w:rPr>
          <w:sz w:val="24"/>
          <w:szCs w:val="24"/>
        </w:rPr>
        <w:t>References</w:t>
      </w:r>
    </w:p>
    <w:p w14:paraId="2BB5062F" w14:textId="796C1BA7" w:rsidR="00FE7FBF" w:rsidRPr="00D70811" w:rsidRDefault="00FE7FBF" w:rsidP="0037244B">
      <w:pPr>
        <w:pStyle w:val="ListParagraph"/>
        <w:numPr>
          <w:ilvl w:val="0"/>
          <w:numId w:val="14"/>
        </w:numPr>
        <w:spacing w:line="276" w:lineRule="auto"/>
        <w:ind w:left="426" w:hanging="426"/>
        <w:jc w:val="left"/>
      </w:pPr>
      <w:r w:rsidRPr="00D70811">
        <w:t>United Nations. Transforming our world: the 2030 Agenda for Sustainable Development. New York: United Nations, 2015</w:t>
      </w:r>
      <w:r w:rsidR="00EF303B" w:rsidRPr="00D70811">
        <w:t>.</w:t>
      </w:r>
    </w:p>
    <w:p w14:paraId="276E7009" w14:textId="7FCF70C0" w:rsidR="00FE7FBF" w:rsidRPr="00D70811" w:rsidRDefault="00D24AFE" w:rsidP="0037244B">
      <w:pPr>
        <w:pStyle w:val="ListParagraph"/>
        <w:spacing w:line="276" w:lineRule="auto"/>
        <w:ind w:left="426"/>
        <w:jc w:val="left"/>
        <w:rPr>
          <w:rStyle w:val="Hyperlink"/>
          <w:u w:val="none"/>
        </w:rPr>
      </w:pPr>
      <w:hyperlink r:id="rId9" w:history="1">
        <w:r w:rsidR="00FE7FBF" w:rsidRPr="00D70811">
          <w:rPr>
            <w:rStyle w:val="Hyperlink"/>
            <w:u w:val="none"/>
          </w:rPr>
          <w:t>https://sustainabledevelopment.un.org/content/documents/7891Transforming%20Our%20World.pdf</w:t>
        </w:r>
      </w:hyperlink>
    </w:p>
    <w:p w14:paraId="54258277" w14:textId="323372D3" w:rsidR="00FE7FBF" w:rsidRPr="00D70811" w:rsidRDefault="00FE7FBF" w:rsidP="0037244B">
      <w:pPr>
        <w:pStyle w:val="ListParagraph"/>
        <w:numPr>
          <w:ilvl w:val="0"/>
          <w:numId w:val="14"/>
        </w:numPr>
        <w:spacing w:line="276" w:lineRule="auto"/>
        <w:ind w:left="426" w:hanging="426"/>
        <w:jc w:val="left"/>
        <w:rPr>
          <w:rStyle w:val="Hyperlink"/>
          <w:color w:val="auto"/>
          <w:u w:val="none"/>
        </w:rPr>
      </w:pPr>
      <w:r w:rsidRPr="00D70811">
        <w:t xml:space="preserve">World Health Organization. </w:t>
      </w:r>
      <w:r w:rsidRPr="00D70811">
        <w:rPr>
          <w:iCs/>
        </w:rPr>
        <w:t>World Health Report 2006: Working together for health.</w:t>
      </w:r>
      <w:r w:rsidRPr="00D70811">
        <w:t xml:space="preserve"> Geneva: World Health Organization, 2006. </w:t>
      </w:r>
      <w:hyperlink r:id="rId10" w:history="1">
        <w:r w:rsidRPr="00D70811">
          <w:rPr>
            <w:rStyle w:val="Hyperlink"/>
            <w:u w:val="none"/>
          </w:rPr>
          <w:t>http://www.who.int/whr/2006/whr06_en.pdf?ua=1</w:t>
        </w:r>
      </w:hyperlink>
    </w:p>
    <w:p w14:paraId="283F03DD" w14:textId="77777777" w:rsidR="00FE7FBF" w:rsidRPr="00D70811" w:rsidRDefault="00FE7FBF" w:rsidP="0037244B">
      <w:pPr>
        <w:pStyle w:val="ListParagraph"/>
        <w:numPr>
          <w:ilvl w:val="0"/>
          <w:numId w:val="14"/>
        </w:numPr>
        <w:spacing w:line="276" w:lineRule="auto"/>
        <w:ind w:left="426" w:hanging="426"/>
        <w:jc w:val="left"/>
      </w:pPr>
      <w:r w:rsidRPr="00D70811">
        <w:t xml:space="preserve">Crisp N. </w:t>
      </w:r>
      <w:r w:rsidRPr="00D70811">
        <w:rPr>
          <w:iCs/>
        </w:rPr>
        <w:t>Global health partnerships: the UK contribution to health in developing countries.</w:t>
      </w:r>
      <w:r w:rsidRPr="00D70811">
        <w:t xml:space="preserve"> London: COI, 2007. </w:t>
      </w:r>
    </w:p>
    <w:p w14:paraId="7AC8CA83" w14:textId="06BEC31B" w:rsidR="00FE7FBF" w:rsidRPr="00D70811" w:rsidRDefault="00D24AFE" w:rsidP="0037244B">
      <w:pPr>
        <w:pStyle w:val="ListParagraph"/>
        <w:spacing w:line="276" w:lineRule="auto"/>
        <w:ind w:left="426"/>
        <w:jc w:val="left"/>
      </w:pPr>
      <w:hyperlink r:id="rId11" w:history="1">
        <w:r w:rsidR="00FE7FBF" w:rsidRPr="00D70811">
          <w:rPr>
            <w:rStyle w:val="Hyperlink"/>
          </w:rPr>
          <w:t>http://webarchive.nationalarchives.gov.uk/20080814090248/dh.gov.uk/en/Publicationsandstatistics/Publications/PublicationsPolicyAndGuidance/DH_065374</w:t>
        </w:r>
      </w:hyperlink>
    </w:p>
    <w:p w14:paraId="39119623" w14:textId="77777777" w:rsidR="00D70811" w:rsidRDefault="00FE7FBF" w:rsidP="00D70811">
      <w:pPr>
        <w:pStyle w:val="ListParagraph"/>
        <w:numPr>
          <w:ilvl w:val="0"/>
          <w:numId w:val="14"/>
        </w:numPr>
        <w:spacing w:line="276" w:lineRule="auto"/>
        <w:ind w:left="426" w:hanging="426"/>
        <w:jc w:val="left"/>
      </w:pPr>
      <w:r w:rsidRPr="00D70811">
        <w:t xml:space="preserve">Royal College of Obstetricians and </w:t>
      </w:r>
      <w:proofErr w:type="spellStart"/>
      <w:r w:rsidRPr="00D70811">
        <w:t>Gynaecologists</w:t>
      </w:r>
      <w:proofErr w:type="spellEnd"/>
      <w:r w:rsidRPr="00D70811">
        <w:t>. Global health projects. Accessed 7</w:t>
      </w:r>
      <w:r w:rsidRPr="00D70811">
        <w:rPr>
          <w:vertAlign w:val="superscript"/>
        </w:rPr>
        <w:t>th</w:t>
      </w:r>
      <w:r w:rsidRPr="00D70811">
        <w:t xml:space="preserve"> June 2018. Available at: </w:t>
      </w:r>
      <w:hyperlink r:id="rId12" w:history="1">
        <w:r w:rsidRPr="00D70811">
          <w:rPr>
            <w:rStyle w:val="Hyperlink"/>
          </w:rPr>
          <w:t>https://www.rcog.org.uk/en/global-network/global-health-projects-and-partnerships/rcogvso-fellowship/</w:t>
        </w:r>
      </w:hyperlink>
      <w:r w:rsidRPr="00D70811">
        <w:t xml:space="preserve"> </w:t>
      </w:r>
    </w:p>
    <w:p w14:paraId="3C5B16F9" w14:textId="77777777" w:rsidR="00D70811" w:rsidRDefault="00EF303B" w:rsidP="00D70811">
      <w:pPr>
        <w:pStyle w:val="ListParagraph"/>
        <w:numPr>
          <w:ilvl w:val="0"/>
          <w:numId w:val="14"/>
        </w:numPr>
        <w:spacing w:line="276" w:lineRule="auto"/>
        <w:ind w:left="426" w:hanging="426"/>
        <w:jc w:val="left"/>
      </w:pPr>
      <w:r w:rsidRPr="00D70811">
        <w:t xml:space="preserve">Academy of medical royal colleges, statement- </w:t>
      </w:r>
      <w:r w:rsidRPr="00D70811">
        <w:rPr>
          <w:rFonts w:eastAsia="Times New Roman" w:cs="Arial"/>
          <w:lang w:val="en-GB" w:eastAsia="en-GB"/>
        </w:rPr>
        <w:t xml:space="preserve">ACADEMY STATEMENT ON VOLUNTEERING: Health Professional Volunteers and Global Health Development </w:t>
      </w:r>
      <w:hyperlink r:id="rId13" w:history="1">
        <w:r w:rsidRPr="00D70811">
          <w:rPr>
            <w:rStyle w:val="Hyperlink"/>
          </w:rPr>
          <w:t>https://www.aomrc.org.uk/wpcontent/uploads/2016/05/AOMRC_Statement_2013-03-25_Volunteering_health-professionals_global_health_development.pdf</w:t>
        </w:r>
      </w:hyperlink>
    </w:p>
    <w:p w14:paraId="2453C0B2" w14:textId="77777777" w:rsidR="00D70811" w:rsidRPr="00D70811" w:rsidRDefault="00EF303B" w:rsidP="00D70811">
      <w:pPr>
        <w:pStyle w:val="ListParagraph"/>
        <w:numPr>
          <w:ilvl w:val="0"/>
          <w:numId w:val="14"/>
        </w:numPr>
        <w:spacing w:line="276" w:lineRule="auto"/>
        <w:ind w:left="426" w:hanging="426"/>
        <w:jc w:val="left"/>
      </w:pPr>
      <w:r w:rsidRPr="00D70811">
        <w:rPr>
          <w:rFonts w:eastAsia="Times New Roman" w:cs="Arial"/>
          <w:lang w:val="en-GB" w:eastAsia="en-GB"/>
        </w:rPr>
        <w:t xml:space="preserve">Medical training initiative (MTI) scheme, RCOG </w:t>
      </w:r>
      <w:hyperlink r:id="rId14" w:history="1">
        <w:r w:rsidRPr="00D70811">
          <w:rPr>
            <w:rStyle w:val="Hyperlink"/>
            <w:rFonts w:eastAsia="Times New Roman" w:cs="Arial"/>
            <w:lang w:val="en-GB" w:eastAsia="en-GB"/>
          </w:rPr>
          <w:t>https://www.rcog.org.uk/en/careers-training/working-in-britain-for-non-uk-doctors/medical-training-initiative-mti-scheme/</w:t>
        </w:r>
      </w:hyperlink>
    </w:p>
    <w:p w14:paraId="76FF7883" w14:textId="77777777" w:rsidR="00D70811" w:rsidRDefault="00D24AFE" w:rsidP="00D70811">
      <w:pPr>
        <w:pStyle w:val="ListParagraph"/>
        <w:numPr>
          <w:ilvl w:val="0"/>
          <w:numId w:val="14"/>
        </w:numPr>
        <w:spacing w:line="276" w:lineRule="auto"/>
        <w:ind w:left="426" w:hanging="426"/>
        <w:jc w:val="left"/>
      </w:pPr>
      <w:hyperlink r:id="rId15" w:history="1">
        <w:r w:rsidR="00471A1F" w:rsidRPr="00D70811">
          <w:rPr>
            <w:rStyle w:val="Hyperlink"/>
          </w:rPr>
          <w:t>Bailey PE</w:t>
        </w:r>
      </w:hyperlink>
      <w:r w:rsidR="00471A1F" w:rsidRPr="00D70811">
        <w:t xml:space="preserve">, </w:t>
      </w:r>
      <w:hyperlink r:id="rId16" w:history="1">
        <w:r w:rsidR="00471A1F" w:rsidRPr="00D70811">
          <w:rPr>
            <w:rStyle w:val="Hyperlink"/>
          </w:rPr>
          <w:t xml:space="preserve">van </w:t>
        </w:r>
        <w:proofErr w:type="spellStart"/>
        <w:r w:rsidR="00471A1F" w:rsidRPr="00D70811">
          <w:rPr>
            <w:rStyle w:val="Hyperlink"/>
          </w:rPr>
          <w:t>Roosmalen</w:t>
        </w:r>
        <w:proofErr w:type="spellEnd"/>
        <w:r w:rsidR="00471A1F" w:rsidRPr="00D70811">
          <w:rPr>
            <w:rStyle w:val="Hyperlink"/>
          </w:rPr>
          <w:t xml:space="preserve"> J</w:t>
        </w:r>
      </w:hyperlink>
      <w:r w:rsidR="00471A1F" w:rsidRPr="00D70811">
        <w:t xml:space="preserve">, </w:t>
      </w:r>
      <w:hyperlink r:id="rId17" w:history="1">
        <w:proofErr w:type="spellStart"/>
        <w:r w:rsidR="00471A1F" w:rsidRPr="00D70811">
          <w:rPr>
            <w:rStyle w:val="Hyperlink"/>
          </w:rPr>
          <w:t>Mola</w:t>
        </w:r>
        <w:proofErr w:type="spellEnd"/>
        <w:r w:rsidR="00471A1F" w:rsidRPr="00D70811">
          <w:rPr>
            <w:rStyle w:val="Hyperlink"/>
          </w:rPr>
          <w:t xml:space="preserve"> G</w:t>
        </w:r>
      </w:hyperlink>
      <w:r w:rsidR="00471A1F" w:rsidRPr="00D70811">
        <w:t xml:space="preserve">, </w:t>
      </w:r>
      <w:hyperlink r:id="rId18" w:history="1">
        <w:r w:rsidR="00471A1F" w:rsidRPr="00D70811">
          <w:rPr>
            <w:rStyle w:val="Hyperlink"/>
          </w:rPr>
          <w:t>Evans C</w:t>
        </w:r>
      </w:hyperlink>
      <w:r w:rsidR="00471A1F" w:rsidRPr="00D70811">
        <w:t xml:space="preserve">, </w:t>
      </w:r>
      <w:hyperlink r:id="rId19" w:history="1">
        <w:r w:rsidR="00471A1F" w:rsidRPr="00D70811">
          <w:rPr>
            <w:rStyle w:val="Hyperlink"/>
          </w:rPr>
          <w:t xml:space="preserve">de </w:t>
        </w:r>
        <w:proofErr w:type="spellStart"/>
        <w:r w:rsidR="00471A1F" w:rsidRPr="00D70811">
          <w:rPr>
            <w:rStyle w:val="Hyperlink"/>
          </w:rPr>
          <w:t>Bernis</w:t>
        </w:r>
        <w:proofErr w:type="spellEnd"/>
        <w:r w:rsidR="00471A1F" w:rsidRPr="00D70811">
          <w:rPr>
            <w:rStyle w:val="Hyperlink"/>
          </w:rPr>
          <w:t xml:space="preserve"> L</w:t>
        </w:r>
      </w:hyperlink>
      <w:r w:rsidR="00471A1F" w:rsidRPr="00D70811">
        <w:t xml:space="preserve">, Dao B. Assisted vaginal delivery in low and middle income countries: an overview. </w:t>
      </w:r>
      <w:hyperlink r:id="rId20" w:tooltip="BJOG : an international journal of obstetrics and gynaecology." w:history="1">
        <w:r w:rsidR="00471A1F" w:rsidRPr="00D70811">
          <w:rPr>
            <w:rStyle w:val="Hyperlink"/>
          </w:rPr>
          <w:t>BJOG.</w:t>
        </w:r>
      </w:hyperlink>
      <w:r w:rsidR="00471A1F" w:rsidRPr="00D70811">
        <w:t xml:space="preserve"> 2017 Aug;124(9):1335-1344. </w:t>
      </w:r>
      <w:proofErr w:type="spellStart"/>
      <w:r w:rsidR="00471A1F" w:rsidRPr="00D70811">
        <w:t>doi</w:t>
      </w:r>
      <w:proofErr w:type="spellEnd"/>
      <w:r w:rsidR="00471A1F" w:rsidRPr="00D70811">
        <w:t xml:space="preserve">: 10.1111/1471-0528.14477. </w:t>
      </w:r>
    </w:p>
    <w:p w14:paraId="3FB26FD8" w14:textId="5F0ABEA6" w:rsidR="00471A1F" w:rsidRPr="00D70811" w:rsidRDefault="00471A1F" w:rsidP="00D70811">
      <w:pPr>
        <w:pStyle w:val="ListParagraph"/>
        <w:numPr>
          <w:ilvl w:val="0"/>
          <w:numId w:val="14"/>
        </w:numPr>
        <w:spacing w:line="276" w:lineRule="auto"/>
        <w:ind w:left="426" w:hanging="426"/>
        <w:jc w:val="left"/>
      </w:pPr>
      <w:r w:rsidRPr="00D70811">
        <w:rPr>
          <w:rFonts w:eastAsia="Times New Roman" w:cs="Arial"/>
          <w:lang w:val="en-GB" w:eastAsia="en-GB"/>
        </w:rPr>
        <w:t>James, J, Evaluation of links between North and South Healthcare Organisations, DFID, 2008</w:t>
      </w:r>
      <w:r w:rsidR="00D70811">
        <w:rPr>
          <w:rFonts w:eastAsia="Times New Roman" w:cs="Arial"/>
          <w:lang w:val="en-GB" w:eastAsia="en-GB"/>
        </w:rPr>
        <w:t xml:space="preserve"> </w:t>
      </w:r>
      <w:r w:rsidRPr="00D70811">
        <w:rPr>
          <w:rFonts w:eastAsia="Times New Roman" w:cs="Arial"/>
          <w:lang w:val="en-GB" w:eastAsia="en-GB"/>
        </w:rPr>
        <w:t>http://www.buildonline.org.uk/documents/Evaluation%20of%20links%20between%20N%20and%20S%20healthcare%20orgs%20-%20DFID%202008-1.pdf</w:t>
      </w:r>
    </w:p>
    <w:p w14:paraId="068DE158" w14:textId="77777777" w:rsidR="00EF303B" w:rsidRPr="008B0421" w:rsidRDefault="00EF303B" w:rsidP="008B0421">
      <w:pPr>
        <w:spacing w:line="360" w:lineRule="auto"/>
        <w:jc w:val="left"/>
        <w:rPr>
          <w:rFonts w:asciiTheme="majorHAnsi" w:eastAsia="Times New Roman" w:hAnsiTheme="majorHAnsi" w:cs="Arial"/>
          <w:sz w:val="20"/>
          <w:szCs w:val="20"/>
          <w:lang w:val="en-GB" w:eastAsia="en-GB"/>
        </w:rPr>
      </w:pPr>
    </w:p>
    <w:sectPr w:rsidR="00EF303B" w:rsidRPr="008B0421" w:rsidSect="00D160A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BF2B" w14:textId="77777777" w:rsidR="00B85F0F" w:rsidRDefault="00B85F0F" w:rsidP="002E055B">
      <w:r>
        <w:separator/>
      </w:r>
    </w:p>
  </w:endnote>
  <w:endnote w:type="continuationSeparator" w:id="0">
    <w:p w14:paraId="1BE07C61" w14:textId="77777777" w:rsidR="00B85F0F" w:rsidRDefault="00B85F0F" w:rsidP="002E055B">
      <w:r>
        <w:continuationSeparator/>
      </w:r>
    </w:p>
  </w:endnote>
  <w:endnote w:type="continuationNotice" w:id="1">
    <w:p w14:paraId="2531FE95" w14:textId="77777777" w:rsidR="00B85F0F" w:rsidRDefault="00B85F0F" w:rsidP="002E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646238"/>
      <w:docPartObj>
        <w:docPartGallery w:val="Page Numbers (Bottom of Page)"/>
        <w:docPartUnique/>
      </w:docPartObj>
    </w:sdtPr>
    <w:sdtEndPr>
      <w:rPr>
        <w:noProof/>
      </w:rPr>
    </w:sdtEndPr>
    <w:sdtContent>
      <w:p w14:paraId="501D884F" w14:textId="486CC7D7" w:rsidR="00B92147" w:rsidRDefault="00B921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DCF7C" w14:textId="77777777" w:rsidR="008C0065" w:rsidRDefault="008C0065" w:rsidP="002E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A67D" w14:textId="77777777" w:rsidR="00B85F0F" w:rsidRDefault="00B85F0F" w:rsidP="002E055B">
      <w:r>
        <w:separator/>
      </w:r>
    </w:p>
  </w:footnote>
  <w:footnote w:type="continuationSeparator" w:id="0">
    <w:p w14:paraId="3F28B22C" w14:textId="77777777" w:rsidR="00B85F0F" w:rsidRDefault="00B85F0F" w:rsidP="002E055B">
      <w:r>
        <w:continuationSeparator/>
      </w:r>
    </w:p>
  </w:footnote>
  <w:footnote w:type="continuationNotice" w:id="1">
    <w:p w14:paraId="462C2AA2" w14:textId="77777777" w:rsidR="00B85F0F" w:rsidRDefault="00B85F0F" w:rsidP="002E05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E7F"/>
    <w:multiLevelType w:val="multilevel"/>
    <w:tmpl w:val="754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F33B0"/>
    <w:multiLevelType w:val="hybridMultilevel"/>
    <w:tmpl w:val="B524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54E"/>
    <w:multiLevelType w:val="hybridMultilevel"/>
    <w:tmpl w:val="00620956"/>
    <w:lvl w:ilvl="0" w:tplc="CA1053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E2EA6"/>
    <w:multiLevelType w:val="hybridMultilevel"/>
    <w:tmpl w:val="3AC06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F4320"/>
    <w:multiLevelType w:val="hybridMultilevel"/>
    <w:tmpl w:val="8C8AFCF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B58FE"/>
    <w:multiLevelType w:val="hybridMultilevel"/>
    <w:tmpl w:val="B490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0BC9"/>
    <w:multiLevelType w:val="hybridMultilevel"/>
    <w:tmpl w:val="8A0C6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97353"/>
    <w:multiLevelType w:val="hybridMultilevel"/>
    <w:tmpl w:val="2FA8A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3A22F6C"/>
    <w:multiLevelType w:val="hybridMultilevel"/>
    <w:tmpl w:val="00FC1594"/>
    <w:lvl w:ilvl="0" w:tplc="0BAE53EC">
      <w:start w:val="1"/>
      <w:numFmt w:val="bullet"/>
      <w:lvlText w:val="•"/>
      <w:lvlJc w:val="left"/>
      <w:pPr>
        <w:tabs>
          <w:tab w:val="num" w:pos="720"/>
        </w:tabs>
        <w:ind w:left="720" w:hanging="360"/>
      </w:pPr>
      <w:rPr>
        <w:rFonts w:ascii="Times" w:hAnsi="Times" w:hint="default"/>
      </w:rPr>
    </w:lvl>
    <w:lvl w:ilvl="1" w:tplc="E73A1CCA" w:tentative="1">
      <w:start w:val="1"/>
      <w:numFmt w:val="bullet"/>
      <w:lvlText w:val="•"/>
      <w:lvlJc w:val="left"/>
      <w:pPr>
        <w:tabs>
          <w:tab w:val="num" w:pos="1440"/>
        </w:tabs>
        <w:ind w:left="1440" w:hanging="360"/>
      </w:pPr>
      <w:rPr>
        <w:rFonts w:ascii="Times" w:hAnsi="Times" w:hint="default"/>
      </w:rPr>
    </w:lvl>
    <w:lvl w:ilvl="2" w:tplc="EBDC027A">
      <w:start w:val="102"/>
      <w:numFmt w:val="bullet"/>
      <w:lvlText w:val="•"/>
      <w:lvlJc w:val="left"/>
      <w:pPr>
        <w:tabs>
          <w:tab w:val="num" w:pos="2160"/>
        </w:tabs>
        <w:ind w:left="2160" w:hanging="360"/>
      </w:pPr>
      <w:rPr>
        <w:rFonts w:ascii="Times" w:hAnsi="Times" w:hint="default"/>
      </w:rPr>
    </w:lvl>
    <w:lvl w:ilvl="3" w:tplc="7688C076" w:tentative="1">
      <w:start w:val="1"/>
      <w:numFmt w:val="bullet"/>
      <w:lvlText w:val="•"/>
      <w:lvlJc w:val="left"/>
      <w:pPr>
        <w:tabs>
          <w:tab w:val="num" w:pos="2880"/>
        </w:tabs>
        <w:ind w:left="2880" w:hanging="360"/>
      </w:pPr>
      <w:rPr>
        <w:rFonts w:ascii="Times" w:hAnsi="Times" w:hint="default"/>
      </w:rPr>
    </w:lvl>
    <w:lvl w:ilvl="4" w:tplc="DF927B34" w:tentative="1">
      <w:start w:val="1"/>
      <w:numFmt w:val="bullet"/>
      <w:lvlText w:val="•"/>
      <w:lvlJc w:val="left"/>
      <w:pPr>
        <w:tabs>
          <w:tab w:val="num" w:pos="3600"/>
        </w:tabs>
        <w:ind w:left="3600" w:hanging="360"/>
      </w:pPr>
      <w:rPr>
        <w:rFonts w:ascii="Times" w:hAnsi="Times" w:hint="default"/>
      </w:rPr>
    </w:lvl>
    <w:lvl w:ilvl="5" w:tplc="F23A4C7A" w:tentative="1">
      <w:start w:val="1"/>
      <w:numFmt w:val="bullet"/>
      <w:lvlText w:val="•"/>
      <w:lvlJc w:val="left"/>
      <w:pPr>
        <w:tabs>
          <w:tab w:val="num" w:pos="4320"/>
        </w:tabs>
        <w:ind w:left="4320" w:hanging="360"/>
      </w:pPr>
      <w:rPr>
        <w:rFonts w:ascii="Times" w:hAnsi="Times" w:hint="default"/>
      </w:rPr>
    </w:lvl>
    <w:lvl w:ilvl="6" w:tplc="488204D4" w:tentative="1">
      <w:start w:val="1"/>
      <w:numFmt w:val="bullet"/>
      <w:lvlText w:val="•"/>
      <w:lvlJc w:val="left"/>
      <w:pPr>
        <w:tabs>
          <w:tab w:val="num" w:pos="5040"/>
        </w:tabs>
        <w:ind w:left="5040" w:hanging="360"/>
      </w:pPr>
      <w:rPr>
        <w:rFonts w:ascii="Times" w:hAnsi="Times" w:hint="default"/>
      </w:rPr>
    </w:lvl>
    <w:lvl w:ilvl="7" w:tplc="948A1F74" w:tentative="1">
      <w:start w:val="1"/>
      <w:numFmt w:val="bullet"/>
      <w:lvlText w:val="•"/>
      <w:lvlJc w:val="left"/>
      <w:pPr>
        <w:tabs>
          <w:tab w:val="num" w:pos="5760"/>
        </w:tabs>
        <w:ind w:left="5760" w:hanging="360"/>
      </w:pPr>
      <w:rPr>
        <w:rFonts w:ascii="Times" w:hAnsi="Times" w:hint="default"/>
      </w:rPr>
    </w:lvl>
    <w:lvl w:ilvl="8" w:tplc="0E229D8E"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58B6166C"/>
    <w:multiLevelType w:val="hybridMultilevel"/>
    <w:tmpl w:val="167E3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F3B6A"/>
    <w:multiLevelType w:val="hybridMultilevel"/>
    <w:tmpl w:val="47EA3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7493F"/>
    <w:multiLevelType w:val="hybridMultilevel"/>
    <w:tmpl w:val="953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B4371"/>
    <w:multiLevelType w:val="hybridMultilevel"/>
    <w:tmpl w:val="634AA96C"/>
    <w:lvl w:ilvl="0" w:tplc="271A5438">
      <w:start w:val="12"/>
      <w:numFmt w:val="decimal"/>
      <w:lvlText w:val="%1."/>
      <w:lvlJc w:val="left"/>
      <w:pPr>
        <w:ind w:left="1080" w:hanging="360"/>
      </w:pPr>
      <w:rPr>
        <w:rFonts w:ascii="Arial Unicode MS" w:hAnsi="Arial Unicode MS" w:cs="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9E56D8"/>
    <w:multiLevelType w:val="multilevel"/>
    <w:tmpl w:val="B848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B06B0B"/>
    <w:multiLevelType w:val="hybridMultilevel"/>
    <w:tmpl w:val="1CC631D2"/>
    <w:lvl w:ilvl="0" w:tplc="8BCC8566">
      <w:start w:val="13"/>
      <w:numFmt w:val="decimal"/>
      <w:lvlText w:val="%1."/>
      <w:lvlJc w:val="left"/>
      <w:pPr>
        <w:ind w:left="1080" w:hanging="360"/>
      </w:pPr>
      <w:rPr>
        <w:rFonts w:ascii="Arial Unicode MS" w:hAnsi="Arial Unicode MS" w:cs="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
  </w:num>
  <w:num w:numId="3">
    <w:abstractNumId w:val="8"/>
  </w:num>
  <w:num w:numId="4">
    <w:abstractNumId w:val="10"/>
  </w:num>
  <w:num w:numId="5">
    <w:abstractNumId w:val="6"/>
  </w:num>
  <w:num w:numId="6">
    <w:abstractNumId w:val="3"/>
  </w:num>
  <w:num w:numId="7">
    <w:abstractNumId w:val="12"/>
  </w:num>
  <w:num w:numId="8">
    <w:abstractNumId w:val="14"/>
  </w:num>
  <w:num w:numId="9">
    <w:abstractNumId w:val="4"/>
  </w:num>
  <w:num w:numId="10">
    <w:abstractNumId w:val="1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9B"/>
    <w:rsid w:val="0000172C"/>
    <w:rsid w:val="00013E23"/>
    <w:rsid w:val="0002459E"/>
    <w:rsid w:val="00025513"/>
    <w:rsid w:val="00030C1F"/>
    <w:rsid w:val="00030D19"/>
    <w:rsid w:val="00030E6A"/>
    <w:rsid w:val="00034ADB"/>
    <w:rsid w:val="0004355F"/>
    <w:rsid w:val="00043E96"/>
    <w:rsid w:val="00046D15"/>
    <w:rsid w:val="00051229"/>
    <w:rsid w:val="00060D64"/>
    <w:rsid w:val="00063662"/>
    <w:rsid w:val="00063DCA"/>
    <w:rsid w:val="00065306"/>
    <w:rsid w:val="00066B4A"/>
    <w:rsid w:val="0007289B"/>
    <w:rsid w:val="0007319A"/>
    <w:rsid w:val="000732B3"/>
    <w:rsid w:val="00083871"/>
    <w:rsid w:val="00086719"/>
    <w:rsid w:val="00087EA4"/>
    <w:rsid w:val="0009028D"/>
    <w:rsid w:val="000936AE"/>
    <w:rsid w:val="00097E61"/>
    <w:rsid w:val="000A6847"/>
    <w:rsid w:val="000B44B6"/>
    <w:rsid w:val="000B4764"/>
    <w:rsid w:val="000B57D5"/>
    <w:rsid w:val="000B5F90"/>
    <w:rsid w:val="000C0F5A"/>
    <w:rsid w:val="000C76A4"/>
    <w:rsid w:val="000D041A"/>
    <w:rsid w:val="000D4CA1"/>
    <w:rsid w:val="000D6AB9"/>
    <w:rsid w:val="000E5444"/>
    <w:rsid w:val="000E63E9"/>
    <w:rsid w:val="000F1D8F"/>
    <w:rsid w:val="000F6B3D"/>
    <w:rsid w:val="001006C8"/>
    <w:rsid w:val="001041E7"/>
    <w:rsid w:val="00105BD3"/>
    <w:rsid w:val="00106540"/>
    <w:rsid w:val="00106923"/>
    <w:rsid w:val="00106FD6"/>
    <w:rsid w:val="00110855"/>
    <w:rsid w:val="001130B3"/>
    <w:rsid w:val="00115CC5"/>
    <w:rsid w:val="001165C5"/>
    <w:rsid w:val="00120B22"/>
    <w:rsid w:val="00122704"/>
    <w:rsid w:val="001275C8"/>
    <w:rsid w:val="0013607B"/>
    <w:rsid w:val="001461A2"/>
    <w:rsid w:val="00146349"/>
    <w:rsid w:val="00146A25"/>
    <w:rsid w:val="00150BD5"/>
    <w:rsid w:val="001545A3"/>
    <w:rsid w:val="001546A6"/>
    <w:rsid w:val="0015676B"/>
    <w:rsid w:val="001709B2"/>
    <w:rsid w:val="00171463"/>
    <w:rsid w:val="0017158E"/>
    <w:rsid w:val="00175FDD"/>
    <w:rsid w:val="0017674C"/>
    <w:rsid w:val="00181743"/>
    <w:rsid w:val="00184BD5"/>
    <w:rsid w:val="00186699"/>
    <w:rsid w:val="00187E9C"/>
    <w:rsid w:val="0019030B"/>
    <w:rsid w:val="001929B2"/>
    <w:rsid w:val="001936B5"/>
    <w:rsid w:val="00194751"/>
    <w:rsid w:val="00194826"/>
    <w:rsid w:val="001A759E"/>
    <w:rsid w:val="001B0061"/>
    <w:rsid w:val="001B08C6"/>
    <w:rsid w:val="001B0B6D"/>
    <w:rsid w:val="001B3327"/>
    <w:rsid w:val="001C0A88"/>
    <w:rsid w:val="001C19AF"/>
    <w:rsid w:val="001C414D"/>
    <w:rsid w:val="001C73BF"/>
    <w:rsid w:val="001C7DB2"/>
    <w:rsid w:val="001C7F7D"/>
    <w:rsid w:val="001D55F7"/>
    <w:rsid w:val="001D631D"/>
    <w:rsid w:val="001E1106"/>
    <w:rsid w:val="001E2628"/>
    <w:rsid w:val="001E38DC"/>
    <w:rsid w:val="001E77EF"/>
    <w:rsid w:val="001F7E92"/>
    <w:rsid w:val="00200031"/>
    <w:rsid w:val="002008F9"/>
    <w:rsid w:val="00201642"/>
    <w:rsid w:val="00201C28"/>
    <w:rsid w:val="00203F42"/>
    <w:rsid w:val="00206A8A"/>
    <w:rsid w:val="00210201"/>
    <w:rsid w:val="00211A15"/>
    <w:rsid w:val="00213A93"/>
    <w:rsid w:val="002152C7"/>
    <w:rsid w:val="0022240E"/>
    <w:rsid w:val="00230D19"/>
    <w:rsid w:val="00230FA9"/>
    <w:rsid w:val="00231712"/>
    <w:rsid w:val="00231D39"/>
    <w:rsid w:val="00232699"/>
    <w:rsid w:val="002337EC"/>
    <w:rsid w:val="00234983"/>
    <w:rsid w:val="00241F95"/>
    <w:rsid w:val="0024582F"/>
    <w:rsid w:val="00250A25"/>
    <w:rsid w:val="00253786"/>
    <w:rsid w:val="002537EC"/>
    <w:rsid w:val="00257466"/>
    <w:rsid w:val="00257891"/>
    <w:rsid w:val="00261815"/>
    <w:rsid w:val="002620F9"/>
    <w:rsid w:val="00262750"/>
    <w:rsid w:val="00262DE0"/>
    <w:rsid w:val="00265629"/>
    <w:rsid w:val="00265AFD"/>
    <w:rsid w:val="002748A9"/>
    <w:rsid w:val="002765D7"/>
    <w:rsid w:val="00282F78"/>
    <w:rsid w:val="002830B0"/>
    <w:rsid w:val="00284D28"/>
    <w:rsid w:val="002862ED"/>
    <w:rsid w:val="0029395C"/>
    <w:rsid w:val="00293E06"/>
    <w:rsid w:val="00295831"/>
    <w:rsid w:val="002958B3"/>
    <w:rsid w:val="00295D11"/>
    <w:rsid w:val="002A2A61"/>
    <w:rsid w:val="002A3AF3"/>
    <w:rsid w:val="002A3F81"/>
    <w:rsid w:val="002A41BB"/>
    <w:rsid w:val="002B5C10"/>
    <w:rsid w:val="002B6B7A"/>
    <w:rsid w:val="002C6501"/>
    <w:rsid w:val="002D1053"/>
    <w:rsid w:val="002D40A4"/>
    <w:rsid w:val="002E055B"/>
    <w:rsid w:val="002E077C"/>
    <w:rsid w:val="002E17BE"/>
    <w:rsid w:val="002E42F1"/>
    <w:rsid w:val="002E55CF"/>
    <w:rsid w:val="002F0641"/>
    <w:rsid w:val="002F0FC6"/>
    <w:rsid w:val="002F2AD1"/>
    <w:rsid w:val="002F796B"/>
    <w:rsid w:val="003004C0"/>
    <w:rsid w:val="0030428B"/>
    <w:rsid w:val="00307AF6"/>
    <w:rsid w:val="00313097"/>
    <w:rsid w:val="003134B6"/>
    <w:rsid w:val="00314892"/>
    <w:rsid w:val="00315EF9"/>
    <w:rsid w:val="003303E9"/>
    <w:rsid w:val="003312F5"/>
    <w:rsid w:val="00332B7B"/>
    <w:rsid w:val="00333B8A"/>
    <w:rsid w:val="003403CD"/>
    <w:rsid w:val="00341756"/>
    <w:rsid w:val="003458DC"/>
    <w:rsid w:val="0035119A"/>
    <w:rsid w:val="00354027"/>
    <w:rsid w:val="003544A5"/>
    <w:rsid w:val="003558FE"/>
    <w:rsid w:val="00360720"/>
    <w:rsid w:val="00360B0C"/>
    <w:rsid w:val="00365037"/>
    <w:rsid w:val="003670EB"/>
    <w:rsid w:val="003706DC"/>
    <w:rsid w:val="0037244B"/>
    <w:rsid w:val="003739E2"/>
    <w:rsid w:val="003847C0"/>
    <w:rsid w:val="00385CBE"/>
    <w:rsid w:val="00386525"/>
    <w:rsid w:val="0038683B"/>
    <w:rsid w:val="00391F44"/>
    <w:rsid w:val="00391F78"/>
    <w:rsid w:val="00393B54"/>
    <w:rsid w:val="003945EF"/>
    <w:rsid w:val="00396030"/>
    <w:rsid w:val="003A110B"/>
    <w:rsid w:val="003A24C6"/>
    <w:rsid w:val="003B072D"/>
    <w:rsid w:val="003B2DD4"/>
    <w:rsid w:val="003B74AD"/>
    <w:rsid w:val="003C36FC"/>
    <w:rsid w:val="003C3A36"/>
    <w:rsid w:val="003C3AE1"/>
    <w:rsid w:val="003C4E4A"/>
    <w:rsid w:val="003E02D4"/>
    <w:rsid w:val="003E1AE6"/>
    <w:rsid w:val="003E2114"/>
    <w:rsid w:val="003E249C"/>
    <w:rsid w:val="003E4D71"/>
    <w:rsid w:val="003E6D4E"/>
    <w:rsid w:val="003F1DA7"/>
    <w:rsid w:val="003F38CE"/>
    <w:rsid w:val="003F45D9"/>
    <w:rsid w:val="003F6AD7"/>
    <w:rsid w:val="003F7A2D"/>
    <w:rsid w:val="00400397"/>
    <w:rsid w:val="004074EB"/>
    <w:rsid w:val="00407BCB"/>
    <w:rsid w:val="00412F58"/>
    <w:rsid w:val="00415C47"/>
    <w:rsid w:val="004202E9"/>
    <w:rsid w:val="00420E39"/>
    <w:rsid w:val="004245F0"/>
    <w:rsid w:val="004279E3"/>
    <w:rsid w:val="00427D06"/>
    <w:rsid w:val="00432F08"/>
    <w:rsid w:val="004336C3"/>
    <w:rsid w:val="00433A9A"/>
    <w:rsid w:val="0043663D"/>
    <w:rsid w:val="00453C9D"/>
    <w:rsid w:val="0045769E"/>
    <w:rsid w:val="004609DF"/>
    <w:rsid w:val="004634A1"/>
    <w:rsid w:val="00467087"/>
    <w:rsid w:val="00471A1F"/>
    <w:rsid w:val="00473062"/>
    <w:rsid w:val="00473B23"/>
    <w:rsid w:val="00473E5A"/>
    <w:rsid w:val="00474168"/>
    <w:rsid w:val="00475317"/>
    <w:rsid w:val="0048679D"/>
    <w:rsid w:val="00486873"/>
    <w:rsid w:val="00487151"/>
    <w:rsid w:val="004958B2"/>
    <w:rsid w:val="004A026C"/>
    <w:rsid w:val="004A692F"/>
    <w:rsid w:val="004B058D"/>
    <w:rsid w:val="004B3AD3"/>
    <w:rsid w:val="004B4656"/>
    <w:rsid w:val="004B72FE"/>
    <w:rsid w:val="004C031D"/>
    <w:rsid w:val="004C11C7"/>
    <w:rsid w:val="004C19BC"/>
    <w:rsid w:val="004C2745"/>
    <w:rsid w:val="004C4E63"/>
    <w:rsid w:val="004C699D"/>
    <w:rsid w:val="004D0C72"/>
    <w:rsid w:val="004D3F77"/>
    <w:rsid w:val="004D45C2"/>
    <w:rsid w:val="004D5717"/>
    <w:rsid w:val="004D6647"/>
    <w:rsid w:val="004D7089"/>
    <w:rsid w:val="004E4C58"/>
    <w:rsid w:val="004E7E72"/>
    <w:rsid w:val="004F5AA3"/>
    <w:rsid w:val="004F6BF0"/>
    <w:rsid w:val="005020E8"/>
    <w:rsid w:val="0050356A"/>
    <w:rsid w:val="00503F77"/>
    <w:rsid w:val="00511100"/>
    <w:rsid w:val="00512D8C"/>
    <w:rsid w:val="005141F1"/>
    <w:rsid w:val="00521206"/>
    <w:rsid w:val="00521ACF"/>
    <w:rsid w:val="005226CE"/>
    <w:rsid w:val="00524107"/>
    <w:rsid w:val="00524C36"/>
    <w:rsid w:val="00525B39"/>
    <w:rsid w:val="00525F64"/>
    <w:rsid w:val="00527F2C"/>
    <w:rsid w:val="00530088"/>
    <w:rsid w:val="00530F12"/>
    <w:rsid w:val="005310F3"/>
    <w:rsid w:val="005330F7"/>
    <w:rsid w:val="00541999"/>
    <w:rsid w:val="00554602"/>
    <w:rsid w:val="00555496"/>
    <w:rsid w:val="00555603"/>
    <w:rsid w:val="005625FE"/>
    <w:rsid w:val="00563BAA"/>
    <w:rsid w:val="005722C6"/>
    <w:rsid w:val="00572CA7"/>
    <w:rsid w:val="005766D0"/>
    <w:rsid w:val="00582AC3"/>
    <w:rsid w:val="00591AED"/>
    <w:rsid w:val="00595444"/>
    <w:rsid w:val="00595CFB"/>
    <w:rsid w:val="005A0208"/>
    <w:rsid w:val="005A1B9C"/>
    <w:rsid w:val="005A3745"/>
    <w:rsid w:val="005A6FB9"/>
    <w:rsid w:val="005A73CE"/>
    <w:rsid w:val="005B1717"/>
    <w:rsid w:val="005B404A"/>
    <w:rsid w:val="005B78BA"/>
    <w:rsid w:val="005B7B16"/>
    <w:rsid w:val="005C756B"/>
    <w:rsid w:val="005C7FFD"/>
    <w:rsid w:val="005D10E9"/>
    <w:rsid w:val="005D37E0"/>
    <w:rsid w:val="005D5FA8"/>
    <w:rsid w:val="005D69F9"/>
    <w:rsid w:val="005D6B35"/>
    <w:rsid w:val="005D6C3B"/>
    <w:rsid w:val="006068C5"/>
    <w:rsid w:val="00611B8C"/>
    <w:rsid w:val="006150F0"/>
    <w:rsid w:val="00620547"/>
    <w:rsid w:val="0062262C"/>
    <w:rsid w:val="00630025"/>
    <w:rsid w:val="00630180"/>
    <w:rsid w:val="006328EB"/>
    <w:rsid w:val="006356B7"/>
    <w:rsid w:val="006401F1"/>
    <w:rsid w:val="00640F23"/>
    <w:rsid w:val="006452C6"/>
    <w:rsid w:val="00645428"/>
    <w:rsid w:val="006462F6"/>
    <w:rsid w:val="00650270"/>
    <w:rsid w:val="00652A77"/>
    <w:rsid w:val="006542DF"/>
    <w:rsid w:val="006625A5"/>
    <w:rsid w:val="006638BE"/>
    <w:rsid w:val="00665C9F"/>
    <w:rsid w:val="00670283"/>
    <w:rsid w:val="0067118A"/>
    <w:rsid w:val="006731C8"/>
    <w:rsid w:val="0067573E"/>
    <w:rsid w:val="0068186B"/>
    <w:rsid w:val="00684476"/>
    <w:rsid w:val="00687802"/>
    <w:rsid w:val="00691CDC"/>
    <w:rsid w:val="0069275C"/>
    <w:rsid w:val="00696BFE"/>
    <w:rsid w:val="006A0AFF"/>
    <w:rsid w:val="006A2546"/>
    <w:rsid w:val="006A4BCE"/>
    <w:rsid w:val="006A5F30"/>
    <w:rsid w:val="006B1211"/>
    <w:rsid w:val="006C38E7"/>
    <w:rsid w:val="006C40D3"/>
    <w:rsid w:val="006C7135"/>
    <w:rsid w:val="006C7430"/>
    <w:rsid w:val="006C78DC"/>
    <w:rsid w:val="006D09E1"/>
    <w:rsid w:val="006D0F91"/>
    <w:rsid w:val="006D4887"/>
    <w:rsid w:val="006E2847"/>
    <w:rsid w:val="006E3B34"/>
    <w:rsid w:val="0070006A"/>
    <w:rsid w:val="00702CA8"/>
    <w:rsid w:val="007070AA"/>
    <w:rsid w:val="007072F7"/>
    <w:rsid w:val="00707F94"/>
    <w:rsid w:val="00710643"/>
    <w:rsid w:val="0071510A"/>
    <w:rsid w:val="007170C4"/>
    <w:rsid w:val="0072260D"/>
    <w:rsid w:val="00724B1D"/>
    <w:rsid w:val="00725087"/>
    <w:rsid w:val="00731253"/>
    <w:rsid w:val="00731D86"/>
    <w:rsid w:val="00733761"/>
    <w:rsid w:val="007368F4"/>
    <w:rsid w:val="00737916"/>
    <w:rsid w:val="00745E11"/>
    <w:rsid w:val="00754A2C"/>
    <w:rsid w:val="007559F1"/>
    <w:rsid w:val="00756A7A"/>
    <w:rsid w:val="00765863"/>
    <w:rsid w:val="00765D2C"/>
    <w:rsid w:val="00767B43"/>
    <w:rsid w:val="007708F2"/>
    <w:rsid w:val="00770C7D"/>
    <w:rsid w:val="00771548"/>
    <w:rsid w:val="00773410"/>
    <w:rsid w:val="00776F2B"/>
    <w:rsid w:val="00783024"/>
    <w:rsid w:val="00783819"/>
    <w:rsid w:val="00783FF5"/>
    <w:rsid w:val="00791472"/>
    <w:rsid w:val="00793287"/>
    <w:rsid w:val="0079569B"/>
    <w:rsid w:val="00797D69"/>
    <w:rsid w:val="007A169D"/>
    <w:rsid w:val="007A1A21"/>
    <w:rsid w:val="007A2762"/>
    <w:rsid w:val="007A4F72"/>
    <w:rsid w:val="007A55C7"/>
    <w:rsid w:val="007B18F0"/>
    <w:rsid w:val="007B36A4"/>
    <w:rsid w:val="007B463B"/>
    <w:rsid w:val="007B4BA0"/>
    <w:rsid w:val="007B7E38"/>
    <w:rsid w:val="007C006C"/>
    <w:rsid w:val="007C0986"/>
    <w:rsid w:val="007C3342"/>
    <w:rsid w:val="007C473C"/>
    <w:rsid w:val="007C70F7"/>
    <w:rsid w:val="007D0E41"/>
    <w:rsid w:val="007D2BDC"/>
    <w:rsid w:val="007D6FAD"/>
    <w:rsid w:val="007E2A41"/>
    <w:rsid w:val="007E3C6D"/>
    <w:rsid w:val="007E3DF8"/>
    <w:rsid w:val="007E5986"/>
    <w:rsid w:val="007E7CDA"/>
    <w:rsid w:val="007F08AE"/>
    <w:rsid w:val="007F2091"/>
    <w:rsid w:val="007F7BA1"/>
    <w:rsid w:val="00800EE5"/>
    <w:rsid w:val="0080106C"/>
    <w:rsid w:val="00804D87"/>
    <w:rsid w:val="008071AE"/>
    <w:rsid w:val="00807EF7"/>
    <w:rsid w:val="00812EDD"/>
    <w:rsid w:val="00815D84"/>
    <w:rsid w:val="00817652"/>
    <w:rsid w:val="00820514"/>
    <w:rsid w:val="00823D61"/>
    <w:rsid w:val="0083236C"/>
    <w:rsid w:val="00841748"/>
    <w:rsid w:val="0084227C"/>
    <w:rsid w:val="008459FE"/>
    <w:rsid w:val="0085046C"/>
    <w:rsid w:val="00851469"/>
    <w:rsid w:val="00854F07"/>
    <w:rsid w:val="00855F37"/>
    <w:rsid w:val="00860B2E"/>
    <w:rsid w:val="00864064"/>
    <w:rsid w:val="0086428A"/>
    <w:rsid w:val="00864F59"/>
    <w:rsid w:val="008659EA"/>
    <w:rsid w:val="0086667E"/>
    <w:rsid w:val="00870918"/>
    <w:rsid w:val="0087260A"/>
    <w:rsid w:val="00872DE4"/>
    <w:rsid w:val="00881802"/>
    <w:rsid w:val="00884BE1"/>
    <w:rsid w:val="00885415"/>
    <w:rsid w:val="008900F8"/>
    <w:rsid w:val="00891348"/>
    <w:rsid w:val="00892689"/>
    <w:rsid w:val="00893294"/>
    <w:rsid w:val="008A2608"/>
    <w:rsid w:val="008B0421"/>
    <w:rsid w:val="008B21AF"/>
    <w:rsid w:val="008B2E66"/>
    <w:rsid w:val="008B4AE9"/>
    <w:rsid w:val="008B5BBB"/>
    <w:rsid w:val="008B6176"/>
    <w:rsid w:val="008C0065"/>
    <w:rsid w:val="008C38C2"/>
    <w:rsid w:val="008D0033"/>
    <w:rsid w:val="008D46AD"/>
    <w:rsid w:val="008D5E4E"/>
    <w:rsid w:val="008E2B49"/>
    <w:rsid w:val="008E34A8"/>
    <w:rsid w:val="008E57A7"/>
    <w:rsid w:val="008E5B40"/>
    <w:rsid w:val="009036F4"/>
    <w:rsid w:val="00903CA9"/>
    <w:rsid w:val="00905309"/>
    <w:rsid w:val="00910230"/>
    <w:rsid w:val="00911DF0"/>
    <w:rsid w:val="00913E34"/>
    <w:rsid w:val="00915DC5"/>
    <w:rsid w:val="00921FD9"/>
    <w:rsid w:val="0092344C"/>
    <w:rsid w:val="0092495C"/>
    <w:rsid w:val="009253D6"/>
    <w:rsid w:val="009269B0"/>
    <w:rsid w:val="0093069D"/>
    <w:rsid w:val="009311FD"/>
    <w:rsid w:val="0093319F"/>
    <w:rsid w:val="009365D7"/>
    <w:rsid w:val="0093744B"/>
    <w:rsid w:val="00940265"/>
    <w:rsid w:val="00947BB3"/>
    <w:rsid w:val="00947F86"/>
    <w:rsid w:val="0095031C"/>
    <w:rsid w:val="00955727"/>
    <w:rsid w:val="00955C86"/>
    <w:rsid w:val="00962214"/>
    <w:rsid w:val="009625AF"/>
    <w:rsid w:val="00963DD0"/>
    <w:rsid w:val="00965F45"/>
    <w:rsid w:val="009676ED"/>
    <w:rsid w:val="009749AE"/>
    <w:rsid w:val="0097656C"/>
    <w:rsid w:val="00976D3C"/>
    <w:rsid w:val="00981BA8"/>
    <w:rsid w:val="00983691"/>
    <w:rsid w:val="00984E9A"/>
    <w:rsid w:val="0099044B"/>
    <w:rsid w:val="00990EC5"/>
    <w:rsid w:val="0099309C"/>
    <w:rsid w:val="00995F64"/>
    <w:rsid w:val="009A1DA3"/>
    <w:rsid w:val="009A269C"/>
    <w:rsid w:val="009B04C3"/>
    <w:rsid w:val="009B0FE0"/>
    <w:rsid w:val="009B1F40"/>
    <w:rsid w:val="009B4A9A"/>
    <w:rsid w:val="009B5403"/>
    <w:rsid w:val="009B5B0A"/>
    <w:rsid w:val="009C30AD"/>
    <w:rsid w:val="009C37E8"/>
    <w:rsid w:val="009C4802"/>
    <w:rsid w:val="009D69CC"/>
    <w:rsid w:val="009D6CF4"/>
    <w:rsid w:val="009D7BA8"/>
    <w:rsid w:val="009E1184"/>
    <w:rsid w:val="009E4860"/>
    <w:rsid w:val="009E648F"/>
    <w:rsid w:val="009E69D0"/>
    <w:rsid w:val="009E7FC5"/>
    <w:rsid w:val="009F3681"/>
    <w:rsid w:val="009F3A78"/>
    <w:rsid w:val="009F594D"/>
    <w:rsid w:val="009F65A2"/>
    <w:rsid w:val="009F7116"/>
    <w:rsid w:val="00A00D56"/>
    <w:rsid w:val="00A01915"/>
    <w:rsid w:val="00A01AAC"/>
    <w:rsid w:val="00A02CFA"/>
    <w:rsid w:val="00A0785B"/>
    <w:rsid w:val="00A13740"/>
    <w:rsid w:val="00A13997"/>
    <w:rsid w:val="00A153F5"/>
    <w:rsid w:val="00A214AE"/>
    <w:rsid w:val="00A24213"/>
    <w:rsid w:val="00A25226"/>
    <w:rsid w:val="00A2657B"/>
    <w:rsid w:val="00A26B57"/>
    <w:rsid w:val="00A33F93"/>
    <w:rsid w:val="00A41B31"/>
    <w:rsid w:val="00A47889"/>
    <w:rsid w:val="00A53716"/>
    <w:rsid w:val="00A54D41"/>
    <w:rsid w:val="00A55515"/>
    <w:rsid w:val="00A62A84"/>
    <w:rsid w:val="00A6369D"/>
    <w:rsid w:val="00A641B2"/>
    <w:rsid w:val="00A6432B"/>
    <w:rsid w:val="00A65261"/>
    <w:rsid w:val="00A668E4"/>
    <w:rsid w:val="00A671B8"/>
    <w:rsid w:val="00A67313"/>
    <w:rsid w:val="00A6738A"/>
    <w:rsid w:val="00A70C04"/>
    <w:rsid w:val="00A716C9"/>
    <w:rsid w:val="00A75C20"/>
    <w:rsid w:val="00A865AE"/>
    <w:rsid w:val="00A917E3"/>
    <w:rsid w:val="00AA2E0F"/>
    <w:rsid w:val="00AA544D"/>
    <w:rsid w:val="00AA7655"/>
    <w:rsid w:val="00AB78B3"/>
    <w:rsid w:val="00AC39DA"/>
    <w:rsid w:val="00AC6786"/>
    <w:rsid w:val="00AC787C"/>
    <w:rsid w:val="00AD2755"/>
    <w:rsid w:val="00AD4A59"/>
    <w:rsid w:val="00AF0ED7"/>
    <w:rsid w:val="00AF1C8F"/>
    <w:rsid w:val="00AF3BAD"/>
    <w:rsid w:val="00AF5F9B"/>
    <w:rsid w:val="00B0227B"/>
    <w:rsid w:val="00B067B7"/>
    <w:rsid w:val="00B13028"/>
    <w:rsid w:val="00B21753"/>
    <w:rsid w:val="00B235B9"/>
    <w:rsid w:val="00B265AE"/>
    <w:rsid w:val="00B37462"/>
    <w:rsid w:val="00B37675"/>
    <w:rsid w:val="00B405B3"/>
    <w:rsid w:val="00B40F28"/>
    <w:rsid w:val="00B41314"/>
    <w:rsid w:val="00B41F33"/>
    <w:rsid w:val="00B426C4"/>
    <w:rsid w:val="00B42868"/>
    <w:rsid w:val="00B43B17"/>
    <w:rsid w:val="00B51140"/>
    <w:rsid w:val="00B5183D"/>
    <w:rsid w:val="00B54A2B"/>
    <w:rsid w:val="00B54FB9"/>
    <w:rsid w:val="00B57BF4"/>
    <w:rsid w:val="00B60219"/>
    <w:rsid w:val="00B60408"/>
    <w:rsid w:val="00B62155"/>
    <w:rsid w:val="00B63A21"/>
    <w:rsid w:val="00B64BD7"/>
    <w:rsid w:val="00B65733"/>
    <w:rsid w:val="00B66749"/>
    <w:rsid w:val="00B66CAF"/>
    <w:rsid w:val="00B671CE"/>
    <w:rsid w:val="00B74215"/>
    <w:rsid w:val="00B76CEE"/>
    <w:rsid w:val="00B83F57"/>
    <w:rsid w:val="00B85F0F"/>
    <w:rsid w:val="00B86C7D"/>
    <w:rsid w:val="00B87757"/>
    <w:rsid w:val="00B90FAC"/>
    <w:rsid w:val="00B91313"/>
    <w:rsid w:val="00B92147"/>
    <w:rsid w:val="00B94252"/>
    <w:rsid w:val="00B97F4F"/>
    <w:rsid w:val="00BA0F96"/>
    <w:rsid w:val="00BA14AE"/>
    <w:rsid w:val="00BA26C5"/>
    <w:rsid w:val="00BB0D84"/>
    <w:rsid w:val="00BB2C7B"/>
    <w:rsid w:val="00BB731A"/>
    <w:rsid w:val="00BC0EBF"/>
    <w:rsid w:val="00BC5D44"/>
    <w:rsid w:val="00BC717D"/>
    <w:rsid w:val="00BD2DCD"/>
    <w:rsid w:val="00BD4A19"/>
    <w:rsid w:val="00BD7F7B"/>
    <w:rsid w:val="00BE2335"/>
    <w:rsid w:val="00BE46D4"/>
    <w:rsid w:val="00BE5311"/>
    <w:rsid w:val="00BF60EB"/>
    <w:rsid w:val="00BF67F6"/>
    <w:rsid w:val="00C04AB0"/>
    <w:rsid w:val="00C057C1"/>
    <w:rsid w:val="00C073C6"/>
    <w:rsid w:val="00C0760A"/>
    <w:rsid w:val="00C14548"/>
    <w:rsid w:val="00C23532"/>
    <w:rsid w:val="00C25F52"/>
    <w:rsid w:val="00C2709E"/>
    <w:rsid w:val="00C275E5"/>
    <w:rsid w:val="00C31A40"/>
    <w:rsid w:val="00C31B9F"/>
    <w:rsid w:val="00C32537"/>
    <w:rsid w:val="00C32EC2"/>
    <w:rsid w:val="00C375BC"/>
    <w:rsid w:val="00C4261C"/>
    <w:rsid w:val="00C44E2B"/>
    <w:rsid w:val="00C4586C"/>
    <w:rsid w:val="00C46AAA"/>
    <w:rsid w:val="00C473D8"/>
    <w:rsid w:val="00C5117B"/>
    <w:rsid w:val="00C541CD"/>
    <w:rsid w:val="00C5470F"/>
    <w:rsid w:val="00C54C85"/>
    <w:rsid w:val="00C55EF7"/>
    <w:rsid w:val="00C564D6"/>
    <w:rsid w:val="00C575F3"/>
    <w:rsid w:val="00C6060D"/>
    <w:rsid w:val="00C614A4"/>
    <w:rsid w:val="00C61E74"/>
    <w:rsid w:val="00C61ED4"/>
    <w:rsid w:val="00C64903"/>
    <w:rsid w:val="00C65F34"/>
    <w:rsid w:val="00C74227"/>
    <w:rsid w:val="00C76ED9"/>
    <w:rsid w:val="00C778B5"/>
    <w:rsid w:val="00C817E7"/>
    <w:rsid w:val="00C82811"/>
    <w:rsid w:val="00C84D73"/>
    <w:rsid w:val="00C856B5"/>
    <w:rsid w:val="00C859D5"/>
    <w:rsid w:val="00C85D69"/>
    <w:rsid w:val="00C91ED1"/>
    <w:rsid w:val="00C92B8C"/>
    <w:rsid w:val="00C92BFA"/>
    <w:rsid w:val="00C93BDC"/>
    <w:rsid w:val="00C972A6"/>
    <w:rsid w:val="00CA2468"/>
    <w:rsid w:val="00CA2B68"/>
    <w:rsid w:val="00CA6288"/>
    <w:rsid w:val="00CB13E5"/>
    <w:rsid w:val="00CB3BAD"/>
    <w:rsid w:val="00CC49C6"/>
    <w:rsid w:val="00CD1B1B"/>
    <w:rsid w:val="00CD2586"/>
    <w:rsid w:val="00CD3E76"/>
    <w:rsid w:val="00CD460A"/>
    <w:rsid w:val="00CD6A60"/>
    <w:rsid w:val="00CE00C6"/>
    <w:rsid w:val="00CE36B0"/>
    <w:rsid w:val="00CF0830"/>
    <w:rsid w:val="00CF08EC"/>
    <w:rsid w:val="00CF2A6E"/>
    <w:rsid w:val="00CF3E59"/>
    <w:rsid w:val="00CF4051"/>
    <w:rsid w:val="00CF6DE2"/>
    <w:rsid w:val="00D04557"/>
    <w:rsid w:val="00D05F09"/>
    <w:rsid w:val="00D06810"/>
    <w:rsid w:val="00D06F7C"/>
    <w:rsid w:val="00D07AF6"/>
    <w:rsid w:val="00D101E4"/>
    <w:rsid w:val="00D15529"/>
    <w:rsid w:val="00D160A8"/>
    <w:rsid w:val="00D24AFE"/>
    <w:rsid w:val="00D26B00"/>
    <w:rsid w:val="00D302BA"/>
    <w:rsid w:val="00D320FB"/>
    <w:rsid w:val="00D344B5"/>
    <w:rsid w:val="00D34D4F"/>
    <w:rsid w:val="00D413FC"/>
    <w:rsid w:val="00D419E6"/>
    <w:rsid w:val="00D4513E"/>
    <w:rsid w:val="00D459BF"/>
    <w:rsid w:val="00D474D4"/>
    <w:rsid w:val="00D53052"/>
    <w:rsid w:val="00D5431D"/>
    <w:rsid w:val="00D60236"/>
    <w:rsid w:val="00D6053E"/>
    <w:rsid w:val="00D66BE0"/>
    <w:rsid w:val="00D670C8"/>
    <w:rsid w:val="00D70811"/>
    <w:rsid w:val="00D70AB0"/>
    <w:rsid w:val="00D72261"/>
    <w:rsid w:val="00D739EC"/>
    <w:rsid w:val="00D813A9"/>
    <w:rsid w:val="00D83CF2"/>
    <w:rsid w:val="00D857A8"/>
    <w:rsid w:val="00D87B04"/>
    <w:rsid w:val="00D87F86"/>
    <w:rsid w:val="00D91964"/>
    <w:rsid w:val="00D92334"/>
    <w:rsid w:val="00D97532"/>
    <w:rsid w:val="00DA250D"/>
    <w:rsid w:val="00DA3F55"/>
    <w:rsid w:val="00DA6915"/>
    <w:rsid w:val="00DB0717"/>
    <w:rsid w:val="00DB0ACE"/>
    <w:rsid w:val="00DB0C14"/>
    <w:rsid w:val="00DB0F68"/>
    <w:rsid w:val="00DB1764"/>
    <w:rsid w:val="00DB2127"/>
    <w:rsid w:val="00DC30F1"/>
    <w:rsid w:val="00DC36FA"/>
    <w:rsid w:val="00DC4005"/>
    <w:rsid w:val="00DC746D"/>
    <w:rsid w:val="00DC7718"/>
    <w:rsid w:val="00DD4722"/>
    <w:rsid w:val="00DD6C9A"/>
    <w:rsid w:val="00DE2CC8"/>
    <w:rsid w:val="00DE3FD9"/>
    <w:rsid w:val="00DE415B"/>
    <w:rsid w:val="00DE5BC4"/>
    <w:rsid w:val="00DE6D17"/>
    <w:rsid w:val="00DE7169"/>
    <w:rsid w:val="00DF0681"/>
    <w:rsid w:val="00DF2C62"/>
    <w:rsid w:val="00E0186C"/>
    <w:rsid w:val="00E01C11"/>
    <w:rsid w:val="00E03272"/>
    <w:rsid w:val="00E04124"/>
    <w:rsid w:val="00E05337"/>
    <w:rsid w:val="00E0656D"/>
    <w:rsid w:val="00E06744"/>
    <w:rsid w:val="00E11FF2"/>
    <w:rsid w:val="00E22157"/>
    <w:rsid w:val="00E25993"/>
    <w:rsid w:val="00E30BE6"/>
    <w:rsid w:val="00E36701"/>
    <w:rsid w:val="00E4173F"/>
    <w:rsid w:val="00E41763"/>
    <w:rsid w:val="00E4300B"/>
    <w:rsid w:val="00E436F9"/>
    <w:rsid w:val="00E44653"/>
    <w:rsid w:val="00E45761"/>
    <w:rsid w:val="00E46EEF"/>
    <w:rsid w:val="00E548B2"/>
    <w:rsid w:val="00E5559E"/>
    <w:rsid w:val="00E56A0E"/>
    <w:rsid w:val="00E576C6"/>
    <w:rsid w:val="00E61080"/>
    <w:rsid w:val="00E6195B"/>
    <w:rsid w:val="00E63721"/>
    <w:rsid w:val="00E65CC4"/>
    <w:rsid w:val="00E67BCD"/>
    <w:rsid w:val="00E774D5"/>
    <w:rsid w:val="00E77CFF"/>
    <w:rsid w:val="00E824AC"/>
    <w:rsid w:val="00E84F2A"/>
    <w:rsid w:val="00E87AC2"/>
    <w:rsid w:val="00E914ED"/>
    <w:rsid w:val="00E9467C"/>
    <w:rsid w:val="00E96F52"/>
    <w:rsid w:val="00E975DB"/>
    <w:rsid w:val="00EA28D9"/>
    <w:rsid w:val="00EA5D8D"/>
    <w:rsid w:val="00EB0575"/>
    <w:rsid w:val="00EB0908"/>
    <w:rsid w:val="00EB3F84"/>
    <w:rsid w:val="00EC0DED"/>
    <w:rsid w:val="00EC0EEB"/>
    <w:rsid w:val="00EC1425"/>
    <w:rsid w:val="00ED0927"/>
    <w:rsid w:val="00ED0CD0"/>
    <w:rsid w:val="00ED6CD9"/>
    <w:rsid w:val="00EE2B3E"/>
    <w:rsid w:val="00EE2C72"/>
    <w:rsid w:val="00EF303B"/>
    <w:rsid w:val="00EF3286"/>
    <w:rsid w:val="00F04E49"/>
    <w:rsid w:val="00F069F3"/>
    <w:rsid w:val="00F06FA0"/>
    <w:rsid w:val="00F11063"/>
    <w:rsid w:val="00F141E5"/>
    <w:rsid w:val="00F14313"/>
    <w:rsid w:val="00F22EC8"/>
    <w:rsid w:val="00F23C26"/>
    <w:rsid w:val="00F406BE"/>
    <w:rsid w:val="00F430AA"/>
    <w:rsid w:val="00F442F0"/>
    <w:rsid w:val="00F451F8"/>
    <w:rsid w:val="00F46971"/>
    <w:rsid w:val="00F470D5"/>
    <w:rsid w:val="00F542CB"/>
    <w:rsid w:val="00F56D6E"/>
    <w:rsid w:val="00F572F5"/>
    <w:rsid w:val="00F617F8"/>
    <w:rsid w:val="00F636D8"/>
    <w:rsid w:val="00F6565F"/>
    <w:rsid w:val="00F65B8C"/>
    <w:rsid w:val="00F65BC6"/>
    <w:rsid w:val="00F67213"/>
    <w:rsid w:val="00F71BEA"/>
    <w:rsid w:val="00F82665"/>
    <w:rsid w:val="00F82D09"/>
    <w:rsid w:val="00F86DC4"/>
    <w:rsid w:val="00F9269B"/>
    <w:rsid w:val="00F93267"/>
    <w:rsid w:val="00F9385A"/>
    <w:rsid w:val="00F977EB"/>
    <w:rsid w:val="00FA0404"/>
    <w:rsid w:val="00FA0E00"/>
    <w:rsid w:val="00FA2164"/>
    <w:rsid w:val="00FA4B01"/>
    <w:rsid w:val="00FB46C5"/>
    <w:rsid w:val="00FB65CA"/>
    <w:rsid w:val="00FC3808"/>
    <w:rsid w:val="00FD19F3"/>
    <w:rsid w:val="00FD2A91"/>
    <w:rsid w:val="00FD2ABB"/>
    <w:rsid w:val="00FE1108"/>
    <w:rsid w:val="00FE3BF4"/>
    <w:rsid w:val="00FE3EB2"/>
    <w:rsid w:val="00FE67E9"/>
    <w:rsid w:val="00FE7FBF"/>
    <w:rsid w:val="00FF7B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C299"/>
  <w15:docId w15:val="{7D250EDE-BCF3-4001-8979-2882C183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55B"/>
    <w:pPr>
      <w:spacing w:after="0" w:line="480" w:lineRule="auto"/>
      <w:jc w:val="both"/>
    </w:pPr>
    <w:rPr>
      <w:rFonts w:cs="Times New Roman"/>
      <w:sz w:val="24"/>
      <w:szCs w:val="24"/>
      <w:lang w:val="en-US"/>
    </w:rPr>
  </w:style>
  <w:style w:type="paragraph" w:styleId="Heading1">
    <w:name w:val="heading 1"/>
    <w:basedOn w:val="Normal"/>
    <w:next w:val="Normal"/>
    <w:link w:val="Heading1Char"/>
    <w:uiPriority w:val="9"/>
    <w:qFormat/>
    <w:rsid w:val="002E055B"/>
    <w:pPr>
      <w:spacing w:line="360" w:lineRule="auto"/>
      <w:outlineLvl w:val="0"/>
    </w:pPr>
    <w:rPr>
      <w:b/>
      <w:sz w:val="28"/>
      <w:szCs w:val="28"/>
    </w:rPr>
  </w:style>
  <w:style w:type="paragraph" w:styleId="Heading2">
    <w:name w:val="heading 2"/>
    <w:basedOn w:val="Normal"/>
    <w:next w:val="Normal"/>
    <w:link w:val="Heading2Char"/>
    <w:uiPriority w:val="9"/>
    <w:semiHidden/>
    <w:unhideWhenUsed/>
    <w:qFormat/>
    <w:rsid w:val="00385C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164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9B"/>
    <w:pPr>
      <w:ind w:left="720"/>
      <w:contextualSpacing/>
    </w:pPr>
  </w:style>
  <w:style w:type="paragraph" w:styleId="BalloonText">
    <w:name w:val="Balloon Text"/>
    <w:basedOn w:val="Normal"/>
    <w:link w:val="BalloonTextChar"/>
    <w:uiPriority w:val="99"/>
    <w:semiHidden/>
    <w:unhideWhenUsed/>
    <w:rsid w:val="00C8281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811"/>
    <w:rPr>
      <w:rFonts w:ascii="Lucida Grande" w:hAnsi="Lucida Grande" w:cs="Lucida Grande"/>
      <w:sz w:val="18"/>
      <w:szCs w:val="18"/>
    </w:rPr>
  </w:style>
  <w:style w:type="character" w:customStyle="1" w:styleId="Heading1Char">
    <w:name w:val="Heading 1 Char"/>
    <w:basedOn w:val="DefaultParagraphFont"/>
    <w:link w:val="Heading1"/>
    <w:uiPriority w:val="9"/>
    <w:rsid w:val="002E055B"/>
    <w:rPr>
      <w:rFonts w:cs="Times New Roman"/>
      <w:b/>
      <w:sz w:val="28"/>
      <w:szCs w:val="28"/>
      <w:lang w:val="en-US"/>
    </w:rPr>
  </w:style>
  <w:style w:type="character" w:styleId="CommentReference">
    <w:name w:val="annotation reference"/>
    <w:basedOn w:val="DefaultParagraphFont"/>
    <w:uiPriority w:val="99"/>
    <w:semiHidden/>
    <w:unhideWhenUsed/>
    <w:rsid w:val="001E77EF"/>
    <w:rPr>
      <w:sz w:val="16"/>
      <w:szCs w:val="16"/>
    </w:rPr>
  </w:style>
  <w:style w:type="paragraph" w:styleId="CommentText">
    <w:name w:val="annotation text"/>
    <w:basedOn w:val="Normal"/>
    <w:link w:val="CommentTextChar"/>
    <w:uiPriority w:val="99"/>
    <w:unhideWhenUsed/>
    <w:rsid w:val="001E77EF"/>
    <w:pPr>
      <w:spacing w:line="240" w:lineRule="auto"/>
    </w:pPr>
    <w:rPr>
      <w:sz w:val="20"/>
      <w:szCs w:val="20"/>
    </w:rPr>
  </w:style>
  <w:style w:type="character" w:customStyle="1" w:styleId="CommentTextChar">
    <w:name w:val="Comment Text Char"/>
    <w:basedOn w:val="DefaultParagraphFont"/>
    <w:link w:val="CommentText"/>
    <w:uiPriority w:val="99"/>
    <w:rsid w:val="001E77EF"/>
    <w:rPr>
      <w:sz w:val="20"/>
      <w:szCs w:val="20"/>
    </w:rPr>
  </w:style>
  <w:style w:type="paragraph" w:styleId="CommentSubject">
    <w:name w:val="annotation subject"/>
    <w:basedOn w:val="CommentText"/>
    <w:next w:val="CommentText"/>
    <w:link w:val="CommentSubjectChar"/>
    <w:uiPriority w:val="99"/>
    <w:semiHidden/>
    <w:unhideWhenUsed/>
    <w:rsid w:val="001E77EF"/>
    <w:rPr>
      <w:b/>
      <w:bCs/>
    </w:rPr>
  </w:style>
  <w:style w:type="character" w:customStyle="1" w:styleId="CommentSubjectChar">
    <w:name w:val="Comment Subject Char"/>
    <w:basedOn w:val="CommentTextChar"/>
    <w:link w:val="CommentSubject"/>
    <w:uiPriority w:val="99"/>
    <w:semiHidden/>
    <w:rsid w:val="001E77EF"/>
    <w:rPr>
      <w:b/>
      <w:bCs/>
      <w:sz w:val="20"/>
      <w:szCs w:val="20"/>
    </w:rPr>
  </w:style>
  <w:style w:type="paragraph" w:styleId="NormalWeb">
    <w:name w:val="Normal (Web)"/>
    <w:basedOn w:val="Normal"/>
    <w:uiPriority w:val="99"/>
    <w:rsid w:val="00257891"/>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773410"/>
    <w:rPr>
      <w:color w:val="0563C1" w:themeColor="hyperlink"/>
      <w:u w:val="single"/>
    </w:rPr>
  </w:style>
  <w:style w:type="character" w:customStyle="1" w:styleId="Heading2Char">
    <w:name w:val="Heading 2 Char"/>
    <w:basedOn w:val="DefaultParagraphFont"/>
    <w:link w:val="Heading2"/>
    <w:uiPriority w:val="9"/>
    <w:semiHidden/>
    <w:rsid w:val="00385CB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4653"/>
    <w:pPr>
      <w:tabs>
        <w:tab w:val="center" w:pos="4513"/>
        <w:tab w:val="right" w:pos="9026"/>
      </w:tabs>
      <w:spacing w:line="240" w:lineRule="auto"/>
    </w:pPr>
  </w:style>
  <w:style w:type="character" w:customStyle="1" w:styleId="HeaderChar">
    <w:name w:val="Header Char"/>
    <w:basedOn w:val="DefaultParagraphFont"/>
    <w:link w:val="Header"/>
    <w:uiPriority w:val="99"/>
    <w:rsid w:val="00E44653"/>
  </w:style>
  <w:style w:type="paragraph" w:styleId="Footer">
    <w:name w:val="footer"/>
    <w:basedOn w:val="Normal"/>
    <w:link w:val="FooterChar"/>
    <w:uiPriority w:val="99"/>
    <w:unhideWhenUsed/>
    <w:rsid w:val="00E44653"/>
    <w:pPr>
      <w:tabs>
        <w:tab w:val="center" w:pos="4513"/>
        <w:tab w:val="right" w:pos="9026"/>
      </w:tabs>
      <w:spacing w:line="240" w:lineRule="auto"/>
    </w:pPr>
  </w:style>
  <w:style w:type="character" w:customStyle="1" w:styleId="FooterChar">
    <w:name w:val="Footer Char"/>
    <w:basedOn w:val="DefaultParagraphFont"/>
    <w:link w:val="Footer"/>
    <w:uiPriority w:val="99"/>
    <w:rsid w:val="00E44653"/>
  </w:style>
  <w:style w:type="table" w:styleId="TableGrid">
    <w:name w:val="Table Grid"/>
    <w:basedOn w:val="TableNormal"/>
    <w:uiPriority w:val="39"/>
    <w:rsid w:val="0087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765D7"/>
    <w:pPr>
      <w:spacing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2765D7"/>
    <w:rPr>
      <w:rFonts w:ascii="Calibri" w:hAnsi="Calibri"/>
      <w:szCs w:val="21"/>
    </w:rPr>
  </w:style>
  <w:style w:type="paragraph" w:customStyle="1" w:styleId="xmsonormal">
    <w:name w:val="x_msonormal"/>
    <w:basedOn w:val="Normal"/>
    <w:rsid w:val="004074EB"/>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A26C5"/>
    <w:pPr>
      <w:spacing w:after="0" w:line="240" w:lineRule="auto"/>
    </w:pPr>
    <w:rPr>
      <w:lang w:val="en-US"/>
    </w:rPr>
  </w:style>
  <w:style w:type="character" w:customStyle="1" w:styleId="Heading3Char">
    <w:name w:val="Heading 3 Char"/>
    <w:basedOn w:val="DefaultParagraphFont"/>
    <w:link w:val="Heading3"/>
    <w:uiPriority w:val="9"/>
    <w:semiHidden/>
    <w:rsid w:val="00201642"/>
    <w:rPr>
      <w:rFonts w:asciiTheme="majorHAnsi" w:eastAsiaTheme="majorEastAsia" w:hAnsiTheme="majorHAnsi" w:cstheme="majorBidi"/>
      <w:color w:val="1F4D78" w:themeColor="accent1" w:themeShade="7F"/>
      <w:sz w:val="24"/>
      <w:szCs w:val="24"/>
      <w:lang w:val="en-US"/>
    </w:rPr>
  </w:style>
  <w:style w:type="character" w:customStyle="1" w:styleId="UnresolvedMention1">
    <w:name w:val="Unresolved Mention1"/>
    <w:basedOn w:val="DefaultParagraphFont"/>
    <w:uiPriority w:val="99"/>
    <w:semiHidden/>
    <w:unhideWhenUsed/>
    <w:rsid w:val="000B5F90"/>
    <w:rPr>
      <w:color w:val="808080"/>
      <w:shd w:val="clear" w:color="auto" w:fill="E6E6E6"/>
    </w:rPr>
  </w:style>
  <w:style w:type="character" w:customStyle="1" w:styleId="UnresolvedMention2">
    <w:name w:val="Unresolved Mention2"/>
    <w:basedOn w:val="DefaultParagraphFont"/>
    <w:uiPriority w:val="99"/>
    <w:semiHidden/>
    <w:unhideWhenUsed/>
    <w:rsid w:val="00EC0DED"/>
    <w:rPr>
      <w:color w:val="808080"/>
      <w:shd w:val="clear" w:color="auto" w:fill="E6E6E6"/>
    </w:rPr>
  </w:style>
  <w:style w:type="character" w:customStyle="1" w:styleId="UnresolvedMention3">
    <w:name w:val="Unresolved Mention3"/>
    <w:basedOn w:val="DefaultParagraphFont"/>
    <w:uiPriority w:val="99"/>
    <w:rsid w:val="00FE7FBF"/>
    <w:rPr>
      <w:color w:val="808080"/>
      <w:shd w:val="clear" w:color="auto" w:fill="E6E6E6"/>
    </w:rPr>
  </w:style>
  <w:style w:type="paragraph" w:styleId="NoSpacing">
    <w:name w:val="No Spacing"/>
    <w:uiPriority w:val="1"/>
    <w:qFormat/>
    <w:rsid w:val="00FE7FBF"/>
    <w:pPr>
      <w:spacing w:after="0" w:line="240" w:lineRule="auto"/>
      <w:jc w:val="both"/>
    </w:pPr>
    <w:rPr>
      <w:rFonts w:cs="Times New Roman"/>
      <w:sz w:val="24"/>
      <w:szCs w:val="24"/>
      <w:lang w:val="en-US"/>
    </w:rPr>
  </w:style>
  <w:style w:type="character" w:customStyle="1" w:styleId="fn-label">
    <w:name w:val="fn-label"/>
    <w:basedOn w:val="DefaultParagraphFont"/>
    <w:rsid w:val="00FE7FBF"/>
  </w:style>
  <w:style w:type="character" w:styleId="FollowedHyperlink">
    <w:name w:val="FollowedHyperlink"/>
    <w:basedOn w:val="DefaultParagraphFont"/>
    <w:uiPriority w:val="99"/>
    <w:semiHidden/>
    <w:unhideWhenUsed/>
    <w:rsid w:val="005B78BA"/>
    <w:rPr>
      <w:color w:val="954F72" w:themeColor="followedHyperlink"/>
      <w:u w:val="single"/>
    </w:rPr>
  </w:style>
  <w:style w:type="character" w:styleId="UnresolvedMention">
    <w:name w:val="Unresolved Mention"/>
    <w:basedOn w:val="DefaultParagraphFont"/>
    <w:uiPriority w:val="99"/>
    <w:semiHidden/>
    <w:unhideWhenUsed/>
    <w:rsid w:val="00692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314">
      <w:bodyDiv w:val="1"/>
      <w:marLeft w:val="0"/>
      <w:marRight w:val="0"/>
      <w:marTop w:val="0"/>
      <w:marBottom w:val="0"/>
      <w:divBdr>
        <w:top w:val="none" w:sz="0" w:space="0" w:color="auto"/>
        <w:left w:val="none" w:sz="0" w:space="0" w:color="auto"/>
        <w:bottom w:val="none" w:sz="0" w:space="0" w:color="auto"/>
        <w:right w:val="none" w:sz="0" w:space="0" w:color="auto"/>
      </w:divBdr>
    </w:div>
    <w:div w:id="74717184">
      <w:bodyDiv w:val="1"/>
      <w:marLeft w:val="0"/>
      <w:marRight w:val="0"/>
      <w:marTop w:val="0"/>
      <w:marBottom w:val="0"/>
      <w:divBdr>
        <w:top w:val="none" w:sz="0" w:space="0" w:color="auto"/>
        <w:left w:val="none" w:sz="0" w:space="0" w:color="auto"/>
        <w:bottom w:val="none" w:sz="0" w:space="0" w:color="auto"/>
        <w:right w:val="none" w:sz="0" w:space="0" w:color="auto"/>
      </w:divBdr>
    </w:div>
    <w:div w:id="209155291">
      <w:bodyDiv w:val="1"/>
      <w:marLeft w:val="0"/>
      <w:marRight w:val="0"/>
      <w:marTop w:val="0"/>
      <w:marBottom w:val="0"/>
      <w:divBdr>
        <w:top w:val="none" w:sz="0" w:space="0" w:color="auto"/>
        <w:left w:val="none" w:sz="0" w:space="0" w:color="auto"/>
        <w:bottom w:val="none" w:sz="0" w:space="0" w:color="auto"/>
        <w:right w:val="none" w:sz="0" w:space="0" w:color="auto"/>
      </w:divBdr>
    </w:div>
    <w:div w:id="375400484">
      <w:bodyDiv w:val="1"/>
      <w:marLeft w:val="0"/>
      <w:marRight w:val="0"/>
      <w:marTop w:val="0"/>
      <w:marBottom w:val="0"/>
      <w:divBdr>
        <w:top w:val="none" w:sz="0" w:space="0" w:color="auto"/>
        <w:left w:val="none" w:sz="0" w:space="0" w:color="auto"/>
        <w:bottom w:val="none" w:sz="0" w:space="0" w:color="auto"/>
        <w:right w:val="none" w:sz="0" w:space="0" w:color="auto"/>
      </w:divBdr>
    </w:div>
    <w:div w:id="471290305">
      <w:bodyDiv w:val="1"/>
      <w:marLeft w:val="0"/>
      <w:marRight w:val="0"/>
      <w:marTop w:val="0"/>
      <w:marBottom w:val="0"/>
      <w:divBdr>
        <w:top w:val="none" w:sz="0" w:space="0" w:color="auto"/>
        <w:left w:val="none" w:sz="0" w:space="0" w:color="auto"/>
        <w:bottom w:val="none" w:sz="0" w:space="0" w:color="auto"/>
        <w:right w:val="none" w:sz="0" w:space="0" w:color="auto"/>
      </w:divBdr>
    </w:div>
    <w:div w:id="476145603">
      <w:bodyDiv w:val="1"/>
      <w:marLeft w:val="0"/>
      <w:marRight w:val="0"/>
      <w:marTop w:val="0"/>
      <w:marBottom w:val="0"/>
      <w:divBdr>
        <w:top w:val="none" w:sz="0" w:space="0" w:color="auto"/>
        <w:left w:val="none" w:sz="0" w:space="0" w:color="auto"/>
        <w:bottom w:val="none" w:sz="0" w:space="0" w:color="auto"/>
        <w:right w:val="none" w:sz="0" w:space="0" w:color="auto"/>
      </w:divBdr>
    </w:div>
    <w:div w:id="480191450">
      <w:bodyDiv w:val="1"/>
      <w:marLeft w:val="0"/>
      <w:marRight w:val="0"/>
      <w:marTop w:val="0"/>
      <w:marBottom w:val="0"/>
      <w:divBdr>
        <w:top w:val="none" w:sz="0" w:space="0" w:color="auto"/>
        <w:left w:val="none" w:sz="0" w:space="0" w:color="auto"/>
        <w:bottom w:val="none" w:sz="0" w:space="0" w:color="auto"/>
        <w:right w:val="none" w:sz="0" w:space="0" w:color="auto"/>
      </w:divBdr>
    </w:div>
    <w:div w:id="825823795">
      <w:bodyDiv w:val="1"/>
      <w:marLeft w:val="0"/>
      <w:marRight w:val="0"/>
      <w:marTop w:val="0"/>
      <w:marBottom w:val="0"/>
      <w:divBdr>
        <w:top w:val="none" w:sz="0" w:space="0" w:color="auto"/>
        <w:left w:val="none" w:sz="0" w:space="0" w:color="auto"/>
        <w:bottom w:val="none" w:sz="0" w:space="0" w:color="auto"/>
        <w:right w:val="none" w:sz="0" w:space="0" w:color="auto"/>
      </w:divBdr>
      <w:divsChild>
        <w:div w:id="1412502422">
          <w:marLeft w:val="0"/>
          <w:marRight w:val="0"/>
          <w:marTop w:val="0"/>
          <w:marBottom w:val="0"/>
          <w:divBdr>
            <w:top w:val="none" w:sz="0" w:space="0" w:color="auto"/>
            <w:left w:val="none" w:sz="0" w:space="0" w:color="auto"/>
            <w:bottom w:val="none" w:sz="0" w:space="0" w:color="auto"/>
            <w:right w:val="none" w:sz="0" w:space="0" w:color="auto"/>
          </w:divBdr>
        </w:div>
        <w:div w:id="1636256014">
          <w:marLeft w:val="0"/>
          <w:marRight w:val="0"/>
          <w:marTop w:val="0"/>
          <w:marBottom w:val="0"/>
          <w:divBdr>
            <w:top w:val="none" w:sz="0" w:space="0" w:color="auto"/>
            <w:left w:val="none" w:sz="0" w:space="0" w:color="auto"/>
            <w:bottom w:val="none" w:sz="0" w:space="0" w:color="auto"/>
            <w:right w:val="none" w:sz="0" w:space="0" w:color="auto"/>
          </w:divBdr>
        </w:div>
      </w:divsChild>
    </w:div>
    <w:div w:id="968361925">
      <w:bodyDiv w:val="1"/>
      <w:marLeft w:val="0"/>
      <w:marRight w:val="0"/>
      <w:marTop w:val="0"/>
      <w:marBottom w:val="0"/>
      <w:divBdr>
        <w:top w:val="none" w:sz="0" w:space="0" w:color="auto"/>
        <w:left w:val="none" w:sz="0" w:space="0" w:color="auto"/>
        <w:bottom w:val="none" w:sz="0" w:space="0" w:color="auto"/>
        <w:right w:val="none" w:sz="0" w:space="0" w:color="auto"/>
      </w:divBdr>
      <w:divsChild>
        <w:div w:id="2069916749">
          <w:marLeft w:val="0"/>
          <w:marRight w:val="0"/>
          <w:marTop w:val="0"/>
          <w:marBottom w:val="0"/>
          <w:divBdr>
            <w:top w:val="none" w:sz="0" w:space="0" w:color="auto"/>
            <w:left w:val="none" w:sz="0" w:space="0" w:color="auto"/>
            <w:bottom w:val="none" w:sz="0" w:space="0" w:color="auto"/>
            <w:right w:val="none" w:sz="0" w:space="0" w:color="auto"/>
          </w:divBdr>
        </w:div>
        <w:div w:id="1960525209">
          <w:marLeft w:val="0"/>
          <w:marRight w:val="0"/>
          <w:marTop w:val="0"/>
          <w:marBottom w:val="0"/>
          <w:divBdr>
            <w:top w:val="none" w:sz="0" w:space="0" w:color="auto"/>
            <w:left w:val="none" w:sz="0" w:space="0" w:color="auto"/>
            <w:bottom w:val="none" w:sz="0" w:space="0" w:color="auto"/>
            <w:right w:val="none" w:sz="0" w:space="0" w:color="auto"/>
          </w:divBdr>
        </w:div>
      </w:divsChild>
    </w:div>
    <w:div w:id="1001160391">
      <w:bodyDiv w:val="1"/>
      <w:marLeft w:val="0"/>
      <w:marRight w:val="0"/>
      <w:marTop w:val="0"/>
      <w:marBottom w:val="0"/>
      <w:divBdr>
        <w:top w:val="none" w:sz="0" w:space="0" w:color="auto"/>
        <w:left w:val="none" w:sz="0" w:space="0" w:color="auto"/>
        <w:bottom w:val="none" w:sz="0" w:space="0" w:color="auto"/>
        <w:right w:val="none" w:sz="0" w:space="0" w:color="auto"/>
      </w:divBdr>
    </w:div>
    <w:div w:id="1033380148">
      <w:bodyDiv w:val="1"/>
      <w:marLeft w:val="0"/>
      <w:marRight w:val="0"/>
      <w:marTop w:val="0"/>
      <w:marBottom w:val="0"/>
      <w:divBdr>
        <w:top w:val="none" w:sz="0" w:space="0" w:color="auto"/>
        <w:left w:val="none" w:sz="0" w:space="0" w:color="auto"/>
        <w:bottom w:val="none" w:sz="0" w:space="0" w:color="auto"/>
        <w:right w:val="none" w:sz="0" w:space="0" w:color="auto"/>
      </w:divBdr>
    </w:div>
    <w:div w:id="1041975655">
      <w:bodyDiv w:val="1"/>
      <w:marLeft w:val="0"/>
      <w:marRight w:val="0"/>
      <w:marTop w:val="0"/>
      <w:marBottom w:val="0"/>
      <w:divBdr>
        <w:top w:val="none" w:sz="0" w:space="0" w:color="auto"/>
        <w:left w:val="none" w:sz="0" w:space="0" w:color="auto"/>
        <w:bottom w:val="none" w:sz="0" w:space="0" w:color="auto"/>
        <w:right w:val="none" w:sz="0" w:space="0" w:color="auto"/>
      </w:divBdr>
    </w:div>
    <w:div w:id="1170485846">
      <w:bodyDiv w:val="1"/>
      <w:marLeft w:val="0"/>
      <w:marRight w:val="0"/>
      <w:marTop w:val="0"/>
      <w:marBottom w:val="0"/>
      <w:divBdr>
        <w:top w:val="none" w:sz="0" w:space="0" w:color="auto"/>
        <w:left w:val="none" w:sz="0" w:space="0" w:color="auto"/>
        <w:bottom w:val="none" w:sz="0" w:space="0" w:color="auto"/>
        <w:right w:val="none" w:sz="0" w:space="0" w:color="auto"/>
      </w:divBdr>
      <w:divsChild>
        <w:div w:id="1505245410">
          <w:marLeft w:val="0"/>
          <w:marRight w:val="0"/>
          <w:marTop w:val="0"/>
          <w:marBottom w:val="0"/>
          <w:divBdr>
            <w:top w:val="none" w:sz="0" w:space="0" w:color="auto"/>
            <w:left w:val="none" w:sz="0" w:space="0" w:color="auto"/>
            <w:bottom w:val="none" w:sz="0" w:space="0" w:color="auto"/>
            <w:right w:val="none" w:sz="0" w:space="0" w:color="auto"/>
          </w:divBdr>
          <w:divsChild>
            <w:div w:id="1402144787">
              <w:marLeft w:val="0"/>
              <w:marRight w:val="0"/>
              <w:marTop w:val="0"/>
              <w:marBottom w:val="0"/>
              <w:divBdr>
                <w:top w:val="none" w:sz="0" w:space="0" w:color="auto"/>
                <w:left w:val="none" w:sz="0" w:space="0" w:color="auto"/>
                <w:bottom w:val="none" w:sz="0" w:space="0" w:color="auto"/>
                <w:right w:val="none" w:sz="0" w:space="0" w:color="auto"/>
              </w:divBdr>
              <w:divsChild>
                <w:div w:id="2036227558">
                  <w:marLeft w:val="0"/>
                  <w:marRight w:val="0"/>
                  <w:marTop w:val="0"/>
                  <w:marBottom w:val="0"/>
                  <w:divBdr>
                    <w:top w:val="none" w:sz="0" w:space="0" w:color="auto"/>
                    <w:left w:val="none" w:sz="0" w:space="0" w:color="auto"/>
                    <w:bottom w:val="none" w:sz="0" w:space="0" w:color="auto"/>
                    <w:right w:val="none" w:sz="0" w:space="0" w:color="auto"/>
                  </w:divBdr>
                  <w:divsChild>
                    <w:div w:id="753207723">
                      <w:marLeft w:val="0"/>
                      <w:marRight w:val="0"/>
                      <w:marTop w:val="0"/>
                      <w:marBottom w:val="0"/>
                      <w:divBdr>
                        <w:top w:val="none" w:sz="0" w:space="0" w:color="auto"/>
                        <w:left w:val="none" w:sz="0" w:space="0" w:color="auto"/>
                        <w:bottom w:val="none" w:sz="0" w:space="0" w:color="auto"/>
                        <w:right w:val="none" w:sz="0" w:space="0" w:color="auto"/>
                      </w:divBdr>
                      <w:divsChild>
                        <w:div w:id="2073042747">
                          <w:marLeft w:val="0"/>
                          <w:marRight w:val="0"/>
                          <w:marTop w:val="45"/>
                          <w:marBottom w:val="0"/>
                          <w:divBdr>
                            <w:top w:val="none" w:sz="0" w:space="0" w:color="auto"/>
                            <w:left w:val="none" w:sz="0" w:space="0" w:color="auto"/>
                            <w:bottom w:val="none" w:sz="0" w:space="0" w:color="auto"/>
                            <w:right w:val="none" w:sz="0" w:space="0" w:color="auto"/>
                          </w:divBdr>
                          <w:divsChild>
                            <w:div w:id="1293562066">
                              <w:marLeft w:val="0"/>
                              <w:marRight w:val="0"/>
                              <w:marTop w:val="0"/>
                              <w:marBottom w:val="0"/>
                              <w:divBdr>
                                <w:top w:val="none" w:sz="0" w:space="0" w:color="auto"/>
                                <w:left w:val="none" w:sz="0" w:space="0" w:color="auto"/>
                                <w:bottom w:val="none" w:sz="0" w:space="0" w:color="auto"/>
                                <w:right w:val="none" w:sz="0" w:space="0" w:color="auto"/>
                              </w:divBdr>
                              <w:divsChild>
                                <w:div w:id="13190958">
                                  <w:marLeft w:val="2070"/>
                                  <w:marRight w:val="3810"/>
                                  <w:marTop w:val="0"/>
                                  <w:marBottom w:val="0"/>
                                  <w:divBdr>
                                    <w:top w:val="none" w:sz="0" w:space="0" w:color="auto"/>
                                    <w:left w:val="none" w:sz="0" w:space="0" w:color="auto"/>
                                    <w:bottom w:val="none" w:sz="0" w:space="0" w:color="auto"/>
                                    <w:right w:val="none" w:sz="0" w:space="0" w:color="auto"/>
                                  </w:divBdr>
                                  <w:divsChild>
                                    <w:div w:id="1787432794">
                                      <w:marLeft w:val="0"/>
                                      <w:marRight w:val="0"/>
                                      <w:marTop w:val="0"/>
                                      <w:marBottom w:val="0"/>
                                      <w:divBdr>
                                        <w:top w:val="none" w:sz="0" w:space="0" w:color="auto"/>
                                        <w:left w:val="none" w:sz="0" w:space="0" w:color="auto"/>
                                        <w:bottom w:val="none" w:sz="0" w:space="0" w:color="auto"/>
                                        <w:right w:val="none" w:sz="0" w:space="0" w:color="auto"/>
                                      </w:divBdr>
                                      <w:divsChild>
                                        <w:div w:id="1829588029">
                                          <w:marLeft w:val="0"/>
                                          <w:marRight w:val="0"/>
                                          <w:marTop w:val="0"/>
                                          <w:marBottom w:val="0"/>
                                          <w:divBdr>
                                            <w:top w:val="none" w:sz="0" w:space="0" w:color="auto"/>
                                            <w:left w:val="none" w:sz="0" w:space="0" w:color="auto"/>
                                            <w:bottom w:val="none" w:sz="0" w:space="0" w:color="auto"/>
                                            <w:right w:val="none" w:sz="0" w:space="0" w:color="auto"/>
                                          </w:divBdr>
                                          <w:divsChild>
                                            <w:div w:id="1143889539">
                                              <w:marLeft w:val="0"/>
                                              <w:marRight w:val="0"/>
                                              <w:marTop w:val="0"/>
                                              <w:marBottom w:val="0"/>
                                              <w:divBdr>
                                                <w:top w:val="none" w:sz="0" w:space="0" w:color="auto"/>
                                                <w:left w:val="none" w:sz="0" w:space="0" w:color="auto"/>
                                                <w:bottom w:val="none" w:sz="0" w:space="0" w:color="auto"/>
                                                <w:right w:val="none" w:sz="0" w:space="0" w:color="auto"/>
                                              </w:divBdr>
                                              <w:divsChild>
                                                <w:div w:id="7223985">
                                                  <w:marLeft w:val="0"/>
                                                  <w:marRight w:val="0"/>
                                                  <w:marTop w:val="0"/>
                                                  <w:marBottom w:val="0"/>
                                                  <w:divBdr>
                                                    <w:top w:val="none" w:sz="0" w:space="0" w:color="auto"/>
                                                    <w:left w:val="none" w:sz="0" w:space="0" w:color="auto"/>
                                                    <w:bottom w:val="none" w:sz="0" w:space="0" w:color="auto"/>
                                                    <w:right w:val="none" w:sz="0" w:space="0" w:color="auto"/>
                                                  </w:divBdr>
                                                  <w:divsChild>
                                                    <w:div w:id="1093890099">
                                                      <w:marLeft w:val="0"/>
                                                      <w:marRight w:val="0"/>
                                                      <w:marTop w:val="0"/>
                                                      <w:marBottom w:val="0"/>
                                                      <w:divBdr>
                                                        <w:top w:val="none" w:sz="0" w:space="0" w:color="auto"/>
                                                        <w:left w:val="none" w:sz="0" w:space="0" w:color="auto"/>
                                                        <w:bottom w:val="none" w:sz="0" w:space="0" w:color="auto"/>
                                                        <w:right w:val="none" w:sz="0" w:space="0" w:color="auto"/>
                                                      </w:divBdr>
                                                      <w:divsChild>
                                                        <w:div w:id="1657106041">
                                                          <w:marLeft w:val="0"/>
                                                          <w:marRight w:val="0"/>
                                                          <w:marTop w:val="0"/>
                                                          <w:marBottom w:val="0"/>
                                                          <w:divBdr>
                                                            <w:top w:val="none" w:sz="0" w:space="0" w:color="auto"/>
                                                            <w:left w:val="none" w:sz="0" w:space="0" w:color="auto"/>
                                                            <w:bottom w:val="none" w:sz="0" w:space="0" w:color="auto"/>
                                                            <w:right w:val="none" w:sz="0" w:space="0" w:color="auto"/>
                                                          </w:divBdr>
                                                          <w:divsChild>
                                                            <w:div w:id="537006567">
                                                              <w:marLeft w:val="0"/>
                                                              <w:marRight w:val="0"/>
                                                              <w:marTop w:val="0"/>
                                                              <w:marBottom w:val="345"/>
                                                              <w:divBdr>
                                                                <w:top w:val="none" w:sz="0" w:space="0" w:color="auto"/>
                                                                <w:left w:val="none" w:sz="0" w:space="0" w:color="auto"/>
                                                                <w:bottom w:val="none" w:sz="0" w:space="0" w:color="auto"/>
                                                                <w:right w:val="none" w:sz="0" w:space="0" w:color="auto"/>
                                                              </w:divBdr>
                                                              <w:divsChild>
                                                                <w:div w:id="285166508">
                                                                  <w:marLeft w:val="0"/>
                                                                  <w:marRight w:val="0"/>
                                                                  <w:marTop w:val="0"/>
                                                                  <w:marBottom w:val="0"/>
                                                                  <w:divBdr>
                                                                    <w:top w:val="none" w:sz="0" w:space="0" w:color="auto"/>
                                                                    <w:left w:val="none" w:sz="0" w:space="0" w:color="auto"/>
                                                                    <w:bottom w:val="none" w:sz="0" w:space="0" w:color="auto"/>
                                                                    <w:right w:val="none" w:sz="0" w:space="0" w:color="auto"/>
                                                                  </w:divBdr>
                                                                  <w:divsChild>
                                                                    <w:div w:id="1991709965">
                                                                      <w:marLeft w:val="0"/>
                                                                      <w:marRight w:val="0"/>
                                                                      <w:marTop w:val="0"/>
                                                                      <w:marBottom w:val="0"/>
                                                                      <w:divBdr>
                                                                        <w:top w:val="none" w:sz="0" w:space="0" w:color="auto"/>
                                                                        <w:left w:val="none" w:sz="0" w:space="0" w:color="auto"/>
                                                                        <w:bottom w:val="none" w:sz="0" w:space="0" w:color="auto"/>
                                                                        <w:right w:val="none" w:sz="0" w:space="0" w:color="auto"/>
                                                                      </w:divBdr>
                                                                      <w:divsChild>
                                                                        <w:div w:id="1043751913">
                                                                          <w:marLeft w:val="0"/>
                                                                          <w:marRight w:val="0"/>
                                                                          <w:marTop w:val="0"/>
                                                                          <w:marBottom w:val="0"/>
                                                                          <w:divBdr>
                                                                            <w:top w:val="none" w:sz="0" w:space="0" w:color="auto"/>
                                                                            <w:left w:val="none" w:sz="0" w:space="0" w:color="auto"/>
                                                                            <w:bottom w:val="none" w:sz="0" w:space="0" w:color="auto"/>
                                                                            <w:right w:val="none" w:sz="0" w:space="0" w:color="auto"/>
                                                                          </w:divBdr>
                                                                          <w:divsChild>
                                                                            <w:div w:id="444807640">
                                                                              <w:marLeft w:val="0"/>
                                                                              <w:marRight w:val="0"/>
                                                                              <w:marTop w:val="0"/>
                                                                              <w:marBottom w:val="0"/>
                                                                              <w:divBdr>
                                                                                <w:top w:val="none" w:sz="0" w:space="0" w:color="auto"/>
                                                                                <w:left w:val="none" w:sz="0" w:space="0" w:color="auto"/>
                                                                                <w:bottom w:val="none" w:sz="0" w:space="0" w:color="auto"/>
                                                                                <w:right w:val="none" w:sz="0" w:space="0" w:color="auto"/>
                                                                              </w:divBdr>
                                                                              <w:divsChild>
                                                                                <w:div w:id="2133671140">
                                                                                  <w:marLeft w:val="0"/>
                                                                                  <w:marRight w:val="0"/>
                                                                                  <w:marTop w:val="0"/>
                                                                                  <w:marBottom w:val="0"/>
                                                                                  <w:divBdr>
                                                                                    <w:top w:val="none" w:sz="0" w:space="0" w:color="auto"/>
                                                                                    <w:left w:val="none" w:sz="0" w:space="0" w:color="auto"/>
                                                                                    <w:bottom w:val="none" w:sz="0" w:space="0" w:color="auto"/>
                                                                                    <w:right w:val="none" w:sz="0" w:space="0" w:color="auto"/>
                                                                                  </w:divBdr>
                                                                                  <w:divsChild>
                                                                                    <w:div w:id="4872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677690">
      <w:bodyDiv w:val="1"/>
      <w:marLeft w:val="0"/>
      <w:marRight w:val="0"/>
      <w:marTop w:val="0"/>
      <w:marBottom w:val="0"/>
      <w:divBdr>
        <w:top w:val="none" w:sz="0" w:space="0" w:color="auto"/>
        <w:left w:val="none" w:sz="0" w:space="0" w:color="auto"/>
        <w:bottom w:val="none" w:sz="0" w:space="0" w:color="auto"/>
        <w:right w:val="none" w:sz="0" w:space="0" w:color="auto"/>
      </w:divBdr>
      <w:divsChild>
        <w:div w:id="1355570725">
          <w:marLeft w:val="0"/>
          <w:marRight w:val="0"/>
          <w:marTop w:val="300"/>
          <w:marBottom w:val="300"/>
          <w:divBdr>
            <w:top w:val="none" w:sz="0" w:space="0" w:color="auto"/>
            <w:left w:val="none" w:sz="0" w:space="0" w:color="auto"/>
            <w:bottom w:val="none" w:sz="0" w:space="0" w:color="auto"/>
            <w:right w:val="none" w:sz="0" w:space="0" w:color="auto"/>
          </w:divBdr>
        </w:div>
        <w:div w:id="1303851164">
          <w:marLeft w:val="0"/>
          <w:marRight w:val="0"/>
          <w:marTop w:val="300"/>
          <w:marBottom w:val="300"/>
          <w:divBdr>
            <w:top w:val="none" w:sz="0" w:space="0" w:color="auto"/>
            <w:left w:val="none" w:sz="0" w:space="0" w:color="auto"/>
            <w:bottom w:val="none" w:sz="0" w:space="0" w:color="auto"/>
            <w:right w:val="none" w:sz="0" w:space="0" w:color="auto"/>
          </w:divBdr>
        </w:div>
        <w:div w:id="1703165410">
          <w:marLeft w:val="0"/>
          <w:marRight w:val="0"/>
          <w:marTop w:val="300"/>
          <w:marBottom w:val="300"/>
          <w:divBdr>
            <w:top w:val="none" w:sz="0" w:space="0" w:color="auto"/>
            <w:left w:val="none" w:sz="0" w:space="0" w:color="auto"/>
            <w:bottom w:val="none" w:sz="0" w:space="0" w:color="auto"/>
            <w:right w:val="none" w:sz="0" w:space="0" w:color="auto"/>
          </w:divBdr>
        </w:div>
        <w:div w:id="386563586">
          <w:marLeft w:val="0"/>
          <w:marRight w:val="0"/>
          <w:marTop w:val="300"/>
          <w:marBottom w:val="300"/>
          <w:divBdr>
            <w:top w:val="none" w:sz="0" w:space="0" w:color="auto"/>
            <w:left w:val="none" w:sz="0" w:space="0" w:color="auto"/>
            <w:bottom w:val="none" w:sz="0" w:space="0" w:color="auto"/>
            <w:right w:val="none" w:sz="0" w:space="0" w:color="auto"/>
          </w:divBdr>
        </w:div>
      </w:divsChild>
    </w:div>
    <w:div w:id="1312104430">
      <w:bodyDiv w:val="1"/>
      <w:marLeft w:val="0"/>
      <w:marRight w:val="0"/>
      <w:marTop w:val="0"/>
      <w:marBottom w:val="0"/>
      <w:divBdr>
        <w:top w:val="none" w:sz="0" w:space="0" w:color="auto"/>
        <w:left w:val="none" w:sz="0" w:space="0" w:color="auto"/>
        <w:bottom w:val="none" w:sz="0" w:space="0" w:color="auto"/>
        <w:right w:val="none" w:sz="0" w:space="0" w:color="auto"/>
      </w:divBdr>
    </w:div>
    <w:div w:id="1357655186">
      <w:bodyDiv w:val="1"/>
      <w:marLeft w:val="0"/>
      <w:marRight w:val="0"/>
      <w:marTop w:val="0"/>
      <w:marBottom w:val="0"/>
      <w:divBdr>
        <w:top w:val="none" w:sz="0" w:space="0" w:color="auto"/>
        <w:left w:val="none" w:sz="0" w:space="0" w:color="auto"/>
        <w:bottom w:val="none" w:sz="0" w:space="0" w:color="auto"/>
        <w:right w:val="none" w:sz="0" w:space="0" w:color="auto"/>
      </w:divBdr>
    </w:div>
    <w:div w:id="1396974725">
      <w:bodyDiv w:val="1"/>
      <w:marLeft w:val="0"/>
      <w:marRight w:val="0"/>
      <w:marTop w:val="0"/>
      <w:marBottom w:val="0"/>
      <w:divBdr>
        <w:top w:val="none" w:sz="0" w:space="0" w:color="auto"/>
        <w:left w:val="none" w:sz="0" w:space="0" w:color="auto"/>
        <w:bottom w:val="none" w:sz="0" w:space="0" w:color="auto"/>
        <w:right w:val="none" w:sz="0" w:space="0" w:color="auto"/>
      </w:divBdr>
      <w:divsChild>
        <w:div w:id="1800607985">
          <w:marLeft w:val="0"/>
          <w:marRight w:val="0"/>
          <w:marTop w:val="0"/>
          <w:marBottom w:val="0"/>
          <w:divBdr>
            <w:top w:val="none" w:sz="0" w:space="0" w:color="auto"/>
            <w:left w:val="none" w:sz="0" w:space="0" w:color="auto"/>
            <w:bottom w:val="none" w:sz="0" w:space="0" w:color="auto"/>
            <w:right w:val="none" w:sz="0" w:space="0" w:color="auto"/>
          </w:divBdr>
        </w:div>
        <w:div w:id="1749031456">
          <w:marLeft w:val="0"/>
          <w:marRight w:val="0"/>
          <w:marTop w:val="0"/>
          <w:marBottom w:val="0"/>
          <w:divBdr>
            <w:top w:val="none" w:sz="0" w:space="0" w:color="auto"/>
            <w:left w:val="none" w:sz="0" w:space="0" w:color="auto"/>
            <w:bottom w:val="none" w:sz="0" w:space="0" w:color="auto"/>
            <w:right w:val="none" w:sz="0" w:space="0" w:color="auto"/>
          </w:divBdr>
        </w:div>
      </w:divsChild>
    </w:div>
    <w:div w:id="1410347732">
      <w:bodyDiv w:val="1"/>
      <w:marLeft w:val="0"/>
      <w:marRight w:val="0"/>
      <w:marTop w:val="0"/>
      <w:marBottom w:val="0"/>
      <w:divBdr>
        <w:top w:val="none" w:sz="0" w:space="0" w:color="auto"/>
        <w:left w:val="none" w:sz="0" w:space="0" w:color="auto"/>
        <w:bottom w:val="none" w:sz="0" w:space="0" w:color="auto"/>
        <w:right w:val="none" w:sz="0" w:space="0" w:color="auto"/>
      </w:divBdr>
    </w:div>
    <w:div w:id="1435055887">
      <w:bodyDiv w:val="1"/>
      <w:marLeft w:val="0"/>
      <w:marRight w:val="0"/>
      <w:marTop w:val="0"/>
      <w:marBottom w:val="0"/>
      <w:divBdr>
        <w:top w:val="none" w:sz="0" w:space="0" w:color="auto"/>
        <w:left w:val="none" w:sz="0" w:space="0" w:color="auto"/>
        <w:bottom w:val="none" w:sz="0" w:space="0" w:color="auto"/>
        <w:right w:val="none" w:sz="0" w:space="0" w:color="auto"/>
      </w:divBdr>
    </w:div>
    <w:div w:id="1480271662">
      <w:bodyDiv w:val="1"/>
      <w:marLeft w:val="0"/>
      <w:marRight w:val="0"/>
      <w:marTop w:val="0"/>
      <w:marBottom w:val="0"/>
      <w:divBdr>
        <w:top w:val="none" w:sz="0" w:space="0" w:color="auto"/>
        <w:left w:val="none" w:sz="0" w:space="0" w:color="auto"/>
        <w:bottom w:val="none" w:sz="0" w:space="0" w:color="auto"/>
        <w:right w:val="none" w:sz="0" w:space="0" w:color="auto"/>
      </w:divBdr>
      <w:divsChild>
        <w:div w:id="1043213699">
          <w:marLeft w:val="0"/>
          <w:marRight w:val="0"/>
          <w:marTop w:val="0"/>
          <w:marBottom w:val="150"/>
          <w:divBdr>
            <w:top w:val="none" w:sz="0" w:space="0" w:color="auto"/>
            <w:left w:val="none" w:sz="0" w:space="0" w:color="auto"/>
            <w:bottom w:val="none" w:sz="0" w:space="0" w:color="auto"/>
            <w:right w:val="none" w:sz="0" w:space="0" w:color="auto"/>
          </w:divBdr>
        </w:div>
        <w:div w:id="852300618">
          <w:marLeft w:val="0"/>
          <w:marRight w:val="0"/>
          <w:marTop w:val="0"/>
          <w:marBottom w:val="150"/>
          <w:divBdr>
            <w:top w:val="none" w:sz="0" w:space="0" w:color="auto"/>
            <w:left w:val="none" w:sz="0" w:space="0" w:color="auto"/>
            <w:bottom w:val="none" w:sz="0" w:space="0" w:color="auto"/>
            <w:right w:val="none" w:sz="0" w:space="0" w:color="auto"/>
          </w:divBdr>
          <w:divsChild>
            <w:div w:id="2100830538">
              <w:marLeft w:val="0"/>
              <w:marRight w:val="0"/>
              <w:marTop w:val="0"/>
              <w:marBottom w:val="0"/>
              <w:divBdr>
                <w:top w:val="none" w:sz="0" w:space="0" w:color="auto"/>
                <w:left w:val="none" w:sz="0" w:space="0" w:color="auto"/>
                <w:bottom w:val="none" w:sz="0" w:space="0" w:color="auto"/>
                <w:right w:val="none" w:sz="0" w:space="0" w:color="auto"/>
              </w:divBdr>
            </w:div>
          </w:divsChild>
        </w:div>
        <w:div w:id="191960701">
          <w:marLeft w:val="0"/>
          <w:marRight w:val="0"/>
          <w:marTop w:val="0"/>
          <w:marBottom w:val="150"/>
          <w:divBdr>
            <w:top w:val="none" w:sz="0" w:space="0" w:color="auto"/>
            <w:left w:val="none" w:sz="0" w:space="0" w:color="auto"/>
            <w:bottom w:val="none" w:sz="0" w:space="0" w:color="auto"/>
            <w:right w:val="none" w:sz="0" w:space="0" w:color="auto"/>
          </w:divBdr>
        </w:div>
      </w:divsChild>
    </w:div>
    <w:div w:id="1586963546">
      <w:bodyDiv w:val="1"/>
      <w:marLeft w:val="0"/>
      <w:marRight w:val="0"/>
      <w:marTop w:val="0"/>
      <w:marBottom w:val="0"/>
      <w:divBdr>
        <w:top w:val="none" w:sz="0" w:space="0" w:color="auto"/>
        <w:left w:val="none" w:sz="0" w:space="0" w:color="auto"/>
        <w:bottom w:val="none" w:sz="0" w:space="0" w:color="auto"/>
        <w:right w:val="none" w:sz="0" w:space="0" w:color="auto"/>
      </w:divBdr>
      <w:divsChild>
        <w:div w:id="1144539780">
          <w:marLeft w:val="547"/>
          <w:marRight w:val="0"/>
          <w:marTop w:val="120"/>
          <w:marBottom w:val="0"/>
          <w:divBdr>
            <w:top w:val="none" w:sz="0" w:space="0" w:color="auto"/>
            <w:left w:val="none" w:sz="0" w:space="0" w:color="auto"/>
            <w:bottom w:val="none" w:sz="0" w:space="0" w:color="auto"/>
            <w:right w:val="none" w:sz="0" w:space="0" w:color="auto"/>
          </w:divBdr>
        </w:div>
        <w:div w:id="254746321">
          <w:marLeft w:val="547"/>
          <w:marRight w:val="0"/>
          <w:marTop w:val="115"/>
          <w:marBottom w:val="0"/>
          <w:divBdr>
            <w:top w:val="none" w:sz="0" w:space="0" w:color="auto"/>
            <w:left w:val="none" w:sz="0" w:space="0" w:color="auto"/>
            <w:bottom w:val="none" w:sz="0" w:space="0" w:color="auto"/>
            <w:right w:val="none" w:sz="0" w:space="0" w:color="auto"/>
          </w:divBdr>
        </w:div>
        <w:div w:id="1395081545">
          <w:marLeft w:val="547"/>
          <w:marRight w:val="0"/>
          <w:marTop w:val="115"/>
          <w:marBottom w:val="0"/>
          <w:divBdr>
            <w:top w:val="none" w:sz="0" w:space="0" w:color="auto"/>
            <w:left w:val="none" w:sz="0" w:space="0" w:color="auto"/>
            <w:bottom w:val="none" w:sz="0" w:space="0" w:color="auto"/>
            <w:right w:val="none" w:sz="0" w:space="0" w:color="auto"/>
          </w:divBdr>
        </w:div>
        <w:div w:id="348719637">
          <w:marLeft w:val="1800"/>
          <w:marRight w:val="0"/>
          <w:marTop w:val="96"/>
          <w:marBottom w:val="0"/>
          <w:divBdr>
            <w:top w:val="none" w:sz="0" w:space="0" w:color="auto"/>
            <w:left w:val="none" w:sz="0" w:space="0" w:color="auto"/>
            <w:bottom w:val="none" w:sz="0" w:space="0" w:color="auto"/>
            <w:right w:val="none" w:sz="0" w:space="0" w:color="auto"/>
          </w:divBdr>
        </w:div>
        <w:div w:id="578750805">
          <w:marLeft w:val="1800"/>
          <w:marRight w:val="0"/>
          <w:marTop w:val="96"/>
          <w:marBottom w:val="0"/>
          <w:divBdr>
            <w:top w:val="none" w:sz="0" w:space="0" w:color="auto"/>
            <w:left w:val="none" w:sz="0" w:space="0" w:color="auto"/>
            <w:bottom w:val="none" w:sz="0" w:space="0" w:color="auto"/>
            <w:right w:val="none" w:sz="0" w:space="0" w:color="auto"/>
          </w:divBdr>
        </w:div>
        <w:div w:id="393085319">
          <w:marLeft w:val="1800"/>
          <w:marRight w:val="0"/>
          <w:marTop w:val="96"/>
          <w:marBottom w:val="0"/>
          <w:divBdr>
            <w:top w:val="none" w:sz="0" w:space="0" w:color="auto"/>
            <w:left w:val="none" w:sz="0" w:space="0" w:color="auto"/>
            <w:bottom w:val="none" w:sz="0" w:space="0" w:color="auto"/>
            <w:right w:val="none" w:sz="0" w:space="0" w:color="auto"/>
          </w:divBdr>
        </w:div>
        <w:div w:id="1868366507">
          <w:marLeft w:val="547"/>
          <w:marRight w:val="0"/>
          <w:marTop w:val="115"/>
          <w:marBottom w:val="0"/>
          <w:divBdr>
            <w:top w:val="none" w:sz="0" w:space="0" w:color="auto"/>
            <w:left w:val="none" w:sz="0" w:space="0" w:color="auto"/>
            <w:bottom w:val="none" w:sz="0" w:space="0" w:color="auto"/>
            <w:right w:val="none" w:sz="0" w:space="0" w:color="auto"/>
          </w:divBdr>
        </w:div>
        <w:div w:id="1010987699">
          <w:marLeft w:val="547"/>
          <w:marRight w:val="0"/>
          <w:marTop w:val="115"/>
          <w:marBottom w:val="0"/>
          <w:divBdr>
            <w:top w:val="none" w:sz="0" w:space="0" w:color="auto"/>
            <w:left w:val="none" w:sz="0" w:space="0" w:color="auto"/>
            <w:bottom w:val="none" w:sz="0" w:space="0" w:color="auto"/>
            <w:right w:val="none" w:sz="0" w:space="0" w:color="auto"/>
          </w:divBdr>
        </w:div>
        <w:div w:id="383452950">
          <w:marLeft w:val="547"/>
          <w:marRight w:val="0"/>
          <w:marTop w:val="115"/>
          <w:marBottom w:val="0"/>
          <w:divBdr>
            <w:top w:val="none" w:sz="0" w:space="0" w:color="auto"/>
            <w:left w:val="none" w:sz="0" w:space="0" w:color="auto"/>
            <w:bottom w:val="none" w:sz="0" w:space="0" w:color="auto"/>
            <w:right w:val="none" w:sz="0" w:space="0" w:color="auto"/>
          </w:divBdr>
        </w:div>
      </w:divsChild>
    </w:div>
    <w:div w:id="1628850658">
      <w:bodyDiv w:val="1"/>
      <w:marLeft w:val="0"/>
      <w:marRight w:val="0"/>
      <w:marTop w:val="0"/>
      <w:marBottom w:val="0"/>
      <w:divBdr>
        <w:top w:val="none" w:sz="0" w:space="0" w:color="auto"/>
        <w:left w:val="none" w:sz="0" w:space="0" w:color="auto"/>
        <w:bottom w:val="none" w:sz="0" w:space="0" w:color="auto"/>
        <w:right w:val="none" w:sz="0" w:space="0" w:color="auto"/>
      </w:divBdr>
    </w:div>
    <w:div w:id="1650092406">
      <w:bodyDiv w:val="1"/>
      <w:marLeft w:val="0"/>
      <w:marRight w:val="0"/>
      <w:marTop w:val="0"/>
      <w:marBottom w:val="0"/>
      <w:divBdr>
        <w:top w:val="none" w:sz="0" w:space="0" w:color="auto"/>
        <w:left w:val="none" w:sz="0" w:space="0" w:color="auto"/>
        <w:bottom w:val="none" w:sz="0" w:space="0" w:color="auto"/>
        <w:right w:val="none" w:sz="0" w:space="0" w:color="auto"/>
      </w:divBdr>
    </w:div>
    <w:div w:id="1714959356">
      <w:bodyDiv w:val="1"/>
      <w:marLeft w:val="0"/>
      <w:marRight w:val="0"/>
      <w:marTop w:val="0"/>
      <w:marBottom w:val="0"/>
      <w:divBdr>
        <w:top w:val="none" w:sz="0" w:space="0" w:color="auto"/>
        <w:left w:val="none" w:sz="0" w:space="0" w:color="auto"/>
        <w:bottom w:val="none" w:sz="0" w:space="0" w:color="auto"/>
        <w:right w:val="none" w:sz="0" w:space="0" w:color="auto"/>
      </w:divBdr>
    </w:div>
    <w:div w:id="1719238261">
      <w:bodyDiv w:val="1"/>
      <w:marLeft w:val="0"/>
      <w:marRight w:val="0"/>
      <w:marTop w:val="0"/>
      <w:marBottom w:val="0"/>
      <w:divBdr>
        <w:top w:val="none" w:sz="0" w:space="0" w:color="auto"/>
        <w:left w:val="none" w:sz="0" w:space="0" w:color="auto"/>
        <w:bottom w:val="none" w:sz="0" w:space="0" w:color="auto"/>
        <w:right w:val="none" w:sz="0" w:space="0" w:color="auto"/>
      </w:divBdr>
    </w:div>
    <w:div w:id="1789660947">
      <w:bodyDiv w:val="1"/>
      <w:marLeft w:val="0"/>
      <w:marRight w:val="0"/>
      <w:marTop w:val="0"/>
      <w:marBottom w:val="0"/>
      <w:divBdr>
        <w:top w:val="none" w:sz="0" w:space="0" w:color="auto"/>
        <w:left w:val="none" w:sz="0" w:space="0" w:color="auto"/>
        <w:bottom w:val="none" w:sz="0" w:space="0" w:color="auto"/>
        <w:right w:val="none" w:sz="0" w:space="0" w:color="auto"/>
      </w:divBdr>
    </w:div>
    <w:div w:id="2065056162">
      <w:bodyDiv w:val="1"/>
      <w:marLeft w:val="0"/>
      <w:marRight w:val="0"/>
      <w:marTop w:val="0"/>
      <w:marBottom w:val="0"/>
      <w:divBdr>
        <w:top w:val="none" w:sz="0" w:space="0" w:color="auto"/>
        <w:left w:val="none" w:sz="0" w:space="0" w:color="auto"/>
        <w:bottom w:val="none" w:sz="0" w:space="0" w:color="auto"/>
        <w:right w:val="none" w:sz="0" w:space="0" w:color="auto"/>
      </w:divBdr>
    </w:div>
    <w:div w:id="2078506802">
      <w:bodyDiv w:val="1"/>
      <w:marLeft w:val="0"/>
      <w:marRight w:val="0"/>
      <w:marTop w:val="0"/>
      <w:marBottom w:val="0"/>
      <w:divBdr>
        <w:top w:val="none" w:sz="0" w:space="0" w:color="auto"/>
        <w:left w:val="none" w:sz="0" w:space="0" w:color="auto"/>
        <w:bottom w:val="none" w:sz="0" w:space="0" w:color="auto"/>
        <w:right w:val="none" w:sz="0" w:space="0" w:color="auto"/>
      </w:divBdr>
    </w:div>
    <w:div w:id="20792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ccauley@lstmed.ac.uk" TargetMode="External"/><Relationship Id="rId13" Type="http://schemas.openxmlformats.org/officeDocument/2006/relationships/hyperlink" Target="https://www.aomrc.org.uk/wpcontent/uploads/2016/05/AOMRC_Statement_2013-03-25_Volunteering_health-professionals_global_health_development.pdf" TargetMode="External"/><Relationship Id="rId18" Type="http://schemas.openxmlformats.org/officeDocument/2006/relationships/hyperlink" Target="https://www.ncbi.nlm.nih.gov/pubmed/?term=Evans%20C%5BAuthor%5D&amp;cauthor=true&amp;cauthor_uid=281398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cog.org.uk/en/global-network/global-health-projects-and-partnerships/rcogvso-fellowship/" TargetMode="External"/><Relationship Id="rId17" Type="http://schemas.openxmlformats.org/officeDocument/2006/relationships/hyperlink" Target="https://www.ncbi.nlm.nih.gov/pubmed/?term=Mola%20G%5BAuthor%5D&amp;cauthor=true&amp;cauthor_uid=28139878" TargetMode="External"/><Relationship Id="rId2" Type="http://schemas.openxmlformats.org/officeDocument/2006/relationships/numbering" Target="numbering.xml"/><Relationship Id="rId16" Type="http://schemas.openxmlformats.org/officeDocument/2006/relationships/hyperlink" Target="https://www.ncbi.nlm.nih.gov/pubmed/?term=van%20Roosmalen%20J%5BAuthor%5D&amp;cauthor=true&amp;cauthor_uid=28139878" TargetMode="External"/><Relationship Id="rId20" Type="http://schemas.openxmlformats.org/officeDocument/2006/relationships/hyperlink" Target="https://www.ncbi.nlm.nih.gov/pubmed/281398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080814090248/dh.gov.uk/en/Publicationsandstatistics/Publications/PublicationsPolicyAndGuidance/DH_065374" TargetMode="External"/><Relationship Id="rId5" Type="http://schemas.openxmlformats.org/officeDocument/2006/relationships/webSettings" Target="webSettings.xml"/><Relationship Id="rId15" Type="http://schemas.openxmlformats.org/officeDocument/2006/relationships/hyperlink" Target="https://www.ncbi.nlm.nih.gov/pubmed/?term=Bailey%20PE%5BAuthor%5D&amp;cauthor=true&amp;cauthor_uid=28139878" TargetMode="External"/><Relationship Id="rId23" Type="http://schemas.openxmlformats.org/officeDocument/2006/relationships/theme" Target="theme/theme1.xml"/><Relationship Id="rId10" Type="http://schemas.openxmlformats.org/officeDocument/2006/relationships/hyperlink" Target="http://www.who.int/whr/2006/whr06_en.pdf?ua=1" TargetMode="External"/><Relationship Id="rId19" Type="http://schemas.openxmlformats.org/officeDocument/2006/relationships/hyperlink" Target="https://www.ncbi.nlm.nih.gov/pubmed/?term=de%20Bernis%20L%5BAuthor%5D&amp;cauthor=true&amp;cauthor_uid=28139878" TargetMode="External"/><Relationship Id="rId4" Type="http://schemas.openxmlformats.org/officeDocument/2006/relationships/settings" Target="settings.xml"/><Relationship Id="rId9" Type="http://schemas.openxmlformats.org/officeDocument/2006/relationships/hyperlink" Target="https://sustainabledevelopment.un.org/content/documents/7891Transforming%20Our%20World.pdf" TargetMode="External"/><Relationship Id="rId14" Type="http://schemas.openxmlformats.org/officeDocument/2006/relationships/hyperlink" Target="https://www.rcog.org.uk/en/careers-training/working-in-britain-for-non-uk-doctors/medical-training-initiative-mti-sche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BB67-4245-4F8C-BC70-26F2D3D1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10926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McCauley</dc:creator>
  <cp:keywords/>
  <dc:description/>
  <cp:lastModifiedBy>Caroline Hercod</cp:lastModifiedBy>
  <cp:revision>2</cp:revision>
  <cp:lastPrinted>2015-11-18T10:25:00Z</cp:lastPrinted>
  <dcterms:created xsi:type="dcterms:W3CDTF">2019-05-01T14:01:00Z</dcterms:created>
  <dcterms:modified xsi:type="dcterms:W3CDTF">2019-05-01T14:01:00Z</dcterms:modified>
</cp:coreProperties>
</file>