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1F" w:rsidRDefault="0023509B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bookmarkStart w:id="0" w:name="_GoBack"/>
      <w:bookmarkEnd w:id="0"/>
      <w:r w:rsidRPr="003A7A1F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Malaria prevention in the city of</w:t>
      </w:r>
      <w:r w:rsidR="00E36F56" w:rsidRPr="003A7A1F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 Yaoundé</w:t>
      </w:r>
      <w:r w:rsidR="00882A6C" w:rsidRPr="003A7A1F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:</w:t>
      </w:r>
      <w:r w:rsidR="00E36F56" w:rsidRPr="003A7A1F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 </w:t>
      </w:r>
      <w:r w:rsidR="00044748" w:rsidRPr="003A7A1F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knowledge and practices of</w:t>
      </w:r>
      <w:r w:rsidRPr="003A7A1F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 urban dwellers</w:t>
      </w:r>
    </w:p>
    <w:p w:rsidR="00E36F56" w:rsidRPr="003A7A1F" w:rsidRDefault="00E36F56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A32750" w:rsidRDefault="003352F7" w:rsidP="00987E4B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Abdou 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>Talipouo</w:t>
      </w:r>
      <w:r w:rsidR="00A32750" w:rsidRPr="003A7A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1,3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777A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Carmene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>Ngadjeu</w:t>
      </w:r>
      <w:r w:rsidR="00FE777A" w:rsidRPr="003A7A1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A32750" w:rsidRPr="003A7A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3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Patricia 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>Doumbe-Belisse</w:t>
      </w:r>
      <w:r w:rsidR="00FE777A" w:rsidRPr="003A7A1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A32750" w:rsidRPr="003A7A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3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Landre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>Djamouko-Djonkam</w:t>
      </w:r>
      <w:r w:rsidR="00FE777A" w:rsidRPr="003A7A1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A32750" w:rsidRPr="003A7A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4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Nadege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>Sonhafouo-Chiana</w:t>
      </w:r>
      <w:r w:rsidR="00FE777A" w:rsidRPr="003A7A1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A32750" w:rsidRPr="003A7A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2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Edmond 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>Kopya</w:t>
      </w:r>
      <w:r w:rsidR="00FE777A" w:rsidRPr="003A7A1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A32750" w:rsidRPr="003A7A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3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Roland 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>Bamou</w:t>
      </w:r>
      <w:r w:rsidR="00FE777A" w:rsidRPr="003A7A1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A32750" w:rsidRPr="003A7A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4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E777A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Parfait 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>Awono-Ambene</w:t>
      </w:r>
      <w:r w:rsidR="00A32750" w:rsidRPr="003A7A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1</w:t>
      </w:r>
      <w:r w:rsidR="00A32750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Sylvain </w:t>
      </w:r>
      <w:r w:rsidR="00EA1F07" w:rsidRPr="003A7A1F">
        <w:rPr>
          <w:rFonts w:ascii="Times New Roman" w:hAnsi="Times New Roman" w:cs="Times New Roman"/>
          <w:sz w:val="24"/>
          <w:szCs w:val="24"/>
          <w:lang w:val="en-GB"/>
        </w:rPr>
        <w:t>Woromogo</w:t>
      </w:r>
      <w:r w:rsidR="00071ADE" w:rsidRPr="003A7A1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="00EA1F07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Sevilor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3C97" w:rsidRPr="003A7A1F">
        <w:rPr>
          <w:rFonts w:ascii="Times New Roman" w:hAnsi="Times New Roman" w:cs="Times New Roman"/>
          <w:sz w:val="24"/>
          <w:szCs w:val="24"/>
          <w:lang w:val="en-GB"/>
        </w:rPr>
        <w:t>Kekeunou</w:t>
      </w:r>
      <w:r w:rsidR="00883C97" w:rsidRPr="003A7A1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883C97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Charles S </w:t>
      </w:r>
      <w:r w:rsidR="007D3D2F" w:rsidRPr="003A7A1F">
        <w:rPr>
          <w:rFonts w:ascii="Times New Roman" w:hAnsi="Times New Roman" w:cs="Times New Roman"/>
          <w:sz w:val="24"/>
          <w:szCs w:val="24"/>
          <w:lang w:val="en-GB"/>
        </w:rPr>
        <w:t>Wondji</w:t>
      </w:r>
      <w:r w:rsidR="00071ADE" w:rsidRPr="003A7A1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="004A228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B761C" w:rsidRPr="00216CD5">
        <w:rPr>
          <w:rFonts w:ascii="Times New Roman" w:hAnsi="Times New Roman" w:cs="Times New Roman"/>
          <w:sz w:val="24"/>
          <w:szCs w:val="24"/>
          <w:lang w:val="en-GB"/>
        </w:rPr>
        <w:t xml:space="preserve">Christophe </w:t>
      </w:r>
      <w:r w:rsidR="00A32750" w:rsidRPr="00216CD5">
        <w:rPr>
          <w:rFonts w:ascii="Times New Roman" w:hAnsi="Times New Roman" w:cs="Times New Roman"/>
          <w:sz w:val="24"/>
          <w:szCs w:val="24"/>
          <w:lang w:val="en-GB"/>
        </w:rPr>
        <w:t>Antonio-Nkondjio</w:t>
      </w:r>
      <w:r w:rsidR="00A32750" w:rsidRPr="00216CD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1,</w:t>
      </w:r>
      <w:r w:rsidR="00071ADE" w:rsidRPr="00216CD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6</w:t>
      </w:r>
      <w:r w:rsidR="00A32750" w:rsidRPr="00216CD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*</w:t>
      </w:r>
    </w:p>
    <w:p w:rsidR="00A32750" w:rsidRPr="003A7A1F" w:rsidRDefault="00A32750" w:rsidP="00987E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32750" w:rsidRPr="00BD04BF" w:rsidRDefault="00A32750" w:rsidP="00987E4B">
      <w:pPr>
        <w:pStyle w:val="Footer"/>
        <w:widowControl w:val="0"/>
        <w:tabs>
          <w:tab w:val="clear" w:pos="9072"/>
          <w:tab w:val="left" w:pos="5245"/>
          <w:tab w:val="left" w:pos="5670"/>
          <w:tab w:val="left" w:pos="6620"/>
        </w:tabs>
        <w:spacing w:line="480" w:lineRule="auto"/>
        <w:rPr>
          <w:color w:val="000000"/>
        </w:rPr>
      </w:pPr>
      <w:r w:rsidRPr="00BD04BF">
        <w:rPr>
          <w:color w:val="000000"/>
          <w:vertAlign w:val="superscript"/>
        </w:rPr>
        <w:t>1</w:t>
      </w:r>
      <w:r w:rsidR="005A2B5B" w:rsidRPr="00BD04BF">
        <w:rPr>
          <w:color w:val="000000"/>
        </w:rPr>
        <w:t>Institut de Recherche de Yaoundé (IRY)</w:t>
      </w:r>
      <w:r w:rsidRPr="00BD04BF">
        <w:rPr>
          <w:color w:val="000000"/>
        </w:rPr>
        <w:t xml:space="preserve">, Organisation de Coordination pour la lutte Contre les Endémies en Afrique Centrale (OCEAC), P.O. Box 288, Yaoundé, </w:t>
      </w:r>
      <w:proofErr w:type="spellStart"/>
      <w:r w:rsidRPr="00BD04BF">
        <w:rPr>
          <w:color w:val="000000"/>
        </w:rPr>
        <w:t>Camero</w:t>
      </w:r>
      <w:r w:rsidR="00E85246" w:rsidRPr="00BD04BF">
        <w:rPr>
          <w:color w:val="000000"/>
        </w:rPr>
        <w:t>o</w:t>
      </w:r>
      <w:r w:rsidRPr="00BD04BF">
        <w:rPr>
          <w:color w:val="000000"/>
        </w:rPr>
        <w:t>n</w:t>
      </w:r>
      <w:proofErr w:type="spellEnd"/>
      <w:r w:rsidRPr="00BD04BF">
        <w:rPr>
          <w:color w:val="000000"/>
        </w:rPr>
        <w:t xml:space="preserve"> </w:t>
      </w:r>
    </w:p>
    <w:p w:rsidR="00A32750" w:rsidRPr="003A7A1F" w:rsidRDefault="00A32750" w:rsidP="00987E4B">
      <w:pPr>
        <w:pStyle w:val="Footer"/>
        <w:widowControl w:val="0"/>
        <w:tabs>
          <w:tab w:val="clear" w:pos="9072"/>
          <w:tab w:val="left" w:pos="5245"/>
          <w:tab w:val="left" w:pos="5670"/>
          <w:tab w:val="left" w:pos="6620"/>
        </w:tabs>
        <w:spacing w:line="480" w:lineRule="auto"/>
        <w:rPr>
          <w:color w:val="000000"/>
          <w:lang w:val="en-GB"/>
        </w:rPr>
      </w:pPr>
      <w:r w:rsidRPr="003A7A1F">
        <w:rPr>
          <w:color w:val="000000"/>
          <w:vertAlign w:val="superscript"/>
          <w:lang w:val="en-GB"/>
        </w:rPr>
        <w:t>2</w:t>
      </w:r>
      <w:r w:rsidRPr="003A7A1F">
        <w:rPr>
          <w:color w:val="000000"/>
          <w:lang w:val="en-GB"/>
        </w:rPr>
        <w:t xml:space="preserve"> Faculty of Health Sciences University of </w:t>
      </w:r>
      <w:proofErr w:type="spellStart"/>
      <w:r w:rsidRPr="003A7A1F">
        <w:rPr>
          <w:color w:val="000000"/>
          <w:lang w:val="en-GB"/>
        </w:rPr>
        <w:t>Buea</w:t>
      </w:r>
      <w:proofErr w:type="spellEnd"/>
      <w:r w:rsidRPr="003A7A1F">
        <w:rPr>
          <w:color w:val="000000"/>
          <w:lang w:val="en-GB"/>
        </w:rPr>
        <w:t xml:space="preserve">, </w:t>
      </w:r>
      <w:r w:rsidR="005A2B5B" w:rsidRPr="003A7A1F">
        <w:rPr>
          <w:color w:val="000000"/>
          <w:lang w:val="en-GB"/>
        </w:rPr>
        <w:t xml:space="preserve">Box, </w:t>
      </w:r>
      <w:proofErr w:type="spellStart"/>
      <w:r w:rsidR="005A2B5B" w:rsidRPr="003A7A1F">
        <w:rPr>
          <w:color w:val="000000"/>
          <w:lang w:val="en-GB"/>
        </w:rPr>
        <w:t>Buea</w:t>
      </w:r>
      <w:proofErr w:type="spellEnd"/>
      <w:r w:rsidR="005A2B5B" w:rsidRPr="003A7A1F">
        <w:rPr>
          <w:color w:val="000000"/>
          <w:lang w:val="en-GB"/>
        </w:rPr>
        <w:t>, Cameroon</w:t>
      </w:r>
      <w:r w:rsidRPr="003A7A1F">
        <w:rPr>
          <w:color w:val="000000"/>
          <w:lang w:val="en-GB"/>
        </w:rPr>
        <w:t xml:space="preserve"> </w:t>
      </w:r>
    </w:p>
    <w:p w:rsidR="00A32750" w:rsidRPr="003A7A1F" w:rsidRDefault="00A32750" w:rsidP="00987E4B">
      <w:pPr>
        <w:pStyle w:val="Footer"/>
        <w:widowControl w:val="0"/>
        <w:tabs>
          <w:tab w:val="clear" w:pos="9072"/>
          <w:tab w:val="left" w:pos="5245"/>
          <w:tab w:val="left" w:pos="5670"/>
          <w:tab w:val="left" w:pos="6620"/>
        </w:tabs>
        <w:spacing w:line="480" w:lineRule="auto"/>
        <w:rPr>
          <w:color w:val="000000"/>
          <w:lang w:val="en-GB"/>
        </w:rPr>
      </w:pPr>
      <w:r w:rsidRPr="003A7A1F">
        <w:rPr>
          <w:vertAlign w:val="superscript"/>
          <w:lang w:val="en-GB"/>
        </w:rPr>
        <w:t>3</w:t>
      </w:r>
      <w:r w:rsidRPr="003A7A1F">
        <w:rPr>
          <w:color w:val="000000"/>
          <w:lang w:val="en-GB"/>
        </w:rPr>
        <w:t>Faculty of Sciences, University of Yaoundé I, P.O. Box 337, Yaoundé, Cameroon</w:t>
      </w:r>
    </w:p>
    <w:p w:rsidR="00A32750" w:rsidRPr="003A7A1F" w:rsidRDefault="00A32750" w:rsidP="00987E4B">
      <w:pPr>
        <w:pStyle w:val="Footer"/>
        <w:widowControl w:val="0"/>
        <w:tabs>
          <w:tab w:val="clear" w:pos="9072"/>
          <w:tab w:val="left" w:pos="5245"/>
          <w:tab w:val="left" w:pos="5670"/>
          <w:tab w:val="left" w:pos="6620"/>
        </w:tabs>
        <w:spacing w:line="480" w:lineRule="auto"/>
        <w:rPr>
          <w:color w:val="000000"/>
          <w:lang w:val="en-GB"/>
        </w:rPr>
      </w:pPr>
      <w:r w:rsidRPr="003A7A1F">
        <w:rPr>
          <w:color w:val="000000"/>
          <w:vertAlign w:val="superscript"/>
          <w:lang w:val="en-GB"/>
        </w:rPr>
        <w:t>4</w:t>
      </w:r>
      <w:r w:rsidRPr="003A7A1F">
        <w:rPr>
          <w:color w:val="000000"/>
          <w:lang w:val="en-GB"/>
        </w:rPr>
        <w:t xml:space="preserve">Faculty of Sciences, University of </w:t>
      </w:r>
      <w:proofErr w:type="spellStart"/>
      <w:r w:rsidRPr="003A7A1F">
        <w:rPr>
          <w:color w:val="000000"/>
          <w:lang w:val="en-GB"/>
        </w:rPr>
        <w:t>Dschang</w:t>
      </w:r>
      <w:proofErr w:type="spellEnd"/>
      <w:r w:rsidR="005A2B5B" w:rsidRPr="003A7A1F">
        <w:rPr>
          <w:color w:val="000000"/>
          <w:lang w:val="en-GB"/>
        </w:rPr>
        <w:t xml:space="preserve">, Box 337, </w:t>
      </w:r>
      <w:proofErr w:type="spellStart"/>
      <w:r w:rsidR="005A2B5B" w:rsidRPr="003A7A1F">
        <w:rPr>
          <w:color w:val="000000"/>
          <w:lang w:val="en-GB"/>
        </w:rPr>
        <w:t>Dschang</w:t>
      </w:r>
      <w:proofErr w:type="spellEnd"/>
      <w:r w:rsidR="005A2B5B" w:rsidRPr="003A7A1F">
        <w:rPr>
          <w:color w:val="000000"/>
          <w:lang w:val="en-GB"/>
        </w:rPr>
        <w:t xml:space="preserve">, </w:t>
      </w:r>
      <w:r w:rsidRPr="003A7A1F">
        <w:rPr>
          <w:color w:val="000000"/>
          <w:lang w:val="en-GB"/>
        </w:rPr>
        <w:t xml:space="preserve">Cameroon   </w:t>
      </w:r>
    </w:p>
    <w:p w:rsidR="00C962FD" w:rsidRPr="003A7A1F" w:rsidRDefault="00071ADE" w:rsidP="00987E4B">
      <w:pPr>
        <w:pStyle w:val="Footer"/>
        <w:widowControl w:val="0"/>
        <w:tabs>
          <w:tab w:val="clear" w:pos="9072"/>
          <w:tab w:val="left" w:pos="5245"/>
          <w:tab w:val="left" w:pos="5670"/>
          <w:tab w:val="left" w:pos="6620"/>
        </w:tabs>
        <w:spacing w:line="480" w:lineRule="auto"/>
        <w:rPr>
          <w:color w:val="000000"/>
        </w:rPr>
      </w:pPr>
      <w:r w:rsidRPr="003A7A1F">
        <w:rPr>
          <w:color w:val="000000"/>
          <w:vertAlign w:val="superscript"/>
        </w:rPr>
        <w:t>5</w:t>
      </w:r>
      <w:r w:rsidR="00C962FD" w:rsidRPr="003A7A1F">
        <w:rPr>
          <w:color w:val="000000"/>
        </w:rPr>
        <w:t xml:space="preserve">Centre Inter Etats d’Enseignement Supérieur en Santé </w:t>
      </w:r>
      <w:r w:rsidR="005A2B5B" w:rsidRPr="003A7A1F">
        <w:rPr>
          <w:color w:val="000000"/>
        </w:rPr>
        <w:t xml:space="preserve">Publique </w:t>
      </w:r>
      <w:r w:rsidR="00C962FD" w:rsidRPr="003A7A1F">
        <w:rPr>
          <w:color w:val="000000"/>
        </w:rPr>
        <w:t>d’Afrique Centrale</w:t>
      </w:r>
      <w:r w:rsidR="005A2B5B" w:rsidRPr="003A7A1F">
        <w:rPr>
          <w:color w:val="000000"/>
        </w:rPr>
        <w:t xml:space="preserve"> (CIESPAC), P.O. Box Brazzaville, Congo</w:t>
      </w:r>
    </w:p>
    <w:p w:rsidR="003A7A1F" w:rsidRDefault="00071ADE" w:rsidP="00987E4B">
      <w:pPr>
        <w:pStyle w:val="Footer"/>
        <w:widowControl w:val="0"/>
        <w:tabs>
          <w:tab w:val="clear" w:pos="9072"/>
          <w:tab w:val="left" w:pos="5245"/>
          <w:tab w:val="left" w:pos="5670"/>
          <w:tab w:val="left" w:pos="6620"/>
        </w:tabs>
        <w:spacing w:line="480" w:lineRule="auto"/>
        <w:rPr>
          <w:color w:val="000000"/>
          <w:lang w:val="en-US"/>
        </w:rPr>
      </w:pPr>
      <w:r w:rsidRPr="003A7A1F">
        <w:rPr>
          <w:color w:val="000000"/>
          <w:vertAlign w:val="superscript"/>
          <w:lang w:val="en-GB"/>
        </w:rPr>
        <w:t>6</w:t>
      </w:r>
      <w:r w:rsidR="003772AD" w:rsidRPr="003A7A1F">
        <w:rPr>
          <w:color w:val="000000"/>
          <w:lang w:val="en-US"/>
        </w:rPr>
        <w:t>Vector Biology</w:t>
      </w:r>
      <w:r w:rsidR="00A32750" w:rsidRPr="003A7A1F">
        <w:rPr>
          <w:color w:val="000000"/>
          <w:lang w:val="en-US"/>
        </w:rPr>
        <w:t xml:space="preserve"> Liverpool School of Tropical medicine Pembroke Place, Liverpool L3 5QA, UK</w:t>
      </w:r>
    </w:p>
    <w:p w:rsidR="00A32750" w:rsidRPr="003A7A1F" w:rsidRDefault="00A32750" w:rsidP="00987E4B">
      <w:pPr>
        <w:pStyle w:val="Footer"/>
        <w:widowControl w:val="0"/>
        <w:tabs>
          <w:tab w:val="clear" w:pos="9072"/>
          <w:tab w:val="left" w:pos="5245"/>
          <w:tab w:val="left" w:pos="5670"/>
          <w:tab w:val="left" w:pos="6620"/>
        </w:tabs>
        <w:spacing w:line="480" w:lineRule="auto"/>
        <w:rPr>
          <w:color w:val="000000"/>
          <w:lang w:val="en-US"/>
        </w:rPr>
      </w:pPr>
    </w:p>
    <w:p w:rsidR="003A7A1F" w:rsidRDefault="003A7A1F" w:rsidP="00987E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*</w:t>
      </w:r>
      <w:r w:rsidR="003772AD" w:rsidRPr="003A7A1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Corresponding </w:t>
      </w:r>
      <w:r w:rsidR="00485959" w:rsidRPr="003A7A1F">
        <w:rPr>
          <w:rFonts w:ascii="Times New Roman" w:hAnsi="Times New Roman" w:cs="Times New Roman"/>
          <w:color w:val="000000"/>
          <w:sz w:val="24"/>
          <w:szCs w:val="24"/>
          <w:lang w:val="en-GB"/>
        </w:rPr>
        <w:t>author</w:t>
      </w:r>
    </w:p>
    <w:p w:rsidR="003772AD" w:rsidRPr="003A7A1F" w:rsidRDefault="003A7A1F" w:rsidP="00987E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3772AD" w:rsidRPr="003A7A1F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="003772AD" w:rsidRPr="003A7A1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 xml:space="preserve"> </w:t>
      </w:r>
      <w:hyperlink r:id="rId8" w:history="1">
        <w:r w:rsidR="003772AD" w:rsidRPr="003A7A1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antonio_nk@yahoo.fr</w:t>
        </w:r>
      </w:hyperlink>
    </w:p>
    <w:p w:rsidR="00980F98" w:rsidRPr="003A7A1F" w:rsidRDefault="00980F98" w:rsidP="00987E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3A7A1F" w:rsidRDefault="003A7A1F" w:rsidP="00987E4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2601D2" w:rsidRPr="003A7A1F" w:rsidRDefault="00E36F56" w:rsidP="00987E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7A1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</w:t>
      </w:r>
      <w:r w:rsidR="003A7A1F" w:rsidRPr="003A7A1F">
        <w:rPr>
          <w:rFonts w:ascii="Times New Roman" w:hAnsi="Times New Roman" w:cs="Times New Roman"/>
          <w:b/>
          <w:sz w:val="24"/>
          <w:szCs w:val="24"/>
          <w:lang w:val="en-GB"/>
        </w:rPr>
        <w:t>bstract</w:t>
      </w:r>
    </w:p>
    <w:p w:rsidR="003A7A1F" w:rsidRDefault="003A7A1F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Background</w:t>
      </w:r>
    </w:p>
    <w:p w:rsidR="00E36F56" w:rsidRPr="003A7A1F" w:rsidRDefault="00E36F56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Malaria </w:t>
      </w:r>
      <w:r w:rsidR="0023509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prevention in Cameroon mainly relies on the use of </w:t>
      </w:r>
      <w:r w:rsidR="0088273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ITNs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1027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Although several</w:t>
      </w:r>
      <w:r w:rsidR="0023509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free distribution </w:t>
      </w:r>
      <w:r w:rsidR="0021027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campaigns </w:t>
      </w:r>
      <w:r w:rsidR="0023509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treated nets </w:t>
      </w:r>
      <w:r w:rsidR="0021027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been conducted across the country, </w:t>
      </w:r>
      <w:r w:rsidR="00550BD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bed net</w:t>
      </w:r>
      <w:r w:rsidR="0023509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usage </w:t>
      </w:r>
      <w:r w:rsidR="0005549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remains very low</w:t>
      </w:r>
      <w:r w:rsidR="0023509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 household survey was conducted 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assess knowledge </w:t>
      </w:r>
      <w:r w:rsidR="00791B6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 population 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A116C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practices</w:t>
      </w:r>
      <w:r w:rsidR="00791B6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affecting treated net usage </w:t>
      </w:r>
      <w:r w:rsidR="0005549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in the city of Yaoundé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A7A1F" w:rsidRDefault="00E36F56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Methods</w:t>
      </w:r>
    </w:p>
    <w:p w:rsidR="00E36F56" w:rsidRPr="003A7A1F" w:rsidRDefault="003B0BC8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24"/>
          <w:lang w:val="en-US"/>
        </w:rPr>
        <w:t>A community-based descriptive cross-sectional survey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was conducted </w:t>
      </w:r>
      <w:r w:rsidR="004C2A5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January 2017</w:t>
      </w:r>
      <w:r w:rsidR="00885B6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in 32 districts of the city of Yaoundé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. Parents (household head</w:t>
      </w:r>
      <w:r w:rsidR="00885B64" w:rsidRPr="003A7A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spouse</w:t>
      </w:r>
      <w:r w:rsidR="00885B6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or an elder representative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) who consented to the study, were interviewed using a structured pre-tested questionnaire. Interviews were conducted in French or English. A questionnaire consisting of 22 questions was administered to know (</w:t>
      </w:r>
      <w:proofErr w:type="spellStart"/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) people</w:t>
      </w:r>
      <w:r w:rsidR="00F8636C" w:rsidRPr="003A7A1F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knowledge and attitude on preventive measures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(ii) attitude</w:t>
      </w:r>
      <w:r w:rsidR="00F8636C" w:rsidRPr="003A7A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2AD" w:rsidRPr="003A7A1F">
        <w:rPr>
          <w:rFonts w:ascii="Times New Roman" w:hAnsi="Times New Roman" w:cs="Times New Roman"/>
          <w:sz w:val="24"/>
          <w:szCs w:val="24"/>
          <w:lang w:val="en-US"/>
        </w:rPr>
        <w:t>concerning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the treatment of malaria</w:t>
      </w:r>
      <w:r w:rsidR="007A704D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estimated amount spent for malaria prevention and treatment.  </w:t>
      </w:r>
    </w:p>
    <w:p w:rsidR="003A7A1F" w:rsidRDefault="003A7A1F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Results</w:t>
      </w:r>
    </w:p>
    <w:p w:rsidR="00E36F56" w:rsidRPr="003A7A1F" w:rsidRDefault="00C04252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A total of 1</w:t>
      </w:r>
      <w:r w:rsidR="00D35F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643 household head</w:t>
      </w:r>
      <w:r w:rsidR="00D35F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were interviewed.</w:t>
      </w:r>
      <w:r w:rsidRPr="003A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Over 9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% of people interviewed associated malaria transmission to mosquito bites. The main methods used against mosquito bites we</w:t>
      </w:r>
      <w:r w:rsidR="003772A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re: </w:t>
      </w:r>
      <w:r w:rsidR="00077418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treated </w:t>
      </w:r>
      <w:r w:rsidR="003772A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bed nets (94%; n=1,526) and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insecticide spray or coil</w:t>
      </w:r>
      <w:r w:rsidR="00A116C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(32.2%; n=523). </w:t>
      </w:r>
      <w:r w:rsidR="00BB12C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majority of people interviewed </w:t>
      </w:r>
      <w:r w:rsidR="00624A6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reported</w:t>
      </w:r>
      <w:r w:rsidR="00BB12C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using bed nets mainly to prevent from mosquito bites (84.4%, </w:t>
      </w:r>
      <w:r w:rsidR="008E3EF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n=1,257), rather than for</w:t>
      </w:r>
      <w:r w:rsidR="00BB12C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malaria</w:t>
      </w:r>
      <w:r w:rsidR="008E3EF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prevention</w:t>
      </w:r>
      <w:r w:rsidR="00BB12C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(47.3%). </w:t>
      </w:r>
      <w:r w:rsidR="008E3EF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BB12C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nowledge and attitude </w:t>
      </w:r>
      <w:r w:rsidR="00F8636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analysis revealed that</w:t>
      </w:r>
      <w:r w:rsidR="00F8636C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65C" w:rsidRPr="003A7A1F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with university or secondary level</w:t>
      </w:r>
      <w:r w:rsidR="00F8636C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31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8636C" w:rsidRPr="003A7A1F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F8636C" w:rsidRPr="003A7A1F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12C7" w:rsidRPr="003A7A1F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="000D265C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knowledge of malaria, prevention and treatment measures 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>compare</w:t>
      </w:r>
      <w:r w:rsidR="00F8636C" w:rsidRPr="003A7A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to those with the primary level (OR=7.03; P&lt;0.001). </w:t>
      </w:r>
      <w:r w:rsidR="000D265C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Also, </w:t>
      </w:r>
      <w:r w:rsidR="00F9531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wealthy </w:t>
      </w:r>
      <w:r w:rsidR="000D265C" w:rsidRPr="003A7A1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ouseholds were more </w:t>
      </w:r>
      <w:r w:rsidR="000D265C" w:rsidRPr="003A7A1F">
        <w:rPr>
          <w:rFonts w:ascii="Times New Roman" w:hAnsi="Times New Roman" w:cs="Times New Roman"/>
          <w:sz w:val="24"/>
          <w:szCs w:val="24"/>
          <w:lang w:val="en-US"/>
        </w:rPr>
        <w:t>aware of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good practices concerning malaria prevention and treatment compare</w:t>
      </w:r>
      <w:r w:rsidR="00F8636C" w:rsidRPr="003A7A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to poor ones</w:t>
      </w:r>
      <w:r w:rsidR="00BB12C7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265C" w:rsidRPr="003A7A1F">
        <w:rPr>
          <w:rFonts w:ascii="Times New Roman" w:hAnsi="Times New Roman" w:cs="Times New Roman"/>
          <w:sz w:val="24"/>
          <w:szCs w:val="24"/>
          <w:lang w:val="en-US"/>
        </w:rPr>
        <w:t>In the majority</w:t>
      </w:r>
      <w:r w:rsidR="00BB12C7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65C" w:rsidRPr="003A7A1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B12C7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districts of Yaoundé, over 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>50% of people interviewed</w:t>
      </w:r>
      <w:r w:rsidR="000D265C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per district,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had good</w:t>
      </w:r>
      <w:r w:rsidR="00BB12C7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knowledge of </w:t>
      </w:r>
      <w:r w:rsidR="00BB12C7" w:rsidRPr="003A7A1F">
        <w:rPr>
          <w:rFonts w:ascii="Times New Roman" w:hAnsi="Times New Roman" w:cs="Times New Roman"/>
          <w:sz w:val="24"/>
          <w:szCs w:val="24"/>
          <w:lang w:val="en-US"/>
        </w:rPr>
        <w:lastRenderedPageBreak/>
        <w:t>malaria</w:t>
      </w:r>
      <w:r w:rsidR="000D265C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and prevention measures</w:t>
      </w:r>
      <w:r w:rsidR="00BB12C7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B604C4" w:rsidRPr="003A7A1F">
        <w:rPr>
          <w:rFonts w:ascii="Times New Roman" w:hAnsi="Times New Roman" w:cs="Times New Roman"/>
          <w:sz w:val="24"/>
          <w:szCs w:val="24"/>
          <w:lang w:val="en-US"/>
        </w:rPr>
        <w:t>less than 5</w:t>
      </w:r>
      <w:r w:rsidR="00044748" w:rsidRPr="003A7A1F">
        <w:rPr>
          <w:rFonts w:ascii="Times New Roman" w:hAnsi="Times New Roman" w:cs="Times New Roman"/>
          <w:sz w:val="24"/>
          <w:szCs w:val="24"/>
          <w:lang w:val="en-US"/>
        </w:rPr>
        <w:t>0% applied</w:t>
      </w:r>
      <w:r w:rsidR="00BB12C7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good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practices concerning malaria treatment and prevention.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amount spent annually by a household for vector control </w:t>
      </w:r>
      <w:r w:rsidR="008E3EF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</w:t>
      </w:r>
      <w:r w:rsidR="000E565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CFAF</w:t>
      </w:r>
      <w:r w:rsidR="00987E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3EF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11,589±1,133 (US$21.87±2.14)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0E565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CFAF</w:t>
      </w:r>
      <w:r w:rsidR="00987E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3EF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66,403±4,012 (US$125.29±7.57) for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malaria treatment</w:t>
      </w:r>
      <w:r w:rsidR="008E3EF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A7A1F" w:rsidRDefault="00E36F56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Conclusion</w:t>
      </w:r>
    </w:p>
    <w:p w:rsidR="00E36F56" w:rsidRPr="003A7A1F" w:rsidRDefault="00E36F56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study </w:t>
      </w:r>
      <w:r w:rsidR="0021027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indicated</w:t>
      </w:r>
      <w:r w:rsidR="008E3EF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</w:t>
      </w:r>
      <w:r w:rsidR="00F8636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1027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D265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despite </w:t>
      </w:r>
      <w:r w:rsidR="00586EA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good knowledge </w:t>
      </w:r>
      <w:r w:rsidR="00EE715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of malaria and prevention measures</w:t>
      </w:r>
      <w:r w:rsidR="008E3EF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D265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E715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few</w:t>
      </w:r>
      <w:r w:rsidR="00044748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people apply</w:t>
      </w:r>
      <w:r w:rsidR="00EE715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D265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good practices.</w:t>
      </w:r>
      <w:r w:rsidR="00CB33D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7E4B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ore </w:t>
      </w:r>
      <w:r w:rsidR="00CE246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sensitization</w:t>
      </w:r>
      <w:r w:rsidR="000D265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need</w:t>
      </w:r>
      <w:r w:rsidR="00044748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0D265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be done to improve </w:t>
      </w:r>
      <w:r w:rsidR="00044748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adherence to </w:t>
      </w:r>
      <w:r w:rsidR="000D265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good practices</w:t>
      </w:r>
      <w:r w:rsidR="00EE715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concerning malaria prevention and treatment</w:t>
      </w:r>
      <w:r w:rsidR="000D265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A32750" w:rsidRPr="003A7A1F" w:rsidRDefault="003A7A1F" w:rsidP="00987E4B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Keywords</w:t>
      </w:r>
      <w:r w:rsidR="00F1463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521E4" w:rsidRPr="003A7A1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521E4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Malaria</w:t>
      </w:r>
      <w:r w:rsidR="00987E4B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E521E4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87E4B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E521E4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>nowledge</w:t>
      </w:r>
      <w:r w:rsidR="00987E4B">
        <w:rPr>
          <w:rFonts w:ascii="Times New Roman" w:hAnsi="Times New Roman" w:cs="Times New Roman"/>
          <w:color w:val="000000"/>
          <w:sz w:val="24"/>
          <w:szCs w:val="24"/>
          <w:lang w:val="en-US"/>
        </w:rPr>
        <w:t>; P</w:t>
      </w:r>
      <w:r w:rsidR="00B73AC4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>ractices</w:t>
      </w:r>
      <w:r w:rsidR="00987E4B">
        <w:rPr>
          <w:rFonts w:ascii="Times New Roman" w:hAnsi="Times New Roman" w:cs="Times New Roman"/>
          <w:color w:val="000000"/>
          <w:sz w:val="24"/>
          <w:szCs w:val="24"/>
          <w:lang w:val="en-US"/>
        </w:rPr>
        <w:t>; H</w:t>
      </w:r>
      <w:r w:rsidR="00B73AC4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>ouseholds</w:t>
      </w:r>
      <w:r w:rsidR="00987E4B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B73AC4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8273B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>ITNs</w:t>
      </w:r>
      <w:r w:rsidR="00987E4B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E521E4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E5CC3" w:rsidRPr="00C0637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Anopheles</w:t>
      </w:r>
      <w:r w:rsidR="00987E4B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E521E4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Yaoundé</w:t>
      </w:r>
      <w:r w:rsidR="001745E5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A32750" w:rsidRPr="003A7A1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 w:type="page"/>
      </w:r>
    </w:p>
    <w:p w:rsidR="00E36F56" w:rsidRPr="003A7A1F" w:rsidRDefault="00E36F56" w:rsidP="00987E4B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B</w:t>
      </w:r>
      <w:r w:rsidR="002601D2" w:rsidRPr="003A7A1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ackground</w:t>
      </w:r>
    </w:p>
    <w:p w:rsidR="00E36F56" w:rsidRPr="003A7A1F" w:rsidRDefault="00E36F56" w:rsidP="00987E4B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B761C" w:rsidRDefault="00BF5537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E36F56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rapid unplanned urbanization </w:t>
      </w:r>
      <w:r w:rsidR="0005549E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affecting major </w:t>
      </w:r>
      <w:r w:rsidR="00987E4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ub-Saharan Africa </w:t>
      </w:r>
      <w:r w:rsidR="0005549E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cities </w:t>
      </w:r>
      <w:r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</w:t>
      </w:r>
      <w:r w:rsidR="0005549E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considered to be </w:t>
      </w:r>
      <w:r w:rsidR="00E36F56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responsible for the proliferation of mosquitoes such as anopheline and </w:t>
      </w:r>
      <w:r w:rsidR="00E36F56" w:rsidRPr="003A7A1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Culex </w:t>
      </w:r>
      <w:r w:rsidR="0091233B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species</w:t>
      </w:r>
      <w:r w:rsidR="0091233B" w:rsidRPr="003A7A1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E36F56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</w:t>
      </w:r>
      <w:r w:rsidR="0091233B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E36F56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urban </w:t>
      </w:r>
      <w:r w:rsidR="0091233B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>environment</w:t>
      </w:r>
      <w:r w:rsidR="0005549E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994C21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&lt;EndNote&gt;&lt;Cite&gt;&lt;Author&gt;Knudsen&lt;/Author&gt;&lt;Year&gt;1992&lt;/Year&gt;&lt;RecNum&gt;1961&lt;/RecNum&gt;&lt;DisplayText&gt;[1]&lt;/DisplayText&gt;&lt;record&gt;&lt;rec-number&gt;1961&lt;/rec-number&gt;&lt;foreign-keys&gt;&lt;key app="EN" db-id="fww0eratpxde5ae22rm55wa70tzfat52f992" timestamp="0"&gt;1961&lt;/key&gt;&lt;/foreign-keys&gt;&lt;ref-type name="Journal Article"&gt;17&lt;/ref-type&gt;&lt;contributors&gt;&lt;authors&gt;&lt;author&gt;Knudsen, AB&lt;/author&gt;&lt;author&gt;Slooff, R&lt;/author&gt;&lt;/authors&gt;&lt;/contributors&gt;&lt;titles&gt;&lt;title&gt;Vector-borne disease problems in rapid urbanization: new approaches to vector control&lt;/title&gt;&lt;secondary-title&gt;Bull World Health Organ&lt;/secondary-title&gt;&lt;/titles&gt;&lt;periodical&gt;&lt;full-title&gt;Bull World Health Organ&lt;/full-title&gt;&lt;/periodical&gt;&lt;pages&gt;1 - 6&lt;/pages&gt;&lt;volume&gt;70&lt;/volume&gt;&lt;dates&gt;&lt;year&gt;1992&lt;/year&gt;&lt;/dates&gt;&lt;urls&gt;&lt;/urls&gt;&lt;/record&gt;&lt;/Cite&gt;&lt;/EndNote&gt;</w:instrText>
      </w:r>
      <w:r w:rsidR="00FE5CC3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073947" w:rsidRPr="003A7A1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[</w:t>
      </w:r>
      <w:hyperlink w:anchor="_ENREF_1" w:tooltip="Knudsen, 1992 #1961" w:history="1">
        <w:r w:rsidR="00FC681F" w:rsidRPr="003A7A1F">
          <w:rPr>
            <w:rFonts w:ascii="Times New Roman" w:hAnsi="Times New Roman" w:cs="Times New Roman"/>
            <w:noProof/>
            <w:color w:val="000000"/>
            <w:sz w:val="24"/>
            <w:szCs w:val="24"/>
            <w:lang w:val="en-US"/>
          </w:rPr>
          <w:t>1</w:t>
        </w:r>
      </w:hyperlink>
      <w:r w:rsidR="00073947" w:rsidRPr="003A7A1F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]</w:t>
      </w:r>
      <w:r w:rsidR="00FE5CC3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E36F56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36F56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These insects are </w:t>
      </w:r>
      <w:r w:rsidR="00987E4B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an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important source of nuisance for populations and vectors of diseases such as 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malaria, </w:t>
      </w:r>
      <w:r w:rsidR="00E36F56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filariasis and arboviruses. </w:t>
      </w:r>
      <w:r w:rsidR="00E36F56" w:rsidRPr="003A7A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Among these diseases,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malaria </w:t>
      </w:r>
      <w:r w:rsidR="00791B6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constitutes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major public health </w:t>
      </w:r>
      <w:r w:rsidR="0021027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threat</w:t>
      </w:r>
      <w:r w:rsidR="0005549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994C21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&lt;EndNote&gt;&lt;Cite&gt;&lt;RecNum&gt;8235&lt;/RecNum&gt;&lt;DisplayText&gt;[2]&lt;/DisplayText&gt;&lt;record&gt;&lt;rec-number&gt;8235&lt;/rec-number&gt;&lt;foreign-keys&gt;&lt;key app="EN" db-id="fww0eratpxde5ae22rm55wa70tzfat52f992" timestamp="1499680643"&gt;8235&lt;/key&gt;&lt;/foreign-keys&gt;&lt;ref-type name="Generic"&gt;13&lt;/ref-type&gt;&lt;contributors&gt;&lt;/contributors&gt;&lt;titles&gt;&lt;title&gt;WHO. World malaria report. Geneva: World Health Organization; 2016. p. 1–186&lt;/title&gt;&lt;/titles&gt;&lt;dates&gt;&lt;/dates&gt;&lt;label&gt;ref4&lt;/label&gt;&lt;urls&gt;&lt;/urls&gt;&lt;/record&gt;&lt;/Cite&gt;&lt;/EndNote&gt;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073947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[</w:t>
      </w:r>
      <w:hyperlink w:anchor="_ENREF_2" w:tooltip=",  #8235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2</w:t>
        </w:r>
      </w:hyperlink>
      <w:r w:rsidR="00073947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05549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 I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n Cameroon</w:t>
      </w:r>
      <w:r w:rsidR="0005549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 the disease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027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represent</w:t>
      </w:r>
      <w:r w:rsidR="0005549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21027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45B1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30%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D2F4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6E65D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outpatient </w:t>
      </w:r>
      <w:r w:rsidR="0021027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consultation</w:t>
      </w:r>
      <w:r w:rsidR="00ED2F4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s, </w:t>
      </w:r>
      <w:r w:rsidR="00AD56E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 w:rsidR="00ED2F4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% of mo</w:t>
      </w:r>
      <w:r w:rsidR="006E65D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ED2F4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bidity </w:t>
      </w:r>
      <w:r w:rsidR="0091233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cases </w:t>
      </w:r>
      <w:r w:rsidR="00ED2F4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and 18.7% of mortality</w:t>
      </w:r>
      <w:r w:rsidR="005E053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cases</w:t>
      </w:r>
      <w:r w:rsidR="0021027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health</w:t>
      </w:r>
      <w:r w:rsidR="00F3693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care </w:t>
      </w:r>
      <w:r w:rsidR="00AA793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units</w:t>
      </w:r>
      <w:r w:rsidR="00AA7930" w:rsidRPr="003A7A1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AA793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&lt;EndNote&gt;&lt;Cite&gt;&lt;Author&gt;Minsanté&lt;/Author&gt;&lt;Year&gt;2015&lt;/Year&gt;&lt;RecNum&gt;11971&lt;/RecNum&gt;&lt;DisplayText&gt;[3]&lt;/DisplayText&gt;&lt;record&gt;&lt;rec-number&gt;11971&lt;/rec-number&gt;&lt;foreign-keys&gt;&lt;key app="EN" db-id="vwtpdwsdtzzppuez2dmxs5ras99zxva5rfrv"&gt;11971&lt;/key&gt;&lt;/foreign-keys&gt;&lt;ref-type name="Journal Article"&gt;17&lt;/ref-type&gt;&lt;contributors&gt;&lt;authors&gt;&lt;author&gt;Minsanté&lt;/author&gt;&lt;/authors&gt;&lt;/contributors&gt;&lt;titles&gt;&lt;title&gt;Rapport d’activites du Programme National de Lutte contre le Paludisme en 2015&lt;/title&gt;&lt;/titles&gt;&lt;pages&gt;62&lt;/pages&gt;&lt;dates&gt;&lt;year&gt;2015&lt;/year&gt;&lt;/dates&gt;&lt;urls&gt;&lt;/urls&gt;&lt;/record&gt;&lt;/Cite&gt;&lt;/EndNote&gt;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AA7930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[</w:t>
      </w:r>
      <w:hyperlink w:anchor="_ENREF_3" w:tooltip="Minsanté, 2015 #11971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3</w:t>
        </w:r>
      </w:hyperlink>
      <w:r w:rsidR="00AA7930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36F56" w:rsidRPr="003A7A1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Because there is no available vaccine against malaria, vector control is the main preve</w:t>
      </w:r>
      <w:r w:rsidR="00210275" w:rsidRPr="003A7A1F">
        <w:rPr>
          <w:rFonts w:ascii="Times New Roman" w:hAnsi="Times New Roman" w:cs="Times New Roman"/>
          <w:sz w:val="24"/>
          <w:szCs w:val="24"/>
          <w:lang w:val="en-US"/>
        </w:rPr>
        <w:t>ntion</w:t>
      </w:r>
      <w:r w:rsidR="00F8636C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r w:rsidR="00E307B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(particularly 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636C" w:rsidRPr="003A7A1F">
        <w:rPr>
          <w:rFonts w:ascii="Times New Roman" w:hAnsi="Times New Roman" w:cs="Times New Roman"/>
          <w:sz w:val="24"/>
          <w:szCs w:val="24"/>
          <w:lang w:val="en-US"/>
        </w:rPr>
        <w:t>nsecticide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-t</w:t>
      </w:r>
      <w:r w:rsidR="00F8636C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reated 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8636C" w:rsidRPr="003A7A1F">
        <w:rPr>
          <w:rFonts w:ascii="Times New Roman" w:hAnsi="Times New Roman" w:cs="Times New Roman"/>
          <w:sz w:val="24"/>
          <w:szCs w:val="24"/>
          <w:lang w:val="en-US"/>
        </w:rPr>
        <w:t>ets (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ITNs</w:t>
      </w:r>
      <w:r w:rsidR="00F8636C" w:rsidRPr="003A7A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Several studies have shown their significant impact </w:t>
      </w:r>
      <w:r w:rsidR="00F36933" w:rsidRPr="003A7A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E307B4" w:rsidRPr="003A7A1F">
        <w:rPr>
          <w:rFonts w:ascii="Times New Roman" w:hAnsi="Times New Roman" w:cs="Times New Roman"/>
          <w:sz w:val="24"/>
          <w:szCs w:val="24"/>
          <w:lang w:val="en-US"/>
        </w:rPr>
        <w:t>reducing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malaria morbidity and mortality in endemic zone</w:t>
      </w:r>
      <w:r w:rsidR="00A116CE" w:rsidRPr="003A7A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PEVuZE5vdGU+PENpdGU+PEF1dGhvcj5MZW5nZWxlcjwvQXV0aG9yPjxZZWFyPjIwMDQ8L1llYXI+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</w:fldData>
        </w:fldChar>
      </w:r>
      <w:r w:rsidR="00994C21" w:rsidRPr="003A7A1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PEVuZE5vdGU+PENpdGU+PEF1dGhvcj5MZW5nZWxlcjwvQXV0aG9yPjxZZWFyPjIwMDQ8L1llYXI+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</w:fldData>
        </w:fldChar>
      </w:r>
      <w:r w:rsidR="00994C21" w:rsidRPr="003A7A1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A7930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4" w:tooltip="Lengeler, 2004 #1350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4-6</w:t>
        </w:r>
      </w:hyperlink>
      <w:r w:rsidR="00AA7930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C43B4" w:rsidRPr="003A7A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761C" w:rsidRDefault="002B761C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When over 60% of the community is covered, ITNs could have a community effect by </w:t>
      </w:r>
      <w:r w:rsidR="007074BB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providing protection to </w:t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both users and </w:t>
      </w:r>
      <w:r w:rsidR="00CB33D7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non-users</w:t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of treated nets</w:t>
      </w:r>
      <w:r w:rsidR="00AA7930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fldChar w:fldCharType="begin"/>
      </w:r>
      <w:r w:rsidR="00AA7930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instrText xml:space="preserve"> ADDIN EN.CITE &lt;EndNote&gt;&lt;Cite&gt;&lt;Author&gt;RBM&lt;/Author&gt;&lt;Year&gt;2011&lt;/Year&gt;&lt;RecNum&gt;11973&lt;/RecNum&gt;&lt;DisplayText&gt;[7]&lt;/DisplayText&gt;&lt;record&gt;&lt;rec-number&gt;11973&lt;/rec-number&gt;&lt;foreign-keys&gt;&lt;key app="EN" db-id="vwtpdwsdtzzppuez2dmxs5ras99zxva5rfrv"&gt;11973&lt;/key&gt;&lt;/foreign-keys&gt;&lt;ref-type name="Journal Article"&gt;17&lt;/ref-type&gt;&lt;contributors&gt;&lt;authors&gt;&lt;author&gt;RBM&lt;/author&gt;&lt;/authors&gt;&lt;/contributors&gt;&lt;titles&gt;&lt;title&gt;Roll Back Malaria report&lt;/title&gt;&lt;/titles&gt;&lt;dates&gt;&lt;year&gt;2011&lt;/year&gt;&lt;/dates&gt;&lt;urls&gt;&lt;/urls&gt;&lt;/record&gt;&lt;/Cite&gt;&lt;/EndNote&gt;</w:instrText>
      </w:r>
      <w:r w:rsidR="00FE5CC3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fldChar w:fldCharType="separate"/>
      </w:r>
      <w:r w:rsidR="00AA7930" w:rsidRPr="003A7A1F">
        <w:rPr>
          <w:rFonts w:ascii="Times New Roman" w:hAnsi="Times New Roman" w:cs="Times New Roman"/>
          <w:noProof/>
          <w:color w:val="212121"/>
          <w:sz w:val="24"/>
          <w:szCs w:val="24"/>
          <w:lang w:val="en-US"/>
        </w:rPr>
        <w:t>[</w:t>
      </w:r>
      <w:hyperlink w:anchor="_ENREF_7" w:tooltip="RBM, 2011 #11973" w:history="1">
        <w:r w:rsidR="00FC681F" w:rsidRPr="003A7A1F">
          <w:rPr>
            <w:rFonts w:ascii="Times New Roman" w:hAnsi="Times New Roman" w:cs="Times New Roman"/>
            <w:noProof/>
            <w:color w:val="212121"/>
            <w:sz w:val="24"/>
            <w:szCs w:val="24"/>
            <w:lang w:val="en-US"/>
          </w:rPr>
          <w:t>7</w:t>
        </w:r>
      </w:hyperlink>
      <w:r w:rsidR="00AA7930" w:rsidRPr="003A7A1F">
        <w:rPr>
          <w:rFonts w:ascii="Times New Roman" w:hAnsi="Times New Roman" w:cs="Times New Roman"/>
          <w:noProof/>
          <w:color w:val="212121"/>
          <w:sz w:val="24"/>
          <w:szCs w:val="24"/>
          <w:lang w:val="en-US"/>
        </w:rPr>
        <w:t>]</w:t>
      </w:r>
      <w:r w:rsidR="00FE5CC3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fldChar w:fldCharType="end"/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</w:t>
      </w:r>
      <w:r w:rsidR="00724A3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According to the World </w:t>
      </w:r>
      <w:r w:rsidR="00FA2981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r w:rsidR="00724A35" w:rsidRPr="003A7A1F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="00661FF4" w:rsidRPr="003A7A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4A3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of the 663 million </w:t>
      </w:r>
      <w:r w:rsidR="00C20DC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clinical </w:t>
      </w:r>
      <w:r w:rsidR="00724A3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cases averted </w:t>
      </w:r>
      <w:r w:rsidR="00C20DC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between 2001 and 2014, </w:t>
      </w:r>
      <w:r w:rsidR="00724A3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it is estimated that 69% were averted due to 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ITNs</w:t>
      </w:r>
      <w:r w:rsidR="00724A3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94C21" w:rsidRPr="003A7A1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&lt;EndNote&gt;&lt;Cite&gt;&lt;RecNum&gt;7099&lt;/RecNum&gt;&lt;DisplayText&gt;[8]&lt;/DisplayText&gt;&lt;record&gt;&lt;rec-number&gt;7099&lt;/rec-number&gt;&lt;foreign-keys&gt;&lt;key app="EN" db-id="fww0eratpxde5ae22rm55wa70tzfat52f992" timestamp="1494315358"&gt;7099&lt;/key&gt;&lt;/foreign-keys&gt;&lt;ref-type name="Generic"&gt;13&lt;/ref-type&gt;&lt;contributors&gt;&lt;/contributors&gt;&lt;titles&gt;&lt;title&gt;WHO. World malaria report 2015. Geneva: World Health Organization; 2015. www.who.int/malaria&lt;/title&gt;&lt;/titles&gt;&lt;dates&gt;&lt;/dates&gt;&lt;label&gt;ref3&lt;/label&gt;&lt;urls&gt;&lt;related-urls&gt;&lt;url&gt;http://www.who.int/malaria&lt;/url&gt;&lt;/related-urls&gt;&lt;/urls&gt;&lt;/record&gt;&lt;/Cite&gt;&lt;/EndNote&gt;</w:instrTex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A7930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8" w:tooltip=",  #7099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8</w:t>
        </w:r>
      </w:hyperlink>
      <w:r w:rsidR="00AA7930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24A35" w:rsidRPr="003A7A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2981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CE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Bed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nets </w:t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have a double action: </w:t>
      </w:r>
      <w:r w:rsidR="00884D65" w:rsidRPr="003A7A1F">
        <w:rPr>
          <w:rFonts w:ascii="Times New Roman" w:hAnsi="Times New Roman" w:cs="Times New Roman"/>
          <w:sz w:val="24"/>
          <w:szCs w:val="24"/>
          <w:lang w:val="en-US"/>
        </w:rPr>
        <w:t>they are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 physical barrier preventing human </w:t>
      </w:r>
      <w:r w:rsidR="00884D65" w:rsidRPr="003A7A1F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38C" w:rsidRPr="003A7A1F">
        <w:rPr>
          <w:rFonts w:ascii="Times New Roman" w:hAnsi="Times New Roman" w:cs="Times New Roman"/>
          <w:sz w:val="24"/>
          <w:szCs w:val="24"/>
          <w:lang w:val="en-US"/>
        </w:rPr>
        <w:t>mosquito</w:t>
      </w:r>
      <w:r w:rsidR="00884D6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bites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and when </w:t>
      </w:r>
      <w:r w:rsidR="00884D65" w:rsidRPr="003A7A1F">
        <w:rPr>
          <w:rFonts w:ascii="Times New Roman" w:hAnsi="Times New Roman" w:cs="Times New Roman"/>
          <w:sz w:val="24"/>
          <w:szCs w:val="24"/>
          <w:lang w:val="en-US"/>
        </w:rPr>
        <w:t>they are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impregnated </w:t>
      </w:r>
      <w:r w:rsidR="00884D65" w:rsidRPr="003A7A1F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could confer a chemical barrier by </w:t>
      </w:r>
      <w:r w:rsidR="001C3AB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killing or repelling </w:t>
      </w:r>
      <w:r w:rsidR="00D07782" w:rsidRPr="003A7A1F">
        <w:rPr>
          <w:rFonts w:ascii="Times New Roman" w:hAnsi="Times New Roman" w:cs="Times New Roman"/>
          <w:sz w:val="24"/>
          <w:szCs w:val="24"/>
          <w:lang w:val="en-US"/>
        </w:rPr>
        <w:t>mosquitoes coming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into contact with the insecticide present in the net </w:t>
      </w:r>
      <w:proofErr w:type="spellStart"/>
      <w:r w:rsidRPr="003A7A1F">
        <w:rPr>
          <w:rFonts w:ascii="Times New Roman" w:hAnsi="Times New Roman" w:cs="Times New Roman"/>
          <w:sz w:val="24"/>
          <w:szCs w:val="24"/>
          <w:lang w:val="en-US"/>
        </w:rPr>
        <w:t>fib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ITN </w:t>
      </w:r>
      <w:r w:rsidR="000043C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efficacy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depend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6247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their physical integrity, the insecticidal effect on local </w:t>
      </w:r>
      <w:r w:rsidR="00656C43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mosquito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="00FA4A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530EA" w:rsidRPr="003A7A1F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en-US"/>
        </w:rPr>
        <w:t>proportion of people using a net, among those with access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94C21" w:rsidRPr="003A7A1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&lt;EndNote&gt;&lt;Cite&gt;&lt;Author&gt;Hemingway&lt;/Author&gt;&lt;Year&gt;1995&lt;/Year&gt;&lt;RecNum&gt;1755&lt;/RecNum&gt;&lt;DisplayText&gt;[9, 10]&lt;/DisplayText&gt;&lt;record&gt;&lt;rec-number&gt;1755&lt;/rec-number&gt;&lt;foreign-keys&gt;&lt;key app="EN" db-id="fww0eratpxde5ae22rm55wa70tzfat52f992" timestamp="0"&gt;1755&lt;/key&gt;&lt;/foreign-keys&gt;&lt;ref-type name="Journal Article"&gt;17&lt;/ref-type&gt;&lt;contributors&gt;&lt;authors&gt;&lt;author&gt;Hemingway, J&lt;/author&gt;&lt;author&gt;Lindsay, SW&lt;/author&gt;&lt;author&gt;Small, GJ&lt;/author&gt;&lt;author&gt;Jawara, M&lt;/author&gt;&lt;author&gt;Collins, FH&lt;/author&gt;&lt;/authors&gt;&lt;/contributors&gt;&lt;titles&gt;&lt;title&gt;Insecticide susceptibility status in individuals species of Anopheles gambiae complex (Diptera : Culicidea) in an area of the Gambia where pyrethroid impregnated bednets are used extensively for malaria control&lt;/title&gt;&lt;secondary-title&gt;Bull Entomol Res&lt;/secondary-title&gt;&lt;/titles&gt;&lt;periodical&gt;&lt;full-title&gt;Bull Entomol Res&lt;/full-title&gt;&lt;/periodical&gt;&lt;pages&gt;229 - 234&lt;/pages&gt;&lt;volume&gt;85&lt;/volume&gt;&lt;dates&gt;&lt;year&gt;1995&lt;/year&gt;&lt;/dates&gt;&lt;urls&gt;&lt;/urls&gt;&lt;/record&gt;&lt;/Cite&gt;&lt;Cite&gt;&lt;Author&gt;Coetzee&lt;/Author&gt;&lt;Year&gt;2000&lt;/Year&gt;&lt;RecNum&gt;328&lt;/RecNum&gt;&lt;record&gt;&lt;rec-number&gt;328&lt;/rec-number&gt;&lt;foreign-keys&gt;&lt;key app="EN" db-id="fww0eratpxde5ae22rm55wa70tzfat52f992" timestamp="0"&gt;328&lt;/key&gt;&lt;/foreign-keys&gt;&lt;ref-type name="Journal Article"&gt;17&lt;/ref-type&gt;&lt;contributors&gt;&lt;authors&gt;&lt;author&gt;Coetzee, M&lt;/author&gt;&lt;author&gt;Craig, M&lt;/author&gt;&lt;author&gt;Le Seur, D&lt;/author&gt;&lt;/authors&gt;&lt;/contributors&gt;&lt;titles&gt;&lt;title&gt;Distribution of African malaria mosquitoes belonging to the Anopheles gambiae complex&lt;/title&gt;&lt;secondary-title&gt;Parasitol Today&lt;/secondary-title&gt;&lt;/titles&gt;&lt;periodical&gt;&lt;full-title&gt;Parasitol Today&lt;/full-title&gt;&lt;/periodical&gt;&lt;pages&gt;74 - 77&lt;/pages&gt;&lt;volume&gt;16&lt;/volume&gt;&lt;dates&gt;&lt;year&gt;2000&lt;/year&gt;&lt;/dates&gt;&lt;accession-num&gt;doi:10.1016/S0169-4758(99)01563-X&lt;/accession-num&gt;&lt;urls&gt;&lt;/urls&gt;&lt;/record&gt;&lt;/Cite&gt;&lt;/EndNote&gt;</w:instrTex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A7930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9" w:tooltip="Hemingway, 1995 #1755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9</w:t>
        </w:r>
      </w:hyperlink>
      <w:r w:rsidR="00AA7930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hyperlink w:anchor="_ENREF_10" w:tooltip="Coetzee, 2000 #328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10</w:t>
        </w:r>
      </w:hyperlink>
      <w:r w:rsidR="00AA7930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Because </w:t>
      </w:r>
      <w:r w:rsidR="00A5624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treated nets 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could only be effective if people acquire and use </w:t>
      </w:r>
      <w:r w:rsidR="006E65D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them</w:t>
      </w:r>
      <w:r w:rsidR="00A5624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regularly</w:t>
      </w:r>
      <w:r w:rsidR="00987E4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90BD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3AB8" w:rsidRPr="003A7A1F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en-US"/>
        </w:rPr>
        <w:t>having the correct knowledge of, attitudes towards and practices relevant to malaria control interventions is key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It is therefore </w:t>
      </w:r>
      <w:r w:rsidR="0091233B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important to determine the level of</w:t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BF6D81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bed</w:t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net </w:t>
      </w:r>
      <w:r w:rsidR="0091233B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usage by the population</w:t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</w:t>
      </w:r>
      <w:r w:rsidR="00E307B4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Four key indicators have been proposed by Roll-Back Malaria for monitoring and evaluating treated nets </w:t>
      </w:r>
      <w:r w:rsidR="00FD58CC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usage</w:t>
      </w:r>
      <w:r w:rsidR="00E307B4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on the field</w:t>
      </w:r>
      <w:r w:rsidR="00987E4B">
        <w:rPr>
          <w:rFonts w:ascii="Times New Roman" w:hAnsi="Times New Roman" w:cs="Times New Roman"/>
          <w:color w:val="212121"/>
          <w:sz w:val="24"/>
          <w:szCs w:val="24"/>
          <w:lang w:val="en-US"/>
        </w:rPr>
        <w:t>,</w:t>
      </w:r>
      <w:r w:rsidR="00E307B4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these include: (</w:t>
      </w:r>
      <w:proofErr w:type="spellStart"/>
      <w:r w:rsidR="00E307B4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i</w:t>
      </w:r>
      <w:proofErr w:type="spellEnd"/>
      <w:r w:rsidR="00E307B4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) the proportion </w:t>
      </w:r>
      <w:r w:rsidR="00E307B4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lastRenderedPageBreak/>
        <w:t>of households that own at least a net</w:t>
      </w:r>
      <w:r w:rsidR="00987E4B">
        <w:rPr>
          <w:rFonts w:ascii="Times New Roman" w:hAnsi="Times New Roman" w:cs="Times New Roman"/>
          <w:color w:val="212121"/>
          <w:sz w:val="24"/>
          <w:szCs w:val="24"/>
          <w:lang w:val="en-US"/>
        </w:rPr>
        <w:t>;</w:t>
      </w:r>
      <w:r w:rsidR="00E307B4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(ii) the proportion of households that own at least one ITN for 2 people</w:t>
      </w:r>
      <w:r w:rsidR="00987E4B">
        <w:rPr>
          <w:rFonts w:ascii="Times New Roman" w:hAnsi="Times New Roman" w:cs="Times New Roman"/>
          <w:color w:val="212121"/>
          <w:sz w:val="24"/>
          <w:szCs w:val="24"/>
          <w:lang w:val="en-US"/>
        </w:rPr>
        <w:t>;</w:t>
      </w:r>
      <w:r w:rsidR="00E307B4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(iii) the proportion of the population with access to an ITN within the household</w:t>
      </w:r>
      <w:r w:rsidR="00987E4B">
        <w:rPr>
          <w:rFonts w:ascii="Times New Roman" w:hAnsi="Times New Roman" w:cs="Times New Roman"/>
          <w:color w:val="212121"/>
          <w:sz w:val="24"/>
          <w:szCs w:val="24"/>
          <w:lang w:val="en-US"/>
        </w:rPr>
        <w:t>;</w:t>
      </w:r>
      <w:r w:rsidR="00E307B4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and</w:t>
      </w:r>
      <w:r w:rsidR="00987E4B">
        <w:rPr>
          <w:rFonts w:ascii="Times New Roman" w:hAnsi="Times New Roman" w:cs="Times New Roman"/>
          <w:color w:val="212121"/>
          <w:sz w:val="24"/>
          <w:szCs w:val="24"/>
          <w:lang w:val="en-US"/>
        </w:rPr>
        <w:t>,</w:t>
      </w:r>
      <w:r w:rsidR="00E307B4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(iv) the proportion of the population that used an ITN the previous night</w:t>
      </w:r>
      <w:r w:rsidR="00987E4B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fldChar w:fldCharType="begin"/>
      </w:r>
      <w:r w:rsidR="00763647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instrText xml:space="preserve"> ADDIN EN.CITE &lt;EndNote&gt;&lt;Cite&gt;&lt;Author&gt;Koenker&lt;/Author&gt;&lt;Year&gt;2018&lt;/Year&gt;&lt;RecNum&gt;758&lt;/RecNum&gt;&lt;DisplayText&gt;[11]&lt;/DisplayText&gt;&lt;record&gt;&lt;rec-number&gt;758&lt;/rec-number&gt;&lt;foreign-keys&gt;&lt;key app="EN" db-id="ptwxr5sv9x00s5e2s0qvats55zt5pz9dfxpv"&gt;758&lt;/key&gt;&lt;/foreign-keys&gt;&lt;ref-type name="Journal Article"&gt;17&lt;/ref-type&gt;&lt;contributors&gt;&lt;authors&gt;&lt;author&gt;Koenker, Hannah&lt;/author&gt;&lt;author&gt;Arnold, Fred&lt;/author&gt;&lt;author&gt;Ba, Fatou&lt;/author&gt;&lt;author&gt;Cisse, Moustapha&lt;/author&gt;&lt;author&gt;Diouf, Lamine&lt;/author&gt;&lt;author&gt;Eckert, Erin&lt;/author&gt;&lt;author&gt;Erskine, Marcy&lt;/author&gt;&lt;author&gt;Florey, Lia&lt;/author&gt;&lt;author&gt;Fotheringham, Megan&lt;/author&gt;&lt;author&gt;Gerberg, Lilia&lt;/author&gt;&lt;/authors&gt;&lt;/contributors&gt;&lt;titles&gt;&lt;title&gt;Assessing whether universal coverage with insecticide-treated nets has been achieved: is the right indicator being used?&lt;/title&gt;&lt;secondary-title&gt;Malaria journal&lt;/secondary-title&gt;&lt;/titles&gt;&lt;periodical&gt;&lt;full-title&gt;Malaria journal&lt;/full-title&gt;&lt;/periodical&gt;&lt;pages&gt;355&lt;/pages&gt;&lt;volume&gt;17&lt;/volume&gt;&lt;number&gt;1&lt;/number&gt;&lt;dates&gt;&lt;year&gt;2018&lt;/year&gt;&lt;/dates&gt;&lt;isbn&gt;1475-2875&lt;/isbn&gt;&lt;urls&gt;&lt;/urls&gt;&lt;/record&gt;&lt;/Cite&gt;&lt;/EndNote&gt;</w:instrText>
      </w:r>
      <w:r w:rsidR="00FE5CC3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fldChar w:fldCharType="separate"/>
      </w:r>
      <w:r w:rsidR="00763647" w:rsidRPr="003A7A1F">
        <w:rPr>
          <w:rFonts w:ascii="Times New Roman" w:hAnsi="Times New Roman" w:cs="Times New Roman"/>
          <w:noProof/>
          <w:color w:val="212121"/>
          <w:sz w:val="24"/>
          <w:szCs w:val="24"/>
          <w:lang w:val="en-US"/>
        </w:rPr>
        <w:t>[</w:t>
      </w:r>
      <w:hyperlink w:anchor="_ENREF_11" w:tooltip="Koenker, 2018 #758" w:history="1">
        <w:r w:rsidR="00FC681F" w:rsidRPr="003A7A1F">
          <w:rPr>
            <w:rFonts w:ascii="Times New Roman" w:hAnsi="Times New Roman" w:cs="Times New Roman"/>
            <w:noProof/>
            <w:color w:val="212121"/>
            <w:sz w:val="24"/>
            <w:szCs w:val="24"/>
            <w:lang w:val="en-US"/>
          </w:rPr>
          <w:t>11</w:t>
        </w:r>
      </w:hyperlink>
      <w:r w:rsidR="00763647" w:rsidRPr="003A7A1F">
        <w:rPr>
          <w:rFonts w:ascii="Times New Roman" w:hAnsi="Times New Roman" w:cs="Times New Roman"/>
          <w:noProof/>
          <w:color w:val="212121"/>
          <w:sz w:val="24"/>
          <w:szCs w:val="24"/>
          <w:lang w:val="en-US"/>
        </w:rPr>
        <w:t>]</w:t>
      </w:r>
      <w:r w:rsidR="00FE5CC3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fldChar w:fldCharType="end"/>
      </w:r>
      <w:r w:rsidR="00FD58CC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</w:t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data generated can be used to improve management </w:t>
      </w:r>
      <w:r w:rsidR="008976C9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strategies for instance</w:t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A32750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determine periods</w:t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when to </w:t>
      </w:r>
      <w:r w:rsidR="004D234E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re</w:t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distribute nets</w:t>
      </w:r>
      <w:r w:rsidR="00724A35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, the frequency at which nets are to be distributed</w:t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or strengthen </w:t>
      </w:r>
      <w:r w:rsidR="000043CB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existing control </w:t>
      </w:r>
      <w:proofErr w:type="spellStart"/>
      <w:r w:rsidR="009223B5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program</w:t>
      </w:r>
      <w:r w:rsidR="00064812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me</w:t>
      </w:r>
      <w:r w:rsidR="009223B5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s</w:t>
      </w:r>
      <w:proofErr w:type="spellEnd"/>
      <w:r w:rsidR="000043CB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724A35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by including</w:t>
      </w:r>
      <w:r w:rsidR="000043CB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additional</w:t>
      </w:r>
      <w:r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measures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to achieve a sustainable control of the disease. </w:t>
      </w:r>
      <w:r w:rsidR="000043CB" w:rsidRPr="003A7A1F">
        <w:rPr>
          <w:rFonts w:ascii="Times New Roman" w:hAnsi="Times New Roman" w:cs="Times New Roman"/>
          <w:sz w:val="24"/>
          <w:szCs w:val="24"/>
          <w:lang w:val="en-US"/>
        </w:rPr>
        <w:t>In Cameroon t</w:t>
      </w:r>
      <w:r w:rsidR="000043CB" w:rsidRPr="003A7A1F">
        <w:rPr>
          <w:rFonts w:ascii="Times New Roman" w:hAnsi="Times New Roman" w:cs="Times New Roman"/>
          <w:sz w:val="24"/>
          <w:szCs w:val="19"/>
          <w:lang w:val="en-US"/>
        </w:rPr>
        <w:t>he arsenal for malaria prevention include</w:t>
      </w:r>
      <w:r w:rsidR="00987E4B">
        <w:rPr>
          <w:rFonts w:ascii="Times New Roman" w:hAnsi="Times New Roman" w:cs="Times New Roman"/>
          <w:sz w:val="24"/>
          <w:szCs w:val="19"/>
          <w:lang w:val="en-US"/>
        </w:rPr>
        <w:t>s</w:t>
      </w:r>
      <w:r w:rsidR="000043CB"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 the promotion of </w:t>
      </w:r>
      <w:r w:rsidR="0088273B" w:rsidRPr="003A7A1F">
        <w:rPr>
          <w:rFonts w:ascii="Times New Roman" w:hAnsi="Times New Roman" w:cs="Times New Roman"/>
          <w:sz w:val="24"/>
          <w:szCs w:val="19"/>
          <w:lang w:val="en-US"/>
        </w:rPr>
        <w:t>I</w:t>
      </w:r>
      <w:r w:rsidR="00D530EA"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TN </w:t>
      </w:r>
      <w:r w:rsidR="000043CB"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use, </w:t>
      </w:r>
      <w:r w:rsidR="00A116CE" w:rsidRPr="003A7A1F">
        <w:rPr>
          <w:rFonts w:ascii="Times New Roman" w:hAnsi="Times New Roman" w:cs="Times New Roman"/>
          <w:sz w:val="24"/>
          <w:szCs w:val="19"/>
          <w:lang w:val="en-US"/>
        </w:rPr>
        <w:t>intermittent preventive t</w:t>
      </w:r>
      <w:r w:rsidR="00500667" w:rsidRPr="003A7A1F">
        <w:rPr>
          <w:rFonts w:ascii="Times New Roman" w:hAnsi="Times New Roman" w:cs="Times New Roman"/>
          <w:sz w:val="24"/>
          <w:szCs w:val="19"/>
          <w:lang w:val="en-US"/>
        </w:rPr>
        <w:t>reatment</w:t>
      </w:r>
      <w:r w:rsidR="000043CB"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 for pregnant women</w:t>
      </w:r>
      <w:r w:rsidR="007359FD"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 and</w:t>
      </w:r>
      <w:r w:rsidR="000043CB"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 seasonal malaria chemoprevention for children aged 3-59 months in t</w:t>
      </w:r>
      <w:r w:rsidR="00AA7930" w:rsidRPr="003A7A1F">
        <w:rPr>
          <w:rFonts w:ascii="Times New Roman" w:hAnsi="Times New Roman" w:cs="Times New Roman"/>
          <w:sz w:val="24"/>
          <w:szCs w:val="19"/>
          <w:lang w:val="en-US"/>
        </w:rPr>
        <w:t>he northern part of the country</w:t>
      </w:r>
      <w:r w:rsidR="00AA7930" w:rsidRPr="003A7A1F">
        <w:rPr>
          <w:rFonts w:ascii="Times New Roman" w:hAnsi="Times New Roman" w:cs="Times New Roman"/>
          <w:color w:val="FF0000"/>
          <w:sz w:val="24"/>
          <w:szCs w:val="19"/>
          <w:lang w:val="en-US"/>
        </w:rPr>
        <w:t xml:space="preserve"> </w:t>
      </w:r>
      <w:r w:rsidR="00FE5CC3" w:rsidRPr="003A7A1F">
        <w:rPr>
          <w:rFonts w:ascii="Times New Roman" w:hAnsi="Times New Roman" w:cs="Times New Roman"/>
          <w:sz w:val="24"/>
          <w:szCs w:val="19"/>
          <w:lang w:val="en-US"/>
        </w:rPr>
        <w:fldChar w:fldCharType="begin"/>
      </w:r>
      <w:r w:rsidR="00AA7930" w:rsidRPr="003A7A1F">
        <w:rPr>
          <w:rFonts w:ascii="Times New Roman" w:hAnsi="Times New Roman" w:cs="Times New Roman"/>
          <w:sz w:val="24"/>
          <w:szCs w:val="19"/>
          <w:lang w:val="en-US"/>
        </w:rPr>
        <w:instrText xml:space="preserve"> ADDIN EN.CITE &lt;EndNote&gt;&lt;Cite&gt;&lt;Author&gt;Minsanté&lt;/Author&gt;&lt;Year&gt;2015&lt;/Year&gt;&lt;RecNum&gt;11971&lt;/RecNum&gt;&lt;DisplayText&gt;[3]&lt;/DisplayText&gt;&lt;record&gt;&lt;rec-number&gt;11971&lt;/rec-number&gt;&lt;foreign-keys&gt;&lt;key app="EN" db-id="vwtpdwsdtzzppuez2dmxs5ras99zxva5rfrv"&gt;11971&lt;/key&gt;&lt;/foreign-keys&gt;&lt;ref-type name="Journal Article"&gt;17&lt;/ref-type&gt;&lt;contributors&gt;&lt;authors&gt;&lt;author&gt;Minsanté&lt;/author&gt;&lt;/authors&gt;&lt;/contributors&gt;&lt;titles&gt;&lt;title&gt;Rapport d’activites du Programme National de Lutte contre le Paludisme en 2015&lt;/title&gt;&lt;/titles&gt;&lt;pages&gt;62&lt;/pages&gt;&lt;dates&gt;&lt;year&gt;2015&lt;/year&gt;&lt;/dates&gt;&lt;urls&gt;&lt;/urls&gt;&lt;/record&gt;&lt;/Cite&gt;&lt;/EndNote&gt;</w:instrText>
      </w:r>
      <w:r w:rsidR="00FE5CC3" w:rsidRPr="003A7A1F">
        <w:rPr>
          <w:rFonts w:ascii="Times New Roman" w:hAnsi="Times New Roman" w:cs="Times New Roman"/>
          <w:sz w:val="24"/>
          <w:szCs w:val="19"/>
          <w:lang w:val="en-US"/>
        </w:rPr>
        <w:fldChar w:fldCharType="separate"/>
      </w:r>
      <w:r w:rsidR="00AA7930" w:rsidRPr="003A7A1F">
        <w:rPr>
          <w:rFonts w:ascii="Times New Roman" w:hAnsi="Times New Roman" w:cs="Times New Roman"/>
          <w:noProof/>
          <w:sz w:val="24"/>
          <w:szCs w:val="19"/>
          <w:lang w:val="en-US"/>
        </w:rPr>
        <w:t>[</w:t>
      </w:r>
      <w:hyperlink w:anchor="_ENREF_3" w:tooltip="Minsanté, 2015 #11971" w:history="1">
        <w:r w:rsidR="00FC681F" w:rsidRPr="003A7A1F">
          <w:rPr>
            <w:rFonts w:ascii="Times New Roman" w:hAnsi="Times New Roman" w:cs="Times New Roman"/>
            <w:noProof/>
            <w:sz w:val="24"/>
            <w:szCs w:val="19"/>
            <w:lang w:val="en-US"/>
          </w:rPr>
          <w:t>3</w:t>
        </w:r>
      </w:hyperlink>
      <w:r w:rsidR="00AA7930" w:rsidRPr="003A7A1F">
        <w:rPr>
          <w:rFonts w:ascii="Times New Roman" w:hAnsi="Times New Roman" w:cs="Times New Roman"/>
          <w:noProof/>
          <w:sz w:val="24"/>
          <w:szCs w:val="19"/>
          <w:lang w:val="en-US"/>
        </w:rPr>
        <w:t>]</w:t>
      </w:r>
      <w:r w:rsidR="00FE5CC3" w:rsidRPr="003A7A1F">
        <w:rPr>
          <w:rFonts w:ascii="Times New Roman" w:hAnsi="Times New Roman" w:cs="Times New Roman"/>
          <w:sz w:val="24"/>
          <w:szCs w:val="19"/>
          <w:lang w:val="en-US"/>
        </w:rPr>
        <w:fldChar w:fldCharType="end"/>
      </w:r>
      <w:r w:rsidR="000043CB" w:rsidRPr="003A7A1F">
        <w:rPr>
          <w:rFonts w:ascii="Times New Roman" w:hAnsi="Times New Roman" w:cs="Times New Roman"/>
          <w:sz w:val="24"/>
          <w:szCs w:val="19"/>
          <w:lang w:val="en-US"/>
        </w:rPr>
        <w:t>.</w:t>
      </w:r>
      <w:r w:rsidR="00C70302"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 </w:t>
      </w:r>
      <w:r w:rsidR="00AD56EE" w:rsidRPr="003A7A1F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16CD5" w:rsidRPr="003A7A1F">
        <w:rPr>
          <w:rFonts w:ascii="Times New Roman" w:hAnsi="Times New Roman" w:cs="Times New Roman"/>
          <w:sz w:val="24"/>
          <w:szCs w:val="24"/>
          <w:lang w:val="en-US"/>
        </w:rPr>
        <w:t>analy</w:t>
      </w:r>
      <w:r w:rsidR="00216CD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16CD5" w:rsidRPr="003A7A1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17639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the ownership and usage rate of nets in Cameroon from the </w:t>
      </w:r>
      <w:r w:rsidR="00213F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06374">
        <w:rPr>
          <w:rFonts w:ascii="Times New Roman" w:hAnsi="Times New Roman" w:cs="Times New Roman"/>
          <w:sz w:val="24"/>
          <w:szCs w:val="24"/>
          <w:lang w:val="en-US"/>
        </w:rPr>
        <w:t xml:space="preserve">emographic and </w:t>
      </w:r>
      <w:r w:rsidR="00213F9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06374">
        <w:rPr>
          <w:rFonts w:ascii="Times New Roman" w:hAnsi="Times New Roman" w:cs="Times New Roman"/>
          <w:sz w:val="24"/>
          <w:szCs w:val="24"/>
          <w:lang w:val="en-US"/>
        </w:rPr>
        <w:t xml:space="preserve">ealth </w:t>
      </w:r>
      <w:r w:rsidR="00213F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06374">
        <w:rPr>
          <w:rFonts w:ascii="Times New Roman" w:hAnsi="Times New Roman" w:cs="Times New Roman"/>
          <w:sz w:val="24"/>
          <w:szCs w:val="24"/>
          <w:lang w:val="en-US"/>
        </w:rPr>
        <w:t>urvey (</w:t>
      </w:r>
      <w:r w:rsidR="00FE5CC3" w:rsidRPr="00216CD5">
        <w:rPr>
          <w:rFonts w:ascii="Times New Roman" w:hAnsi="Times New Roman" w:cs="Times New Roman"/>
          <w:sz w:val="24"/>
          <w:szCs w:val="24"/>
          <w:lang w:val="en-US"/>
        </w:rPr>
        <w:t>DHS</w:t>
      </w:r>
      <w:r w:rsidR="00C063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7639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of 2011</w:t>
      </w:r>
      <w:r w:rsidR="005A75A3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63647" w:rsidRPr="003A7A1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&lt;EndNote&gt;&lt;Cite&gt;&lt;Author&gt;Koenker&lt;/Author&gt;&lt;Year&gt;2014&lt;/Year&gt;&lt;RecNum&gt;759&lt;/RecNum&gt;&lt;DisplayText&gt;[12]&lt;/DisplayText&gt;&lt;record&gt;&lt;rec-number&gt;759&lt;/rec-number&gt;&lt;foreign-keys&gt;&lt;key app="EN" db-id="ptwxr5sv9x00s5e2s0qvats55zt5pz9dfxpv"&gt;759&lt;/key&gt;&lt;/foreign-keys&gt;&lt;ref-type name="Journal Article"&gt;17&lt;/ref-type&gt;&lt;contributors&gt;&lt;authors&gt;&lt;author&gt;Koenker, Hannah&lt;/author&gt;&lt;author&gt;Kilian, Albert&lt;/author&gt;&lt;/authors&gt;&lt;/contributors&gt;&lt;titles&gt;&lt;title&gt;Recalculating the net use gap: a multi-country comparison of ITN use versus ITN access&lt;/title&gt;&lt;secondary-title&gt;PLoS One&lt;/secondary-title&gt;&lt;/titles&gt;&lt;periodical&gt;&lt;full-title&gt;PLoS One&lt;/full-title&gt;&lt;/periodical&gt;&lt;pages&gt;e97496&lt;/pages&gt;&lt;volume&gt;9&lt;/volume&gt;&lt;number&gt;5&lt;/number&gt;&lt;dates&gt;&lt;year&gt;2014&lt;/year&gt;&lt;/dates&gt;&lt;isbn&gt;1932-6203&lt;/isbn&gt;&lt;urls&gt;&lt;/urls&gt;&lt;/record&gt;&lt;/Cite&gt;&lt;/EndNote&gt;</w:instrTex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63647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12" w:tooltip="Koenker, 2014 #759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12</w:t>
        </w:r>
      </w:hyperlink>
      <w:r w:rsidR="00763647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7639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6EE" w:rsidRPr="003A7A1F">
        <w:rPr>
          <w:rFonts w:ascii="Times New Roman" w:hAnsi="Times New Roman" w:cs="Times New Roman"/>
          <w:sz w:val="24"/>
          <w:szCs w:val="24"/>
          <w:lang w:val="en-US"/>
        </w:rPr>
        <w:t>indica</w:t>
      </w:r>
      <w:r w:rsidR="0017639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ted that the proportion of households owning at least an ITN was 36.4%, the proportion of the population that used an ITN the previous night was 7.6% and ratio of use to access was 0.71. </w:t>
      </w:r>
      <w:r w:rsidR="00C910C5" w:rsidRPr="003A7A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76C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 is considered </w:t>
      </w:r>
      <w:r w:rsidR="00C910C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nowadays </w:t>
      </w:r>
      <w:r w:rsidR="008976C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536F9" w:rsidRPr="003A7A1F">
        <w:rPr>
          <w:rFonts w:ascii="Times New Roman" w:hAnsi="Times New Roman" w:cs="Times New Roman"/>
          <w:sz w:val="24"/>
          <w:szCs w:val="24"/>
          <w:lang w:val="en-US"/>
        </w:rPr>
        <w:t>up to</w:t>
      </w:r>
      <w:r w:rsidR="008976C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6F9" w:rsidRPr="003A7A1F">
        <w:rPr>
          <w:rFonts w:ascii="Times New Roman" w:hAnsi="Times New Roman" w:cs="Times New Roman"/>
          <w:sz w:val="24"/>
          <w:szCs w:val="24"/>
          <w:lang w:val="en-US"/>
        </w:rPr>
        <w:t>77</w:t>
      </w:r>
      <w:r w:rsidR="008976C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% of </w:t>
      </w:r>
      <w:r w:rsidR="002536F9" w:rsidRPr="003A7A1F">
        <w:rPr>
          <w:rFonts w:ascii="Times New Roman" w:hAnsi="Times New Roman" w:cs="Times New Roman"/>
          <w:sz w:val="24"/>
          <w:szCs w:val="24"/>
          <w:lang w:val="en-US"/>
        </w:rPr>
        <w:t>households own at least a treated net</w:t>
      </w:r>
      <w:r w:rsidR="00C910C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whereas</w:t>
      </w:r>
      <w:r w:rsidR="002536F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4D65" w:rsidRPr="003A7A1F">
        <w:rPr>
          <w:rFonts w:ascii="Times New Roman" w:hAnsi="Times New Roman" w:cs="Times New Roman"/>
          <w:sz w:val="24"/>
          <w:szCs w:val="24"/>
          <w:lang w:val="en-US"/>
        </w:rPr>
        <w:t>the proportion of people using a net, among those with access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84D6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9A1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is estimated </w:t>
      </w:r>
      <w:r w:rsidR="002536F9" w:rsidRPr="003A7A1F">
        <w:rPr>
          <w:rFonts w:ascii="Times New Roman" w:hAnsi="Times New Roman" w:cs="Times New Roman"/>
          <w:sz w:val="24"/>
          <w:szCs w:val="24"/>
          <w:lang w:val="en-US"/>
        </w:rPr>
        <w:t>at 58</w:t>
      </w:r>
      <w:r w:rsidR="00AA7930" w:rsidRPr="003A7A1F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5D5486" w:rsidRPr="003A7A1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63647" w:rsidRPr="003A7A1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&lt;EndNote&gt;&lt;Cite&gt;&lt;Author&gt;Minsanté&lt;/Author&gt;&lt;Year&gt;2018&lt;/Year&gt;&lt;RecNum&gt;11974&lt;/RecNum&gt;&lt;DisplayText&gt;[13]&lt;/DisplayText&gt;&lt;record&gt;&lt;rec-number&gt;11974&lt;/rec-number&gt;&lt;foreign-keys&gt;&lt;key app="EN" db-id="vwtpdwsdtzzppuez2dmxs5ras99zxva5rfrv"&gt;11974&lt;/key&gt;&lt;/foreign-keys&gt;&lt;ref-type name="Journal Article"&gt;17&lt;/ref-type&gt;&lt;contributors&gt;&lt;authors&gt;&lt;author&gt;Minsanté&lt;/author&gt;&lt;/authors&gt;&lt;/contributors&gt;&lt;titles&gt;&lt;title&gt;11th World Malaria Day &amp;quot;Ready to beat malaria&amp;quot; We are the generation that can end malaria. Wednesday, April 25, 2018&lt;/title&gt;&lt;/titles&gt;&lt;dates&gt;&lt;year&gt;2018&lt;/year&gt;&lt;/dates&gt;&lt;urls&gt;&lt;/urls&gt;&lt;/record&gt;&lt;/Cite&gt;&lt;/EndNote&gt;</w:instrTex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63647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13" w:tooltip="Minsanté, 2018 #11974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13</w:t>
        </w:r>
      </w:hyperlink>
      <w:r w:rsidR="00763647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07204" w:rsidRPr="003A7A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4C7" w:rsidRPr="003A7A1F" w:rsidRDefault="005664C7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19"/>
          <w:lang w:val="en-US"/>
        </w:rPr>
      </w:pPr>
    </w:p>
    <w:p w:rsidR="00F56EE1" w:rsidRPr="003A7A1F" w:rsidRDefault="007359FD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19"/>
          <w:lang w:val="en-US"/>
        </w:rPr>
        <w:t>Household surveys conducted in different part</w:t>
      </w:r>
      <w:r w:rsidR="009314CA" w:rsidRPr="003A7A1F">
        <w:rPr>
          <w:rFonts w:ascii="Times New Roman" w:hAnsi="Times New Roman" w:cs="Times New Roman"/>
          <w:sz w:val="24"/>
          <w:szCs w:val="19"/>
          <w:lang w:val="en-US"/>
        </w:rPr>
        <w:t>s</w:t>
      </w:r>
      <w:r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 of the country identified s</w:t>
      </w:r>
      <w:r w:rsidR="002C2C32" w:rsidRPr="003A7A1F">
        <w:rPr>
          <w:rFonts w:ascii="Times New Roman" w:hAnsi="Times New Roman" w:cs="Times New Roman"/>
          <w:sz w:val="24"/>
          <w:szCs w:val="19"/>
          <w:lang w:val="en-US"/>
        </w:rPr>
        <w:t>everal factors hindering the use of bed nets</w:t>
      </w:r>
      <w:r w:rsidR="00987E4B">
        <w:rPr>
          <w:rFonts w:ascii="Times New Roman" w:hAnsi="Times New Roman" w:cs="Times New Roman"/>
          <w:sz w:val="24"/>
          <w:szCs w:val="19"/>
          <w:lang w:val="en-US"/>
        </w:rPr>
        <w:t>,</w:t>
      </w:r>
      <w:r w:rsidR="002C2C32"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 such </w:t>
      </w:r>
      <w:r w:rsidR="007F4D20" w:rsidRPr="003A7A1F">
        <w:rPr>
          <w:rFonts w:ascii="Times New Roman" w:hAnsi="Times New Roman" w:cs="Times New Roman"/>
          <w:sz w:val="24"/>
          <w:szCs w:val="19"/>
          <w:lang w:val="en-US"/>
        </w:rPr>
        <w:t>as</w:t>
      </w:r>
      <w:r w:rsidR="002C2C32"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 </w:t>
      </w:r>
      <w:r w:rsidR="00922139"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feeling </w:t>
      </w:r>
      <w:r w:rsidR="00057888"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hot </w:t>
      </w:r>
      <w:r w:rsidR="00922139"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when sleeping under mosquito nets, sleeping under damaged nets, sleeping </w:t>
      </w:r>
      <w:r w:rsidR="00BA3E72" w:rsidRPr="003A7A1F">
        <w:rPr>
          <w:rFonts w:ascii="Times New Roman" w:hAnsi="Times New Roman" w:cs="Times New Roman"/>
          <w:sz w:val="24"/>
          <w:szCs w:val="19"/>
          <w:lang w:val="en-US"/>
        </w:rPr>
        <w:t>outdoor</w:t>
      </w:r>
      <w:r w:rsidR="00922139" w:rsidRPr="003A7A1F">
        <w:rPr>
          <w:rFonts w:ascii="Times New Roman" w:hAnsi="Times New Roman" w:cs="Times New Roman"/>
          <w:sz w:val="24"/>
          <w:szCs w:val="19"/>
          <w:lang w:val="en-US"/>
        </w:rPr>
        <w:t>, not using nets regularly</w:t>
      </w:r>
      <w:r w:rsidRPr="003A7A1F">
        <w:rPr>
          <w:rFonts w:ascii="Times New Roman" w:hAnsi="Times New Roman" w:cs="Times New Roman"/>
          <w:sz w:val="24"/>
          <w:szCs w:val="19"/>
          <w:lang w:val="en-US"/>
        </w:rPr>
        <w:t xml:space="preserve"> </w:t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fldChar w:fldCharType="begin">
          <w:fldData xml:space="preserve">PEVuZE5vdGU+PENpdGU+PEF1dGhvcj5OZG88L0F1dGhvcj48WWVhcj4yMDExPC9ZZWFyPjxSZWNO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</w:fldData>
        </w:fldChar>
      </w:r>
      <w:r w:rsidR="00763647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instrText xml:space="preserve"> ADDIN EN.CITE </w:instrText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fldChar w:fldCharType="begin">
          <w:fldData xml:space="preserve">PEVuZE5vdGU+PENpdGU+PEF1dGhvcj5OZG88L0F1dGhvcj48WWVhcj4yMDExPC9ZZWFyPjxSZWNO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</w:fldData>
        </w:fldChar>
      </w:r>
      <w:r w:rsidR="00763647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instrText xml:space="preserve"> ADDIN EN.CITE.DATA </w:instrText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fldChar w:fldCharType="end"/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fldChar w:fldCharType="separate"/>
      </w:r>
      <w:r w:rsidR="00763647" w:rsidRPr="003A7A1F">
        <w:rPr>
          <w:rFonts w:ascii="Times New Roman" w:eastAsiaTheme="minorHAnsi" w:hAnsi="Times New Roman" w:cs="Times New Roman"/>
          <w:noProof/>
          <w:color w:val="231F20"/>
          <w:sz w:val="24"/>
          <w:szCs w:val="24"/>
          <w:lang w:val="en-US" w:eastAsia="en-US"/>
        </w:rPr>
        <w:t>[</w:t>
      </w:r>
      <w:hyperlink w:anchor="_ENREF_14" w:tooltip="Ndo, 2011 #3389" w:history="1">
        <w:r w:rsidR="00FC681F" w:rsidRPr="003A7A1F">
          <w:rPr>
            <w:rFonts w:ascii="Times New Roman" w:eastAsiaTheme="minorHAnsi" w:hAnsi="Times New Roman" w:cs="Times New Roman"/>
            <w:noProof/>
            <w:color w:val="231F20"/>
            <w:sz w:val="24"/>
            <w:szCs w:val="24"/>
            <w:lang w:val="en-US" w:eastAsia="en-US"/>
          </w:rPr>
          <w:t>14-19</w:t>
        </w:r>
      </w:hyperlink>
      <w:r w:rsidR="00763647" w:rsidRPr="003A7A1F">
        <w:rPr>
          <w:rFonts w:ascii="Times New Roman" w:eastAsiaTheme="minorHAnsi" w:hAnsi="Times New Roman" w:cs="Times New Roman"/>
          <w:noProof/>
          <w:color w:val="231F20"/>
          <w:sz w:val="24"/>
          <w:szCs w:val="24"/>
          <w:lang w:val="en-US" w:eastAsia="en-US"/>
        </w:rPr>
        <w:t>]</w:t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fldChar w:fldCharType="end"/>
      </w:r>
      <w:r w:rsidR="00922139" w:rsidRPr="003A7A1F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. </w:t>
      </w:r>
      <w:r w:rsidR="00057888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Following these </w:t>
      </w:r>
      <w:r w:rsidR="002C2C32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limits</w:t>
      </w:r>
      <w:r w:rsidR="007F4D20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="002C2C32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057888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sensitization campaigns </w:t>
      </w:r>
      <w:r w:rsidR="00987E4B">
        <w:rPr>
          <w:rFonts w:ascii="Times New Roman" w:hAnsi="Times New Roman" w:cs="Times New Roman"/>
          <w:color w:val="231F20"/>
          <w:sz w:val="24"/>
          <w:szCs w:val="24"/>
          <w:lang w:val="en-US"/>
        </w:rPr>
        <w:t>on</w:t>
      </w:r>
      <w:r w:rsidR="0070196A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AD56EE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t</w:t>
      </w:r>
      <w:r w:rsidR="0070196A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elevision</w:t>
      </w:r>
      <w:r w:rsidR="002C2C32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and radio were initiated by the </w:t>
      </w:r>
      <w:r w:rsidR="00987E4B">
        <w:rPr>
          <w:rFonts w:ascii="Times New Roman" w:hAnsi="Times New Roman" w:cs="Times New Roman"/>
          <w:color w:val="231F20"/>
          <w:sz w:val="24"/>
          <w:szCs w:val="24"/>
          <w:lang w:val="en-US"/>
        </w:rPr>
        <w:t>G</w:t>
      </w:r>
      <w:r w:rsidR="002C2C32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overnment</w:t>
      </w:r>
      <w:r w:rsidR="00F56EE1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Although a study conducted few months after the first sensitization campaigns indicated an increase in </w:t>
      </w:r>
      <w:r w:rsidR="0088273B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ITN </w:t>
      </w:r>
      <w:r w:rsidR="00F56EE1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usage in the cities of Yaoundé and Douala</w:t>
      </w:r>
      <w:r w:rsidR="002C2C32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fldChar w:fldCharType="begin"/>
      </w:r>
      <w:r w:rsidR="00763647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instrText xml:space="preserve"> ADDIN EN.CITE &lt;EndNote&gt;&lt;Cite&gt;&lt;Author&gt;Bowen&lt;/Author&gt;&lt;Year&gt;2013&lt;/Year&gt;&lt;RecNum&gt;6083&lt;/RecNum&gt;&lt;DisplayText&gt;[20]&lt;/DisplayText&gt;&lt;record&gt;&lt;rec-number&gt;6083&lt;/rec-number&gt;&lt;foreign-keys&gt;&lt;key app="EN" db-id="fww0eratpxde5ae22rm55wa70tzfat52f992" timestamp="1397193674"&gt;6083&lt;/key&gt;&lt;/foreign-keys&gt;&lt;ref-type name="Journal Article"&gt;17&lt;/ref-type&gt;&lt;contributors&gt;&lt;authors&gt;&lt;author&gt;Bowen, Hannah&lt;/author&gt;&lt;/authors&gt;&lt;/contributors&gt;&lt;titles&gt;&lt;title&gt;Impact of a mass media campaign on bed net use in Cameroon&lt;/title&gt;&lt;secondary-title&gt;Malaria Journal&lt;/secondary-title&gt;&lt;/titles&gt;&lt;periodical&gt;&lt;full-title&gt;Malaria Journal&lt;/full-title&gt;&lt;/periodical&gt;&lt;pages&gt;36&lt;/pages&gt;&lt;volume&gt;12&lt;/volume&gt;&lt;number&gt;1&lt;/number&gt;&lt;dates&gt;&lt;year&gt;2013&lt;/year&gt;&lt;/dates&gt;&lt;isbn&gt;1475-2875&lt;/isbn&gt;&lt;accession-num&gt;doi:10.1186/1475-2875-12-36&lt;/accession-num&gt;&lt;urls&gt;&lt;related-urls&gt;&lt;url&gt;http://www.malariajournal.com/content/12/1/36&lt;/url&gt;&lt;/related-urls&gt;&lt;/urls&gt;&lt;/record&gt;&lt;/Cite&gt;&lt;/EndNote&gt;</w:instrText>
      </w:r>
      <w:r w:rsidR="00FE5CC3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fldChar w:fldCharType="separate"/>
      </w:r>
      <w:r w:rsidR="00763647" w:rsidRPr="003A7A1F"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t>[</w:t>
      </w:r>
      <w:hyperlink w:anchor="_ENREF_20" w:tooltip="Bowen, 2013 #6083" w:history="1">
        <w:r w:rsidR="00FC681F" w:rsidRPr="003A7A1F">
          <w:rPr>
            <w:rFonts w:ascii="Times New Roman" w:hAnsi="Times New Roman" w:cs="Times New Roman"/>
            <w:noProof/>
            <w:color w:val="231F20"/>
            <w:sz w:val="24"/>
            <w:szCs w:val="24"/>
            <w:lang w:val="en-US"/>
          </w:rPr>
          <w:t>20</w:t>
        </w:r>
      </w:hyperlink>
      <w:r w:rsidR="00763647" w:rsidRPr="003A7A1F"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t>]</w:t>
      </w:r>
      <w:r w:rsidR="00FE5CC3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fldChar w:fldCharType="end"/>
      </w:r>
      <w:r w:rsidR="00F56EE1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="000B1B3F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i</w:t>
      </w:r>
      <w:r w:rsidR="00F56EE1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 is not known if </w:t>
      </w:r>
      <w:r w:rsidR="00057888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these actions </w:t>
      </w:r>
      <w:r w:rsidR="009314CA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increased </w:t>
      </w:r>
      <w:r w:rsidR="00724A35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the usage of nets by the population.</w:t>
      </w:r>
      <w:r w:rsidR="00DD7B9B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Moreover,</w:t>
      </w:r>
      <w:r w:rsidR="00F56EE1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it i</w:t>
      </w:r>
      <w:r w:rsidR="007F4D20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r w:rsidR="00F56EE1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not known whether</w:t>
      </w:r>
      <w:r w:rsidR="00057888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9314CA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or how </w:t>
      </w:r>
      <w:r w:rsidR="00922139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socio-demographic factors</w:t>
      </w:r>
      <w:r w:rsidR="00987E4B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="00922139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such as </w:t>
      </w:r>
      <w:r w:rsidR="00057888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 </w:t>
      </w:r>
      <w:r w:rsidR="00922139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level of education, the economic status</w:t>
      </w:r>
      <w:r w:rsidR="00FA4AD5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, gender or</w:t>
      </w:r>
      <w:r w:rsidR="00FD58CC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age</w:t>
      </w:r>
      <w:r w:rsidR="00057888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affect</w:t>
      </w:r>
      <w:r w:rsidR="00987E4B"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r w:rsidR="00922139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use of treated nets </w:t>
      </w:r>
      <w:r w:rsidR="00057888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by the population</w:t>
      </w:r>
      <w:r w:rsidR="00922139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="00057888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present study was conducted to </w:t>
      </w:r>
      <w:r w:rsidR="00057888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lastRenderedPageBreak/>
        <w:t xml:space="preserve">assess </w:t>
      </w:r>
      <w:r w:rsidR="00724A35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 knowledge and </w:t>
      </w:r>
      <w:r w:rsidR="00F01524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practices</w:t>
      </w:r>
      <w:r w:rsidR="00724A35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of Yaoundé </w:t>
      </w:r>
      <w:r w:rsidR="009314CA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inhabitants </w:t>
      </w:r>
      <w:r w:rsidR="00724A35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concerning malaria prevention and </w:t>
      </w:r>
      <w:r w:rsidR="00F01524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treatment </w:t>
      </w:r>
      <w:r w:rsidR="00F56EE1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before the implementation of a larval control trial in th</w:t>
      </w:r>
      <w:r w:rsidR="0029676B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is</w:t>
      </w:r>
      <w:r w:rsidR="00F56EE1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city.</w:t>
      </w:r>
    </w:p>
    <w:p w:rsidR="003A7A1F" w:rsidRDefault="003A7A1F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E36F56" w:rsidRP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7A1F" w:rsidRDefault="002601D2" w:rsidP="00987E4B">
      <w:pPr>
        <w:spacing w:after="0" w:line="480" w:lineRule="auto"/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</w:pPr>
      <w:r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>M</w:t>
      </w:r>
      <w:r w:rsidR="00E36F56"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>ethods</w:t>
      </w:r>
    </w:p>
    <w:p w:rsidR="00E36F56" w:rsidRPr="003A7A1F" w:rsidRDefault="00E36F56" w:rsidP="00987E4B">
      <w:pPr>
        <w:spacing w:after="0" w:line="480" w:lineRule="auto"/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</w:pPr>
    </w:p>
    <w:p w:rsidR="00E36F56" w:rsidRPr="003A7A1F" w:rsidRDefault="00E36F56" w:rsidP="00987E4B">
      <w:pPr>
        <w:spacing w:after="0" w:line="48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3A7A1F">
        <w:rPr>
          <w:rFonts w:ascii="Times New Roman" w:eastAsia="Calibri" w:hAnsi="Times New Roman" w:cs="Times New Roman"/>
          <w:b/>
          <w:sz w:val="24"/>
          <w:lang w:val="en-US"/>
        </w:rPr>
        <w:t>Study sites</w:t>
      </w:r>
    </w:p>
    <w:p w:rsidR="00E36F56" w:rsidRP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36286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study was conducted in </w:t>
      </w:r>
      <w:r w:rsidR="0049020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Yaoundé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 the capital city of Cameroon</w:t>
      </w:r>
      <w:r w:rsidR="009314C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(3° 51’N 11° 29’E) </w:t>
      </w:r>
      <w:r w:rsidR="009314C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5A525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3870C8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5A525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 second</w:t>
      </w:r>
      <w:r w:rsidR="00BA4514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largest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</w:t>
      </w:r>
      <w:r w:rsidR="005A525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Cameroon, with </w:t>
      </w:r>
      <w:r w:rsidR="00722A8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about 3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million inhabitants</w:t>
      </w:r>
      <w:r w:rsidR="00885B64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76364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&lt;EndNote&gt;&lt;Cite&gt;&lt;Author&gt;https://www.populationdata.net/pays/cameroun/&lt;/Author&gt;&lt;RecNum&gt;11976&lt;/RecNum&gt;&lt;DisplayText&gt;[21]&lt;/DisplayText&gt;&lt;record&gt;&lt;rec-number&gt;11976&lt;/rec-number&gt;&lt;foreign-keys&gt;&lt;key app="EN" db-id="vwtpdwsdtzzppuez2dmxs5ras99zxva5rfrv"&gt;11976&lt;/key&gt;&lt;/foreign-keys&gt;&lt;ref-type name="Journal Article"&gt;17&lt;/ref-type&gt;&lt;contributors&gt;&lt;authors&gt;&lt;author&gt;https://www.populationdata.net/pays/cameroun/&lt;/author&gt;&lt;/authors&gt;&lt;/contributors&gt;&lt;titles&gt;&lt;title&gt;Accessed &lt;/title&gt;&lt;/titles&gt;&lt;dates&gt;&lt;/dates&gt;&lt;urls&gt;&lt;/urls&gt;&lt;/record&gt;&lt;/Cite&gt;&lt;/EndNote&gt;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763647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[</w:t>
      </w:r>
      <w:hyperlink w:anchor="_ENREF_21" w:tooltip="https://www.populationdata.net/pays/cameroun/,  #11976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21</w:t>
        </w:r>
      </w:hyperlink>
      <w:r w:rsidR="00763647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 city is </w:t>
      </w:r>
      <w:r w:rsidR="00F45D73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located</w:t>
      </w:r>
      <w:r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within the Congo-Guinean phytogeographic zone characterized by a typical equatorial climate with two rainy seasons extending from March to June and from</w:t>
      </w:r>
      <w:r w:rsidR="00CB33D7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362860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September to November. </w:t>
      </w:r>
      <w:r w:rsidR="0049020E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Yaoundé</w:t>
      </w:r>
      <w:r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is situated 800 m above sea level and surrounded by many hills </w:t>
      </w:r>
      <w:r w:rsidR="00FE5CC3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fldChar w:fldCharType="begin"/>
      </w:r>
      <w:r w:rsidR="00763647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instrText xml:space="preserve"> ADDIN EN.CITE &lt;EndNote&gt;&lt;Cite&gt;&lt;Author&gt;Ndo&lt;/Author&gt;&lt;Year&gt;2011&lt;/Year&gt;&lt;RecNum&gt;3389&lt;/RecNum&gt;&lt;DisplayText&gt;[14]&lt;/DisplayText&gt;&lt;record&gt;&lt;rec-number&gt;3389&lt;/rec-number&gt;&lt;foreign-keys&gt;&lt;key app="EN" db-id="fww0eratpxde5ae22rm55wa70tzfat52f992" timestamp="0"&gt;3389&lt;/key&gt;&lt;/foreign-keys&gt;&lt;ref-type name="Journal Article"&gt;17&lt;/ref-type&gt;&lt;contributors&gt;&lt;authors&gt;&lt;author&gt;Ndo, C&lt;/author&gt;&lt;author&gt;Menze-Djantio, B&lt;/author&gt;&lt;author&gt;Antonio-Nkondjio, C&lt;/author&gt;&lt;/authors&gt;&lt;/contributors&gt;&lt;titles&gt;&lt;title&gt;Awareness, attitudes and prevention of malaria in the cities of Douala and Yaoudé (Cameroon)&lt;/title&gt;&lt;secondary-title&gt;Parasites and Vectors&lt;/secondary-title&gt;&lt;/titles&gt;&lt;pages&gt;181&lt;/pages&gt;&lt;volume&gt;4&lt;/volume&gt;&lt;dates&gt;&lt;year&gt;2011&lt;/year&gt;&lt;/dates&gt;&lt;urls&gt;&lt;/urls&gt;&lt;/record&gt;&lt;/Cite&gt;&lt;/EndNote&gt;</w:instrText>
      </w:r>
      <w:r w:rsidR="00FE5CC3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fldChar w:fldCharType="separate"/>
      </w:r>
      <w:r w:rsidR="00763647" w:rsidRPr="003A7A1F"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t>[</w:t>
      </w:r>
      <w:hyperlink w:anchor="_ENREF_14" w:tooltip="Ndo, 2011 #3389" w:history="1">
        <w:r w:rsidR="00FC681F" w:rsidRPr="003A7A1F">
          <w:rPr>
            <w:rFonts w:ascii="Times New Roman" w:hAnsi="Times New Roman" w:cs="Times New Roman"/>
            <w:noProof/>
            <w:color w:val="231F20"/>
            <w:sz w:val="24"/>
            <w:szCs w:val="24"/>
            <w:lang w:val="en-US"/>
          </w:rPr>
          <w:t>14</w:t>
        </w:r>
      </w:hyperlink>
      <w:r w:rsidR="00763647" w:rsidRPr="003A7A1F"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t>]</w:t>
      </w:r>
      <w:r w:rsidR="00FE5CC3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fldChar w:fldCharType="end"/>
      </w:r>
      <w:r w:rsidR="00362860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In </w:t>
      </w:r>
      <w:r w:rsidR="0049020E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Yaoundé</w:t>
      </w:r>
      <w:r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, malaria transmission is considered holo</w:t>
      </w:r>
      <w:r w:rsidR="00987E4B">
        <w:rPr>
          <w:rFonts w:ascii="Times New Roman" w:hAnsi="Times New Roman" w:cs="Times New Roman"/>
          <w:color w:val="231F20"/>
          <w:sz w:val="24"/>
          <w:szCs w:val="24"/>
          <w:lang w:val="en-US"/>
        </w:rPr>
        <w:t>-</w:t>
      </w:r>
      <w:r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endemic and seasonal</w:t>
      </w:r>
      <w:r w:rsidR="00987E4B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with </w:t>
      </w:r>
      <w:r w:rsidRPr="003A7A1F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Anopheles gambiae</w:t>
      </w:r>
      <w:r w:rsidR="004F210E" w:rsidRPr="003A7A1F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="002B761C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sensu</w:t>
      </w:r>
      <w:proofErr w:type="spellEnd"/>
      <w:r w:rsidR="002B761C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="002B761C" w:rsidRPr="00216CD5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lato</w:t>
      </w:r>
      <w:proofErr w:type="spellEnd"/>
      <w:r w:rsidR="002B761C" w:rsidRPr="00216CD5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r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as the main vector </w:t>
      </w:r>
      <w:r w:rsidR="00FE5CC3"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>[22, 23]</w:t>
      </w:r>
      <w:r w:rsidR="002B761C"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r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>Average</w:t>
      </w:r>
      <w:r w:rsidR="00362860"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annual prevalence of </w:t>
      </w:r>
      <w:r w:rsidRPr="00216CD5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Plasmodium falciparum</w:t>
      </w:r>
      <w:r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in the general population is estimated to vary between 34 </w:t>
      </w:r>
      <w:r w:rsidR="00987E4B"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and </w:t>
      </w:r>
      <w:r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50% from the city </w:t>
      </w:r>
      <w:proofErr w:type="spellStart"/>
      <w:r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>centre</w:t>
      </w:r>
      <w:proofErr w:type="spellEnd"/>
      <w:r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to the periphery</w:t>
      </w:r>
      <w:r w:rsidR="008879DC"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FE5CC3"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fldChar w:fldCharType="begin"/>
      </w:r>
      <w:r w:rsidR="00763647"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instrText xml:space="preserve"> ADDIN EN.CITE &lt;EndNote&gt;&lt;Cite&gt;&lt;Author&gt;Quakyi&lt;/Author&gt;&lt;Year&gt;2000&lt;/Year&gt;&lt;RecNum&gt;4415&lt;/RecNum&gt;&lt;DisplayText&gt;[24]&lt;/DisplayText&gt;&lt;record&gt;&lt;rec-number&gt;4415&lt;/rec-number&gt;&lt;foreign-keys&gt;&lt;key app="EN" db-id="fww0eratpxde5ae22rm55wa70tzfat52f992" timestamp="1383727825"&gt;4415&lt;/key&gt;&lt;/foreign-keys&gt;&lt;ref-type name="Journal Article"&gt;17&lt;/ref-type&gt;&lt;contributors&gt;&lt;authors&gt;&lt;author&gt;Quakyi, I&lt;/author&gt;&lt;author&gt;Leke, R&lt;/author&gt;&lt;author&gt;Befidi-Mengue, R&lt;/author&gt;&lt;author&gt;Tsafack, M&lt;/author&gt;&lt;author&gt;Bomba-Nkolo, D&lt;/author&gt;&lt;author&gt;Manga, L&lt;/author&gt;&lt;author&gt;Tchinda, V&lt;/author&gt;&lt;author&gt;Njeungue, E&lt;/author&gt;&lt;author&gt;Kouontchou, S&lt;/author&gt;&lt;author&gt;Fogako, J&lt;/author&gt;&lt;/authors&gt;&lt;/contributors&gt;&lt;titles&gt;&lt;title&gt;The epidemiology of Plasmodium falciparum malaria in two Cameroonian villages: Simbok and Etoa&lt;/title&gt;&lt;secondary-title&gt;Am J Trop Med Hyg&lt;/secondary-title&gt;&lt;/titles&gt;&lt;periodical&gt;&lt;full-title&gt;Am J Trop Med Hyg&lt;/full-title&gt;&lt;/periodical&gt;&lt;pages&gt;222 - 230&lt;/pages&gt;&lt;volume&gt;63&lt;/volume&gt;&lt;dates&gt;&lt;year&gt;2000&lt;/year&gt;&lt;/dates&gt;&lt;urls&gt;&lt;/urls&gt;&lt;/record&gt;&lt;/Cite&gt;&lt;/EndNote&gt;</w:instrText>
      </w:r>
      <w:r w:rsidR="00FE5CC3"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fldChar w:fldCharType="separate"/>
      </w:r>
      <w:r w:rsidR="00763647" w:rsidRPr="00216CD5"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t>[</w:t>
      </w:r>
      <w:hyperlink w:anchor="_ENREF_24" w:tooltip="Quakyi, 2000 #4415" w:history="1">
        <w:r w:rsidR="00FC681F" w:rsidRPr="00216CD5">
          <w:rPr>
            <w:rFonts w:ascii="Times New Roman" w:hAnsi="Times New Roman" w:cs="Times New Roman"/>
            <w:noProof/>
            <w:color w:val="231F20"/>
            <w:sz w:val="24"/>
            <w:szCs w:val="24"/>
            <w:lang w:val="en-US"/>
          </w:rPr>
          <w:t>24</w:t>
        </w:r>
      </w:hyperlink>
      <w:r w:rsidR="00763647" w:rsidRPr="00216CD5"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t>]</w:t>
      </w:r>
      <w:r w:rsidR="00FE5CC3"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fldChar w:fldCharType="end"/>
      </w:r>
      <w:r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Children between 0-15 years old are considered </w:t>
      </w:r>
      <w:r w:rsidR="00512AB1"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to be </w:t>
      </w:r>
      <w:r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 most affected. This age group comprised 75% of asexual parasite carriers, 85% of carriers of high </w:t>
      </w:r>
      <w:proofErr w:type="spellStart"/>
      <w:r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>parasitaemia</w:t>
      </w:r>
      <w:proofErr w:type="spellEnd"/>
      <w:r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and 83% of gametocyte carriers </w:t>
      </w:r>
      <w:r w:rsidR="00987E4B"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>[24, 25]</w:t>
      </w:r>
      <w:r w:rsidR="00FE5CC3" w:rsidRPr="00216CD5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 </w:t>
      </w:r>
    </w:p>
    <w:p w:rsidR="00987E4B" w:rsidRDefault="00987E4B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6D2DAB" w:rsidRP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Investigations took place in </w:t>
      </w:r>
      <w:r w:rsidR="00987E4B">
        <w:rPr>
          <w:rFonts w:ascii="Times New Roman" w:hAnsi="Times New Roman" w:cs="Times New Roman"/>
          <w:color w:val="231F20"/>
          <w:sz w:val="24"/>
          <w:szCs w:val="24"/>
          <w:lang w:val="en-US"/>
        </w:rPr>
        <w:t>32</w:t>
      </w:r>
      <w:r w:rsidR="003843E0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512AB1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districts </w:t>
      </w:r>
      <w:r w:rsidR="005F16D9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of</w:t>
      </w:r>
      <w:r w:rsidR="003843E0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city of </w:t>
      </w:r>
      <w:r w:rsidR="0049020E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Yaoundé</w:t>
      </w:r>
      <w:r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</w:t>
      </w:r>
      <w:r w:rsidR="00987E4B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Fig</w:t>
      </w:r>
      <w:r w:rsidR="00987E4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="00987E4B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1). </w:t>
      </w:r>
      <w:r w:rsidR="00F45D73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Selected </w:t>
      </w:r>
      <w:r w:rsidR="00F45D7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F16D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istricts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were distributed from the periphery to the city </w:t>
      </w:r>
      <w:proofErr w:type="spellStart"/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included highly populated, well</w:t>
      </w:r>
      <w:r w:rsidR="00987E4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urbanized and spontaneously urbanized districts. </w:t>
      </w:r>
    </w:p>
    <w:p w:rsidR="006D2DAB" w:rsidRPr="003A7A1F" w:rsidRDefault="006D2DAB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6F56" w:rsidRP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Study design</w:t>
      </w:r>
    </w:p>
    <w:p w:rsidR="00095B69" w:rsidRP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Th</w:t>
      </w:r>
      <w:r w:rsidR="004A1099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study was a </w:t>
      </w:r>
      <w:r w:rsidR="006A03DA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community-based </w:t>
      </w:r>
      <w:r w:rsidR="000875A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 w:rsidR="004A1099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escriptive </w:t>
      </w:r>
      <w:r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cross-sectional survey</w:t>
      </w:r>
      <w:r w:rsidR="00994C21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to assess population knowledge and attitude about malaria prevention and treatment in Yaoundé</w:t>
      </w:r>
      <w:r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4A1099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 pre-tested questionnaire </w:t>
      </w:r>
      <w:r w:rsidR="00996778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to assess the population </w:t>
      </w:r>
      <w:r w:rsidR="00732759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basic knowledge on malaria, it</w:t>
      </w:r>
      <w:r w:rsidR="004C76AB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 </w:t>
      </w:r>
      <w:r w:rsidR="00732759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vector</w:t>
      </w:r>
      <w:r w:rsidR="00060EAA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and prevention measures </w:t>
      </w:r>
      <w:r w:rsidR="004A1099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was used for data collection</w:t>
      </w:r>
      <w:r w:rsidR="004944F2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(see </w:t>
      </w:r>
      <w:r w:rsidR="00987E4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 w:rsidR="004944F2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upplementary file</w:t>
      </w:r>
      <w:r w:rsidR="002B761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</w:t>
      </w:r>
      <w:r w:rsidR="004944F2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</w:t>
      </w:r>
      <w:r w:rsidR="004A1099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0837FB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After preparing the questionnaire,</w:t>
      </w:r>
      <w:r w:rsidR="008C2FBF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internal reviews were </w:t>
      </w:r>
      <w:r w:rsidR="000837FB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undertaken</w:t>
      </w:r>
      <w:r w:rsidR="008C2FBF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by three researchers to assess </w:t>
      </w:r>
      <w:r w:rsidR="00F45D73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8C2FBF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clarity of questions and their interpretability. </w:t>
      </w:r>
      <w:r w:rsidR="005E3EC9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 pilot study was subsequently conducted on a pool of 50 participants t</w:t>
      </w:r>
      <w:r w:rsidR="001D7854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o test </w:t>
      </w:r>
      <w:r w:rsidR="005E3EC9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for validity,</w:t>
      </w:r>
      <w:r w:rsidR="008C2FBF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internal consistency </w:t>
      </w:r>
      <w:r w:rsidR="005E3EC9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and </w:t>
      </w:r>
      <w:r w:rsidR="008C2FBF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reliability </w:t>
      </w:r>
      <w:r w:rsidR="001D7854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of the </w:t>
      </w:r>
      <w:r w:rsidR="00AC538C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questionnaire</w:t>
      </w:r>
      <w:r w:rsidR="00B92E09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AC538C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The</w:t>
      </w:r>
      <w:r w:rsidR="008C2FBF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questionnaire was administered twice </w:t>
      </w:r>
      <w:r w:rsidR="00FA4AD5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</w:t>
      </w:r>
      <w:r w:rsidR="000837FB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different </w:t>
      </w:r>
      <w:r w:rsidR="005E3EC9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period</w:t>
      </w:r>
      <w:r w:rsidR="00F45D73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 w:rsidR="005E3EC9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(after one week)</w:t>
      </w:r>
      <w:r w:rsidR="000837FB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8C2FBF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to participants </w:t>
      </w:r>
      <w:r w:rsidR="000837FB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and the number of good answers provided to the different questions </w:t>
      </w:r>
      <w:r w:rsidR="00213F9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was scored </w:t>
      </w:r>
      <w:r w:rsidR="008C2FBF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 m</w:t>
      </w:r>
      <w:r w:rsidR="000837FB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easure test-retest reliability.</w:t>
      </w:r>
      <w:r w:rsidR="00AC538C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0837FB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="00AC538C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articipants were not informed </w:t>
      </w:r>
      <w:r w:rsidR="000837FB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on the second administration of the questionnaire</w:t>
      </w:r>
      <w:r w:rsidR="00AC538C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3A7A1F" w:rsidRDefault="003A7A1F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D2DAB" w:rsidRPr="003A7A1F" w:rsidRDefault="004A1099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Before the beginning of the survey, interviewers were trained on how to use the questionnaire and on methods to approach respondents and obtain consent. </w:t>
      </w:r>
      <w:r w:rsidR="00AE5BC4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Interviewers were students or researchers with at least the master level. 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The survey was conducted </w:t>
      </w:r>
      <w:r w:rsidR="00020D0C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January 2017</w:t>
      </w:r>
      <w:r w:rsidR="00803AA1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during the long dry season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. Parents (household head</w:t>
      </w:r>
      <w:r w:rsidR="00885B64" w:rsidRPr="003A7A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spouse</w:t>
      </w:r>
      <w:r w:rsidR="00885B6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or and elder representative of the house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) who consented to the study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were interviewed. Interviews were undertaken in French or English</w:t>
      </w:r>
      <w:r w:rsidR="00AD0A1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and in private to reduce influence from other people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A questionnaire consisting of 22 questions was </w:t>
      </w:r>
      <w:r w:rsidR="009314C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F16D9" w:rsidRPr="003A7A1F"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) people</w:t>
      </w:r>
      <w:r w:rsidR="009314CA" w:rsidRPr="003A7A1F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knowledge and attitude on preventive measures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(ii) </w:t>
      </w:r>
      <w:r w:rsidR="0070196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ownership and usage of </w:t>
      </w:r>
      <w:r w:rsidR="0088273B" w:rsidRPr="003A7A1F">
        <w:rPr>
          <w:rFonts w:ascii="Times New Roman" w:hAnsi="Times New Roman" w:cs="Times New Roman"/>
          <w:sz w:val="24"/>
          <w:szCs w:val="24"/>
          <w:lang w:val="en-US"/>
        </w:rPr>
        <w:t>ITNs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; and,</w:t>
      </w:r>
      <w:r w:rsidR="0070196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(iii) </w:t>
      </w:r>
      <w:r w:rsidR="00851FEB" w:rsidRPr="003A7A1F">
        <w:rPr>
          <w:rFonts w:ascii="Times New Roman" w:hAnsi="Times New Roman" w:cs="Times New Roman"/>
          <w:sz w:val="24"/>
          <w:szCs w:val="24"/>
          <w:lang w:val="en-US"/>
        </w:rPr>
        <w:t>prevention measures</w:t>
      </w:r>
      <w:r w:rsidR="00E36F56" w:rsidRPr="003A7A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6F56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CA4455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Most </w:t>
      </w:r>
      <w:r w:rsidR="00FA4AD5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of </w:t>
      </w:r>
      <w:r w:rsidR="00CA4455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the questions on knowledge and practices were drawn from the Malaria Indicator Survey (MIS)</w:t>
      </w:r>
      <w:r w:rsidR="005A75A3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conducted in 2016</w:t>
      </w:r>
      <w:r w:rsidR="00CA4455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fldChar w:fldCharType="begin"/>
      </w:r>
      <w:r w:rsidR="00763647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instrText xml:space="preserve"> ADDIN EN.CITE &lt;EndNote&gt;&lt;Cite&gt;&lt;Year&gt;2016&lt;/Year&gt;&lt;RecNum&gt;63&lt;/RecNum&gt;&lt;DisplayText&gt;[26]&lt;/DisplayText&gt;&lt;record&gt;&lt;rec-number&gt;63&lt;/rec-number&gt;&lt;foreign-keys&gt;&lt;key app="EN" db-id="ptwxr5sv9x00s5e2s0qvats55zt5pz9dfxpv"&gt;63&lt;/key&gt;&lt;/foreign-keys&gt;&lt;ref-type name="Book"&gt;6&lt;/ref-type&gt;&lt;contributors&gt;&lt;/contributors&gt;&lt;titles&gt;&lt;title&gt;Kenya malaria indicator survey 2015&lt;/title&gt;&lt;/titles&gt;&lt;dates&gt;&lt;year&gt;2016&lt;/year&gt;&lt;/dates&gt;&lt;pub-location&gt;Nairobi&lt;/pub-location&gt;&lt;publisher&gt;Ministry of Health&lt;/publisher&gt;&lt;label&gt;ref3&lt;/label&gt;&lt;urls&gt;&lt;/urls&gt;&lt;/record&gt;&lt;/Cite&gt;&lt;/EndNote&gt;</w:instrText>
      </w:r>
      <w:r w:rsidR="00FE5CC3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fldChar w:fldCharType="separate"/>
      </w:r>
      <w:r w:rsidR="00763647" w:rsidRPr="003A7A1F"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t>[</w:t>
      </w:r>
      <w:hyperlink w:anchor="_ENREF_26" w:tooltip=", 2016 #63" w:history="1">
        <w:r w:rsidR="00FC681F" w:rsidRPr="003A7A1F">
          <w:rPr>
            <w:rFonts w:ascii="Times New Roman" w:hAnsi="Times New Roman" w:cs="Times New Roman"/>
            <w:noProof/>
            <w:color w:val="231F20"/>
            <w:sz w:val="24"/>
            <w:szCs w:val="24"/>
            <w:lang w:val="en-US"/>
          </w:rPr>
          <w:t>26</w:t>
        </w:r>
      </w:hyperlink>
      <w:r w:rsidR="00763647" w:rsidRPr="003A7A1F"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  <w:t>]</w:t>
      </w:r>
      <w:r w:rsidR="00FE5CC3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fldChar w:fldCharType="end"/>
      </w:r>
      <w:r w:rsidR="00CA4455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r w:rsidR="00AD0A1A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 certain number of demographic variables including the age, </w:t>
      </w:r>
      <w:r w:rsidR="00987E4B">
        <w:rPr>
          <w:rFonts w:ascii="Times New Roman" w:hAnsi="Times New Roman" w:cs="Times New Roman"/>
          <w:color w:val="231F20"/>
          <w:sz w:val="24"/>
          <w:szCs w:val="24"/>
          <w:lang w:val="en-US"/>
        </w:rPr>
        <w:t>gender</w:t>
      </w:r>
      <w:r w:rsidR="00AD0A1A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>, level of education</w:t>
      </w:r>
      <w:r w:rsidR="00987E4B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="00C2000D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and</w:t>
      </w:r>
      <w:r w:rsidR="00AD0A1A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profession of the respondent, household composition and house construction materials were recorded as well.</w:t>
      </w:r>
      <w:r w:rsidR="00987E4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8015BB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="00F45143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nly households where consent forms were approved</w:t>
      </w:r>
      <w:r w:rsidR="008015BB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were included in the study.</w:t>
      </w:r>
    </w:p>
    <w:p w:rsidR="00CB33D7" w:rsidRPr="003A7A1F" w:rsidRDefault="00CB33D7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E36F56" w:rsidRP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A7A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Data analysis </w:t>
      </w:r>
    </w:p>
    <w:p w:rsidR="00EE46DB" w:rsidRP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Data recorded were </w:t>
      </w:r>
      <w:r w:rsidR="00835F2D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registered</w:t>
      </w:r>
      <w:r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into Microsoft Excel database. Data cleaning was performed to check for </w:t>
      </w:r>
      <w:r w:rsidRPr="003A7A1F">
        <w:rPr>
          <w:rFonts w:ascii="Times New Roman" w:eastAsia="Calibri" w:hAnsi="Times New Roman" w:cs="Times New Roman"/>
          <w:sz w:val="24"/>
          <w:szCs w:val="24"/>
          <w:lang w:val="en-US"/>
        </w:rPr>
        <w:t>inconsistencies</w:t>
      </w:r>
      <w:r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in data entry and responses. Data wer</w:t>
      </w:r>
      <w:r w:rsidR="001D599C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e </w:t>
      </w:r>
      <w:proofErr w:type="spellStart"/>
      <w:r w:rsidR="001D599C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analy</w:t>
      </w:r>
      <w:r w:rsidR="00987E4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 w:rsidR="001D599C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ed</w:t>
      </w:r>
      <w:proofErr w:type="spellEnd"/>
      <w:r w:rsidR="001D599C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using SPSS version 20</w:t>
      </w:r>
      <w:r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statistical software package. Means, frequencies and proportions were used for descriptive analysis of the data. Percentages were compared using Chi squared test.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Comparison between means was assessed using ANOVA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59E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FEB"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Different outcomes were also evaluated </w:t>
      </w:r>
      <w:r w:rsidR="00851FEB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(</w:t>
      </w:r>
      <w:proofErr w:type="spellStart"/>
      <w:r w:rsidR="00851FEB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i</w:t>
      </w:r>
      <w:proofErr w:type="spellEnd"/>
      <w:r w:rsidR="00851FEB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>) the proportion of households that own at least a net</w:t>
      </w:r>
      <w:r w:rsidR="00987E4B">
        <w:rPr>
          <w:rFonts w:ascii="Times New Roman" w:hAnsi="Times New Roman" w:cs="Times New Roman"/>
          <w:color w:val="212121"/>
          <w:sz w:val="24"/>
          <w:szCs w:val="24"/>
          <w:lang w:val="en-US"/>
        </w:rPr>
        <w:t>;</w:t>
      </w:r>
      <w:r w:rsidR="00851FEB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(ii) the proportion of households that own at least one ITN for 2 people</w:t>
      </w:r>
      <w:r w:rsidR="00987E4B">
        <w:rPr>
          <w:rFonts w:ascii="Times New Roman" w:hAnsi="Times New Roman" w:cs="Times New Roman"/>
          <w:color w:val="212121"/>
          <w:sz w:val="24"/>
          <w:szCs w:val="24"/>
          <w:lang w:val="en-US"/>
        </w:rPr>
        <w:t>;</w:t>
      </w:r>
      <w:r w:rsidR="00851FEB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(iii) the proportion of the population with access to an ITN within the household</w:t>
      </w:r>
      <w:r w:rsidR="00987E4B">
        <w:rPr>
          <w:rFonts w:ascii="Times New Roman" w:hAnsi="Times New Roman" w:cs="Times New Roman"/>
          <w:color w:val="212121"/>
          <w:sz w:val="24"/>
          <w:szCs w:val="24"/>
          <w:lang w:val="en-US"/>
        </w:rPr>
        <w:t>;</w:t>
      </w:r>
      <w:r w:rsidR="00851FEB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and</w:t>
      </w:r>
      <w:r w:rsidR="00987E4B">
        <w:rPr>
          <w:rFonts w:ascii="Times New Roman" w:hAnsi="Times New Roman" w:cs="Times New Roman"/>
          <w:color w:val="212121"/>
          <w:sz w:val="24"/>
          <w:szCs w:val="24"/>
          <w:lang w:val="en-US"/>
        </w:rPr>
        <w:t>,</w:t>
      </w:r>
      <w:r w:rsidR="00851FEB" w:rsidRPr="003A7A1F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(iv) the proportion of the population that used an ITN the previous night. </w:t>
      </w:r>
      <w:r w:rsidR="00BD59EB" w:rsidRPr="003A7A1F">
        <w:rPr>
          <w:rFonts w:ascii="Times New Roman" w:hAnsi="Times New Roman" w:cs="Times New Roman"/>
          <w:sz w:val="24"/>
          <w:szCs w:val="24"/>
          <w:lang w:val="en-US"/>
        </w:rPr>
        <w:t>To identify factors associated with knowledge on malaria and usage of protection measures, the Odds Ratios (OR) as well as their 95% Confidence Intervals (</w:t>
      </w:r>
      <w:r w:rsidR="005565E7" w:rsidRPr="003A7A1F">
        <w:rPr>
          <w:rFonts w:ascii="Times New Roman" w:hAnsi="Times New Roman" w:cs="Times New Roman"/>
          <w:sz w:val="24"/>
          <w:szCs w:val="24"/>
          <w:lang w:val="en-US"/>
        </w:rPr>
        <w:t>95%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9E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CI) was computed using </w:t>
      </w:r>
      <w:proofErr w:type="spellStart"/>
      <w:r w:rsidR="00BD59EB" w:rsidRPr="003A7A1F">
        <w:rPr>
          <w:rFonts w:ascii="Times New Roman" w:hAnsi="Times New Roman" w:cs="Times New Roman"/>
          <w:sz w:val="24"/>
          <w:szCs w:val="24"/>
          <w:lang w:val="en-US"/>
        </w:rPr>
        <w:t>MedCalc</w:t>
      </w:r>
      <w:proofErr w:type="spellEnd"/>
      <w:r w:rsidR="005A52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v14.8.1</w:t>
      </w:r>
      <w:r w:rsidR="00BD59E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software</w:t>
      </w:r>
      <w:r w:rsidR="00231126" w:rsidRPr="003A7A1F">
        <w:rPr>
          <w:rFonts w:ascii="Times New Roman" w:hAnsi="Times New Roman" w:cs="Times New Roman"/>
          <w:sz w:val="24"/>
          <w:szCs w:val="24"/>
          <w:lang w:val="en-US"/>
        </w:rPr>
        <w:t>. Statistical significance was set at P&lt;0.05</w:t>
      </w:r>
      <w:r w:rsidR="00BD59E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4659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A multivariate logistic regression analysis was conducted to identify factors associated with the variable of interest. All variables significantly associated with the dependent variable in univariate analysis and variables with P value ≤0.15 were introduced in the model. </w:t>
      </w:r>
      <w:r w:rsidR="00BD59EB" w:rsidRPr="003A7A1F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F4659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r w:rsidR="00512AB1" w:rsidRPr="003A7A1F">
        <w:rPr>
          <w:rFonts w:ascii="Times New Roman" w:hAnsi="Times New Roman" w:cs="Times New Roman"/>
          <w:sz w:val="24"/>
          <w:szCs w:val="24"/>
          <w:lang w:val="en-US"/>
        </w:rPr>
        <w:t>houses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, source of water used, and head of family job, a socio-economic indicator was </w:t>
      </w:r>
      <w:r w:rsidR="00512AB1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created 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to classify households into poor and not poor. Houses constructed with mud, cemented walls or plank, using water from well and where parents </w:t>
      </w:r>
      <w:r w:rsidR="004C28AF" w:rsidRPr="003A7A1F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A52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as occupation 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>small business</w:t>
      </w:r>
      <w:r w:rsidR="00851FE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A08D5" w:rsidRPr="003A7A1F">
        <w:rPr>
          <w:rFonts w:ascii="Times New Roman" w:hAnsi="Times New Roman" w:cs="Times New Roman"/>
          <w:sz w:val="24"/>
          <w:szCs w:val="24"/>
          <w:lang w:val="en-US"/>
        </w:rPr>
        <w:t>not earning enough money to cover the household needs)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were considered as poor. Houses constructed with brick and cement </w:t>
      </w:r>
      <w:r w:rsidR="009B65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well 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>equipped, using tap water and where parents had good job</w:t>
      </w:r>
      <w:r w:rsidR="001540B8" w:rsidRPr="003A7A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8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(earning enough money to cover the household needs) 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12AB1" w:rsidRPr="003A7A1F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considered as not poor</w:t>
      </w:r>
      <w:r w:rsidR="006C29CD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or wealthy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To assess </w:t>
      </w:r>
      <w:r w:rsidR="00512AB1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knowledge of </w:t>
      </w:r>
      <w:r w:rsidR="00FA4A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respondents on 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malaria, </w:t>
      </w:r>
      <w:r w:rsidR="00512AB1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the answers to 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="00512AB1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different questions </w:t>
      </w:r>
      <w:r w:rsidR="00FF0C74" w:rsidRPr="003A7A1F">
        <w:rPr>
          <w:rFonts w:ascii="Times New Roman" w:hAnsi="Times New Roman" w:cs="Times New Roman"/>
          <w:sz w:val="24"/>
          <w:szCs w:val="24"/>
          <w:lang w:val="en-US"/>
        </w:rPr>
        <w:t>including malaria</w:t>
      </w:r>
      <w:r w:rsidR="00512AB1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signs and symptoms, mode of transmission, measures of prevention and knowledge of mosquito breeding habitats were </w:t>
      </w:r>
      <w:r w:rsidR="00512AB1" w:rsidRPr="003A7A1F"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A1DCA" w:rsidRPr="003A7A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>articipant</w:t>
      </w:r>
      <w:r w:rsidR="00FF0C74" w:rsidRPr="003A7A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DCA" w:rsidRPr="003A7A1F">
        <w:rPr>
          <w:rFonts w:ascii="Times New Roman" w:hAnsi="Times New Roman" w:cs="Times New Roman"/>
          <w:sz w:val="24"/>
          <w:szCs w:val="24"/>
          <w:lang w:val="en-US"/>
        </w:rPr>
        <w:lastRenderedPageBreak/>
        <w:t>providing correct answers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DCA" w:rsidRPr="003A7A1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at least three </w:t>
      </w:r>
      <w:r w:rsidR="00AA1DC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of the questions 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A1DCA" w:rsidRPr="003A7A1F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considered </w:t>
      </w:r>
      <w:r w:rsidR="00AA1DCA" w:rsidRPr="003A7A1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hav</w:t>
      </w:r>
      <w:r w:rsidR="00AA1DCA" w:rsidRPr="003A7A1F">
        <w:rPr>
          <w:rFonts w:ascii="Times New Roman" w:hAnsi="Times New Roman" w:cs="Times New Roman"/>
          <w:sz w:val="24"/>
          <w:szCs w:val="24"/>
          <w:lang w:val="en-US"/>
        </w:rPr>
        <w:t>ing a</w:t>
      </w:r>
      <w:r w:rsidR="00EF395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good knowledge of malaria. Those who had 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fewer</w:t>
      </w:r>
      <w:r w:rsidR="00987E4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987E4B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987E4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A" w:rsidRPr="003A7A1F">
        <w:rPr>
          <w:rFonts w:ascii="Times New Roman" w:hAnsi="Times New Roman" w:cs="Times New Roman"/>
          <w:sz w:val="24"/>
          <w:szCs w:val="24"/>
          <w:lang w:val="en-US"/>
        </w:rPr>
        <w:t>correct answers were considered as having poor knowledge o</w:t>
      </w:r>
      <w:r w:rsidR="00FA4AD5" w:rsidRPr="003A7A1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0185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malaria. </w:t>
      </w:r>
      <w:r w:rsidR="00BD4CE2" w:rsidRPr="003A7A1F">
        <w:rPr>
          <w:rFonts w:ascii="Times New Roman" w:hAnsi="Times New Roman" w:cs="Times New Roman"/>
          <w:sz w:val="24"/>
          <w:szCs w:val="24"/>
          <w:lang w:val="en-US"/>
        </w:rPr>
        <w:t>Concerning</w:t>
      </w:r>
      <w:r w:rsidR="00BA451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BC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BA4514" w:rsidRPr="003A7A1F">
        <w:rPr>
          <w:rFonts w:ascii="Times New Roman" w:hAnsi="Times New Roman" w:cs="Times New Roman"/>
          <w:sz w:val="24"/>
          <w:szCs w:val="24"/>
          <w:lang w:val="en-US"/>
        </w:rPr>
        <w:t>practices</w:t>
      </w:r>
      <w:r w:rsidR="00AE5BC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in regard to malaria prevention and treatment</w:t>
      </w:r>
      <w:r w:rsidR="00BA451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, the answers to four different questions including </w:t>
      </w:r>
      <w:r w:rsidR="00BD4CE2" w:rsidRPr="003A7A1F">
        <w:rPr>
          <w:rFonts w:ascii="Times New Roman" w:hAnsi="Times New Roman" w:cs="Times New Roman"/>
          <w:sz w:val="24"/>
          <w:szCs w:val="24"/>
          <w:lang w:val="en-US"/>
        </w:rPr>
        <w:t>sleeping under a treated</w:t>
      </w:r>
      <w:r w:rsidR="00BA451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bed nets regularly, going to hospital for malaria treatment, eliminating standing water bodies around houses and purchasing drugs in the pharmacy were assessed.</w:t>
      </w:r>
      <w:r w:rsidR="00BD4CE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Participants providing appropriate</w:t>
      </w:r>
      <w:r w:rsidR="00BA451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answers to at least three of the questions were considered </w:t>
      </w:r>
      <w:r w:rsidR="00FA4A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BA451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applying good practices </w:t>
      </w:r>
      <w:r w:rsidR="00AE5BC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BA451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those with </w:t>
      </w:r>
      <w:r w:rsidR="007B533C">
        <w:rPr>
          <w:rFonts w:ascii="Times New Roman" w:hAnsi="Times New Roman" w:cs="Times New Roman"/>
          <w:sz w:val="24"/>
          <w:szCs w:val="24"/>
          <w:lang w:val="en-US"/>
        </w:rPr>
        <w:t>fewer</w:t>
      </w:r>
      <w:r w:rsidR="007B533C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451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7B533C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7B533C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4514" w:rsidRPr="003A7A1F">
        <w:rPr>
          <w:rFonts w:ascii="Times New Roman" w:hAnsi="Times New Roman" w:cs="Times New Roman"/>
          <w:sz w:val="24"/>
          <w:szCs w:val="24"/>
          <w:lang w:val="en-US"/>
        </w:rPr>
        <w:t>correct answers were considered having poor practices.</w:t>
      </w:r>
    </w:p>
    <w:p w:rsidR="003A7A1F" w:rsidRDefault="003A7A1F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2DAB" w:rsidRPr="003A7A1F" w:rsidRDefault="006D2DAB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7A1F" w:rsidRDefault="00E36F56" w:rsidP="00987E4B">
      <w:pPr>
        <w:spacing w:after="0" w:line="48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3A7A1F">
        <w:rPr>
          <w:rFonts w:ascii="Times New Roman" w:eastAsia="Calibri" w:hAnsi="Times New Roman" w:cs="Times New Roman"/>
          <w:b/>
          <w:sz w:val="24"/>
          <w:lang w:val="en-US"/>
        </w:rPr>
        <w:t>R</w:t>
      </w:r>
      <w:r w:rsidR="003A7A1F" w:rsidRPr="003A7A1F">
        <w:rPr>
          <w:rFonts w:ascii="Times New Roman" w:eastAsia="Calibri" w:hAnsi="Times New Roman" w:cs="Times New Roman"/>
          <w:b/>
          <w:sz w:val="24"/>
          <w:lang w:val="en-US"/>
        </w:rPr>
        <w:t>esults</w:t>
      </w:r>
    </w:p>
    <w:p w:rsidR="00E36F56" w:rsidRPr="003A7A1F" w:rsidRDefault="00E36F56" w:rsidP="00987E4B">
      <w:pPr>
        <w:spacing w:after="0" w:line="48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E36F56" w:rsidRPr="003A7A1F" w:rsidRDefault="00E36F56" w:rsidP="00987E4B">
      <w:pPr>
        <w:spacing w:after="0" w:line="48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3A7A1F">
        <w:rPr>
          <w:rFonts w:ascii="Times New Roman" w:eastAsia="Calibri" w:hAnsi="Times New Roman" w:cs="Times New Roman"/>
          <w:b/>
          <w:sz w:val="24"/>
          <w:lang w:val="en-US"/>
        </w:rPr>
        <w:t>Socio</w:t>
      </w:r>
      <w:r w:rsidR="00BE67E7" w:rsidRPr="003A7A1F">
        <w:rPr>
          <w:rFonts w:ascii="Times New Roman" w:eastAsia="Calibri" w:hAnsi="Times New Roman" w:cs="Times New Roman"/>
          <w:b/>
          <w:sz w:val="24"/>
          <w:lang w:val="en-US"/>
        </w:rPr>
        <w:t>-</w:t>
      </w:r>
      <w:r w:rsidRPr="003A7A1F">
        <w:rPr>
          <w:rFonts w:ascii="Times New Roman" w:eastAsia="Calibri" w:hAnsi="Times New Roman" w:cs="Times New Roman"/>
          <w:b/>
          <w:sz w:val="24"/>
          <w:lang w:val="en-US"/>
        </w:rPr>
        <w:t xml:space="preserve">demographics characteristics of </w:t>
      </w:r>
      <w:r w:rsidR="00C2000D" w:rsidRPr="003A7A1F">
        <w:rPr>
          <w:rFonts w:ascii="Times New Roman" w:eastAsia="Calibri" w:hAnsi="Times New Roman" w:cs="Times New Roman"/>
          <w:b/>
          <w:sz w:val="24"/>
          <w:lang w:val="en-US"/>
        </w:rPr>
        <w:t>participants</w:t>
      </w:r>
    </w:p>
    <w:p w:rsidR="00AB1F9C" w:rsidRP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</w:pP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A total of 1,643 household</w:t>
      </w:r>
      <w:r w:rsidR="001D599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s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were surveyed during th</w:t>
      </w:r>
      <w:r w:rsidR="002C74FE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e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study</w:t>
      </w:r>
      <w:r w:rsidR="00F4514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with a minimum of 50 households interviewed per district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. </w:t>
      </w:r>
      <w:r w:rsidR="00D82DAB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Out of the 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1,643 household</w:t>
      </w:r>
      <w:r w:rsidR="001D599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s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heads interviewed, 64.3% (N=1</w:t>
      </w:r>
      <w:r w:rsidR="001D599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,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031) were females and 35.7% (N=572) males. </w:t>
      </w:r>
      <w:r w:rsidR="009B65CE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The age range of</w:t>
      </w:r>
      <w:r w:rsidR="00C2000D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people interviewed varied from 17 to </w:t>
      </w:r>
      <w:r w:rsidR="0046073F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5</w:t>
      </w:r>
      <w:r w:rsidR="00D54401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5</w:t>
      </w:r>
      <w:r w:rsidR="0046073F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years old</w:t>
      </w:r>
      <w:r w:rsidR="00C2000D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. 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The highest level of education attended by </w:t>
      </w:r>
      <w:r w:rsidR="00AA1DCA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the 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majority of respondents </w:t>
      </w:r>
      <w:r w:rsidR="00B003E8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(58.5%) 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was secondary school</w:t>
      </w:r>
      <w:r w:rsidR="00B003E8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level, 18.6% had the primary level and 22.9% had the university level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(</w:t>
      </w:r>
      <w:r w:rsidR="00F66F5D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T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able 1). The majority of famil</w:t>
      </w:r>
      <w:r w:rsidR="00512350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ies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D82DAB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heads 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interviewed </w:t>
      </w:r>
      <w:r w:rsidR="00624A65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reported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doing small</w:t>
      </w:r>
      <w:r w:rsidR="00F66F5D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-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scale business</w:t>
      </w:r>
      <w:r w:rsidR="00C2000D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(60.2%)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. </w:t>
      </w:r>
      <w:r w:rsidR="00512350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H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ouses w</w:t>
      </w:r>
      <w:r w:rsidR="00512350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ere mainly constructed with 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cement blocks and </w:t>
      </w:r>
      <w:r w:rsidR="00512350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tap </w:t>
      </w:r>
      <w:r w:rsidR="0027636B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water </w:t>
      </w:r>
      <w:r w:rsidR="00512350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was commonly available in households. </w:t>
      </w:r>
    </w:p>
    <w:p w:rsidR="00527C54" w:rsidRPr="003A7A1F" w:rsidRDefault="00527C54" w:rsidP="00987E4B">
      <w:pPr>
        <w:spacing w:after="0" w:line="48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6D2DAB" w:rsidRPr="003A7A1F" w:rsidRDefault="006D2DAB" w:rsidP="00987E4B">
      <w:pPr>
        <w:spacing w:after="0" w:line="48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3A7A1F">
        <w:rPr>
          <w:rFonts w:ascii="Times New Roman" w:eastAsia="Calibri" w:hAnsi="Times New Roman" w:cs="Times New Roman"/>
          <w:b/>
          <w:sz w:val="24"/>
          <w:lang w:val="en-US"/>
        </w:rPr>
        <w:t>General knowledge on</w:t>
      </w:r>
      <w:r w:rsidR="00E36F56" w:rsidRPr="003A7A1F">
        <w:rPr>
          <w:rFonts w:ascii="Times New Roman" w:eastAsia="Calibri" w:hAnsi="Times New Roman" w:cs="Times New Roman"/>
          <w:b/>
          <w:sz w:val="24"/>
          <w:lang w:val="en-US"/>
        </w:rPr>
        <w:t xml:space="preserve"> malaria</w:t>
      </w:r>
    </w:p>
    <w:p w:rsidR="00755556" w:rsidRPr="003A7A1F" w:rsidRDefault="00FB7993" w:rsidP="00987E4B">
      <w:pPr>
        <w:spacing w:after="0" w:line="480" w:lineRule="auto"/>
        <w:rPr>
          <w:rFonts w:ascii="Times New Roman" w:eastAsia="Calibri" w:hAnsi="Times New Roman" w:cs="Times New Roman"/>
          <w:sz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People</w:t>
      </w:r>
      <w:r w:rsidR="00F66F5D"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knowledge o</w:t>
      </w:r>
      <w:r w:rsidR="00F66F5D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2C74F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vectors, use </w:t>
      </w:r>
      <w:r w:rsidR="002C74F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protection measures, mosquito breeding 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habitats</w:t>
      </w:r>
      <w:r w:rsidR="003D643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symptoms of malaria, 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="002C74F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D643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presented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="00F66F5D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able 2. The majority of respondents (94.9%, N=1,415) attributed the cause of malaria to mosquito bite. A high number of participants </w:t>
      </w:r>
      <w:r w:rsidR="00624A6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reported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using treated bed nets (94%, N=1,526)</w:t>
      </w:r>
      <w:r w:rsidR="009F047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malaria prevention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Other measures used </w:t>
      </w:r>
      <w:r w:rsidR="007C7BF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included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insecticide spray or coils (32.2%, N=523) and </w:t>
      </w:r>
      <w:r w:rsidR="009C6C5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windows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screens (5%, N=82). </w:t>
      </w:r>
      <w:r w:rsidR="003D643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Ranking their choices concerning why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they were using treated nets, </w:t>
      </w:r>
      <w:r w:rsidR="00E36F56" w:rsidRPr="003A7A1F">
        <w:rPr>
          <w:rFonts w:ascii="Times New Roman" w:eastAsia="Calibri" w:hAnsi="Times New Roman" w:cs="Times New Roman"/>
          <w:sz w:val="24"/>
          <w:lang w:val="en-US"/>
        </w:rPr>
        <w:t xml:space="preserve">the majority of participants (84.4%) </w:t>
      </w:r>
      <w:r w:rsidR="00CB495C" w:rsidRPr="003A7A1F">
        <w:rPr>
          <w:rFonts w:ascii="Times New Roman" w:eastAsia="Calibri" w:hAnsi="Times New Roman" w:cs="Times New Roman"/>
          <w:sz w:val="24"/>
          <w:lang w:val="en-US"/>
        </w:rPr>
        <w:t>responded that</w:t>
      </w:r>
      <w:r w:rsidR="00E36F56" w:rsidRPr="003A7A1F">
        <w:rPr>
          <w:rFonts w:ascii="Times New Roman" w:eastAsia="Calibri" w:hAnsi="Times New Roman" w:cs="Times New Roman"/>
          <w:sz w:val="24"/>
          <w:lang w:val="en-US"/>
        </w:rPr>
        <w:t xml:space="preserve"> they were using treated nets as a means of protection against mosquito </w:t>
      </w:r>
      <w:r w:rsidR="007C7BF0" w:rsidRPr="003A7A1F">
        <w:rPr>
          <w:rFonts w:ascii="Times New Roman" w:eastAsia="Calibri" w:hAnsi="Times New Roman" w:cs="Times New Roman"/>
          <w:sz w:val="24"/>
          <w:lang w:val="en-US"/>
        </w:rPr>
        <w:t>nuisance (</w:t>
      </w:r>
      <w:r w:rsidR="00E36F56" w:rsidRPr="003A7A1F">
        <w:rPr>
          <w:rFonts w:ascii="Times New Roman" w:eastAsia="Calibri" w:hAnsi="Times New Roman" w:cs="Times New Roman"/>
          <w:sz w:val="24"/>
          <w:lang w:val="en-US"/>
        </w:rPr>
        <w:t>bites</w:t>
      </w:r>
      <w:r w:rsidR="007C7BF0" w:rsidRPr="003A7A1F">
        <w:rPr>
          <w:rFonts w:ascii="Times New Roman" w:eastAsia="Calibri" w:hAnsi="Times New Roman" w:cs="Times New Roman"/>
          <w:sz w:val="24"/>
          <w:lang w:val="en-US"/>
        </w:rPr>
        <w:t>)</w:t>
      </w:r>
      <w:r w:rsidR="003D6439" w:rsidRPr="003A7A1F">
        <w:rPr>
          <w:rFonts w:ascii="Times New Roman" w:eastAsia="Calibri" w:hAnsi="Times New Roman" w:cs="Times New Roman"/>
          <w:sz w:val="24"/>
          <w:lang w:val="en-US"/>
        </w:rPr>
        <w:t xml:space="preserve"> as first or second choice</w:t>
      </w:r>
      <w:r w:rsidR="00E36F56" w:rsidRPr="003A7A1F">
        <w:rPr>
          <w:rFonts w:ascii="Times New Roman" w:eastAsia="Calibri" w:hAnsi="Times New Roman" w:cs="Times New Roman"/>
          <w:sz w:val="24"/>
          <w:lang w:val="en-US"/>
        </w:rPr>
        <w:t xml:space="preserve">, while only 47.3% </w:t>
      </w:r>
      <w:r w:rsidR="002C74FE" w:rsidRPr="003A7A1F">
        <w:rPr>
          <w:rFonts w:ascii="Times New Roman" w:eastAsia="Calibri" w:hAnsi="Times New Roman" w:cs="Times New Roman"/>
          <w:sz w:val="24"/>
          <w:lang w:val="en-US"/>
        </w:rPr>
        <w:t xml:space="preserve">responded </w:t>
      </w:r>
      <w:r w:rsidR="00E36F56" w:rsidRPr="003A7A1F">
        <w:rPr>
          <w:rFonts w:ascii="Times New Roman" w:eastAsia="Calibri" w:hAnsi="Times New Roman" w:cs="Times New Roman"/>
          <w:sz w:val="24"/>
          <w:lang w:val="en-US"/>
        </w:rPr>
        <w:t>that they were using bed net to prevent malaria</w:t>
      </w:r>
      <w:r w:rsidR="002C74FE" w:rsidRPr="003A7A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7C7BF0" w:rsidRPr="003A7A1F">
        <w:rPr>
          <w:rFonts w:ascii="Times New Roman" w:eastAsia="Calibri" w:hAnsi="Times New Roman" w:cs="Times New Roman"/>
          <w:sz w:val="24"/>
          <w:lang w:val="en-US"/>
        </w:rPr>
        <w:t xml:space="preserve">transmission </w:t>
      </w:r>
      <w:r w:rsidR="003D6439" w:rsidRPr="003A7A1F">
        <w:rPr>
          <w:rFonts w:ascii="Times New Roman" w:eastAsia="Calibri" w:hAnsi="Times New Roman" w:cs="Times New Roman"/>
          <w:sz w:val="24"/>
          <w:lang w:val="en-US"/>
        </w:rPr>
        <w:t>as first or second choices</w:t>
      </w:r>
      <w:r w:rsidR="00E36F56" w:rsidRPr="003A7A1F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r w:rsidR="003D6439" w:rsidRPr="003A7A1F">
        <w:rPr>
          <w:rFonts w:ascii="Times New Roman" w:eastAsia="Calibri" w:hAnsi="Times New Roman" w:cs="Times New Roman"/>
          <w:sz w:val="24"/>
          <w:lang w:val="en-US"/>
        </w:rPr>
        <w:t xml:space="preserve">Out of the </w:t>
      </w:r>
      <w:r w:rsidR="00876BFB" w:rsidRPr="003A7A1F">
        <w:rPr>
          <w:rFonts w:ascii="Times New Roman" w:eastAsia="Calibri" w:hAnsi="Times New Roman" w:cs="Times New Roman"/>
          <w:sz w:val="24"/>
          <w:lang w:val="en-US"/>
        </w:rPr>
        <w:t>224</w:t>
      </w:r>
      <w:r w:rsidR="003D6439" w:rsidRPr="003A7A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E36F56" w:rsidRPr="003A7A1F">
        <w:rPr>
          <w:rFonts w:ascii="Times New Roman" w:eastAsia="Calibri" w:hAnsi="Times New Roman" w:cs="Times New Roman"/>
          <w:sz w:val="24"/>
          <w:lang w:val="en-US"/>
        </w:rPr>
        <w:t xml:space="preserve">people </w:t>
      </w:r>
      <w:r w:rsidR="000B136F" w:rsidRPr="003A7A1F">
        <w:rPr>
          <w:rFonts w:ascii="Times New Roman" w:eastAsia="Calibri" w:hAnsi="Times New Roman" w:cs="Times New Roman"/>
          <w:sz w:val="24"/>
          <w:lang w:val="en-US"/>
        </w:rPr>
        <w:t xml:space="preserve">reporting </w:t>
      </w:r>
      <w:r w:rsidR="00E36F56" w:rsidRPr="003A7A1F">
        <w:rPr>
          <w:rFonts w:ascii="Times New Roman" w:eastAsia="Calibri" w:hAnsi="Times New Roman" w:cs="Times New Roman"/>
          <w:sz w:val="24"/>
          <w:lang w:val="en-US"/>
        </w:rPr>
        <w:t xml:space="preserve">not using bed nets, </w:t>
      </w:r>
      <w:r w:rsidR="000B136F" w:rsidRPr="003A7A1F">
        <w:rPr>
          <w:rFonts w:ascii="Times New Roman" w:eastAsia="Calibri" w:hAnsi="Times New Roman" w:cs="Times New Roman"/>
          <w:sz w:val="24"/>
          <w:lang w:val="en-US"/>
        </w:rPr>
        <w:t>49% of the respondents (N=110) indicated they did not use nets because they felt hot when sleeping under the net, some said it was because they did not possess a bed net (38.4%, N=86), or that they had omitted hanging the net (6.7%, N=15) and some reported the sensation of suffocating when sleeping under a net (5.8%, N=13). The majority of bed nets available in households surveyed were freely acquired (94.8%, N=1,453) from the national free distribution campaigns and the remainder were either bought on the market or were gifts from relatives.</w:t>
      </w:r>
      <w:r w:rsidR="00755556" w:rsidRPr="003A7A1F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:rsidR="003A7A1F" w:rsidRDefault="003A7A1F" w:rsidP="00987E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5556" w:rsidRPr="003A7A1F" w:rsidRDefault="00755556" w:rsidP="00987E4B">
      <w:pPr>
        <w:spacing w:after="0" w:line="480" w:lineRule="auto"/>
        <w:rPr>
          <w:rFonts w:ascii="Times New Roman" w:hAnsi="Times New Roman"/>
          <w:sz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Concerning ITN ownership, the proportion of households owning at least a net varied from 82.3 to 100%. The proportion of households possessing an ITN for </w:t>
      </w:r>
      <w:r w:rsidR="00F66F5D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F66F5D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people varied greatly according to districts from 42.2 to 76%. The proportion of the population with access to an ITN within their household varied from 41.1 to 57.7%. The proportion of the population that use</w:t>
      </w:r>
      <w:r w:rsidR="0064446C" w:rsidRPr="003A7A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an ITN the previous night varied from 65.7 to 95.5%</w:t>
      </w:r>
      <w:r w:rsidR="00F570B0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(Table 3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A7A1F">
        <w:rPr>
          <w:rFonts w:ascii="Times New Roman" w:hAnsi="Times New Roman"/>
          <w:sz w:val="24"/>
          <w:lang w:val="en-US"/>
        </w:rPr>
        <w:t xml:space="preserve">. </w:t>
      </w:r>
    </w:p>
    <w:p w:rsidR="00E36F56" w:rsidRPr="003A7A1F" w:rsidRDefault="00E36F56" w:rsidP="00987E4B">
      <w:pPr>
        <w:spacing w:after="0" w:line="480" w:lineRule="auto"/>
        <w:rPr>
          <w:rFonts w:ascii="Times New Roman" w:eastAsia="Calibri" w:hAnsi="Times New Roman" w:cs="Times New Roman"/>
          <w:sz w:val="24"/>
          <w:lang w:val="en-US"/>
        </w:rPr>
      </w:pP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:rsidR="003A7A1F" w:rsidRDefault="00E36F56" w:rsidP="00987E4B">
      <w:pPr>
        <w:spacing w:after="0" w:line="480" w:lineRule="auto"/>
        <w:rPr>
          <w:rFonts w:ascii="Times New Roman" w:eastAsia="Calibri" w:hAnsi="Times New Roman" w:cs="Times New Roman"/>
          <w:sz w:val="24"/>
          <w:lang w:val="en-US"/>
        </w:rPr>
      </w:pPr>
      <w:r w:rsidRPr="003A7A1F">
        <w:rPr>
          <w:rFonts w:ascii="Times New Roman" w:eastAsia="Calibri" w:hAnsi="Times New Roman" w:cs="Times New Roman"/>
          <w:sz w:val="24"/>
          <w:lang w:val="en-US"/>
        </w:rPr>
        <w:t>People</w:t>
      </w:r>
      <w:r w:rsidR="00F66F5D">
        <w:rPr>
          <w:rFonts w:ascii="Times New Roman" w:eastAsia="Calibri" w:hAnsi="Times New Roman" w:cs="Times New Roman"/>
          <w:sz w:val="24"/>
          <w:lang w:val="en-US"/>
        </w:rPr>
        <w:t>’s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51722E" w:rsidRPr="003A7A1F">
        <w:rPr>
          <w:rFonts w:ascii="Times New Roman" w:eastAsia="Calibri" w:hAnsi="Times New Roman" w:cs="Times New Roman"/>
          <w:sz w:val="24"/>
          <w:lang w:val="en-US"/>
        </w:rPr>
        <w:t xml:space="preserve">knowledge </w:t>
      </w:r>
      <w:r w:rsidR="00F66F5D" w:rsidRPr="003A7A1F">
        <w:rPr>
          <w:rFonts w:ascii="Times New Roman" w:eastAsia="Calibri" w:hAnsi="Times New Roman" w:cs="Times New Roman"/>
          <w:sz w:val="24"/>
          <w:lang w:val="en-US"/>
        </w:rPr>
        <w:t>o</w:t>
      </w:r>
      <w:r w:rsidR="00F66F5D">
        <w:rPr>
          <w:rFonts w:ascii="Times New Roman" w:eastAsia="Calibri" w:hAnsi="Times New Roman" w:cs="Times New Roman"/>
          <w:sz w:val="24"/>
          <w:lang w:val="en-US"/>
        </w:rPr>
        <w:t>f</w:t>
      </w:r>
      <w:r w:rsidR="00F66F5D" w:rsidRPr="003A7A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51722E" w:rsidRPr="003A7A1F">
        <w:rPr>
          <w:rFonts w:ascii="Times New Roman" w:eastAsia="Calibri" w:hAnsi="Times New Roman" w:cs="Times New Roman"/>
          <w:sz w:val="24"/>
          <w:lang w:val="en-US"/>
        </w:rPr>
        <w:t>mosquito breeding habitats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and their management w</w:t>
      </w:r>
      <w:r w:rsidR="000B136F" w:rsidRPr="003A7A1F">
        <w:rPr>
          <w:rFonts w:ascii="Times New Roman" w:eastAsia="Calibri" w:hAnsi="Times New Roman" w:cs="Times New Roman"/>
          <w:sz w:val="24"/>
          <w:lang w:val="en-US"/>
        </w:rPr>
        <w:t>ere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assessed. The main mosquito breeding </w:t>
      </w:r>
      <w:r w:rsidR="0051722E" w:rsidRPr="003A7A1F">
        <w:rPr>
          <w:rFonts w:ascii="Times New Roman" w:eastAsia="Calibri" w:hAnsi="Times New Roman" w:cs="Times New Roman"/>
          <w:sz w:val="24"/>
          <w:lang w:val="en-US"/>
        </w:rPr>
        <w:t>habitat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mentioned </w:t>
      </w:r>
      <w:r w:rsidR="003460E2" w:rsidRPr="003A7A1F">
        <w:rPr>
          <w:rFonts w:ascii="Times New Roman" w:eastAsia="Calibri" w:hAnsi="Times New Roman" w:cs="Times New Roman"/>
          <w:sz w:val="24"/>
          <w:lang w:val="en-US"/>
        </w:rPr>
        <w:t xml:space="preserve">by respondents </w:t>
      </w:r>
      <w:r w:rsidRPr="003A7A1F">
        <w:rPr>
          <w:rFonts w:ascii="Times New Roman" w:eastAsia="Calibri" w:hAnsi="Times New Roman" w:cs="Times New Roman"/>
          <w:sz w:val="24"/>
          <w:lang w:val="en-US"/>
        </w:rPr>
        <w:t>were stagnant water</w:t>
      </w:r>
      <w:r w:rsidR="00CF42FD" w:rsidRPr="003A7A1F">
        <w:rPr>
          <w:rFonts w:ascii="Times New Roman" w:eastAsia="Calibri" w:hAnsi="Times New Roman" w:cs="Times New Roman"/>
          <w:sz w:val="24"/>
          <w:lang w:val="en-US"/>
        </w:rPr>
        <w:t xml:space="preserve"> bodies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3A7A1F">
        <w:rPr>
          <w:rFonts w:ascii="Times New Roman" w:eastAsia="Calibri" w:hAnsi="Times New Roman" w:cs="Times New Roman"/>
          <w:sz w:val="24"/>
          <w:lang w:val="en-US"/>
        </w:rPr>
        <w:lastRenderedPageBreak/>
        <w:t>(51.5%, N=770), followed by gutters (25.8%, N=386), dirt (25.6%, N=383), swamp</w:t>
      </w:r>
      <w:r w:rsidR="002B0AC2" w:rsidRPr="003A7A1F">
        <w:rPr>
          <w:rFonts w:ascii="Times New Roman" w:eastAsia="Calibri" w:hAnsi="Times New Roman" w:cs="Times New Roman"/>
          <w:sz w:val="24"/>
          <w:lang w:val="en-US"/>
        </w:rPr>
        <w:t>y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areas (10.4%, N=155)</w:t>
      </w:r>
      <w:r w:rsidR="00F66F5D">
        <w:rPr>
          <w:rFonts w:ascii="Times New Roman" w:eastAsia="Calibri" w:hAnsi="Times New Roman" w:cs="Times New Roman"/>
          <w:sz w:val="24"/>
          <w:lang w:val="en-US"/>
        </w:rPr>
        <w:t>,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and bushes (6.2%, N=92). </w:t>
      </w:r>
      <w:r w:rsidR="00940C6C" w:rsidRPr="003A7A1F">
        <w:rPr>
          <w:rFonts w:ascii="Times New Roman" w:eastAsia="Calibri" w:hAnsi="Times New Roman" w:cs="Times New Roman"/>
          <w:sz w:val="24"/>
          <w:lang w:val="en-US"/>
        </w:rPr>
        <w:t>About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5.6% (</w:t>
      </w:r>
      <w:r w:rsidR="00B33C3C" w:rsidRPr="003A7A1F">
        <w:rPr>
          <w:rFonts w:ascii="Times New Roman" w:eastAsia="Calibri" w:hAnsi="Times New Roman" w:cs="Times New Roman"/>
          <w:sz w:val="24"/>
          <w:lang w:val="en-US"/>
        </w:rPr>
        <w:t>N</w:t>
      </w:r>
      <w:r w:rsidRPr="003A7A1F">
        <w:rPr>
          <w:rFonts w:ascii="Times New Roman" w:eastAsia="Calibri" w:hAnsi="Times New Roman" w:cs="Times New Roman"/>
          <w:sz w:val="24"/>
          <w:lang w:val="en-US"/>
        </w:rPr>
        <w:t>=84)</w:t>
      </w:r>
      <w:r w:rsidR="000365F8" w:rsidRPr="003A7A1F">
        <w:rPr>
          <w:rFonts w:ascii="Times New Roman" w:eastAsia="Calibri" w:hAnsi="Times New Roman" w:cs="Times New Roman"/>
          <w:sz w:val="24"/>
          <w:lang w:val="en-US"/>
        </w:rPr>
        <w:t xml:space="preserve"> of people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940C6C" w:rsidRPr="003A7A1F">
        <w:rPr>
          <w:rFonts w:ascii="Times New Roman" w:eastAsia="Calibri" w:hAnsi="Times New Roman" w:cs="Times New Roman"/>
          <w:sz w:val="24"/>
          <w:lang w:val="en-US"/>
        </w:rPr>
        <w:t xml:space="preserve">say they </w:t>
      </w:r>
      <w:r w:rsidRPr="003A7A1F">
        <w:rPr>
          <w:rFonts w:ascii="Times New Roman" w:eastAsia="Calibri" w:hAnsi="Times New Roman" w:cs="Times New Roman"/>
          <w:sz w:val="24"/>
          <w:lang w:val="en-US"/>
        </w:rPr>
        <w:t>did not know where mosquito breeds. Draining mosquito breeding sites (49.6%, N=648)</w:t>
      </w:r>
      <w:r w:rsidR="00E905DE" w:rsidRPr="003A7A1F">
        <w:rPr>
          <w:rFonts w:ascii="Times New Roman" w:eastAsia="Calibri" w:hAnsi="Times New Roman" w:cs="Times New Roman"/>
          <w:sz w:val="24"/>
          <w:lang w:val="en-US"/>
        </w:rPr>
        <w:t>,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cleaning (26%, N=339) or treatment</w:t>
      </w:r>
      <w:r w:rsidR="00CF42FD" w:rsidRPr="003A7A1F">
        <w:rPr>
          <w:rFonts w:ascii="Times New Roman" w:eastAsia="Calibri" w:hAnsi="Times New Roman" w:cs="Times New Roman"/>
          <w:sz w:val="24"/>
          <w:lang w:val="en-US"/>
        </w:rPr>
        <w:t xml:space="preserve"> of sites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(2.6%, N=34) were the most frequently mentioned management options </w:t>
      </w:r>
      <w:r w:rsidR="00E905DE" w:rsidRPr="003A7A1F">
        <w:rPr>
          <w:rFonts w:ascii="Times New Roman" w:eastAsia="Calibri" w:hAnsi="Times New Roman" w:cs="Times New Roman"/>
          <w:sz w:val="24"/>
          <w:lang w:val="en-US"/>
        </w:rPr>
        <w:t>for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larval breeding </w:t>
      </w:r>
      <w:r w:rsidR="00CF42FD" w:rsidRPr="003A7A1F">
        <w:rPr>
          <w:rFonts w:ascii="Times New Roman" w:eastAsia="Calibri" w:hAnsi="Times New Roman" w:cs="Times New Roman"/>
          <w:sz w:val="24"/>
          <w:lang w:val="en-US"/>
        </w:rPr>
        <w:t>habitats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r w:rsidR="000365F8" w:rsidRPr="003A7A1F">
        <w:rPr>
          <w:rFonts w:ascii="Times New Roman" w:eastAsia="Calibri" w:hAnsi="Times New Roman" w:cs="Times New Roman"/>
          <w:sz w:val="24"/>
          <w:lang w:val="en-US"/>
        </w:rPr>
        <w:t>Still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, 23.2% (N=302) </w:t>
      </w:r>
      <w:r w:rsidR="000365F8" w:rsidRPr="003A7A1F">
        <w:rPr>
          <w:rFonts w:ascii="Times New Roman" w:eastAsia="Calibri" w:hAnsi="Times New Roman" w:cs="Times New Roman"/>
          <w:sz w:val="24"/>
          <w:lang w:val="en-US"/>
        </w:rPr>
        <w:t xml:space="preserve">of the respondents </w:t>
      </w:r>
      <w:r w:rsidR="00B33C3C" w:rsidRPr="003A7A1F">
        <w:rPr>
          <w:rFonts w:ascii="Times New Roman" w:eastAsia="Calibri" w:hAnsi="Times New Roman" w:cs="Times New Roman"/>
          <w:sz w:val="24"/>
          <w:lang w:val="en-US"/>
        </w:rPr>
        <w:t>could not</w:t>
      </w:r>
      <w:r w:rsidRPr="003A7A1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0365F8" w:rsidRPr="003A7A1F">
        <w:rPr>
          <w:rFonts w:ascii="Times New Roman" w:eastAsia="Calibri" w:hAnsi="Times New Roman" w:cs="Times New Roman"/>
          <w:sz w:val="24"/>
          <w:lang w:val="en-US"/>
        </w:rPr>
        <w:t xml:space="preserve">mention </w:t>
      </w:r>
      <w:r w:rsidRPr="003A7A1F">
        <w:rPr>
          <w:rFonts w:ascii="Times New Roman" w:eastAsia="Calibri" w:hAnsi="Times New Roman" w:cs="Times New Roman"/>
          <w:sz w:val="24"/>
          <w:lang w:val="en-US"/>
        </w:rPr>
        <w:t>any management option of larval breeding sites</w:t>
      </w:r>
      <w:r w:rsidR="00774EC1" w:rsidRPr="003A7A1F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:rsidR="00C24F51" w:rsidRPr="003A7A1F" w:rsidRDefault="00C24F51" w:rsidP="00987E4B">
      <w:pPr>
        <w:spacing w:after="0" w:line="48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3A7A1F" w:rsidRDefault="000365F8" w:rsidP="00987E4B">
      <w:pPr>
        <w:spacing w:after="0" w:line="480" w:lineRule="auto"/>
        <w:rPr>
          <w:rFonts w:ascii="Times New Roman" w:eastAsia="Calibri" w:hAnsi="Times New Roman" w:cs="Times New Roman"/>
          <w:sz w:val="24"/>
          <w:lang w:val="en-US"/>
        </w:rPr>
      </w:pP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Concerning malaria symptoms</w:t>
      </w:r>
      <w:r w:rsidR="00DC72B6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,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people were asked to cite symptoms </w:t>
      </w:r>
      <w:r w:rsidR="00735DEF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that 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they attribute to malaria</w:t>
      </w:r>
      <w:r w:rsidR="00B57BAA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.</w:t>
      </w:r>
      <w:r w:rsidR="00EE674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EA18B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As first or second choice, o</w:t>
      </w:r>
      <w:r w:rsidR="00B57BAA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ver 80% of respon</w:t>
      </w:r>
      <w:r w:rsidR="00EA18B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dents</w:t>
      </w:r>
      <w:r w:rsidR="00B57BAA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included fever</w:t>
      </w:r>
      <w:r w:rsidR="00CB6CB9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in their answers</w:t>
      </w:r>
      <w:r w:rsidR="00B57BAA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, whereas over 40% included headache</w:t>
      </w:r>
      <w:r w:rsidR="00DC72B6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.</w:t>
      </w:r>
      <w:r w:rsidR="00EA18B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EA18B3" w:rsidRPr="003A7A1F">
        <w:rPr>
          <w:rFonts w:ascii="Times New Roman" w:eastAsia="Calibri" w:hAnsi="Times New Roman" w:cs="Times New Roman"/>
          <w:sz w:val="24"/>
          <w:lang w:val="en-US"/>
        </w:rPr>
        <w:t>Others symptoms mentioned were backache</w:t>
      </w:r>
      <w:r w:rsidR="009F047B" w:rsidRPr="003A7A1F">
        <w:rPr>
          <w:rFonts w:ascii="Times New Roman" w:eastAsia="Calibri" w:hAnsi="Times New Roman" w:cs="Times New Roman"/>
          <w:sz w:val="24"/>
          <w:lang w:val="en-US"/>
        </w:rPr>
        <w:t xml:space="preserve"> (18.5%)</w:t>
      </w:r>
      <w:r w:rsidR="00EA18B3" w:rsidRPr="003A7A1F">
        <w:rPr>
          <w:rFonts w:ascii="Times New Roman" w:eastAsia="Calibri" w:hAnsi="Times New Roman" w:cs="Times New Roman"/>
          <w:sz w:val="24"/>
          <w:lang w:val="en-US"/>
        </w:rPr>
        <w:t>, fatigue</w:t>
      </w:r>
      <w:r w:rsidR="009F047B" w:rsidRPr="003A7A1F">
        <w:rPr>
          <w:rFonts w:ascii="Times New Roman" w:eastAsia="Calibri" w:hAnsi="Times New Roman" w:cs="Times New Roman"/>
          <w:sz w:val="24"/>
          <w:lang w:val="en-US"/>
        </w:rPr>
        <w:t xml:space="preserve"> (17.5%)</w:t>
      </w:r>
      <w:r w:rsidR="00EA18B3" w:rsidRPr="003A7A1F">
        <w:rPr>
          <w:rFonts w:ascii="Times New Roman" w:eastAsia="Calibri" w:hAnsi="Times New Roman" w:cs="Times New Roman"/>
          <w:sz w:val="24"/>
          <w:lang w:val="en-US"/>
        </w:rPr>
        <w:t>, vomiting</w:t>
      </w:r>
      <w:r w:rsidR="009F047B" w:rsidRPr="003A7A1F">
        <w:rPr>
          <w:rFonts w:ascii="Times New Roman" w:eastAsia="Calibri" w:hAnsi="Times New Roman" w:cs="Times New Roman"/>
          <w:sz w:val="24"/>
          <w:lang w:val="en-US"/>
        </w:rPr>
        <w:t xml:space="preserve"> (10.83%)</w:t>
      </w:r>
      <w:r w:rsidR="00F66F5D">
        <w:rPr>
          <w:rFonts w:ascii="Times New Roman" w:eastAsia="Calibri" w:hAnsi="Times New Roman" w:cs="Times New Roman"/>
          <w:sz w:val="24"/>
          <w:lang w:val="en-US"/>
        </w:rPr>
        <w:t>,</w:t>
      </w:r>
      <w:r w:rsidR="00EA18B3" w:rsidRPr="003A7A1F">
        <w:rPr>
          <w:rFonts w:ascii="Times New Roman" w:eastAsia="Calibri" w:hAnsi="Times New Roman" w:cs="Times New Roman"/>
          <w:sz w:val="24"/>
          <w:lang w:val="en-US"/>
        </w:rPr>
        <w:t xml:space="preserve"> and anorexia</w:t>
      </w:r>
      <w:r w:rsidR="009F047B" w:rsidRPr="003A7A1F">
        <w:rPr>
          <w:rFonts w:ascii="Times New Roman" w:eastAsia="Calibri" w:hAnsi="Times New Roman" w:cs="Times New Roman"/>
          <w:sz w:val="24"/>
          <w:lang w:val="en-US"/>
        </w:rPr>
        <w:t xml:space="preserve"> (4%)</w:t>
      </w:r>
      <w:r w:rsidR="00EA18B3" w:rsidRPr="003A7A1F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E36F56" w:rsidRPr="003A7A1F" w:rsidRDefault="00E36F56" w:rsidP="00987E4B">
      <w:pPr>
        <w:spacing w:after="0" w:line="480" w:lineRule="auto"/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</w:pPr>
    </w:p>
    <w:p w:rsidR="00E36F56" w:rsidRP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</w:pPr>
      <w:r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>Home management of malaria cases and financial cost</w:t>
      </w:r>
      <w:r w:rsidR="00CF42FD"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 xml:space="preserve"> of vector control and malaria </w:t>
      </w:r>
      <w:r w:rsidR="00735DEF"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>treatment</w:t>
      </w:r>
    </w:p>
    <w:p w:rsidR="00D07782" w:rsidRPr="003A7A1F" w:rsidRDefault="00735DEF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Out of </w:t>
      </w:r>
      <w:r w:rsidR="00CC7348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1,590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household heads interviewed, the majority (</w:t>
      </w:r>
      <w:r w:rsidR="00CE3E5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60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E3E5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%; N=963) r</w:t>
      </w:r>
      <w:r w:rsidR="00624A6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eport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ed practicing self-medication when they suspect a case of malaria (</w:t>
      </w:r>
      <w:r w:rsidR="00F66F5D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able </w:t>
      </w:r>
      <w:r w:rsidR="00F570B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). About 34.3% (N=545) and 5.2% (N=82) of respondents r</w:t>
      </w:r>
      <w:r w:rsidR="00624A6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eport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 going to hospital or clinic for consultation and using traditional medicine respectively. The majority of respondents (72.7%; N=1,078) who practiced self-medication reported buying drugs in pharmacy. </w:t>
      </w:r>
      <w:r w:rsidR="00CF42F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 of the participants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624A6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eport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 buying </w:t>
      </w:r>
      <w:r w:rsidR="00CF42F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their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drugs to street-sellers (36.2%; N=537)</w:t>
      </w:r>
      <w:r w:rsidR="00CF42F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hospital (20.6%; N=306) </w:t>
      </w:r>
      <w:r w:rsidR="00642A3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using</w:t>
      </w:r>
      <w:r w:rsidR="007C7BF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plants. In average, annual expenses of a household for vector control and malaria </w:t>
      </w:r>
      <w:r w:rsidR="00033B3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treatment was estimated at </w:t>
      </w:r>
      <w:r w:rsidR="001C09B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CFAF</w:t>
      </w:r>
      <w:r w:rsidR="00F66F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3B3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11,589</w:t>
      </w:r>
      <w:r w:rsidR="00B57BA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±</w:t>
      </w:r>
      <w:r w:rsidR="00033B3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1,133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614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AC162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US $</w:t>
      </w:r>
      <w:r w:rsidR="00B003E8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="00F5614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003E8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F5614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DC329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±</w:t>
      </w:r>
      <w:r w:rsidR="00AC162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185A2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C162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 w:rsidR="00F5614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0F75E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</w:t>
      </w:r>
      <w:r w:rsidR="00E36F5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09B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CFAF</w:t>
      </w:r>
      <w:r w:rsidR="00F66F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3B3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66,403</w:t>
      </w:r>
      <w:r w:rsidR="00B57BA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±</w:t>
      </w:r>
      <w:r w:rsidR="00033B3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2C0FE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033B3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012</w:t>
      </w:r>
      <w:r w:rsidR="00F5614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AC162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US $</w:t>
      </w:r>
      <w:r w:rsidR="00F5614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C162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 w:rsidR="00F5614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.2</w:t>
      </w:r>
      <w:r w:rsidR="00AC162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DC329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±</w:t>
      </w:r>
      <w:r w:rsidR="00AC162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185A2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C162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57</w:t>
      </w:r>
      <w:r w:rsidR="00F5614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F66F5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5614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2DA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respectively. </w:t>
      </w:r>
      <w:r w:rsidR="0093430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Significant variation </w:t>
      </w:r>
      <w:r w:rsidR="002D177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amount spent by households according to districts was recorded for both </w:t>
      </w:r>
      <w:r w:rsidR="0093430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mosquito control (</w:t>
      </w:r>
      <w:r w:rsidR="00934305" w:rsidRPr="003A7A1F">
        <w:rPr>
          <w:rFonts w:ascii="Times New Roman" w:hAnsi="Times New Roman" w:cs="Times New Roman"/>
          <w:sz w:val="24"/>
          <w:szCs w:val="24"/>
          <w:lang w:val="en-US"/>
        </w:rPr>
        <w:t>F=7.951</w:t>
      </w:r>
      <w:r w:rsidR="002D177D" w:rsidRPr="003A7A1F">
        <w:rPr>
          <w:rFonts w:ascii="Times New Roman" w:hAnsi="Times New Roman" w:cs="Times New Roman"/>
          <w:sz w:val="24"/>
          <w:szCs w:val="24"/>
          <w:lang w:val="en-US"/>
        </w:rPr>
        <w:t>; P&lt; 0.001) and</w:t>
      </w:r>
      <w:r w:rsidR="0093430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malaria treatment (</w:t>
      </w:r>
      <w:r w:rsidR="00F84170" w:rsidRPr="003A7A1F">
        <w:rPr>
          <w:rFonts w:ascii="Times New Roman" w:hAnsi="Times New Roman" w:cs="Times New Roman"/>
          <w:sz w:val="24"/>
          <w:szCs w:val="24"/>
          <w:lang w:val="en-US"/>
        </w:rPr>
        <w:t>F=1.549</w:t>
      </w:r>
      <w:r w:rsidR="0093430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; p=0.03). </w:t>
      </w:r>
    </w:p>
    <w:p w:rsidR="006D2DAB" w:rsidRPr="003A7A1F" w:rsidRDefault="006D2DAB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2DAB" w:rsidRP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</w:pPr>
      <w:r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 xml:space="preserve">Relationship between </w:t>
      </w:r>
      <w:r w:rsidR="00CD18AB"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 xml:space="preserve">the </w:t>
      </w:r>
      <w:r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>level of education and</w:t>
      </w:r>
      <w:r w:rsidR="00292788"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 xml:space="preserve"> </w:t>
      </w:r>
      <w:r w:rsidR="00B57BAA"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>knowledge of malaria and usage of protection methods</w:t>
      </w:r>
    </w:p>
    <w:p w:rsidR="00D07782" w:rsidRPr="003A7A1F" w:rsidRDefault="003973EB" w:rsidP="00987E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24"/>
          <w:lang w:val="en-US"/>
        </w:rPr>
        <w:t>Comparisons</w:t>
      </w:r>
      <w:r w:rsidR="00EA5BC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were conducted to assess any association between </w:t>
      </w:r>
      <w:r w:rsidR="00213C38" w:rsidRPr="003A7A1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2460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ood </w:t>
      </w:r>
      <w:r w:rsidR="002B0AC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knowledge of malaria, </w:t>
      </w:r>
      <w:r w:rsidR="00EA5BC8" w:rsidRPr="003A7A1F">
        <w:rPr>
          <w:rFonts w:ascii="Times New Roman" w:hAnsi="Times New Roman" w:cs="Times New Roman"/>
          <w:sz w:val="24"/>
          <w:szCs w:val="24"/>
          <w:lang w:val="en-US"/>
        </w:rPr>
        <w:t>good practices and education level.</w:t>
      </w:r>
      <w:r w:rsidR="00D6413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5BC8" w:rsidRPr="003A7A1F">
        <w:rPr>
          <w:rFonts w:ascii="Times New Roman" w:hAnsi="Times New Roman" w:cs="Times New Roman"/>
          <w:sz w:val="24"/>
          <w:szCs w:val="24"/>
          <w:lang w:val="en-US"/>
        </w:rPr>
        <w:t>From the analysis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5BC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it appeared that participants who had the university</w:t>
      </w:r>
      <w:r w:rsidR="00E905D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or secondary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E905DE" w:rsidRPr="003A7A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64446C" w:rsidRPr="003A7A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C7BF0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better knowledge of malaria compare</w:t>
      </w:r>
      <w:r w:rsidR="007C7BF0" w:rsidRPr="003A7A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8530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A86A42" w:rsidRPr="003A7A1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8530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the primary level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304" w:rsidRPr="003A7A1F">
        <w:rPr>
          <w:rFonts w:ascii="Times New Roman" w:hAnsi="Times New Roman" w:cs="Times New Roman"/>
          <w:sz w:val="24"/>
          <w:szCs w:val="24"/>
          <w:lang w:val="en-US"/>
        </w:rPr>
        <w:t>(OR=</w:t>
      </w:r>
      <w:r w:rsidR="00B07E97" w:rsidRPr="003A7A1F">
        <w:rPr>
          <w:rFonts w:ascii="Times New Roman" w:hAnsi="Times New Roman" w:cs="Times New Roman"/>
          <w:sz w:val="24"/>
          <w:szCs w:val="24"/>
          <w:lang w:val="en-US"/>
        </w:rPr>
        <w:t>7.03</w:t>
      </w:r>
      <w:r w:rsidR="00385304" w:rsidRPr="003A7A1F">
        <w:rPr>
          <w:rFonts w:ascii="Times New Roman" w:hAnsi="Times New Roman" w:cs="Times New Roman"/>
          <w:sz w:val="24"/>
          <w:szCs w:val="24"/>
          <w:lang w:val="en-US"/>
        </w:rPr>
        <w:t>; P</w:t>
      </w:r>
      <w:r w:rsidR="00B07E97" w:rsidRPr="003A7A1F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385304" w:rsidRPr="003A7A1F">
        <w:rPr>
          <w:rFonts w:ascii="Times New Roman" w:hAnsi="Times New Roman" w:cs="Times New Roman"/>
          <w:sz w:val="24"/>
          <w:szCs w:val="24"/>
          <w:lang w:val="en-US"/>
        </w:rPr>
        <w:t>0.0</w:t>
      </w:r>
      <w:r w:rsidR="00B07E97" w:rsidRPr="003A7A1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85304" w:rsidRPr="003A7A1F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EF7E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Also, participants </w:t>
      </w:r>
      <w:r w:rsidR="000B136F" w:rsidRPr="003A7A1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F7E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the university</w:t>
      </w:r>
      <w:r w:rsidR="00E905D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or secondary</w:t>
      </w:r>
      <w:r w:rsidR="00EF7E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E905DE" w:rsidRPr="003A7A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530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136F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of education </w:t>
      </w:r>
      <w:r w:rsidR="0038530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were more </w:t>
      </w:r>
      <w:r w:rsidR="00E55DD4" w:rsidRPr="003A7A1F">
        <w:rPr>
          <w:rFonts w:ascii="Times New Roman" w:hAnsi="Times New Roman" w:cs="Times New Roman"/>
          <w:sz w:val="24"/>
          <w:szCs w:val="24"/>
          <w:lang w:val="en-US"/>
        </w:rPr>
        <w:t>aware of</w:t>
      </w:r>
      <w:r w:rsidR="00EF7E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good practices concerning malaria prevention and treatment compare</w:t>
      </w:r>
      <w:r w:rsidR="007C7BF0" w:rsidRPr="003A7A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7E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to those with the primary level (OR=1.61; P=0.03)</w:t>
      </w:r>
      <w:r w:rsidR="000B136F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(Table 4)</w:t>
      </w:r>
      <w:r w:rsidR="00EF7E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D2DAB" w:rsidRPr="003A7A1F" w:rsidRDefault="006D2DAB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</w:p>
    <w:p w:rsidR="00822F13" w:rsidRP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</w:pPr>
      <w:r w:rsidRPr="003A7A1F">
        <w:rPr>
          <w:rFonts w:ascii="Times New Roman" w:hAnsi="Times New Roman" w:cs="Times New Roman"/>
          <w:b/>
          <w:sz w:val="24"/>
          <w:lang w:val="en-US"/>
        </w:rPr>
        <w:t>Relationship between socio</w:t>
      </w:r>
      <w:r w:rsidR="00F66F5D">
        <w:rPr>
          <w:rFonts w:ascii="Times New Roman" w:hAnsi="Times New Roman" w:cs="Times New Roman"/>
          <w:b/>
          <w:sz w:val="24"/>
          <w:lang w:val="en-US"/>
        </w:rPr>
        <w:t>-</w:t>
      </w:r>
      <w:r w:rsidRPr="003A7A1F">
        <w:rPr>
          <w:rFonts w:ascii="Times New Roman" w:hAnsi="Times New Roman" w:cs="Times New Roman"/>
          <w:b/>
          <w:sz w:val="24"/>
          <w:lang w:val="en-US"/>
        </w:rPr>
        <w:t xml:space="preserve">economic status and </w:t>
      </w:r>
      <w:r w:rsidR="000967E7"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>knowledge of malaria and usage of pr</w:t>
      </w:r>
      <w:r w:rsidR="00AC1620"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>e</w:t>
      </w:r>
      <w:r w:rsidR="00462C94"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>vention</w:t>
      </w:r>
      <w:r w:rsidR="000967E7"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 xml:space="preserve"> methods</w:t>
      </w:r>
    </w:p>
    <w:p w:rsidR="003A7A1F" w:rsidRDefault="00587EBA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24"/>
          <w:lang w:val="en-US"/>
        </w:rPr>
        <w:t>Comparisons were</w:t>
      </w:r>
      <w:r w:rsidR="00073ED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conducted to assess </w:t>
      </w:r>
      <w:r w:rsidR="00462C9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="00AC1620" w:rsidRPr="003A7A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between good </w:t>
      </w:r>
      <w:r w:rsidR="00B82A9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knowledge of malaria, good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practices and </w:t>
      </w:r>
      <w:r w:rsidR="00073ED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socioeconomic status of </w:t>
      </w:r>
      <w:r w:rsidR="000D53F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73ED2" w:rsidRPr="003A7A1F">
        <w:rPr>
          <w:rFonts w:ascii="Times New Roman" w:hAnsi="Times New Roman" w:cs="Times New Roman"/>
          <w:sz w:val="24"/>
          <w:szCs w:val="24"/>
          <w:lang w:val="en-US"/>
        </w:rPr>
        <w:t>household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From the analysis, it appeared that </w:t>
      </w:r>
      <w:r w:rsidR="00073ED2" w:rsidRPr="003A7A1F">
        <w:rPr>
          <w:rFonts w:ascii="Times New Roman" w:hAnsi="Times New Roman" w:cs="Times New Roman"/>
          <w:sz w:val="24"/>
          <w:szCs w:val="24"/>
          <w:lang w:val="en-US"/>
        </w:rPr>
        <w:t>households</w:t>
      </w:r>
      <w:r w:rsidR="006850F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F13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850F6" w:rsidRPr="003A7A1F">
        <w:rPr>
          <w:rFonts w:ascii="Times New Roman" w:hAnsi="Times New Roman" w:cs="Times New Roman"/>
          <w:sz w:val="24"/>
          <w:szCs w:val="24"/>
          <w:lang w:val="en-US"/>
        </w:rPr>
        <w:t>good economic status</w:t>
      </w:r>
      <w:r w:rsidR="00073ED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were more </w:t>
      </w:r>
      <w:r w:rsidR="001424D5" w:rsidRPr="003A7A1F">
        <w:rPr>
          <w:rFonts w:ascii="Times New Roman" w:hAnsi="Times New Roman" w:cs="Times New Roman"/>
          <w:sz w:val="24"/>
          <w:szCs w:val="24"/>
          <w:lang w:val="en-US"/>
        </w:rPr>
        <w:t>aware of or applying</w:t>
      </w:r>
      <w:r w:rsidR="00073ED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good practices concerning malaria prevention and treatment compare</w:t>
      </w:r>
      <w:r w:rsidR="00462C94" w:rsidRPr="003A7A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73ED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to the poor ones (OR=2.34; P&lt;0.001). However, no significant association was found between socioeconomic status and knowledge o</w:t>
      </w:r>
      <w:r w:rsidR="006850F6" w:rsidRPr="003A7A1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73ED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malaria (OR=</w:t>
      </w:r>
      <w:r w:rsidR="007A7F2A" w:rsidRPr="003A7A1F">
        <w:rPr>
          <w:rFonts w:ascii="Times New Roman" w:hAnsi="Times New Roman" w:cs="Times New Roman"/>
          <w:sz w:val="24"/>
          <w:szCs w:val="24"/>
          <w:lang w:val="en-US"/>
        </w:rPr>
        <w:t>1.27; P=0.40</w:t>
      </w:r>
      <w:r w:rsidR="00073ED2" w:rsidRPr="003A7A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C329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(Table </w:t>
      </w:r>
      <w:r w:rsidR="000B136F" w:rsidRPr="003A7A1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C3299" w:rsidRPr="003A7A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3ED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70038" w:rsidRPr="003A7A1F" w:rsidRDefault="00170038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B8F" w:rsidRPr="003A7A1F" w:rsidRDefault="0071751B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To assess the level of association between </w:t>
      </w:r>
      <w:r w:rsidR="00D0534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practices and knowledge and some measured indicators, a multivariate analysis with </w:t>
      </w:r>
      <w:r w:rsidR="00C355F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D05342" w:rsidRPr="003A7A1F">
        <w:rPr>
          <w:rFonts w:ascii="Times New Roman" w:hAnsi="Times New Roman" w:cs="Times New Roman"/>
          <w:sz w:val="24"/>
          <w:szCs w:val="24"/>
          <w:lang w:val="en-US"/>
        </w:rPr>
        <w:t>knowledge or practices as outcome variable and different measured parameters (</w:t>
      </w:r>
      <w:r w:rsidR="00F66F5D"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="00D05342" w:rsidRPr="003A7A1F">
        <w:rPr>
          <w:rFonts w:ascii="Times New Roman" w:hAnsi="Times New Roman" w:cs="Times New Roman"/>
          <w:sz w:val="24"/>
          <w:szCs w:val="24"/>
          <w:lang w:val="en-US"/>
        </w:rPr>
        <w:t>, education level, occupation, economic status, presence of window screens) as explanatory variables was undertaken.</w:t>
      </w:r>
      <w:r w:rsidR="00E42EE1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D1C" w:rsidRPr="003A7A1F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EF1B8F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5F9" w:rsidRPr="003A7A1F">
        <w:rPr>
          <w:rFonts w:ascii="Times New Roman" w:hAnsi="Times New Roman" w:cs="Times New Roman"/>
          <w:sz w:val="24"/>
          <w:szCs w:val="24"/>
          <w:lang w:val="en-US"/>
        </w:rPr>
        <w:t>analyse</w:t>
      </w:r>
      <w:r w:rsidR="007C303F" w:rsidRPr="003A7A1F">
        <w:rPr>
          <w:rFonts w:ascii="Times New Roman" w:hAnsi="Times New Roman" w:cs="Times New Roman"/>
          <w:sz w:val="24"/>
          <w:szCs w:val="24"/>
          <w:lang w:val="en-US"/>
        </w:rPr>
        <w:t>s w</w:t>
      </w:r>
      <w:r w:rsidR="00C355F9" w:rsidRPr="003A7A1F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C10D1C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EE1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performed </w:t>
      </w:r>
      <w:r w:rsidR="00D05342" w:rsidRPr="003A7A1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EF1B8F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5F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best </w:t>
      </w:r>
      <w:r w:rsidR="00FB568B" w:rsidRPr="003A7A1F">
        <w:rPr>
          <w:rFonts w:ascii="Times New Roman" w:hAnsi="Times New Roman" w:cs="Times New Roman"/>
          <w:sz w:val="24"/>
          <w:szCs w:val="24"/>
          <w:lang w:val="en-US"/>
        </w:rPr>
        <w:t>practices</w:t>
      </w:r>
      <w:r w:rsidR="00EF1B8F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05A9" w:rsidRPr="003A7A1F">
        <w:rPr>
          <w:rFonts w:ascii="Times New Roman" w:hAnsi="Times New Roman" w:cs="Times New Roman"/>
          <w:sz w:val="24"/>
          <w:szCs w:val="24"/>
          <w:lang w:val="en-US"/>
        </w:rPr>
        <w:t>as outcome variable,</w:t>
      </w:r>
      <w:r w:rsidR="001D630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A500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306" w:rsidRPr="003A7A1F">
        <w:rPr>
          <w:rFonts w:ascii="Times New Roman" w:hAnsi="Times New Roman" w:cs="Times New Roman"/>
          <w:sz w:val="24"/>
          <w:szCs w:val="24"/>
          <w:lang w:val="en-US"/>
        </w:rPr>
        <w:t>presence of screens on windows</w:t>
      </w:r>
      <w:r w:rsidR="00BE05A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355F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university or secondary </w:t>
      </w:r>
      <w:r w:rsidR="00BE05A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education level </w:t>
      </w:r>
      <w:r w:rsidR="00C355F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exhibited strong positive association with best </w:t>
      </w:r>
      <w:r w:rsidR="00C355F9" w:rsidRPr="003A7A1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practices </w:t>
      </w:r>
      <w:r w:rsidR="00521755" w:rsidRPr="003A7A1F">
        <w:rPr>
          <w:rFonts w:ascii="Times New Roman" w:hAnsi="Times New Roman" w:cs="Times New Roman"/>
          <w:sz w:val="24"/>
          <w:szCs w:val="24"/>
          <w:lang w:val="en-US"/>
        </w:rPr>
        <w:t>(P&lt;0.05)</w:t>
      </w:r>
      <w:r w:rsidR="00FB568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When </w:t>
      </w:r>
      <w:r w:rsidR="00C355F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FB568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knowledge was considered as </w:t>
      </w:r>
      <w:r w:rsidR="00D05342" w:rsidRPr="003A7A1F">
        <w:rPr>
          <w:rFonts w:ascii="Times New Roman" w:hAnsi="Times New Roman" w:cs="Times New Roman"/>
          <w:sz w:val="24"/>
          <w:szCs w:val="24"/>
          <w:lang w:val="en-US"/>
        </w:rPr>
        <w:t>outcome variable</w:t>
      </w:r>
      <w:r w:rsidR="00BE05A9" w:rsidRPr="003A7A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568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64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D0534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explanatory </w:t>
      </w:r>
      <w:r w:rsidR="00E9264A" w:rsidRPr="003A7A1F">
        <w:rPr>
          <w:rFonts w:ascii="Times New Roman" w:hAnsi="Times New Roman" w:cs="Times New Roman"/>
          <w:sz w:val="24"/>
          <w:szCs w:val="24"/>
          <w:lang w:val="en-US"/>
        </w:rPr>
        <w:t>vari</w:t>
      </w:r>
      <w:r w:rsidR="00656C51" w:rsidRPr="003A7A1F">
        <w:rPr>
          <w:rFonts w:ascii="Times New Roman" w:hAnsi="Times New Roman" w:cs="Times New Roman"/>
          <w:sz w:val="24"/>
          <w:szCs w:val="24"/>
          <w:lang w:val="en-US"/>
        </w:rPr>
        <w:t>ables were recorded significant</w:t>
      </w:r>
      <w:r w:rsidR="00C355F9" w:rsidRPr="003A7A1F">
        <w:rPr>
          <w:rFonts w:ascii="Times New Roman" w:hAnsi="Times New Roman" w:cs="Times New Roman"/>
          <w:sz w:val="24"/>
          <w:szCs w:val="24"/>
          <w:lang w:val="en-US"/>
        </w:rPr>
        <w:t>ly associated with good knowledge</w:t>
      </w:r>
      <w:r w:rsidR="00BE05A9" w:rsidRPr="003A7A1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9264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F5D"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="00F66F5D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5F9" w:rsidRPr="003A7A1F">
        <w:rPr>
          <w:rFonts w:ascii="Times New Roman" w:hAnsi="Times New Roman" w:cs="Times New Roman"/>
          <w:sz w:val="24"/>
          <w:szCs w:val="24"/>
          <w:lang w:val="en-US"/>
        </w:rPr>
        <w:t>(women)</w:t>
      </w:r>
      <w:r w:rsidR="001D630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, education level </w:t>
      </w:r>
      <w:r w:rsidR="00C355F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(secondary or university level) </w:t>
      </w:r>
      <w:r w:rsidR="001D6306" w:rsidRPr="003A7A1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9264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economic status</w:t>
      </w:r>
      <w:r w:rsidR="00C355F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(wealthy)</w:t>
      </w:r>
      <w:r w:rsidR="0052175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(P&lt;0.05)</w:t>
      </w:r>
      <w:r w:rsidR="00E9264A" w:rsidRPr="003A7A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568B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2DAB" w:rsidRPr="003A7A1F" w:rsidRDefault="006D2DAB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4F51" w:rsidRPr="003A7A1F" w:rsidRDefault="00F405D1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</w:pPr>
      <w:r w:rsidRPr="003A7A1F">
        <w:rPr>
          <w:rFonts w:ascii="Times New Roman" w:hAnsi="Times New Roman" w:cs="Times New Roman"/>
          <w:b/>
          <w:sz w:val="24"/>
          <w:lang w:val="en-US"/>
        </w:rPr>
        <w:t xml:space="preserve">Spatial distribution of good </w:t>
      </w:r>
      <w:r w:rsidR="00C24F51"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 xml:space="preserve">knowledge </w:t>
      </w:r>
      <w:r w:rsidR="00DC3299"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 xml:space="preserve">and good practices in districts of Yaoundé </w:t>
      </w:r>
    </w:p>
    <w:p w:rsidR="00EE0B13" w:rsidRPr="003A7A1F" w:rsidRDefault="00F30B72" w:rsidP="00987E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C50CF" w:rsidRPr="003A7A1F">
        <w:rPr>
          <w:rFonts w:ascii="Times New Roman" w:hAnsi="Times New Roman" w:cs="Times New Roman"/>
          <w:sz w:val="24"/>
          <w:szCs w:val="24"/>
          <w:lang w:val="en-US"/>
        </w:rPr>
        <w:t>ignificant</w:t>
      </w:r>
      <w:r w:rsidR="000A6EEF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5A3" w:rsidRPr="003A7A1F">
        <w:rPr>
          <w:rFonts w:ascii="Times New Roman" w:hAnsi="Times New Roman" w:cs="Times New Roman"/>
          <w:sz w:val="24"/>
          <w:szCs w:val="24"/>
          <w:lang w:val="en-US"/>
        </w:rPr>
        <w:t>variation</w:t>
      </w:r>
      <w:r w:rsidR="00943578" w:rsidRPr="003A7A1F">
        <w:rPr>
          <w:rFonts w:ascii="Times New Roman" w:hAnsi="Times New Roman" w:cs="Times New Roman"/>
          <w:sz w:val="24"/>
          <w:szCs w:val="24"/>
          <w:lang w:val="en-US"/>
        </w:rPr>
        <w:t>s were recorded when comparing</w:t>
      </w:r>
      <w:r w:rsidR="001424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knowledge and practices between districts</w:t>
      </w:r>
      <w:r w:rsidR="000D25A3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24D5" w:rsidRPr="003A7A1F">
        <w:rPr>
          <w:rFonts w:ascii="Times New Roman" w:hAnsi="Times New Roman" w:cs="Times New Roman"/>
          <w:sz w:val="24"/>
          <w:szCs w:val="24"/>
          <w:lang w:val="en-US"/>
        </w:rPr>
        <w:t>(P˂0.002</w:t>
      </w:r>
      <w:r w:rsidR="000D25A3" w:rsidRPr="003A7A1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11B2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436" w:rsidRPr="003A7A1F">
        <w:rPr>
          <w:rFonts w:ascii="Times New Roman" w:hAnsi="Times New Roman" w:cs="Times New Roman"/>
          <w:sz w:val="24"/>
          <w:szCs w:val="24"/>
          <w:lang w:val="en-US"/>
        </w:rPr>
        <w:t>From the analysis, it appeared</w:t>
      </w:r>
      <w:r w:rsidR="008103E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57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6656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12ED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 w:rsidR="0046656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districts, more than 50% of </w:t>
      </w:r>
      <w:r w:rsidR="00232952" w:rsidRPr="003A7A1F">
        <w:rPr>
          <w:rFonts w:ascii="Times New Roman" w:hAnsi="Times New Roman" w:cs="Times New Roman"/>
          <w:sz w:val="24"/>
          <w:szCs w:val="24"/>
          <w:lang w:val="en-US"/>
        </w:rPr>
        <w:t>people interviewed</w:t>
      </w:r>
      <w:r w:rsidR="0046656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had good knowledge of malaria </w:t>
      </w:r>
      <w:r w:rsidR="001424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and prevention measures </w:t>
      </w:r>
      <w:r w:rsidR="00466565" w:rsidRPr="003A7A1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66F5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66565" w:rsidRPr="003A7A1F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="00F66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656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8A0" w:rsidRPr="003A7A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>). Concerning practices</w:t>
      </w:r>
      <w:r w:rsidR="00DA3FBA" w:rsidRPr="003A7A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it appeared that in </w:t>
      </w:r>
      <w:r w:rsidR="00FA1B13" w:rsidRPr="003A7A1F">
        <w:rPr>
          <w:rFonts w:ascii="Times New Roman" w:hAnsi="Times New Roman" w:cs="Times New Roman"/>
          <w:sz w:val="24"/>
          <w:szCs w:val="24"/>
          <w:lang w:val="en-US"/>
        </w:rPr>
        <w:t>24 out of 32 districts less than 5</w:t>
      </w:r>
      <w:r w:rsidR="00D45436" w:rsidRPr="003A7A1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A0298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% of people interviewed </w:t>
      </w:r>
      <w:r w:rsidR="0023295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apply </w:t>
      </w:r>
      <w:r w:rsidR="00D45436" w:rsidRPr="003A7A1F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75483F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practices concerning malaria</w:t>
      </w:r>
      <w:r w:rsidR="0008034C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treatment and prevention</w:t>
      </w:r>
      <w:r w:rsidR="00FB6F9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66F5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66F5D" w:rsidRPr="003A7A1F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="00F66F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6F9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8A0" w:rsidRPr="003A7A1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B6F96" w:rsidRPr="003A7A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66565" w:rsidRPr="003A7A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73E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949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A7A1F" w:rsidRDefault="003A7A1F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0B13" w:rsidRPr="003A7A1F" w:rsidRDefault="00EE0B13" w:rsidP="00987E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6F56" w:rsidRP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</w:pPr>
      <w:r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>D</w:t>
      </w:r>
      <w:r w:rsidR="00170038"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 xml:space="preserve">iscussion </w:t>
      </w:r>
    </w:p>
    <w:p w:rsidR="00E36F56" w:rsidRPr="003A7A1F" w:rsidRDefault="00E36F56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</w:pPr>
    </w:p>
    <w:p w:rsidR="003A7A1F" w:rsidRDefault="00CC793D" w:rsidP="00987E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4446C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study </w:t>
      </w:r>
      <w:r w:rsidR="00F30B72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main objective </w:t>
      </w:r>
      <w:r w:rsidR="00682978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was to assess the level of awareness and attitude of Yaoundé population </w:t>
      </w:r>
      <w:r w:rsidR="00866115" w:rsidRPr="003A7A1F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682978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malaria prevention.</w:t>
      </w:r>
      <w:r w:rsidR="00660896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5884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A high proportion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people interviewed ha</w:t>
      </w:r>
      <w:r w:rsidR="0086611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good knowledge of malaria, </w:t>
      </w:r>
      <w:r w:rsidR="00E527A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its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vector and </w:t>
      </w:r>
      <w:r w:rsidR="00F30B7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methods 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of protection. These findings wer</w:t>
      </w:r>
      <w:r w:rsidR="00527C54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line with previous reports conducted in the country</w:t>
      </w:r>
      <w:r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fldChar w:fldCharType="begin">
          <w:fldData xml:space="preserve">PEVuZE5vdGU+PENpdGU+PEF1dGhvcj5Oa3VvIEFrZW5qaTwvQXV0aG9yPjxZZWFyPjIwMDU8L1ll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</w:fldData>
        </w:fldChar>
      </w:r>
      <w:r w:rsidR="00763647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instrText xml:space="preserve"> ADDIN EN.CITE </w:instrText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fldChar w:fldCharType="begin">
          <w:fldData xml:space="preserve">PEVuZE5vdGU+PENpdGU+PEF1dGhvcj5Oa3VvIEFrZW5qaTwvQXV0aG9yPjxZZWFyPjIwMDU8L1ll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</w:fldData>
        </w:fldChar>
      </w:r>
      <w:r w:rsidR="00763647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instrText xml:space="preserve"> ADDIN EN.CITE.DATA </w:instrText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fldChar w:fldCharType="end"/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fldChar w:fldCharType="separate"/>
      </w:r>
      <w:r w:rsidR="00763647" w:rsidRPr="003A7A1F">
        <w:rPr>
          <w:rFonts w:ascii="Times New Roman" w:eastAsiaTheme="minorHAnsi" w:hAnsi="Times New Roman" w:cs="Times New Roman"/>
          <w:noProof/>
          <w:color w:val="231F20"/>
          <w:sz w:val="24"/>
          <w:szCs w:val="24"/>
          <w:lang w:val="en-US" w:eastAsia="en-US"/>
        </w:rPr>
        <w:t>[</w:t>
      </w:r>
      <w:hyperlink w:anchor="_ENREF_14" w:tooltip="Ndo, 2011 #3389" w:history="1">
        <w:r w:rsidR="00FC681F" w:rsidRPr="003A7A1F">
          <w:rPr>
            <w:rFonts w:ascii="Times New Roman" w:eastAsiaTheme="minorHAnsi" w:hAnsi="Times New Roman" w:cs="Times New Roman"/>
            <w:noProof/>
            <w:color w:val="231F20"/>
            <w:sz w:val="24"/>
            <w:szCs w:val="24"/>
            <w:lang w:val="en-US" w:eastAsia="en-US"/>
          </w:rPr>
          <w:t>14</w:t>
        </w:r>
      </w:hyperlink>
      <w:r w:rsidR="00763647" w:rsidRPr="003A7A1F">
        <w:rPr>
          <w:rFonts w:ascii="Times New Roman" w:eastAsiaTheme="minorHAnsi" w:hAnsi="Times New Roman" w:cs="Times New Roman"/>
          <w:noProof/>
          <w:color w:val="231F20"/>
          <w:sz w:val="24"/>
          <w:szCs w:val="24"/>
          <w:lang w:val="en-US" w:eastAsia="en-US"/>
        </w:rPr>
        <w:t xml:space="preserve">, </w:t>
      </w:r>
      <w:hyperlink w:anchor="_ENREF_15" w:tooltip="Nkuo Akenji, 2005 #2410" w:history="1">
        <w:r w:rsidR="00FC681F" w:rsidRPr="003A7A1F">
          <w:rPr>
            <w:rFonts w:ascii="Times New Roman" w:eastAsiaTheme="minorHAnsi" w:hAnsi="Times New Roman" w:cs="Times New Roman"/>
            <w:noProof/>
            <w:color w:val="231F20"/>
            <w:sz w:val="24"/>
            <w:szCs w:val="24"/>
            <w:lang w:val="en-US" w:eastAsia="en-US"/>
          </w:rPr>
          <w:t>15</w:t>
        </w:r>
      </w:hyperlink>
      <w:r w:rsidR="00763647" w:rsidRPr="003A7A1F">
        <w:rPr>
          <w:rFonts w:ascii="Times New Roman" w:eastAsiaTheme="minorHAnsi" w:hAnsi="Times New Roman" w:cs="Times New Roman"/>
          <w:noProof/>
          <w:color w:val="231F20"/>
          <w:sz w:val="24"/>
          <w:szCs w:val="24"/>
          <w:lang w:val="en-US" w:eastAsia="en-US"/>
        </w:rPr>
        <w:t xml:space="preserve">, </w:t>
      </w:r>
      <w:hyperlink w:anchor="_ENREF_17" w:tooltip="Moyou-Somo, 2013 #5981" w:history="1">
        <w:r w:rsidR="00FC681F" w:rsidRPr="003A7A1F">
          <w:rPr>
            <w:rFonts w:ascii="Times New Roman" w:eastAsiaTheme="minorHAnsi" w:hAnsi="Times New Roman" w:cs="Times New Roman"/>
            <w:noProof/>
            <w:color w:val="231F20"/>
            <w:sz w:val="24"/>
            <w:szCs w:val="24"/>
            <w:lang w:val="en-US" w:eastAsia="en-US"/>
          </w:rPr>
          <w:t>17-19</w:t>
        </w:r>
      </w:hyperlink>
      <w:r w:rsidR="00763647" w:rsidRPr="003A7A1F">
        <w:rPr>
          <w:rFonts w:ascii="Times New Roman" w:eastAsiaTheme="minorHAnsi" w:hAnsi="Times New Roman" w:cs="Times New Roman"/>
          <w:noProof/>
          <w:color w:val="231F20"/>
          <w:sz w:val="24"/>
          <w:szCs w:val="24"/>
          <w:lang w:val="en-US" w:eastAsia="en-US"/>
        </w:rPr>
        <w:t>]</w:t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fldChar w:fldCharType="end"/>
      </w:r>
      <w:r w:rsidRPr="003A7A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Yet</w:t>
      </w:r>
      <w:r w:rsidR="00755DB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level of knowledge was found to vary according to the education level and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socio</w:t>
      </w:r>
      <w:r w:rsidR="00F66F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economic status of respondents. Thus</w:t>
      </w:r>
      <w:r w:rsidR="00F30B72" w:rsidRPr="003A7A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well</w:t>
      </w:r>
      <w:r w:rsidR="00F66F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educated people (university level) had good knowledge of ma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laria prevention </w:t>
      </w:r>
      <w:r w:rsidR="00664FE1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measures 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F60D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FE588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compare</w:t>
      </w:r>
      <w:r w:rsidR="00F30B72" w:rsidRPr="003A7A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E588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to those with primary level</w:t>
      </w:r>
      <w:r w:rsidR="00DE621E" w:rsidRPr="003A7A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115" w:rsidRPr="003A7A1F">
        <w:rPr>
          <w:rFonts w:ascii="Times New Roman" w:hAnsi="Times New Roman" w:cs="Times New Roman"/>
          <w:sz w:val="24"/>
          <w:szCs w:val="24"/>
          <w:lang w:val="en-US"/>
        </w:rPr>
        <w:t>The following was consistent with studies conducted</w:t>
      </w:r>
      <w:r w:rsidR="00FB0F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elsewhere </w: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F86120" w:rsidRPr="003A7A1F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&lt;EndNote&gt;&lt;Cite&gt;&lt;Author&gt;Woyessa&lt;/Author&gt;&lt;Year&gt;2014&lt;/Year&gt;&lt;RecNum&gt;761&lt;/RecNum&gt;&lt;DisplayText&gt;[27, 28]&lt;/DisplayText&gt;&lt;record&gt;&lt;rec-number&gt;761&lt;/rec-number&gt;&lt;foreign-keys&gt;&lt;key app="EN" db-id="ptwxr5sv9x00s5e2s0qvats55zt5pz9dfxpv"&gt;761&lt;/key&gt;&lt;/foreign-keys&gt;&lt;ref-type name="Journal Article"&gt;17&lt;/ref-type&gt;&lt;contributors&gt;&lt;authors&gt;&lt;author&gt;Woyessa, Adugna&lt;/author&gt;&lt;author&gt;Deressa, Wakgari&lt;/author&gt;&lt;author&gt;Ali, Ahmed&lt;/author&gt;&lt;author&gt;Lindtjørn, Bernt&lt;/author&gt;&lt;/authors&gt;&lt;/contributors&gt;&lt;titles&gt;&lt;title&gt;Ownership and use of long-lasting insecticidal nets for malaria prevention in Butajira area, south-central Ethiopia: complex samples data analysis&lt;/title&gt;&lt;secondary-title&gt;BMC Public Health&lt;/secondary-title&gt;&lt;/titles&gt;&lt;periodical&gt;&lt;full-title&gt;BMC Public Health&lt;/full-title&gt;&lt;/periodical&gt;&lt;pages&gt;99&lt;/pages&gt;&lt;volume&gt;14&lt;/volume&gt;&lt;number&gt;1&lt;/number&gt;&lt;dates&gt;&lt;year&gt;2014&lt;/year&gt;&lt;/dates&gt;&lt;isbn&gt;1471-2458&lt;/isbn&gt;&lt;urls&gt;&lt;/urls&gt;&lt;/record&gt;&lt;/Cite&gt;&lt;Cite&gt;&lt;Author&gt;Tassew&lt;/Author&gt;&lt;Year&gt;2017&lt;/Year&gt;&lt;RecNum&gt;760&lt;/RecNum&gt;&lt;record&gt;&lt;rec-number&gt;760&lt;/rec-number&gt;&lt;foreign-keys&gt;&lt;key app="EN" db-id="ptwxr5sv9x00s5e2s0qvats55zt5pz9dfxpv"&gt;760&lt;/key&gt;&lt;/foreign-keys&gt;&lt;ref-type name="Journal Article"&gt;17&lt;/ref-type&gt;&lt;contributors&gt;&lt;authors&gt;&lt;author&gt;Tassew, Admasu&lt;/author&gt;&lt;author&gt;Hopkins, Richard&lt;/author&gt;&lt;author&gt;Deressa, Wakgari&lt;/author&gt;&lt;/authors&gt;&lt;/contributors&gt;&lt;titles&gt;&lt;title&gt;Factors influencing the ownership and utilization of long-lasting insecticidal nets for malaria prevention in Ethiopia&lt;/title&gt;&lt;secondary-title&gt;Malaria journal&lt;/secondary-title&gt;&lt;/titles&gt;&lt;periodical&gt;&lt;full-title&gt;Malaria journal&lt;/full-title&gt;&lt;/periodical&gt;&lt;pages&gt;262&lt;/pages&gt;&lt;volume&gt;16&lt;/volume&gt;&lt;number&gt;1&lt;/number&gt;&lt;dates&gt;&lt;year&gt;2017&lt;/year&gt;&lt;/dates&gt;&lt;isbn&gt;1475-2875&lt;/isbn&gt;&lt;urls&gt;&lt;/urls&gt;&lt;/record&gt;&lt;/Cite&gt;&lt;/EndNote&gt;</w:instrTex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86120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27" w:tooltip="Woyessa, 2014 #761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27</w:t>
        </w:r>
      </w:hyperlink>
      <w:r w:rsidR="00F86120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hyperlink w:anchor="_ENREF_28" w:tooltip="Tassew, 2017 #760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28</w:t>
        </w:r>
      </w:hyperlink>
      <w:r w:rsidR="00F86120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B0FD5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621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could be explain</w:t>
      </w:r>
      <w:r w:rsidR="00F30B72" w:rsidRPr="003A7A1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by the fact that 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>malaria is taught in school</w:t>
      </w:r>
      <w:r w:rsidR="00AE281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30B72" w:rsidRPr="003A7A1F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educated people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are more likely to be reached by malaria messages on different audio-visual </w:t>
      </w:r>
      <w:r w:rsidR="00F30B7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platforms 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such as television, radio, newspapers, 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lastRenderedPageBreak/>
        <w:t>internet</w:t>
      </w:r>
      <w:r w:rsidR="00F66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while this is not the case for less educated people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In order to increase 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knowledge and awareness of the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community about malaria and it</w:t>
      </w:r>
      <w:r w:rsidR="00F30B72" w:rsidRPr="003A7A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prevention, additional sensitization tools need to be used suc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>h as</w:t>
      </w:r>
      <w:r w:rsidR="00755DB3" w:rsidRPr="003A7A1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community educators, focus group discussion or social media (</w:t>
      </w:r>
      <w:r w:rsidR="00F058E2" w:rsidRPr="003A7A1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36982" w:rsidRPr="003A7A1F">
        <w:rPr>
          <w:rFonts w:ascii="Times New Roman" w:hAnsi="Times New Roman" w:cs="Times New Roman"/>
          <w:sz w:val="24"/>
          <w:szCs w:val="24"/>
          <w:lang w:val="en-US"/>
        </w:rPr>
        <w:t>acebook,</w:t>
      </w:r>
      <w:r w:rsidR="00507873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WhatsApp</w:t>
      </w:r>
      <w:r w:rsidR="00F66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7873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8E2" w:rsidRPr="003A7A1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36982" w:rsidRPr="003A7A1F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="00F058E2" w:rsidRPr="003A7A1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36982" w:rsidRPr="003A7A1F">
        <w:rPr>
          <w:rFonts w:ascii="Times New Roman" w:hAnsi="Times New Roman" w:cs="Times New Roman"/>
          <w:sz w:val="24"/>
          <w:szCs w:val="24"/>
          <w:lang w:val="en-US"/>
        </w:rPr>
        <w:t>ube</w:t>
      </w:r>
      <w:r w:rsidR="00FF60DA" w:rsidRPr="003A7A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55DB3" w:rsidRPr="003A7A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118A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which are</w:t>
      </w:r>
      <w:r w:rsidR="00FE588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now widely used by the population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698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A07" w:rsidRPr="003A7A1F">
        <w:rPr>
          <w:rFonts w:ascii="Times New Roman" w:hAnsi="Times New Roman" w:cs="Times New Roman"/>
          <w:sz w:val="24"/>
          <w:szCs w:val="24"/>
          <w:lang w:val="en-US"/>
        </w:rPr>
        <w:t>Yet</w:t>
      </w:r>
      <w:r w:rsidR="00755DB3" w:rsidRPr="003A7A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5884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the use of social media at the national level to </w:t>
      </w:r>
      <w:r w:rsidR="00F30B7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inform </w:t>
      </w:r>
      <w:r w:rsidR="000E3A07" w:rsidRPr="003A7A1F">
        <w:rPr>
          <w:rFonts w:ascii="Times New Roman" w:hAnsi="Times New Roman" w:cs="Times New Roman"/>
          <w:sz w:val="24"/>
          <w:szCs w:val="24"/>
          <w:lang w:val="en-US"/>
        </w:rPr>
        <w:t>the population is still not widespread and could be a good mean</w:t>
      </w:r>
      <w:r w:rsidR="00F66F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3A07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for communicating with the population</w:t>
      </w:r>
      <w:r w:rsidR="004B480F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begin"/>
      </w:r>
      <w:r w:rsidR="004B480F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instrText xml:space="preserve"> ADDIN EN.CITE &lt;EndNote&gt;&lt;Cite&gt;&lt;Author&gt;Arroz&lt;/Author&gt;&lt;Year&gt;2019&lt;/Year&gt;&lt;RecNum&gt;762&lt;/RecNum&gt;&lt;DisplayText&gt;[29]&lt;/DisplayText&gt;&lt;record&gt;&lt;rec-number&gt;762&lt;/rec-number&gt;&lt;foreign-keys&gt;&lt;key app="EN" db-id="ptwxr5sv9x00s5e2s0qvats55zt5pz9dfxpv"&gt;762&lt;/key&gt;&lt;/foreign-keys&gt;&lt;ref-type name="Journal Article"&gt;17&lt;/ref-type&gt;&lt;contributors&gt;&lt;authors&gt;&lt;author&gt;Arroz, Jorge AH&lt;/author&gt;&lt;author&gt;Candrinho, Baltazar Neves&lt;/author&gt;&lt;author&gt;Mussambala, Figueiredo&lt;/author&gt;&lt;author&gt;Chande, Marta&lt;/author&gt;&lt;author&gt;Mendis, Chandana&lt;/author&gt;&lt;author&gt;Dias, Sónia&lt;/author&gt;&lt;author&gt;Maria do Rosário, O Martins&lt;/author&gt;&lt;/authors&gt;&lt;/contributors&gt;&lt;titles&gt;&lt;title&gt;WhatsApp: a supplementary tool for improving bed nets universal coverage campaign in Mozambique&lt;/title&gt;&lt;secondary-title&gt;BMC health services research&lt;/secondary-title&gt;&lt;/titles&gt;&lt;periodical&gt;&lt;full-title&gt;BMC health services research&lt;/full-title&gt;&lt;/periodical&gt;&lt;pages&gt;86&lt;/pages&gt;&lt;volume&gt;19&lt;/volume&gt;&lt;number&gt;1&lt;/number&gt;&lt;dates&gt;&lt;year&gt;2019&lt;/year&gt;&lt;/dates&gt;&lt;isbn&gt;1472-6963&lt;/isbn&gt;&lt;urls&gt;&lt;/urls&gt;&lt;/record&gt;&lt;/Cite&gt;&lt;/EndNote&gt;</w:instrText>
      </w:r>
      <w:r w:rsidR="00FE5CC3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separate"/>
      </w:r>
      <w:r w:rsidR="004B480F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29" w:tooltip="Arroz, 2019 #762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29</w:t>
        </w:r>
      </w:hyperlink>
      <w:r w:rsidR="004B480F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end"/>
      </w:r>
      <w:r w:rsidR="000E3A07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6115" w:rsidRPr="003A7A1F">
        <w:rPr>
          <w:rFonts w:ascii="Times New Roman" w:hAnsi="Times New Roman" w:cs="Times New Roman"/>
          <w:sz w:val="24"/>
          <w:szCs w:val="24"/>
          <w:lang w:val="en-US"/>
        </w:rPr>
        <w:t>Wealthier p</w:t>
      </w:r>
      <w:r w:rsidR="0043698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eople were more </w:t>
      </w:r>
      <w:r w:rsidR="00F66F5D">
        <w:rPr>
          <w:rFonts w:ascii="Times New Roman" w:hAnsi="Times New Roman" w:cs="Times New Roman"/>
          <w:sz w:val="24"/>
          <w:szCs w:val="24"/>
          <w:lang w:val="en-US"/>
        </w:rPr>
        <w:t xml:space="preserve">likely to </w:t>
      </w:r>
      <w:r w:rsidR="00F4256C" w:rsidRPr="003A7A1F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43698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good practices concerning malaria prevention and treatment compare</w:t>
      </w:r>
      <w:r w:rsidR="00F30B72" w:rsidRPr="003A7A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36982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to the poor ones.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60DA" w:rsidRPr="003A7A1F">
        <w:rPr>
          <w:rFonts w:ascii="Times New Roman" w:hAnsi="Times New Roman" w:cs="Times New Roman"/>
          <w:sz w:val="24"/>
          <w:szCs w:val="24"/>
          <w:lang w:val="en-US"/>
        </w:rPr>
        <w:t>However, n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difference </w:t>
      </w:r>
      <w:r w:rsidR="00660896" w:rsidRPr="003A7A1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was recorded between </w:t>
      </w:r>
      <w:r w:rsidR="00660896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households classified as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poor and not poor and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could </w:t>
      </w:r>
      <w:r w:rsidR="006C3D83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come from </w:t>
      </w:r>
      <w:r w:rsidR="003524C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the limited sensitivity of indicators used for discriminating </w:t>
      </w:r>
      <w:r w:rsidR="00660896" w:rsidRPr="003A7A1F">
        <w:rPr>
          <w:rFonts w:ascii="Times New Roman" w:hAnsi="Times New Roman" w:cs="Times New Roman"/>
          <w:sz w:val="24"/>
          <w:szCs w:val="24"/>
          <w:lang w:val="en-US"/>
        </w:rPr>
        <w:t>the two groups.</w:t>
      </w:r>
      <w:r w:rsidR="000D663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74DD" w:rsidRPr="003A7A1F" w:rsidRDefault="00BB74DD" w:rsidP="00987E4B">
      <w:pPr>
        <w:spacing w:after="0" w:line="480" w:lineRule="auto"/>
        <w:rPr>
          <w:rFonts w:ascii="Times New Roman" w:hAnsi="Times New Roman" w:cs="Times New Roman"/>
          <w:sz w:val="24"/>
          <w:lang w:val="en-GB"/>
        </w:rPr>
      </w:pPr>
    </w:p>
    <w:p w:rsidR="009F30C8" w:rsidRPr="003A7A1F" w:rsidRDefault="00471182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24"/>
          <w:lang w:val="en-GB"/>
        </w:rPr>
        <w:t>The proportion of households possessing at least a net was high</w:t>
      </w:r>
      <w:r w:rsidR="00755DB3" w:rsidRPr="003A7A1F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E25542" w:rsidRPr="003A7A1F">
        <w:rPr>
          <w:rFonts w:ascii="Times New Roman" w:hAnsi="Times New Roman" w:cs="Times New Roman"/>
          <w:sz w:val="24"/>
          <w:szCs w:val="24"/>
          <w:lang w:val="en-GB"/>
        </w:rPr>
        <w:t>his number decrease</w:t>
      </w:r>
      <w:r w:rsidR="00755DB3" w:rsidRPr="003A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25542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significantly when </w:t>
      </w:r>
      <w:r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the proportion of households having one bed net for two people </w:t>
      </w:r>
      <w:r w:rsidR="00E25542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was considered </w:t>
      </w:r>
      <w:r w:rsidR="009B00CF" w:rsidRPr="003A7A1F">
        <w:rPr>
          <w:rFonts w:ascii="Times New Roman" w:hAnsi="Times New Roman" w:cs="Times New Roman"/>
          <w:sz w:val="24"/>
          <w:szCs w:val="24"/>
          <w:lang w:val="en-GB"/>
        </w:rPr>
        <w:t>despite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frequent </w:t>
      </w:r>
      <w:r w:rsidR="00772BEF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mass 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>distribution</w:t>
      </w:r>
      <w:r w:rsidR="00755DB3" w:rsidRPr="003A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of bed</w:t>
      </w:r>
      <w:r w:rsidR="00AB2229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nets </w:t>
      </w:r>
      <w:r w:rsidR="00772BEF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to the population 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>in the country</w:t>
      </w:r>
      <w:r w:rsidR="000C3E1C" w:rsidRPr="003A7A1F">
        <w:rPr>
          <w:rFonts w:ascii="Times New Roman" w:hAnsi="Times New Roman" w:cs="Times New Roman"/>
          <w:color w:val="FF0000"/>
          <w:sz w:val="24"/>
          <w:szCs w:val="19"/>
          <w:lang w:val="en-US"/>
        </w:rPr>
        <w:t xml:space="preserve"> </w:t>
      </w:r>
      <w:r w:rsidR="00FE5CC3" w:rsidRPr="003A7A1F">
        <w:rPr>
          <w:rFonts w:ascii="Times New Roman" w:hAnsi="Times New Roman" w:cs="Times New Roman"/>
          <w:sz w:val="24"/>
          <w:szCs w:val="19"/>
          <w:lang w:val="en-US"/>
        </w:rPr>
        <w:fldChar w:fldCharType="begin"/>
      </w:r>
      <w:r w:rsidR="000C3E1C" w:rsidRPr="003A7A1F">
        <w:rPr>
          <w:rFonts w:ascii="Times New Roman" w:hAnsi="Times New Roman" w:cs="Times New Roman"/>
          <w:sz w:val="24"/>
          <w:szCs w:val="19"/>
          <w:lang w:val="en-US"/>
        </w:rPr>
        <w:instrText xml:space="preserve"> ADDIN EN.CITE &lt;EndNote&gt;&lt;Cite&gt;&lt;Author&gt;Minsanté&lt;/Author&gt;&lt;Year&gt;2015&lt;/Year&gt;&lt;RecNum&gt;11971&lt;/RecNum&gt;&lt;DisplayText&gt;[3]&lt;/DisplayText&gt;&lt;record&gt;&lt;rec-number&gt;11971&lt;/rec-number&gt;&lt;foreign-keys&gt;&lt;key app="EN" db-id="vwtpdwsdtzzppuez2dmxs5ras99zxva5rfrv"&gt;11971&lt;/key&gt;&lt;/foreign-keys&gt;&lt;ref-type name="Journal Article"&gt;17&lt;/ref-type&gt;&lt;contributors&gt;&lt;authors&gt;&lt;author&gt;Minsanté&lt;/author&gt;&lt;/authors&gt;&lt;/contributors&gt;&lt;titles&gt;&lt;title&gt;Rapport d’activites du Programme National de Lutte contre le Paludisme en 2015&lt;/title&gt;&lt;/titles&gt;&lt;pages&gt;62&lt;/pages&gt;&lt;dates&gt;&lt;year&gt;2015&lt;/year&gt;&lt;/dates&gt;&lt;urls&gt;&lt;/urls&gt;&lt;/record&gt;&lt;/Cite&gt;&lt;/EndNote&gt;</w:instrText>
      </w:r>
      <w:r w:rsidR="00FE5CC3" w:rsidRPr="003A7A1F">
        <w:rPr>
          <w:rFonts w:ascii="Times New Roman" w:hAnsi="Times New Roman" w:cs="Times New Roman"/>
          <w:sz w:val="24"/>
          <w:szCs w:val="19"/>
          <w:lang w:val="en-US"/>
        </w:rPr>
        <w:fldChar w:fldCharType="separate"/>
      </w:r>
      <w:r w:rsidR="000C3E1C" w:rsidRPr="003A7A1F">
        <w:rPr>
          <w:rFonts w:ascii="Times New Roman" w:hAnsi="Times New Roman" w:cs="Times New Roman"/>
          <w:noProof/>
          <w:sz w:val="24"/>
          <w:szCs w:val="19"/>
          <w:lang w:val="en-US"/>
        </w:rPr>
        <w:t>[</w:t>
      </w:r>
      <w:hyperlink w:anchor="_ENREF_3" w:tooltip="Minsanté, 2015 #11971" w:history="1">
        <w:r w:rsidR="00FC681F" w:rsidRPr="003A7A1F">
          <w:rPr>
            <w:rFonts w:ascii="Times New Roman" w:hAnsi="Times New Roman" w:cs="Times New Roman"/>
            <w:noProof/>
            <w:sz w:val="24"/>
            <w:szCs w:val="19"/>
            <w:lang w:val="en-US"/>
          </w:rPr>
          <w:t>3</w:t>
        </w:r>
      </w:hyperlink>
      <w:r w:rsidR="000C3E1C" w:rsidRPr="003A7A1F">
        <w:rPr>
          <w:rFonts w:ascii="Times New Roman" w:hAnsi="Times New Roman" w:cs="Times New Roman"/>
          <w:noProof/>
          <w:sz w:val="24"/>
          <w:szCs w:val="19"/>
          <w:lang w:val="en-US"/>
        </w:rPr>
        <w:t>]</w:t>
      </w:r>
      <w:r w:rsidR="00FE5CC3" w:rsidRPr="003A7A1F">
        <w:rPr>
          <w:rFonts w:ascii="Times New Roman" w:hAnsi="Times New Roman" w:cs="Times New Roman"/>
          <w:sz w:val="24"/>
          <w:szCs w:val="19"/>
          <w:lang w:val="en-US"/>
        </w:rPr>
        <w:fldChar w:fldCharType="end"/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25542" w:rsidRPr="003A7A1F">
        <w:rPr>
          <w:rFonts w:ascii="Times New Roman" w:hAnsi="Times New Roman" w:cs="Times New Roman"/>
          <w:sz w:val="24"/>
          <w:szCs w:val="24"/>
          <w:lang w:val="en-GB"/>
        </w:rPr>
        <w:t>The following stresses the need for the use of good</w:t>
      </w:r>
      <w:r w:rsidR="0064446C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indicators to assess</w:t>
      </w:r>
      <w:r w:rsidR="00E25542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ownership </w:t>
      </w:r>
      <w:r w:rsidR="0032364C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4446C" w:rsidRPr="003A7A1F">
        <w:rPr>
          <w:rFonts w:ascii="Times New Roman" w:hAnsi="Times New Roman" w:cs="Times New Roman"/>
          <w:sz w:val="24"/>
          <w:szCs w:val="24"/>
          <w:lang w:val="en-GB"/>
        </w:rPr>
        <w:t>usage of treated nets</w:t>
      </w:r>
      <w:r w:rsidR="00E25542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The majority of bed nets found in households came from the last free</w:t>
      </w:r>
      <w:r w:rsidR="00F66F5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F66F5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charge distribution campaign conducted in 201</w:t>
      </w:r>
      <w:r w:rsidR="00FF60D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the National Malaria Control </w:t>
      </w:r>
      <w:proofErr w:type="spellStart"/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  <w:r w:rsidR="00F66F5D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proofErr w:type="spellEnd"/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(NMCP). However</w:t>
      </w:r>
      <w:r w:rsidR="00F30B7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some households</w:t>
      </w:r>
      <w:r w:rsidR="0029676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</w:t>
      </w:r>
      <w:r w:rsidR="00624A6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eport</w:t>
      </w:r>
      <w:r w:rsidR="0029676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ed preferring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using </w:t>
      </w:r>
      <w:r w:rsidR="0088273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ITNs 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distributed in 2011, because they were larger than those distributed in 201</w:t>
      </w:r>
      <w:r w:rsidR="00FF60D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following </w:t>
      </w:r>
      <w:r w:rsidR="00272D81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demonstrates </w:t>
      </w:r>
      <w:r w:rsidR="000803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need for more practical considerations when choosing nets for the population. </w:t>
      </w:r>
      <w:r w:rsidR="0029676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Further</w:t>
      </w:r>
      <w:r w:rsidR="00F30B7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9676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 41% of people interviewed </w:t>
      </w:r>
      <w:r w:rsidR="00F66F5D">
        <w:rPr>
          <w:rFonts w:ascii="Times New Roman" w:eastAsia="Times New Roman" w:hAnsi="Times New Roman" w:cs="Times New Roman"/>
          <w:sz w:val="24"/>
          <w:szCs w:val="24"/>
          <w:lang w:val="en-US"/>
        </w:rPr>
        <w:t>said they had</w:t>
      </w:r>
      <w:r w:rsidR="00F66F5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nets partly or completely damaged. This </w:t>
      </w:r>
      <w:r w:rsidR="00772BE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rapid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degradation of </w:t>
      </w:r>
      <w:r w:rsidR="00772BE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mosquito net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66F5D">
        <w:rPr>
          <w:rFonts w:ascii="Times New Roman" w:eastAsia="Times New Roman" w:hAnsi="Times New Roman" w:cs="Times New Roman"/>
          <w:sz w:val="24"/>
          <w:szCs w:val="24"/>
          <w:lang w:val="en-US"/>
        </w:rPr>
        <w:t>two</w:t>
      </w:r>
      <w:r w:rsidR="00F66F5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F676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years after distribution 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could </w:t>
      </w:r>
      <w:r w:rsidR="00772BE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result from the frequent </w:t>
      </w:r>
      <w:r w:rsidR="00317F9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bad </w:t>
      </w:r>
      <w:r w:rsidR="000E3A0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utilization</w:t>
      </w:r>
      <w:r w:rsidR="00772BE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this tool by the population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F676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to the poor quality of material used. </w:t>
      </w:r>
      <w:r w:rsidR="004C02E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Treated nets distributed to the population </w:t>
      </w:r>
      <w:r w:rsidR="00924DA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r w:rsidR="004C02E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mass distribution campaigns included the following brands</w:t>
      </w:r>
      <w:r w:rsidR="00D9199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924DA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Interceptor, </w:t>
      </w:r>
      <w:proofErr w:type="spellStart"/>
      <w:r w:rsidR="00924DA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Olyset</w:t>
      </w:r>
      <w:proofErr w:type="spellEnd"/>
      <w:r w:rsidR="00924DA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4DA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Duranet</w:t>
      </w:r>
      <w:proofErr w:type="spellEnd"/>
      <w:r w:rsidR="00D9199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C02E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4C02E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Permanet</w:t>
      </w:r>
      <w:proofErr w:type="spellEnd"/>
      <w:r w:rsidR="004C02E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</w:t>
      </w:r>
      <w:r w:rsidR="00924DA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F8612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&lt;EndNote&gt;&lt;Cite&gt;&lt;Year&gt;2016&lt;/Year&gt;&lt;RecNum&gt;63&lt;/RecNum&gt;&lt;DisplayText&gt;[26]&lt;/DisplayText&gt;&lt;record&gt;&lt;rec-number&gt;63&lt;/rec-number&gt;&lt;foreign-keys&gt;&lt;key app="EN" db-id="ptwxr5sv9x00s5e2s0qvats55zt5pz9dfxpv"&gt;63&lt;/key&gt;&lt;/foreign-keys&gt;&lt;ref-type name="Book"&gt;6&lt;/ref-type&gt;&lt;contributors&gt;&lt;/contributors&gt;&lt;titles&gt;&lt;title&gt;Kenya malaria indicator survey 2015&lt;/title&gt;&lt;/titles&gt;&lt;dates&gt;&lt;year&gt;2016&lt;/year&gt;&lt;/dates&gt;&lt;pub-location&gt;Nairobi&lt;/pub-location&gt;&lt;publisher&gt;Ministry of Health&lt;/publisher&gt;&lt;label&gt;ref3&lt;/label&gt;&lt;urls&gt;&lt;/urls&gt;&lt;/record&gt;&lt;/Cite&gt;&lt;/EndNote&gt;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F86120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[</w:t>
      </w:r>
      <w:hyperlink w:anchor="_ENREF_26" w:tooltip=", 2016 #63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26</w:t>
        </w:r>
      </w:hyperlink>
      <w:r w:rsidR="00F86120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4C02E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all these nets brands are approved by WHO for </w:t>
      </w:r>
      <w:r w:rsidR="004C02E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malaria prevention. </w:t>
      </w:r>
      <w:r w:rsidR="003F676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Studies conducted in Burundi and Kenya also revealed a high rate of physical deterioration</w:t>
      </w:r>
      <w:r w:rsidR="0034551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nets</w:t>
      </w:r>
      <w:r w:rsidR="003F676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after only </w:t>
      </w:r>
      <w:r w:rsidR="000363E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F676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year of use 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F8612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&lt;EndNote&gt;&lt;Cite&gt;&lt;Author&gt;Protopopoff&lt;/Author&gt;&lt;Year&gt;2007&lt;/Year&gt;&lt;RecNum&gt;4018&lt;/RecNum&gt;&lt;DisplayText&gt;[30, 31]&lt;/DisplayText&gt;&lt;record&gt;&lt;rec-number&gt;4018&lt;/rec-number&gt;&lt;foreign-keys&gt;&lt;key app="EN" db-id="fww0eratpxde5ae22rm55wa70tzfat52f992" timestamp="1383640335"&gt;4018&lt;/key&gt;&lt;/foreign-keys&gt;&lt;ref-type name="Journal Article"&gt;17&lt;/ref-type&gt;&lt;contributors&gt;&lt;authors&gt;&lt;author&gt;Protopopoff, N&lt;/author&gt;&lt;author&gt;Van, BW&lt;/author&gt;&lt;author&gt;Marcotty, T&lt;/author&gt;&lt;author&gt;Van, HM&lt;/author&gt;&lt;author&gt;Maes, P&lt;/author&gt;&lt;author&gt;Baza, D&lt;/author&gt;&lt;author&gt;D&amp;apos;Alessandro, U&lt;/author&gt;&lt;author&gt;Coosemans, M&lt;/author&gt;&lt;/authors&gt;&lt;/contributors&gt;&lt;titles&gt;&lt;title&gt;Spatial targeted vector control in the highlands of Burundi and its impact on malaria transmission&lt;/title&gt;&lt;secondary-title&gt;Malar J&lt;/secondary-title&gt;&lt;/titles&gt;&lt;periodical&gt;&lt;full-title&gt;Malar J&lt;/full-title&gt;&lt;/periodical&gt;&lt;pages&gt;158&lt;/pages&gt;&lt;volume&gt;6&lt;/volume&gt;&lt;dates&gt;&lt;year&gt;2007&lt;/year&gt;&lt;/dates&gt;&lt;accession-num&gt;doi:10.1186/1475-2875-6-158&lt;/accession-num&gt;&lt;urls&gt;&lt;/urls&gt;&lt;/record&gt;&lt;/Cite&gt;&lt;Cite&gt;&lt;Author&gt;Githinji&lt;/Author&gt;&lt;Year&gt;2010&lt;/Year&gt;&lt;RecNum&gt;3697&lt;/RecNum&gt;&lt;record&gt;&lt;rec-number&gt;3697&lt;/rec-number&gt;&lt;foreign-keys&gt;&lt;key app="EN" db-id="fww0eratpxde5ae22rm55wa70tzfat52f992" timestamp="1383557219"&gt;3697&lt;/key&gt;&lt;/foreign-keys&gt;&lt;ref-type name="Journal Article"&gt;17&lt;/ref-type&gt;&lt;contributors&gt;&lt;authors&gt;&lt;author&gt;Githinji, S&lt;/author&gt;&lt;author&gt;Herbst, S&lt;/author&gt;&lt;author&gt;Kistemann, T&lt;/author&gt;&lt;author&gt;Noor, AM&lt;/author&gt;&lt;/authors&gt;&lt;/contributors&gt;&lt;titles&gt;&lt;title&gt;Mosquito nets in a rural area of western Kenya: ownership, use and quality&lt;/title&gt;&lt;secondary-title&gt;Malar J&lt;/secondary-title&gt;&lt;/titles&gt;&lt;periodical&gt;&lt;full-title&gt;Malar J&lt;/full-title&gt;&lt;/periodical&gt;&lt;pages&gt;250&lt;/pages&gt;&lt;volume&gt;9&lt;/volume&gt;&lt;dates&gt;&lt;year&gt;2010&lt;/year&gt;&lt;/dates&gt;&lt;accession-num&gt;doi:10.1186/1475-2875-9-250&lt;/accession-num&gt;&lt;urls&gt;&lt;/urls&gt;&lt;/record&gt;&lt;/Cite&gt;&lt;/EndNote&gt;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F86120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[</w:t>
      </w:r>
      <w:hyperlink w:anchor="_ENREF_30" w:tooltip="Protopopoff, 2007 #4018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30</w:t>
        </w:r>
      </w:hyperlink>
      <w:r w:rsidR="00F86120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</w:t>
      </w:r>
      <w:hyperlink w:anchor="_ENREF_31" w:tooltip="Githinji, 2010 #3697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31</w:t>
        </w:r>
      </w:hyperlink>
      <w:r w:rsidR="00F86120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3F676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4256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</w:t>
      </w:r>
      <w:r w:rsidR="004261A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highlights </w:t>
      </w:r>
      <w:r w:rsidR="00F4256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the need for regular follow</w:t>
      </w:r>
      <w:r w:rsidR="00C4000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F4256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 </w:t>
      </w:r>
      <w:r w:rsidR="00A26A1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net durability or physical integrity </w:t>
      </w:r>
      <w:r w:rsidR="00F4256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to determine likely period</w:t>
      </w:r>
      <w:r w:rsidR="005B236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F4256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</w:t>
      </w:r>
      <w:r w:rsidR="00A26A1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bed net </w:t>
      </w:r>
      <w:r w:rsidR="00F4256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redistribution</w:t>
      </w:r>
      <w:r w:rsidR="005B236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campaigns to</w:t>
      </w:r>
      <w:r w:rsidR="00F4256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maximize </w:t>
      </w:r>
      <w:r w:rsidR="00F30B7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impact of </w:t>
      </w:r>
      <w:r w:rsidR="00FA1B1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treated nets</w:t>
      </w:r>
      <w:r w:rsidR="00F4256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815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WHO recommends</w:t>
      </w:r>
      <w:r w:rsidR="00924DA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because </w:t>
      </w:r>
      <w:r w:rsidR="00301912">
        <w:rPr>
          <w:rFonts w:ascii="Times New Roman" w:eastAsia="Times New Roman" w:hAnsi="Times New Roman" w:cs="Times New Roman"/>
          <w:sz w:val="24"/>
          <w:szCs w:val="24"/>
          <w:lang w:val="en-US"/>
        </w:rPr>
        <w:t>ITNs</w:t>
      </w:r>
      <w:r w:rsidR="0030191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4DA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could be</w:t>
      </w:r>
      <w:r w:rsidR="009815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effective for at least </w:t>
      </w:r>
      <w:r w:rsidR="00D91990">
        <w:rPr>
          <w:rFonts w:ascii="Times New Roman" w:eastAsia="Times New Roman" w:hAnsi="Times New Roman" w:cs="Times New Roman"/>
          <w:sz w:val="24"/>
          <w:szCs w:val="24"/>
          <w:lang w:val="en-US"/>
        </w:rPr>
        <w:t>three</w:t>
      </w:r>
      <w:r w:rsidR="009815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years under field condition</w:t>
      </w:r>
      <w:r w:rsidR="004261A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924DA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815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mass</w:t>
      </w:r>
      <w:r w:rsidR="00301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distribution</w:t>
      </w:r>
      <w:r w:rsidR="009815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campaigns </w:t>
      </w:r>
      <w:r w:rsidR="00301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should </w:t>
      </w:r>
      <w:r w:rsidR="009815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conducted every </w:t>
      </w:r>
      <w:r w:rsidR="00D91990">
        <w:rPr>
          <w:rFonts w:ascii="Times New Roman" w:eastAsia="Times New Roman" w:hAnsi="Times New Roman" w:cs="Times New Roman"/>
          <w:sz w:val="24"/>
          <w:szCs w:val="24"/>
          <w:lang w:val="en-US"/>
        </w:rPr>
        <w:t>three</w:t>
      </w:r>
      <w:r w:rsidR="00D9199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15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years</w:t>
      </w:r>
      <w:r w:rsidR="004B480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4B480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&lt;EndNote&gt;&lt;Cite&gt;&lt;RecNum&gt;865&lt;/RecNum&gt;&lt;DisplayText&gt;[32-34]&lt;/DisplayText&gt;&lt;record&gt;&lt;rec-number&gt;865&lt;/rec-number&gt;&lt;foreign-keys&gt;&lt;key app="EN" db-id="ptwxr5sv9x00s5e2s0qvats55zt5pz9dfxpv"&gt;865&lt;/key&gt;&lt;/foreign-keys&gt;&lt;ref-type name="Journal Article"&gt;17&lt;/ref-type&gt;&lt;contributors&gt;&lt;/contributors&gt;&lt;titles&gt;&lt;title&gt;WHO. Achieving and maintaining universal coverage with long-lasting insecticidal nets for malaria control. Geneva: World Health Organization, Global Malaria Programme; 2017. WHO/HTM/GMP/2017.20&lt;/title&gt;&lt;/titles&gt;&lt;dates&gt;&lt;/dates&gt;&lt;urls&gt;&lt;/urls&gt;&lt;/record&gt;&lt;/Cite&gt;&lt;Cite&gt;&lt;RecNum&gt;879&lt;/RecNum&gt;&lt;record&gt;&lt;rec-number&gt;879&lt;/rec-number&gt;&lt;foreign-keys&gt;&lt;key app="EN" db-id="ptwxr5sv9x00s5e2s0qvats55zt5pz9dfxpv"&gt;879&lt;/key&gt;&lt;/foreign-keys&gt;&lt;ref-type name="Journal Article"&gt;17&lt;/ref-type&gt;&lt;contributors&gt;&lt;/contributors&gt;&lt;titles&gt;&lt;title&gt;WHO. Guidelines for monitoring the durability of long-lasting insecticidal mosquito nets under operational conditions. Geneva: World Health Organization; 2011. WHO/HTM/NTD/WHOPES/2011.5&lt;/title&gt;&lt;/titles&gt;&lt;dates&gt;&lt;/dates&gt;&lt;urls&gt;&lt;/urls&gt;&lt;/record&gt;&lt;/Cite&gt;&lt;Cite&gt;&lt;RecNum&gt;871&lt;/RecNum&gt;&lt;record&gt;&lt;rec-number&gt;871&lt;/rec-number&gt;&lt;foreign-keys&gt;&lt;key app="EN" db-id="ptwxr5sv9x00s5e2s0qvats55zt5pz9dfxpv"&gt;871&lt;/key&gt;&lt;/foreign-keys&gt;&lt;ref-type name="Journal Article"&gt;17&lt;/ref-type&gt;&lt;contributors&gt;&lt;/contributors&gt;&lt;titles&gt;&lt;title&gt;WHO. Conditions for deployment of mosquito nets treated with a pyrethroid and piperonyl butoxide. Geneva: World Health Organization; 2017. WHO/HTM/GMP/2017.17&lt;/title&gt;&lt;/titles&gt;&lt;dates&gt;&lt;/dates&gt;&lt;urls&gt;&lt;/urls&gt;&lt;/record&gt;&lt;/Cite&gt;&lt;/EndNote&gt;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4B480F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[</w:t>
      </w:r>
      <w:hyperlink w:anchor="_ENREF_32" w:tooltip=",  #865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32-34</w:t>
        </w:r>
      </w:hyperlink>
      <w:r w:rsidR="004B480F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4B480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15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76E7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Moreover</w:t>
      </w:r>
      <w:r w:rsidR="00C4000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815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04B4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is stated that </w:t>
      </w:r>
      <w:r w:rsidR="009815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strategies to target at</w:t>
      </w:r>
      <w:r w:rsidR="00D9199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9815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groups through continuous bed net distribution should be considered 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4B480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&lt;EndNote&gt;&lt;Cite&gt;&lt;Year&gt;1998&lt;/Year&gt;&lt;RecNum&gt;84&lt;/RecNum&gt;&lt;DisplayText&gt;[35]&lt;/DisplayText&gt;&lt;record&gt;&lt;rec-number&gt;84&lt;/rec-number&gt;&lt;foreign-keys&gt;&lt;key app="EN" db-id="ptwxr5sv9x00s5e2s0qvats55zt5pz9dfxpv"&gt;84&lt;/key&gt;&lt;/foreign-keys&gt;&lt;ref-type name="Book"&gt;6&lt;/ref-type&gt;&lt;contributors&gt;&lt;/contributors&gt;&lt;titles&gt;&lt;title&gt;Test procedures for insecticide resistance monitoring in malaria vectors, bio-efficacy and persistence of insecticides on treated surfaces: report of the WHO informal consultation&lt;/title&gt;&lt;/titles&gt;&lt;dates&gt;&lt;year&gt;1998&lt;/year&gt;&lt;/dates&gt;&lt;pub-location&gt;Geneva&lt;/pub-location&gt;&lt;publisher&gt;World Health Organization&lt;/publisher&gt;&lt;label&gt;ref24&lt;/label&gt;&lt;urls&gt;&lt;/urls&gt;&lt;/record&gt;&lt;/Cite&gt;&lt;/EndNote&gt;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4B480F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[</w:t>
      </w:r>
      <w:hyperlink w:anchor="_ENREF_35" w:tooltip=", 1998 #84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35</w:t>
        </w:r>
      </w:hyperlink>
      <w:r w:rsidR="004B480F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9815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F676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Although t</w:t>
      </w:r>
      <w:r w:rsidR="00CC793D" w:rsidRPr="003A7A1F">
        <w:rPr>
          <w:rFonts w:ascii="Times New Roman" w:hAnsi="Times New Roman" w:cs="Times New Roman"/>
          <w:sz w:val="24"/>
          <w:szCs w:val="24"/>
          <w:lang w:val="en-US"/>
        </w:rPr>
        <w:t>reated nets provide both a chemical and a physical barrier to mosquito bites by reducing the contact between mosquito and man</w:t>
      </w:r>
      <w:r w:rsidR="00983CB9" w:rsidRPr="003A7A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C793D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when nets are highly damaged they </w:t>
      </w:r>
      <w:r w:rsidR="0029676B" w:rsidRPr="003A7A1F">
        <w:rPr>
          <w:rFonts w:ascii="Times New Roman" w:hAnsi="Times New Roman" w:cs="Times New Roman"/>
          <w:sz w:val="24"/>
          <w:szCs w:val="24"/>
          <w:lang w:val="en-US"/>
        </w:rPr>
        <w:t>become less efficient against mosquitoes</w:t>
      </w:r>
      <w:r w:rsidR="00CC793D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56DF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Fabrics commonly used to produce bed nets include polyester, polyethylene, polypropylene,</w:t>
      </w:r>
      <w:r w:rsidR="007767BA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A5FF3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cotton</w:t>
      </w:r>
      <w:r w:rsidR="00997FB7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="006A5FF3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F756DF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cotton-synthetic blends and nylon. Polyester is the most popularly used fabric</w:t>
      </w:r>
      <w:r w:rsidR="00C40009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="00F756DF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because it is lighter and allow</w:t>
      </w:r>
      <w:r w:rsidR="00D9199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</w:t>
      </w:r>
      <w:r w:rsidR="00F756DF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more air movement</w:t>
      </w:r>
      <w:r w:rsidR="006C3D83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whereas cott</w:t>
      </w:r>
      <w:r w:rsidR="005B2365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on nets although more solid</w:t>
      </w:r>
      <w:r w:rsidR="006C3D83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are less comfortable</w:t>
      </w:r>
      <w:r w:rsidR="00F756DF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To avoid mosquito biting through the net it is important to use sufficiently large nets. Rectangular nets provide enough room for someone to sleep in without being bitten by </w:t>
      </w:r>
      <w:r w:rsidR="00E32E32" w:rsidRPr="003A7A1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mosquitoes. </w:t>
      </w:r>
      <w:r w:rsidR="00CC793D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272D81" w:rsidRPr="003A7A1F">
        <w:rPr>
          <w:rFonts w:ascii="Times New Roman" w:hAnsi="Times New Roman" w:cs="Times New Roman"/>
          <w:sz w:val="24"/>
          <w:szCs w:val="24"/>
          <w:lang w:val="en-US"/>
        </w:rPr>
        <w:t>prov</w:t>
      </w:r>
      <w:r w:rsidR="00CC793D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the need for a good choice of the quality and size of nets to be distributed to the population</w:t>
      </w:r>
      <w:r w:rsidR="003F676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="0029676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mass </w:t>
      </w:r>
      <w:r w:rsidR="00983CB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distribution </w:t>
      </w:r>
      <w:r w:rsidR="0029676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campaigns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F676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A7A1F" w:rsidRDefault="003A7A1F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74DD" w:rsidRPr="003A7A1F" w:rsidRDefault="009F30C8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It is possible that the true proportion of residents who slept under a</w:t>
      </w:r>
      <w:r w:rsidR="00304B4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ITN the previous night could be</w:t>
      </w:r>
      <w:r w:rsidR="00CC2A9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much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lower than estimate</w:t>
      </w:r>
      <w:r w:rsidR="00BC468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since</w:t>
      </w:r>
      <w:r w:rsidR="003236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117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self-</w:t>
      </w:r>
      <w:r w:rsidR="003236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report was use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3236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measu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re net use in households. This could have over</w:t>
      </w:r>
      <w:r w:rsidR="00304B4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estimated the actual usage</w:t>
      </w:r>
      <w:r w:rsidR="003236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ITN</w:t>
      </w:r>
      <w:r w:rsidR="00EB1BC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236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since in most district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1A645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04B4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&gt;7</w:t>
      </w:r>
      <w:r w:rsidR="003236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C4000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36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% of people </w:t>
      </w:r>
      <w:r w:rsidR="00304B4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reported</w:t>
      </w:r>
      <w:r w:rsidR="003236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</w:t>
      </w:r>
      <w:r w:rsidR="0025310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="003236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use</w:t>
      </w:r>
      <w:r w:rsidR="0025310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3236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net the previous night. These 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values </w:t>
      </w:r>
      <w:r w:rsidR="00CC2A9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10 to 30% higher than the average estimates at the national level </w:t>
      </w:r>
      <w:r w:rsidR="00304B4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estimated at 58%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F8612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&lt;EndNote&gt;&lt;Cite&gt;&lt;Year&gt;2016&lt;/Year&gt;&lt;RecNum&gt;63&lt;/RecNum&gt;&lt;DisplayText&gt;[26]&lt;/DisplayText&gt;&lt;record&gt;&lt;rec-number&gt;63&lt;/rec-number&gt;&lt;foreign-keys&gt;&lt;key app="EN" db-id="ptwxr5sv9x00s5e2s0qvats55zt5pz9dfxpv"&gt;63&lt;/key&gt;&lt;/foreign-keys&gt;&lt;ref-type name="Book"&gt;6&lt;/ref-type&gt;&lt;contributors&gt;&lt;/contributors&gt;&lt;titles&gt;&lt;title&gt;Kenya malaria indicator survey 2015&lt;/title&gt;&lt;/titles&gt;&lt;dates&gt;&lt;year&gt;2016&lt;/year&gt;&lt;/dates&gt;&lt;pub-location&gt;Nairobi&lt;/pub-location&gt;&lt;publisher&gt;Ministry of Health&lt;/publisher&gt;&lt;label&gt;ref3&lt;/label&gt;&lt;urls&gt;&lt;/urls&gt;&lt;/record&gt;&lt;/Cite&gt;&lt;/EndNote&gt;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F86120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[</w:t>
      </w:r>
      <w:hyperlink w:anchor="_ENREF_26" w:tooltip=", 2016 #63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26</w:t>
        </w:r>
      </w:hyperlink>
      <w:r w:rsidR="00F86120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 Self-</w:t>
      </w:r>
      <w:r w:rsidR="003236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reported measures have been found to overestimate </w:t>
      </w:r>
      <w:r w:rsidR="00EB1BC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ITN</w:t>
      </w:r>
      <w:r w:rsidR="003236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adherence by over 13%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elsewhere 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4B480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&lt;EndNote&gt;&lt;Cite&gt;&lt;Author&gt;Krezanoski&lt;/Author&gt;&lt;Year&gt;2018&lt;/Year&gt;&lt;RecNum&gt;763&lt;/RecNum&gt;&lt;DisplayText&gt;[36]&lt;/DisplayText&gt;&lt;record&gt;&lt;rec-number&gt;763&lt;/rec-number&gt;&lt;foreign-keys&gt;&lt;key app="EN" db-id="ptwxr5sv9x00s5e2s0qvats55zt5pz9dfxpv"&gt;763&lt;/key&gt;&lt;/foreign-keys&gt;&lt;ref-type name="Journal Article"&gt;17&lt;/ref-type&gt;&lt;contributors&gt;&lt;authors&gt;&lt;author&gt;Krezanoski, Paul J&lt;/author&gt;&lt;author&gt;Bangsberg, David R&lt;/author&gt;&lt;author&gt;Tsai, Alexander C&lt;/author&gt;&lt;/authors&gt;&lt;/contributors&gt;&lt;titles&gt;&lt;title&gt;Quantifying bias in measuring insecticide-treated bednet use: meta-analysis of self-reported vs objectively measured adherence&lt;/title&gt;&lt;secondary-title&gt;Journal of global health&lt;/secondary-title&gt;&lt;/titles&gt;&lt;periodical&gt;&lt;full-title&gt;Journal of global health&lt;/full-title&gt;&lt;/periodical&gt;&lt;volume&gt;8&lt;/volume&gt;&lt;number&gt;1&lt;/number&gt;&lt;dates&gt;&lt;year&gt;2018&lt;/year&gt;&lt;/dates&gt;&lt;urls&gt;&lt;/urls&gt;&lt;/record&gt;&lt;/Cite&gt;&lt;/EndNote&gt;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4B480F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[</w:t>
      </w:r>
      <w:hyperlink w:anchor="_ENREF_36" w:tooltip="Krezanoski, 2018 #763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36</w:t>
        </w:r>
      </w:hyperlink>
      <w:r w:rsidR="004B480F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2364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A7A1F" w:rsidRDefault="003A7A1F" w:rsidP="00987E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793D" w:rsidRPr="003A7A1F" w:rsidRDefault="00CC793D" w:rsidP="00987E4B">
      <w:pPr>
        <w:spacing w:after="0" w:line="480" w:lineRule="auto"/>
        <w:rPr>
          <w:rFonts w:ascii="Times New Roman" w:hAnsi="Times New Roman" w:cs="Times New Roman"/>
          <w:sz w:val="24"/>
          <w:lang w:val="en-GB"/>
        </w:rPr>
      </w:pPr>
      <w:r w:rsidRPr="003A7A1F">
        <w:rPr>
          <w:rFonts w:ascii="Times New Roman" w:hAnsi="Times New Roman" w:cs="Times New Roman"/>
          <w:sz w:val="24"/>
          <w:szCs w:val="24"/>
          <w:lang w:val="en-GB"/>
        </w:rPr>
        <w:lastRenderedPageBreak/>
        <w:t>Several factors were recorded hindering the use of bed nets in the population</w:t>
      </w:r>
      <w:r w:rsidR="006A0058">
        <w:rPr>
          <w:rFonts w:ascii="Times New Roman" w:hAnsi="Times New Roman" w:cs="Times New Roman"/>
          <w:sz w:val="24"/>
          <w:szCs w:val="24"/>
          <w:lang w:val="en-GB"/>
        </w:rPr>
        <w:t>, including</w:t>
      </w:r>
      <w:r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feeling hot when sle</w:t>
      </w:r>
      <w:r w:rsidR="007E44A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eping under a net</w:t>
      </w:r>
      <w:r w:rsidR="00F20C2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 using nets regularly, not </w:t>
      </w:r>
      <w:r w:rsidR="00FA1B1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possessing a net</w:t>
      </w:r>
      <w:r w:rsidR="00F058E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73E4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 to 38% of people not using nets reported not possessing a net. </w:t>
      </w:r>
      <w:r w:rsidR="00F058E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imilar observations were re</w:t>
      </w:r>
      <w:r w:rsidR="00664FE1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port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 in previous surveys 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76364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&lt;EndNote&gt;&lt;Cite&gt;&lt;Author&gt;Ndo&lt;/Author&gt;&lt;Year&gt;2011&lt;/Year&gt;&lt;RecNum&gt;3389&lt;/RecNum&gt;&lt;DisplayText&gt;[14]&lt;/DisplayText&gt;&lt;record&gt;&lt;rec-number&gt;3389&lt;/rec-number&gt;&lt;foreign-keys&gt;&lt;key app="EN" db-id="fww0eratpxde5ae22rm55wa70tzfat52f992" timestamp="0"&gt;3389&lt;/key&gt;&lt;/foreign-keys&gt;&lt;ref-type name="Journal Article"&gt;17&lt;/ref-type&gt;&lt;contributors&gt;&lt;authors&gt;&lt;author&gt;Ndo, C&lt;/author&gt;&lt;author&gt;Menze-Djantio, B&lt;/author&gt;&lt;author&gt;Antonio-Nkondjio, C&lt;/author&gt;&lt;/authors&gt;&lt;/contributors&gt;&lt;titles&gt;&lt;title&gt;Awareness, attitudes and prevention of malaria in the cities of Douala and Yaoudé (Cameroon)&lt;/title&gt;&lt;secondary-title&gt;Parasites and Vectors&lt;/secondary-title&gt;&lt;/titles&gt;&lt;pages&gt;181&lt;/pages&gt;&lt;volume&gt;4&lt;/volume&gt;&lt;dates&gt;&lt;year&gt;2011&lt;/year&gt;&lt;/dates&gt;&lt;urls&gt;&lt;/urls&gt;&lt;/record&gt;&lt;/Cite&gt;&lt;/EndNote&gt;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763647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[</w:t>
      </w:r>
      <w:hyperlink w:anchor="_ENREF_14" w:tooltip="Ndo, 2011 #3389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14</w:t>
        </w:r>
      </w:hyperlink>
      <w:r w:rsidR="00763647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81E6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These</w:t>
      </w:r>
      <w:r w:rsidR="003F676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factors highlight the need for additional </w:t>
      </w:r>
      <w:r w:rsidR="00473E4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measures in order </w:t>
      </w:r>
      <w:r w:rsidR="003F676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improve </w:t>
      </w:r>
      <w:r w:rsidR="00F20C2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bed net</w:t>
      </w:r>
      <w:r w:rsidR="003F676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73E4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ownership and </w:t>
      </w:r>
      <w:r w:rsidR="003F676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utilization.</w:t>
      </w:r>
      <w:r w:rsidR="00481E6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In Zambia, door</w:t>
      </w:r>
      <w:r w:rsidR="006A005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6A005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door delivery of I</w:t>
      </w:r>
      <w:r w:rsidR="00EB1BC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Ns to households </w:t>
      </w:r>
      <w:r w:rsidR="006A0058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6A0058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15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remote areas </w:t>
      </w:r>
      <w:r w:rsidR="00AD47C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associated </w:t>
      </w:r>
      <w:r w:rsidR="006A0058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="006A0058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net hanging and fac</w:t>
      </w:r>
      <w:r w:rsidR="00EB1BC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A005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B1BC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6A005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B1BC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face health education on 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B1BC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N use and ways</w:t>
      </w:r>
      <w:r w:rsidR="00473E4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reducing net wear and tear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261A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were practiced and 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allowed higher coverage</w:t>
      </w:r>
      <w:r w:rsidR="00304A2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rates</w:t>
      </w:r>
      <w:r w:rsidR="00AD47C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4B480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&lt;EndNote&gt;&lt;Cite&gt;&lt;Author&gt;Gonahasa&lt;/Author&gt;&lt;Year&gt;2018&lt;/Year&gt;&lt;RecNum&gt;764&lt;/RecNum&gt;&lt;DisplayText&gt;[37]&lt;/DisplayText&gt;&lt;record&gt;&lt;rec-number&gt;764&lt;/rec-number&gt;&lt;foreign-keys&gt;&lt;key app="EN" db-id="ptwxr5sv9x00s5e2s0qvats55zt5pz9dfxpv"&gt;764&lt;/key&gt;&lt;/foreign-keys&gt;&lt;ref-type name="Journal Article"&gt;17&lt;/ref-type&gt;&lt;contributors&gt;&lt;authors&gt;&lt;author&gt;Gonahasa, Samuel&lt;/author&gt;&lt;author&gt;Maiteki-Sebuguzi, Catherine&lt;/author&gt;&lt;author&gt;Rugnao, Sheila&lt;/author&gt;&lt;author&gt;Dorsey, Grant&lt;/author&gt;&lt;author&gt;Opigo, Jimmy&lt;/author&gt;&lt;author&gt;Yeka, Adoke&lt;/author&gt;&lt;author&gt;Katureebe, Agaba&lt;/author&gt;&lt;author&gt;Kyohere, Mary&lt;/author&gt;&lt;author&gt;Lynd, Amy&lt;/author&gt;&lt;author&gt;Hemingway, Janet&lt;/author&gt;&lt;/authors&gt;&lt;/contributors&gt;&lt;titles&gt;&lt;title&gt;LLIN Evaluation in Uganda Project (LLINEUP): factors associated with ownership and use of long-lasting insecticidal nets in Uganda: a cross-sectional survey of 48 districts&lt;/title&gt;&lt;secondary-title&gt;Malaria journal&lt;/secondary-title&gt;&lt;/titles&gt;&lt;periodical&gt;&lt;full-title&gt;Malaria journal&lt;/full-title&gt;&lt;/periodical&gt;&lt;pages&gt;421&lt;/pages&gt;&lt;volume&gt;17&lt;/volume&gt;&lt;number&gt;1&lt;/number&gt;&lt;dates&gt;&lt;year&gt;2018&lt;/year&gt;&lt;/dates&gt;&lt;isbn&gt;1475-2875&lt;/isbn&gt;&lt;urls&gt;&lt;/urls&gt;&lt;/record&gt;&lt;/Cite&gt;&lt;/EndNote&gt;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4B480F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[</w:t>
      </w:r>
      <w:hyperlink w:anchor="_ENREF_37" w:tooltip="Gonahasa, 2018 #764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37</w:t>
        </w:r>
      </w:hyperlink>
      <w:r w:rsidR="004B480F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D47C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Drafting of k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ey messages to disseminate information and their appropriate delivery through interpersonal communication</w:t>
      </w:r>
      <w:r w:rsidR="00304A2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mass and print media coupled with hands-on instructions to householders on net hanging and maintenance </w:t>
      </w:r>
      <w:r w:rsidR="00AD47C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also found to 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increase community awareness and uptak</w:t>
      </w:r>
      <w:r w:rsidR="00AD47C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 of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malaria intervention</w:t>
      </w:r>
      <w:r w:rsidR="00AD47C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4B480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&lt;EndNote&gt;&lt;Cite&gt;&lt;Author&gt;Masaninga&lt;/Author&gt;&lt;Year&gt;2018&lt;/Year&gt;&lt;RecNum&gt;791&lt;/RecNum&gt;&lt;DisplayText&gt;[38]&lt;/DisplayText&gt;&lt;record&gt;&lt;rec-number&gt;791&lt;/rec-number&gt;&lt;foreign-keys&gt;&lt;key app="EN" db-id="ptwxr5sv9x00s5e2s0qvats55zt5pz9dfxpv"&gt;791&lt;/key&gt;&lt;/foreign-keys&gt;&lt;ref-type name="Journal Article"&gt;17&lt;/ref-type&gt;&lt;contributors&gt;&lt;authors&gt;&lt;author&gt;Masaninga, Freddie&lt;/author&gt;&lt;author&gt;Mukumbuta, Nawa&lt;/author&gt;&lt;author&gt;Ndhlovu, Ketty&lt;/author&gt;&lt;author&gt;Hamainza, Busiku&lt;/author&gt;&lt;author&gt;Wamulume, Pauline&lt;/author&gt;&lt;author&gt;Chanda, Emmanuel&lt;/author&gt;&lt;author&gt;Banda, John&lt;/author&gt;&lt;author&gt;Mwanza-Ingwe, Mercy&lt;/author&gt;&lt;author&gt;Miller, John M.&lt;/author&gt;&lt;author&gt;Ameneshewa, Birkinesh&lt;/author&gt;&lt;author&gt;Mnzava, Abraham&lt;/author&gt;&lt;author&gt;Kawesha-Chizema, Elizabeth&lt;/author&gt;&lt;/authors&gt;&lt;/contributors&gt;&lt;titles&gt;&lt;title&gt;Insecticide-treated nets mass distribution campaign: benefits and lessons in Zambia&lt;/title&gt;&lt;secondary-title&gt;Malaria journal&lt;/secondary-title&gt;&lt;/titles&gt;&lt;periodical&gt;&lt;full-title&gt;Malaria journal&lt;/full-title&gt;&lt;/periodical&gt;&lt;pages&gt;173&lt;/pages&gt;&lt;volume&gt;17&lt;/volume&gt;&lt;number&gt;1&lt;/number&gt;&lt;dates&gt;&lt;year&gt;2018&lt;/year&gt;&lt;pub-dates&gt;&lt;date&gt;April 24&lt;/date&gt;&lt;/pub-dates&gt;&lt;/dates&gt;&lt;isbn&gt;1475-2875&lt;/isbn&gt;&lt;label&gt;Masaninga2018&lt;/label&gt;&lt;work-type&gt;journal article&lt;/work-type&gt;&lt;urls&gt;&lt;related-urls&gt;&lt;url&gt;https://doi.org/10.1186/s12936-018-2314-5&lt;/url&gt;&lt;/related-urls&gt;&lt;/urls&gt;&lt;electronic-resource-num&gt;10.1186/s12936-018-2314-5&lt;/electronic-resource-num&gt;&lt;/record&gt;&lt;/Cite&gt;&lt;/EndNote&gt;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4B480F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[</w:t>
      </w:r>
      <w:hyperlink w:anchor="_ENREF_38" w:tooltip="Masaninga, 2018 #791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38</w:t>
        </w:r>
      </w:hyperlink>
      <w:r w:rsidR="004B480F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3557B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5310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Furthermore,</w:t>
      </w:r>
      <w:r w:rsidR="00481E6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because the usage of treated nets varied according to districts</w:t>
      </w:r>
      <w:r w:rsidR="00F20C2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81E6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mapping the urban domain according to the usage rate of treated </w:t>
      </w:r>
      <w:r w:rsidR="00F756D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nets </w:t>
      </w:r>
      <w:r w:rsidR="00481E6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could be</w:t>
      </w:r>
      <w:r w:rsidR="00D53D2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helpful for</w:t>
      </w:r>
      <w:r w:rsidR="00481E60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targeting districts needing further sensitization.</w:t>
      </w:r>
      <w:r w:rsidR="000D663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D47C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Interventions in s</w:t>
      </w:r>
      <w:r w:rsidR="000D663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chool</w:t>
      </w:r>
      <w:r w:rsidR="00AD47C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0D663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could </w:t>
      </w:r>
      <w:r w:rsidR="00AD47C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also </w:t>
      </w:r>
      <w:r w:rsidR="000D663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an </w:t>
      </w:r>
      <w:r w:rsidR="00EC592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interesting</w:t>
      </w:r>
      <w:r w:rsidR="000D663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option for sensitization since they are well distributed geographically and thus provide acce</w:t>
      </w:r>
      <w:r w:rsidR="00AD47C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ss to a large proportion of the</w:t>
      </w:r>
      <w:r w:rsidR="000D663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target</w:t>
      </w:r>
      <w:r w:rsidR="00AD47C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r w:rsidR="000D663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group. Moreover, children are considered</w:t>
      </w:r>
      <w:r w:rsidR="0025310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6E7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="000D663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changed agents and targeting them can potentially lead to improved</w:t>
      </w:r>
      <w:r w:rsidR="00064CF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ITN use within the household 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PEVuZE5vdGU+PENpdGU+PEF1dGhvcj5Hb25haGFzYTwvQXV0aG9yPjxZZWFyPjIwMTg8L1llYXI+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</w:fldData>
        </w:fldChar>
      </w:r>
      <w:r w:rsidR="00FC681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PEVuZE5vdGU+PENpdGU+PEF1dGhvcj5Hb25haGFzYTwvQXV0aG9yPjxZZWFyPjIwMTg8L1llYXI+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</w:fldData>
        </w:fldChar>
      </w:r>
      <w:r w:rsidR="00FC681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FC681F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[</w:t>
      </w:r>
      <w:hyperlink w:anchor="_ENREF_37" w:tooltip="Gonahasa, 2018 #764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37</w:t>
        </w:r>
      </w:hyperlink>
      <w:r w:rsidR="00FC681F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</w:t>
      </w:r>
      <w:hyperlink w:anchor="_ENREF_39" w:tooltip="Assefa, 2014 #817" w:history="1">
        <w:r w:rsidR="00FC681F" w:rsidRPr="003A7A1F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t>39</w:t>
        </w:r>
      </w:hyperlink>
      <w:r w:rsidR="00FC681F" w:rsidRPr="003A7A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]</w:t>
      </w:r>
      <w:r w:rsidR="00FE5CC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064CF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A7A1F" w:rsidRDefault="003A7A1F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7A1F" w:rsidRDefault="00983CB9" w:rsidP="00987E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In several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household</w:t>
      </w:r>
      <w:r w:rsidR="00AB2229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7C67D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use of </w:t>
      </w:r>
      <w:r w:rsidR="0088273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ITNs 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associated </w:t>
      </w:r>
      <w:r w:rsidR="006A0058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="006A0058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other means of prevention against mosquito bites such as</w:t>
      </w:r>
      <w:r w:rsidR="007C67D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513D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insecticide 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spray</w:t>
      </w:r>
      <w:r w:rsidR="001513D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coils, repellents</w:t>
      </w:r>
      <w:r w:rsidR="006A005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the use of screen</w:t>
      </w:r>
      <w:r w:rsidR="001513D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 on windows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 This was particularly the case for people living near mar</w:t>
      </w:r>
      <w:r w:rsidR="00D53D22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shland where the nuisance due to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mosquitoes could be very important</w:t>
      </w:r>
      <w:r w:rsidR="00CC793D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>The use of insecticide spray and coils alongside pesticide</w:t>
      </w:r>
      <w:r w:rsidR="00477887" w:rsidRPr="003A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in agriculture are considered to increase insecticide selective pressure in mosquito population</w:t>
      </w:r>
      <w:r w:rsidR="00B560EA" w:rsidRPr="003A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and to induce insecticide resistance in mosquito populations</w:t>
      </w:r>
      <w:r w:rsidR="00D07782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PEVuZE5vdGU+PENpdGU+PEF1dGhvcj5BbnRvbmlvLU5rb25kamlvPC9BdXRob3I+PFllYXI+MjAx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</w:fldData>
        </w:fldChar>
      </w:r>
      <w:r w:rsidR="00FC681F" w:rsidRPr="003A7A1F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PEVuZE5vdGU+PENpdGU+PEF1dGhvcj5BbnRvbmlvLU5rb25kamlvPC9BdXRob3I+PFllYXI+MjAx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</w:fldData>
        </w:fldChar>
      </w:r>
      <w:r w:rsidR="00FC681F" w:rsidRPr="003A7A1F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C681F" w:rsidRPr="003A7A1F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23" w:tooltip="Antonio-Nkondjio, 2011 #7165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23</w:t>
        </w:r>
      </w:hyperlink>
      <w:r w:rsidR="00FC681F" w:rsidRPr="003A7A1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hyperlink w:anchor="_ENREF_40" w:tooltip="Antonio-Nkondjio, 2017 #8973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GB"/>
          </w:rPr>
          <w:t>40-42</w:t>
        </w:r>
      </w:hyperlink>
      <w:r w:rsidR="00FC681F" w:rsidRPr="003A7A1F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. Although </w:t>
      </w:r>
      <w:r w:rsidR="0088273B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ITNs 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>are considered a first</w:t>
      </w:r>
      <w:r w:rsidR="006A005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>line intervention tool</w:t>
      </w:r>
      <w:r w:rsidR="00772BEF" w:rsidRPr="003A7A1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this tool is not</w:t>
      </w:r>
      <w:r w:rsidR="00C12ED2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100%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effective 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lastRenderedPageBreak/>
        <w:t>against resistant mosquito population</w:t>
      </w:r>
      <w:r w:rsidR="006A005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or outdoor</w:t>
      </w:r>
      <w:r w:rsidR="006A005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>biting mosquitoes and need to be complemented with other control tools</w:t>
      </w:r>
      <w:r w:rsidR="006A005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such as larval control</w:t>
      </w:r>
      <w:r w:rsidR="00BB74D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when there are indication</w:t>
      </w:r>
      <w:r w:rsidR="00272D81" w:rsidRPr="003A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B74D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of rapid evolution of insecticide resistance</w:t>
      </w:r>
      <w:r w:rsidR="00CC793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01D8F" w:rsidRPr="003A7A1F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B560EA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could</w:t>
      </w:r>
      <w:r w:rsidR="00401D8F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justif</w:t>
      </w:r>
      <w:r w:rsidR="00B560EA" w:rsidRPr="003A7A1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52184D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the need to implement a </w:t>
      </w:r>
      <w:proofErr w:type="spellStart"/>
      <w:r w:rsidR="0052184D" w:rsidRPr="003A7A1F">
        <w:rPr>
          <w:rFonts w:ascii="Times New Roman" w:hAnsi="Times New Roman" w:cs="Times New Roman"/>
          <w:sz w:val="24"/>
          <w:szCs w:val="24"/>
          <w:lang w:val="en-GB"/>
        </w:rPr>
        <w:t>larviciding</w:t>
      </w:r>
      <w:proofErr w:type="spellEnd"/>
      <w:r w:rsidR="00772BEF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0EA" w:rsidRPr="003A7A1F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="006A0058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772BEF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B560EA" w:rsidRPr="003A7A1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72BEF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city </w:t>
      </w:r>
      <w:r w:rsidR="00B560EA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such as </w:t>
      </w:r>
      <w:r w:rsidR="00772BEF" w:rsidRPr="003A7A1F">
        <w:rPr>
          <w:rFonts w:ascii="Times New Roman" w:hAnsi="Times New Roman" w:cs="Times New Roman"/>
          <w:sz w:val="24"/>
          <w:szCs w:val="24"/>
          <w:lang w:val="en-GB"/>
        </w:rPr>
        <w:t>Yaoundé</w:t>
      </w:r>
      <w:r w:rsidR="00304A2E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to complement</w:t>
      </w:r>
      <w:r w:rsidR="00D339B5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existing interventions</w:t>
      </w:r>
      <w:r w:rsidR="00772BEF" w:rsidRPr="003A7A1F">
        <w:rPr>
          <w:rFonts w:ascii="Times New Roman" w:hAnsi="Times New Roman" w:cs="Times New Roman"/>
          <w:sz w:val="24"/>
          <w:szCs w:val="24"/>
          <w:lang w:val="en-GB"/>
        </w:rPr>
        <w:t>. Larval control h</w:t>
      </w:r>
      <w:r w:rsidR="003A7A1F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772BEF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been reported to reduce malaria transmission in urban setting </w:t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PEVuZE5vdGU+PENpdGU+PEF1dGhvcj5HZWlzc2J1aGxlcjwvQXV0aG9yPjxZZWFyPjIwMDk8L1ll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</w:fldData>
        </w:fldChar>
      </w:r>
      <w:r w:rsidR="00FC681F" w:rsidRPr="003A7A1F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PEVuZE5vdGU+PENpdGU+PEF1dGhvcj5HZWlzc2J1aGxlcjwvQXV0aG9yPjxZZWFyPjIwMDk8L1ll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</w:fldData>
        </w:fldChar>
      </w:r>
      <w:r w:rsidR="00FC681F" w:rsidRPr="003A7A1F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C681F" w:rsidRPr="003A7A1F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43" w:tooltip="Geissbuhler, 2009 #1044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GB"/>
          </w:rPr>
          <w:t>43</w:t>
        </w:r>
      </w:hyperlink>
      <w:r w:rsidR="00FC681F" w:rsidRPr="003A7A1F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hyperlink w:anchor="_ENREF_44" w:tooltip="Maheu-Giroux, 2013 #7245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GB"/>
          </w:rPr>
          <w:t>44</w:t>
        </w:r>
      </w:hyperlink>
      <w:r w:rsidR="00FC681F" w:rsidRPr="003A7A1F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3A7284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2BEF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and could be an important </w:t>
      </w:r>
      <w:r w:rsidR="00176A7B" w:rsidRPr="003A7A1F">
        <w:rPr>
          <w:rFonts w:ascii="Times New Roman" w:hAnsi="Times New Roman" w:cs="Times New Roman"/>
          <w:sz w:val="24"/>
          <w:szCs w:val="24"/>
          <w:lang w:val="en-GB"/>
        </w:rPr>
        <w:t>component</w:t>
      </w:r>
      <w:r w:rsidR="00772BEF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for the control and elimination of malaria in </w:t>
      </w:r>
      <w:r w:rsidR="00477887" w:rsidRPr="003A7A1F">
        <w:rPr>
          <w:rFonts w:ascii="Times New Roman" w:hAnsi="Times New Roman" w:cs="Times New Roman"/>
          <w:sz w:val="24"/>
          <w:szCs w:val="24"/>
          <w:lang w:val="en-GB"/>
        </w:rPr>
        <w:t>the city of Yaoundé</w:t>
      </w:r>
      <w:r w:rsidR="003A7284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FC681F" w:rsidRPr="003A7A1F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&lt;EndNote&gt;&lt;Cite&gt;&lt;RecNum&gt;8740&lt;/RecNum&gt;&lt;DisplayText&gt;[45]&lt;/DisplayText&gt;&lt;record&gt;&lt;rec-number&gt;8740&lt;/rec-number&gt;&lt;foreign-keys&gt;&lt;key app="EN" db-id="fww0eratpxde5ae22rm55wa70tzfat52f992" timestamp="1499694134"&gt;8740&lt;/key&gt;&lt;/foreign-keys&gt;&lt;ref-type name="Generic"&gt;13&lt;/ref-type&gt;&lt;contributors&gt;&lt;/contributors&gt;&lt;titles&gt;&lt;title&gt;WHO. Larval source management: a supplementary measure for malaria vector control. Geneva, World Health Organization, 2013&lt;/title&gt;&lt;/titles&gt;&lt;dates&gt;&lt;/dates&gt;&lt;label&gt;ref14&lt;/label&gt;&lt;urls&gt;&lt;/urls&gt;&lt;/record&gt;&lt;/Cite&gt;&lt;/EndNote&gt;</w:instrText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FC681F" w:rsidRPr="003A7A1F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45" w:tooltip=",  #8740" w:history="1">
        <w:r w:rsidR="00FC681F" w:rsidRPr="003A7A1F">
          <w:rPr>
            <w:rFonts w:ascii="Times New Roman" w:hAnsi="Times New Roman" w:cs="Times New Roman"/>
            <w:noProof/>
            <w:sz w:val="24"/>
            <w:szCs w:val="24"/>
            <w:lang w:val="en-GB"/>
          </w:rPr>
          <w:t>45</w:t>
        </w:r>
      </w:hyperlink>
      <w:r w:rsidR="00FC681F" w:rsidRPr="003A7A1F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FE5CC3" w:rsidRPr="003A7A1F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3A7284" w:rsidRPr="003A7A1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72BEF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C793D" w:rsidRPr="003A7A1F" w:rsidRDefault="00CC793D" w:rsidP="00987E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793D" w:rsidRPr="003A7A1F" w:rsidRDefault="003A7A1F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bout 60% of respondents reported doing self-medication and 34.3% r</w:t>
      </w:r>
      <w:r w:rsidR="00624A65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eport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 going to hospital for consultation when they suspect a case of </w:t>
      </w:r>
      <w:r w:rsidR="00182EE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fever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 A high proportion of people doing self-medication was recorded among well</w:t>
      </w:r>
      <w:r w:rsidR="006A005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educated people. The recourse to self-medication could be explained by the fact </w:t>
      </w:r>
      <w:r w:rsidR="00980A9F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</w:t>
      </w:r>
      <w:r w:rsidR="00182EE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most people think </w:t>
      </w:r>
      <w:r w:rsidR="00676EF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they will spen</w:t>
      </w:r>
      <w:r w:rsidR="00182EEB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676EF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A0034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a lot of</w:t>
      </w:r>
      <w:r w:rsidR="00676EF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money </w:t>
      </w:r>
      <w:r w:rsidR="001005D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9C0AE4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much</w:t>
      </w:r>
      <w:r w:rsidR="001005D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their time </w:t>
      </w:r>
      <w:r w:rsidR="000D0461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if they go</w:t>
      </w:r>
      <w:r w:rsidR="00676EF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hospital</w:t>
      </w:r>
      <w:r w:rsidR="00C8149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="000D0461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ese findings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D0461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similar to reports </w:t>
      </w:r>
      <w:r w:rsidR="00CC793D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r w:rsidR="001513D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previous studies</w:t>
      </w:r>
      <w:r w:rsidR="000C3E1C" w:rsidRPr="003A7A1F">
        <w:rPr>
          <w:rFonts w:ascii="Times New Roman" w:eastAsiaTheme="minorHAnsi" w:hAnsi="Times New Roman" w:cs="Times New Roman"/>
          <w:color w:val="FF0000"/>
          <w:sz w:val="24"/>
          <w:szCs w:val="24"/>
          <w:lang w:val="en-US" w:eastAsia="en-US"/>
        </w:rPr>
        <w:t xml:space="preserve"> </w:t>
      </w:r>
      <w:r w:rsidR="00FE5CC3" w:rsidRPr="003A7A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fldChar w:fldCharType="begin"/>
      </w:r>
      <w:r w:rsidR="00FC681F" w:rsidRPr="003A7A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instrText xml:space="preserve"> ADDIN EN.CITE &lt;EndNote&gt;&lt;Cite&gt;&lt;Author&gt;Ahmed&lt;/Author&gt;&lt;Year&gt;2009&lt;/Year&gt;&lt;RecNum&gt;11970&lt;/RecNum&gt;&lt;DisplayText&gt;[46, 47]&lt;/DisplayText&gt;&lt;record&gt;&lt;rec-number&gt;11970&lt;/rec-number&gt;&lt;foreign-keys&gt;&lt;key app="EN" db-id="vwtpdwsdtzzppuez2dmxs5ras99zxva5rfrv"&gt;11970&lt;/key&gt;&lt;/foreign-keys&gt;&lt;ref-type name="Journal Article"&gt;17&lt;/ref-type&gt;&lt;contributors&gt;&lt;authors&gt;&lt;author&gt;Ahmed, SM&lt;/author&gt;&lt;author&gt;Haque, R&lt;/author&gt;&lt;author&gt;Haque, U&lt;/author&gt;&lt;author&gt;Hossain, A &lt;/author&gt;&lt;/authors&gt;&lt;/contributors&gt;&lt;titles&gt;&lt;title&gt;Knowledge on the transmission, prevention and treatment of malaria among two endemic populations of Bangladesh and their health-seeking behaviour&lt;/title&gt;&lt;secondary-title&gt;Malar J&lt;/secondary-title&gt;&lt;/titles&gt;&lt;periodical&gt;&lt;full-title&gt;Malar J&lt;/full-title&gt;&lt;/periodical&gt;&lt;volume&gt;8&lt;/volume&gt;&lt;number&gt;173&lt;/number&gt;&lt;dates&gt;&lt;year&gt;2009&lt;/year&gt;&lt;/dates&gt;&lt;urls&gt;&lt;/urls&gt;&lt;/record&gt;&lt;/Cite&gt;&lt;Cite&gt;&lt;Author&gt;Mazigo&lt;/Author&gt;&lt;Year&gt;2010&lt;/Year&gt;&lt;RecNum&gt;11969&lt;/RecNum&gt;&lt;record&gt;&lt;rec-number&gt;11969&lt;/rec-number&gt;&lt;foreign-keys&gt;&lt;key app="EN" db-id="vwtpdwsdtzzppuez2dmxs5ras99zxva5rfrv"&gt;11969&lt;/key&gt;&lt;/foreign-keys&gt;&lt;ref-type name="Journal Article"&gt;17&lt;/ref-type&gt;&lt;contributors&gt;&lt;authors&gt;&lt;author&gt;Mazigo, HD&lt;/author&gt;&lt;author&gt;Obazy, E&lt;/author&gt;&lt;author&gt;Mauka, W&lt;/author&gt;&lt;author&gt;Manyiri, P&lt;/author&gt;&lt;author&gt;Zinga, M&lt;/author&gt;&lt;author&gt;Kweka, EJ&lt;/author&gt;&lt;author&gt;Mnyone, LL&lt;/author&gt;&lt;author&gt;Heukelbach, J&lt;/author&gt;&lt;/authors&gt;&lt;/contributors&gt;&lt;titles&gt;&lt;title&gt;Knowledge, Attitudes, and Practices about Malaria and Its Control in Rural Northwest Tanzania&lt;/title&gt;&lt;secondary-title&gt;Malaria Research and Treatment&amp;#xD;&lt;/secondary-title&gt;&lt;/titles&gt;&lt;pages&gt;9&lt;/pages&gt;&lt;volume&gt;2010&lt;/volume&gt;&lt;dates&gt;&lt;year&gt;2010&lt;/year&gt;&lt;/dates&gt;&lt;urls&gt;&lt;/urls&gt;&lt;/record&gt;&lt;/Cite&gt;&lt;/EndNote&gt;</w:instrText>
      </w:r>
      <w:r w:rsidR="00FE5CC3" w:rsidRPr="003A7A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fldChar w:fldCharType="separate"/>
      </w:r>
      <w:r w:rsidR="00FC681F" w:rsidRPr="003A7A1F"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  <w:t>[</w:t>
      </w:r>
      <w:hyperlink w:anchor="_ENREF_46" w:tooltip="Ahmed, 2009 #11970" w:history="1">
        <w:r w:rsidR="00FC681F" w:rsidRPr="003A7A1F">
          <w:rPr>
            <w:rFonts w:ascii="Times New Roman" w:eastAsiaTheme="minorHAnsi" w:hAnsi="Times New Roman" w:cs="Times New Roman"/>
            <w:noProof/>
            <w:sz w:val="24"/>
            <w:szCs w:val="24"/>
            <w:lang w:val="en-US" w:eastAsia="en-US"/>
          </w:rPr>
          <w:t>46</w:t>
        </w:r>
      </w:hyperlink>
      <w:r w:rsidR="00FC681F" w:rsidRPr="003A7A1F"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  <w:t xml:space="preserve">, </w:t>
      </w:r>
      <w:hyperlink w:anchor="_ENREF_47" w:tooltip="Mazigo, 2010 #11969" w:history="1">
        <w:r w:rsidR="00FC681F" w:rsidRPr="003A7A1F">
          <w:rPr>
            <w:rFonts w:ascii="Times New Roman" w:eastAsiaTheme="minorHAnsi" w:hAnsi="Times New Roman" w:cs="Times New Roman"/>
            <w:noProof/>
            <w:sz w:val="24"/>
            <w:szCs w:val="24"/>
            <w:lang w:val="en-US" w:eastAsia="en-US"/>
          </w:rPr>
          <w:t>47</w:t>
        </w:r>
      </w:hyperlink>
      <w:r w:rsidR="00FC681F" w:rsidRPr="003A7A1F"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  <w:t>]</w:t>
      </w:r>
      <w:r w:rsidR="00FE5CC3" w:rsidRPr="003A7A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fldChar w:fldCharType="end"/>
      </w:r>
      <w:r w:rsidR="00CC793D" w:rsidRPr="003A7A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="00CC793D" w:rsidRPr="003A7A1F">
        <w:rPr>
          <w:rFonts w:ascii="Times New Roman" w:eastAsiaTheme="minorHAnsi" w:hAnsi="Times New Roman" w:cs="Times New Roman"/>
          <w:color w:val="FF0000"/>
          <w:sz w:val="24"/>
          <w:szCs w:val="24"/>
          <w:lang w:val="en-US" w:eastAsia="en-US"/>
        </w:rPr>
        <w:t xml:space="preserve"> </w:t>
      </w:r>
      <w:r w:rsidR="009C0AE4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As the study demonstrated</w:t>
      </w:r>
      <w:r w:rsidR="00C12ED2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,</w:t>
      </w:r>
      <w:r w:rsidR="009C0AE4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taking in charge a case of malaria could be </w:t>
      </w:r>
      <w:r w:rsidR="00E94F59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very </w:t>
      </w:r>
      <w:r w:rsidR="009C0AE4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costly for poor households. </w:t>
      </w:r>
      <w:r w:rsidR="001005D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To address </w:t>
      </w:r>
      <w:r w:rsidR="009C0AE4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these issues</w:t>
      </w:r>
      <w:r w:rsidR="001005D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the </w:t>
      </w:r>
      <w:r w:rsidR="006A0058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G</w:t>
      </w:r>
      <w:r w:rsidR="001005D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overnment </w:t>
      </w:r>
      <w:r w:rsidR="009C0AE4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of Cameroon </w:t>
      </w:r>
      <w:r w:rsidR="00E94F59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is subsidizing the treatment of malaria cases in healthcare facilities and </w:t>
      </w:r>
      <w:r w:rsidR="009C0AE4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since 2010 </w:t>
      </w:r>
      <w:r w:rsidR="001005D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several community health workers </w:t>
      </w:r>
      <w:r w:rsidR="00E94F59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have been trained </w:t>
      </w:r>
      <w:r w:rsidR="001005D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to provide </w:t>
      </w:r>
      <w:r w:rsidR="009C0AE4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first </w:t>
      </w:r>
      <w:r w:rsidR="001005D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care to people suffering from uncomplicated malaria</w:t>
      </w:r>
      <w:r w:rsidR="009C0AE4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or common diseases in the population</w:t>
      </w:r>
      <w:r w:rsidR="00DF619A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fldChar w:fldCharType="begin"/>
      </w:r>
      <w:r w:rsidR="00CA0C36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instrText xml:space="preserve"> ADDIN EN.CITE &lt;EndNote&gt;&lt;Cite&gt;&lt;Author&gt;Minsanté&lt;/Author&gt;&lt;Year&gt;2018&lt;/Year&gt;&lt;RecNum&gt;11974&lt;/RecNum&gt;&lt;DisplayText&gt;[13]&lt;/DisplayText&gt;&lt;record&gt;&lt;rec-number&gt;11974&lt;/rec-number&gt;&lt;foreign-keys&gt;&lt;key app="EN" db-id="vwtpdwsdtzzppuez2dmxs5ras99zxva5rfrv"&gt;11974&lt;/key&gt;&lt;/foreign-keys&gt;&lt;ref-type name="Journal Article"&gt;17&lt;/ref-type&gt;&lt;contributors&gt;&lt;authors&gt;&lt;author&gt;Minsanté&lt;/author&gt;&lt;/authors&gt;&lt;/contributors&gt;&lt;titles&gt;&lt;title&gt;11th World Malaria Day &amp;quot;Ready to beat malaria&amp;quot; We are the generation that can end malaria. Wednesday, April 25, 2018&lt;/title&gt;&lt;/titles&gt;&lt;dates&gt;&lt;year&gt;2018&lt;/year&gt;&lt;/dates&gt;&lt;urls&gt;&lt;/urls&gt;&lt;/record&gt;&lt;/Cite&gt;&lt;/EndNote&gt;</w:instrText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fldChar w:fldCharType="separate"/>
      </w:r>
      <w:r w:rsidR="00CA0C36" w:rsidRPr="003A7A1F">
        <w:rPr>
          <w:rFonts w:ascii="Times New Roman" w:eastAsiaTheme="minorHAnsi" w:hAnsi="Times New Roman" w:cs="Times New Roman"/>
          <w:noProof/>
          <w:color w:val="231F20"/>
          <w:sz w:val="24"/>
          <w:szCs w:val="24"/>
          <w:lang w:val="en-US" w:eastAsia="en-US"/>
        </w:rPr>
        <w:t>[</w:t>
      </w:r>
      <w:hyperlink w:anchor="_ENREF_13" w:tooltip="Minsanté, 2018 #11974" w:history="1">
        <w:r w:rsidR="00FC681F" w:rsidRPr="003A7A1F">
          <w:rPr>
            <w:rFonts w:ascii="Times New Roman" w:eastAsiaTheme="minorHAnsi" w:hAnsi="Times New Roman" w:cs="Times New Roman"/>
            <w:noProof/>
            <w:color w:val="231F20"/>
            <w:sz w:val="24"/>
            <w:szCs w:val="24"/>
            <w:lang w:val="en-US" w:eastAsia="en-US"/>
          </w:rPr>
          <w:t>13</w:t>
        </w:r>
      </w:hyperlink>
      <w:r w:rsidR="00CA0C36" w:rsidRPr="003A7A1F">
        <w:rPr>
          <w:rFonts w:ascii="Times New Roman" w:eastAsiaTheme="minorHAnsi" w:hAnsi="Times New Roman" w:cs="Times New Roman"/>
          <w:noProof/>
          <w:color w:val="231F20"/>
          <w:sz w:val="24"/>
          <w:szCs w:val="24"/>
          <w:lang w:val="en-US" w:eastAsia="en-US"/>
        </w:rPr>
        <w:t>]</w:t>
      </w:r>
      <w:r w:rsidR="00FE5CC3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fldChar w:fldCharType="end"/>
      </w:r>
      <w:r w:rsidR="001005D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. </w:t>
      </w:r>
      <w:r w:rsidR="009C0AE4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Because people are not always aware of the existence of these practitioners in the community</w:t>
      </w:r>
      <w:r w:rsidR="006A0058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,</w:t>
      </w:r>
      <w:r w:rsidR="009C0AE4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more information and sensitization need to be done towards this end. </w:t>
      </w:r>
      <w:r w:rsidR="003A0034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In addition to that,</w:t>
      </w:r>
      <w:r w:rsidR="001005D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it came out from the study that more and more people purchase </w:t>
      </w:r>
      <w:r w:rsidR="000B136F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drugs for </w:t>
      </w:r>
      <w:r w:rsidR="001005D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malaria treatment from street sellers</w:t>
      </w:r>
      <w:r w:rsidR="000D0461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. </w:t>
      </w:r>
      <w:r w:rsidR="001005D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This situation is of </w:t>
      </w:r>
      <w:r w:rsidR="000D0461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paramount</w:t>
      </w:r>
      <w:r w:rsidR="001005D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importanc</w:t>
      </w:r>
      <w:r w:rsidR="000D0461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>e and need to be dealt with as urgently</w:t>
      </w:r>
      <w:r w:rsidR="001005DC" w:rsidRPr="003A7A1F"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  <w:t xml:space="preserve"> as possible. </w:t>
      </w:r>
      <w:r w:rsidR="007261B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Because drugs </w:t>
      </w:r>
      <w:r w:rsidR="006A0058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6A0058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35241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</w:t>
      </w:r>
      <w:r w:rsidR="007261B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sold on the streets </w:t>
      </w:r>
      <w:r w:rsidR="001005D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are not maintained in good condition</w:t>
      </w:r>
      <w:r w:rsidR="0047788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are of poor quality,</w:t>
      </w:r>
      <w:r w:rsidR="000D0461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they</w:t>
      </w:r>
      <w:r w:rsidR="001005DC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0415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could be </w:t>
      </w:r>
      <w:r w:rsidR="00B560E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40415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source for</w:t>
      </w:r>
      <w:r w:rsidR="0047788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261B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rapid spread of drug resistance</w:t>
      </w:r>
      <w:r w:rsidR="000D0461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 S</w:t>
      </w:r>
      <w:r w:rsidR="007261B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pecial measures need to be </w:t>
      </w:r>
      <w:r w:rsidR="006A0058">
        <w:rPr>
          <w:rFonts w:ascii="Times New Roman" w:eastAsia="Times New Roman" w:hAnsi="Times New Roman" w:cs="Times New Roman"/>
          <w:sz w:val="24"/>
          <w:szCs w:val="24"/>
          <w:lang w:val="en-US"/>
        </w:rPr>
        <w:t>undertaken</w:t>
      </w:r>
      <w:r w:rsidR="007261B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D0461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control the selling and consumption of these drugs. </w:t>
      </w:r>
      <w:r w:rsidR="007261B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A7A1F" w:rsidRDefault="003A7A1F" w:rsidP="00987E4B">
      <w:pPr>
        <w:spacing w:after="0" w:line="48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863C3A" w:rsidRPr="003A7A1F" w:rsidRDefault="00863C3A" w:rsidP="00987E4B">
      <w:pPr>
        <w:spacing w:after="0" w:line="48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E36F56" w:rsidRPr="003A7A1F" w:rsidRDefault="00E36F56" w:rsidP="00987E4B">
      <w:pPr>
        <w:spacing w:after="0" w:line="48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3A7A1F">
        <w:rPr>
          <w:rFonts w:ascii="Times New Roman" w:eastAsia="Calibri" w:hAnsi="Times New Roman" w:cs="Times New Roman"/>
          <w:b/>
          <w:sz w:val="24"/>
          <w:lang w:val="en-US"/>
        </w:rPr>
        <w:t>C</w:t>
      </w:r>
      <w:r w:rsidR="00170038" w:rsidRPr="003A7A1F">
        <w:rPr>
          <w:rFonts w:ascii="Times New Roman" w:eastAsia="Calibri" w:hAnsi="Times New Roman" w:cs="Times New Roman"/>
          <w:b/>
          <w:sz w:val="24"/>
          <w:lang w:val="en-US"/>
        </w:rPr>
        <w:t>onclusion</w:t>
      </w:r>
    </w:p>
    <w:p w:rsidR="00E36F56" w:rsidRPr="003A7A1F" w:rsidRDefault="00E36F56" w:rsidP="00987E4B">
      <w:pPr>
        <w:spacing w:after="0" w:line="48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721846" w:rsidRPr="003A7A1F" w:rsidRDefault="00931163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="000D0461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study </w:t>
      </w:r>
      <w:r w:rsidR="000D0461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revealed a heterogeneous pattern concerning </w: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knowledge </w:t>
      </w:r>
      <w:r w:rsidR="004349E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8C117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usage of prevention measures by </w:t>
      </w:r>
      <w:r w:rsidR="004349E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the population and stresses the need for</w:t>
      </w:r>
      <w:r w:rsidR="005715F3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17E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implementing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additional sensitization </w:t>
      </w:r>
      <w:r w:rsidR="008C117E" w:rsidRPr="003A7A1F"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6A00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such as community educators, focus group discussion or social media (Facebook, WhatsApp</w:t>
      </w:r>
      <w:r w:rsidR="006A00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YouTube)</w:t>
      </w:r>
      <w:r w:rsidR="005715F3"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 to reach </w:t>
      </w:r>
      <w:r w:rsidR="004349EE" w:rsidRPr="003A7A1F">
        <w:rPr>
          <w:rFonts w:ascii="Times New Roman" w:hAnsi="Times New Roman" w:cs="Times New Roman"/>
          <w:sz w:val="24"/>
          <w:szCs w:val="24"/>
          <w:lang w:val="en-US"/>
        </w:rPr>
        <w:t>more people</w:t>
      </w:r>
      <w:r w:rsidR="005715F3" w:rsidRPr="003A7A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15F3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49E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Moreover</w:t>
      </w:r>
      <w:r w:rsidR="00B560E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349E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because malaria vectors have been reported to </w:t>
      </w:r>
      <w:r w:rsidR="008C117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have become increasingly resistant</w:t>
      </w:r>
      <w:r w:rsidR="004349E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insecticide </w:t>
      </w:r>
      <w:r w:rsidR="008C117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city of Yaoundé, </w:t>
      </w:r>
      <w:r w:rsidR="004349E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use of an integrated control approach with </w:t>
      </w:r>
      <w:proofErr w:type="spellStart"/>
      <w:r w:rsidR="004349E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larviciding</w:t>
      </w:r>
      <w:proofErr w:type="spellEnd"/>
      <w:r w:rsidR="004349E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coming as a complement to existing control tool could be indicated. In this context</w:t>
      </w:r>
      <w:r w:rsidR="00B560EA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349E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assessing population adherence to this new control intervention could be important to determine the sustainability of such an approach in the control of malaria in </w:t>
      </w:r>
      <w:r w:rsidR="0040415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4349E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city </w:t>
      </w:r>
      <w:r w:rsidR="0040415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4349E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Yaoundé.  </w:t>
      </w:r>
    </w:p>
    <w:p w:rsidR="00170038" w:rsidRPr="003A7A1F" w:rsidRDefault="006A0058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</w:t>
      </w:r>
      <w:r w:rsidR="00170038" w:rsidRPr="003A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bbreviations</w:t>
      </w:r>
    </w:p>
    <w:p w:rsidR="008E7A87" w:rsidRPr="003A7A1F" w:rsidRDefault="008E7A87" w:rsidP="00987E4B">
      <w:pPr>
        <w:spacing w:after="0" w:line="480" w:lineRule="auto"/>
        <w:rPr>
          <w:rFonts w:ascii="Times New Roman" w:hAnsi="Times New Roman"/>
          <w:sz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24"/>
          <w:lang w:val="en-US"/>
        </w:rPr>
        <w:t>ITNs</w:t>
      </w:r>
      <w:r w:rsidR="00BC25B9" w:rsidRPr="003A7A1F">
        <w:rPr>
          <w:rFonts w:ascii="Times New Roman" w:hAnsi="Times New Roman" w:cs="Times New Roman"/>
          <w:sz w:val="24"/>
          <w:szCs w:val="24"/>
          <w:lang w:val="en-US"/>
        </w:rPr>
        <w:t>: Insecticide-T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 xml:space="preserve">reated </w:t>
      </w:r>
      <w:r w:rsidR="00BC25B9" w:rsidRPr="003A7A1F">
        <w:rPr>
          <w:rFonts w:ascii="Times New Roman" w:hAnsi="Times New Roman" w:cs="Times New Roman"/>
          <w:sz w:val="24"/>
          <w:szCs w:val="24"/>
          <w:lang w:val="en-US"/>
        </w:rPr>
        <w:t>Nets</w:t>
      </w:r>
      <w:r w:rsidR="00147A47" w:rsidRPr="003A7A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A87" w:rsidRPr="003A7A1F" w:rsidRDefault="008E7A87" w:rsidP="00987E4B">
      <w:pPr>
        <w:spacing w:after="0" w:line="480" w:lineRule="auto"/>
        <w:rPr>
          <w:rFonts w:ascii="Times New Roman" w:hAnsi="Times New Roman"/>
          <w:sz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24"/>
          <w:lang w:val="en-US"/>
        </w:rPr>
        <w:t>RBM: Roll Back Malaria</w:t>
      </w:r>
      <w:r w:rsidR="00147A47" w:rsidRPr="003A7A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A87" w:rsidRPr="003A7A1F" w:rsidRDefault="008E7A87" w:rsidP="00987E4B">
      <w:pPr>
        <w:spacing w:after="0" w:line="480" w:lineRule="auto"/>
        <w:rPr>
          <w:rFonts w:ascii="Times New Roman" w:hAnsi="Times New Roman"/>
          <w:sz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19"/>
          <w:lang w:val="en-US"/>
        </w:rPr>
        <w:t>IPTP: Intermittent Pr</w:t>
      </w:r>
      <w:r w:rsidR="00BC25B9" w:rsidRPr="003A7A1F">
        <w:rPr>
          <w:rFonts w:ascii="Times New Roman" w:hAnsi="Times New Roman" w:cs="Times New Roman"/>
          <w:sz w:val="24"/>
          <w:szCs w:val="19"/>
          <w:lang w:val="en-US"/>
        </w:rPr>
        <w:t>eventive Treatment for Pregnant women</w:t>
      </w:r>
      <w:r w:rsidR="00147A47" w:rsidRPr="003A7A1F">
        <w:rPr>
          <w:rFonts w:ascii="Times New Roman" w:hAnsi="Times New Roman" w:cs="Times New Roman"/>
          <w:sz w:val="24"/>
          <w:szCs w:val="19"/>
          <w:lang w:val="en-US"/>
        </w:rPr>
        <w:t>.</w:t>
      </w:r>
    </w:p>
    <w:p w:rsidR="008E7A87" w:rsidRPr="003A7A1F" w:rsidRDefault="008E7A87" w:rsidP="00987E4B">
      <w:pPr>
        <w:spacing w:after="0" w:line="480" w:lineRule="auto"/>
        <w:rPr>
          <w:rFonts w:ascii="Times New Roman" w:hAnsi="Times New Roman"/>
          <w:sz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NMCP: National Malaria Control </w:t>
      </w:r>
      <w:proofErr w:type="spellStart"/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  <w:r w:rsid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proofErr w:type="spellEnd"/>
      <w:r w:rsidR="00147A4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70038" w:rsidRPr="003A7A1F" w:rsidRDefault="00170038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0038" w:rsidRPr="003A7A1F" w:rsidRDefault="00170038" w:rsidP="00987E4B">
      <w:pPr>
        <w:spacing w:after="0" w:line="48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/>
        </w:rPr>
      </w:pPr>
      <w:r w:rsidRPr="003A7A1F">
        <w:rPr>
          <w:rFonts w:ascii="Times New Roman" w:eastAsia="Times New Roman" w:hAnsi="Times New Roman" w:cs="Times New Roman"/>
          <w:b/>
          <w:bCs/>
          <w:sz w:val="24"/>
          <w:szCs w:val="27"/>
          <w:lang w:val="en-US"/>
        </w:rPr>
        <w:t>Declarations</w:t>
      </w:r>
    </w:p>
    <w:p w:rsidR="00170038" w:rsidRPr="003A7A1F" w:rsidRDefault="00170038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Ethics approval and consent to participate</w:t>
      </w:r>
    </w:p>
    <w:p w:rsidR="00B261EF" w:rsidRPr="003A7A1F" w:rsidRDefault="00B261EF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 study was conducted under the ethical clearance </w:t>
      </w:r>
      <w:r w:rsidRPr="003A7A1F">
        <w:rPr>
          <w:rFonts w:ascii="Times New Roman" w:hAnsi="Times New Roman" w:cs="Times New Roman"/>
          <w:sz w:val="24"/>
          <w:szCs w:val="24"/>
          <w:lang w:val="en-US"/>
        </w:rPr>
        <w:t>N° 2016/11/832/CE/CNERSH/SP</w:t>
      </w:r>
      <w:r w:rsidRPr="003A7A1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A7A1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delivered by the </w:t>
      </w:r>
      <w:r w:rsidRPr="003A7A1F">
        <w:rPr>
          <w:rFonts w:ascii="Times New Roman" w:hAnsi="Times New Roman" w:cs="Times New Roman"/>
          <w:sz w:val="24"/>
          <w:szCs w:val="24"/>
          <w:lang w:val="en-GB"/>
        </w:rPr>
        <w:t>Cameroon National Ethics Committee on Human health</w:t>
      </w:r>
      <w:r w:rsidRPr="003A7A1F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Further consent was obtained from each head of district. Verbal and formal informed consent </w:t>
      </w:r>
      <w:r w:rsidR="00147A47"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were</w:t>
      </w:r>
      <w:r w:rsidRPr="003A7A1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obtained from all respondents and the study purpose was explained to them.</w:t>
      </w:r>
    </w:p>
    <w:p w:rsidR="00170038" w:rsidRPr="003A7A1F" w:rsidRDefault="00170038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Consent for publication</w:t>
      </w:r>
    </w:p>
    <w:p w:rsidR="00B261EF" w:rsidRPr="003A7A1F" w:rsidRDefault="00B261EF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Not applicable</w:t>
      </w:r>
      <w:r w:rsidR="00147A4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70038" w:rsidRPr="003A7A1F" w:rsidRDefault="00170038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Availability of data and material</w:t>
      </w:r>
    </w:p>
    <w:p w:rsidR="00B261EF" w:rsidRPr="003A7A1F" w:rsidRDefault="00B261EF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Not applicable</w:t>
      </w:r>
      <w:r w:rsidR="00147A47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70038" w:rsidRPr="003A7A1F" w:rsidRDefault="00170038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Competing interests</w:t>
      </w:r>
    </w:p>
    <w:p w:rsidR="00B261EF" w:rsidRPr="003A7A1F" w:rsidRDefault="00B261EF" w:rsidP="00987E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A7A1F">
        <w:rPr>
          <w:rFonts w:ascii="Times New Roman" w:hAnsi="Times New Roman" w:cs="Times New Roman"/>
          <w:sz w:val="24"/>
          <w:szCs w:val="24"/>
          <w:lang w:val="en-GB"/>
        </w:rPr>
        <w:t>The authors declare that they have no competing interests.</w:t>
      </w:r>
    </w:p>
    <w:p w:rsidR="00170038" w:rsidRPr="003A7A1F" w:rsidRDefault="00170038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Funding</w:t>
      </w:r>
    </w:p>
    <w:p w:rsidR="00B261EF" w:rsidRPr="003A7A1F" w:rsidRDefault="00B261EF" w:rsidP="00987E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This work received financial support from </w:t>
      </w:r>
      <w:proofErr w:type="spellStart"/>
      <w:r w:rsidRPr="003A7A1F">
        <w:rPr>
          <w:rFonts w:ascii="Times New Roman" w:hAnsi="Times New Roman" w:cs="Times New Roman"/>
          <w:sz w:val="24"/>
          <w:szCs w:val="24"/>
          <w:lang w:val="en-GB"/>
        </w:rPr>
        <w:t>Wellcome</w:t>
      </w:r>
      <w:proofErr w:type="spellEnd"/>
      <w:r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Trust </w:t>
      </w:r>
      <w:r w:rsidR="00147A47" w:rsidRPr="003A7A1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A7A1F">
        <w:rPr>
          <w:rFonts w:ascii="Times New Roman" w:hAnsi="Times New Roman" w:cs="Times New Roman"/>
          <w:sz w:val="24"/>
          <w:szCs w:val="24"/>
          <w:lang w:val="en-GB"/>
        </w:rPr>
        <w:t>enior Fellowship in Public Health and Tropic</w:t>
      </w:r>
      <w:r w:rsidR="00063E4F"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al Medicine (202687/Z/16/Z) to </w:t>
      </w:r>
      <w:r w:rsidRPr="003A7A1F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063E4F" w:rsidRPr="003A7A1F">
        <w:rPr>
          <w:rFonts w:ascii="Times New Roman" w:hAnsi="Times New Roman" w:cs="Times New Roman"/>
          <w:sz w:val="24"/>
          <w:szCs w:val="24"/>
          <w:lang w:val="en-GB"/>
        </w:rPr>
        <w:t>C. The funding body did not have</w:t>
      </w:r>
      <w:r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any role in the design, collection of data, analysis and interpretation of data and in writing of the manuscript.</w:t>
      </w:r>
    </w:p>
    <w:p w:rsidR="00170038" w:rsidRPr="003A7A1F" w:rsidRDefault="00170038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Authors' contributions</w:t>
      </w:r>
    </w:p>
    <w:p w:rsidR="00706322" w:rsidRPr="003A7A1F" w:rsidRDefault="00706322" w:rsidP="00987E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A7A1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Conceived and designed the study protocol: CAN, participated in data collection: TA, NCS, DBP, DDL, SCN, KE, BR, AAP, CAN; critically revised the manuscript: CSW, SK, WS, AAP; interpreted, </w:t>
      </w:r>
      <w:r w:rsidR="00341C5E" w:rsidRPr="003A7A1F">
        <w:rPr>
          <w:rFonts w:ascii="Times New Roman" w:hAnsi="Times New Roman" w:cs="Times New Roman"/>
          <w:sz w:val="24"/>
          <w:szCs w:val="24"/>
          <w:lang w:val="en-GB"/>
        </w:rPr>
        <w:t>analysed</w:t>
      </w:r>
      <w:r w:rsidRPr="003A7A1F">
        <w:rPr>
          <w:rFonts w:ascii="Times New Roman" w:hAnsi="Times New Roman" w:cs="Times New Roman"/>
          <w:sz w:val="24"/>
          <w:szCs w:val="24"/>
          <w:lang w:val="en-GB"/>
        </w:rPr>
        <w:t xml:space="preserve"> data and wrote the paper: CAN, TA with contribution of other authors. All the authors read and approved the final version. </w:t>
      </w:r>
    </w:p>
    <w:p w:rsidR="00170038" w:rsidRPr="003A7A1F" w:rsidRDefault="00170038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Acknowledgements</w:t>
      </w:r>
    </w:p>
    <w:p w:rsidR="00E151C4" w:rsidRPr="003A7A1F" w:rsidRDefault="00E151C4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Not applicable</w:t>
      </w:r>
      <w:r w:rsidR="00341C5E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70038" w:rsidRPr="003A7A1F" w:rsidRDefault="00170038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193D" w:rsidRPr="003A7A1F" w:rsidRDefault="004D193D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7A1F" w:rsidRDefault="003A7A1F" w:rsidP="00987E4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:rsidR="004D193D" w:rsidRPr="003A7A1F" w:rsidRDefault="004D193D" w:rsidP="00987E4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4D193D" w:rsidRPr="003A7A1F" w:rsidRDefault="004D193D" w:rsidP="00987E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681F" w:rsidRPr="003A7A1F" w:rsidRDefault="00FE5CC3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721846"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ADDIN EN.REFLIST </w:instrText>
      </w: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bookmarkStart w:id="1" w:name="_ENREF_1"/>
      <w:r w:rsidR="00FC681F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1.</w:t>
      </w:r>
      <w:r w:rsidR="00FC681F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Knudsen A, Slooff R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="00FC681F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Vector-borne disease problems in rapid urbanization: new approaches to vector control. Bull World Health Organ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FC681F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1992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="00FC681F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70:1 - 6.</w:t>
      </w:r>
      <w:bookmarkEnd w:id="1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2" w:name="_ENREF_2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2.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WHO. World malaria report</w:t>
      </w:r>
      <w:r w:rsidR="00E454D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2016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. Geneva: World Health Organization; 2016. </w:t>
      </w:r>
      <w:bookmarkEnd w:id="2"/>
    </w:p>
    <w:p w:rsidR="00FC681F" w:rsidRPr="008158EE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</w:rPr>
      </w:pPr>
      <w:bookmarkStart w:id="3" w:name="_ENREF_3"/>
      <w:r w:rsidRPr="003A7A1F">
        <w:rPr>
          <w:rFonts w:ascii="Times New Roman" w:eastAsia="Times New Roman" w:hAnsi="Times New Roman" w:cs="Calibri"/>
          <w:noProof/>
          <w:sz w:val="24"/>
          <w:szCs w:val="24"/>
          <w:lang w:val="fr-CM"/>
        </w:rPr>
        <w:t>3.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fr-CM"/>
        </w:rPr>
        <w:tab/>
        <w:t>M</w:t>
      </w:r>
      <w:r w:rsidR="00E454DC">
        <w:rPr>
          <w:rFonts w:ascii="Times New Roman" w:eastAsia="Times New Roman" w:hAnsi="Times New Roman" w:cs="Calibri"/>
          <w:noProof/>
          <w:sz w:val="24"/>
          <w:szCs w:val="24"/>
          <w:lang w:val="fr-CM"/>
        </w:rPr>
        <w:t>inistry of health.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fr-CM"/>
        </w:rPr>
        <w:t xml:space="preserve"> Rapport d’activites du Programme National de Lutte contre le Paludisme en 2015</w:t>
      </w:r>
      <w:r w:rsidR="007C544C">
        <w:rPr>
          <w:rFonts w:ascii="Times New Roman" w:eastAsia="Times New Roman" w:hAnsi="Times New Roman" w:cs="Calibri"/>
          <w:noProof/>
          <w:sz w:val="24"/>
          <w:szCs w:val="24"/>
          <w:lang w:val="fr-CM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fr-CM"/>
        </w:rPr>
        <w:t xml:space="preserve"> </w:t>
      </w:r>
      <w:r w:rsidRPr="008158EE">
        <w:rPr>
          <w:rFonts w:ascii="Times New Roman" w:eastAsia="Times New Roman" w:hAnsi="Times New Roman" w:cs="Calibri"/>
          <w:noProof/>
          <w:sz w:val="24"/>
          <w:szCs w:val="24"/>
        </w:rPr>
        <w:t>2015</w:t>
      </w:r>
      <w:bookmarkEnd w:id="3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4" w:name="_ENREF_4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4.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Lengeler C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Insecticide-treated bed nets and curtains for preventing malaria. Cochrane Database Syst Rev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2004</w:t>
      </w:r>
      <w:r w:rsidR="005539F6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CD000363.</w:t>
      </w:r>
      <w:bookmarkEnd w:id="4"/>
    </w:p>
    <w:p w:rsidR="00FC681F" w:rsidRPr="00810921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</w:rPr>
      </w:pPr>
      <w:bookmarkStart w:id="5" w:name="_ENREF_5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5.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Okell LC, Drakeley CJ, Ghani AC, Bousema T, Sutherland CJ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Reduction of transmission from malaria patients by artemisinin combination therapies: a pooled analysis of six randomized trials. 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>Malar J</w:t>
      </w:r>
      <w:r w:rsidR="002B761C" w:rsidRPr="00810921">
        <w:rPr>
          <w:rFonts w:ascii="Times New Roman" w:eastAsia="Times New Roman" w:hAnsi="Times New Roman" w:cs="Calibri"/>
          <w:noProof/>
          <w:sz w:val="24"/>
          <w:szCs w:val="24"/>
        </w:rPr>
        <w:t>.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 xml:space="preserve"> 2008</w:t>
      </w:r>
      <w:r w:rsidR="002B761C" w:rsidRPr="00810921">
        <w:rPr>
          <w:rFonts w:ascii="Times New Roman" w:eastAsia="Times New Roman" w:hAnsi="Times New Roman" w:cs="Calibri"/>
          <w:noProof/>
          <w:sz w:val="24"/>
          <w:szCs w:val="24"/>
        </w:rPr>
        <w:t>;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>7:125.</w:t>
      </w:r>
      <w:bookmarkEnd w:id="5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6" w:name="_ENREF_6"/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>6.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ab/>
        <w:t xml:space="preserve">Russell T, Lwetoijera D, Maliti D, Chipwaza B, Kihonda J, Charlwood J, </w:t>
      </w:r>
      <w:r w:rsidR="002B761C" w:rsidRPr="00810921">
        <w:rPr>
          <w:rFonts w:ascii="Times New Roman" w:eastAsia="Times New Roman" w:hAnsi="Times New Roman" w:cs="Calibri"/>
          <w:noProof/>
          <w:sz w:val="24"/>
          <w:szCs w:val="24"/>
        </w:rPr>
        <w:t>et al.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Impact of promoting longer-lasting insecticide treatment of bed nets upon malaria transmission in a rural Tanzanian setting with pre-existing high coverage of untreated nets. Malar J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2010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9:187.</w:t>
      </w:r>
      <w:bookmarkEnd w:id="6"/>
    </w:p>
    <w:p w:rsidR="00FC681F" w:rsidRPr="003A7A1F" w:rsidRDefault="00FC681F" w:rsidP="00987E4B">
      <w:pPr>
        <w:pStyle w:val="EndNoteBibliography"/>
        <w:spacing w:after="0" w:line="480" w:lineRule="auto"/>
        <w:ind w:hanging="720"/>
        <w:jc w:val="left"/>
        <w:rPr>
          <w:rFonts w:ascii="Times New Roman" w:hAnsi="Times New Roman"/>
          <w:sz w:val="24"/>
          <w:lang w:val="en-GB"/>
        </w:rPr>
      </w:pPr>
      <w:bookmarkStart w:id="7" w:name="_ENREF_7"/>
      <w:r w:rsidRPr="003A7A1F">
        <w:rPr>
          <w:rFonts w:ascii="Times New Roman" w:eastAsia="Times New Roman" w:hAnsi="Times New Roman"/>
          <w:sz w:val="24"/>
          <w:szCs w:val="24"/>
          <w:lang w:val="en-US"/>
        </w:rPr>
        <w:t>7.</w:t>
      </w:r>
      <w:r w:rsidRPr="003A7A1F">
        <w:rPr>
          <w:rFonts w:ascii="Times New Roman" w:eastAsia="Times New Roman" w:hAnsi="Times New Roman"/>
          <w:sz w:val="24"/>
          <w:szCs w:val="24"/>
          <w:lang w:val="en-US"/>
        </w:rPr>
        <w:tab/>
        <w:t>RBM</w:t>
      </w:r>
      <w:r w:rsidR="002B761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/>
          <w:sz w:val="24"/>
          <w:szCs w:val="24"/>
          <w:lang w:val="en-US"/>
        </w:rPr>
        <w:t>Roll Back Malaria report. 2011.</w:t>
      </w:r>
      <w:bookmarkEnd w:id="7"/>
      <w:r w:rsidR="00BC0832" w:rsidRPr="003A7A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C0832" w:rsidRPr="003A7A1F">
        <w:rPr>
          <w:rFonts w:ascii="Times New Roman" w:hAnsi="Times New Roman"/>
          <w:sz w:val="24"/>
          <w:lang w:val="en-GB"/>
        </w:rPr>
        <w:t>http://malaria.lshtm.ac.uk/news-events/news/roll-back-malaria-rbm-report.</w:t>
      </w:r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8" w:name="_ENREF_8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8.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 xml:space="preserve">WHO. World malaria report 2015. Geneva: World Health Organization; 2015. </w:t>
      </w:r>
      <w:hyperlink r:id="rId9" w:history="1">
        <w:r w:rsidRPr="003A7A1F">
          <w:rPr>
            <w:rStyle w:val="Hyperlink"/>
            <w:rFonts w:ascii="Times New Roman" w:eastAsia="Times New Roman" w:hAnsi="Times New Roman" w:cs="Calibri"/>
            <w:noProof/>
            <w:sz w:val="24"/>
            <w:szCs w:val="24"/>
            <w:lang w:val="en-US"/>
          </w:rPr>
          <w:t>www.who.int/malaria</w:t>
        </w:r>
      </w:hyperlink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bookmarkEnd w:id="8"/>
    </w:p>
    <w:p w:rsidR="00FC681F" w:rsidRPr="00EE7F6A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9" w:name="_ENREF_9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9.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Hemingway J, Lindsay S, Small G, Jawara M, Collins F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Insecticide susceptibility status in individuals species of </w:t>
      </w:r>
      <w:r w:rsidRPr="00810921">
        <w:rPr>
          <w:rFonts w:ascii="Times New Roman" w:eastAsia="Times New Roman" w:hAnsi="Times New Roman" w:cs="Calibri"/>
          <w:i/>
          <w:noProof/>
          <w:sz w:val="24"/>
          <w:szCs w:val="24"/>
          <w:lang w:val="en-US"/>
        </w:rPr>
        <w:t xml:space="preserve">Anopheles gambiae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complex (Diptera : Culicidea) in an area of the Gambia where pyrethroid impregnated bednets are used extensively for malaria control. </w:t>
      </w:r>
      <w:r w:rsidRPr="00EE7F6A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Bull Entomol Res</w:t>
      </w:r>
      <w:r w:rsidR="002B761C" w:rsidRPr="00EE7F6A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EE7F6A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1995</w:t>
      </w:r>
      <w:r w:rsidR="002B761C" w:rsidRPr="00EE7F6A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EE7F6A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85:229</w:t>
      </w:r>
      <w:r w:rsidR="002B761C" w:rsidRPr="00EE7F6A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-</w:t>
      </w:r>
      <w:r w:rsidRPr="00EE7F6A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34.</w:t>
      </w:r>
      <w:bookmarkEnd w:id="9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10" w:name="_ENREF_10"/>
      <w:r w:rsidRPr="00810921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lastRenderedPageBreak/>
        <w:t>10.</w:t>
      </w:r>
      <w:r w:rsidRPr="00810921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Coetzee M, Craig M, Le Seur D</w:t>
      </w:r>
      <w:r w:rsidR="002B761C" w:rsidRPr="00810921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.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Distribution of African malaria mosquitoes belonging to the </w:t>
      </w:r>
      <w:r w:rsidRPr="00810921">
        <w:rPr>
          <w:rFonts w:ascii="Times New Roman" w:eastAsia="Times New Roman" w:hAnsi="Times New Roman" w:cs="Calibri"/>
          <w:i/>
          <w:noProof/>
          <w:sz w:val="24"/>
          <w:szCs w:val="24"/>
          <w:lang w:val="en-US"/>
        </w:rPr>
        <w:t>Anopheles gambiae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complex. Parasitol Today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2000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16:74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-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7.</w:t>
      </w:r>
      <w:bookmarkEnd w:id="10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11" w:name="_ENREF_11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11.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 xml:space="preserve">Koenker H, Arnold F, Ba F, Cisse M, Diouf L, Eckert E, 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et al.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Assessing whether universal coverage with insecticide-treated nets has been achieved: is the right indicator being used? Malar 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J.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2018</w:t>
      </w:r>
      <w:r w:rsidR="00D137FB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17:355.</w:t>
      </w:r>
      <w:bookmarkEnd w:id="11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12" w:name="_ENREF_12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12.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Koenker H, Kilian A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Recalculating the net use gap: a multi-country comparison of ITN use versus ITN access. PLoS One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2014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9:e97496.</w:t>
      </w:r>
      <w:bookmarkEnd w:id="12"/>
    </w:p>
    <w:p w:rsidR="00FC681F" w:rsidRPr="003A7A1F" w:rsidRDefault="00BC0832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13" w:name="_ENREF_13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13.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 xml:space="preserve">Ministry of Heath. </w:t>
      </w:r>
      <w:r w:rsidR="00FC681F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11th World Malaria Day "Ready to beat malaria" We are the generation that can end malaria. </w:t>
      </w:r>
      <w:r w:rsidR="00E454D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25</w:t>
      </w:r>
      <w:r w:rsidR="00E454D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="00FC681F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April 2018.</w:t>
      </w:r>
      <w:bookmarkEnd w:id="13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14" w:name="_ENREF_14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14.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Ndo C, Menze-Djantio B, Antonio-Nkondjio C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Awareness, attitudes and prevention of malaria in the cities of Douala and Yaoudé (Cameroon). Parasit Vectors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2011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4:181.</w:t>
      </w:r>
      <w:bookmarkEnd w:id="14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15" w:name="_ENREF_15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15.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 xml:space="preserve">Nkuo Akenji T, Ntonifor N, Ching J, Kimbi H, Ndamukong K, Anong D, 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et al.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Evaluating a malaria intervention strategy using knowledge, practices and coverage surveys in rural Bolifamba, southwest Cameroon. Trans R Soc Trop Med Hyg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2005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99:325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-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32.</w:t>
      </w:r>
      <w:bookmarkEnd w:id="15"/>
    </w:p>
    <w:p w:rsidR="00FC681F" w:rsidRPr="00EE7F6A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</w:rPr>
      </w:pPr>
      <w:bookmarkStart w:id="16" w:name="_ENREF_16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16.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Nsagha Shey D, Njunda Longdoh A, Kamga Fouamno L, Assob Nguelia C, Wiysongue Shey C, Nsagha Mboshi S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Knowledge and practices relating to malaria in Ndu community of Cameroon. Signs and symptoms, causes and prevention. 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J Public Health Epidemiol</w:t>
      </w:r>
      <w:r w:rsidR="00A94258"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EE7F6A">
        <w:rPr>
          <w:rFonts w:ascii="Times New Roman" w:eastAsia="Times New Roman" w:hAnsi="Times New Roman" w:cs="Calibri"/>
          <w:noProof/>
          <w:sz w:val="24"/>
          <w:szCs w:val="24"/>
        </w:rPr>
        <w:t>2011</w:t>
      </w:r>
      <w:r w:rsidR="002B761C" w:rsidRPr="00EE7F6A">
        <w:rPr>
          <w:rFonts w:ascii="Times New Roman" w:eastAsia="Times New Roman" w:hAnsi="Times New Roman" w:cs="Calibri"/>
          <w:noProof/>
          <w:sz w:val="24"/>
          <w:szCs w:val="24"/>
        </w:rPr>
        <w:t xml:space="preserve">; </w:t>
      </w:r>
      <w:r w:rsidRPr="00EE7F6A">
        <w:rPr>
          <w:rFonts w:ascii="Times New Roman" w:eastAsia="Times New Roman" w:hAnsi="Times New Roman" w:cs="Calibri"/>
          <w:noProof/>
          <w:sz w:val="24"/>
          <w:szCs w:val="24"/>
        </w:rPr>
        <w:t>3:294</w:t>
      </w:r>
      <w:r w:rsidR="002B761C" w:rsidRPr="00EE7F6A">
        <w:rPr>
          <w:rFonts w:ascii="Times New Roman" w:eastAsia="Times New Roman" w:hAnsi="Times New Roman" w:cs="Calibri"/>
          <w:noProof/>
          <w:sz w:val="24"/>
          <w:szCs w:val="24"/>
        </w:rPr>
        <w:t>-</w:t>
      </w:r>
      <w:r w:rsidRPr="00EE7F6A">
        <w:rPr>
          <w:rFonts w:ascii="Times New Roman" w:eastAsia="Times New Roman" w:hAnsi="Times New Roman" w:cs="Calibri"/>
          <w:noProof/>
          <w:sz w:val="24"/>
          <w:szCs w:val="24"/>
        </w:rPr>
        <w:t>300.</w:t>
      </w:r>
      <w:bookmarkEnd w:id="16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17" w:name="_ENREF_17"/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>17.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ab/>
        <w:t xml:space="preserve">Moyou-Somo R, Essomba P, Songue E, Tchoubou N, Ntambo A, Hiol H, </w:t>
      </w:r>
      <w:r w:rsidR="002B761C" w:rsidRPr="00810921">
        <w:rPr>
          <w:rFonts w:ascii="Times New Roman" w:eastAsia="Times New Roman" w:hAnsi="Times New Roman" w:cs="Calibri"/>
          <w:noProof/>
          <w:sz w:val="24"/>
          <w:szCs w:val="24"/>
        </w:rPr>
        <w:t>et al.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A public private partnership to fight against malaria along the Chad-Cameroon pipeline corridor: I. Baseline data on socio-anthropological aspects, knowledge, attitudes and practices of the population concerning malaria. BMC Public Health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2013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13:1023.</w:t>
      </w:r>
      <w:bookmarkEnd w:id="17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18" w:name="_ENREF_18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18.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Kimbi H, Nkesa S, Ndamukong-Nyanga J, Sumbele IU, Atashili J, Atanga MB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Socio-demographic factors influencing the ownership and utilization of insecticide-treated bed nets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lastRenderedPageBreak/>
        <w:t>among malaria vulnerable groups in the Buea Health District, Cameroon. BMC Res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Notes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2014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7:624.</w:t>
      </w:r>
      <w:bookmarkEnd w:id="18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19" w:name="_ENREF_19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19.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Makoge V, Maat H, Edward N, Emery J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Knowledge, 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attitudes and practices towards malaria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in Mbonge and Kumba Sub-divisions in Cameroon. Int J 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Trop Dis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Health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2016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="00BC0832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15:</w:t>
      </w:r>
      <w:r w:rsidR="007767BA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1-13.</w:t>
      </w:r>
    </w:p>
    <w:p w:rsidR="00FC681F" w:rsidRPr="008158EE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</w:rPr>
      </w:pPr>
      <w:bookmarkStart w:id="20" w:name="_ENREF_20"/>
      <w:bookmarkEnd w:id="19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20.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Bowen H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Impact of a mass media campaign on bed net use in Cameroon. </w:t>
      </w:r>
      <w:r w:rsidRPr="008158EE">
        <w:rPr>
          <w:rFonts w:ascii="Times New Roman" w:eastAsia="Times New Roman" w:hAnsi="Times New Roman" w:cs="Calibri"/>
          <w:noProof/>
          <w:sz w:val="24"/>
          <w:szCs w:val="24"/>
        </w:rPr>
        <w:t xml:space="preserve">Malar </w:t>
      </w:r>
      <w:r w:rsidR="002B761C" w:rsidRPr="008158EE">
        <w:rPr>
          <w:rFonts w:ascii="Times New Roman" w:eastAsia="Times New Roman" w:hAnsi="Times New Roman" w:cs="Calibri"/>
          <w:noProof/>
          <w:sz w:val="24"/>
          <w:szCs w:val="24"/>
        </w:rPr>
        <w:t xml:space="preserve">J. </w:t>
      </w:r>
      <w:r w:rsidRPr="008158EE">
        <w:rPr>
          <w:rFonts w:ascii="Times New Roman" w:eastAsia="Times New Roman" w:hAnsi="Times New Roman" w:cs="Calibri"/>
          <w:noProof/>
          <w:sz w:val="24"/>
          <w:szCs w:val="24"/>
        </w:rPr>
        <w:t>2013</w:t>
      </w:r>
      <w:r w:rsidR="002B761C" w:rsidRPr="008158EE">
        <w:rPr>
          <w:rFonts w:ascii="Times New Roman" w:eastAsia="Times New Roman" w:hAnsi="Times New Roman" w:cs="Calibri"/>
          <w:noProof/>
          <w:sz w:val="24"/>
          <w:szCs w:val="24"/>
        </w:rPr>
        <w:t>;</w:t>
      </w:r>
      <w:r w:rsidRPr="008158EE">
        <w:rPr>
          <w:rFonts w:ascii="Times New Roman" w:eastAsia="Times New Roman" w:hAnsi="Times New Roman" w:cs="Calibri"/>
          <w:noProof/>
          <w:sz w:val="24"/>
          <w:szCs w:val="24"/>
        </w:rPr>
        <w:t>12:36.</w:t>
      </w:r>
      <w:bookmarkEnd w:id="20"/>
    </w:p>
    <w:p w:rsidR="00FC681F" w:rsidRPr="0018721C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</w:rPr>
      </w:pPr>
      <w:bookmarkStart w:id="21" w:name="_ENREF_21"/>
      <w:r w:rsidRPr="0018721C">
        <w:rPr>
          <w:rFonts w:ascii="Times New Roman" w:eastAsia="Times New Roman" w:hAnsi="Times New Roman" w:cs="Calibri"/>
          <w:noProof/>
          <w:sz w:val="24"/>
          <w:szCs w:val="24"/>
        </w:rPr>
        <w:t>21.</w:t>
      </w:r>
      <w:r w:rsidRPr="0018721C">
        <w:rPr>
          <w:rFonts w:ascii="Times New Roman" w:eastAsia="Times New Roman" w:hAnsi="Times New Roman" w:cs="Calibri"/>
          <w:noProof/>
          <w:sz w:val="24"/>
          <w:szCs w:val="24"/>
        </w:rPr>
        <w:tab/>
      </w:r>
      <w:r w:rsidR="009A5CDC" w:rsidRPr="0018721C">
        <w:rPr>
          <w:rFonts w:ascii="Times New Roman" w:eastAsia="Times New Roman" w:hAnsi="Times New Roman" w:cs="Calibri"/>
          <w:noProof/>
          <w:sz w:val="24"/>
          <w:szCs w:val="24"/>
        </w:rPr>
        <w:t>Cameroun fiche pays populationData.net 2018</w:t>
      </w:r>
      <w:r w:rsidR="0018721C" w:rsidRPr="0018721C">
        <w:rPr>
          <w:rFonts w:ascii="Times New Roman" w:eastAsia="Times New Roman" w:hAnsi="Times New Roman" w:cs="Calibri"/>
          <w:noProof/>
          <w:sz w:val="24"/>
          <w:szCs w:val="24"/>
        </w:rPr>
        <w:t>.</w:t>
      </w:r>
      <w:r w:rsidR="0018721C">
        <w:rPr>
          <w:rFonts w:ascii="Times New Roman" w:eastAsia="Times New Roman" w:hAnsi="Times New Roman" w:cs="Calibri"/>
          <w:noProof/>
          <w:sz w:val="24"/>
          <w:szCs w:val="24"/>
        </w:rPr>
        <w:t xml:space="preserve"> </w:t>
      </w:r>
      <w:r w:rsidRPr="0018721C">
        <w:rPr>
          <w:rFonts w:ascii="Times New Roman" w:eastAsia="Times New Roman" w:hAnsi="Times New Roman" w:cs="Calibri"/>
          <w:noProof/>
          <w:sz w:val="24"/>
          <w:szCs w:val="24"/>
        </w:rPr>
        <w:t>https://</w:t>
      </w:r>
      <w:hyperlink r:id="rId10" w:history="1">
        <w:r w:rsidRPr="0018721C">
          <w:rPr>
            <w:rStyle w:val="Hyperlink"/>
            <w:rFonts w:ascii="Times New Roman" w:eastAsia="Times New Roman" w:hAnsi="Times New Roman" w:cs="Calibri"/>
            <w:noProof/>
            <w:sz w:val="24"/>
            <w:szCs w:val="24"/>
          </w:rPr>
          <w:t>www.populationdata.net/pays/cameroun/:</w:t>
        </w:r>
      </w:hyperlink>
      <w:r w:rsidRPr="0018721C">
        <w:rPr>
          <w:rFonts w:ascii="Times New Roman" w:eastAsia="Times New Roman" w:hAnsi="Times New Roman" w:cs="Calibri"/>
          <w:noProof/>
          <w:sz w:val="24"/>
          <w:szCs w:val="24"/>
        </w:rPr>
        <w:t xml:space="preserve"> Accessed </w:t>
      </w:r>
      <w:bookmarkEnd w:id="21"/>
      <w:r w:rsidR="009A5CDC" w:rsidRPr="0018721C">
        <w:rPr>
          <w:rFonts w:ascii="Times New Roman" w:eastAsia="Times New Roman" w:hAnsi="Times New Roman" w:cs="Calibri"/>
          <w:noProof/>
          <w:sz w:val="24"/>
          <w:szCs w:val="24"/>
        </w:rPr>
        <w:t>13 Dec 2018</w:t>
      </w:r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22" w:name="_ENREF_22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22.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Kamdem C, Fossog B, Simard F, Etouna J, Ndo C, Kengne P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Anthropogenic habitat disturbance and ecological divergence between incipient species of the malaria mosquito </w:t>
      </w:r>
      <w:r w:rsidRPr="00810921">
        <w:rPr>
          <w:rFonts w:ascii="Times New Roman" w:eastAsia="Times New Roman" w:hAnsi="Times New Roman" w:cs="Calibri"/>
          <w:i/>
          <w:noProof/>
          <w:sz w:val="24"/>
          <w:szCs w:val="24"/>
          <w:lang w:val="en-US"/>
        </w:rPr>
        <w:t>Anopheles gambiae.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PLoS One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2012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7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:e39453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bookmarkEnd w:id="22"/>
    </w:p>
    <w:p w:rsidR="00FC681F" w:rsidRPr="00810921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</w:rPr>
      </w:pPr>
      <w:bookmarkStart w:id="23" w:name="_ENREF_23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23.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Antonio-Nkondjio C, Fossog B, Ndo C, Djantio B, Togouet S, Awono-Ambene P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810921">
        <w:rPr>
          <w:rFonts w:ascii="Times New Roman" w:eastAsia="Times New Roman" w:hAnsi="Times New Roman" w:cs="Calibri"/>
          <w:i/>
          <w:noProof/>
          <w:sz w:val="24"/>
          <w:szCs w:val="24"/>
          <w:lang w:val="en-US"/>
        </w:rPr>
        <w:t>Anopheles gambiae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distribution and insecticide resistance in the cities of Douala and Yaounde (Cameroon): influence of urban agriculture and pollution. 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>Malar J</w:t>
      </w:r>
      <w:r w:rsidR="002B761C" w:rsidRPr="00810921">
        <w:rPr>
          <w:rFonts w:ascii="Times New Roman" w:eastAsia="Times New Roman" w:hAnsi="Times New Roman" w:cs="Calibri"/>
          <w:noProof/>
          <w:sz w:val="24"/>
          <w:szCs w:val="24"/>
        </w:rPr>
        <w:t>.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 xml:space="preserve"> 2011</w:t>
      </w:r>
      <w:r w:rsidR="002B761C" w:rsidRPr="00810921">
        <w:rPr>
          <w:rFonts w:ascii="Times New Roman" w:eastAsia="Times New Roman" w:hAnsi="Times New Roman" w:cs="Calibri"/>
          <w:noProof/>
          <w:sz w:val="24"/>
          <w:szCs w:val="24"/>
        </w:rPr>
        <w:t>;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>10</w:t>
      </w:r>
      <w:r w:rsidR="002B761C" w:rsidRPr="00810921">
        <w:rPr>
          <w:rFonts w:ascii="Times New Roman" w:eastAsia="Times New Roman" w:hAnsi="Times New Roman" w:cs="Calibri"/>
          <w:noProof/>
          <w:sz w:val="24"/>
          <w:szCs w:val="24"/>
        </w:rPr>
        <w:t>;154.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>.</w:t>
      </w:r>
      <w:bookmarkEnd w:id="23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24" w:name="_ENREF_24"/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>24.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ab/>
        <w:t xml:space="preserve">Quakyi I, Leke R, Befidi-Mengue R, Tsafack M, Bomba-Nkolo D, Manga L, </w:t>
      </w:r>
      <w:r w:rsidR="002B761C" w:rsidRPr="00810921">
        <w:rPr>
          <w:rFonts w:ascii="Times New Roman" w:eastAsia="Times New Roman" w:hAnsi="Times New Roman" w:cs="Calibri"/>
          <w:noProof/>
          <w:sz w:val="24"/>
          <w:szCs w:val="24"/>
        </w:rPr>
        <w:t>et al.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The epidemiology of</w:t>
      </w:r>
      <w:r w:rsidRPr="00810921">
        <w:rPr>
          <w:rFonts w:ascii="Times New Roman" w:eastAsia="Times New Roman" w:hAnsi="Times New Roman" w:cs="Calibri"/>
          <w:i/>
          <w:noProof/>
          <w:sz w:val="24"/>
          <w:szCs w:val="24"/>
          <w:lang w:val="en-US"/>
        </w:rPr>
        <w:t xml:space="preserve"> Plasmodium falciparum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malaria in two Cameroonian villages: Simbok and Etoa. Am J Trop Med Hyg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2000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63:222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-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30.</w:t>
      </w:r>
      <w:bookmarkEnd w:id="24"/>
    </w:p>
    <w:p w:rsidR="00FC681F" w:rsidRPr="00810921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</w:rPr>
      </w:pPr>
      <w:bookmarkStart w:id="25" w:name="_ENREF_25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25.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Van der Kolk M, Etti Tebo A, Nimpaye H, Ngo Ndombol D, Sauerwein R, Eling W</w:t>
      </w:r>
      <w:r w:rsidR="002B761C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2B761C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Transmission of </w:t>
      </w:r>
      <w:r w:rsidRPr="00810921">
        <w:rPr>
          <w:rFonts w:ascii="Times New Roman" w:eastAsia="Times New Roman" w:hAnsi="Times New Roman" w:cs="Calibri"/>
          <w:i/>
          <w:noProof/>
          <w:sz w:val="24"/>
          <w:szCs w:val="24"/>
          <w:lang w:val="en-US"/>
        </w:rPr>
        <w:t>Plasmodium falciparum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in urban Yaoundé Cameroon is seasonal and age-dependent. 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>Trans R Soc Trop Med Hyg</w:t>
      </w:r>
      <w:r w:rsidR="002B761C" w:rsidRPr="00810921">
        <w:rPr>
          <w:rFonts w:ascii="Times New Roman" w:eastAsia="Times New Roman" w:hAnsi="Times New Roman" w:cs="Calibri"/>
          <w:noProof/>
          <w:sz w:val="24"/>
          <w:szCs w:val="24"/>
        </w:rPr>
        <w:t>.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 xml:space="preserve"> 2003</w:t>
      </w:r>
      <w:r w:rsidR="002B761C" w:rsidRPr="00810921">
        <w:rPr>
          <w:rFonts w:ascii="Times New Roman" w:eastAsia="Times New Roman" w:hAnsi="Times New Roman" w:cs="Calibri"/>
          <w:noProof/>
          <w:sz w:val="24"/>
          <w:szCs w:val="24"/>
        </w:rPr>
        <w:t>;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>97:375-9.</w:t>
      </w:r>
      <w:bookmarkEnd w:id="25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fr-CM"/>
        </w:rPr>
      </w:pPr>
      <w:bookmarkStart w:id="26" w:name="_ENREF_26"/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>26.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ab/>
        <w:t>Ministry of Health; 201</w:t>
      </w:r>
      <w:r w:rsidR="00883922" w:rsidRPr="00810921">
        <w:rPr>
          <w:rFonts w:ascii="Times New Roman" w:eastAsia="Times New Roman" w:hAnsi="Times New Roman" w:cs="Calibri"/>
          <w:noProof/>
          <w:sz w:val="24"/>
          <w:szCs w:val="24"/>
        </w:rPr>
        <w:t>7</w:t>
      </w:r>
      <w:r w:rsidRPr="00810921">
        <w:rPr>
          <w:rFonts w:ascii="Times New Roman" w:eastAsia="Times New Roman" w:hAnsi="Times New Roman" w:cs="Calibri"/>
          <w:noProof/>
          <w:sz w:val="24"/>
          <w:szCs w:val="24"/>
        </w:rPr>
        <w:t>.</w:t>
      </w:r>
      <w:bookmarkEnd w:id="26"/>
      <w:r w:rsidR="00883922" w:rsidRPr="00810921">
        <w:rPr>
          <w:rFonts w:ascii="Times New Roman" w:eastAsia="Times New Roman" w:hAnsi="Times New Roman" w:cs="Calibri"/>
          <w:noProof/>
          <w:sz w:val="24"/>
          <w:szCs w:val="24"/>
        </w:rPr>
        <w:t xml:space="preserve"> </w:t>
      </w:r>
      <w:r w:rsidR="00883922" w:rsidRPr="003A7A1F">
        <w:rPr>
          <w:rFonts w:ascii="Times New Roman" w:eastAsia="Times New Roman" w:hAnsi="Times New Roman" w:cs="Calibri"/>
          <w:noProof/>
          <w:sz w:val="24"/>
          <w:szCs w:val="24"/>
          <w:lang w:val="fr-CM"/>
        </w:rPr>
        <w:t>Enquete post campagne sur l'utilisation des moustiquaires imprégnées d'insecticides à longue durée d'action 2016-2017, 120P.</w:t>
      </w:r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27" w:name="_ENREF_27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27.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Woyessa A, Deressa W, Ali A, Lindtjørn B</w:t>
      </w:r>
      <w:r w:rsidR="00D137FB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Ownership and use of long-lasting insecticidal nets for malaria prevention in Butajira area, south-central Ethiopia: complex samples data analysis. BMC Public Health</w:t>
      </w:r>
      <w:r w:rsidR="00A94258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2014</w:t>
      </w:r>
      <w:r w:rsidR="00D137FB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14:99.</w:t>
      </w:r>
      <w:bookmarkEnd w:id="27"/>
    </w:p>
    <w:p w:rsidR="00FC681F" w:rsidRPr="008158EE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</w:rPr>
      </w:pPr>
      <w:bookmarkStart w:id="28" w:name="_ENREF_28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lastRenderedPageBreak/>
        <w:t>28.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Tassew A, Hopkins R, Deressa W</w:t>
      </w:r>
      <w:r w:rsidR="00D137FB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Factors influencing the ownership and utilization of long-lasting insecticidal nets for malaria prevention in Ethiopia. </w:t>
      </w:r>
      <w:r w:rsidRPr="008158EE">
        <w:rPr>
          <w:rFonts w:ascii="Times New Roman" w:eastAsia="Times New Roman" w:hAnsi="Times New Roman" w:cs="Calibri"/>
          <w:noProof/>
          <w:sz w:val="24"/>
          <w:szCs w:val="24"/>
        </w:rPr>
        <w:t xml:space="preserve">Malar </w:t>
      </w:r>
      <w:r w:rsidR="00D137FB" w:rsidRPr="008158EE">
        <w:rPr>
          <w:rFonts w:ascii="Times New Roman" w:eastAsia="Times New Roman" w:hAnsi="Times New Roman" w:cs="Calibri"/>
          <w:noProof/>
          <w:sz w:val="24"/>
          <w:szCs w:val="24"/>
        </w:rPr>
        <w:t>J</w:t>
      </w:r>
      <w:r w:rsidR="00090D59" w:rsidRPr="008158EE">
        <w:rPr>
          <w:rFonts w:ascii="Times New Roman" w:eastAsia="Times New Roman" w:hAnsi="Times New Roman" w:cs="Calibri"/>
          <w:noProof/>
          <w:sz w:val="24"/>
          <w:szCs w:val="24"/>
        </w:rPr>
        <w:t>.</w:t>
      </w:r>
      <w:r w:rsidR="00D137FB" w:rsidRPr="008158EE">
        <w:rPr>
          <w:rFonts w:ascii="Times New Roman" w:eastAsia="Times New Roman" w:hAnsi="Times New Roman" w:cs="Calibri"/>
          <w:noProof/>
          <w:sz w:val="24"/>
          <w:szCs w:val="24"/>
        </w:rPr>
        <w:t xml:space="preserve"> </w:t>
      </w:r>
      <w:r w:rsidRPr="008158EE">
        <w:rPr>
          <w:rFonts w:ascii="Times New Roman" w:eastAsia="Times New Roman" w:hAnsi="Times New Roman" w:cs="Calibri"/>
          <w:noProof/>
          <w:sz w:val="24"/>
          <w:szCs w:val="24"/>
        </w:rPr>
        <w:t>2017</w:t>
      </w:r>
      <w:r w:rsidR="00D137FB" w:rsidRPr="008158EE">
        <w:rPr>
          <w:rFonts w:ascii="Times New Roman" w:eastAsia="Times New Roman" w:hAnsi="Times New Roman" w:cs="Calibri"/>
          <w:noProof/>
          <w:sz w:val="24"/>
          <w:szCs w:val="24"/>
        </w:rPr>
        <w:t>;</w:t>
      </w:r>
      <w:r w:rsidRPr="008158EE">
        <w:rPr>
          <w:rFonts w:ascii="Times New Roman" w:eastAsia="Times New Roman" w:hAnsi="Times New Roman" w:cs="Calibri"/>
          <w:noProof/>
          <w:sz w:val="24"/>
          <w:szCs w:val="24"/>
        </w:rPr>
        <w:t xml:space="preserve"> 16:262.</w:t>
      </w:r>
      <w:bookmarkEnd w:id="28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29" w:name="_ENREF_29"/>
      <w:r w:rsidRPr="008158EE">
        <w:rPr>
          <w:rFonts w:ascii="Times New Roman" w:eastAsia="Times New Roman" w:hAnsi="Times New Roman" w:cs="Calibri"/>
          <w:noProof/>
          <w:sz w:val="24"/>
          <w:szCs w:val="24"/>
        </w:rPr>
        <w:t>29.</w:t>
      </w:r>
      <w:r w:rsidRPr="008158EE">
        <w:rPr>
          <w:rFonts w:ascii="Times New Roman" w:eastAsia="Times New Roman" w:hAnsi="Times New Roman" w:cs="Calibri"/>
          <w:noProof/>
          <w:sz w:val="24"/>
          <w:szCs w:val="24"/>
        </w:rPr>
        <w:tab/>
        <w:t>Arroz JA, Candrinho BN, Mussambala F, Chande M, Mendis C, Dias S,</w:t>
      </w:r>
      <w:r w:rsidR="00D137FB" w:rsidRPr="008158EE">
        <w:rPr>
          <w:rFonts w:ascii="Times New Roman" w:eastAsia="Times New Roman" w:hAnsi="Times New Roman" w:cs="Calibri"/>
          <w:noProof/>
          <w:sz w:val="24"/>
          <w:szCs w:val="24"/>
        </w:rPr>
        <w:t>et al.</w:t>
      </w:r>
      <w:r w:rsidRPr="008158EE">
        <w:rPr>
          <w:rFonts w:ascii="Times New Roman" w:eastAsia="Times New Roman" w:hAnsi="Times New Roman" w:cs="Calibri"/>
          <w:noProof/>
          <w:sz w:val="24"/>
          <w:szCs w:val="24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WhatsApp: a supplementary tool for improving bed nets universal coverage campaign in Mozambique. BMC health services research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2019</w:t>
      </w:r>
      <w:r w:rsidR="00D137FB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19:86.</w:t>
      </w:r>
      <w:bookmarkEnd w:id="29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30" w:name="_ENREF_30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30.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 xml:space="preserve">Protopopoff N, Van B, Marcotty T, Van H, Maes P, Baza D, </w:t>
      </w:r>
      <w:r w:rsidR="00D137FB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et al.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Spatial targeted vector control in the highlands of Burundi and its impact on malaria transmission. Malar J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2007</w:t>
      </w:r>
      <w:r w:rsidR="00D137FB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6:158.</w:t>
      </w:r>
      <w:bookmarkEnd w:id="30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31" w:name="_ENREF_31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31.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Githinji S, Herbst S, Kistemann T, Noor A</w:t>
      </w:r>
      <w:r w:rsidR="00D137FB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Mosquito nets in a rural area of western Kenya: ownership, use and quality. Malar J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2010</w:t>
      </w:r>
      <w:r w:rsidR="00D137FB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9:250.</w:t>
      </w:r>
      <w:bookmarkEnd w:id="31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32" w:name="_ENREF_32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32.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WHO. Achieving and maintaining universal coverage with long-lasting insecticidal nets for malaria control. Geneva: World Health Organization, Global Malaria Programme; 2017. WHO/HTM/GMP/2017.20.</w:t>
      </w:r>
      <w:bookmarkEnd w:id="32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33" w:name="_ENREF_33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33.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WHO. Guidelines for monitoring the durability of long-lasting insecticidal mosquito nets under operational conditions. Geneva: World Health Organization; 2011. WHO/HTM/NTD/WHOPES/2011.5.</w:t>
      </w:r>
      <w:bookmarkEnd w:id="33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34" w:name="_ENREF_34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34.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WHO. Conditions for deployment of mosquito nets treated with a pyrethroid and piperonyl butoxide. Geneva: World Health Organization; 2017. WHO/HTM/GMP/2017.17.</w:t>
      </w:r>
      <w:bookmarkEnd w:id="34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35" w:name="_ENREF_35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35.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</w:r>
      <w:r w:rsidR="0057140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WHO.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Test procedures for insecticide resistance monitoring in malaria vectors, bio-efficacy and persistence of insecticides on treated surfaces: report of the WHO informal consultation. Geneva: World Health Organization; 1998.</w:t>
      </w:r>
      <w:bookmarkEnd w:id="35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36" w:name="_ENREF_36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36.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Krezanoski PJ, Bangsberg DR, Tsai AC</w:t>
      </w:r>
      <w:r w:rsidR="00D137FB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Quantifying bias in measuring insecticide-treated bednet use: meta-analysis of self-reported vs objectively measured adherence. Journal of global health</w:t>
      </w:r>
      <w:r w:rsidR="00A94258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2018</w:t>
      </w:r>
      <w:r w:rsidR="00D137FB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8.</w:t>
      </w:r>
      <w:bookmarkEnd w:id="36"/>
    </w:p>
    <w:p w:rsidR="00FC681F" w:rsidRPr="008158EE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37" w:name="_ENREF_37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lastRenderedPageBreak/>
        <w:t>37.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 xml:space="preserve">Gonahasa S, Maiteki-Sebuguzi C, Rugnao S, Dorsey G, Opigo J, Yeka A, </w:t>
      </w:r>
      <w:r w:rsidR="00D137FB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et al.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LLIN Evaluation in Uganda Project (LLINEUP): factors associated with ownership and use of long-lasting insecticidal nets in Uganda: a cross-sectional survey of 48 districts. 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Malar</w:t>
      </w:r>
      <w:r w:rsidR="00D137FB"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J</w:t>
      </w:r>
      <w:r w:rsidR="00090D59"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2018</w:t>
      </w:r>
      <w:r w:rsidR="00D137FB"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17:421.</w:t>
      </w:r>
      <w:bookmarkEnd w:id="37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38" w:name="_ENREF_38"/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38.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Masaninga F, Mukumbuta N, Ndhlovu K, Hamainza B, Wamulume P, Chanda E, et al</w:t>
      </w:r>
      <w:r w:rsidR="00D137FB"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Insecticide-treated nets mass distribution campaign: benefits and lessons in Zambia. Malar</w:t>
      </w:r>
      <w:r w:rsidR="00D137FB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J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2018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17:173.</w:t>
      </w:r>
      <w:bookmarkEnd w:id="38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39" w:name="_ENREF_39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39.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Assefa M, Kumie A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Assessment of factors influencing hygiene behaviour among school children in Mereb-Leke District, Northern Ethiopia: a cross-sectional study. BMC Public Health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2014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14:1000.</w:t>
      </w:r>
      <w:bookmarkEnd w:id="39"/>
    </w:p>
    <w:p w:rsidR="00FC681F" w:rsidRPr="008158EE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40" w:name="_ENREF_40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40.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 xml:space="preserve">Antonio-Nkondjio C, Sonhafouo-Chiana N, Ngadjeu CS, Doumbe-Belisse P, Talipouo A, Djamouko-Djonkam L, </w:t>
      </w:r>
      <w:r w:rsidR="005539F6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et al.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Review of the evolution of insecticide resistance in main malaria vectors in Cameroon from 1990 to 2017. 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Parasit Vectors</w:t>
      </w:r>
      <w:r w:rsidR="00090D59"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2017</w:t>
      </w:r>
      <w:r w:rsidR="00090D59"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10:472.</w:t>
      </w:r>
      <w:bookmarkEnd w:id="40"/>
    </w:p>
    <w:p w:rsidR="00FC681F" w:rsidRPr="008158EE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41" w:name="_ENREF_41"/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41.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Antonio-Nkondjio C, Tene Fossog B, Kopya E, Poumachu Y, Menze Djantio B, Ndo C</w:t>
      </w:r>
      <w:r w:rsidR="005539F6"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Rapid evolution of pyrethroid resistance prevalence in Anopheles gambiae populations from the cities of Douala and Yaounde (Cameroon). 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Malar J</w:t>
      </w:r>
      <w:r w:rsidR="00090D59"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2015</w:t>
      </w:r>
      <w:r w:rsidR="00090D59"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14.</w:t>
      </w:r>
      <w:bookmarkEnd w:id="41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42" w:name="_ENREF_42"/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42.</w:t>
      </w:r>
      <w:r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Chouaibou M, Etang J, Brevault T, Nwane P, Hinzoumbe C, Mimpfoundi R</w:t>
      </w:r>
      <w:r w:rsidR="00090D59" w:rsidRPr="008158EE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Dynamics of insecticide resistance in the malaria vector Anopheles gambiae s.l. from an area of extensive cotton cultivation in northern Cameroon. Trop Med Int Health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2008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13.</w:t>
      </w:r>
      <w:bookmarkEnd w:id="42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43" w:name="_ENREF_43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43.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 xml:space="preserve">Geissbuhler Y, Kannady K, Chaki P, Emidi B, Govella N, Mayagaya V, 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et al.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Microbial larvicide application by a large-scale, community-based program reduces malaria infection prevalence in urban Dar es Salaam, Tanzania. PLoS ONE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2009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4:e5107.</w:t>
      </w:r>
      <w:bookmarkEnd w:id="43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44" w:name="_ENREF_44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44.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Maheu-Giroux M, Castro MC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Impact of Community-Based Larviciding on the Prevalence of Malaria Infection in Dar es Salaam, Tanzania. PLOS ONE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2013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8:e71638.</w:t>
      </w:r>
      <w:bookmarkEnd w:id="44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45" w:name="_ENREF_45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lastRenderedPageBreak/>
        <w:t>45.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WHO. Larval source management: a supplementary measure for malaria vector control. Geneva</w:t>
      </w:r>
      <w:r w:rsidR="005539F6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: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World Health Organization</w:t>
      </w:r>
      <w:r w:rsidR="005539F6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2013.</w:t>
      </w:r>
      <w:bookmarkEnd w:id="45"/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46" w:name="_ENREF_46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46.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>Ahmed S, Haque R, Haque U, Hossain A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Knowledge on the transmission, prevention and treatment of malaria among two endemic populations of Bangladesh and their health-seeking behaviour. Malar J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2009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8.</w:t>
      </w:r>
      <w:bookmarkEnd w:id="46"/>
    </w:p>
    <w:p w:rsidR="00BC0832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  <w:bookmarkStart w:id="47" w:name="_ENREF_47"/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47.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ab/>
        <w:t xml:space="preserve">Mazigo H, Obazy E, Mauka W, Manyiri P, Zinga M, Kweka E, 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et al. </w:t>
      </w:r>
      <w:r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Knowledge, Attitudes, and Practices about Malaria and Its Control in Rural Northwest Tanzania. Malaria Research and Treatment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.</w:t>
      </w:r>
      <w:r w:rsidR="00BC0832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2010</w:t>
      </w:r>
      <w:r w:rsidR="00090D59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>;</w:t>
      </w:r>
      <w:r w:rsidR="00BC0832" w:rsidRPr="003A7A1F">
        <w:rPr>
          <w:rFonts w:ascii="Times New Roman" w:eastAsia="Times New Roman" w:hAnsi="Times New Roman" w:cs="Calibri"/>
          <w:noProof/>
          <w:sz w:val="24"/>
          <w:szCs w:val="24"/>
          <w:lang w:val="en-US"/>
        </w:rPr>
        <w:t xml:space="preserve"> 2010:9. </w:t>
      </w:r>
    </w:p>
    <w:p w:rsidR="00FC681F" w:rsidRPr="003A7A1F" w:rsidRDefault="00FC681F" w:rsidP="00987E4B">
      <w:pPr>
        <w:spacing w:after="0" w:line="480" w:lineRule="auto"/>
        <w:ind w:hanging="720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</w:p>
    <w:bookmarkEnd w:id="47"/>
    <w:p w:rsidR="00FC681F" w:rsidRPr="003A7A1F" w:rsidRDefault="00FC681F" w:rsidP="00987E4B">
      <w:pPr>
        <w:spacing w:after="0" w:line="480" w:lineRule="auto"/>
        <w:rPr>
          <w:rFonts w:ascii="Times New Roman" w:eastAsia="Times New Roman" w:hAnsi="Times New Roman" w:cs="Calibri"/>
          <w:noProof/>
          <w:sz w:val="24"/>
          <w:szCs w:val="24"/>
          <w:lang w:val="en-US"/>
        </w:rPr>
      </w:pPr>
    </w:p>
    <w:p w:rsidR="007E44AC" w:rsidRPr="003A7A1F" w:rsidRDefault="00FE5CC3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7E44AC" w:rsidRPr="003A7A1F" w:rsidRDefault="007E44AC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1DD" w:rsidRPr="003A7A1F" w:rsidRDefault="006648D6" w:rsidP="00987E4B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A7A1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8971DD" w:rsidRPr="003A7A1F" w:rsidRDefault="008971DD" w:rsidP="00987E4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3A7A1F"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2B761C" w:rsidRDefault="006648D6" w:rsidP="0081092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A7A1F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Table 1</w:t>
      </w:r>
      <w:r w:rsidR="006A0058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="00FE5CC3" w:rsidRPr="00810921">
        <w:rPr>
          <w:rFonts w:ascii="Times New Roman" w:eastAsia="Calibri" w:hAnsi="Times New Roman" w:cs="Times New Roman"/>
          <w:b/>
          <w:sz w:val="24"/>
          <w:lang w:val="en-US"/>
        </w:rPr>
        <w:t>Socio-demographic characteristics of households surveyed in Yaoundé in January 2017</w:t>
      </w:r>
    </w:p>
    <w:p w:rsidR="006648D6" w:rsidRPr="003A7A1F" w:rsidRDefault="006648D6" w:rsidP="00987E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31F20"/>
          <w:sz w:val="24"/>
          <w:szCs w:val="24"/>
          <w:lang w:val="en-US" w:eastAsia="en-US"/>
        </w:rPr>
      </w:pPr>
    </w:p>
    <w:tbl>
      <w:tblPr>
        <w:tblStyle w:val="Ombrageclair2"/>
        <w:tblW w:w="9039" w:type="dxa"/>
        <w:tblLook w:val="04A0" w:firstRow="1" w:lastRow="0" w:firstColumn="1" w:lastColumn="0" w:noHBand="0" w:noVBand="1"/>
      </w:tblPr>
      <w:tblGrid>
        <w:gridCol w:w="3794"/>
        <w:gridCol w:w="2268"/>
        <w:gridCol w:w="1134"/>
        <w:gridCol w:w="1843"/>
      </w:tblGrid>
      <w:tr w:rsidR="006648D6" w:rsidRPr="003A7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648D6" w:rsidRPr="003A7A1F" w:rsidRDefault="006648D6" w:rsidP="00987E4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48D6" w:rsidRPr="003A7A1F" w:rsidRDefault="006648D6" w:rsidP="00987E4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648D6" w:rsidRPr="003A7A1F" w:rsidRDefault="006648D6" w:rsidP="00987E4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Frequency (%)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Male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35.7</w:t>
            </w:r>
          </w:p>
        </w:tc>
      </w:tr>
      <w:tr w:rsidR="006648D6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1,031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64.3</w:t>
            </w:r>
          </w:p>
        </w:tc>
      </w:tr>
      <w:tr w:rsidR="003E4944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noWrap/>
          </w:tcPr>
          <w:p w:rsidR="003E4944" w:rsidRPr="003A7A1F" w:rsidRDefault="003E4944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 of people in households</w:t>
            </w:r>
          </w:p>
        </w:tc>
        <w:tc>
          <w:tcPr>
            <w:tcW w:w="2268" w:type="dxa"/>
            <w:shd w:val="clear" w:color="auto" w:fill="auto"/>
            <w:noWrap/>
          </w:tcPr>
          <w:p w:rsidR="003E4944" w:rsidRPr="003A7A1F" w:rsidRDefault="00317B5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1-5</w:t>
            </w:r>
          </w:p>
        </w:tc>
        <w:tc>
          <w:tcPr>
            <w:tcW w:w="1134" w:type="dxa"/>
            <w:shd w:val="clear" w:color="auto" w:fill="auto"/>
          </w:tcPr>
          <w:p w:rsidR="003E4944" w:rsidRPr="003A7A1F" w:rsidRDefault="00317B5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904</w:t>
            </w:r>
          </w:p>
        </w:tc>
        <w:tc>
          <w:tcPr>
            <w:tcW w:w="1843" w:type="dxa"/>
            <w:shd w:val="clear" w:color="auto" w:fill="auto"/>
          </w:tcPr>
          <w:p w:rsidR="003E4944" w:rsidRPr="003A7A1F" w:rsidRDefault="00317B5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55.2</w:t>
            </w:r>
          </w:p>
        </w:tc>
      </w:tr>
      <w:tr w:rsidR="003E4944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noWrap/>
          </w:tcPr>
          <w:p w:rsidR="003E4944" w:rsidRPr="003A7A1F" w:rsidRDefault="003E4944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3E4944" w:rsidRPr="003A7A1F" w:rsidRDefault="00317B5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E4944"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-10</w:t>
            </w:r>
          </w:p>
        </w:tc>
        <w:tc>
          <w:tcPr>
            <w:tcW w:w="1134" w:type="dxa"/>
            <w:shd w:val="clear" w:color="auto" w:fill="auto"/>
          </w:tcPr>
          <w:p w:rsidR="003E4944" w:rsidRPr="003A7A1F" w:rsidRDefault="00317B5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843" w:type="dxa"/>
            <w:shd w:val="clear" w:color="auto" w:fill="auto"/>
          </w:tcPr>
          <w:p w:rsidR="003E4944" w:rsidRPr="003A7A1F" w:rsidRDefault="00317B5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37.4</w:t>
            </w:r>
          </w:p>
        </w:tc>
      </w:tr>
      <w:tr w:rsidR="003E4944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3E4944" w:rsidRPr="003A7A1F" w:rsidRDefault="003E4944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3E4944" w:rsidRPr="003A7A1F" w:rsidRDefault="003E4944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&gt;10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3E4944" w:rsidRPr="003A7A1F" w:rsidRDefault="00317B5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3E4944" w:rsidRPr="003A7A1F" w:rsidRDefault="00317B5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</w:tr>
      <w:tr w:rsidR="006648D6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6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Highest level of education completed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Primary level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18.6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Secondary level</w:t>
            </w:r>
          </w:p>
        </w:tc>
        <w:tc>
          <w:tcPr>
            <w:tcW w:w="1134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671</w:t>
            </w:r>
          </w:p>
        </w:tc>
        <w:tc>
          <w:tcPr>
            <w:tcW w:w="1843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58.5</w:t>
            </w:r>
          </w:p>
        </w:tc>
      </w:tr>
      <w:tr w:rsidR="006648D6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level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22.9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Public servant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23.6</w:t>
            </w:r>
          </w:p>
        </w:tc>
      </w:tr>
      <w:tr w:rsidR="006648D6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Small scale business</w:t>
            </w:r>
          </w:p>
        </w:tc>
        <w:tc>
          <w:tcPr>
            <w:tcW w:w="1134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915</w:t>
            </w:r>
          </w:p>
        </w:tc>
        <w:tc>
          <w:tcPr>
            <w:tcW w:w="1843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60.2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Housewife</w:t>
            </w:r>
          </w:p>
        </w:tc>
        <w:tc>
          <w:tcPr>
            <w:tcW w:w="1134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843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10.9</w:t>
            </w:r>
          </w:p>
        </w:tc>
      </w:tr>
      <w:tr w:rsidR="006648D6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 of constructions</w:t>
            </w:r>
          </w:p>
        </w:tc>
        <w:tc>
          <w:tcPr>
            <w:tcW w:w="2268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Cements blocks</w:t>
            </w:r>
          </w:p>
        </w:tc>
        <w:tc>
          <w:tcPr>
            <w:tcW w:w="1134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1,095</w:t>
            </w:r>
          </w:p>
        </w:tc>
        <w:tc>
          <w:tcPr>
            <w:tcW w:w="1843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68.4</w:t>
            </w:r>
          </w:p>
        </w:tc>
      </w:tr>
      <w:tr w:rsidR="006648D6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Mud and cement</w:t>
            </w:r>
          </w:p>
        </w:tc>
        <w:tc>
          <w:tcPr>
            <w:tcW w:w="1134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843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10.3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Clay</w:t>
            </w:r>
          </w:p>
        </w:tc>
        <w:tc>
          <w:tcPr>
            <w:tcW w:w="1134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843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</w:t>
            </w:r>
          </w:p>
        </w:tc>
      </w:tr>
      <w:tr w:rsidR="006648D6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Plank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14.8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Where do you fetch water</w:t>
            </w:r>
            <w:r w:rsidR="00341C5E"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68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Tap water</w:t>
            </w:r>
          </w:p>
        </w:tc>
        <w:tc>
          <w:tcPr>
            <w:tcW w:w="1134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1,139</w:t>
            </w:r>
          </w:p>
        </w:tc>
        <w:tc>
          <w:tcPr>
            <w:tcW w:w="1843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71.4</w:t>
            </w:r>
          </w:p>
        </w:tc>
      </w:tr>
      <w:tr w:rsidR="006648D6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</w:t>
            </w:r>
          </w:p>
        </w:tc>
        <w:tc>
          <w:tcPr>
            <w:tcW w:w="1134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843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16.4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source</w:t>
            </w:r>
          </w:p>
        </w:tc>
        <w:tc>
          <w:tcPr>
            <w:tcW w:w="1134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</w:tr>
      <w:tr w:rsidR="006648D6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Drilling water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7.7</w:t>
            </w:r>
          </w:p>
        </w:tc>
      </w:tr>
    </w:tbl>
    <w:p w:rsidR="006648D6" w:rsidRPr="003A7A1F" w:rsidRDefault="006648D6" w:rsidP="00987E4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73528E" w:rsidRPr="003A7A1F" w:rsidRDefault="0073528E" w:rsidP="0098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1DD" w:rsidRPr="003A7A1F" w:rsidRDefault="008971DD" w:rsidP="00987E4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3A7A1F">
        <w:rPr>
          <w:rFonts w:ascii="Times New Roman" w:eastAsia="Calibri" w:hAnsi="Times New Roman" w:cs="Times New Roman"/>
          <w:b/>
          <w:sz w:val="24"/>
          <w:lang w:val="en-US"/>
        </w:rPr>
        <w:br w:type="page"/>
      </w:r>
    </w:p>
    <w:p w:rsidR="002B761C" w:rsidRDefault="006648D6" w:rsidP="00810921">
      <w:pPr>
        <w:spacing w:after="0" w:line="48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6A0058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Table 2</w:t>
      </w:r>
      <w:r w:rsidR="00FE5CC3" w:rsidRPr="00810921">
        <w:rPr>
          <w:rFonts w:ascii="Times New Roman" w:eastAsia="Calibri" w:hAnsi="Times New Roman" w:cs="Times New Roman"/>
          <w:b/>
          <w:sz w:val="24"/>
          <w:lang w:val="en-US"/>
        </w:rPr>
        <w:t xml:space="preserve"> Population knowledge, and behavior concerning the mode of transmission, use of preventive methods of malaria and larval habitats management</w:t>
      </w:r>
    </w:p>
    <w:tbl>
      <w:tblPr>
        <w:tblStyle w:val="Ombrageclair2"/>
        <w:tblW w:w="9889" w:type="dxa"/>
        <w:jc w:val="center"/>
        <w:tblLook w:val="04A0" w:firstRow="1" w:lastRow="0" w:firstColumn="1" w:lastColumn="0" w:noHBand="0" w:noVBand="1"/>
      </w:tblPr>
      <w:tblGrid>
        <w:gridCol w:w="3969"/>
        <w:gridCol w:w="3085"/>
        <w:gridCol w:w="1049"/>
        <w:gridCol w:w="1786"/>
      </w:tblGrid>
      <w:tr w:rsidR="006648D6" w:rsidRPr="003A7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Variables </w:t>
            </w:r>
          </w:p>
        </w:tc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648D6" w:rsidRPr="003A7A1F" w:rsidRDefault="006648D6" w:rsidP="00987E4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Answers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</w:tcPr>
          <w:p w:rsidR="006648D6" w:rsidRPr="003A7A1F" w:rsidRDefault="006648D6" w:rsidP="00987E4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6648D6" w:rsidRPr="003A7A1F" w:rsidRDefault="006648D6" w:rsidP="00987E4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Frequency (%)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 of transmission of malaria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Mosquito bites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1,445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94.9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Dirt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Cold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not know</w:t>
            </w:r>
          </w:p>
        </w:tc>
        <w:tc>
          <w:tcPr>
            <w:tcW w:w="1049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Preventive measures</w:t>
            </w: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Using mosquito nets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1,526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94.0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Using insecticides spray/coil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523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32.2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Using net on windows</w:t>
            </w:r>
          </w:p>
        </w:tc>
        <w:tc>
          <w:tcPr>
            <w:tcW w:w="1049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Role of mosquito nets</w:t>
            </w: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Preventing mosquito bites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1,257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84.4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Preventing malaria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705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47.3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Preventing mosquito sing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Sleeping well</w:t>
            </w:r>
          </w:p>
        </w:tc>
        <w:tc>
          <w:tcPr>
            <w:tcW w:w="1049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Reasons for non-use of bed nets</w:t>
            </w: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Heat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Omission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Suffocation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4A65CF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possessing a</w:t>
            </w:r>
            <w:r w:rsidR="006648D6"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bed net</w:t>
            </w:r>
          </w:p>
        </w:tc>
        <w:tc>
          <w:tcPr>
            <w:tcW w:w="1049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39.0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Origin of bed nets used</w:t>
            </w: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Freely acquired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00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94.8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Bought</w:t>
            </w:r>
          </w:p>
        </w:tc>
        <w:tc>
          <w:tcPr>
            <w:tcW w:w="1049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9.7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 of bed nets used</w:t>
            </w: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 6 months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666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43.5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&gt;6 months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29.9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&gt;1 years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7.7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&gt;2 years</w:t>
            </w:r>
          </w:p>
        </w:tc>
        <w:tc>
          <w:tcPr>
            <w:tcW w:w="1049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18.9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Mosquito breeding sites</w:t>
            </w: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Stagnant water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770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51.5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Gutters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386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25.8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Swamp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10.4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Dirt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25.6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Bushes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not know</w:t>
            </w:r>
          </w:p>
        </w:tc>
        <w:tc>
          <w:tcPr>
            <w:tcW w:w="1049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 of mosquito breeding sites</w:t>
            </w: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Draining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49.6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Cleaning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</w:t>
            </w:r>
          </w:p>
        </w:tc>
      </w:tr>
      <w:tr w:rsidR="006648D6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049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786" w:type="dxa"/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</w:tr>
      <w:tr w:rsidR="006648D6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not know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6648D6" w:rsidRPr="003A7A1F" w:rsidRDefault="006648D6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23.1</w:t>
            </w:r>
          </w:p>
        </w:tc>
      </w:tr>
      <w:tr w:rsidR="00321590" w:rsidRPr="003A7A1F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21590" w:rsidRPr="008158EE" w:rsidRDefault="00321590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Physical integrity of bed nets (N=1,523)</w:t>
            </w:r>
          </w:p>
        </w:tc>
        <w:tc>
          <w:tcPr>
            <w:tcW w:w="30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21590" w:rsidRPr="008158EE" w:rsidRDefault="00321590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Damaged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590" w:rsidRPr="008158EE" w:rsidRDefault="00321590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629</w:t>
            </w:r>
          </w:p>
        </w:tc>
        <w:tc>
          <w:tcPr>
            <w:tcW w:w="17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590" w:rsidRPr="008158EE" w:rsidRDefault="00321590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41.4</w:t>
            </w:r>
          </w:p>
        </w:tc>
      </w:tr>
      <w:tr w:rsidR="00321590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321590" w:rsidRPr="008158EE" w:rsidRDefault="00321590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321590" w:rsidRPr="008158EE" w:rsidRDefault="00321590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Undamaged</w:t>
            </w:r>
          </w:p>
        </w:tc>
        <w:tc>
          <w:tcPr>
            <w:tcW w:w="104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21590" w:rsidRPr="008158EE" w:rsidRDefault="00321590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</w:t>
            </w:r>
          </w:p>
        </w:tc>
        <w:tc>
          <w:tcPr>
            <w:tcW w:w="178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21590" w:rsidRPr="008158EE" w:rsidRDefault="00321590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58.6</w:t>
            </w:r>
          </w:p>
        </w:tc>
      </w:tr>
    </w:tbl>
    <w:p w:rsidR="008B7333" w:rsidRPr="003A7A1F" w:rsidRDefault="008B7333" w:rsidP="00987E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</w:pPr>
    </w:p>
    <w:p w:rsidR="002B761C" w:rsidRPr="00EE7F6A" w:rsidRDefault="006648D6" w:rsidP="00810921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3A7A1F">
        <w:rPr>
          <w:rFonts w:ascii="Times New Roman" w:eastAsiaTheme="minorHAnsi" w:hAnsi="Times New Roman" w:cs="Times New Roman"/>
          <w:b/>
          <w:color w:val="231F20"/>
          <w:sz w:val="24"/>
          <w:lang w:val="en-US" w:eastAsia="en-US"/>
        </w:rPr>
        <w:t>Note</w:t>
      </w:r>
      <w:r w:rsidRPr="003A7A1F">
        <w:rPr>
          <w:rFonts w:ascii="Times New Roman" w:eastAsiaTheme="minorHAnsi" w:hAnsi="Times New Roman" w:cs="Times New Roman"/>
          <w:color w:val="231F20"/>
          <w:sz w:val="24"/>
          <w:lang w:val="en-US" w:eastAsia="en-US"/>
        </w:rPr>
        <w:t>: Percentages do not add up to 100 because these results are from multiple response questions</w:t>
      </w:r>
      <w:r w:rsidR="003A7A1F">
        <w:rPr>
          <w:rFonts w:ascii="Times New Roman" w:hAnsi="Times New Roman" w:cs="Times New Roman"/>
          <w:b/>
          <w:sz w:val="24"/>
          <w:lang w:val="en-US"/>
        </w:rPr>
        <w:br w:type="page"/>
      </w:r>
      <w:r w:rsidR="006A0058" w:rsidRPr="006A0058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Table 3 </w:t>
      </w:r>
      <w:r w:rsidR="00FE5CC3" w:rsidRPr="00EE7F6A">
        <w:rPr>
          <w:rFonts w:ascii="Times New Roman" w:hAnsi="Times New Roman" w:cs="Times New Roman"/>
          <w:b/>
          <w:sz w:val="24"/>
          <w:lang w:val="en-US"/>
        </w:rPr>
        <w:t>Ownership and usage of insecticide-treated nets in households in districts of Yaoundé</w:t>
      </w:r>
    </w:p>
    <w:tbl>
      <w:tblPr>
        <w:tblStyle w:val="Ombrageclair2"/>
        <w:tblpPr w:leftFromText="141" w:rightFromText="141" w:vertAnchor="page" w:horzAnchor="page" w:tblpX="1527" w:tblpY="2859"/>
        <w:tblW w:w="9498" w:type="dxa"/>
        <w:tblLook w:val="04A0" w:firstRow="1" w:lastRow="0" w:firstColumn="1" w:lastColumn="0" w:noHBand="0" w:noVBand="1"/>
      </w:tblPr>
      <w:tblGrid>
        <w:gridCol w:w="2411"/>
        <w:gridCol w:w="1656"/>
        <w:gridCol w:w="1657"/>
        <w:gridCol w:w="1790"/>
        <w:gridCol w:w="1984"/>
      </w:tblGrid>
      <w:tr w:rsidR="004D441F" w:rsidRPr="00BD04BF" w:rsidTr="00E4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Districts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</w:tcPr>
          <w:p w:rsidR="004D441F" w:rsidRPr="003A7A1F" w:rsidRDefault="004D441F" w:rsidP="00E454D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 HHs owning ≥ 1 ITN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</w:tcPr>
          <w:p w:rsidR="004D441F" w:rsidRPr="003A7A1F" w:rsidRDefault="004D441F" w:rsidP="00E454D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 HHs owning  ≥ 1 ITN for 2 people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</w:tcPr>
          <w:p w:rsidR="004D441F" w:rsidRPr="003A7A1F" w:rsidRDefault="004D441F" w:rsidP="00E454D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 population with access to an ITN within their own HH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D441F" w:rsidRPr="003A7A1F" w:rsidRDefault="004D441F" w:rsidP="00E454D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 population that used an ITN the previous night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Ambassade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de France</w:t>
            </w:r>
          </w:p>
        </w:tc>
        <w:tc>
          <w:tcPr>
            <w:tcW w:w="165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96.6</w:t>
            </w:r>
          </w:p>
        </w:tc>
        <w:tc>
          <w:tcPr>
            <w:tcW w:w="165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64.3</w:t>
            </w:r>
          </w:p>
        </w:tc>
        <w:tc>
          <w:tcPr>
            <w:tcW w:w="179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53.1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82.9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Biyem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assi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Carrefour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90.4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55.3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67.8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Biyem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assi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Lac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90.0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73.3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55.4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88.8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Biyem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assi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Lycée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92.0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71.7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53.9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85.1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Biyem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assi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Somatel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90.4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73.9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78.4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Cité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des Nations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82.3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73.8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77.0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Efoulan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Lac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64.0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81.6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Ekounou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Ekie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92.3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58.3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75.8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Ekounou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Palais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96.3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50.9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72.2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Essos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96.2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62.7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81.7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Etam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Bafia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45.1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81.5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Etougebe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92.0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74.5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GP </w:t>
            </w: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Melen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88.0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59.1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76.0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Mendong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92.1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44.7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69.1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Mvog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Ada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92.1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62.2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75.7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Ngousso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94.2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49.0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44.8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72.2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Nkolbikok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91.8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42.2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41.1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65.7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Nkolbisson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92.0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43.5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40.3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66.8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NR Bastos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88.5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65.2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76.8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Nkolbisson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96.2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76.0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73.8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Nkoldongo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92.2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71.1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Nsam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90.2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68.8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77.1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Obobogo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88.8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46.8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77.4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Olezoa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68.0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74.2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Oyomabang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96.0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56.2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78.1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Parc </w:t>
            </w: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Matgénie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67.3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95.5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Santa Barbara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94.2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42.8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42.7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73.1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Obili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92.3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60.4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54.1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81.5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Snec</w:t>
            </w:r>
            <w:proofErr w:type="spellEnd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EMIA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94.0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51.1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77.2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Tam </w:t>
            </w: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Tam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88.0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61.4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84.8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Tongolo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51.9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78.3</w:t>
            </w:r>
          </w:p>
        </w:tc>
      </w:tr>
      <w:tr w:rsidR="004D441F" w:rsidRPr="003A7A1F" w:rsidTr="00E454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A7A1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Tsinga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92.4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66.6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72.8</w:t>
            </w:r>
          </w:p>
        </w:tc>
      </w:tr>
      <w:tr w:rsidR="004D441F" w:rsidRPr="003A7A1F" w:rsidTr="00E4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D441F" w:rsidRPr="003A7A1F" w:rsidRDefault="004D441F" w:rsidP="00E4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165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99.7</w:t>
            </w:r>
          </w:p>
        </w:tc>
        <w:tc>
          <w:tcPr>
            <w:tcW w:w="165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58.5</w:t>
            </w:r>
          </w:p>
        </w:tc>
        <w:tc>
          <w:tcPr>
            <w:tcW w:w="17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66.2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</w:tcPr>
          <w:p w:rsidR="004D441F" w:rsidRPr="003A7A1F" w:rsidRDefault="004D441F" w:rsidP="00E454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76.7</w:t>
            </w:r>
          </w:p>
        </w:tc>
      </w:tr>
    </w:tbl>
    <w:p w:rsidR="003A7A1F" w:rsidRDefault="003A7A1F" w:rsidP="00987E4B">
      <w:pPr>
        <w:spacing w:after="160" w:line="259" w:lineRule="auto"/>
        <w:rPr>
          <w:rFonts w:ascii="Times New Roman" w:hAnsi="Times New Roman" w:cs="Times New Roman"/>
          <w:b/>
          <w:sz w:val="24"/>
          <w:lang w:val="en-US"/>
        </w:rPr>
      </w:pPr>
    </w:p>
    <w:p w:rsidR="008B487B" w:rsidRPr="003A7A1F" w:rsidRDefault="008B487B" w:rsidP="008B487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A7A1F">
        <w:rPr>
          <w:rFonts w:ascii="Times New Roman" w:hAnsi="Times New Roman" w:cs="Times New Roman"/>
          <w:sz w:val="24"/>
          <w:lang w:val="en-US"/>
        </w:rPr>
        <w:t>HH: household</w:t>
      </w:r>
    </w:p>
    <w:p w:rsidR="00C7455D" w:rsidRDefault="00C7455D" w:rsidP="00987E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</w:pPr>
    </w:p>
    <w:p w:rsidR="009E19BB" w:rsidRPr="008B487B" w:rsidRDefault="009E19BB" w:rsidP="00987E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</w:pPr>
      <w:r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lastRenderedPageBreak/>
        <w:t xml:space="preserve">Table </w:t>
      </w:r>
      <w:proofErr w:type="gramStart"/>
      <w:r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>4</w:t>
      </w:r>
      <w:r w:rsidR="008B487B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 xml:space="preserve"> </w:t>
      </w:r>
      <w:r w:rsidRPr="003A7A1F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 xml:space="preserve"> </w:t>
      </w:r>
      <w:r w:rsidR="00FE5CC3" w:rsidRPr="00EE7F6A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>Home</w:t>
      </w:r>
      <w:proofErr w:type="gramEnd"/>
      <w:r w:rsidR="00FE5CC3" w:rsidRPr="00EE7F6A"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  <w:t xml:space="preserve"> management of malaria cases in households in Yaoundé in January 2017</w:t>
      </w:r>
    </w:p>
    <w:p w:rsidR="009E19BB" w:rsidRPr="008B487B" w:rsidRDefault="009E19BB" w:rsidP="00987E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</w:pPr>
    </w:p>
    <w:tbl>
      <w:tblPr>
        <w:tblStyle w:val="Ombrageclair2"/>
        <w:tblW w:w="8755" w:type="dxa"/>
        <w:tblLook w:val="04A0" w:firstRow="1" w:lastRow="0" w:firstColumn="1" w:lastColumn="0" w:noHBand="0" w:noVBand="1"/>
      </w:tblPr>
      <w:tblGrid>
        <w:gridCol w:w="4077"/>
        <w:gridCol w:w="2977"/>
        <w:gridCol w:w="1701"/>
      </w:tblGrid>
      <w:tr w:rsidR="009E19BB" w:rsidRPr="003A7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E19BB" w:rsidRPr="003A7A1F" w:rsidRDefault="009E19BB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E19BB" w:rsidRPr="003A7A1F" w:rsidRDefault="009E19BB" w:rsidP="00987E4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19BB" w:rsidRPr="003A7A1F" w:rsidRDefault="009E19BB" w:rsidP="00987E4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 (frequency)</w:t>
            </w:r>
          </w:p>
        </w:tc>
      </w:tr>
      <w:tr w:rsidR="009E19BB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 of malaria cases (N=1,590)</w:t>
            </w:r>
          </w:p>
        </w:tc>
        <w:tc>
          <w:tcPr>
            <w:tcW w:w="2977" w:type="dxa"/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Hospital consultation</w:t>
            </w:r>
          </w:p>
        </w:tc>
        <w:tc>
          <w:tcPr>
            <w:tcW w:w="1701" w:type="dxa"/>
            <w:shd w:val="clear" w:color="auto" w:fill="auto"/>
          </w:tcPr>
          <w:p w:rsidR="009E19BB" w:rsidRPr="003A7A1F" w:rsidRDefault="009E19BB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545 (34.3%)</w:t>
            </w:r>
          </w:p>
        </w:tc>
      </w:tr>
      <w:tr w:rsidR="009E19BB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Traditional*</w:t>
            </w:r>
          </w:p>
        </w:tc>
        <w:tc>
          <w:tcPr>
            <w:tcW w:w="1701" w:type="dxa"/>
            <w:shd w:val="clear" w:color="auto" w:fill="auto"/>
          </w:tcPr>
          <w:p w:rsidR="009E19BB" w:rsidRPr="003A7A1F" w:rsidRDefault="009E19BB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 (5.2%)</w:t>
            </w:r>
          </w:p>
        </w:tc>
      </w:tr>
      <w:tr w:rsidR="009E19BB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Self-medication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9E19BB" w:rsidRPr="003A7A1F" w:rsidRDefault="009E19BB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963 (60.5%)</w:t>
            </w:r>
          </w:p>
        </w:tc>
      </w:tr>
      <w:tr w:rsidR="009E19BB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drugs (N=1,482)</w:t>
            </w:r>
          </w:p>
        </w:tc>
        <w:tc>
          <w:tcPr>
            <w:tcW w:w="2977" w:type="dxa"/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Pharmacy</w:t>
            </w:r>
          </w:p>
        </w:tc>
        <w:tc>
          <w:tcPr>
            <w:tcW w:w="1701" w:type="dxa"/>
            <w:shd w:val="clear" w:color="auto" w:fill="auto"/>
          </w:tcPr>
          <w:p w:rsidR="009E19BB" w:rsidRPr="003A7A1F" w:rsidRDefault="009E19BB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1,078 (72.7%)</w:t>
            </w:r>
          </w:p>
        </w:tc>
      </w:tr>
      <w:tr w:rsidR="009E19BB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Street drugs</w:t>
            </w:r>
          </w:p>
        </w:tc>
        <w:tc>
          <w:tcPr>
            <w:tcW w:w="1701" w:type="dxa"/>
            <w:shd w:val="clear" w:color="auto" w:fill="auto"/>
          </w:tcPr>
          <w:p w:rsidR="009E19BB" w:rsidRPr="003A7A1F" w:rsidRDefault="009E19BB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537 (36.2%)</w:t>
            </w:r>
          </w:p>
        </w:tc>
      </w:tr>
      <w:tr w:rsidR="009E19BB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Traditional*</w:t>
            </w:r>
          </w:p>
        </w:tc>
        <w:tc>
          <w:tcPr>
            <w:tcW w:w="1701" w:type="dxa"/>
            <w:shd w:val="clear" w:color="auto" w:fill="auto"/>
          </w:tcPr>
          <w:p w:rsidR="009E19BB" w:rsidRPr="003A7A1F" w:rsidRDefault="009E19BB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 (5.4%)</w:t>
            </w:r>
          </w:p>
        </w:tc>
      </w:tr>
      <w:tr w:rsidR="009E19BB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Hospital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9E19BB" w:rsidRPr="003A7A1F" w:rsidRDefault="009E19BB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306 (20.6%)</w:t>
            </w:r>
          </w:p>
        </w:tc>
      </w:tr>
      <w:tr w:rsidR="009E19BB" w:rsidRPr="003A7A1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Expenses</w:t>
            </w:r>
          </w:p>
        </w:tc>
        <w:tc>
          <w:tcPr>
            <w:tcW w:w="2977" w:type="dxa"/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For mosquito control</w:t>
            </w:r>
          </w:p>
        </w:tc>
        <w:tc>
          <w:tcPr>
            <w:tcW w:w="1701" w:type="dxa"/>
            <w:shd w:val="clear" w:color="auto" w:fill="auto"/>
          </w:tcPr>
          <w:p w:rsidR="009E19BB" w:rsidRPr="003A7A1F" w:rsidRDefault="009E19BB" w:rsidP="00987E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11,589±1,333</w:t>
            </w:r>
          </w:p>
        </w:tc>
      </w:tr>
      <w:tr w:rsidR="009E19BB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9E19BB" w:rsidRPr="003A7A1F" w:rsidRDefault="009E19BB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For malaria treatment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9E19BB" w:rsidRPr="003A7A1F" w:rsidRDefault="009E19BB" w:rsidP="00987E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7A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66,403±4,012</w:t>
            </w:r>
          </w:p>
        </w:tc>
      </w:tr>
    </w:tbl>
    <w:p w:rsidR="008B487B" w:rsidRDefault="008B487B" w:rsidP="00987E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31F20"/>
          <w:sz w:val="24"/>
          <w:lang w:val="en-US" w:eastAsia="en-US"/>
        </w:rPr>
      </w:pPr>
    </w:p>
    <w:p w:rsidR="002B761C" w:rsidRDefault="009E19BB" w:rsidP="00EE7F6A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231F20"/>
          <w:sz w:val="24"/>
          <w:lang w:val="en-US" w:eastAsia="en-US"/>
        </w:rPr>
      </w:pPr>
      <w:r w:rsidRPr="003A7A1F">
        <w:rPr>
          <w:rFonts w:ascii="Times New Roman" w:eastAsiaTheme="minorHAnsi" w:hAnsi="Times New Roman" w:cs="Times New Roman"/>
          <w:color w:val="231F20"/>
          <w:sz w:val="24"/>
          <w:lang w:val="en-US" w:eastAsia="en-US"/>
        </w:rPr>
        <w:t>*Traditional: use plants for malaria treatment</w:t>
      </w:r>
    </w:p>
    <w:p w:rsidR="002B761C" w:rsidRDefault="009E19BB" w:rsidP="00EE7F6A">
      <w:pPr>
        <w:spacing w:after="0" w:line="480" w:lineRule="auto"/>
        <w:rPr>
          <w:rFonts w:ascii="Times New Roman" w:eastAsiaTheme="minorHAnsi" w:hAnsi="Times New Roman" w:cs="Times New Roman"/>
          <w:color w:val="231F20"/>
          <w:sz w:val="24"/>
          <w:lang w:val="en-US" w:eastAsia="en-US"/>
        </w:rPr>
      </w:pPr>
      <w:r w:rsidRPr="003A7A1F">
        <w:rPr>
          <w:rFonts w:ascii="Times New Roman" w:eastAsiaTheme="minorHAnsi" w:hAnsi="Times New Roman" w:cs="Times New Roman"/>
          <w:b/>
          <w:color w:val="231F20"/>
          <w:sz w:val="24"/>
          <w:lang w:val="en-US" w:eastAsia="en-US"/>
        </w:rPr>
        <w:t>Note</w:t>
      </w:r>
      <w:r w:rsidRPr="003A7A1F">
        <w:rPr>
          <w:rFonts w:ascii="Times New Roman" w:eastAsiaTheme="minorHAnsi" w:hAnsi="Times New Roman" w:cs="Times New Roman"/>
          <w:color w:val="231F20"/>
          <w:sz w:val="24"/>
          <w:lang w:val="en-US" w:eastAsia="en-US"/>
        </w:rPr>
        <w:t>: Percentages concerning buying drugs do not add up to 100 because these results are from multiple response questions.</w:t>
      </w:r>
    </w:p>
    <w:p w:rsidR="00980F98" w:rsidRPr="003A7A1F" w:rsidRDefault="00980F98" w:rsidP="00987E4B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3A7A1F">
        <w:rPr>
          <w:rFonts w:ascii="Times New Roman" w:hAnsi="Times New Roman"/>
          <w:sz w:val="24"/>
          <w:lang w:val="en-US"/>
        </w:rPr>
        <w:tab/>
      </w:r>
    </w:p>
    <w:p w:rsidR="001A645D" w:rsidRDefault="001B1CBF" w:rsidP="001A645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1A645D">
          <w:footerReference w:type="default" r:id="rId11"/>
          <w:pgSz w:w="11904" w:h="16834"/>
          <w:pgMar w:top="1418" w:right="1418" w:bottom="1418" w:left="1418" w:header="709" w:footer="709" w:gutter="0"/>
          <w:cols w:space="708"/>
          <w:docGrid w:linePitch="360"/>
        </w:sectPr>
      </w:pPr>
      <w:r w:rsidRPr="003A7A1F">
        <w:rPr>
          <w:rFonts w:ascii="Times New Roman" w:hAnsi="Times New Roman"/>
          <w:sz w:val="24"/>
          <w:lang w:val="en-US"/>
        </w:rPr>
        <w:br w:type="page"/>
      </w:r>
    </w:p>
    <w:p w:rsidR="002A756A" w:rsidRPr="00EE7F6A" w:rsidRDefault="00FE5CC3" w:rsidP="00987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7F6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proofErr w:type="gramStart"/>
      <w:r w:rsidRPr="00EE7F6A">
        <w:rPr>
          <w:rFonts w:ascii="Times New Roman" w:hAnsi="Times New Roman" w:cs="Times New Roman"/>
          <w:b/>
          <w:sz w:val="24"/>
          <w:szCs w:val="24"/>
          <w:lang w:val="en-US"/>
        </w:rPr>
        <w:t>5  Factors</w:t>
      </w:r>
      <w:proofErr w:type="gramEnd"/>
      <w:r w:rsidRPr="00EE7F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associated with good knowledge and practices about malaria</w:t>
      </w:r>
    </w:p>
    <w:p w:rsidR="00C467AF" w:rsidRPr="00EE7F6A" w:rsidRDefault="00C467AF" w:rsidP="00987E4B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7927D0" w:rsidRPr="003A7A1F" w:rsidRDefault="007927D0" w:rsidP="00987E4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ausimple21"/>
        <w:tblpPr w:leftFromText="141" w:rightFromText="141" w:vertAnchor="page" w:horzAnchor="margin" w:tblpXSpec="center" w:tblpY="2455"/>
        <w:tblW w:w="12192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851"/>
        <w:gridCol w:w="1383"/>
        <w:gridCol w:w="1452"/>
        <w:gridCol w:w="850"/>
        <w:gridCol w:w="851"/>
        <w:gridCol w:w="1417"/>
        <w:gridCol w:w="1525"/>
        <w:gridCol w:w="602"/>
      </w:tblGrid>
      <w:tr w:rsidR="002A756A" w:rsidRPr="003A7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Factors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Categories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 xml:space="preserve">% </w:t>
            </w: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with</w:t>
            </w:r>
            <w:proofErr w:type="spellEnd"/>
            <w:r w:rsidRPr="003A7A1F">
              <w:rPr>
                <w:rFonts w:ascii="Times New Roman" w:hAnsi="Times New Roman" w:cs="Times New Roman"/>
                <w:sz w:val="24"/>
              </w:rPr>
              <w:t xml:space="preserve"> good </w:t>
            </w: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knowledge</w:t>
            </w:r>
            <w:proofErr w:type="spellEnd"/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OR (95% CI)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 xml:space="preserve">% </w:t>
            </w: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with</w:t>
            </w:r>
            <w:proofErr w:type="spellEnd"/>
            <w:r w:rsidRPr="003A7A1F">
              <w:rPr>
                <w:rFonts w:ascii="Times New Roman" w:hAnsi="Times New Roman" w:cs="Times New Roman"/>
                <w:sz w:val="24"/>
              </w:rPr>
              <w:t xml:space="preserve"> good practices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OR (95% CI)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P</w:t>
            </w:r>
          </w:p>
        </w:tc>
      </w:tr>
      <w:tr w:rsidR="002A756A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tcBorders>
              <w:top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Level</w:t>
            </w:r>
            <w:proofErr w:type="spellEnd"/>
            <w:r w:rsidRPr="003A7A1F"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primary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87.8</w:t>
            </w:r>
          </w:p>
        </w:tc>
        <w:tc>
          <w:tcPr>
            <w:tcW w:w="1452" w:type="dxa"/>
            <w:tcBorders>
              <w:top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1.0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40.3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1.0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56A" w:rsidRPr="003A7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secondary</w:t>
            </w:r>
            <w:proofErr w:type="spellEnd"/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466</w:t>
            </w:r>
          </w:p>
        </w:tc>
        <w:tc>
          <w:tcPr>
            <w:tcW w:w="1383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92.7</w:t>
            </w:r>
          </w:p>
        </w:tc>
        <w:tc>
          <w:tcPr>
            <w:tcW w:w="145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1.7 (1.0-3.1)</w:t>
            </w:r>
          </w:p>
        </w:tc>
        <w:tc>
          <w:tcPr>
            <w:tcW w:w="850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0.04</w:t>
            </w: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464</w:t>
            </w:r>
          </w:p>
        </w:tc>
        <w:tc>
          <w:tcPr>
            <w:tcW w:w="1417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45.7</w:t>
            </w:r>
          </w:p>
        </w:tc>
        <w:tc>
          <w:tcPr>
            <w:tcW w:w="1525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1.2 (0.9-1.7)</w:t>
            </w:r>
          </w:p>
        </w:tc>
        <w:tc>
          <w:tcPr>
            <w:tcW w:w="60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0.21</w:t>
            </w:r>
          </w:p>
        </w:tc>
      </w:tr>
      <w:tr w:rsidR="002A756A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University</w:t>
            </w:r>
            <w:proofErr w:type="spellEnd"/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1383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98.5</w:t>
            </w:r>
          </w:p>
        </w:tc>
        <w:tc>
          <w:tcPr>
            <w:tcW w:w="145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7.0 (2.4-20.7)</w:t>
            </w:r>
          </w:p>
        </w:tc>
        <w:tc>
          <w:tcPr>
            <w:tcW w:w="850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&lt;0.001</w:t>
            </w: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1417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48.8</w:t>
            </w:r>
          </w:p>
        </w:tc>
        <w:tc>
          <w:tcPr>
            <w:tcW w:w="1525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1.4 (0.9-2.1)</w:t>
            </w:r>
          </w:p>
        </w:tc>
        <w:tc>
          <w:tcPr>
            <w:tcW w:w="60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0.09</w:t>
            </w:r>
          </w:p>
        </w:tc>
      </w:tr>
      <w:tr w:rsidR="002A756A" w:rsidRPr="003A7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Socio-economic</w:t>
            </w:r>
            <w:proofErr w:type="spellEnd"/>
            <w:r w:rsidRPr="003A7A1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status</w:t>
            </w:r>
            <w:proofErr w:type="spellEnd"/>
          </w:p>
        </w:tc>
        <w:tc>
          <w:tcPr>
            <w:tcW w:w="1559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1,327</w:t>
            </w:r>
          </w:p>
        </w:tc>
        <w:tc>
          <w:tcPr>
            <w:tcW w:w="1383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92.2</w:t>
            </w:r>
          </w:p>
        </w:tc>
        <w:tc>
          <w:tcPr>
            <w:tcW w:w="145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1,316</w:t>
            </w:r>
          </w:p>
        </w:tc>
        <w:tc>
          <w:tcPr>
            <w:tcW w:w="1417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44.7</w:t>
            </w:r>
          </w:p>
        </w:tc>
        <w:tc>
          <w:tcPr>
            <w:tcW w:w="1525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56A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 xml:space="preserve">Not </w:t>
            </w: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poor</w:t>
            </w:r>
            <w:proofErr w:type="spellEnd"/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1383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93.8</w:t>
            </w:r>
          </w:p>
        </w:tc>
        <w:tc>
          <w:tcPr>
            <w:tcW w:w="145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1.27 (0.7-2.3)</w:t>
            </w:r>
          </w:p>
        </w:tc>
        <w:tc>
          <w:tcPr>
            <w:tcW w:w="850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0.4</w:t>
            </w: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1417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50.5</w:t>
            </w:r>
          </w:p>
        </w:tc>
        <w:tc>
          <w:tcPr>
            <w:tcW w:w="1525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1.3 (0.9-1.7)</w:t>
            </w:r>
          </w:p>
        </w:tc>
        <w:tc>
          <w:tcPr>
            <w:tcW w:w="60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0.11</w:t>
            </w:r>
          </w:p>
        </w:tc>
      </w:tr>
      <w:tr w:rsidR="002A756A" w:rsidRPr="003A7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Gender</w:t>
            </w:r>
            <w:proofErr w:type="spellEnd"/>
          </w:p>
        </w:tc>
        <w:tc>
          <w:tcPr>
            <w:tcW w:w="1559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Male</w:t>
            </w: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569</w:t>
            </w:r>
          </w:p>
        </w:tc>
        <w:tc>
          <w:tcPr>
            <w:tcW w:w="1383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88.6</w:t>
            </w:r>
          </w:p>
        </w:tc>
        <w:tc>
          <w:tcPr>
            <w:tcW w:w="145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562</w:t>
            </w:r>
          </w:p>
        </w:tc>
        <w:tc>
          <w:tcPr>
            <w:tcW w:w="1417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48.9</w:t>
            </w:r>
          </w:p>
        </w:tc>
        <w:tc>
          <w:tcPr>
            <w:tcW w:w="1525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56A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Female</w:t>
            </w:r>
            <w:proofErr w:type="spellEnd"/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1,028</w:t>
            </w:r>
          </w:p>
        </w:tc>
        <w:tc>
          <w:tcPr>
            <w:tcW w:w="1383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91.2</w:t>
            </w:r>
          </w:p>
        </w:tc>
        <w:tc>
          <w:tcPr>
            <w:tcW w:w="145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1.4 (1-1.9)</w:t>
            </w:r>
          </w:p>
        </w:tc>
        <w:tc>
          <w:tcPr>
            <w:tcW w:w="850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0.08</w:t>
            </w: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1,022</w:t>
            </w:r>
          </w:p>
        </w:tc>
        <w:tc>
          <w:tcPr>
            <w:tcW w:w="1417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48.8</w:t>
            </w:r>
          </w:p>
        </w:tc>
        <w:tc>
          <w:tcPr>
            <w:tcW w:w="1525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0.99 (0.8-1.2)</w:t>
            </w:r>
          </w:p>
        </w:tc>
        <w:tc>
          <w:tcPr>
            <w:tcW w:w="60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0.96</w:t>
            </w:r>
          </w:p>
        </w:tc>
      </w:tr>
      <w:tr w:rsidR="002A756A" w:rsidRPr="003A7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Occupation</w:t>
            </w:r>
          </w:p>
        </w:tc>
        <w:tc>
          <w:tcPr>
            <w:tcW w:w="1559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Small business</w:t>
            </w: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641</w:t>
            </w:r>
          </w:p>
        </w:tc>
        <w:tc>
          <w:tcPr>
            <w:tcW w:w="1383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89.7</w:t>
            </w:r>
          </w:p>
        </w:tc>
        <w:tc>
          <w:tcPr>
            <w:tcW w:w="145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640</w:t>
            </w:r>
          </w:p>
        </w:tc>
        <w:tc>
          <w:tcPr>
            <w:tcW w:w="1417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45.6</w:t>
            </w:r>
          </w:p>
        </w:tc>
        <w:tc>
          <w:tcPr>
            <w:tcW w:w="1525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56A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Public servant</w:t>
            </w: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1383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92.7</w:t>
            </w:r>
          </w:p>
        </w:tc>
        <w:tc>
          <w:tcPr>
            <w:tcW w:w="145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1.45 (0.8-2.4)</w:t>
            </w:r>
          </w:p>
        </w:tc>
        <w:tc>
          <w:tcPr>
            <w:tcW w:w="850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1417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54.7</w:t>
            </w:r>
          </w:p>
        </w:tc>
        <w:tc>
          <w:tcPr>
            <w:tcW w:w="1525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1.44 (1.1-1.9)</w:t>
            </w:r>
          </w:p>
        </w:tc>
        <w:tc>
          <w:tcPr>
            <w:tcW w:w="60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0.01</w:t>
            </w:r>
          </w:p>
        </w:tc>
      </w:tr>
      <w:tr w:rsidR="002A756A" w:rsidRPr="003A7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Housewife</w:t>
            </w:r>
            <w:proofErr w:type="spellEnd"/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383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89.2</w:t>
            </w:r>
          </w:p>
        </w:tc>
        <w:tc>
          <w:tcPr>
            <w:tcW w:w="145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0.95 (0.5-1.7)</w:t>
            </w:r>
          </w:p>
        </w:tc>
        <w:tc>
          <w:tcPr>
            <w:tcW w:w="850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0.87</w:t>
            </w: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417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46.6</w:t>
            </w:r>
          </w:p>
        </w:tc>
        <w:tc>
          <w:tcPr>
            <w:tcW w:w="1525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1.03 (0.7-1.5)</w:t>
            </w:r>
          </w:p>
        </w:tc>
        <w:tc>
          <w:tcPr>
            <w:tcW w:w="60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0.84</w:t>
            </w:r>
          </w:p>
        </w:tc>
      </w:tr>
      <w:tr w:rsidR="002A756A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Student</w:t>
            </w:r>
            <w:proofErr w:type="spellEnd"/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383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95.1</w:t>
            </w:r>
          </w:p>
        </w:tc>
        <w:tc>
          <w:tcPr>
            <w:tcW w:w="145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2.2 (0.8-6.2)</w:t>
            </w:r>
          </w:p>
        </w:tc>
        <w:tc>
          <w:tcPr>
            <w:tcW w:w="850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0.13</w:t>
            </w: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7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47.5</w:t>
            </w:r>
          </w:p>
        </w:tc>
        <w:tc>
          <w:tcPr>
            <w:tcW w:w="1525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1.07 (0.7-1.7)</w:t>
            </w:r>
          </w:p>
        </w:tc>
        <w:tc>
          <w:tcPr>
            <w:tcW w:w="60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0.75</w:t>
            </w:r>
          </w:p>
        </w:tc>
      </w:tr>
      <w:tr w:rsidR="002A756A" w:rsidRPr="003A7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Having</w:t>
            </w:r>
            <w:proofErr w:type="spellEnd"/>
            <w:r w:rsidRPr="003A7A1F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3A7A1F">
              <w:rPr>
                <w:rFonts w:ascii="Times New Roman" w:hAnsi="Times New Roman" w:cs="Times New Roman"/>
                <w:sz w:val="24"/>
              </w:rPr>
              <w:t>window</w:t>
            </w:r>
            <w:proofErr w:type="spellEnd"/>
            <w:r w:rsidRPr="003A7A1F">
              <w:rPr>
                <w:rFonts w:ascii="Times New Roman" w:hAnsi="Times New Roman" w:cs="Times New Roman"/>
                <w:sz w:val="24"/>
              </w:rPr>
              <w:t xml:space="preserve"> screen</w:t>
            </w:r>
          </w:p>
        </w:tc>
        <w:tc>
          <w:tcPr>
            <w:tcW w:w="1559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1,538</w:t>
            </w:r>
          </w:p>
        </w:tc>
        <w:tc>
          <w:tcPr>
            <w:tcW w:w="1383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90.2</w:t>
            </w:r>
          </w:p>
        </w:tc>
        <w:tc>
          <w:tcPr>
            <w:tcW w:w="145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1,526</w:t>
            </w:r>
          </w:p>
        </w:tc>
        <w:tc>
          <w:tcPr>
            <w:tcW w:w="1417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49.0</w:t>
            </w:r>
          </w:p>
        </w:tc>
        <w:tc>
          <w:tcPr>
            <w:tcW w:w="1525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2" w:type="dxa"/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56A" w:rsidRPr="003A7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tcBorders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97.6</w:t>
            </w:r>
          </w:p>
        </w:tc>
        <w:tc>
          <w:tcPr>
            <w:tcW w:w="1452" w:type="dxa"/>
            <w:tcBorders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4.3 (1.1-17.7)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0.04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42.7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0.8 (0.5-1.2)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2A756A" w:rsidRPr="003A7A1F" w:rsidRDefault="002A756A" w:rsidP="00987E4B">
            <w:pPr>
              <w:tabs>
                <w:tab w:val="left" w:pos="60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7A1F">
              <w:rPr>
                <w:rFonts w:ascii="Times New Roman" w:hAnsi="Times New Roman" w:cs="Times New Roman"/>
                <w:sz w:val="24"/>
              </w:rPr>
              <w:t>0.26</w:t>
            </w:r>
          </w:p>
        </w:tc>
      </w:tr>
    </w:tbl>
    <w:p w:rsidR="007927D0" w:rsidRPr="003A7A1F" w:rsidRDefault="007927D0" w:rsidP="00987E4B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  <w:sectPr w:rsidR="007927D0" w:rsidRPr="003A7A1F" w:rsidSect="001A645D">
          <w:pgSz w:w="16834" w:h="11904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7455D" w:rsidRPr="003A7A1F" w:rsidRDefault="00C7455D" w:rsidP="00C7455D">
      <w:pPr>
        <w:spacing w:after="0" w:line="480" w:lineRule="auto"/>
        <w:rPr>
          <w:rFonts w:ascii="Times New Roman" w:hAnsi="Times New Roman"/>
          <w:b/>
          <w:sz w:val="24"/>
          <w:szCs w:val="28"/>
          <w:lang w:val="en-US"/>
        </w:rPr>
      </w:pPr>
      <w:r w:rsidRPr="003A7A1F">
        <w:rPr>
          <w:rFonts w:ascii="Times New Roman" w:hAnsi="Times New Roman"/>
          <w:b/>
          <w:sz w:val="24"/>
          <w:szCs w:val="28"/>
          <w:lang w:val="en-US"/>
        </w:rPr>
        <w:lastRenderedPageBreak/>
        <w:t>Figures legends</w:t>
      </w:r>
    </w:p>
    <w:p w:rsidR="00C7455D" w:rsidRDefault="00C7455D" w:rsidP="00C7455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C7455D" w:rsidRPr="003A7A1F" w:rsidRDefault="00C7455D" w:rsidP="00C7455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EE7F6A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Fig. 1: Map of Yaoundé showing studied districts</w:t>
      </w:r>
    </w:p>
    <w:p w:rsidR="00C7455D" w:rsidRDefault="00C7455D" w:rsidP="00C7455D">
      <w:pPr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C7455D" w:rsidRPr="00EE7F6A" w:rsidRDefault="00C7455D" w:rsidP="00C7455D">
      <w:pPr>
        <w:spacing w:after="0" w:line="480" w:lineRule="auto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  <w:r w:rsidRPr="00EE7F6A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Fig. 2: Spatial distribution of good and poor knowledge of the population concerning malaria prevention in the city of Yaoundé in January 2017</w:t>
      </w:r>
    </w:p>
    <w:p w:rsidR="00C7455D" w:rsidRPr="003A7A1F" w:rsidRDefault="00C7455D" w:rsidP="00C7455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24"/>
          <w:lang w:val="en-US"/>
        </w:rPr>
        <w:t>Good knowledge: Proportion of people who provided at least 3 correct answers out of the questions concerning: malaria signs and symptoms, mode of transmission of malaria, measures of prevention and knowledge of mosquito breeding habitats.</w:t>
      </w:r>
    </w:p>
    <w:p w:rsidR="00C7455D" w:rsidRPr="003A7A1F" w:rsidRDefault="00C7455D" w:rsidP="00C7455D">
      <w:pPr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3A7A1F">
        <w:rPr>
          <w:rFonts w:ascii="Times New Roman" w:hAnsi="Times New Roman" w:cs="Times New Roman"/>
          <w:sz w:val="24"/>
          <w:szCs w:val="24"/>
          <w:lang w:val="en-US"/>
        </w:rPr>
        <w:t>Poor knowledge: Proportion of people not able to provide at least 3 correct answers to the 4 questions mentioned above).</w:t>
      </w:r>
    </w:p>
    <w:p w:rsidR="00C7455D" w:rsidRDefault="00C7455D" w:rsidP="00C7455D">
      <w:pPr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C7455D" w:rsidRPr="00EE7F6A" w:rsidRDefault="00C7455D" w:rsidP="00C7455D">
      <w:pPr>
        <w:spacing w:after="0" w:line="480" w:lineRule="auto"/>
        <w:rPr>
          <w:rFonts w:ascii="Times New Roman" w:eastAsiaTheme="minorHAnsi" w:hAnsi="Times New Roman" w:cs="Times New Roman"/>
          <w:b/>
          <w:color w:val="231F20"/>
          <w:sz w:val="24"/>
          <w:szCs w:val="24"/>
          <w:lang w:val="en-US" w:eastAsia="en-US"/>
        </w:rPr>
      </w:pPr>
      <w:r w:rsidRPr="00EE7F6A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Fig. 3: Spatial distribution of good and bad practices of the population concerning malaria in the city of Yaoundé in January 2017</w:t>
      </w:r>
    </w:p>
    <w:p w:rsidR="00C7455D" w:rsidRPr="003A7A1F" w:rsidRDefault="00C7455D" w:rsidP="00C7455D">
      <w:pPr>
        <w:pStyle w:val="NormalWeb"/>
        <w:spacing w:before="0" w:beforeAutospacing="0" w:after="0" w:afterAutospacing="0" w:line="480" w:lineRule="auto"/>
        <w:rPr>
          <w:lang w:val="en-US"/>
        </w:rPr>
      </w:pPr>
      <w:r w:rsidRPr="003A7A1F">
        <w:rPr>
          <w:bCs/>
          <w:color w:val="000000" w:themeColor="text1"/>
          <w:kern w:val="24"/>
          <w:lang w:val="en-US"/>
        </w:rPr>
        <w:t>Good practices:</w:t>
      </w:r>
      <w:r w:rsidRPr="003A7A1F">
        <w:rPr>
          <w:b/>
          <w:bCs/>
          <w:color w:val="000000" w:themeColor="text1"/>
          <w:kern w:val="24"/>
          <w:lang w:val="en-US"/>
        </w:rPr>
        <w:t xml:space="preserve"> </w:t>
      </w:r>
      <w:r w:rsidRPr="003A7A1F">
        <w:rPr>
          <w:lang w:val="en-US"/>
        </w:rPr>
        <w:t xml:space="preserve">Proportion of people who provided 3 good answers out of 4 from the following points: sleeping regularly under a treated net, </w:t>
      </w:r>
      <w:r w:rsidRPr="003A7A1F">
        <w:rPr>
          <w:color w:val="000000" w:themeColor="text1"/>
          <w:kern w:val="24"/>
          <w:lang w:val="en-US"/>
        </w:rPr>
        <w:t>going to the hospital for malaria treatment, eliminating standing water bodies around houses and purchasing drugs in the pharmacy.</w:t>
      </w:r>
    </w:p>
    <w:p w:rsidR="001A645D" w:rsidRDefault="00C7455D" w:rsidP="00C7455D">
      <w:pPr>
        <w:pStyle w:val="NormalWeb"/>
        <w:spacing w:before="0" w:beforeAutospacing="0" w:after="0" w:afterAutospacing="0" w:line="480" w:lineRule="auto"/>
        <w:rPr>
          <w:lang w:val="en-US"/>
        </w:rPr>
        <w:sectPr w:rsidR="001A645D" w:rsidSect="003A7A1F">
          <w:pgSz w:w="11904" w:h="16834"/>
          <w:pgMar w:top="1418" w:right="1418" w:bottom="1418" w:left="1418" w:header="709" w:footer="709" w:gutter="0"/>
          <w:cols w:space="708"/>
          <w:docGrid w:linePitch="360"/>
        </w:sectPr>
      </w:pPr>
      <w:r w:rsidRPr="003A7A1F">
        <w:rPr>
          <w:bCs/>
          <w:color w:val="000000" w:themeColor="text1"/>
          <w:kern w:val="24"/>
          <w:lang w:val="en-US"/>
        </w:rPr>
        <w:t>Bad practices</w:t>
      </w:r>
      <w:r w:rsidRPr="003A7A1F">
        <w:rPr>
          <w:b/>
          <w:bCs/>
          <w:color w:val="000000" w:themeColor="text1"/>
          <w:kern w:val="24"/>
          <w:lang w:val="en-US"/>
        </w:rPr>
        <w:t xml:space="preserve">: </w:t>
      </w:r>
      <w:r w:rsidRPr="003A7A1F">
        <w:rPr>
          <w:lang w:val="en-US"/>
        </w:rPr>
        <w:t xml:space="preserve">Proportion of people having </w:t>
      </w:r>
      <w:r w:rsidRPr="003A7A1F">
        <w:rPr>
          <w:color w:val="231F20"/>
          <w:lang w:val="en-US"/>
        </w:rPr>
        <w:t>less than 3 good answers.</w:t>
      </w:r>
    </w:p>
    <w:p w:rsidR="00980F98" w:rsidRPr="003A7A1F" w:rsidRDefault="00980F98" w:rsidP="00C7455D">
      <w:pPr>
        <w:spacing w:after="0" w:line="480" w:lineRule="auto"/>
        <w:rPr>
          <w:rFonts w:ascii="Times New Roman" w:hAnsi="Times New Roman"/>
          <w:sz w:val="24"/>
          <w:lang w:val="en-US"/>
        </w:rPr>
      </w:pPr>
    </w:p>
    <w:sectPr w:rsidR="00980F98" w:rsidRPr="003A7A1F" w:rsidSect="003A7A1F">
      <w:pgSz w:w="11904" w:h="1683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C09" w:rsidRDefault="00B60C09" w:rsidP="004944F2">
      <w:pPr>
        <w:spacing w:after="0" w:line="240" w:lineRule="auto"/>
      </w:pPr>
      <w:r>
        <w:separator/>
      </w:r>
    </w:p>
  </w:endnote>
  <w:endnote w:type="continuationSeparator" w:id="0">
    <w:p w:rsidR="00B60C09" w:rsidRDefault="00B60C09" w:rsidP="0049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45D" w:rsidRDefault="001A6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C09" w:rsidRDefault="00B60C09" w:rsidP="004944F2">
      <w:pPr>
        <w:spacing w:after="0" w:line="240" w:lineRule="auto"/>
      </w:pPr>
      <w:r>
        <w:separator/>
      </w:r>
    </w:p>
  </w:footnote>
  <w:footnote w:type="continuationSeparator" w:id="0">
    <w:p w:rsidR="00B60C09" w:rsidRDefault="00B60C09" w:rsidP="0049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4137"/>
    <w:multiLevelType w:val="hybridMultilevel"/>
    <w:tmpl w:val="3F1EEF42"/>
    <w:lvl w:ilvl="0" w:tplc="388CC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09AF"/>
    <w:multiLevelType w:val="hybridMultilevel"/>
    <w:tmpl w:val="9F0C3C10"/>
    <w:lvl w:ilvl="0" w:tplc="856CE4D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3489"/>
    <w:multiLevelType w:val="multilevel"/>
    <w:tmpl w:val="750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alaria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twxr5sv9x00s5e2s0qvats55zt5pz9dfxpv&quot;&gt;My EndNote Library&lt;record-ids&gt;&lt;item&gt;63&lt;/item&gt;&lt;item&gt;84&lt;/item&gt;&lt;item&gt;758&lt;/item&gt;&lt;item&gt;759&lt;/item&gt;&lt;item&gt;760&lt;/item&gt;&lt;item&gt;761&lt;/item&gt;&lt;item&gt;762&lt;/item&gt;&lt;item&gt;763&lt;/item&gt;&lt;item&gt;764&lt;/item&gt;&lt;item&gt;791&lt;/item&gt;&lt;item&gt;817&lt;/item&gt;&lt;item&gt;865&lt;/item&gt;&lt;item&gt;871&lt;/item&gt;&lt;item&gt;879&lt;/item&gt;&lt;/record-ids&gt;&lt;/item&gt;&lt;/Libraries&gt;"/>
  </w:docVars>
  <w:rsids>
    <w:rsidRoot w:val="00E36F56"/>
    <w:rsid w:val="0000185A"/>
    <w:rsid w:val="0000263D"/>
    <w:rsid w:val="000043CB"/>
    <w:rsid w:val="0000554E"/>
    <w:rsid w:val="00005D18"/>
    <w:rsid w:val="00010B58"/>
    <w:rsid w:val="00014115"/>
    <w:rsid w:val="00017FFA"/>
    <w:rsid w:val="00020D0C"/>
    <w:rsid w:val="00021E9C"/>
    <w:rsid w:val="00030784"/>
    <w:rsid w:val="00031F72"/>
    <w:rsid w:val="00033B37"/>
    <w:rsid w:val="00035CEB"/>
    <w:rsid w:val="000363EF"/>
    <w:rsid w:val="000365F8"/>
    <w:rsid w:val="000432A3"/>
    <w:rsid w:val="00043A47"/>
    <w:rsid w:val="00044748"/>
    <w:rsid w:val="00047847"/>
    <w:rsid w:val="00047DC3"/>
    <w:rsid w:val="00051692"/>
    <w:rsid w:val="00051DB8"/>
    <w:rsid w:val="0005549E"/>
    <w:rsid w:val="00055CE1"/>
    <w:rsid w:val="0005632B"/>
    <w:rsid w:val="00056A22"/>
    <w:rsid w:val="00057888"/>
    <w:rsid w:val="00060EAA"/>
    <w:rsid w:val="00062C7F"/>
    <w:rsid w:val="00063E4F"/>
    <w:rsid w:val="00064812"/>
    <w:rsid w:val="00064CFF"/>
    <w:rsid w:val="00070083"/>
    <w:rsid w:val="00070F9F"/>
    <w:rsid w:val="00071ADE"/>
    <w:rsid w:val="00073947"/>
    <w:rsid w:val="00073ED2"/>
    <w:rsid w:val="00077418"/>
    <w:rsid w:val="0008034C"/>
    <w:rsid w:val="000837FB"/>
    <w:rsid w:val="000875A8"/>
    <w:rsid w:val="0009070B"/>
    <w:rsid w:val="00090A9C"/>
    <w:rsid w:val="00090D59"/>
    <w:rsid w:val="00093AC8"/>
    <w:rsid w:val="00093E26"/>
    <w:rsid w:val="00095B69"/>
    <w:rsid w:val="00096013"/>
    <w:rsid w:val="000967DC"/>
    <w:rsid w:val="000967E7"/>
    <w:rsid w:val="000979F2"/>
    <w:rsid w:val="000A2623"/>
    <w:rsid w:val="000A5B56"/>
    <w:rsid w:val="000A6EEF"/>
    <w:rsid w:val="000A6FF4"/>
    <w:rsid w:val="000B11F5"/>
    <w:rsid w:val="000B136F"/>
    <w:rsid w:val="000B15CD"/>
    <w:rsid w:val="000B1B3F"/>
    <w:rsid w:val="000B23C4"/>
    <w:rsid w:val="000B774F"/>
    <w:rsid w:val="000C152B"/>
    <w:rsid w:val="000C1A95"/>
    <w:rsid w:val="000C33E9"/>
    <w:rsid w:val="000C3E1C"/>
    <w:rsid w:val="000D0461"/>
    <w:rsid w:val="000D25A3"/>
    <w:rsid w:val="000D265C"/>
    <w:rsid w:val="000D2E5D"/>
    <w:rsid w:val="000D53FE"/>
    <w:rsid w:val="000D5542"/>
    <w:rsid w:val="000D62B0"/>
    <w:rsid w:val="000D663E"/>
    <w:rsid w:val="000D6A52"/>
    <w:rsid w:val="000E29A8"/>
    <w:rsid w:val="000E29D5"/>
    <w:rsid w:val="000E3A07"/>
    <w:rsid w:val="000E4B8E"/>
    <w:rsid w:val="000E565C"/>
    <w:rsid w:val="000E5C0D"/>
    <w:rsid w:val="000F28D5"/>
    <w:rsid w:val="000F2F77"/>
    <w:rsid w:val="000F447A"/>
    <w:rsid w:val="000F5D67"/>
    <w:rsid w:val="000F6B1E"/>
    <w:rsid w:val="000F75E3"/>
    <w:rsid w:val="001005DC"/>
    <w:rsid w:val="00100728"/>
    <w:rsid w:val="001108C8"/>
    <w:rsid w:val="001156BD"/>
    <w:rsid w:val="00115794"/>
    <w:rsid w:val="00115B3D"/>
    <w:rsid w:val="00121D47"/>
    <w:rsid w:val="001304C1"/>
    <w:rsid w:val="00140EB6"/>
    <w:rsid w:val="001424D5"/>
    <w:rsid w:val="00145993"/>
    <w:rsid w:val="00147A47"/>
    <w:rsid w:val="00147C70"/>
    <w:rsid w:val="001506E4"/>
    <w:rsid w:val="001513DA"/>
    <w:rsid w:val="001540B8"/>
    <w:rsid w:val="001550D3"/>
    <w:rsid w:val="001576B2"/>
    <w:rsid w:val="00167CC9"/>
    <w:rsid w:val="00170038"/>
    <w:rsid w:val="001704CD"/>
    <w:rsid w:val="001724AA"/>
    <w:rsid w:val="00172CCC"/>
    <w:rsid w:val="001730F3"/>
    <w:rsid w:val="001745E5"/>
    <w:rsid w:val="00176399"/>
    <w:rsid w:val="00176A7B"/>
    <w:rsid w:val="0018224B"/>
    <w:rsid w:val="0018261E"/>
    <w:rsid w:val="00182EEB"/>
    <w:rsid w:val="00185A2E"/>
    <w:rsid w:val="0018721C"/>
    <w:rsid w:val="0019049B"/>
    <w:rsid w:val="00190BD0"/>
    <w:rsid w:val="00193D28"/>
    <w:rsid w:val="001A5D38"/>
    <w:rsid w:val="001A645D"/>
    <w:rsid w:val="001A6BEF"/>
    <w:rsid w:val="001B1CBF"/>
    <w:rsid w:val="001C09B6"/>
    <w:rsid w:val="001C3AB8"/>
    <w:rsid w:val="001C5BE7"/>
    <w:rsid w:val="001C5E7B"/>
    <w:rsid w:val="001C6221"/>
    <w:rsid w:val="001D052F"/>
    <w:rsid w:val="001D0E70"/>
    <w:rsid w:val="001D3F86"/>
    <w:rsid w:val="001D599C"/>
    <w:rsid w:val="001D6306"/>
    <w:rsid w:val="001D7854"/>
    <w:rsid w:val="001E195C"/>
    <w:rsid w:val="001F5AF2"/>
    <w:rsid w:val="001F659F"/>
    <w:rsid w:val="00210275"/>
    <w:rsid w:val="002139FB"/>
    <w:rsid w:val="00213C38"/>
    <w:rsid w:val="00213F9A"/>
    <w:rsid w:val="002142AE"/>
    <w:rsid w:val="00214C83"/>
    <w:rsid w:val="00216CD5"/>
    <w:rsid w:val="0022388C"/>
    <w:rsid w:val="0022748B"/>
    <w:rsid w:val="00230B46"/>
    <w:rsid w:val="00231126"/>
    <w:rsid w:val="0023117D"/>
    <w:rsid w:val="0023156E"/>
    <w:rsid w:val="00232952"/>
    <w:rsid w:val="0023509B"/>
    <w:rsid w:val="00247DE4"/>
    <w:rsid w:val="002513D7"/>
    <w:rsid w:val="00253107"/>
    <w:rsid w:val="002536F9"/>
    <w:rsid w:val="002546EC"/>
    <w:rsid w:val="002559C3"/>
    <w:rsid w:val="002601D2"/>
    <w:rsid w:val="00266C3F"/>
    <w:rsid w:val="002724B2"/>
    <w:rsid w:val="00272D17"/>
    <w:rsid w:val="00272D81"/>
    <w:rsid w:val="0027458C"/>
    <w:rsid w:val="0027636B"/>
    <w:rsid w:val="00286925"/>
    <w:rsid w:val="002869AB"/>
    <w:rsid w:val="00291470"/>
    <w:rsid w:val="00292485"/>
    <w:rsid w:val="00292788"/>
    <w:rsid w:val="00295311"/>
    <w:rsid w:val="0029676B"/>
    <w:rsid w:val="002A2EBF"/>
    <w:rsid w:val="002A756A"/>
    <w:rsid w:val="002B0AC2"/>
    <w:rsid w:val="002B6900"/>
    <w:rsid w:val="002B761C"/>
    <w:rsid w:val="002C0FEA"/>
    <w:rsid w:val="002C2C32"/>
    <w:rsid w:val="002C63E0"/>
    <w:rsid w:val="002C74FE"/>
    <w:rsid w:val="002D177D"/>
    <w:rsid w:val="002D2647"/>
    <w:rsid w:val="002F4FF3"/>
    <w:rsid w:val="002F5198"/>
    <w:rsid w:val="00301912"/>
    <w:rsid w:val="00304A2E"/>
    <w:rsid w:val="00304B4B"/>
    <w:rsid w:val="0031244C"/>
    <w:rsid w:val="003164B1"/>
    <w:rsid w:val="00317B56"/>
    <w:rsid w:val="00317F97"/>
    <w:rsid w:val="00320D31"/>
    <w:rsid w:val="00321590"/>
    <w:rsid w:val="00323575"/>
    <w:rsid w:val="0032364C"/>
    <w:rsid w:val="00327520"/>
    <w:rsid w:val="00331E43"/>
    <w:rsid w:val="00332193"/>
    <w:rsid w:val="00334D01"/>
    <w:rsid w:val="003352F7"/>
    <w:rsid w:val="00341C5E"/>
    <w:rsid w:val="00344D47"/>
    <w:rsid w:val="00345512"/>
    <w:rsid w:val="003460E2"/>
    <w:rsid w:val="003504F5"/>
    <w:rsid w:val="003524CE"/>
    <w:rsid w:val="00354800"/>
    <w:rsid w:val="003557B5"/>
    <w:rsid w:val="0036208C"/>
    <w:rsid w:val="00362558"/>
    <w:rsid w:val="00362860"/>
    <w:rsid w:val="003628C3"/>
    <w:rsid w:val="00364B08"/>
    <w:rsid w:val="00370F25"/>
    <w:rsid w:val="0037171E"/>
    <w:rsid w:val="003762A4"/>
    <w:rsid w:val="003772AD"/>
    <w:rsid w:val="003843E0"/>
    <w:rsid w:val="00385304"/>
    <w:rsid w:val="003870C8"/>
    <w:rsid w:val="003878DD"/>
    <w:rsid w:val="00390DD0"/>
    <w:rsid w:val="003941CC"/>
    <w:rsid w:val="003973EB"/>
    <w:rsid w:val="003A0034"/>
    <w:rsid w:val="003A5217"/>
    <w:rsid w:val="003A69E2"/>
    <w:rsid w:val="003A7284"/>
    <w:rsid w:val="003A7A1F"/>
    <w:rsid w:val="003A7A68"/>
    <w:rsid w:val="003B0BC8"/>
    <w:rsid w:val="003B1D7D"/>
    <w:rsid w:val="003B5CE3"/>
    <w:rsid w:val="003B6F82"/>
    <w:rsid w:val="003B73EA"/>
    <w:rsid w:val="003B7DF0"/>
    <w:rsid w:val="003C0891"/>
    <w:rsid w:val="003C0BC8"/>
    <w:rsid w:val="003C1A21"/>
    <w:rsid w:val="003C6FEA"/>
    <w:rsid w:val="003D59A4"/>
    <w:rsid w:val="003D6439"/>
    <w:rsid w:val="003D65EB"/>
    <w:rsid w:val="003D6FCB"/>
    <w:rsid w:val="003E1C70"/>
    <w:rsid w:val="003E3498"/>
    <w:rsid w:val="003E4944"/>
    <w:rsid w:val="003F4449"/>
    <w:rsid w:val="003F6762"/>
    <w:rsid w:val="00401D8F"/>
    <w:rsid w:val="00402871"/>
    <w:rsid w:val="00404157"/>
    <w:rsid w:val="00412AB9"/>
    <w:rsid w:val="004218A5"/>
    <w:rsid w:val="004261AB"/>
    <w:rsid w:val="00427E71"/>
    <w:rsid w:val="004349EE"/>
    <w:rsid w:val="00436982"/>
    <w:rsid w:val="00436BAC"/>
    <w:rsid w:val="004379A1"/>
    <w:rsid w:val="00437B71"/>
    <w:rsid w:val="00440B07"/>
    <w:rsid w:val="004464E1"/>
    <w:rsid w:val="0046073F"/>
    <w:rsid w:val="00462C94"/>
    <w:rsid w:val="00466006"/>
    <w:rsid w:val="00466565"/>
    <w:rsid w:val="00466570"/>
    <w:rsid w:val="004703A0"/>
    <w:rsid w:val="00471182"/>
    <w:rsid w:val="00472C28"/>
    <w:rsid w:val="00473E45"/>
    <w:rsid w:val="00477887"/>
    <w:rsid w:val="00481E60"/>
    <w:rsid w:val="004835F4"/>
    <w:rsid w:val="00485959"/>
    <w:rsid w:val="00485B5D"/>
    <w:rsid w:val="00485CC9"/>
    <w:rsid w:val="00487A1C"/>
    <w:rsid w:val="0049020E"/>
    <w:rsid w:val="00494197"/>
    <w:rsid w:val="004944F2"/>
    <w:rsid w:val="004A1099"/>
    <w:rsid w:val="004A2288"/>
    <w:rsid w:val="004A65CF"/>
    <w:rsid w:val="004B089F"/>
    <w:rsid w:val="004B480F"/>
    <w:rsid w:val="004C02EA"/>
    <w:rsid w:val="004C28AF"/>
    <w:rsid w:val="004C2A12"/>
    <w:rsid w:val="004C2A58"/>
    <w:rsid w:val="004C5550"/>
    <w:rsid w:val="004C76AB"/>
    <w:rsid w:val="004D193D"/>
    <w:rsid w:val="004D234E"/>
    <w:rsid w:val="004D441F"/>
    <w:rsid w:val="004E1B6D"/>
    <w:rsid w:val="004E397C"/>
    <w:rsid w:val="004F210E"/>
    <w:rsid w:val="00500667"/>
    <w:rsid w:val="00502D6B"/>
    <w:rsid w:val="00507873"/>
    <w:rsid w:val="00510EED"/>
    <w:rsid w:val="00510FD2"/>
    <w:rsid w:val="00512350"/>
    <w:rsid w:val="00512AB1"/>
    <w:rsid w:val="00513BA2"/>
    <w:rsid w:val="0051722E"/>
    <w:rsid w:val="00521755"/>
    <w:rsid w:val="0052184D"/>
    <w:rsid w:val="00522565"/>
    <w:rsid w:val="005228B9"/>
    <w:rsid w:val="0052420C"/>
    <w:rsid w:val="00527C54"/>
    <w:rsid w:val="00531AAB"/>
    <w:rsid w:val="005363DC"/>
    <w:rsid w:val="00540871"/>
    <w:rsid w:val="00541527"/>
    <w:rsid w:val="00542822"/>
    <w:rsid w:val="00543615"/>
    <w:rsid w:val="00550BD2"/>
    <w:rsid w:val="0055154F"/>
    <w:rsid w:val="00551839"/>
    <w:rsid w:val="005539F6"/>
    <w:rsid w:val="00555231"/>
    <w:rsid w:val="005565E7"/>
    <w:rsid w:val="00560E45"/>
    <w:rsid w:val="005664C7"/>
    <w:rsid w:val="00566B93"/>
    <w:rsid w:val="00570005"/>
    <w:rsid w:val="0057140E"/>
    <w:rsid w:val="005715F3"/>
    <w:rsid w:val="00571B26"/>
    <w:rsid w:val="00572729"/>
    <w:rsid w:val="005748FF"/>
    <w:rsid w:val="005826AA"/>
    <w:rsid w:val="00583DC5"/>
    <w:rsid w:val="00586EAD"/>
    <w:rsid w:val="00587A8D"/>
    <w:rsid w:val="00587B89"/>
    <w:rsid w:val="00587EBA"/>
    <w:rsid w:val="005909EB"/>
    <w:rsid w:val="00595E64"/>
    <w:rsid w:val="005A2B5B"/>
    <w:rsid w:val="005A5259"/>
    <w:rsid w:val="005A75A3"/>
    <w:rsid w:val="005B0C93"/>
    <w:rsid w:val="005B2365"/>
    <w:rsid w:val="005B3D23"/>
    <w:rsid w:val="005C1D11"/>
    <w:rsid w:val="005C240D"/>
    <w:rsid w:val="005D40DD"/>
    <w:rsid w:val="005D4623"/>
    <w:rsid w:val="005D5486"/>
    <w:rsid w:val="005D7B97"/>
    <w:rsid w:val="005E053C"/>
    <w:rsid w:val="005E0843"/>
    <w:rsid w:val="005E08E6"/>
    <w:rsid w:val="005E3EC9"/>
    <w:rsid w:val="005E423D"/>
    <w:rsid w:val="005E50F9"/>
    <w:rsid w:val="005E6A7E"/>
    <w:rsid w:val="005F16D9"/>
    <w:rsid w:val="005F2ED6"/>
    <w:rsid w:val="00601210"/>
    <w:rsid w:val="006022BD"/>
    <w:rsid w:val="00613E8B"/>
    <w:rsid w:val="0061636E"/>
    <w:rsid w:val="00620645"/>
    <w:rsid w:val="0062105B"/>
    <w:rsid w:val="00622ADB"/>
    <w:rsid w:val="0062455F"/>
    <w:rsid w:val="00624A65"/>
    <w:rsid w:val="00631B92"/>
    <w:rsid w:val="00640C20"/>
    <w:rsid w:val="00640D9A"/>
    <w:rsid w:val="0064118E"/>
    <w:rsid w:val="00642788"/>
    <w:rsid w:val="00642A37"/>
    <w:rsid w:val="0064446C"/>
    <w:rsid w:val="00646212"/>
    <w:rsid w:val="0065166F"/>
    <w:rsid w:val="00656C43"/>
    <w:rsid w:val="00656C51"/>
    <w:rsid w:val="00656D44"/>
    <w:rsid w:val="006572BF"/>
    <w:rsid w:val="00660896"/>
    <w:rsid w:val="00661FF4"/>
    <w:rsid w:val="00662458"/>
    <w:rsid w:val="006648D6"/>
    <w:rsid w:val="00664FE1"/>
    <w:rsid w:val="00666E65"/>
    <w:rsid w:val="00674428"/>
    <w:rsid w:val="00676136"/>
    <w:rsid w:val="00676A7F"/>
    <w:rsid w:val="00676EF7"/>
    <w:rsid w:val="0068061F"/>
    <w:rsid w:val="00682978"/>
    <w:rsid w:val="006840D4"/>
    <w:rsid w:val="006850F6"/>
    <w:rsid w:val="00685C34"/>
    <w:rsid w:val="00686184"/>
    <w:rsid w:val="00687345"/>
    <w:rsid w:val="006934A1"/>
    <w:rsid w:val="00693F60"/>
    <w:rsid w:val="0069456B"/>
    <w:rsid w:val="006A0058"/>
    <w:rsid w:val="006A0298"/>
    <w:rsid w:val="006A0336"/>
    <w:rsid w:val="006A03DA"/>
    <w:rsid w:val="006A5956"/>
    <w:rsid w:val="006A5FF3"/>
    <w:rsid w:val="006A6A60"/>
    <w:rsid w:val="006B1B24"/>
    <w:rsid w:val="006B32A0"/>
    <w:rsid w:val="006C292E"/>
    <w:rsid w:val="006C29CD"/>
    <w:rsid w:val="006C36CF"/>
    <w:rsid w:val="006C3D83"/>
    <w:rsid w:val="006C6DCE"/>
    <w:rsid w:val="006D2DAB"/>
    <w:rsid w:val="006D55B6"/>
    <w:rsid w:val="006E3B27"/>
    <w:rsid w:val="006E3C84"/>
    <w:rsid w:val="006E65DC"/>
    <w:rsid w:val="006F2F60"/>
    <w:rsid w:val="006F5526"/>
    <w:rsid w:val="0070196A"/>
    <w:rsid w:val="00701F15"/>
    <w:rsid w:val="00702E7C"/>
    <w:rsid w:val="007056DE"/>
    <w:rsid w:val="00705EFA"/>
    <w:rsid w:val="00706322"/>
    <w:rsid w:val="007074BB"/>
    <w:rsid w:val="00712C09"/>
    <w:rsid w:val="00713FC6"/>
    <w:rsid w:val="0071751B"/>
    <w:rsid w:val="00721846"/>
    <w:rsid w:val="0072282D"/>
    <w:rsid w:val="00722A8C"/>
    <w:rsid w:val="00724606"/>
    <w:rsid w:val="00724A35"/>
    <w:rsid w:val="007252DD"/>
    <w:rsid w:val="007258A0"/>
    <w:rsid w:val="007261B6"/>
    <w:rsid w:val="0073052C"/>
    <w:rsid w:val="00730DB5"/>
    <w:rsid w:val="00731ED0"/>
    <w:rsid w:val="00732759"/>
    <w:rsid w:val="0073528E"/>
    <w:rsid w:val="007359FD"/>
    <w:rsid w:val="00735DEF"/>
    <w:rsid w:val="00735EDE"/>
    <w:rsid w:val="007377BD"/>
    <w:rsid w:val="00743C3E"/>
    <w:rsid w:val="00747737"/>
    <w:rsid w:val="00747C42"/>
    <w:rsid w:val="00754118"/>
    <w:rsid w:val="0075483F"/>
    <w:rsid w:val="00755556"/>
    <w:rsid w:val="00755DB3"/>
    <w:rsid w:val="007576F0"/>
    <w:rsid w:val="007614FF"/>
    <w:rsid w:val="00763647"/>
    <w:rsid w:val="00763949"/>
    <w:rsid w:val="00764BCA"/>
    <w:rsid w:val="00765769"/>
    <w:rsid w:val="00765B23"/>
    <w:rsid w:val="00765B97"/>
    <w:rsid w:val="00766A5C"/>
    <w:rsid w:val="00770973"/>
    <w:rsid w:val="00770E5D"/>
    <w:rsid w:val="00772BEF"/>
    <w:rsid w:val="00774EC1"/>
    <w:rsid w:val="007767BA"/>
    <w:rsid w:val="0078280B"/>
    <w:rsid w:val="00783731"/>
    <w:rsid w:val="00785054"/>
    <w:rsid w:val="00790CAB"/>
    <w:rsid w:val="00791B63"/>
    <w:rsid w:val="007927D0"/>
    <w:rsid w:val="00795B17"/>
    <w:rsid w:val="00796EDB"/>
    <w:rsid w:val="007A704D"/>
    <w:rsid w:val="007A7F2A"/>
    <w:rsid w:val="007B20BE"/>
    <w:rsid w:val="007B3B80"/>
    <w:rsid w:val="007B533C"/>
    <w:rsid w:val="007B7294"/>
    <w:rsid w:val="007C303F"/>
    <w:rsid w:val="007C324A"/>
    <w:rsid w:val="007C544C"/>
    <w:rsid w:val="007C67DA"/>
    <w:rsid w:val="007C7BF0"/>
    <w:rsid w:val="007D1045"/>
    <w:rsid w:val="007D3AC3"/>
    <w:rsid w:val="007D3D2F"/>
    <w:rsid w:val="007E44AC"/>
    <w:rsid w:val="007E5D48"/>
    <w:rsid w:val="007E7946"/>
    <w:rsid w:val="007F03A3"/>
    <w:rsid w:val="007F21CD"/>
    <w:rsid w:val="007F4D20"/>
    <w:rsid w:val="007F534A"/>
    <w:rsid w:val="007F5671"/>
    <w:rsid w:val="008015BB"/>
    <w:rsid w:val="00803AA1"/>
    <w:rsid w:val="008103EA"/>
    <w:rsid w:val="00810921"/>
    <w:rsid w:val="00811EF8"/>
    <w:rsid w:val="00814C8A"/>
    <w:rsid w:val="008158EE"/>
    <w:rsid w:val="00820AC8"/>
    <w:rsid w:val="00822F13"/>
    <w:rsid w:val="00823A28"/>
    <w:rsid w:val="00835782"/>
    <w:rsid w:val="00835F2D"/>
    <w:rsid w:val="00836800"/>
    <w:rsid w:val="00837791"/>
    <w:rsid w:val="00837DCE"/>
    <w:rsid w:val="00842109"/>
    <w:rsid w:val="00843B6A"/>
    <w:rsid w:val="00844AF6"/>
    <w:rsid w:val="00851FEB"/>
    <w:rsid w:val="0085257B"/>
    <w:rsid w:val="008525DA"/>
    <w:rsid w:val="00852D74"/>
    <w:rsid w:val="0085430C"/>
    <w:rsid w:val="00861A8E"/>
    <w:rsid w:val="008639DB"/>
    <w:rsid w:val="00863C3A"/>
    <w:rsid w:val="00865F30"/>
    <w:rsid w:val="00866115"/>
    <w:rsid w:val="00871C14"/>
    <w:rsid w:val="00872B10"/>
    <w:rsid w:val="00874A12"/>
    <w:rsid w:val="00876BFB"/>
    <w:rsid w:val="0088273B"/>
    <w:rsid w:val="00882A6C"/>
    <w:rsid w:val="00883922"/>
    <w:rsid w:val="00883C97"/>
    <w:rsid w:val="00884D65"/>
    <w:rsid w:val="00885501"/>
    <w:rsid w:val="00885B64"/>
    <w:rsid w:val="0088788F"/>
    <w:rsid w:val="008879DC"/>
    <w:rsid w:val="00895FD9"/>
    <w:rsid w:val="008971DD"/>
    <w:rsid w:val="008976C9"/>
    <w:rsid w:val="008A5B7E"/>
    <w:rsid w:val="008B05C2"/>
    <w:rsid w:val="008B346D"/>
    <w:rsid w:val="008B487B"/>
    <w:rsid w:val="008B4D4F"/>
    <w:rsid w:val="008B7333"/>
    <w:rsid w:val="008C117E"/>
    <w:rsid w:val="008C2E0A"/>
    <w:rsid w:val="008C2FBF"/>
    <w:rsid w:val="008E00AF"/>
    <w:rsid w:val="008E11F4"/>
    <w:rsid w:val="008E3BCC"/>
    <w:rsid w:val="008E3EFE"/>
    <w:rsid w:val="008E7A87"/>
    <w:rsid w:val="008F4AF5"/>
    <w:rsid w:val="008F5405"/>
    <w:rsid w:val="008F6ECF"/>
    <w:rsid w:val="008F78A0"/>
    <w:rsid w:val="0090307C"/>
    <w:rsid w:val="009046F0"/>
    <w:rsid w:val="009106D2"/>
    <w:rsid w:val="009122CD"/>
    <w:rsid w:val="0091233B"/>
    <w:rsid w:val="00912597"/>
    <w:rsid w:val="00922139"/>
    <w:rsid w:val="009223B5"/>
    <w:rsid w:val="00924DAF"/>
    <w:rsid w:val="00931163"/>
    <w:rsid w:val="009314CA"/>
    <w:rsid w:val="009327B6"/>
    <w:rsid w:val="00932F67"/>
    <w:rsid w:val="00934305"/>
    <w:rsid w:val="00940C6C"/>
    <w:rsid w:val="00943578"/>
    <w:rsid w:val="009504D9"/>
    <w:rsid w:val="00951559"/>
    <w:rsid w:val="009550D1"/>
    <w:rsid w:val="009562C6"/>
    <w:rsid w:val="00957796"/>
    <w:rsid w:val="00960B10"/>
    <w:rsid w:val="009612A7"/>
    <w:rsid w:val="00962357"/>
    <w:rsid w:val="00965038"/>
    <w:rsid w:val="0097322E"/>
    <w:rsid w:val="00980A9F"/>
    <w:rsid w:val="00980C03"/>
    <w:rsid w:val="00980F98"/>
    <w:rsid w:val="009815B5"/>
    <w:rsid w:val="00983CB9"/>
    <w:rsid w:val="009876AF"/>
    <w:rsid w:val="00987E4B"/>
    <w:rsid w:val="009901AD"/>
    <w:rsid w:val="0099183D"/>
    <w:rsid w:val="00992B1F"/>
    <w:rsid w:val="00993692"/>
    <w:rsid w:val="00993F37"/>
    <w:rsid w:val="00994C21"/>
    <w:rsid w:val="00996778"/>
    <w:rsid w:val="00997FB7"/>
    <w:rsid w:val="009A08B2"/>
    <w:rsid w:val="009A4210"/>
    <w:rsid w:val="009A5008"/>
    <w:rsid w:val="009A5CDC"/>
    <w:rsid w:val="009A779E"/>
    <w:rsid w:val="009B00CF"/>
    <w:rsid w:val="009B0CD7"/>
    <w:rsid w:val="009B1673"/>
    <w:rsid w:val="009B65CE"/>
    <w:rsid w:val="009B7E66"/>
    <w:rsid w:val="009C01B1"/>
    <w:rsid w:val="009C0AE4"/>
    <w:rsid w:val="009C6302"/>
    <w:rsid w:val="009C6C5E"/>
    <w:rsid w:val="009E18A1"/>
    <w:rsid w:val="009E19BB"/>
    <w:rsid w:val="009E3ABC"/>
    <w:rsid w:val="009F047B"/>
    <w:rsid w:val="009F1451"/>
    <w:rsid w:val="009F30C8"/>
    <w:rsid w:val="009F3DE3"/>
    <w:rsid w:val="00A06A22"/>
    <w:rsid w:val="00A06C3F"/>
    <w:rsid w:val="00A07204"/>
    <w:rsid w:val="00A073E8"/>
    <w:rsid w:val="00A116CE"/>
    <w:rsid w:val="00A1473B"/>
    <w:rsid w:val="00A1547F"/>
    <w:rsid w:val="00A25612"/>
    <w:rsid w:val="00A263C7"/>
    <w:rsid w:val="00A26A10"/>
    <w:rsid w:val="00A31CAE"/>
    <w:rsid w:val="00A32750"/>
    <w:rsid w:val="00A35080"/>
    <w:rsid w:val="00A42E9D"/>
    <w:rsid w:val="00A43022"/>
    <w:rsid w:val="00A44A5E"/>
    <w:rsid w:val="00A511BD"/>
    <w:rsid w:val="00A511F6"/>
    <w:rsid w:val="00A512B8"/>
    <w:rsid w:val="00A544D2"/>
    <w:rsid w:val="00A56099"/>
    <w:rsid w:val="00A56247"/>
    <w:rsid w:val="00A657C5"/>
    <w:rsid w:val="00A67634"/>
    <w:rsid w:val="00A75088"/>
    <w:rsid w:val="00A819E2"/>
    <w:rsid w:val="00A82452"/>
    <w:rsid w:val="00A83099"/>
    <w:rsid w:val="00A864E7"/>
    <w:rsid w:val="00A86A42"/>
    <w:rsid w:val="00A906E4"/>
    <w:rsid w:val="00A94258"/>
    <w:rsid w:val="00A979E2"/>
    <w:rsid w:val="00A97C56"/>
    <w:rsid w:val="00AA0FE8"/>
    <w:rsid w:val="00AA1DCA"/>
    <w:rsid w:val="00AA7930"/>
    <w:rsid w:val="00AB1F9C"/>
    <w:rsid w:val="00AB2229"/>
    <w:rsid w:val="00AB3493"/>
    <w:rsid w:val="00AC1620"/>
    <w:rsid w:val="00AC43B4"/>
    <w:rsid w:val="00AC538C"/>
    <w:rsid w:val="00AD0A1A"/>
    <w:rsid w:val="00AD36ED"/>
    <w:rsid w:val="00AD47C6"/>
    <w:rsid w:val="00AD56EE"/>
    <w:rsid w:val="00AE0D51"/>
    <w:rsid w:val="00AE2816"/>
    <w:rsid w:val="00AE5BC4"/>
    <w:rsid w:val="00AF626C"/>
    <w:rsid w:val="00B003E8"/>
    <w:rsid w:val="00B013E5"/>
    <w:rsid w:val="00B03E03"/>
    <w:rsid w:val="00B040E1"/>
    <w:rsid w:val="00B0424C"/>
    <w:rsid w:val="00B07E97"/>
    <w:rsid w:val="00B113C1"/>
    <w:rsid w:val="00B11F20"/>
    <w:rsid w:val="00B22750"/>
    <w:rsid w:val="00B261EF"/>
    <w:rsid w:val="00B30C68"/>
    <w:rsid w:val="00B31E29"/>
    <w:rsid w:val="00B33C3C"/>
    <w:rsid w:val="00B347AE"/>
    <w:rsid w:val="00B43F1A"/>
    <w:rsid w:val="00B478EC"/>
    <w:rsid w:val="00B533D2"/>
    <w:rsid w:val="00B560EA"/>
    <w:rsid w:val="00B56CAB"/>
    <w:rsid w:val="00B57BAA"/>
    <w:rsid w:val="00B604C4"/>
    <w:rsid w:val="00B60C09"/>
    <w:rsid w:val="00B672B7"/>
    <w:rsid w:val="00B73AC4"/>
    <w:rsid w:val="00B8227C"/>
    <w:rsid w:val="00B82A9E"/>
    <w:rsid w:val="00B85AD3"/>
    <w:rsid w:val="00B871A0"/>
    <w:rsid w:val="00B87347"/>
    <w:rsid w:val="00B90628"/>
    <w:rsid w:val="00B90A6C"/>
    <w:rsid w:val="00B9162D"/>
    <w:rsid w:val="00B92E09"/>
    <w:rsid w:val="00BA3E72"/>
    <w:rsid w:val="00BA4514"/>
    <w:rsid w:val="00BB0475"/>
    <w:rsid w:val="00BB12C7"/>
    <w:rsid w:val="00BB74DD"/>
    <w:rsid w:val="00BC0832"/>
    <w:rsid w:val="00BC25B9"/>
    <w:rsid w:val="00BC435F"/>
    <w:rsid w:val="00BC4680"/>
    <w:rsid w:val="00BC6E12"/>
    <w:rsid w:val="00BD04BF"/>
    <w:rsid w:val="00BD1E0C"/>
    <w:rsid w:val="00BD4AAC"/>
    <w:rsid w:val="00BD4CE2"/>
    <w:rsid w:val="00BD4E62"/>
    <w:rsid w:val="00BD59EB"/>
    <w:rsid w:val="00BD6AB7"/>
    <w:rsid w:val="00BD74B8"/>
    <w:rsid w:val="00BE05A9"/>
    <w:rsid w:val="00BE110A"/>
    <w:rsid w:val="00BE1513"/>
    <w:rsid w:val="00BE2B2A"/>
    <w:rsid w:val="00BE538C"/>
    <w:rsid w:val="00BE5DF7"/>
    <w:rsid w:val="00BE67E7"/>
    <w:rsid w:val="00BE764E"/>
    <w:rsid w:val="00BE7CB3"/>
    <w:rsid w:val="00BF185B"/>
    <w:rsid w:val="00BF1B55"/>
    <w:rsid w:val="00BF1C94"/>
    <w:rsid w:val="00BF404D"/>
    <w:rsid w:val="00BF5537"/>
    <w:rsid w:val="00BF6D81"/>
    <w:rsid w:val="00C00CB1"/>
    <w:rsid w:val="00C0258C"/>
    <w:rsid w:val="00C04252"/>
    <w:rsid w:val="00C056BC"/>
    <w:rsid w:val="00C06374"/>
    <w:rsid w:val="00C10794"/>
    <w:rsid w:val="00C10CD8"/>
    <w:rsid w:val="00C10D1C"/>
    <w:rsid w:val="00C11B22"/>
    <w:rsid w:val="00C12ED2"/>
    <w:rsid w:val="00C135D6"/>
    <w:rsid w:val="00C2000D"/>
    <w:rsid w:val="00C20DCA"/>
    <w:rsid w:val="00C21608"/>
    <w:rsid w:val="00C24F51"/>
    <w:rsid w:val="00C34822"/>
    <w:rsid w:val="00C355F9"/>
    <w:rsid w:val="00C37FFC"/>
    <w:rsid w:val="00C40009"/>
    <w:rsid w:val="00C43319"/>
    <w:rsid w:val="00C44C69"/>
    <w:rsid w:val="00C467AF"/>
    <w:rsid w:val="00C545B1"/>
    <w:rsid w:val="00C57694"/>
    <w:rsid w:val="00C57D71"/>
    <w:rsid w:val="00C67F21"/>
    <w:rsid w:val="00C70302"/>
    <w:rsid w:val="00C726C8"/>
    <w:rsid w:val="00C7455D"/>
    <w:rsid w:val="00C74CC0"/>
    <w:rsid w:val="00C75005"/>
    <w:rsid w:val="00C7574A"/>
    <w:rsid w:val="00C8149E"/>
    <w:rsid w:val="00C82565"/>
    <w:rsid w:val="00C85AC8"/>
    <w:rsid w:val="00C85D09"/>
    <w:rsid w:val="00C8778D"/>
    <w:rsid w:val="00C910C5"/>
    <w:rsid w:val="00C962FD"/>
    <w:rsid w:val="00CA08D5"/>
    <w:rsid w:val="00CA0C36"/>
    <w:rsid w:val="00CA17AD"/>
    <w:rsid w:val="00CA27C1"/>
    <w:rsid w:val="00CA41E0"/>
    <w:rsid w:val="00CA4455"/>
    <w:rsid w:val="00CA489E"/>
    <w:rsid w:val="00CA55F7"/>
    <w:rsid w:val="00CA7D39"/>
    <w:rsid w:val="00CB04A9"/>
    <w:rsid w:val="00CB33D7"/>
    <w:rsid w:val="00CB495C"/>
    <w:rsid w:val="00CB6CB9"/>
    <w:rsid w:val="00CC1EB7"/>
    <w:rsid w:val="00CC20BB"/>
    <w:rsid w:val="00CC210D"/>
    <w:rsid w:val="00CC2A9E"/>
    <w:rsid w:val="00CC41CF"/>
    <w:rsid w:val="00CC6CBE"/>
    <w:rsid w:val="00CC7348"/>
    <w:rsid w:val="00CC793D"/>
    <w:rsid w:val="00CD11C1"/>
    <w:rsid w:val="00CD18AB"/>
    <w:rsid w:val="00CD2007"/>
    <w:rsid w:val="00CD3A50"/>
    <w:rsid w:val="00CD500B"/>
    <w:rsid w:val="00CD5770"/>
    <w:rsid w:val="00CD7144"/>
    <w:rsid w:val="00CE16F6"/>
    <w:rsid w:val="00CE2467"/>
    <w:rsid w:val="00CE3E5E"/>
    <w:rsid w:val="00CE6395"/>
    <w:rsid w:val="00CF1D00"/>
    <w:rsid w:val="00CF1EDF"/>
    <w:rsid w:val="00CF3857"/>
    <w:rsid w:val="00CF42FD"/>
    <w:rsid w:val="00CF463C"/>
    <w:rsid w:val="00CF52EB"/>
    <w:rsid w:val="00CF79A9"/>
    <w:rsid w:val="00CF7D01"/>
    <w:rsid w:val="00D05342"/>
    <w:rsid w:val="00D07782"/>
    <w:rsid w:val="00D137FB"/>
    <w:rsid w:val="00D13A3F"/>
    <w:rsid w:val="00D15D64"/>
    <w:rsid w:val="00D16072"/>
    <w:rsid w:val="00D1658B"/>
    <w:rsid w:val="00D17AF4"/>
    <w:rsid w:val="00D22240"/>
    <w:rsid w:val="00D26555"/>
    <w:rsid w:val="00D27F64"/>
    <w:rsid w:val="00D339B5"/>
    <w:rsid w:val="00D35FC3"/>
    <w:rsid w:val="00D36D45"/>
    <w:rsid w:val="00D45189"/>
    <w:rsid w:val="00D45436"/>
    <w:rsid w:val="00D45B93"/>
    <w:rsid w:val="00D5118B"/>
    <w:rsid w:val="00D530EA"/>
    <w:rsid w:val="00D53D22"/>
    <w:rsid w:val="00D54401"/>
    <w:rsid w:val="00D5454E"/>
    <w:rsid w:val="00D5567B"/>
    <w:rsid w:val="00D64139"/>
    <w:rsid w:val="00D643D7"/>
    <w:rsid w:val="00D67808"/>
    <w:rsid w:val="00D6798D"/>
    <w:rsid w:val="00D708B3"/>
    <w:rsid w:val="00D754AE"/>
    <w:rsid w:val="00D76E7A"/>
    <w:rsid w:val="00D80A2A"/>
    <w:rsid w:val="00D82B7F"/>
    <w:rsid w:val="00D82DAB"/>
    <w:rsid w:val="00D84916"/>
    <w:rsid w:val="00D91990"/>
    <w:rsid w:val="00DA3FBA"/>
    <w:rsid w:val="00DA45C7"/>
    <w:rsid w:val="00DB45DD"/>
    <w:rsid w:val="00DB626D"/>
    <w:rsid w:val="00DB673F"/>
    <w:rsid w:val="00DB77DD"/>
    <w:rsid w:val="00DC19E9"/>
    <w:rsid w:val="00DC3299"/>
    <w:rsid w:val="00DC50CF"/>
    <w:rsid w:val="00DC72B6"/>
    <w:rsid w:val="00DD4C0C"/>
    <w:rsid w:val="00DD5E10"/>
    <w:rsid w:val="00DD6E3F"/>
    <w:rsid w:val="00DD7B9B"/>
    <w:rsid w:val="00DE35B5"/>
    <w:rsid w:val="00DE621E"/>
    <w:rsid w:val="00DF201D"/>
    <w:rsid w:val="00DF619A"/>
    <w:rsid w:val="00E052A6"/>
    <w:rsid w:val="00E07D9B"/>
    <w:rsid w:val="00E1085A"/>
    <w:rsid w:val="00E13B35"/>
    <w:rsid w:val="00E151C4"/>
    <w:rsid w:val="00E165CB"/>
    <w:rsid w:val="00E17752"/>
    <w:rsid w:val="00E2324D"/>
    <w:rsid w:val="00E243A0"/>
    <w:rsid w:val="00E25542"/>
    <w:rsid w:val="00E27830"/>
    <w:rsid w:val="00E27BC5"/>
    <w:rsid w:val="00E307B4"/>
    <w:rsid w:val="00E32E32"/>
    <w:rsid w:val="00E36F56"/>
    <w:rsid w:val="00E412EC"/>
    <w:rsid w:val="00E41349"/>
    <w:rsid w:val="00E42EE1"/>
    <w:rsid w:val="00E43E64"/>
    <w:rsid w:val="00E454DC"/>
    <w:rsid w:val="00E46ABA"/>
    <w:rsid w:val="00E47F24"/>
    <w:rsid w:val="00E521E4"/>
    <w:rsid w:val="00E527A5"/>
    <w:rsid w:val="00E53050"/>
    <w:rsid w:val="00E5341D"/>
    <w:rsid w:val="00E547CB"/>
    <w:rsid w:val="00E54968"/>
    <w:rsid w:val="00E55DD4"/>
    <w:rsid w:val="00E617BD"/>
    <w:rsid w:val="00E65762"/>
    <w:rsid w:val="00E7140E"/>
    <w:rsid w:val="00E8029F"/>
    <w:rsid w:val="00E85246"/>
    <w:rsid w:val="00E85F3F"/>
    <w:rsid w:val="00E905DE"/>
    <w:rsid w:val="00E9264A"/>
    <w:rsid w:val="00E94F59"/>
    <w:rsid w:val="00EA0EA6"/>
    <w:rsid w:val="00EA18B3"/>
    <w:rsid w:val="00EA1F07"/>
    <w:rsid w:val="00EA2833"/>
    <w:rsid w:val="00EA39A2"/>
    <w:rsid w:val="00EA502F"/>
    <w:rsid w:val="00EA5BC8"/>
    <w:rsid w:val="00EA64C9"/>
    <w:rsid w:val="00EA754C"/>
    <w:rsid w:val="00EA7C97"/>
    <w:rsid w:val="00EB0A8B"/>
    <w:rsid w:val="00EB1BCB"/>
    <w:rsid w:val="00EB42E5"/>
    <w:rsid w:val="00EB7B97"/>
    <w:rsid w:val="00EC3633"/>
    <w:rsid w:val="00EC432A"/>
    <w:rsid w:val="00EC4980"/>
    <w:rsid w:val="00EC592D"/>
    <w:rsid w:val="00ED1D84"/>
    <w:rsid w:val="00ED2F40"/>
    <w:rsid w:val="00EE06A5"/>
    <w:rsid w:val="00EE0B13"/>
    <w:rsid w:val="00EE118F"/>
    <w:rsid w:val="00EE294A"/>
    <w:rsid w:val="00EE2F9C"/>
    <w:rsid w:val="00EE46DB"/>
    <w:rsid w:val="00EE5532"/>
    <w:rsid w:val="00EE674C"/>
    <w:rsid w:val="00EE6872"/>
    <w:rsid w:val="00EE715D"/>
    <w:rsid w:val="00EE79EA"/>
    <w:rsid w:val="00EE7F6A"/>
    <w:rsid w:val="00EF1B8F"/>
    <w:rsid w:val="00EF3959"/>
    <w:rsid w:val="00EF7394"/>
    <w:rsid w:val="00EF7ED5"/>
    <w:rsid w:val="00F01524"/>
    <w:rsid w:val="00F058E2"/>
    <w:rsid w:val="00F110AB"/>
    <w:rsid w:val="00F14630"/>
    <w:rsid w:val="00F20C23"/>
    <w:rsid w:val="00F22E97"/>
    <w:rsid w:val="00F30B72"/>
    <w:rsid w:val="00F34860"/>
    <w:rsid w:val="00F35241"/>
    <w:rsid w:val="00F36933"/>
    <w:rsid w:val="00F405D1"/>
    <w:rsid w:val="00F4216D"/>
    <w:rsid w:val="00F421DD"/>
    <w:rsid w:val="00F4256C"/>
    <w:rsid w:val="00F45143"/>
    <w:rsid w:val="00F45D73"/>
    <w:rsid w:val="00F460F4"/>
    <w:rsid w:val="00F4659A"/>
    <w:rsid w:val="00F478F8"/>
    <w:rsid w:val="00F5614F"/>
    <w:rsid w:val="00F56EE1"/>
    <w:rsid w:val="00F570B0"/>
    <w:rsid w:val="00F578D5"/>
    <w:rsid w:val="00F60AE3"/>
    <w:rsid w:val="00F66F5D"/>
    <w:rsid w:val="00F756DF"/>
    <w:rsid w:val="00F770CE"/>
    <w:rsid w:val="00F77B98"/>
    <w:rsid w:val="00F80D95"/>
    <w:rsid w:val="00F84170"/>
    <w:rsid w:val="00F8525B"/>
    <w:rsid w:val="00F86120"/>
    <w:rsid w:val="00F8636C"/>
    <w:rsid w:val="00F917EF"/>
    <w:rsid w:val="00F93B41"/>
    <w:rsid w:val="00F94C15"/>
    <w:rsid w:val="00F9531B"/>
    <w:rsid w:val="00F96C52"/>
    <w:rsid w:val="00FA1B13"/>
    <w:rsid w:val="00FA22E3"/>
    <w:rsid w:val="00FA2591"/>
    <w:rsid w:val="00FA2981"/>
    <w:rsid w:val="00FA3707"/>
    <w:rsid w:val="00FA4AD5"/>
    <w:rsid w:val="00FB0FD5"/>
    <w:rsid w:val="00FB22C8"/>
    <w:rsid w:val="00FB568B"/>
    <w:rsid w:val="00FB6F96"/>
    <w:rsid w:val="00FB7993"/>
    <w:rsid w:val="00FC118A"/>
    <w:rsid w:val="00FC681F"/>
    <w:rsid w:val="00FC778A"/>
    <w:rsid w:val="00FC7FF1"/>
    <w:rsid w:val="00FD0044"/>
    <w:rsid w:val="00FD3635"/>
    <w:rsid w:val="00FD3C62"/>
    <w:rsid w:val="00FD58CC"/>
    <w:rsid w:val="00FE04ED"/>
    <w:rsid w:val="00FE2241"/>
    <w:rsid w:val="00FE55F8"/>
    <w:rsid w:val="00FE5884"/>
    <w:rsid w:val="00FE5CC3"/>
    <w:rsid w:val="00FE777A"/>
    <w:rsid w:val="00FF0C74"/>
    <w:rsid w:val="00FF2FDC"/>
    <w:rsid w:val="00FF40F8"/>
    <w:rsid w:val="00FF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F56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F5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2">
    <w:name w:val="Ombrage clair2"/>
    <w:basedOn w:val="TableNormal"/>
    <w:uiPriority w:val="60"/>
    <w:rsid w:val="00E36F56"/>
    <w:pPr>
      <w:spacing w:after="0" w:line="240" w:lineRule="auto"/>
    </w:pPr>
    <w:rPr>
      <w:rFonts w:eastAsiaTheme="minorEastAsia"/>
      <w:color w:val="00000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56"/>
    <w:rPr>
      <w:rFonts w:ascii="Tahoma" w:eastAsiaTheme="minorEastAsia" w:hAnsi="Tahoma" w:cs="Tahoma"/>
      <w:sz w:val="16"/>
      <w:szCs w:val="16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E36F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6F5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36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F56"/>
    <w:rPr>
      <w:rFonts w:eastAsiaTheme="minorEastAsia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F56"/>
    <w:rPr>
      <w:rFonts w:eastAsiaTheme="minorEastAsia"/>
      <w:b/>
      <w:bCs/>
      <w:sz w:val="20"/>
      <w:szCs w:val="20"/>
      <w:lang w:eastAsia="fr-FR"/>
    </w:rPr>
  </w:style>
  <w:style w:type="table" w:customStyle="1" w:styleId="Tableausimple21">
    <w:name w:val="Tableau simple 21"/>
    <w:basedOn w:val="TableNormal"/>
    <w:uiPriority w:val="42"/>
    <w:rsid w:val="00E36F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B90A6C"/>
    <w:pPr>
      <w:spacing w:after="0" w:line="240" w:lineRule="auto"/>
    </w:pPr>
    <w:rPr>
      <w:rFonts w:eastAsiaTheme="minorEastAsia"/>
      <w:lang w:eastAsia="fr-FR"/>
    </w:rPr>
  </w:style>
  <w:style w:type="character" w:styleId="Hyperlink">
    <w:name w:val="Hyperlink"/>
    <w:basedOn w:val="DefaultParagraphFont"/>
    <w:unhideWhenUsed/>
    <w:rsid w:val="00A32750"/>
    <w:rPr>
      <w:color w:val="0000FF"/>
      <w:u w:val="single"/>
    </w:rPr>
  </w:style>
  <w:style w:type="character" w:customStyle="1" w:styleId="un">
    <w:name w:val="u_n"/>
    <w:basedOn w:val="DefaultParagraphFont"/>
    <w:rsid w:val="00CD7144"/>
  </w:style>
  <w:style w:type="paragraph" w:styleId="NormalWeb">
    <w:name w:val="Normal (Web)"/>
    <w:basedOn w:val="Normal"/>
    <w:uiPriority w:val="99"/>
    <w:unhideWhenUsed/>
    <w:rsid w:val="00EE0B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980F9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980F98"/>
    <w:rPr>
      <w:rFonts w:ascii="Calibri" w:eastAsiaTheme="minorEastAsia" w:hAnsi="Calibri" w:cs="Calibri"/>
      <w:noProof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980F98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980F98"/>
    <w:rPr>
      <w:rFonts w:ascii="Calibri" w:eastAsiaTheme="minorEastAsia" w:hAnsi="Calibri" w:cs="Calibri"/>
      <w:noProof/>
      <w:lang w:eastAsia="fr-FR"/>
    </w:rPr>
  </w:style>
  <w:style w:type="paragraph" w:styleId="ListParagraph">
    <w:name w:val="List Paragraph"/>
    <w:basedOn w:val="Normal"/>
    <w:uiPriority w:val="34"/>
    <w:qFormat/>
    <w:rsid w:val="00401D8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944F2"/>
  </w:style>
  <w:style w:type="paragraph" w:styleId="Header">
    <w:name w:val="header"/>
    <w:basedOn w:val="Normal"/>
    <w:link w:val="HeaderChar"/>
    <w:uiPriority w:val="99"/>
    <w:unhideWhenUsed/>
    <w:rsid w:val="00494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F2"/>
    <w:rPr>
      <w:rFonts w:eastAsiaTheme="minorEastAsia"/>
      <w:lang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_nk@yah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pulationdata.net/pays/cameroun/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malari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64D0-476E-4565-A649-6A530D27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11527</Words>
  <Characters>65708</Characters>
  <Application>Microsoft Office Word</Application>
  <DocSecurity>4</DocSecurity>
  <Lines>547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77081</CharactersWithSpaces>
  <SharedDoc>false</SharedDoc>
  <HLinks>
    <vt:vector size="312" baseType="variant">
      <vt:variant>
        <vt:i4>1835055</vt:i4>
      </vt:variant>
      <vt:variant>
        <vt:i4>287</vt:i4>
      </vt:variant>
      <vt:variant>
        <vt:i4>0</vt:i4>
      </vt:variant>
      <vt:variant>
        <vt:i4>5</vt:i4>
      </vt:variant>
      <vt:variant>
        <vt:lpwstr>http://www.populationdata.net/pays/cameroun/:</vt:lpwstr>
      </vt:variant>
      <vt:variant>
        <vt:lpwstr/>
      </vt:variant>
      <vt:variant>
        <vt:i4>3932222</vt:i4>
      </vt:variant>
      <vt:variant>
        <vt:i4>284</vt:i4>
      </vt:variant>
      <vt:variant>
        <vt:i4>0</vt:i4>
      </vt:variant>
      <vt:variant>
        <vt:i4>5</vt:i4>
      </vt:variant>
      <vt:variant>
        <vt:lpwstr>http://www.who.int/malaria</vt:lpwstr>
      </vt:variant>
      <vt:variant>
        <vt:lpwstr/>
      </vt:variant>
      <vt:variant>
        <vt:i4>4194360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4522044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4522045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4522046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4522047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4522040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4522043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4390968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4325426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4325436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4325437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4325438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4325433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4390973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4390962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4390973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4325387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4194362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mailto:antonio_nk@yahoo.fr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2019-04-02T14:06:00Z</cp:lastPrinted>
  <dcterms:created xsi:type="dcterms:W3CDTF">2019-05-07T12:13:00Z</dcterms:created>
  <dcterms:modified xsi:type="dcterms:W3CDTF">2019-05-07T12:13:00Z</dcterms:modified>
</cp:coreProperties>
</file>