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9"/>
        <w:gridCol w:w="8208"/>
      </w:tblGrid>
      <w:tr w:rsidR="00EF6A1B" w14:paraId="2EF28C58" w14:textId="77777777">
        <w:trPr>
          <w:divId w:val="161360299"/>
          <w:tblCellSpacing w:w="15" w:type="dxa"/>
        </w:trPr>
        <w:tc>
          <w:tcPr>
            <w:tcW w:w="0" w:type="auto"/>
            <w:gridSpan w:val="2"/>
            <w:vAlign w:val="center"/>
            <w:hideMark/>
          </w:tcPr>
          <w:p w14:paraId="5F788E28" w14:textId="77777777" w:rsidR="00EF6A1B" w:rsidRDefault="00297437">
            <w:pPr>
              <w:rPr>
                <w:rFonts w:eastAsia="Times New Roman"/>
                <w:sz w:val="24"/>
                <w:szCs w:val="24"/>
              </w:rPr>
            </w:pPr>
            <w:bookmarkStart w:id="0" w:name="_GoBack"/>
            <w:bookmarkEnd w:id="0"/>
            <w:r>
              <w:rPr>
                <w:rFonts w:eastAsia="Times New Roman"/>
              </w:rPr>
              <w:pict w14:anchorId="2CC5D153">
                <v:rect id="_x0000_i1025" style="width:0;height:1.5pt" o:hralign="center" o:hrstd="t" o:hr="t" fillcolor="#a0a0a0" stroked="f"/>
              </w:pict>
            </w:r>
          </w:p>
        </w:tc>
      </w:tr>
      <w:tr w:rsidR="00EF6A1B" w14:paraId="3AADEC90" w14:textId="77777777">
        <w:trPr>
          <w:divId w:val="161360299"/>
          <w:tblCellSpacing w:w="15" w:type="dxa"/>
        </w:trPr>
        <w:tc>
          <w:tcPr>
            <w:tcW w:w="0" w:type="auto"/>
            <w:gridSpan w:val="2"/>
            <w:vAlign w:val="center"/>
            <w:hideMark/>
          </w:tcPr>
          <w:p w14:paraId="2F8FCCBB" w14:textId="14662234" w:rsidR="00EF6A1B" w:rsidRDefault="00A93533">
            <w:pPr>
              <w:pStyle w:val="footnote"/>
              <w:outlineLvl w:val="1"/>
              <w:rPr>
                <w:b/>
                <w:bCs/>
                <w:kern w:val="36"/>
                <w:sz w:val="48"/>
                <w:szCs w:val="48"/>
              </w:rPr>
            </w:pPr>
            <w:r w:rsidRPr="00A93533">
              <w:rPr>
                <w:rFonts w:eastAsia="Times New Roman"/>
              </w:rPr>
              <w:t>A testing cascade to identify repurposed insecticides for next-generation vector control tools: screening a panel of chemistries with novel modes of action against a malaria vector</w:t>
            </w:r>
            <w:r w:rsidR="001D5106">
              <w:rPr>
                <w:b/>
                <w:bCs/>
                <w:kern w:val="36"/>
                <w:sz w:val="48"/>
                <w:szCs w:val="48"/>
              </w:rPr>
              <w:t> [version 1; peer review: 2 approved]</w:t>
            </w:r>
          </w:p>
        </w:tc>
      </w:tr>
      <w:tr w:rsidR="00EF6A1B" w14:paraId="51070A09" w14:textId="77777777">
        <w:trPr>
          <w:divId w:val="161360299"/>
          <w:tblCellSpacing w:w="15" w:type="dxa"/>
        </w:trPr>
        <w:tc>
          <w:tcPr>
            <w:tcW w:w="0" w:type="auto"/>
            <w:gridSpan w:val="2"/>
            <w:vAlign w:val="center"/>
            <w:hideMark/>
          </w:tcPr>
          <w:p w14:paraId="3D5926DB" w14:textId="77777777" w:rsidR="00EF6A1B" w:rsidRDefault="001D5106">
            <w:pPr>
              <w:jc w:val="center"/>
              <w:rPr>
                <w:rStyle w:val="metadata-group"/>
                <w:rFonts w:eastAsia="Times New Roman"/>
                <w:sz w:val="24"/>
                <w:szCs w:val="24"/>
              </w:rPr>
            </w:pPr>
            <w:bookmarkStart w:id="1" w:name="d1299e48"/>
            <w:bookmarkEnd w:id="1"/>
            <w:r>
              <w:rPr>
                <w:rStyle w:val="metadata-entry"/>
                <w:rFonts w:eastAsia="Times New Roman"/>
              </w:rPr>
              <w:t>Rosemary Lees</w:t>
            </w:r>
            <w:hyperlink w:anchor="c1" w:history="1">
              <w:r>
                <w:rPr>
                  <w:rStyle w:val="Hyperlink"/>
                  <w:rFonts w:eastAsia="Times New Roman"/>
                  <w:vertAlign w:val="superscript"/>
                </w:rPr>
                <w:t>a</w:t>
              </w:r>
            </w:hyperlink>
            <w:hyperlink w:anchor="a1" w:history="1">
              <w:r>
                <w:rPr>
                  <w:rStyle w:val="Hyperlink"/>
                  <w:rFonts w:eastAsia="Times New Roman"/>
                  <w:vertAlign w:val="superscript"/>
                </w:rPr>
                <w:t>1</w:t>
              </w:r>
            </w:hyperlink>
            <w:hyperlink w:anchor="a2" w:history="1">
              <w:r>
                <w:rPr>
                  <w:rStyle w:val="Hyperlink"/>
                  <w:rFonts w:eastAsia="Times New Roman"/>
                  <w:vertAlign w:val="superscript"/>
                </w:rPr>
                <w:t>2</w:t>
              </w:r>
            </w:hyperlink>
          </w:p>
          <w:p w14:paraId="20347188" w14:textId="77777777" w:rsidR="00EF6A1B" w:rsidRDefault="001D5106">
            <w:pPr>
              <w:pStyle w:val="metadata-entry1"/>
              <w:jc w:val="center"/>
            </w:pPr>
            <w:r>
              <w:t>Conceptualization</w:t>
            </w:r>
          </w:p>
          <w:p w14:paraId="16F43D4F" w14:textId="77777777" w:rsidR="00EF6A1B" w:rsidRDefault="001D5106">
            <w:pPr>
              <w:pStyle w:val="metadata-entry1"/>
              <w:jc w:val="center"/>
            </w:pPr>
            <w:r>
              <w:t>Data Curation</w:t>
            </w:r>
          </w:p>
          <w:p w14:paraId="32E0BD71" w14:textId="77777777" w:rsidR="00EF6A1B" w:rsidRDefault="001D5106">
            <w:pPr>
              <w:pStyle w:val="metadata-entry1"/>
              <w:jc w:val="center"/>
            </w:pPr>
            <w:r>
              <w:t>Formal Analysis</w:t>
            </w:r>
          </w:p>
          <w:p w14:paraId="72D0654D" w14:textId="77777777" w:rsidR="00EF6A1B" w:rsidRDefault="001D5106">
            <w:pPr>
              <w:pStyle w:val="metadata-entry1"/>
              <w:jc w:val="center"/>
            </w:pPr>
            <w:r>
              <w:t>Methodology</w:t>
            </w:r>
          </w:p>
          <w:p w14:paraId="3FCB1F3A" w14:textId="77777777" w:rsidR="00EF6A1B" w:rsidRDefault="001D5106">
            <w:pPr>
              <w:pStyle w:val="metadata-entry1"/>
              <w:jc w:val="center"/>
            </w:pPr>
            <w:r>
              <w:t>Supervision</w:t>
            </w:r>
          </w:p>
          <w:p w14:paraId="6E79CF68" w14:textId="77777777" w:rsidR="00EF6A1B" w:rsidRDefault="001D5106">
            <w:pPr>
              <w:pStyle w:val="metadata-entry1"/>
              <w:jc w:val="center"/>
            </w:pPr>
            <w:r>
              <w:t>Visualization</w:t>
            </w:r>
          </w:p>
          <w:p w14:paraId="5216B2BB" w14:textId="77777777" w:rsidR="00EF6A1B" w:rsidRDefault="001D5106">
            <w:pPr>
              <w:pStyle w:val="metadata-entry1"/>
              <w:jc w:val="center"/>
            </w:pPr>
            <w:r>
              <w:t>Writing – Original Draft Preparation</w:t>
            </w:r>
          </w:p>
          <w:p w14:paraId="4BD383C7" w14:textId="77777777" w:rsidR="00EF6A1B" w:rsidRDefault="001D5106">
            <w:pPr>
              <w:pStyle w:val="metadata-entry1"/>
              <w:jc w:val="center"/>
            </w:pPr>
            <w:r>
              <w:rPr>
                <w:rStyle w:val="generated"/>
              </w:rPr>
              <w:t xml:space="preserve">URI: </w:t>
            </w:r>
            <w:hyperlink r:id="rId5" w:tgtFrame="xrefwindow" w:history="1">
              <w:r>
                <w:rPr>
                  <w:rStyle w:val="Hyperlink"/>
                </w:rPr>
                <w:t>https://orcid.org/0000-0002-4232-9125</w:t>
              </w:r>
            </w:hyperlink>
          </w:p>
          <w:p w14:paraId="0C734CF3" w14:textId="77777777" w:rsidR="00EF6A1B" w:rsidRDefault="001D5106">
            <w:pPr>
              <w:jc w:val="center"/>
              <w:rPr>
                <w:rStyle w:val="metadata-group"/>
                <w:rFonts w:eastAsia="Times New Roman"/>
              </w:rPr>
            </w:pPr>
            <w:r>
              <w:rPr>
                <w:rFonts w:eastAsia="Times New Roman"/>
              </w:rPr>
              <w:t xml:space="preserve">, </w:t>
            </w:r>
            <w:bookmarkStart w:id="2" w:name="d1299e95"/>
            <w:bookmarkEnd w:id="2"/>
            <w:r>
              <w:rPr>
                <w:rStyle w:val="metadata-entry"/>
                <w:rFonts w:eastAsia="Times New Roman"/>
              </w:rPr>
              <w:t>Giorgio Praulins</w:t>
            </w:r>
            <w:hyperlink w:anchor="a2" w:history="1">
              <w:r>
                <w:rPr>
                  <w:rStyle w:val="Hyperlink"/>
                  <w:rFonts w:eastAsia="Times New Roman"/>
                  <w:vertAlign w:val="superscript"/>
                </w:rPr>
                <w:t>2</w:t>
              </w:r>
            </w:hyperlink>
          </w:p>
          <w:p w14:paraId="3E5BD015" w14:textId="77777777" w:rsidR="00EF6A1B" w:rsidRDefault="001D5106">
            <w:pPr>
              <w:pStyle w:val="metadata-entry1"/>
              <w:jc w:val="center"/>
            </w:pPr>
            <w:r>
              <w:t>Data Curation</w:t>
            </w:r>
          </w:p>
          <w:p w14:paraId="634A8C3F" w14:textId="77777777" w:rsidR="00EF6A1B" w:rsidRDefault="001D5106">
            <w:pPr>
              <w:pStyle w:val="metadata-entry1"/>
              <w:jc w:val="center"/>
            </w:pPr>
            <w:r>
              <w:t>Formal Analysis</w:t>
            </w:r>
          </w:p>
          <w:p w14:paraId="3DF325D4" w14:textId="77777777" w:rsidR="00EF6A1B" w:rsidRDefault="001D5106">
            <w:pPr>
              <w:pStyle w:val="metadata-entry1"/>
              <w:jc w:val="center"/>
            </w:pPr>
            <w:r>
              <w:t>Investigation</w:t>
            </w:r>
          </w:p>
          <w:p w14:paraId="33FF00CC" w14:textId="77777777" w:rsidR="00EF6A1B" w:rsidRDefault="001D5106">
            <w:pPr>
              <w:pStyle w:val="metadata-entry1"/>
              <w:jc w:val="center"/>
            </w:pPr>
            <w:r>
              <w:t>Methodology</w:t>
            </w:r>
          </w:p>
          <w:p w14:paraId="58CE5039" w14:textId="77777777" w:rsidR="00EF6A1B" w:rsidRDefault="001D5106">
            <w:pPr>
              <w:pStyle w:val="metadata-entry1"/>
              <w:jc w:val="center"/>
            </w:pPr>
            <w:r>
              <w:t>Visualization</w:t>
            </w:r>
          </w:p>
          <w:p w14:paraId="7DE88ACC" w14:textId="77777777" w:rsidR="00EF6A1B" w:rsidRDefault="001D5106">
            <w:pPr>
              <w:pStyle w:val="metadata-entry1"/>
              <w:jc w:val="center"/>
            </w:pPr>
            <w:r>
              <w:t>Writing – Review &amp; Editing</w:t>
            </w:r>
          </w:p>
          <w:p w14:paraId="5D21AA1F" w14:textId="77777777" w:rsidR="00EF6A1B" w:rsidRDefault="001D5106">
            <w:pPr>
              <w:pStyle w:val="metadata-entry1"/>
              <w:jc w:val="center"/>
            </w:pPr>
            <w:r>
              <w:rPr>
                <w:rStyle w:val="generated"/>
              </w:rPr>
              <w:t xml:space="preserve">URI: </w:t>
            </w:r>
            <w:hyperlink r:id="rId6" w:tgtFrame="xrefwindow" w:history="1">
              <w:r>
                <w:rPr>
                  <w:rStyle w:val="Hyperlink"/>
                </w:rPr>
                <w:t>https://orcid.org/0000-0003-2601-2598</w:t>
              </w:r>
            </w:hyperlink>
          </w:p>
          <w:p w14:paraId="6F884465" w14:textId="77777777" w:rsidR="00EF6A1B" w:rsidRDefault="001D5106">
            <w:pPr>
              <w:jc w:val="center"/>
              <w:rPr>
                <w:rStyle w:val="metadata-group"/>
                <w:rFonts w:eastAsia="Times New Roman"/>
              </w:rPr>
            </w:pPr>
            <w:r>
              <w:rPr>
                <w:rFonts w:eastAsia="Times New Roman"/>
              </w:rPr>
              <w:t xml:space="preserve">, </w:t>
            </w:r>
            <w:bookmarkStart w:id="3" w:name="d1299e132"/>
            <w:bookmarkEnd w:id="3"/>
            <w:r>
              <w:rPr>
                <w:rStyle w:val="metadata-entry"/>
                <w:rFonts w:eastAsia="Times New Roman"/>
              </w:rPr>
              <w:t>Rachel Davies</w:t>
            </w:r>
            <w:hyperlink w:anchor="a2" w:history="1">
              <w:r>
                <w:rPr>
                  <w:rStyle w:val="Hyperlink"/>
                  <w:rFonts w:eastAsia="Times New Roman"/>
                  <w:vertAlign w:val="superscript"/>
                </w:rPr>
                <w:t>2</w:t>
              </w:r>
            </w:hyperlink>
          </w:p>
          <w:p w14:paraId="59B4CE6D" w14:textId="77777777" w:rsidR="00EF6A1B" w:rsidRDefault="001D5106">
            <w:pPr>
              <w:pStyle w:val="metadata-entry1"/>
              <w:jc w:val="center"/>
            </w:pPr>
            <w:r>
              <w:t>Data Curation</w:t>
            </w:r>
          </w:p>
          <w:p w14:paraId="08600FA1" w14:textId="77777777" w:rsidR="00EF6A1B" w:rsidRDefault="001D5106">
            <w:pPr>
              <w:pStyle w:val="metadata-entry1"/>
              <w:jc w:val="center"/>
            </w:pPr>
            <w:r>
              <w:t>Investigation</w:t>
            </w:r>
          </w:p>
          <w:p w14:paraId="684459C5" w14:textId="77777777" w:rsidR="00EF6A1B" w:rsidRDefault="001D5106">
            <w:pPr>
              <w:pStyle w:val="metadata-entry1"/>
              <w:jc w:val="center"/>
            </w:pPr>
            <w:r>
              <w:t>Writing – Review &amp; Editing</w:t>
            </w:r>
          </w:p>
          <w:p w14:paraId="2134C2F2" w14:textId="77777777" w:rsidR="00EF6A1B" w:rsidRDefault="001D5106">
            <w:pPr>
              <w:jc w:val="center"/>
              <w:rPr>
                <w:rStyle w:val="metadata-group"/>
                <w:rFonts w:eastAsia="Times New Roman"/>
              </w:rPr>
            </w:pPr>
            <w:r>
              <w:rPr>
                <w:rFonts w:eastAsia="Times New Roman"/>
              </w:rPr>
              <w:lastRenderedPageBreak/>
              <w:t xml:space="preserve">, </w:t>
            </w:r>
            <w:bookmarkStart w:id="4" w:name="d1299e156"/>
            <w:bookmarkEnd w:id="4"/>
            <w:r>
              <w:rPr>
                <w:rStyle w:val="metadata-entry"/>
                <w:rFonts w:eastAsia="Times New Roman"/>
              </w:rPr>
              <w:t>Faye Brown</w:t>
            </w:r>
            <w:hyperlink w:anchor="a1" w:history="1">
              <w:r>
                <w:rPr>
                  <w:rStyle w:val="Hyperlink"/>
                  <w:rFonts w:eastAsia="Times New Roman"/>
                  <w:vertAlign w:val="superscript"/>
                </w:rPr>
                <w:t>1</w:t>
              </w:r>
            </w:hyperlink>
          </w:p>
          <w:p w14:paraId="0027725E" w14:textId="77777777" w:rsidR="00EF6A1B" w:rsidRDefault="001D5106">
            <w:pPr>
              <w:pStyle w:val="metadata-entry1"/>
              <w:jc w:val="center"/>
            </w:pPr>
            <w:r>
              <w:t>Data Curation</w:t>
            </w:r>
          </w:p>
          <w:p w14:paraId="045B3953" w14:textId="77777777" w:rsidR="00EF6A1B" w:rsidRDefault="001D5106">
            <w:pPr>
              <w:pStyle w:val="metadata-entry1"/>
              <w:jc w:val="center"/>
            </w:pPr>
            <w:r>
              <w:t>Investigation</w:t>
            </w:r>
          </w:p>
          <w:p w14:paraId="3AB2C8F8" w14:textId="77777777" w:rsidR="00EF6A1B" w:rsidRDefault="001D5106">
            <w:pPr>
              <w:pStyle w:val="metadata-entry1"/>
              <w:jc w:val="center"/>
            </w:pPr>
            <w:r>
              <w:t>Writing – Review &amp; Editing</w:t>
            </w:r>
          </w:p>
          <w:p w14:paraId="77D4B38F" w14:textId="77777777" w:rsidR="00EF6A1B" w:rsidRDefault="001D5106">
            <w:pPr>
              <w:jc w:val="center"/>
              <w:rPr>
                <w:rStyle w:val="metadata-group"/>
                <w:rFonts w:eastAsia="Times New Roman"/>
              </w:rPr>
            </w:pPr>
            <w:r>
              <w:rPr>
                <w:rFonts w:eastAsia="Times New Roman"/>
              </w:rPr>
              <w:t xml:space="preserve">, </w:t>
            </w:r>
            <w:bookmarkStart w:id="5" w:name="d1299e180"/>
            <w:bookmarkEnd w:id="5"/>
            <w:r>
              <w:rPr>
                <w:rStyle w:val="metadata-entry"/>
                <w:rFonts w:eastAsia="Times New Roman"/>
              </w:rPr>
              <w:t>George Parsons</w:t>
            </w:r>
            <w:hyperlink w:anchor="a1" w:history="1">
              <w:r>
                <w:rPr>
                  <w:rStyle w:val="Hyperlink"/>
                  <w:rFonts w:eastAsia="Times New Roman"/>
                  <w:vertAlign w:val="superscript"/>
                </w:rPr>
                <w:t>1</w:t>
              </w:r>
            </w:hyperlink>
          </w:p>
          <w:p w14:paraId="35F96A5D" w14:textId="77777777" w:rsidR="00EF6A1B" w:rsidRDefault="001D5106">
            <w:pPr>
              <w:pStyle w:val="metadata-entry1"/>
              <w:jc w:val="center"/>
            </w:pPr>
            <w:r>
              <w:t>Data Curation</w:t>
            </w:r>
          </w:p>
          <w:p w14:paraId="3C723D8A" w14:textId="77777777" w:rsidR="00EF6A1B" w:rsidRDefault="001D5106">
            <w:pPr>
              <w:pStyle w:val="metadata-entry1"/>
              <w:jc w:val="center"/>
            </w:pPr>
            <w:r>
              <w:t>Methodology</w:t>
            </w:r>
          </w:p>
          <w:p w14:paraId="05AFA31D" w14:textId="77777777" w:rsidR="00EF6A1B" w:rsidRDefault="001D5106">
            <w:pPr>
              <w:pStyle w:val="metadata-entry1"/>
              <w:jc w:val="center"/>
            </w:pPr>
            <w:r>
              <w:t>Writing – Review &amp; Editing</w:t>
            </w:r>
          </w:p>
          <w:p w14:paraId="3E114A0E" w14:textId="77777777" w:rsidR="00EF6A1B" w:rsidRDefault="001D5106">
            <w:pPr>
              <w:jc w:val="center"/>
              <w:rPr>
                <w:rStyle w:val="metadata-group"/>
                <w:rFonts w:eastAsia="Times New Roman"/>
              </w:rPr>
            </w:pPr>
            <w:r>
              <w:rPr>
                <w:rFonts w:eastAsia="Times New Roman"/>
              </w:rPr>
              <w:t xml:space="preserve">, </w:t>
            </w:r>
            <w:bookmarkStart w:id="6" w:name="d1299e205"/>
            <w:bookmarkEnd w:id="6"/>
            <w:r>
              <w:rPr>
                <w:rStyle w:val="metadata-entry"/>
                <w:rFonts w:eastAsia="Times New Roman"/>
              </w:rPr>
              <w:t>Anthony White</w:t>
            </w:r>
            <w:hyperlink w:anchor="a3" w:history="1">
              <w:r>
                <w:rPr>
                  <w:rStyle w:val="Hyperlink"/>
                  <w:rFonts w:eastAsia="Times New Roman"/>
                  <w:vertAlign w:val="superscript"/>
                </w:rPr>
                <w:t>3</w:t>
              </w:r>
            </w:hyperlink>
          </w:p>
          <w:p w14:paraId="3852CF9B" w14:textId="77777777" w:rsidR="00EF6A1B" w:rsidRDefault="001D5106">
            <w:pPr>
              <w:pStyle w:val="metadata-entry1"/>
              <w:jc w:val="center"/>
            </w:pPr>
            <w:r>
              <w:t>Conceptualization</w:t>
            </w:r>
          </w:p>
          <w:p w14:paraId="5BF342F3" w14:textId="77777777" w:rsidR="00EF6A1B" w:rsidRDefault="001D5106">
            <w:pPr>
              <w:pStyle w:val="metadata-entry1"/>
              <w:jc w:val="center"/>
            </w:pPr>
            <w:r>
              <w:t>Funding Acquisition</w:t>
            </w:r>
          </w:p>
          <w:p w14:paraId="1E5C55B9" w14:textId="77777777" w:rsidR="00EF6A1B" w:rsidRDefault="001D5106">
            <w:pPr>
              <w:pStyle w:val="metadata-entry1"/>
              <w:jc w:val="center"/>
            </w:pPr>
            <w:r>
              <w:t>Methodology</w:t>
            </w:r>
          </w:p>
          <w:p w14:paraId="57514DD5" w14:textId="77777777" w:rsidR="00EF6A1B" w:rsidRDefault="001D5106">
            <w:pPr>
              <w:pStyle w:val="metadata-entry1"/>
              <w:jc w:val="center"/>
            </w:pPr>
            <w:r>
              <w:t>Writing – Review &amp; Editing</w:t>
            </w:r>
          </w:p>
          <w:p w14:paraId="6523C3FC" w14:textId="77777777" w:rsidR="00EF6A1B" w:rsidRDefault="001D5106">
            <w:pPr>
              <w:jc w:val="center"/>
              <w:rPr>
                <w:rStyle w:val="metadata-group"/>
                <w:rFonts w:eastAsia="Times New Roman"/>
              </w:rPr>
            </w:pPr>
            <w:r>
              <w:rPr>
                <w:rFonts w:eastAsia="Times New Roman"/>
              </w:rPr>
              <w:t xml:space="preserve">, </w:t>
            </w:r>
            <w:bookmarkStart w:id="7" w:name="d1299e233"/>
            <w:bookmarkEnd w:id="7"/>
            <w:r>
              <w:rPr>
                <w:rStyle w:val="metadata-entry"/>
                <w:rFonts w:eastAsia="Times New Roman"/>
              </w:rPr>
              <w:t>Hilary Ranson</w:t>
            </w:r>
            <w:hyperlink w:anchor="a2" w:history="1">
              <w:r>
                <w:rPr>
                  <w:rStyle w:val="Hyperlink"/>
                  <w:rFonts w:eastAsia="Times New Roman"/>
                  <w:vertAlign w:val="superscript"/>
                </w:rPr>
                <w:t>2</w:t>
              </w:r>
            </w:hyperlink>
          </w:p>
          <w:p w14:paraId="2822920F" w14:textId="77777777" w:rsidR="00EF6A1B" w:rsidRDefault="001D5106">
            <w:pPr>
              <w:pStyle w:val="metadata-entry1"/>
              <w:jc w:val="center"/>
            </w:pPr>
            <w:r>
              <w:t>Resources</w:t>
            </w:r>
          </w:p>
          <w:p w14:paraId="514A186C" w14:textId="77777777" w:rsidR="00EF6A1B" w:rsidRDefault="001D5106">
            <w:pPr>
              <w:pStyle w:val="metadata-entry1"/>
              <w:jc w:val="center"/>
            </w:pPr>
            <w:r>
              <w:t>Supervision</w:t>
            </w:r>
          </w:p>
          <w:p w14:paraId="2297D24F" w14:textId="77777777" w:rsidR="00EF6A1B" w:rsidRDefault="001D5106">
            <w:pPr>
              <w:pStyle w:val="metadata-entry1"/>
              <w:jc w:val="center"/>
            </w:pPr>
            <w:r>
              <w:t>Writing – Review &amp; Editing</w:t>
            </w:r>
          </w:p>
          <w:p w14:paraId="356BE9D5" w14:textId="77777777" w:rsidR="00EF6A1B" w:rsidRDefault="001D5106">
            <w:pPr>
              <w:jc w:val="center"/>
              <w:rPr>
                <w:rStyle w:val="metadata-group"/>
                <w:rFonts w:eastAsia="Times New Roman"/>
              </w:rPr>
            </w:pPr>
            <w:r>
              <w:rPr>
                <w:rFonts w:eastAsia="Times New Roman"/>
              </w:rPr>
              <w:t xml:space="preserve">, </w:t>
            </w:r>
            <w:bookmarkStart w:id="8" w:name="d1299e257"/>
            <w:bookmarkEnd w:id="8"/>
            <w:r>
              <w:rPr>
                <w:rStyle w:val="metadata-entry"/>
                <w:rFonts w:eastAsia="Times New Roman"/>
              </w:rPr>
              <w:t>Graham Small</w:t>
            </w:r>
            <w:hyperlink w:anchor="a3" w:history="1">
              <w:r>
                <w:rPr>
                  <w:rStyle w:val="Hyperlink"/>
                  <w:rFonts w:eastAsia="Times New Roman"/>
                  <w:vertAlign w:val="superscript"/>
                </w:rPr>
                <w:t>3</w:t>
              </w:r>
            </w:hyperlink>
          </w:p>
          <w:p w14:paraId="07F64EA6" w14:textId="77777777" w:rsidR="00EF6A1B" w:rsidRDefault="001D5106">
            <w:pPr>
              <w:pStyle w:val="metadata-entry1"/>
              <w:jc w:val="center"/>
            </w:pPr>
            <w:r>
              <w:t>Conceptualization</w:t>
            </w:r>
          </w:p>
          <w:p w14:paraId="0F33E79C" w14:textId="77777777" w:rsidR="00EF6A1B" w:rsidRDefault="001D5106">
            <w:pPr>
              <w:pStyle w:val="metadata-entry1"/>
              <w:jc w:val="center"/>
            </w:pPr>
            <w:r>
              <w:t>Funding Acquisition</w:t>
            </w:r>
          </w:p>
          <w:p w14:paraId="55491314" w14:textId="77777777" w:rsidR="00EF6A1B" w:rsidRDefault="001D5106">
            <w:pPr>
              <w:pStyle w:val="metadata-entry1"/>
              <w:jc w:val="center"/>
            </w:pPr>
            <w:r>
              <w:t>Methodology</w:t>
            </w:r>
          </w:p>
          <w:p w14:paraId="6F6DC413" w14:textId="77777777" w:rsidR="00EF6A1B" w:rsidRDefault="001D5106">
            <w:pPr>
              <w:pStyle w:val="metadata-entry1"/>
              <w:jc w:val="center"/>
            </w:pPr>
            <w:r>
              <w:t>Writing – Review &amp; Editing</w:t>
            </w:r>
          </w:p>
          <w:p w14:paraId="6107F6A0" w14:textId="77777777" w:rsidR="00EF6A1B" w:rsidRDefault="001D5106">
            <w:pPr>
              <w:jc w:val="center"/>
              <w:rPr>
                <w:rStyle w:val="metadata-group"/>
                <w:rFonts w:eastAsia="Times New Roman"/>
              </w:rPr>
            </w:pPr>
            <w:r>
              <w:rPr>
                <w:rFonts w:eastAsia="Times New Roman"/>
              </w:rPr>
              <w:t xml:space="preserve">, </w:t>
            </w:r>
            <w:bookmarkStart w:id="9" w:name="d1299e285"/>
            <w:bookmarkEnd w:id="9"/>
            <w:r>
              <w:rPr>
                <w:rStyle w:val="metadata-entry"/>
                <w:rFonts w:eastAsia="Times New Roman"/>
              </w:rPr>
              <w:t>David Malone</w:t>
            </w:r>
            <w:hyperlink w:anchor="a3" w:history="1">
              <w:r>
                <w:rPr>
                  <w:rStyle w:val="Hyperlink"/>
                  <w:rFonts w:eastAsia="Times New Roman"/>
                  <w:vertAlign w:val="superscript"/>
                </w:rPr>
                <w:t>3</w:t>
              </w:r>
            </w:hyperlink>
          </w:p>
          <w:p w14:paraId="098D3D5B" w14:textId="77777777" w:rsidR="00EF6A1B" w:rsidRDefault="001D5106">
            <w:pPr>
              <w:pStyle w:val="metadata-entry1"/>
              <w:jc w:val="center"/>
            </w:pPr>
            <w:r>
              <w:t>Conceptualization</w:t>
            </w:r>
          </w:p>
          <w:p w14:paraId="0A778EC0" w14:textId="77777777" w:rsidR="00EF6A1B" w:rsidRDefault="001D5106">
            <w:pPr>
              <w:pStyle w:val="metadata-entry1"/>
              <w:jc w:val="center"/>
            </w:pPr>
            <w:r>
              <w:lastRenderedPageBreak/>
              <w:t>Data Curation</w:t>
            </w:r>
          </w:p>
          <w:p w14:paraId="27AC0231" w14:textId="77777777" w:rsidR="00EF6A1B" w:rsidRDefault="001D5106">
            <w:pPr>
              <w:pStyle w:val="metadata-entry1"/>
              <w:jc w:val="center"/>
            </w:pPr>
            <w:r>
              <w:t>Funding Acquisition</w:t>
            </w:r>
          </w:p>
          <w:p w14:paraId="0CDCCC40" w14:textId="77777777" w:rsidR="00EF6A1B" w:rsidRDefault="001D5106">
            <w:pPr>
              <w:pStyle w:val="metadata-entry1"/>
              <w:jc w:val="center"/>
            </w:pPr>
            <w:r>
              <w:t>Methodology</w:t>
            </w:r>
          </w:p>
          <w:p w14:paraId="0D945A71" w14:textId="77777777" w:rsidR="00EF6A1B" w:rsidRDefault="001D5106">
            <w:pPr>
              <w:pStyle w:val="metadata-entry1"/>
              <w:jc w:val="center"/>
            </w:pPr>
            <w:r>
              <w:t>Project Administration</w:t>
            </w:r>
          </w:p>
          <w:p w14:paraId="0F5E5474" w14:textId="77777777" w:rsidR="00EF6A1B" w:rsidRDefault="001D5106">
            <w:pPr>
              <w:pStyle w:val="metadata-entry1"/>
              <w:jc w:val="center"/>
            </w:pPr>
            <w:r>
              <w:t>Resources</w:t>
            </w:r>
          </w:p>
          <w:p w14:paraId="30DAB0D8" w14:textId="77777777" w:rsidR="00EF6A1B" w:rsidRDefault="001D5106">
            <w:pPr>
              <w:pStyle w:val="metadata-entry1"/>
              <w:jc w:val="center"/>
            </w:pPr>
            <w:r>
              <w:t>Supervision</w:t>
            </w:r>
          </w:p>
          <w:p w14:paraId="50BF2BFB" w14:textId="77777777" w:rsidR="00EF6A1B" w:rsidRDefault="001D5106">
            <w:pPr>
              <w:pStyle w:val="metadata-entry1"/>
              <w:jc w:val="center"/>
            </w:pPr>
            <w:r>
              <w:t>Writing – Original Draft Preparation</w:t>
            </w:r>
          </w:p>
        </w:tc>
      </w:tr>
      <w:tr w:rsidR="00EF6A1B" w14:paraId="5341EF87" w14:textId="77777777">
        <w:trPr>
          <w:divId w:val="161360299"/>
          <w:tblCellSpacing w:w="15" w:type="dxa"/>
        </w:trPr>
        <w:tc>
          <w:tcPr>
            <w:tcW w:w="0" w:type="auto"/>
            <w:vAlign w:val="center"/>
            <w:hideMark/>
          </w:tcPr>
          <w:p w14:paraId="1618CA8C" w14:textId="77777777" w:rsidR="00EF6A1B" w:rsidRDefault="001D5106">
            <w:pPr>
              <w:rPr>
                <w:rFonts w:eastAsia="Times New Roman"/>
              </w:rPr>
            </w:pPr>
            <w:r>
              <w:rPr>
                <w:rFonts w:eastAsia="Times New Roman"/>
              </w:rPr>
              <w:lastRenderedPageBreak/>
              <w:t> </w:t>
            </w:r>
          </w:p>
        </w:tc>
        <w:tc>
          <w:tcPr>
            <w:tcW w:w="0" w:type="auto"/>
            <w:vAlign w:val="center"/>
            <w:hideMark/>
          </w:tcPr>
          <w:p w14:paraId="501F1714" w14:textId="77777777" w:rsidR="00EF6A1B" w:rsidRDefault="001D5106">
            <w:pPr>
              <w:pStyle w:val="metadata-entry1"/>
              <w:divId w:val="1559778924"/>
            </w:pPr>
            <w:bookmarkStart w:id="10" w:name="a1"/>
            <w:bookmarkEnd w:id="10"/>
            <w:r>
              <w:rPr>
                <w:rStyle w:val="generated"/>
              </w:rPr>
              <w:t>[</w:t>
            </w:r>
            <w:r>
              <w:t>1</w:t>
            </w:r>
            <w:r>
              <w:rPr>
                <w:rStyle w:val="generated"/>
              </w:rPr>
              <w:t xml:space="preserve">] </w:t>
            </w:r>
            <w:r>
              <w:t>Liverpool Insect Testing Establishment (LITE), Liverpool School of Tropical Medicine, Liverpool, L3 5QA, UK</w:t>
            </w:r>
          </w:p>
          <w:p w14:paraId="53C53946" w14:textId="77777777" w:rsidR="00EF6A1B" w:rsidRDefault="001D5106">
            <w:pPr>
              <w:pStyle w:val="metadata-entry1"/>
              <w:divId w:val="1559778924"/>
            </w:pPr>
            <w:bookmarkStart w:id="11" w:name="a2"/>
            <w:bookmarkEnd w:id="11"/>
            <w:r>
              <w:rPr>
                <w:rStyle w:val="generated"/>
              </w:rPr>
              <w:t>[</w:t>
            </w:r>
            <w:r>
              <w:t>2</w:t>
            </w:r>
            <w:r>
              <w:rPr>
                <w:rStyle w:val="generated"/>
              </w:rPr>
              <w:t xml:space="preserve">] </w:t>
            </w:r>
            <w:r>
              <w:t>Vector Biology Department, Liverpool School of Tropical Medicine, Liverpool, L3 5QA, UK</w:t>
            </w:r>
          </w:p>
          <w:p w14:paraId="5033188E" w14:textId="77777777" w:rsidR="00EF6A1B" w:rsidRDefault="001D5106">
            <w:pPr>
              <w:pStyle w:val="metadata-entry1"/>
              <w:divId w:val="1559778924"/>
            </w:pPr>
            <w:bookmarkStart w:id="12" w:name="a3"/>
            <w:bookmarkEnd w:id="12"/>
            <w:r>
              <w:rPr>
                <w:rStyle w:val="generated"/>
              </w:rPr>
              <w:t>[</w:t>
            </w:r>
            <w:r>
              <w:t>3</w:t>
            </w:r>
            <w:r>
              <w:rPr>
                <w:rStyle w:val="generated"/>
              </w:rPr>
              <w:t xml:space="preserve">] </w:t>
            </w:r>
            <w:r>
              <w:t>Innovative Vector Control Consortium (IVCC), Liverpool School of Tropical Medicine, Liverpool, Merseyside, L17 9QQ, UK</w:t>
            </w:r>
          </w:p>
        </w:tc>
      </w:tr>
      <w:tr w:rsidR="00EF6A1B" w14:paraId="2FEB6451" w14:textId="77777777">
        <w:trPr>
          <w:divId w:val="161360299"/>
          <w:tblCellSpacing w:w="15" w:type="dxa"/>
        </w:trPr>
        <w:tc>
          <w:tcPr>
            <w:tcW w:w="0" w:type="auto"/>
            <w:vAlign w:val="center"/>
            <w:hideMark/>
          </w:tcPr>
          <w:p w14:paraId="238EF61F" w14:textId="77777777" w:rsidR="00EF6A1B" w:rsidRDefault="00EF6A1B"/>
        </w:tc>
        <w:tc>
          <w:tcPr>
            <w:tcW w:w="0" w:type="auto"/>
            <w:vAlign w:val="center"/>
            <w:hideMark/>
          </w:tcPr>
          <w:p w14:paraId="3E84C234" w14:textId="77777777" w:rsidR="00EF6A1B" w:rsidRDefault="001D5106">
            <w:pPr>
              <w:pStyle w:val="metadata-entry1"/>
              <w:divId w:val="455217649"/>
            </w:pPr>
            <w:r>
              <w:rPr>
                <w:rStyle w:val="generated"/>
              </w:rPr>
              <w:t xml:space="preserve">Author notes: </w:t>
            </w:r>
          </w:p>
          <w:p w14:paraId="061B0E8D" w14:textId="77777777" w:rsidR="00EF6A1B" w:rsidRDefault="001D5106">
            <w:pPr>
              <w:pStyle w:val="metadata-entry1"/>
              <w:divId w:val="88939115"/>
            </w:pPr>
            <w:bookmarkStart w:id="13" w:name="c1"/>
            <w:bookmarkStart w:id="14" w:name="d1299e345"/>
            <w:bookmarkEnd w:id="13"/>
            <w:bookmarkEnd w:id="14"/>
            <w:r>
              <w:rPr>
                <w:rStyle w:val="generated"/>
              </w:rPr>
              <w:t>Correspondence to: [</w:t>
            </w:r>
            <w:r>
              <w:t>a</w:t>
            </w:r>
            <w:r>
              <w:rPr>
                <w:rStyle w:val="generated"/>
              </w:rPr>
              <w:t xml:space="preserve">] </w:t>
            </w:r>
            <w:hyperlink r:id="rId7" w:history="1">
              <w:r>
                <w:rPr>
                  <w:rStyle w:val="Hyperlink"/>
                </w:rPr>
                <w:t>rosemary.lees@lstmed.ac.uk</w:t>
              </w:r>
            </w:hyperlink>
            <w:r>
              <w:t xml:space="preserve"> </w:t>
            </w:r>
          </w:p>
          <w:p w14:paraId="5709D98A" w14:textId="77777777" w:rsidR="00EF6A1B" w:rsidRDefault="001D5106">
            <w:pPr>
              <w:pStyle w:val="metadata-entry1"/>
              <w:divId w:val="88939115"/>
            </w:pPr>
            <w:bookmarkStart w:id="15" w:name="fn1"/>
            <w:bookmarkEnd w:id="15"/>
            <w:r>
              <w:t> *Affiliation at time of study.</w:t>
            </w:r>
          </w:p>
        </w:tc>
      </w:tr>
      <w:tr w:rsidR="00EF6A1B" w14:paraId="2AFFEAAA" w14:textId="77777777">
        <w:trPr>
          <w:divId w:val="161360299"/>
          <w:tblCellSpacing w:w="15" w:type="dxa"/>
        </w:trPr>
        <w:tc>
          <w:tcPr>
            <w:tcW w:w="0" w:type="auto"/>
            <w:gridSpan w:val="2"/>
            <w:vAlign w:val="center"/>
            <w:hideMark/>
          </w:tcPr>
          <w:p w14:paraId="74744174" w14:textId="77777777" w:rsidR="00EF6A1B" w:rsidRDefault="00297437">
            <w:pPr>
              <w:rPr>
                <w:rFonts w:eastAsia="Times New Roman"/>
              </w:rPr>
            </w:pPr>
            <w:r>
              <w:rPr>
                <w:rFonts w:eastAsia="Times New Roman"/>
              </w:rPr>
              <w:pict w14:anchorId="3BFC15E0">
                <v:rect id="_x0000_i1026" style="width:0;height:1.5pt" o:hralign="center" o:hrstd="t" o:hr="t" fillcolor="#a0a0a0" stroked="f"/>
              </w:pict>
            </w:r>
          </w:p>
        </w:tc>
      </w:tr>
      <w:tr w:rsidR="00EF6A1B" w14:paraId="2B4FFA02" w14:textId="77777777">
        <w:trPr>
          <w:divId w:val="161360299"/>
          <w:tblCellSpacing w:w="15" w:type="dxa"/>
        </w:trPr>
        <w:tc>
          <w:tcPr>
            <w:tcW w:w="0" w:type="auto"/>
            <w:vAlign w:val="center"/>
            <w:hideMark/>
          </w:tcPr>
          <w:p w14:paraId="36DA4869" w14:textId="77777777" w:rsidR="00EF6A1B" w:rsidRDefault="001D5106">
            <w:pPr>
              <w:pStyle w:val="Heading4"/>
              <w:jc w:val="right"/>
              <w:rPr>
                <w:rFonts w:eastAsia="Times New Roman"/>
              </w:rPr>
            </w:pPr>
            <w:r>
              <w:rPr>
                <w:rStyle w:val="generated"/>
                <w:rFonts w:eastAsia="Times New Roman"/>
              </w:rPr>
              <w:lastRenderedPageBreak/>
              <w:t>Abstract</w:t>
            </w:r>
          </w:p>
        </w:tc>
        <w:tc>
          <w:tcPr>
            <w:tcW w:w="0" w:type="auto"/>
            <w:vAlign w:val="center"/>
            <w:hideMark/>
          </w:tcPr>
          <w:p w14:paraId="6F18B703" w14:textId="77777777" w:rsidR="00EF6A1B" w:rsidRDefault="001D5106">
            <w:pPr>
              <w:pStyle w:val="first"/>
            </w:pPr>
            <w:r>
              <w:rPr>
                <w:b/>
                <w:bCs/>
              </w:rPr>
              <w:t>Background:</w:t>
            </w:r>
            <w:r>
              <w:t xml:space="preserve"> With insecticide resistance in malaria vectors spreading in geographical range and intensity, there is a need for compounds with novel modes of action to maintain the successes achieved to date by long-lasting insecticidal nets and indoor residual sprays, used as part of an insecticide resistance management strategy. Screening existing registered pesticides, predominantly those developed for use in agriculture, may provide a more rapid and less logistically challenging route to identifying active ingredients of value to public health than screening and chemical synthesis programmes for novel compounds.</w:t>
            </w:r>
          </w:p>
          <w:p w14:paraId="2231EA40" w14:textId="77777777" w:rsidR="00EF6A1B" w:rsidRDefault="001D5106">
            <w:pPr>
              <w:pStyle w:val="NormalWeb"/>
            </w:pPr>
            <w:r>
              <w:rPr>
                <w:b/>
                <w:bCs/>
              </w:rPr>
              <w:t>Methods:</w:t>
            </w:r>
            <w:r>
              <w:t xml:space="preserve"> Insecticides and acaricides from all IRAC classes, including those with unclassified modes of action, were assessed for inclusion in a laboratory bioassay testing cascade against adult female </w:t>
            </w:r>
            <w:r>
              <w:rPr>
                <w:i/>
                <w:iCs/>
              </w:rPr>
              <w:t>Anopheles gambiae</w:t>
            </w:r>
            <w:r>
              <w:t xml:space="preserve"> mosquitoes. A longlist of representative candidate compounds was selected, excluding those with safety concerns, unsuitable physiochemical properties, and likely hurdles to registration for public health use.  An initial screen using topical application eliminated compounds with insufficient intrinsic activity, and a tarsal contact assay identified those with activity at an appropriate concentration. Compounds of interest were ranked by relative potency using dose response assays and discriminating dose calculations.</w:t>
            </w:r>
          </w:p>
          <w:p w14:paraId="6FF44BF9" w14:textId="77777777" w:rsidR="00EF6A1B" w:rsidRDefault="001D5106">
            <w:pPr>
              <w:pStyle w:val="NormalWeb"/>
            </w:pPr>
            <w:r>
              <w:rPr>
                <w:b/>
                <w:bCs/>
              </w:rPr>
              <w:t>Results:</w:t>
            </w:r>
            <w:r>
              <w:t xml:space="preserve"> Inclusion of an adjuvant enhanced the tarsal efficacy of several compounds, facilitating the promotion of chemistries with great potential, given suitable formulation, which would not progress based on activity of compound alone. Comparison of data between stages in the testing cascade suggest that a more streamlined approach, topical application to test for intrinsic activity and determining the discriminating dose to compare relative potency of compounds, may be sufficient to identify compounds with potential value for use in long lasting insecticidal nets and indoor residual spray products.</w:t>
            </w:r>
          </w:p>
          <w:p w14:paraId="0A138E8A" w14:textId="77777777" w:rsidR="00EF6A1B" w:rsidRDefault="001D5106">
            <w:pPr>
              <w:pStyle w:val="NormalWeb"/>
            </w:pPr>
            <w:r>
              <w:rPr>
                <w:b/>
                <w:bCs/>
              </w:rPr>
              <w:t>Conclusions:</w:t>
            </w:r>
            <w:r>
              <w:t xml:space="preserve"> Identified were 11 compounds of interest as vector control agents (in descending order of potency): clothianidin, spinetoram, </w:t>
            </w:r>
            <w:proofErr w:type="spellStart"/>
            <w:r>
              <w:t>metaflumizone</w:t>
            </w:r>
            <w:proofErr w:type="spellEnd"/>
            <w:r>
              <w:t>, dinotefuran, indoxacarb, abamectin, sulfoxaflor, oxazosulfyl, triflumezopyrim, fenpyroximate, and tolfenpyrad.</w:t>
            </w:r>
          </w:p>
        </w:tc>
      </w:tr>
      <w:tr w:rsidR="00EF6A1B" w14:paraId="739D5EDB" w14:textId="77777777">
        <w:trPr>
          <w:divId w:val="161360299"/>
          <w:tblCellSpacing w:w="15" w:type="dxa"/>
        </w:trPr>
        <w:tc>
          <w:tcPr>
            <w:tcW w:w="0" w:type="auto"/>
            <w:gridSpan w:val="2"/>
            <w:vAlign w:val="center"/>
            <w:hideMark/>
          </w:tcPr>
          <w:p w14:paraId="3636E935" w14:textId="77777777" w:rsidR="00EF6A1B" w:rsidRDefault="00297437">
            <w:pPr>
              <w:rPr>
                <w:rFonts w:eastAsia="Times New Roman"/>
              </w:rPr>
            </w:pPr>
            <w:r>
              <w:rPr>
                <w:rFonts w:eastAsia="Times New Roman"/>
              </w:rPr>
              <w:pict w14:anchorId="50DFF91B">
                <v:rect id="_x0000_i1027" style="width:0;height:1.5pt" o:hralign="center" o:hrstd="t" o:hr="t" fillcolor="#a0a0a0" stroked="f"/>
              </w:pict>
            </w:r>
          </w:p>
        </w:tc>
      </w:tr>
    </w:tbl>
    <w:p w14:paraId="774CF822" w14:textId="77777777" w:rsidR="00EF6A1B" w:rsidRDefault="001D5106">
      <w:pPr>
        <w:pStyle w:val="Heading2"/>
        <w:divId w:val="521943369"/>
        <w:rPr>
          <w:rFonts w:eastAsia="Times New Roman"/>
        </w:rPr>
      </w:pPr>
      <w:bookmarkStart w:id="16" w:name="d1299e443"/>
      <w:bookmarkEnd w:id="16"/>
      <w:r>
        <w:rPr>
          <w:rFonts w:eastAsia="Times New Roman"/>
        </w:rPr>
        <w:t>Introduction</w:t>
      </w:r>
    </w:p>
    <w:p w14:paraId="5ED824DD" w14:textId="657DAE5C" w:rsidR="00EF6A1B" w:rsidRDefault="001D5106">
      <w:pPr>
        <w:pStyle w:val="NormalWeb"/>
        <w:divId w:val="521943369"/>
      </w:pPr>
      <w:bookmarkStart w:id="17" w:name="_Hlk11244779"/>
      <w:r>
        <w:t xml:space="preserve">Long-lasting insecticidal nets </w:t>
      </w:r>
      <w:bookmarkEnd w:id="17"/>
      <w:r>
        <w:t>(L</w:t>
      </w:r>
      <w:r w:rsidR="00D915A2">
        <w:t>LI</w:t>
      </w:r>
      <w:r>
        <w:t xml:space="preserve">Ns) and Indoor Residual Sprays (IRS) are the most widely used and effective vector control interventions for the control of malaria and other mosquito-borne diseases ( </w:t>
      </w:r>
      <w:hyperlink w:anchor="ref-3" w:history="1">
        <w:r>
          <w:rPr>
            <w:rStyle w:val="Hyperlink"/>
          </w:rPr>
          <w:t xml:space="preserve">Bhatt </w:t>
        </w:r>
        <w:r>
          <w:rPr>
            <w:rStyle w:val="Hyperlink"/>
            <w:i/>
            <w:iCs/>
          </w:rPr>
          <w:t>et al.</w:t>
        </w:r>
        <w:r>
          <w:rPr>
            <w:rStyle w:val="Hyperlink"/>
          </w:rPr>
          <w:t>, 2015</w:t>
        </w:r>
      </w:hyperlink>
      <w:r>
        <w:t>). Until recently, pyrethroids were the only class of insecticides used in L</w:t>
      </w:r>
      <w:r w:rsidR="00791425">
        <w:t>LI</w:t>
      </w:r>
      <w:r>
        <w:t xml:space="preserve">Ns ( </w:t>
      </w:r>
      <w:hyperlink w:anchor="ref-35" w:history="1">
        <w:r>
          <w:rPr>
            <w:rStyle w:val="Hyperlink"/>
          </w:rPr>
          <w:t>World Health Organisation, 2015</w:t>
        </w:r>
      </w:hyperlink>
      <w:r>
        <w:t xml:space="preserve">) with chlorfenapyr ( </w:t>
      </w:r>
      <w:hyperlink w:anchor="ref-21" w:history="1">
        <w:proofErr w:type="spellStart"/>
        <w:r>
          <w:rPr>
            <w:rStyle w:val="Hyperlink"/>
          </w:rPr>
          <w:t>N’Guessan</w:t>
        </w:r>
        <w:proofErr w:type="spellEnd"/>
        <w:r>
          <w:rPr>
            <w:rStyle w:val="Hyperlink"/>
          </w:rPr>
          <w:t xml:space="preserve"> </w:t>
        </w:r>
        <w:r>
          <w:rPr>
            <w:rStyle w:val="Hyperlink"/>
            <w:i/>
            <w:iCs/>
          </w:rPr>
          <w:t>et al.</w:t>
        </w:r>
        <w:r>
          <w:rPr>
            <w:rStyle w:val="Hyperlink"/>
          </w:rPr>
          <w:t>, 2016</w:t>
        </w:r>
      </w:hyperlink>
      <w:r>
        <w:t xml:space="preserve">) and </w:t>
      </w:r>
      <w:proofErr w:type="spellStart"/>
      <w:r>
        <w:t>pyriproxifen</w:t>
      </w:r>
      <w:proofErr w:type="spellEnd"/>
      <w:r>
        <w:t xml:space="preserve"> ( </w:t>
      </w:r>
      <w:hyperlink w:anchor="ref-22" w:history="1">
        <w:r>
          <w:rPr>
            <w:rStyle w:val="Hyperlink"/>
          </w:rPr>
          <w:t xml:space="preserve">Ngufor </w:t>
        </w:r>
        <w:r>
          <w:rPr>
            <w:rStyle w:val="Hyperlink"/>
            <w:i/>
            <w:iCs/>
          </w:rPr>
          <w:t>et al.</w:t>
        </w:r>
        <w:r>
          <w:rPr>
            <w:rStyle w:val="Hyperlink"/>
          </w:rPr>
          <w:t>, 2014</w:t>
        </w:r>
      </w:hyperlink>
      <w:r>
        <w:t xml:space="preserve">) being included more recently. Four additional classes of insecticides are currently used for IRS (organophosphates, carbamates, organochlorines and, recently, neonicotinoids; </w:t>
      </w:r>
      <w:hyperlink w:anchor="ref-36" w:history="1">
        <w:r>
          <w:rPr>
            <w:rStyle w:val="Hyperlink"/>
          </w:rPr>
          <w:t>World Health Organisation, 2016</w:t>
        </w:r>
      </w:hyperlink>
      <w:r>
        <w:t xml:space="preserve">). Increasing spread and intensity of insecticide resistance amongst African malaria vectors ( </w:t>
      </w:r>
      <w:hyperlink w:anchor="ref-26" w:history="1">
        <w:r>
          <w:rPr>
            <w:rStyle w:val="Hyperlink"/>
          </w:rPr>
          <w:t>Ranson &amp; Lissenden, 2016</w:t>
        </w:r>
      </w:hyperlink>
      <w:r>
        <w:t xml:space="preserve">) threatens to reverse the progress that has been made in recent years ( </w:t>
      </w:r>
      <w:hyperlink w:anchor="ref-38" w:history="1">
        <w:r>
          <w:rPr>
            <w:rStyle w:val="Hyperlink"/>
          </w:rPr>
          <w:t>World Health Organisation, 2019</w:t>
        </w:r>
      </w:hyperlink>
      <w:r>
        <w:t>). To restore the efficacy of these vector control tools, insecticides that overcome existing resistance phenotypes and that are compatible for use in L</w:t>
      </w:r>
      <w:r w:rsidR="00791425">
        <w:t>LI</w:t>
      </w:r>
      <w:r>
        <w:t xml:space="preserve">Ns and IRS must be identified ( </w:t>
      </w:r>
      <w:hyperlink w:anchor="ref-11" w:history="1">
        <w:r>
          <w:rPr>
            <w:rStyle w:val="Hyperlink"/>
          </w:rPr>
          <w:t xml:space="preserve">Hemingway </w:t>
        </w:r>
        <w:r>
          <w:rPr>
            <w:rStyle w:val="Hyperlink"/>
            <w:i/>
            <w:iCs/>
          </w:rPr>
          <w:t>et al.</w:t>
        </w:r>
        <w:r>
          <w:rPr>
            <w:rStyle w:val="Hyperlink"/>
          </w:rPr>
          <w:t>, 2016</w:t>
        </w:r>
      </w:hyperlink>
      <w:r>
        <w:t>).</w:t>
      </w:r>
    </w:p>
    <w:p w14:paraId="250B1D82" w14:textId="77777777" w:rsidR="00EF6A1B" w:rsidRDefault="001D5106">
      <w:pPr>
        <w:pStyle w:val="NormalWeb"/>
        <w:divId w:val="521943369"/>
      </w:pPr>
      <w:r>
        <w:lastRenderedPageBreak/>
        <w:t xml:space="preserve">High-throughput screening of existing compound libraries and chemical synthesis programmes provide an opportunity to identify novel insecticides, but are costly, risky and take a long time from initiation to delivery as a vector control tool to the market ( </w:t>
      </w:r>
      <w:hyperlink w:anchor="ref-31" w:history="1">
        <w:r>
          <w:rPr>
            <w:rStyle w:val="Hyperlink"/>
          </w:rPr>
          <w:t xml:space="preserve">Turner </w:t>
        </w:r>
        <w:r>
          <w:rPr>
            <w:rStyle w:val="Hyperlink"/>
            <w:i/>
            <w:iCs/>
          </w:rPr>
          <w:t>et al.</w:t>
        </w:r>
        <w:r>
          <w:rPr>
            <w:rStyle w:val="Hyperlink"/>
          </w:rPr>
          <w:t>, 2016</w:t>
        </w:r>
      </w:hyperlink>
      <w:r>
        <w:t xml:space="preserve">). The cost of bringing a new crop protection product to market was estimated to be $286m in 2014 ( </w:t>
      </w:r>
      <w:hyperlink w:anchor="ref-18" w:history="1">
        <w:r>
          <w:rPr>
            <w:rStyle w:val="Hyperlink"/>
          </w:rPr>
          <w:t>McDougall, 2016</w:t>
        </w:r>
      </w:hyperlink>
      <w:r>
        <w:t xml:space="preserve">), and though the cost of developing a dedicated vector control insecticide would be lower, the total market for all public health insecticides may be only around $400m ( </w:t>
      </w:r>
      <w:hyperlink w:anchor="ref-4" w:history="1">
        <w:r>
          <w:rPr>
            <w:rStyle w:val="Hyperlink"/>
          </w:rPr>
          <w:t>BMGF and BCG, 2007</w:t>
        </w:r>
      </w:hyperlink>
      <w:r>
        <w:t>).</w:t>
      </w:r>
    </w:p>
    <w:p w14:paraId="3677DB4B" w14:textId="2B2BAA6D" w:rsidR="00EF6A1B" w:rsidRDefault="001D5106">
      <w:pPr>
        <w:pStyle w:val="NormalWeb"/>
        <w:divId w:val="521943369"/>
      </w:pPr>
      <w:r>
        <w:t xml:space="preserve">Repurposing of existing insecticides originally developed for non-vector control uses provides an alternative strategy for the development of vector control products containing active ingredients with new modes of action, benefiting from pre-existing registrations and manufacturing knowhow and, consequently, shorter development time, reduced risk and lower costs ( </w:t>
      </w:r>
      <w:hyperlink w:anchor="ref-12" w:history="1">
        <w:proofErr w:type="spellStart"/>
        <w:r>
          <w:rPr>
            <w:rStyle w:val="Hyperlink"/>
          </w:rPr>
          <w:t>Hoppé</w:t>
        </w:r>
        <w:proofErr w:type="spellEnd"/>
        <w:r>
          <w:rPr>
            <w:rStyle w:val="Hyperlink"/>
          </w:rPr>
          <w:t xml:space="preserve"> </w:t>
        </w:r>
        <w:r>
          <w:rPr>
            <w:rStyle w:val="Hyperlink"/>
            <w:i/>
            <w:iCs/>
          </w:rPr>
          <w:t>et al.</w:t>
        </w:r>
        <w:r>
          <w:rPr>
            <w:rStyle w:val="Hyperlink"/>
          </w:rPr>
          <w:t>, 2016</w:t>
        </w:r>
      </w:hyperlink>
      <w:r>
        <w:t>). Repurposing of active ingredients with modes of action that circumvent the resistance mechanisms associated with traditional neurotoxic insecticides such as pyrethroids, carbamates and organophosphates have been demonstrated as a means of delivering new insecticidal products, including Interceptor G2, a L</w:t>
      </w:r>
      <w:r w:rsidR="00FB1504">
        <w:t>LI</w:t>
      </w:r>
      <w:r>
        <w:t>N based on chlorfenapyr, developed by BASF for agriculture and urban pest control.</w:t>
      </w:r>
    </w:p>
    <w:p w14:paraId="2F24A8A2" w14:textId="3E404C9B" w:rsidR="00EF6A1B" w:rsidRDefault="001D5106">
      <w:pPr>
        <w:pStyle w:val="NormalWeb"/>
        <w:divId w:val="521943369"/>
      </w:pPr>
      <w:r>
        <w:t xml:space="preserve">The Innovative Vector Control Consortium (IVCC) is a product development partnership established in 2005 with the aim of overcoming the market failures which inhibit the development of new insecticides for public health use by supporting the development of a range of new compounds and technologies for the control of mosquito populations in malaria endemic countries ( </w:t>
      </w:r>
      <w:hyperlink w:anchor="ref-10" w:history="1">
        <w:r>
          <w:rPr>
            <w:rStyle w:val="Hyperlink"/>
          </w:rPr>
          <w:t xml:space="preserve">Hemingway </w:t>
        </w:r>
        <w:r>
          <w:rPr>
            <w:rStyle w:val="Hyperlink"/>
            <w:i/>
            <w:iCs/>
          </w:rPr>
          <w:t>et al.</w:t>
        </w:r>
        <w:r>
          <w:rPr>
            <w:rStyle w:val="Hyperlink"/>
          </w:rPr>
          <w:t>, 2006</w:t>
        </w:r>
      </w:hyperlink>
      <w:r>
        <w:t>). In addition to IVCC’s efforts to develop completely novel compounds for vector control, this study was initiated to develop a laboratory bioassay cascade to screen existing agrochemical insecticides with no previous history of use in vector control that may have potential for L</w:t>
      </w:r>
      <w:r w:rsidR="00FB1504">
        <w:t>LI</w:t>
      </w:r>
      <w:r>
        <w:t>N and/or IRS uses and which offer new modes of action.</w:t>
      </w:r>
    </w:p>
    <w:p w14:paraId="2C662745" w14:textId="127E1FC3" w:rsidR="00EF6A1B" w:rsidRDefault="001D5106">
      <w:pPr>
        <w:pStyle w:val="NormalWeb"/>
        <w:divId w:val="521943369"/>
      </w:pPr>
      <w:r>
        <w:t xml:space="preserve">As the starting point for the testing cascade was insecticides that have already completed commercial development, a high throughput bioassay system, such as the larval screen developed by </w:t>
      </w:r>
      <w:hyperlink w:anchor="ref-17" w:history="1">
        <w:r>
          <w:rPr>
            <w:rStyle w:val="Hyperlink"/>
          </w:rPr>
          <w:t xml:space="preserve">Matthews </w:t>
        </w:r>
        <w:r>
          <w:rPr>
            <w:rStyle w:val="Hyperlink"/>
            <w:i/>
            <w:iCs/>
          </w:rPr>
          <w:t>et al.</w:t>
        </w:r>
        <w:r>
          <w:rPr>
            <w:rStyle w:val="Hyperlink"/>
          </w:rPr>
          <w:t xml:space="preserve"> (2018)</w:t>
        </w:r>
      </w:hyperlink>
      <w:r>
        <w:t xml:space="preserve"> was not necessary. Therefore, screening began with topical application to adult female mosquitoes. This served as a rapid first step to eliminate compounds with low intrinsic insecticidal activity against mosquitoes. However, as the potential uses being explored were for L</w:t>
      </w:r>
      <w:r w:rsidR="00791425">
        <w:t>LI</w:t>
      </w:r>
      <w:r>
        <w:t>N and IRS, all of the subsequent steps were based on insecticidal efficacy via tarsal contact. Tarsal contact assays were then run both with and without Mero, rapeseed oil methyl ester</w:t>
      </w:r>
      <w:r w:rsidR="00725517">
        <w:t>(s)</w:t>
      </w:r>
      <w:r>
        <w:t xml:space="preserve"> with an added emulsifier, which is a wetting agent developed for use with herbicides, hereafter referred to as RME. The addition of an adjuvant prevents the crystallisation of an insecticide on a glass surface </w:t>
      </w:r>
      <w:r w:rsidR="004717AE">
        <w:t>was added to the evaluation of</w:t>
      </w:r>
      <w:r w:rsidR="00BD336D">
        <w:t xml:space="preserve"> public health insecticides</w:t>
      </w:r>
      <w:r w:rsidR="004717AE">
        <w:t xml:space="preserve"> tested for IVCC</w:t>
      </w:r>
      <w:r w:rsidR="00BD336D">
        <w:t xml:space="preserve"> </w:t>
      </w:r>
      <w:r w:rsidR="004717AE">
        <w:t xml:space="preserve">since it </w:t>
      </w:r>
      <w:r>
        <w:t xml:space="preserve">seems to improve bioavailability and hence uptake by exposed insects ( </w:t>
      </w:r>
      <w:hyperlink w:anchor="ref-23" w:history="1">
        <w:r>
          <w:rPr>
            <w:rStyle w:val="Hyperlink"/>
          </w:rPr>
          <w:t xml:space="preserve">Ohashi </w:t>
        </w:r>
        <w:r>
          <w:rPr>
            <w:rStyle w:val="Hyperlink"/>
            <w:i/>
            <w:iCs/>
          </w:rPr>
          <w:t>et al.</w:t>
        </w:r>
        <w:r>
          <w:rPr>
            <w:rStyle w:val="Hyperlink"/>
          </w:rPr>
          <w:t>, 2018</w:t>
        </w:r>
      </w:hyperlink>
      <w:r>
        <w:t xml:space="preserve">). The inclusion of an additional step with an adjuvant was expected to increase the sensitivity of </w:t>
      </w:r>
      <w:r w:rsidR="00BC2C66">
        <w:t>this testing cascade</w:t>
      </w:r>
      <w:r>
        <w:t xml:space="preserve">. Knock down of mosquitoes immediately after topical and tarsal exposure was </w:t>
      </w:r>
      <w:r w:rsidR="00A81B57">
        <w:t xml:space="preserve">scored </w:t>
      </w:r>
      <w:r>
        <w:t>in addition to mortality; although pyrethroids are known for their rapid effects on mosquito vectors, some compounds with different modes of action may be slower acting.</w:t>
      </w:r>
    </w:p>
    <w:p w14:paraId="65FD426E" w14:textId="77777777" w:rsidR="00EF6A1B" w:rsidRDefault="001D5106">
      <w:pPr>
        <w:pStyle w:val="Heading2"/>
        <w:divId w:val="482813140"/>
        <w:rPr>
          <w:rFonts w:eastAsia="Times New Roman"/>
        </w:rPr>
      </w:pPr>
      <w:bookmarkStart w:id="18" w:name="d1299e538"/>
      <w:bookmarkEnd w:id="18"/>
      <w:r>
        <w:rPr>
          <w:rFonts w:eastAsia="Times New Roman"/>
        </w:rPr>
        <w:lastRenderedPageBreak/>
        <w:t>Methods</w:t>
      </w:r>
    </w:p>
    <w:p w14:paraId="3FEA50ED" w14:textId="77777777" w:rsidR="00EF6A1B" w:rsidRDefault="001D5106">
      <w:pPr>
        <w:pStyle w:val="Heading3"/>
        <w:divId w:val="1425683652"/>
        <w:rPr>
          <w:rFonts w:eastAsia="Times New Roman"/>
        </w:rPr>
      </w:pPr>
      <w:bookmarkStart w:id="19" w:name="d1299e543"/>
      <w:bookmarkEnd w:id="19"/>
      <w:r>
        <w:rPr>
          <w:rFonts w:eastAsia="Times New Roman"/>
        </w:rPr>
        <w:t>Compiling the list of compounds to include in the screening cascade</w:t>
      </w:r>
    </w:p>
    <w:p w14:paraId="1B2F5B35" w14:textId="633C01BD" w:rsidR="00EF6A1B" w:rsidRDefault="001D5106">
      <w:pPr>
        <w:pStyle w:val="NormalWeb"/>
        <w:divId w:val="1425683652"/>
      </w:pPr>
      <w:r>
        <w:t xml:space="preserve">To evaluate the testing cascade, it was first necessary to compile a list of potential pesticides for inclusion in the project. The initial list included representative insecticides and acaricides from all Insecticide Resistance Action Committee (IRAC) mode of action </w:t>
      </w:r>
      <w:r w:rsidR="00FB1504">
        <w:t>(</w:t>
      </w:r>
      <w:proofErr w:type="spellStart"/>
      <w:r w:rsidR="00FB1504">
        <w:t>MoA</w:t>
      </w:r>
      <w:proofErr w:type="spellEnd"/>
      <w:r w:rsidR="00FB1504">
        <w:t xml:space="preserve">) </w:t>
      </w:r>
      <w:r>
        <w:t xml:space="preserve">classes including those with unclassified mode of action ( </w:t>
      </w:r>
      <w:hyperlink w:anchor="ref-13" w:history="1">
        <w:r>
          <w:rPr>
            <w:rStyle w:val="Hyperlink"/>
          </w:rPr>
          <w:t>IRAC, 2018</w:t>
        </w:r>
      </w:hyperlink>
      <w:r>
        <w:t xml:space="preserve">). The initial list of 620 pesticidal active ingredients was reviewed to produce a shortlist of candidate compounds for testing. The criteria for determining which insecticides to include or eliminate from the list included a) elimination of insecticides from classes with current or historical vector control use (e.g. organochlorines, organophosphates, carbamates and pyrethroids); b) Elimination of active ingredients that did not have a current registration with at least one stringent regulatory authority (e.g. US EPA, EU Biocides, Japan etc.); and finally c) exclusion of arsenic based insecticides and </w:t>
      </w:r>
      <w:proofErr w:type="spellStart"/>
      <w:r>
        <w:t>cyclodienes</w:t>
      </w:r>
      <w:proofErr w:type="spellEnd"/>
      <w:r>
        <w:t xml:space="preserve"> on the grounds of safety, fumigants on the grounds of physiochemical properties, and insect growth regulators (juvenile hormone analogues, ecdysone antagonists etc.) because the focus of the project was on identifying compounds causing direct mortality.</w:t>
      </w:r>
    </w:p>
    <w:p w14:paraId="02CAC232" w14:textId="77777777" w:rsidR="00EF6A1B" w:rsidRDefault="001D5106">
      <w:pPr>
        <w:pStyle w:val="NormalWeb"/>
        <w:divId w:val="1425683652"/>
      </w:pPr>
      <w:r>
        <w:t xml:space="preserve">Where classes were represented by a number of active ingredients, one or two representative candidates were selected for initial screening. This resulted in a refined list of 40 compounds ( </w:t>
      </w:r>
      <w:hyperlink w:anchor="f1" w:history="1">
        <w:r>
          <w:rPr>
            <w:rStyle w:val="Hyperlink"/>
          </w:rPr>
          <w:t>Figure 1</w:t>
        </w:r>
      </w:hyperlink>
      <w:r>
        <w:t>).</w:t>
      </w:r>
    </w:p>
    <w:p w14:paraId="3788A5A5" w14:textId="0B95371D" w:rsidR="00EF6A1B" w:rsidRDefault="00EF6A1B">
      <w:pPr>
        <w:divId w:val="515654276"/>
        <w:rPr>
          <w:rFonts w:eastAsia="Times New Roman"/>
        </w:rPr>
      </w:pPr>
    </w:p>
    <w:p w14:paraId="10478E9A" w14:textId="77777777" w:rsidR="00EF6A1B" w:rsidRDefault="001D5106">
      <w:pPr>
        <w:pStyle w:val="Heading3"/>
        <w:divId w:val="993949855"/>
        <w:rPr>
          <w:rFonts w:eastAsia="Times New Roman"/>
        </w:rPr>
      </w:pPr>
      <w:r>
        <w:rPr>
          <w:rFonts w:eastAsia="Times New Roman"/>
        </w:rPr>
        <w:t>Figure 1. Testing cascade to screen existing insecticides for use against mosquito disease vectors, including key findings.</w:t>
      </w:r>
    </w:p>
    <w:p w14:paraId="24366464" w14:textId="77777777" w:rsidR="00EF6A1B" w:rsidRDefault="001D5106">
      <w:pPr>
        <w:pStyle w:val="NormalWeb"/>
        <w:divId w:val="993949855"/>
      </w:pPr>
      <w:r>
        <w:t xml:space="preserve">Intrinsic insecticidal activity is measured by topical application of compound directly onto adult female </w:t>
      </w:r>
      <w:r>
        <w:rPr>
          <w:i/>
          <w:iCs/>
        </w:rPr>
        <w:t>Anopheles gambiae</w:t>
      </w:r>
      <w:r>
        <w:t xml:space="preserve"> mosquitoes, activity through tarsal contact is measured in a bioassay with and without RME as an adjuvant, and relative potency is judged by determining the discriminating dose in CDC bottle bioassays. Activity in Phase I was defined as ≥80% mortality 24 hours after topical application, and the breakpoint denotes the concentration at which activity was first observed; ‘&gt;1’ means that activity was not observed even when the highest concentration, 1% active ingredient, was applied. Activity in Phase II was defined as ≥80% mortality 24 hours after tarsal exposure, and the breakpoint denotes the concentration ay which activity was first observed; ‘&gt;125’ means that activity was not observed even at the highest concentration tested, 125 mg/m </w:t>
      </w:r>
      <w:r>
        <w:rPr>
          <w:vertAlign w:val="superscript"/>
        </w:rPr>
        <w:t>2</w:t>
      </w:r>
      <w:r>
        <w:t xml:space="preserve">. Compounds which were only active in tarsal contact bioassays (Phase II) in the presence and not the absence of RME are highlighted in red. Of 40 compounds from 20 IRAC </w:t>
      </w:r>
      <w:proofErr w:type="spellStart"/>
      <w:r>
        <w:t>MoA</w:t>
      </w:r>
      <w:proofErr w:type="spellEnd"/>
      <w:r>
        <w:t xml:space="preserve"> classes, and 7 compounds not listed or not classified by IRAC, 11 compounds are shortlisted for further investigation. The hexagon symbol denotes compounds which showed insecticidal activity during screening but which were not progressed for other reasons.</w:t>
      </w:r>
    </w:p>
    <w:p w14:paraId="55B61DE1" w14:textId="77777777" w:rsidR="00EF6A1B" w:rsidRDefault="001D5106">
      <w:pPr>
        <w:pStyle w:val="NormalWeb"/>
        <w:divId w:val="1425683652"/>
      </w:pPr>
      <w:r>
        <w:t>Samples of technical-grade active ingredients were obtained either from commercial suppliers or via custom synthesis.</w:t>
      </w:r>
    </w:p>
    <w:p w14:paraId="46A51A81" w14:textId="77777777" w:rsidR="00EF6A1B" w:rsidRDefault="001D5106">
      <w:pPr>
        <w:pStyle w:val="Heading3"/>
        <w:divId w:val="1432161549"/>
        <w:rPr>
          <w:rFonts w:eastAsia="Times New Roman"/>
        </w:rPr>
      </w:pPr>
      <w:bookmarkStart w:id="20" w:name="d1299e587"/>
      <w:bookmarkEnd w:id="20"/>
      <w:r>
        <w:rPr>
          <w:rFonts w:eastAsia="Times New Roman"/>
        </w:rPr>
        <w:lastRenderedPageBreak/>
        <w:t>Rearing mosquitoes for bioassays</w:t>
      </w:r>
    </w:p>
    <w:p w14:paraId="46F69191" w14:textId="77777777" w:rsidR="00EF6A1B" w:rsidRDefault="001D5106">
      <w:pPr>
        <w:pStyle w:val="NormalWeb"/>
        <w:divId w:val="1432161549"/>
      </w:pPr>
      <w:r>
        <w:t xml:space="preserve">All tests were carried out using 2-5-day-old non-blood-fed female mosquitoes of the insecticide-susceptible Kisumu strain of </w:t>
      </w:r>
      <w:r>
        <w:rPr>
          <w:i/>
          <w:iCs/>
        </w:rPr>
        <w:t>Anopheles gambiae</w:t>
      </w:r>
      <w:r>
        <w:t xml:space="preserve"> s.s. reared in the Liverpool Insect Testing Establishment (LITE) insectaries at the Liverpool School of Tropical Medicine (LSTM) ( </w:t>
      </w:r>
      <w:hyperlink w:anchor="ref-9" w:history="1">
        <w:r>
          <w:rPr>
            <w:rStyle w:val="Hyperlink"/>
          </w:rPr>
          <w:t xml:space="preserve">Edi </w:t>
        </w:r>
        <w:r>
          <w:rPr>
            <w:rStyle w:val="Hyperlink"/>
            <w:i/>
            <w:iCs/>
          </w:rPr>
          <w:t>et al.</w:t>
        </w:r>
        <w:r>
          <w:rPr>
            <w:rStyle w:val="Hyperlink"/>
          </w:rPr>
          <w:t>, 2012</w:t>
        </w:r>
      </w:hyperlink>
      <w:r>
        <w:t>). Insectaries were maintained at 26°C ± 2°C and 80% relative humidity ± 10%. Larvae were fed ground fish food (</w:t>
      </w:r>
      <w:proofErr w:type="spellStart"/>
      <w:r>
        <w:t>Tetramin</w:t>
      </w:r>
      <w:proofErr w:type="spellEnd"/>
      <w:r>
        <w:t xml:space="preserve"> tropical flakes, Tetra, Blacksburg, VA, USA) and adults maintained on 10% sucrose solution fed </w:t>
      </w:r>
      <w:r>
        <w:rPr>
          <w:i/>
          <w:iCs/>
        </w:rPr>
        <w:t>ad libitum</w:t>
      </w:r>
      <w:r>
        <w:t xml:space="preserve">. For egg production, female adults were fed on human blood procured from the non-clinical blood product stock from the UK blood bank up until November 2016. After this point adult mosquitoes were fed on defibrinated horse blood supplied by TCS Biosciences. Mosquitoes were reared under a L12:D12 hour </w:t>
      </w:r>
      <w:proofErr w:type="spellStart"/>
      <w:proofErr w:type="gramStart"/>
      <w:r>
        <w:t>light:dark</w:t>
      </w:r>
      <w:proofErr w:type="spellEnd"/>
      <w:proofErr w:type="gramEnd"/>
      <w:r>
        <w:t xml:space="preserve"> cycle with a 1 hour dawn and dusk.</w:t>
      </w:r>
    </w:p>
    <w:p w14:paraId="7C3B452F" w14:textId="77777777" w:rsidR="00EF6A1B" w:rsidRDefault="001D5106">
      <w:pPr>
        <w:pStyle w:val="Heading3"/>
        <w:divId w:val="1096485337"/>
        <w:rPr>
          <w:rFonts w:eastAsia="Times New Roman"/>
        </w:rPr>
      </w:pPr>
      <w:bookmarkStart w:id="21" w:name="d1299e608"/>
      <w:bookmarkEnd w:id="21"/>
      <w:r>
        <w:rPr>
          <w:rFonts w:eastAsia="Times New Roman"/>
        </w:rPr>
        <w:t>Intrinsic activity measured by topical application</w:t>
      </w:r>
    </w:p>
    <w:p w14:paraId="08DA104B" w14:textId="7723E512" w:rsidR="00EF6A1B" w:rsidRDefault="001D5106">
      <w:pPr>
        <w:pStyle w:val="NormalWeb"/>
        <w:divId w:val="1096485337"/>
      </w:pPr>
      <w:r>
        <w:t xml:space="preserve">A total of three replicates of ten mosquitoes were treated by topical application </w:t>
      </w:r>
      <w:r w:rsidR="00B73A1A">
        <w:t xml:space="preserve">with solvent-only (negative control) and with 0.1% Permethrin in acetone (positive control) and </w:t>
      </w:r>
      <w:r>
        <w:t>with 0.01, 0.1 and 1% solutions of each compound solubilised in acetone</w:t>
      </w:r>
      <w:r w:rsidR="00B73A1A">
        <w:t>, to identify compounds with intrinsic efficacy and to judge potency relative to Permethrin</w:t>
      </w:r>
      <w:r>
        <w:t>. Mosquitoes were anesthetized for 30 seconds using carbon dioxide, distributed across a Petri dish lined with filter paper (Whatman, Grade 1) with the dorsal thorax exposed, and placed onto a 4°C chill table (</w:t>
      </w:r>
      <w:proofErr w:type="spellStart"/>
      <w:r>
        <w:t>BioQuip</w:t>
      </w:r>
      <w:proofErr w:type="spellEnd"/>
      <w:r>
        <w:t xml:space="preserve"> products, Rancho Dominguez, CA). A 0.25-µl droplet of insecticide solution was applied to the dorsal thorax using a 1 cm </w:t>
      </w:r>
      <w:r>
        <w:rPr>
          <w:vertAlign w:val="superscript"/>
        </w:rPr>
        <w:t>3</w:t>
      </w:r>
      <w:r>
        <w:t xml:space="preserve"> syringe and a hand-operated micro applicator (Burkhard Scientific, Uxbridge, UK). Mosquitoes were then transferred to holding cups, supplied with 10% sucrose solution, and held in a stability cabinet kept at 26°C ±2°C and 70% RH ±10% under a L12:D12 hour light: dark cycle. Mosquitoes were scored for knock down or mortality 24 hours and 48 hours after topical application, according to the World Health Organisation (WHO) definition ( </w:t>
      </w:r>
      <w:hyperlink w:anchor="ref-37" w:history="1">
        <w:r>
          <w:rPr>
            <w:rStyle w:val="Hyperlink"/>
          </w:rPr>
          <w:t>World Health Organisation, 2018</w:t>
        </w:r>
      </w:hyperlink>
      <w:r>
        <w:t>), a mosquito being classified as “dead” or “knocked down” if it is immobile or unable to stand or take off. After testing the first batch of compounds, an additional observation time was added to measure immediate effect on mosquitoes, with knock down being scored 60 minutes after topical application.</w:t>
      </w:r>
    </w:p>
    <w:p w14:paraId="30AFB63C" w14:textId="77777777" w:rsidR="00EF6A1B" w:rsidRDefault="001D5106">
      <w:pPr>
        <w:pStyle w:val="Heading3"/>
        <w:divId w:val="1429037599"/>
        <w:rPr>
          <w:rFonts w:eastAsia="Times New Roman"/>
        </w:rPr>
      </w:pPr>
      <w:bookmarkStart w:id="22" w:name="d1299e623"/>
      <w:bookmarkEnd w:id="22"/>
      <w:r>
        <w:rPr>
          <w:rFonts w:eastAsia="Times New Roman"/>
        </w:rPr>
        <w:t>Further screen for efficacy: tarsal contact assay with and without the addition of RME</w:t>
      </w:r>
    </w:p>
    <w:p w14:paraId="5FEEDCFC" w14:textId="39672F2D" w:rsidR="00EF6A1B" w:rsidRDefault="001D5106">
      <w:pPr>
        <w:pStyle w:val="NormalWeb"/>
        <w:divId w:val="1429037599"/>
      </w:pPr>
      <w:r>
        <w:t xml:space="preserve">A total of three replicates of ten mosquitoes were exposed to 0.05, 0.25, 1.25, 5, 25 and 125 mg/m </w:t>
      </w:r>
      <w:r>
        <w:rPr>
          <w:vertAlign w:val="superscript"/>
        </w:rPr>
        <w:t>2</w:t>
      </w:r>
      <w:r>
        <w:t xml:space="preserve"> of each insecticide applied in acetone to glass Petri dishes (radius 2.5cm, area 19.635cm </w:t>
      </w:r>
      <w:r>
        <w:rPr>
          <w:vertAlign w:val="superscript"/>
        </w:rPr>
        <w:t>2</w:t>
      </w:r>
      <w:r>
        <w:t>, SLS, Nottingham, UK)</w:t>
      </w:r>
      <w:r w:rsidR="00B73A1A">
        <w:t>, to identify compounds with efficacy via tarsal contact and to judge potency relative to Permethrin</w:t>
      </w:r>
      <w:r>
        <w:t xml:space="preserve">. Petri dishes treated with 0.05 and 5 mg/m </w:t>
      </w:r>
      <w:r>
        <w:rPr>
          <w:vertAlign w:val="superscript"/>
        </w:rPr>
        <w:t>2</w:t>
      </w:r>
      <w:r>
        <w:t xml:space="preserve"> permethrin were also included as positive controls and Petri dishes treated with acetone-only as a negative control. A 500-µl aliquot of 0.000002, 0.00001, 0.00002, 0.0001, 0.0005, 0.002, 0.01 and 0.05% solutions of each insecticide solubilised in acetone were applied to glass Petri dishes and dishes placed onto an orbital shaker for 4 hours to provide an even coating of insecticide across the dish during evaporation of the acetone.</w:t>
      </w:r>
    </w:p>
    <w:p w14:paraId="69A08A6F" w14:textId="77777777" w:rsidR="00EF6A1B" w:rsidRDefault="001D5106">
      <w:pPr>
        <w:pStyle w:val="NormalWeb"/>
        <w:divId w:val="1429037599"/>
      </w:pPr>
      <w:r>
        <w:t xml:space="preserve">Bioassays were conducted immediately after the 4-hour drying period, at 26°C ±2°C and ambient humidity. A 25-ml plastic deli pot (Cater4you, High Wycombe, UK) with a hole melted through the base was fixed onto each Petri dish with Parafilm. Mosquitoes were introduced through the hole and, after exposing them to the treated surface for 30 minutes, they were aspirated out and transferred to holding cups. Mosquitoes were scored for knock </w:t>
      </w:r>
      <w:r>
        <w:lastRenderedPageBreak/>
        <w:t>down immediately after being placed into the cups, 30 minutes after the start of exposure. Mosquitoes were then held as for the topical application assay and scored for mortality 24 and 48 hours after exposure.</w:t>
      </w:r>
    </w:p>
    <w:p w14:paraId="4EEBAAD3" w14:textId="1689677C" w:rsidR="00EF6A1B" w:rsidRDefault="001D5106">
      <w:pPr>
        <w:pStyle w:val="NormalWeb"/>
        <w:divId w:val="1429037599"/>
      </w:pPr>
      <w:r>
        <w:t xml:space="preserve">The assay was repeated for each compound with the addition of RME (Mero, Bayer, Reading, UK: 81.4% w/w rapeseed fatty acid esters and emulsifier ethoxy (7) </w:t>
      </w:r>
      <w:proofErr w:type="spellStart"/>
      <w:r>
        <w:t>tridecanol</w:t>
      </w:r>
      <w:proofErr w:type="spellEnd"/>
      <w:r>
        <w:t>) in combination with each insecticide. A 0.392 mg/ml RME in acetone solution (a concentration based on a typical field application rate</w:t>
      </w:r>
      <w:r w:rsidR="00AA602E">
        <w:t xml:space="preserve"> when used with herbicides</w:t>
      </w:r>
      <w:r>
        <w:t xml:space="preserve">) was used to prepare insecticide dilutions, which were applied to the glass Petri dishes to give a final application rate of 100 </w:t>
      </w:r>
      <w:r w:rsidR="00C427D0">
        <w:t>m</w:t>
      </w:r>
      <w:r>
        <w:t xml:space="preserve">g/m </w:t>
      </w:r>
      <w:r>
        <w:rPr>
          <w:vertAlign w:val="superscript"/>
        </w:rPr>
        <w:t>2</w:t>
      </w:r>
      <w:r>
        <w:t xml:space="preserve"> RME and the bioassay conducted as described above.</w:t>
      </w:r>
    </w:p>
    <w:p w14:paraId="42054D13" w14:textId="77777777" w:rsidR="00EF6A1B" w:rsidRDefault="001D5106">
      <w:pPr>
        <w:pStyle w:val="Heading3"/>
        <w:divId w:val="1468740710"/>
        <w:rPr>
          <w:rFonts w:eastAsia="Times New Roman"/>
        </w:rPr>
      </w:pPr>
      <w:bookmarkStart w:id="23" w:name="d1299e651"/>
      <w:bookmarkEnd w:id="23"/>
      <w:r>
        <w:rPr>
          <w:rFonts w:eastAsia="Times New Roman"/>
        </w:rPr>
        <w:t>Judging relative potency by determining discriminating doses</w:t>
      </w:r>
    </w:p>
    <w:p w14:paraId="606AA55F" w14:textId="3717D727" w:rsidR="00EF6A1B" w:rsidRDefault="001D5106">
      <w:pPr>
        <w:pStyle w:val="NormalWeb"/>
        <w:divId w:val="1468740710"/>
      </w:pPr>
      <w:r>
        <w:t xml:space="preserve">The discriminating dose (DD) of 11 compounds (dinotefuran, clothianidin, sulfoxaflor, triflumezopyrim, spinetoram, abamectin, fenpyroximate, Tolfenpyrad, indoxacarb, </w:t>
      </w:r>
      <w:proofErr w:type="spellStart"/>
      <w:r>
        <w:t>metaflumizone</w:t>
      </w:r>
      <w:proofErr w:type="spellEnd"/>
      <w:r>
        <w:t xml:space="preserve"> and oxazosulfyl) was established using a variation of the CDC bottle bioassay test ( </w:t>
      </w:r>
      <w:hyperlink w:anchor="ref-5" w:history="1">
        <w:r>
          <w:rPr>
            <w:rStyle w:val="Hyperlink"/>
          </w:rPr>
          <w:t>Brogdon &amp; Chan, 2010</w:t>
        </w:r>
      </w:hyperlink>
      <w:r>
        <w:t>). Wheaton bottles (250 ml, Fisher Scientific, Loughborough, UK) were coated with active ingredient dissolved in acetone as described, but with the addition of with 1.5 mg/bottle of RME</w:t>
      </w:r>
      <w:r w:rsidR="00C427D0">
        <w:t xml:space="preserve">, or 53.6 mg/m </w:t>
      </w:r>
      <w:r w:rsidR="00C427D0" w:rsidRPr="00C427D0">
        <w:rPr>
          <w:vertAlign w:val="superscript"/>
        </w:rPr>
        <w:t>2</w:t>
      </w:r>
      <w:r w:rsidR="00C427D0">
        <w:t xml:space="preserve">. This lower concentration was validated in a preliminary assay (data not shown) after the rate of 100 mg/m </w:t>
      </w:r>
      <w:r w:rsidR="00C427D0" w:rsidRPr="00C427D0">
        <w:rPr>
          <w:vertAlign w:val="superscript"/>
        </w:rPr>
        <w:t>2</w:t>
      </w:r>
      <w:r w:rsidR="00C427D0">
        <w:t xml:space="preserve"> used for the tarsal contact assay produced stickiness</w:t>
      </w:r>
      <w:r w:rsidR="009879FD">
        <w:t xml:space="preserve"> and </w:t>
      </w:r>
      <w:r w:rsidR="00BD336D">
        <w:t>higher than acceptable negative control</w:t>
      </w:r>
      <w:r w:rsidR="009879FD">
        <w:t xml:space="preserve"> mortality</w:t>
      </w:r>
      <w:r w:rsidR="00C427D0">
        <w:t xml:space="preserve"> in the bottle</w:t>
      </w:r>
      <w:r w:rsidR="009879FD">
        <w:t xml:space="preserve"> bioassay</w:t>
      </w:r>
      <w:r w:rsidR="00C427D0">
        <w:t xml:space="preserve">.  </w:t>
      </w:r>
      <w:r>
        <w:t xml:space="preserve">Bioassays were conducted a minimum of an hour and no more than 24 hours after coating, at 26°C ±2°C and 70% ± 10% relative humidity. A total of 25 female mosquitoes were added to the test bottles alongside a negative control bottle containing acetone and RME only, and a positive control bottle containing 20 µg/bottle permethrin applied in acetone but without RME. After a 60-minute exposure, mosquitoes were transferred from the bottles into holding cups, and scored as knocked down or dead if they are immobile or unable to stand as described by </w:t>
      </w:r>
      <w:hyperlink w:anchor="ref-5" w:history="1">
        <w:r>
          <w:rPr>
            <w:rStyle w:val="Hyperlink"/>
          </w:rPr>
          <w:t>Brogdon &amp; Chan (2010)</w:t>
        </w:r>
      </w:hyperlink>
      <w:r>
        <w:t>. Mosquitoes were held as for topical and tarsal contact assays, and mortality scored 24 hours after exposure. Mosquitoes were exposed to different concentrations (reported in µg/bottle) of compounds until data was collected from concentrations which produced mortality values covering the whole range from 0–100%. These data were used to calculate the DD of each compound.</w:t>
      </w:r>
    </w:p>
    <w:p w14:paraId="765714AF" w14:textId="77777777" w:rsidR="00EF6A1B" w:rsidRDefault="001D5106">
      <w:pPr>
        <w:pStyle w:val="Heading3"/>
        <w:divId w:val="1264800407"/>
        <w:rPr>
          <w:rFonts w:eastAsia="Times New Roman"/>
        </w:rPr>
      </w:pPr>
      <w:bookmarkStart w:id="24" w:name="d1299e666"/>
      <w:bookmarkEnd w:id="24"/>
      <w:r>
        <w:rPr>
          <w:rFonts w:eastAsia="Times New Roman"/>
        </w:rPr>
        <w:t>Data analysis</w:t>
      </w:r>
    </w:p>
    <w:p w14:paraId="05C1825A" w14:textId="77777777" w:rsidR="00EF6A1B" w:rsidRDefault="001D5106">
      <w:pPr>
        <w:pStyle w:val="NormalWeb"/>
        <w:divId w:val="1264800407"/>
      </w:pPr>
      <w:r>
        <w:t xml:space="preserve">Percentage knock down and percentage mortality were calculated from the total number of mosquitoes in each replicate of the topical and tarsal assays counted at the end of the experiments. If mortality in the topical application or tarsal contact test negative control was between 5 and 20% mortality in test replicates was corrected for negative control mortality using Abbott’s formula ( </w:t>
      </w:r>
      <w:hyperlink w:anchor="ref-1" w:history="1">
        <w:r>
          <w:rPr>
            <w:rStyle w:val="Hyperlink"/>
          </w:rPr>
          <w:t>Abbott, 1925</w:t>
        </w:r>
      </w:hyperlink>
      <w:r>
        <w:t>), with negative values reported as 0% mortality. If control mortality was above 20% at 24 hours after exposure the test was repeated. Breakpoints were determined as being the lowest concentration at which 80% or more of mosquitoes were killed within 24 hours of exposure. Compounds which failed to reach 80% mortality at 24 hours after topical application or tarsal contact exposure with RME were rejected from further testing in the cascade.</w:t>
      </w:r>
    </w:p>
    <w:p w14:paraId="6BB26513" w14:textId="77777777" w:rsidR="00EF6A1B" w:rsidRDefault="001D5106">
      <w:pPr>
        <w:pStyle w:val="NormalWeb"/>
        <w:divId w:val="1264800407"/>
      </w:pPr>
      <w:r>
        <w:t xml:space="preserve">To calculate a DD for each compound, 24-hour mortality data was included from at least </w:t>
      </w:r>
      <w:r>
        <w:rPr>
          <w:i/>
          <w:iCs/>
        </w:rPr>
        <w:t>n</w:t>
      </w:r>
      <w:r>
        <w:t xml:space="preserve">=50 mosquitoes exposed to each concentration used in the analysis. Data from concentrations below the highest tested concentration that gave 0% mortality 24 hours after exposure, above the lowest tested concentration that gave 100% mortality, and those with an </w:t>
      </w:r>
      <w:r>
        <w:rPr>
          <w:i/>
          <w:iCs/>
        </w:rPr>
        <w:lastRenderedPageBreak/>
        <w:t>n</w:t>
      </w:r>
      <w:r>
        <w:t xml:space="preserve"> value lower than 50 were excluded from data analysis. The number of subjects </w:t>
      </w:r>
      <w:r>
        <w:rPr>
          <w:i/>
          <w:iCs/>
        </w:rPr>
        <w:t>n</w:t>
      </w:r>
      <w:r>
        <w:t xml:space="preserve"> and the number of responders </w:t>
      </w:r>
      <w:r>
        <w:rPr>
          <w:i/>
          <w:iCs/>
        </w:rPr>
        <w:t>r</w:t>
      </w:r>
      <w:r>
        <w:t xml:space="preserve"> were aggregated across the replicates for each concentration, and these data were analysed to determine LC </w:t>
      </w:r>
      <w:r>
        <w:rPr>
          <w:vertAlign w:val="subscript"/>
        </w:rPr>
        <w:t>95</w:t>
      </w:r>
      <w:r>
        <w:t xml:space="preserve"> values for each compound using </w:t>
      </w:r>
      <w:proofErr w:type="spellStart"/>
      <w:r>
        <w:t>PoloPlus</w:t>
      </w:r>
      <w:proofErr w:type="spellEnd"/>
      <w:r>
        <w:t xml:space="preserve"> software (Version 2.1, </w:t>
      </w:r>
      <w:proofErr w:type="spellStart"/>
      <w:r>
        <w:t>LeOra</w:t>
      </w:r>
      <w:proofErr w:type="spellEnd"/>
      <w:r>
        <w:t xml:space="preserve"> Software), via log-</w:t>
      </w:r>
      <w:proofErr w:type="spellStart"/>
      <w:r>
        <w:t>probit</w:t>
      </w:r>
      <w:proofErr w:type="spellEnd"/>
      <w:r>
        <w:t xml:space="preserve"> analysis ( </w:t>
      </w:r>
      <w:hyperlink w:anchor="ref-27" w:history="1">
        <w:r>
          <w:rPr>
            <w:rStyle w:val="Hyperlink"/>
          </w:rPr>
          <w:t xml:space="preserve">Robertson </w:t>
        </w:r>
        <w:r>
          <w:rPr>
            <w:rStyle w:val="Hyperlink"/>
            <w:i/>
            <w:iCs/>
          </w:rPr>
          <w:t>et al.</w:t>
        </w:r>
        <w:r>
          <w:rPr>
            <w:rStyle w:val="Hyperlink"/>
          </w:rPr>
          <w:t>, 1980</w:t>
        </w:r>
      </w:hyperlink>
      <w:r>
        <w:t xml:space="preserve">). This calculated LC </w:t>
      </w:r>
      <w:r>
        <w:rPr>
          <w:vertAlign w:val="subscript"/>
        </w:rPr>
        <w:t>95</w:t>
      </w:r>
      <w:r>
        <w:t xml:space="preserve"> value was then multiplied by three to give a discriminating dose (LC </w:t>
      </w:r>
      <w:r>
        <w:rPr>
          <w:vertAlign w:val="subscript"/>
        </w:rPr>
        <w:t>95</w:t>
      </w:r>
      <w:r>
        <w:t xml:space="preserve">×3=DD), and compounds were ranked for relative potency: a low DD indicates a higher potency. This differs from the standard WHO discriminating dosages which are defined as being twice the experimentally derived 100% lethal concentration (LC </w:t>
      </w:r>
      <w:r>
        <w:rPr>
          <w:vertAlign w:val="subscript"/>
        </w:rPr>
        <w:t>100</w:t>
      </w:r>
      <w:r>
        <w:t xml:space="preserve"> value) of a reference susceptible strain ( </w:t>
      </w:r>
      <w:hyperlink w:anchor="ref-33" w:history="1">
        <w:r>
          <w:rPr>
            <w:rStyle w:val="Hyperlink"/>
          </w:rPr>
          <w:t>World Health Organisation, 1998</w:t>
        </w:r>
      </w:hyperlink>
      <w:r>
        <w:t>).</w:t>
      </w:r>
    </w:p>
    <w:p w14:paraId="35DC7474" w14:textId="77777777" w:rsidR="00EF6A1B" w:rsidRDefault="001D5106">
      <w:pPr>
        <w:pStyle w:val="Heading2"/>
        <w:divId w:val="1354724619"/>
        <w:rPr>
          <w:rFonts w:eastAsia="Times New Roman"/>
        </w:rPr>
      </w:pPr>
      <w:bookmarkStart w:id="25" w:name="d1299e716"/>
      <w:bookmarkEnd w:id="25"/>
      <w:r>
        <w:rPr>
          <w:rFonts w:eastAsia="Times New Roman"/>
        </w:rPr>
        <w:t>Results</w:t>
      </w:r>
    </w:p>
    <w:p w14:paraId="656C4501" w14:textId="77777777" w:rsidR="00EF6A1B" w:rsidRDefault="001D5106">
      <w:pPr>
        <w:pStyle w:val="NormalWeb"/>
        <w:divId w:val="1354724619"/>
      </w:pPr>
      <w:r>
        <w:t xml:space="preserve">Forty compounds were included in the testing cascade, first tested for activity when applied topically, then for activity on tarsal exposure alone and in the presence of RME as an adjuvant, to identify a shortlist of 11 compounds which have potential for use to control </w:t>
      </w:r>
      <w:r>
        <w:rPr>
          <w:i/>
          <w:iCs/>
        </w:rPr>
        <w:t>Anopheles</w:t>
      </w:r>
      <w:r>
        <w:t xml:space="preserve"> vectors of disease, which were then ranked for relative potency by calculating their DD. An overview of the data is presented in </w:t>
      </w:r>
      <w:hyperlink w:anchor="f1" w:history="1">
        <w:r>
          <w:rPr>
            <w:rStyle w:val="Hyperlink"/>
          </w:rPr>
          <w:t>Figure 1</w:t>
        </w:r>
      </w:hyperlink>
      <w:r>
        <w:t xml:space="preserve">. During the completion of the study additional information was gathered about the compounds of interest, beyond entomological activity, and some compounds were not progressed in the cascade despite demonstrating efficacy, as described below and summarised in </w:t>
      </w:r>
      <w:hyperlink w:anchor="f2" w:history="1">
        <w:r>
          <w:rPr>
            <w:rStyle w:val="Hyperlink"/>
          </w:rPr>
          <w:t>Figure 2</w:t>
        </w:r>
      </w:hyperlink>
      <w:r>
        <w:t>.</w:t>
      </w:r>
    </w:p>
    <w:p w14:paraId="05A0206B" w14:textId="28A5D780" w:rsidR="00EF6A1B" w:rsidRDefault="00645A67">
      <w:pPr>
        <w:divId w:val="792401929"/>
        <w:rPr>
          <w:rFonts w:eastAsia="Times New Roman"/>
        </w:rPr>
      </w:pPr>
      <w:r w:rsidRPr="00645A67">
        <w:rPr>
          <w:noProof/>
        </w:rPr>
        <w:t xml:space="preserve"> </w:t>
      </w:r>
      <w:r w:rsidR="002413B6">
        <w:rPr>
          <w:noProof/>
        </w:rPr>
        <w:drawing>
          <wp:inline distT="0" distB="0" distL="0" distR="0" wp14:anchorId="703EE56B" wp14:editId="2A84CE8B">
            <wp:extent cx="1457864" cy="1455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176" cy="1481117"/>
                    </a:xfrm>
                    <a:prstGeom prst="rect">
                      <a:avLst/>
                    </a:prstGeom>
                    <a:noFill/>
                  </pic:spPr>
                </pic:pic>
              </a:graphicData>
            </a:graphic>
          </wp:inline>
        </w:drawing>
      </w:r>
    </w:p>
    <w:p w14:paraId="6B084F4F" w14:textId="77777777" w:rsidR="00EF6A1B" w:rsidRDefault="001D5106">
      <w:pPr>
        <w:pStyle w:val="Heading3"/>
        <w:divId w:val="1637447232"/>
        <w:rPr>
          <w:rFonts w:eastAsia="Times New Roman"/>
        </w:rPr>
      </w:pPr>
      <w:r>
        <w:rPr>
          <w:rFonts w:eastAsia="Times New Roman"/>
        </w:rPr>
        <w:t>Figure 2. Fate of the 40 compounds taken through the testing cascade.</w:t>
      </w:r>
    </w:p>
    <w:p w14:paraId="38D76A82" w14:textId="67BC167C" w:rsidR="00EF6A1B" w:rsidRDefault="001D5106">
      <w:pPr>
        <w:pStyle w:val="NormalWeb"/>
        <w:divId w:val="1637447232"/>
      </w:pPr>
      <w:r>
        <w:t xml:space="preserve">In general, compounds which were active (≥80% mortality 24 hours after exposure) in topical application were progressed to tarsal contact assays, and those active at this step were progressed to measure relative potency through determining their discriminating dose. </w:t>
      </w:r>
      <w:r w:rsidR="007816B7">
        <w:t xml:space="preserve">No compounds were therefore rejected for low tarsal activity. </w:t>
      </w:r>
      <w:r>
        <w:t xml:space="preserve">However, of the 23 compounds which were active when applied topically, not all were progressed to tarsal contact testing due to a range of considerations including physicochemical properties and regulatory challenges foreseen in their development. Of the compounds which were active in tarsal contact assays, only a representative compound from each IRAC </w:t>
      </w:r>
      <w:proofErr w:type="spellStart"/>
      <w:r>
        <w:t>MoA</w:t>
      </w:r>
      <w:proofErr w:type="spellEnd"/>
      <w:r>
        <w:t xml:space="preserve"> class were progressed, with the exception of fenpyroximate and tolfenpyrad, both from class 21A.</w:t>
      </w:r>
    </w:p>
    <w:p w14:paraId="3B1DCAC7" w14:textId="77777777" w:rsidR="00EF6A1B" w:rsidRDefault="001D5106">
      <w:pPr>
        <w:pStyle w:val="Heading3"/>
        <w:divId w:val="241526301"/>
        <w:rPr>
          <w:rFonts w:eastAsia="Times New Roman"/>
        </w:rPr>
      </w:pPr>
      <w:bookmarkStart w:id="26" w:name="d1299e750"/>
      <w:bookmarkEnd w:id="26"/>
      <w:r>
        <w:rPr>
          <w:rFonts w:eastAsia="Times New Roman"/>
        </w:rPr>
        <w:t>Intrinsic activity measured by topical application</w:t>
      </w:r>
    </w:p>
    <w:p w14:paraId="00F90E10" w14:textId="77777777" w:rsidR="00EF6A1B" w:rsidRDefault="001D5106">
      <w:pPr>
        <w:pStyle w:val="NormalWeb"/>
        <w:divId w:val="241526301"/>
      </w:pPr>
      <w:r>
        <w:t xml:space="preserve">Mortality observed 24 hours after topical application of 40 compounds is presented in </w:t>
      </w:r>
      <w:hyperlink w:anchor="T1" w:history="1">
        <w:r>
          <w:rPr>
            <w:rStyle w:val="Hyperlink"/>
          </w:rPr>
          <w:t>Table 1</w:t>
        </w:r>
      </w:hyperlink>
      <w:r>
        <w:t xml:space="preserve">, together with knock down observed 60 minutes after topical application where these data were collected. Major differences were evident between the insecticidal efficacy of test chemicals in terms of the level of knock down and mortality they caused, demonstrating the sensitivity of the method. Activity was not determined relative to the positive control as only </w:t>
      </w:r>
      <w:r>
        <w:lastRenderedPageBreak/>
        <w:t>a single concentration of permethrin was applied (0.1%). The positive control consistently resulted in 100% mortality.</w:t>
      </w:r>
    </w:p>
    <w:p w14:paraId="6D9D2026" w14:textId="77777777" w:rsidR="00EF6A1B" w:rsidRDefault="001D5106">
      <w:pPr>
        <w:pStyle w:val="Heading3"/>
        <w:divId w:val="726143962"/>
        <w:rPr>
          <w:rFonts w:eastAsia="Times New Roman"/>
        </w:rPr>
      </w:pPr>
      <w:r>
        <w:rPr>
          <w:rFonts w:eastAsia="Times New Roman"/>
        </w:rPr>
        <w:t xml:space="preserve">Table 1. Effect of topical application of forty compounds on adult female </w:t>
      </w:r>
      <w:r>
        <w:rPr>
          <w:rFonts w:eastAsia="Times New Roman"/>
          <w:i/>
          <w:iCs/>
        </w:rPr>
        <w:t>Anopheles gambiae</w:t>
      </w:r>
      <w:r>
        <w:rPr>
          <w:rFonts w:eastAsia="Times New Roman"/>
        </w:rPr>
        <w:t>.</w:t>
      </w:r>
    </w:p>
    <w:p w14:paraId="3FE755AE" w14:textId="77777777" w:rsidR="00EF6A1B" w:rsidRDefault="001D5106">
      <w:pPr>
        <w:pStyle w:val="NormalWeb"/>
        <w:divId w:val="726143962"/>
      </w:pPr>
      <w:r>
        <w:t xml:space="preserve">Knock down and mortality was observed 60 minutes and 24 hours after topical application, respectively, and were corrected for negative control mortality using Abbott’s formula ( </w:t>
      </w:r>
      <w:hyperlink w:anchor="ref-1" w:history="1">
        <w:r>
          <w:rPr>
            <w:rStyle w:val="Hyperlink"/>
          </w:rPr>
          <w:t>Abbott, 1925</w:t>
        </w:r>
      </w:hyperlink>
      <w:r>
        <w:t xml:space="preserve">). UN denotes a compound listed by </w:t>
      </w:r>
      <w:hyperlink w:anchor="ref-13" w:history="1">
        <w:r>
          <w:rPr>
            <w:rStyle w:val="Hyperlink"/>
          </w:rPr>
          <w:t>IRAC (2018)</w:t>
        </w:r>
      </w:hyperlink>
      <w:r>
        <w:t xml:space="preserve"> with unknown or uncertain mode of action. Compounds indicated as being unclassified have not been listed by </w:t>
      </w:r>
      <w:hyperlink w:anchor="ref-13" w:history="1">
        <w:r>
          <w:rPr>
            <w:rStyle w:val="Hyperlink"/>
          </w:rPr>
          <w:t>IRAC (2018)</w:t>
        </w:r>
      </w:hyperlink>
      <w:r>
        <w:t>. ND indicates a data point which was not collected.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4"/>
        <w:gridCol w:w="2017"/>
        <w:gridCol w:w="624"/>
        <w:gridCol w:w="685"/>
        <w:gridCol w:w="685"/>
        <w:gridCol w:w="674"/>
        <w:gridCol w:w="674"/>
        <w:gridCol w:w="674"/>
        <w:gridCol w:w="1087"/>
      </w:tblGrid>
      <w:tr w:rsidR="00BB631F" w14:paraId="2B987158" w14:textId="77777777" w:rsidTr="0056462C">
        <w:trPr>
          <w:divId w:val="419374807"/>
          <w:tblHeader/>
          <w:tblCellSpacing w:w="15" w:type="dxa"/>
        </w:trPr>
        <w:tc>
          <w:tcPr>
            <w:tcW w:w="0" w:type="auto"/>
            <w:vMerge w:val="restart"/>
            <w:shd w:val="clear" w:color="auto" w:fill="5B9BD5" w:themeFill="accent5"/>
            <w:vAlign w:val="center"/>
            <w:hideMark/>
          </w:tcPr>
          <w:p w14:paraId="28CECD9A" w14:textId="77777777" w:rsidR="00BB631F" w:rsidRDefault="00BB631F" w:rsidP="0056462C">
            <w:pPr>
              <w:jc w:val="center"/>
              <w:rPr>
                <w:rFonts w:eastAsia="Times New Roman"/>
                <w:b/>
                <w:bCs/>
              </w:rPr>
            </w:pPr>
            <w:bookmarkStart w:id="27" w:name="d1299e793"/>
            <w:bookmarkStart w:id="28" w:name="d1299e791"/>
            <w:bookmarkStart w:id="29" w:name="d1299e789"/>
            <w:bookmarkStart w:id="30" w:name="d1299e787"/>
            <w:bookmarkEnd w:id="27"/>
            <w:bookmarkEnd w:id="28"/>
            <w:bookmarkEnd w:id="29"/>
            <w:bookmarkEnd w:id="30"/>
            <w:r>
              <w:rPr>
                <w:rFonts w:eastAsia="Times New Roman"/>
                <w:b/>
                <w:bCs/>
              </w:rPr>
              <w:t>IRAC Class</w:t>
            </w:r>
          </w:p>
        </w:tc>
        <w:tc>
          <w:tcPr>
            <w:tcW w:w="0" w:type="auto"/>
            <w:vMerge w:val="restart"/>
            <w:shd w:val="clear" w:color="auto" w:fill="5B9BD5" w:themeFill="accent5"/>
            <w:vAlign w:val="center"/>
            <w:hideMark/>
          </w:tcPr>
          <w:p w14:paraId="20B25B2C" w14:textId="77777777" w:rsidR="00BB631F" w:rsidRDefault="00BB631F" w:rsidP="0056462C">
            <w:pPr>
              <w:jc w:val="center"/>
              <w:rPr>
                <w:rFonts w:eastAsia="Times New Roman"/>
                <w:b/>
                <w:bCs/>
              </w:rPr>
            </w:pPr>
            <w:bookmarkStart w:id="31" w:name="d1299e796"/>
            <w:bookmarkEnd w:id="31"/>
            <w:r>
              <w:rPr>
                <w:rFonts w:eastAsia="Times New Roman"/>
                <w:b/>
                <w:bCs/>
              </w:rPr>
              <w:t>Compound Name</w:t>
            </w:r>
          </w:p>
        </w:tc>
        <w:tc>
          <w:tcPr>
            <w:tcW w:w="0" w:type="auto"/>
            <w:gridSpan w:val="3"/>
            <w:shd w:val="clear" w:color="auto" w:fill="5B9BD5" w:themeFill="accent5"/>
            <w:vAlign w:val="center"/>
            <w:hideMark/>
          </w:tcPr>
          <w:p w14:paraId="756072BC" w14:textId="77777777" w:rsidR="00BB631F" w:rsidRDefault="00BB631F" w:rsidP="0056462C">
            <w:pPr>
              <w:jc w:val="center"/>
              <w:rPr>
                <w:rFonts w:eastAsia="Times New Roman"/>
                <w:b/>
                <w:bCs/>
              </w:rPr>
            </w:pPr>
            <w:bookmarkStart w:id="32" w:name="d1299e799"/>
            <w:bookmarkEnd w:id="32"/>
            <w:r>
              <w:rPr>
                <w:rFonts w:eastAsia="Times New Roman"/>
                <w:b/>
                <w:bCs/>
              </w:rPr>
              <w:t>Mean % Knock Down</w:t>
            </w:r>
          </w:p>
        </w:tc>
        <w:tc>
          <w:tcPr>
            <w:tcW w:w="0" w:type="auto"/>
            <w:gridSpan w:val="3"/>
            <w:shd w:val="clear" w:color="auto" w:fill="5B9BD5" w:themeFill="accent5"/>
            <w:vAlign w:val="center"/>
            <w:hideMark/>
          </w:tcPr>
          <w:p w14:paraId="101E88A4" w14:textId="77777777" w:rsidR="00BB631F" w:rsidRDefault="00BB631F" w:rsidP="0056462C">
            <w:pPr>
              <w:jc w:val="center"/>
              <w:rPr>
                <w:rFonts w:eastAsia="Times New Roman"/>
                <w:b/>
                <w:bCs/>
              </w:rPr>
            </w:pPr>
            <w:bookmarkStart w:id="33" w:name="d1299e802"/>
            <w:bookmarkEnd w:id="33"/>
            <w:r>
              <w:rPr>
                <w:rFonts w:eastAsia="Times New Roman"/>
                <w:b/>
                <w:bCs/>
              </w:rPr>
              <w:t>Mean % Mortality</w:t>
            </w:r>
          </w:p>
        </w:tc>
        <w:tc>
          <w:tcPr>
            <w:tcW w:w="0" w:type="auto"/>
            <w:vMerge w:val="restart"/>
            <w:shd w:val="clear" w:color="auto" w:fill="5B9BD5" w:themeFill="accent5"/>
            <w:vAlign w:val="center"/>
            <w:hideMark/>
          </w:tcPr>
          <w:p w14:paraId="7E6CB63E" w14:textId="77777777" w:rsidR="00BB631F" w:rsidRDefault="00BB631F" w:rsidP="00BB631F">
            <w:pPr>
              <w:jc w:val="center"/>
              <w:rPr>
                <w:rFonts w:eastAsia="Times New Roman"/>
                <w:b/>
                <w:bCs/>
              </w:rPr>
            </w:pPr>
            <w:bookmarkStart w:id="34" w:name="d1299e805"/>
            <w:bookmarkEnd w:id="34"/>
            <w:r>
              <w:rPr>
                <w:rFonts w:eastAsia="Times New Roman"/>
                <w:b/>
                <w:bCs/>
              </w:rPr>
              <w:t xml:space="preserve">Breakpoint </w:t>
            </w:r>
            <w:r>
              <w:rPr>
                <w:rFonts w:eastAsia="Times New Roman"/>
                <w:b/>
                <w:bCs/>
              </w:rPr>
              <w:br/>
              <w:t>(% AI)</w:t>
            </w:r>
          </w:p>
        </w:tc>
      </w:tr>
      <w:tr w:rsidR="00BB631F" w14:paraId="78683926" w14:textId="77777777" w:rsidTr="00BB631F">
        <w:trPr>
          <w:divId w:val="419374807"/>
          <w:tblHeader/>
          <w:tblCellSpacing w:w="15" w:type="dxa"/>
        </w:trPr>
        <w:tc>
          <w:tcPr>
            <w:tcW w:w="0" w:type="auto"/>
            <w:vMerge/>
            <w:vAlign w:val="center"/>
            <w:hideMark/>
          </w:tcPr>
          <w:p w14:paraId="12410A86" w14:textId="77777777" w:rsidR="00BB631F" w:rsidRDefault="00BB631F" w:rsidP="00BB631F">
            <w:pPr>
              <w:jc w:val="center"/>
              <w:rPr>
                <w:rFonts w:eastAsia="Times New Roman"/>
                <w:b/>
                <w:bCs/>
              </w:rPr>
            </w:pPr>
            <w:bookmarkStart w:id="35" w:name="d1299e813"/>
            <w:bookmarkStart w:id="36" w:name="d1299e811"/>
            <w:bookmarkStart w:id="37" w:name="d1299e838" w:colFirst="7" w:colLast="7"/>
            <w:bookmarkEnd w:id="35"/>
            <w:bookmarkEnd w:id="36"/>
          </w:p>
        </w:tc>
        <w:tc>
          <w:tcPr>
            <w:tcW w:w="0" w:type="auto"/>
            <w:vMerge/>
            <w:vAlign w:val="center"/>
            <w:hideMark/>
          </w:tcPr>
          <w:p w14:paraId="643D6A14" w14:textId="77777777" w:rsidR="00BB631F" w:rsidRDefault="00BB631F" w:rsidP="00BB631F">
            <w:pPr>
              <w:jc w:val="center"/>
              <w:rPr>
                <w:rFonts w:eastAsia="Times New Roman"/>
                <w:sz w:val="20"/>
                <w:szCs w:val="20"/>
              </w:rPr>
            </w:pPr>
            <w:bookmarkStart w:id="38" w:name="d1299e815"/>
            <w:bookmarkEnd w:id="38"/>
          </w:p>
        </w:tc>
        <w:tc>
          <w:tcPr>
            <w:tcW w:w="0" w:type="auto"/>
            <w:shd w:val="clear" w:color="auto" w:fill="5B9BD5" w:themeFill="accent5"/>
            <w:hideMark/>
          </w:tcPr>
          <w:p w14:paraId="231B7256" w14:textId="77777777" w:rsidR="00BB631F" w:rsidRDefault="00BB631F" w:rsidP="00BB631F">
            <w:pPr>
              <w:jc w:val="center"/>
              <w:rPr>
                <w:rFonts w:eastAsia="Times New Roman"/>
                <w:b/>
                <w:bCs/>
                <w:sz w:val="24"/>
                <w:szCs w:val="24"/>
              </w:rPr>
            </w:pPr>
            <w:bookmarkStart w:id="39" w:name="d1299e817"/>
            <w:bookmarkEnd w:id="39"/>
            <w:r>
              <w:rPr>
                <w:rFonts w:eastAsia="Times New Roman"/>
                <w:b/>
                <w:bCs/>
              </w:rPr>
              <w:t>0.01%</w:t>
            </w:r>
          </w:p>
        </w:tc>
        <w:tc>
          <w:tcPr>
            <w:tcW w:w="0" w:type="auto"/>
            <w:shd w:val="clear" w:color="auto" w:fill="5B9BD5" w:themeFill="accent5"/>
            <w:hideMark/>
          </w:tcPr>
          <w:p w14:paraId="6EFE0463" w14:textId="77777777" w:rsidR="00BB631F" w:rsidRDefault="00BB631F" w:rsidP="00BB631F">
            <w:pPr>
              <w:jc w:val="center"/>
              <w:rPr>
                <w:rFonts w:eastAsia="Times New Roman"/>
                <w:b/>
                <w:bCs/>
              </w:rPr>
            </w:pPr>
            <w:bookmarkStart w:id="40" w:name="d1299e820"/>
            <w:bookmarkEnd w:id="40"/>
            <w:r>
              <w:rPr>
                <w:rFonts w:eastAsia="Times New Roman"/>
                <w:b/>
                <w:bCs/>
              </w:rPr>
              <w:t>0.1%</w:t>
            </w:r>
          </w:p>
        </w:tc>
        <w:tc>
          <w:tcPr>
            <w:tcW w:w="0" w:type="auto"/>
            <w:shd w:val="clear" w:color="auto" w:fill="5B9BD5" w:themeFill="accent5"/>
            <w:hideMark/>
          </w:tcPr>
          <w:p w14:paraId="21FB3E2E" w14:textId="77777777" w:rsidR="00BB631F" w:rsidRDefault="00BB631F" w:rsidP="00BB631F">
            <w:pPr>
              <w:jc w:val="center"/>
              <w:rPr>
                <w:rFonts w:eastAsia="Times New Roman"/>
                <w:b/>
                <w:bCs/>
              </w:rPr>
            </w:pPr>
            <w:bookmarkStart w:id="41" w:name="d1299e823"/>
            <w:bookmarkEnd w:id="41"/>
            <w:r>
              <w:rPr>
                <w:rFonts w:eastAsia="Times New Roman"/>
                <w:b/>
                <w:bCs/>
              </w:rPr>
              <w:t>1%</w:t>
            </w:r>
          </w:p>
        </w:tc>
        <w:tc>
          <w:tcPr>
            <w:tcW w:w="0" w:type="auto"/>
            <w:shd w:val="clear" w:color="auto" w:fill="5B9BD5" w:themeFill="accent5"/>
            <w:hideMark/>
          </w:tcPr>
          <w:p w14:paraId="3E8D3A0F" w14:textId="77777777" w:rsidR="00BB631F" w:rsidRDefault="00BB631F" w:rsidP="00BB631F">
            <w:pPr>
              <w:jc w:val="center"/>
              <w:rPr>
                <w:rFonts w:eastAsia="Times New Roman"/>
                <w:b/>
                <w:bCs/>
              </w:rPr>
            </w:pPr>
            <w:bookmarkStart w:id="42" w:name="d1299e827"/>
            <w:bookmarkEnd w:id="42"/>
            <w:r>
              <w:rPr>
                <w:rFonts w:eastAsia="Times New Roman"/>
                <w:b/>
                <w:bCs/>
              </w:rPr>
              <w:t>0.01%</w:t>
            </w:r>
          </w:p>
        </w:tc>
        <w:tc>
          <w:tcPr>
            <w:tcW w:w="0" w:type="auto"/>
            <w:shd w:val="clear" w:color="auto" w:fill="5B9BD5" w:themeFill="accent5"/>
            <w:hideMark/>
          </w:tcPr>
          <w:p w14:paraId="4AF93900" w14:textId="77777777" w:rsidR="00BB631F" w:rsidRDefault="00BB631F" w:rsidP="00BB631F">
            <w:pPr>
              <w:jc w:val="center"/>
              <w:rPr>
                <w:rFonts w:eastAsia="Times New Roman"/>
                <w:b/>
                <w:bCs/>
              </w:rPr>
            </w:pPr>
            <w:bookmarkStart w:id="43" w:name="d1299e830"/>
            <w:bookmarkEnd w:id="43"/>
            <w:r>
              <w:rPr>
                <w:rFonts w:eastAsia="Times New Roman"/>
                <w:b/>
                <w:bCs/>
              </w:rPr>
              <w:t>0.1%</w:t>
            </w:r>
          </w:p>
        </w:tc>
        <w:tc>
          <w:tcPr>
            <w:tcW w:w="0" w:type="auto"/>
            <w:shd w:val="clear" w:color="auto" w:fill="5B9BD5" w:themeFill="accent5"/>
            <w:hideMark/>
          </w:tcPr>
          <w:p w14:paraId="560C8FE3" w14:textId="77777777" w:rsidR="00BB631F" w:rsidRDefault="00BB631F" w:rsidP="00BB631F">
            <w:pPr>
              <w:jc w:val="center"/>
              <w:rPr>
                <w:rFonts w:eastAsia="Times New Roman"/>
                <w:b/>
                <w:bCs/>
              </w:rPr>
            </w:pPr>
            <w:bookmarkStart w:id="44" w:name="d1299e833"/>
            <w:bookmarkEnd w:id="44"/>
            <w:r>
              <w:rPr>
                <w:rFonts w:eastAsia="Times New Roman"/>
                <w:b/>
                <w:bCs/>
              </w:rPr>
              <w:t>1%</w:t>
            </w:r>
          </w:p>
        </w:tc>
        <w:tc>
          <w:tcPr>
            <w:tcW w:w="0" w:type="auto"/>
            <w:vMerge/>
            <w:vAlign w:val="center"/>
            <w:hideMark/>
          </w:tcPr>
          <w:p w14:paraId="3AF8DDF8" w14:textId="77777777" w:rsidR="00BB631F" w:rsidRDefault="00BB631F" w:rsidP="00BB631F">
            <w:pPr>
              <w:jc w:val="center"/>
              <w:rPr>
                <w:rFonts w:eastAsia="Times New Roman"/>
                <w:b/>
                <w:bCs/>
                <w:sz w:val="24"/>
                <w:szCs w:val="24"/>
              </w:rPr>
            </w:pPr>
          </w:p>
        </w:tc>
      </w:tr>
      <w:tr w:rsidR="00EF6A1B" w14:paraId="0B1FB7D7" w14:textId="77777777" w:rsidTr="00BB631F">
        <w:trPr>
          <w:divId w:val="419374807"/>
          <w:tblCellSpacing w:w="15" w:type="dxa"/>
        </w:trPr>
        <w:tc>
          <w:tcPr>
            <w:tcW w:w="0" w:type="auto"/>
            <w:vAlign w:val="center"/>
            <w:hideMark/>
          </w:tcPr>
          <w:p w14:paraId="516560A3" w14:textId="7F389D6C" w:rsidR="00EF6A1B" w:rsidRDefault="001D5106" w:rsidP="00BB631F">
            <w:pPr>
              <w:jc w:val="center"/>
              <w:rPr>
                <w:rFonts w:eastAsia="Times New Roman"/>
              </w:rPr>
            </w:pPr>
            <w:bookmarkStart w:id="45" w:name="d1299e842"/>
            <w:bookmarkStart w:id="46" w:name="d1299e840"/>
            <w:bookmarkEnd w:id="37"/>
            <w:bookmarkEnd w:id="45"/>
            <w:bookmarkEnd w:id="46"/>
            <w:r>
              <w:rPr>
                <w:rFonts w:eastAsia="Times New Roman"/>
                <w:b/>
                <w:bCs/>
              </w:rPr>
              <w:t>1A</w:t>
            </w:r>
          </w:p>
        </w:tc>
        <w:tc>
          <w:tcPr>
            <w:tcW w:w="0" w:type="auto"/>
            <w:hideMark/>
          </w:tcPr>
          <w:p w14:paraId="3939348B" w14:textId="39FC46C0" w:rsidR="00EF6A1B" w:rsidRDefault="001D5106" w:rsidP="00BB631F">
            <w:pPr>
              <w:jc w:val="center"/>
              <w:rPr>
                <w:rFonts w:eastAsia="Times New Roman"/>
              </w:rPr>
            </w:pPr>
            <w:bookmarkStart w:id="47" w:name="d1299e848"/>
            <w:bookmarkEnd w:id="47"/>
            <w:r>
              <w:rPr>
                <w:rFonts w:eastAsia="Times New Roman"/>
                <w:b/>
                <w:bCs/>
              </w:rPr>
              <w:t>Formetanate</w:t>
            </w:r>
            <w:r>
              <w:rPr>
                <w:rFonts w:eastAsia="Times New Roman"/>
              </w:rPr>
              <w:t xml:space="preserve"> </w:t>
            </w:r>
            <w:r>
              <w:rPr>
                <w:rFonts w:eastAsia="Times New Roman"/>
              </w:rPr>
              <w:br/>
            </w:r>
            <w:r>
              <w:rPr>
                <w:rFonts w:eastAsia="Times New Roman"/>
                <w:b/>
                <w:bCs/>
              </w:rPr>
              <w:t>hydrochloride</w:t>
            </w:r>
          </w:p>
        </w:tc>
        <w:tc>
          <w:tcPr>
            <w:tcW w:w="0" w:type="auto"/>
            <w:hideMark/>
          </w:tcPr>
          <w:p w14:paraId="62A17E7A" w14:textId="77777777" w:rsidR="00EF6A1B" w:rsidRDefault="001D5106" w:rsidP="00BB631F">
            <w:pPr>
              <w:jc w:val="center"/>
              <w:rPr>
                <w:rFonts w:eastAsia="Times New Roman"/>
              </w:rPr>
            </w:pPr>
            <w:bookmarkStart w:id="48" w:name="d1299e859"/>
            <w:bookmarkEnd w:id="48"/>
            <w:r>
              <w:rPr>
                <w:rFonts w:eastAsia="Times New Roman"/>
              </w:rPr>
              <w:t>ND</w:t>
            </w:r>
          </w:p>
        </w:tc>
        <w:tc>
          <w:tcPr>
            <w:tcW w:w="0" w:type="auto"/>
            <w:hideMark/>
          </w:tcPr>
          <w:p w14:paraId="687E012F" w14:textId="77777777" w:rsidR="00EF6A1B" w:rsidRDefault="001D5106" w:rsidP="00BB631F">
            <w:pPr>
              <w:jc w:val="center"/>
              <w:rPr>
                <w:rFonts w:eastAsia="Times New Roman"/>
              </w:rPr>
            </w:pPr>
            <w:bookmarkStart w:id="49" w:name="d1299e862"/>
            <w:bookmarkEnd w:id="49"/>
            <w:r>
              <w:rPr>
                <w:rFonts w:eastAsia="Times New Roman"/>
              </w:rPr>
              <w:t>ND</w:t>
            </w:r>
          </w:p>
        </w:tc>
        <w:tc>
          <w:tcPr>
            <w:tcW w:w="0" w:type="auto"/>
            <w:hideMark/>
          </w:tcPr>
          <w:p w14:paraId="4500535F" w14:textId="77777777" w:rsidR="00EF6A1B" w:rsidRDefault="001D5106" w:rsidP="00BB631F">
            <w:pPr>
              <w:jc w:val="center"/>
              <w:rPr>
                <w:rFonts w:eastAsia="Times New Roman"/>
              </w:rPr>
            </w:pPr>
            <w:bookmarkStart w:id="50" w:name="d1299e865"/>
            <w:bookmarkEnd w:id="50"/>
            <w:r>
              <w:rPr>
                <w:rFonts w:eastAsia="Times New Roman"/>
              </w:rPr>
              <w:t>ND</w:t>
            </w:r>
          </w:p>
        </w:tc>
        <w:tc>
          <w:tcPr>
            <w:tcW w:w="0" w:type="auto"/>
            <w:hideMark/>
          </w:tcPr>
          <w:p w14:paraId="388B418C" w14:textId="77777777" w:rsidR="00EF6A1B" w:rsidRDefault="001D5106" w:rsidP="00BB631F">
            <w:pPr>
              <w:jc w:val="center"/>
              <w:rPr>
                <w:rFonts w:eastAsia="Times New Roman"/>
              </w:rPr>
            </w:pPr>
            <w:bookmarkStart w:id="51" w:name="d1299e869"/>
            <w:bookmarkEnd w:id="51"/>
            <w:r>
              <w:rPr>
                <w:rFonts w:eastAsia="Times New Roman"/>
              </w:rPr>
              <w:t>81.50</w:t>
            </w:r>
          </w:p>
        </w:tc>
        <w:tc>
          <w:tcPr>
            <w:tcW w:w="0" w:type="auto"/>
            <w:hideMark/>
          </w:tcPr>
          <w:p w14:paraId="515E7020" w14:textId="77777777" w:rsidR="00EF6A1B" w:rsidRDefault="001D5106" w:rsidP="00BB631F">
            <w:pPr>
              <w:jc w:val="center"/>
              <w:rPr>
                <w:rFonts w:eastAsia="Times New Roman"/>
              </w:rPr>
            </w:pPr>
            <w:bookmarkStart w:id="52" w:name="d1299e872"/>
            <w:bookmarkEnd w:id="52"/>
            <w:r>
              <w:rPr>
                <w:rFonts w:eastAsia="Times New Roman"/>
              </w:rPr>
              <w:t>86.20</w:t>
            </w:r>
          </w:p>
        </w:tc>
        <w:tc>
          <w:tcPr>
            <w:tcW w:w="0" w:type="auto"/>
            <w:hideMark/>
          </w:tcPr>
          <w:p w14:paraId="2F00546B" w14:textId="77777777" w:rsidR="00EF6A1B" w:rsidRDefault="001D5106" w:rsidP="00BB631F">
            <w:pPr>
              <w:jc w:val="center"/>
              <w:rPr>
                <w:rFonts w:eastAsia="Times New Roman"/>
              </w:rPr>
            </w:pPr>
            <w:bookmarkStart w:id="53" w:name="d1299e875"/>
            <w:bookmarkEnd w:id="53"/>
            <w:r>
              <w:rPr>
                <w:rFonts w:eastAsia="Times New Roman"/>
              </w:rPr>
              <w:t>90.00</w:t>
            </w:r>
          </w:p>
        </w:tc>
        <w:tc>
          <w:tcPr>
            <w:tcW w:w="0" w:type="auto"/>
            <w:hideMark/>
          </w:tcPr>
          <w:p w14:paraId="3AB349B7" w14:textId="77777777" w:rsidR="00EF6A1B" w:rsidRDefault="001D5106" w:rsidP="00BB631F">
            <w:pPr>
              <w:jc w:val="center"/>
              <w:rPr>
                <w:rFonts w:eastAsia="Times New Roman"/>
              </w:rPr>
            </w:pPr>
            <w:bookmarkStart w:id="54" w:name="d1299e878"/>
            <w:bookmarkEnd w:id="54"/>
            <w:r>
              <w:rPr>
                <w:rFonts w:eastAsia="Times New Roman"/>
              </w:rPr>
              <w:t>0.01</w:t>
            </w:r>
          </w:p>
        </w:tc>
      </w:tr>
      <w:tr w:rsidR="00EF6A1B" w14:paraId="7035032F" w14:textId="77777777" w:rsidTr="00BB631F">
        <w:trPr>
          <w:divId w:val="419374807"/>
          <w:tblCellSpacing w:w="15" w:type="dxa"/>
        </w:trPr>
        <w:tc>
          <w:tcPr>
            <w:tcW w:w="0" w:type="auto"/>
            <w:shd w:val="clear" w:color="auto" w:fill="BDD6EE" w:themeFill="accent5" w:themeFillTint="66"/>
            <w:vAlign w:val="center"/>
            <w:hideMark/>
          </w:tcPr>
          <w:p w14:paraId="5ADC7C16" w14:textId="1E32F9CF" w:rsidR="00EF6A1B" w:rsidRDefault="001D5106" w:rsidP="00BB631F">
            <w:pPr>
              <w:jc w:val="center"/>
              <w:rPr>
                <w:rFonts w:eastAsia="Times New Roman"/>
              </w:rPr>
            </w:pPr>
            <w:bookmarkStart w:id="55" w:name="d1299e884"/>
            <w:bookmarkStart w:id="56" w:name="d1299e882"/>
            <w:bookmarkEnd w:id="55"/>
            <w:bookmarkEnd w:id="56"/>
            <w:r>
              <w:rPr>
                <w:rFonts w:eastAsia="Times New Roman"/>
                <w:b/>
                <w:bCs/>
              </w:rPr>
              <w:t>2B</w:t>
            </w:r>
          </w:p>
        </w:tc>
        <w:tc>
          <w:tcPr>
            <w:tcW w:w="0" w:type="auto"/>
            <w:shd w:val="clear" w:color="auto" w:fill="BDD6EE" w:themeFill="accent5" w:themeFillTint="66"/>
            <w:hideMark/>
          </w:tcPr>
          <w:p w14:paraId="57912EAF" w14:textId="24A64DAC" w:rsidR="00EF6A1B" w:rsidRDefault="001D5106" w:rsidP="00BB631F">
            <w:pPr>
              <w:jc w:val="center"/>
              <w:rPr>
                <w:rFonts w:eastAsia="Times New Roman"/>
              </w:rPr>
            </w:pPr>
            <w:bookmarkStart w:id="57" w:name="d1299e890"/>
            <w:bookmarkEnd w:id="57"/>
            <w:proofErr w:type="spellStart"/>
            <w:r>
              <w:rPr>
                <w:rFonts w:eastAsia="Times New Roman"/>
                <w:b/>
                <w:bCs/>
              </w:rPr>
              <w:t>Ethiprole</w:t>
            </w:r>
            <w:proofErr w:type="spellEnd"/>
          </w:p>
        </w:tc>
        <w:tc>
          <w:tcPr>
            <w:tcW w:w="0" w:type="auto"/>
            <w:shd w:val="clear" w:color="auto" w:fill="BDD6EE" w:themeFill="accent5" w:themeFillTint="66"/>
            <w:hideMark/>
          </w:tcPr>
          <w:p w14:paraId="77B8CF7B" w14:textId="77777777" w:rsidR="00EF6A1B" w:rsidRDefault="001D5106" w:rsidP="00BB631F">
            <w:pPr>
              <w:jc w:val="center"/>
              <w:rPr>
                <w:rFonts w:eastAsia="Times New Roman"/>
              </w:rPr>
            </w:pPr>
            <w:bookmarkStart w:id="58" w:name="d1299e896"/>
            <w:bookmarkEnd w:id="58"/>
            <w:r>
              <w:rPr>
                <w:rFonts w:eastAsia="Times New Roman"/>
              </w:rPr>
              <w:t>ND</w:t>
            </w:r>
          </w:p>
        </w:tc>
        <w:tc>
          <w:tcPr>
            <w:tcW w:w="0" w:type="auto"/>
            <w:shd w:val="clear" w:color="auto" w:fill="BDD6EE" w:themeFill="accent5" w:themeFillTint="66"/>
            <w:hideMark/>
          </w:tcPr>
          <w:p w14:paraId="07FC8EB5" w14:textId="77777777" w:rsidR="00EF6A1B" w:rsidRDefault="001D5106" w:rsidP="00BB631F">
            <w:pPr>
              <w:jc w:val="center"/>
              <w:rPr>
                <w:rFonts w:eastAsia="Times New Roman"/>
              </w:rPr>
            </w:pPr>
            <w:bookmarkStart w:id="59" w:name="d1299e899"/>
            <w:bookmarkEnd w:id="59"/>
            <w:r>
              <w:rPr>
                <w:rFonts w:eastAsia="Times New Roman"/>
              </w:rPr>
              <w:t>ND</w:t>
            </w:r>
          </w:p>
        </w:tc>
        <w:tc>
          <w:tcPr>
            <w:tcW w:w="0" w:type="auto"/>
            <w:shd w:val="clear" w:color="auto" w:fill="BDD6EE" w:themeFill="accent5" w:themeFillTint="66"/>
            <w:hideMark/>
          </w:tcPr>
          <w:p w14:paraId="7EFB7451" w14:textId="77777777" w:rsidR="00EF6A1B" w:rsidRDefault="001D5106" w:rsidP="00BB631F">
            <w:pPr>
              <w:jc w:val="center"/>
              <w:rPr>
                <w:rFonts w:eastAsia="Times New Roman"/>
              </w:rPr>
            </w:pPr>
            <w:bookmarkStart w:id="60" w:name="d1299e902"/>
            <w:bookmarkEnd w:id="60"/>
            <w:r>
              <w:rPr>
                <w:rFonts w:eastAsia="Times New Roman"/>
              </w:rPr>
              <w:t>ND</w:t>
            </w:r>
          </w:p>
        </w:tc>
        <w:tc>
          <w:tcPr>
            <w:tcW w:w="0" w:type="auto"/>
            <w:shd w:val="clear" w:color="auto" w:fill="BDD6EE" w:themeFill="accent5" w:themeFillTint="66"/>
            <w:hideMark/>
          </w:tcPr>
          <w:p w14:paraId="0FAA3AF8" w14:textId="77777777" w:rsidR="00EF6A1B" w:rsidRDefault="001D5106" w:rsidP="00BB631F">
            <w:pPr>
              <w:jc w:val="center"/>
              <w:rPr>
                <w:rFonts w:eastAsia="Times New Roman"/>
              </w:rPr>
            </w:pPr>
            <w:bookmarkStart w:id="61" w:name="d1299e906"/>
            <w:bookmarkEnd w:id="61"/>
            <w:r>
              <w:rPr>
                <w:rFonts w:eastAsia="Times New Roman"/>
              </w:rPr>
              <w:t>100.00</w:t>
            </w:r>
          </w:p>
        </w:tc>
        <w:tc>
          <w:tcPr>
            <w:tcW w:w="0" w:type="auto"/>
            <w:shd w:val="clear" w:color="auto" w:fill="BDD6EE" w:themeFill="accent5" w:themeFillTint="66"/>
            <w:hideMark/>
          </w:tcPr>
          <w:p w14:paraId="10A4F32B" w14:textId="77777777" w:rsidR="00EF6A1B" w:rsidRDefault="001D5106" w:rsidP="00BB631F">
            <w:pPr>
              <w:jc w:val="center"/>
              <w:rPr>
                <w:rFonts w:eastAsia="Times New Roman"/>
              </w:rPr>
            </w:pPr>
            <w:bookmarkStart w:id="62" w:name="d1299e909"/>
            <w:bookmarkEnd w:id="62"/>
            <w:r>
              <w:rPr>
                <w:rFonts w:eastAsia="Times New Roman"/>
              </w:rPr>
              <w:t>100.00</w:t>
            </w:r>
          </w:p>
        </w:tc>
        <w:tc>
          <w:tcPr>
            <w:tcW w:w="0" w:type="auto"/>
            <w:shd w:val="clear" w:color="auto" w:fill="BDD6EE" w:themeFill="accent5" w:themeFillTint="66"/>
            <w:hideMark/>
          </w:tcPr>
          <w:p w14:paraId="23117F81" w14:textId="77777777" w:rsidR="00EF6A1B" w:rsidRDefault="001D5106" w:rsidP="00BB631F">
            <w:pPr>
              <w:jc w:val="center"/>
              <w:rPr>
                <w:rFonts w:eastAsia="Times New Roman"/>
              </w:rPr>
            </w:pPr>
            <w:bookmarkStart w:id="63" w:name="d1299e912"/>
            <w:bookmarkEnd w:id="63"/>
            <w:r>
              <w:rPr>
                <w:rFonts w:eastAsia="Times New Roman"/>
              </w:rPr>
              <w:t>100.00</w:t>
            </w:r>
          </w:p>
        </w:tc>
        <w:tc>
          <w:tcPr>
            <w:tcW w:w="0" w:type="auto"/>
            <w:shd w:val="clear" w:color="auto" w:fill="BDD6EE" w:themeFill="accent5" w:themeFillTint="66"/>
            <w:hideMark/>
          </w:tcPr>
          <w:p w14:paraId="71554B41" w14:textId="77777777" w:rsidR="00EF6A1B" w:rsidRDefault="001D5106" w:rsidP="00BB631F">
            <w:pPr>
              <w:jc w:val="center"/>
              <w:rPr>
                <w:rFonts w:eastAsia="Times New Roman"/>
              </w:rPr>
            </w:pPr>
            <w:bookmarkStart w:id="64" w:name="d1299e915"/>
            <w:bookmarkEnd w:id="64"/>
            <w:r>
              <w:rPr>
                <w:rFonts w:eastAsia="Times New Roman"/>
              </w:rPr>
              <w:t>0.01</w:t>
            </w:r>
          </w:p>
        </w:tc>
      </w:tr>
      <w:tr w:rsidR="00EF6A1B" w14:paraId="2A6A869C" w14:textId="77777777" w:rsidTr="00BB631F">
        <w:trPr>
          <w:divId w:val="419374807"/>
          <w:tblCellSpacing w:w="15" w:type="dxa"/>
        </w:trPr>
        <w:tc>
          <w:tcPr>
            <w:tcW w:w="0" w:type="auto"/>
            <w:vMerge w:val="restart"/>
            <w:vAlign w:val="center"/>
            <w:hideMark/>
          </w:tcPr>
          <w:p w14:paraId="3CC8049B" w14:textId="1AFE804D" w:rsidR="00EF6A1B" w:rsidRDefault="001D5106" w:rsidP="00BB631F">
            <w:pPr>
              <w:jc w:val="center"/>
              <w:rPr>
                <w:rFonts w:eastAsia="Times New Roman"/>
              </w:rPr>
            </w:pPr>
            <w:bookmarkStart w:id="65" w:name="d1299e921"/>
            <w:bookmarkStart w:id="66" w:name="d1299e919"/>
            <w:bookmarkEnd w:id="65"/>
            <w:bookmarkEnd w:id="66"/>
            <w:r>
              <w:rPr>
                <w:rFonts w:eastAsia="Times New Roman"/>
                <w:b/>
                <w:bCs/>
              </w:rPr>
              <w:t>3A</w:t>
            </w:r>
          </w:p>
        </w:tc>
        <w:tc>
          <w:tcPr>
            <w:tcW w:w="0" w:type="auto"/>
            <w:hideMark/>
          </w:tcPr>
          <w:p w14:paraId="606582C0" w14:textId="308CC205" w:rsidR="00EF6A1B" w:rsidRDefault="001D5106" w:rsidP="00BB631F">
            <w:pPr>
              <w:jc w:val="center"/>
              <w:rPr>
                <w:rFonts w:eastAsia="Times New Roman"/>
              </w:rPr>
            </w:pPr>
            <w:bookmarkStart w:id="67" w:name="d1299e927"/>
            <w:bookmarkEnd w:id="67"/>
            <w:proofErr w:type="spellStart"/>
            <w:r>
              <w:rPr>
                <w:rFonts w:eastAsia="Times New Roman"/>
                <w:b/>
                <w:bCs/>
              </w:rPr>
              <w:t>Flumethrin</w:t>
            </w:r>
            <w:proofErr w:type="spellEnd"/>
          </w:p>
        </w:tc>
        <w:tc>
          <w:tcPr>
            <w:tcW w:w="0" w:type="auto"/>
            <w:hideMark/>
          </w:tcPr>
          <w:p w14:paraId="3155F4CA" w14:textId="77777777" w:rsidR="00EF6A1B" w:rsidRDefault="001D5106" w:rsidP="00BB631F">
            <w:pPr>
              <w:jc w:val="center"/>
              <w:rPr>
                <w:rFonts w:eastAsia="Times New Roman"/>
              </w:rPr>
            </w:pPr>
            <w:bookmarkStart w:id="68" w:name="d1299e933"/>
            <w:bookmarkEnd w:id="68"/>
            <w:r>
              <w:rPr>
                <w:rFonts w:eastAsia="Times New Roman"/>
              </w:rPr>
              <w:t>6.67</w:t>
            </w:r>
          </w:p>
        </w:tc>
        <w:tc>
          <w:tcPr>
            <w:tcW w:w="0" w:type="auto"/>
            <w:hideMark/>
          </w:tcPr>
          <w:p w14:paraId="499CB895" w14:textId="77777777" w:rsidR="00EF6A1B" w:rsidRDefault="001D5106" w:rsidP="00BB631F">
            <w:pPr>
              <w:jc w:val="center"/>
              <w:rPr>
                <w:rFonts w:eastAsia="Times New Roman"/>
              </w:rPr>
            </w:pPr>
            <w:bookmarkStart w:id="69" w:name="d1299e936"/>
            <w:bookmarkEnd w:id="69"/>
            <w:r>
              <w:rPr>
                <w:rFonts w:eastAsia="Times New Roman"/>
              </w:rPr>
              <w:t>86.67</w:t>
            </w:r>
          </w:p>
        </w:tc>
        <w:tc>
          <w:tcPr>
            <w:tcW w:w="0" w:type="auto"/>
            <w:hideMark/>
          </w:tcPr>
          <w:p w14:paraId="1C6205BF" w14:textId="77777777" w:rsidR="00EF6A1B" w:rsidRDefault="001D5106" w:rsidP="00BB631F">
            <w:pPr>
              <w:jc w:val="center"/>
              <w:rPr>
                <w:rFonts w:eastAsia="Times New Roman"/>
              </w:rPr>
            </w:pPr>
            <w:bookmarkStart w:id="70" w:name="d1299e939"/>
            <w:bookmarkEnd w:id="70"/>
            <w:r>
              <w:rPr>
                <w:rFonts w:eastAsia="Times New Roman"/>
              </w:rPr>
              <w:t>96.88</w:t>
            </w:r>
          </w:p>
        </w:tc>
        <w:tc>
          <w:tcPr>
            <w:tcW w:w="0" w:type="auto"/>
            <w:hideMark/>
          </w:tcPr>
          <w:p w14:paraId="77832D27" w14:textId="77777777" w:rsidR="00EF6A1B" w:rsidRDefault="001D5106" w:rsidP="00BB631F">
            <w:pPr>
              <w:jc w:val="center"/>
              <w:rPr>
                <w:rFonts w:eastAsia="Times New Roman"/>
              </w:rPr>
            </w:pPr>
            <w:bookmarkStart w:id="71" w:name="d1299e943"/>
            <w:bookmarkEnd w:id="71"/>
            <w:r>
              <w:rPr>
                <w:rFonts w:eastAsia="Times New Roman"/>
              </w:rPr>
              <w:t>96.70</w:t>
            </w:r>
          </w:p>
        </w:tc>
        <w:tc>
          <w:tcPr>
            <w:tcW w:w="0" w:type="auto"/>
            <w:hideMark/>
          </w:tcPr>
          <w:p w14:paraId="7E6816EB" w14:textId="77777777" w:rsidR="00EF6A1B" w:rsidRDefault="001D5106" w:rsidP="00BB631F">
            <w:pPr>
              <w:jc w:val="center"/>
              <w:rPr>
                <w:rFonts w:eastAsia="Times New Roman"/>
              </w:rPr>
            </w:pPr>
            <w:bookmarkStart w:id="72" w:name="d1299e946"/>
            <w:bookmarkEnd w:id="72"/>
            <w:r>
              <w:rPr>
                <w:rFonts w:eastAsia="Times New Roman"/>
              </w:rPr>
              <w:t>100.00</w:t>
            </w:r>
          </w:p>
        </w:tc>
        <w:tc>
          <w:tcPr>
            <w:tcW w:w="0" w:type="auto"/>
            <w:hideMark/>
          </w:tcPr>
          <w:p w14:paraId="7A4428FB" w14:textId="77777777" w:rsidR="00EF6A1B" w:rsidRDefault="001D5106" w:rsidP="00BB631F">
            <w:pPr>
              <w:jc w:val="center"/>
              <w:rPr>
                <w:rFonts w:eastAsia="Times New Roman"/>
              </w:rPr>
            </w:pPr>
            <w:bookmarkStart w:id="73" w:name="d1299e949"/>
            <w:bookmarkEnd w:id="73"/>
            <w:r>
              <w:rPr>
                <w:rFonts w:eastAsia="Times New Roman"/>
              </w:rPr>
              <w:t>96.70</w:t>
            </w:r>
          </w:p>
        </w:tc>
        <w:tc>
          <w:tcPr>
            <w:tcW w:w="0" w:type="auto"/>
            <w:hideMark/>
          </w:tcPr>
          <w:p w14:paraId="23E52FE1" w14:textId="77777777" w:rsidR="00EF6A1B" w:rsidRDefault="001D5106" w:rsidP="00BB631F">
            <w:pPr>
              <w:jc w:val="center"/>
              <w:rPr>
                <w:rFonts w:eastAsia="Times New Roman"/>
              </w:rPr>
            </w:pPr>
            <w:bookmarkStart w:id="74" w:name="d1299e952"/>
            <w:bookmarkEnd w:id="74"/>
            <w:r>
              <w:rPr>
                <w:rFonts w:eastAsia="Times New Roman"/>
              </w:rPr>
              <w:t>0.01</w:t>
            </w:r>
          </w:p>
        </w:tc>
      </w:tr>
      <w:tr w:rsidR="00EF6A1B" w14:paraId="404114F4" w14:textId="77777777" w:rsidTr="00BB631F">
        <w:trPr>
          <w:divId w:val="419374807"/>
          <w:tblCellSpacing w:w="15" w:type="dxa"/>
        </w:trPr>
        <w:tc>
          <w:tcPr>
            <w:tcW w:w="0" w:type="auto"/>
            <w:vMerge/>
            <w:vAlign w:val="center"/>
            <w:hideMark/>
          </w:tcPr>
          <w:p w14:paraId="53BAC72B"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3F7794D0" w14:textId="22FC0E90" w:rsidR="00EF6A1B" w:rsidRDefault="001D5106" w:rsidP="00BB631F">
            <w:pPr>
              <w:jc w:val="center"/>
              <w:rPr>
                <w:rFonts w:eastAsia="Times New Roman"/>
              </w:rPr>
            </w:pPr>
            <w:bookmarkStart w:id="75" w:name="d1299e958"/>
            <w:bookmarkStart w:id="76" w:name="d1299e956"/>
            <w:bookmarkEnd w:id="75"/>
            <w:bookmarkEnd w:id="76"/>
            <w:r>
              <w:rPr>
                <w:rFonts w:eastAsia="Times New Roman"/>
                <w:b/>
                <w:bCs/>
              </w:rPr>
              <w:t>Imiprothrin</w:t>
            </w:r>
          </w:p>
        </w:tc>
        <w:tc>
          <w:tcPr>
            <w:tcW w:w="0" w:type="auto"/>
            <w:shd w:val="clear" w:color="auto" w:fill="BDD6EE" w:themeFill="accent5" w:themeFillTint="66"/>
            <w:hideMark/>
          </w:tcPr>
          <w:p w14:paraId="6994C162" w14:textId="77777777" w:rsidR="00EF6A1B" w:rsidRDefault="001D5106" w:rsidP="00BB631F">
            <w:pPr>
              <w:jc w:val="center"/>
              <w:rPr>
                <w:rFonts w:eastAsia="Times New Roman"/>
              </w:rPr>
            </w:pPr>
            <w:bookmarkStart w:id="77" w:name="d1299e964"/>
            <w:bookmarkEnd w:id="77"/>
            <w:r>
              <w:rPr>
                <w:rFonts w:eastAsia="Times New Roman"/>
              </w:rPr>
              <w:t>ND</w:t>
            </w:r>
          </w:p>
        </w:tc>
        <w:tc>
          <w:tcPr>
            <w:tcW w:w="0" w:type="auto"/>
            <w:shd w:val="clear" w:color="auto" w:fill="BDD6EE" w:themeFill="accent5" w:themeFillTint="66"/>
            <w:hideMark/>
          </w:tcPr>
          <w:p w14:paraId="0ACBB3EE" w14:textId="77777777" w:rsidR="00EF6A1B" w:rsidRDefault="001D5106" w:rsidP="00BB631F">
            <w:pPr>
              <w:jc w:val="center"/>
              <w:rPr>
                <w:rFonts w:eastAsia="Times New Roman"/>
              </w:rPr>
            </w:pPr>
            <w:bookmarkStart w:id="78" w:name="d1299e967"/>
            <w:bookmarkEnd w:id="78"/>
            <w:r>
              <w:rPr>
                <w:rFonts w:eastAsia="Times New Roman"/>
              </w:rPr>
              <w:t>ND</w:t>
            </w:r>
          </w:p>
        </w:tc>
        <w:tc>
          <w:tcPr>
            <w:tcW w:w="0" w:type="auto"/>
            <w:shd w:val="clear" w:color="auto" w:fill="BDD6EE" w:themeFill="accent5" w:themeFillTint="66"/>
            <w:hideMark/>
          </w:tcPr>
          <w:p w14:paraId="43C27772" w14:textId="77777777" w:rsidR="00EF6A1B" w:rsidRDefault="001D5106" w:rsidP="00BB631F">
            <w:pPr>
              <w:jc w:val="center"/>
              <w:rPr>
                <w:rFonts w:eastAsia="Times New Roman"/>
              </w:rPr>
            </w:pPr>
            <w:bookmarkStart w:id="79" w:name="d1299e970"/>
            <w:bookmarkEnd w:id="79"/>
            <w:r>
              <w:rPr>
                <w:rFonts w:eastAsia="Times New Roman"/>
              </w:rPr>
              <w:t>ND</w:t>
            </w:r>
          </w:p>
        </w:tc>
        <w:tc>
          <w:tcPr>
            <w:tcW w:w="0" w:type="auto"/>
            <w:shd w:val="clear" w:color="auto" w:fill="BDD6EE" w:themeFill="accent5" w:themeFillTint="66"/>
            <w:hideMark/>
          </w:tcPr>
          <w:p w14:paraId="166D1CEB" w14:textId="77777777" w:rsidR="00EF6A1B" w:rsidRDefault="001D5106" w:rsidP="00BB631F">
            <w:pPr>
              <w:jc w:val="center"/>
              <w:rPr>
                <w:rFonts w:eastAsia="Times New Roman"/>
              </w:rPr>
            </w:pPr>
            <w:bookmarkStart w:id="80" w:name="d1299e973"/>
            <w:bookmarkEnd w:id="80"/>
            <w:r>
              <w:rPr>
                <w:rFonts w:eastAsia="Times New Roman"/>
              </w:rPr>
              <w:t>96.70</w:t>
            </w:r>
          </w:p>
        </w:tc>
        <w:tc>
          <w:tcPr>
            <w:tcW w:w="0" w:type="auto"/>
            <w:shd w:val="clear" w:color="auto" w:fill="BDD6EE" w:themeFill="accent5" w:themeFillTint="66"/>
            <w:hideMark/>
          </w:tcPr>
          <w:p w14:paraId="72FB284D" w14:textId="77777777" w:rsidR="00EF6A1B" w:rsidRDefault="001D5106" w:rsidP="00BB631F">
            <w:pPr>
              <w:jc w:val="center"/>
              <w:rPr>
                <w:rFonts w:eastAsia="Times New Roman"/>
              </w:rPr>
            </w:pPr>
            <w:bookmarkStart w:id="81" w:name="d1299e977"/>
            <w:bookmarkEnd w:id="81"/>
            <w:r>
              <w:rPr>
                <w:rFonts w:eastAsia="Times New Roman"/>
              </w:rPr>
              <w:t>96.70</w:t>
            </w:r>
          </w:p>
        </w:tc>
        <w:tc>
          <w:tcPr>
            <w:tcW w:w="0" w:type="auto"/>
            <w:shd w:val="clear" w:color="auto" w:fill="BDD6EE" w:themeFill="accent5" w:themeFillTint="66"/>
            <w:hideMark/>
          </w:tcPr>
          <w:p w14:paraId="2846165F" w14:textId="77777777" w:rsidR="00EF6A1B" w:rsidRDefault="001D5106" w:rsidP="00BB631F">
            <w:pPr>
              <w:jc w:val="center"/>
              <w:rPr>
                <w:rFonts w:eastAsia="Times New Roman"/>
              </w:rPr>
            </w:pPr>
            <w:bookmarkStart w:id="82" w:name="d1299e980"/>
            <w:bookmarkEnd w:id="82"/>
            <w:r>
              <w:rPr>
                <w:rFonts w:eastAsia="Times New Roman"/>
              </w:rPr>
              <w:t>100.00</w:t>
            </w:r>
          </w:p>
        </w:tc>
        <w:tc>
          <w:tcPr>
            <w:tcW w:w="0" w:type="auto"/>
            <w:shd w:val="clear" w:color="auto" w:fill="BDD6EE" w:themeFill="accent5" w:themeFillTint="66"/>
            <w:hideMark/>
          </w:tcPr>
          <w:p w14:paraId="23D512DB" w14:textId="77777777" w:rsidR="00EF6A1B" w:rsidRDefault="001D5106" w:rsidP="00BB631F">
            <w:pPr>
              <w:jc w:val="center"/>
              <w:rPr>
                <w:rFonts w:eastAsia="Times New Roman"/>
              </w:rPr>
            </w:pPr>
            <w:bookmarkStart w:id="83" w:name="d1299e983"/>
            <w:bookmarkEnd w:id="83"/>
            <w:r>
              <w:rPr>
                <w:rFonts w:eastAsia="Times New Roman"/>
              </w:rPr>
              <w:t>0.01</w:t>
            </w:r>
          </w:p>
        </w:tc>
      </w:tr>
      <w:tr w:rsidR="00EF6A1B" w14:paraId="6DC87803" w14:textId="77777777" w:rsidTr="00BB631F">
        <w:trPr>
          <w:divId w:val="419374807"/>
          <w:tblCellSpacing w:w="15" w:type="dxa"/>
        </w:trPr>
        <w:tc>
          <w:tcPr>
            <w:tcW w:w="0" w:type="auto"/>
            <w:vMerge w:val="restart"/>
            <w:shd w:val="clear" w:color="auto" w:fill="BDD6EE" w:themeFill="accent5" w:themeFillTint="66"/>
            <w:vAlign w:val="center"/>
            <w:hideMark/>
          </w:tcPr>
          <w:p w14:paraId="1BCDB3BA" w14:textId="3AC76E7F" w:rsidR="00EF6A1B" w:rsidRDefault="001D5106" w:rsidP="00BB631F">
            <w:pPr>
              <w:jc w:val="center"/>
              <w:rPr>
                <w:rFonts w:eastAsia="Times New Roman"/>
              </w:rPr>
            </w:pPr>
            <w:bookmarkStart w:id="84" w:name="d1299e989"/>
            <w:bookmarkStart w:id="85" w:name="d1299e987"/>
            <w:bookmarkEnd w:id="84"/>
            <w:bookmarkEnd w:id="85"/>
            <w:r>
              <w:rPr>
                <w:rFonts w:eastAsia="Times New Roman"/>
                <w:b/>
                <w:bCs/>
              </w:rPr>
              <w:t>4A</w:t>
            </w:r>
          </w:p>
        </w:tc>
        <w:tc>
          <w:tcPr>
            <w:tcW w:w="0" w:type="auto"/>
            <w:hideMark/>
          </w:tcPr>
          <w:p w14:paraId="3D74AD4E" w14:textId="0FE6E338" w:rsidR="00EF6A1B" w:rsidRDefault="001D5106" w:rsidP="00BB631F">
            <w:pPr>
              <w:jc w:val="center"/>
              <w:rPr>
                <w:rFonts w:eastAsia="Times New Roman"/>
              </w:rPr>
            </w:pPr>
            <w:bookmarkStart w:id="86" w:name="d1299e995"/>
            <w:bookmarkEnd w:id="86"/>
            <w:r>
              <w:rPr>
                <w:rFonts w:eastAsia="Times New Roman"/>
                <w:b/>
                <w:bCs/>
              </w:rPr>
              <w:t>Dinotefuran</w:t>
            </w:r>
          </w:p>
        </w:tc>
        <w:tc>
          <w:tcPr>
            <w:tcW w:w="0" w:type="auto"/>
            <w:hideMark/>
          </w:tcPr>
          <w:p w14:paraId="40294ECB" w14:textId="77777777" w:rsidR="00EF6A1B" w:rsidRDefault="001D5106" w:rsidP="00BB631F">
            <w:pPr>
              <w:jc w:val="center"/>
              <w:rPr>
                <w:rFonts w:eastAsia="Times New Roman"/>
              </w:rPr>
            </w:pPr>
            <w:bookmarkStart w:id="87" w:name="d1299e1001"/>
            <w:bookmarkEnd w:id="87"/>
            <w:r>
              <w:rPr>
                <w:rFonts w:eastAsia="Times New Roman"/>
              </w:rPr>
              <w:t>74.42</w:t>
            </w:r>
          </w:p>
        </w:tc>
        <w:tc>
          <w:tcPr>
            <w:tcW w:w="0" w:type="auto"/>
            <w:hideMark/>
          </w:tcPr>
          <w:p w14:paraId="0BC0AA33" w14:textId="77777777" w:rsidR="00EF6A1B" w:rsidRDefault="001D5106" w:rsidP="00BB631F">
            <w:pPr>
              <w:jc w:val="center"/>
              <w:rPr>
                <w:rFonts w:eastAsia="Times New Roman"/>
              </w:rPr>
            </w:pPr>
            <w:bookmarkStart w:id="88" w:name="d1299e1004"/>
            <w:bookmarkEnd w:id="88"/>
            <w:r>
              <w:rPr>
                <w:rFonts w:eastAsia="Times New Roman"/>
              </w:rPr>
              <w:t>100.00</w:t>
            </w:r>
          </w:p>
        </w:tc>
        <w:tc>
          <w:tcPr>
            <w:tcW w:w="0" w:type="auto"/>
            <w:hideMark/>
          </w:tcPr>
          <w:p w14:paraId="794E21F1" w14:textId="77777777" w:rsidR="00EF6A1B" w:rsidRDefault="001D5106" w:rsidP="00BB631F">
            <w:pPr>
              <w:jc w:val="center"/>
              <w:rPr>
                <w:rFonts w:eastAsia="Times New Roman"/>
              </w:rPr>
            </w:pPr>
            <w:bookmarkStart w:id="89" w:name="d1299e1007"/>
            <w:bookmarkEnd w:id="89"/>
            <w:r>
              <w:rPr>
                <w:rFonts w:eastAsia="Times New Roman"/>
              </w:rPr>
              <w:t>100.00</w:t>
            </w:r>
          </w:p>
        </w:tc>
        <w:tc>
          <w:tcPr>
            <w:tcW w:w="0" w:type="auto"/>
            <w:hideMark/>
          </w:tcPr>
          <w:p w14:paraId="45791C54" w14:textId="77777777" w:rsidR="00EF6A1B" w:rsidRDefault="001D5106" w:rsidP="00BB631F">
            <w:pPr>
              <w:jc w:val="center"/>
              <w:rPr>
                <w:rFonts w:eastAsia="Times New Roman"/>
              </w:rPr>
            </w:pPr>
            <w:bookmarkStart w:id="90" w:name="d1299e1011"/>
            <w:bookmarkEnd w:id="90"/>
            <w:r>
              <w:rPr>
                <w:rFonts w:eastAsia="Times New Roman"/>
              </w:rPr>
              <w:t>65.13</w:t>
            </w:r>
          </w:p>
        </w:tc>
        <w:tc>
          <w:tcPr>
            <w:tcW w:w="0" w:type="auto"/>
            <w:hideMark/>
          </w:tcPr>
          <w:p w14:paraId="52408D12" w14:textId="77777777" w:rsidR="00EF6A1B" w:rsidRDefault="001D5106" w:rsidP="00BB631F">
            <w:pPr>
              <w:jc w:val="center"/>
              <w:rPr>
                <w:rFonts w:eastAsia="Times New Roman"/>
              </w:rPr>
            </w:pPr>
            <w:bookmarkStart w:id="91" w:name="d1299e1014"/>
            <w:bookmarkEnd w:id="91"/>
            <w:r>
              <w:rPr>
                <w:rFonts w:eastAsia="Times New Roman"/>
              </w:rPr>
              <w:t>0.00</w:t>
            </w:r>
          </w:p>
        </w:tc>
        <w:tc>
          <w:tcPr>
            <w:tcW w:w="0" w:type="auto"/>
            <w:hideMark/>
          </w:tcPr>
          <w:p w14:paraId="1170BB1E" w14:textId="77777777" w:rsidR="00EF6A1B" w:rsidRDefault="001D5106" w:rsidP="00BB631F">
            <w:pPr>
              <w:jc w:val="center"/>
              <w:rPr>
                <w:rFonts w:eastAsia="Times New Roman"/>
              </w:rPr>
            </w:pPr>
            <w:bookmarkStart w:id="92" w:name="d1299e1017"/>
            <w:bookmarkEnd w:id="92"/>
            <w:r>
              <w:rPr>
                <w:rFonts w:eastAsia="Times New Roman"/>
              </w:rPr>
              <w:t>100.00</w:t>
            </w:r>
          </w:p>
        </w:tc>
        <w:tc>
          <w:tcPr>
            <w:tcW w:w="0" w:type="auto"/>
            <w:hideMark/>
          </w:tcPr>
          <w:p w14:paraId="2CC71DA1" w14:textId="77777777" w:rsidR="00EF6A1B" w:rsidRDefault="001D5106" w:rsidP="00BB631F">
            <w:pPr>
              <w:jc w:val="center"/>
              <w:rPr>
                <w:rFonts w:eastAsia="Times New Roman"/>
              </w:rPr>
            </w:pPr>
            <w:bookmarkStart w:id="93" w:name="d1299e1020"/>
            <w:bookmarkEnd w:id="93"/>
            <w:r>
              <w:rPr>
                <w:rFonts w:eastAsia="Times New Roman"/>
              </w:rPr>
              <w:t>1</w:t>
            </w:r>
          </w:p>
        </w:tc>
      </w:tr>
      <w:tr w:rsidR="00EF6A1B" w14:paraId="377D4A29" w14:textId="77777777" w:rsidTr="00BB631F">
        <w:trPr>
          <w:divId w:val="419374807"/>
          <w:tblCellSpacing w:w="15" w:type="dxa"/>
        </w:trPr>
        <w:tc>
          <w:tcPr>
            <w:tcW w:w="0" w:type="auto"/>
            <w:vMerge/>
            <w:shd w:val="clear" w:color="auto" w:fill="BDD6EE" w:themeFill="accent5" w:themeFillTint="66"/>
            <w:vAlign w:val="center"/>
            <w:hideMark/>
          </w:tcPr>
          <w:p w14:paraId="3EB0F2B7"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255C386A" w14:textId="27A79018" w:rsidR="00EF6A1B" w:rsidRDefault="001D5106" w:rsidP="00BB631F">
            <w:pPr>
              <w:jc w:val="center"/>
              <w:rPr>
                <w:rFonts w:eastAsia="Times New Roman"/>
              </w:rPr>
            </w:pPr>
            <w:bookmarkStart w:id="94" w:name="d1299e1027"/>
            <w:bookmarkStart w:id="95" w:name="d1299e1025"/>
            <w:bookmarkEnd w:id="94"/>
            <w:bookmarkEnd w:id="95"/>
            <w:r>
              <w:rPr>
                <w:rFonts w:eastAsia="Times New Roman"/>
                <w:b/>
                <w:bCs/>
              </w:rPr>
              <w:t>Clothianidin</w:t>
            </w:r>
          </w:p>
        </w:tc>
        <w:tc>
          <w:tcPr>
            <w:tcW w:w="0" w:type="auto"/>
            <w:shd w:val="clear" w:color="auto" w:fill="BDD6EE" w:themeFill="accent5" w:themeFillTint="66"/>
            <w:hideMark/>
          </w:tcPr>
          <w:p w14:paraId="5DECFD7E" w14:textId="77777777" w:rsidR="00EF6A1B" w:rsidRDefault="001D5106" w:rsidP="00BB631F">
            <w:pPr>
              <w:jc w:val="center"/>
              <w:rPr>
                <w:rFonts w:eastAsia="Times New Roman"/>
              </w:rPr>
            </w:pPr>
            <w:bookmarkStart w:id="96" w:name="d1299e1033"/>
            <w:bookmarkEnd w:id="96"/>
            <w:r>
              <w:rPr>
                <w:rFonts w:eastAsia="Times New Roman"/>
              </w:rPr>
              <w:t>80.65</w:t>
            </w:r>
          </w:p>
        </w:tc>
        <w:tc>
          <w:tcPr>
            <w:tcW w:w="0" w:type="auto"/>
            <w:shd w:val="clear" w:color="auto" w:fill="BDD6EE" w:themeFill="accent5" w:themeFillTint="66"/>
            <w:hideMark/>
          </w:tcPr>
          <w:p w14:paraId="67C5B372" w14:textId="77777777" w:rsidR="00EF6A1B" w:rsidRDefault="001D5106" w:rsidP="00BB631F">
            <w:pPr>
              <w:jc w:val="center"/>
              <w:rPr>
                <w:rFonts w:eastAsia="Times New Roman"/>
              </w:rPr>
            </w:pPr>
            <w:bookmarkStart w:id="97" w:name="d1299e1036"/>
            <w:bookmarkEnd w:id="97"/>
            <w:r>
              <w:rPr>
                <w:rFonts w:eastAsia="Times New Roman"/>
              </w:rPr>
              <w:t>81.25</w:t>
            </w:r>
          </w:p>
        </w:tc>
        <w:tc>
          <w:tcPr>
            <w:tcW w:w="0" w:type="auto"/>
            <w:shd w:val="clear" w:color="auto" w:fill="BDD6EE" w:themeFill="accent5" w:themeFillTint="66"/>
            <w:hideMark/>
          </w:tcPr>
          <w:p w14:paraId="2682131A" w14:textId="77777777" w:rsidR="00EF6A1B" w:rsidRDefault="001D5106" w:rsidP="00BB631F">
            <w:pPr>
              <w:jc w:val="center"/>
              <w:rPr>
                <w:rFonts w:eastAsia="Times New Roman"/>
              </w:rPr>
            </w:pPr>
            <w:bookmarkStart w:id="98" w:name="d1299e1039"/>
            <w:bookmarkEnd w:id="98"/>
            <w:r>
              <w:rPr>
                <w:rFonts w:eastAsia="Times New Roman"/>
              </w:rPr>
              <w:t>93.10</w:t>
            </w:r>
          </w:p>
        </w:tc>
        <w:tc>
          <w:tcPr>
            <w:tcW w:w="0" w:type="auto"/>
            <w:shd w:val="clear" w:color="auto" w:fill="BDD6EE" w:themeFill="accent5" w:themeFillTint="66"/>
            <w:hideMark/>
          </w:tcPr>
          <w:p w14:paraId="67239B7E" w14:textId="77777777" w:rsidR="00EF6A1B" w:rsidRDefault="001D5106" w:rsidP="00BB631F">
            <w:pPr>
              <w:jc w:val="center"/>
              <w:rPr>
                <w:rFonts w:eastAsia="Times New Roman"/>
              </w:rPr>
            </w:pPr>
            <w:bookmarkStart w:id="99" w:name="d1299e1042"/>
            <w:bookmarkEnd w:id="99"/>
            <w:r>
              <w:rPr>
                <w:rFonts w:eastAsia="Times New Roman"/>
              </w:rPr>
              <w:t>100.00</w:t>
            </w:r>
          </w:p>
        </w:tc>
        <w:tc>
          <w:tcPr>
            <w:tcW w:w="0" w:type="auto"/>
            <w:shd w:val="clear" w:color="auto" w:fill="BDD6EE" w:themeFill="accent5" w:themeFillTint="66"/>
            <w:hideMark/>
          </w:tcPr>
          <w:p w14:paraId="5C1122D0" w14:textId="77777777" w:rsidR="00EF6A1B" w:rsidRDefault="001D5106" w:rsidP="00BB631F">
            <w:pPr>
              <w:jc w:val="center"/>
              <w:rPr>
                <w:rFonts w:eastAsia="Times New Roman"/>
              </w:rPr>
            </w:pPr>
            <w:bookmarkStart w:id="100" w:name="d1299e1046"/>
            <w:bookmarkEnd w:id="100"/>
            <w:r>
              <w:rPr>
                <w:rFonts w:eastAsia="Times New Roman"/>
              </w:rPr>
              <w:t>96.49</w:t>
            </w:r>
          </w:p>
        </w:tc>
        <w:tc>
          <w:tcPr>
            <w:tcW w:w="0" w:type="auto"/>
            <w:shd w:val="clear" w:color="auto" w:fill="BDD6EE" w:themeFill="accent5" w:themeFillTint="66"/>
            <w:hideMark/>
          </w:tcPr>
          <w:p w14:paraId="187170F0" w14:textId="77777777" w:rsidR="00EF6A1B" w:rsidRDefault="001D5106" w:rsidP="00BB631F">
            <w:pPr>
              <w:jc w:val="center"/>
              <w:rPr>
                <w:rFonts w:eastAsia="Times New Roman"/>
              </w:rPr>
            </w:pPr>
            <w:bookmarkStart w:id="101" w:name="d1299e1049"/>
            <w:bookmarkEnd w:id="101"/>
            <w:r>
              <w:rPr>
                <w:rFonts w:eastAsia="Times New Roman"/>
              </w:rPr>
              <w:t>96.49</w:t>
            </w:r>
          </w:p>
        </w:tc>
        <w:tc>
          <w:tcPr>
            <w:tcW w:w="0" w:type="auto"/>
            <w:shd w:val="clear" w:color="auto" w:fill="BDD6EE" w:themeFill="accent5" w:themeFillTint="66"/>
            <w:hideMark/>
          </w:tcPr>
          <w:p w14:paraId="530665D4" w14:textId="77777777" w:rsidR="00EF6A1B" w:rsidRDefault="001D5106" w:rsidP="00BB631F">
            <w:pPr>
              <w:jc w:val="center"/>
              <w:rPr>
                <w:rFonts w:eastAsia="Times New Roman"/>
              </w:rPr>
            </w:pPr>
            <w:bookmarkStart w:id="102" w:name="d1299e1052"/>
            <w:bookmarkEnd w:id="102"/>
            <w:r>
              <w:rPr>
                <w:rFonts w:eastAsia="Times New Roman"/>
              </w:rPr>
              <w:t>0.1</w:t>
            </w:r>
          </w:p>
        </w:tc>
      </w:tr>
      <w:tr w:rsidR="00EF6A1B" w14:paraId="2E05C31A" w14:textId="77777777" w:rsidTr="00BB631F">
        <w:trPr>
          <w:divId w:val="419374807"/>
          <w:tblCellSpacing w:w="15" w:type="dxa"/>
        </w:trPr>
        <w:tc>
          <w:tcPr>
            <w:tcW w:w="0" w:type="auto"/>
            <w:vMerge/>
            <w:shd w:val="clear" w:color="auto" w:fill="BDD6EE" w:themeFill="accent5" w:themeFillTint="66"/>
            <w:vAlign w:val="center"/>
            <w:hideMark/>
          </w:tcPr>
          <w:p w14:paraId="5C92E00F" w14:textId="77777777" w:rsidR="00EF6A1B" w:rsidRDefault="00EF6A1B" w:rsidP="00BB631F">
            <w:pPr>
              <w:jc w:val="center"/>
              <w:rPr>
                <w:rFonts w:eastAsia="Times New Roman"/>
                <w:sz w:val="24"/>
                <w:szCs w:val="24"/>
              </w:rPr>
            </w:pPr>
          </w:p>
        </w:tc>
        <w:tc>
          <w:tcPr>
            <w:tcW w:w="0" w:type="auto"/>
            <w:hideMark/>
          </w:tcPr>
          <w:p w14:paraId="09AA7F23" w14:textId="624FBDC3" w:rsidR="00EF6A1B" w:rsidRDefault="001D5106" w:rsidP="00BB631F">
            <w:pPr>
              <w:jc w:val="center"/>
              <w:rPr>
                <w:rFonts w:eastAsia="Times New Roman"/>
              </w:rPr>
            </w:pPr>
            <w:bookmarkStart w:id="103" w:name="d1299e1058"/>
            <w:bookmarkStart w:id="104" w:name="d1299e1056"/>
            <w:bookmarkEnd w:id="103"/>
            <w:bookmarkEnd w:id="104"/>
            <w:r>
              <w:rPr>
                <w:rFonts w:eastAsia="Times New Roman"/>
                <w:b/>
                <w:bCs/>
              </w:rPr>
              <w:t>Nitenpyram</w:t>
            </w:r>
          </w:p>
        </w:tc>
        <w:tc>
          <w:tcPr>
            <w:tcW w:w="0" w:type="auto"/>
            <w:hideMark/>
          </w:tcPr>
          <w:p w14:paraId="6CDC1377" w14:textId="77777777" w:rsidR="00EF6A1B" w:rsidRDefault="001D5106" w:rsidP="00BB631F">
            <w:pPr>
              <w:jc w:val="center"/>
              <w:rPr>
                <w:rFonts w:eastAsia="Times New Roman"/>
              </w:rPr>
            </w:pPr>
            <w:bookmarkStart w:id="105" w:name="d1299e1064"/>
            <w:bookmarkEnd w:id="105"/>
            <w:r>
              <w:rPr>
                <w:rFonts w:eastAsia="Times New Roman"/>
              </w:rPr>
              <w:t>96.88</w:t>
            </w:r>
          </w:p>
        </w:tc>
        <w:tc>
          <w:tcPr>
            <w:tcW w:w="0" w:type="auto"/>
            <w:hideMark/>
          </w:tcPr>
          <w:p w14:paraId="51E3AD72" w14:textId="77777777" w:rsidR="00EF6A1B" w:rsidRDefault="001D5106" w:rsidP="00BB631F">
            <w:pPr>
              <w:jc w:val="center"/>
              <w:rPr>
                <w:rFonts w:eastAsia="Times New Roman"/>
              </w:rPr>
            </w:pPr>
            <w:bookmarkStart w:id="106" w:name="d1299e1067"/>
            <w:bookmarkEnd w:id="106"/>
            <w:r>
              <w:rPr>
                <w:rFonts w:eastAsia="Times New Roman"/>
              </w:rPr>
              <w:t>100.00</w:t>
            </w:r>
          </w:p>
        </w:tc>
        <w:tc>
          <w:tcPr>
            <w:tcW w:w="0" w:type="auto"/>
            <w:hideMark/>
          </w:tcPr>
          <w:p w14:paraId="2681D9F0" w14:textId="77777777" w:rsidR="00EF6A1B" w:rsidRDefault="001D5106" w:rsidP="00BB631F">
            <w:pPr>
              <w:jc w:val="center"/>
              <w:rPr>
                <w:rFonts w:eastAsia="Times New Roman"/>
              </w:rPr>
            </w:pPr>
            <w:bookmarkStart w:id="107" w:name="d1299e1070"/>
            <w:bookmarkEnd w:id="107"/>
            <w:r>
              <w:rPr>
                <w:rFonts w:eastAsia="Times New Roman"/>
              </w:rPr>
              <w:t>100.00</w:t>
            </w:r>
          </w:p>
        </w:tc>
        <w:tc>
          <w:tcPr>
            <w:tcW w:w="0" w:type="auto"/>
            <w:hideMark/>
          </w:tcPr>
          <w:p w14:paraId="5E9298C3" w14:textId="77777777" w:rsidR="00EF6A1B" w:rsidRDefault="001D5106" w:rsidP="00BB631F">
            <w:pPr>
              <w:jc w:val="center"/>
              <w:rPr>
                <w:rFonts w:eastAsia="Times New Roman"/>
              </w:rPr>
            </w:pPr>
            <w:bookmarkStart w:id="108" w:name="d1299e1073"/>
            <w:bookmarkEnd w:id="108"/>
            <w:r>
              <w:rPr>
                <w:rFonts w:eastAsia="Times New Roman"/>
              </w:rPr>
              <w:t>96.56</w:t>
            </w:r>
          </w:p>
        </w:tc>
        <w:tc>
          <w:tcPr>
            <w:tcW w:w="0" w:type="auto"/>
            <w:hideMark/>
          </w:tcPr>
          <w:p w14:paraId="38FB631B" w14:textId="77777777" w:rsidR="00EF6A1B" w:rsidRDefault="001D5106" w:rsidP="00BB631F">
            <w:pPr>
              <w:jc w:val="center"/>
              <w:rPr>
                <w:rFonts w:eastAsia="Times New Roman"/>
              </w:rPr>
            </w:pPr>
            <w:bookmarkStart w:id="109" w:name="d1299e1077"/>
            <w:bookmarkEnd w:id="109"/>
            <w:r>
              <w:rPr>
                <w:rFonts w:eastAsia="Times New Roman"/>
              </w:rPr>
              <w:t>100.00</w:t>
            </w:r>
          </w:p>
        </w:tc>
        <w:tc>
          <w:tcPr>
            <w:tcW w:w="0" w:type="auto"/>
            <w:hideMark/>
          </w:tcPr>
          <w:p w14:paraId="1F15DCBA" w14:textId="77777777" w:rsidR="00EF6A1B" w:rsidRDefault="001D5106" w:rsidP="00BB631F">
            <w:pPr>
              <w:jc w:val="center"/>
              <w:rPr>
                <w:rFonts w:eastAsia="Times New Roman"/>
              </w:rPr>
            </w:pPr>
            <w:bookmarkStart w:id="110" w:name="d1299e1080"/>
            <w:bookmarkEnd w:id="110"/>
            <w:r>
              <w:rPr>
                <w:rFonts w:eastAsia="Times New Roman"/>
              </w:rPr>
              <w:t>100.00</w:t>
            </w:r>
          </w:p>
        </w:tc>
        <w:tc>
          <w:tcPr>
            <w:tcW w:w="0" w:type="auto"/>
            <w:hideMark/>
          </w:tcPr>
          <w:p w14:paraId="24C17DD9" w14:textId="77777777" w:rsidR="00EF6A1B" w:rsidRDefault="001D5106" w:rsidP="00BB631F">
            <w:pPr>
              <w:jc w:val="center"/>
              <w:rPr>
                <w:rFonts w:eastAsia="Times New Roman"/>
              </w:rPr>
            </w:pPr>
            <w:bookmarkStart w:id="111" w:name="d1299e1083"/>
            <w:bookmarkEnd w:id="111"/>
            <w:r>
              <w:rPr>
                <w:rFonts w:eastAsia="Times New Roman"/>
              </w:rPr>
              <w:t>0.1</w:t>
            </w:r>
          </w:p>
        </w:tc>
      </w:tr>
      <w:tr w:rsidR="00EF6A1B" w14:paraId="646E3F02" w14:textId="77777777" w:rsidTr="00BB631F">
        <w:trPr>
          <w:divId w:val="419374807"/>
          <w:tblCellSpacing w:w="15" w:type="dxa"/>
        </w:trPr>
        <w:tc>
          <w:tcPr>
            <w:tcW w:w="0" w:type="auto"/>
            <w:vMerge/>
            <w:shd w:val="clear" w:color="auto" w:fill="BDD6EE" w:themeFill="accent5" w:themeFillTint="66"/>
            <w:vAlign w:val="center"/>
            <w:hideMark/>
          </w:tcPr>
          <w:p w14:paraId="2E1A8B0C"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4B551397" w14:textId="282FC1E6" w:rsidR="00EF6A1B" w:rsidRDefault="001D5106" w:rsidP="00BB631F">
            <w:pPr>
              <w:jc w:val="center"/>
              <w:rPr>
                <w:rFonts w:eastAsia="Times New Roman"/>
              </w:rPr>
            </w:pPr>
            <w:bookmarkStart w:id="112" w:name="d1299e1089"/>
            <w:bookmarkStart w:id="113" w:name="d1299e1087"/>
            <w:bookmarkEnd w:id="112"/>
            <w:bookmarkEnd w:id="113"/>
            <w:r>
              <w:rPr>
                <w:rFonts w:eastAsia="Times New Roman"/>
                <w:b/>
                <w:bCs/>
              </w:rPr>
              <w:t>Thiacloprid</w:t>
            </w:r>
          </w:p>
        </w:tc>
        <w:tc>
          <w:tcPr>
            <w:tcW w:w="0" w:type="auto"/>
            <w:shd w:val="clear" w:color="auto" w:fill="BDD6EE" w:themeFill="accent5" w:themeFillTint="66"/>
            <w:hideMark/>
          </w:tcPr>
          <w:p w14:paraId="19DD6598" w14:textId="77777777" w:rsidR="00EF6A1B" w:rsidRDefault="001D5106" w:rsidP="00BB631F">
            <w:pPr>
              <w:jc w:val="center"/>
              <w:rPr>
                <w:rFonts w:eastAsia="Times New Roman"/>
              </w:rPr>
            </w:pPr>
            <w:bookmarkStart w:id="114" w:name="d1299e1095"/>
            <w:bookmarkEnd w:id="114"/>
            <w:r>
              <w:rPr>
                <w:rFonts w:eastAsia="Times New Roman"/>
              </w:rPr>
              <w:t>63.33</w:t>
            </w:r>
          </w:p>
        </w:tc>
        <w:tc>
          <w:tcPr>
            <w:tcW w:w="0" w:type="auto"/>
            <w:shd w:val="clear" w:color="auto" w:fill="BDD6EE" w:themeFill="accent5" w:themeFillTint="66"/>
            <w:hideMark/>
          </w:tcPr>
          <w:p w14:paraId="5D8F349C" w14:textId="77777777" w:rsidR="00EF6A1B" w:rsidRDefault="001D5106" w:rsidP="00BB631F">
            <w:pPr>
              <w:jc w:val="center"/>
              <w:rPr>
                <w:rFonts w:eastAsia="Times New Roman"/>
              </w:rPr>
            </w:pPr>
            <w:bookmarkStart w:id="115" w:name="d1299e1098"/>
            <w:bookmarkEnd w:id="115"/>
            <w:r>
              <w:rPr>
                <w:rFonts w:eastAsia="Times New Roman"/>
              </w:rPr>
              <w:t>81.25</w:t>
            </w:r>
          </w:p>
        </w:tc>
        <w:tc>
          <w:tcPr>
            <w:tcW w:w="0" w:type="auto"/>
            <w:shd w:val="clear" w:color="auto" w:fill="BDD6EE" w:themeFill="accent5" w:themeFillTint="66"/>
            <w:hideMark/>
          </w:tcPr>
          <w:p w14:paraId="59E22DF2" w14:textId="77777777" w:rsidR="00EF6A1B" w:rsidRDefault="001D5106" w:rsidP="00BB631F">
            <w:pPr>
              <w:jc w:val="center"/>
              <w:rPr>
                <w:rFonts w:eastAsia="Times New Roman"/>
              </w:rPr>
            </w:pPr>
            <w:bookmarkStart w:id="116" w:name="d1299e1101"/>
            <w:bookmarkEnd w:id="116"/>
            <w:r>
              <w:rPr>
                <w:rFonts w:eastAsia="Times New Roman"/>
              </w:rPr>
              <w:t>86.67</w:t>
            </w:r>
          </w:p>
        </w:tc>
        <w:tc>
          <w:tcPr>
            <w:tcW w:w="0" w:type="auto"/>
            <w:shd w:val="clear" w:color="auto" w:fill="BDD6EE" w:themeFill="accent5" w:themeFillTint="66"/>
            <w:hideMark/>
          </w:tcPr>
          <w:p w14:paraId="55097E9F" w14:textId="77777777" w:rsidR="00EF6A1B" w:rsidRDefault="001D5106" w:rsidP="00BB631F">
            <w:pPr>
              <w:jc w:val="center"/>
              <w:rPr>
                <w:rFonts w:eastAsia="Times New Roman"/>
              </w:rPr>
            </w:pPr>
            <w:bookmarkStart w:id="117" w:name="d1299e1104"/>
            <w:bookmarkEnd w:id="117"/>
            <w:r>
              <w:rPr>
                <w:rFonts w:eastAsia="Times New Roman"/>
              </w:rPr>
              <w:t>19.00</w:t>
            </w:r>
          </w:p>
        </w:tc>
        <w:tc>
          <w:tcPr>
            <w:tcW w:w="0" w:type="auto"/>
            <w:shd w:val="clear" w:color="auto" w:fill="BDD6EE" w:themeFill="accent5" w:themeFillTint="66"/>
            <w:hideMark/>
          </w:tcPr>
          <w:p w14:paraId="684B6E34" w14:textId="77777777" w:rsidR="00EF6A1B" w:rsidRDefault="001D5106" w:rsidP="00BB631F">
            <w:pPr>
              <w:jc w:val="center"/>
              <w:rPr>
                <w:rFonts w:eastAsia="Times New Roman"/>
              </w:rPr>
            </w:pPr>
            <w:bookmarkStart w:id="118" w:name="d1299e1108"/>
            <w:bookmarkEnd w:id="118"/>
            <w:r>
              <w:rPr>
                <w:rFonts w:eastAsia="Times New Roman"/>
              </w:rPr>
              <w:t>0.00</w:t>
            </w:r>
          </w:p>
        </w:tc>
        <w:tc>
          <w:tcPr>
            <w:tcW w:w="0" w:type="auto"/>
            <w:shd w:val="clear" w:color="auto" w:fill="BDD6EE" w:themeFill="accent5" w:themeFillTint="66"/>
            <w:hideMark/>
          </w:tcPr>
          <w:p w14:paraId="30CFB5EE" w14:textId="77777777" w:rsidR="00EF6A1B" w:rsidRDefault="001D5106" w:rsidP="00BB631F">
            <w:pPr>
              <w:jc w:val="center"/>
              <w:rPr>
                <w:rFonts w:eastAsia="Times New Roman"/>
              </w:rPr>
            </w:pPr>
            <w:bookmarkStart w:id="119" w:name="d1299e1111"/>
            <w:bookmarkEnd w:id="119"/>
            <w:r>
              <w:rPr>
                <w:rFonts w:eastAsia="Times New Roman"/>
              </w:rPr>
              <w:t>42.33</w:t>
            </w:r>
          </w:p>
        </w:tc>
        <w:tc>
          <w:tcPr>
            <w:tcW w:w="0" w:type="auto"/>
            <w:shd w:val="clear" w:color="auto" w:fill="BDD6EE" w:themeFill="accent5" w:themeFillTint="66"/>
            <w:hideMark/>
          </w:tcPr>
          <w:p w14:paraId="2B833AA9" w14:textId="77777777" w:rsidR="00EF6A1B" w:rsidRDefault="001D5106" w:rsidP="00BB631F">
            <w:pPr>
              <w:jc w:val="center"/>
              <w:rPr>
                <w:rFonts w:eastAsia="Times New Roman"/>
              </w:rPr>
            </w:pPr>
            <w:bookmarkStart w:id="120" w:name="d1299e1114"/>
            <w:bookmarkEnd w:id="120"/>
            <w:r>
              <w:rPr>
                <w:rFonts w:eastAsia="Times New Roman"/>
              </w:rPr>
              <w:t>&gt;1</w:t>
            </w:r>
          </w:p>
        </w:tc>
      </w:tr>
      <w:tr w:rsidR="00EF6A1B" w14:paraId="44069447" w14:textId="77777777" w:rsidTr="00BB631F">
        <w:trPr>
          <w:divId w:val="419374807"/>
          <w:tblCellSpacing w:w="15" w:type="dxa"/>
        </w:trPr>
        <w:tc>
          <w:tcPr>
            <w:tcW w:w="0" w:type="auto"/>
            <w:vAlign w:val="center"/>
            <w:hideMark/>
          </w:tcPr>
          <w:p w14:paraId="747412DB" w14:textId="4B2E6926" w:rsidR="00EF6A1B" w:rsidRDefault="001D5106" w:rsidP="00BB631F">
            <w:pPr>
              <w:jc w:val="center"/>
              <w:rPr>
                <w:rFonts w:eastAsia="Times New Roman"/>
              </w:rPr>
            </w:pPr>
            <w:bookmarkStart w:id="121" w:name="d1299e1120"/>
            <w:bookmarkStart w:id="122" w:name="d1299e1118"/>
            <w:bookmarkEnd w:id="121"/>
            <w:bookmarkEnd w:id="122"/>
            <w:r>
              <w:rPr>
                <w:rFonts w:eastAsia="Times New Roman"/>
                <w:b/>
                <w:bCs/>
              </w:rPr>
              <w:t>4C</w:t>
            </w:r>
          </w:p>
        </w:tc>
        <w:tc>
          <w:tcPr>
            <w:tcW w:w="0" w:type="auto"/>
            <w:hideMark/>
          </w:tcPr>
          <w:p w14:paraId="24044150" w14:textId="4E84B36A" w:rsidR="00EF6A1B" w:rsidRDefault="001D5106" w:rsidP="00BB631F">
            <w:pPr>
              <w:jc w:val="center"/>
              <w:rPr>
                <w:rFonts w:eastAsia="Times New Roman"/>
              </w:rPr>
            </w:pPr>
            <w:bookmarkStart w:id="123" w:name="d1299e1126"/>
            <w:bookmarkEnd w:id="123"/>
            <w:r>
              <w:rPr>
                <w:rFonts w:eastAsia="Times New Roman"/>
                <w:b/>
                <w:bCs/>
              </w:rPr>
              <w:t>Sulfoxaflor</w:t>
            </w:r>
          </w:p>
        </w:tc>
        <w:tc>
          <w:tcPr>
            <w:tcW w:w="0" w:type="auto"/>
            <w:hideMark/>
          </w:tcPr>
          <w:p w14:paraId="524A6750" w14:textId="77777777" w:rsidR="00EF6A1B" w:rsidRDefault="001D5106" w:rsidP="00BB631F">
            <w:pPr>
              <w:jc w:val="center"/>
              <w:rPr>
                <w:rFonts w:eastAsia="Times New Roman"/>
              </w:rPr>
            </w:pPr>
            <w:bookmarkStart w:id="124" w:name="d1299e1132"/>
            <w:bookmarkEnd w:id="124"/>
            <w:r>
              <w:rPr>
                <w:rFonts w:eastAsia="Times New Roman"/>
              </w:rPr>
              <w:t>37.68</w:t>
            </w:r>
          </w:p>
        </w:tc>
        <w:tc>
          <w:tcPr>
            <w:tcW w:w="0" w:type="auto"/>
            <w:hideMark/>
          </w:tcPr>
          <w:p w14:paraId="0B6A4C52" w14:textId="77777777" w:rsidR="00EF6A1B" w:rsidRDefault="001D5106" w:rsidP="00BB631F">
            <w:pPr>
              <w:jc w:val="center"/>
              <w:rPr>
                <w:rFonts w:eastAsia="Times New Roman"/>
              </w:rPr>
            </w:pPr>
            <w:bookmarkStart w:id="125" w:name="d1299e1135"/>
            <w:bookmarkEnd w:id="125"/>
            <w:r>
              <w:rPr>
                <w:rFonts w:eastAsia="Times New Roman"/>
              </w:rPr>
              <w:t>50.00</w:t>
            </w:r>
          </w:p>
        </w:tc>
        <w:tc>
          <w:tcPr>
            <w:tcW w:w="0" w:type="auto"/>
            <w:hideMark/>
          </w:tcPr>
          <w:p w14:paraId="07FE9A9E" w14:textId="77777777" w:rsidR="00EF6A1B" w:rsidRDefault="001D5106" w:rsidP="00BB631F">
            <w:pPr>
              <w:jc w:val="center"/>
              <w:rPr>
                <w:rFonts w:eastAsia="Times New Roman"/>
              </w:rPr>
            </w:pPr>
            <w:bookmarkStart w:id="126" w:name="d1299e1138"/>
            <w:bookmarkEnd w:id="126"/>
            <w:r>
              <w:rPr>
                <w:rFonts w:eastAsia="Times New Roman"/>
              </w:rPr>
              <w:t>93.33</w:t>
            </w:r>
          </w:p>
        </w:tc>
        <w:tc>
          <w:tcPr>
            <w:tcW w:w="0" w:type="auto"/>
            <w:hideMark/>
          </w:tcPr>
          <w:p w14:paraId="4D7E550C" w14:textId="77777777" w:rsidR="00EF6A1B" w:rsidRDefault="001D5106" w:rsidP="00BB631F">
            <w:pPr>
              <w:jc w:val="center"/>
              <w:rPr>
                <w:rFonts w:eastAsia="Times New Roman"/>
              </w:rPr>
            </w:pPr>
            <w:bookmarkStart w:id="127" w:name="d1299e1142"/>
            <w:bookmarkEnd w:id="127"/>
            <w:r>
              <w:rPr>
                <w:rFonts w:eastAsia="Times New Roman"/>
              </w:rPr>
              <w:t>58.52</w:t>
            </w:r>
          </w:p>
        </w:tc>
        <w:tc>
          <w:tcPr>
            <w:tcW w:w="0" w:type="auto"/>
            <w:hideMark/>
          </w:tcPr>
          <w:p w14:paraId="0291894D" w14:textId="77777777" w:rsidR="00EF6A1B" w:rsidRDefault="001D5106" w:rsidP="00BB631F">
            <w:pPr>
              <w:jc w:val="center"/>
              <w:rPr>
                <w:rFonts w:eastAsia="Times New Roman"/>
              </w:rPr>
            </w:pPr>
            <w:bookmarkStart w:id="128" w:name="d1299e1145"/>
            <w:bookmarkEnd w:id="128"/>
            <w:r>
              <w:rPr>
                <w:rFonts w:eastAsia="Times New Roman"/>
              </w:rPr>
              <w:t>78.61</w:t>
            </w:r>
          </w:p>
        </w:tc>
        <w:tc>
          <w:tcPr>
            <w:tcW w:w="0" w:type="auto"/>
            <w:hideMark/>
          </w:tcPr>
          <w:p w14:paraId="244CFD94" w14:textId="77777777" w:rsidR="00EF6A1B" w:rsidRDefault="001D5106" w:rsidP="00BB631F">
            <w:pPr>
              <w:jc w:val="center"/>
              <w:rPr>
                <w:rFonts w:eastAsia="Times New Roman"/>
              </w:rPr>
            </w:pPr>
            <w:bookmarkStart w:id="129" w:name="d1299e1148"/>
            <w:bookmarkEnd w:id="129"/>
            <w:r>
              <w:rPr>
                <w:rFonts w:eastAsia="Times New Roman"/>
              </w:rPr>
              <w:t>100.00</w:t>
            </w:r>
          </w:p>
        </w:tc>
        <w:tc>
          <w:tcPr>
            <w:tcW w:w="0" w:type="auto"/>
            <w:hideMark/>
          </w:tcPr>
          <w:p w14:paraId="38A8EFDC" w14:textId="77777777" w:rsidR="00EF6A1B" w:rsidRDefault="001D5106" w:rsidP="00BB631F">
            <w:pPr>
              <w:jc w:val="center"/>
              <w:rPr>
                <w:rFonts w:eastAsia="Times New Roman"/>
              </w:rPr>
            </w:pPr>
            <w:bookmarkStart w:id="130" w:name="d1299e1151"/>
            <w:bookmarkEnd w:id="130"/>
            <w:r>
              <w:rPr>
                <w:rFonts w:eastAsia="Times New Roman"/>
              </w:rPr>
              <w:t>1</w:t>
            </w:r>
          </w:p>
        </w:tc>
      </w:tr>
      <w:tr w:rsidR="00EF6A1B" w14:paraId="05E59246" w14:textId="77777777" w:rsidTr="00BB631F">
        <w:trPr>
          <w:divId w:val="419374807"/>
          <w:tblCellSpacing w:w="15" w:type="dxa"/>
        </w:trPr>
        <w:tc>
          <w:tcPr>
            <w:tcW w:w="0" w:type="auto"/>
            <w:shd w:val="clear" w:color="auto" w:fill="BDD6EE" w:themeFill="accent5" w:themeFillTint="66"/>
            <w:vAlign w:val="center"/>
            <w:hideMark/>
          </w:tcPr>
          <w:p w14:paraId="4B733AF7" w14:textId="53E3D6D4" w:rsidR="00EF6A1B" w:rsidRDefault="001D5106" w:rsidP="00BB631F">
            <w:pPr>
              <w:jc w:val="center"/>
              <w:rPr>
                <w:rFonts w:eastAsia="Times New Roman"/>
              </w:rPr>
            </w:pPr>
            <w:bookmarkStart w:id="131" w:name="d1299e1157"/>
            <w:bookmarkStart w:id="132" w:name="d1299e1155"/>
            <w:bookmarkEnd w:id="131"/>
            <w:bookmarkEnd w:id="132"/>
            <w:r>
              <w:rPr>
                <w:rFonts w:eastAsia="Times New Roman"/>
                <w:b/>
                <w:bCs/>
              </w:rPr>
              <w:t>4D</w:t>
            </w:r>
          </w:p>
        </w:tc>
        <w:tc>
          <w:tcPr>
            <w:tcW w:w="0" w:type="auto"/>
            <w:shd w:val="clear" w:color="auto" w:fill="BDD6EE" w:themeFill="accent5" w:themeFillTint="66"/>
            <w:hideMark/>
          </w:tcPr>
          <w:p w14:paraId="1EA9E109" w14:textId="66B55D61" w:rsidR="00EF6A1B" w:rsidRDefault="001D5106" w:rsidP="00BB631F">
            <w:pPr>
              <w:jc w:val="center"/>
              <w:rPr>
                <w:rFonts w:eastAsia="Times New Roman"/>
              </w:rPr>
            </w:pPr>
            <w:bookmarkStart w:id="133" w:name="d1299e1163"/>
            <w:bookmarkEnd w:id="133"/>
            <w:r>
              <w:rPr>
                <w:rFonts w:eastAsia="Times New Roman"/>
                <w:b/>
                <w:bCs/>
              </w:rPr>
              <w:t>Flupyradifurone</w:t>
            </w:r>
          </w:p>
        </w:tc>
        <w:tc>
          <w:tcPr>
            <w:tcW w:w="0" w:type="auto"/>
            <w:shd w:val="clear" w:color="auto" w:fill="BDD6EE" w:themeFill="accent5" w:themeFillTint="66"/>
            <w:hideMark/>
          </w:tcPr>
          <w:p w14:paraId="762ADECC" w14:textId="77777777" w:rsidR="00EF6A1B" w:rsidRDefault="001D5106" w:rsidP="00BB631F">
            <w:pPr>
              <w:jc w:val="center"/>
              <w:rPr>
                <w:rFonts w:eastAsia="Times New Roman"/>
              </w:rPr>
            </w:pPr>
            <w:bookmarkStart w:id="134" w:name="d1299e1169"/>
            <w:bookmarkEnd w:id="134"/>
            <w:r>
              <w:rPr>
                <w:rFonts w:eastAsia="Times New Roman"/>
              </w:rPr>
              <w:t>ND</w:t>
            </w:r>
          </w:p>
        </w:tc>
        <w:tc>
          <w:tcPr>
            <w:tcW w:w="0" w:type="auto"/>
            <w:shd w:val="clear" w:color="auto" w:fill="BDD6EE" w:themeFill="accent5" w:themeFillTint="66"/>
            <w:hideMark/>
          </w:tcPr>
          <w:p w14:paraId="65B231B7" w14:textId="77777777" w:rsidR="00EF6A1B" w:rsidRDefault="001D5106" w:rsidP="00BB631F">
            <w:pPr>
              <w:jc w:val="center"/>
              <w:rPr>
                <w:rFonts w:eastAsia="Times New Roman"/>
              </w:rPr>
            </w:pPr>
            <w:bookmarkStart w:id="135" w:name="d1299e1172"/>
            <w:bookmarkEnd w:id="135"/>
            <w:r>
              <w:rPr>
                <w:rFonts w:eastAsia="Times New Roman"/>
              </w:rPr>
              <w:t>ND</w:t>
            </w:r>
          </w:p>
        </w:tc>
        <w:tc>
          <w:tcPr>
            <w:tcW w:w="0" w:type="auto"/>
            <w:shd w:val="clear" w:color="auto" w:fill="BDD6EE" w:themeFill="accent5" w:themeFillTint="66"/>
            <w:hideMark/>
          </w:tcPr>
          <w:p w14:paraId="002A3232" w14:textId="77777777" w:rsidR="00EF6A1B" w:rsidRDefault="001D5106" w:rsidP="00BB631F">
            <w:pPr>
              <w:jc w:val="center"/>
              <w:rPr>
                <w:rFonts w:eastAsia="Times New Roman"/>
              </w:rPr>
            </w:pPr>
            <w:bookmarkStart w:id="136" w:name="d1299e1175"/>
            <w:bookmarkEnd w:id="136"/>
            <w:r>
              <w:rPr>
                <w:rFonts w:eastAsia="Times New Roman"/>
              </w:rPr>
              <w:t>ND</w:t>
            </w:r>
          </w:p>
        </w:tc>
        <w:tc>
          <w:tcPr>
            <w:tcW w:w="0" w:type="auto"/>
            <w:shd w:val="clear" w:color="auto" w:fill="BDD6EE" w:themeFill="accent5" w:themeFillTint="66"/>
            <w:hideMark/>
          </w:tcPr>
          <w:p w14:paraId="6DD44D2D" w14:textId="77777777" w:rsidR="00EF6A1B" w:rsidRDefault="001D5106" w:rsidP="00BB631F">
            <w:pPr>
              <w:jc w:val="center"/>
              <w:rPr>
                <w:rFonts w:eastAsia="Times New Roman"/>
              </w:rPr>
            </w:pPr>
            <w:bookmarkStart w:id="137" w:name="d1299e1179"/>
            <w:bookmarkEnd w:id="137"/>
            <w:r>
              <w:rPr>
                <w:rFonts w:eastAsia="Times New Roman"/>
              </w:rPr>
              <w:t>48.20</w:t>
            </w:r>
          </w:p>
        </w:tc>
        <w:tc>
          <w:tcPr>
            <w:tcW w:w="0" w:type="auto"/>
            <w:shd w:val="clear" w:color="auto" w:fill="BDD6EE" w:themeFill="accent5" w:themeFillTint="66"/>
            <w:hideMark/>
          </w:tcPr>
          <w:p w14:paraId="04A1AD37" w14:textId="77777777" w:rsidR="00EF6A1B" w:rsidRDefault="001D5106" w:rsidP="00BB631F">
            <w:pPr>
              <w:jc w:val="center"/>
              <w:rPr>
                <w:rFonts w:eastAsia="Times New Roman"/>
              </w:rPr>
            </w:pPr>
            <w:bookmarkStart w:id="138" w:name="d1299e1182"/>
            <w:bookmarkEnd w:id="138"/>
            <w:r>
              <w:rPr>
                <w:rFonts w:eastAsia="Times New Roman"/>
              </w:rPr>
              <w:t>33.30</w:t>
            </w:r>
          </w:p>
        </w:tc>
        <w:tc>
          <w:tcPr>
            <w:tcW w:w="0" w:type="auto"/>
            <w:shd w:val="clear" w:color="auto" w:fill="BDD6EE" w:themeFill="accent5" w:themeFillTint="66"/>
            <w:hideMark/>
          </w:tcPr>
          <w:p w14:paraId="497ECE34" w14:textId="77777777" w:rsidR="00EF6A1B" w:rsidRDefault="001D5106" w:rsidP="00BB631F">
            <w:pPr>
              <w:jc w:val="center"/>
              <w:rPr>
                <w:rFonts w:eastAsia="Times New Roman"/>
              </w:rPr>
            </w:pPr>
            <w:bookmarkStart w:id="139" w:name="d1299e1185"/>
            <w:bookmarkEnd w:id="139"/>
            <w:r>
              <w:rPr>
                <w:rFonts w:eastAsia="Times New Roman"/>
              </w:rPr>
              <w:t>73.60</w:t>
            </w:r>
          </w:p>
        </w:tc>
        <w:tc>
          <w:tcPr>
            <w:tcW w:w="0" w:type="auto"/>
            <w:shd w:val="clear" w:color="auto" w:fill="BDD6EE" w:themeFill="accent5" w:themeFillTint="66"/>
            <w:hideMark/>
          </w:tcPr>
          <w:p w14:paraId="20B975B6" w14:textId="77777777" w:rsidR="00EF6A1B" w:rsidRDefault="001D5106" w:rsidP="00BB631F">
            <w:pPr>
              <w:jc w:val="center"/>
              <w:rPr>
                <w:rFonts w:eastAsia="Times New Roman"/>
              </w:rPr>
            </w:pPr>
            <w:bookmarkStart w:id="140" w:name="d1299e1188"/>
            <w:bookmarkEnd w:id="140"/>
            <w:r>
              <w:rPr>
                <w:rFonts w:eastAsia="Times New Roman"/>
              </w:rPr>
              <w:t>&gt;1</w:t>
            </w:r>
          </w:p>
        </w:tc>
      </w:tr>
      <w:tr w:rsidR="00EF6A1B" w14:paraId="276F65EC" w14:textId="77777777" w:rsidTr="00BB631F">
        <w:trPr>
          <w:divId w:val="419374807"/>
          <w:tblCellSpacing w:w="15" w:type="dxa"/>
        </w:trPr>
        <w:tc>
          <w:tcPr>
            <w:tcW w:w="0" w:type="auto"/>
            <w:vAlign w:val="center"/>
            <w:hideMark/>
          </w:tcPr>
          <w:p w14:paraId="53294206" w14:textId="56CC2E53" w:rsidR="00EF6A1B" w:rsidRDefault="001D5106" w:rsidP="00BB631F">
            <w:pPr>
              <w:jc w:val="center"/>
              <w:rPr>
                <w:rFonts w:eastAsia="Times New Roman"/>
              </w:rPr>
            </w:pPr>
            <w:bookmarkStart w:id="141" w:name="d1299e1194"/>
            <w:bookmarkStart w:id="142" w:name="d1299e1192"/>
            <w:bookmarkEnd w:id="141"/>
            <w:bookmarkEnd w:id="142"/>
            <w:r>
              <w:rPr>
                <w:rFonts w:eastAsia="Times New Roman"/>
                <w:b/>
                <w:bCs/>
              </w:rPr>
              <w:t>4E</w:t>
            </w:r>
          </w:p>
        </w:tc>
        <w:tc>
          <w:tcPr>
            <w:tcW w:w="0" w:type="auto"/>
            <w:hideMark/>
          </w:tcPr>
          <w:p w14:paraId="70D6BBAA" w14:textId="721A090E" w:rsidR="00EF6A1B" w:rsidRDefault="001D5106" w:rsidP="00BB631F">
            <w:pPr>
              <w:jc w:val="center"/>
              <w:rPr>
                <w:rFonts w:eastAsia="Times New Roman"/>
              </w:rPr>
            </w:pPr>
            <w:bookmarkStart w:id="143" w:name="d1299e1200"/>
            <w:bookmarkEnd w:id="143"/>
            <w:r>
              <w:rPr>
                <w:rFonts w:eastAsia="Times New Roman"/>
                <w:b/>
                <w:bCs/>
              </w:rPr>
              <w:t>Triflumezopyrim</w:t>
            </w:r>
          </w:p>
        </w:tc>
        <w:tc>
          <w:tcPr>
            <w:tcW w:w="0" w:type="auto"/>
            <w:hideMark/>
          </w:tcPr>
          <w:p w14:paraId="78EA60A4" w14:textId="77777777" w:rsidR="00EF6A1B" w:rsidRDefault="001D5106" w:rsidP="00BB631F">
            <w:pPr>
              <w:jc w:val="center"/>
              <w:rPr>
                <w:rFonts w:eastAsia="Times New Roman"/>
              </w:rPr>
            </w:pPr>
            <w:bookmarkStart w:id="144" w:name="d1299e1206"/>
            <w:bookmarkEnd w:id="144"/>
            <w:r>
              <w:rPr>
                <w:rFonts w:eastAsia="Times New Roman"/>
              </w:rPr>
              <w:t>29.17</w:t>
            </w:r>
          </w:p>
        </w:tc>
        <w:tc>
          <w:tcPr>
            <w:tcW w:w="0" w:type="auto"/>
            <w:hideMark/>
          </w:tcPr>
          <w:p w14:paraId="528A6565" w14:textId="77777777" w:rsidR="00EF6A1B" w:rsidRDefault="001D5106" w:rsidP="00BB631F">
            <w:pPr>
              <w:jc w:val="center"/>
              <w:rPr>
                <w:rFonts w:eastAsia="Times New Roman"/>
              </w:rPr>
            </w:pPr>
            <w:bookmarkStart w:id="145" w:name="d1299e1209"/>
            <w:bookmarkEnd w:id="145"/>
            <w:r>
              <w:rPr>
                <w:rFonts w:eastAsia="Times New Roman"/>
              </w:rPr>
              <w:t>64.44</w:t>
            </w:r>
          </w:p>
        </w:tc>
        <w:tc>
          <w:tcPr>
            <w:tcW w:w="0" w:type="auto"/>
            <w:hideMark/>
          </w:tcPr>
          <w:p w14:paraId="2260AA3C" w14:textId="77777777" w:rsidR="00EF6A1B" w:rsidRDefault="001D5106" w:rsidP="00BB631F">
            <w:pPr>
              <w:jc w:val="center"/>
              <w:rPr>
                <w:rFonts w:eastAsia="Times New Roman"/>
              </w:rPr>
            </w:pPr>
            <w:bookmarkStart w:id="146" w:name="d1299e1212"/>
            <w:bookmarkEnd w:id="146"/>
            <w:r>
              <w:rPr>
                <w:rFonts w:eastAsia="Times New Roman"/>
              </w:rPr>
              <w:t>92.96</w:t>
            </w:r>
          </w:p>
        </w:tc>
        <w:tc>
          <w:tcPr>
            <w:tcW w:w="0" w:type="auto"/>
            <w:hideMark/>
          </w:tcPr>
          <w:p w14:paraId="716F91C4" w14:textId="77777777" w:rsidR="00EF6A1B" w:rsidRDefault="001D5106" w:rsidP="00BB631F">
            <w:pPr>
              <w:jc w:val="center"/>
              <w:rPr>
                <w:rFonts w:eastAsia="Times New Roman"/>
              </w:rPr>
            </w:pPr>
            <w:bookmarkStart w:id="147" w:name="d1299e1216"/>
            <w:bookmarkEnd w:id="147"/>
            <w:r>
              <w:rPr>
                <w:rFonts w:eastAsia="Times New Roman"/>
              </w:rPr>
              <w:t>55.50</w:t>
            </w:r>
          </w:p>
        </w:tc>
        <w:tc>
          <w:tcPr>
            <w:tcW w:w="0" w:type="auto"/>
            <w:hideMark/>
          </w:tcPr>
          <w:p w14:paraId="60380177" w14:textId="77777777" w:rsidR="00EF6A1B" w:rsidRDefault="001D5106" w:rsidP="00BB631F">
            <w:pPr>
              <w:jc w:val="center"/>
              <w:rPr>
                <w:rFonts w:eastAsia="Times New Roman"/>
              </w:rPr>
            </w:pPr>
            <w:bookmarkStart w:id="148" w:name="d1299e1219"/>
            <w:bookmarkEnd w:id="148"/>
            <w:r>
              <w:rPr>
                <w:rFonts w:eastAsia="Times New Roman"/>
              </w:rPr>
              <w:t>89.12</w:t>
            </w:r>
          </w:p>
        </w:tc>
        <w:tc>
          <w:tcPr>
            <w:tcW w:w="0" w:type="auto"/>
            <w:hideMark/>
          </w:tcPr>
          <w:p w14:paraId="5F9D1668" w14:textId="77777777" w:rsidR="00EF6A1B" w:rsidRDefault="001D5106" w:rsidP="00BB631F">
            <w:pPr>
              <w:jc w:val="center"/>
              <w:rPr>
                <w:rFonts w:eastAsia="Times New Roman"/>
              </w:rPr>
            </w:pPr>
            <w:bookmarkStart w:id="149" w:name="d1299e1222"/>
            <w:bookmarkEnd w:id="149"/>
            <w:r>
              <w:rPr>
                <w:rFonts w:eastAsia="Times New Roman"/>
              </w:rPr>
              <w:t>100.00</w:t>
            </w:r>
          </w:p>
        </w:tc>
        <w:tc>
          <w:tcPr>
            <w:tcW w:w="0" w:type="auto"/>
            <w:hideMark/>
          </w:tcPr>
          <w:p w14:paraId="28718E5E" w14:textId="77777777" w:rsidR="00EF6A1B" w:rsidRDefault="001D5106" w:rsidP="00BB631F">
            <w:pPr>
              <w:jc w:val="center"/>
              <w:rPr>
                <w:rFonts w:eastAsia="Times New Roman"/>
              </w:rPr>
            </w:pPr>
            <w:bookmarkStart w:id="150" w:name="d1299e1225"/>
            <w:bookmarkEnd w:id="150"/>
            <w:r>
              <w:rPr>
                <w:rFonts w:eastAsia="Times New Roman"/>
              </w:rPr>
              <w:t>0.1</w:t>
            </w:r>
          </w:p>
        </w:tc>
      </w:tr>
      <w:tr w:rsidR="00EF6A1B" w14:paraId="1697E54F" w14:textId="77777777" w:rsidTr="00BB631F">
        <w:trPr>
          <w:divId w:val="419374807"/>
          <w:tblCellSpacing w:w="15" w:type="dxa"/>
        </w:trPr>
        <w:tc>
          <w:tcPr>
            <w:tcW w:w="0" w:type="auto"/>
            <w:shd w:val="clear" w:color="auto" w:fill="BDD6EE" w:themeFill="accent5" w:themeFillTint="66"/>
            <w:vAlign w:val="center"/>
            <w:hideMark/>
          </w:tcPr>
          <w:p w14:paraId="77A5C3EE" w14:textId="6BDA554B" w:rsidR="00EF6A1B" w:rsidRDefault="001D5106" w:rsidP="00BB631F">
            <w:pPr>
              <w:jc w:val="center"/>
              <w:rPr>
                <w:rFonts w:eastAsia="Times New Roman"/>
              </w:rPr>
            </w:pPr>
            <w:bookmarkStart w:id="151" w:name="d1299e1232"/>
            <w:bookmarkStart w:id="152" w:name="d1299e1230"/>
            <w:bookmarkEnd w:id="151"/>
            <w:bookmarkEnd w:id="152"/>
            <w:r>
              <w:rPr>
                <w:rFonts w:eastAsia="Times New Roman"/>
                <w:b/>
                <w:bCs/>
              </w:rPr>
              <w:t>5</w:t>
            </w:r>
          </w:p>
        </w:tc>
        <w:tc>
          <w:tcPr>
            <w:tcW w:w="0" w:type="auto"/>
            <w:shd w:val="clear" w:color="auto" w:fill="BDD6EE" w:themeFill="accent5" w:themeFillTint="66"/>
            <w:hideMark/>
          </w:tcPr>
          <w:p w14:paraId="2D5A8051" w14:textId="32071E26" w:rsidR="00EF6A1B" w:rsidRDefault="001D5106" w:rsidP="00BB631F">
            <w:pPr>
              <w:jc w:val="center"/>
              <w:rPr>
                <w:rFonts w:eastAsia="Times New Roman"/>
              </w:rPr>
            </w:pPr>
            <w:bookmarkStart w:id="153" w:name="d1299e1238"/>
            <w:bookmarkEnd w:id="153"/>
            <w:r>
              <w:rPr>
                <w:rFonts w:eastAsia="Times New Roman"/>
                <w:b/>
                <w:bCs/>
              </w:rPr>
              <w:t>Spinetoram</w:t>
            </w:r>
          </w:p>
        </w:tc>
        <w:tc>
          <w:tcPr>
            <w:tcW w:w="0" w:type="auto"/>
            <w:shd w:val="clear" w:color="auto" w:fill="BDD6EE" w:themeFill="accent5" w:themeFillTint="66"/>
            <w:hideMark/>
          </w:tcPr>
          <w:p w14:paraId="03F96AD6" w14:textId="77777777" w:rsidR="00EF6A1B" w:rsidRDefault="001D5106" w:rsidP="00BB631F">
            <w:pPr>
              <w:jc w:val="center"/>
              <w:rPr>
                <w:rFonts w:eastAsia="Times New Roman"/>
              </w:rPr>
            </w:pPr>
            <w:bookmarkStart w:id="154" w:name="d1299e1244"/>
            <w:bookmarkEnd w:id="154"/>
            <w:r>
              <w:rPr>
                <w:rFonts w:eastAsia="Times New Roman"/>
              </w:rPr>
              <w:t>90.00</w:t>
            </w:r>
          </w:p>
        </w:tc>
        <w:tc>
          <w:tcPr>
            <w:tcW w:w="0" w:type="auto"/>
            <w:shd w:val="clear" w:color="auto" w:fill="BDD6EE" w:themeFill="accent5" w:themeFillTint="66"/>
            <w:hideMark/>
          </w:tcPr>
          <w:p w14:paraId="12844B31" w14:textId="77777777" w:rsidR="00EF6A1B" w:rsidRDefault="001D5106" w:rsidP="00BB631F">
            <w:pPr>
              <w:jc w:val="center"/>
              <w:rPr>
                <w:rFonts w:eastAsia="Times New Roman"/>
              </w:rPr>
            </w:pPr>
            <w:bookmarkStart w:id="155" w:name="d1299e1247"/>
            <w:bookmarkEnd w:id="155"/>
            <w:r>
              <w:rPr>
                <w:rFonts w:eastAsia="Times New Roman"/>
              </w:rPr>
              <w:t>76.67</w:t>
            </w:r>
          </w:p>
        </w:tc>
        <w:tc>
          <w:tcPr>
            <w:tcW w:w="0" w:type="auto"/>
            <w:shd w:val="clear" w:color="auto" w:fill="BDD6EE" w:themeFill="accent5" w:themeFillTint="66"/>
            <w:hideMark/>
          </w:tcPr>
          <w:p w14:paraId="78455A29" w14:textId="77777777" w:rsidR="00EF6A1B" w:rsidRDefault="001D5106" w:rsidP="00BB631F">
            <w:pPr>
              <w:jc w:val="center"/>
              <w:rPr>
                <w:rFonts w:eastAsia="Times New Roman"/>
              </w:rPr>
            </w:pPr>
            <w:bookmarkStart w:id="156" w:name="d1299e1250"/>
            <w:bookmarkEnd w:id="156"/>
            <w:r>
              <w:rPr>
                <w:rFonts w:eastAsia="Times New Roman"/>
              </w:rPr>
              <w:t>90.00</w:t>
            </w:r>
          </w:p>
        </w:tc>
        <w:tc>
          <w:tcPr>
            <w:tcW w:w="0" w:type="auto"/>
            <w:shd w:val="clear" w:color="auto" w:fill="BDD6EE" w:themeFill="accent5" w:themeFillTint="66"/>
            <w:hideMark/>
          </w:tcPr>
          <w:p w14:paraId="17A0BC0D" w14:textId="77777777" w:rsidR="00EF6A1B" w:rsidRDefault="001D5106" w:rsidP="00BB631F">
            <w:pPr>
              <w:jc w:val="center"/>
              <w:rPr>
                <w:rFonts w:eastAsia="Times New Roman"/>
              </w:rPr>
            </w:pPr>
            <w:bookmarkStart w:id="157" w:name="d1299e1254"/>
            <w:bookmarkEnd w:id="157"/>
            <w:r>
              <w:rPr>
                <w:rFonts w:eastAsia="Times New Roman"/>
              </w:rPr>
              <w:t>92.56</w:t>
            </w:r>
          </w:p>
        </w:tc>
        <w:tc>
          <w:tcPr>
            <w:tcW w:w="0" w:type="auto"/>
            <w:shd w:val="clear" w:color="auto" w:fill="BDD6EE" w:themeFill="accent5" w:themeFillTint="66"/>
            <w:hideMark/>
          </w:tcPr>
          <w:p w14:paraId="0C5AFA98" w14:textId="77777777" w:rsidR="00EF6A1B" w:rsidRDefault="001D5106" w:rsidP="00BB631F">
            <w:pPr>
              <w:jc w:val="center"/>
              <w:rPr>
                <w:rFonts w:eastAsia="Times New Roman"/>
              </w:rPr>
            </w:pPr>
            <w:bookmarkStart w:id="158" w:name="d1299e1257"/>
            <w:bookmarkEnd w:id="158"/>
            <w:r>
              <w:rPr>
                <w:rFonts w:eastAsia="Times New Roman"/>
              </w:rPr>
              <w:t>100.00</w:t>
            </w:r>
          </w:p>
        </w:tc>
        <w:tc>
          <w:tcPr>
            <w:tcW w:w="0" w:type="auto"/>
            <w:shd w:val="clear" w:color="auto" w:fill="BDD6EE" w:themeFill="accent5" w:themeFillTint="66"/>
            <w:hideMark/>
          </w:tcPr>
          <w:p w14:paraId="194C51B8" w14:textId="77777777" w:rsidR="00EF6A1B" w:rsidRDefault="001D5106" w:rsidP="00BB631F">
            <w:pPr>
              <w:jc w:val="center"/>
              <w:rPr>
                <w:rFonts w:eastAsia="Times New Roman"/>
              </w:rPr>
            </w:pPr>
            <w:bookmarkStart w:id="159" w:name="d1299e1260"/>
            <w:bookmarkEnd w:id="159"/>
            <w:r>
              <w:rPr>
                <w:rFonts w:eastAsia="Times New Roman"/>
              </w:rPr>
              <w:t>100.00</w:t>
            </w:r>
          </w:p>
        </w:tc>
        <w:tc>
          <w:tcPr>
            <w:tcW w:w="0" w:type="auto"/>
            <w:shd w:val="clear" w:color="auto" w:fill="BDD6EE" w:themeFill="accent5" w:themeFillTint="66"/>
            <w:hideMark/>
          </w:tcPr>
          <w:p w14:paraId="1FE7B1AC" w14:textId="77777777" w:rsidR="00EF6A1B" w:rsidRDefault="001D5106" w:rsidP="00BB631F">
            <w:pPr>
              <w:jc w:val="center"/>
              <w:rPr>
                <w:rFonts w:eastAsia="Times New Roman"/>
              </w:rPr>
            </w:pPr>
            <w:bookmarkStart w:id="160" w:name="d1299e1263"/>
            <w:bookmarkEnd w:id="160"/>
            <w:r>
              <w:rPr>
                <w:rFonts w:eastAsia="Times New Roman"/>
              </w:rPr>
              <w:t>0.01</w:t>
            </w:r>
          </w:p>
        </w:tc>
      </w:tr>
      <w:tr w:rsidR="00EF6A1B" w14:paraId="39A3D7A1" w14:textId="77777777" w:rsidTr="00BB631F">
        <w:trPr>
          <w:divId w:val="419374807"/>
          <w:tblCellSpacing w:w="15" w:type="dxa"/>
        </w:trPr>
        <w:tc>
          <w:tcPr>
            <w:tcW w:w="0" w:type="auto"/>
            <w:vMerge w:val="restart"/>
            <w:vAlign w:val="center"/>
            <w:hideMark/>
          </w:tcPr>
          <w:p w14:paraId="5C44C8A9" w14:textId="561C740A" w:rsidR="00EF6A1B" w:rsidRDefault="001D5106" w:rsidP="00BB631F">
            <w:pPr>
              <w:jc w:val="center"/>
              <w:rPr>
                <w:rFonts w:eastAsia="Times New Roman"/>
              </w:rPr>
            </w:pPr>
            <w:bookmarkStart w:id="161" w:name="d1299e1269"/>
            <w:bookmarkStart w:id="162" w:name="d1299e1267"/>
            <w:bookmarkEnd w:id="161"/>
            <w:bookmarkEnd w:id="162"/>
            <w:r>
              <w:rPr>
                <w:rFonts w:eastAsia="Times New Roman"/>
                <w:b/>
                <w:bCs/>
              </w:rPr>
              <w:t>6</w:t>
            </w:r>
          </w:p>
        </w:tc>
        <w:tc>
          <w:tcPr>
            <w:tcW w:w="0" w:type="auto"/>
            <w:hideMark/>
          </w:tcPr>
          <w:p w14:paraId="55D2E7BD" w14:textId="1C9C947A" w:rsidR="00EF6A1B" w:rsidRDefault="001D5106" w:rsidP="00BB631F">
            <w:pPr>
              <w:jc w:val="center"/>
              <w:rPr>
                <w:rFonts w:eastAsia="Times New Roman"/>
              </w:rPr>
            </w:pPr>
            <w:bookmarkStart w:id="163" w:name="d1299e1275"/>
            <w:bookmarkEnd w:id="163"/>
            <w:r>
              <w:rPr>
                <w:rFonts w:eastAsia="Times New Roman"/>
                <w:b/>
                <w:bCs/>
              </w:rPr>
              <w:t>Ivermectin</w:t>
            </w:r>
          </w:p>
        </w:tc>
        <w:tc>
          <w:tcPr>
            <w:tcW w:w="0" w:type="auto"/>
            <w:hideMark/>
          </w:tcPr>
          <w:p w14:paraId="17113087" w14:textId="77777777" w:rsidR="00EF6A1B" w:rsidRDefault="001D5106" w:rsidP="00BB631F">
            <w:pPr>
              <w:jc w:val="center"/>
              <w:rPr>
                <w:rFonts w:eastAsia="Times New Roman"/>
              </w:rPr>
            </w:pPr>
            <w:bookmarkStart w:id="164" w:name="d1299e1281"/>
            <w:bookmarkEnd w:id="164"/>
            <w:r>
              <w:rPr>
                <w:rFonts w:eastAsia="Times New Roman"/>
              </w:rPr>
              <w:t>13.10</w:t>
            </w:r>
          </w:p>
        </w:tc>
        <w:tc>
          <w:tcPr>
            <w:tcW w:w="0" w:type="auto"/>
            <w:hideMark/>
          </w:tcPr>
          <w:p w14:paraId="097F6FFB" w14:textId="77777777" w:rsidR="00EF6A1B" w:rsidRDefault="001D5106" w:rsidP="00BB631F">
            <w:pPr>
              <w:jc w:val="center"/>
              <w:rPr>
                <w:rFonts w:eastAsia="Times New Roman"/>
              </w:rPr>
            </w:pPr>
            <w:bookmarkStart w:id="165" w:name="d1299e1284"/>
            <w:bookmarkEnd w:id="165"/>
            <w:r>
              <w:rPr>
                <w:rFonts w:eastAsia="Times New Roman"/>
              </w:rPr>
              <w:t>35.69</w:t>
            </w:r>
          </w:p>
        </w:tc>
        <w:tc>
          <w:tcPr>
            <w:tcW w:w="0" w:type="auto"/>
            <w:hideMark/>
          </w:tcPr>
          <w:p w14:paraId="78F7A7DA" w14:textId="77777777" w:rsidR="00EF6A1B" w:rsidRDefault="001D5106" w:rsidP="00BB631F">
            <w:pPr>
              <w:jc w:val="center"/>
              <w:rPr>
                <w:rFonts w:eastAsia="Times New Roman"/>
              </w:rPr>
            </w:pPr>
            <w:bookmarkStart w:id="166" w:name="d1299e1287"/>
            <w:bookmarkEnd w:id="166"/>
            <w:r>
              <w:rPr>
                <w:rFonts w:eastAsia="Times New Roman"/>
              </w:rPr>
              <w:t>60.98</w:t>
            </w:r>
          </w:p>
        </w:tc>
        <w:tc>
          <w:tcPr>
            <w:tcW w:w="0" w:type="auto"/>
            <w:hideMark/>
          </w:tcPr>
          <w:p w14:paraId="4FEF54D3" w14:textId="77777777" w:rsidR="00EF6A1B" w:rsidRDefault="001D5106" w:rsidP="00BB631F">
            <w:pPr>
              <w:jc w:val="center"/>
              <w:rPr>
                <w:rFonts w:eastAsia="Times New Roman"/>
              </w:rPr>
            </w:pPr>
            <w:bookmarkStart w:id="167" w:name="d1299e1291"/>
            <w:bookmarkEnd w:id="167"/>
            <w:r>
              <w:rPr>
                <w:rFonts w:eastAsia="Times New Roman"/>
              </w:rPr>
              <w:t>100.00</w:t>
            </w:r>
          </w:p>
        </w:tc>
        <w:tc>
          <w:tcPr>
            <w:tcW w:w="0" w:type="auto"/>
            <w:hideMark/>
          </w:tcPr>
          <w:p w14:paraId="2B95FB98" w14:textId="77777777" w:rsidR="00EF6A1B" w:rsidRDefault="001D5106" w:rsidP="00BB631F">
            <w:pPr>
              <w:jc w:val="center"/>
              <w:rPr>
                <w:rFonts w:eastAsia="Times New Roman"/>
              </w:rPr>
            </w:pPr>
            <w:bookmarkStart w:id="168" w:name="d1299e1294"/>
            <w:bookmarkEnd w:id="168"/>
            <w:r>
              <w:rPr>
                <w:rFonts w:eastAsia="Times New Roman"/>
              </w:rPr>
              <w:t>100.00</w:t>
            </w:r>
          </w:p>
        </w:tc>
        <w:tc>
          <w:tcPr>
            <w:tcW w:w="0" w:type="auto"/>
            <w:hideMark/>
          </w:tcPr>
          <w:p w14:paraId="33E1C100" w14:textId="77777777" w:rsidR="00EF6A1B" w:rsidRDefault="001D5106" w:rsidP="00BB631F">
            <w:pPr>
              <w:jc w:val="center"/>
              <w:rPr>
                <w:rFonts w:eastAsia="Times New Roman"/>
              </w:rPr>
            </w:pPr>
            <w:bookmarkStart w:id="169" w:name="d1299e1297"/>
            <w:bookmarkEnd w:id="169"/>
            <w:r>
              <w:rPr>
                <w:rFonts w:eastAsia="Times New Roman"/>
              </w:rPr>
              <w:t>100.00</w:t>
            </w:r>
          </w:p>
        </w:tc>
        <w:tc>
          <w:tcPr>
            <w:tcW w:w="0" w:type="auto"/>
            <w:hideMark/>
          </w:tcPr>
          <w:p w14:paraId="76B5DB1D" w14:textId="77777777" w:rsidR="00EF6A1B" w:rsidRDefault="001D5106" w:rsidP="00BB631F">
            <w:pPr>
              <w:jc w:val="center"/>
              <w:rPr>
                <w:rFonts w:eastAsia="Times New Roman"/>
              </w:rPr>
            </w:pPr>
            <w:bookmarkStart w:id="170" w:name="d1299e1300"/>
            <w:bookmarkEnd w:id="170"/>
            <w:r>
              <w:rPr>
                <w:rFonts w:eastAsia="Times New Roman"/>
              </w:rPr>
              <w:t>0.01</w:t>
            </w:r>
          </w:p>
        </w:tc>
      </w:tr>
      <w:tr w:rsidR="00EF6A1B" w14:paraId="5CEDFE1C" w14:textId="77777777" w:rsidTr="00BB631F">
        <w:trPr>
          <w:divId w:val="419374807"/>
          <w:tblCellSpacing w:w="15" w:type="dxa"/>
        </w:trPr>
        <w:tc>
          <w:tcPr>
            <w:tcW w:w="0" w:type="auto"/>
            <w:vMerge/>
            <w:vAlign w:val="center"/>
            <w:hideMark/>
          </w:tcPr>
          <w:p w14:paraId="5D940B23"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137C1AC7" w14:textId="3DF8D4ED" w:rsidR="00EF6A1B" w:rsidRDefault="001D5106" w:rsidP="00BB631F">
            <w:pPr>
              <w:jc w:val="center"/>
              <w:rPr>
                <w:rFonts w:eastAsia="Times New Roman"/>
              </w:rPr>
            </w:pPr>
            <w:bookmarkStart w:id="171" w:name="d1299e1306"/>
            <w:bookmarkStart w:id="172" w:name="d1299e1304"/>
            <w:bookmarkEnd w:id="171"/>
            <w:bookmarkEnd w:id="172"/>
            <w:proofErr w:type="spellStart"/>
            <w:r>
              <w:rPr>
                <w:rFonts w:eastAsia="Times New Roman"/>
                <w:b/>
                <w:bCs/>
              </w:rPr>
              <w:t>Tetranactin</w:t>
            </w:r>
            <w:proofErr w:type="spellEnd"/>
          </w:p>
        </w:tc>
        <w:tc>
          <w:tcPr>
            <w:tcW w:w="0" w:type="auto"/>
            <w:shd w:val="clear" w:color="auto" w:fill="BDD6EE" w:themeFill="accent5" w:themeFillTint="66"/>
            <w:hideMark/>
          </w:tcPr>
          <w:p w14:paraId="1B1C0EB3" w14:textId="77777777" w:rsidR="00EF6A1B" w:rsidRDefault="001D5106" w:rsidP="00BB631F">
            <w:pPr>
              <w:jc w:val="center"/>
              <w:rPr>
                <w:rFonts w:eastAsia="Times New Roman"/>
              </w:rPr>
            </w:pPr>
            <w:bookmarkStart w:id="173" w:name="d1299e1312"/>
            <w:bookmarkEnd w:id="173"/>
            <w:r>
              <w:rPr>
                <w:rFonts w:eastAsia="Times New Roman"/>
              </w:rPr>
              <w:t>ND</w:t>
            </w:r>
          </w:p>
        </w:tc>
        <w:tc>
          <w:tcPr>
            <w:tcW w:w="0" w:type="auto"/>
            <w:shd w:val="clear" w:color="auto" w:fill="BDD6EE" w:themeFill="accent5" w:themeFillTint="66"/>
            <w:hideMark/>
          </w:tcPr>
          <w:p w14:paraId="1E6CAAAB" w14:textId="77777777" w:rsidR="00EF6A1B" w:rsidRDefault="001D5106" w:rsidP="00BB631F">
            <w:pPr>
              <w:jc w:val="center"/>
              <w:rPr>
                <w:rFonts w:eastAsia="Times New Roman"/>
              </w:rPr>
            </w:pPr>
            <w:bookmarkStart w:id="174" w:name="d1299e1315"/>
            <w:bookmarkEnd w:id="174"/>
            <w:r>
              <w:rPr>
                <w:rFonts w:eastAsia="Times New Roman"/>
              </w:rPr>
              <w:t>ND</w:t>
            </w:r>
          </w:p>
        </w:tc>
        <w:tc>
          <w:tcPr>
            <w:tcW w:w="0" w:type="auto"/>
            <w:shd w:val="clear" w:color="auto" w:fill="BDD6EE" w:themeFill="accent5" w:themeFillTint="66"/>
            <w:hideMark/>
          </w:tcPr>
          <w:p w14:paraId="49DC1A18" w14:textId="77777777" w:rsidR="00EF6A1B" w:rsidRDefault="001D5106" w:rsidP="00BB631F">
            <w:pPr>
              <w:jc w:val="center"/>
              <w:rPr>
                <w:rFonts w:eastAsia="Times New Roman"/>
              </w:rPr>
            </w:pPr>
            <w:bookmarkStart w:id="175" w:name="d1299e1318"/>
            <w:bookmarkEnd w:id="175"/>
            <w:r>
              <w:rPr>
                <w:rFonts w:eastAsia="Times New Roman"/>
              </w:rPr>
              <w:t>ND</w:t>
            </w:r>
          </w:p>
        </w:tc>
        <w:tc>
          <w:tcPr>
            <w:tcW w:w="0" w:type="auto"/>
            <w:shd w:val="clear" w:color="auto" w:fill="BDD6EE" w:themeFill="accent5" w:themeFillTint="66"/>
            <w:hideMark/>
          </w:tcPr>
          <w:p w14:paraId="1BE1D87F" w14:textId="77777777" w:rsidR="00EF6A1B" w:rsidRDefault="001D5106" w:rsidP="00BB631F">
            <w:pPr>
              <w:jc w:val="center"/>
              <w:rPr>
                <w:rFonts w:eastAsia="Times New Roman"/>
              </w:rPr>
            </w:pPr>
            <w:bookmarkStart w:id="176" w:name="d1299e1321"/>
            <w:bookmarkEnd w:id="176"/>
            <w:r>
              <w:rPr>
                <w:rFonts w:eastAsia="Times New Roman"/>
              </w:rPr>
              <w:t>0.00</w:t>
            </w:r>
          </w:p>
        </w:tc>
        <w:tc>
          <w:tcPr>
            <w:tcW w:w="0" w:type="auto"/>
            <w:shd w:val="clear" w:color="auto" w:fill="BDD6EE" w:themeFill="accent5" w:themeFillTint="66"/>
            <w:hideMark/>
          </w:tcPr>
          <w:p w14:paraId="423B4871" w14:textId="77777777" w:rsidR="00EF6A1B" w:rsidRDefault="001D5106" w:rsidP="00BB631F">
            <w:pPr>
              <w:jc w:val="center"/>
              <w:rPr>
                <w:rFonts w:eastAsia="Times New Roman"/>
              </w:rPr>
            </w:pPr>
            <w:bookmarkStart w:id="177" w:name="d1299e1325"/>
            <w:bookmarkEnd w:id="177"/>
            <w:r>
              <w:rPr>
                <w:rFonts w:eastAsia="Times New Roman"/>
              </w:rPr>
              <w:t>0.00</w:t>
            </w:r>
          </w:p>
        </w:tc>
        <w:tc>
          <w:tcPr>
            <w:tcW w:w="0" w:type="auto"/>
            <w:shd w:val="clear" w:color="auto" w:fill="BDD6EE" w:themeFill="accent5" w:themeFillTint="66"/>
            <w:hideMark/>
          </w:tcPr>
          <w:p w14:paraId="7756FBC0" w14:textId="77777777" w:rsidR="00EF6A1B" w:rsidRDefault="001D5106" w:rsidP="00BB631F">
            <w:pPr>
              <w:jc w:val="center"/>
              <w:rPr>
                <w:rFonts w:eastAsia="Times New Roman"/>
              </w:rPr>
            </w:pPr>
            <w:bookmarkStart w:id="178" w:name="d1299e1328"/>
            <w:bookmarkEnd w:id="178"/>
            <w:r>
              <w:rPr>
                <w:rFonts w:eastAsia="Times New Roman"/>
              </w:rPr>
              <w:t>3.54</w:t>
            </w:r>
          </w:p>
        </w:tc>
        <w:tc>
          <w:tcPr>
            <w:tcW w:w="0" w:type="auto"/>
            <w:shd w:val="clear" w:color="auto" w:fill="BDD6EE" w:themeFill="accent5" w:themeFillTint="66"/>
            <w:hideMark/>
          </w:tcPr>
          <w:p w14:paraId="5F04F9BF" w14:textId="77777777" w:rsidR="00EF6A1B" w:rsidRDefault="001D5106" w:rsidP="00BB631F">
            <w:pPr>
              <w:jc w:val="center"/>
              <w:rPr>
                <w:rFonts w:eastAsia="Times New Roman"/>
              </w:rPr>
            </w:pPr>
            <w:bookmarkStart w:id="179" w:name="d1299e1331"/>
            <w:bookmarkEnd w:id="179"/>
            <w:r>
              <w:rPr>
                <w:rFonts w:eastAsia="Times New Roman"/>
              </w:rPr>
              <w:t>&gt;1</w:t>
            </w:r>
          </w:p>
        </w:tc>
      </w:tr>
      <w:tr w:rsidR="00EF6A1B" w14:paraId="3253A3CD" w14:textId="77777777" w:rsidTr="00BB631F">
        <w:trPr>
          <w:divId w:val="419374807"/>
          <w:tblCellSpacing w:w="15" w:type="dxa"/>
        </w:trPr>
        <w:tc>
          <w:tcPr>
            <w:tcW w:w="0" w:type="auto"/>
            <w:vMerge/>
            <w:vAlign w:val="center"/>
            <w:hideMark/>
          </w:tcPr>
          <w:p w14:paraId="313A5D54" w14:textId="77777777" w:rsidR="00EF6A1B" w:rsidRDefault="00EF6A1B" w:rsidP="00BB631F">
            <w:pPr>
              <w:jc w:val="center"/>
              <w:rPr>
                <w:rFonts w:eastAsia="Times New Roman"/>
                <w:sz w:val="24"/>
                <w:szCs w:val="24"/>
              </w:rPr>
            </w:pPr>
          </w:p>
        </w:tc>
        <w:tc>
          <w:tcPr>
            <w:tcW w:w="0" w:type="auto"/>
            <w:hideMark/>
          </w:tcPr>
          <w:p w14:paraId="271B1B3C" w14:textId="0E0D6251" w:rsidR="00EF6A1B" w:rsidRDefault="001D5106" w:rsidP="00BB631F">
            <w:pPr>
              <w:jc w:val="center"/>
              <w:rPr>
                <w:rFonts w:eastAsia="Times New Roman"/>
              </w:rPr>
            </w:pPr>
            <w:bookmarkStart w:id="180" w:name="d1299e1337"/>
            <w:bookmarkStart w:id="181" w:name="d1299e1335"/>
            <w:bookmarkEnd w:id="180"/>
            <w:bookmarkEnd w:id="181"/>
            <w:r>
              <w:rPr>
                <w:rFonts w:eastAsia="Times New Roman"/>
                <w:b/>
                <w:bCs/>
              </w:rPr>
              <w:t>Avermectin</w:t>
            </w:r>
          </w:p>
        </w:tc>
        <w:tc>
          <w:tcPr>
            <w:tcW w:w="0" w:type="auto"/>
            <w:hideMark/>
          </w:tcPr>
          <w:p w14:paraId="55F09DB8" w14:textId="77777777" w:rsidR="00EF6A1B" w:rsidRDefault="001D5106" w:rsidP="00BB631F">
            <w:pPr>
              <w:jc w:val="center"/>
              <w:rPr>
                <w:rFonts w:eastAsia="Times New Roman"/>
              </w:rPr>
            </w:pPr>
            <w:bookmarkStart w:id="182" w:name="d1299e1343"/>
            <w:bookmarkEnd w:id="182"/>
            <w:r>
              <w:rPr>
                <w:rFonts w:eastAsia="Times New Roman"/>
              </w:rPr>
              <w:t>ND</w:t>
            </w:r>
          </w:p>
        </w:tc>
        <w:tc>
          <w:tcPr>
            <w:tcW w:w="0" w:type="auto"/>
            <w:hideMark/>
          </w:tcPr>
          <w:p w14:paraId="0ADF7C48" w14:textId="77777777" w:rsidR="00EF6A1B" w:rsidRDefault="001D5106" w:rsidP="00BB631F">
            <w:pPr>
              <w:jc w:val="center"/>
              <w:rPr>
                <w:rFonts w:eastAsia="Times New Roman"/>
              </w:rPr>
            </w:pPr>
            <w:bookmarkStart w:id="183" w:name="d1299e1346"/>
            <w:bookmarkEnd w:id="183"/>
            <w:r>
              <w:rPr>
                <w:rFonts w:eastAsia="Times New Roman"/>
              </w:rPr>
              <w:t>ND</w:t>
            </w:r>
          </w:p>
        </w:tc>
        <w:tc>
          <w:tcPr>
            <w:tcW w:w="0" w:type="auto"/>
            <w:hideMark/>
          </w:tcPr>
          <w:p w14:paraId="3AAF80DE" w14:textId="77777777" w:rsidR="00EF6A1B" w:rsidRDefault="001D5106" w:rsidP="00BB631F">
            <w:pPr>
              <w:jc w:val="center"/>
              <w:rPr>
                <w:rFonts w:eastAsia="Times New Roman"/>
              </w:rPr>
            </w:pPr>
            <w:bookmarkStart w:id="184" w:name="d1299e1349"/>
            <w:bookmarkEnd w:id="184"/>
            <w:r>
              <w:rPr>
                <w:rFonts w:eastAsia="Times New Roman"/>
              </w:rPr>
              <w:t>ND</w:t>
            </w:r>
          </w:p>
        </w:tc>
        <w:tc>
          <w:tcPr>
            <w:tcW w:w="0" w:type="auto"/>
            <w:hideMark/>
          </w:tcPr>
          <w:p w14:paraId="79EF8CA7" w14:textId="77777777" w:rsidR="00EF6A1B" w:rsidRDefault="001D5106" w:rsidP="00BB631F">
            <w:pPr>
              <w:jc w:val="center"/>
              <w:rPr>
                <w:rFonts w:eastAsia="Times New Roman"/>
              </w:rPr>
            </w:pPr>
            <w:bookmarkStart w:id="185" w:name="d1299e1352"/>
            <w:bookmarkEnd w:id="185"/>
            <w:r>
              <w:rPr>
                <w:rFonts w:eastAsia="Times New Roman"/>
              </w:rPr>
              <w:t>73.00</w:t>
            </w:r>
          </w:p>
        </w:tc>
        <w:tc>
          <w:tcPr>
            <w:tcW w:w="0" w:type="auto"/>
            <w:hideMark/>
          </w:tcPr>
          <w:p w14:paraId="75F3D1DC" w14:textId="77777777" w:rsidR="00EF6A1B" w:rsidRDefault="001D5106" w:rsidP="00BB631F">
            <w:pPr>
              <w:jc w:val="center"/>
              <w:rPr>
                <w:rFonts w:eastAsia="Times New Roman"/>
              </w:rPr>
            </w:pPr>
            <w:bookmarkStart w:id="186" w:name="d1299e1356"/>
            <w:bookmarkEnd w:id="186"/>
            <w:r>
              <w:rPr>
                <w:rFonts w:eastAsia="Times New Roman"/>
              </w:rPr>
              <w:t>100.00</w:t>
            </w:r>
          </w:p>
        </w:tc>
        <w:tc>
          <w:tcPr>
            <w:tcW w:w="0" w:type="auto"/>
            <w:hideMark/>
          </w:tcPr>
          <w:p w14:paraId="25C6D40B" w14:textId="77777777" w:rsidR="00EF6A1B" w:rsidRDefault="001D5106" w:rsidP="00BB631F">
            <w:pPr>
              <w:jc w:val="center"/>
              <w:rPr>
                <w:rFonts w:eastAsia="Times New Roman"/>
              </w:rPr>
            </w:pPr>
            <w:bookmarkStart w:id="187" w:name="d1299e1359"/>
            <w:bookmarkEnd w:id="187"/>
            <w:r>
              <w:rPr>
                <w:rFonts w:eastAsia="Times New Roman"/>
              </w:rPr>
              <w:t>100.00</w:t>
            </w:r>
          </w:p>
        </w:tc>
        <w:tc>
          <w:tcPr>
            <w:tcW w:w="0" w:type="auto"/>
            <w:hideMark/>
          </w:tcPr>
          <w:p w14:paraId="57C16BDB" w14:textId="77777777" w:rsidR="00EF6A1B" w:rsidRDefault="001D5106" w:rsidP="00BB631F">
            <w:pPr>
              <w:jc w:val="center"/>
              <w:rPr>
                <w:rFonts w:eastAsia="Times New Roman"/>
              </w:rPr>
            </w:pPr>
            <w:bookmarkStart w:id="188" w:name="d1299e1362"/>
            <w:bookmarkEnd w:id="188"/>
            <w:r>
              <w:rPr>
                <w:rFonts w:eastAsia="Times New Roman"/>
              </w:rPr>
              <w:t>0.1</w:t>
            </w:r>
          </w:p>
        </w:tc>
      </w:tr>
      <w:tr w:rsidR="00EF6A1B" w14:paraId="4CD4BDC1" w14:textId="77777777" w:rsidTr="00BB631F">
        <w:trPr>
          <w:divId w:val="419374807"/>
          <w:tblCellSpacing w:w="15" w:type="dxa"/>
        </w:trPr>
        <w:tc>
          <w:tcPr>
            <w:tcW w:w="0" w:type="auto"/>
            <w:vMerge/>
            <w:vAlign w:val="center"/>
            <w:hideMark/>
          </w:tcPr>
          <w:p w14:paraId="4DBFB0E2"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4DF1BDE5" w14:textId="32816537" w:rsidR="00EF6A1B" w:rsidRDefault="001D5106" w:rsidP="00BB631F">
            <w:pPr>
              <w:jc w:val="center"/>
              <w:rPr>
                <w:rFonts w:eastAsia="Times New Roman"/>
              </w:rPr>
            </w:pPr>
            <w:bookmarkStart w:id="189" w:name="d1299e1368"/>
            <w:bookmarkStart w:id="190" w:name="d1299e1366"/>
            <w:bookmarkEnd w:id="189"/>
            <w:bookmarkEnd w:id="190"/>
            <w:r>
              <w:rPr>
                <w:rFonts w:eastAsia="Times New Roman"/>
                <w:b/>
                <w:bCs/>
              </w:rPr>
              <w:t>Abamectin</w:t>
            </w:r>
          </w:p>
        </w:tc>
        <w:tc>
          <w:tcPr>
            <w:tcW w:w="0" w:type="auto"/>
            <w:shd w:val="clear" w:color="auto" w:fill="BDD6EE" w:themeFill="accent5" w:themeFillTint="66"/>
            <w:hideMark/>
          </w:tcPr>
          <w:p w14:paraId="4E0ED454" w14:textId="77777777" w:rsidR="00EF6A1B" w:rsidRDefault="001D5106" w:rsidP="00BB631F">
            <w:pPr>
              <w:jc w:val="center"/>
              <w:rPr>
                <w:rFonts w:eastAsia="Times New Roman"/>
              </w:rPr>
            </w:pPr>
            <w:bookmarkStart w:id="191" w:name="d1299e1374"/>
            <w:bookmarkEnd w:id="191"/>
            <w:r>
              <w:rPr>
                <w:rFonts w:eastAsia="Times New Roman"/>
              </w:rPr>
              <w:t>0.00</w:t>
            </w:r>
          </w:p>
        </w:tc>
        <w:tc>
          <w:tcPr>
            <w:tcW w:w="0" w:type="auto"/>
            <w:shd w:val="clear" w:color="auto" w:fill="BDD6EE" w:themeFill="accent5" w:themeFillTint="66"/>
            <w:hideMark/>
          </w:tcPr>
          <w:p w14:paraId="29F48810" w14:textId="77777777" w:rsidR="00EF6A1B" w:rsidRDefault="001D5106" w:rsidP="00BB631F">
            <w:pPr>
              <w:jc w:val="center"/>
              <w:rPr>
                <w:rFonts w:eastAsia="Times New Roman"/>
              </w:rPr>
            </w:pPr>
            <w:bookmarkStart w:id="192" w:name="d1299e1377"/>
            <w:bookmarkEnd w:id="192"/>
            <w:r>
              <w:rPr>
                <w:rFonts w:eastAsia="Times New Roman"/>
              </w:rPr>
              <w:t>19.35</w:t>
            </w:r>
          </w:p>
        </w:tc>
        <w:tc>
          <w:tcPr>
            <w:tcW w:w="0" w:type="auto"/>
            <w:shd w:val="clear" w:color="auto" w:fill="BDD6EE" w:themeFill="accent5" w:themeFillTint="66"/>
            <w:hideMark/>
          </w:tcPr>
          <w:p w14:paraId="251496B8" w14:textId="77777777" w:rsidR="00EF6A1B" w:rsidRDefault="001D5106" w:rsidP="00BB631F">
            <w:pPr>
              <w:jc w:val="center"/>
              <w:rPr>
                <w:rFonts w:eastAsia="Times New Roman"/>
              </w:rPr>
            </w:pPr>
            <w:bookmarkStart w:id="193" w:name="d1299e1380"/>
            <w:bookmarkEnd w:id="193"/>
            <w:r>
              <w:rPr>
                <w:rFonts w:eastAsia="Times New Roman"/>
              </w:rPr>
              <w:t>35.71</w:t>
            </w:r>
          </w:p>
        </w:tc>
        <w:tc>
          <w:tcPr>
            <w:tcW w:w="0" w:type="auto"/>
            <w:shd w:val="clear" w:color="auto" w:fill="BDD6EE" w:themeFill="accent5" w:themeFillTint="66"/>
            <w:hideMark/>
          </w:tcPr>
          <w:p w14:paraId="21E6E092" w14:textId="77777777" w:rsidR="00EF6A1B" w:rsidRDefault="001D5106" w:rsidP="00BB631F">
            <w:pPr>
              <w:jc w:val="center"/>
              <w:rPr>
                <w:rFonts w:eastAsia="Times New Roman"/>
              </w:rPr>
            </w:pPr>
            <w:bookmarkStart w:id="194" w:name="d1299e1383"/>
            <w:bookmarkEnd w:id="194"/>
            <w:r>
              <w:rPr>
                <w:rFonts w:eastAsia="Times New Roman"/>
              </w:rPr>
              <w:t>100.00</w:t>
            </w:r>
          </w:p>
        </w:tc>
        <w:tc>
          <w:tcPr>
            <w:tcW w:w="0" w:type="auto"/>
            <w:shd w:val="clear" w:color="auto" w:fill="BDD6EE" w:themeFill="accent5" w:themeFillTint="66"/>
            <w:hideMark/>
          </w:tcPr>
          <w:p w14:paraId="3141FEB5" w14:textId="77777777" w:rsidR="00EF6A1B" w:rsidRDefault="001D5106" w:rsidP="00BB631F">
            <w:pPr>
              <w:jc w:val="center"/>
              <w:rPr>
                <w:rFonts w:eastAsia="Times New Roman"/>
              </w:rPr>
            </w:pPr>
            <w:bookmarkStart w:id="195" w:name="d1299e1387"/>
            <w:bookmarkEnd w:id="195"/>
            <w:r>
              <w:rPr>
                <w:rFonts w:eastAsia="Times New Roman"/>
              </w:rPr>
              <w:t>100.00</w:t>
            </w:r>
          </w:p>
        </w:tc>
        <w:tc>
          <w:tcPr>
            <w:tcW w:w="0" w:type="auto"/>
            <w:shd w:val="clear" w:color="auto" w:fill="BDD6EE" w:themeFill="accent5" w:themeFillTint="66"/>
            <w:hideMark/>
          </w:tcPr>
          <w:p w14:paraId="4BD52C09" w14:textId="77777777" w:rsidR="00EF6A1B" w:rsidRDefault="001D5106" w:rsidP="00BB631F">
            <w:pPr>
              <w:jc w:val="center"/>
              <w:rPr>
                <w:rFonts w:eastAsia="Times New Roman"/>
              </w:rPr>
            </w:pPr>
            <w:bookmarkStart w:id="196" w:name="d1299e1390"/>
            <w:bookmarkEnd w:id="196"/>
            <w:r>
              <w:rPr>
                <w:rFonts w:eastAsia="Times New Roman"/>
              </w:rPr>
              <w:t>95.80</w:t>
            </w:r>
          </w:p>
        </w:tc>
        <w:tc>
          <w:tcPr>
            <w:tcW w:w="0" w:type="auto"/>
            <w:shd w:val="clear" w:color="auto" w:fill="BDD6EE" w:themeFill="accent5" w:themeFillTint="66"/>
            <w:hideMark/>
          </w:tcPr>
          <w:p w14:paraId="4C073DA5" w14:textId="77777777" w:rsidR="00EF6A1B" w:rsidRDefault="001D5106" w:rsidP="00BB631F">
            <w:pPr>
              <w:jc w:val="center"/>
              <w:rPr>
                <w:rFonts w:eastAsia="Times New Roman"/>
              </w:rPr>
            </w:pPr>
            <w:bookmarkStart w:id="197" w:name="d1299e1393"/>
            <w:bookmarkEnd w:id="197"/>
            <w:r>
              <w:rPr>
                <w:rFonts w:eastAsia="Times New Roman"/>
              </w:rPr>
              <w:t>0.01</w:t>
            </w:r>
          </w:p>
        </w:tc>
      </w:tr>
      <w:tr w:rsidR="00EF6A1B" w14:paraId="620AB65A" w14:textId="77777777" w:rsidTr="00BB631F">
        <w:trPr>
          <w:divId w:val="419374807"/>
          <w:tblCellSpacing w:w="15" w:type="dxa"/>
        </w:trPr>
        <w:tc>
          <w:tcPr>
            <w:tcW w:w="0" w:type="auto"/>
            <w:shd w:val="clear" w:color="auto" w:fill="BDD6EE" w:themeFill="accent5" w:themeFillTint="66"/>
            <w:vAlign w:val="center"/>
            <w:hideMark/>
          </w:tcPr>
          <w:p w14:paraId="188074A6" w14:textId="2914B3C4" w:rsidR="00EF6A1B" w:rsidRDefault="001D5106" w:rsidP="00BB631F">
            <w:pPr>
              <w:jc w:val="center"/>
              <w:rPr>
                <w:rFonts w:eastAsia="Times New Roman"/>
              </w:rPr>
            </w:pPr>
            <w:bookmarkStart w:id="198" w:name="d1299e1399"/>
            <w:bookmarkStart w:id="199" w:name="d1299e1397"/>
            <w:bookmarkEnd w:id="198"/>
            <w:bookmarkEnd w:id="199"/>
            <w:r>
              <w:rPr>
                <w:rFonts w:eastAsia="Times New Roman"/>
                <w:b/>
                <w:bCs/>
              </w:rPr>
              <w:lastRenderedPageBreak/>
              <w:t>9B</w:t>
            </w:r>
          </w:p>
        </w:tc>
        <w:tc>
          <w:tcPr>
            <w:tcW w:w="0" w:type="auto"/>
            <w:hideMark/>
          </w:tcPr>
          <w:p w14:paraId="1307CE7D" w14:textId="1A41364E" w:rsidR="00EF6A1B" w:rsidRDefault="001D5106" w:rsidP="00BB631F">
            <w:pPr>
              <w:jc w:val="center"/>
              <w:rPr>
                <w:rFonts w:eastAsia="Times New Roman"/>
              </w:rPr>
            </w:pPr>
            <w:bookmarkStart w:id="200" w:name="d1299e1405"/>
            <w:bookmarkEnd w:id="200"/>
            <w:r>
              <w:rPr>
                <w:rFonts w:eastAsia="Times New Roman"/>
                <w:b/>
                <w:bCs/>
              </w:rPr>
              <w:t>Pyrifluquinazon</w:t>
            </w:r>
          </w:p>
        </w:tc>
        <w:tc>
          <w:tcPr>
            <w:tcW w:w="0" w:type="auto"/>
            <w:hideMark/>
          </w:tcPr>
          <w:p w14:paraId="2D893E25" w14:textId="77777777" w:rsidR="00EF6A1B" w:rsidRDefault="001D5106" w:rsidP="00BB631F">
            <w:pPr>
              <w:jc w:val="center"/>
              <w:rPr>
                <w:rFonts w:eastAsia="Times New Roman"/>
              </w:rPr>
            </w:pPr>
            <w:bookmarkStart w:id="201" w:name="d1299e1411"/>
            <w:bookmarkEnd w:id="201"/>
            <w:r>
              <w:rPr>
                <w:rFonts w:eastAsia="Times New Roman"/>
              </w:rPr>
              <w:t>86.67</w:t>
            </w:r>
          </w:p>
        </w:tc>
        <w:tc>
          <w:tcPr>
            <w:tcW w:w="0" w:type="auto"/>
            <w:hideMark/>
          </w:tcPr>
          <w:p w14:paraId="0521D5C8" w14:textId="77777777" w:rsidR="00EF6A1B" w:rsidRDefault="001D5106" w:rsidP="00BB631F">
            <w:pPr>
              <w:jc w:val="center"/>
              <w:rPr>
                <w:rFonts w:eastAsia="Times New Roman"/>
              </w:rPr>
            </w:pPr>
            <w:bookmarkStart w:id="202" w:name="d1299e1414"/>
            <w:bookmarkEnd w:id="202"/>
            <w:r>
              <w:rPr>
                <w:rFonts w:eastAsia="Times New Roman"/>
              </w:rPr>
              <w:t>45.16</w:t>
            </w:r>
          </w:p>
        </w:tc>
        <w:tc>
          <w:tcPr>
            <w:tcW w:w="0" w:type="auto"/>
            <w:hideMark/>
          </w:tcPr>
          <w:p w14:paraId="7E12FFF1" w14:textId="77777777" w:rsidR="00EF6A1B" w:rsidRDefault="001D5106" w:rsidP="00BB631F">
            <w:pPr>
              <w:jc w:val="center"/>
              <w:rPr>
                <w:rFonts w:eastAsia="Times New Roman"/>
              </w:rPr>
            </w:pPr>
            <w:bookmarkStart w:id="203" w:name="d1299e1417"/>
            <w:bookmarkEnd w:id="203"/>
            <w:r>
              <w:rPr>
                <w:rFonts w:eastAsia="Times New Roman"/>
              </w:rPr>
              <w:t>80.77</w:t>
            </w:r>
          </w:p>
        </w:tc>
        <w:tc>
          <w:tcPr>
            <w:tcW w:w="0" w:type="auto"/>
            <w:hideMark/>
          </w:tcPr>
          <w:p w14:paraId="39F1B9C9" w14:textId="77777777" w:rsidR="00EF6A1B" w:rsidRDefault="001D5106" w:rsidP="00BB631F">
            <w:pPr>
              <w:jc w:val="center"/>
              <w:rPr>
                <w:rFonts w:eastAsia="Times New Roman"/>
              </w:rPr>
            </w:pPr>
            <w:bookmarkStart w:id="204" w:name="d1299e1421"/>
            <w:bookmarkEnd w:id="204"/>
            <w:r>
              <w:rPr>
                <w:rFonts w:eastAsia="Times New Roman"/>
              </w:rPr>
              <w:t>46.37</w:t>
            </w:r>
          </w:p>
        </w:tc>
        <w:tc>
          <w:tcPr>
            <w:tcW w:w="0" w:type="auto"/>
            <w:hideMark/>
          </w:tcPr>
          <w:p w14:paraId="097129F7" w14:textId="77777777" w:rsidR="00EF6A1B" w:rsidRDefault="001D5106" w:rsidP="00BB631F">
            <w:pPr>
              <w:jc w:val="center"/>
              <w:rPr>
                <w:rFonts w:eastAsia="Times New Roman"/>
              </w:rPr>
            </w:pPr>
            <w:bookmarkStart w:id="205" w:name="d1299e1424"/>
            <w:bookmarkEnd w:id="205"/>
            <w:r>
              <w:rPr>
                <w:rFonts w:eastAsia="Times New Roman"/>
              </w:rPr>
              <w:t>18.11</w:t>
            </w:r>
          </w:p>
        </w:tc>
        <w:tc>
          <w:tcPr>
            <w:tcW w:w="0" w:type="auto"/>
            <w:hideMark/>
          </w:tcPr>
          <w:p w14:paraId="5563A951" w14:textId="77777777" w:rsidR="00EF6A1B" w:rsidRDefault="001D5106" w:rsidP="00BB631F">
            <w:pPr>
              <w:jc w:val="center"/>
              <w:rPr>
                <w:rFonts w:eastAsia="Times New Roman"/>
              </w:rPr>
            </w:pPr>
            <w:bookmarkStart w:id="206" w:name="d1299e1427"/>
            <w:bookmarkEnd w:id="206"/>
            <w:r>
              <w:rPr>
                <w:rFonts w:eastAsia="Times New Roman"/>
              </w:rPr>
              <w:t>77.85</w:t>
            </w:r>
          </w:p>
        </w:tc>
        <w:tc>
          <w:tcPr>
            <w:tcW w:w="0" w:type="auto"/>
            <w:hideMark/>
          </w:tcPr>
          <w:p w14:paraId="6B63784B" w14:textId="77777777" w:rsidR="00EF6A1B" w:rsidRDefault="001D5106" w:rsidP="00BB631F">
            <w:pPr>
              <w:jc w:val="center"/>
              <w:rPr>
                <w:rFonts w:eastAsia="Times New Roman"/>
              </w:rPr>
            </w:pPr>
            <w:bookmarkStart w:id="207" w:name="d1299e1430"/>
            <w:bookmarkEnd w:id="207"/>
            <w:r>
              <w:rPr>
                <w:rFonts w:eastAsia="Times New Roman"/>
              </w:rPr>
              <w:t>&gt;1</w:t>
            </w:r>
          </w:p>
        </w:tc>
      </w:tr>
      <w:tr w:rsidR="00EF6A1B" w14:paraId="4AA8DE07" w14:textId="77777777" w:rsidTr="00BB631F">
        <w:trPr>
          <w:divId w:val="419374807"/>
          <w:tblCellSpacing w:w="15" w:type="dxa"/>
        </w:trPr>
        <w:tc>
          <w:tcPr>
            <w:tcW w:w="0" w:type="auto"/>
            <w:vAlign w:val="center"/>
            <w:hideMark/>
          </w:tcPr>
          <w:p w14:paraId="5002841E" w14:textId="52CD087B" w:rsidR="00EF6A1B" w:rsidRDefault="001D5106" w:rsidP="00BB631F">
            <w:pPr>
              <w:jc w:val="center"/>
              <w:rPr>
                <w:rFonts w:eastAsia="Times New Roman"/>
              </w:rPr>
            </w:pPr>
            <w:bookmarkStart w:id="208" w:name="d1299e1437"/>
            <w:bookmarkStart w:id="209" w:name="d1299e1435"/>
            <w:bookmarkEnd w:id="208"/>
            <w:bookmarkEnd w:id="209"/>
            <w:r>
              <w:rPr>
                <w:rFonts w:eastAsia="Times New Roman"/>
                <w:b/>
                <w:bCs/>
              </w:rPr>
              <w:t>12A</w:t>
            </w:r>
          </w:p>
        </w:tc>
        <w:tc>
          <w:tcPr>
            <w:tcW w:w="0" w:type="auto"/>
            <w:shd w:val="clear" w:color="auto" w:fill="BDD6EE" w:themeFill="accent5" w:themeFillTint="66"/>
            <w:hideMark/>
          </w:tcPr>
          <w:p w14:paraId="0B93628C" w14:textId="1ECB2EBA" w:rsidR="00EF6A1B" w:rsidRDefault="001D5106" w:rsidP="00BB631F">
            <w:pPr>
              <w:jc w:val="center"/>
              <w:rPr>
                <w:rFonts w:eastAsia="Times New Roman"/>
              </w:rPr>
            </w:pPr>
            <w:bookmarkStart w:id="210" w:name="d1299e1443"/>
            <w:bookmarkEnd w:id="210"/>
            <w:proofErr w:type="spellStart"/>
            <w:r>
              <w:rPr>
                <w:rFonts w:eastAsia="Times New Roman"/>
                <w:b/>
                <w:bCs/>
              </w:rPr>
              <w:t>Diafenthiuron</w:t>
            </w:r>
            <w:proofErr w:type="spellEnd"/>
          </w:p>
        </w:tc>
        <w:tc>
          <w:tcPr>
            <w:tcW w:w="0" w:type="auto"/>
            <w:shd w:val="clear" w:color="auto" w:fill="BDD6EE" w:themeFill="accent5" w:themeFillTint="66"/>
            <w:hideMark/>
          </w:tcPr>
          <w:p w14:paraId="30383AB3" w14:textId="77777777" w:rsidR="00EF6A1B" w:rsidRDefault="001D5106" w:rsidP="00BB631F">
            <w:pPr>
              <w:jc w:val="center"/>
              <w:rPr>
                <w:rFonts w:eastAsia="Times New Roman"/>
              </w:rPr>
            </w:pPr>
            <w:bookmarkStart w:id="211" w:name="d1299e1449"/>
            <w:bookmarkEnd w:id="211"/>
            <w:r>
              <w:rPr>
                <w:rFonts w:eastAsia="Times New Roman"/>
              </w:rPr>
              <w:t>3.23</w:t>
            </w:r>
          </w:p>
        </w:tc>
        <w:tc>
          <w:tcPr>
            <w:tcW w:w="0" w:type="auto"/>
            <w:shd w:val="clear" w:color="auto" w:fill="BDD6EE" w:themeFill="accent5" w:themeFillTint="66"/>
            <w:hideMark/>
          </w:tcPr>
          <w:p w14:paraId="7830B473" w14:textId="77777777" w:rsidR="00EF6A1B" w:rsidRDefault="001D5106" w:rsidP="00BB631F">
            <w:pPr>
              <w:jc w:val="center"/>
              <w:rPr>
                <w:rFonts w:eastAsia="Times New Roman"/>
              </w:rPr>
            </w:pPr>
            <w:bookmarkStart w:id="212" w:name="d1299e1452"/>
            <w:bookmarkEnd w:id="212"/>
            <w:r>
              <w:rPr>
                <w:rFonts w:eastAsia="Times New Roman"/>
              </w:rPr>
              <w:t>85.19</w:t>
            </w:r>
          </w:p>
        </w:tc>
        <w:tc>
          <w:tcPr>
            <w:tcW w:w="0" w:type="auto"/>
            <w:shd w:val="clear" w:color="auto" w:fill="BDD6EE" w:themeFill="accent5" w:themeFillTint="66"/>
            <w:hideMark/>
          </w:tcPr>
          <w:p w14:paraId="7F878E4B" w14:textId="77777777" w:rsidR="00EF6A1B" w:rsidRDefault="001D5106" w:rsidP="00BB631F">
            <w:pPr>
              <w:jc w:val="center"/>
              <w:rPr>
                <w:rFonts w:eastAsia="Times New Roman"/>
              </w:rPr>
            </w:pPr>
            <w:bookmarkStart w:id="213" w:name="d1299e1455"/>
            <w:bookmarkEnd w:id="213"/>
            <w:r>
              <w:rPr>
                <w:rFonts w:eastAsia="Times New Roman"/>
              </w:rPr>
              <w:t>72.73</w:t>
            </w:r>
          </w:p>
        </w:tc>
        <w:tc>
          <w:tcPr>
            <w:tcW w:w="0" w:type="auto"/>
            <w:shd w:val="clear" w:color="auto" w:fill="BDD6EE" w:themeFill="accent5" w:themeFillTint="66"/>
            <w:hideMark/>
          </w:tcPr>
          <w:p w14:paraId="0E6AD074" w14:textId="77777777" w:rsidR="00EF6A1B" w:rsidRDefault="001D5106" w:rsidP="00BB631F">
            <w:pPr>
              <w:jc w:val="center"/>
              <w:rPr>
                <w:rFonts w:eastAsia="Times New Roman"/>
              </w:rPr>
            </w:pPr>
            <w:bookmarkStart w:id="214" w:name="d1299e1459"/>
            <w:bookmarkEnd w:id="214"/>
            <w:r>
              <w:rPr>
                <w:rFonts w:eastAsia="Times New Roman"/>
              </w:rPr>
              <w:t>19.31</w:t>
            </w:r>
          </w:p>
        </w:tc>
        <w:tc>
          <w:tcPr>
            <w:tcW w:w="0" w:type="auto"/>
            <w:shd w:val="clear" w:color="auto" w:fill="BDD6EE" w:themeFill="accent5" w:themeFillTint="66"/>
            <w:hideMark/>
          </w:tcPr>
          <w:p w14:paraId="32CBB9B3" w14:textId="77777777" w:rsidR="00EF6A1B" w:rsidRDefault="001D5106" w:rsidP="00BB631F">
            <w:pPr>
              <w:jc w:val="center"/>
              <w:rPr>
                <w:rFonts w:eastAsia="Times New Roman"/>
              </w:rPr>
            </w:pPr>
            <w:bookmarkStart w:id="215" w:name="d1299e1462"/>
            <w:bookmarkEnd w:id="215"/>
            <w:r>
              <w:rPr>
                <w:rFonts w:eastAsia="Times New Roman"/>
              </w:rPr>
              <w:t>11.68</w:t>
            </w:r>
          </w:p>
        </w:tc>
        <w:tc>
          <w:tcPr>
            <w:tcW w:w="0" w:type="auto"/>
            <w:shd w:val="clear" w:color="auto" w:fill="BDD6EE" w:themeFill="accent5" w:themeFillTint="66"/>
            <w:hideMark/>
          </w:tcPr>
          <w:p w14:paraId="4C9FCD69" w14:textId="77777777" w:rsidR="00EF6A1B" w:rsidRDefault="001D5106" w:rsidP="00BB631F">
            <w:pPr>
              <w:jc w:val="center"/>
              <w:rPr>
                <w:rFonts w:eastAsia="Times New Roman"/>
              </w:rPr>
            </w:pPr>
            <w:bookmarkStart w:id="216" w:name="d1299e1465"/>
            <w:bookmarkEnd w:id="216"/>
            <w:r>
              <w:rPr>
                <w:rFonts w:eastAsia="Times New Roman"/>
              </w:rPr>
              <w:t>20.50</w:t>
            </w:r>
          </w:p>
        </w:tc>
        <w:tc>
          <w:tcPr>
            <w:tcW w:w="0" w:type="auto"/>
            <w:shd w:val="clear" w:color="auto" w:fill="BDD6EE" w:themeFill="accent5" w:themeFillTint="66"/>
            <w:hideMark/>
          </w:tcPr>
          <w:p w14:paraId="299816A1" w14:textId="77777777" w:rsidR="00EF6A1B" w:rsidRDefault="001D5106" w:rsidP="00BB631F">
            <w:pPr>
              <w:jc w:val="center"/>
              <w:rPr>
                <w:rFonts w:eastAsia="Times New Roman"/>
              </w:rPr>
            </w:pPr>
            <w:bookmarkStart w:id="217" w:name="d1299e1468"/>
            <w:bookmarkEnd w:id="217"/>
            <w:r>
              <w:rPr>
                <w:rFonts w:eastAsia="Times New Roman"/>
              </w:rPr>
              <w:t>&gt;1</w:t>
            </w:r>
          </w:p>
        </w:tc>
      </w:tr>
      <w:tr w:rsidR="00EF6A1B" w14:paraId="1C82E87E" w14:textId="77777777" w:rsidTr="00BB631F">
        <w:trPr>
          <w:divId w:val="419374807"/>
          <w:tblCellSpacing w:w="15" w:type="dxa"/>
        </w:trPr>
        <w:tc>
          <w:tcPr>
            <w:tcW w:w="0" w:type="auto"/>
            <w:vMerge w:val="restart"/>
            <w:shd w:val="clear" w:color="auto" w:fill="BDD6EE" w:themeFill="accent5" w:themeFillTint="66"/>
            <w:vAlign w:val="center"/>
            <w:hideMark/>
          </w:tcPr>
          <w:p w14:paraId="4B5A8D95" w14:textId="73CC5974" w:rsidR="00EF6A1B" w:rsidRDefault="001D5106" w:rsidP="00BB631F">
            <w:pPr>
              <w:jc w:val="center"/>
              <w:rPr>
                <w:rFonts w:eastAsia="Times New Roman"/>
              </w:rPr>
            </w:pPr>
            <w:bookmarkStart w:id="218" w:name="d1299e1474"/>
            <w:bookmarkStart w:id="219" w:name="d1299e1472"/>
            <w:bookmarkEnd w:id="218"/>
            <w:bookmarkEnd w:id="219"/>
            <w:r>
              <w:rPr>
                <w:rFonts w:eastAsia="Times New Roman"/>
                <w:b/>
                <w:bCs/>
              </w:rPr>
              <w:t>14</w:t>
            </w:r>
          </w:p>
        </w:tc>
        <w:tc>
          <w:tcPr>
            <w:tcW w:w="0" w:type="auto"/>
            <w:hideMark/>
          </w:tcPr>
          <w:p w14:paraId="6BF65B34" w14:textId="0190A6B7" w:rsidR="00EF6A1B" w:rsidRDefault="001D5106" w:rsidP="00BB631F">
            <w:pPr>
              <w:jc w:val="center"/>
              <w:rPr>
                <w:rFonts w:eastAsia="Times New Roman"/>
              </w:rPr>
            </w:pPr>
            <w:bookmarkStart w:id="220" w:name="d1299e1480"/>
            <w:bookmarkEnd w:id="220"/>
            <w:proofErr w:type="spellStart"/>
            <w:r>
              <w:rPr>
                <w:rFonts w:eastAsia="Times New Roman"/>
                <w:b/>
                <w:bCs/>
              </w:rPr>
              <w:t>Cartap</w:t>
            </w:r>
            <w:proofErr w:type="spellEnd"/>
            <w:r>
              <w:rPr>
                <w:rFonts w:eastAsia="Times New Roman"/>
                <w:b/>
                <w:bCs/>
              </w:rPr>
              <w:t xml:space="preserve"> Hydrochloride</w:t>
            </w:r>
          </w:p>
        </w:tc>
        <w:tc>
          <w:tcPr>
            <w:tcW w:w="0" w:type="auto"/>
            <w:hideMark/>
          </w:tcPr>
          <w:p w14:paraId="6515BE11" w14:textId="77777777" w:rsidR="00EF6A1B" w:rsidRDefault="001D5106" w:rsidP="00BB631F">
            <w:pPr>
              <w:jc w:val="center"/>
              <w:rPr>
                <w:rFonts w:eastAsia="Times New Roman"/>
              </w:rPr>
            </w:pPr>
            <w:bookmarkStart w:id="221" w:name="d1299e1486"/>
            <w:bookmarkEnd w:id="221"/>
            <w:r>
              <w:rPr>
                <w:rFonts w:eastAsia="Times New Roman"/>
              </w:rPr>
              <w:t>77.42</w:t>
            </w:r>
          </w:p>
        </w:tc>
        <w:tc>
          <w:tcPr>
            <w:tcW w:w="0" w:type="auto"/>
            <w:hideMark/>
          </w:tcPr>
          <w:p w14:paraId="0E298CD6" w14:textId="77777777" w:rsidR="00EF6A1B" w:rsidRDefault="001D5106" w:rsidP="00BB631F">
            <w:pPr>
              <w:jc w:val="center"/>
              <w:rPr>
                <w:rFonts w:eastAsia="Times New Roman"/>
              </w:rPr>
            </w:pPr>
            <w:bookmarkStart w:id="222" w:name="d1299e1489"/>
            <w:bookmarkEnd w:id="222"/>
            <w:r>
              <w:rPr>
                <w:rFonts w:eastAsia="Times New Roman"/>
              </w:rPr>
              <w:t>100.00</w:t>
            </w:r>
          </w:p>
        </w:tc>
        <w:tc>
          <w:tcPr>
            <w:tcW w:w="0" w:type="auto"/>
            <w:hideMark/>
          </w:tcPr>
          <w:p w14:paraId="6B0CAE7A" w14:textId="77777777" w:rsidR="00EF6A1B" w:rsidRDefault="001D5106" w:rsidP="00BB631F">
            <w:pPr>
              <w:jc w:val="center"/>
              <w:rPr>
                <w:rFonts w:eastAsia="Times New Roman"/>
              </w:rPr>
            </w:pPr>
            <w:bookmarkStart w:id="223" w:name="d1299e1492"/>
            <w:bookmarkEnd w:id="223"/>
            <w:r>
              <w:rPr>
                <w:rFonts w:eastAsia="Times New Roman"/>
              </w:rPr>
              <w:t>100.00</w:t>
            </w:r>
          </w:p>
        </w:tc>
        <w:tc>
          <w:tcPr>
            <w:tcW w:w="0" w:type="auto"/>
            <w:hideMark/>
          </w:tcPr>
          <w:p w14:paraId="608E7C20" w14:textId="77777777" w:rsidR="00EF6A1B" w:rsidRDefault="001D5106" w:rsidP="00BB631F">
            <w:pPr>
              <w:jc w:val="center"/>
              <w:rPr>
                <w:rFonts w:eastAsia="Times New Roman"/>
              </w:rPr>
            </w:pPr>
            <w:bookmarkStart w:id="224" w:name="d1299e1496"/>
            <w:bookmarkEnd w:id="224"/>
            <w:r>
              <w:rPr>
                <w:rFonts w:eastAsia="Times New Roman"/>
              </w:rPr>
              <w:t>13.40</w:t>
            </w:r>
          </w:p>
        </w:tc>
        <w:tc>
          <w:tcPr>
            <w:tcW w:w="0" w:type="auto"/>
            <w:hideMark/>
          </w:tcPr>
          <w:p w14:paraId="553CB090" w14:textId="77777777" w:rsidR="00EF6A1B" w:rsidRDefault="001D5106" w:rsidP="00BB631F">
            <w:pPr>
              <w:jc w:val="center"/>
              <w:rPr>
                <w:rFonts w:eastAsia="Times New Roman"/>
              </w:rPr>
            </w:pPr>
            <w:bookmarkStart w:id="225" w:name="d1299e1499"/>
            <w:bookmarkEnd w:id="225"/>
            <w:r>
              <w:rPr>
                <w:rFonts w:eastAsia="Times New Roman"/>
              </w:rPr>
              <w:t>30.00</w:t>
            </w:r>
          </w:p>
        </w:tc>
        <w:tc>
          <w:tcPr>
            <w:tcW w:w="0" w:type="auto"/>
            <w:hideMark/>
          </w:tcPr>
          <w:p w14:paraId="144E7575" w14:textId="77777777" w:rsidR="00EF6A1B" w:rsidRDefault="001D5106" w:rsidP="00BB631F">
            <w:pPr>
              <w:jc w:val="center"/>
              <w:rPr>
                <w:rFonts w:eastAsia="Times New Roman"/>
              </w:rPr>
            </w:pPr>
            <w:bookmarkStart w:id="226" w:name="d1299e1502"/>
            <w:bookmarkEnd w:id="226"/>
            <w:r>
              <w:rPr>
                <w:rFonts w:eastAsia="Times New Roman"/>
              </w:rPr>
              <w:t>40.00</w:t>
            </w:r>
          </w:p>
        </w:tc>
        <w:tc>
          <w:tcPr>
            <w:tcW w:w="0" w:type="auto"/>
            <w:hideMark/>
          </w:tcPr>
          <w:p w14:paraId="20FCC79F" w14:textId="77777777" w:rsidR="00EF6A1B" w:rsidRDefault="001D5106" w:rsidP="00BB631F">
            <w:pPr>
              <w:jc w:val="center"/>
              <w:rPr>
                <w:rFonts w:eastAsia="Times New Roman"/>
              </w:rPr>
            </w:pPr>
            <w:bookmarkStart w:id="227" w:name="d1299e1505"/>
            <w:bookmarkEnd w:id="227"/>
            <w:r>
              <w:rPr>
                <w:rFonts w:eastAsia="Times New Roman"/>
              </w:rPr>
              <w:t>&gt;1</w:t>
            </w:r>
          </w:p>
        </w:tc>
      </w:tr>
      <w:tr w:rsidR="00EF6A1B" w14:paraId="25A5AFC2" w14:textId="77777777" w:rsidTr="00BB631F">
        <w:trPr>
          <w:divId w:val="419374807"/>
          <w:tblCellSpacing w:w="15" w:type="dxa"/>
        </w:trPr>
        <w:tc>
          <w:tcPr>
            <w:tcW w:w="0" w:type="auto"/>
            <w:vMerge/>
            <w:shd w:val="clear" w:color="auto" w:fill="BDD6EE" w:themeFill="accent5" w:themeFillTint="66"/>
            <w:vAlign w:val="center"/>
            <w:hideMark/>
          </w:tcPr>
          <w:p w14:paraId="651DF96C"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49F6814C" w14:textId="2558596E" w:rsidR="00EF6A1B" w:rsidRDefault="001D5106" w:rsidP="00BB631F">
            <w:pPr>
              <w:jc w:val="center"/>
              <w:rPr>
                <w:rFonts w:eastAsia="Times New Roman"/>
              </w:rPr>
            </w:pPr>
            <w:bookmarkStart w:id="228" w:name="d1299e1511"/>
            <w:bookmarkStart w:id="229" w:name="d1299e1509"/>
            <w:bookmarkEnd w:id="228"/>
            <w:bookmarkEnd w:id="229"/>
            <w:proofErr w:type="spellStart"/>
            <w:r>
              <w:rPr>
                <w:rFonts w:eastAsia="Times New Roman"/>
                <w:b/>
                <w:bCs/>
              </w:rPr>
              <w:t>Thiosultap</w:t>
            </w:r>
            <w:proofErr w:type="spellEnd"/>
            <w:r>
              <w:rPr>
                <w:rFonts w:eastAsia="Times New Roman"/>
                <w:b/>
                <w:bCs/>
              </w:rPr>
              <w:t>-disodium</w:t>
            </w:r>
          </w:p>
        </w:tc>
        <w:tc>
          <w:tcPr>
            <w:tcW w:w="0" w:type="auto"/>
            <w:shd w:val="clear" w:color="auto" w:fill="BDD6EE" w:themeFill="accent5" w:themeFillTint="66"/>
            <w:hideMark/>
          </w:tcPr>
          <w:p w14:paraId="10CB0B04" w14:textId="77777777" w:rsidR="00EF6A1B" w:rsidRDefault="001D5106" w:rsidP="00BB631F">
            <w:pPr>
              <w:jc w:val="center"/>
              <w:rPr>
                <w:rFonts w:eastAsia="Times New Roman"/>
              </w:rPr>
            </w:pPr>
            <w:bookmarkStart w:id="230" w:name="d1299e1517"/>
            <w:bookmarkEnd w:id="230"/>
            <w:r>
              <w:rPr>
                <w:rFonts w:eastAsia="Times New Roman"/>
              </w:rPr>
              <w:t>9.09</w:t>
            </w:r>
          </w:p>
        </w:tc>
        <w:tc>
          <w:tcPr>
            <w:tcW w:w="0" w:type="auto"/>
            <w:shd w:val="clear" w:color="auto" w:fill="BDD6EE" w:themeFill="accent5" w:themeFillTint="66"/>
            <w:hideMark/>
          </w:tcPr>
          <w:p w14:paraId="58725A17" w14:textId="77777777" w:rsidR="00EF6A1B" w:rsidRDefault="001D5106" w:rsidP="00BB631F">
            <w:pPr>
              <w:jc w:val="center"/>
              <w:rPr>
                <w:rFonts w:eastAsia="Times New Roman"/>
              </w:rPr>
            </w:pPr>
            <w:bookmarkStart w:id="231" w:name="d1299e1520"/>
            <w:bookmarkEnd w:id="231"/>
            <w:r>
              <w:rPr>
                <w:rFonts w:eastAsia="Times New Roman"/>
              </w:rPr>
              <w:t>6.67</w:t>
            </w:r>
          </w:p>
        </w:tc>
        <w:tc>
          <w:tcPr>
            <w:tcW w:w="0" w:type="auto"/>
            <w:shd w:val="clear" w:color="auto" w:fill="BDD6EE" w:themeFill="accent5" w:themeFillTint="66"/>
            <w:hideMark/>
          </w:tcPr>
          <w:p w14:paraId="35F702B1" w14:textId="77777777" w:rsidR="00EF6A1B" w:rsidRDefault="001D5106" w:rsidP="00BB631F">
            <w:pPr>
              <w:jc w:val="center"/>
              <w:rPr>
                <w:rFonts w:eastAsia="Times New Roman"/>
              </w:rPr>
            </w:pPr>
            <w:bookmarkStart w:id="232" w:name="d1299e1523"/>
            <w:bookmarkEnd w:id="232"/>
            <w:r>
              <w:rPr>
                <w:rFonts w:eastAsia="Times New Roman"/>
              </w:rPr>
              <w:t>44.44</w:t>
            </w:r>
          </w:p>
        </w:tc>
        <w:tc>
          <w:tcPr>
            <w:tcW w:w="0" w:type="auto"/>
            <w:shd w:val="clear" w:color="auto" w:fill="BDD6EE" w:themeFill="accent5" w:themeFillTint="66"/>
            <w:hideMark/>
          </w:tcPr>
          <w:p w14:paraId="602F0E13" w14:textId="77777777" w:rsidR="00EF6A1B" w:rsidRDefault="001D5106" w:rsidP="00BB631F">
            <w:pPr>
              <w:jc w:val="center"/>
              <w:rPr>
                <w:rFonts w:eastAsia="Times New Roman"/>
              </w:rPr>
            </w:pPr>
            <w:bookmarkStart w:id="233" w:name="d1299e1526"/>
            <w:bookmarkEnd w:id="233"/>
            <w:r>
              <w:rPr>
                <w:rFonts w:eastAsia="Times New Roman"/>
              </w:rPr>
              <w:t>19.22</w:t>
            </w:r>
          </w:p>
        </w:tc>
        <w:tc>
          <w:tcPr>
            <w:tcW w:w="0" w:type="auto"/>
            <w:shd w:val="clear" w:color="auto" w:fill="BDD6EE" w:themeFill="accent5" w:themeFillTint="66"/>
            <w:hideMark/>
          </w:tcPr>
          <w:p w14:paraId="083BDD93" w14:textId="77777777" w:rsidR="00EF6A1B" w:rsidRDefault="001D5106" w:rsidP="00BB631F">
            <w:pPr>
              <w:jc w:val="center"/>
              <w:rPr>
                <w:rFonts w:eastAsia="Times New Roman"/>
              </w:rPr>
            </w:pPr>
            <w:bookmarkStart w:id="234" w:name="d1299e1530"/>
            <w:bookmarkEnd w:id="234"/>
            <w:r>
              <w:rPr>
                <w:rFonts w:eastAsia="Times New Roman"/>
              </w:rPr>
              <w:t>0.00</w:t>
            </w:r>
          </w:p>
        </w:tc>
        <w:tc>
          <w:tcPr>
            <w:tcW w:w="0" w:type="auto"/>
            <w:shd w:val="clear" w:color="auto" w:fill="BDD6EE" w:themeFill="accent5" w:themeFillTint="66"/>
            <w:hideMark/>
          </w:tcPr>
          <w:p w14:paraId="7BB00EBD" w14:textId="77777777" w:rsidR="00EF6A1B" w:rsidRDefault="001D5106" w:rsidP="00BB631F">
            <w:pPr>
              <w:jc w:val="center"/>
              <w:rPr>
                <w:rFonts w:eastAsia="Times New Roman"/>
              </w:rPr>
            </w:pPr>
            <w:bookmarkStart w:id="235" w:name="d1299e1533"/>
            <w:bookmarkEnd w:id="235"/>
            <w:r>
              <w:rPr>
                <w:rFonts w:eastAsia="Times New Roman"/>
              </w:rPr>
              <w:t>42.33</w:t>
            </w:r>
          </w:p>
        </w:tc>
        <w:tc>
          <w:tcPr>
            <w:tcW w:w="0" w:type="auto"/>
            <w:shd w:val="clear" w:color="auto" w:fill="BDD6EE" w:themeFill="accent5" w:themeFillTint="66"/>
            <w:hideMark/>
          </w:tcPr>
          <w:p w14:paraId="2C326DA9" w14:textId="77777777" w:rsidR="00EF6A1B" w:rsidRDefault="001D5106" w:rsidP="00BB631F">
            <w:pPr>
              <w:jc w:val="center"/>
              <w:rPr>
                <w:rFonts w:eastAsia="Times New Roman"/>
              </w:rPr>
            </w:pPr>
            <w:bookmarkStart w:id="236" w:name="d1299e1536"/>
            <w:bookmarkEnd w:id="236"/>
            <w:r>
              <w:rPr>
                <w:rFonts w:eastAsia="Times New Roman"/>
              </w:rPr>
              <w:t>&gt;1</w:t>
            </w:r>
          </w:p>
        </w:tc>
      </w:tr>
      <w:tr w:rsidR="00EF6A1B" w14:paraId="18A68283" w14:textId="77777777" w:rsidTr="00BB631F">
        <w:trPr>
          <w:divId w:val="419374807"/>
          <w:tblCellSpacing w:w="15" w:type="dxa"/>
        </w:trPr>
        <w:tc>
          <w:tcPr>
            <w:tcW w:w="0" w:type="auto"/>
            <w:vAlign w:val="center"/>
            <w:hideMark/>
          </w:tcPr>
          <w:p w14:paraId="60546444" w14:textId="496B851D" w:rsidR="00EF6A1B" w:rsidRDefault="001D5106" w:rsidP="00BB631F">
            <w:pPr>
              <w:jc w:val="center"/>
              <w:rPr>
                <w:rFonts w:eastAsia="Times New Roman"/>
              </w:rPr>
            </w:pPr>
            <w:bookmarkStart w:id="237" w:name="d1299e1542"/>
            <w:bookmarkStart w:id="238" w:name="d1299e1540"/>
            <w:bookmarkEnd w:id="237"/>
            <w:bookmarkEnd w:id="238"/>
            <w:r>
              <w:rPr>
                <w:rFonts w:eastAsia="Times New Roman"/>
                <w:b/>
                <w:bCs/>
              </w:rPr>
              <w:t>19</w:t>
            </w:r>
          </w:p>
        </w:tc>
        <w:tc>
          <w:tcPr>
            <w:tcW w:w="0" w:type="auto"/>
            <w:hideMark/>
          </w:tcPr>
          <w:p w14:paraId="209766C9" w14:textId="3CDE78B3" w:rsidR="00EF6A1B" w:rsidRDefault="001D5106" w:rsidP="00BB631F">
            <w:pPr>
              <w:jc w:val="center"/>
              <w:rPr>
                <w:rFonts w:eastAsia="Times New Roman"/>
              </w:rPr>
            </w:pPr>
            <w:bookmarkStart w:id="239" w:name="d1299e1548"/>
            <w:bookmarkEnd w:id="239"/>
            <w:r>
              <w:rPr>
                <w:rFonts w:eastAsia="Times New Roman"/>
                <w:b/>
                <w:bCs/>
              </w:rPr>
              <w:t>Amitraz</w:t>
            </w:r>
          </w:p>
        </w:tc>
        <w:tc>
          <w:tcPr>
            <w:tcW w:w="0" w:type="auto"/>
            <w:hideMark/>
          </w:tcPr>
          <w:p w14:paraId="6B4EFDF1" w14:textId="77777777" w:rsidR="00EF6A1B" w:rsidRDefault="001D5106" w:rsidP="00BB631F">
            <w:pPr>
              <w:jc w:val="center"/>
              <w:rPr>
                <w:rFonts w:eastAsia="Times New Roman"/>
              </w:rPr>
            </w:pPr>
            <w:bookmarkStart w:id="240" w:name="d1299e1554"/>
            <w:bookmarkEnd w:id="240"/>
            <w:r>
              <w:rPr>
                <w:rFonts w:eastAsia="Times New Roman"/>
              </w:rPr>
              <w:t>ND</w:t>
            </w:r>
          </w:p>
        </w:tc>
        <w:tc>
          <w:tcPr>
            <w:tcW w:w="0" w:type="auto"/>
            <w:hideMark/>
          </w:tcPr>
          <w:p w14:paraId="5070E6FC" w14:textId="77777777" w:rsidR="00EF6A1B" w:rsidRDefault="001D5106" w:rsidP="00BB631F">
            <w:pPr>
              <w:jc w:val="center"/>
              <w:rPr>
                <w:rFonts w:eastAsia="Times New Roman"/>
              </w:rPr>
            </w:pPr>
            <w:bookmarkStart w:id="241" w:name="d1299e1557"/>
            <w:bookmarkEnd w:id="241"/>
            <w:r>
              <w:rPr>
                <w:rFonts w:eastAsia="Times New Roman"/>
              </w:rPr>
              <w:t>ND</w:t>
            </w:r>
          </w:p>
        </w:tc>
        <w:tc>
          <w:tcPr>
            <w:tcW w:w="0" w:type="auto"/>
            <w:hideMark/>
          </w:tcPr>
          <w:p w14:paraId="165A22B2" w14:textId="77777777" w:rsidR="00EF6A1B" w:rsidRDefault="001D5106" w:rsidP="00BB631F">
            <w:pPr>
              <w:jc w:val="center"/>
              <w:rPr>
                <w:rFonts w:eastAsia="Times New Roman"/>
              </w:rPr>
            </w:pPr>
            <w:bookmarkStart w:id="242" w:name="d1299e1560"/>
            <w:bookmarkEnd w:id="242"/>
            <w:r>
              <w:rPr>
                <w:rFonts w:eastAsia="Times New Roman"/>
              </w:rPr>
              <w:t>ND</w:t>
            </w:r>
          </w:p>
        </w:tc>
        <w:tc>
          <w:tcPr>
            <w:tcW w:w="0" w:type="auto"/>
            <w:hideMark/>
          </w:tcPr>
          <w:p w14:paraId="1AF1D5A4" w14:textId="77777777" w:rsidR="00EF6A1B" w:rsidRDefault="001D5106" w:rsidP="00BB631F">
            <w:pPr>
              <w:jc w:val="center"/>
              <w:rPr>
                <w:rFonts w:eastAsia="Times New Roman"/>
              </w:rPr>
            </w:pPr>
            <w:bookmarkStart w:id="243" w:name="d1299e1564"/>
            <w:bookmarkEnd w:id="243"/>
            <w:r>
              <w:rPr>
                <w:rFonts w:eastAsia="Times New Roman"/>
              </w:rPr>
              <w:t>97.50</w:t>
            </w:r>
          </w:p>
        </w:tc>
        <w:tc>
          <w:tcPr>
            <w:tcW w:w="0" w:type="auto"/>
            <w:hideMark/>
          </w:tcPr>
          <w:p w14:paraId="4A9DB949" w14:textId="77777777" w:rsidR="00EF6A1B" w:rsidRDefault="001D5106" w:rsidP="00BB631F">
            <w:pPr>
              <w:jc w:val="center"/>
              <w:rPr>
                <w:rFonts w:eastAsia="Times New Roman"/>
              </w:rPr>
            </w:pPr>
            <w:bookmarkStart w:id="244" w:name="d1299e1567"/>
            <w:bookmarkEnd w:id="244"/>
            <w:r>
              <w:rPr>
                <w:rFonts w:eastAsia="Times New Roman"/>
              </w:rPr>
              <w:t>86.70</w:t>
            </w:r>
          </w:p>
        </w:tc>
        <w:tc>
          <w:tcPr>
            <w:tcW w:w="0" w:type="auto"/>
            <w:hideMark/>
          </w:tcPr>
          <w:p w14:paraId="1FDA1504" w14:textId="77777777" w:rsidR="00EF6A1B" w:rsidRDefault="001D5106" w:rsidP="00BB631F">
            <w:pPr>
              <w:jc w:val="center"/>
              <w:rPr>
                <w:rFonts w:eastAsia="Times New Roman"/>
              </w:rPr>
            </w:pPr>
            <w:bookmarkStart w:id="245" w:name="d1299e1570"/>
            <w:bookmarkEnd w:id="245"/>
            <w:r>
              <w:rPr>
                <w:rFonts w:eastAsia="Times New Roman"/>
              </w:rPr>
              <w:t>79.30</w:t>
            </w:r>
          </w:p>
        </w:tc>
        <w:tc>
          <w:tcPr>
            <w:tcW w:w="0" w:type="auto"/>
            <w:hideMark/>
          </w:tcPr>
          <w:p w14:paraId="0C64F8B9" w14:textId="77777777" w:rsidR="00EF6A1B" w:rsidRDefault="001D5106" w:rsidP="00BB631F">
            <w:pPr>
              <w:jc w:val="center"/>
              <w:rPr>
                <w:rFonts w:eastAsia="Times New Roman"/>
              </w:rPr>
            </w:pPr>
            <w:bookmarkStart w:id="246" w:name="d1299e1573"/>
            <w:bookmarkEnd w:id="246"/>
            <w:r>
              <w:rPr>
                <w:rFonts w:eastAsia="Times New Roman"/>
              </w:rPr>
              <w:t>0.1</w:t>
            </w:r>
          </w:p>
        </w:tc>
      </w:tr>
      <w:tr w:rsidR="00EF6A1B" w14:paraId="78F8BE82" w14:textId="77777777" w:rsidTr="00BB631F">
        <w:trPr>
          <w:divId w:val="419374807"/>
          <w:tblCellSpacing w:w="15" w:type="dxa"/>
        </w:trPr>
        <w:tc>
          <w:tcPr>
            <w:tcW w:w="0" w:type="auto"/>
            <w:vMerge w:val="restart"/>
            <w:shd w:val="clear" w:color="auto" w:fill="BDD6EE" w:themeFill="accent5" w:themeFillTint="66"/>
            <w:vAlign w:val="center"/>
            <w:hideMark/>
          </w:tcPr>
          <w:p w14:paraId="46E9A2FF" w14:textId="3DC92E04" w:rsidR="00EF6A1B" w:rsidRDefault="001D5106" w:rsidP="00BB631F">
            <w:pPr>
              <w:jc w:val="center"/>
              <w:rPr>
                <w:rFonts w:eastAsia="Times New Roman"/>
              </w:rPr>
            </w:pPr>
            <w:bookmarkStart w:id="247" w:name="d1299e1579"/>
            <w:bookmarkStart w:id="248" w:name="d1299e1577"/>
            <w:bookmarkEnd w:id="247"/>
            <w:bookmarkEnd w:id="248"/>
            <w:r>
              <w:rPr>
                <w:rFonts w:eastAsia="Times New Roman"/>
                <w:b/>
                <w:bCs/>
              </w:rPr>
              <w:t>21A</w:t>
            </w:r>
          </w:p>
        </w:tc>
        <w:tc>
          <w:tcPr>
            <w:tcW w:w="0" w:type="auto"/>
            <w:shd w:val="clear" w:color="auto" w:fill="BDD6EE" w:themeFill="accent5" w:themeFillTint="66"/>
            <w:hideMark/>
          </w:tcPr>
          <w:p w14:paraId="0C1EEE73" w14:textId="69F711C3" w:rsidR="00EF6A1B" w:rsidRDefault="001D5106" w:rsidP="00BB631F">
            <w:pPr>
              <w:jc w:val="center"/>
              <w:rPr>
                <w:rFonts w:eastAsia="Times New Roman"/>
              </w:rPr>
            </w:pPr>
            <w:bookmarkStart w:id="249" w:name="d1299e1585"/>
            <w:bookmarkEnd w:id="249"/>
            <w:r>
              <w:rPr>
                <w:rFonts w:eastAsia="Times New Roman"/>
                <w:b/>
                <w:bCs/>
              </w:rPr>
              <w:t>Tebufenpyrad</w:t>
            </w:r>
          </w:p>
        </w:tc>
        <w:tc>
          <w:tcPr>
            <w:tcW w:w="0" w:type="auto"/>
            <w:shd w:val="clear" w:color="auto" w:fill="BDD6EE" w:themeFill="accent5" w:themeFillTint="66"/>
            <w:hideMark/>
          </w:tcPr>
          <w:p w14:paraId="19AE7524" w14:textId="77777777" w:rsidR="00EF6A1B" w:rsidRDefault="001D5106" w:rsidP="00BB631F">
            <w:pPr>
              <w:jc w:val="center"/>
              <w:rPr>
                <w:rFonts w:eastAsia="Times New Roman"/>
              </w:rPr>
            </w:pPr>
            <w:bookmarkStart w:id="250" w:name="d1299e1591"/>
            <w:bookmarkEnd w:id="250"/>
            <w:r>
              <w:rPr>
                <w:rFonts w:eastAsia="Times New Roman"/>
              </w:rPr>
              <w:t>41.38</w:t>
            </w:r>
          </w:p>
        </w:tc>
        <w:tc>
          <w:tcPr>
            <w:tcW w:w="0" w:type="auto"/>
            <w:shd w:val="clear" w:color="auto" w:fill="BDD6EE" w:themeFill="accent5" w:themeFillTint="66"/>
            <w:hideMark/>
          </w:tcPr>
          <w:p w14:paraId="54D0A4DE" w14:textId="77777777" w:rsidR="00EF6A1B" w:rsidRDefault="001D5106" w:rsidP="00BB631F">
            <w:pPr>
              <w:jc w:val="center"/>
              <w:rPr>
                <w:rFonts w:eastAsia="Times New Roman"/>
              </w:rPr>
            </w:pPr>
            <w:bookmarkStart w:id="251" w:name="d1299e1594"/>
            <w:bookmarkEnd w:id="251"/>
            <w:r>
              <w:rPr>
                <w:rFonts w:eastAsia="Times New Roman"/>
              </w:rPr>
              <w:t>60.00</w:t>
            </w:r>
          </w:p>
        </w:tc>
        <w:tc>
          <w:tcPr>
            <w:tcW w:w="0" w:type="auto"/>
            <w:shd w:val="clear" w:color="auto" w:fill="BDD6EE" w:themeFill="accent5" w:themeFillTint="66"/>
            <w:hideMark/>
          </w:tcPr>
          <w:p w14:paraId="6351BABA" w14:textId="77777777" w:rsidR="00EF6A1B" w:rsidRDefault="001D5106" w:rsidP="00BB631F">
            <w:pPr>
              <w:jc w:val="center"/>
              <w:rPr>
                <w:rFonts w:eastAsia="Times New Roman"/>
              </w:rPr>
            </w:pPr>
            <w:bookmarkStart w:id="252" w:name="d1299e1597"/>
            <w:bookmarkEnd w:id="252"/>
            <w:r>
              <w:rPr>
                <w:rFonts w:eastAsia="Times New Roman"/>
              </w:rPr>
              <w:t>74.07</w:t>
            </w:r>
          </w:p>
        </w:tc>
        <w:tc>
          <w:tcPr>
            <w:tcW w:w="0" w:type="auto"/>
            <w:shd w:val="clear" w:color="auto" w:fill="BDD6EE" w:themeFill="accent5" w:themeFillTint="66"/>
            <w:hideMark/>
          </w:tcPr>
          <w:p w14:paraId="517568DB" w14:textId="77777777" w:rsidR="00EF6A1B" w:rsidRDefault="001D5106" w:rsidP="00BB631F">
            <w:pPr>
              <w:jc w:val="center"/>
              <w:rPr>
                <w:rFonts w:eastAsia="Times New Roman"/>
              </w:rPr>
            </w:pPr>
            <w:bookmarkStart w:id="253" w:name="d1299e1601"/>
            <w:bookmarkEnd w:id="253"/>
            <w:r>
              <w:rPr>
                <w:rFonts w:eastAsia="Times New Roman"/>
              </w:rPr>
              <w:t>0.58</w:t>
            </w:r>
          </w:p>
        </w:tc>
        <w:tc>
          <w:tcPr>
            <w:tcW w:w="0" w:type="auto"/>
            <w:shd w:val="clear" w:color="auto" w:fill="BDD6EE" w:themeFill="accent5" w:themeFillTint="66"/>
            <w:hideMark/>
          </w:tcPr>
          <w:p w14:paraId="204479FE" w14:textId="77777777" w:rsidR="00EF6A1B" w:rsidRDefault="001D5106" w:rsidP="00BB631F">
            <w:pPr>
              <w:jc w:val="center"/>
              <w:rPr>
                <w:rFonts w:eastAsia="Times New Roman"/>
              </w:rPr>
            </w:pPr>
            <w:bookmarkStart w:id="254" w:name="d1299e1604"/>
            <w:bookmarkEnd w:id="254"/>
            <w:r>
              <w:rPr>
                <w:rFonts w:eastAsia="Times New Roman"/>
              </w:rPr>
              <w:t>34.60</w:t>
            </w:r>
          </w:p>
        </w:tc>
        <w:tc>
          <w:tcPr>
            <w:tcW w:w="0" w:type="auto"/>
            <w:shd w:val="clear" w:color="auto" w:fill="BDD6EE" w:themeFill="accent5" w:themeFillTint="66"/>
            <w:hideMark/>
          </w:tcPr>
          <w:p w14:paraId="7E08D658" w14:textId="77777777" w:rsidR="00EF6A1B" w:rsidRDefault="001D5106" w:rsidP="00BB631F">
            <w:pPr>
              <w:jc w:val="center"/>
              <w:rPr>
                <w:rFonts w:eastAsia="Times New Roman"/>
              </w:rPr>
            </w:pPr>
            <w:bookmarkStart w:id="255" w:name="d1299e1607"/>
            <w:bookmarkEnd w:id="255"/>
            <w:r>
              <w:rPr>
                <w:rFonts w:eastAsia="Times New Roman"/>
              </w:rPr>
              <w:t>82.93</w:t>
            </w:r>
          </w:p>
        </w:tc>
        <w:tc>
          <w:tcPr>
            <w:tcW w:w="0" w:type="auto"/>
            <w:shd w:val="clear" w:color="auto" w:fill="BDD6EE" w:themeFill="accent5" w:themeFillTint="66"/>
            <w:hideMark/>
          </w:tcPr>
          <w:p w14:paraId="3413DC57" w14:textId="77777777" w:rsidR="00EF6A1B" w:rsidRDefault="001D5106" w:rsidP="00BB631F">
            <w:pPr>
              <w:jc w:val="center"/>
              <w:rPr>
                <w:rFonts w:eastAsia="Times New Roman"/>
              </w:rPr>
            </w:pPr>
            <w:bookmarkStart w:id="256" w:name="d1299e1610"/>
            <w:bookmarkEnd w:id="256"/>
            <w:r>
              <w:rPr>
                <w:rFonts w:eastAsia="Times New Roman"/>
              </w:rPr>
              <w:t>1</w:t>
            </w:r>
          </w:p>
        </w:tc>
      </w:tr>
      <w:tr w:rsidR="00EF6A1B" w14:paraId="18720D50" w14:textId="77777777" w:rsidTr="00BB631F">
        <w:trPr>
          <w:divId w:val="419374807"/>
          <w:tblCellSpacing w:w="15" w:type="dxa"/>
        </w:trPr>
        <w:tc>
          <w:tcPr>
            <w:tcW w:w="0" w:type="auto"/>
            <w:vMerge/>
            <w:shd w:val="clear" w:color="auto" w:fill="BDD6EE" w:themeFill="accent5" w:themeFillTint="66"/>
            <w:vAlign w:val="center"/>
            <w:hideMark/>
          </w:tcPr>
          <w:p w14:paraId="79B1774F" w14:textId="77777777" w:rsidR="00EF6A1B" w:rsidRDefault="00EF6A1B" w:rsidP="00BB631F">
            <w:pPr>
              <w:jc w:val="center"/>
              <w:rPr>
                <w:rFonts w:eastAsia="Times New Roman"/>
                <w:sz w:val="24"/>
                <w:szCs w:val="24"/>
              </w:rPr>
            </w:pPr>
          </w:p>
        </w:tc>
        <w:tc>
          <w:tcPr>
            <w:tcW w:w="0" w:type="auto"/>
            <w:hideMark/>
          </w:tcPr>
          <w:p w14:paraId="283B1C18" w14:textId="46715C87" w:rsidR="00EF6A1B" w:rsidRDefault="001D5106" w:rsidP="00BB631F">
            <w:pPr>
              <w:jc w:val="center"/>
              <w:rPr>
                <w:rFonts w:eastAsia="Times New Roman"/>
              </w:rPr>
            </w:pPr>
            <w:bookmarkStart w:id="257" w:name="d1299e1616"/>
            <w:bookmarkStart w:id="258" w:name="d1299e1614"/>
            <w:bookmarkEnd w:id="257"/>
            <w:bookmarkEnd w:id="258"/>
            <w:r>
              <w:rPr>
                <w:rFonts w:eastAsia="Times New Roman"/>
                <w:b/>
                <w:bCs/>
              </w:rPr>
              <w:t>Fenpyroximate</w:t>
            </w:r>
          </w:p>
        </w:tc>
        <w:tc>
          <w:tcPr>
            <w:tcW w:w="0" w:type="auto"/>
            <w:hideMark/>
          </w:tcPr>
          <w:p w14:paraId="7EB18B13" w14:textId="77777777" w:rsidR="00EF6A1B" w:rsidRDefault="001D5106" w:rsidP="00BB631F">
            <w:pPr>
              <w:jc w:val="center"/>
              <w:rPr>
                <w:rFonts w:eastAsia="Times New Roman"/>
              </w:rPr>
            </w:pPr>
            <w:bookmarkStart w:id="259" w:name="d1299e1622"/>
            <w:bookmarkEnd w:id="259"/>
            <w:r>
              <w:rPr>
                <w:rFonts w:eastAsia="Times New Roman"/>
              </w:rPr>
              <w:t>96.77</w:t>
            </w:r>
          </w:p>
        </w:tc>
        <w:tc>
          <w:tcPr>
            <w:tcW w:w="0" w:type="auto"/>
            <w:hideMark/>
          </w:tcPr>
          <w:p w14:paraId="7C31473E" w14:textId="77777777" w:rsidR="00EF6A1B" w:rsidRDefault="001D5106" w:rsidP="00BB631F">
            <w:pPr>
              <w:jc w:val="center"/>
              <w:rPr>
                <w:rFonts w:eastAsia="Times New Roman"/>
              </w:rPr>
            </w:pPr>
            <w:bookmarkStart w:id="260" w:name="d1299e1625"/>
            <w:bookmarkEnd w:id="260"/>
            <w:r>
              <w:rPr>
                <w:rFonts w:eastAsia="Times New Roman"/>
              </w:rPr>
              <w:t>100.00</w:t>
            </w:r>
          </w:p>
        </w:tc>
        <w:tc>
          <w:tcPr>
            <w:tcW w:w="0" w:type="auto"/>
            <w:hideMark/>
          </w:tcPr>
          <w:p w14:paraId="098712BB" w14:textId="77777777" w:rsidR="00EF6A1B" w:rsidRDefault="001D5106" w:rsidP="00BB631F">
            <w:pPr>
              <w:jc w:val="center"/>
              <w:rPr>
                <w:rFonts w:eastAsia="Times New Roman"/>
              </w:rPr>
            </w:pPr>
            <w:bookmarkStart w:id="261" w:name="d1299e1628"/>
            <w:bookmarkEnd w:id="261"/>
            <w:r>
              <w:rPr>
                <w:rFonts w:eastAsia="Times New Roman"/>
              </w:rPr>
              <w:t>100.00</w:t>
            </w:r>
          </w:p>
        </w:tc>
        <w:tc>
          <w:tcPr>
            <w:tcW w:w="0" w:type="auto"/>
            <w:hideMark/>
          </w:tcPr>
          <w:p w14:paraId="1DE6577E" w14:textId="77777777" w:rsidR="00EF6A1B" w:rsidRDefault="001D5106" w:rsidP="00BB631F">
            <w:pPr>
              <w:jc w:val="center"/>
              <w:rPr>
                <w:rFonts w:eastAsia="Times New Roman"/>
              </w:rPr>
            </w:pPr>
            <w:bookmarkStart w:id="262" w:name="d1299e1631"/>
            <w:bookmarkEnd w:id="262"/>
            <w:r>
              <w:rPr>
                <w:rFonts w:eastAsia="Times New Roman"/>
              </w:rPr>
              <w:t>85.22</w:t>
            </w:r>
          </w:p>
        </w:tc>
        <w:tc>
          <w:tcPr>
            <w:tcW w:w="0" w:type="auto"/>
            <w:hideMark/>
          </w:tcPr>
          <w:p w14:paraId="28B74229" w14:textId="77777777" w:rsidR="00EF6A1B" w:rsidRDefault="001D5106" w:rsidP="00BB631F">
            <w:pPr>
              <w:jc w:val="center"/>
              <w:rPr>
                <w:rFonts w:eastAsia="Times New Roman"/>
              </w:rPr>
            </w:pPr>
            <w:bookmarkStart w:id="263" w:name="d1299e1635"/>
            <w:bookmarkEnd w:id="263"/>
            <w:r>
              <w:rPr>
                <w:rFonts w:eastAsia="Times New Roman"/>
              </w:rPr>
              <w:t>96.22</w:t>
            </w:r>
          </w:p>
        </w:tc>
        <w:tc>
          <w:tcPr>
            <w:tcW w:w="0" w:type="auto"/>
            <w:hideMark/>
          </w:tcPr>
          <w:p w14:paraId="1971DA04" w14:textId="77777777" w:rsidR="00EF6A1B" w:rsidRDefault="001D5106" w:rsidP="00BB631F">
            <w:pPr>
              <w:jc w:val="center"/>
              <w:rPr>
                <w:rFonts w:eastAsia="Times New Roman"/>
              </w:rPr>
            </w:pPr>
            <w:bookmarkStart w:id="264" w:name="d1299e1638"/>
            <w:bookmarkEnd w:id="264"/>
            <w:r>
              <w:rPr>
                <w:rFonts w:eastAsia="Times New Roman"/>
              </w:rPr>
              <w:t>82.36</w:t>
            </w:r>
          </w:p>
        </w:tc>
        <w:tc>
          <w:tcPr>
            <w:tcW w:w="0" w:type="auto"/>
            <w:hideMark/>
          </w:tcPr>
          <w:p w14:paraId="3FC58AFE" w14:textId="77777777" w:rsidR="00EF6A1B" w:rsidRDefault="001D5106" w:rsidP="00BB631F">
            <w:pPr>
              <w:jc w:val="center"/>
              <w:rPr>
                <w:rFonts w:eastAsia="Times New Roman"/>
              </w:rPr>
            </w:pPr>
            <w:bookmarkStart w:id="265" w:name="d1299e1641"/>
            <w:bookmarkEnd w:id="265"/>
            <w:r>
              <w:rPr>
                <w:rFonts w:eastAsia="Times New Roman"/>
              </w:rPr>
              <w:t>0.01</w:t>
            </w:r>
          </w:p>
        </w:tc>
      </w:tr>
      <w:tr w:rsidR="00EF6A1B" w14:paraId="4CBD9CBC" w14:textId="77777777" w:rsidTr="00BB631F">
        <w:trPr>
          <w:divId w:val="419374807"/>
          <w:tblCellSpacing w:w="15" w:type="dxa"/>
        </w:trPr>
        <w:tc>
          <w:tcPr>
            <w:tcW w:w="0" w:type="auto"/>
            <w:vMerge/>
            <w:shd w:val="clear" w:color="auto" w:fill="BDD6EE" w:themeFill="accent5" w:themeFillTint="66"/>
            <w:vAlign w:val="center"/>
            <w:hideMark/>
          </w:tcPr>
          <w:p w14:paraId="6A758423"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395B16E5" w14:textId="05F77619" w:rsidR="00EF6A1B" w:rsidRDefault="001D5106" w:rsidP="00BB631F">
            <w:pPr>
              <w:jc w:val="center"/>
              <w:rPr>
                <w:rFonts w:eastAsia="Times New Roman"/>
              </w:rPr>
            </w:pPr>
            <w:bookmarkStart w:id="266" w:name="d1299e1648"/>
            <w:bookmarkStart w:id="267" w:name="d1299e1646"/>
            <w:bookmarkEnd w:id="266"/>
            <w:bookmarkEnd w:id="267"/>
            <w:r>
              <w:rPr>
                <w:rFonts w:eastAsia="Times New Roman"/>
                <w:b/>
                <w:bCs/>
              </w:rPr>
              <w:t>Tolfenpyrad</w:t>
            </w:r>
          </w:p>
        </w:tc>
        <w:tc>
          <w:tcPr>
            <w:tcW w:w="0" w:type="auto"/>
            <w:shd w:val="clear" w:color="auto" w:fill="BDD6EE" w:themeFill="accent5" w:themeFillTint="66"/>
            <w:hideMark/>
          </w:tcPr>
          <w:p w14:paraId="768A2368" w14:textId="77777777" w:rsidR="00EF6A1B" w:rsidRDefault="001D5106" w:rsidP="00BB631F">
            <w:pPr>
              <w:jc w:val="center"/>
              <w:rPr>
                <w:rFonts w:eastAsia="Times New Roman"/>
              </w:rPr>
            </w:pPr>
            <w:bookmarkStart w:id="268" w:name="d1299e1654"/>
            <w:bookmarkEnd w:id="268"/>
            <w:r>
              <w:rPr>
                <w:rFonts w:eastAsia="Times New Roman"/>
              </w:rPr>
              <w:t>47.58</w:t>
            </w:r>
          </w:p>
        </w:tc>
        <w:tc>
          <w:tcPr>
            <w:tcW w:w="0" w:type="auto"/>
            <w:shd w:val="clear" w:color="auto" w:fill="BDD6EE" w:themeFill="accent5" w:themeFillTint="66"/>
            <w:hideMark/>
          </w:tcPr>
          <w:p w14:paraId="2C7D5347" w14:textId="77777777" w:rsidR="00EF6A1B" w:rsidRDefault="001D5106" w:rsidP="00BB631F">
            <w:pPr>
              <w:jc w:val="center"/>
              <w:rPr>
                <w:rFonts w:eastAsia="Times New Roman"/>
              </w:rPr>
            </w:pPr>
            <w:bookmarkStart w:id="269" w:name="d1299e1657"/>
            <w:bookmarkEnd w:id="269"/>
            <w:r>
              <w:rPr>
                <w:rFonts w:eastAsia="Times New Roman"/>
              </w:rPr>
              <w:t>90.91</w:t>
            </w:r>
          </w:p>
        </w:tc>
        <w:tc>
          <w:tcPr>
            <w:tcW w:w="0" w:type="auto"/>
            <w:shd w:val="clear" w:color="auto" w:fill="BDD6EE" w:themeFill="accent5" w:themeFillTint="66"/>
            <w:hideMark/>
          </w:tcPr>
          <w:p w14:paraId="5EF0A66E" w14:textId="77777777" w:rsidR="00EF6A1B" w:rsidRDefault="001D5106" w:rsidP="00BB631F">
            <w:pPr>
              <w:jc w:val="center"/>
              <w:rPr>
                <w:rFonts w:eastAsia="Times New Roman"/>
              </w:rPr>
            </w:pPr>
            <w:bookmarkStart w:id="270" w:name="d1299e1660"/>
            <w:bookmarkEnd w:id="270"/>
            <w:r>
              <w:rPr>
                <w:rFonts w:eastAsia="Times New Roman"/>
              </w:rPr>
              <w:t>100.00</w:t>
            </w:r>
          </w:p>
        </w:tc>
        <w:tc>
          <w:tcPr>
            <w:tcW w:w="0" w:type="auto"/>
            <w:shd w:val="clear" w:color="auto" w:fill="BDD6EE" w:themeFill="accent5" w:themeFillTint="66"/>
            <w:hideMark/>
          </w:tcPr>
          <w:p w14:paraId="512DA96B" w14:textId="77777777" w:rsidR="00EF6A1B" w:rsidRDefault="001D5106" w:rsidP="00BB631F">
            <w:pPr>
              <w:jc w:val="center"/>
              <w:rPr>
                <w:rFonts w:eastAsia="Times New Roman"/>
              </w:rPr>
            </w:pPr>
            <w:bookmarkStart w:id="271" w:name="d1299e1663"/>
            <w:bookmarkEnd w:id="271"/>
            <w:r>
              <w:rPr>
                <w:rFonts w:eastAsia="Times New Roman"/>
              </w:rPr>
              <w:t>100.00</w:t>
            </w:r>
          </w:p>
        </w:tc>
        <w:tc>
          <w:tcPr>
            <w:tcW w:w="0" w:type="auto"/>
            <w:shd w:val="clear" w:color="auto" w:fill="BDD6EE" w:themeFill="accent5" w:themeFillTint="66"/>
            <w:hideMark/>
          </w:tcPr>
          <w:p w14:paraId="5FC95772" w14:textId="77777777" w:rsidR="00EF6A1B" w:rsidRDefault="001D5106" w:rsidP="00BB631F">
            <w:pPr>
              <w:jc w:val="center"/>
              <w:rPr>
                <w:rFonts w:eastAsia="Times New Roman"/>
              </w:rPr>
            </w:pPr>
            <w:bookmarkStart w:id="272" w:name="d1299e1667"/>
            <w:bookmarkEnd w:id="272"/>
            <w:r>
              <w:rPr>
                <w:rFonts w:eastAsia="Times New Roman"/>
              </w:rPr>
              <w:t>100.00</w:t>
            </w:r>
          </w:p>
        </w:tc>
        <w:tc>
          <w:tcPr>
            <w:tcW w:w="0" w:type="auto"/>
            <w:shd w:val="clear" w:color="auto" w:fill="BDD6EE" w:themeFill="accent5" w:themeFillTint="66"/>
            <w:hideMark/>
          </w:tcPr>
          <w:p w14:paraId="4A2C87A1" w14:textId="77777777" w:rsidR="00EF6A1B" w:rsidRDefault="001D5106" w:rsidP="00BB631F">
            <w:pPr>
              <w:jc w:val="center"/>
              <w:rPr>
                <w:rFonts w:eastAsia="Times New Roman"/>
              </w:rPr>
            </w:pPr>
            <w:bookmarkStart w:id="273" w:name="d1299e1670"/>
            <w:bookmarkEnd w:id="273"/>
            <w:r>
              <w:rPr>
                <w:rFonts w:eastAsia="Times New Roman"/>
              </w:rPr>
              <w:t>100.00</w:t>
            </w:r>
          </w:p>
        </w:tc>
        <w:tc>
          <w:tcPr>
            <w:tcW w:w="0" w:type="auto"/>
            <w:shd w:val="clear" w:color="auto" w:fill="BDD6EE" w:themeFill="accent5" w:themeFillTint="66"/>
            <w:hideMark/>
          </w:tcPr>
          <w:p w14:paraId="295C15D0" w14:textId="77777777" w:rsidR="00EF6A1B" w:rsidRDefault="001D5106" w:rsidP="00BB631F">
            <w:pPr>
              <w:jc w:val="center"/>
              <w:rPr>
                <w:rFonts w:eastAsia="Times New Roman"/>
              </w:rPr>
            </w:pPr>
            <w:bookmarkStart w:id="274" w:name="d1299e1673"/>
            <w:bookmarkEnd w:id="274"/>
            <w:r>
              <w:rPr>
                <w:rFonts w:eastAsia="Times New Roman"/>
              </w:rPr>
              <w:t>0.01</w:t>
            </w:r>
          </w:p>
        </w:tc>
      </w:tr>
      <w:tr w:rsidR="00EF6A1B" w14:paraId="08A8764B" w14:textId="77777777" w:rsidTr="00BB631F">
        <w:trPr>
          <w:divId w:val="419374807"/>
          <w:tblCellSpacing w:w="15" w:type="dxa"/>
        </w:trPr>
        <w:tc>
          <w:tcPr>
            <w:tcW w:w="0" w:type="auto"/>
            <w:vMerge/>
            <w:shd w:val="clear" w:color="auto" w:fill="BDD6EE" w:themeFill="accent5" w:themeFillTint="66"/>
            <w:vAlign w:val="center"/>
            <w:hideMark/>
          </w:tcPr>
          <w:p w14:paraId="2132BFC6" w14:textId="77777777" w:rsidR="00EF6A1B" w:rsidRDefault="00EF6A1B" w:rsidP="00BB631F">
            <w:pPr>
              <w:jc w:val="center"/>
              <w:rPr>
                <w:rFonts w:eastAsia="Times New Roman"/>
                <w:sz w:val="24"/>
                <w:szCs w:val="24"/>
              </w:rPr>
            </w:pPr>
          </w:p>
        </w:tc>
        <w:tc>
          <w:tcPr>
            <w:tcW w:w="0" w:type="auto"/>
            <w:hideMark/>
          </w:tcPr>
          <w:p w14:paraId="32F3E2DA" w14:textId="017A4267" w:rsidR="00EF6A1B" w:rsidRDefault="001D5106" w:rsidP="00BB631F">
            <w:pPr>
              <w:jc w:val="center"/>
              <w:rPr>
                <w:rFonts w:eastAsia="Times New Roman"/>
              </w:rPr>
            </w:pPr>
            <w:bookmarkStart w:id="275" w:name="d1299e1679"/>
            <w:bookmarkStart w:id="276" w:name="d1299e1677"/>
            <w:bookmarkEnd w:id="275"/>
            <w:bookmarkEnd w:id="276"/>
            <w:r>
              <w:rPr>
                <w:rFonts w:eastAsia="Times New Roman"/>
                <w:b/>
                <w:bCs/>
              </w:rPr>
              <w:t>Pyridaben</w:t>
            </w:r>
          </w:p>
        </w:tc>
        <w:tc>
          <w:tcPr>
            <w:tcW w:w="0" w:type="auto"/>
            <w:hideMark/>
          </w:tcPr>
          <w:p w14:paraId="51528974" w14:textId="77777777" w:rsidR="00EF6A1B" w:rsidRDefault="001D5106" w:rsidP="00BB631F">
            <w:pPr>
              <w:jc w:val="center"/>
              <w:rPr>
                <w:rFonts w:eastAsia="Times New Roman"/>
              </w:rPr>
            </w:pPr>
            <w:bookmarkStart w:id="277" w:name="d1299e1685"/>
            <w:bookmarkEnd w:id="277"/>
            <w:r>
              <w:rPr>
                <w:rFonts w:eastAsia="Times New Roman"/>
              </w:rPr>
              <w:t>ND</w:t>
            </w:r>
          </w:p>
        </w:tc>
        <w:tc>
          <w:tcPr>
            <w:tcW w:w="0" w:type="auto"/>
            <w:hideMark/>
          </w:tcPr>
          <w:p w14:paraId="6670132F" w14:textId="77777777" w:rsidR="00EF6A1B" w:rsidRDefault="001D5106" w:rsidP="00BB631F">
            <w:pPr>
              <w:jc w:val="center"/>
              <w:rPr>
                <w:rFonts w:eastAsia="Times New Roman"/>
              </w:rPr>
            </w:pPr>
            <w:bookmarkStart w:id="278" w:name="d1299e1688"/>
            <w:bookmarkEnd w:id="278"/>
            <w:r>
              <w:rPr>
                <w:rFonts w:eastAsia="Times New Roman"/>
              </w:rPr>
              <w:t>ND</w:t>
            </w:r>
          </w:p>
        </w:tc>
        <w:tc>
          <w:tcPr>
            <w:tcW w:w="0" w:type="auto"/>
            <w:hideMark/>
          </w:tcPr>
          <w:p w14:paraId="749CEF6D" w14:textId="77777777" w:rsidR="00EF6A1B" w:rsidRDefault="001D5106" w:rsidP="00BB631F">
            <w:pPr>
              <w:jc w:val="center"/>
              <w:rPr>
                <w:rFonts w:eastAsia="Times New Roman"/>
              </w:rPr>
            </w:pPr>
            <w:bookmarkStart w:id="279" w:name="d1299e1691"/>
            <w:bookmarkEnd w:id="279"/>
            <w:r>
              <w:rPr>
                <w:rFonts w:eastAsia="Times New Roman"/>
              </w:rPr>
              <w:t>ND</w:t>
            </w:r>
          </w:p>
        </w:tc>
        <w:tc>
          <w:tcPr>
            <w:tcW w:w="0" w:type="auto"/>
            <w:hideMark/>
          </w:tcPr>
          <w:p w14:paraId="439A2461" w14:textId="77777777" w:rsidR="00EF6A1B" w:rsidRDefault="001D5106" w:rsidP="00BB631F">
            <w:pPr>
              <w:jc w:val="center"/>
              <w:rPr>
                <w:rFonts w:eastAsia="Times New Roman"/>
              </w:rPr>
            </w:pPr>
            <w:bookmarkStart w:id="280" w:name="d1299e1694"/>
            <w:bookmarkEnd w:id="280"/>
            <w:r>
              <w:rPr>
                <w:rFonts w:eastAsia="Times New Roman"/>
              </w:rPr>
              <w:t>42.00</w:t>
            </w:r>
          </w:p>
        </w:tc>
        <w:tc>
          <w:tcPr>
            <w:tcW w:w="0" w:type="auto"/>
            <w:hideMark/>
          </w:tcPr>
          <w:p w14:paraId="0B7279C7" w14:textId="77777777" w:rsidR="00EF6A1B" w:rsidRDefault="001D5106" w:rsidP="00BB631F">
            <w:pPr>
              <w:jc w:val="center"/>
              <w:rPr>
                <w:rFonts w:eastAsia="Times New Roman"/>
              </w:rPr>
            </w:pPr>
            <w:bookmarkStart w:id="281" w:name="d1299e1698"/>
            <w:bookmarkEnd w:id="281"/>
            <w:r>
              <w:rPr>
                <w:rFonts w:eastAsia="Times New Roman"/>
              </w:rPr>
              <w:t>94.00</w:t>
            </w:r>
          </w:p>
        </w:tc>
        <w:tc>
          <w:tcPr>
            <w:tcW w:w="0" w:type="auto"/>
            <w:hideMark/>
          </w:tcPr>
          <w:p w14:paraId="41B68748" w14:textId="77777777" w:rsidR="00EF6A1B" w:rsidRDefault="001D5106" w:rsidP="00BB631F">
            <w:pPr>
              <w:jc w:val="center"/>
              <w:rPr>
                <w:rFonts w:eastAsia="Times New Roman"/>
              </w:rPr>
            </w:pPr>
            <w:bookmarkStart w:id="282" w:name="d1299e1701"/>
            <w:bookmarkEnd w:id="282"/>
            <w:r>
              <w:rPr>
                <w:rFonts w:eastAsia="Times New Roman"/>
              </w:rPr>
              <w:t>76.00</w:t>
            </w:r>
          </w:p>
        </w:tc>
        <w:tc>
          <w:tcPr>
            <w:tcW w:w="0" w:type="auto"/>
            <w:hideMark/>
          </w:tcPr>
          <w:p w14:paraId="1270B3A5" w14:textId="77777777" w:rsidR="00EF6A1B" w:rsidRDefault="001D5106" w:rsidP="00BB631F">
            <w:pPr>
              <w:jc w:val="center"/>
              <w:rPr>
                <w:rFonts w:eastAsia="Times New Roman"/>
              </w:rPr>
            </w:pPr>
            <w:bookmarkStart w:id="283" w:name="d1299e1704"/>
            <w:bookmarkEnd w:id="283"/>
            <w:r>
              <w:rPr>
                <w:rFonts w:eastAsia="Times New Roman"/>
              </w:rPr>
              <w:t>0.1</w:t>
            </w:r>
          </w:p>
        </w:tc>
      </w:tr>
      <w:tr w:rsidR="00EF6A1B" w14:paraId="4760ED48" w14:textId="77777777" w:rsidTr="00BB631F">
        <w:trPr>
          <w:divId w:val="419374807"/>
          <w:tblCellSpacing w:w="15" w:type="dxa"/>
        </w:trPr>
        <w:tc>
          <w:tcPr>
            <w:tcW w:w="0" w:type="auto"/>
            <w:vMerge/>
            <w:shd w:val="clear" w:color="auto" w:fill="BDD6EE" w:themeFill="accent5" w:themeFillTint="66"/>
            <w:vAlign w:val="center"/>
            <w:hideMark/>
          </w:tcPr>
          <w:p w14:paraId="41CEDB4F"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37C04B27" w14:textId="4A520810" w:rsidR="00EF6A1B" w:rsidRDefault="001D5106" w:rsidP="00BB631F">
            <w:pPr>
              <w:jc w:val="center"/>
              <w:rPr>
                <w:rFonts w:eastAsia="Times New Roman"/>
              </w:rPr>
            </w:pPr>
            <w:bookmarkStart w:id="284" w:name="d1299e1710"/>
            <w:bookmarkStart w:id="285" w:name="d1299e1708"/>
            <w:bookmarkEnd w:id="284"/>
            <w:bookmarkEnd w:id="285"/>
            <w:r>
              <w:rPr>
                <w:rFonts w:eastAsia="Times New Roman"/>
                <w:b/>
                <w:bCs/>
              </w:rPr>
              <w:t>Fenazaquin</w:t>
            </w:r>
          </w:p>
        </w:tc>
        <w:tc>
          <w:tcPr>
            <w:tcW w:w="0" w:type="auto"/>
            <w:shd w:val="clear" w:color="auto" w:fill="BDD6EE" w:themeFill="accent5" w:themeFillTint="66"/>
            <w:hideMark/>
          </w:tcPr>
          <w:p w14:paraId="670FEEC2" w14:textId="77777777" w:rsidR="00EF6A1B" w:rsidRDefault="001D5106" w:rsidP="00BB631F">
            <w:pPr>
              <w:jc w:val="center"/>
              <w:rPr>
                <w:rFonts w:eastAsia="Times New Roman"/>
              </w:rPr>
            </w:pPr>
            <w:bookmarkStart w:id="286" w:name="d1299e1716"/>
            <w:bookmarkEnd w:id="286"/>
            <w:r>
              <w:rPr>
                <w:rFonts w:eastAsia="Times New Roman"/>
              </w:rPr>
              <w:t>3.33</w:t>
            </w:r>
          </w:p>
        </w:tc>
        <w:tc>
          <w:tcPr>
            <w:tcW w:w="0" w:type="auto"/>
            <w:shd w:val="clear" w:color="auto" w:fill="BDD6EE" w:themeFill="accent5" w:themeFillTint="66"/>
            <w:hideMark/>
          </w:tcPr>
          <w:p w14:paraId="69476F47" w14:textId="77777777" w:rsidR="00EF6A1B" w:rsidRDefault="001D5106" w:rsidP="00BB631F">
            <w:pPr>
              <w:jc w:val="center"/>
              <w:rPr>
                <w:rFonts w:eastAsia="Times New Roman"/>
              </w:rPr>
            </w:pPr>
            <w:bookmarkStart w:id="287" w:name="d1299e1719"/>
            <w:bookmarkEnd w:id="287"/>
            <w:r>
              <w:rPr>
                <w:rFonts w:eastAsia="Times New Roman"/>
              </w:rPr>
              <w:t>5.56</w:t>
            </w:r>
          </w:p>
        </w:tc>
        <w:tc>
          <w:tcPr>
            <w:tcW w:w="0" w:type="auto"/>
            <w:shd w:val="clear" w:color="auto" w:fill="BDD6EE" w:themeFill="accent5" w:themeFillTint="66"/>
            <w:hideMark/>
          </w:tcPr>
          <w:p w14:paraId="7484D8B9" w14:textId="77777777" w:rsidR="00EF6A1B" w:rsidRDefault="001D5106" w:rsidP="00BB631F">
            <w:pPr>
              <w:jc w:val="center"/>
              <w:rPr>
                <w:rFonts w:eastAsia="Times New Roman"/>
              </w:rPr>
            </w:pPr>
            <w:bookmarkStart w:id="288" w:name="d1299e1722"/>
            <w:bookmarkEnd w:id="288"/>
            <w:r>
              <w:rPr>
                <w:rFonts w:eastAsia="Times New Roman"/>
              </w:rPr>
              <w:t>31.85</w:t>
            </w:r>
          </w:p>
        </w:tc>
        <w:tc>
          <w:tcPr>
            <w:tcW w:w="0" w:type="auto"/>
            <w:shd w:val="clear" w:color="auto" w:fill="BDD6EE" w:themeFill="accent5" w:themeFillTint="66"/>
            <w:hideMark/>
          </w:tcPr>
          <w:p w14:paraId="277B1A8F" w14:textId="77777777" w:rsidR="00EF6A1B" w:rsidRDefault="001D5106" w:rsidP="00BB631F">
            <w:pPr>
              <w:jc w:val="center"/>
              <w:rPr>
                <w:rFonts w:eastAsia="Times New Roman"/>
              </w:rPr>
            </w:pPr>
            <w:bookmarkStart w:id="289" w:name="d1299e1725"/>
            <w:bookmarkEnd w:id="289"/>
            <w:r>
              <w:rPr>
                <w:rFonts w:eastAsia="Times New Roman"/>
              </w:rPr>
              <w:t>3.98</w:t>
            </w:r>
          </w:p>
        </w:tc>
        <w:tc>
          <w:tcPr>
            <w:tcW w:w="0" w:type="auto"/>
            <w:shd w:val="clear" w:color="auto" w:fill="BDD6EE" w:themeFill="accent5" w:themeFillTint="66"/>
            <w:hideMark/>
          </w:tcPr>
          <w:p w14:paraId="38B6A269" w14:textId="77777777" w:rsidR="00EF6A1B" w:rsidRDefault="001D5106" w:rsidP="00BB631F">
            <w:pPr>
              <w:jc w:val="center"/>
              <w:rPr>
                <w:rFonts w:eastAsia="Times New Roman"/>
              </w:rPr>
            </w:pPr>
            <w:bookmarkStart w:id="290" w:name="d1299e1729"/>
            <w:bookmarkEnd w:id="290"/>
            <w:r>
              <w:rPr>
                <w:rFonts w:eastAsia="Times New Roman"/>
              </w:rPr>
              <w:t>31.33</w:t>
            </w:r>
          </w:p>
        </w:tc>
        <w:tc>
          <w:tcPr>
            <w:tcW w:w="0" w:type="auto"/>
            <w:shd w:val="clear" w:color="auto" w:fill="BDD6EE" w:themeFill="accent5" w:themeFillTint="66"/>
            <w:hideMark/>
          </w:tcPr>
          <w:p w14:paraId="51817467" w14:textId="77777777" w:rsidR="00EF6A1B" w:rsidRDefault="001D5106" w:rsidP="00BB631F">
            <w:pPr>
              <w:jc w:val="center"/>
              <w:rPr>
                <w:rFonts w:eastAsia="Times New Roman"/>
              </w:rPr>
            </w:pPr>
            <w:bookmarkStart w:id="291" w:name="d1299e1732"/>
            <w:bookmarkEnd w:id="291"/>
            <w:r>
              <w:rPr>
                <w:rFonts w:eastAsia="Times New Roman"/>
              </w:rPr>
              <w:t>70.42</w:t>
            </w:r>
          </w:p>
        </w:tc>
        <w:tc>
          <w:tcPr>
            <w:tcW w:w="0" w:type="auto"/>
            <w:shd w:val="clear" w:color="auto" w:fill="BDD6EE" w:themeFill="accent5" w:themeFillTint="66"/>
            <w:hideMark/>
          </w:tcPr>
          <w:p w14:paraId="6E5B8096" w14:textId="77777777" w:rsidR="00EF6A1B" w:rsidRDefault="001D5106" w:rsidP="00BB631F">
            <w:pPr>
              <w:jc w:val="center"/>
              <w:rPr>
                <w:rFonts w:eastAsia="Times New Roman"/>
              </w:rPr>
            </w:pPr>
            <w:bookmarkStart w:id="292" w:name="d1299e1735"/>
            <w:bookmarkEnd w:id="292"/>
            <w:r>
              <w:rPr>
                <w:rFonts w:eastAsia="Times New Roman"/>
              </w:rPr>
              <w:t>&gt;1</w:t>
            </w:r>
          </w:p>
        </w:tc>
      </w:tr>
      <w:tr w:rsidR="00EF6A1B" w14:paraId="648F9B7B" w14:textId="77777777" w:rsidTr="00BB631F">
        <w:trPr>
          <w:divId w:val="419374807"/>
          <w:tblCellSpacing w:w="15" w:type="dxa"/>
        </w:trPr>
        <w:tc>
          <w:tcPr>
            <w:tcW w:w="0" w:type="auto"/>
            <w:vMerge/>
            <w:shd w:val="clear" w:color="auto" w:fill="BDD6EE" w:themeFill="accent5" w:themeFillTint="66"/>
            <w:vAlign w:val="center"/>
            <w:hideMark/>
          </w:tcPr>
          <w:p w14:paraId="6C7BC77C" w14:textId="77777777" w:rsidR="00EF6A1B" w:rsidRDefault="00EF6A1B" w:rsidP="00BB631F">
            <w:pPr>
              <w:jc w:val="center"/>
              <w:rPr>
                <w:rFonts w:eastAsia="Times New Roman"/>
                <w:sz w:val="24"/>
                <w:szCs w:val="24"/>
              </w:rPr>
            </w:pPr>
          </w:p>
        </w:tc>
        <w:tc>
          <w:tcPr>
            <w:tcW w:w="0" w:type="auto"/>
            <w:hideMark/>
          </w:tcPr>
          <w:p w14:paraId="63A0C233" w14:textId="480C32D1" w:rsidR="00EF6A1B" w:rsidRDefault="001D5106" w:rsidP="00BB631F">
            <w:pPr>
              <w:jc w:val="center"/>
              <w:rPr>
                <w:rFonts w:eastAsia="Times New Roman"/>
              </w:rPr>
            </w:pPr>
            <w:bookmarkStart w:id="293" w:name="d1299e1741"/>
            <w:bookmarkStart w:id="294" w:name="d1299e1739"/>
            <w:bookmarkEnd w:id="293"/>
            <w:bookmarkEnd w:id="294"/>
            <w:r>
              <w:rPr>
                <w:rFonts w:eastAsia="Times New Roman"/>
                <w:b/>
                <w:bCs/>
              </w:rPr>
              <w:t>Pyrimidifen</w:t>
            </w:r>
          </w:p>
        </w:tc>
        <w:tc>
          <w:tcPr>
            <w:tcW w:w="0" w:type="auto"/>
            <w:hideMark/>
          </w:tcPr>
          <w:p w14:paraId="29471CEF" w14:textId="77777777" w:rsidR="00EF6A1B" w:rsidRDefault="001D5106" w:rsidP="00BB631F">
            <w:pPr>
              <w:jc w:val="center"/>
              <w:rPr>
                <w:rFonts w:eastAsia="Times New Roman"/>
              </w:rPr>
            </w:pPr>
            <w:bookmarkStart w:id="295" w:name="d1299e1747"/>
            <w:bookmarkEnd w:id="295"/>
            <w:r>
              <w:rPr>
                <w:rFonts w:eastAsia="Times New Roman"/>
              </w:rPr>
              <w:t>45.45</w:t>
            </w:r>
          </w:p>
        </w:tc>
        <w:tc>
          <w:tcPr>
            <w:tcW w:w="0" w:type="auto"/>
            <w:hideMark/>
          </w:tcPr>
          <w:p w14:paraId="282DC0B6" w14:textId="77777777" w:rsidR="00EF6A1B" w:rsidRDefault="001D5106" w:rsidP="00BB631F">
            <w:pPr>
              <w:jc w:val="center"/>
              <w:rPr>
                <w:rFonts w:eastAsia="Times New Roman"/>
              </w:rPr>
            </w:pPr>
            <w:bookmarkStart w:id="296" w:name="d1299e1750"/>
            <w:bookmarkEnd w:id="296"/>
            <w:r>
              <w:rPr>
                <w:rFonts w:eastAsia="Times New Roman"/>
              </w:rPr>
              <w:t>96.67</w:t>
            </w:r>
          </w:p>
        </w:tc>
        <w:tc>
          <w:tcPr>
            <w:tcW w:w="0" w:type="auto"/>
            <w:hideMark/>
          </w:tcPr>
          <w:p w14:paraId="7E46CF52" w14:textId="77777777" w:rsidR="00EF6A1B" w:rsidRDefault="001D5106" w:rsidP="00BB631F">
            <w:pPr>
              <w:jc w:val="center"/>
              <w:rPr>
                <w:rFonts w:eastAsia="Times New Roman"/>
              </w:rPr>
            </w:pPr>
            <w:bookmarkStart w:id="297" w:name="d1299e1753"/>
            <w:bookmarkEnd w:id="297"/>
            <w:r>
              <w:rPr>
                <w:rFonts w:eastAsia="Times New Roman"/>
              </w:rPr>
              <w:t>100.00</w:t>
            </w:r>
          </w:p>
        </w:tc>
        <w:tc>
          <w:tcPr>
            <w:tcW w:w="0" w:type="auto"/>
            <w:hideMark/>
          </w:tcPr>
          <w:p w14:paraId="7D8C6862" w14:textId="77777777" w:rsidR="00EF6A1B" w:rsidRDefault="001D5106" w:rsidP="00BB631F">
            <w:pPr>
              <w:jc w:val="center"/>
              <w:rPr>
                <w:rFonts w:eastAsia="Times New Roman"/>
              </w:rPr>
            </w:pPr>
            <w:bookmarkStart w:id="298" w:name="d1299e1756"/>
            <w:bookmarkEnd w:id="298"/>
            <w:r>
              <w:rPr>
                <w:rFonts w:eastAsia="Times New Roman"/>
              </w:rPr>
              <w:t>64.63</w:t>
            </w:r>
          </w:p>
        </w:tc>
        <w:tc>
          <w:tcPr>
            <w:tcW w:w="0" w:type="auto"/>
            <w:hideMark/>
          </w:tcPr>
          <w:p w14:paraId="0E8D7183" w14:textId="77777777" w:rsidR="00EF6A1B" w:rsidRDefault="001D5106" w:rsidP="00BB631F">
            <w:pPr>
              <w:jc w:val="center"/>
              <w:rPr>
                <w:rFonts w:eastAsia="Times New Roman"/>
              </w:rPr>
            </w:pPr>
            <w:bookmarkStart w:id="299" w:name="d1299e1760"/>
            <w:bookmarkEnd w:id="299"/>
            <w:r>
              <w:rPr>
                <w:rFonts w:eastAsia="Times New Roman"/>
              </w:rPr>
              <w:t>100.00</w:t>
            </w:r>
          </w:p>
        </w:tc>
        <w:tc>
          <w:tcPr>
            <w:tcW w:w="0" w:type="auto"/>
            <w:hideMark/>
          </w:tcPr>
          <w:p w14:paraId="63487672" w14:textId="77777777" w:rsidR="00EF6A1B" w:rsidRDefault="001D5106" w:rsidP="00BB631F">
            <w:pPr>
              <w:jc w:val="center"/>
              <w:rPr>
                <w:rFonts w:eastAsia="Times New Roman"/>
              </w:rPr>
            </w:pPr>
            <w:bookmarkStart w:id="300" w:name="d1299e1763"/>
            <w:bookmarkEnd w:id="300"/>
            <w:r>
              <w:rPr>
                <w:rFonts w:eastAsia="Times New Roman"/>
              </w:rPr>
              <w:t>100.00</w:t>
            </w:r>
          </w:p>
        </w:tc>
        <w:tc>
          <w:tcPr>
            <w:tcW w:w="0" w:type="auto"/>
            <w:hideMark/>
          </w:tcPr>
          <w:p w14:paraId="6DF4D4AB" w14:textId="77777777" w:rsidR="00EF6A1B" w:rsidRDefault="001D5106" w:rsidP="00BB631F">
            <w:pPr>
              <w:jc w:val="center"/>
              <w:rPr>
                <w:rFonts w:eastAsia="Times New Roman"/>
              </w:rPr>
            </w:pPr>
            <w:bookmarkStart w:id="301" w:name="d1299e1766"/>
            <w:bookmarkEnd w:id="301"/>
            <w:r>
              <w:rPr>
                <w:rFonts w:eastAsia="Times New Roman"/>
              </w:rPr>
              <w:t>0.1</w:t>
            </w:r>
          </w:p>
        </w:tc>
      </w:tr>
      <w:tr w:rsidR="00EF6A1B" w14:paraId="73A216FF" w14:textId="77777777" w:rsidTr="00BB631F">
        <w:trPr>
          <w:divId w:val="419374807"/>
          <w:tblCellSpacing w:w="15" w:type="dxa"/>
        </w:trPr>
        <w:tc>
          <w:tcPr>
            <w:tcW w:w="0" w:type="auto"/>
            <w:vAlign w:val="center"/>
            <w:hideMark/>
          </w:tcPr>
          <w:p w14:paraId="744CA528" w14:textId="17065B89" w:rsidR="00EF6A1B" w:rsidRDefault="001D5106" w:rsidP="00BB631F">
            <w:pPr>
              <w:jc w:val="center"/>
              <w:rPr>
                <w:rFonts w:eastAsia="Times New Roman"/>
              </w:rPr>
            </w:pPr>
            <w:bookmarkStart w:id="302" w:name="d1299e1772"/>
            <w:bookmarkStart w:id="303" w:name="d1299e1770"/>
            <w:bookmarkEnd w:id="302"/>
            <w:bookmarkEnd w:id="303"/>
            <w:r>
              <w:rPr>
                <w:rFonts w:eastAsia="Times New Roman"/>
                <w:b/>
                <w:bCs/>
              </w:rPr>
              <w:t>22A</w:t>
            </w:r>
          </w:p>
        </w:tc>
        <w:tc>
          <w:tcPr>
            <w:tcW w:w="0" w:type="auto"/>
            <w:shd w:val="clear" w:color="auto" w:fill="BDD6EE" w:themeFill="accent5" w:themeFillTint="66"/>
            <w:hideMark/>
          </w:tcPr>
          <w:p w14:paraId="3B68E9D1" w14:textId="69F267EA" w:rsidR="00EF6A1B" w:rsidRDefault="001D5106" w:rsidP="00BB631F">
            <w:pPr>
              <w:jc w:val="center"/>
              <w:rPr>
                <w:rFonts w:eastAsia="Times New Roman"/>
              </w:rPr>
            </w:pPr>
            <w:bookmarkStart w:id="304" w:name="d1299e1778"/>
            <w:bookmarkEnd w:id="304"/>
            <w:r>
              <w:rPr>
                <w:rFonts w:eastAsia="Times New Roman"/>
                <w:b/>
                <w:bCs/>
              </w:rPr>
              <w:t>Indoxacarb</w:t>
            </w:r>
          </w:p>
        </w:tc>
        <w:tc>
          <w:tcPr>
            <w:tcW w:w="0" w:type="auto"/>
            <w:shd w:val="clear" w:color="auto" w:fill="BDD6EE" w:themeFill="accent5" w:themeFillTint="66"/>
            <w:hideMark/>
          </w:tcPr>
          <w:p w14:paraId="42DEBB30" w14:textId="77777777" w:rsidR="00EF6A1B" w:rsidRDefault="001D5106" w:rsidP="00BB631F">
            <w:pPr>
              <w:jc w:val="center"/>
              <w:rPr>
                <w:rFonts w:eastAsia="Times New Roman"/>
              </w:rPr>
            </w:pPr>
            <w:bookmarkStart w:id="305" w:name="d1299e1784"/>
            <w:bookmarkEnd w:id="305"/>
            <w:r>
              <w:rPr>
                <w:rFonts w:eastAsia="Times New Roman"/>
              </w:rPr>
              <w:t>3.70</w:t>
            </w:r>
          </w:p>
        </w:tc>
        <w:tc>
          <w:tcPr>
            <w:tcW w:w="0" w:type="auto"/>
            <w:shd w:val="clear" w:color="auto" w:fill="BDD6EE" w:themeFill="accent5" w:themeFillTint="66"/>
            <w:hideMark/>
          </w:tcPr>
          <w:p w14:paraId="75BFE61E" w14:textId="77777777" w:rsidR="00EF6A1B" w:rsidRDefault="001D5106" w:rsidP="00BB631F">
            <w:pPr>
              <w:jc w:val="center"/>
              <w:rPr>
                <w:rFonts w:eastAsia="Times New Roman"/>
              </w:rPr>
            </w:pPr>
            <w:bookmarkStart w:id="306" w:name="d1299e1787"/>
            <w:bookmarkEnd w:id="306"/>
            <w:r>
              <w:rPr>
                <w:rFonts w:eastAsia="Times New Roman"/>
              </w:rPr>
              <w:t>3.33</w:t>
            </w:r>
          </w:p>
        </w:tc>
        <w:tc>
          <w:tcPr>
            <w:tcW w:w="0" w:type="auto"/>
            <w:shd w:val="clear" w:color="auto" w:fill="BDD6EE" w:themeFill="accent5" w:themeFillTint="66"/>
            <w:hideMark/>
          </w:tcPr>
          <w:p w14:paraId="5DEC0A41" w14:textId="77777777" w:rsidR="00EF6A1B" w:rsidRDefault="001D5106" w:rsidP="00BB631F">
            <w:pPr>
              <w:jc w:val="center"/>
              <w:rPr>
                <w:rFonts w:eastAsia="Times New Roman"/>
              </w:rPr>
            </w:pPr>
            <w:bookmarkStart w:id="307" w:name="d1299e1790"/>
            <w:bookmarkEnd w:id="307"/>
            <w:r>
              <w:rPr>
                <w:rFonts w:eastAsia="Times New Roman"/>
              </w:rPr>
              <w:t>0.00</w:t>
            </w:r>
          </w:p>
        </w:tc>
        <w:tc>
          <w:tcPr>
            <w:tcW w:w="0" w:type="auto"/>
            <w:shd w:val="clear" w:color="auto" w:fill="BDD6EE" w:themeFill="accent5" w:themeFillTint="66"/>
            <w:hideMark/>
          </w:tcPr>
          <w:p w14:paraId="4352351B" w14:textId="77777777" w:rsidR="00EF6A1B" w:rsidRDefault="001D5106" w:rsidP="00BB631F">
            <w:pPr>
              <w:jc w:val="center"/>
              <w:rPr>
                <w:rFonts w:eastAsia="Times New Roman"/>
              </w:rPr>
            </w:pPr>
            <w:bookmarkStart w:id="308" w:name="d1299e1794"/>
            <w:bookmarkEnd w:id="308"/>
            <w:r>
              <w:rPr>
                <w:rFonts w:eastAsia="Times New Roman"/>
              </w:rPr>
              <w:t>68.15</w:t>
            </w:r>
          </w:p>
        </w:tc>
        <w:tc>
          <w:tcPr>
            <w:tcW w:w="0" w:type="auto"/>
            <w:shd w:val="clear" w:color="auto" w:fill="BDD6EE" w:themeFill="accent5" w:themeFillTint="66"/>
            <w:hideMark/>
          </w:tcPr>
          <w:p w14:paraId="43CC3050" w14:textId="77777777" w:rsidR="00EF6A1B" w:rsidRDefault="001D5106" w:rsidP="00BB631F">
            <w:pPr>
              <w:jc w:val="center"/>
              <w:rPr>
                <w:rFonts w:eastAsia="Times New Roman"/>
              </w:rPr>
            </w:pPr>
            <w:bookmarkStart w:id="309" w:name="d1299e1797"/>
            <w:bookmarkEnd w:id="309"/>
            <w:r>
              <w:rPr>
                <w:rFonts w:eastAsia="Times New Roman"/>
              </w:rPr>
              <w:t>76.67</w:t>
            </w:r>
          </w:p>
        </w:tc>
        <w:tc>
          <w:tcPr>
            <w:tcW w:w="0" w:type="auto"/>
            <w:shd w:val="clear" w:color="auto" w:fill="BDD6EE" w:themeFill="accent5" w:themeFillTint="66"/>
            <w:hideMark/>
          </w:tcPr>
          <w:p w14:paraId="0B664F4C" w14:textId="77777777" w:rsidR="00EF6A1B" w:rsidRDefault="001D5106" w:rsidP="00BB631F">
            <w:pPr>
              <w:jc w:val="center"/>
              <w:rPr>
                <w:rFonts w:eastAsia="Times New Roman"/>
              </w:rPr>
            </w:pPr>
            <w:bookmarkStart w:id="310" w:name="d1299e1800"/>
            <w:bookmarkEnd w:id="310"/>
            <w:r>
              <w:rPr>
                <w:rFonts w:eastAsia="Times New Roman"/>
              </w:rPr>
              <w:t>100.00</w:t>
            </w:r>
          </w:p>
        </w:tc>
        <w:tc>
          <w:tcPr>
            <w:tcW w:w="0" w:type="auto"/>
            <w:shd w:val="clear" w:color="auto" w:fill="BDD6EE" w:themeFill="accent5" w:themeFillTint="66"/>
            <w:hideMark/>
          </w:tcPr>
          <w:p w14:paraId="6EFCCF1A" w14:textId="77777777" w:rsidR="00EF6A1B" w:rsidRDefault="001D5106" w:rsidP="00BB631F">
            <w:pPr>
              <w:jc w:val="center"/>
              <w:rPr>
                <w:rFonts w:eastAsia="Times New Roman"/>
              </w:rPr>
            </w:pPr>
            <w:bookmarkStart w:id="311" w:name="d1299e1803"/>
            <w:bookmarkEnd w:id="311"/>
            <w:r>
              <w:rPr>
                <w:rFonts w:eastAsia="Times New Roman"/>
              </w:rPr>
              <w:t>1</w:t>
            </w:r>
          </w:p>
        </w:tc>
      </w:tr>
      <w:tr w:rsidR="00EF6A1B" w14:paraId="0890C8DD" w14:textId="77777777" w:rsidTr="00BB631F">
        <w:trPr>
          <w:divId w:val="419374807"/>
          <w:tblCellSpacing w:w="15" w:type="dxa"/>
        </w:trPr>
        <w:tc>
          <w:tcPr>
            <w:tcW w:w="0" w:type="auto"/>
            <w:shd w:val="clear" w:color="auto" w:fill="BDD6EE" w:themeFill="accent5" w:themeFillTint="66"/>
            <w:vAlign w:val="center"/>
            <w:hideMark/>
          </w:tcPr>
          <w:p w14:paraId="2C592CE6" w14:textId="13897159" w:rsidR="00EF6A1B" w:rsidRDefault="001D5106" w:rsidP="00BB631F">
            <w:pPr>
              <w:jc w:val="center"/>
              <w:rPr>
                <w:rFonts w:eastAsia="Times New Roman"/>
              </w:rPr>
            </w:pPr>
            <w:bookmarkStart w:id="312" w:name="d1299e1809"/>
            <w:bookmarkStart w:id="313" w:name="d1299e1807"/>
            <w:bookmarkEnd w:id="312"/>
            <w:bookmarkEnd w:id="313"/>
            <w:r>
              <w:rPr>
                <w:rFonts w:eastAsia="Times New Roman"/>
                <w:b/>
                <w:bCs/>
              </w:rPr>
              <w:t>22B</w:t>
            </w:r>
          </w:p>
        </w:tc>
        <w:tc>
          <w:tcPr>
            <w:tcW w:w="0" w:type="auto"/>
            <w:hideMark/>
          </w:tcPr>
          <w:p w14:paraId="741C3B8F" w14:textId="1ACE280B" w:rsidR="00EF6A1B" w:rsidRDefault="001D5106" w:rsidP="00BB631F">
            <w:pPr>
              <w:jc w:val="center"/>
              <w:rPr>
                <w:rFonts w:eastAsia="Times New Roman"/>
              </w:rPr>
            </w:pPr>
            <w:bookmarkStart w:id="314" w:name="d1299e1815"/>
            <w:bookmarkEnd w:id="314"/>
            <w:r>
              <w:rPr>
                <w:rFonts w:eastAsia="Times New Roman"/>
                <w:b/>
                <w:bCs/>
              </w:rPr>
              <w:t>Metaflumizone</w:t>
            </w:r>
          </w:p>
        </w:tc>
        <w:tc>
          <w:tcPr>
            <w:tcW w:w="0" w:type="auto"/>
            <w:hideMark/>
          </w:tcPr>
          <w:p w14:paraId="7A25CC24" w14:textId="77777777" w:rsidR="00EF6A1B" w:rsidRDefault="001D5106" w:rsidP="00BB631F">
            <w:pPr>
              <w:jc w:val="center"/>
              <w:rPr>
                <w:rFonts w:eastAsia="Times New Roman"/>
              </w:rPr>
            </w:pPr>
            <w:bookmarkStart w:id="315" w:name="d1299e1821"/>
            <w:bookmarkEnd w:id="315"/>
            <w:r>
              <w:rPr>
                <w:rFonts w:eastAsia="Times New Roman"/>
              </w:rPr>
              <w:t>14.29</w:t>
            </w:r>
          </w:p>
        </w:tc>
        <w:tc>
          <w:tcPr>
            <w:tcW w:w="0" w:type="auto"/>
            <w:hideMark/>
          </w:tcPr>
          <w:p w14:paraId="17157033" w14:textId="77777777" w:rsidR="00EF6A1B" w:rsidRDefault="001D5106" w:rsidP="00BB631F">
            <w:pPr>
              <w:jc w:val="center"/>
              <w:rPr>
                <w:rFonts w:eastAsia="Times New Roman"/>
              </w:rPr>
            </w:pPr>
            <w:bookmarkStart w:id="316" w:name="d1299e1824"/>
            <w:bookmarkEnd w:id="316"/>
            <w:r>
              <w:rPr>
                <w:rFonts w:eastAsia="Times New Roman"/>
              </w:rPr>
              <w:t>27.59</w:t>
            </w:r>
          </w:p>
        </w:tc>
        <w:tc>
          <w:tcPr>
            <w:tcW w:w="0" w:type="auto"/>
            <w:hideMark/>
          </w:tcPr>
          <w:p w14:paraId="2C7E1664" w14:textId="77777777" w:rsidR="00EF6A1B" w:rsidRDefault="001D5106" w:rsidP="00BB631F">
            <w:pPr>
              <w:jc w:val="center"/>
              <w:rPr>
                <w:rFonts w:eastAsia="Times New Roman"/>
              </w:rPr>
            </w:pPr>
            <w:bookmarkStart w:id="317" w:name="d1299e1827"/>
            <w:bookmarkEnd w:id="317"/>
            <w:r>
              <w:rPr>
                <w:rFonts w:eastAsia="Times New Roman"/>
              </w:rPr>
              <w:t>25.00</w:t>
            </w:r>
          </w:p>
        </w:tc>
        <w:tc>
          <w:tcPr>
            <w:tcW w:w="0" w:type="auto"/>
            <w:hideMark/>
          </w:tcPr>
          <w:p w14:paraId="7C2DC734" w14:textId="77777777" w:rsidR="00EF6A1B" w:rsidRDefault="001D5106" w:rsidP="00BB631F">
            <w:pPr>
              <w:jc w:val="center"/>
              <w:rPr>
                <w:rFonts w:eastAsia="Times New Roman"/>
              </w:rPr>
            </w:pPr>
            <w:bookmarkStart w:id="318" w:name="d1299e1831"/>
            <w:bookmarkEnd w:id="318"/>
            <w:r>
              <w:rPr>
                <w:rFonts w:eastAsia="Times New Roman"/>
              </w:rPr>
              <w:t>92.90</w:t>
            </w:r>
          </w:p>
        </w:tc>
        <w:tc>
          <w:tcPr>
            <w:tcW w:w="0" w:type="auto"/>
            <w:hideMark/>
          </w:tcPr>
          <w:p w14:paraId="033FFDAC" w14:textId="77777777" w:rsidR="00EF6A1B" w:rsidRDefault="001D5106" w:rsidP="00BB631F">
            <w:pPr>
              <w:jc w:val="center"/>
              <w:rPr>
                <w:rFonts w:eastAsia="Times New Roman"/>
              </w:rPr>
            </w:pPr>
            <w:bookmarkStart w:id="319" w:name="d1299e1834"/>
            <w:bookmarkEnd w:id="319"/>
            <w:r>
              <w:rPr>
                <w:rFonts w:eastAsia="Times New Roman"/>
              </w:rPr>
              <w:t>96.60</w:t>
            </w:r>
          </w:p>
        </w:tc>
        <w:tc>
          <w:tcPr>
            <w:tcW w:w="0" w:type="auto"/>
            <w:hideMark/>
          </w:tcPr>
          <w:p w14:paraId="48F352A0" w14:textId="77777777" w:rsidR="00EF6A1B" w:rsidRDefault="001D5106" w:rsidP="00BB631F">
            <w:pPr>
              <w:jc w:val="center"/>
              <w:rPr>
                <w:rFonts w:eastAsia="Times New Roman"/>
              </w:rPr>
            </w:pPr>
            <w:bookmarkStart w:id="320" w:name="d1299e1837"/>
            <w:bookmarkEnd w:id="320"/>
            <w:r>
              <w:rPr>
                <w:rFonts w:eastAsia="Times New Roman"/>
              </w:rPr>
              <w:t>96.40</w:t>
            </w:r>
          </w:p>
        </w:tc>
        <w:tc>
          <w:tcPr>
            <w:tcW w:w="0" w:type="auto"/>
            <w:hideMark/>
          </w:tcPr>
          <w:p w14:paraId="39B5A53C" w14:textId="77777777" w:rsidR="00EF6A1B" w:rsidRDefault="001D5106" w:rsidP="00BB631F">
            <w:pPr>
              <w:jc w:val="center"/>
              <w:rPr>
                <w:rFonts w:eastAsia="Times New Roman"/>
              </w:rPr>
            </w:pPr>
            <w:bookmarkStart w:id="321" w:name="d1299e1840"/>
            <w:bookmarkEnd w:id="321"/>
            <w:r>
              <w:rPr>
                <w:rFonts w:eastAsia="Times New Roman"/>
              </w:rPr>
              <w:t>0.01</w:t>
            </w:r>
          </w:p>
        </w:tc>
      </w:tr>
      <w:tr w:rsidR="00EF6A1B" w14:paraId="69DA59B5" w14:textId="77777777" w:rsidTr="00BB631F">
        <w:trPr>
          <w:divId w:val="419374807"/>
          <w:tblCellSpacing w:w="15" w:type="dxa"/>
        </w:trPr>
        <w:tc>
          <w:tcPr>
            <w:tcW w:w="0" w:type="auto"/>
            <w:vAlign w:val="center"/>
            <w:hideMark/>
          </w:tcPr>
          <w:p w14:paraId="35768680" w14:textId="71E2F720" w:rsidR="00EF6A1B" w:rsidRDefault="001D5106" w:rsidP="00BB631F">
            <w:pPr>
              <w:jc w:val="center"/>
              <w:rPr>
                <w:rFonts w:eastAsia="Times New Roman"/>
              </w:rPr>
            </w:pPr>
            <w:bookmarkStart w:id="322" w:name="d1299e1847"/>
            <w:bookmarkStart w:id="323" w:name="d1299e1845"/>
            <w:bookmarkEnd w:id="322"/>
            <w:bookmarkEnd w:id="323"/>
            <w:r>
              <w:rPr>
                <w:rFonts w:eastAsia="Times New Roman"/>
                <w:b/>
                <w:bCs/>
              </w:rPr>
              <w:t>23</w:t>
            </w:r>
          </w:p>
        </w:tc>
        <w:tc>
          <w:tcPr>
            <w:tcW w:w="0" w:type="auto"/>
            <w:shd w:val="clear" w:color="auto" w:fill="BDD6EE" w:themeFill="accent5" w:themeFillTint="66"/>
            <w:hideMark/>
          </w:tcPr>
          <w:p w14:paraId="1F12A987" w14:textId="2B2F6B41" w:rsidR="00EF6A1B" w:rsidRDefault="001D5106" w:rsidP="00BB631F">
            <w:pPr>
              <w:jc w:val="center"/>
              <w:rPr>
                <w:rFonts w:eastAsia="Times New Roman"/>
              </w:rPr>
            </w:pPr>
            <w:bookmarkStart w:id="324" w:name="d1299e1853"/>
            <w:bookmarkEnd w:id="324"/>
            <w:proofErr w:type="spellStart"/>
            <w:r>
              <w:rPr>
                <w:rFonts w:eastAsia="Times New Roman"/>
                <w:b/>
                <w:bCs/>
              </w:rPr>
              <w:t>Spiromesifen</w:t>
            </w:r>
            <w:proofErr w:type="spellEnd"/>
          </w:p>
        </w:tc>
        <w:tc>
          <w:tcPr>
            <w:tcW w:w="0" w:type="auto"/>
            <w:shd w:val="clear" w:color="auto" w:fill="BDD6EE" w:themeFill="accent5" w:themeFillTint="66"/>
            <w:hideMark/>
          </w:tcPr>
          <w:p w14:paraId="29FE6F65" w14:textId="77777777" w:rsidR="00EF6A1B" w:rsidRDefault="001D5106" w:rsidP="00BB631F">
            <w:pPr>
              <w:jc w:val="center"/>
              <w:rPr>
                <w:rFonts w:eastAsia="Times New Roman"/>
              </w:rPr>
            </w:pPr>
            <w:bookmarkStart w:id="325" w:name="d1299e1859"/>
            <w:bookmarkEnd w:id="325"/>
            <w:r>
              <w:rPr>
                <w:rFonts w:eastAsia="Times New Roman"/>
              </w:rPr>
              <w:t>ND</w:t>
            </w:r>
          </w:p>
        </w:tc>
        <w:tc>
          <w:tcPr>
            <w:tcW w:w="0" w:type="auto"/>
            <w:shd w:val="clear" w:color="auto" w:fill="BDD6EE" w:themeFill="accent5" w:themeFillTint="66"/>
            <w:hideMark/>
          </w:tcPr>
          <w:p w14:paraId="210436E2" w14:textId="77777777" w:rsidR="00EF6A1B" w:rsidRDefault="001D5106" w:rsidP="00BB631F">
            <w:pPr>
              <w:jc w:val="center"/>
              <w:rPr>
                <w:rFonts w:eastAsia="Times New Roman"/>
              </w:rPr>
            </w:pPr>
            <w:bookmarkStart w:id="326" w:name="d1299e1862"/>
            <w:bookmarkEnd w:id="326"/>
            <w:r>
              <w:rPr>
                <w:rFonts w:eastAsia="Times New Roman"/>
              </w:rPr>
              <w:t>ND</w:t>
            </w:r>
          </w:p>
        </w:tc>
        <w:tc>
          <w:tcPr>
            <w:tcW w:w="0" w:type="auto"/>
            <w:shd w:val="clear" w:color="auto" w:fill="BDD6EE" w:themeFill="accent5" w:themeFillTint="66"/>
            <w:hideMark/>
          </w:tcPr>
          <w:p w14:paraId="39BA30A1" w14:textId="77777777" w:rsidR="00EF6A1B" w:rsidRDefault="001D5106" w:rsidP="00BB631F">
            <w:pPr>
              <w:jc w:val="center"/>
              <w:rPr>
                <w:rFonts w:eastAsia="Times New Roman"/>
              </w:rPr>
            </w:pPr>
            <w:bookmarkStart w:id="327" w:name="d1299e1865"/>
            <w:bookmarkEnd w:id="327"/>
            <w:r>
              <w:rPr>
                <w:rFonts w:eastAsia="Times New Roman"/>
              </w:rPr>
              <w:t>ND</w:t>
            </w:r>
          </w:p>
        </w:tc>
        <w:tc>
          <w:tcPr>
            <w:tcW w:w="0" w:type="auto"/>
            <w:shd w:val="clear" w:color="auto" w:fill="BDD6EE" w:themeFill="accent5" w:themeFillTint="66"/>
            <w:hideMark/>
          </w:tcPr>
          <w:p w14:paraId="36E850A1" w14:textId="77777777" w:rsidR="00EF6A1B" w:rsidRDefault="001D5106" w:rsidP="00BB631F">
            <w:pPr>
              <w:jc w:val="center"/>
              <w:rPr>
                <w:rFonts w:eastAsia="Times New Roman"/>
              </w:rPr>
            </w:pPr>
            <w:bookmarkStart w:id="328" w:name="d1299e1869"/>
            <w:bookmarkEnd w:id="328"/>
            <w:r>
              <w:rPr>
                <w:rFonts w:eastAsia="Times New Roman"/>
              </w:rPr>
              <w:t>0.00</w:t>
            </w:r>
          </w:p>
        </w:tc>
        <w:tc>
          <w:tcPr>
            <w:tcW w:w="0" w:type="auto"/>
            <w:shd w:val="clear" w:color="auto" w:fill="BDD6EE" w:themeFill="accent5" w:themeFillTint="66"/>
            <w:hideMark/>
          </w:tcPr>
          <w:p w14:paraId="0969F68D" w14:textId="77777777" w:rsidR="00EF6A1B" w:rsidRDefault="001D5106" w:rsidP="00BB631F">
            <w:pPr>
              <w:jc w:val="center"/>
              <w:rPr>
                <w:rFonts w:eastAsia="Times New Roman"/>
              </w:rPr>
            </w:pPr>
            <w:bookmarkStart w:id="329" w:name="d1299e1872"/>
            <w:bookmarkEnd w:id="329"/>
            <w:r>
              <w:rPr>
                <w:rFonts w:eastAsia="Times New Roman"/>
              </w:rPr>
              <w:t>0.00</w:t>
            </w:r>
          </w:p>
        </w:tc>
        <w:tc>
          <w:tcPr>
            <w:tcW w:w="0" w:type="auto"/>
            <w:shd w:val="clear" w:color="auto" w:fill="BDD6EE" w:themeFill="accent5" w:themeFillTint="66"/>
            <w:hideMark/>
          </w:tcPr>
          <w:p w14:paraId="41242C54" w14:textId="77777777" w:rsidR="00EF6A1B" w:rsidRDefault="001D5106" w:rsidP="00BB631F">
            <w:pPr>
              <w:jc w:val="center"/>
              <w:rPr>
                <w:rFonts w:eastAsia="Times New Roman"/>
              </w:rPr>
            </w:pPr>
            <w:bookmarkStart w:id="330" w:name="d1299e1875"/>
            <w:bookmarkEnd w:id="330"/>
            <w:r>
              <w:rPr>
                <w:rFonts w:eastAsia="Times New Roman"/>
              </w:rPr>
              <w:t>10.00</w:t>
            </w:r>
          </w:p>
        </w:tc>
        <w:tc>
          <w:tcPr>
            <w:tcW w:w="0" w:type="auto"/>
            <w:shd w:val="clear" w:color="auto" w:fill="BDD6EE" w:themeFill="accent5" w:themeFillTint="66"/>
            <w:hideMark/>
          </w:tcPr>
          <w:p w14:paraId="23C579B2" w14:textId="77777777" w:rsidR="00EF6A1B" w:rsidRDefault="001D5106" w:rsidP="00BB631F">
            <w:pPr>
              <w:jc w:val="center"/>
              <w:rPr>
                <w:rFonts w:eastAsia="Times New Roman"/>
              </w:rPr>
            </w:pPr>
            <w:bookmarkStart w:id="331" w:name="d1299e1878"/>
            <w:bookmarkEnd w:id="331"/>
            <w:r>
              <w:rPr>
                <w:rFonts w:eastAsia="Times New Roman"/>
              </w:rPr>
              <w:t>&gt;1</w:t>
            </w:r>
          </w:p>
        </w:tc>
      </w:tr>
      <w:tr w:rsidR="00EF6A1B" w14:paraId="3CBCF1D3" w14:textId="77777777" w:rsidTr="00BB631F">
        <w:trPr>
          <w:divId w:val="419374807"/>
          <w:tblCellSpacing w:w="15" w:type="dxa"/>
        </w:trPr>
        <w:tc>
          <w:tcPr>
            <w:tcW w:w="0" w:type="auto"/>
            <w:shd w:val="clear" w:color="auto" w:fill="BDD6EE" w:themeFill="accent5" w:themeFillTint="66"/>
            <w:vAlign w:val="center"/>
            <w:hideMark/>
          </w:tcPr>
          <w:p w14:paraId="78B06FDC" w14:textId="5532745A" w:rsidR="00EF6A1B" w:rsidRDefault="001D5106" w:rsidP="00BB631F">
            <w:pPr>
              <w:jc w:val="center"/>
              <w:rPr>
                <w:rFonts w:eastAsia="Times New Roman"/>
              </w:rPr>
            </w:pPr>
            <w:bookmarkStart w:id="332" w:name="d1299e1884"/>
            <w:bookmarkStart w:id="333" w:name="d1299e1882"/>
            <w:bookmarkEnd w:id="332"/>
            <w:bookmarkEnd w:id="333"/>
            <w:r w:rsidRPr="00BB631F">
              <w:rPr>
                <w:rFonts w:eastAsia="Times New Roman"/>
                <w:b/>
                <w:bCs/>
                <w:shd w:val="clear" w:color="auto" w:fill="BDD6EE" w:themeFill="accent5" w:themeFillTint="66"/>
              </w:rPr>
              <w:t>25A</w:t>
            </w:r>
          </w:p>
        </w:tc>
        <w:tc>
          <w:tcPr>
            <w:tcW w:w="0" w:type="auto"/>
            <w:hideMark/>
          </w:tcPr>
          <w:p w14:paraId="23C03579" w14:textId="0BA69570" w:rsidR="00EF6A1B" w:rsidRDefault="001D5106" w:rsidP="00BB631F">
            <w:pPr>
              <w:jc w:val="center"/>
              <w:rPr>
                <w:rFonts w:eastAsia="Times New Roman"/>
              </w:rPr>
            </w:pPr>
            <w:bookmarkStart w:id="334" w:name="d1299e1890"/>
            <w:bookmarkEnd w:id="334"/>
            <w:proofErr w:type="spellStart"/>
            <w:r>
              <w:rPr>
                <w:rFonts w:eastAsia="Times New Roman"/>
                <w:b/>
                <w:bCs/>
              </w:rPr>
              <w:t>Cyenopyrafen</w:t>
            </w:r>
            <w:proofErr w:type="spellEnd"/>
          </w:p>
        </w:tc>
        <w:tc>
          <w:tcPr>
            <w:tcW w:w="0" w:type="auto"/>
            <w:hideMark/>
          </w:tcPr>
          <w:p w14:paraId="1FD021D3" w14:textId="77777777" w:rsidR="00EF6A1B" w:rsidRDefault="001D5106" w:rsidP="00BB631F">
            <w:pPr>
              <w:jc w:val="center"/>
              <w:rPr>
                <w:rFonts w:eastAsia="Times New Roman"/>
              </w:rPr>
            </w:pPr>
            <w:bookmarkStart w:id="335" w:name="d1299e1896"/>
            <w:bookmarkEnd w:id="335"/>
            <w:r>
              <w:rPr>
                <w:rFonts w:eastAsia="Times New Roman"/>
              </w:rPr>
              <w:t>0.00</w:t>
            </w:r>
          </w:p>
        </w:tc>
        <w:tc>
          <w:tcPr>
            <w:tcW w:w="0" w:type="auto"/>
            <w:hideMark/>
          </w:tcPr>
          <w:p w14:paraId="0EAE5E58" w14:textId="77777777" w:rsidR="00EF6A1B" w:rsidRDefault="001D5106" w:rsidP="00BB631F">
            <w:pPr>
              <w:jc w:val="center"/>
              <w:rPr>
                <w:rFonts w:eastAsia="Times New Roman"/>
              </w:rPr>
            </w:pPr>
            <w:bookmarkStart w:id="336" w:name="d1299e1899"/>
            <w:bookmarkEnd w:id="336"/>
            <w:r>
              <w:rPr>
                <w:rFonts w:eastAsia="Times New Roman"/>
              </w:rPr>
              <w:t>0.00</w:t>
            </w:r>
          </w:p>
        </w:tc>
        <w:tc>
          <w:tcPr>
            <w:tcW w:w="0" w:type="auto"/>
            <w:hideMark/>
          </w:tcPr>
          <w:p w14:paraId="5265FC68" w14:textId="77777777" w:rsidR="00EF6A1B" w:rsidRDefault="001D5106" w:rsidP="00BB631F">
            <w:pPr>
              <w:jc w:val="center"/>
              <w:rPr>
                <w:rFonts w:eastAsia="Times New Roman"/>
              </w:rPr>
            </w:pPr>
            <w:bookmarkStart w:id="337" w:name="d1299e1902"/>
            <w:bookmarkEnd w:id="337"/>
            <w:r>
              <w:rPr>
                <w:rFonts w:eastAsia="Times New Roman"/>
              </w:rPr>
              <w:t>0.00</w:t>
            </w:r>
          </w:p>
        </w:tc>
        <w:tc>
          <w:tcPr>
            <w:tcW w:w="0" w:type="auto"/>
            <w:hideMark/>
          </w:tcPr>
          <w:p w14:paraId="2D910297" w14:textId="77777777" w:rsidR="00EF6A1B" w:rsidRDefault="001D5106" w:rsidP="00BB631F">
            <w:pPr>
              <w:jc w:val="center"/>
              <w:rPr>
                <w:rFonts w:eastAsia="Times New Roman"/>
              </w:rPr>
            </w:pPr>
            <w:bookmarkStart w:id="338" w:name="d1299e1906"/>
            <w:bookmarkEnd w:id="338"/>
            <w:r>
              <w:rPr>
                <w:rFonts w:eastAsia="Times New Roman"/>
              </w:rPr>
              <w:t>10.00</w:t>
            </w:r>
          </w:p>
        </w:tc>
        <w:tc>
          <w:tcPr>
            <w:tcW w:w="0" w:type="auto"/>
            <w:hideMark/>
          </w:tcPr>
          <w:p w14:paraId="2F1D2868" w14:textId="77777777" w:rsidR="00EF6A1B" w:rsidRDefault="001D5106" w:rsidP="00BB631F">
            <w:pPr>
              <w:jc w:val="center"/>
              <w:rPr>
                <w:rFonts w:eastAsia="Times New Roman"/>
              </w:rPr>
            </w:pPr>
            <w:bookmarkStart w:id="339" w:name="d1299e1909"/>
            <w:bookmarkEnd w:id="339"/>
            <w:r>
              <w:rPr>
                <w:rFonts w:eastAsia="Times New Roman"/>
              </w:rPr>
              <w:t>3.33</w:t>
            </w:r>
          </w:p>
        </w:tc>
        <w:tc>
          <w:tcPr>
            <w:tcW w:w="0" w:type="auto"/>
            <w:hideMark/>
          </w:tcPr>
          <w:p w14:paraId="0CA3F78C" w14:textId="77777777" w:rsidR="00EF6A1B" w:rsidRDefault="001D5106" w:rsidP="00BB631F">
            <w:pPr>
              <w:jc w:val="center"/>
              <w:rPr>
                <w:rFonts w:eastAsia="Times New Roman"/>
              </w:rPr>
            </w:pPr>
            <w:bookmarkStart w:id="340" w:name="d1299e1912"/>
            <w:bookmarkEnd w:id="340"/>
            <w:r>
              <w:rPr>
                <w:rFonts w:eastAsia="Times New Roman"/>
              </w:rPr>
              <w:t>6.66</w:t>
            </w:r>
          </w:p>
        </w:tc>
        <w:tc>
          <w:tcPr>
            <w:tcW w:w="0" w:type="auto"/>
            <w:hideMark/>
          </w:tcPr>
          <w:p w14:paraId="095C8091" w14:textId="77777777" w:rsidR="00EF6A1B" w:rsidRDefault="001D5106" w:rsidP="00BB631F">
            <w:pPr>
              <w:jc w:val="center"/>
              <w:rPr>
                <w:rFonts w:eastAsia="Times New Roman"/>
              </w:rPr>
            </w:pPr>
            <w:bookmarkStart w:id="341" w:name="d1299e1915"/>
            <w:bookmarkEnd w:id="341"/>
            <w:r>
              <w:rPr>
                <w:rFonts w:eastAsia="Times New Roman"/>
              </w:rPr>
              <w:t>&gt;1</w:t>
            </w:r>
          </w:p>
        </w:tc>
      </w:tr>
      <w:tr w:rsidR="00EF6A1B" w14:paraId="5D5F9898" w14:textId="77777777" w:rsidTr="00BB631F">
        <w:trPr>
          <w:divId w:val="419374807"/>
          <w:tblCellSpacing w:w="15" w:type="dxa"/>
        </w:trPr>
        <w:tc>
          <w:tcPr>
            <w:tcW w:w="0" w:type="auto"/>
            <w:vAlign w:val="center"/>
            <w:hideMark/>
          </w:tcPr>
          <w:p w14:paraId="3795F981" w14:textId="10BF9D04" w:rsidR="00EF6A1B" w:rsidRDefault="001D5106" w:rsidP="00BB631F">
            <w:pPr>
              <w:jc w:val="center"/>
              <w:rPr>
                <w:rFonts w:eastAsia="Times New Roman"/>
              </w:rPr>
            </w:pPr>
            <w:bookmarkStart w:id="342" w:name="d1299e1921"/>
            <w:bookmarkStart w:id="343" w:name="d1299e1919"/>
            <w:bookmarkEnd w:id="342"/>
            <w:bookmarkEnd w:id="343"/>
            <w:r>
              <w:rPr>
                <w:rFonts w:eastAsia="Times New Roman"/>
                <w:b/>
                <w:bCs/>
              </w:rPr>
              <w:t>28</w:t>
            </w:r>
          </w:p>
        </w:tc>
        <w:tc>
          <w:tcPr>
            <w:tcW w:w="0" w:type="auto"/>
            <w:shd w:val="clear" w:color="auto" w:fill="BDD6EE" w:themeFill="accent5" w:themeFillTint="66"/>
            <w:hideMark/>
          </w:tcPr>
          <w:p w14:paraId="0F919924" w14:textId="21F76631" w:rsidR="00EF6A1B" w:rsidRDefault="001D5106" w:rsidP="00BB631F">
            <w:pPr>
              <w:jc w:val="center"/>
              <w:rPr>
                <w:rFonts w:eastAsia="Times New Roman"/>
              </w:rPr>
            </w:pPr>
            <w:bookmarkStart w:id="344" w:name="d1299e1927"/>
            <w:bookmarkEnd w:id="344"/>
            <w:proofErr w:type="spellStart"/>
            <w:r>
              <w:rPr>
                <w:rFonts w:eastAsia="Times New Roman"/>
                <w:b/>
                <w:bCs/>
              </w:rPr>
              <w:t>Flubendiamide</w:t>
            </w:r>
            <w:proofErr w:type="spellEnd"/>
          </w:p>
        </w:tc>
        <w:tc>
          <w:tcPr>
            <w:tcW w:w="0" w:type="auto"/>
            <w:shd w:val="clear" w:color="auto" w:fill="BDD6EE" w:themeFill="accent5" w:themeFillTint="66"/>
            <w:hideMark/>
          </w:tcPr>
          <w:p w14:paraId="5FACB44C" w14:textId="77777777" w:rsidR="00EF6A1B" w:rsidRDefault="001D5106" w:rsidP="00BB631F">
            <w:pPr>
              <w:jc w:val="center"/>
              <w:rPr>
                <w:rFonts w:eastAsia="Times New Roman"/>
              </w:rPr>
            </w:pPr>
            <w:bookmarkStart w:id="345" w:name="d1299e1933"/>
            <w:bookmarkEnd w:id="345"/>
            <w:r>
              <w:rPr>
                <w:rFonts w:eastAsia="Times New Roman"/>
              </w:rPr>
              <w:t>3.33</w:t>
            </w:r>
          </w:p>
        </w:tc>
        <w:tc>
          <w:tcPr>
            <w:tcW w:w="0" w:type="auto"/>
            <w:shd w:val="clear" w:color="auto" w:fill="BDD6EE" w:themeFill="accent5" w:themeFillTint="66"/>
            <w:hideMark/>
          </w:tcPr>
          <w:p w14:paraId="7F8DA69D" w14:textId="77777777" w:rsidR="00EF6A1B" w:rsidRDefault="001D5106" w:rsidP="00BB631F">
            <w:pPr>
              <w:jc w:val="center"/>
              <w:rPr>
                <w:rFonts w:eastAsia="Times New Roman"/>
              </w:rPr>
            </w:pPr>
            <w:bookmarkStart w:id="346" w:name="d1299e1936"/>
            <w:bookmarkEnd w:id="346"/>
            <w:r>
              <w:rPr>
                <w:rFonts w:eastAsia="Times New Roman"/>
              </w:rPr>
              <w:t>3.33</w:t>
            </w:r>
          </w:p>
        </w:tc>
        <w:tc>
          <w:tcPr>
            <w:tcW w:w="0" w:type="auto"/>
            <w:shd w:val="clear" w:color="auto" w:fill="BDD6EE" w:themeFill="accent5" w:themeFillTint="66"/>
            <w:hideMark/>
          </w:tcPr>
          <w:p w14:paraId="783DE186" w14:textId="77777777" w:rsidR="00EF6A1B" w:rsidRDefault="001D5106" w:rsidP="00BB631F">
            <w:pPr>
              <w:jc w:val="center"/>
              <w:rPr>
                <w:rFonts w:eastAsia="Times New Roman"/>
              </w:rPr>
            </w:pPr>
            <w:bookmarkStart w:id="347" w:name="d1299e1939"/>
            <w:bookmarkEnd w:id="347"/>
            <w:r>
              <w:rPr>
                <w:rFonts w:eastAsia="Times New Roman"/>
              </w:rPr>
              <w:t>6.67</w:t>
            </w:r>
          </w:p>
        </w:tc>
        <w:tc>
          <w:tcPr>
            <w:tcW w:w="0" w:type="auto"/>
            <w:shd w:val="clear" w:color="auto" w:fill="BDD6EE" w:themeFill="accent5" w:themeFillTint="66"/>
            <w:hideMark/>
          </w:tcPr>
          <w:p w14:paraId="7901C1B2" w14:textId="77777777" w:rsidR="00EF6A1B" w:rsidRDefault="001D5106" w:rsidP="00BB631F">
            <w:pPr>
              <w:jc w:val="center"/>
              <w:rPr>
                <w:rFonts w:eastAsia="Times New Roman"/>
              </w:rPr>
            </w:pPr>
            <w:bookmarkStart w:id="348" w:name="d1299e1943"/>
            <w:bookmarkEnd w:id="348"/>
            <w:r>
              <w:rPr>
                <w:rFonts w:eastAsia="Times New Roman"/>
              </w:rPr>
              <w:t>16.70</w:t>
            </w:r>
          </w:p>
        </w:tc>
        <w:tc>
          <w:tcPr>
            <w:tcW w:w="0" w:type="auto"/>
            <w:shd w:val="clear" w:color="auto" w:fill="BDD6EE" w:themeFill="accent5" w:themeFillTint="66"/>
            <w:hideMark/>
          </w:tcPr>
          <w:p w14:paraId="5370B8C8" w14:textId="77777777" w:rsidR="00EF6A1B" w:rsidRDefault="001D5106" w:rsidP="00BB631F">
            <w:pPr>
              <w:jc w:val="center"/>
              <w:rPr>
                <w:rFonts w:eastAsia="Times New Roman"/>
              </w:rPr>
            </w:pPr>
            <w:bookmarkStart w:id="349" w:name="d1299e1946"/>
            <w:bookmarkEnd w:id="349"/>
            <w:r>
              <w:rPr>
                <w:rFonts w:eastAsia="Times New Roman"/>
              </w:rPr>
              <w:t>16.70</w:t>
            </w:r>
          </w:p>
        </w:tc>
        <w:tc>
          <w:tcPr>
            <w:tcW w:w="0" w:type="auto"/>
            <w:shd w:val="clear" w:color="auto" w:fill="BDD6EE" w:themeFill="accent5" w:themeFillTint="66"/>
            <w:hideMark/>
          </w:tcPr>
          <w:p w14:paraId="266DB8E2" w14:textId="77777777" w:rsidR="00EF6A1B" w:rsidRDefault="001D5106" w:rsidP="00BB631F">
            <w:pPr>
              <w:jc w:val="center"/>
              <w:rPr>
                <w:rFonts w:eastAsia="Times New Roman"/>
              </w:rPr>
            </w:pPr>
            <w:bookmarkStart w:id="350" w:name="d1299e1949"/>
            <w:bookmarkEnd w:id="350"/>
            <w:r>
              <w:rPr>
                <w:rFonts w:eastAsia="Times New Roman"/>
              </w:rPr>
              <w:t>3.30</w:t>
            </w:r>
          </w:p>
        </w:tc>
        <w:tc>
          <w:tcPr>
            <w:tcW w:w="0" w:type="auto"/>
            <w:shd w:val="clear" w:color="auto" w:fill="BDD6EE" w:themeFill="accent5" w:themeFillTint="66"/>
            <w:hideMark/>
          </w:tcPr>
          <w:p w14:paraId="5A5A82FA" w14:textId="77777777" w:rsidR="00EF6A1B" w:rsidRDefault="001D5106" w:rsidP="00BB631F">
            <w:pPr>
              <w:jc w:val="center"/>
              <w:rPr>
                <w:rFonts w:eastAsia="Times New Roman"/>
              </w:rPr>
            </w:pPr>
            <w:bookmarkStart w:id="351" w:name="d1299e1952"/>
            <w:bookmarkEnd w:id="351"/>
            <w:r>
              <w:rPr>
                <w:rFonts w:eastAsia="Times New Roman"/>
              </w:rPr>
              <w:t>&gt;1</w:t>
            </w:r>
          </w:p>
        </w:tc>
      </w:tr>
      <w:tr w:rsidR="00EF6A1B" w14:paraId="781B202A" w14:textId="77777777" w:rsidTr="00BB631F">
        <w:trPr>
          <w:divId w:val="419374807"/>
          <w:tblCellSpacing w:w="15" w:type="dxa"/>
        </w:trPr>
        <w:tc>
          <w:tcPr>
            <w:tcW w:w="0" w:type="auto"/>
            <w:shd w:val="clear" w:color="auto" w:fill="BDD6EE" w:themeFill="accent5" w:themeFillTint="66"/>
            <w:vAlign w:val="center"/>
            <w:hideMark/>
          </w:tcPr>
          <w:p w14:paraId="376DEF03" w14:textId="2B182112" w:rsidR="00EF6A1B" w:rsidRDefault="001D5106" w:rsidP="00BB631F">
            <w:pPr>
              <w:jc w:val="center"/>
              <w:rPr>
                <w:rFonts w:eastAsia="Times New Roman"/>
              </w:rPr>
            </w:pPr>
            <w:bookmarkStart w:id="352" w:name="d1299e1958"/>
            <w:bookmarkStart w:id="353" w:name="d1299e1956"/>
            <w:bookmarkEnd w:id="352"/>
            <w:bookmarkEnd w:id="353"/>
            <w:r w:rsidRPr="00BB631F">
              <w:rPr>
                <w:rFonts w:eastAsia="Times New Roman"/>
                <w:b/>
                <w:bCs/>
                <w:shd w:val="clear" w:color="auto" w:fill="BDD6EE" w:themeFill="accent5" w:themeFillTint="66"/>
              </w:rPr>
              <w:t>29</w:t>
            </w:r>
          </w:p>
        </w:tc>
        <w:tc>
          <w:tcPr>
            <w:tcW w:w="0" w:type="auto"/>
            <w:hideMark/>
          </w:tcPr>
          <w:p w14:paraId="0F77203B" w14:textId="57B97D04" w:rsidR="00EF6A1B" w:rsidRDefault="001D5106" w:rsidP="00BB631F">
            <w:pPr>
              <w:jc w:val="center"/>
              <w:rPr>
                <w:rFonts w:eastAsia="Times New Roman"/>
              </w:rPr>
            </w:pPr>
            <w:bookmarkStart w:id="354" w:name="d1299e1964"/>
            <w:bookmarkEnd w:id="354"/>
            <w:proofErr w:type="spellStart"/>
            <w:r>
              <w:rPr>
                <w:rFonts w:eastAsia="Times New Roman"/>
                <w:b/>
                <w:bCs/>
              </w:rPr>
              <w:t>Flonicamid</w:t>
            </w:r>
            <w:proofErr w:type="spellEnd"/>
          </w:p>
        </w:tc>
        <w:tc>
          <w:tcPr>
            <w:tcW w:w="0" w:type="auto"/>
            <w:hideMark/>
          </w:tcPr>
          <w:p w14:paraId="681C3E9D" w14:textId="77777777" w:rsidR="00EF6A1B" w:rsidRDefault="001D5106" w:rsidP="00BB631F">
            <w:pPr>
              <w:jc w:val="center"/>
              <w:rPr>
                <w:rFonts w:eastAsia="Times New Roman"/>
              </w:rPr>
            </w:pPr>
            <w:bookmarkStart w:id="355" w:name="d1299e1970"/>
            <w:bookmarkEnd w:id="355"/>
            <w:r>
              <w:rPr>
                <w:rFonts w:eastAsia="Times New Roman"/>
              </w:rPr>
              <w:t>3.33</w:t>
            </w:r>
          </w:p>
        </w:tc>
        <w:tc>
          <w:tcPr>
            <w:tcW w:w="0" w:type="auto"/>
            <w:hideMark/>
          </w:tcPr>
          <w:p w14:paraId="1E9AFC4E" w14:textId="77777777" w:rsidR="00EF6A1B" w:rsidRDefault="001D5106" w:rsidP="00BB631F">
            <w:pPr>
              <w:jc w:val="center"/>
              <w:rPr>
                <w:rFonts w:eastAsia="Times New Roman"/>
              </w:rPr>
            </w:pPr>
            <w:bookmarkStart w:id="356" w:name="d1299e1973"/>
            <w:bookmarkEnd w:id="356"/>
            <w:r>
              <w:rPr>
                <w:rFonts w:eastAsia="Times New Roman"/>
              </w:rPr>
              <w:t>10.34</w:t>
            </w:r>
          </w:p>
        </w:tc>
        <w:tc>
          <w:tcPr>
            <w:tcW w:w="0" w:type="auto"/>
            <w:hideMark/>
          </w:tcPr>
          <w:p w14:paraId="3ACE0C0F" w14:textId="77777777" w:rsidR="00EF6A1B" w:rsidRDefault="001D5106" w:rsidP="00BB631F">
            <w:pPr>
              <w:jc w:val="center"/>
              <w:rPr>
                <w:rFonts w:eastAsia="Times New Roman"/>
              </w:rPr>
            </w:pPr>
            <w:bookmarkStart w:id="357" w:name="d1299e1976"/>
            <w:bookmarkEnd w:id="357"/>
            <w:r>
              <w:rPr>
                <w:rFonts w:eastAsia="Times New Roman"/>
              </w:rPr>
              <w:t>56.67</w:t>
            </w:r>
          </w:p>
        </w:tc>
        <w:tc>
          <w:tcPr>
            <w:tcW w:w="0" w:type="auto"/>
            <w:hideMark/>
          </w:tcPr>
          <w:p w14:paraId="0DB17F7B" w14:textId="77777777" w:rsidR="00EF6A1B" w:rsidRDefault="001D5106" w:rsidP="00BB631F">
            <w:pPr>
              <w:jc w:val="center"/>
              <w:rPr>
                <w:rFonts w:eastAsia="Times New Roman"/>
              </w:rPr>
            </w:pPr>
            <w:bookmarkStart w:id="358" w:name="d1299e1980"/>
            <w:bookmarkEnd w:id="358"/>
            <w:r>
              <w:rPr>
                <w:rFonts w:eastAsia="Times New Roman"/>
              </w:rPr>
              <w:t>6.70</w:t>
            </w:r>
          </w:p>
        </w:tc>
        <w:tc>
          <w:tcPr>
            <w:tcW w:w="0" w:type="auto"/>
            <w:hideMark/>
          </w:tcPr>
          <w:p w14:paraId="6D7457F7" w14:textId="77777777" w:rsidR="00EF6A1B" w:rsidRDefault="001D5106" w:rsidP="00BB631F">
            <w:pPr>
              <w:jc w:val="center"/>
              <w:rPr>
                <w:rFonts w:eastAsia="Times New Roman"/>
              </w:rPr>
            </w:pPr>
            <w:bookmarkStart w:id="359" w:name="d1299e1983"/>
            <w:bookmarkEnd w:id="359"/>
            <w:r>
              <w:rPr>
                <w:rFonts w:eastAsia="Times New Roman"/>
              </w:rPr>
              <w:t>13.80</w:t>
            </w:r>
          </w:p>
        </w:tc>
        <w:tc>
          <w:tcPr>
            <w:tcW w:w="0" w:type="auto"/>
            <w:hideMark/>
          </w:tcPr>
          <w:p w14:paraId="235F871C" w14:textId="77777777" w:rsidR="00EF6A1B" w:rsidRDefault="001D5106" w:rsidP="00BB631F">
            <w:pPr>
              <w:jc w:val="center"/>
              <w:rPr>
                <w:rFonts w:eastAsia="Times New Roman"/>
              </w:rPr>
            </w:pPr>
            <w:bookmarkStart w:id="360" w:name="d1299e1986"/>
            <w:bookmarkEnd w:id="360"/>
            <w:r>
              <w:rPr>
                <w:rFonts w:eastAsia="Times New Roman"/>
              </w:rPr>
              <w:t>30.00</w:t>
            </w:r>
          </w:p>
        </w:tc>
        <w:tc>
          <w:tcPr>
            <w:tcW w:w="0" w:type="auto"/>
            <w:hideMark/>
          </w:tcPr>
          <w:p w14:paraId="22CEF1B3" w14:textId="77777777" w:rsidR="00EF6A1B" w:rsidRDefault="001D5106" w:rsidP="00BB631F">
            <w:pPr>
              <w:jc w:val="center"/>
              <w:rPr>
                <w:rFonts w:eastAsia="Times New Roman"/>
              </w:rPr>
            </w:pPr>
            <w:bookmarkStart w:id="361" w:name="d1299e1989"/>
            <w:bookmarkEnd w:id="361"/>
            <w:r>
              <w:rPr>
                <w:rFonts w:eastAsia="Times New Roman"/>
              </w:rPr>
              <w:t>&gt;1</w:t>
            </w:r>
          </w:p>
        </w:tc>
      </w:tr>
      <w:tr w:rsidR="00EF6A1B" w14:paraId="0E45E5E5" w14:textId="77777777" w:rsidTr="00BB631F">
        <w:trPr>
          <w:divId w:val="419374807"/>
          <w:tblCellSpacing w:w="15" w:type="dxa"/>
        </w:trPr>
        <w:tc>
          <w:tcPr>
            <w:tcW w:w="0" w:type="auto"/>
            <w:vAlign w:val="center"/>
            <w:hideMark/>
          </w:tcPr>
          <w:p w14:paraId="43ADD7AE" w14:textId="01FDD541" w:rsidR="00EF6A1B" w:rsidRDefault="001D5106" w:rsidP="00BB631F">
            <w:pPr>
              <w:jc w:val="center"/>
              <w:rPr>
                <w:rFonts w:eastAsia="Times New Roman"/>
              </w:rPr>
            </w:pPr>
            <w:bookmarkStart w:id="362" w:name="d1299e1995"/>
            <w:bookmarkStart w:id="363" w:name="d1299e1993"/>
            <w:bookmarkEnd w:id="362"/>
            <w:bookmarkEnd w:id="363"/>
            <w:r>
              <w:rPr>
                <w:rFonts w:eastAsia="Times New Roman"/>
                <w:b/>
                <w:bCs/>
              </w:rPr>
              <w:t>UN</w:t>
            </w:r>
          </w:p>
        </w:tc>
        <w:tc>
          <w:tcPr>
            <w:tcW w:w="0" w:type="auto"/>
            <w:shd w:val="clear" w:color="auto" w:fill="BDD6EE" w:themeFill="accent5" w:themeFillTint="66"/>
            <w:hideMark/>
          </w:tcPr>
          <w:p w14:paraId="7F3801C1" w14:textId="01EAC714" w:rsidR="00EF6A1B" w:rsidRDefault="001D5106" w:rsidP="00BB631F">
            <w:pPr>
              <w:jc w:val="center"/>
              <w:rPr>
                <w:rFonts w:eastAsia="Times New Roman"/>
              </w:rPr>
            </w:pPr>
            <w:bookmarkStart w:id="364" w:name="d1299e2001"/>
            <w:bookmarkEnd w:id="364"/>
            <w:proofErr w:type="spellStart"/>
            <w:r>
              <w:rPr>
                <w:rFonts w:eastAsia="Times New Roman"/>
                <w:b/>
                <w:bCs/>
              </w:rPr>
              <w:t>Pyridalyl</w:t>
            </w:r>
            <w:proofErr w:type="spellEnd"/>
          </w:p>
        </w:tc>
        <w:tc>
          <w:tcPr>
            <w:tcW w:w="0" w:type="auto"/>
            <w:shd w:val="clear" w:color="auto" w:fill="BDD6EE" w:themeFill="accent5" w:themeFillTint="66"/>
            <w:hideMark/>
          </w:tcPr>
          <w:p w14:paraId="22A83743" w14:textId="77777777" w:rsidR="00EF6A1B" w:rsidRDefault="001D5106" w:rsidP="00BB631F">
            <w:pPr>
              <w:jc w:val="center"/>
              <w:rPr>
                <w:rFonts w:eastAsia="Times New Roman"/>
              </w:rPr>
            </w:pPr>
            <w:bookmarkStart w:id="365" w:name="d1299e2007"/>
            <w:bookmarkEnd w:id="365"/>
            <w:r>
              <w:rPr>
                <w:rFonts w:eastAsia="Times New Roman"/>
              </w:rPr>
              <w:t>0.00</w:t>
            </w:r>
          </w:p>
        </w:tc>
        <w:tc>
          <w:tcPr>
            <w:tcW w:w="0" w:type="auto"/>
            <w:shd w:val="clear" w:color="auto" w:fill="BDD6EE" w:themeFill="accent5" w:themeFillTint="66"/>
            <w:hideMark/>
          </w:tcPr>
          <w:p w14:paraId="2A5CB96B" w14:textId="77777777" w:rsidR="00EF6A1B" w:rsidRDefault="001D5106" w:rsidP="00BB631F">
            <w:pPr>
              <w:jc w:val="center"/>
              <w:rPr>
                <w:rFonts w:eastAsia="Times New Roman"/>
              </w:rPr>
            </w:pPr>
            <w:bookmarkStart w:id="366" w:name="d1299e2010"/>
            <w:bookmarkEnd w:id="366"/>
            <w:r>
              <w:rPr>
                <w:rFonts w:eastAsia="Times New Roman"/>
              </w:rPr>
              <w:t>0.33</w:t>
            </w:r>
          </w:p>
        </w:tc>
        <w:tc>
          <w:tcPr>
            <w:tcW w:w="0" w:type="auto"/>
            <w:shd w:val="clear" w:color="auto" w:fill="BDD6EE" w:themeFill="accent5" w:themeFillTint="66"/>
            <w:hideMark/>
          </w:tcPr>
          <w:p w14:paraId="4241FA90" w14:textId="77777777" w:rsidR="00EF6A1B" w:rsidRDefault="001D5106" w:rsidP="00BB631F">
            <w:pPr>
              <w:jc w:val="center"/>
              <w:rPr>
                <w:rFonts w:eastAsia="Times New Roman"/>
              </w:rPr>
            </w:pPr>
            <w:bookmarkStart w:id="367" w:name="d1299e2013"/>
            <w:bookmarkEnd w:id="367"/>
            <w:r>
              <w:rPr>
                <w:rFonts w:eastAsia="Times New Roman"/>
              </w:rPr>
              <w:t>0.00</w:t>
            </w:r>
          </w:p>
        </w:tc>
        <w:tc>
          <w:tcPr>
            <w:tcW w:w="0" w:type="auto"/>
            <w:shd w:val="clear" w:color="auto" w:fill="BDD6EE" w:themeFill="accent5" w:themeFillTint="66"/>
            <w:hideMark/>
          </w:tcPr>
          <w:p w14:paraId="78364518" w14:textId="77777777" w:rsidR="00EF6A1B" w:rsidRDefault="001D5106" w:rsidP="00BB631F">
            <w:pPr>
              <w:jc w:val="center"/>
              <w:rPr>
                <w:rFonts w:eastAsia="Times New Roman"/>
              </w:rPr>
            </w:pPr>
            <w:bookmarkStart w:id="368" w:name="d1299e2017"/>
            <w:bookmarkEnd w:id="368"/>
            <w:r>
              <w:rPr>
                <w:rFonts w:eastAsia="Times New Roman"/>
              </w:rPr>
              <w:t>0.00</w:t>
            </w:r>
          </w:p>
        </w:tc>
        <w:tc>
          <w:tcPr>
            <w:tcW w:w="0" w:type="auto"/>
            <w:shd w:val="clear" w:color="auto" w:fill="BDD6EE" w:themeFill="accent5" w:themeFillTint="66"/>
            <w:hideMark/>
          </w:tcPr>
          <w:p w14:paraId="5505A14E" w14:textId="77777777" w:rsidR="00EF6A1B" w:rsidRDefault="001D5106" w:rsidP="00BB631F">
            <w:pPr>
              <w:jc w:val="center"/>
              <w:rPr>
                <w:rFonts w:eastAsia="Times New Roman"/>
              </w:rPr>
            </w:pPr>
            <w:bookmarkStart w:id="369" w:name="d1299e2020"/>
            <w:bookmarkEnd w:id="369"/>
            <w:r>
              <w:rPr>
                <w:rFonts w:eastAsia="Times New Roman"/>
              </w:rPr>
              <w:t>0.00</w:t>
            </w:r>
          </w:p>
        </w:tc>
        <w:tc>
          <w:tcPr>
            <w:tcW w:w="0" w:type="auto"/>
            <w:shd w:val="clear" w:color="auto" w:fill="BDD6EE" w:themeFill="accent5" w:themeFillTint="66"/>
            <w:hideMark/>
          </w:tcPr>
          <w:p w14:paraId="540A0347" w14:textId="77777777" w:rsidR="00EF6A1B" w:rsidRDefault="001D5106" w:rsidP="00BB631F">
            <w:pPr>
              <w:jc w:val="center"/>
              <w:rPr>
                <w:rFonts w:eastAsia="Times New Roman"/>
              </w:rPr>
            </w:pPr>
            <w:bookmarkStart w:id="370" w:name="d1299e2023"/>
            <w:bookmarkEnd w:id="370"/>
            <w:r>
              <w:rPr>
                <w:rFonts w:eastAsia="Times New Roman"/>
              </w:rPr>
              <w:t>0.78</w:t>
            </w:r>
          </w:p>
        </w:tc>
        <w:tc>
          <w:tcPr>
            <w:tcW w:w="0" w:type="auto"/>
            <w:shd w:val="clear" w:color="auto" w:fill="BDD6EE" w:themeFill="accent5" w:themeFillTint="66"/>
            <w:hideMark/>
          </w:tcPr>
          <w:p w14:paraId="1F2CA1BF" w14:textId="77777777" w:rsidR="00EF6A1B" w:rsidRDefault="001D5106" w:rsidP="00BB631F">
            <w:pPr>
              <w:jc w:val="center"/>
              <w:rPr>
                <w:rFonts w:eastAsia="Times New Roman"/>
              </w:rPr>
            </w:pPr>
            <w:bookmarkStart w:id="371" w:name="d1299e2026"/>
            <w:bookmarkEnd w:id="371"/>
            <w:r>
              <w:rPr>
                <w:rFonts w:eastAsia="Times New Roman"/>
              </w:rPr>
              <w:t>&gt;1</w:t>
            </w:r>
          </w:p>
        </w:tc>
      </w:tr>
      <w:tr w:rsidR="00EF6A1B" w14:paraId="66C48B49" w14:textId="77777777" w:rsidTr="00BB631F">
        <w:trPr>
          <w:divId w:val="419374807"/>
          <w:tblCellSpacing w:w="15" w:type="dxa"/>
        </w:trPr>
        <w:tc>
          <w:tcPr>
            <w:tcW w:w="0" w:type="auto"/>
            <w:vMerge w:val="restart"/>
            <w:shd w:val="clear" w:color="auto" w:fill="BDD6EE" w:themeFill="accent5" w:themeFillTint="66"/>
            <w:vAlign w:val="center"/>
            <w:hideMark/>
          </w:tcPr>
          <w:p w14:paraId="2A913CF0" w14:textId="26E4010B" w:rsidR="00EF6A1B" w:rsidRDefault="001D5106" w:rsidP="00BB631F">
            <w:pPr>
              <w:jc w:val="center"/>
              <w:rPr>
                <w:rFonts w:eastAsia="Times New Roman"/>
              </w:rPr>
            </w:pPr>
            <w:bookmarkStart w:id="372" w:name="d1299e2032"/>
            <w:bookmarkStart w:id="373" w:name="d1299e2030"/>
            <w:bookmarkEnd w:id="372"/>
            <w:bookmarkEnd w:id="373"/>
            <w:r>
              <w:rPr>
                <w:rFonts w:eastAsia="Times New Roman"/>
                <w:b/>
                <w:bCs/>
              </w:rPr>
              <w:t>U</w:t>
            </w:r>
            <w:r w:rsidRPr="00BB631F">
              <w:rPr>
                <w:rFonts w:eastAsia="Times New Roman"/>
                <w:b/>
                <w:bCs/>
                <w:shd w:val="clear" w:color="auto" w:fill="BDD6EE" w:themeFill="accent5" w:themeFillTint="66"/>
              </w:rPr>
              <w:t>nclassif</w:t>
            </w:r>
            <w:r>
              <w:rPr>
                <w:rFonts w:eastAsia="Times New Roman"/>
                <w:b/>
                <w:bCs/>
              </w:rPr>
              <w:t>ied</w:t>
            </w:r>
          </w:p>
        </w:tc>
        <w:tc>
          <w:tcPr>
            <w:tcW w:w="0" w:type="auto"/>
            <w:hideMark/>
          </w:tcPr>
          <w:p w14:paraId="20DB8640" w14:textId="1408C502" w:rsidR="00EF6A1B" w:rsidRDefault="001D5106" w:rsidP="00BB631F">
            <w:pPr>
              <w:jc w:val="center"/>
              <w:rPr>
                <w:rFonts w:eastAsia="Times New Roman"/>
              </w:rPr>
            </w:pPr>
            <w:bookmarkStart w:id="374" w:name="d1299e2038"/>
            <w:bookmarkEnd w:id="374"/>
            <w:proofErr w:type="spellStart"/>
            <w:r>
              <w:rPr>
                <w:rFonts w:eastAsia="Times New Roman"/>
                <w:b/>
                <w:bCs/>
              </w:rPr>
              <w:t>Closantel</w:t>
            </w:r>
            <w:proofErr w:type="spellEnd"/>
          </w:p>
        </w:tc>
        <w:tc>
          <w:tcPr>
            <w:tcW w:w="0" w:type="auto"/>
            <w:hideMark/>
          </w:tcPr>
          <w:p w14:paraId="20BA0E88" w14:textId="77777777" w:rsidR="00EF6A1B" w:rsidRDefault="001D5106" w:rsidP="00BB631F">
            <w:pPr>
              <w:jc w:val="center"/>
              <w:rPr>
                <w:rFonts w:eastAsia="Times New Roman"/>
              </w:rPr>
            </w:pPr>
            <w:bookmarkStart w:id="375" w:name="d1299e2044"/>
            <w:bookmarkEnd w:id="375"/>
            <w:r>
              <w:rPr>
                <w:rFonts w:eastAsia="Times New Roman"/>
              </w:rPr>
              <w:t>6.67</w:t>
            </w:r>
          </w:p>
        </w:tc>
        <w:tc>
          <w:tcPr>
            <w:tcW w:w="0" w:type="auto"/>
            <w:hideMark/>
          </w:tcPr>
          <w:p w14:paraId="1CCC439C" w14:textId="77777777" w:rsidR="00EF6A1B" w:rsidRDefault="001D5106" w:rsidP="00BB631F">
            <w:pPr>
              <w:jc w:val="center"/>
              <w:rPr>
                <w:rFonts w:eastAsia="Times New Roman"/>
              </w:rPr>
            </w:pPr>
            <w:bookmarkStart w:id="376" w:name="d1299e2047"/>
            <w:bookmarkEnd w:id="376"/>
            <w:r>
              <w:rPr>
                <w:rFonts w:eastAsia="Times New Roman"/>
              </w:rPr>
              <w:t>10.00</w:t>
            </w:r>
          </w:p>
        </w:tc>
        <w:tc>
          <w:tcPr>
            <w:tcW w:w="0" w:type="auto"/>
            <w:hideMark/>
          </w:tcPr>
          <w:p w14:paraId="634A8718" w14:textId="77777777" w:rsidR="00EF6A1B" w:rsidRDefault="001D5106" w:rsidP="00BB631F">
            <w:pPr>
              <w:jc w:val="center"/>
              <w:rPr>
                <w:rFonts w:eastAsia="Times New Roman"/>
              </w:rPr>
            </w:pPr>
            <w:bookmarkStart w:id="377" w:name="d1299e2050"/>
            <w:bookmarkEnd w:id="377"/>
            <w:r>
              <w:rPr>
                <w:rFonts w:eastAsia="Times New Roman"/>
              </w:rPr>
              <w:t>10.00</w:t>
            </w:r>
          </w:p>
        </w:tc>
        <w:tc>
          <w:tcPr>
            <w:tcW w:w="0" w:type="auto"/>
            <w:hideMark/>
          </w:tcPr>
          <w:p w14:paraId="3D2D923D" w14:textId="77777777" w:rsidR="00EF6A1B" w:rsidRDefault="001D5106" w:rsidP="00BB631F">
            <w:pPr>
              <w:jc w:val="center"/>
              <w:rPr>
                <w:rFonts w:eastAsia="Times New Roman"/>
              </w:rPr>
            </w:pPr>
            <w:bookmarkStart w:id="378" w:name="d1299e2054"/>
            <w:bookmarkEnd w:id="378"/>
            <w:r>
              <w:rPr>
                <w:rFonts w:eastAsia="Times New Roman"/>
              </w:rPr>
              <w:t>0.00</w:t>
            </w:r>
          </w:p>
        </w:tc>
        <w:tc>
          <w:tcPr>
            <w:tcW w:w="0" w:type="auto"/>
            <w:hideMark/>
          </w:tcPr>
          <w:p w14:paraId="185004EE" w14:textId="77777777" w:rsidR="00EF6A1B" w:rsidRDefault="001D5106" w:rsidP="00BB631F">
            <w:pPr>
              <w:jc w:val="center"/>
              <w:rPr>
                <w:rFonts w:eastAsia="Times New Roman"/>
              </w:rPr>
            </w:pPr>
            <w:bookmarkStart w:id="379" w:name="d1299e2057"/>
            <w:bookmarkEnd w:id="379"/>
            <w:r>
              <w:rPr>
                <w:rFonts w:eastAsia="Times New Roman"/>
              </w:rPr>
              <w:t>7.11</w:t>
            </w:r>
          </w:p>
        </w:tc>
        <w:tc>
          <w:tcPr>
            <w:tcW w:w="0" w:type="auto"/>
            <w:hideMark/>
          </w:tcPr>
          <w:p w14:paraId="50D9DEF9" w14:textId="77777777" w:rsidR="00EF6A1B" w:rsidRDefault="001D5106" w:rsidP="00BB631F">
            <w:pPr>
              <w:jc w:val="center"/>
              <w:rPr>
                <w:rFonts w:eastAsia="Times New Roman"/>
              </w:rPr>
            </w:pPr>
            <w:bookmarkStart w:id="380" w:name="d1299e2060"/>
            <w:bookmarkEnd w:id="380"/>
            <w:r>
              <w:rPr>
                <w:rFonts w:eastAsia="Times New Roman"/>
              </w:rPr>
              <w:t>32.08</w:t>
            </w:r>
          </w:p>
        </w:tc>
        <w:tc>
          <w:tcPr>
            <w:tcW w:w="0" w:type="auto"/>
            <w:hideMark/>
          </w:tcPr>
          <w:p w14:paraId="514BDF5B" w14:textId="77777777" w:rsidR="00EF6A1B" w:rsidRDefault="001D5106" w:rsidP="00BB631F">
            <w:pPr>
              <w:jc w:val="center"/>
              <w:rPr>
                <w:rFonts w:eastAsia="Times New Roman"/>
              </w:rPr>
            </w:pPr>
            <w:bookmarkStart w:id="381" w:name="d1299e2063"/>
            <w:bookmarkEnd w:id="381"/>
            <w:r>
              <w:rPr>
                <w:rFonts w:eastAsia="Times New Roman"/>
              </w:rPr>
              <w:t>&gt;1</w:t>
            </w:r>
          </w:p>
        </w:tc>
      </w:tr>
      <w:tr w:rsidR="00EF6A1B" w14:paraId="29AFEB1C" w14:textId="77777777" w:rsidTr="00BB631F">
        <w:trPr>
          <w:divId w:val="419374807"/>
          <w:tblCellSpacing w:w="15" w:type="dxa"/>
        </w:trPr>
        <w:tc>
          <w:tcPr>
            <w:tcW w:w="0" w:type="auto"/>
            <w:vMerge/>
            <w:shd w:val="clear" w:color="auto" w:fill="BDD6EE" w:themeFill="accent5" w:themeFillTint="66"/>
            <w:vAlign w:val="center"/>
            <w:hideMark/>
          </w:tcPr>
          <w:p w14:paraId="1D205892"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7CF2A5D6" w14:textId="2F7A8A89" w:rsidR="00EF6A1B" w:rsidRDefault="001D5106" w:rsidP="00BB631F">
            <w:pPr>
              <w:jc w:val="center"/>
              <w:rPr>
                <w:rFonts w:eastAsia="Times New Roman"/>
              </w:rPr>
            </w:pPr>
            <w:bookmarkStart w:id="382" w:name="d1299e2070"/>
            <w:bookmarkStart w:id="383" w:name="d1299e2068"/>
            <w:bookmarkEnd w:id="382"/>
            <w:bookmarkEnd w:id="383"/>
            <w:r>
              <w:rPr>
                <w:rFonts w:eastAsia="Times New Roman"/>
                <w:b/>
                <w:bCs/>
              </w:rPr>
              <w:t>Fenazaflor</w:t>
            </w:r>
          </w:p>
        </w:tc>
        <w:tc>
          <w:tcPr>
            <w:tcW w:w="0" w:type="auto"/>
            <w:shd w:val="clear" w:color="auto" w:fill="BDD6EE" w:themeFill="accent5" w:themeFillTint="66"/>
            <w:hideMark/>
          </w:tcPr>
          <w:p w14:paraId="03D109EB" w14:textId="77777777" w:rsidR="00EF6A1B" w:rsidRDefault="001D5106" w:rsidP="00BB631F">
            <w:pPr>
              <w:jc w:val="center"/>
              <w:rPr>
                <w:rFonts w:eastAsia="Times New Roman"/>
              </w:rPr>
            </w:pPr>
            <w:bookmarkStart w:id="384" w:name="d1299e2076"/>
            <w:bookmarkEnd w:id="384"/>
            <w:r>
              <w:rPr>
                <w:rFonts w:eastAsia="Times New Roman"/>
              </w:rPr>
              <w:t>3.33</w:t>
            </w:r>
          </w:p>
        </w:tc>
        <w:tc>
          <w:tcPr>
            <w:tcW w:w="0" w:type="auto"/>
            <w:shd w:val="clear" w:color="auto" w:fill="BDD6EE" w:themeFill="accent5" w:themeFillTint="66"/>
            <w:hideMark/>
          </w:tcPr>
          <w:p w14:paraId="05762390" w14:textId="77777777" w:rsidR="00EF6A1B" w:rsidRDefault="001D5106" w:rsidP="00BB631F">
            <w:pPr>
              <w:jc w:val="center"/>
              <w:rPr>
                <w:rFonts w:eastAsia="Times New Roman"/>
              </w:rPr>
            </w:pPr>
            <w:bookmarkStart w:id="385" w:name="d1299e2079"/>
            <w:bookmarkEnd w:id="385"/>
            <w:r>
              <w:rPr>
                <w:rFonts w:eastAsia="Times New Roman"/>
              </w:rPr>
              <w:t>82.76</w:t>
            </w:r>
          </w:p>
        </w:tc>
        <w:tc>
          <w:tcPr>
            <w:tcW w:w="0" w:type="auto"/>
            <w:shd w:val="clear" w:color="auto" w:fill="BDD6EE" w:themeFill="accent5" w:themeFillTint="66"/>
            <w:hideMark/>
          </w:tcPr>
          <w:p w14:paraId="203EFEB7" w14:textId="77777777" w:rsidR="00EF6A1B" w:rsidRDefault="001D5106" w:rsidP="00BB631F">
            <w:pPr>
              <w:jc w:val="center"/>
              <w:rPr>
                <w:rFonts w:eastAsia="Times New Roman"/>
              </w:rPr>
            </w:pPr>
            <w:bookmarkStart w:id="386" w:name="d1299e2082"/>
            <w:bookmarkEnd w:id="386"/>
            <w:r>
              <w:rPr>
                <w:rFonts w:eastAsia="Times New Roman"/>
              </w:rPr>
              <w:t>71.88</w:t>
            </w:r>
          </w:p>
        </w:tc>
        <w:tc>
          <w:tcPr>
            <w:tcW w:w="0" w:type="auto"/>
            <w:shd w:val="clear" w:color="auto" w:fill="BDD6EE" w:themeFill="accent5" w:themeFillTint="66"/>
            <w:hideMark/>
          </w:tcPr>
          <w:p w14:paraId="2BBE7D2F" w14:textId="77777777" w:rsidR="00EF6A1B" w:rsidRDefault="001D5106" w:rsidP="00BB631F">
            <w:pPr>
              <w:jc w:val="center"/>
              <w:rPr>
                <w:rFonts w:eastAsia="Times New Roman"/>
              </w:rPr>
            </w:pPr>
            <w:bookmarkStart w:id="387" w:name="d1299e2085"/>
            <w:bookmarkEnd w:id="387"/>
            <w:r>
              <w:rPr>
                <w:rFonts w:eastAsia="Times New Roman"/>
              </w:rPr>
              <w:t>0.00</w:t>
            </w:r>
          </w:p>
        </w:tc>
        <w:tc>
          <w:tcPr>
            <w:tcW w:w="0" w:type="auto"/>
            <w:shd w:val="clear" w:color="auto" w:fill="BDD6EE" w:themeFill="accent5" w:themeFillTint="66"/>
            <w:hideMark/>
          </w:tcPr>
          <w:p w14:paraId="45D55196" w14:textId="77777777" w:rsidR="00EF6A1B" w:rsidRDefault="001D5106" w:rsidP="00BB631F">
            <w:pPr>
              <w:jc w:val="center"/>
              <w:rPr>
                <w:rFonts w:eastAsia="Times New Roman"/>
              </w:rPr>
            </w:pPr>
            <w:bookmarkStart w:id="388" w:name="d1299e2089"/>
            <w:bookmarkEnd w:id="388"/>
            <w:r>
              <w:rPr>
                <w:rFonts w:eastAsia="Times New Roman"/>
              </w:rPr>
              <w:t>77.81</w:t>
            </w:r>
          </w:p>
        </w:tc>
        <w:tc>
          <w:tcPr>
            <w:tcW w:w="0" w:type="auto"/>
            <w:shd w:val="clear" w:color="auto" w:fill="BDD6EE" w:themeFill="accent5" w:themeFillTint="66"/>
            <w:hideMark/>
          </w:tcPr>
          <w:p w14:paraId="23A7B558" w14:textId="77777777" w:rsidR="00EF6A1B" w:rsidRDefault="001D5106" w:rsidP="00BB631F">
            <w:pPr>
              <w:jc w:val="center"/>
              <w:rPr>
                <w:rFonts w:eastAsia="Times New Roman"/>
              </w:rPr>
            </w:pPr>
            <w:bookmarkStart w:id="389" w:name="d1299e2092"/>
            <w:bookmarkEnd w:id="389"/>
            <w:r>
              <w:rPr>
                <w:rFonts w:eastAsia="Times New Roman"/>
              </w:rPr>
              <w:t>89.92</w:t>
            </w:r>
          </w:p>
        </w:tc>
        <w:tc>
          <w:tcPr>
            <w:tcW w:w="0" w:type="auto"/>
            <w:shd w:val="clear" w:color="auto" w:fill="BDD6EE" w:themeFill="accent5" w:themeFillTint="66"/>
            <w:hideMark/>
          </w:tcPr>
          <w:p w14:paraId="73E4C03D" w14:textId="77777777" w:rsidR="00EF6A1B" w:rsidRDefault="001D5106" w:rsidP="00BB631F">
            <w:pPr>
              <w:jc w:val="center"/>
              <w:rPr>
                <w:rFonts w:eastAsia="Times New Roman"/>
              </w:rPr>
            </w:pPr>
            <w:bookmarkStart w:id="390" w:name="d1299e2095"/>
            <w:bookmarkEnd w:id="390"/>
            <w:r>
              <w:rPr>
                <w:rFonts w:eastAsia="Times New Roman"/>
              </w:rPr>
              <w:t>1</w:t>
            </w:r>
          </w:p>
        </w:tc>
      </w:tr>
      <w:tr w:rsidR="00EF6A1B" w14:paraId="57F69CC5" w14:textId="77777777" w:rsidTr="00BB631F">
        <w:trPr>
          <w:divId w:val="419374807"/>
          <w:tblCellSpacing w:w="15" w:type="dxa"/>
        </w:trPr>
        <w:tc>
          <w:tcPr>
            <w:tcW w:w="0" w:type="auto"/>
            <w:vMerge/>
            <w:shd w:val="clear" w:color="auto" w:fill="BDD6EE" w:themeFill="accent5" w:themeFillTint="66"/>
            <w:vAlign w:val="center"/>
            <w:hideMark/>
          </w:tcPr>
          <w:p w14:paraId="5CDB49E4" w14:textId="77777777" w:rsidR="00EF6A1B" w:rsidRDefault="00EF6A1B" w:rsidP="00BB631F">
            <w:pPr>
              <w:jc w:val="center"/>
              <w:rPr>
                <w:rFonts w:eastAsia="Times New Roman"/>
                <w:sz w:val="24"/>
                <w:szCs w:val="24"/>
              </w:rPr>
            </w:pPr>
          </w:p>
        </w:tc>
        <w:tc>
          <w:tcPr>
            <w:tcW w:w="0" w:type="auto"/>
            <w:hideMark/>
          </w:tcPr>
          <w:p w14:paraId="63AE9CEC" w14:textId="0B217513" w:rsidR="00EF6A1B" w:rsidRDefault="001D5106" w:rsidP="00BB631F">
            <w:pPr>
              <w:jc w:val="center"/>
              <w:rPr>
                <w:rFonts w:eastAsia="Times New Roman"/>
              </w:rPr>
            </w:pPr>
            <w:bookmarkStart w:id="391" w:name="d1299e2101"/>
            <w:bookmarkStart w:id="392" w:name="d1299e2099"/>
            <w:bookmarkEnd w:id="391"/>
            <w:bookmarkEnd w:id="392"/>
            <w:r>
              <w:rPr>
                <w:rFonts w:eastAsia="Times New Roman"/>
                <w:b/>
                <w:bCs/>
              </w:rPr>
              <w:t>Tyclopyrazoflor</w:t>
            </w:r>
          </w:p>
        </w:tc>
        <w:tc>
          <w:tcPr>
            <w:tcW w:w="0" w:type="auto"/>
            <w:hideMark/>
          </w:tcPr>
          <w:p w14:paraId="3CC6F58F" w14:textId="77777777" w:rsidR="00EF6A1B" w:rsidRDefault="001D5106" w:rsidP="00BB631F">
            <w:pPr>
              <w:jc w:val="center"/>
              <w:rPr>
                <w:rFonts w:eastAsia="Times New Roman"/>
              </w:rPr>
            </w:pPr>
            <w:bookmarkStart w:id="393" w:name="d1299e2107"/>
            <w:bookmarkEnd w:id="393"/>
            <w:r>
              <w:rPr>
                <w:rFonts w:eastAsia="Times New Roman"/>
              </w:rPr>
              <w:t>14.44</w:t>
            </w:r>
          </w:p>
        </w:tc>
        <w:tc>
          <w:tcPr>
            <w:tcW w:w="0" w:type="auto"/>
            <w:hideMark/>
          </w:tcPr>
          <w:p w14:paraId="37C73109" w14:textId="77777777" w:rsidR="00EF6A1B" w:rsidRDefault="001D5106" w:rsidP="00BB631F">
            <w:pPr>
              <w:jc w:val="center"/>
              <w:rPr>
                <w:rFonts w:eastAsia="Times New Roman"/>
              </w:rPr>
            </w:pPr>
            <w:bookmarkStart w:id="394" w:name="d1299e2110"/>
            <w:bookmarkEnd w:id="394"/>
            <w:r>
              <w:rPr>
                <w:rFonts w:eastAsia="Times New Roman"/>
              </w:rPr>
              <w:t>35.02</w:t>
            </w:r>
          </w:p>
        </w:tc>
        <w:tc>
          <w:tcPr>
            <w:tcW w:w="0" w:type="auto"/>
            <w:hideMark/>
          </w:tcPr>
          <w:p w14:paraId="6FB1080C" w14:textId="77777777" w:rsidR="00EF6A1B" w:rsidRDefault="001D5106" w:rsidP="00BB631F">
            <w:pPr>
              <w:jc w:val="center"/>
              <w:rPr>
                <w:rFonts w:eastAsia="Times New Roman"/>
              </w:rPr>
            </w:pPr>
            <w:bookmarkStart w:id="395" w:name="d1299e2113"/>
            <w:bookmarkEnd w:id="395"/>
            <w:r>
              <w:rPr>
                <w:rFonts w:eastAsia="Times New Roman"/>
              </w:rPr>
              <w:t>38.18</w:t>
            </w:r>
          </w:p>
        </w:tc>
        <w:tc>
          <w:tcPr>
            <w:tcW w:w="0" w:type="auto"/>
            <w:hideMark/>
          </w:tcPr>
          <w:p w14:paraId="758EB622" w14:textId="77777777" w:rsidR="00EF6A1B" w:rsidRDefault="001D5106" w:rsidP="00BB631F">
            <w:pPr>
              <w:jc w:val="center"/>
              <w:rPr>
                <w:rFonts w:eastAsia="Times New Roman"/>
              </w:rPr>
            </w:pPr>
            <w:bookmarkStart w:id="396" w:name="d1299e2116"/>
            <w:bookmarkEnd w:id="396"/>
            <w:r>
              <w:rPr>
                <w:rFonts w:eastAsia="Times New Roman"/>
              </w:rPr>
              <w:t>38.89</w:t>
            </w:r>
          </w:p>
        </w:tc>
        <w:tc>
          <w:tcPr>
            <w:tcW w:w="0" w:type="auto"/>
            <w:hideMark/>
          </w:tcPr>
          <w:p w14:paraId="7EEE2744" w14:textId="77777777" w:rsidR="00EF6A1B" w:rsidRDefault="001D5106" w:rsidP="00BB631F">
            <w:pPr>
              <w:jc w:val="center"/>
              <w:rPr>
                <w:rFonts w:eastAsia="Times New Roman"/>
              </w:rPr>
            </w:pPr>
            <w:bookmarkStart w:id="397" w:name="d1299e2120"/>
            <w:bookmarkEnd w:id="397"/>
            <w:r>
              <w:rPr>
                <w:rFonts w:eastAsia="Times New Roman"/>
              </w:rPr>
              <w:t>46.46</w:t>
            </w:r>
          </w:p>
        </w:tc>
        <w:tc>
          <w:tcPr>
            <w:tcW w:w="0" w:type="auto"/>
            <w:hideMark/>
          </w:tcPr>
          <w:p w14:paraId="116551B8" w14:textId="77777777" w:rsidR="00EF6A1B" w:rsidRDefault="001D5106" w:rsidP="00BB631F">
            <w:pPr>
              <w:jc w:val="center"/>
              <w:rPr>
                <w:rFonts w:eastAsia="Times New Roman"/>
              </w:rPr>
            </w:pPr>
            <w:bookmarkStart w:id="398" w:name="d1299e2123"/>
            <w:bookmarkEnd w:id="398"/>
            <w:r>
              <w:rPr>
                <w:rFonts w:eastAsia="Times New Roman"/>
              </w:rPr>
              <w:t>66.67</w:t>
            </w:r>
          </w:p>
        </w:tc>
        <w:tc>
          <w:tcPr>
            <w:tcW w:w="0" w:type="auto"/>
            <w:hideMark/>
          </w:tcPr>
          <w:p w14:paraId="76FCB69D" w14:textId="77777777" w:rsidR="00EF6A1B" w:rsidRDefault="001D5106" w:rsidP="00BB631F">
            <w:pPr>
              <w:jc w:val="center"/>
              <w:rPr>
                <w:rFonts w:eastAsia="Times New Roman"/>
              </w:rPr>
            </w:pPr>
            <w:bookmarkStart w:id="399" w:name="d1299e2126"/>
            <w:bookmarkEnd w:id="399"/>
            <w:r>
              <w:rPr>
                <w:rFonts w:eastAsia="Times New Roman"/>
              </w:rPr>
              <w:t>&gt;1</w:t>
            </w:r>
          </w:p>
        </w:tc>
      </w:tr>
      <w:tr w:rsidR="00EF6A1B" w14:paraId="40EB471D" w14:textId="77777777" w:rsidTr="00BB631F">
        <w:trPr>
          <w:divId w:val="419374807"/>
          <w:tblCellSpacing w:w="15" w:type="dxa"/>
        </w:trPr>
        <w:tc>
          <w:tcPr>
            <w:tcW w:w="0" w:type="auto"/>
            <w:vMerge/>
            <w:shd w:val="clear" w:color="auto" w:fill="BDD6EE" w:themeFill="accent5" w:themeFillTint="66"/>
            <w:vAlign w:val="center"/>
            <w:hideMark/>
          </w:tcPr>
          <w:p w14:paraId="2AE91599"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4AEE54DD" w14:textId="1D95226F" w:rsidR="00EF6A1B" w:rsidRDefault="001D5106" w:rsidP="00BB631F">
            <w:pPr>
              <w:jc w:val="center"/>
              <w:rPr>
                <w:rFonts w:eastAsia="Times New Roman"/>
              </w:rPr>
            </w:pPr>
            <w:bookmarkStart w:id="400" w:name="d1299e2132"/>
            <w:bookmarkStart w:id="401" w:name="d1299e2130"/>
            <w:bookmarkEnd w:id="400"/>
            <w:bookmarkEnd w:id="401"/>
            <w:r>
              <w:rPr>
                <w:rFonts w:eastAsia="Times New Roman"/>
                <w:b/>
                <w:bCs/>
              </w:rPr>
              <w:t>Oxazosulfyl</w:t>
            </w:r>
          </w:p>
        </w:tc>
        <w:tc>
          <w:tcPr>
            <w:tcW w:w="0" w:type="auto"/>
            <w:shd w:val="clear" w:color="auto" w:fill="BDD6EE" w:themeFill="accent5" w:themeFillTint="66"/>
            <w:hideMark/>
          </w:tcPr>
          <w:p w14:paraId="343A8AA9" w14:textId="77777777" w:rsidR="00EF6A1B" w:rsidRDefault="001D5106" w:rsidP="00BB631F">
            <w:pPr>
              <w:jc w:val="center"/>
              <w:rPr>
                <w:rFonts w:eastAsia="Times New Roman"/>
              </w:rPr>
            </w:pPr>
            <w:bookmarkStart w:id="402" w:name="d1299e2138"/>
            <w:bookmarkEnd w:id="402"/>
            <w:r>
              <w:rPr>
                <w:rFonts w:eastAsia="Times New Roman"/>
              </w:rPr>
              <w:t>25.45</w:t>
            </w:r>
          </w:p>
        </w:tc>
        <w:tc>
          <w:tcPr>
            <w:tcW w:w="0" w:type="auto"/>
            <w:shd w:val="clear" w:color="auto" w:fill="BDD6EE" w:themeFill="accent5" w:themeFillTint="66"/>
            <w:hideMark/>
          </w:tcPr>
          <w:p w14:paraId="44E65035" w14:textId="77777777" w:rsidR="00EF6A1B" w:rsidRDefault="001D5106" w:rsidP="00BB631F">
            <w:pPr>
              <w:jc w:val="center"/>
              <w:rPr>
                <w:rFonts w:eastAsia="Times New Roman"/>
              </w:rPr>
            </w:pPr>
            <w:bookmarkStart w:id="403" w:name="d1299e2141"/>
            <w:bookmarkEnd w:id="403"/>
            <w:r>
              <w:rPr>
                <w:rFonts w:eastAsia="Times New Roman"/>
              </w:rPr>
              <w:t>25.45</w:t>
            </w:r>
          </w:p>
        </w:tc>
        <w:tc>
          <w:tcPr>
            <w:tcW w:w="0" w:type="auto"/>
            <w:shd w:val="clear" w:color="auto" w:fill="BDD6EE" w:themeFill="accent5" w:themeFillTint="66"/>
            <w:hideMark/>
          </w:tcPr>
          <w:p w14:paraId="529FE0C9" w14:textId="77777777" w:rsidR="00EF6A1B" w:rsidRDefault="001D5106" w:rsidP="00BB631F">
            <w:pPr>
              <w:jc w:val="center"/>
              <w:rPr>
                <w:rFonts w:eastAsia="Times New Roman"/>
              </w:rPr>
            </w:pPr>
            <w:bookmarkStart w:id="404" w:name="d1299e2144"/>
            <w:bookmarkEnd w:id="404"/>
            <w:r>
              <w:rPr>
                <w:rFonts w:eastAsia="Times New Roman"/>
              </w:rPr>
              <w:t>50.34</w:t>
            </w:r>
          </w:p>
        </w:tc>
        <w:tc>
          <w:tcPr>
            <w:tcW w:w="0" w:type="auto"/>
            <w:shd w:val="clear" w:color="auto" w:fill="BDD6EE" w:themeFill="accent5" w:themeFillTint="66"/>
            <w:hideMark/>
          </w:tcPr>
          <w:p w14:paraId="5A7F6F8F" w14:textId="77777777" w:rsidR="00EF6A1B" w:rsidRDefault="001D5106" w:rsidP="00BB631F">
            <w:pPr>
              <w:jc w:val="center"/>
              <w:rPr>
                <w:rFonts w:eastAsia="Times New Roman"/>
              </w:rPr>
            </w:pPr>
            <w:bookmarkStart w:id="405" w:name="d1299e2147"/>
            <w:bookmarkEnd w:id="405"/>
            <w:r>
              <w:rPr>
                <w:rFonts w:eastAsia="Times New Roman"/>
              </w:rPr>
              <w:t>70.91</w:t>
            </w:r>
          </w:p>
        </w:tc>
        <w:tc>
          <w:tcPr>
            <w:tcW w:w="0" w:type="auto"/>
            <w:shd w:val="clear" w:color="auto" w:fill="BDD6EE" w:themeFill="accent5" w:themeFillTint="66"/>
            <w:hideMark/>
          </w:tcPr>
          <w:p w14:paraId="65E7BA68" w14:textId="77777777" w:rsidR="00EF6A1B" w:rsidRDefault="001D5106" w:rsidP="00BB631F">
            <w:pPr>
              <w:jc w:val="center"/>
              <w:rPr>
                <w:rFonts w:eastAsia="Times New Roman"/>
              </w:rPr>
            </w:pPr>
            <w:bookmarkStart w:id="406" w:name="d1299e2151"/>
            <w:bookmarkEnd w:id="406"/>
            <w:r>
              <w:rPr>
                <w:rFonts w:eastAsia="Times New Roman"/>
              </w:rPr>
              <w:t>74.85</w:t>
            </w:r>
          </w:p>
        </w:tc>
        <w:tc>
          <w:tcPr>
            <w:tcW w:w="0" w:type="auto"/>
            <w:shd w:val="clear" w:color="auto" w:fill="BDD6EE" w:themeFill="accent5" w:themeFillTint="66"/>
            <w:hideMark/>
          </w:tcPr>
          <w:p w14:paraId="05E7127C" w14:textId="77777777" w:rsidR="00EF6A1B" w:rsidRDefault="001D5106" w:rsidP="00BB631F">
            <w:pPr>
              <w:jc w:val="center"/>
              <w:rPr>
                <w:rFonts w:eastAsia="Times New Roman"/>
              </w:rPr>
            </w:pPr>
            <w:bookmarkStart w:id="407" w:name="d1299e2154"/>
            <w:bookmarkEnd w:id="407"/>
            <w:r>
              <w:rPr>
                <w:rFonts w:eastAsia="Times New Roman"/>
              </w:rPr>
              <w:t>96.67</w:t>
            </w:r>
          </w:p>
        </w:tc>
        <w:tc>
          <w:tcPr>
            <w:tcW w:w="0" w:type="auto"/>
            <w:shd w:val="clear" w:color="auto" w:fill="BDD6EE" w:themeFill="accent5" w:themeFillTint="66"/>
            <w:hideMark/>
          </w:tcPr>
          <w:p w14:paraId="0CBCC557" w14:textId="77777777" w:rsidR="00EF6A1B" w:rsidRDefault="001D5106" w:rsidP="00BB631F">
            <w:pPr>
              <w:jc w:val="center"/>
              <w:rPr>
                <w:rFonts w:eastAsia="Times New Roman"/>
              </w:rPr>
            </w:pPr>
            <w:bookmarkStart w:id="408" w:name="d1299e2157"/>
            <w:bookmarkEnd w:id="408"/>
            <w:r>
              <w:rPr>
                <w:rFonts w:eastAsia="Times New Roman"/>
              </w:rPr>
              <w:t>1</w:t>
            </w:r>
          </w:p>
        </w:tc>
      </w:tr>
      <w:tr w:rsidR="00EF6A1B" w14:paraId="7A1AAA9E" w14:textId="77777777" w:rsidTr="00BB631F">
        <w:trPr>
          <w:divId w:val="419374807"/>
          <w:tblCellSpacing w:w="15" w:type="dxa"/>
        </w:trPr>
        <w:tc>
          <w:tcPr>
            <w:tcW w:w="0" w:type="auto"/>
            <w:vMerge/>
            <w:shd w:val="clear" w:color="auto" w:fill="BDD6EE" w:themeFill="accent5" w:themeFillTint="66"/>
            <w:vAlign w:val="center"/>
            <w:hideMark/>
          </w:tcPr>
          <w:p w14:paraId="1D13F955" w14:textId="77777777" w:rsidR="00EF6A1B" w:rsidRDefault="00EF6A1B" w:rsidP="00BB631F">
            <w:pPr>
              <w:jc w:val="center"/>
              <w:rPr>
                <w:rFonts w:eastAsia="Times New Roman"/>
                <w:sz w:val="24"/>
                <w:szCs w:val="24"/>
              </w:rPr>
            </w:pPr>
          </w:p>
        </w:tc>
        <w:tc>
          <w:tcPr>
            <w:tcW w:w="0" w:type="auto"/>
            <w:hideMark/>
          </w:tcPr>
          <w:p w14:paraId="2250E488" w14:textId="7D56CF91" w:rsidR="00EF6A1B" w:rsidRDefault="001D5106" w:rsidP="00BB631F">
            <w:pPr>
              <w:jc w:val="center"/>
              <w:rPr>
                <w:rFonts w:eastAsia="Times New Roman"/>
              </w:rPr>
            </w:pPr>
            <w:bookmarkStart w:id="409" w:name="d1299e2163"/>
            <w:bookmarkStart w:id="410" w:name="d1299e2161"/>
            <w:bookmarkEnd w:id="409"/>
            <w:bookmarkEnd w:id="410"/>
            <w:proofErr w:type="spellStart"/>
            <w:r>
              <w:rPr>
                <w:rFonts w:eastAsia="Times New Roman"/>
                <w:b/>
                <w:bCs/>
              </w:rPr>
              <w:t>Benzpyrimoxan</w:t>
            </w:r>
            <w:proofErr w:type="spellEnd"/>
          </w:p>
        </w:tc>
        <w:tc>
          <w:tcPr>
            <w:tcW w:w="0" w:type="auto"/>
            <w:hideMark/>
          </w:tcPr>
          <w:p w14:paraId="145C0728" w14:textId="77777777" w:rsidR="00EF6A1B" w:rsidRDefault="001D5106" w:rsidP="00BB631F">
            <w:pPr>
              <w:jc w:val="center"/>
              <w:rPr>
                <w:rFonts w:eastAsia="Times New Roman"/>
              </w:rPr>
            </w:pPr>
            <w:bookmarkStart w:id="411" w:name="d1299e2169"/>
            <w:bookmarkEnd w:id="411"/>
            <w:r>
              <w:rPr>
                <w:rFonts w:eastAsia="Times New Roman"/>
              </w:rPr>
              <w:t>0.00</w:t>
            </w:r>
          </w:p>
        </w:tc>
        <w:tc>
          <w:tcPr>
            <w:tcW w:w="0" w:type="auto"/>
            <w:hideMark/>
          </w:tcPr>
          <w:p w14:paraId="298B4387" w14:textId="77777777" w:rsidR="00EF6A1B" w:rsidRDefault="001D5106" w:rsidP="00BB631F">
            <w:pPr>
              <w:jc w:val="center"/>
              <w:rPr>
                <w:rFonts w:eastAsia="Times New Roman"/>
              </w:rPr>
            </w:pPr>
            <w:bookmarkStart w:id="412" w:name="d1299e2172"/>
            <w:bookmarkEnd w:id="412"/>
            <w:r>
              <w:rPr>
                <w:rFonts w:eastAsia="Times New Roman"/>
              </w:rPr>
              <w:t>0.00</w:t>
            </w:r>
          </w:p>
        </w:tc>
        <w:tc>
          <w:tcPr>
            <w:tcW w:w="0" w:type="auto"/>
            <w:hideMark/>
          </w:tcPr>
          <w:p w14:paraId="5EAA5C25" w14:textId="77777777" w:rsidR="00EF6A1B" w:rsidRDefault="001D5106" w:rsidP="00BB631F">
            <w:pPr>
              <w:jc w:val="center"/>
              <w:rPr>
                <w:rFonts w:eastAsia="Times New Roman"/>
              </w:rPr>
            </w:pPr>
            <w:bookmarkStart w:id="413" w:name="d1299e2175"/>
            <w:bookmarkEnd w:id="413"/>
            <w:r>
              <w:rPr>
                <w:rFonts w:eastAsia="Times New Roman"/>
              </w:rPr>
              <w:t>3.33</w:t>
            </w:r>
          </w:p>
        </w:tc>
        <w:tc>
          <w:tcPr>
            <w:tcW w:w="0" w:type="auto"/>
            <w:hideMark/>
          </w:tcPr>
          <w:p w14:paraId="489DE9EE" w14:textId="77777777" w:rsidR="00EF6A1B" w:rsidRDefault="001D5106" w:rsidP="00BB631F">
            <w:pPr>
              <w:jc w:val="center"/>
              <w:rPr>
                <w:rFonts w:eastAsia="Times New Roman"/>
              </w:rPr>
            </w:pPr>
            <w:bookmarkStart w:id="414" w:name="d1299e2178"/>
            <w:bookmarkEnd w:id="414"/>
            <w:r>
              <w:rPr>
                <w:rFonts w:eastAsia="Times New Roman"/>
              </w:rPr>
              <w:t>0.65</w:t>
            </w:r>
          </w:p>
        </w:tc>
        <w:tc>
          <w:tcPr>
            <w:tcW w:w="0" w:type="auto"/>
            <w:hideMark/>
          </w:tcPr>
          <w:p w14:paraId="6D243E47" w14:textId="77777777" w:rsidR="00EF6A1B" w:rsidRDefault="001D5106" w:rsidP="00BB631F">
            <w:pPr>
              <w:jc w:val="center"/>
              <w:rPr>
                <w:rFonts w:eastAsia="Times New Roman"/>
              </w:rPr>
            </w:pPr>
            <w:bookmarkStart w:id="415" w:name="d1299e2182"/>
            <w:bookmarkEnd w:id="415"/>
            <w:r>
              <w:rPr>
                <w:rFonts w:eastAsia="Times New Roman"/>
              </w:rPr>
              <w:t>0.00</w:t>
            </w:r>
          </w:p>
        </w:tc>
        <w:tc>
          <w:tcPr>
            <w:tcW w:w="0" w:type="auto"/>
            <w:hideMark/>
          </w:tcPr>
          <w:p w14:paraId="22761C6F" w14:textId="77777777" w:rsidR="00EF6A1B" w:rsidRDefault="001D5106" w:rsidP="00BB631F">
            <w:pPr>
              <w:jc w:val="center"/>
              <w:rPr>
                <w:rFonts w:eastAsia="Times New Roman"/>
              </w:rPr>
            </w:pPr>
            <w:bookmarkStart w:id="416" w:name="d1299e2185"/>
            <w:bookmarkEnd w:id="416"/>
            <w:r>
              <w:rPr>
                <w:rFonts w:eastAsia="Times New Roman"/>
              </w:rPr>
              <w:t>8.53</w:t>
            </w:r>
          </w:p>
        </w:tc>
        <w:tc>
          <w:tcPr>
            <w:tcW w:w="0" w:type="auto"/>
            <w:hideMark/>
          </w:tcPr>
          <w:p w14:paraId="282DA4DE" w14:textId="77777777" w:rsidR="00EF6A1B" w:rsidRDefault="001D5106" w:rsidP="00BB631F">
            <w:pPr>
              <w:jc w:val="center"/>
              <w:rPr>
                <w:rFonts w:eastAsia="Times New Roman"/>
              </w:rPr>
            </w:pPr>
            <w:bookmarkStart w:id="417" w:name="d1299e2188"/>
            <w:bookmarkEnd w:id="417"/>
            <w:r>
              <w:rPr>
                <w:rFonts w:eastAsia="Times New Roman"/>
              </w:rPr>
              <w:t>&gt;1</w:t>
            </w:r>
          </w:p>
        </w:tc>
      </w:tr>
      <w:tr w:rsidR="00EF6A1B" w14:paraId="6D98382E" w14:textId="77777777" w:rsidTr="00BB631F">
        <w:trPr>
          <w:divId w:val="419374807"/>
          <w:tblCellSpacing w:w="15" w:type="dxa"/>
        </w:trPr>
        <w:tc>
          <w:tcPr>
            <w:tcW w:w="0" w:type="auto"/>
            <w:vMerge/>
            <w:shd w:val="clear" w:color="auto" w:fill="BDD6EE" w:themeFill="accent5" w:themeFillTint="66"/>
            <w:vAlign w:val="center"/>
            <w:hideMark/>
          </w:tcPr>
          <w:p w14:paraId="6C1064A9" w14:textId="77777777" w:rsidR="00EF6A1B" w:rsidRDefault="00EF6A1B" w:rsidP="00BB631F">
            <w:pPr>
              <w:jc w:val="center"/>
              <w:rPr>
                <w:rFonts w:eastAsia="Times New Roman"/>
                <w:sz w:val="24"/>
                <w:szCs w:val="24"/>
              </w:rPr>
            </w:pPr>
          </w:p>
        </w:tc>
        <w:tc>
          <w:tcPr>
            <w:tcW w:w="0" w:type="auto"/>
            <w:shd w:val="clear" w:color="auto" w:fill="BDD6EE" w:themeFill="accent5" w:themeFillTint="66"/>
            <w:hideMark/>
          </w:tcPr>
          <w:p w14:paraId="4BF28B93" w14:textId="0665E650" w:rsidR="00EF6A1B" w:rsidRDefault="001D5106" w:rsidP="00BB631F">
            <w:pPr>
              <w:jc w:val="center"/>
              <w:rPr>
                <w:rFonts w:eastAsia="Times New Roman"/>
              </w:rPr>
            </w:pPr>
            <w:bookmarkStart w:id="418" w:name="d1299e2194"/>
            <w:bookmarkStart w:id="419" w:name="d1299e2192"/>
            <w:bookmarkEnd w:id="418"/>
            <w:bookmarkEnd w:id="419"/>
            <w:proofErr w:type="spellStart"/>
            <w:r>
              <w:rPr>
                <w:rFonts w:eastAsia="Times New Roman"/>
                <w:b/>
                <w:bCs/>
              </w:rPr>
              <w:t>Dicloromezotiaz</w:t>
            </w:r>
            <w:proofErr w:type="spellEnd"/>
          </w:p>
        </w:tc>
        <w:tc>
          <w:tcPr>
            <w:tcW w:w="0" w:type="auto"/>
            <w:shd w:val="clear" w:color="auto" w:fill="BDD6EE" w:themeFill="accent5" w:themeFillTint="66"/>
            <w:hideMark/>
          </w:tcPr>
          <w:p w14:paraId="32E15AB3" w14:textId="77777777" w:rsidR="00EF6A1B" w:rsidRDefault="001D5106" w:rsidP="00BB631F">
            <w:pPr>
              <w:jc w:val="center"/>
              <w:rPr>
                <w:rFonts w:eastAsia="Times New Roman"/>
              </w:rPr>
            </w:pPr>
            <w:bookmarkStart w:id="420" w:name="d1299e2200"/>
            <w:bookmarkEnd w:id="420"/>
            <w:r>
              <w:rPr>
                <w:rFonts w:eastAsia="Times New Roman"/>
              </w:rPr>
              <w:t>0.00</w:t>
            </w:r>
          </w:p>
        </w:tc>
        <w:tc>
          <w:tcPr>
            <w:tcW w:w="0" w:type="auto"/>
            <w:shd w:val="clear" w:color="auto" w:fill="BDD6EE" w:themeFill="accent5" w:themeFillTint="66"/>
            <w:hideMark/>
          </w:tcPr>
          <w:p w14:paraId="0A6145C5" w14:textId="77777777" w:rsidR="00EF6A1B" w:rsidRDefault="001D5106" w:rsidP="00BB631F">
            <w:pPr>
              <w:jc w:val="center"/>
              <w:rPr>
                <w:rFonts w:eastAsia="Times New Roman"/>
              </w:rPr>
            </w:pPr>
            <w:bookmarkStart w:id="421" w:name="d1299e2203"/>
            <w:bookmarkEnd w:id="421"/>
            <w:r>
              <w:rPr>
                <w:rFonts w:eastAsia="Times New Roman"/>
              </w:rPr>
              <w:t>0.00</w:t>
            </w:r>
          </w:p>
        </w:tc>
        <w:tc>
          <w:tcPr>
            <w:tcW w:w="0" w:type="auto"/>
            <w:shd w:val="clear" w:color="auto" w:fill="BDD6EE" w:themeFill="accent5" w:themeFillTint="66"/>
            <w:hideMark/>
          </w:tcPr>
          <w:p w14:paraId="50BE47A5" w14:textId="77777777" w:rsidR="00EF6A1B" w:rsidRDefault="001D5106" w:rsidP="00BB631F">
            <w:pPr>
              <w:jc w:val="center"/>
              <w:rPr>
                <w:rFonts w:eastAsia="Times New Roman"/>
              </w:rPr>
            </w:pPr>
            <w:bookmarkStart w:id="422" w:name="d1299e2206"/>
            <w:bookmarkEnd w:id="422"/>
            <w:r>
              <w:rPr>
                <w:rFonts w:eastAsia="Times New Roman"/>
              </w:rPr>
              <w:t>0.00</w:t>
            </w:r>
          </w:p>
        </w:tc>
        <w:tc>
          <w:tcPr>
            <w:tcW w:w="0" w:type="auto"/>
            <w:shd w:val="clear" w:color="auto" w:fill="BDD6EE" w:themeFill="accent5" w:themeFillTint="66"/>
            <w:hideMark/>
          </w:tcPr>
          <w:p w14:paraId="2ECF5DCF" w14:textId="77777777" w:rsidR="00EF6A1B" w:rsidRDefault="001D5106" w:rsidP="00BB631F">
            <w:pPr>
              <w:jc w:val="center"/>
              <w:rPr>
                <w:rFonts w:eastAsia="Times New Roman"/>
              </w:rPr>
            </w:pPr>
            <w:bookmarkStart w:id="423" w:name="d1299e2209"/>
            <w:bookmarkEnd w:id="423"/>
            <w:r>
              <w:rPr>
                <w:rFonts w:eastAsia="Times New Roman"/>
              </w:rPr>
              <w:t>0.00</w:t>
            </w:r>
          </w:p>
        </w:tc>
        <w:tc>
          <w:tcPr>
            <w:tcW w:w="0" w:type="auto"/>
            <w:shd w:val="clear" w:color="auto" w:fill="BDD6EE" w:themeFill="accent5" w:themeFillTint="66"/>
            <w:hideMark/>
          </w:tcPr>
          <w:p w14:paraId="644E9202" w14:textId="77777777" w:rsidR="00EF6A1B" w:rsidRDefault="001D5106" w:rsidP="00BB631F">
            <w:pPr>
              <w:jc w:val="center"/>
              <w:rPr>
                <w:rFonts w:eastAsia="Times New Roman"/>
              </w:rPr>
            </w:pPr>
            <w:bookmarkStart w:id="424" w:name="d1299e2213"/>
            <w:bookmarkEnd w:id="424"/>
            <w:r>
              <w:rPr>
                <w:rFonts w:eastAsia="Times New Roman"/>
              </w:rPr>
              <w:t>0.00</w:t>
            </w:r>
          </w:p>
        </w:tc>
        <w:tc>
          <w:tcPr>
            <w:tcW w:w="0" w:type="auto"/>
            <w:shd w:val="clear" w:color="auto" w:fill="BDD6EE" w:themeFill="accent5" w:themeFillTint="66"/>
            <w:hideMark/>
          </w:tcPr>
          <w:p w14:paraId="35443F54" w14:textId="77777777" w:rsidR="00EF6A1B" w:rsidRDefault="001D5106" w:rsidP="00BB631F">
            <w:pPr>
              <w:jc w:val="center"/>
              <w:rPr>
                <w:rFonts w:eastAsia="Times New Roman"/>
              </w:rPr>
            </w:pPr>
            <w:bookmarkStart w:id="425" w:name="d1299e2216"/>
            <w:bookmarkEnd w:id="425"/>
            <w:r>
              <w:rPr>
                <w:rFonts w:eastAsia="Times New Roman"/>
              </w:rPr>
              <w:t>2.54</w:t>
            </w:r>
          </w:p>
        </w:tc>
        <w:tc>
          <w:tcPr>
            <w:tcW w:w="0" w:type="auto"/>
            <w:shd w:val="clear" w:color="auto" w:fill="BDD6EE" w:themeFill="accent5" w:themeFillTint="66"/>
            <w:hideMark/>
          </w:tcPr>
          <w:p w14:paraId="163E42E0" w14:textId="77777777" w:rsidR="00EF6A1B" w:rsidRDefault="001D5106" w:rsidP="00BB631F">
            <w:pPr>
              <w:jc w:val="center"/>
              <w:rPr>
                <w:rFonts w:eastAsia="Times New Roman"/>
              </w:rPr>
            </w:pPr>
            <w:bookmarkStart w:id="426" w:name="d1299e2219"/>
            <w:bookmarkEnd w:id="426"/>
            <w:r>
              <w:rPr>
                <w:rFonts w:eastAsia="Times New Roman"/>
              </w:rPr>
              <w:t>&gt;1</w:t>
            </w:r>
          </w:p>
        </w:tc>
      </w:tr>
    </w:tbl>
    <w:p w14:paraId="03B02E62" w14:textId="77777777" w:rsidR="00EF6A1B" w:rsidRDefault="001D5106">
      <w:pPr>
        <w:pStyle w:val="NormalWeb"/>
        <w:divId w:val="241526301"/>
      </w:pPr>
      <w:r>
        <w:t>A total of 40 compounds were screened in this initial step in the testing cascade, of which 17 failed to reach the 80% mortality threshold 24 hours after application of the highest dose. Of these, 13 were eliminated at this stage but five compounds (</w:t>
      </w:r>
      <w:proofErr w:type="spellStart"/>
      <w:r>
        <w:t>diafenthiuron</w:t>
      </w:r>
      <w:proofErr w:type="spellEnd"/>
      <w:r>
        <w:t xml:space="preserve">, fenazaquin, </w:t>
      </w:r>
      <w:proofErr w:type="spellStart"/>
      <w:r>
        <w:t>tyclopyrazoflor</w:t>
      </w:r>
      <w:proofErr w:type="spellEnd"/>
      <w:r>
        <w:t xml:space="preserve">, </w:t>
      </w:r>
      <w:proofErr w:type="spellStart"/>
      <w:r>
        <w:t>benzpyrimoxan</w:t>
      </w:r>
      <w:proofErr w:type="spellEnd"/>
      <w:r>
        <w:t xml:space="preserve"> and </w:t>
      </w:r>
      <w:proofErr w:type="spellStart"/>
      <w:r>
        <w:t>dicloromezotiaz</w:t>
      </w:r>
      <w:proofErr w:type="spellEnd"/>
      <w:r>
        <w:t xml:space="preserve">) were taken forward to testing in the tarsal contact assays in order to validate topical application as a first step in the testing cascade. There were ten compounds that reached the threshold of activity at 0.01%, the lowest concentration tested; six reached the threshold at the intermediate dose of 0.1%. On reviewing these results and other available information about the compounds, 15 of these 23 compounds were taken forward to the next step of the testing cascade. </w:t>
      </w:r>
    </w:p>
    <w:p w14:paraId="18F007D9" w14:textId="3A3EB283" w:rsidR="00EF6A1B" w:rsidRDefault="001D5106">
      <w:pPr>
        <w:pStyle w:val="NormalWeb"/>
        <w:divId w:val="241526301"/>
      </w:pPr>
      <w:r>
        <w:t xml:space="preserve">There were eight compounds which showed activity in the topical application screen that were not taken forward for further testing for reasons other than insecticidal efficacy. Tebufenpyrad was rejected because four other active mitochondrial complex I electron transport inhibitors were already being taken forward. Fenazaflor was rejected as it was no longer commercially available. </w:t>
      </w:r>
      <w:proofErr w:type="spellStart"/>
      <w:r>
        <w:t>Ethiprole</w:t>
      </w:r>
      <w:proofErr w:type="spellEnd"/>
      <w:r>
        <w:t xml:space="preserve"> and nitenpyram showed acceptable activity with topical application but were not taken forward in the testing cascade due to their </w:t>
      </w:r>
      <w:proofErr w:type="gramStart"/>
      <w:r>
        <w:t>high water</w:t>
      </w:r>
      <w:proofErr w:type="gramEnd"/>
      <w:r>
        <w:t xml:space="preserve"> solubility as this made them unsuitable for use in L</w:t>
      </w:r>
      <w:r w:rsidR="00791425">
        <w:t>LI</w:t>
      </w:r>
      <w:r>
        <w:t xml:space="preserve">Ns, the priority development area for IVCC at the current time, but may have potential for use in IRS. </w:t>
      </w:r>
      <w:proofErr w:type="spellStart"/>
      <w:r>
        <w:t>Flumethrin</w:t>
      </w:r>
      <w:proofErr w:type="spellEnd"/>
      <w:r>
        <w:t xml:space="preserve"> and imiprothrin were included in this initial topical application screen as potential alternative pyrethroids. They were active at the lowest concentration tested and may be useful in providing alternatives to existing pyrethroids used on L</w:t>
      </w:r>
      <w:r w:rsidR="00791425">
        <w:t>LI</w:t>
      </w:r>
      <w:r>
        <w:t>Ns. However, they did not meet the key criteria of this study, being alternatives to pyrethroids with novel modes of action for vector control, and so were not taken forward at this time. Formetanate hydrochloride and amitraz were rejected despite being active in topical application due to perceived regulatory challenges.</w:t>
      </w:r>
    </w:p>
    <w:p w14:paraId="4B69C3AF" w14:textId="77777777" w:rsidR="00EF6A1B" w:rsidRDefault="001D5106">
      <w:pPr>
        <w:pStyle w:val="NormalWeb"/>
        <w:divId w:val="241526301"/>
      </w:pPr>
      <w:r>
        <w:t xml:space="preserve">Mortality was assessed at 24 and 48 hours after topical application of the test compounds. However, only seven compounds gave more than a 20% increase in mortality between these two time points, and in each case only with one of the three concentrations tested ( </w:t>
      </w:r>
      <w:hyperlink w:anchor="ref-15" w:history="1">
        <w:r>
          <w:rPr>
            <w:rStyle w:val="Hyperlink"/>
          </w:rPr>
          <w:t xml:space="preserve">Lees </w:t>
        </w:r>
        <w:r>
          <w:rPr>
            <w:rStyle w:val="Hyperlink"/>
            <w:i/>
            <w:iCs/>
          </w:rPr>
          <w:t>et al.</w:t>
        </w:r>
        <w:r>
          <w:rPr>
            <w:rStyle w:val="Hyperlink"/>
          </w:rPr>
          <w:t>, 2019</w:t>
        </w:r>
      </w:hyperlink>
      <w:r>
        <w:t xml:space="preserve">). For four compounds the breakpoint (concentration giving 80% mortality) decreased between 24-hour and 48-hour observations: dinotefuran from 1 to 0.01%; sulfoxaflor from 1 to 0.1%; and </w:t>
      </w:r>
      <w:proofErr w:type="spellStart"/>
      <w:r>
        <w:t>pyrifluquinazon</w:t>
      </w:r>
      <w:proofErr w:type="spellEnd"/>
      <w:r>
        <w:t xml:space="preserve"> and </w:t>
      </w:r>
      <w:proofErr w:type="spellStart"/>
      <w:r>
        <w:t>tyclopyrazoflor</w:t>
      </w:r>
      <w:proofErr w:type="spellEnd"/>
      <w:r>
        <w:t xml:space="preserve"> which did not reach 80% mortality based on 24-hour observation, but by 48 hours post-exposure the threshold was reached at the highest concentration, 1 %. </w:t>
      </w:r>
    </w:p>
    <w:p w14:paraId="3384DEBA" w14:textId="77777777" w:rsidR="00EF6A1B" w:rsidRDefault="001D5106">
      <w:pPr>
        <w:pStyle w:val="NormalWeb"/>
        <w:divId w:val="241526301"/>
      </w:pPr>
      <w:r>
        <w:t xml:space="preserve">For 31 compounds, knockdown was assessed 60 minutes after topical application in addition to assessment of mortality, and breakpoints were determined. Four compounds (spinetoram, fenpyroximate and </w:t>
      </w:r>
      <w:proofErr w:type="spellStart"/>
      <w:r>
        <w:t>pyrimidifen</w:t>
      </w:r>
      <w:proofErr w:type="spellEnd"/>
      <w:r>
        <w:t xml:space="preserve">) had the same breakpoint for knock down and mortality, indicating relatively rapid action, whilst for nine compounds, a lower breakpoint was observed at 24-hour mortality, indicating slow action. Within this latter list of compounds, ivermectin, abamectin and </w:t>
      </w:r>
      <w:proofErr w:type="spellStart"/>
      <w:r>
        <w:t>metaflumizone</w:t>
      </w:r>
      <w:proofErr w:type="spellEnd"/>
      <w:r>
        <w:t xml:space="preserve"> stand out as being effective in terms of mortality </w:t>
      </w:r>
      <w:r>
        <w:lastRenderedPageBreak/>
        <w:t xml:space="preserve">but gave very low knock down rates. The breakpoint was lower when scored at 60 minutes in nine compounds, indicating some recovery from knock down during the subsequent holding period: thiacloprid, </w:t>
      </w:r>
      <w:proofErr w:type="spellStart"/>
      <w:r>
        <w:t>pyrifluquinazon</w:t>
      </w:r>
      <w:proofErr w:type="spellEnd"/>
      <w:r>
        <w:t xml:space="preserve">, </w:t>
      </w:r>
      <w:proofErr w:type="spellStart"/>
      <w:r>
        <w:t>diafenthiuron</w:t>
      </w:r>
      <w:proofErr w:type="spellEnd"/>
      <w:r>
        <w:t xml:space="preserve"> and </w:t>
      </w:r>
      <w:proofErr w:type="spellStart"/>
      <w:r>
        <w:t>cartap</w:t>
      </w:r>
      <w:proofErr w:type="spellEnd"/>
      <w:r>
        <w:t xml:space="preserve"> hydrochloride were particularly active in terms of knock down but failed to achieve 80% mortality at 24 hours.</w:t>
      </w:r>
    </w:p>
    <w:p w14:paraId="0B614A5C" w14:textId="77777777" w:rsidR="00EF6A1B" w:rsidRDefault="001D5106">
      <w:pPr>
        <w:pStyle w:val="Heading3"/>
        <w:divId w:val="664093025"/>
        <w:rPr>
          <w:rFonts w:eastAsia="Times New Roman"/>
        </w:rPr>
      </w:pPr>
      <w:bookmarkStart w:id="427" w:name="d1299e2246"/>
      <w:bookmarkEnd w:id="427"/>
      <w:r>
        <w:rPr>
          <w:rFonts w:eastAsia="Times New Roman"/>
        </w:rPr>
        <w:t>Further screen for Efficacy: Tarsal contact assay with and without the addition of RME</w:t>
      </w:r>
    </w:p>
    <w:p w14:paraId="2E6E5529" w14:textId="77777777" w:rsidR="00EF6A1B" w:rsidRDefault="001D5106">
      <w:pPr>
        <w:pStyle w:val="NormalWeb"/>
        <w:divId w:val="664093025"/>
      </w:pPr>
      <w:r>
        <w:t xml:space="preserve">A total of 16 compounds from nine IRAC </w:t>
      </w:r>
      <w:proofErr w:type="spellStart"/>
      <w:r>
        <w:t>MoA</w:t>
      </w:r>
      <w:proofErr w:type="spellEnd"/>
      <w:r>
        <w:t xml:space="preserve"> classes, plus four which are unclassified by IRAC (20 compounds in total), were taken forward to be tested in tarsal contact bioassays with and without RME as an adjuvant. Knockdown 60 minutes after exposure and mortality 24 hours after exposure, in the presence and absence of RME, is presented in </w:t>
      </w:r>
      <w:hyperlink w:anchor="T2" w:history="1">
        <w:r>
          <w:rPr>
            <w:rStyle w:val="Hyperlink"/>
          </w:rPr>
          <w:t>Table 2</w:t>
        </w:r>
      </w:hyperlink>
      <w:r>
        <w:t xml:space="preserve">. Only five compounds, dinotefuran, avermectin, abamectin, tolfenpyrad and ivermectin achieved 80% mortality 24 hours post-exposure in the absence of RME, at any of the doses tested. </w:t>
      </w:r>
    </w:p>
    <w:p w14:paraId="59C5C00A" w14:textId="77777777" w:rsidR="00EF6A1B" w:rsidRDefault="001D5106">
      <w:pPr>
        <w:pStyle w:val="Heading3"/>
        <w:divId w:val="21396244"/>
        <w:rPr>
          <w:rFonts w:eastAsia="Times New Roman"/>
        </w:rPr>
      </w:pPr>
      <w:r>
        <w:rPr>
          <w:rFonts w:eastAsia="Times New Roman"/>
        </w:rPr>
        <w:t xml:space="preserve">Table 2. Effect of tarsal contact with 20 compounds, with/without RME, on adult female </w:t>
      </w:r>
      <w:r>
        <w:rPr>
          <w:rFonts w:eastAsia="Times New Roman"/>
          <w:i/>
          <w:iCs/>
        </w:rPr>
        <w:t>Anopheles gambiae</w:t>
      </w:r>
      <w:r>
        <w:rPr>
          <w:rFonts w:eastAsia="Times New Roman"/>
        </w:rPr>
        <w:t>.</w:t>
      </w:r>
    </w:p>
    <w:p w14:paraId="126517AD" w14:textId="77777777" w:rsidR="00EF6A1B" w:rsidRDefault="001D5106">
      <w:pPr>
        <w:pStyle w:val="NormalWeb"/>
        <w:divId w:val="21396244"/>
      </w:pPr>
      <w:r>
        <w:t xml:space="preserve">There were 20 compounds applied in acetone to a glass plate and allowed to dry before mosquitoes were exposed to the surface and scored for knock down and mortality 60 minutes and 24 hours, respectively, after exposure. Percentages have been corrected for negative control mortality using Abbott’s formula ( </w:t>
      </w:r>
      <w:hyperlink w:anchor="ref-1" w:history="1">
        <w:r>
          <w:rPr>
            <w:rStyle w:val="Hyperlink"/>
          </w:rPr>
          <w:t>Abbott, 1925</w:t>
        </w:r>
      </w:hyperlink>
      <w:r>
        <w:t xml:space="preserve">). Compounds indicated as being unclassified have not been listed by </w:t>
      </w:r>
      <w:hyperlink w:anchor="ref-13" w:history="1">
        <w:r>
          <w:rPr>
            <w:rStyle w:val="Hyperlink"/>
          </w:rPr>
          <w:t>IRAC (2018)</w:t>
        </w:r>
      </w:hyperlink>
      <w:r>
        <w:t>. ND indicates a data point which was not collected.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7"/>
        <w:gridCol w:w="1364"/>
        <w:gridCol w:w="1203"/>
        <w:gridCol w:w="923"/>
        <w:gridCol w:w="1203"/>
        <w:gridCol w:w="923"/>
        <w:gridCol w:w="1132"/>
      </w:tblGrid>
      <w:tr w:rsidR="00EF6A1B" w14:paraId="3A4FD181" w14:textId="77777777" w:rsidTr="0081180F">
        <w:trPr>
          <w:divId w:val="1836914183"/>
          <w:tblHeader/>
          <w:tblCellSpacing w:w="15" w:type="dxa"/>
        </w:trPr>
        <w:tc>
          <w:tcPr>
            <w:tcW w:w="0" w:type="auto"/>
            <w:vMerge w:val="restart"/>
            <w:shd w:val="clear" w:color="auto" w:fill="5B9BD5" w:themeFill="accent5"/>
            <w:vAlign w:val="center"/>
            <w:hideMark/>
          </w:tcPr>
          <w:p w14:paraId="4B4A0BBB" w14:textId="77777777" w:rsidR="00EF6A1B" w:rsidRDefault="001D5106" w:rsidP="00F72660">
            <w:pPr>
              <w:jc w:val="center"/>
              <w:rPr>
                <w:rFonts w:eastAsia="Times New Roman"/>
                <w:b/>
                <w:bCs/>
              </w:rPr>
            </w:pPr>
            <w:bookmarkStart w:id="428" w:name="d1299e2286"/>
            <w:bookmarkStart w:id="429" w:name="d1299e2284"/>
            <w:bookmarkStart w:id="430" w:name="d1299e2282"/>
            <w:bookmarkStart w:id="431" w:name="d1299e2280"/>
            <w:bookmarkEnd w:id="428"/>
            <w:bookmarkEnd w:id="429"/>
            <w:bookmarkEnd w:id="430"/>
            <w:bookmarkEnd w:id="431"/>
            <w:r>
              <w:rPr>
                <w:rFonts w:eastAsia="Times New Roman"/>
                <w:b/>
                <w:bCs/>
              </w:rPr>
              <w:t xml:space="preserve">Compound </w:t>
            </w:r>
            <w:r>
              <w:rPr>
                <w:rFonts w:eastAsia="Times New Roman"/>
                <w:b/>
                <w:bCs/>
              </w:rPr>
              <w:br/>
              <w:t>(IRAC Class)</w:t>
            </w:r>
          </w:p>
        </w:tc>
        <w:tc>
          <w:tcPr>
            <w:tcW w:w="0" w:type="auto"/>
            <w:vMerge w:val="restart"/>
            <w:shd w:val="clear" w:color="auto" w:fill="5B9BD5" w:themeFill="accent5"/>
            <w:vAlign w:val="center"/>
            <w:hideMark/>
          </w:tcPr>
          <w:p w14:paraId="72B0F480" w14:textId="3A5EA2F0" w:rsidR="00EF6A1B" w:rsidRDefault="001D5106" w:rsidP="00F72660">
            <w:pPr>
              <w:jc w:val="center"/>
              <w:rPr>
                <w:rFonts w:eastAsia="Times New Roman"/>
                <w:b/>
                <w:bCs/>
              </w:rPr>
            </w:pPr>
            <w:bookmarkStart w:id="432" w:name="d1299e2291"/>
            <w:bookmarkEnd w:id="432"/>
            <w:r>
              <w:rPr>
                <w:rFonts w:eastAsia="Times New Roman"/>
                <w:b/>
                <w:bCs/>
              </w:rPr>
              <w:t>Conc</w:t>
            </w:r>
            <w:r w:rsidR="0056462C">
              <w:rPr>
                <w:rFonts w:eastAsia="Times New Roman"/>
                <w:b/>
                <w:bCs/>
              </w:rPr>
              <w:t>entration</w:t>
            </w:r>
            <w:r>
              <w:rPr>
                <w:rFonts w:eastAsia="Times New Roman"/>
                <w:b/>
                <w:bCs/>
              </w:rPr>
              <w:t xml:space="preserve"> </w:t>
            </w:r>
            <w:r>
              <w:rPr>
                <w:rFonts w:eastAsia="Times New Roman"/>
                <w:b/>
                <w:bCs/>
              </w:rPr>
              <w:br/>
              <w:t>(mg/m</w:t>
            </w:r>
            <w:r w:rsidR="0081180F">
              <w:rPr>
                <w:rFonts w:eastAsia="Times New Roman"/>
                <w:b/>
                <w:bCs/>
              </w:rPr>
              <w:t xml:space="preserve"> </w:t>
            </w:r>
            <w:r w:rsidRPr="0081180F">
              <w:rPr>
                <w:rFonts w:eastAsia="Times New Roman"/>
                <w:b/>
                <w:bCs/>
                <w:vertAlign w:val="superscript"/>
              </w:rPr>
              <w:t>2</w:t>
            </w:r>
            <w:r>
              <w:rPr>
                <w:rFonts w:eastAsia="Times New Roman"/>
                <w:b/>
                <w:bCs/>
              </w:rPr>
              <w:t>)</w:t>
            </w:r>
          </w:p>
        </w:tc>
        <w:tc>
          <w:tcPr>
            <w:tcW w:w="0" w:type="auto"/>
            <w:gridSpan w:val="2"/>
            <w:shd w:val="clear" w:color="auto" w:fill="5B9BD5" w:themeFill="accent5"/>
            <w:vAlign w:val="center"/>
            <w:hideMark/>
          </w:tcPr>
          <w:p w14:paraId="09A0BE1A" w14:textId="77777777" w:rsidR="00EF6A1B" w:rsidRDefault="001D5106" w:rsidP="00F72660">
            <w:pPr>
              <w:jc w:val="center"/>
              <w:rPr>
                <w:rFonts w:eastAsia="Times New Roman"/>
                <w:b/>
                <w:bCs/>
              </w:rPr>
            </w:pPr>
            <w:bookmarkStart w:id="433" w:name="d1299e2296"/>
            <w:bookmarkEnd w:id="433"/>
            <w:r>
              <w:rPr>
                <w:rFonts w:eastAsia="Times New Roman"/>
                <w:b/>
                <w:bCs/>
              </w:rPr>
              <w:t>Compound alone</w:t>
            </w:r>
          </w:p>
        </w:tc>
        <w:tc>
          <w:tcPr>
            <w:tcW w:w="0" w:type="auto"/>
            <w:gridSpan w:val="2"/>
            <w:shd w:val="clear" w:color="auto" w:fill="5B9BD5" w:themeFill="accent5"/>
            <w:vAlign w:val="center"/>
            <w:hideMark/>
          </w:tcPr>
          <w:p w14:paraId="76A998A0" w14:textId="77777777" w:rsidR="00EF6A1B" w:rsidRDefault="001D5106" w:rsidP="00F72660">
            <w:pPr>
              <w:jc w:val="center"/>
              <w:rPr>
                <w:rFonts w:eastAsia="Times New Roman"/>
                <w:b/>
                <w:bCs/>
              </w:rPr>
            </w:pPr>
            <w:bookmarkStart w:id="434" w:name="d1299e2299"/>
            <w:bookmarkEnd w:id="434"/>
            <w:r>
              <w:rPr>
                <w:rFonts w:eastAsia="Times New Roman"/>
                <w:b/>
                <w:bCs/>
              </w:rPr>
              <w:t>Compound + RME</w:t>
            </w:r>
          </w:p>
        </w:tc>
        <w:tc>
          <w:tcPr>
            <w:tcW w:w="0" w:type="auto"/>
            <w:vMerge w:val="restart"/>
            <w:shd w:val="clear" w:color="auto" w:fill="5B9BD5" w:themeFill="accent5"/>
            <w:vAlign w:val="center"/>
            <w:hideMark/>
          </w:tcPr>
          <w:p w14:paraId="63512045" w14:textId="77777777" w:rsidR="00EF6A1B" w:rsidRDefault="001D5106" w:rsidP="00F72660">
            <w:pPr>
              <w:jc w:val="center"/>
              <w:rPr>
                <w:rFonts w:eastAsia="Times New Roman"/>
                <w:b/>
                <w:bCs/>
              </w:rPr>
            </w:pPr>
            <w:bookmarkStart w:id="435" w:name="d1299e2302"/>
            <w:bookmarkEnd w:id="435"/>
            <w:r>
              <w:rPr>
                <w:rFonts w:eastAsia="Times New Roman"/>
                <w:b/>
                <w:bCs/>
              </w:rPr>
              <w:t xml:space="preserve">Breakpoint </w:t>
            </w:r>
            <w:r>
              <w:rPr>
                <w:rFonts w:eastAsia="Times New Roman"/>
                <w:b/>
                <w:bCs/>
              </w:rPr>
              <w:br/>
              <w:t xml:space="preserve">with RME </w:t>
            </w:r>
            <w:r>
              <w:rPr>
                <w:rFonts w:eastAsia="Times New Roman"/>
                <w:b/>
                <w:bCs/>
              </w:rPr>
              <w:br/>
              <w:t xml:space="preserve">(mg AI/m </w:t>
            </w:r>
            <w:r>
              <w:rPr>
                <w:rFonts w:eastAsia="Times New Roman"/>
                <w:b/>
                <w:bCs/>
                <w:vertAlign w:val="superscript"/>
              </w:rPr>
              <w:t>2</w:t>
            </w:r>
            <w:r>
              <w:rPr>
                <w:rFonts w:eastAsia="Times New Roman"/>
                <w:b/>
                <w:bCs/>
              </w:rPr>
              <w:t>)</w:t>
            </w:r>
          </w:p>
        </w:tc>
      </w:tr>
      <w:tr w:rsidR="00EF6A1B" w14:paraId="715C64FD" w14:textId="77777777" w:rsidTr="0081180F">
        <w:trPr>
          <w:divId w:val="1836914183"/>
          <w:tblHeader/>
          <w:tblCellSpacing w:w="15" w:type="dxa"/>
        </w:trPr>
        <w:tc>
          <w:tcPr>
            <w:tcW w:w="0" w:type="auto"/>
            <w:vMerge/>
            <w:shd w:val="clear" w:color="auto" w:fill="5B9BD5" w:themeFill="accent5"/>
            <w:vAlign w:val="center"/>
            <w:hideMark/>
          </w:tcPr>
          <w:p w14:paraId="232524EC" w14:textId="77777777" w:rsidR="00EF6A1B" w:rsidRDefault="00EF6A1B" w:rsidP="00F72660">
            <w:pPr>
              <w:jc w:val="center"/>
              <w:rPr>
                <w:rFonts w:eastAsia="Times New Roman"/>
                <w:b/>
                <w:bCs/>
                <w:sz w:val="24"/>
                <w:szCs w:val="24"/>
              </w:rPr>
            </w:pPr>
            <w:bookmarkStart w:id="436" w:name="d1299e2337" w:colFirst="5" w:colLast="5"/>
          </w:p>
        </w:tc>
        <w:tc>
          <w:tcPr>
            <w:tcW w:w="0" w:type="auto"/>
            <w:vMerge/>
            <w:shd w:val="clear" w:color="auto" w:fill="5B9BD5" w:themeFill="accent5"/>
            <w:vAlign w:val="center"/>
            <w:hideMark/>
          </w:tcPr>
          <w:p w14:paraId="63062A27" w14:textId="77777777" w:rsidR="00EF6A1B" w:rsidRDefault="00EF6A1B" w:rsidP="00F72660">
            <w:pPr>
              <w:jc w:val="center"/>
              <w:rPr>
                <w:rFonts w:eastAsia="Times New Roman"/>
                <w:b/>
                <w:bCs/>
                <w:sz w:val="24"/>
                <w:szCs w:val="24"/>
              </w:rPr>
            </w:pPr>
          </w:p>
        </w:tc>
        <w:tc>
          <w:tcPr>
            <w:tcW w:w="0" w:type="auto"/>
            <w:shd w:val="clear" w:color="auto" w:fill="5B9BD5" w:themeFill="accent5"/>
            <w:vAlign w:val="center"/>
            <w:hideMark/>
          </w:tcPr>
          <w:p w14:paraId="7E8C11C0" w14:textId="77777777" w:rsidR="00EF6A1B" w:rsidRDefault="001D5106" w:rsidP="00F72660">
            <w:pPr>
              <w:jc w:val="center"/>
              <w:rPr>
                <w:rFonts w:eastAsia="Times New Roman"/>
                <w:b/>
                <w:bCs/>
              </w:rPr>
            </w:pPr>
            <w:bookmarkStart w:id="437" w:name="d1299e2315"/>
            <w:bookmarkStart w:id="438" w:name="d1299e2313"/>
            <w:bookmarkEnd w:id="437"/>
            <w:bookmarkEnd w:id="438"/>
            <w:r>
              <w:rPr>
                <w:rFonts w:eastAsia="Times New Roman"/>
                <w:b/>
                <w:bCs/>
              </w:rPr>
              <w:t xml:space="preserve">Mean % </w:t>
            </w:r>
            <w:r>
              <w:rPr>
                <w:rFonts w:eastAsia="Times New Roman"/>
                <w:b/>
                <w:bCs/>
              </w:rPr>
              <w:br/>
              <w:t>Knock Down</w:t>
            </w:r>
          </w:p>
        </w:tc>
        <w:tc>
          <w:tcPr>
            <w:tcW w:w="0" w:type="auto"/>
            <w:shd w:val="clear" w:color="auto" w:fill="5B9BD5" w:themeFill="accent5"/>
            <w:vAlign w:val="center"/>
            <w:hideMark/>
          </w:tcPr>
          <w:p w14:paraId="5E91EF0E" w14:textId="77777777" w:rsidR="00EF6A1B" w:rsidRDefault="001D5106" w:rsidP="00F72660">
            <w:pPr>
              <w:jc w:val="center"/>
              <w:rPr>
                <w:rFonts w:eastAsia="Times New Roman"/>
                <w:b/>
                <w:bCs/>
              </w:rPr>
            </w:pPr>
            <w:bookmarkStart w:id="439" w:name="d1299e2320"/>
            <w:bookmarkEnd w:id="439"/>
            <w:r>
              <w:rPr>
                <w:rFonts w:eastAsia="Times New Roman"/>
                <w:b/>
                <w:bCs/>
              </w:rPr>
              <w:t xml:space="preserve">Mean% </w:t>
            </w:r>
            <w:r>
              <w:rPr>
                <w:rFonts w:eastAsia="Times New Roman"/>
                <w:b/>
                <w:bCs/>
              </w:rPr>
              <w:br/>
              <w:t>Mortality</w:t>
            </w:r>
          </w:p>
        </w:tc>
        <w:tc>
          <w:tcPr>
            <w:tcW w:w="0" w:type="auto"/>
            <w:shd w:val="clear" w:color="auto" w:fill="5B9BD5" w:themeFill="accent5"/>
            <w:vAlign w:val="center"/>
            <w:hideMark/>
          </w:tcPr>
          <w:p w14:paraId="1F8CD31D" w14:textId="77777777" w:rsidR="00EF6A1B" w:rsidRDefault="001D5106" w:rsidP="00F72660">
            <w:pPr>
              <w:jc w:val="center"/>
              <w:rPr>
                <w:rFonts w:eastAsia="Times New Roman"/>
                <w:b/>
                <w:bCs/>
              </w:rPr>
            </w:pPr>
            <w:bookmarkStart w:id="440" w:name="d1299e2325"/>
            <w:bookmarkEnd w:id="440"/>
            <w:r>
              <w:rPr>
                <w:rFonts w:eastAsia="Times New Roman"/>
                <w:b/>
                <w:bCs/>
              </w:rPr>
              <w:t xml:space="preserve">Mean % </w:t>
            </w:r>
            <w:r>
              <w:rPr>
                <w:rFonts w:eastAsia="Times New Roman"/>
                <w:b/>
                <w:bCs/>
              </w:rPr>
              <w:br/>
              <w:t>Knock Down</w:t>
            </w:r>
          </w:p>
        </w:tc>
        <w:tc>
          <w:tcPr>
            <w:tcW w:w="0" w:type="auto"/>
            <w:shd w:val="clear" w:color="auto" w:fill="5B9BD5" w:themeFill="accent5"/>
            <w:vAlign w:val="center"/>
            <w:hideMark/>
          </w:tcPr>
          <w:p w14:paraId="788BD001" w14:textId="77777777" w:rsidR="00EF6A1B" w:rsidRDefault="001D5106" w:rsidP="00F72660">
            <w:pPr>
              <w:jc w:val="center"/>
              <w:rPr>
                <w:rFonts w:eastAsia="Times New Roman"/>
                <w:b/>
                <w:bCs/>
              </w:rPr>
            </w:pPr>
            <w:bookmarkStart w:id="441" w:name="d1299e2330"/>
            <w:bookmarkEnd w:id="441"/>
            <w:r>
              <w:rPr>
                <w:rFonts w:eastAsia="Times New Roman"/>
                <w:b/>
                <w:bCs/>
              </w:rPr>
              <w:t xml:space="preserve">Mean % </w:t>
            </w:r>
            <w:r>
              <w:rPr>
                <w:rFonts w:eastAsia="Times New Roman"/>
                <w:b/>
                <w:bCs/>
              </w:rPr>
              <w:br/>
              <w:t>Mortality</w:t>
            </w:r>
          </w:p>
        </w:tc>
        <w:tc>
          <w:tcPr>
            <w:tcW w:w="0" w:type="auto"/>
            <w:vMerge/>
            <w:shd w:val="clear" w:color="auto" w:fill="5B9BD5" w:themeFill="accent5"/>
            <w:vAlign w:val="center"/>
            <w:hideMark/>
          </w:tcPr>
          <w:p w14:paraId="26B7B9B7" w14:textId="77777777" w:rsidR="00EF6A1B" w:rsidRDefault="00EF6A1B" w:rsidP="00F72660">
            <w:pPr>
              <w:jc w:val="center"/>
              <w:rPr>
                <w:rFonts w:eastAsia="Times New Roman"/>
                <w:b/>
                <w:bCs/>
                <w:sz w:val="24"/>
                <w:szCs w:val="24"/>
              </w:rPr>
            </w:pPr>
          </w:p>
        </w:tc>
      </w:tr>
      <w:tr w:rsidR="00EF6A1B" w14:paraId="1D9FC525" w14:textId="77777777" w:rsidTr="0081180F">
        <w:trPr>
          <w:divId w:val="1836914183"/>
          <w:tblCellSpacing w:w="15" w:type="dxa"/>
        </w:trPr>
        <w:tc>
          <w:tcPr>
            <w:tcW w:w="0" w:type="auto"/>
            <w:vMerge w:val="restart"/>
            <w:shd w:val="clear" w:color="auto" w:fill="auto"/>
            <w:vAlign w:val="center"/>
            <w:hideMark/>
          </w:tcPr>
          <w:p w14:paraId="009B3101" w14:textId="768C6AFB" w:rsidR="00EF6A1B" w:rsidRDefault="001D5106" w:rsidP="00F72660">
            <w:pPr>
              <w:jc w:val="center"/>
              <w:rPr>
                <w:rFonts w:eastAsia="Times New Roman"/>
              </w:rPr>
            </w:pPr>
            <w:bookmarkStart w:id="442" w:name="d1299e2341"/>
            <w:bookmarkStart w:id="443" w:name="d1299e2339"/>
            <w:bookmarkEnd w:id="436"/>
            <w:bookmarkEnd w:id="442"/>
            <w:bookmarkEnd w:id="443"/>
            <w:r>
              <w:rPr>
                <w:rFonts w:eastAsia="Times New Roman"/>
                <w:b/>
                <w:bCs/>
              </w:rPr>
              <w:t>Dinotefuran</w:t>
            </w:r>
            <w:r>
              <w:rPr>
                <w:rFonts w:eastAsia="Times New Roman"/>
              </w:rPr>
              <w:t xml:space="preserve"> </w:t>
            </w:r>
            <w:r>
              <w:rPr>
                <w:rFonts w:eastAsia="Times New Roman"/>
              </w:rPr>
              <w:br/>
            </w:r>
            <w:r>
              <w:rPr>
                <w:rFonts w:eastAsia="Times New Roman"/>
                <w:b/>
                <w:bCs/>
              </w:rPr>
              <w:t>(4A)</w:t>
            </w:r>
          </w:p>
        </w:tc>
        <w:tc>
          <w:tcPr>
            <w:tcW w:w="0" w:type="auto"/>
            <w:vAlign w:val="center"/>
            <w:hideMark/>
          </w:tcPr>
          <w:p w14:paraId="5CB3A6D6" w14:textId="77777777" w:rsidR="00EF6A1B" w:rsidRDefault="001D5106" w:rsidP="00F72660">
            <w:pPr>
              <w:jc w:val="center"/>
              <w:rPr>
                <w:rFonts w:eastAsia="Times New Roman"/>
              </w:rPr>
            </w:pPr>
            <w:bookmarkStart w:id="444" w:name="d1299e2352"/>
            <w:bookmarkEnd w:id="444"/>
            <w:r>
              <w:rPr>
                <w:rFonts w:eastAsia="Times New Roman"/>
              </w:rPr>
              <w:t>125</w:t>
            </w:r>
          </w:p>
        </w:tc>
        <w:tc>
          <w:tcPr>
            <w:tcW w:w="0" w:type="auto"/>
            <w:vAlign w:val="center"/>
            <w:hideMark/>
          </w:tcPr>
          <w:p w14:paraId="731457C7" w14:textId="77777777" w:rsidR="00EF6A1B" w:rsidRDefault="001D5106" w:rsidP="00F72660">
            <w:pPr>
              <w:jc w:val="center"/>
              <w:rPr>
                <w:rFonts w:eastAsia="Times New Roman"/>
              </w:rPr>
            </w:pPr>
            <w:bookmarkStart w:id="445" w:name="d1299e2355"/>
            <w:bookmarkEnd w:id="445"/>
            <w:r>
              <w:rPr>
                <w:rFonts w:eastAsia="Times New Roman"/>
              </w:rPr>
              <w:t>100.00</w:t>
            </w:r>
          </w:p>
        </w:tc>
        <w:tc>
          <w:tcPr>
            <w:tcW w:w="0" w:type="auto"/>
            <w:vAlign w:val="center"/>
            <w:hideMark/>
          </w:tcPr>
          <w:p w14:paraId="6E785225" w14:textId="77777777" w:rsidR="00EF6A1B" w:rsidRDefault="001D5106" w:rsidP="00F72660">
            <w:pPr>
              <w:jc w:val="center"/>
              <w:rPr>
                <w:rFonts w:eastAsia="Times New Roman"/>
              </w:rPr>
            </w:pPr>
            <w:bookmarkStart w:id="446" w:name="d1299e2358"/>
            <w:bookmarkEnd w:id="446"/>
            <w:r>
              <w:rPr>
                <w:rFonts w:eastAsia="Times New Roman"/>
              </w:rPr>
              <w:t>100.00</w:t>
            </w:r>
          </w:p>
        </w:tc>
        <w:tc>
          <w:tcPr>
            <w:tcW w:w="0" w:type="auto"/>
            <w:vAlign w:val="center"/>
            <w:hideMark/>
          </w:tcPr>
          <w:p w14:paraId="18F4422A" w14:textId="77777777" w:rsidR="00EF6A1B" w:rsidRDefault="001D5106" w:rsidP="00F72660">
            <w:pPr>
              <w:jc w:val="center"/>
              <w:rPr>
                <w:rFonts w:eastAsia="Times New Roman"/>
              </w:rPr>
            </w:pPr>
            <w:bookmarkStart w:id="447" w:name="d1299e2361"/>
            <w:bookmarkEnd w:id="447"/>
            <w:r>
              <w:rPr>
                <w:rFonts w:eastAsia="Times New Roman"/>
              </w:rPr>
              <w:t>100.00</w:t>
            </w:r>
          </w:p>
        </w:tc>
        <w:tc>
          <w:tcPr>
            <w:tcW w:w="0" w:type="auto"/>
            <w:vAlign w:val="center"/>
            <w:hideMark/>
          </w:tcPr>
          <w:p w14:paraId="6D9B0E4F" w14:textId="77777777" w:rsidR="00EF6A1B" w:rsidRDefault="001D5106" w:rsidP="00F72660">
            <w:pPr>
              <w:jc w:val="center"/>
              <w:rPr>
                <w:rFonts w:eastAsia="Times New Roman"/>
              </w:rPr>
            </w:pPr>
            <w:bookmarkStart w:id="448" w:name="d1299e2365"/>
            <w:bookmarkEnd w:id="448"/>
            <w:r>
              <w:rPr>
                <w:rFonts w:eastAsia="Times New Roman"/>
              </w:rPr>
              <w:t>100.00</w:t>
            </w:r>
          </w:p>
        </w:tc>
        <w:tc>
          <w:tcPr>
            <w:tcW w:w="0" w:type="auto"/>
            <w:vMerge w:val="restart"/>
            <w:shd w:val="clear" w:color="auto" w:fill="auto"/>
            <w:vAlign w:val="center"/>
            <w:hideMark/>
          </w:tcPr>
          <w:p w14:paraId="7080F0B8" w14:textId="77777777" w:rsidR="00EF6A1B" w:rsidRDefault="001D5106" w:rsidP="00F72660">
            <w:pPr>
              <w:jc w:val="center"/>
              <w:rPr>
                <w:rFonts w:eastAsia="Times New Roman"/>
              </w:rPr>
            </w:pPr>
            <w:bookmarkStart w:id="449" w:name="d1299e2368"/>
            <w:bookmarkEnd w:id="449"/>
            <w:r>
              <w:rPr>
                <w:rFonts w:eastAsia="Times New Roman"/>
              </w:rPr>
              <w:t>1.25</w:t>
            </w:r>
          </w:p>
        </w:tc>
      </w:tr>
      <w:tr w:rsidR="00EF6A1B" w14:paraId="147B5E3D" w14:textId="77777777" w:rsidTr="0081180F">
        <w:trPr>
          <w:divId w:val="1836914183"/>
          <w:tblCellSpacing w:w="15" w:type="dxa"/>
        </w:trPr>
        <w:tc>
          <w:tcPr>
            <w:tcW w:w="0" w:type="auto"/>
            <w:vMerge/>
            <w:shd w:val="clear" w:color="auto" w:fill="auto"/>
            <w:vAlign w:val="center"/>
            <w:hideMark/>
          </w:tcPr>
          <w:p w14:paraId="155AF17D"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5CEF021A" w14:textId="77777777" w:rsidR="00EF6A1B" w:rsidRDefault="001D5106" w:rsidP="00F72660">
            <w:pPr>
              <w:jc w:val="center"/>
              <w:rPr>
                <w:rFonts w:eastAsia="Times New Roman"/>
              </w:rPr>
            </w:pPr>
            <w:bookmarkStart w:id="450" w:name="d1299e2374"/>
            <w:bookmarkStart w:id="451" w:name="d1299e2372"/>
            <w:bookmarkEnd w:id="450"/>
            <w:bookmarkEnd w:id="451"/>
            <w:r>
              <w:rPr>
                <w:rFonts w:eastAsia="Times New Roman"/>
              </w:rPr>
              <w:t>25</w:t>
            </w:r>
          </w:p>
        </w:tc>
        <w:tc>
          <w:tcPr>
            <w:tcW w:w="0" w:type="auto"/>
            <w:shd w:val="clear" w:color="auto" w:fill="BDD6EE" w:themeFill="accent5" w:themeFillTint="66"/>
            <w:vAlign w:val="center"/>
            <w:hideMark/>
          </w:tcPr>
          <w:p w14:paraId="58309A67" w14:textId="77777777" w:rsidR="00EF6A1B" w:rsidRDefault="001D5106" w:rsidP="00F72660">
            <w:pPr>
              <w:jc w:val="center"/>
              <w:rPr>
                <w:rFonts w:eastAsia="Times New Roman"/>
              </w:rPr>
            </w:pPr>
            <w:bookmarkStart w:id="452" w:name="d1299e2377"/>
            <w:bookmarkEnd w:id="452"/>
            <w:r>
              <w:rPr>
                <w:rFonts w:eastAsia="Times New Roman"/>
              </w:rPr>
              <w:t>79.17</w:t>
            </w:r>
          </w:p>
        </w:tc>
        <w:tc>
          <w:tcPr>
            <w:tcW w:w="0" w:type="auto"/>
            <w:shd w:val="clear" w:color="auto" w:fill="BDD6EE" w:themeFill="accent5" w:themeFillTint="66"/>
            <w:vAlign w:val="center"/>
            <w:hideMark/>
          </w:tcPr>
          <w:p w14:paraId="5BA03E07" w14:textId="77777777" w:rsidR="00EF6A1B" w:rsidRDefault="001D5106" w:rsidP="00F72660">
            <w:pPr>
              <w:jc w:val="center"/>
              <w:rPr>
                <w:rFonts w:eastAsia="Times New Roman"/>
              </w:rPr>
            </w:pPr>
            <w:bookmarkStart w:id="453" w:name="d1299e2380"/>
            <w:bookmarkEnd w:id="453"/>
            <w:r>
              <w:rPr>
                <w:rFonts w:eastAsia="Times New Roman"/>
              </w:rPr>
              <w:t>100.00</w:t>
            </w:r>
          </w:p>
        </w:tc>
        <w:tc>
          <w:tcPr>
            <w:tcW w:w="0" w:type="auto"/>
            <w:shd w:val="clear" w:color="auto" w:fill="BDD6EE" w:themeFill="accent5" w:themeFillTint="66"/>
            <w:vAlign w:val="center"/>
            <w:hideMark/>
          </w:tcPr>
          <w:p w14:paraId="2D787FDD" w14:textId="77777777" w:rsidR="00EF6A1B" w:rsidRDefault="001D5106" w:rsidP="00F72660">
            <w:pPr>
              <w:jc w:val="center"/>
              <w:rPr>
                <w:rFonts w:eastAsia="Times New Roman"/>
              </w:rPr>
            </w:pPr>
            <w:bookmarkStart w:id="454" w:name="d1299e2383"/>
            <w:bookmarkEnd w:id="454"/>
            <w:r>
              <w:rPr>
                <w:rFonts w:eastAsia="Times New Roman"/>
              </w:rPr>
              <w:t>93.75</w:t>
            </w:r>
          </w:p>
        </w:tc>
        <w:tc>
          <w:tcPr>
            <w:tcW w:w="0" w:type="auto"/>
            <w:shd w:val="clear" w:color="auto" w:fill="BDD6EE" w:themeFill="accent5" w:themeFillTint="66"/>
            <w:vAlign w:val="center"/>
            <w:hideMark/>
          </w:tcPr>
          <w:p w14:paraId="02CE1BA7" w14:textId="77777777" w:rsidR="00EF6A1B" w:rsidRDefault="001D5106" w:rsidP="00F72660">
            <w:pPr>
              <w:jc w:val="center"/>
              <w:rPr>
                <w:rFonts w:eastAsia="Times New Roman"/>
              </w:rPr>
            </w:pPr>
            <w:bookmarkStart w:id="455" w:name="d1299e2386"/>
            <w:bookmarkEnd w:id="455"/>
            <w:r>
              <w:rPr>
                <w:rFonts w:eastAsia="Times New Roman"/>
              </w:rPr>
              <w:t>100.00</w:t>
            </w:r>
          </w:p>
        </w:tc>
        <w:tc>
          <w:tcPr>
            <w:tcW w:w="0" w:type="auto"/>
            <w:vMerge/>
            <w:shd w:val="clear" w:color="auto" w:fill="auto"/>
            <w:vAlign w:val="center"/>
            <w:hideMark/>
          </w:tcPr>
          <w:p w14:paraId="38078B64" w14:textId="77777777" w:rsidR="00EF6A1B" w:rsidRDefault="00EF6A1B" w:rsidP="00F72660">
            <w:pPr>
              <w:jc w:val="center"/>
              <w:rPr>
                <w:rFonts w:eastAsia="Times New Roman"/>
                <w:sz w:val="24"/>
                <w:szCs w:val="24"/>
              </w:rPr>
            </w:pPr>
          </w:p>
        </w:tc>
      </w:tr>
      <w:tr w:rsidR="00EF6A1B" w14:paraId="381F9966" w14:textId="77777777" w:rsidTr="0081180F">
        <w:trPr>
          <w:divId w:val="1836914183"/>
          <w:tblCellSpacing w:w="15" w:type="dxa"/>
        </w:trPr>
        <w:tc>
          <w:tcPr>
            <w:tcW w:w="0" w:type="auto"/>
            <w:vMerge/>
            <w:shd w:val="clear" w:color="auto" w:fill="auto"/>
            <w:vAlign w:val="center"/>
            <w:hideMark/>
          </w:tcPr>
          <w:p w14:paraId="5BDB0BA5" w14:textId="77777777" w:rsidR="00EF6A1B" w:rsidRDefault="00EF6A1B" w:rsidP="00F72660">
            <w:pPr>
              <w:jc w:val="center"/>
              <w:rPr>
                <w:rFonts w:eastAsia="Times New Roman"/>
                <w:sz w:val="24"/>
                <w:szCs w:val="24"/>
              </w:rPr>
            </w:pPr>
          </w:p>
        </w:tc>
        <w:tc>
          <w:tcPr>
            <w:tcW w:w="0" w:type="auto"/>
            <w:vAlign w:val="center"/>
            <w:hideMark/>
          </w:tcPr>
          <w:p w14:paraId="7D5AAFB3" w14:textId="77777777" w:rsidR="00EF6A1B" w:rsidRDefault="001D5106" w:rsidP="00F72660">
            <w:pPr>
              <w:jc w:val="center"/>
              <w:rPr>
                <w:rFonts w:eastAsia="Times New Roman"/>
              </w:rPr>
            </w:pPr>
            <w:bookmarkStart w:id="456" w:name="d1299e2392"/>
            <w:bookmarkStart w:id="457" w:name="d1299e2390"/>
            <w:bookmarkEnd w:id="456"/>
            <w:bookmarkEnd w:id="457"/>
            <w:r>
              <w:rPr>
                <w:rFonts w:eastAsia="Times New Roman"/>
              </w:rPr>
              <w:t>5</w:t>
            </w:r>
          </w:p>
        </w:tc>
        <w:tc>
          <w:tcPr>
            <w:tcW w:w="0" w:type="auto"/>
            <w:vAlign w:val="center"/>
            <w:hideMark/>
          </w:tcPr>
          <w:p w14:paraId="1B136269" w14:textId="77777777" w:rsidR="00EF6A1B" w:rsidRDefault="001D5106" w:rsidP="00F72660">
            <w:pPr>
              <w:jc w:val="center"/>
              <w:rPr>
                <w:rFonts w:eastAsia="Times New Roman"/>
              </w:rPr>
            </w:pPr>
            <w:bookmarkStart w:id="458" w:name="d1299e2395"/>
            <w:bookmarkEnd w:id="458"/>
            <w:r>
              <w:rPr>
                <w:rFonts w:eastAsia="Times New Roman"/>
              </w:rPr>
              <w:t>31.03</w:t>
            </w:r>
          </w:p>
        </w:tc>
        <w:tc>
          <w:tcPr>
            <w:tcW w:w="0" w:type="auto"/>
            <w:vAlign w:val="center"/>
            <w:hideMark/>
          </w:tcPr>
          <w:p w14:paraId="51B31DB3" w14:textId="77777777" w:rsidR="00EF6A1B" w:rsidRDefault="001D5106" w:rsidP="00F72660">
            <w:pPr>
              <w:jc w:val="center"/>
              <w:rPr>
                <w:rFonts w:eastAsia="Times New Roman"/>
              </w:rPr>
            </w:pPr>
            <w:bookmarkStart w:id="459" w:name="d1299e2398"/>
            <w:bookmarkEnd w:id="459"/>
            <w:r>
              <w:rPr>
                <w:rFonts w:eastAsia="Times New Roman"/>
              </w:rPr>
              <w:t>86.21</w:t>
            </w:r>
          </w:p>
        </w:tc>
        <w:tc>
          <w:tcPr>
            <w:tcW w:w="0" w:type="auto"/>
            <w:vAlign w:val="center"/>
            <w:hideMark/>
          </w:tcPr>
          <w:p w14:paraId="5F8747C6" w14:textId="77777777" w:rsidR="00EF6A1B" w:rsidRDefault="001D5106" w:rsidP="00F72660">
            <w:pPr>
              <w:jc w:val="center"/>
              <w:rPr>
                <w:rFonts w:eastAsia="Times New Roman"/>
              </w:rPr>
            </w:pPr>
            <w:bookmarkStart w:id="460" w:name="d1299e2401"/>
            <w:bookmarkEnd w:id="460"/>
            <w:r>
              <w:rPr>
                <w:rFonts w:eastAsia="Times New Roman"/>
              </w:rPr>
              <w:t>97.14</w:t>
            </w:r>
          </w:p>
        </w:tc>
        <w:tc>
          <w:tcPr>
            <w:tcW w:w="0" w:type="auto"/>
            <w:vAlign w:val="center"/>
            <w:hideMark/>
          </w:tcPr>
          <w:p w14:paraId="63D95869" w14:textId="77777777" w:rsidR="00EF6A1B" w:rsidRDefault="001D5106" w:rsidP="00F72660">
            <w:pPr>
              <w:jc w:val="center"/>
              <w:rPr>
                <w:rFonts w:eastAsia="Times New Roman"/>
              </w:rPr>
            </w:pPr>
            <w:bookmarkStart w:id="461" w:name="d1299e2404"/>
            <w:bookmarkEnd w:id="461"/>
            <w:r>
              <w:rPr>
                <w:rFonts w:eastAsia="Times New Roman"/>
              </w:rPr>
              <w:t>100.00</w:t>
            </w:r>
          </w:p>
        </w:tc>
        <w:tc>
          <w:tcPr>
            <w:tcW w:w="0" w:type="auto"/>
            <w:vMerge/>
            <w:shd w:val="clear" w:color="auto" w:fill="auto"/>
            <w:vAlign w:val="center"/>
            <w:hideMark/>
          </w:tcPr>
          <w:p w14:paraId="24219A0D" w14:textId="77777777" w:rsidR="00EF6A1B" w:rsidRDefault="00EF6A1B" w:rsidP="00F72660">
            <w:pPr>
              <w:jc w:val="center"/>
              <w:rPr>
                <w:rFonts w:eastAsia="Times New Roman"/>
                <w:sz w:val="24"/>
                <w:szCs w:val="24"/>
              </w:rPr>
            </w:pPr>
          </w:p>
        </w:tc>
      </w:tr>
      <w:tr w:rsidR="00EF6A1B" w14:paraId="5B6D94EA" w14:textId="77777777" w:rsidTr="0081180F">
        <w:trPr>
          <w:divId w:val="1836914183"/>
          <w:tblCellSpacing w:w="15" w:type="dxa"/>
        </w:trPr>
        <w:tc>
          <w:tcPr>
            <w:tcW w:w="0" w:type="auto"/>
            <w:vMerge/>
            <w:shd w:val="clear" w:color="auto" w:fill="auto"/>
            <w:vAlign w:val="center"/>
            <w:hideMark/>
          </w:tcPr>
          <w:p w14:paraId="2F4CAC22"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B74522B" w14:textId="77777777" w:rsidR="00EF6A1B" w:rsidRDefault="001D5106" w:rsidP="00F72660">
            <w:pPr>
              <w:jc w:val="center"/>
              <w:rPr>
                <w:rFonts w:eastAsia="Times New Roman"/>
              </w:rPr>
            </w:pPr>
            <w:bookmarkStart w:id="462" w:name="d1299e2410"/>
            <w:bookmarkStart w:id="463" w:name="d1299e2408"/>
            <w:bookmarkEnd w:id="462"/>
            <w:bookmarkEnd w:id="463"/>
            <w:r>
              <w:rPr>
                <w:rFonts w:eastAsia="Times New Roman"/>
              </w:rPr>
              <w:t>1.25</w:t>
            </w:r>
          </w:p>
        </w:tc>
        <w:tc>
          <w:tcPr>
            <w:tcW w:w="0" w:type="auto"/>
            <w:shd w:val="clear" w:color="auto" w:fill="BDD6EE" w:themeFill="accent5" w:themeFillTint="66"/>
            <w:vAlign w:val="center"/>
            <w:hideMark/>
          </w:tcPr>
          <w:p w14:paraId="28810FD8" w14:textId="77777777" w:rsidR="00EF6A1B" w:rsidRDefault="001D5106" w:rsidP="00F72660">
            <w:pPr>
              <w:jc w:val="center"/>
              <w:rPr>
                <w:rFonts w:eastAsia="Times New Roman"/>
              </w:rPr>
            </w:pPr>
            <w:bookmarkStart w:id="464" w:name="d1299e2413"/>
            <w:bookmarkEnd w:id="464"/>
            <w:r>
              <w:rPr>
                <w:rFonts w:eastAsia="Times New Roman"/>
              </w:rPr>
              <w:t>28.00</w:t>
            </w:r>
          </w:p>
        </w:tc>
        <w:tc>
          <w:tcPr>
            <w:tcW w:w="0" w:type="auto"/>
            <w:shd w:val="clear" w:color="auto" w:fill="BDD6EE" w:themeFill="accent5" w:themeFillTint="66"/>
            <w:vAlign w:val="center"/>
            <w:hideMark/>
          </w:tcPr>
          <w:p w14:paraId="7A498B3C" w14:textId="77777777" w:rsidR="00EF6A1B" w:rsidRDefault="001D5106" w:rsidP="00F72660">
            <w:pPr>
              <w:jc w:val="center"/>
              <w:rPr>
                <w:rFonts w:eastAsia="Times New Roman"/>
              </w:rPr>
            </w:pPr>
            <w:bookmarkStart w:id="465" w:name="d1299e2416"/>
            <w:bookmarkEnd w:id="465"/>
            <w:r>
              <w:rPr>
                <w:rFonts w:eastAsia="Times New Roman"/>
              </w:rPr>
              <w:t>64.00</w:t>
            </w:r>
          </w:p>
        </w:tc>
        <w:tc>
          <w:tcPr>
            <w:tcW w:w="0" w:type="auto"/>
            <w:shd w:val="clear" w:color="auto" w:fill="BDD6EE" w:themeFill="accent5" w:themeFillTint="66"/>
            <w:vAlign w:val="center"/>
            <w:hideMark/>
          </w:tcPr>
          <w:p w14:paraId="726F7EB8" w14:textId="77777777" w:rsidR="00EF6A1B" w:rsidRDefault="001D5106" w:rsidP="00F72660">
            <w:pPr>
              <w:jc w:val="center"/>
              <w:rPr>
                <w:rFonts w:eastAsia="Times New Roman"/>
              </w:rPr>
            </w:pPr>
            <w:bookmarkStart w:id="466" w:name="d1299e2419"/>
            <w:bookmarkEnd w:id="466"/>
            <w:r>
              <w:rPr>
                <w:rFonts w:eastAsia="Times New Roman"/>
              </w:rPr>
              <w:t>93.33</w:t>
            </w:r>
          </w:p>
        </w:tc>
        <w:tc>
          <w:tcPr>
            <w:tcW w:w="0" w:type="auto"/>
            <w:shd w:val="clear" w:color="auto" w:fill="BDD6EE" w:themeFill="accent5" w:themeFillTint="66"/>
            <w:vAlign w:val="center"/>
            <w:hideMark/>
          </w:tcPr>
          <w:p w14:paraId="3A5D57D9" w14:textId="77777777" w:rsidR="00EF6A1B" w:rsidRDefault="001D5106" w:rsidP="00F72660">
            <w:pPr>
              <w:jc w:val="center"/>
              <w:rPr>
                <w:rFonts w:eastAsia="Times New Roman"/>
              </w:rPr>
            </w:pPr>
            <w:bookmarkStart w:id="467" w:name="d1299e2422"/>
            <w:bookmarkEnd w:id="467"/>
            <w:r>
              <w:rPr>
                <w:rFonts w:eastAsia="Times New Roman"/>
              </w:rPr>
              <w:t>100.00</w:t>
            </w:r>
          </w:p>
        </w:tc>
        <w:tc>
          <w:tcPr>
            <w:tcW w:w="0" w:type="auto"/>
            <w:vMerge/>
            <w:shd w:val="clear" w:color="auto" w:fill="auto"/>
            <w:vAlign w:val="center"/>
            <w:hideMark/>
          </w:tcPr>
          <w:p w14:paraId="29FFF52D" w14:textId="77777777" w:rsidR="00EF6A1B" w:rsidRDefault="00EF6A1B" w:rsidP="00F72660">
            <w:pPr>
              <w:jc w:val="center"/>
              <w:rPr>
                <w:rFonts w:eastAsia="Times New Roman"/>
                <w:sz w:val="24"/>
                <w:szCs w:val="24"/>
              </w:rPr>
            </w:pPr>
          </w:p>
        </w:tc>
      </w:tr>
      <w:tr w:rsidR="00EF6A1B" w14:paraId="0C397124" w14:textId="77777777" w:rsidTr="0081180F">
        <w:trPr>
          <w:divId w:val="1836914183"/>
          <w:tblCellSpacing w:w="15" w:type="dxa"/>
        </w:trPr>
        <w:tc>
          <w:tcPr>
            <w:tcW w:w="0" w:type="auto"/>
            <w:vMerge/>
            <w:shd w:val="clear" w:color="auto" w:fill="auto"/>
            <w:vAlign w:val="center"/>
            <w:hideMark/>
          </w:tcPr>
          <w:p w14:paraId="15F6BF7C" w14:textId="77777777" w:rsidR="00EF6A1B" w:rsidRDefault="00EF6A1B" w:rsidP="00F72660">
            <w:pPr>
              <w:jc w:val="center"/>
              <w:rPr>
                <w:rFonts w:eastAsia="Times New Roman"/>
                <w:sz w:val="24"/>
                <w:szCs w:val="24"/>
              </w:rPr>
            </w:pPr>
          </w:p>
        </w:tc>
        <w:tc>
          <w:tcPr>
            <w:tcW w:w="0" w:type="auto"/>
            <w:vAlign w:val="center"/>
            <w:hideMark/>
          </w:tcPr>
          <w:p w14:paraId="361CAFCB" w14:textId="77777777" w:rsidR="00EF6A1B" w:rsidRDefault="001D5106" w:rsidP="00F72660">
            <w:pPr>
              <w:jc w:val="center"/>
              <w:rPr>
                <w:rFonts w:eastAsia="Times New Roman"/>
              </w:rPr>
            </w:pPr>
            <w:bookmarkStart w:id="468" w:name="d1299e2428"/>
            <w:bookmarkStart w:id="469" w:name="d1299e2426"/>
            <w:bookmarkEnd w:id="468"/>
            <w:bookmarkEnd w:id="469"/>
            <w:r>
              <w:rPr>
                <w:rFonts w:eastAsia="Times New Roman"/>
              </w:rPr>
              <w:t>0.25</w:t>
            </w:r>
          </w:p>
        </w:tc>
        <w:tc>
          <w:tcPr>
            <w:tcW w:w="0" w:type="auto"/>
            <w:vAlign w:val="center"/>
            <w:hideMark/>
          </w:tcPr>
          <w:p w14:paraId="0590DDFC" w14:textId="77777777" w:rsidR="00EF6A1B" w:rsidRDefault="001D5106" w:rsidP="00F72660">
            <w:pPr>
              <w:jc w:val="center"/>
              <w:rPr>
                <w:rFonts w:eastAsia="Times New Roman"/>
              </w:rPr>
            </w:pPr>
            <w:bookmarkStart w:id="470" w:name="d1299e2431"/>
            <w:bookmarkEnd w:id="470"/>
            <w:r>
              <w:rPr>
                <w:rFonts w:eastAsia="Times New Roman"/>
              </w:rPr>
              <w:t>6.06</w:t>
            </w:r>
          </w:p>
        </w:tc>
        <w:tc>
          <w:tcPr>
            <w:tcW w:w="0" w:type="auto"/>
            <w:vAlign w:val="center"/>
            <w:hideMark/>
          </w:tcPr>
          <w:p w14:paraId="21A0BADB" w14:textId="77777777" w:rsidR="00EF6A1B" w:rsidRDefault="001D5106" w:rsidP="00F72660">
            <w:pPr>
              <w:jc w:val="center"/>
              <w:rPr>
                <w:rFonts w:eastAsia="Times New Roman"/>
              </w:rPr>
            </w:pPr>
            <w:bookmarkStart w:id="471" w:name="d1299e2434"/>
            <w:bookmarkEnd w:id="471"/>
            <w:r>
              <w:rPr>
                <w:rFonts w:eastAsia="Times New Roman"/>
              </w:rPr>
              <w:t>15.15</w:t>
            </w:r>
          </w:p>
        </w:tc>
        <w:tc>
          <w:tcPr>
            <w:tcW w:w="0" w:type="auto"/>
            <w:vAlign w:val="center"/>
            <w:hideMark/>
          </w:tcPr>
          <w:p w14:paraId="2E2D20C7" w14:textId="77777777" w:rsidR="00EF6A1B" w:rsidRDefault="001D5106" w:rsidP="00F72660">
            <w:pPr>
              <w:jc w:val="center"/>
              <w:rPr>
                <w:rFonts w:eastAsia="Times New Roman"/>
              </w:rPr>
            </w:pPr>
            <w:bookmarkStart w:id="472" w:name="d1299e2437"/>
            <w:bookmarkEnd w:id="472"/>
            <w:r>
              <w:rPr>
                <w:rFonts w:eastAsia="Times New Roman"/>
              </w:rPr>
              <w:t>14.29</w:t>
            </w:r>
          </w:p>
        </w:tc>
        <w:tc>
          <w:tcPr>
            <w:tcW w:w="0" w:type="auto"/>
            <w:vAlign w:val="center"/>
            <w:hideMark/>
          </w:tcPr>
          <w:p w14:paraId="144F3522" w14:textId="77777777" w:rsidR="00EF6A1B" w:rsidRDefault="001D5106" w:rsidP="00F72660">
            <w:pPr>
              <w:jc w:val="center"/>
              <w:rPr>
                <w:rFonts w:eastAsia="Times New Roman"/>
              </w:rPr>
            </w:pPr>
            <w:bookmarkStart w:id="473" w:name="d1299e2440"/>
            <w:bookmarkEnd w:id="473"/>
            <w:r>
              <w:rPr>
                <w:rFonts w:eastAsia="Times New Roman"/>
              </w:rPr>
              <w:t>78.57</w:t>
            </w:r>
          </w:p>
        </w:tc>
        <w:tc>
          <w:tcPr>
            <w:tcW w:w="0" w:type="auto"/>
            <w:vMerge/>
            <w:shd w:val="clear" w:color="auto" w:fill="auto"/>
            <w:vAlign w:val="center"/>
            <w:hideMark/>
          </w:tcPr>
          <w:p w14:paraId="3DB60DBA" w14:textId="77777777" w:rsidR="00EF6A1B" w:rsidRDefault="00EF6A1B" w:rsidP="00F72660">
            <w:pPr>
              <w:jc w:val="center"/>
              <w:rPr>
                <w:rFonts w:eastAsia="Times New Roman"/>
                <w:sz w:val="24"/>
                <w:szCs w:val="24"/>
              </w:rPr>
            </w:pPr>
          </w:p>
        </w:tc>
      </w:tr>
      <w:tr w:rsidR="00EF6A1B" w14:paraId="7FFCF535" w14:textId="77777777" w:rsidTr="0081180F">
        <w:trPr>
          <w:divId w:val="1836914183"/>
          <w:tblCellSpacing w:w="15" w:type="dxa"/>
        </w:trPr>
        <w:tc>
          <w:tcPr>
            <w:tcW w:w="0" w:type="auto"/>
            <w:vMerge/>
            <w:shd w:val="clear" w:color="auto" w:fill="auto"/>
            <w:vAlign w:val="center"/>
            <w:hideMark/>
          </w:tcPr>
          <w:p w14:paraId="12B61A05"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6F10DE2C" w14:textId="77777777" w:rsidR="00EF6A1B" w:rsidRDefault="001D5106" w:rsidP="00F72660">
            <w:pPr>
              <w:jc w:val="center"/>
              <w:rPr>
                <w:rFonts w:eastAsia="Times New Roman"/>
              </w:rPr>
            </w:pPr>
            <w:bookmarkStart w:id="474" w:name="d1299e2447"/>
            <w:bookmarkStart w:id="475" w:name="d1299e2445"/>
            <w:bookmarkEnd w:id="474"/>
            <w:bookmarkEnd w:id="475"/>
            <w:r>
              <w:rPr>
                <w:rFonts w:eastAsia="Times New Roman"/>
              </w:rPr>
              <w:t>0.05</w:t>
            </w:r>
          </w:p>
        </w:tc>
        <w:tc>
          <w:tcPr>
            <w:tcW w:w="0" w:type="auto"/>
            <w:shd w:val="clear" w:color="auto" w:fill="BDD6EE" w:themeFill="accent5" w:themeFillTint="66"/>
            <w:vAlign w:val="center"/>
            <w:hideMark/>
          </w:tcPr>
          <w:p w14:paraId="75282C33" w14:textId="77777777" w:rsidR="00EF6A1B" w:rsidRDefault="001D5106" w:rsidP="00F72660">
            <w:pPr>
              <w:jc w:val="center"/>
              <w:rPr>
                <w:rFonts w:eastAsia="Times New Roman"/>
              </w:rPr>
            </w:pPr>
            <w:bookmarkStart w:id="476" w:name="d1299e2450"/>
            <w:bookmarkEnd w:id="476"/>
            <w:r>
              <w:rPr>
                <w:rFonts w:eastAsia="Times New Roman"/>
              </w:rPr>
              <w:t>10.00</w:t>
            </w:r>
          </w:p>
        </w:tc>
        <w:tc>
          <w:tcPr>
            <w:tcW w:w="0" w:type="auto"/>
            <w:shd w:val="clear" w:color="auto" w:fill="BDD6EE" w:themeFill="accent5" w:themeFillTint="66"/>
            <w:vAlign w:val="center"/>
            <w:hideMark/>
          </w:tcPr>
          <w:p w14:paraId="2134A83A" w14:textId="77777777" w:rsidR="00EF6A1B" w:rsidRDefault="001D5106" w:rsidP="00F72660">
            <w:pPr>
              <w:jc w:val="center"/>
              <w:rPr>
                <w:rFonts w:eastAsia="Times New Roman"/>
              </w:rPr>
            </w:pPr>
            <w:bookmarkStart w:id="477" w:name="d1299e2453"/>
            <w:bookmarkEnd w:id="477"/>
            <w:r>
              <w:rPr>
                <w:rFonts w:eastAsia="Times New Roman"/>
              </w:rPr>
              <w:t>0.00</w:t>
            </w:r>
          </w:p>
        </w:tc>
        <w:tc>
          <w:tcPr>
            <w:tcW w:w="0" w:type="auto"/>
            <w:shd w:val="clear" w:color="auto" w:fill="BDD6EE" w:themeFill="accent5" w:themeFillTint="66"/>
            <w:vAlign w:val="center"/>
            <w:hideMark/>
          </w:tcPr>
          <w:p w14:paraId="7C266ABF" w14:textId="77777777" w:rsidR="00EF6A1B" w:rsidRDefault="001D5106" w:rsidP="00F72660">
            <w:pPr>
              <w:jc w:val="center"/>
              <w:rPr>
                <w:rFonts w:eastAsia="Times New Roman"/>
              </w:rPr>
            </w:pPr>
            <w:bookmarkStart w:id="478" w:name="d1299e2456"/>
            <w:bookmarkEnd w:id="478"/>
            <w:r>
              <w:rPr>
                <w:rFonts w:eastAsia="Times New Roman"/>
              </w:rPr>
              <w:t>3.85</w:t>
            </w:r>
          </w:p>
        </w:tc>
        <w:tc>
          <w:tcPr>
            <w:tcW w:w="0" w:type="auto"/>
            <w:shd w:val="clear" w:color="auto" w:fill="BDD6EE" w:themeFill="accent5" w:themeFillTint="66"/>
            <w:vAlign w:val="center"/>
            <w:hideMark/>
          </w:tcPr>
          <w:p w14:paraId="68DA0BA2" w14:textId="77777777" w:rsidR="00EF6A1B" w:rsidRDefault="001D5106" w:rsidP="00F72660">
            <w:pPr>
              <w:jc w:val="center"/>
              <w:rPr>
                <w:rFonts w:eastAsia="Times New Roman"/>
              </w:rPr>
            </w:pPr>
            <w:bookmarkStart w:id="479" w:name="d1299e2459"/>
            <w:bookmarkEnd w:id="479"/>
            <w:r>
              <w:rPr>
                <w:rFonts w:eastAsia="Times New Roman"/>
              </w:rPr>
              <w:t>42.31</w:t>
            </w:r>
          </w:p>
        </w:tc>
        <w:tc>
          <w:tcPr>
            <w:tcW w:w="0" w:type="auto"/>
            <w:vMerge/>
            <w:shd w:val="clear" w:color="auto" w:fill="auto"/>
            <w:vAlign w:val="center"/>
            <w:hideMark/>
          </w:tcPr>
          <w:p w14:paraId="0FFD3593" w14:textId="77777777" w:rsidR="00EF6A1B" w:rsidRDefault="00EF6A1B" w:rsidP="00F72660">
            <w:pPr>
              <w:jc w:val="center"/>
              <w:rPr>
                <w:rFonts w:eastAsia="Times New Roman"/>
                <w:sz w:val="24"/>
                <w:szCs w:val="24"/>
              </w:rPr>
            </w:pPr>
          </w:p>
        </w:tc>
      </w:tr>
      <w:tr w:rsidR="00EF6A1B" w14:paraId="36F93148" w14:textId="77777777" w:rsidTr="0081180F">
        <w:trPr>
          <w:divId w:val="1836914183"/>
          <w:tblCellSpacing w:w="15" w:type="dxa"/>
        </w:trPr>
        <w:tc>
          <w:tcPr>
            <w:tcW w:w="0" w:type="auto"/>
            <w:vMerge w:val="restart"/>
            <w:shd w:val="clear" w:color="auto" w:fill="BDD6EE" w:themeFill="accent5" w:themeFillTint="66"/>
            <w:vAlign w:val="center"/>
            <w:hideMark/>
          </w:tcPr>
          <w:p w14:paraId="2657E3EC" w14:textId="03F112CD" w:rsidR="00EF6A1B" w:rsidRDefault="001D5106" w:rsidP="00F72660">
            <w:pPr>
              <w:jc w:val="center"/>
              <w:rPr>
                <w:rFonts w:eastAsia="Times New Roman"/>
              </w:rPr>
            </w:pPr>
            <w:bookmarkStart w:id="480" w:name="d1299e2465"/>
            <w:bookmarkStart w:id="481" w:name="d1299e2463"/>
            <w:bookmarkEnd w:id="480"/>
            <w:bookmarkEnd w:id="481"/>
            <w:r>
              <w:rPr>
                <w:rFonts w:eastAsia="Times New Roman"/>
                <w:b/>
                <w:bCs/>
              </w:rPr>
              <w:t>Clothianidin</w:t>
            </w:r>
            <w:r>
              <w:rPr>
                <w:rFonts w:eastAsia="Times New Roman"/>
              </w:rPr>
              <w:t xml:space="preserve"> </w:t>
            </w:r>
            <w:r>
              <w:rPr>
                <w:rFonts w:eastAsia="Times New Roman"/>
              </w:rPr>
              <w:br/>
            </w:r>
            <w:r>
              <w:rPr>
                <w:rFonts w:eastAsia="Times New Roman"/>
                <w:b/>
                <w:bCs/>
              </w:rPr>
              <w:t>(4A)</w:t>
            </w:r>
          </w:p>
        </w:tc>
        <w:tc>
          <w:tcPr>
            <w:tcW w:w="0" w:type="auto"/>
            <w:vAlign w:val="center"/>
            <w:hideMark/>
          </w:tcPr>
          <w:p w14:paraId="14CF9D58" w14:textId="77777777" w:rsidR="00EF6A1B" w:rsidRDefault="001D5106" w:rsidP="00F72660">
            <w:pPr>
              <w:jc w:val="center"/>
              <w:rPr>
                <w:rFonts w:eastAsia="Times New Roman"/>
              </w:rPr>
            </w:pPr>
            <w:bookmarkStart w:id="482" w:name="d1299e2476"/>
            <w:bookmarkEnd w:id="482"/>
            <w:r>
              <w:rPr>
                <w:rFonts w:eastAsia="Times New Roman"/>
              </w:rPr>
              <w:t>125</w:t>
            </w:r>
          </w:p>
        </w:tc>
        <w:tc>
          <w:tcPr>
            <w:tcW w:w="0" w:type="auto"/>
            <w:vAlign w:val="center"/>
            <w:hideMark/>
          </w:tcPr>
          <w:p w14:paraId="7BD3ECD1" w14:textId="77777777" w:rsidR="00EF6A1B" w:rsidRDefault="001D5106" w:rsidP="00F72660">
            <w:pPr>
              <w:jc w:val="center"/>
              <w:rPr>
                <w:rFonts w:eastAsia="Times New Roman"/>
              </w:rPr>
            </w:pPr>
            <w:bookmarkStart w:id="483" w:name="d1299e2479"/>
            <w:bookmarkEnd w:id="483"/>
            <w:r>
              <w:rPr>
                <w:rFonts w:eastAsia="Times New Roman"/>
              </w:rPr>
              <w:t>11.99</w:t>
            </w:r>
          </w:p>
        </w:tc>
        <w:tc>
          <w:tcPr>
            <w:tcW w:w="0" w:type="auto"/>
            <w:vAlign w:val="center"/>
            <w:hideMark/>
          </w:tcPr>
          <w:p w14:paraId="0C310271" w14:textId="77777777" w:rsidR="00EF6A1B" w:rsidRDefault="001D5106" w:rsidP="00F72660">
            <w:pPr>
              <w:jc w:val="center"/>
              <w:rPr>
                <w:rFonts w:eastAsia="Times New Roman"/>
              </w:rPr>
            </w:pPr>
            <w:bookmarkStart w:id="484" w:name="d1299e2482"/>
            <w:bookmarkEnd w:id="484"/>
            <w:r>
              <w:rPr>
                <w:rFonts w:eastAsia="Times New Roman"/>
              </w:rPr>
              <w:t>35.71</w:t>
            </w:r>
          </w:p>
        </w:tc>
        <w:tc>
          <w:tcPr>
            <w:tcW w:w="0" w:type="auto"/>
            <w:vAlign w:val="center"/>
            <w:hideMark/>
          </w:tcPr>
          <w:p w14:paraId="4F376DE9" w14:textId="77777777" w:rsidR="00EF6A1B" w:rsidRDefault="001D5106" w:rsidP="00F72660">
            <w:pPr>
              <w:jc w:val="center"/>
              <w:rPr>
                <w:rFonts w:eastAsia="Times New Roman"/>
              </w:rPr>
            </w:pPr>
            <w:bookmarkStart w:id="485" w:name="d1299e2485"/>
            <w:bookmarkEnd w:id="485"/>
            <w:r>
              <w:rPr>
                <w:rFonts w:eastAsia="Times New Roman"/>
              </w:rPr>
              <w:t>68.00</w:t>
            </w:r>
          </w:p>
        </w:tc>
        <w:tc>
          <w:tcPr>
            <w:tcW w:w="0" w:type="auto"/>
            <w:vAlign w:val="center"/>
            <w:hideMark/>
          </w:tcPr>
          <w:p w14:paraId="1C805AB7" w14:textId="77777777" w:rsidR="00EF6A1B" w:rsidRDefault="001D5106" w:rsidP="00F72660">
            <w:pPr>
              <w:jc w:val="center"/>
              <w:rPr>
                <w:rFonts w:eastAsia="Times New Roman"/>
              </w:rPr>
            </w:pPr>
            <w:bookmarkStart w:id="486" w:name="d1299e2489"/>
            <w:bookmarkEnd w:id="486"/>
            <w:r>
              <w:rPr>
                <w:rFonts w:eastAsia="Times New Roman"/>
              </w:rPr>
              <w:t>100.00</w:t>
            </w:r>
          </w:p>
        </w:tc>
        <w:tc>
          <w:tcPr>
            <w:tcW w:w="0" w:type="auto"/>
            <w:vMerge w:val="restart"/>
            <w:shd w:val="clear" w:color="auto" w:fill="BDD6EE" w:themeFill="accent5" w:themeFillTint="66"/>
            <w:vAlign w:val="center"/>
            <w:hideMark/>
          </w:tcPr>
          <w:p w14:paraId="0324D482" w14:textId="77777777" w:rsidR="00EF6A1B" w:rsidRDefault="001D5106" w:rsidP="0081180F">
            <w:pPr>
              <w:jc w:val="center"/>
              <w:rPr>
                <w:rFonts w:eastAsia="Times New Roman"/>
              </w:rPr>
            </w:pPr>
            <w:bookmarkStart w:id="487" w:name="d1299e2492"/>
            <w:bookmarkEnd w:id="487"/>
            <w:r>
              <w:rPr>
                <w:rFonts w:eastAsia="Times New Roman"/>
              </w:rPr>
              <w:t>0.25</w:t>
            </w:r>
          </w:p>
        </w:tc>
      </w:tr>
      <w:tr w:rsidR="00EF6A1B" w14:paraId="7B1CFFE3" w14:textId="77777777" w:rsidTr="0081180F">
        <w:trPr>
          <w:divId w:val="1836914183"/>
          <w:tblCellSpacing w:w="15" w:type="dxa"/>
        </w:trPr>
        <w:tc>
          <w:tcPr>
            <w:tcW w:w="0" w:type="auto"/>
            <w:vMerge/>
            <w:shd w:val="clear" w:color="auto" w:fill="BDD6EE" w:themeFill="accent5" w:themeFillTint="66"/>
            <w:vAlign w:val="center"/>
            <w:hideMark/>
          </w:tcPr>
          <w:p w14:paraId="10E45786"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2FE7B49" w14:textId="77777777" w:rsidR="00EF6A1B" w:rsidRDefault="001D5106" w:rsidP="00F72660">
            <w:pPr>
              <w:jc w:val="center"/>
              <w:rPr>
                <w:rFonts w:eastAsia="Times New Roman"/>
              </w:rPr>
            </w:pPr>
            <w:bookmarkStart w:id="488" w:name="d1299e2498"/>
            <w:bookmarkStart w:id="489" w:name="d1299e2496"/>
            <w:bookmarkEnd w:id="488"/>
            <w:bookmarkEnd w:id="489"/>
            <w:r>
              <w:rPr>
                <w:rFonts w:eastAsia="Times New Roman"/>
              </w:rPr>
              <w:t>25</w:t>
            </w:r>
          </w:p>
        </w:tc>
        <w:tc>
          <w:tcPr>
            <w:tcW w:w="0" w:type="auto"/>
            <w:shd w:val="clear" w:color="auto" w:fill="BDD6EE" w:themeFill="accent5" w:themeFillTint="66"/>
            <w:vAlign w:val="center"/>
            <w:hideMark/>
          </w:tcPr>
          <w:p w14:paraId="17CC5D90" w14:textId="77777777" w:rsidR="00EF6A1B" w:rsidRDefault="001D5106" w:rsidP="00F72660">
            <w:pPr>
              <w:jc w:val="center"/>
              <w:rPr>
                <w:rFonts w:eastAsia="Times New Roman"/>
              </w:rPr>
            </w:pPr>
            <w:bookmarkStart w:id="490" w:name="d1299e2501"/>
            <w:bookmarkEnd w:id="490"/>
            <w:r>
              <w:rPr>
                <w:rFonts w:eastAsia="Times New Roman"/>
              </w:rPr>
              <w:t>12.95</w:t>
            </w:r>
          </w:p>
        </w:tc>
        <w:tc>
          <w:tcPr>
            <w:tcW w:w="0" w:type="auto"/>
            <w:shd w:val="clear" w:color="auto" w:fill="BDD6EE" w:themeFill="accent5" w:themeFillTint="66"/>
            <w:vAlign w:val="center"/>
            <w:hideMark/>
          </w:tcPr>
          <w:p w14:paraId="162E2014" w14:textId="77777777" w:rsidR="00EF6A1B" w:rsidRDefault="001D5106" w:rsidP="00F72660">
            <w:pPr>
              <w:jc w:val="center"/>
              <w:rPr>
                <w:rFonts w:eastAsia="Times New Roman"/>
              </w:rPr>
            </w:pPr>
            <w:bookmarkStart w:id="491" w:name="d1299e2504"/>
            <w:bookmarkEnd w:id="491"/>
            <w:r>
              <w:rPr>
                <w:rFonts w:eastAsia="Times New Roman"/>
              </w:rPr>
              <w:t>31.25</w:t>
            </w:r>
          </w:p>
        </w:tc>
        <w:tc>
          <w:tcPr>
            <w:tcW w:w="0" w:type="auto"/>
            <w:shd w:val="clear" w:color="auto" w:fill="BDD6EE" w:themeFill="accent5" w:themeFillTint="66"/>
            <w:vAlign w:val="center"/>
            <w:hideMark/>
          </w:tcPr>
          <w:p w14:paraId="02914CAD" w14:textId="77777777" w:rsidR="00EF6A1B" w:rsidRDefault="001D5106" w:rsidP="00F72660">
            <w:pPr>
              <w:jc w:val="center"/>
              <w:rPr>
                <w:rFonts w:eastAsia="Times New Roman"/>
              </w:rPr>
            </w:pPr>
            <w:bookmarkStart w:id="492" w:name="d1299e2507"/>
            <w:bookmarkEnd w:id="492"/>
            <w:r>
              <w:rPr>
                <w:rFonts w:eastAsia="Times New Roman"/>
              </w:rPr>
              <w:t>89.45</w:t>
            </w:r>
          </w:p>
        </w:tc>
        <w:tc>
          <w:tcPr>
            <w:tcW w:w="0" w:type="auto"/>
            <w:shd w:val="clear" w:color="auto" w:fill="BDD6EE" w:themeFill="accent5" w:themeFillTint="66"/>
            <w:vAlign w:val="center"/>
            <w:hideMark/>
          </w:tcPr>
          <w:p w14:paraId="1B373F2C" w14:textId="77777777" w:rsidR="00EF6A1B" w:rsidRDefault="001D5106" w:rsidP="00F72660">
            <w:pPr>
              <w:jc w:val="center"/>
              <w:rPr>
                <w:rFonts w:eastAsia="Times New Roman"/>
              </w:rPr>
            </w:pPr>
            <w:bookmarkStart w:id="493" w:name="d1299e2510"/>
            <w:bookmarkEnd w:id="493"/>
            <w:r>
              <w:rPr>
                <w:rFonts w:eastAsia="Times New Roman"/>
              </w:rPr>
              <w:t>100.00</w:t>
            </w:r>
          </w:p>
        </w:tc>
        <w:tc>
          <w:tcPr>
            <w:tcW w:w="0" w:type="auto"/>
            <w:vMerge/>
            <w:shd w:val="clear" w:color="auto" w:fill="BDD6EE" w:themeFill="accent5" w:themeFillTint="66"/>
            <w:vAlign w:val="center"/>
            <w:hideMark/>
          </w:tcPr>
          <w:p w14:paraId="317F48EA" w14:textId="77777777" w:rsidR="00EF6A1B" w:rsidRDefault="00EF6A1B" w:rsidP="00F72660">
            <w:pPr>
              <w:jc w:val="center"/>
              <w:rPr>
                <w:rFonts w:eastAsia="Times New Roman"/>
                <w:sz w:val="24"/>
                <w:szCs w:val="24"/>
              </w:rPr>
            </w:pPr>
          </w:p>
        </w:tc>
      </w:tr>
      <w:tr w:rsidR="00EF6A1B" w14:paraId="1EF15C34" w14:textId="77777777" w:rsidTr="0081180F">
        <w:trPr>
          <w:divId w:val="1836914183"/>
          <w:tblCellSpacing w:w="15" w:type="dxa"/>
        </w:trPr>
        <w:tc>
          <w:tcPr>
            <w:tcW w:w="0" w:type="auto"/>
            <w:vMerge/>
            <w:shd w:val="clear" w:color="auto" w:fill="BDD6EE" w:themeFill="accent5" w:themeFillTint="66"/>
            <w:vAlign w:val="center"/>
            <w:hideMark/>
          </w:tcPr>
          <w:p w14:paraId="2291A13A" w14:textId="77777777" w:rsidR="00EF6A1B" w:rsidRDefault="00EF6A1B" w:rsidP="00F72660">
            <w:pPr>
              <w:jc w:val="center"/>
              <w:rPr>
                <w:rFonts w:eastAsia="Times New Roman"/>
                <w:sz w:val="24"/>
                <w:szCs w:val="24"/>
              </w:rPr>
            </w:pPr>
          </w:p>
        </w:tc>
        <w:tc>
          <w:tcPr>
            <w:tcW w:w="0" w:type="auto"/>
            <w:vAlign w:val="center"/>
            <w:hideMark/>
          </w:tcPr>
          <w:p w14:paraId="47E2E7FD" w14:textId="77777777" w:rsidR="00EF6A1B" w:rsidRDefault="001D5106" w:rsidP="00F72660">
            <w:pPr>
              <w:jc w:val="center"/>
              <w:rPr>
                <w:rFonts w:eastAsia="Times New Roman"/>
              </w:rPr>
            </w:pPr>
            <w:bookmarkStart w:id="494" w:name="d1299e2516"/>
            <w:bookmarkStart w:id="495" w:name="d1299e2514"/>
            <w:bookmarkEnd w:id="494"/>
            <w:bookmarkEnd w:id="495"/>
            <w:r>
              <w:rPr>
                <w:rFonts w:eastAsia="Times New Roman"/>
              </w:rPr>
              <w:t>5</w:t>
            </w:r>
          </w:p>
        </w:tc>
        <w:tc>
          <w:tcPr>
            <w:tcW w:w="0" w:type="auto"/>
            <w:vAlign w:val="center"/>
            <w:hideMark/>
          </w:tcPr>
          <w:p w14:paraId="66EABE68" w14:textId="77777777" w:rsidR="00EF6A1B" w:rsidRDefault="001D5106" w:rsidP="00F72660">
            <w:pPr>
              <w:jc w:val="center"/>
              <w:rPr>
                <w:rFonts w:eastAsia="Times New Roman"/>
              </w:rPr>
            </w:pPr>
            <w:bookmarkStart w:id="496" w:name="d1299e2519"/>
            <w:bookmarkEnd w:id="496"/>
            <w:r>
              <w:rPr>
                <w:rFonts w:eastAsia="Times New Roman"/>
              </w:rPr>
              <w:t>59.03</w:t>
            </w:r>
          </w:p>
        </w:tc>
        <w:tc>
          <w:tcPr>
            <w:tcW w:w="0" w:type="auto"/>
            <w:vAlign w:val="center"/>
            <w:hideMark/>
          </w:tcPr>
          <w:p w14:paraId="56979264" w14:textId="77777777" w:rsidR="00EF6A1B" w:rsidRDefault="001D5106" w:rsidP="00F72660">
            <w:pPr>
              <w:jc w:val="center"/>
              <w:rPr>
                <w:rFonts w:eastAsia="Times New Roman"/>
              </w:rPr>
            </w:pPr>
            <w:bookmarkStart w:id="497" w:name="d1299e2522"/>
            <w:bookmarkEnd w:id="497"/>
            <w:r>
              <w:rPr>
                <w:rFonts w:eastAsia="Times New Roman"/>
              </w:rPr>
              <w:t>67.65</w:t>
            </w:r>
          </w:p>
        </w:tc>
        <w:tc>
          <w:tcPr>
            <w:tcW w:w="0" w:type="auto"/>
            <w:vAlign w:val="center"/>
            <w:hideMark/>
          </w:tcPr>
          <w:p w14:paraId="0FD7F4C7" w14:textId="77777777" w:rsidR="00EF6A1B" w:rsidRDefault="001D5106" w:rsidP="00F72660">
            <w:pPr>
              <w:jc w:val="center"/>
              <w:rPr>
                <w:rFonts w:eastAsia="Times New Roman"/>
              </w:rPr>
            </w:pPr>
            <w:bookmarkStart w:id="498" w:name="d1299e2525"/>
            <w:bookmarkEnd w:id="498"/>
            <w:r>
              <w:rPr>
                <w:rFonts w:eastAsia="Times New Roman"/>
              </w:rPr>
              <w:t>96.38</w:t>
            </w:r>
          </w:p>
        </w:tc>
        <w:tc>
          <w:tcPr>
            <w:tcW w:w="0" w:type="auto"/>
            <w:vAlign w:val="center"/>
            <w:hideMark/>
          </w:tcPr>
          <w:p w14:paraId="6AD61FBA" w14:textId="77777777" w:rsidR="00EF6A1B" w:rsidRDefault="001D5106" w:rsidP="00F72660">
            <w:pPr>
              <w:jc w:val="center"/>
              <w:rPr>
                <w:rFonts w:eastAsia="Times New Roman"/>
              </w:rPr>
            </w:pPr>
            <w:bookmarkStart w:id="499" w:name="d1299e2528"/>
            <w:bookmarkEnd w:id="499"/>
            <w:r>
              <w:rPr>
                <w:rFonts w:eastAsia="Times New Roman"/>
              </w:rPr>
              <w:t>100.00</w:t>
            </w:r>
          </w:p>
        </w:tc>
        <w:tc>
          <w:tcPr>
            <w:tcW w:w="0" w:type="auto"/>
            <w:vMerge/>
            <w:shd w:val="clear" w:color="auto" w:fill="BDD6EE" w:themeFill="accent5" w:themeFillTint="66"/>
            <w:vAlign w:val="center"/>
            <w:hideMark/>
          </w:tcPr>
          <w:p w14:paraId="338C0D92" w14:textId="77777777" w:rsidR="00EF6A1B" w:rsidRDefault="00EF6A1B" w:rsidP="00F72660">
            <w:pPr>
              <w:jc w:val="center"/>
              <w:rPr>
                <w:rFonts w:eastAsia="Times New Roman"/>
                <w:sz w:val="24"/>
                <w:szCs w:val="24"/>
              </w:rPr>
            </w:pPr>
          </w:p>
        </w:tc>
      </w:tr>
      <w:tr w:rsidR="00EF6A1B" w14:paraId="1337D4D1" w14:textId="77777777" w:rsidTr="0081180F">
        <w:trPr>
          <w:divId w:val="1836914183"/>
          <w:tblCellSpacing w:w="15" w:type="dxa"/>
        </w:trPr>
        <w:tc>
          <w:tcPr>
            <w:tcW w:w="0" w:type="auto"/>
            <w:vMerge/>
            <w:shd w:val="clear" w:color="auto" w:fill="BDD6EE" w:themeFill="accent5" w:themeFillTint="66"/>
            <w:vAlign w:val="center"/>
            <w:hideMark/>
          </w:tcPr>
          <w:p w14:paraId="2C6AF947"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EE9F016" w14:textId="77777777" w:rsidR="00EF6A1B" w:rsidRDefault="001D5106" w:rsidP="00F72660">
            <w:pPr>
              <w:jc w:val="center"/>
              <w:rPr>
                <w:rFonts w:eastAsia="Times New Roman"/>
              </w:rPr>
            </w:pPr>
            <w:bookmarkStart w:id="500" w:name="d1299e2534"/>
            <w:bookmarkStart w:id="501" w:name="d1299e2532"/>
            <w:bookmarkEnd w:id="500"/>
            <w:bookmarkEnd w:id="501"/>
            <w:r>
              <w:rPr>
                <w:rFonts w:eastAsia="Times New Roman"/>
              </w:rPr>
              <w:t>1.25</w:t>
            </w:r>
          </w:p>
        </w:tc>
        <w:tc>
          <w:tcPr>
            <w:tcW w:w="0" w:type="auto"/>
            <w:shd w:val="clear" w:color="auto" w:fill="BDD6EE" w:themeFill="accent5" w:themeFillTint="66"/>
            <w:vAlign w:val="center"/>
            <w:hideMark/>
          </w:tcPr>
          <w:p w14:paraId="0FAC46EC" w14:textId="77777777" w:rsidR="00EF6A1B" w:rsidRDefault="001D5106" w:rsidP="00F72660">
            <w:pPr>
              <w:jc w:val="center"/>
              <w:rPr>
                <w:rFonts w:eastAsia="Times New Roman"/>
              </w:rPr>
            </w:pPr>
            <w:bookmarkStart w:id="502" w:name="d1299e2537"/>
            <w:bookmarkEnd w:id="502"/>
            <w:r>
              <w:rPr>
                <w:rFonts w:eastAsia="Times New Roman"/>
              </w:rPr>
              <w:t>60.71</w:t>
            </w:r>
          </w:p>
        </w:tc>
        <w:tc>
          <w:tcPr>
            <w:tcW w:w="0" w:type="auto"/>
            <w:shd w:val="clear" w:color="auto" w:fill="BDD6EE" w:themeFill="accent5" w:themeFillTint="66"/>
            <w:vAlign w:val="center"/>
            <w:hideMark/>
          </w:tcPr>
          <w:p w14:paraId="5F2997C9" w14:textId="77777777" w:rsidR="00EF6A1B" w:rsidRDefault="001D5106" w:rsidP="00F72660">
            <w:pPr>
              <w:jc w:val="center"/>
              <w:rPr>
                <w:rFonts w:eastAsia="Times New Roman"/>
              </w:rPr>
            </w:pPr>
            <w:bookmarkStart w:id="503" w:name="d1299e2540"/>
            <w:bookmarkEnd w:id="503"/>
            <w:r>
              <w:rPr>
                <w:rFonts w:eastAsia="Times New Roman"/>
              </w:rPr>
              <w:t>60.00</w:t>
            </w:r>
          </w:p>
        </w:tc>
        <w:tc>
          <w:tcPr>
            <w:tcW w:w="0" w:type="auto"/>
            <w:shd w:val="clear" w:color="auto" w:fill="BDD6EE" w:themeFill="accent5" w:themeFillTint="66"/>
            <w:vAlign w:val="center"/>
            <w:hideMark/>
          </w:tcPr>
          <w:p w14:paraId="59B0E1DE" w14:textId="77777777" w:rsidR="00EF6A1B" w:rsidRDefault="001D5106" w:rsidP="00F72660">
            <w:pPr>
              <w:jc w:val="center"/>
              <w:rPr>
                <w:rFonts w:eastAsia="Times New Roman"/>
              </w:rPr>
            </w:pPr>
            <w:bookmarkStart w:id="504" w:name="d1299e2543"/>
            <w:bookmarkEnd w:id="504"/>
            <w:r>
              <w:rPr>
                <w:rFonts w:eastAsia="Times New Roman"/>
              </w:rPr>
              <w:t>82.94</w:t>
            </w:r>
          </w:p>
        </w:tc>
        <w:tc>
          <w:tcPr>
            <w:tcW w:w="0" w:type="auto"/>
            <w:shd w:val="clear" w:color="auto" w:fill="BDD6EE" w:themeFill="accent5" w:themeFillTint="66"/>
            <w:vAlign w:val="center"/>
            <w:hideMark/>
          </w:tcPr>
          <w:p w14:paraId="71D5F868" w14:textId="77777777" w:rsidR="00EF6A1B" w:rsidRDefault="001D5106" w:rsidP="00F72660">
            <w:pPr>
              <w:jc w:val="center"/>
              <w:rPr>
                <w:rFonts w:eastAsia="Times New Roman"/>
              </w:rPr>
            </w:pPr>
            <w:bookmarkStart w:id="505" w:name="d1299e2546"/>
            <w:bookmarkEnd w:id="505"/>
            <w:r>
              <w:rPr>
                <w:rFonts w:eastAsia="Times New Roman"/>
              </w:rPr>
              <w:t>100.00</w:t>
            </w:r>
          </w:p>
        </w:tc>
        <w:tc>
          <w:tcPr>
            <w:tcW w:w="0" w:type="auto"/>
            <w:vMerge/>
            <w:shd w:val="clear" w:color="auto" w:fill="BDD6EE" w:themeFill="accent5" w:themeFillTint="66"/>
            <w:vAlign w:val="center"/>
            <w:hideMark/>
          </w:tcPr>
          <w:p w14:paraId="38A7AA2A" w14:textId="77777777" w:rsidR="00EF6A1B" w:rsidRDefault="00EF6A1B" w:rsidP="00F72660">
            <w:pPr>
              <w:jc w:val="center"/>
              <w:rPr>
                <w:rFonts w:eastAsia="Times New Roman"/>
                <w:sz w:val="24"/>
                <w:szCs w:val="24"/>
              </w:rPr>
            </w:pPr>
          </w:p>
        </w:tc>
      </w:tr>
      <w:tr w:rsidR="00EF6A1B" w14:paraId="55562C7A" w14:textId="77777777" w:rsidTr="0081180F">
        <w:trPr>
          <w:divId w:val="1836914183"/>
          <w:tblCellSpacing w:w="15" w:type="dxa"/>
        </w:trPr>
        <w:tc>
          <w:tcPr>
            <w:tcW w:w="0" w:type="auto"/>
            <w:vMerge/>
            <w:shd w:val="clear" w:color="auto" w:fill="BDD6EE" w:themeFill="accent5" w:themeFillTint="66"/>
            <w:vAlign w:val="center"/>
            <w:hideMark/>
          </w:tcPr>
          <w:p w14:paraId="5FEC1B4F" w14:textId="77777777" w:rsidR="00EF6A1B" w:rsidRDefault="00EF6A1B" w:rsidP="00F72660">
            <w:pPr>
              <w:jc w:val="center"/>
              <w:rPr>
                <w:rFonts w:eastAsia="Times New Roman"/>
                <w:sz w:val="24"/>
                <w:szCs w:val="24"/>
              </w:rPr>
            </w:pPr>
          </w:p>
        </w:tc>
        <w:tc>
          <w:tcPr>
            <w:tcW w:w="0" w:type="auto"/>
            <w:vAlign w:val="center"/>
            <w:hideMark/>
          </w:tcPr>
          <w:p w14:paraId="7FE0872D" w14:textId="77777777" w:rsidR="00EF6A1B" w:rsidRDefault="001D5106" w:rsidP="00F72660">
            <w:pPr>
              <w:jc w:val="center"/>
              <w:rPr>
                <w:rFonts w:eastAsia="Times New Roman"/>
              </w:rPr>
            </w:pPr>
            <w:bookmarkStart w:id="506" w:name="d1299e2552"/>
            <w:bookmarkStart w:id="507" w:name="d1299e2550"/>
            <w:bookmarkEnd w:id="506"/>
            <w:bookmarkEnd w:id="507"/>
            <w:r>
              <w:rPr>
                <w:rFonts w:eastAsia="Times New Roman"/>
              </w:rPr>
              <w:t>0.25</w:t>
            </w:r>
          </w:p>
        </w:tc>
        <w:tc>
          <w:tcPr>
            <w:tcW w:w="0" w:type="auto"/>
            <w:vAlign w:val="center"/>
            <w:hideMark/>
          </w:tcPr>
          <w:p w14:paraId="63AED59D" w14:textId="77777777" w:rsidR="00EF6A1B" w:rsidRDefault="001D5106" w:rsidP="00F72660">
            <w:pPr>
              <w:jc w:val="center"/>
              <w:rPr>
                <w:rFonts w:eastAsia="Times New Roman"/>
              </w:rPr>
            </w:pPr>
            <w:bookmarkStart w:id="508" w:name="d1299e2555"/>
            <w:bookmarkEnd w:id="508"/>
            <w:r>
              <w:rPr>
                <w:rFonts w:eastAsia="Times New Roman"/>
              </w:rPr>
              <w:t>3.94</w:t>
            </w:r>
          </w:p>
        </w:tc>
        <w:tc>
          <w:tcPr>
            <w:tcW w:w="0" w:type="auto"/>
            <w:vAlign w:val="center"/>
            <w:hideMark/>
          </w:tcPr>
          <w:p w14:paraId="4545C313" w14:textId="77777777" w:rsidR="00EF6A1B" w:rsidRDefault="001D5106" w:rsidP="00F72660">
            <w:pPr>
              <w:jc w:val="center"/>
              <w:rPr>
                <w:rFonts w:eastAsia="Times New Roman"/>
              </w:rPr>
            </w:pPr>
            <w:bookmarkStart w:id="509" w:name="d1299e2558"/>
            <w:bookmarkEnd w:id="509"/>
            <w:r>
              <w:rPr>
                <w:rFonts w:eastAsia="Times New Roman"/>
              </w:rPr>
              <w:t>6.90</w:t>
            </w:r>
          </w:p>
        </w:tc>
        <w:tc>
          <w:tcPr>
            <w:tcW w:w="0" w:type="auto"/>
            <w:vAlign w:val="center"/>
            <w:hideMark/>
          </w:tcPr>
          <w:p w14:paraId="20597DFB" w14:textId="77777777" w:rsidR="00EF6A1B" w:rsidRDefault="001D5106" w:rsidP="00F72660">
            <w:pPr>
              <w:jc w:val="center"/>
              <w:rPr>
                <w:rFonts w:eastAsia="Times New Roman"/>
              </w:rPr>
            </w:pPr>
            <w:bookmarkStart w:id="510" w:name="d1299e2561"/>
            <w:bookmarkEnd w:id="510"/>
            <w:r>
              <w:rPr>
                <w:rFonts w:eastAsia="Times New Roman"/>
              </w:rPr>
              <w:t>40.00</w:t>
            </w:r>
          </w:p>
        </w:tc>
        <w:tc>
          <w:tcPr>
            <w:tcW w:w="0" w:type="auto"/>
            <w:vAlign w:val="center"/>
            <w:hideMark/>
          </w:tcPr>
          <w:p w14:paraId="2442C400" w14:textId="77777777" w:rsidR="00EF6A1B" w:rsidRDefault="001D5106" w:rsidP="00F72660">
            <w:pPr>
              <w:jc w:val="center"/>
              <w:rPr>
                <w:rFonts w:eastAsia="Times New Roman"/>
              </w:rPr>
            </w:pPr>
            <w:bookmarkStart w:id="511" w:name="d1299e2564"/>
            <w:bookmarkEnd w:id="511"/>
            <w:r>
              <w:rPr>
                <w:rFonts w:eastAsia="Times New Roman"/>
              </w:rPr>
              <w:t>96.55</w:t>
            </w:r>
          </w:p>
        </w:tc>
        <w:tc>
          <w:tcPr>
            <w:tcW w:w="0" w:type="auto"/>
            <w:vMerge/>
            <w:shd w:val="clear" w:color="auto" w:fill="BDD6EE" w:themeFill="accent5" w:themeFillTint="66"/>
            <w:vAlign w:val="center"/>
            <w:hideMark/>
          </w:tcPr>
          <w:p w14:paraId="30660838" w14:textId="77777777" w:rsidR="00EF6A1B" w:rsidRDefault="00EF6A1B" w:rsidP="00F72660">
            <w:pPr>
              <w:jc w:val="center"/>
              <w:rPr>
                <w:rFonts w:eastAsia="Times New Roman"/>
                <w:sz w:val="24"/>
                <w:szCs w:val="24"/>
              </w:rPr>
            </w:pPr>
          </w:p>
        </w:tc>
      </w:tr>
      <w:tr w:rsidR="00EF6A1B" w14:paraId="3F42D700" w14:textId="77777777" w:rsidTr="0081180F">
        <w:trPr>
          <w:divId w:val="1836914183"/>
          <w:tblCellSpacing w:w="15" w:type="dxa"/>
        </w:trPr>
        <w:tc>
          <w:tcPr>
            <w:tcW w:w="0" w:type="auto"/>
            <w:vMerge/>
            <w:shd w:val="clear" w:color="auto" w:fill="BDD6EE" w:themeFill="accent5" w:themeFillTint="66"/>
            <w:vAlign w:val="center"/>
            <w:hideMark/>
          </w:tcPr>
          <w:p w14:paraId="65F51FE1"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7D4F998" w14:textId="77777777" w:rsidR="00EF6A1B" w:rsidRDefault="001D5106" w:rsidP="00F72660">
            <w:pPr>
              <w:jc w:val="center"/>
              <w:rPr>
                <w:rFonts w:eastAsia="Times New Roman"/>
              </w:rPr>
            </w:pPr>
            <w:bookmarkStart w:id="512" w:name="d1299e2571"/>
            <w:bookmarkStart w:id="513" w:name="d1299e2569"/>
            <w:bookmarkEnd w:id="512"/>
            <w:bookmarkEnd w:id="513"/>
            <w:r>
              <w:rPr>
                <w:rFonts w:eastAsia="Times New Roman"/>
              </w:rPr>
              <w:t>0.05</w:t>
            </w:r>
          </w:p>
        </w:tc>
        <w:tc>
          <w:tcPr>
            <w:tcW w:w="0" w:type="auto"/>
            <w:shd w:val="clear" w:color="auto" w:fill="BDD6EE" w:themeFill="accent5" w:themeFillTint="66"/>
            <w:vAlign w:val="center"/>
            <w:hideMark/>
          </w:tcPr>
          <w:p w14:paraId="1078038E" w14:textId="77777777" w:rsidR="00EF6A1B" w:rsidRDefault="001D5106" w:rsidP="00F72660">
            <w:pPr>
              <w:jc w:val="center"/>
              <w:rPr>
                <w:rFonts w:eastAsia="Times New Roman"/>
              </w:rPr>
            </w:pPr>
            <w:bookmarkStart w:id="514" w:name="d1299e2574"/>
            <w:bookmarkEnd w:id="514"/>
            <w:r>
              <w:rPr>
                <w:rFonts w:eastAsia="Times New Roman"/>
              </w:rPr>
              <w:t>9.60</w:t>
            </w:r>
          </w:p>
        </w:tc>
        <w:tc>
          <w:tcPr>
            <w:tcW w:w="0" w:type="auto"/>
            <w:shd w:val="clear" w:color="auto" w:fill="BDD6EE" w:themeFill="accent5" w:themeFillTint="66"/>
            <w:vAlign w:val="center"/>
            <w:hideMark/>
          </w:tcPr>
          <w:p w14:paraId="672D0F10" w14:textId="77777777" w:rsidR="00EF6A1B" w:rsidRDefault="001D5106" w:rsidP="00F72660">
            <w:pPr>
              <w:jc w:val="center"/>
              <w:rPr>
                <w:rFonts w:eastAsia="Times New Roman"/>
              </w:rPr>
            </w:pPr>
            <w:bookmarkStart w:id="515" w:name="d1299e2577"/>
            <w:bookmarkEnd w:id="515"/>
            <w:r>
              <w:rPr>
                <w:rFonts w:eastAsia="Times New Roman"/>
              </w:rPr>
              <w:t>9.38</w:t>
            </w:r>
          </w:p>
        </w:tc>
        <w:tc>
          <w:tcPr>
            <w:tcW w:w="0" w:type="auto"/>
            <w:shd w:val="clear" w:color="auto" w:fill="BDD6EE" w:themeFill="accent5" w:themeFillTint="66"/>
            <w:vAlign w:val="center"/>
            <w:hideMark/>
          </w:tcPr>
          <w:p w14:paraId="46A7C6A8" w14:textId="77777777" w:rsidR="00EF6A1B" w:rsidRDefault="001D5106" w:rsidP="00F72660">
            <w:pPr>
              <w:jc w:val="center"/>
              <w:rPr>
                <w:rFonts w:eastAsia="Times New Roman"/>
              </w:rPr>
            </w:pPr>
            <w:bookmarkStart w:id="516" w:name="d1299e2580"/>
            <w:bookmarkEnd w:id="516"/>
            <w:r>
              <w:rPr>
                <w:rFonts w:eastAsia="Times New Roman"/>
              </w:rPr>
              <w:t>0.00</w:t>
            </w:r>
          </w:p>
        </w:tc>
        <w:tc>
          <w:tcPr>
            <w:tcW w:w="0" w:type="auto"/>
            <w:shd w:val="clear" w:color="auto" w:fill="BDD6EE" w:themeFill="accent5" w:themeFillTint="66"/>
            <w:vAlign w:val="center"/>
            <w:hideMark/>
          </w:tcPr>
          <w:p w14:paraId="2D7CFFD0" w14:textId="77777777" w:rsidR="00EF6A1B" w:rsidRDefault="001D5106" w:rsidP="00F72660">
            <w:pPr>
              <w:jc w:val="center"/>
              <w:rPr>
                <w:rFonts w:eastAsia="Times New Roman"/>
              </w:rPr>
            </w:pPr>
            <w:bookmarkStart w:id="517" w:name="d1299e2583"/>
            <w:bookmarkEnd w:id="517"/>
            <w:r>
              <w:rPr>
                <w:rFonts w:eastAsia="Times New Roman"/>
              </w:rPr>
              <w:t>78.13</w:t>
            </w:r>
          </w:p>
        </w:tc>
        <w:tc>
          <w:tcPr>
            <w:tcW w:w="0" w:type="auto"/>
            <w:vMerge/>
            <w:shd w:val="clear" w:color="auto" w:fill="BDD6EE" w:themeFill="accent5" w:themeFillTint="66"/>
            <w:vAlign w:val="center"/>
            <w:hideMark/>
          </w:tcPr>
          <w:p w14:paraId="2F6E8DCE" w14:textId="77777777" w:rsidR="00EF6A1B" w:rsidRDefault="00EF6A1B" w:rsidP="00F72660">
            <w:pPr>
              <w:jc w:val="center"/>
              <w:rPr>
                <w:rFonts w:eastAsia="Times New Roman"/>
                <w:sz w:val="24"/>
                <w:szCs w:val="24"/>
              </w:rPr>
            </w:pPr>
          </w:p>
        </w:tc>
      </w:tr>
      <w:tr w:rsidR="00EF6A1B" w14:paraId="3CE6707B" w14:textId="77777777" w:rsidTr="0081180F">
        <w:trPr>
          <w:divId w:val="1836914183"/>
          <w:tblCellSpacing w:w="15" w:type="dxa"/>
        </w:trPr>
        <w:tc>
          <w:tcPr>
            <w:tcW w:w="0" w:type="auto"/>
            <w:vMerge w:val="restart"/>
            <w:shd w:val="clear" w:color="auto" w:fill="auto"/>
            <w:vAlign w:val="center"/>
            <w:hideMark/>
          </w:tcPr>
          <w:p w14:paraId="023EF990" w14:textId="526B0070" w:rsidR="00EF6A1B" w:rsidRDefault="001D5106" w:rsidP="00F72660">
            <w:pPr>
              <w:jc w:val="center"/>
              <w:rPr>
                <w:rFonts w:eastAsia="Times New Roman"/>
              </w:rPr>
            </w:pPr>
            <w:bookmarkStart w:id="518" w:name="d1299e2589"/>
            <w:bookmarkStart w:id="519" w:name="d1299e2587"/>
            <w:bookmarkEnd w:id="518"/>
            <w:bookmarkEnd w:id="519"/>
            <w:r>
              <w:rPr>
                <w:rFonts w:eastAsia="Times New Roman"/>
                <w:b/>
                <w:bCs/>
              </w:rPr>
              <w:t>Sulfoxaflor</w:t>
            </w:r>
            <w:r>
              <w:rPr>
                <w:rFonts w:eastAsia="Times New Roman"/>
              </w:rPr>
              <w:t xml:space="preserve"> </w:t>
            </w:r>
            <w:r>
              <w:rPr>
                <w:rFonts w:eastAsia="Times New Roman"/>
              </w:rPr>
              <w:br/>
            </w:r>
            <w:r>
              <w:rPr>
                <w:rFonts w:eastAsia="Times New Roman"/>
                <w:b/>
                <w:bCs/>
              </w:rPr>
              <w:t>(4C)</w:t>
            </w:r>
          </w:p>
        </w:tc>
        <w:tc>
          <w:tcPr>
            <w:tcW w:w="0" w:type="auto"/>
            <w:vAlign w:val="center"/>
            <w:hideMark/>
          </w:tcPr>
          <w:p w14:paraId="44F8C5A1" w14:textId="77777777" w:rsidR="00EF6A1B" w:rsidRDefault="001D5106" w:rsidP="00F72660">
            <w:pPr>
              <w:jc w:val="center"/>
              <w:rPr>
                <w:rFonts w:eastAsia="Times New Roman"/>
              </w:rPr>
            </w:pPr>
            <w:bookmarkStart w:id="520" w:name="d1299e2600"/>
            <w:bookmarkEnd w:id="520"/>
            <w:r>
              <w:rPr>
                <w:rFonts w:eastAsia="Times New Roman"/>
              </w:rPr>
              <w:t>125</w:t>
            </w:r>
          </w:p>
        </w:tc>
        <w:tc>
          <w:tcPr>
            <w:tcW w:w="0" w:type="auto"/>
            <w:vAlign w:val="center"/>
            <w:hideMark/>
          </w:tcPr>
          <w:p w14:paraId="16C293CD" w14:textId="77777777" w:rsidR="00EF6A1B" w:rsidRDefault="001D5106" w:rsidP="00F72660">
            <w:pPr>
              <w:jc w:val="center"/>
              <w:rPr>
                <w:rFonts w:eastAsia="Times New Roman"/>
              </w:rPr>
            </w:pPr>
            <w:bookmarkStart w:id="521" w:name="d1299e2603"/>
            <w:bookmarkEnd w:id="521"/>
            <w:r>
              <w:rPr>
                <w:rFonts w:eastAsia="Times New Roman"/>
              </w:rPr>
              <w:t>6.36</w:t>
            </w:r>
          </w:p>
        </w:tc>
        <w:tc>
          <w:tcPr>
            <w:tcW w:w="0" w:type="auto"/>
            <w:vAlign w:val="center"/>
            <w:hideMark/>
          </w:tcPr>
          <w:p w14:paraId="41ACCF94" w14:textId="77777777" w:rsidR="00EF6A1B" w:rsidRDefault="001D5106" w:rsidP="00F72660">
            <w:pPr>
              <w:jc w:val="center"/>
              <w:rPr>
                <w:rFonts w:eastAsia="Times New Roman"/>
              </w:rPr>
            </w:pPr>
            <w:bookmarkStart w:id="522" w:name="d1299e2606"/>
            <w:bookmarkEnd w:id="522"/>
            <w:r>
              <w:rPr>
                <w:rFonts w:eastAsia="Times New Roman"/>
              </w:rPr>
              <w:t>70.91</w:t>
            </w:r>
          </w:p>
        </w:tc>
        <w:tc>
          <w:tcPr>
            <w:tcW w:w="0" w:type="auto"/>
            <w:vAlign w:val="center"/>
            <w:hideMark/>
          </w:tcPr>
          <w:p w14:paraId="1DA42BC5" w14:textId="77777777" w:rsidR="00EF6A1B" w:rsidRDefault="001D5106" w:rsidP="00F72660">
            <w:pPr>
              <w:jc w:val="center"/>
              <w:rPr>
                <w:rFonts w:eastAsia="Times New Roman"/>
              </w:rPr>
            </w:pPr>
            <w:bookmarkStart w:id="523" w:name="d1299e2609"/>
            <w:bookmarkEnd w:id="523"/>
            <w:r>
              <w:rPr>
                <w:rFonts w:eastAsia="Times New Roman"/>
              </w:rPr>
              <w:t>82.14</w:t>
            </w:r>
          </w:p>
        </w:tc>
        <w:tc>
          <w:tcPr>
            <w:tcW w:w="0" w:type="auto"/>
            <w:vAlign w:val="center"/>
            <w:hideMark/>
          </w:tcPr>
          <w:p w14:paraId="3E2FF796" w14:textId="77777777" w:rsidR="00EF6A1B" w:rsidRDefault="001D5106" w:rsidP="00F72660">
            <w:pPr>
              <w:jc w:val="center"/>
              <w:rPr>
                <w:rFonts w:eastAsia="Times New Roman"/>
              </w:rPr>
            </w:pPr>
            <w:bookmarkStart w:id="524" w:name="d1299e2613"/>
            <w:bookmarkEnd w:id="524"/>
            <w:r>
              <w:rPr>
                <w:rFonts w:eastAsia="Times New Roman"/>
              </w:rPr>
              <w:t>96.43</w:t>
            </w:r>
          </w:p>
        </w:tc>
        <w:tc>
          <w:tcPr>
            <w:tcW w:w="0" w:type="auto"/>
            <w:vMerge w:val="restart"/>
            <w:shd w:val="clear" w:color="auto" w:fill="auto"/>
            <w:vAlign w:val="center"/>
            <w:hideMark/>
          </w:tcPr>
          <w:p w14:paraId="513A1939" w14:textId="77777777" w:rsidR="00EF6A1B" w:rsidRDefault="001D5106" w:rsidP="00F72660">
            <w:pPr>
              <w:jc w:val="center"/>
              <w:rPr>
                <w:rFonts w:eastAsia="Times New Roman"/>
              </w:rPr>
            </w:pPr>
            <w:bookmarkStart w:id="525" w:name="d1299e2616"/>
            <w:bookmarkEnd w:id="525"/>
            <w:r>
              <w:rPr>
                <w:rFonts w:eastAsia="Times New Roman"/>
              </w:rPr>
              <w:t>5</w:t>
            </w:r>
          </w:p>
        </w:tc>
      </w:tr>
      <w:tr w:rsidR="00EF6A1B" w14:paraId="634EB7EF" w14:textId="77777777" w:rsidTr="0081180F">
        <w:trPr>
          <w:divId w:val="1836914183"/>
          <w:tblCellSpacing w:w="15" w:type="dxa"/>
        </w:trPr>
        <w:tc>
          <w:tcPr>
            <w:tcW w:w="0" w:type="auto"/>
            <w:vMerge/>
            <w:shd w:val="clear" w:color="auto" w:fill="auto"/>
            <w:vAlign w:val="center"/>
            <w:hideMark/>
          </w:tcPr>
          <w:p w14:paraId="6F75F12D"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AB24B07" w14:textId="77777777" w:rsidR="00EF6A1B" w:rsidRDefault="001D5106" w:rsidP="00F72660">
            <w:pPr>
              <w:jc w:val="center"/>
              <w:rPr>
                <w:rFonts w:eastAsia="Times New Roman"/>
              </w:rPr>
            </w:pPr>
            <w:bookmarkStart w:id="526" w:name="d1299e2622"/>
            <w:bookmarkStart w:id="527" w:name="d1299e2620"/>
            <w:bookmarkEnd w:id="526"/>
            <w:bookmarkEnd w:id="527"/>
            <w:r>
              <w:rPr>
                <w:rFonts w:eastAsia="Times New Roman"/>
              </w:rPr>
              <w:t>25</w:t>
            </w:r>
          </w:p>
        </w:tc>
        <w:tc>
          <w:tcPr>
            <w:tcW w:w="0" w:type="auto"/>
            <w:shd w:val="clear" w:color="auto" w:fill="BDD6EE" w:themeFill="accent5" w:themeFillTint="66"/>
            <w:vAlign w:val="center"/>
            <w:hideMark/>
          </w:tcPr>
          <w:p w14:paraId="44F512CD" w14:textId="77777777" w:rsidR="00EF6A1B" w:rsidRDefault="001D5106" w:rsidP="00F72660">
            <w:pPr>
              <w:jc w:val="center"/>
              <w:rPr>
                <w:rFonts w:eastAsia="Times New Roman"/>
              </w:rPr>
            </w:pPr>
            <w:bookmarkStart w:id="528" w:name="d1299e2625"/>
            <w:bookmarkEnd w:id="528"/>
            <w:r>
              <w:rPr>
                <w:rFonts w:eastAsia="Times New Roman"/>
              </w:rPr>
              <w:t>0.00</w:t>
            </w:r>
          </w:p>
        </w:tc>
        <w:tc>
          <w:tcPr>
            <w:tcW w:w="0" w:type="auto"/>
            <w:shd w:val="clear" w:color="auto" w:fill="BDD6EE" w:themeFill="accent5" w:themeFillTint="66"/>
            <w:vAlign w:val="center"/>
            <w:hideMark/>
          </w:tcPr>
          <w:p w14:paraId="08DF125A" w14:textId="77777777" w:rsidR="00EF6A1B" w:rsidRDefault="001D5106" w:rsidP="00F72660">
            <w:pPr>
              <w:jc w:val="center"/>
              <w:rPr>
                <w:rFonts w:eastAsia="Times New Roman"/>
              </w:rPr>
            </w:pPr>
            <w:bookmarkStart w:id="529" w:name="d1299e2628"/>
            <w:bookmarkEnd w:id="529"/>
            <w:r>
              <w:rPr>
                <w:rFonts w:eastAsia="Times New Roman"/>
              </w:rPr>
              <w:t>40.94</w:t>
            </w:r>
          </w:p>
        </w:tc>
        <w:tc>
          <w:tcPr>
            <w:tcW w:w="0" w:type="auto"/>
            <w:shd w:val="clear" w:color="auto" w:fill="BDD6EE" w:themeFill="accent5" w:themeFillTint="66"/>
            <w:vAlign w:val="center"/>
            <w:hideMark/>
          </w:tcPr>
          <w:p w14:paraId="70CFABEF" w14:textId="77777777" w:rsidR="00EF6A1B" w:rsidRDefault="001D5106" w:rsidP="00F72660">
            <w:pPr>
              <w:jc w:val="center"/>
              <w:rPr>
                <w:rFonts w:eastAsia="Times New Roman"/>
              </w:rPr>
            </w:pPr>
            <w:bookmarkStart w:id="530" w:name="d1299e2631"/>
            <w:bookmarkEnd w:id="530"/>
            <w:r>
              <w:rPr>
                <w:rFonts w:eastAsia="Times New Roman"/>
              </w:rPr>
              <w:t>96.55</w:t>
            </w:r>
          </w:p>
        </w:tc>
        <w:tc>
          <w:tcPr>
            <w:tcW w:w="0" w:type="auto"/>
            <w:shd w:val="clear" w:color="auto" w:fill="BDD6EE" w:themeFill="accent5" w:themeFillTint="66"/>
            <w:vAlign w:val="center"/>
            <w:hideMark/>
          </w:tcPr>
          <w:p w14:paraId="6A03D43A" w14:textId="77777777" w:rsidR="00EF6A1B" w:rsidRDefault="001D5106" w:rsidP="00F72660">
            <w:pPr>
              <w:jc w:val="center"/>
              <w:rPr>
                <w:rFonts w:eastAsia="Times New Roman"/>
              </w:rPr>
            </w:pPr>
            <w:bookmarkStart w:id="531" w:name="d1299e2634"/>
            <w:bookmarkEnd w:id="531"/>
            <w:r>
              <w:rPr>
                <w:rFonts w:eastAsia="Times New Roman"/>
              </w:rPr>
              <w:t>100.00</w:t>
            </w:r>
          </w:p>
        </w:tc>
        <w:tc>
          <w:tcPr>
            <w:tcW w:w="0" w:type="auto"/>
            <w:vMerge/>
            <w:shd w:val="clear" w:color="auto" w:fill="auto"/>
            <w:vAlign w:val="center"/>
            <w:hideMark/>
          </w:tcPr>
          <w:p w14:paraId="2FF19E32" w14:textId="77777777" w:rsidR="00EF6A1B" w:rsidRDefault="00EF6A1B" w:rsidP="00F72660">
            <w:pPr>
              <w:jc w:val="center"/>
              <w:rPr>
                <w:rFonts w:eastAsia="Times New Roman"/>
                <w:sz w:val="24"/>
                <w:szCs w:val="24"/>
              </w:rPr>
            </w:pPr>
          </w:p>
        </w:tc>
      </w:tr>
      <w:tr w:rsidR="00EF6A1B" w14:paraId="4AD5656E" w14:textId="77777777" w:rsidTr="0081180F">
        <w:trPr>
          <w:divId w:val="1836914183"/>
          <w:tblCellSpacing w:w="15" w:type="dxa"/>
        </w:trPr>
        <w:tc>
          <w:tcPr>
            <w:tcW w:w="0" w:type="auto"/>
            <w:vMerge/>
            <w:shd w:val="clear" w:color="auto" w:fill="auto"/>
            <w:vAlign w:val="center"/>
            <w:hideMark/>
          </w:tcPr>
          <w:p w14:paraId="5DF32882" w14:textId="77777777" w:rsidR="00EF6A1B" w:rsidRDefault="00EF6A1B" w:rsidP="00F72660">
            <w:pPr>
              <w:jc w:val="center"/>
              <w:rPr>
                <w:rFonts w:eastAsia="Times New Roman"/>
                <w:sz w:val="24"/>
                <w:szCs w:val="24"/>
              </w:rPr>
            </w:pPr>
          </w:p>
        </w:tc>
        <w:tc>
          <w:tcPr>
            <w:tcW w:w="0" w:type="auto"/>
            <w:vAlign w:val="center"/>
            <w:hideMark/>
          </w:tcPr>
          <w:p w14:paraId="5465F784" w14:textId="77777777" w:rsidR="00EF6A1B" w:rsidRDefault="001D5106" w:rsidP="00F72660">
            <w:pPr>
              <w:jc w:val="center"/>
              <w:rPr>
                <w:rFonts w:eastAsia="Times New Roman"/>
              </w:rPr>
            </w:pPr>
            <w:bookmarkStart w:id="532" w:name="d1299e2640"/>
            <w:bookmarkStart w:id="533" w:name="d1299e2638"/>
            <w:bookmarkEnd w:id="532"/>
            <w:bookmarkEnd w:id="533"/>
            <w:r>
              <w:rPr>
                <w:rFonts w:eastAsia="Times New Roman"/>
              </w:rPr>
              <w:t>5</w:t>
            </w:r>
          </w:p>
        </w:tc>
        <w:tc>
          <w:tcPr>
            <w:tcW w:w="0" w:type="auto"/>
            <w:vAlign w:val="center"/>
            <w:hideMark/>
          </w:tcPr>
          <w:p w14:paraId="66D55932" w14:textId="77777777" w:rsidR="00EF6A1B" w:rsidRDefault="001D5106" w:rsidP="00F72660">
            <w:pPr>
              <w:jc w:val="center"/>
              <w:rPr>
                <w:rFonts w:eastAsia="Times New Roman"/>
              </w:rPr>
            </w:pPr>
            <w:bookmarkStart w:id="534" w:name="d1299e2643"/>
            <w:bookmarkEnd w:id="534"/>
            <w:r>
              <w:rPr>
                <w:rFonts w:eastAsia="Times New Roman"/>
              </w:rPr>
              <w:t>0.00</w:t>
            </w:r>
          </w:p>
        </w:tc>
        <w:tc>
          <w:tcPr>
            <w:tcW w:w="0" w:type="auto"/>
            <w:vAlign w:val="center"/>
            <w:hideMark/>
          </w:tcPr>
          <w:p w14:paraId="21CBAFA1" w14:textId="77777777" w:rsidR="00EF6A1B" w:rsidRDefault="001D5106" w:rsidP="00F72660">
            <w:pPr>
              <w:jc w:val="center"/>
              <w:rPr>
                <w:rFonts w:eastAsia="Times New Roman"/>
              </w:rPr>
            </w:pPr>
            <w:bookmarkStart w:id="535" w:name="d1299e2646"/>
            <w:bookmarkEnd w:id="535"/>
            <w:r>
              <w:rPr>
                <w:rFonts w:eastAsia="Times New Roman"/>
              </w:rPr>
              <w:t>26.36</w:t>
            </w:r>
          </w:p>
        </w:tc>
        <w:tc>
          <w:tcPr>
            <w:tcW w:w="0" w:type="auto"/>
            <w:vAlign w:val="center"/>
            <w:hideMark/>
          </w:tcPr>
          <w:p w14:paraId="1E1D6C83" w14:textId="77777777" w:rsidR="00EF6A1B" w:rsidRDefault="001D5106" w:rsidP="00F72660">
            <w:pPr>
              <w:jc w:val="center"/>
              <w:rPr>
                <w:rFonts w:eastAsia="Times New Roman"/>
              </w:rPr>
            </w:pPr>
            <w:bookmarkStart w:id="536" w:name="d1299e2649"/>
            <w:bookmarkEnd w:id="536"/>
            <w:r>
              <w:rPr>
                <w:rFonts w:eastAsia="Times New Roman"/>
              </w:rPr>
              <w:t>35.71</w:t>
            </w:r>
          </w:p>
        </w:tc>
        <w:tc>
          <w:tcPr>
            <w:tcW w:w="0" w:type="auto"/>
            <w:vAlign w:val="center"/>
            <w:hideMark/>
          </w:tcPr>
          <w:p w14:paraId="69D899D4" w14:textId="77777777" w:rsidR="00EF6A1B" w:rsidRDefault="001D5106" w:rsidP="00F72660">
            <w:pPr>
              <w:jc w:val="center"/>
              <w:rPr>
                <w:rFonts w:eastAsia="Times New Roman"/>
              </w:rPr>
            </w:pPr>
            <w:bookmarkStart w:id="537" w:name="d1299e2652"/>
            <w:bookmarkEnd w:id="537"/>
            <w:r>
              <w:rPr>
                <w:rFonts w:eastAsia="Times New Roman"/>
              </w:rPr>
              <w:t>85.71</w:t>
            </w:r>
          </w:p>
        </w:tc>
        <w:tc>
          <w:tcPr>
            <w:tcW w:w="0" w:type="auto"/>
            <w:vMerge/>
            <w:shd w:val="clear" w:color="auto" w:fill="auto"/>
            <w:vAlign w:val="center"/>
            <w:hideMark/>
          </w:tcPr>
          <w:p w14:paraId="35925BB8" w14:textId="77777777" w:rsidR="00EF6A1B" w:rsidRDefault="00EF6A1B" w:rsidP="00F72660">
            <w:pPr>
              <w:jc w:val="center"/>
              <w:rPr>
                <w:rFonts w:eastAsia="Times New Roman"/>
                <w:sz w:val="24"/>
                <w:szCs w:val="24"/>
              </w:rPr>
            </w:pPr>
          </w:p>
        </w:tc>
      </w:tr>
      <w:tr w:rsidR="00EF6A1B" w14:paraId="125D52C5" w14:textId="77777777" w:rsidTr="0081180F">
        <w:trPr>
          <w:divId w:val="1836914183"/>
          <w:tblCellSpacing w:w="15" w:type="dxa"/>
        </w:trPr>
        <w:tc>
          <w:tcPr>
            <w:tcW w:w="0" w:type="auto"/>
            <w:vMerge/>
            <w:shd w:val="clear" w:color="auto" w:fill="auto"/>
            <w:vAlign w:val="center"/>
            <w:hideMark/>
          </w:tcPr>
          <w:p w14:paraId="77A100A7"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76A302BF" w14:textId="77777777" w:rsidR="00EF6A1B" w:rsidRDefault="001D5106" w:rsidP="00F72660">
            <w:pPr>
              <w:jc w:val="center"/>
              <w:rPr>
                <w:rFonts w:eastAsia="Times New Roman"/>
              </w:rPr>
            </w:pPr>
            <w:bookmarkStart w:id="538" w:name="d1299e2658"/>
            <w:bookmarkStart w:id="539" w:name="d1299e2656"/>
            <w:bookmarkEnd w:id="538"/>
            <w:bookmarkEnd w:id="539"/>
            <w:r>
              <w:rPr>
                <w:rFonts w:eastAsia="Times New Roman"/>
              </w:rPr>
              <w:t>1.25</w:t>
            </w:r>
          </w:p>
        </w:tc>
        <w:tc>
          <w:tcPr>
            <w:tcW w:w="0" w:type="auto"/>
            <w:shd w:val="clear" w:color="auto" w:fill="BDD6EE" w:themeFill="accent5" w:themeFillTint="66"/>
            <w:vAlign w:val="center"/>
            <w:hideMark/>
          </w:tcPr>
          <w:p w14:paraId="66AD51CB" w14:textId="77777777" w:rsidR="00EF6A1B" w:rsidRDefault="001D5106" w:rsidP="00F72660">
            <w:pPr>
              <w:jc w:val="center"/>
              <w:rPr>
                <w:rFonts w:eastAsia="Times New Roman"/>
              </w:rPr>
            </w:pPr>
            <w:bookmarkStart w:id="540" w:name="d1299e2661"/>
            <w:bookmarkEnd w:id="540"/>
            <w:r>
              <w:rPr>
                <w:rFonts w:eastAsia="Times New Roman"/>
              </w:rPr>
              <w:t>0.00</w:t>
            </w:r>
          </w:p>
        </w:tc>
        <w:tc>
          <w:tcPr>
            <w:tcW w:w="0" w:type="auto"/>
            <w:shd w:val="clear" w:color="auto" w:fill="BDD6EE" w:themeFill="accent5" w:themeFillTint="66"/>
            <w:vAlign w:val="center"/>
            <w:hideMark/>
          </w:tcPr>
          <w:p w14:paraId="2227D50E" w14:textId="77777777" w:rsidR="00EF6A1B" w:rsidRDefault="001D5106" w:rsidP="00F72660">
            <w:pPr>
              <w:jc w:val="center"/>
              <w:rPr>
                <w:rFonts w:eastAsia="Times New Roman"/>
              </w:rPr>
            </w:pPr>
            <w:bookmarkStart w:id="541" w:name="d1299e2664"/>
            <w:bookmarkEnd w:id="541"/>
            <w:r>
              <w:rPr>
                <w:rFonts w:eastAsia="Times New Roman"/>
              </w:rPr>
              <w:t>6.67</w:t>
            </w:r>
          </w:p>
        </w:tc>
        <w:tc>
          <w:tcPr>
            <w:tcW w:w="0" w:type="auto"/>
            <w:shd w:val="clear" w:color="auto" w:fill="BDD6EE" w:themeFill="accent5" w:themeFillTint="66"/>
            <w:vAlign w:val="center"/>
            <w:hideMark/>
          </w:tcPr>
          <w:p w14:paraId="6D253AAC" w14:textId="77777777" w:rsidR="00EF6A1B" w:rsidRDefault="001D5106" w:rsidP="00F72660">
            <w:pPr>
              <w:jc w:val="center"/>
              <w:rPr>
                <w:rFonts w:eastAsia="Times New Roman"/>
              </w:rPr>
            </w:pPr>
            <w:bookmarkStart w:id="542" w:name="d1299e2667"/>
            <w:bookmarkEnd w:id="542"/>
            <w:r>
              <w:rPr>
                <w:rFonts w:eastAsia="Times New Roman"/>
              </w:rPr>
              <w:t>0.00</w:t>
            </w:r>
          </w:p>
        </w:tc>
        <w:tc>
          <w:tcPr>
            <w:tcW w:w="0" w:type="auto"/>
            <w:shd w:val="clear" w:color="auto" w:fill="BDD6EE" w:themeFill="accent5" w:themeFillTint="66"/>
            <w:vAlign w:val="center"/>
            <w:hideMark/>
          </w:tcPr>
          <w:p w14:paraId="4848C85A" w14:textId="77777777" w:rsidR="00EF6A1B" w:rsidRDefault="001D5106" w:rsidP="00F72660">
            <w:pPr>
              <w:jc w:val="center"/>
              <w:rPr>
                <w:rFonts w:eastAsia="Times New Roman"/>
              </w:rPr>
            </w:pPr>
            <w:bookmarkStart w:id="543" w:name="d1299e2670"/>
            <w:bookmarkEnd w:id="543"/>
            <w:r>
              <w:rPr>
                <w:rFonts w:eastAsia="Times New Roman"/>
              </w:rPr>
              <w:t>58.62</w:t>
            </w:r>
          </w:p>
        </w:tc>
        <w:tc>
          <w:tcPr>
            <w:tcW w:w="0" w:type="auto"/>
            <w:vMerge/>
            <w:shd w:val="clear" w:color="auto" w:fill="auto"/>
            <w:vAlign w:val="center"/>
            <w:hideMark/>
          </w:tcPr>
          <w:p w14:paraId="2B3B05E1" w14:textId="77777777" w:rsidR="00EF6A1B" w:rsidRDefault="00EF6A1B" w:rsidP="00F72660">
            <w:pPr>
              <w:jc w:val="center"/>
              <w:rPr>
                <w:rFonts w:eastAsia="Times New Roman"/>
                <w:sz w:val="24"/>
                <w:szCs w:val="24"/>
              </w:rPr>
            </w:pPr>
          </w:p>
        </w:tc>
      </w:tr>
      <w:tr w:rsidR="00EF6A1B" w14:paraId="62D53C29" w14:textId="77777777" w:rsidTr="0081180F">
        <w:trPr>
          <w:divId w:val="1836914183"/>
          <w:tblCellSpacing w:w="15" w:type="dxa"/>
        </w:trPr>
        <w:tc>
          <w:tcPr>
            <w:tcW w:w="0" w:type="auto"/>
            <w:vMerge/>
            <w:shd w:val="clear" w:color="auto" w:fill="auto"/>
            <w:vAlign w:val="center"/>
            <w:hideMark/>
          </w:tcPr>
          <w:p w14:paraId="213D14BA" w14:textId="77777777" w:rsidR="00EF6A1B" w:rsidRDefault="00EF6A1B" w:rsidP="00F72660">
            <w:pPr>
              <w:jc w:val="center"/>
              <w:rPr>
                <w:rFonts w:eastAsia="Times New Roman"/>
                <w:sz w:val="24"/>
                <w:szCs w:val="24"/>
              </w:rPr>
            </w:pPr>
          </w:p>
        </w:tc>
        <w:tc>
          <w:tcPr>
            <w:tcW w:w="0" w:type="auto"/>
            <w:vAlign w:val="center"/>
            <w:hideMark/>
          </w:tcPr>
          <w:p w14:paraId="3F50F026" w14:textId="77777777" w:rsidR="00EF6A1B" w:rsidRDefault="001D5106" w:rsidP="00F72660">
            <w:pPr>
              <w:jc w:val="center"/>
              <w:rPr>
                <w:rFonts w:eastAsia="Times New Roman"/>
              </w:rPr>
            </w:pPr>
            <w:bookmarkStart w:id="544" w:name="d1299e2676"/>
            <w:bookmarkStart w:id="545" w:name="d1299e2674"/>
            <w:bookmarkEnd w:id="544"/>
            <w:bookmarkEnd w:id="545"/>
            <w:r>
              <w:rPr>
                <w:rFonts w:eastAsia="Times New Roman"/>
              </w:rPr>
              <w:t>0.25</w:t>
            </w:r>
          </w:p>
        </w:tc>
        <w:tc>
          <w:tcPr>
            <w:tcW w:w="0" w:type="auto"/>
            <w:vAlign w:val="center"/>
            <w:hideMark/>
          </w:tcPr>
          <w:p w14:paraId="1F19ADB6" w14:textId="77777777" w:rsidR="00EF6A1B" w:rsidRDefault="001D5106" w:rsidP="00F72660">
            <w:pPr>
              <w:jc w:val="center"/>
              <w:rPr>
                <w:rFonts w:eastAsia="Times New Roman"/>
              </w:rPr>
            </w:pPr>
            <w:bookmarkStart w:id="546" w:name="d1299e2679"/>
            <w:bookmarkEnd w:id="546"/>
            <w:r>
              <w:rPr>
                <w:rFonts w:eastAsia="Times New Roman"/>
              </w:rPr>
              <w:t>0.00</w:t>
            </w:r>
          </w:p>
        </w:tc>
        <w:tc>
          <w:tcPr>
            <w:tcW w:w="0" w:type="auto"/>
            <w:vAlign w:val="center"/>
            <w:hideMark/>
          </w:tcPr>
          <w:p w14:paraId="3729D2AB" w14:textId="77777777" w:rsidR="00EF6A1B" w:rsidRDefault="001D5106" w:rsidP="00F72660">
            <w:pPr>
              <w:jc w:val="center"/>
              <w:rPr>
                <w:rFonts w:eastAsia="Times New Roman"/>
              </w:rPr>
            </w:pPr>
            <w:bookmarkStart w:id="547" w:name="d1299e2682"/>
            <w:bookmarkEnd w:id="547"/>
            <w:r>
              <w:rPr>
                <w:rFonts w:eastAsia="Times New Roman"/>
              </w:rPr>
              <w:t>3.03</w:t>
            </w:r>
          </w:p>
        </w:tc>
        <w:tc>
          <w:tcPr>
            <w:tcW w:w="0" w:type="auto"/>
            <w:vAlign w:val="center"/>
            <w:hideMark/>
          </w:tcPr>
          <w:p w14:paraId="5A83C2C3" w14:textId="77777777" w:rsidR="00EF6A1B" w:rsidRDefault="001D5106" w:rsidP="00F72660">
            <w:pPr>
              <w:jc w:val="center"/>
              <w:rPr>
                <w:rFonts w:eastAsia="Times New Roman"/>
              </w:rPr>
            </w:pPr>
            <w:bookmarkStart w:id="548" w:name="d1299e2685"/>
            <w:bookmarkEnd w:id="548"/>
            <w:r>
              <w:rPr>
                <w:rFonts w:eastAsia="Times New Roman"/>
              </w:rPr>
              <w:t>6.90</w:t>
            </w:r>
          </w:p>
        </w:tc>
        <w:tc>
          <w:tcPr>
            <w:tcW w:w="0" w:type="auto"/>
            <w:vAlign w:val="center"/>
            <w:hideMark/>
          </w:tcPr>
          <w:p w14:paraId="0BD3881D" w14:textId="77777777" w:rsidR="00EF6A1B" w:rsidRDefault="001D5106" w:rsidP="00F72660">
            <w:pPr>
              <w:jc w:val="center"/>
              <w:rPr>
                <w:rFonts w:eastAsia="Times New Roman"/>
              </w:rPr>
            </w:pPr>
            <w:bookmarkStart w:id="549" w:name="d1299e2688"/>
            <w:bookmarkEnd w:id="549"/>
            <w:r>
              <w:rPr>
                <w:rFonts w:eastAsia="Times New Roman"/>
              </w:rPr>
              <w:t>10.34</w:t>
            </w:r>
          </w:p>
        </w:tc>
        <w:tc>
          <w:tcPr>
            <w:tcW w:w="0" w:type="auto"/>
            <w:vMerge/>
            <w:shd w:val="clear" w:color="auto" w:fill="auto"/>
            <w:vAlign w:val="center"/>
            <w:hideMark/>
          </w:tcPr>
          <w:p w14:paraId="4D1968C5" w14:textId="77777777" w:rsidR="00EF6A1B" w:rsidRDefault="00EF6A1B" w:rsidP="00F72660">
            <w:pPr>
              <w:jc w:val="center"/>
              <w:rPr>
                <w:rFonts w:eastAsia="Times New Roman"/>
                <w:sz w:val="24"/>
                <w:szCs w:val="24"/>
              </w:rPr>
            </w:pPr>
          </w:p>
        </w:tc>
      </w:tr>
      <w:tr w:rsidR="00EF6A1B" w14:paraId="170AB293" w14:textId="77777777" w:rsidTr="0081180F">
        <w:trPr>
          <w:divId w:val="1836914183"/>
          <w:tblCellSpacing w:w="15" w:type="dxa"/>
        </w:trPr>
        <w:tc>
          <w:tcPr>
            <w:tcW w:w="0" w:type="auto"/>
            <w:vMerge/>
            <w:shd w:val="clear" w:color="auto" w:fill="auto"/>
            <w:vAlign w:val="center"/>
            <w:hideMark/>
          </w:tcPr>
          <w:p w14:paraId="2971CEA2"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E10D93F" w14:textId="77777777" w:rsidR="00EF6A1B" w:rsidRDefault="001D5106" w:rsidP="00F72660">
            <w:pPr>
              <w:jc w:val="center"/>
              <w:rPr>
                <w:rFonts w:eastAsia="Times New Roman"/>
              </w:rPr>
            </w:pPr>
            <w:bookmarkStart w:id="550" w:name="d1299e2695"/>
            <w:bookmarkStart w:id="551" w:name="d1299e2693"/>
            <w:bookmarkEnd w:id="550"/>
            <w:bookmarkEnd w:id="551"/>
            <w:r>
              <w:rPr>
                <w:rFonts w:eastAsia="Times New Roman"/>
              </w:rPr>
              <w:t>0.05</w:t>
            </w:r>
          </w:p>
        </w:tc>
        <w:tc>
          <w:tcPr>
            <w:tcW w:w="0" w:type="auto"/>
            <w:shd w:val="clear" w:color="auto" w:fill="BDD6EE" w:themeFill="accent5" w:themeFillTint="66"/>
            <w:vAlign w:val="center"/>
            <w:hideMark/>
          </w:tcPr>
          <w:p w14:paraId="376B08CC" w14:textId="77777777" w:rsidR="00EF6A1B" w:rsidRDefault="001D5106" w:rsidP="00F72660">
            <w:pPr>
              <w:jc w:val="center"/>
              <w:rPr>
                <w:rFonts w:eastAsia="Times New Roman"/>
              </w:rPr>
            </w:pPr>
            <w:bookmarkStart w:id="552" w:name="d1299e2698"/>
            <w:bookmarkEnd w:id="552"/>
            <w:r>
              <w:rPr>
                <w:rFonts w:eastAsia="Times New Roman"/>
              </w:rPr>
              <w:t>5.90</w:t>
            </w:r>
          </w:p>
        </w:tc>
        <w:tc>
          <w:tcPr>
            <w:tcW w:w="0" w:type="auto"/>
            <w:shd w:val="clear" w:color="auto" w:fill="BDD6EE" w:themeFill="accent5" w:themeFillTint="66"/>
            <w:vAlign w:val="center"/>
            <w:hideMark/>
          </w:tcPr>
          <w:p w14:paraId="203D5BD1" w14:textId="77777777" w:rsidR="00EF6A1B" w:rsidRDefault="001D5106" w:rsidP="00F72660">
            <w:pPr>
              <w:jc w:val="center"/>
              <w:rPr>
                <w:rFonts w:eastAsia="Times New Roman"/>
              </w:rPr>
            </w:pPr>
            <w:bookmarkStart w:id="553" w:name="d1299e2701"/>
            <w:bookmarkEnd w:id="553"/>
            <w:r>
              <w:rPr>
                <w:rFonts w:eastAsia="Times New Roman"/>
              </w:rPr>
              <w:t>0.00</w:t>
            </w:r>
          </w:p>
        </w:tc>
        <w:tc>
          <w:tcPr>
            <w:tcW w:w="0" w:type="auto"/>
            <w:shd w:val="clear" w:color="auto" w:fill="BDD6EE" w:themeFill="accent5" w:themeFillTint="66"/>
            <w:vAlign w:val="center"/>
            <w:hideMark/>
          </w:tcPr>
          <w:p w14:paraId="6CF8355E" w14:textId="77777777" w:rsidR="00EF6A1B" w:rsidRDefault="001D5106" w:rsidP="00F72660">
            <w:pPr>
              <w:jc w:val="center"/>
              <w:rPr>
                <w:rFonts w:eastAsia="Times New Roman"/>
              </w:rPr>
            </w:pPr>
            <w:bookmarkStart w:id="554" w:name="d1299e2704"/>
            <w:bookmarkEnd w:id="554"/>
            <w:r>
              <w:rPr>
                <w:rFonts w:eastAsia="Times New Roman"/>
              </w:rPr>
              <w:t>0.00</w:t>
            </w:r>
          </w:p>
        </w:tc>
        <w:tc>
          <w:tcPr>
            <w:tcW w:w="0" w:type="auto"/>
            <w:shd w:val="clear" w:color="auto" w:fill="BDD6EE" w:themeFill="accent5" w:themeFillTint="66"/>
            <w:vAlign w:val="center"/>
            <w:hideMark/>
          </w:tcPr>
          <w:p w14:paraId="09244C31" w14:textId="77777777" w:rsidR="00EF6A1B" w:rsidRDefault="001D5106" w:rsidP="00F72660">
            <w:pPr>
              <w:jc w:val="center"/>
              <w:rPr>
                <w:rFonts w:eastAsia="Times New Roman"/>
              </w:rPr>
            </w:pPr>
            <w:bookmarkStart w:id="555" w:name="d1299e2707"/>
            <w:bookmarkEnd w:id="555"/>
            <w:r>
              <w:rPr>
                <w:rFonts w:eastAsia="Times New Roman"/>
              </w:rPr>
              <w:t>11.11</w:t>
            </w:r>
          </w:p>
        </w:tc>
        <w:tc>
          <w:tcPr>
            <w:tcW w:w="0" w:type="auto"/>
            <w:vMerge/>
            <w:shd w:val="clear" w:color="auto" w:fill="auto"/>
            <w:vAlign w:val="center"/>
            <w:hideMark/>
          </w:tcPr>
          <w:p w14:paraId="508B9CC9" w14:textId="77777777" w:rsidR="00EF6A1B" w:rsidRDefault="00EF6A1B" w:rsidP="00F72660">
            <w:pPr>
              <w:jc w:val="center"/>
              <w:rPr>
                <w:rFonts w:eastAsia="Times New Roman"/>
                <w:sz w:val="24"/>
                <w:szCs w:val="24"/>
              </w:rPr>
            </w:pPr>
          </w:p>
        </w:tc>
      </w:tr>
      <w:tr w:rsidR="00EF6A1B" w14:paraId="45BA57C9" w14:textId="77777777" w:rsidTr="0081180F">
        <w:trPr>
          <w:divId w:val="1836914183"/>
          <w:tblCellSpacing w:w="15" w:type="dxa"/>
        </w:trPr>
        <w:tc>
          <w:tcPr>
            <w:tcW w:w="0" w:type="auto"/>
            <w:vMerge w:val="restart"/>
            <w:shd w:val="clear" w:color="auto" w:fill="BDD6EE" w:themeFill="accent5" w:themeFillTint="66"/>
            <w:vAlign w:val="center"/>
            <w:hideMark/>
          </w:tcPr>
          <w:p w14:paraId="107165EE" w14:textId="6DFCAAD7" w:rsidR="00EF6A1B" w:rsidRDefault="001D5106" w:rsidP="00F72660">
            <w:pPr>
              <w:jc w:val="center"/>
              <w:rPr>
                <w:rFonts w:eastAsia="Times New Roman"/>
              </w:rPr>
            </w:pPr>
            <w:bookmarkStart w:id="556" w:name="d1299e2713"/>
            <w:bookmarkStart w:id="557" w:name="d1299e2711"/>
            <w:bookmarkEnd w:id="556"/>
            <w:bookmarkEnd w:id="557"/>
            <w:r>
              <w:rPr>
                <w:rFonts w:eastAsia="Times New Roman"/>
                <w:b/>
                <w:bCs/>
              </w:rPr>
              <w:t>Triflumezopyrim</w:t>
            </w:r>
            <w:r>
              <w:rPr>
                <w:rFonts w:eastAsia="Times New Roman"/>
              </w:rPr>
              <w:t xml:space="preserve"> </w:t>
            </w:r>
            <w:r>
              <w:rPr>
                <w:rFonts w:eastAsia="Times New Roman"/>
              </w:rPr>
              <w:br/>
            </w:r>
            <w:r>
              <w:rPr>
                <w:rFonts w:eastAsia="Times New Roman"/>
                <w:b/>
                <w:bCs/>
              </w:rPr>
              <w:t>(4E)</w:t>
            </w:r>
          </w:p>
        </w:tc>
        <w:tc>
          <w:tcPr>
            <w:tcW w:w="0" w:type="auto"/>
            <w:vAlign w:val="center"/>
            <w:hideMark/>
          </w:tcPr>
          <w:p w14:paraId="69601B99" w14:textId="77777777" w:rsidR="00EF6A1B" w:rsidRDefault="001D5106" w:rsidP="00F72660">
            <w:pPr>
              <w:jc w:val="center"/>
              <w:rPr>
                <w:rFonts w:eastAsia="Times New Roman"/>
              </w:rPr>
            </w:pPr>
            <w:bookmarkStart w:id="558" w:name="d1299e2724"/>
            <w:bookmarkEnd w:id="558"/>
            <w:r>
              <w:rPr>
                <w:rFonts w:eastAsia="Times New Roman"/>
              </w:rPr>
              <w:t>125</w:t>
            </w:r>
          </w:p>
        </w:tc>
        <w:tc>
          <w:tcPr>
            <w:tcW w:w="0" w:type="auto"/>
            <w:vAlign w:val="center"/>
            <w:hideMark/>
          </w:tcPr>
          <w:p w14:paraId="270FA901" w14:textId="77777777" w:rsidR="00EF6A1B" w:rsidRDefault="001D5106" w:rsidP="00F72660">
            <w:pPr>
              <w:jc w:val="center"/>
              <w:rPr>
                <w:rFonts w:eastAsia="Times New Roman"/>
              </w:rPr>
            </w:pPr>
            <w:bookmarkStart w:id="559" w:name="d1299e2727"/>
            <w:bookmarkEnd w:id="559"/>
            <w:r>
              <w:rPr>
                <w:rFonts w:eastAsia="Times New Roman"/>
              </w:rPr>
              <w:t>ND</w:t>
            </w:r>
          </w:p>
        </w:tc>
        <w:tc>
          <w:tcPr>
            <w:tcW w:w="0" w:type="auto"/>
            <w:vAlign w:val="center"/>
            <w:hideMark/>
          </w:tcPr>
          <w:p w14:paraId="1ED35ED6" w14:textId="77777777" w:rsidR="00EF6A1B" w:rsidRDefault="001D5106" w:rsidP="00F72660">
            <w:pPr>
              <w:jc w:val="center"/>
              <w:rPr>
                <w:rFonts w:eastAsia="Times New Roman"/>
              </w:rPr>
            </w:pPr>
            <w:bookmarkStart w:id="560" w:name="d1299e2730"/>
            <w:bookmarkEnd w:id="560"/>
            <w:r>
              <w:rPr>
                <w:rFonts w:eastAsia="Times New Roman"/>
              </w:rPr>
              <w:t>ND</w:t>
            </w:r>
          </w:p>
        </w:tc>
        <w:tc>
          <w:tcPr>
            <w:tcW w:w="0" w:type="auto"/>
            <w:vAlign w:val="center"/>
            <w:hideMark/>
          </w:tcPr>
          <w:p w14:paraId="2DE9F88E" w14:textId="77777777" w:rsidR="00EF6A1B" w:rsidRDefault="001D5106" w:rsidP="00F72660">
            <w:pPr>
              <w:jc w:val="center"/>
              <w:rPr>
                <w:rFonts w:eastAsia="Times New Roman"/>
              </w:rPr>
            </w:pPr>
            <w:bookmarkStart w:id="561" w:name="d1299e2733"/>
            <w:bookmarkEnd w:id="561"/>
            <w:r>
              <w:rPr>
                <w:rFonts w:eastAsia="Times New Roman"/>
              </w:rPr>
              <w:t>ND</w:t>
            </w:r>
          </w:p>
        </w:tc>
        <w:tc>
          <w:tcPr>
            <w:tcW w:w="0" w:type="auto"/>
            <w:vAlign w:val="center"/>
            <w:hideMark/>
          </w:tcPr>
          <w:p w14:paraId="03F13E00" w14:textId="77777777" w:rsidR="00EF6A1B" w:rsidRDefault="001D5106" w:rsidP="00F72660">
            <w:pPr>
              <w:jc w:val="center"/>
              <w:rPr>
                <w:rFonts w:eastAsia="Times New Roman"/>
              </w:rPr>
            </w:pPr>
            <w:bookmarkStart w:id="562" w:name="d1299e2737"/>
            <w:bookmarkEnd w:id="562"/>
            <w:r>
              <w:rPr>
                <w:rFonts w:eastAsia="Times New Roman"/>
              </w:rPr>
              <w:t>ND</w:t>
            </w:r>
          </w:p>
        </w:tc>
        <w:tc>
          <w:tcPr>
            <w:tcW w:w="0" w:type="auto"/>
            <w:vMerge w:val="restart"/>
            <w:shd w:val="clear" w:color="auto" w:fill="BDD6EE" w:themeFill="accent5" w:themeFillTint="66"/>
            <w:vAlign w:val="center"/>
            <w:hideMark/>
          </w:tcPr>
          <w:p w14:paraId="58E43461" w14:textId="77777777" w:rsidR="00EF6A1B" w:rsidRDefault="001D5106" w:rsidP="00F72660">
            <w:pPr>
              <w:jc w:val="center"/>
              <w:rPr>
                <w:rFonts w:eastAsia="Times New Roman"/>
              </w:rPr>
            </w:pPr>
            <w:bookmarkStart w:id="563" w:name="d1299e2740"/>
            <w:bookmarkEnd w:id="563"/>
            <w:r>
              <w:rPr>
                <w:rFonts w:eastAsia="Times New Roman"/>
              </w:rPr>
              <w:t>5</w:t>
            </w:r>
          </w:p>
        </w:tc>
      </w:tr>
      <w:tr w:rsidR="00EF6A1B" w14:paraId="4F0A84EB" w14:textId="77777777" w:rsidTr="0081180F">
        <w:trPr>
          <w:divId w:val="1836914183"/>
          <w:tblCellSpacing w:w="15" w:type="dxa"/>
        </w:trPr>
        <w:tc>
          <w:tcPr>
            <w:tcW w:w="0" w:type="auto"/>
            <w:vMerge/>
            <w:shd w:val="clear" w:color="auto" w:fill="BDD6EE" w:themeFill="accent5" w:themeFillTint="66"/>
            <w:vAlign w:val="center"/>
            <w:hideMark/>
          </w:tcPr>
          <w:p w14:paraId="18C69F1A"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6D25D33" w14:textId="77777777" w:rsidR="00EF6A1B" w:rsidRDefault="001D5106" w:rsidP="00F72660">
            <w:pPr>
              <w:jc w:val="center"/>
              <w:rPr>
                <w:rFonts w:eastAsia="Times New Roman"/>
              </w:rPr>
            </w:pPr>
            <w:bookmarkStart w:id="564" w:name="d1299e2746"/>
            <w:bookmarkStart w:id="565" w:name="d1299e2744"/>
            <w:bookmarkEnd w:id="564"/>
            <w:bookmarkEnd w:id="565"/>
            <w:r>
              <w:rPr>
                <w:rFonts w:eastAsia="Times New Roman"/>
              </w:rPr>
              <w:t>25</w:t>
            </w:r>
          </w:p>
        </w:tc>
        <w:tc>
          <w:tcPr>
            <w:tcW w:w="0" w:type="auto"/>
            <w:shd w:val="clear" w:color="auto" w:fill="BDD6EE" w:themeFill="accent5" w:themeFillTint="66"/>
            <w:vAlign w:val="center"/>
            <w:hideMark/>
          </w:tcPr>
          <w:p w14:paraId="1F4E1C36" w14:textId="77777777" w:rsidR="00EF6A1B" w:rsidRDefault="001D5106" w:rsidP="00F72660">
            <w:pPr>
              <w:jc w:val="center"/>
              <w:rPr>
                <w:rFonts w:eastAsia="Times New Roman"/>
              </w:rPr>
            </w:pPr>
            <w:bookmarkStart w:id="566" w:name="d1299e2749"/>
            <w:bookmarkEnd w:id="566"/>
            <w:r>
              <w:rPr>
                <w:rFonts w:eastAsia="Times New Roman"/>
              </w:rPr>
              <w:t>36.67</w:t>
            </w:r>
          </w:p>
        </w:tc>
        <w:tc>
          <w:tcPr>
            <w:tcW w:w="0" w:type="auto"/>
            <w:shd w:val="clear" w:color="auto" w:fill="BDD6EE" w:themeFill="accent5" w:themeFillTint="66"/>
            <w:vAlign w:val="center"/>
            <w:hideMark/>
          </w:tcPr>
          <w:p w14:paraId="129CFD51" w14:textId="77777777" w:rsidR="00EF6A1B" w:rsidRDefault="001D5106" w:rsidP="00F72660">
            <w:pPr>
              <w:jc w:val="center"/>
              <w:rPr>
                <w:rFonts w:eastAsia="Times New Roman"/>
              </w:rPr>
            </w:pPr>
            <w:bookmarkStart w:id="567" w:name="d1299e2752"/>
            <w:bookmarkEnd w:id="567"/>
            <w:r>
              <w:rPr>
                <w:rFonts w:eastAsia="Times New Roman"/>
              </w:rPr>
              <w:t>50.00</w:t>
            </w:r>
          </w:p>
        </w:tc>
        <w:tc>
          <w:tcPr>
            <w:tcW w:w="0" w:type="auto"/>
            <w:shd w:val="clear" w:color="auto" w:fill="BDD6EE" w:themeFill="accent5" w:themeFillTint="66"/>
            <w:vAlign w:val="center"/>
            <w:hideMark/>
          </w:tcPr>
          <w:p w14:paraId="2BAEBAA8" w14:textId="77777777" w:rsidR="00EF6A1B" w:rsidRDefault="001D5106" w:rsidP="00F72660">
            <w:pPr>
              <w:jc w:val="center"/>
              <w:rPr>
                <w:rFonts w:eastAsia="Times New Roman"/>
              </w:rPr>
            </w:pPr>
            <w:bookmarkStart w:id="568" w:name="d1299e2755"/>
            <w:bookmarkEnd w:id="568"/>
            <w:r>
              <w:rPr>
                <w:rFonts w:eastAsia="Times New Roman"/>
              </w:rPr>
              <w:t>60.71</w:t>
            </w:r>
          </w:p>
        </w:tc>
        <w:tc>
          <w:tcPr>
            <w:tcW w:w="0" w:type="auto"/>
            <w:shd w:val="clear" w:color="auto" w:fill="BDD6EE" w:themeFill="accent5" w:themeFillTint="66"/>
            <w:vAlign w:val="center"/>
            <w:hideMark/>
          </w:tcPr>
          <w:p w14:paraId="693B9BA4" w14:textId="77777777" w:rsidR="00EF6A1B" w:rsidRDefault="001D5106" w:rsidP="00F72660">
            <w:pPr>
              <w:jc w:val="center"/>
              <w:rPr>
                <w:rFonts w:eastAsia="Times New Roman"/>
              </w:rPr>
            </w:pPr>
            <w:bookmarkStart w:id="569" w:name="d1299e2758"/>
            <w:bookmarkEnd w:id="569"/>
            <w:r>
              <w:rPr>
                <w:rFonts w:eastAsia="Times New Roman"/>
              </w:rPr>
              <w:t>96.97</w:t>
            </w:r>
          </w:p>
        </w:tc>
        <w:tc>
          <w:tcPr>
            <w:tcW w:w="0" w:type="auto"/>
            <w:vMerge/>
            <w:shd w:val="clear" w:color="auto" w:fill="BDD6EE" w:themeFill="accent5" w:themeFillTint="66"/>
            <w:vAlign w:val="center"/>
            <w:hideMark/>
          </w:tcPr>
          <w:p w14:paraId="2ECECFE6" w14:textId="77777777" w:rsidR="00EF6A1B" w:rsidRDefault="00EF6A1B" w:rsidP="00F72660">
            <w:pPr>
              <w:jc w:val="center"/>
              <w:rPr>
                <w:rFonts w:eastAsia="Times New Roman"/>
                <w:sz w:val="24"/>
                <w:szCs w:val="24"/>
              </w:rPr>
            </w:pPr>
          </w:p>
        </w:tc>
      </w:tr>
      <w:tr w:rsidR="00EF6A1B" w14:paraId="76A55FE5" w14:textId="77777777" w:rsidTr="0081180F">
        <w:trPr>
          <w:divId w:val="1836914183"/>
          <w:tblCellSpacing w:w="15" w:type="dxa"/>
        </w:trPr>
        <w:tc>
          <w:tcPr>
            <w:tcW w:w="0" w:type="auto"/>
            <w:vMerge/>
            <w:shd w:val="clear" w:color="auto" w:fill="BDD6EE" w:themeFill="accent5" w:themeFillTint="66"/>
            <w:vAlign w:val="center"/>
            <w:hideMark/>
          </w:tcPr>
          <w:p w14:paraId="619A0775" w14:textId="77777777" w:rsidR="00EF6A1B" w:rsidRDefault="00EF6A1B" w:rsidP="00F72660">
            <w:pPr>
              <w:jc w:val="center"/>
              <w:rPr>
                <w:rFonts w:eastAsia="Times New Roman"/>
                <w:sz w:val="24"/>
                <w:szCs w:val="24"/>
              </w:rPr>
            </w:pPr>
          </w:p>
        </w:tc>
        <w:tc>
          <w:tcPr>
            <w:tcW w:w="0" w:type="auto"/>
            <w:vAlign w:val="center"/>
            <w:hideMark/>
          </w:tcPr>
          <w:p w14:paraId="6D1CF668" w14:textId="77777777" w:rsidR="00EF6A1B" w:rsidRDefault="001D5106" w:rsidP="00F72660">
            <w:pPr>
              <w:jc w:val="center"/>
              <w:rPr>
                <w:rFonts w:eastAsia="Times New Roman"/>
              </w:rPr>
            </w:pPr>
            <w:bookmarkStart w:id="570" w:name="d1299e2764"/>
            <w:bookmarkStart w:id="571" w:name="d1299e2762"/>
            <w:bookmarkEnd w:id="570"/>
            <w:bookmarkEnd w:id="571"/>
            <w:r>
              <w:rPr>
                <w:rFonts w:eastAsia="Times New Roman"/>
              </w:rPr>
              <w:t>5</w:t>
            </w:r>
          </w:p>
        </w:tc>
        <w:tc>
          <w:tcPr>
            <w:tcW w:w="0" w:type="auto"/>
            <w:vAlign w:val="center"/>
            <w:hideMark/>
          </w:tcPr>
          <w:p w14:paraId="0B25EAFF" w14:textId="77777777" w:rsidR="00EF6A1B" w:rsidRDefault="001D5106" w:rsidP="00F72660">
            <w:pPr>
              <w:jc w:val="center"/>
              <w:rPr>
                <w:rFonts w:eastAsia="Times New Roman"/>
              </w:rPr>
            </w:pPr>
            <w:bookmarkStart w:id="572" w:name="d1299e2767"/>
            <w:bookmarkEnd w:id="572"/>
            <w:r>
              <w:rPr>
                <w:rFonts w:eastAsia="Times New Roman"/>
              </w:rPr>
              <w:t>6.36</w:t>
            </w:r>
          </w:p>
        </w:tc>
        <w:tc>
          <w:tcPr>
            <w:tcW w:w="0" w:type="auto"/>
            <w:vAlign w:val="center"/>
            <w:hideMark/>
          </w:tcPr>
          <w:p w14:paraId="48B4EBD0" w14:textId="77777777" w:rsidR="00EF6A1B" w:rsidRDefault="001D5106" w:rsidP="00F72660">
            <w:pPr>
              <w:jc w:val="center"/>
              <w:rPr>
                <w:rFonts w:eastAsia="Times New Roman"/>
              </w:rPr>
            </w:pPr>
            <w:bookmarkStart w:id="573" w:name="d1299e2770"/>
            <w:bookmarkEnd w:id="573"/>
            <w:r>
              <w:rPr>
                <w:rFonts w:eastAsia="Times New Roman"/>
              </w:rPr>
              <w:t>20.00</w:t>
            </w:r>
          </w:p>
        </w:tc>
        <w:tc>
          <w:tcPr>
            <w:tcW w:w="0" w:type="auto"/>
            <w:vAlign w:val="center"/>
            <w:hideMark/>
          </w:tcPr>
          <w:p w14:paraId="5FC766B9" w14:textId="77777777" w:rsidR="00EF6A1B" w:rsidRDefault="001D5106" w:rsidP="00F72660">
            <w:pPr>
              <w:jc w:val="center"/>
              <w:rPr>
                <w:rFonts w:eastAsia="Times New Roman"/>
              </w:rPr>
            </w:pPr>
            <w:bookmarkStart w:id="574" w:name="d1299e2773"/>
            <w:bookmarkEnd w:id="574"/>
            <w:r>
              <w:rPr>
                <w:rFonts w:eastAsia="Times New Roman"/>
              </w:rPr>
              <w:t>9.09</w:t>
            </w:r>
          </w:p>
        </w:tc>
        <w:tc>
          <w:tcPr>
            <w:tcW w:w="0" w:type="auto"/>
            <w:vAlign w:val="center"/>
            <w:hideMark/>
          </w:tcPr>
          <w:p w14:paraId="7FBCB114" w14:textId="77777777" w:rsidR="00EF6A1B" w:rsidRDefault="001D5106" w:rsidP="00F72660">
            <w:pPr>
              <w:jc w:val="center"/>
              <w:rPr>
                <w:rFonts w:eastAsia="Times New Roman"/>
              </w:rPr>
            </w:pPr>
            <w:bookmarkStart w:id="575" w:name="d1299e2776"/>
            <w:bookmarkEnd w:id="575"/>
            <w:r>
              <w:rPr>
                <w:rFonts w:eastAsia="Times New Roman"/>
              </w:rPr>
              <w:t>81.82</w:t>
            </w:r>
          </w:p>
        </w:tc>
        <w:tc>
          <w:tcPr>
            <w:tcW w:w="0" w:type="auto"/>
            <w:vMerge/>
            <w:shd w:val="clear" w:color="auto" w:fill="BDD6EE" w:themeFill="accent5" w:themeFillTint="66"/>
            <w:vAlign w:val="center"/>
            <w:hideMark/>
          </w:tcPr>
          <w:p w14:paraId="04E23F5C" w14:textId="77777777" w:rsidR="00EF6A1B" w:rsidRDefault="00EF6A1B" w:rsidP="00F72660">
            <w:pPr>
              <w:jc w:val="center"/>
              <w:rPr>
                <w:rFonts w:eastAsia="Times New Roman"/>
                <w:sz w:val="24"/>
                <w:szCs w:val="24"/>
              </w:rPr>
            </w:pPr>
          </w:p>
        </w:tc>
      </w:tr>
      <w:tr w:rsidR="00EF6A1B" w14:paraId="3C15A462" w14:textId="77777777" w:rsidTr="0081180F">
        <w:trPr>
          <w:divId w:val="1836914183"/>
          <w:tblCellSpacing w:w="15" w:type="dxa"/>
        </w:trPr>
        <w:tc>
          <w:tcPr>
            <w:tcW w:w="0" w:type="auto"/>
            <w:vMerge/>
            <w:shd w:val="clear" w:color="auto" w:fill="BDD6EE" w:themeFill="accent5" w:themeFillTint="66"/>
            <w:vAlign w:val="center"/>
            <w:hideMark/>
          </w:tcPr>
          <w:p w14:paraId="415CCC3A"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013A69D" w14:textId="77777777" w:rsidR="00EF6A1B" w:rsidRDefault="001D5106" w:rsidP="00F72660">
            <w:pPr>
              <w:jc w:val="center"/>
              <w:rPr>
                <w:rFonts w:eastAsia="Times New Roman"/>
              </w:rPr>
            </w:pPr>
            <w:bookmarkStart w:id="576" w:name="d1299e2782"/>
            <w:bookmarkStart w:id="577" w:name="d1299e2780"/>
            <w:bookmarkEnd w:id="576"/>
            <w:bookmarkEnd w:id="577"/>
            <w:r>
              <w:rPr>
                <w:rFonts w:eastAsia="Times New Roman"/>
              </w:rPr>
              <w:t>1.25</w:t>
            </w:r>
          </w:p>
        </w:tc>
        <w:tc>
          <w:tcPr>
            <w:tcW w:w="0" w:type="auto"/>
            <w:shd w:val="clear" w:color="auto" w:fill="BDD6EE" w:themeFill="accent5" w:themeFillTint="66"/>
            <w:vAlign w:val="center"/>
            <w:hideMark/>
          </w:tcPr>
          <w:p w14:paraId="2CEB8AD6" w14:textId="77777777" w:rsidR="00EF6A1B" w:rsidRDefault="001D5106" w:rsidP="00F72660">
            <w:pPr>
              <w:jc w:val="center"/>
              <w:rPr>
                <w:rFonts w:eastAsia="Times New Roman"/>
              </w:rPr>
            </w:pPr>
            <w:bookmarkStart w:id="578" w:name="d1299e2785"/>
            <w:bookmarkEnd w:id="578"/>
            <w:r>
              <w:rPr>
                <w:rFonts w:eastAsia="Times New Roman"/>
              </w:rPr>
              <w:t>10.37</w:t>
            </w:r>
          </w:p>
        </w:tc>
        <w:tc>
          <w:tcPr>
            <w:tcW w:w="0" w:type="auto"/>
            <w:shd w:val="clear" w:color="auto" w:fill="BDD6EE" w:themeFill="accent5" w:themeFillTint="66"/>
            <w:vAlign w:val="center"/>
            <w:hideMark/>
          </w:tcPr>
          <w:p w14:paraId="6339F740" w14:textId="77777777" w:rsidR="00EF6A1B" w:rsidRDefault="001D5106" w:rsidP="00F72660">
            <w:pPr>
              <w:jc w:val="center"/>
              <w:rPr>
                <w:rFonts w:eastAsia="Times New Roman"/>
              </w:rPr>
            </w:pPr>
            <w:bookmarkStart w:id="579" w:name="d1299e2788"/>
            <w:bookmarkEnd w:id="579"/>
            <w:r>
              <w:rPr>
                <w:rFonts w:eastAsia="Times New Roman"/>
              </w:rPr>
              <w:t>35.56</w:t>
            </w:r>
          </w:p>
        </w:tc>
        <w:tc>
          <w:tcPr>
            <w:tcW w:w="0" w:type="auto"/>
            <w:shd w:val="clear" w:color="auto" w:fill="BDD6EE" w:themeFill="accent5" w:themeFillTint="66"/>
            <w:vAlign w:val="center"/>
            <w:hideMark/>
          </w:tcPr>
          <w:p w14:paraId="41CF4557" w14:textId="77777777" w:rsidR="00EF6A1B" w:rsidRDefault="001D5106" w:rsidP="00F72660">
            <w:pPr>
              <w:jc w:val="center"/>
              <w:rPr>
                <w:rFonts w:eastAsia="Times New Roman"/>
              </w:rPr>
            </w:pPr>
            <w:bookmarkStart w:id="580" w:name="d1299e2791"/>
            <w:bookmarkEnd w:id="580"/>
            <w:r>
              <w:rPr>
                <w:rFonts w:eastAsia="Times New Roman"/>
              </w:rPr>
              <w:t>0.00</w:t>
            </w:r>
          </w:p>
        </w:tc>
        <w:tc>
          <w:tcPr>
            <w:tcW w:w="0" w:type="auto"/>
            <w:shd w:val="clear" w:color="auto" w:fill="BDD6EE" w:themeFill="accent5" w:themeFillTint="66"/>
            <w:vAlign w:val="center"/>
            <w:hideMark/>
          </w:tcPr>
          <w:p w14:paraId="47A3F472" w14:textId="77777777" w:rsidR="00EF6A1B" w:rsidRDefault="001D5106" w:rsidP="00F72660">
            <w:pPr>
              <w:jc w:val="center"/>
              <w:rPr>
                <w:rFonts w:eastAsia="Times New Roman"/>
              </w:rPr>
            </w:pPr>
            <w:bookmarkStart w:id="581" w:name="d1299e2794"/>
            <w:bookmarkEnd w:id="581"/>
            <w:r>
              <w:rPr>
                <w:rFonts w:eastAsia="Times New Roman"/>
              </w:rPr>
              <w:t>62.22</w:t>
            </w:r>
          </w:p>
        </w:tc>
        <w:tc>
          <w:tcPr>
            <w:tcW w:w="0" w:type="auto"/>
            <w:vMerge/>
            <w:shd w:val="clear" w:color="auto" w:fill="BDD6EE" w:themeFill="accent5" w:themeFillTint="66"/>
            <w:vAlign w:val="center"/>
            <w:hideMark/>
          </w:tcPr>
          <w:p w14:paraId="77E58B15" w14:textId="77777777" w:rsidR="00EF6A1B" w:rsidRDefault="00EF6A1B" w:rsidP="00F72660">
            <w:pPr>
              <w:jc w:val="center"/>
              <w:rPr>
                <w:rFonts w:eastAsia="Times New Roman"/>
                <w:sz w:val="24"/>
                <w:szCs w:val="24"/>
              </w:rPr>
            </w:pPr>
          </w:p>
        </w:tc>
      </w:tr>
      <w:tr w:rsidR="00EF6A1B" w14:paraId="4CAA7084" w14:textId="77777777" w:rsidTr="0081180F">
        <w:trPr>
          <w:divId w:val="1836914183"/>
          <w:tblCellSpacing w:w="15" w:type="dxa"/>
        </w:trPr>
        <w:tc>
          <w:tcPr>
            <w:tcW w:w="0" w:type="auto"/>
            <w:vMerge/>
            <w:shd w:val="clear" w:color="auto" w:fill="BDD6EE" w:themeFill="accent5" w:themeFillTint="66"/>
            <w:vAlign w:val="center"/>
            <w:hideMark/>
          </w:tcPr>
          <w:p w14:paraId="255011E7" w14:textId="77777777" w:rsidR="00EF6A1B" w:rsidRDefault="00EF6A1B" w:rsidP="00F72660">
            <w:pPr>
              <w:jc w:val="center"/>
              <w:rPr>
                <w:rFonts w:eastAsia="Times New Roman"/>
                <w:sz w:val="24"/>
                <w:szCs w:val="24"/>
              </w:rPr>
            </w:pPr>
          </w:p>
        </w:tc>
        <w:tc>
          <w:tcPr>
            <w:tcW w:w="0" w:type="auto"/>
            <w:vAlign w:val="center"/>
            <w:hideMark/>
          </w:tcPr>
          <w:p w14:paraId="0BCB9DA4" w14:textId="77777777" w:rsidR="00EF6A1B" w:rsidRDefault="001D5106" w:rsidP="00F72660">
            <w:pPr>
              <w:jc w:val="center"/>
              <w:rPr>
                <w:rFonts w:eastAsia="Times New Roman"/>
              </w:rPr>
            </w:pPr>
            <w:bookmarkStart w:id="582" w:name="d1299e2800"/>
            <w:bookmarkStart w:id="583" w:name="d1299e2798"/>
            <w:bookmarkEnd w:id="582"/>
            <w:bookmarkEnd w:id="583"/>
            <w:r>
              <w:rPr>
                <w:rFonts w:eastAsia="Times New Roman"/>
              </w:rPr>
              <w:t>0.25</w:t>
            </w:r>
          </w:p>
        </w:tc>
        <w:tc>
          <w:tcPr>
            <w:tcW w:w="0" w:type="auto"/>
            <w:vAlign w:val="center"/>
            <w:hideMark/>
          </w:tcPr>
          <w:p w14:paraId="1D6B6470" w14:textId="77777777" w:rsidR="00EF6A1B" w:rsidRDefault="001D5106" w:rsidP="00F72660">
            <w:pPr>
              <w:jc w:val="center"/>
              <w:rPr>
                <w:rFonts w:eastAsia="Times New Roman"/>
              </w:rPr>
            </w:pPr>
            <w:bookmarkStart w:id="584" w:name="d1299e2803"/>
            <w:bookmarkEnd w:id="584"/>
            <w:r>
              <w:rPr>
                <w:rFonts w:eastAsia="Times New Roman"/>
              </w:rPr>
              <w:t>0.00</w:t>
            </w:r>
          </w:p>
        </w:tc>
        <w:tc>
          <w:tcPr>
            <w:tcW w:w="0" w:type="auto"/>
            <w:vAlign w:val="center"/>
            <w:hideMark/>
          </w:tcPr>
          <w:p w14:paraId="3BF8D795" w14:textId="77777777" w:rsidR="00EF6A1B" w:rsidRDefault="001D5106" w:rsidP="00F72660">
            <w:pPr>
              <w:jc w:val="center"/>
              <w:rPr>
                <w:rFonts w:eastAsia="Times New Roman"/>
              </w:rPr>
            </w:pPr>
            <w:bookmarkStart w:id="585" w:name="d1299e2806"/>
            <w:bookmarkEnd w:id="585"/>
            <w:r>
              <w:rPr>
                <w:rFonts w:eastAsia="Times New Roman"/>
              </w:rPr>
              <w:t>0.00</w:t>
            </w:r>
          </w:p>
        </w:tc>
        <w:tc>
          <w:tcPr>
            <w:tcW w:w="0" w:type="auto"/>
            <w:vAlign w:val="center"/>
            <w:hideMark/>
          </w:tcPr>
          <w:p w14:paraId="54734020" w14:textId="77777777" w:rsidR="00EF6A1B" w:rsidRDefault="001D5106" w:rsidP="00F72660">
            <w:pPr>
              <w:jc w:val="center"/>
              <w:rPr>
                <w:rFonts w:eastAsia="Times New Roman"/>
              </w:rPr>
            </w:pPr>
            <w:bookmarkStart w:id="586" w:name="d1299e2809"/>
            <w:bookmarkEnd w:id="586"/>
            <w:r>
              <w:rPr>
                <w:rFonts w:eastAsia="Times New Roman"/>
              </w:rPr>
              <w:t>8.82</w:t>
            </w:r>
          </w:p>
        </w:tc>
        <w:tc>
          <w:tcPr>
            <w:tcW w:w="0" w:type="auto"/>
            <w:vAlign w:val="center"/>
            <w:hideMark/>
          </w:tcPr>
          <w:p w14:paraId="646FF306" w14:textId="77777777" w:rsidR="00EF6A1B" w:rsidRDefault="001D5106" w:rsidP="00F72660">
            <w:pPr>
              <w:jc w:val="center"/>
              <w:rPr>
                <w:rFonts w:eastAsia="Times New Roman"/>
              </w:rPr>
            </w:pPr>
            <w:bookmarkStart w:id="587" w:name="d1299e2812"/>
            <w:bookmarkEnd w:id="587"/>
            <w:r>
              <w:rPr>
                <w:rFonts w:eastAsia="Times New Roman"/>
              </w:rPr>
              <w:t>25.07</w:t>
            </w:r>
          </w:p>
        </w:tc>
        <w:tc>
          <w:tcPr>
            <w:tcW w:w="0" w:type="auto"/>
            <w:vMerge/>
            <w:shd w:val="clear" w:color="auto" w:fill="BDD6EE" w:themeFill="accent5" w:themeFillTint="66"/>
            <w:vAlign w:val="center"/>
            <w:hideMark/>
          </w:tcPr>
          <w:p w14:paraId="35CB207F" w14:textId="77777777" w:rsidR="00EF6A1B" w:rsidRDefault="00EF6A1B" w:rsidP="00F72660">
            <w:pPr>
              <w:jc w:val="center"/>
              <w:rPr>
                <w:rFonts w:eastAsia="Times New Roman"/>
                <w:sz w:val="24"/>
                <w:szCs w:val="24"/>
              </w:rPr>
            </w:pPr>
          </w:p>
        </w:tc>
      </w:tr>
      <w:tr w:rsidR="00EF6A1B" w14:paraId="3A979598" w14:textId="77777777" w:rsidTr="0081180F">
        <w:trPr>
          <w:divId w:val="1836914183"/>
          <w:tblCellSpacing w:w="15" w:type="dxa"/>
        </w:trPr>
        <w:tc>
          <w:tcPr>
            <w:tcW w:w="0" w:type="auto"/>
            <w:vMerge/>
            <w:shd w:val="clear" w:color="auto" w:fill="BDD6EE" w:themeFill="accent5" w:themeFillTint="66"/>
            <w:vAlign w:val="center"/>
            <w:hideMark/>
          </w:tcPr>
          <w:p w14:paraId="41AB63A0"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6719CBA3" w14:textId="77777777" w:rsidR="00EF6A1B" w:rsidRDefault="001D5106" w:rsidP="00F72660">
            <w:pPr>
              <w:jc w:val="center"/>
              <w:rPr>
                <w:rFonts w:eastAsia="Times New Roman"/>
              </w:rPr>
            </w:pPr>
            <w:bookmarkStart w:id="588" w:name="d1299e2819"/>
            <w:bookmarkStart w:id="589" w:name="d1299e2817"/>
            <w:bookmarkEnd w:id="588"/>
            <w:bookmarkEnd w:id="589"/>
            <w:r>
              <w:rPr>
                <w:rFonts w:eastAsia="Times New Roman"/>
              </w:rPr>
              <w:t>0.05</w:t>
            </w:r>
          </w:p>
        </w:tc>
        <w:tc>
          <w:tcPr>
            <w:tcW w:w="0" w:type="auto"/>
            <w:shd w:val="clear" w:color="auto" w:fill="BDD6EE" w:themeFill="accent5" w:themeFillTint="66"/>
            <w:vAlign w:val="center"/>
            <w:hideMark/>
          </w:tcPr>
          <w:p w14:paraId="63A6163D" w14:textId="77777777" w:rsidR="00EF6A1B" w:rsidRDefault="001D5106" w:rsidP="00F72660">
            <w:pPr>
              <w:jc w:val="center"/>
              <w:rPr>
                <w:rFonts w:eastAsia="Times New Roman"/>
              </w:rPr>
            </w:pPr>
            <w:bookmarkStart w:id="590" w:name="d1299e2822"/>
            <w:bookmarkEnd w:id="590"/>
            <w:r>
              <w:rPr>
                <w:rFonts w:eastAsia="Times New Roman"/>
              </w:rPr>
              <w:t>0.00</w:t>
            </w:r>
          </w:p>
        </w:tc>
        <w:tc>
          <w:tcPr>
            <w:tcW w:w="0" w:type="auto"/>
            <w:shd w:val="clear" w:color="auto" w:fill="BDD6EE" w:themeFill="accent5" w:themeFillTint="66"/>
            <w:vAlign w:val="center"/>
            <w:hideMark/>
          </w:tcPr>
          <w:p w14:paraId="75AFFCD2" w14:textId="77777777" w:rsidR="00EF6A1B" w:rsidRDefault="001D5106" w:rsidP="00F72660">
            <w:pPr>
              <w:jc w:val="center"/>
              <w:rPr>
                <w:rFonts w:eastAsia="Times New Roman"/>
              </w:rPr>
            </w:pPr>
            <w:bookmarkStart w:id="591" w:name="d1299e2825"/>
            <w:bookmarkEnd w:id="591"/>
            <w:r>
              <w:rPr>
                <w:rFonts w:eastAsia="Times New Roman"/>
              </w:rPr>
              <w:t>0.00</w:t>
            </w:r>
          </w:p>
        </w:tc>
        <w:tc>
          <w:tcPr>
            <w:tcW w:w="0" w:type="auto"/>
            <w:shd w:val="clear" w:color="auto" w:fill="BDD6EE" w:themeFill="accent5" w:themeFillTint="66"/>
            <w:vAlign w:val="center"/>
            <w:hideMark/>
          </w:tcPr>
          <w:p w14:paraId="7B82FC3F" w14:textId="77777777" w:rsidR="00EF6A1B" w:rsidRDefault="001D5106" w:rsidP="00F72660">
            <w:pPr>
              <w:jc w:val="center"/>
              <w:rPr>
                <w:rFonts w:eastAsia="Times New Roman"/>
              </w:rPr>
            </w:pPr>
            <w:bookmarkStart w:id="592" w:name="d1299e2828"/>
            <w:bookmarkEnd w:id="592"/>
            <w:r>
              <w:rPr>
                <w:rFonts w:eastAsia="Times New Roman"/>
              </w:rPr>
              <w:t>6.67</w:t>
            </w:r>
          </w:p>
        </w:tc>
        <w:tc>
          <w:tcPr>
            <w:tcW w:w="0" w:type="auto"/>
            <w:shd w:val="clear" w:color="auto" w:fill="BDD6EE" w:themeFill="accent5" w:themeFillTint="66"/>
            <w:vAlign w:val="center"/>
            <w:hideMark/>
          </w:tcPr>
          <w:p w14:paraId="6B13F5BE" w14:textId="77777777" w:rsidR="00EF6A1B" w:rsidRDefault="001D5106" w:rsidP="00F72660">
            <w:pPr>
              <w:jc w:val="center"/>
              <w:rPr>
                <w:rFonts w:eastAsia="Times New Roman"/>
              </w:rPr>
            </w:pPr>
            <w:bookmarkStart w:id="593" w:name="d1299e2831"/>
            <w:bookmarkEnd w:id="593"/>
            <w:r>
              <w:rPr>
                <w:rFonts w:eastAsia="Times New Roman"/>
              </w:rPr>
              <w:t>6.73</w:t>
            </w:r>
          </w:p>
        </w:tc>
        <w:tc>
          <w:tcPr>
            <w:tcW w:w="0" w:type="auto"/>
            <w:vMerge/>
            <w:shd w:val="clear" w:color="auto" w:fill="BDD6EE" w:themeFill="accent5" w:themeFillTint="66"/>
            <w:vAlign w:val="center"/>
            <w:hideMark/>
          </w:tcPr>
          <w:p w14:paraId="77C779C6" w14:textId="77777777" w:rsidR="00EF6A1B" w:rsidRDefault="00EF6A1B" w:rsidP="00F72660">
            <w:pPr>
              <w:jc w:val="center"/>
              <w:rPr>
                <w:rFonts w:eastAsia="Times New Roman"/>
                <w:sz w:val="24"/>
                <w:szCs w:val="24"/>
              </w:rPr>
            </w:pPr>
          </w:p>
        </w:tc>
      </w:tr>
      <w:tr w:rsidR="00EF6A1B" w14:paraId="7D5B3ADC" w14:textId="77777777" w:rsidTr="0081180F">
        <w:trPr>
          <w:divId w:val="1836914183"/>
          <w:tblCellSpacing w:w="15" w:type="dxa"/>
        </w:trPr>
        <w:tc>
          <w:tcPr>
            <w:tcW w:w="0" w:type="auto"/>
            <w:vMerge w:val="restart"/>
            <w:shd w:val="clear" w:color="auto" w:fill="auto"/>
            <w:vAlign w:val="center"/>
            <w:hideMark/>
          </w:tcPr>
          <w:p w14:paraId="6452BB03" w14:textId="1132F85D" w:rsidR="00EF6A1B" w:rsidRDefault="001D5106" w:rsidP="00F72660">
            <w:pPr>
              <w:jc w:val="center"/>
              <w:rPr>
                <w:rFonts w:eastAsia="Times New Roman"/>
              </w:rPr>
            </w:pPr>
            <w:bookmarkStart w:id="594" w:name="d1299e2837"/>
            <w:bookmarkStart w:id="595" w:name="d1299e2835"/>
            <w:bookmarkEnd w:id="594"/>
            <w:bookmarkEnd w:id="595"/>
            <w:r>
              <w:rPr>
                <w:rFonts w:eastAsia="Times New Roman"/>
                <w:b/>
                <w:bCs/>
              </w:rPr>
              <w:t>Spinetoram</w:t>
            </w:r>
            <w:r>
              <w:rPr>
                <w:rFonts w:eastAsia="Times New Roman"/>
              </w:rPr>
              <w:t xml:space="preserve"> </w:t>
            </w:r>
            <w:r>
              <w:rPr>
                <w:rFonts w:eastAsia="Times New Roman"/>
              </w:rPr>
              <w:br/>
            </w:r>
            <w:r>
              <w:rPr>
                <w:rFonts w:eastAsia="Times New Roman"/>
                <w:b/>
                <w:bCs/>
              </w:rPr>
              <w:t>(5)</w:t>
            </w:r>
          </w:p>
        </w:tc>
        <w:tc>
          <w:tcPr>
            <w:tcW w:w="0" w:type="auto"/>
            <w:vAlign w:val="center"/>
            <w:hideMark/>
          </w:tcPr>
          <w:p w14:paraId="54DD5747" w14:textId="77777777" w:rsidR="00EF6A1B" w:rsidRDefault="001D5106" w:rsidP="00F72660">
            <w:pPr>
              <w:jc w:val="center"/>
              <w:rPr>
                <w:rFonts w:eastAsia="Times New Roman"/>
              </w:rPr>
            </w:pPr>
            <w:bookmarkStart w:id="596" w:name="d1299e2848"/>
            <w:bookmarkEnd w:id="596"/>
            <w:r>
              <w:rPr>
                <w:rFonts w:eastAsia="Times New Roman"/>
              </w:rPr>
              <w:t>125</w:t>
            </w:r>
          </w:p>
        </w:tc>
        <w:tc>
          <w:tcPr>
            <w:tcW w:w="0" w:type="auto"/>
            <w:vAlign w:val="center"/>
            <w:hideMark/>
          </w:tcPr>
          <w:p w14:paraId="4A6A1BEE" w14:textId="77777777" w:rsidR="00EF6A1B" w:rsidRDefault="001D5106" w:rsidP="00F72660">
            <w:pPr>
              <w:jc w:val="center"/>
              <w:rPr>
                <w:rFonts w:eastAsia="Times New Roman"/>
              </w:rPr>
            </w:pPr>
            <w:bookmarkStart w:id="597" w:name="d1299e2851"/>
            <w:bookmarkEnd w:id="597"/>
            <w:r>
              <w:rPr>
                <w:rFonts w:eastAsia="Times New Roman"/>
              </w:rPr>
              <w:t>7.69</w:t>
            </w:r>
          </w:p>
        </w:tc>
        <w:tc>
          <w:tcPr>
            <w:tcW w:w="0" w:type="auto"/>
            <w:vAlign w:val="center"/>
            <w:hideMark/>
          </w:tcPr>
          <w:p w14:paraId="63BE4AD5" w14:textId="77777777" w:rsidR="00EF6A1B" w:rsidRDefault="001D5106" w:rsidP="00F72660">
            <w:pPr>
              <w:jc w:val="center"/>
              <w:rPr>
                <w:rFonts w:eastAsia="Times New Roman"/>
              </w:rPr>
            </w:pPr>
            <w:bookmarkStart w:id="598" w:name="d1299e2854"/>
            <w:bookmarkEnd w:id="598"/>
            <w:r>
              <w:rPr>
                <w:rFonts w:eastAsia="Times New Roman"/>
              </w:rPr>
              <w:t>73.08</w:t>
            </w:r>
          </w:p>
        </w:tc>
        <w:tc>
          <w:tcPr>
            <w:tcW w:w="0" w:type="auto"/>
            <w:vAlign w:val="center"/>
            <w:hideMark/>
          </w:tcPr>
          <w:p w14:paraId="1649B143" w14:textId="77777777" w:rsidR="00EF6A1B" w:rsidRDefault="001D5106" w:rsidP="00F72660">
            <w:pPr>
              <w:jc w:val="center"/>
              <w:rPr>
                <w:rFonts w:eastAsia="Times New Roman"/>
              </w:rPr>
            </w:pPr>
            <w:bookmarkStart w:id="599" w:name="d1299e2857"/>
            <w:bookmarkEnd w:id="599"/>
            <w:r>
              <w:rPr>
                <w:rFonts w:eastAsia="Times New Roman"/>
              </w:rPr>
              <w:t>0.00</w:t>
            </w:r>
          </w:p>
        </w:tc>
        <w:tc>
          <w:tcPr>
            <w:tcW w:w="0" w:type="auto"/>
            <w:vAlign w:val="center"/>
            <w:hideMark/>
          </w:tcPr>
          <w:p w14:paraId="24220FB0" w14:textId="77777777" w:rsidR="00EF6A1B" w:rsidRDefault="001D5106" w:rsidP="00F72660">
            <w:pPr>
              <w:jc w:val="center"/>
              <w:rPr>
                <w:rFonts w:eastAsia="Times New Roman"/>
              </w:rPr>
            </w:pPr>
            <w:bookmarkStart w:id="600" w:name="d1299e2861"/>
            <w:bookmarkEnd w:id="600"/>
            <w:r>
              <w:rPr>
                <w:rFonts w:eastAsia="Times New Roman"/>
              </w:rPr>
              <w:t>100.00</w:t>
            </w:r>
          </w:p>
        </w:tc>
        <w:tc>
          <w:tcPr>
            <w:tcW w:w="0" w:type="auto"/>
            <w:vMerge w:val="restart"/>
            <w:shd w:val="clear" w:color="auto" w:fill="auto"/>
            <w:vAlign w:val="center"/>
            <w:hideMark/>
          </w:tcPr>
          <w:p w14:paraId="49C09D31" w14:textId="77777777" w:rsidR="00EF6A1B" w:rsidRDefault="001D5106" w:rsidP="00F72660">
            <w:pPr>
              <w:jc w:val="center"/>
              <w:rPr>
                <w:rFonts w:eastAsia="Times New Roman"/>
              </w:rPr>
            </w:pPr>
            <w:bookmarkStart w:id="601" w:name="d1299e2864"/>
            <w:bookmarkEnd w:id="601"/>
            <w:r>
              <w:rPr>
                <w:rFonts w:eastAsia="Times New Roman"/>
              </w:rPr>
              <w:t>2</w:t>
            </w:r>
            <w:r w:rsidRPr="0056462C">
              <w:rPr>
                <w:rFonts w:eastAsia="Times New Roman"/>
                <w:shd w:val="clear" w:color="auto" w:fill="BDD6EE" w:themeFill="accent5" w:themeFillTint="66"/>
              </w:rPr>
              <w:t>5</w:t>
            </w:r>
          </w:p>
        </w:tc>
      </w:tr>
      <w:tr w:rsidR="00EF6A1B" w14:paraId="4114771D" w14:textId="77777777" w:rsidTr="0081180F">
        <w:trPr>
          <w:divId w:val="1836914183"/>
          <w:tblCellSpacing w:w="15" w:type="dxa"/>
        </w:trPr>
        <w:tc>
          <w:tcPr>
            <w:tcW w:w="0" w:type="auto"/>
            <w:vMerge/>
            <w:shd w:val="clear" w:color="auto" w:fill="auto"/>
            <w:vAlign w:val="center"/>
            <w:hideMark/>
          </w:tcPr>
          <w:p w14:paraId="2FEE16DD"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5BEFE963" w14:textId="77777777" w:rsidR="00EF6A1B" w:rsidRDefault="001D5106" w:rsidP="00F72660">
            <w:pPr>
              <w:jc w:val="center"/>
              <w:rPr>
                <w:rFonts w:eastAsia="Times New Roman"/>
              </w:rPr>
            </w:pPr>
            <w:bookmarkStart w:id="602" w:name="d1299e2870"/>
            <w:bookmarkStart w:id="603" w:name="d1299e2868"/>
            <w:bookmarkEnd w:id="602"/>
            <w:bookmarkEnd w:id="603"/>
            <w:r>
              <w:rPr>
                <w:rFonts w:eastAsia="Times New Roman"/>
              </w:rPr>
              <w:t>25</w:t>
            </w:r>
          </w:p>
        </w:tc>
        <w:tc>
          <w:tcPr>
            <w:tcW w:w="0" w:type="auto"/>
            <w:shd w:val="clear" w:color="auto" w:fill="BDD6EE" w:themeFill="accent5" w:themeFillTint="66"/>
            <w:vAlign w:val="center"/>
            <w:hideMark/>
          </w:tcPr>
          <w:p w14:paraId="1DD95149" w14:textId="77777777" w:rsidR="00EF6A1B" w:rsidRDefault="001D5106" w:rsidP="00F72660">
            <w:pPr>
              <w:jc w:val="center"/>
              <w:rPr>
                <w:rFonts w:eastAsia="Times New Roman"/>
              </w:rPr>
            </w:pPr>
            <w:bookmarkStart w:id="604" w:name="d1299e2873"/>
            <w:bookmarkEnd w:id="604"/>
            <w:r>
              <w:rPr>
                <w:rFonts w:eastAsia="Times New Roman"/>
              </w:rPr>
              <w:t>9.68</w:t>
            </w:r>
          </w:p>
        </w:tc>
        <w:tc>
          <w:tcPr>
            <w:tcW w:w="0" w:type="auto"/>
            <w:shd w:val="clear" w:color="auto" w:fill="BDD6EE" w:themeFill="accent5" w:themeFillTint="66"/>
            <w:vAlign w:val="center"/>
            <w:hideMark/>
          </w:tcPr>
          <w:p w14:paraId="35101A96" w14:textId="77777777" w:rsidR="00EF6A1B" w:rsidRDefault="001D5106" w:rsidP="00F72660">
            <w:pPr>
              <w:jc w:val="center"/>
              <w:rPr>
                <w:rFonts w:eastAsia="Times New Roman"/>
              </w:rPr>
            </w:pPr>
            <w:bookmarkStart w:id="605" w:name="d1299e2876"/>
            <w:bookmarkEnd w:id="605"/>
            <w:r>
              <w:rPr>
                <w:rFonts w:eastAsia="Times New Roman"/>
              </w:rPr>
              <w:t>29.03</w:t>
            </w:r>
          </w:p>
        </w:tc>
        <w:tc>
          <w:tcPr>
            <w:tcW w:w="0" w:type="auto"/>
            <w:shd w:val="clear" w:color="auto" w:fill="BDD6EE" w:themeFill="accent5" w:themeFillTint="66"/>
            <w:vAlign w:val="center"/>
            <w:hideMark/>
          </w:tcPr>
          <w:p w14:paraId="45D8C7C1" w14:textId="77777777" w:rsidR="00EF6A1B" w:rsidRDefault="001D5106" w:rsidP="00F72660">
            <w:pPr>
              <w:jc w:val="center"/>
              <w:rPr>
                <w:rFonts w:eastAsia="Times New Roman"/>
              </w:rPr>
            </w:pPr>
            <w:bookmarkStart w:id="606" w:name="d1299e2879"/>
            <w:bookmarkEnd w:id="606"/>
            <w:r>
              <w:rPr>
                <w:rFonts w:eastAsia="Times New Roman"/>
              </w:rPr>
              <w:t>22.50</w:t>
            </w:r>
          </w:p>
        </w:tc>
        <w:tc>
          <w:tcPr>
            <w:tcW w:w="0" w:type="auto"/>
            <w:shd w:val="clear" w:color="auto" w:fill="BDD6EE" w:themeFill="accent5" w:themeFillTint="66"/>
            <w:vAlign w:val="center"/>
            <w:hideMark/>
          </w:tcPr>
          <w:p w14:paraId="28741A18" w14:textId="77777777" w:rsidR="00EF6A1B" w:rsidRDefault="001D5106" w:rsidP="00F72660">
            <w:pPr>
              <w:jc w:val="center"/>
              <w:rPr>
                <w:rFonts w:eastAsia="Times New Roman"/>
              </w:rPr>
            </w:pPr>
            <w:bookmarkStart w:id="607" w:name="d1299e2882"/>
            <w:bookmarkEnd w:id="607"/>
            <w:r>
              <w:rPr>
                <w:rFonts w:eastAsia="Times New Roman"/>
              </w:rPr>
              <w:t>100.00</w:t>
            </w:r>
          </w:p>
        </w:tc>
        <w:tc>
          <w:tcPr>
            <w:tcW w:w="0" w:type="auto"/>
            <w:vMerge/>
            <w:shd w:val="clear" w:color="auto" w:fill="auto"/>
            <w:vAlign w:val="center"/>
            <w:hideMark/>
          </w:tcPr>
          <w:p w14:paraId="0919E28A" w14:textId="77777777" w:rsidR="00EF6A1B" w:rsidRDefault="00EF6A1B" w:rsidP="00F72660">
            <w:pPr>
              <w:jc w:val="center"/>
              <w:rPr>
                <w:rFonts w:eastAsia="Times New Roman"/>
                <w:sz w:val="24"/>
                <w:szCs w:val="24"/>
              </w:rPr>
            </w:pPr>
          </w:p>
        </w:tc>
      </w:tr>
      <w:tr w:rsidR="00EF6A1B" w14:paraId="4BAE45AA" w14:textId="77777777" w:rsidTr="0081180F">
        <w:trPr>
          <w:divId w:val="1836914183"/>
          <w:tblCellSpacing w:w="15" w:type="dxa"/>
        </w:trPr>
        <w:tc>
          <w:tcPr>
            <w:tcW w:w="0" w:type="auto"/>
            <w:vMerge/>
            <w:shd w:val="clear" w:color="auto" w:fill="auto"/>
            <w:vAlign w:val="center"/>
            <w:hideMark/>
          </w:tcPr>
          <w:p w14:paraId="492A691A" w14:textId="77777777" w:rsidR="00EF6A1B" w:rsidRDefault="00EF6A1B" w:rsidP="00F72660">
            <w:pPr>
              <w:jc w:val="center"/>
              <w:rPr>
                <w:rFonts w:eastAsia="Times New Roman"/>
                <w:sz w:val="24"/>
                <w:szCs w:val="24"/>
              </w:rPr>
            </w:pPr>
          </w:p>
        </w:tc>
        <w:tc>
          <w:tcPr>
            <w:tcW w:w="0" w:type="auto"/>
            <w:vAlign w:val="center"/>
            <w:hideMark/>
          </w:tcPr>
          <w:p w14:paraId="7B0EF4EA" w14:textId="77777777" w:rsidR="00EF6A1B" w:rsidRDefault="001D5106" w:rsidP="00F72660">
            <w:pPr>
              <w:jc w:val="center"/>
              <w:rPr>
                <w:rFonts w:eastAsia="Times New Roman"/>
              </w:rPr>
            </w:pPr>
            <w:bookmarkStart w:id="608" w:name="d1299e2888"/>
            <w:bookmarkStart w:id="609" w:name="d1299e2886"/>
            <w:bookmarkEnd w:id="608"/>
            <w:bookmarkEnd w:id="609"/>
            <w:r>
              <w:rPr>
                <w:rFonts w:eastAsia="Times New Roman"/>
              </w:rPr>
              <w:t>5</w:t>
            </w:r>
          </w:p>
        </w:tc>
        <w:tc>
          <w:tcPr>
            <w:tcW w:w="0" w:type="auto"/>
            <w:vAlign w:val="center"/>
            <w:hideMark/>
          </w:tcPr>
          <w:p w14:paraId="07D6B97C" w14:textId="77777777" w:rsidR="00EF6A1B" w:rsidRDefault="001D5106" w:rsidP="00F72660">
            <w:pPr>
              <w:jc w:val="center"/>
              <w:rPr>
                <w:rFonts w:eastAsia="Times New Roman"/>
              </w:rPr>
            </w:pPr>
            <w:bookmarkStart w:id="610" w:name="d1299e2891"/>
            <w:bookmarkEnd w:id="610"/>
            <w:r>
              <w:rPr>
                <w:rFonts w:eastAsia="Times New Roman"/>
              </w:rPr>
              <w:t>3.33</w:t>
            </w:r>
          </w:p>
        </w:tc>
        <w:tc>
          <w:tcPr>
            <w:tcW w:w="0" w:type="auto"/>
            <w:vAlign w:val="center"/>
            <w:hideMark/>
          </w:tcPr>
          <w:p w14:paraId="539682EB" w14:textId="77777777" w:rsidR="00EF6A1B" w:rsidRDefault="001D5106" w:rsidP="00F72660">
            <w:pPr>
              <w:jc w:val="center"/>
              <w:rPr>
                <w:rFonts w:eastAsia="Times New Roman"/>
              </w:rPr>
            </w:pPr>
            <w:bookmarkStart w:id="611" w:name="d1299e2894"/>
            <w:bookmarkEnd w:id="611"/>
            <w:r>
              <w:rPr>
                <w:rFonts w:eastAsia="Times New Roman"/>
              </w:rPr>
              <w:t>10.00</w:t>
            </w:r>
          </w:p>
        </w:tc>
        <w:tc>
          <w:tcPr>
            <w:tcW w:w="0" w:type="auto"/>
            <w:vAlign w:val="center"/>
            <w:hideMark/>
          </w:tcPr>
          <w:p w14:paraId="5029460A" w14:textId="77777777" w:rsidR="00EF6A1B" w:rsidRDefault="001D5106" w:rsidP="00F72660">
            <w:pPr>
              <w:jc w:val="center"/>
              <w:rPr>
                <w:rFonts w:eastAsia="Times New Roman"/>
              </w:rPr>
            </w:pPr>
            <w:bookmarkStart w:id="612" w:name="d1299e2897"/>
            <w:bookmarkEnd w:id="612"/>
            <w:r>
              <w:rPr>
                <w:rFonts w:eastAsia="Times New Roman"/>
              </w:rPr>
              <w:t>0.00</w:t>
            </w:r>
          </w:p>
        </w:tc>
        <w:tc>
          <w:tcPr>
            <w:tcW w:w="0" w:type="auto"/>
            <w:vAlign w:val="center"/>
            <w:hideMark/>
          </w:tcPr>
          <w:p w14:paraId="5A70D136" w14:textId="77777777" w:rsidR="00EF6A1B" w:rsidRDefault="001D5106" w:rsidP="00F72660">
            <w:pPr>
              <w:jc w:val="center"/>
              <w:rPr>
                <w:rFonts w:eastAsia="Times New Roman"/>
              </w:rPr>
            </w:pPr>
            <w:bookmarkStart w:id="613" w:name="d1299e2900"/>
            <w:bookmarkEnd w:id="613"/>
            <w:r>
              <w:rPr>
                <w:rFonts w:eastAsia="Times New Roman"/>
              </w:rPr>
              <w:t>71.82</w:t>
            </w:r>
          </w:p>
        </w:tc>
        <w:tc>
          <w:tcPr>
            <w:tcW w:w="0" w:type="auto"/>
            <w:vMerge/>
            <w:shd w:val="clear" w:color="auto" w:fill="auto"/>
            <w:vAlign w:val="center"/>
            <w:hideMark/>
          </w:tcPr>
          <w:p w14:paraId="3516EDD1" w14:textId="77777777" w:rsidR="00EF6A1B" w:rsidRDefault="00EF6A1B" w:rsidP="00F72660">
            <w:pPr>
              <w:jc w:val="center"/>
              <w:rPr>
                <w:rFonts w:eastAsia="Times New Roman"/>
                <w:sz w:val="24"/>
                <w:szCs w:val="24"/>
              </w:rPr>
            </w:pPr>
          </w:p>
        </w:tc>
      </w:tr>
      <w:tr w:rsidR="00EF6A1B" w14:paraId="218E6C2C" w14:textId="77777777" w:rsidTr="0081180F">
        <w:trPr>
          <w:divId w:val="1836914183"/>
          <w:tblCellSpacing w:w="15" w:type="dxa"/>
        </w:trPr>
        <w:tc>
          <w:tcPr>
            <w:tcW w:w="0" w:type="auto"/>
            <w:vMerge/>
            <w:shd w:val="clear" w:color="auto" w:fill="auto"/>
            <w:vAlign w:val="center"/>
            <w:hideMark/>
          </w:tcPr>
          <w:p w14:paraId="77B36352"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37F63574" w14:textId="77777777" w:rsidR="00EF6A1B" w:rsidRDefault="001D5106" w:rsidP="00F72660">
            <w:pPr>
              <w:jc w:val="center"/>
              <w:rPr>
                <w:rFonts w:eastAsia="Times New Roman"/>
              </w:rPr>
            </w:pPr>
            <w:bookmarkStart w:id="614" w:name="d1299e2906"/>
            <w:bookmarkStart w:id="615" w:name="d1299e2904"/>
            <w:bookmarkEnd w:id="614"/>
            <w:bookmarkEnd w:id="615"/>
            <w:r>
              <w:rPr>
                <w:rFonts w:eastAsia="Times New Roman"/>
              </w:rPr>
              <w:t>1.25</w:t>
            </w:r>
          </w:p>
        </w:tc>
        <w:tc>
          <w:tcPr>
            <w:tcW w:w="0" w:type="auto"/>
            <w:shd w:val="clear" w:color="auto" w:fill="BDD6EE" w:themeFill="accent5" w:themeFillTint="66"/>
            <w:vAlign w:val="center"/>
            <w:hideMark/>
          </w:tcPr>
          <w:p w14:paraId="7B6D75EF" w14:textId="77777777" w:rsidR="00EF6A1B" w:rsidRDefault="001D5106" w:rsidP="00F72660">
            <w:pPr>
              <w:jc w:val="center"/>
              <w:rPr>
                <w:rFonts w:eastAsia="Times New Roman"/>
              </w:rPr>
            </w:pPr>
            <w:bookmarkStart w:id="616" w:name="d1299e2909"/>
            <w:bookmarkEnd w:id="616"/>
            <w:r>
              <w:rPr>
                <w:rFonts w:eastAsia="Times New Roman"/>
              </w:rPr>
              <w:t>7.69</w:t>
            </w:r>
          </w:p>
        </w:tc>
        <w:tc>
          <w:tcPr>
            <w:tcW w:w="0" w:type="auto"/>
            <w:shd w:val="clear" w:color="auto" w:fill="BDD6EE" w:themeFill="accent5" w:themeFillTint="66"/>
            <w:vAlign w:val="center"/>
            <w:hideMark/>
          </w:tcPr>
          <w:p w14:paraId="31524703" w14:textId="77777777" w:rsidR="00EF6A1B" w:rsidRDefault="001D5106" w:rsidP="00F72660">
            <w:pPr>
              <w:jc w:val="center"/>
              <w:rPr>
                <w:rFonts w:eastAsia="Times New Roman"/>
              </w:rPr>
            </w:pPr>
            <w:bookmarkStart w:id="617" w:name="d1299e2912"/>
            <w:bookmarkEnd w:id="617"/>
            <w:r>
              <w:rPr>
                <w:rFonts w:eastAsia="Times New Roman"/>
              </w:rPr>
              <w:t>7.69</w:t>
            </w:r>
          </w:p>
        </w:tc>
        <w:tc>
          <w:tcPr>
            <w:tcW w:w="0" w:type="auto"/>
            <w:shd w:val="clear" w:color="auto" w:fill="BDD6EE" w:themeFill="accent5" w:themeFillTint="66"/>
            <w:vAlign w:val="center"/>
            <w:hideMark/>
          </w:tcPr>
          <w:p w14:paraId="3C7B1B3A" w14:textId="77777777" w:rsidR="00EF6A1B" w:rsidRDefault="001D5106" w:rsidP="00F72660">
            <w:pPr>
              <w:jc w:val="center"/>
              <w:rPr>
                <w:rFonts w:eastAsia="Times New Roman"/>
              </w:rPr>
            </w:pPr>
            <w:bookmarkStart w:id="618" w:name="d1299e2915"/>
            <w:bookmarkEnd w:id="618"/>
            <w:r>
              <w:rPr>
                <w:rFonts w:eastAsia="Times New Roman"/>
              </w:rPr>
              <w:t>6.58</w:t>
            </w:r>
          </w:p>
        </w:tc>
        <w:tc>
          <w:tcPr>
            <w:tcW w:w="0" w:type="auto"/>
            <w:shd w:val="clear" w:color="auto" w:fill="BDD6EE" w:themeFill="accent5" w:themeFillTint="66"/>
            <w:vAlign w:val="center"/>
            <w:hideMark/>
          </w:tcPr>
          <w:p w14:paraId="59D05171" w14:textId="77777777" w:rsidR="00EF6A1B" w:rsidRDefault="001D5106" w:rsidP="00F72660">
            <w:pPr>
              <w:jc w:val="center"/>
              <w:rPr>
                <w:rFonts w:eastAsia="Times New Roman"/>
              </w:rPr>
            </w:pPr>
            <w:bookmarkStart w:id="619" w:name="d1299e2918"/>
            <w:bookmarkEnd w:id="619"/>
            <w:r>
              <w:rPr>
                <w:rFonts w:eastAsia="Times New Roman"/>
              </w:rPr>
              <w:t>45.10</w:t>
            </w:r>
          </w:p>
        </w:tc>
        <w:tc>
          <w:tcPr>
            <w:tcW w:w="0" w:type="auto"/>
            <w:vMerge/>
            <w:shd w:val="clear" w:color="auto" w:fill="auto"/>
            <w:vAlign w:val="center"/>
            <w:hideMark/>
          </w:tcPr>
          <w:p w14:paraId="27D13FEF" w14:textId="77777777" w:rsidR="00EF6A1B" w:rsidRDefault="00EF6A1B" w:rsidP="00F72660">
            <w:pPr>
              <w:jc w:val="center"/>
              <w:rPr>
                <w:rFonts w:eastAsia="Times New Roman"/>
                <w:sz w:val="24"/>
                <w:szCs w:val="24"/>
              </w:rPr>
            </w:pPr>
          </w:p>
        </w:tc>
      </w:tr>
      <w:tr w:rsidR="00EF6A1B" w14:paraId="2CEA9299" w14:textId="77777777" w:rsidTr="0081180F">
        <w:trPr>
          <w:divId w:val="1836914183"/>
          <w:tblCellSpacing w:w="15" w:type="dxa"/>
        </w:trPr>
        <w:tc>
          <w:tcPr>
            <w:tcW w:w="0" w:type="auto"/>
            <w:vMerge/>
            <w:shd w:val="clear" w:color="auto" w:fill="auto"/>
            <w:vAlign w:val="center"/>
            <w:hideMark/>
          </w:tcPr>
          <w:p w14:paraId="6FD89E3C" w14:textId="77777777" w:rsidR="00EF6A1B" w:rsidRDefault="00EF6A1B" w:rsidP="00F72660">
            <w:pPr>
              <w:jc w:val="center"/>
              <w:rPr>
                <w:rFonts w:eastAsia="Times New Roman"/>
                <w:sz w:val="24"/>
                <w:szCs w:val="24"/>
              </w:rPr>
            </w:pPr>
          </w:p>
        </w:tc>
        <w:tc>
          <w:tcPr>
            <w:tcW w:w="0" w:type="auto"/>
            <w:vAlign w:val="center"/>
            <w:hideMark/>
          </w:tcPr>
          <w:p w14:paraId="643B6439" w14:textId="77777777" w:rsidR="00EF6A1B" w:rsidRDefault="001D5106" w:rsidP="00F72660">
            <w:pPr>
              <w:jc w:val="center"/>
              <w:rPr>
                <w:rFonts w:eastAsia="Times New Roman"/>
              </w:rPr>
            </w:pPr>
            <w:bookmarkStart w:id="620" w:name="d1299e2924"/>
            <w:bookmarkStart w:id="621" w:name="d1299e2922"/>
            <w:bookmarkEnd w:id="620"/>
            <w:bookmarkEnd w:id="621"/>
            <w:r>
              <w:rPr>
                <w:rFonts w:eastAsia="Times New Roman"/>
              </w:rPr>
              <w:t>0.25</w:t>
            </w:r>
          </w:p>
        </w:tc>
        <w:tc>
          <w:tcPr>
            <w:tcW w:w="0" w:type="auto"/>
            <w:vAlign w:val="center"/>
            <w:hideMark/>
          </w:tcPr>
          <w:p w14:paraId="5580C56F" w14:textId="77777777" w:rsidR="00EF6A1B" w:rsidRDefault="001D5106" w:rsidP="00F72660">
            <w:pPr>
              <w:jc w:val="center"/>
              <w:rPr>
                <w:rFonts w:eastAsia="Times New Roman"/>
              </w:rPr>
            </w:pPr>
            <w:bookmarkStart w:id="622" w:name="d1299e2927"/>
            <w:bookmarkEnd w:id="622"/>
            <w:r>
              <w:rPr>
                <w:rFonts w:eastAsia="Times New Roman"/>
              </w:rPr>
              <w:t>7.41</w:t>
            </w:r>
          </w:p>
        </w:tc>
        <w:tc>
          <w:tcPr>
            <w:tcW w:w="0" w:type="auto"/>
            <w:vAlign w:val="center"/>
            <w:hideMark/>
          </w:tcPr>
          <w:p w14:paraId="48230E49" w14:textId="77777777" w:rsidR="00EF6A1B" w:rsidRDefault="001D5106" w:rsidP="00F72660">
            <w:pPr>
              <w:jc w:val="center"/>
              <w:rPr>
                <w:rFonts w:eastAsia="Times New Roman"/>
              </w:rPr>
            </w:pPr>
            <w:bookmarkStart w:id="623" w:name="d1299e2930"/>
            <w:bookmarkEnd w:id="623"/>
            <w:r>
              <w:rPr>
                <w:rFonts w:eastAsia="Times New Roman"/>
              </w:rPr>
              <w:t>3.70</w:t>
            </w:r>
          </w:p>
        </w:tc>
        <w:tc>
          <w:tcPr>
            <w:tcW w:w="0" w:type="auto"/>
            <w:vAlign w:val="center"/>
            <w:hideMark/>
          </w:tcPr>
          <w:p w14:paraId="03E7F3FE" w14:textId="77777777" w:rsidR="00EF6A1B" w:rsidRDefault="001D5106" w:rsidP="00F72660">
            <w:pPr>
              <w:jc w:val="center"/>
              <w:rPr>
                <w:rFonts w:eastAsia="Times New Roman"/>
              </w:rPr>
            </w:pPr>
            <w:bookmarkStart w:id="624" w:name="d1299e2933"/>
            <w:bookmarkEnd w:id="624"/>
            <w:r>
              <w:rPr>
                <w:rFonts w:eastAsia="Times New Roman"/>
              </w:rPr>
              <w:t>7.14</w:t>
            </w:r>
          </w:p>
        </w:tc>
        <w:tc>
          <w:tcPr>
            <w:tcW w:w="0" w:type="auto"/>
            <w:vAlign w:val="center"/>
            <w:hideMark/>
          </w:tcPr>
          <w:p w14:paraId="74881935" w14:textId="77777777" w:rsidR="00EF6A1B" w:rsidRDefault="001D5106" w:rsidP="00F72660">
            <w:pPr>
              <w:jc w:val="center"/>
              <w:rPr>
                <w:rFonts w:eastAsia="Times New Roman"/>
              </w:rPr>
            </w:pPr>
            <w:bookmarkStart w:id="625" w:name="d1299e2936"/>
            <w:bookmarkEnd w:id="625"/>
            <w:r>
              <w:rPr>
                <w:rFonts w:eastAsia="Times New Roman"/>
              </w:rPr>
              <w:t>40.00</w:t>
            </w:r>
          </w:p>
        </w:tc>
        <w:tc>
          <w:tcPr>
            <w:tcW w:w="0" w:type="auto"/>
            <w:vMerge/>
            <w:shd w:val="clear" w:color="auto" w:fill="auto"/>
            <w:vAlign w:val="center"/>
            <w:hideMark/>
          </w:tcPr>
          <w:p w14:paraId="243C0077" w14:textId="77777777" w:rsidR="00EF6A1B" w:rsidRDefault="00EF6A1B" w:rsidP="00F72660">
            <w:pPr>
              <w:jc w:val="center"/>
              <w:rPr>
                <w:rFonts w:eastAsia="Times New Roman"/>
                <w:sz w:val="24"/>
                <w:szCs w:val="24"/>
              </w:rPr>
            </w:pPr>
          </w:p>
        </w:tc>
      </w:tr>
      <w:tr w:rsidR="00EF6A1B" w14:paraId="6F43C759" w14:textId="77777777" w:rsidTr="0081180F">
        <w:trPr>
          <w:divId w:val="1836914183"/>
          <w:tblCellSpacing w:w="15" w:type="dxa"/>
        </w:trPr>
        <w:tc>
          <w:tcPr>
            <w:tcW w:w="0" w:type="auto"/>
            <w:vMerge/>
            <w:shd w:val="clear" w:color="auto" w:fill="auto"/>
            <w:vAlign w:val="center"/>
            <w:hideMark/>
          </w:tcPr>
          <w:p w14:paraId="3E06C85B"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5411D8E" w14:textId="77777777" w:rsidR="00EF6A1B" w:rsidRDefault="001D5106" w:rsidP="00F72660">
            <w:pPr>
              <w:jc w:val="center"/>
              <w:rPr>
                <w:rFonts w:eastAsia="Times New Roman"/>
              </w:rPr>
            </w:pPr>
            <w:bookmarkStart w:id="626" w:name="d1299e2943"/>
            <w:bookmarkStart w:id="627" w:name="d1299e2941"/>
            <w:bookmarkEnd w:id="626"/>
            <w:bookmarkEnd w:id="627"/>
            <w:r>
              <w:rPr>
                <w:rFonts w:eastAsia="Times New Roman"/>
              </w:rPr>
              <w:t>0.05</w:t>
            </w:r>
          </w:p>
        </w:tc>
        <w:tc>
          <w:tcPr>
            <w:tcW w:w="0" w:type="auto"/>
            <w:shd w:val="clear" w:color="auto" w:fill="BDD6EE" w:themeFill="accent5" w:themeFillTint="66"/>
            <w:vAlign w:val="center"/>
            <w:hideMark/>
          </w:tcPr>
          <w:p w14:paraId="4E17A9E6" w14:textId="77777777" w:rsidR="00EF6A1B" w:rsidRDefault="001D5106" w:rsidP="00F72660">
            <w:pPr>
              <w:jc w:val="center"/>
              <w:rPr>
                <w:rFonts w:eastAsia="Times New Roman"/>
              </w:rPr>
            </w:pPr>
            <w:bookmarkStart w:id="628" w:name="d1299e2946"/>
            <w:bookmarkEnd w:id="628"/>
            <w:r>
              <w:rPr>
                <w:rFonts w:eastAsia="Times New Roman"/>
              </w:rPr>
              <w:t>0.00</w:t>
            </w:r>
          </w:p>
        </w:tc>
        <w:tc>
          <w:tcPr>
            <w:tcW w:w="0" w:type="auto"/>
            <w:shd w:val="clear" w:color="auto" w:fill="BDD6EE" w:themeFill="accent5" w:themeFillTint="66"/>
            <w:vAlign w:val="center"/>
            <w:hideMark/>
          </w:tcPr>
          <w:p w14:paraId="7CDDCA2C" w14:textId="77777777" w:rsidR="00EF6A1B" w:rsidRDefault="001D5106" w:rsidP="00F72660">
            <w:pPr>
              <w:jc w:val="center"/>
              <w:rPr>
                <w:rFonts w:eastAsia="Times New Roman"/>
              </w:rPr>
            </w:pPr>
            <w:bookmarkStart w:id="629" w:name="d1299e2949"/>
            <w:bookmarkEnd w:id="629"/>
            <w:r>
              <w:rPr>
                <w:rFonts w:eastAsia="Times New Roman"/>
              </w:rPr>
              <w:t>6.45</w:t>
            </w:r>
          </w:p>
        </w:tc>
        <w:tc>
          <w:tcPr>
            <w:tcW w:w="0" w:type="auto"/>
            <w:shd w:val="clear" w:color="auto" w:fill="BDD6EE" w:themeFill="accent5" w:themeFillTint="66"/>
            <w:vAlign w:val="center"/>
            <w:hideMark/>
          </w:tcPr>
          <w:p w14:paraId="63A1F038" w14:textId="77777777" w:rsidR="00EF6A1B" w:rsidRDefault="001D5106" w:rsidP="00F72660">
            <w:pPr>
              <w:jc w:val="center"/>
              <w:rPr>
                <w:rFonts w:eastAsia="Times New Roman"/>
              </w:rPr>
            </w:pPr>
            <w:bookmarkStart w:id="630" w:name="d1299e2952"/>
            <w:bookmarkEnd w:id="630"/>
            <w:r>
              <w:rPr>
                <w:rFonts w:eastAsia="Times New Roman"/>
              </w:rPr>
              <w:t>0.00</w:t>
            </w:r>
          </w:p>
        </w:tc>
        <w:tc>
          <w:tcPr>
            <w:tcW w:w="0" w:type="auto"/>
            <w:shd w:val="clear" w:color="auto" w:fill="BDD6EE" w:themeFill="accent5" w:themeFillTint="66"/>
            <w:vAlign w:val="center"/>
            <w:hideMark/>
          </w:tcPr>
          <w:p w14:paraId="56898675" w14:textId="77777777" w:rsidR="00EF6A1B" w:rsidRDefault="001D5106" w:rsidP="00F72660">
            <w:pPr>
              <w:jc w:val="center"/>
              <w:rPr>
                <w:rFonts w:eastAsia="Times New Roman"/>
              </w:rPr>
            </w:pPr>
            <w:bookmarkStart w:id="631" w:name="d1299e2955"/>
            <w:bookmarkEnd w:id="631"/>
            <w:r>
              <w:rPr>
                <w:rFonts w:eastAsia="Times New Roman"/>
              </w:rPr>
              <w:t>0.36</w:t>
            </w:r>
          </w:p>
        </w:tc>
        <w:tc>
          <w:tcPr>
            <w:tcW w:w="0" w:type="auto"/>
            <w:vMerge/>
            <w:shd w:val="clear" w:color="auto" w:fill="auto"/>
            <w:vAlign w:val="center"/>
            <w:hideMark/>
          </w:tcPr>
          <w:p w14:paraId="74F828D7" w14:textId="77777777" w:rsidR="00EF6A1B" w:rsidRDefault="00EF6A1B" w:rsidP="00F72660">
            <w:pPr>
              <w:jc w:val="center"/>
              <w:rPr>
                <w:rFonts w:eastAsia="Times New Roman"/>
                <w:sz w:val="24"/>
                <w:szCs w:val="24"/>
              </w:rPr>
            </w:pPr>
          </w:p>
        </w:tc>
      </w:tr>
      <w:tr w:rsidR="00EF6A1B" w14:paraId="36A12C2F" w14:textId="77777777" w:rsidTr="0081180F">
        <w:trPr>
          <w:divId w:val="1836914183"/>
          <w:tblCellSpacing w:w="15" w:type="dxa"/>
        </w:trPr>
        <w:tc>
          <w:tcPr>
            <w:tcW w:w="0" w:type="auto"/>
            <w:vMerge w:val="restart"/>
            <w:shd w:val="clear" w:color="auto" w:fill="BDD6EE" w:themeFill="accent5" w:themeFillTint="66"/>
            <w:vAlign w:val="center"/>
            <w:hideMark/>
          </w:tcPr>
          <w:p w14:paraId="16439C4B" w14:textId="6B6EBDCE" w:rsidR="00EF6A1B" w:rsidRDefault="001D5106" w:rsidP="00F72660">
            <w:pPr>
              <w:jc w:val="center"/>
              <w:rPr>
                <w:rFonts w:eastAsia="Times New Roman"/>
              </w:rPr>
            </w:pPr>
            <w:bookmarkStart w:id="632" w:name="d1299e2961"/>
            <w:bookmarkStart w:id="633" w:name="d1299e2959"/>
            <w:bookmarkEnd w:id="632"/>
            <w:bookmarkEnd w:id="633"/>
            <w:r>
              <w:rPr>
                <w:rFonts w:eastAsia="Times New Roman"/>
                <w:b/>
                <w:bCs/>
              </w:rPr>
              <w:t>Ivermectin</w:t>
            </w:r>
            <w:r>
              <w:rPr>
                <w:rFonts w:eastAsia="Times New Roman"/>
              </w:rPr>
              <w:t xml:space="preserve"> </w:t>
            </w:r>
            <w:r>
              <w:rPr>
                <w:rFonts w:eastAsia="Times New Roman"/>
              </w:rPr>
              <w:br/>
            </w:r>
            <w:r>
              <w:rPr>
                <w:rFonts w:eastAsia="Times New Roman"/>
                <w:b/>
                <w:bCs/>
              </w:rPr>
              <w:t>(6)</w:t>
            </w:r>
          </w:p>
        </w:tc>
        <w:tc>
          <w:tcPr>
            <w:tcW w:w="0" w:type="auto"/>
            <w:vAlign w:val="center"/>
            <w:hideMark/>
          </w:tcPr>
          <w:p w14:paraId="3ACF9F92" w14:textId="77777777" w:rsidR="00EF6A1B" w:rsidRDefault="001D5106" w:rsidP="00F72660">
            <w:pPr>
              <w:jc w:val="center"/>
              <w:rPr>
                <w:rFonts w:eastAsia="Times New Roman"/>
              </w:rPr>
            </w:pPr>
            <w:bookmarkStart w:id="634" w:name="d1299e2972"/>
            <w:bookmarkEnd w:id="634"/>
            <w:r>
              <w:rPr>
                <w:rFonts w:eastAsia="Times New Roman"/>
              </w:rPr>
              <w:t>125</w:t>
            </w:r>
          </w:p>
        </w:tc>
        <w:tc>
          <w:tcPr>
            <w:tcW w:w="0" w:type="auto"/>
            <w:vAlign w:val="center"/>
            <w:hideMark/>
          </w:tcPr>
          <w:p w14:paraId="4A2971F7" w14:textId="77777777" w:rsidR="00EF6A1B" w:rsidRDefault="001D5106" w:rsidP="00F72660">
            <w:pPr>
              <w:jc w:val="center"/>
              <w:rPr>
                <w:rFonts w:eastAsia="Times New Roman"/>
              </w:rPr>
            </w:pPr>
            <w:bookmarkStart w:id="635" w:name="d1299e2975"/>
            <w:bookmarkEnd w:id="635"/>
            <w:r>
              <w:rPr>
                <w:rFonts w:eastAsia="Times New Roman"/>
              </w:rPr>
              <w:t>5.00</w:t>
            </w:r>
          </w:p>
        </w:tc>
        <w:tc>
          <w:tcPr>
            <w:tcW w:w="0" w:type="auto"/>
            <w:vAlign w:val="center"/>
            <w:hideMark/>
          </w:tcPr>
          <w:p w14:paraId="3305E6F9" w14:textId="77777777" w:rsidR="00EF6A1B" w:rsidRDefault="001D5106" w:rsidP="00F72660">
            <w:pPr>
              <w:jc w:val="center"/>
              <w:rPr>
                <w:rFonts w:eastAsia="Times New Roman"/>
              </w:rPr>
            </w:pPr>
            <w:bookmarkStart w:id="636" w:name="d1299e2978"/>
            <w:bookmarkEnd w:id="636"/>
            <w:r>
              <w:rPr>
                <w:rFonts w:eastAsia="Times New Roman"/>
              </w:rPr>
              <w:t>100.00</w:t>
            </w:r>
          </w:p>
        </w:tc>
        <w:tc>
          <w:tcPr>
            <w:tcW w:w="0" w:type="auto"/>
            <w:vAlign w:val="center"/>
            <w:hideMark/>
          </w:tcPr>
          <w:p w14:paraId="047ABAEC" w14:textId="77777777" w:rsidR="00EF6A1B" w:rsidRDefault="001D5106" w:rsidP="00F72660">
            <w:pPr>
              <w:jc w:val="center"/>
              <w:rPr>
                <w:rFonts w:eastAsia="Times New Roman"/>
              </w:rPr>
            </w:pPr>
            <w:bookmarkStart w:id="637" w:name="d1299e2981"/>
            <w:bookmarkEnd w:id="637"/>
            <w:r>
              <w:rPr>
                <w:rFonts w:eastAsia="Times New Roman"/>
              </w:rPr>
              <w:t>0.00</w:t>
            </w:r>
          </w:p>
        </w:tc>
        <w:tc>
          <w:tcPr>
            <w:tcW w:w="0" w:type="auto"/>
            <w:vAlign w:val="center"/>
            <w:hideMark/>
          </w:tcPr>
          <w:p w14:paraId="7361A8C1" w14:textId="77777777" w:rsidR="00EF6A1B" w:rsidRDefault="001D5106" w:rsidP="00F72660">
            <w:pPr>
              <w:jc w:val="center"/>
              <w:rPr>
                <w:rFonts w:eastAsia="Times New Roman"/>
              </w:rPr>
            </w:pPr>
            <w:bookmarkStart w:id="638" w:name="d1299e2985"/>
            <w:bookmarkEnd w:id="638"/>
            <w:r>
              <w:rPr>
                <w:rFonts w:eastAsia="Times New Roman"/>
              </w:rPr>
              <w:t>100.00</w:t>
            </w:r>
          </w:p>
        </w:tc>
        <w:tc>
          <w:tcPr>
            <w:tcW w:w="0" w:type="auto"/>
            <w:vMerge w:val="restart"/>
            <w:shd w:val="clear" w:color="auto" w:fill="BDD6EE" w:themeFill="accent5" w:themeFillTint="66"/>
            <w:vAlign w:val="center"/>
            <w:hideMark/>
          </w:tcPr>
          <w:p w14:paraId="0493D6B9" w14:textId="77777777" w:rsidR="00EF6A1B" w:rsidRDefault="001D5106" w:rsidP="00F72660">
            <w:pPr>
              <w:jc w:val="center"/>
              <w:rPr>
                <w:rFonts w:eastAsia="Times New Roman"/>
              </w:rPr>
            </w:pPr>
            <w:bookmarkStart w:id="639" w:name="d1299e2988"/>
            <w:bookmarkEnd w:id="639"/>
            <w:r>
              <w:rPr>
                <w:rFonts w:eastAsia="Times New Roman"/>
              </w:rPr>
              <w:t>0.25</w:t>
            </w:r>
          </w:p>
        </w:tc>
      </w:tr>
      <w:tr w:rsidR="00EF6A1B" w14:paraId="37CF88A5" w14:textId="77777777" w:rsidTr="0081180F">
        <w:trPr>
          <w:divId w:val="1836914183"/>
          <w:tblCellSpacing w:w="15" w:type="dxa"/>
        </w:trPr>
        <w:tc>
          <w:tcPr>
            <w:tcW w:w="0" w:type="auto"/>
            <w:vMerge/>
            <w:shd w:val="clear" w:color="auto" w:fill="BDD6EE" w:themeFill="accent5" w:themeFillTint="66"/>
            <w:vAlign w:val="center"/>
            <w:hideMark/>
          </w:tcPr>
          <w:p w14:paraId="6028CAA8"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7F38918" w14:textId="77777777" w:rsidR="00EF6A1B" w:rsidRDefault="001D5106" w:rsidP="00F72660">
            <w:pPr>
              <w:jc w:val="center"/>
              <w:rPr>
                <w:rFonts w:eastAsia="Times New Roman"/>
              </w:rPr>
            </w:pPr>
            <w:bookmarkStart w:id="640" w:name="d1299e2994"/>
            <w:bookmarkStart w:id="641" w:name="d1299e2992"/>
            <w:bookmarkEnd w:id="640"/>
            <w:bookmarkEnd w:id="641"/>
            <w:r>
              <w:rPr>
                <w:rFonts w:eastAsia="Times New Roman"/>
              </w:rPr>
              <w:t>25</w:t>
            </w:r>
          </w:p>
        </w:tc>
        <w:tc>
          <w:tcPr>
            <w:tcW w:w="0" w:type="auto"/>
            <w:shd w:val="clear" w:color="auto" w:fill="BDD6EE" w:themeFill="accent5" w:themeFillTint="66"/>
            <w:vAlign w:val="center"/>
            <w:hideMark/>
          </w:tcPr>
          <w:p w14:paraId="74DF0D12" w14:textId="77777777" w:rsidR="00EF6A1B" w:rsidRDefault="001D5106" w:rsidP="00F72660">
            <w:pPr>
              <w:jc w:val="center"/>
              <w:rPr>
                <w:rFonts w:eastAsia="Times New Roman"/>
              </w:rPr>
            </w:pPr>
            <w:bookmarkStart w:id="642" w:name="d1299e2997"/>
            <w:bookmarkEnd w:id="642"/>
            <w:r>
              <w:rPr>
                <w:rFonts w:eastAsia="Times New Roman"/>
              </w:rPr>
              <w:t>5.00</w:t>
            </w:r>
          </w:p>
        </w:tc>
        <w:tc>
          <w:tcPr>
            <w:tcW w:w="0" w:type="auto"/>
            <w:shd w:val="clear" w:color="auto" w:fill="BDD6EE" w:themeFill="accent5" w:themeFillTint="66"/>
            <w:vAlign w:val="center"/>
            <w:hideMark/>
          </w:tcPr>
          <w:p w14:paraId="2C0563F3" w14:textId="77777777" w:rsidR="00EF6A1B" w:rsidRDefault="001D5106" w:rsidP="00F72660">
            <w:pPr>
              <w:jc w:val="center"/>
              <w:rPr>
                <w:rFonts w:eastAsia="Times New Roman"/>
              </w:rPr>
            </w:pPr>
            <w:bookmarkStart w:id="643" w:name="d1299e3000"/>
            <w:bookmarkEnd w:id="643"/>
            <w:r>
              <w:rPr>
                <w:rFonts w:eastAsia="Times New Roman"/>
              </w:rPr>
              <w:t>100.00</w:t>
            </w:r>
          </w:p>
        </w:tc>
        <w:tc>
          <w:tcPr>
            <w:tcW w:w="0" w:type="auto"/>
            <w:shd w:val="clear" w:color="auto" w:fill="BDD6EE" w:themeFill="accent5" w:themeFillTint="66"/>
            <w:vAlign w:val="center"/>
            <w:hideMark/>
          </w:tcPr>
          <w:p w14:paraId="65D83738" w14:textId="77777777" w:rsidR="00EF6A1B" w:rsidRDefault="001D5106" w:rsidP="00F72660">
            <w:pPr>
              <w:jc w:val="center"/>
              <w:rPr>
                <w:rFonts w:eastAsia="Times New Roman"/>
              </w:rPr>
            </w:pPr>
            <w:bookmarkStart w:id="644" w:name="d1299e3003"/>
            <w:bookmarkEnd w:id="644"/>
            <w:r>
              <w:rPr>
                <w:rFonts w:eastAsia="Times New Roman"/>
              </w:rPr>
              <w:t>0.00</w:t>
            </w:r>
          </w:p>
        </w:tc>
        <w:tc>
          <w:tcPr>
            <w:tcW w:w="0" w:type="auto"/>
            <w:shd w:val="clear" w:color="auto" w:fill="BDD6EE" w:themeFill="accent5" w:themeFillTint="66"/>
            <w:vAlign w:val="center"/>
            <w:hideMark/>
          </w:tcPr>
          <w:p w14:paraId="32CB464C" w14:textId="77777777" w:rsidR="00EF6A1B" w:rsidRDefault="001D5106" w:rsidP="00F72660">
            <w:pPr>
              <w:jc w:val="center"/>
              <w:rPr>
                <w:rFonts w:eastAsia="Times New Roman"/>
              </w:rPr>
            </w:pPr>
            <w:bookmarkStart w:id="645" w:name="d1299e3006"/>
            <w:bookmarkEnd w:id="645"/>
            <w:r>
              <w:rPr>
                <w:rFonts w:eastAsia="Times New Roman"/>
              </w:rPr>
              <w:t>100.00</w:t>
            </w:r>
          </w:p>
        </w:tc>
        <w:tc>
          <w:tcPr>
            <w:tcW w:w="0" w:type="auto"/>
            <w:vMerge/>
            <w:shd w:val="clear" w:color="auto" w:fill="BDD6EE" w:themeFill="accent5" w:themeFillTint="66"/>
            <w:vAlign w:val="center"/>
            <w:hideMark/>
          </w:tcPr>
          <w:p w14:paraId="3B549B1D" w14:textId="77777777" w:rsidR="00EF6A1B" w:rsidRDefault="00EF6A1B" w:rsidP="00F72660">
            <w:pPr>
              <w:jc w:val="center"/>
              <w:rPr>
                <w:rFonts w:eastAsia="Times New Roman"/>
                <w:sz w:val="24"/>
                <w:szCs w:val="24"/>
              </w:rPr>
            </w:pPr>
          </w:p>
        </w:tc>
      </w:tr>
      <w:tr w:rsidR="00EF6A1B" w14:paraId="72473430" w14:textId="77777777" w:rsidTr="0081180F">
        <w:trPr>
          <w:divId w:val="1836914183"/>
          <w:tblCellSpacing w:w="15" w:type="dxa"/>
        </w:trPr>
        <w:tc>
          <w:tcPr>
            <w:tcW w:w="0" w:type="auto"/>
            <w:vMerge/>
            <w:shd w:val="clear" w:color="auto" w:fill="BDD6EE" w:themeFill="accent5" w:themeFillTint="66"/>
            <w:vAlign w:val="center"/>
            <w:hideMark/>
          </w:tcPr>
          <w:p w14:paraId="2FB9E501" w14:textId="77777777" w:rsidR="00EF6A1B" w:rsidRDefault="00EF6A1B" w:rsidP="00F72660">
            <w:pPr>
              <w:jc w:val="center"/>
              <w:rPr>
                <w:rFonts w:eastAsia="Times New Roman"/>
                <w:sz w:val="24"/>
                <w:szCs w:val="24"/>
              </w:rPr>
            </w:pPr>
          </w:p>
        </w:tc>
        <w:tc>
          <w:tcPr>
            <w:tcW w:w="0" w:type="auto"/>
            <w:vAlign w:val="center"/>
            <w:hideMark/>
          </w:tcPr>
          <w:p w14:paraId="099320A6" w14:textId="77777777" w:rsidR="00EF6A1B" w:rsidRDefault="001D5106" w:rsidP="00F72660">
            <w:pPr>
              <w:jc w:val="center"/>
              <w:rPr>
                <w:rFonts w:eastAsia="Times New Roman"/>
              </w:rPr>
            </w:pPr>
            <w:bookmarkStart w:id="646" w:name="d1299e3012"/>
            <w:bookmarkStart w:id="647" w:name="d1299e3010"/>
            <w:bookmarkEnd w:id="646"/>
            <w:bookmarkEnd w:id="647"/>
            <w:r>
              <w:rPr>
                <w:rFonts w:eastAsia="Times New Roman"/>
              </w:rPr>
              <w:t>5</w:t>
            </w:r>
          </w:p>
        </w:tc>
        <w:tc>
          <w:tcPr>
            <w:tcW w:w="0" w:type="auto"/>
            <w:vAlign w:val="center"/>
            <w:hideMark/>
          </w:tcPr>
          <w:p w14:paraId="6C582624" w14:textId="77777777" w:rsidR="00EF6A1B" w:rsidRDefault="001D5106" w:rsidP="00F72660">
            <w:pPr>
              <w:jc w:val="center"/>
              <w:rPr>
                <w:rFonts w:eastAsia="Times New Roman"/>
              </w:rPr>
            </w:pPr>
            <w:bookmarkStart w:id="648" w:name="d1299e3015"/>
            <w:bookmarkEnd w:id="648"/>
            <w:r>
              <w:rPr>
                <w:rFonts w:eastAsia="Times New Roman"/>
              </w:rPr>
              <w:t>0.00</w:t>
            </w:r>
          </w:p>
        </w:tc>
        <w:tc>
          <w:tcPr>
            <w:tcW w:w="0" w:type="auto"/>
            <w:vAlign w:val="center"/>
            <w:hideMark/>
          </w:tcPr>
          <w:p w14:paraId="0CBC28DE" w14:textId="77777777" w:rsidR="00EF6A1B" w:rsidRDefault="001D5106" w:rsidP="00F72660">
            <w:pPr>
              <w:jc w:val="center"/>
              <w:rPr>
                <w:rFonts w:eastAsia="Times New Roman"/>
              </w:rPr>
            </w:pPr>
            <w:bookmarkStart w:id="649" w:name="d1299e3018"/>
            <w:bookmarkEnd w:id="649"/>
            <w:r>
              <w:rPr>
                <w:rFonts w:eastAsia="Times New Roman"/>
              </w:rPr>
              <w:t>100.00</w:t>
            </w:r>
          </w:p>
        </w:tc>
        <w:tc>
          <w:tcPr>
            <w:tcW w:w="0" w:type="auto"/>
            <w:vAlign w:val="center"/>
            <w:hideMark/>
          </w:tcPr>
          <w:p w14:paraId="297894CE" w14:textId="77777777" w:rsidR="00EF6A1B" w:rsidRDefault="001D5106" w:rsidP="00F72660">
            <w:pPr>
              <w:jc w:val="center"/>
              <w:rPr>
                <w:rFonts w:eastAsia="Times New Roman"/>
              </w:rPr>
            </w:pPr>
            <w:bookmarkStart w:id="650" w:name="d1299e3021"/>
            <w:bookmarkEnd w:id="650"/>
            <w:r>
              <w:rPr>
                <w:rFonts w:eastAsia="Times New Roman"/>
              </w:rPr>
              <w:t>10.00</w:t>
            </w:r>
          </w:p>
        </w:tc>
        <w:tc>
          <w:tcPr>
            <w:tcW w:w="0" w:type="auto"/>
            <w:vAlign w:val="center"/>
            <w:hideMark/>
          </w:tcPr>
          <w:p w14:paraId="11F1799B" w14:textId="77777777" w:rsidR="00EF6A1B" w:rsidRDefault="001D5106" w:rsidP="00F72660">
            <w:pPr>
              <w:jc w:val="center"/>
              <w:rPr>
                <w:rFonts w:eastAsia="Times New Roman"/>
              </w:rPr>
            </w:pPr>
            <w:bookmarkStart w:id="651" w:name="d1299e3024"/>
            <w:bookmarkEnd w:id="651"/>
            <w:r>
              <w:rPr>
                <w:rFonts w:eastAsia="Times New Roman"/>
              </w:rPr>
              <w:t>100.00</w:t>
            </w:r>
          </w:p>
        </w:tc>
        <w:tc>
          <w:tcPr>
            <w:tcW w:w="0" w:type="auto"/>
            <w:vMerge/>
            <w:shd w:val="clear" w:color="auto" w:fill="BDD6EE" w:themeFill="accent5" w:themeFillTint="66"/>
            <w:vAlign w:val="center"/>
            <w:hideMark/>
          </w:tcPr>
          <w:p w14:paraId="77D2EFD2" w14:textId="77777777" w:rsidR="00EF6A1B" w:rsidRDefault="00EF6A1B" w:rsidP="00F72660">
            <w:pPr>
              <w:jc w:val="center"/>
              <w:rPr>
                <w:rFonts w:eastAsia="Times New Roman"/>
                <w:sz w:val="24"/>
                <w:szCs w:val="24"/>
              </w:rPr>
            </w:pPr>
          </w:p>
        </w:tc>
      </w:tr>
      <w:tr w:rsidR="00EF6A1B" w14:paraId="579B23B2" w14:textId="77777777" w:rsidTr="0081180F">
        <w:trPr>
          <w:divId w:val="1836914183"/>
          <w:tblCellSpacing w:w="15" w:type="dxa"/>
        </w:trPr>
        <w:tc>
          <w:tcPr>
            <w:tcW w:w="0" w:type="auto"/>
            <w:vMerge/>
            <w:shd w:val="clear" w:color="auto" w:fill="BDD6EE" w:themeFill="accent5" w:themeFillTint="66"/>
            <w:vAlign w:val="center"/>
            <w:hideMark/>
          </w:tcPr>
          <w:p w14:paraId="30A9FAAB"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40234E3" w14:textId="77777777" w:rsidR="00EF6A1B" w:rsidRDefault="001D5106" w:rsidP="00F72660">
            <w:pPr>
              <w:jc w:val="center"/>
              <w:rPr>
                <w:rFonts w:eastAsia="Times New Roman"/>
              </w:rPr>
            </w:pPr>
            <w:bookmarkStart w:id="652" w:name="d1299e3030"/>
            <w:bookmarkStart w:id="653" w:name="d1299e3028"/>
            <w:bookmarkEnd w:id="652"/>
            <w:bookmarkEnd w:id="653"/>
            <w:r>
              <w:rPr>
                <w:rFonts w:eastAsia="Times New Roman"/>
              </w:rPr>
              <w:t>1.25</w:t>
            </w:r>
          </w:p>
        </w:tc>
        <w:tc>
          <w:tcPr>
            <w:tcW w:w="0" w:type="auto"/>
            <w:shd w:val="clear" w:color="auto" w:fill="BDD6EE" w:themeFill="accent5" w:themeFillTint="66"/>
            <w:vAlign w:val="center"/>
            <w:hideMark/>
          </w:tcPr>
          <w:p w14:paraId="63B395DF" w14:textId="77777777" w:rsidR="00EF6A1B" w:rsidRDefault="001D5106" w:rsidP="00F72660">
            <w:pPr>
              <w:jc w:val="center"/>
              <w:rPr>
                <w:rFonts w:eastAsia="Times New Roman"/>
              </w:rPr>
            </w:pPr>
            <w:bookmarkStart w:id="654" w:name="d1299e3033"/>
            <w:bookmarkEnd w:id="654"/>
            <w:r>
              <w:rPr>
                <w:rFonts w:eastAsia="Times New Roman"/>
              </w:rPr>
              <w:t>0.00</w:t>
            </w:r>
          </w:p>
        </w:tc>
        <w:tc>
          <w:tcPr>
            <w:tcW w:w="0" w:type="auto"/>
            <w:shd w:val="clear" w:color="auto" w:fill="BDD6EE" w:themeFill="accent5" w:themeFillTint="66"/>
            <w:vAlign w:val="center"/>
            <w:hideMark/>
          </w:tcPr>
          <w:p w14:paraId="7B8968B2" w14:textId="77777777" w:rsidR="00EF6A1B" w:rsidRDefault="001D5106" w:rsidP="00F72660">
            <w:pPr>
              <w:jc w:val="center"/>
              <w:rPr>
                <w:rFonts w:eastAsia="Times New Roman"/>
              </w:rPr>
            </w:pPr>
            <w:bookmarkStart w:id="655" w:name="d1299e3036"/>
            <w:bookmarkEnd w:id="655"/>
            <w:r>
              <w:rPr>
                <w:rFonts w:eastAsia="Times New Roman"/>
              </w:rPr>
              <w:t>70.00</w:t>
            </w:r>
          </w:p>
        </w:tc>
        <w:tc>
          <w:tcPr>
            <w:tcW w:w="0" w:type="auto"/>
            <w:shd w:val="clear" w:color="auto" w:fill="BDD6EE" w:themeFill="accent5" w:themeFillTint="66"/>
            <w:vAlign w:val="center"/>
            <w:hideMark/>
          </w:tcPr>
          <w:p w14:paraId="618268F3" w14:textId="77777777" w:rsidR="00EF6A1B" w:rsidRDefault="001D5106" w:rsidP="00F72660">
            <w:pPr>
              <w:jc w:val="center"/>
              <w:rPr>
                <w:rFonts w:eastAsia="Times New Roman"/>
              </w:rPr>
            </w:pPr>
            <w:bookmarkStart w:id="656" w:name="d1299e3039"/>
            <w:bookmarkEnd w:id="656"/>
            <w:r>
              <w:rPr>
                <w:rFonts w:eastAsia="Times New Roman"/>
              </w:rPr>
              <w:t>0.00</w:t>
            </w:r>
          </w:p>
        </w:tc>
        <w:tc>
          <w:tcPr>
            <w:tcW w:w="0" w:type="auto"/>
            <w:shd w:val="clear" w:color="auto" w:fill="BDD6EE" w:themeFill="accent5" w:themeFillTint="66"/>
            <w:vAlign w:val="center"/>
            <w:hideMark/>
          </w:tcPr>
          <w:p w14:paraId="63012EE2" w14:textId="77777777" w:rsidR="00EF6A1B" w:rsidRDefault="001D5106" w:rsidP="00F72660">
            <w:pPr>
              <w:jc w:val="center"/>
              <w:rPr>
                <w:rFonts w:eastAsia="Times New Roman"/>
              </w:rPr>
            </w:pPr>
            <w:bookmarkStart w:id="657" w:name="d1299e3042"/>
            <w:bookmarkEnd w:id="657"/>
            <w:r>
              <w:rPr>
                <w:rFonts w:eastAsia="Times New Roman"/>
              </w:rPr>
              <w:t>95.00</w:t>
            </w:r>
          </w:p>
        </w:tc>
        <w:tc>
          <w:tcPr>
            <w:tcW w:w="0" w:type="auto"/>
            <w:vMerge/>
            <w:shd w:val="clear" w:color="auto" w:fill="BDD6EE" w:themeFill="accent5" w:themeFillTint="66"/>
            <w:vAlign w:val="center"/>
            <w:hideMark/>
          </w:tcPr>
          <w:p w14:paraId="3F707090" w14:textId="77777777" w:rsidR="00EF6A1B" w:rsidRDefault="00EF6A1B" w:rsidP="00F72660">
            <w:pPr>
              <w:jc w:val="center"/>
              <w:rPr>
                <w:rFonts w:eastAsia="Times New Roman"/>
                <w:sz w:val="24"/>
                <w:szCs w:val="24"/>
              </w:rPr>
            </w:pPr>
          </w:p>
        </w:tc>
      </w:tr>
      <w:tr w:rsidR="00EF6A1B" w14:paraId="5E1FBCC9" w14:textId="77777777" w:rsidTr="0081180F">
        <w:trPr>
          <w:divId w:val="1836914183"/>
          <w:tblCellSpacing w:w="15" w:type="dxa"/>
        </w:trPr>
        <w:tc>
          <w:tcPr>
            <w:tcW w:w="0" w:type="auto"/>
            <w:vMerge/>
            <w:shd w:val="clear" w:color="auto" w:fill="BDD6EE" w:themeFill="accent5" w:themeFillTint="66"/>
            <w:vAlign w:val="center"/>
            <w:hideMark/>
          </w:tcPr>
          <w:p w14:paraId="75B54644" w14:textId="77777777" w:rsidR="00EF6A1B" w:rsidRDefault="00EF6A1B" w:rsidP="00F72660">
            <w:pPr>
              <w:jc w:val="center"/>
              <w:rPr>
                <w:rFonts w:eastAsia="Times New Roman"/>
                <w:sz w:val="24"/>
                <w:szCs w:val="24"/>
              </w:rPr>
            </w:pPr>
          </w:p>
        </w:tc>
        <w:tc>
          <w:tcPr>
            <w:tcW w:w="0" w:type="auto"/>
            <w:vAlign w:val="center"/>
            <w:hideMark/>
          </w:tcPr>
          <w:p w14:paraId="4655A067" w14:textId="77777777" w:rsidR="00EF6A1B" w:rsidRDefault="001D5106" w:rsidP="00F72660">
            <w:pPr>
              <w:jc w:val="center"/>
              <w:rPr>
                <w:rFonts w:eastAsia="Times New Roman"/>
              </w:rPr>
            </w:pPr>
            <w:bookmarkStart w:id="658" w:name="d1299e3048"/>
            <w:bookmarkStart w:id="659" w:name="d1299e3046"/>
            <w:bookmarkEnd w:id="658"/>
            <w:bookmarkEnd w:id="659"/>
            <w:r>
              <w:rPr>
                <w:rFonts w:eastAsia="Times New Roman"/>
              </w:rPr>
              <w:t>0.25</w:t>
            </w:r>
          </w:p>
        </w:tc>
        <w:tc>
          <w:tcPr>
            <w:tcW w:w="0" w:type="auto"/>
            <w:vAlign w:val="center"/>
            <w:hideMark/>
          </w:tcPr>
          <w:p w14:paraId="5DF77971" w14:textId="77777777" w:rsidR="00EF6A1B" w:rsidRDefault="001D5106" w:rsidP="00F72660">
            <w:pPr>
              <w:jc w:val="center"/>
              <w:rPr>
                <w:rFonts w:eastAsia="Times New Roman"/>
              </w:rPr>
            </w:pPr>
            <w:bookmarkStart w:id="660" w:name="d1299e3051"/>
            <w:bookmarkEnd w:id="660"/>
            <w:r>
              <w:rPr>
                <w:rFonts w:eastAsia="Times New Roman"/>
              </w:rPr>
              <w:t>0.00</w:t>
            </w:r>
          </w:p>
        </w:tc>
        <w:tc>
          <w:tcPr>
            <w:tcW w:w="0" w:type="auto"/>
            <w:vAlign w:val="center"/>
            <w:hideMark/>
          </w:tcPr>
          <w:p w14:paraId="79FABEB6" w14:textId="77777777" w:rsidR="00EF6A1B" w:rsidRDefault="001D5106" w:rsidP="00F72660">
            <w:pPr>
              <w:jc w:val="center"/>
              <w:rPr>
                <w:rFonts w:eastAsia="Times New Roman"/>
              </w:rPr>
            </w:pPr>
            <w:bookmarkStart w:id="661" w:name="d1299e3054"/>
            <w:bookmarkEnd w:id="661"/>
            <w:r>
              <w:rPr>
                <w:rFonts w:eastAsia="Times New Roman"/>
              </w:rPr>
              <w:t>10.00</w:t>
            </w:r>
          </w:p>
        </w:tc>
        <w:tc>
          <w:tcPr>
            <w:tcW w:w="0" w:type="auto"/>
            <w:vAlign w:val="center"/>
            <w:hideMark/>
          </w:tcPr>
          <w:p w14:paraId="23734414" w14:textId="77777777" w:rsidR="00EF6A1B" w:rsidRDefault="001D5106" w:rsidP="00F72660">
            <w:pPr>
              <w:jc w:val="center"/>
              <w:rPr>
                <w:rFonts w:eastAsia="Times New Roman"/>
              </w:rPr>
            </w:pPr>
            <w:bookmarkStart w:id="662" w:name="d1299e3057"/>
            <w:bookmarkEnd w:id="662"/>
            <w:r>
              <w:rPr>
                <w:rFonts w:eastAsia="Times New Roman"/>
              </w:rPr>
              <w:t>0.00</w:t>
            </w:r>
          </w:p>
        </w:tc>
        <w:tc>
          <w:tcPr>
            <w:tcW w:w="0" w:type="auto"/>
            <w:vAlign w:val="center"/>
            <w:hideMark/>
          </w:tcPr>
          <w:p w14:paraId="180785C4" w14:textId="77777777" w:rsidR="00EF6A1B" w:rsidRDefault="001D5106" w:rsidP="00F72660">
            <w:pPr>
              <w:jc w:val="center"/>
              <w:rPr>
                <w:rFonts w:eastAsia="Times New Roman"/>
              </w:rPr>
            </w:pPr>
            <w:bookmarkStart w:id="663" w:name="d1299e3060"/>
            <w:bookmarkEnd w:id="663"/>
            <w:r>
              <w:rPr>
                <w:rFonts w:eastAsia="Times New Roman"/>
              </w:rPr>
              <w:t>95.00</w:t>
            </w:r>
          </w:p>
        </w:tc>
        <w:tc>
          <w:tcPr>
            <w:tcW w:w="0" w:type="auto"/>
            <w:vMerge/>
            <w:shd w:val="clear" w:color="auto" w:fill="BDD6EE" w:themeFill="accent5" w:themeFillTint="66"/>
            <w:vAlign w:val="center"/>
            <w:hideMark/>
          </w:tcPr>
          <w:p w14:paraId="73A36327" w14:textId="77777777" w:rsidR="00EF6A1B" w:rsidRDefault="00EF6A1B" w:rsidP="00F72660">
            <w:pPr>
              <w:jc w:val="center"/>
              <w:rPr>
                <w:rFonts w:eastAsia="Times New Roman"/>
                <w:sz w:val="24"/>
                <w:szCs w:val="24"/>
              </w:rPr>
            </w:pPr>
          </w:p>
        </w:tc>
      </w:tr>
      <w:tr w:rsidR="00EF6A1B" w14:paraId="33FEAC84" w14:textId="77777777" w:rsidTr="0081180F">
        <w:trPr>
          <w:divId w:val="1836914183"/>
          <w:tblCellSpacing w:w="15" w:type="dxa"/>
        </w:trPr>
        <w:tc>
          <w:tcPr>
            <w:tcW w:w="0" w:type="auto"/>
            <w:vMerge/>
            <w:shd w:val="clear" w:color="auto" w:fill="BDD6EE" w:themeFill="accent5" w:themeFillTint="66"/>
            <w:vAlign w:val="center"/>
            <w:hideMark/>
          </w:tcPr>
          <w:p w14:paraId="029A6156"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7794CC72" w14:textId="77777777" w:rsidR="00EF6A1B" w:rsidRDefault="001D5106" w:rsidP="00F72660">
            <w:pPr>
              <w:jc w:val="center"/>
              <w:rPr>
                <w:rFonts w:eastAsia="Times New Roman"/>
              </w:rPr>
            </w:pPr>
            <w:bookmarkStart w:id="664" w:name="d1299e3067"/>
            <w:bookmarkStart w:id="665" w:name="d1299e3065"/>
            <w:bookmarkEnd w:id="664"/>
            <w:bookmarkEnd w:id="665"/>
            <w:r>
              <w:rPr>
                <w:rFonts w:eastAsia="Times New Roman"/>
              </w:rPr>
              <w:t>0.05</w:t>
            </w:r>
          </w:p>
        </w:tc>
        <w:tc>
          <w:tcPr>
            <w:tcW w:w="0" w:type="auto"/>
            <w:shd w:val="clear" w:color="auto" w:fill="BDD6EE" w:themeFill="accent5" w:themeFillTint="66"/>
            <w:vAlign w:val="center"/>
            <w:hideMark/>
          </w:tcPr>
          <w:p w14:paraId="22743811" w14:textId="77777777" w:rsidR="00EF6A1B" w:rsidRDefault="001D5106" w:rsidP="00F72660">
            <w:pPr>
              <w:jc w:val="center"/>
              <w:rPr>
                <w:rFonts w:eastAsia="Times New Roman"/>
              </w:rPr>
            </w:pPr>
            <w:bookmarkStart w:id="666" w:name="d1299e3070"/>
            <w:bookmarkEnd w:id="666"/>
            <w:r>
              <w:rPr>
                <w:rFonts w:eastAsia="Times New Roman"/>
              </w:rPr>
              <w:t>0.00</w:t>
            </w:r>
          </w:p>
        </w:tc>
        <w:tc>
          <w:tcPr>
            <w:tcW w:w="0" w:type="auto"/>
            <w:shd w:val="clear" w:color="auto" w:fill="BDD6EE" w:themeFill="accent5" w:themeFillTint="66"/>
            <w:vAlign w:val="center"/>
            <w:hideMark/>
          </w:tcPr>
          <w:p w14:paraId="5F9797F3" w14:textId="77777777" w:rsidR="00EF6A1B" w:rsidRDefault="001D5106" w:rsidP="00F72660">
            <w:pPr>
              <w:jc w:val="center"/>
              <w:rPr>
                <w:rFonts w:eastAsia="Times New Roman"/>
              </w:rPr>
            </w:pPr>
            <w:bookmarkStart w:id="667" w:name="d1299e3073"/>
            <w:bookmarkEnd w:id="667"/>
            <w:r>
              <w:rPr>
                <w:rFonts w:eastAsia="Times New Roman"/>
              </w:rPr>
              <w:t>5.00</w:t>
            </w:r>
          </w:p>
        </w:tc>
        <w:tc>
          <w:tcPr>
            <w:tcW w:w="0" w:type="auto"/>
            <w:shd w:val="clear" w:color="auto" w:fill="BDD6EE" w:themeFill="accent5" w:themeFillTint="66"/>
            <w:vAlign w:val="center"/>
            <w:hideMark/>
          </w:tcPr>
          <w:p w14:paraId="55AD32D2" w14:textId="77777777" w:rsidR="00EF6A1B" w:rsidRDefault="001D5106" w:rsidP="00F72660">
            <w:pPr>
              <w:jc w:val="center"/>
              <w:rPr>
                <w:rFonts w:eastAsia="Times New Roman"/>
              </w:rPr>
            </w:pPr>
            <w:bookmarkStart w:id="668" w:name="d1299e3076"/>
            <w:bookmarkEnd w:id="668"/>
            <w:r>
              <w:rPr>
                <w:rFonts w:eastAsia="Times New Roman"/>
              </w:rPr>
              <w:t>5.00</w:t>
            </w:r>
          </w:p>
        </w:tc>
        <w:tc>
          <w:tcPr>
            <w:tcW w:w="0" w:type="auto"/>
            <w:shd w:val="clear" w:color="auto" w:fill="BDD6EE" w:themeFill="accent5" w:themeFillTint="66"/>
            <w:vAlign w:val="center"/>
            <w:hideMark/>
          </w:tcPr>
          <w:p w14:paraId="7083918E" w14:textId="77777777" w:rsidR="00EF6A1B" w:rsidRDefault="001D5106" w:rsidP="00F72660">
            <w:pPr>
              <w:jc w:val="center"/>
              <w:rPr>
                <w:rFonts w:eastAsia="Times New Roman"/>
              </w:rPr>
            </w:pPr>
            <w:bookmarkStart w:id="669" w:name="d1299e3079"/>
            <w:bookmarkEnd w:id="669"/>
            <w:r>
              <w:rPr>
                <w:rFonts w:eastAsia="Times New Roman"/>
              </w:rPr>
              <w:t>60.00</w:t>
            </w:r>
          </w:p>
        </w:tc>
        <w:tc>
          <w:tcPr>
            <w:tcW w:w="0" w:type="auto"/>
            <w:vMerge/>
            <w:shd w:val="clear" w:color="auto" w:fill="BDD6EE" w:themeFill="accent5" w:themeFillTint="66"/>
            <w:vAlign w:val="center"/>
            <w:hideMark/>
          </w:tcPr>
          <w:p w14:paraId="0273EAAD" w14:textId="77777777" w:rsidR="00EF6A1B" w:rsidRDefault="00EF6A1B" w:rsidP="00F72660">
            <w:pPr>
              <w:jc w:val="center"/>
              <w:rPr>
                <w:rFonts w:eastAsia="Times New Roman"/>
                <w:sz w:val="24"/>
                <w:szCs w:val="24"/>
              </w:rPr>
            </w:pPr>
          </w:p>
        </w:tc>
      </w:tr>
      <w:tr w:rsidR="00EF6A1B" w14:paraId="07DD3DEB" w14:textId="77777777" w:rsidTr="0081180F">
        <w:trPr>
          <w:divId w:val="1836914183"/>
          <w:tblCellSpacing w:w="15" w:type="dxa"/>
        </w:trPr>
        <w:tc>
          <w:tcPr>
            <w:tcW w:w="0" w:type="auto"/>
            <w:vMerge w:val="restart"/>
            <w:shd w:val="clear" w:color="auto" w:fill="auto"/>
            <w:vAlign w:val="center"/>
            <w:hideMark/>
          </w:tcPr>
          <w:p w14:paraId="4C2D0A3D" w14:textId="1274869E" w:rsidR="00EF6A1B" w:rsidRDefault="001D5106" w:rsidP="00F72660">
            <w:pPr>
              <w:jc w:val="center"/>
              <w:rPr>
                <w:rFonts w:eastAsia="Times New Roman"/>
              </w:rPr>
            </w:pPr>
            <w:bookmarkStart w:id="670" w:name="d1299e3085"/>
            <w:bookmarkStart w:id="671" w:name="d1299e3083"/>
            <w:bookmarkEnd w:id="670"/>
            <w:bookmarkEnd w:id="671"/>
            <w:r>
              <w:rPr>
                <w:rFonts w:eastAsia="Times New Roman"/>
                <w:b/>
                <w:bCs/>
              </w:rPr>
              <w:t>Avermectin</w:t>
            </w:r>
            <w:r>
              <w:rPr>
                <w:rFonts w:eastAsia="Times New Roman"/>
              </w:rPr>
              <w:t xml:space="preserve"> </w:t>
            </w:r>
            <w:r>
              <w:rPr>
                <w:rFonts w:eastAsia="Times New Roman"/>
              </w:rPr>
              <w:br/>
            </w:r>
            <w:r>
              <w:rPr>
                <w:rFonts w:eastAsia="Times New Roman"/>
                <w:b/>
                <w:bCs/>
              </w:rPr>
              <w:t>(6)</w:t>
            </w:r>
          </w:p>
        </w:tc>
        <w:tc>
          <w:tcPr>
            <w:tcW w:w="0" w:type="auto"/>
            <w:vAlign w:val="center"/>
            <w:hideMark/>
          </w:tcPr>
          <w:p w14:paraId="76EE9F2C" w14:textId="77777777" w:rsidR="00EF6A1B" w:rsidRDefault="001D5106" w:rsidP="00F72660">
            <w:pPr>
              <w:jc w:val="center"/>
              <w:rPr>
                <w:rFonts w:eastAsia="Times New Roman"/>
              </w:rPr>
            </w:pPr>
            <w:bookmarkStart w:id="672" w:name="d1299e3096"/>
            <w:bookmarkEnd w:id="672"/>
            <w:r>
              <w:rPr>
                <w:rFonts w:eastAsia="Times New Roman"/>
              </w:rPr>
              <w:t>125</w:t>
            </w:r>
          </w:p>
        </w:tc>
        <w:tc>
          <w:tcPr>
            <w:tcW w:w="0" w:type="auto"/>
            <w:vAlign w:val="center"/>
            <w:hideMark/>
          </w:tcPr>
          <w:p w14:paraId="3B5D5318" w14:textId="77777777" w:rsidR="00EF6A1B" w:rsidRDefault="001D5106" w:rsidP="00F72660">
            <w:pPr>
              <w:jc w:val="center"/>
              <w:rPr>
                <w:rFonts w:eastAsia="Times New Roman"/>
              </w:rPr>
            </w:pPr>
            <w:bookmarkStart w:id="673" w:name="d1299e3099"/>
            <w:bookmarkEnd w:id="673"/>
            <w:r>
              <w:rPr>
                <w:rFonts w:eastAsia="Times New Roman"/>
              </w:rPr>
              <w:t>20.94</w:t>
            </w:r>
          </w:p>
        </w:tc>
        <w:tc>
          <w:tcPr>
            <w:tcW w:w="0" w:type="auto"/>
            <w:vAlign w:val="center"/>
            <w:hideMark/>
          </w:tcPr>
          <w:p w14:paraId="0649A028" w14:textId="77777777" w:rsidR="00EF6A1B" w:rsidRDefault="001D5106" w:rsidP="00F72660">
            <w:pPr>
              <w:jc w:val="center"/>
              <w:rPr>
                <w:rFonts w:eastAsia="Times New Roman"/>
              </w:rPr>
            </w:pPr>
            <w:bookmarkStart w:id="674" w:name="d1299e3102"/>
            <w:bookmarkEnd w:id="674"/>
            <w:r>
              <w:rPr>
                <w:rFonts w:eastAsia="Times New Roman"/>
              </w:rPr>
              <w:t>100.00</w:t>
            </w:r>
          </w:p>
        </w:tc>
        <w:tc>
          <w:tcPr>
            <w:tcW w:w="0" w:type="auto"/>
            <w:vAlign w:val="center"/>
            <w:hideMark/>
          </w:tcPr>
          <w:p w14:paraId="5191C93D" w14:textId="77777777" w:rsidR="00EF6A1B" w:rsidRDefault="001D5106" w:rsidP="00F72660">
            <w:pPr>
              <w:jc w:val="center"/>
              <w:rPr>
                <w:rFonts w:eastAsia="Times New Roman"/>
              </w:rPr>
            </w:pPr>
            <w:bookmarkStart w:id="675" w:name="d1299e3105"/>
            <w:bookmarkEnd w:id="675"/>
            <w:r>
              <w:rPr>
                <w:rFonts w:eastAsia="Times New Roman"/>
              </w:rPr>
              <w:t>ND</w:t>
            </w:r>
          </w:p>
        </w:tc>
        <w:tc>
          <w:tcPr>
            <w:tcW w:w="0" w:type="auto"/>
            <w:vAlign w:val="center"/>
            <w:hideMark/>
          </w:tcPr>
          <w:p w14:paraId="60E21787" w14:textId="77777777" w:rsidR="00EF6A1B" w:rsidRDefault="001D5106" w:rsidP="00F72660">
            <w:pPr>
              <w:jc w:val="center"/>
              <w:rPr>
                <w:rFonts w:eastAsia="Times New Roman"/>
              </w:rPr>
            </w:pPr>
            <w:bookmarkStart w:id="676" w:name="d1299e3109"/>
            <w:bookmarkEnd w:id="676"/>
            <w:r>
              <w:rPr>
                <w:rFonts w:eastAsia="Times New Roman"/>
              </w:rPr>
              <w:t>ND</w:t>
            </w:r>
          </w:p>
        </w:tc>
        <w:tc>
          <w:tcPr>
            <w:tcW w:w="0" w:type="auto"/>
            <w:vMerge w:val="restart"/>
            <w:shd w:val="clear" w:color="auto" w:fill="auto"/>
            <w:vAlign w:val="center"/>
            <w:hideMark/>
          </w:tcPr>
          <w:p w14:paraId="5CAD853C" w14:textId="77777777" w:rsidR="00EF6A1B" w:rsidRDefault="001D5106" w:rsidP="00F72660">
            <w:pPr>
              <w:jc w:val="center"/>
              <w:rPr>
                <w:rFonts w:eastAsia="Times New Roman"/>
              </w:rPr>
            </w:pPr>
            <w:bookmarkStart w:id="677" w:name="d1299e3112"/>
            <w:bookmarkEnd w:id="677"/>
            <w:r>
              <w:rPr>
                <w:rFonts w:eastAsia="Times New Roman"/>
              </w:rPr>
              <w:t>0.25</w:t>
            </w:r>
          </w:p>
        </w:tc>
      </w:tr>
      <w:tr w:rsidR="00EF6A1B" w14:paraId="5F24C985" w14:textId="77777777" w:rsidTr="0081180F">
        <w:trPr>
          <w:divId w:val="1836914183"/>
          <w:tblCellSpacing w:w="15" w:type="dxa"/>
        </w:trPr>
        <w:tc>
          <w:tcPr>
            <w:tcW w:w="0" w:type="auto"/>
            <w:vMerge/>
            <w:shd w:val="clear" w:color="auto" w:fill="auto"/>
            <w:vAlign w:val="center"/>
            <w:hideMark/>
          </w:tcPr>
          <w:p w14:paraId="4D9D2228"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03444CE" w14:textId="77777777" w:rsidR="00EF6A1B" w:rsidRDefault="001D5106" w:rsidP="00F72660">
            <w:pPr>
              <w:jc w:val="center"/>
              <w:rPr>
                <w:rFonts w:eastAsia="Times New Roman"/>
              </w:rPr>
            </w:pPr>
            <w:bookmarkStart w:id="678" w:name="d1299e3118"/>
            <w:bookmarkStart w:id="679" w:name="d1299e3116"/>
            <w:bookmarkEnd w:id="678"/>
            <w:bookmarkEnd w:id="679"/>
            <w:r>
              <w:rPr>
                <w:rFonts w:eastAsia="Times New Roman"/>
              </w:rPr>
              <w:t>25</w:t>
            </w:r>
          </w:p>
        </w:tc>
        <w:tc>
          <w:tcPr>
            <w:tcW w:w="0" w:type="auto"/>
            <w:shd w:val="clear" w:color="auto" w:fill="BDD6EE" w:themeFill="accent5" w:themeFillTint="66"/>
            <w:vAlign w:val="center"/>
            <w:hideMark/>
          </w:tcPr>
          <w:p w14:paraId="1040585F" w14:textId="77777777" w:rsidR="00EF6A1B" w:rsidRDefault="001D5106" w:rsidP="00F72660">
            <w:pPr>
              <w:jc w:val="center"/>
              <w:rPr>
                <w:rFonts w:eastAsia="Times New Roman"/>
              </w:rPr>
            </w:pPr>
            <w:bookmarkStart w:id="680" w:name="d1299e3121"/>
            <w:bookmarkEnd w:id="680"/>
            <w:r>
              <w:rPr>
                <w:rFonts w:eastAsia="Times New Roman"/>
              </w:rPr>
              <w:t>2.00</w:t>
            </w:r>
          </w:p>
        </w:tc>
        <w:tc>
          <w:tcPr>
            <w:tcW w:w="0" w:type="auto"/>
            <w:shd w:val="clear" w:color="auto" w:fill="BDD6EE" w:themeFill="accent5" w:themeFillTint="66"/>
            <w:vAlign w:val="center"/>
            <w:hideMark/>
          </w:tcPr>
          <w:p w14:paraId="0F8AFD92" w14:textId="77777777" w:rsidR="00EF6A1B" w:rsidRDefault="001D5106" w:rsidP="00F72660">
            <w:pPr>
              <w:jc w:val="center"/>
              <w:rPr>
                <w:rFonts w:eastAsia="Times New Roman"/>
              </w:rPr>
            </w:pPr>
            <w:bookmarkStart w:id="681" w:name="d1299e3124"/>
            <w:bookmarkEnd w:id="681"/>
            <w:r>
              <w:rPr>
                <w:rFonts w:eastAsia="Times New Roman"/>
              </w:rPr>
              <w:t>100.00</w:t>
            </w:r>
          </w:p>
        </w:tc>
        <w:tc>
          <w:tcPr>
            <w:tcW w:w="0" w:type="auto"/>
            <w:shd w:val="clear" w:color="auto" w:fill="BDD6EE" w:themeFill="accent5" w:themeFillTint="66"/>
            <w:vAlign w:val="center"/>
            <w:hideMark/>
          </w:tcPr>
          <w:p w14:paraId="622E8156" w14:textId="77777777" w:rsidR="00EF6A1B" w:rsidRDefault="001D5106" w:rsidP="00F72660">
            <w:pPr>
              <w:jc w:val="center"/>
              <w:rPr>
                <w:rFonts w:eastAsia="Times New Roman"/>
              </w:rPr>
            </w:pPr>
            <w:bookmarkStart w:id="682" w:name="d1299e3127"/>
            <w:bookmarkEnd w:id="682"/>
            <w:r>
              <w:rPr>
                <w:rFonts w:eastAsia="Times New Roman"/>
              </w:rPr>
              <w:t>37.50</w:t>
            </w:r>
          </w:p>
        </w:tc>
        <w:tc>
          <w:tcPr>
            <w:tcW w:w="0" w:type="auto"/>
            <w:shd w:val="clear" w:color="auto" w:fill="BDD6EE" w:themeFill="accent5" w:themeFillTint="66"/>
            <w:vAlign w:val="center"/>
            <w:hideMark/>
          </w:tcPr>
          <w:p w14:paraId="2D249C08" w14:textId="77777777" w:rsidR="00EF6A1B" w:rsidRDefault="001D5106" w:rsidP="00F72660">
            <w:pPr>
              <w:jc w:val="center"/>
              <w:rPr>
                <w:rFonts w:eastAsia="Times New Roman"/>
              </w:rPr>
            </w:pPr>
            <w:bookmarkStart w:id="683" w:name="d1299e3130"/>
            <w:bookmarkEnd w:id="683"/>
            <w:r>
              <w:rPr>
                <w:rFonts w:eastAsia="Times New Roman"/>
              </w:rPr>
              <w:t>100.00</w:t>
            </w:r>
          </w:p>
        </w:tc>
        <w:tc>
          <w:tcPr>
            <w:tcW w:w="0" w:type="auto"/>
            <w:vMerge/>
            <w:shd w:val="clear" w:color="auto" w:fill="auto"/>
            <w:vAlign w:val="center"/>
            <w:hideMark/>
          </w:tcPr>
          <w:p w14:paraId="7082A5F0" w14:textId="77777777" w:rsidR="00EF6A1B" w:rsidRDefault="00EF6A1B" w:rsidP="00F72660">
            <w:pPr>
              <w:jc w:val="center"/>
              <w:rPr>
                <w:rFonts w:eastAsia="Times New Roman"/>
                <w:sz w:val="24"/>
                <w:szCs w:val="24"/>
              </w:rPr>
            </w:pPr>
          </w:p>
        </w:tc>
      </w:tr>
      <w:tr w:rsidR="00EF6A1B" w14:paraId="64A72388" w14:textId="77777777" w:rsidTr="0081180F">
        <w:trPr>
          <w:divId w:val="1836914183"/>
          <w:tblCellSpacing w:w="15" w:type="dxa"/>
        </w:trPr>
        <w:tc>
          <w:tcPr>
            <w:tcW w:w="0" w:type="auto"/>
            <w:vMerge/>
            <w:shd w:val="clear" w:color="auto" w:fill="auto"/>
            <w:vAlign w:val="center"/>
            <w:hideMark/>
          </w:tcPr>
          <w:p w14:paraId="2153CB5C" w14:textId="77777777" w:rsidR="00EF6A1B" w:rsidRDefault="00EF6A1B" w:rsidP="00F72660">
            <w:pPr>
              <w:jc w:val="center"/>
              <w:rPr>
                <w:rFonts w:eastAsia="Times New Roman"/>
                <w:sz w:val="24"/>
                <w:szCs w:val="24"/>
              </w:rPr>
            </w:pPr>
          </w:p>
        </w:tc>
        <w:tc>
          <w:tcPr>
            <w:tcW w:w="0" w:type="auto"/>
            <w:vAlign w:val="center"/>
            <w:hideMark/>
          </w:tcPr>
          <w:p w14:paraId="26AD4C4F" w14:textId="77777777" w:rsidR="00EF6A1B" w:rsidRDefault="001D5106" w:rsidP="00F72660">
            <w:pPr>
              <w:jc w:val="center"/>
              <w:rPr>
                <w:rFonts w:eastAsia="Times New Roman"/>
              </w:rPr>
            </w:pPr>
            <w:bookmarkStart w:id="684" w:name="d1299e3136"/>
            <w:bookmarkStart w:id="685" w:name="d1299e3134"/>
            <w:bookmarkEnd w:id="684"/>
            <w:bookmarkEnd w:id="685"/>
            <w:r>
              <w:rPr>
                <w:rFonts w:eastAsia="Times New Roman"/>
              </w:rPr>
              <w:t>5</w:t>
            </w:r>
          </w:p>
        </w:tc>
        <w:tc>
          <w:tcPr>
            <w:tcW w:w="0" w:type="auto"/>
            <w:vAlign w:val="center"/>
            <w:hideMark/>
          </w:tcPr>
          <w:p w14:paraId="61553BE7" w14:textId="77777777" w:rsidR="00EF6A1B" w:rsidRDefault="001D5106" w:rsidP="00F72660">
            <w:pPr>
              <w:jc w:val="center"/>
              <w:rPr>
                <w:rFonts w:eastAsia="Times New Roman"/>
              </w:rPr>
            </w:pPr>
            <w:bookmarkStart w:id="686" w:name="d1299e3139"/>
            <w:bookmarkEnd w:id="686"/>
            <w:r>
              <w:rPr>
                <w:rFonts w:eastAsia="Times New Roman"/>
              </w:rPr>
              <w:t>9.00</w:t>
            </w:r>
          </w:p>
        </w:tc>
        <w:tc>
          <w:tcPr>
            <w:tcW w:w="0" w:type="auto"/>
            <w:vAlign w:val="center"/>
            <w:hideMark/>
          </w:tcPr>
          <w:p w14:paraId="1DE7F884" w14:textId="77777777" w:rsidR="00EF6A1B" w:rsidRDefault="001D5106" w:rsidP="00F72660">
            <w:pPr>
              <w:jc w:val="center"/>
              <w:rPr>
                <w:rFonts w:eastAsia="Times New Roman"/>
              </w:rPr>
            </w:pPr>
            <w:bookmarkStart w:id="687" w:name="d1299e3142"/>
            <w:bookmarkEnd w:id="687"/>
            <w:r>
              <w:rPr>
                <w:rFonts w:eastAsia="Times New Roman"/>
              </w:rPr>
              <w:t>37.00</w:t>
            </w:r>
          </w:p>
        </w:tc>
        <w:tc>
          <w:tcPr>
            <w:tcW w:w="0" w:type="auto"/>
            <w:vAlign w:val="center"/>
            <w:hideMark/>
          </w:tcPr>
          <w:p w14:paraId="6735B37F" w14:textId="77777777" w:rsidR="00EF6A1B" w:rsidRDefault="001D5106" w:rsidP="00F72660">
            <w:pPr>
              <w:jc w:val="center"/>
              <w:rPr>
                <w:rFonts w:eastAsia="Times New Roman"/>
              </w:rPr>
            </w:pPr>
            <w:bookmarkStart w:id="688" w:name="d1299e3145"/>
            <w:bookmarkEnd w:id="688"/>
            <w:r>
              <w:rPr>
                <w:rFonts w:eastAsia="Times New Roman"/>
              </w:rPr>
              <w:t>21.21</w:t>
            </w:r>
          </w:p>
        </w:tc>
        <w:tc>
          <w:tcPr>
            <w:tcW w:w="0" w:type="auto"/>
            <w:vAlign w:val="center"/>
            <w:hideMark/>
          </w:tcPr>
          <w:p w14:paraId="1233FD49" w14:textId="77777777" w:rsidR="00EF6A1B" w:rsidRDefault="001D5106" w:rsidP="00F72660">
            <w:pPr>
              <w:jc w:val="center"/>
              <w:rPr>
                <w:rFonts w:eastAsia="Times New Roman"/>
              </w:rPr>
            </w:pPr>
            <w:bookmarkStart w:id="689" w:name="d1299e3148"/>
            <w:bookmarkEnd w:id="689"/>
            <w:r>
              <w:rPr>
                <w:rFonts w:eastAsia="Times New Roman"/>
              </w:rPr>
              <w:t>100.00</w:t>
            </w:r>
          </w:p>
        </w:tc>
        <w:tc>
          <w:tcPr>
            <w:tcW w:w="0" w:type="auto"/>
            <w:vMerge/>
            <w:shd w:val="clear" w:color="auto" w:fill="auto"/>
            <w:vAlign w:val="center"/>
            <w:hideMark/>
          </w:tcPr>
          <w:p w14:paraId="6F888D71" w14:textId="77777777" w:rsidR="00EF6A1B" w:rsidRDefault="00EF6A1B" w:rsidP="00F72660">
            <w:pPr>
              <w:jc w:val="center"/>
              <w:rPr>
                <w:rFonts w:eastAsia="Times New Roman"/>
                <w:sz w:val="24"/>
                <w:szCs w:val="24"/>
              </w:rPr>
            </w:pPr>
          </w:p>
        </w:tc>
      </w:tr>
      <w:tr w:rsidR="00EF6A1B" w14:paraId="3B4BBD39" w14:textId="77777777" w:rsidTr="0081180F">
        <w:trPr>
          <w:divId w:val="1836914183"/>
          <w:tblCellSpacing w:w="15" w:type="dxa"/>
        </w:trPr>
        <w:tc>
          <w:tcPr>
            <w:tcW w:w="0" w:type="auto"/>
            <w:vMerge/>
            <w:shd w:val="clear" w:color="auto" w:fill="auto"/>
            <w:vAlign w:val="center"/>
            <w:hideMark/>
          </w:tcPr>
          <w:p w14:paraId="7B0AFF6E"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6FF615CB" w14:textId="77777777" w:rsidR="00EF6A1B" w:rsidRDefault="001D5106" w:rsidP="00F72660">
            <w:pPr>
              <w:jc w:val="center"/>
              <w:rPr>
                <w:rFonts w:eastAsia="Times New Roman"/>
              </w:rPr>
            </w:pPr>
            <w:bookmarkStart w:id="690" w:name="d1299e3154"/>
            <w:bookmarkStart w:id="691" w:name="d1299e3152"/>
            <w:bookmarkEnd w:id="690"/>
            <w:bookmarkEnd w:id="691"/>
            <w:r>
              <w:rPr>
                <w:rFonts w:eastAsia="Times New Roman"/>
              </w:rPr>
              <w:t>1.25</w:t>
            </w:r>
          </w:p>
        </w:tc>
        <w:tc>
          <w:tcPr>
            <w:tcW w:w="0" w:type="auto"/>
            <w:shd w:val="clear" w:color="auto" w:fill="BDD6EE" w:themeFill="accent5" w:themeFillTint="66"/>
            <w:vAlign w:val="center"/>
            <w:hideMark/>
          </w:tcPr>
          <w:p w14:paraId="4EAF103F" w14:textId="77777777" w:rsidR="00EF6A1B" w:rsidRDefault="001D5106" w:rsidP="00F72660">
            <w:pPr>
              <w:jc w:val="center"/>
              <w:rPr>
                <w:rFonts w:eastAsia="Times New Roman"/>
              </w:rPr>
            </w:pPr>
            <w:bookmarkStart w:id="692" w:name="d1299e3157"/>
            <w:bookmarkEnd w:id="692"/>
            <w:r>
              <w:rPr>
                <w:rFonts w:eastAsia="Times New Roman"/>
              </w:rPr>
              <w:t>3.45</w:t>
            </w:r>
          </w:p>
        </w:tc>
        <w:tc>
          <w:tcPr>
            <w:tcW w:w="0" w:type="auto"/>
            <w:shd w:val="clear" w:color="auto" w:fill="BDD6EE" w:themeFill="accent5" w:themeFillTint="66"/>
            <w:vAlign w:val="center"/>
            <w:hideMark/>
          </w:tcPr>
          <w:p w14:paraId="2D0F1256" w14:textId="77777777" w:rsidR="00EF6A1B" w:rsidRDefault="001D5106" w:rsidP="00F72660">
            <w:pPr>
              <w:jc w:val="center"/>
              <w:rPr>
                <w:rFonts w:eastAsia="Times New Roman"/>
              </w:rPr>
            </w:pPr>
            <w:bookmarkStart w:id="693" w:name="d1299e3160"/>
            <w:bookmarkEnd w:id="693"/>
            <w:r>
              <w:rPr>
                <w:rFonts w:eastAsia="Times New Roman"/>
              </w:rPr>
              <w:t>3.45</w:t>
            </w:r>
          </w:p>
        </w:tc>
        <w:tc>
          <w:tcPr>
            <w:tcW w:w="0" w:type="auto"/>
            <w:shd w:val="clear" w:color="auto" w:fill="BDD6EE" w:themeFill="accent5" w:themeFillTint="66"/>
            <w:vAlign w:val="center"/>
            <w:hideMark/>
          </w:tcPr>
          <w:p w14:paraId="363F31BA" w14:textId="77777777" w:rsidR="00EF6A1B" w:rsidRDefault="001D5106" w:rsidP="00F72660">
            <w:pPr>
              <w:jc w:val="center"/>
              <w:rPr>
                <w:rFonts w:eastAsia="Times New Roman"/>
              </w:rPr>
            </w:pPr>
            <w:bookmarkStart w:id="694" w:name="d1299e3163"/>
            <w:bookmarkEnd w:id="694"/>
            <w:r>
              <w:rPr>
                <w:rFonts w:eastAsia="Times New Roman"/>
              </w:rPr>
              <w:t>14.71</w:t>
            </w:r>
          </w:p>
        </w:tc>
        <w:tc>
          <w:tcPr>
            <w:tcW w:w="0" w:type="auto"/>
            <w:shd w:val="clear" w:color="auto" w:fill="BDD6EE" w:themeFill="accent5" w:themeFillTint="66"/>
            <w:vAlign w:val="center"/>
            <w:hideMark/>
          </w:tcPr>
          <w:p w14:paraId="31638729" w14:textId="77777777" w:rsidR="00EF6A1B" w:rsidRDefault="001D5106" w:rsidP="00F72660">
            <w:pPr>
              <w:jc w:val="center"/>
              <w:rPr>
                <w:rFonts w:eastAsia="Times New Roman"/>
              </w:rPr>
            </w:pPr>
            <w:bookmarkStart w:id="695" w:name="d1299e3166"/>
            <w:bookmarkEnd w:id="695"/>
            <w:r>
              <w:rPr>
                <w:rFonts w:eastAsia="Times New Roman"/>
              </w:rPr>
              <w:t>97.06</w:t>
            </w:r>
          </w:p>
        </w:tc>
        <w:tc>
          <w:tcPr>
            <w:tcW w:w="0" w:type="auto"/>
            <w:vMerge/>
            <w:shd w:val="clear" w:color="auto" w:fill="auto"/>
            <w:vAlign w:val="center"/>
            <w:hideMark/>
          </w:tcPr>
          <w:p w14:paraId="5244FA86" w14:textId="77777777" w:rsidR="00EF6A1B" w:rsidRDefault="00EF6A1B" w:rsidP="00F72660">
            <w:pPr>
              <w:jc w:val="center"/>
              <w:rPr>
                <w:rFonts w:eastAsia="Times New Roman"/>
                <w:sz w:val="24"/>
                <w:szCs w:val="24"/>
              </w:rPr>
            </w:pPr>
          </w:p>
        </w:tc>
      </w:tr>
      <w:tr w:rsidR="00EF6A1B" w14:paraId="7C6490F6" w14:textId="77777777" w:rsidTr="0081180F">
        <w:trPr>
          <w:divId w:val="1836914183"/>
          <w:tblCellSpacing w:w="15" w:type="dxa"/>
        </w:trPr>
        <w:tc>
          <w:tcPr>
            <w:tcW w:w="0" w:type="auto"/>
            <w:vMerge/>
            <w:shd w:val="clear" w:color="auto" w:fill="auto"/>
            <w:vAlign w:val="center"/>
            <w:hideMark/>
          </w:tcPr>
          <w:p w14:paraId="63A705AD" w14:textId="77777777" w:rsidR="00EF6A1B" w:rsidRDefault="00EF6A1B" w:rsidP="00F72660">
            <w:pPr>
              <w:jc w:val="center"/>
              <w:rPr>
                <w:rFonts w:eastAsia="Times New Roman"/>
                <w:sz w:val="24"/>
                <w:szCs w:val="24"/>
              </w:rPr>
            </w:pPr>
          </w:p>
        </w:tc>
        <w:tc>
          <w:tcPr>
            <w:tcW w:w="0" w:type="auto"/>
            <w:vAlign w:val="center"/>
            <w:hideMark/>
          </w:tcPr>
          <w:p w14:paraId="1991B31D" w14:textId="77777777" w:rsidR="00EF6A1B" w:rsidRDefault="001D5106" w:rsidP="00F72660">
            <w:pPr>
              <w:jc w:val="center"/>
              <w:rPr>
                <w:rFonts w:eastAsia="Times New Roman"/>
              </w:rPr>
            </w:pPr>
            <w:bookmarkStart w:id="696" w:name="d1299e3172"/>
            <w:bookmarkStart w:id="697" w:name="d1299e3170"/>
            <w:bookmarkEnd w:id="696"/>
            <w:bookmarkEnd w:id="697"/>
            <w:r>
              <w:rPr>
                <w:rFonts w:eastAsia="Times New Roman"/>
              </w:rPr>
              <w:t>0.25</w:t>
            </w:r>
          </w:p>
        </w:tc>
        <w:tc>
          <w:tcPr>
            <w:tcW w:w="0" w:type="auto"/>
            <w:vAlign w:val="center"/>
            <w:hideMark/>
          </w:tcPr>
          <w:p w14:paraId="05911D48" w14:textId="77777777" w:rsidR="00EF6A1B" w:rsidRDefault="001D5106" w:rsidP="00F72660">
            <w:pPr>
              <w:jc w:val="center"/>
              <w:rPr>
                <w:rFonts w:eastAsia="Times New Roman"/>
              </w:rPr>
            </w:pPr>
            <w:bookmarkStart w:id="698" w:name="d1299e3175"/>
            <w:bookmarkEnd w:id="698"/>
            <w:r>
              <w:rPr>
                <w:rFonts w:eastAsia="Times New Roman"/>
              </w:rPr>
              <w:t>0.00</w:t>
            </w:r>
          </w:p>
        </w:tc>
        <w:tc>
          <w:tcPr>
            <w:tcW w:w="0" w:type="auto"/>
            <w:vAlign w:val="center"/>
            <w:hideMark/>
          </w:tcPr>
          <w:p w14:paraId="2B1CFA0C" w14:textId="77777777" w:rsidR="00EF6A1B" w:rsidRDefault="001D5106" w:rsidP="00F72660">
            <w:pPr>
              <w:jc w:val="center"/>
              <w:rPr>
                <w:rFonts w:eastAsia="Times New Roman"/>
              </w:rPr>
            </w:pPr>
            <w:bookmarkStart w:id="699" w:name="d1299e3178"/>
            <w:bookmarkEnd w:id="699"/>
            <w:r>
              <w:rPr>
                <w:rFonts w:eastAsia="Times New Roman"/>
              </w:rPr>
              <w:t>0.00</w:t>
            </w:r>
          </w:p>
        </w:tc>
        <w:tc>
          <w:tcPr>
            <w:tcW w:w="0" w:type="auto"/>
            <w:vAlign w:val="center"/>
            <w:hideMark/>
          </w:tcPr>
          <w:p w14:paraId="11B15C41" w14:textId="77777777" w:rsidR="00EF6A1B" w:rsidRDefault="001D5106" w:rsidP="00F72660">
            <w:pPr>
              <w:jc w:val="center"/>
              <w:rPr>
                <w:rFonts w:eastAsia="Times New Roman"/>
              </w:rPr>
            </w:pPr>
            <w:bookmarkStart w:id="700" w:name="d1299e3181"/>
            <w:bookmarkEnd w:id="700"/>
            <w:r>
              <w:rPr>
                <w:rFonts w:eastAsia="Times New Roman"/>
              </w:rPr>
              <w:t>39.29</w:t>
            </w:r>
          </w:p>
        </w:tc>
        <w:tc>
          <w:tcPr>
            <w:tcW w:w="0" w:type="auto"/>
            <w:vAlign w:val="center"/>
            <w:hideMark/>
          </w:tcPr>
          <w:p w14:paraId="5C2CDE70" w14:textId="77777777" w:rsidR="00EF6A1B" w:rsidRDefault="001D5106" w:rsidP="00F72660">
            <w:pPr>
              <w:jc w:val="center"/>
              <w:rPr>
                <w:rFonts w:eastAsia="Times New Roman"/>
              </w:rPr>
            </w:pPr>
            <w:bookmarkStart w:id="701" w:name="d1299e3184"/>
            <w:bookmarkEnd w:id="701"/>
            <w:r>
              <w:rPr>
                <w:rFonts w:eastAsia="Times New Roman"/>
              </w:rPr>
              <w:t>92.86</w:t>
            </w:r>
          </w:p>
        </w:tc>
        <w:tc>
          <w:tcPr>
            <w:tcW w:w="0" w:type="auto"/>
            <w:vMerge/>
            <w:shd w:val="clear" w:color="auto" w:fill="auto"/>
            <w:vAlign w:val="center"/>
            <w:hideMark/>
          </w:tcPr>
          <w:p w14:paraId="405E4AB3" w14:textId="77777777" w:rsidR="00EF6A1B" w:rsidRDefault="00EF6A1B" w:rsidP="00F72660">
            <w:pPr>
              <w:jc w:val="center"/>
              <w:rPr>
                <w:rFonts w:eastAsia="Times New Roman"/>
                <w:sz w:val="24"/>
                <w:szCs w:val="24"/>
              </w:rPr>
            </w:pPr>
          </w:p>
        </w:tc>
      </w:tr>
      <w:tr w:rsidR="00EF6A1B" w14:paraId="2F5490B1" w14:textId="77777777" w:rsidTr="0081180F">
        <w:trPr>
          <w:divId w:val="1836914183"/>
          <w:tblCellSpacing w:w="15" w:type="dxa"/>
        </w:trPr>
        <w:tc>
          <w:tcPr>
            <w:tcW w:w="0" w:type="auto"/>
            <w:vMerge/>
            <w:shd w:val="clear" w:color="auto" w:fill="auto"/>
            <w:vAlign w:val="center"/>
            <w:hideMark/>
          </w:tcPr>
          <w:p w14:paraId="391A28B3"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3B983444" w14:textId="77777777" w:rsidR="00EF6A1B" w:rsidRDefault="001D5106" w:rsidP="00F72660">
            <w:pPr>
              <w:jc w:val="center"/>
              <w:rPr>
                <w:rFonts w:eastAsia="Times New Roman"/>
              </w:rPr>
            </w:pPr>
            <w:bookmarkStart w:id="702" w:name="d1299e3191"/>
            <w:bookmarkStart w:id="703" w:name="d1299e3189"/>
            <w:bookmarkEnd w:id="702"/>
            <w:bookmarkEnd w:id="703"/>
            <w:r>
              <w:rPr>
                <w:rFonts w:eastAsia="Times New Roman"/>
              </w:rPr>
              <w:t>0.05</w:t>
            </w:r>
          </w:p>
        </w:tc>
        <w:tc>
          <w:tcPr>
            <w:tcW w:w="0" w:type="auto"/>
            <w:shd w:val="clear" w:color="auto" w:fill="BDD6EE" w:themeFill="accent5" w:themeFillTint="66"/>
            <w:vAlign w:val="center"/>
            <w:hideMark/>
          </w:tcPr>
          <w:p w14:paraId="5919FB5B" w14:textId="77777777" w:rsidR="00EF6A1B" w:rsidRDefault="001D5106" w:rsidP="00F72660">
            <w:pPr>
              <w:jc w:val="center"/>
              <w:rPr>
                <w:rFonts w:eastAsia="Times New Roman"/>
              </w:rPr>
            </w:pPr>
            <w:bookmarkStart w:id="704" w:name="d1299e3194"/>
            <w:bookmarkEnd w:id="704"/>
            <w:r>
              <w:rPr>
                <w:rFonts w:eastAsia="Times New Roman"/>
              </w:rPr>
              <w:t>0.00</w:t>
            </w:r>
          </w:p>
        </w:tc>
        <w:tc>
          <w:tcPr>
            <w:tcW w:w="0" w:type="auto"/>
            <w:shd w:val="clear" w:color="auto" w:fill="BDD6EE" w:themeFill="accent5" w:themeFillTint="66"/>
            <w:vAlign w:val="center"/>
            <w:hideMark/>
          </w:tcPr>
          <w:p w14:paraId="54CCA60D" w14:textId="77777777" w:rsidR="00EF6A1B" w:rsidRDefault="001D5106" w:rsidP="00F72660">
            <w:pPr>
              <w:jc w:val="center"/>
              <w:rPr>
                <w:rFonts w:eastAsia="Times New Roman"/>
              </w:rPr>
            </w:pPr>
            <w:bookmarkStart w:id="705" w:name="d1299e3197"/>
            <w:bookmarkEnd w:id="705"/>
            <w:r>
              <w:rPr>
                <w:rFonts w:eastAsia="Times New Roman"/>
              </w:rPr>
              <w:t>0.00</w:t>
            </w:r>
          </w:p>
        </w:tc>
        <w:tc>
          <w:tcPr>
            <w:tcW w:w="0" w:type="auto"/>
            <w:shd w:val="clear" w:color="auto" w:fill="BDD6EE" w:themeFill="accent5" w:themeFillTint="66"/>
            <w:vAlign w:val="center"/>
            <w:hideMark/>
          </w:tcPr>
          <w:p w14:paraId="4A0B3250" w14:textId="77777777" w:rsidR="00EF6A1B" w:rsidRDefault="001D5106" w:rsidP="00F72660">
            <w:pPr>
              <w:jc w:val="center"/>
              <w:rPr>
                <w:rFonts w:eastAsia="Times New Roman"/>
              </w:rPr>
            </w:pPr>
            <w:bookmarkStart w:id="706" w:name="d1299e3200"/>
            <w:bookmarkEnd w:id="706"/>
            <w:r>
              <w:rPr>
                <w:rFonts w:eastAsia="Times New Roman"/>
              </w:rPr>
              <w:t>0.00</w:t>
            </w:r>
          </w:p>
        </w:tc>
        <w:tc>
          <w:tcPr>
            <w:tcW w:w="0" w:type="auto"/>
            <w:shd w:val="clear" w:color="auto" w:fill="BDD6EE" w:themeFill="accent5" w:themeFillTint="66"/>
            <w:vAlign w:val="center"/>
            <w:hideMark/>
          </w:tcPr>
          <w:p w14:paraId="2A960EFD" w14:textId="77777777" w:rsidR="00EF6A1B" w:rsidRDefault="001D5106" w:rsidP="00F72660">
            <w:pPr>
              <w:jc w:val="center"/>
              <w:rPr>
                <w:rFonts w:eastAsia="Times New Roman"/>
              </w:rPr>
            </w:pPr>
            <w:bookmarkStart w:id="707" w:name="d1299e3203"/>
            <w:bookmarkEnd w:id="707"/>
            <w:r>
              <w:rPr>
                <w:rFonts w:eastAsia="Times New Roman"/>
              </w:rPr>
              <w:t>24.14</w:t>
            </w:r>
          </w:p>
        </w:tc>
        <w:tc>
          <w:tcPr>
            <w:tcW w:w="0" w:type="auto"/>
            <w:vMerge/>
            <w:shd w:val="clear" w:color="auto" w:fill="auto"/>
            <w:vAlign w:val="center"/>
            <w:hideMark/>
          </w:tcPr>
          <w:p w14:paraId="59C9D746" w14:textId="77777777" w:rsidR="00EF6A1B" w:rsidRDefault="00EF6A1B" w:rsidP="00F72660">
            <w:pPr>
              <w:jc w:val="center"/>
              <w:rPr>
                <w:rFonts w:eastAsia="Times New Roman"/>
                <w:sz w:val="24"/>
                <w:szCs w:val="24"/>
              </w:rPr>
            </w:pPr>
          </w:p>
        </w:tc>
      </w:tr>
      <w:tr w:rsidR="00EF6A1B" w14:paraId="2AE24BE4" w14:textId="77777777" w:rsidTr="0081180F">
        <w:trPr>
          <w:divId w:val="1836914183"/>
          <w:tblCellSpacing w:w="15" w:type="dxa"/>
        </w:trPr>
        <w:tc>
          <w:tcPr>
            <w:tcW w:w="0" w:type="auto"/>
            <w:vMerge w:val="restart"/>
            <w:shd w:val="clear" w:color="auto" w:fill="BDD6EE" w:themeFill="accent5" w:themeFillTint="66"/>
            <w:vAlign w:val="center"/>
            <w:hideMark/>
          </w:tcPr>
          <w:p w14:paraId="5A3F9E3B" w14:textId="1B5D1BC4" w:rsidR="00EF6A1B" w:rsidRDefault="001D5106" w:rsidP="00F72660">
            <w:pPr>
              <w:jc w:val="center"/>
              <w:rPr>
                <w:rFonts w:eastAsia="Times New Roman"/>
              </w:rPr>
            </w:pPr>
            <w:bookmarkStart w:id="708" w:name="d1299e3209"/>
            <w:bookmarkStart w:id="709" w:name="d1299e3207"/>
            <w:bookmarkEnd w:id="708"/>
            <w:bookmarkEnd w:id="709"/>
            <w:r>
              <w:rPr>
                <w:rFonts w:eastAsia="Times New Roman"/>
                <w:b/>
                <w:bCs/>
              </w:rPr>
              <w:t>Abamectin</w:t>
            </w:r>
            <w:r>
              <w:rPr>
                <w:rFonts w:eastAsia="Times New Roman"/>
              </w:rPr>
              <w:t xml:space="preserve"> </w:t>
            </w:r>
            <w:r>
              <w:rPr>
                <w:rFonts w:eastAsia="Times New Roman"/>
              </w:rPr>
              <w:br/>
            </w:r>
            <w:r>
              <w:rPr>
                <w:rFonts w:eastAsia="Times New Roman"/>
                <w:b/>
                <w:bCs/>
              </w:rPr>
              <w:t>(6)</w:t>
            </w:r>
          </w:p>
        </w:tc>
        <w:tc>
          <w:tcPr>
            <w:tcW w:w="0" w:type="auto"/>
            <w:vAlign w:val="center"/>
            <w:hideMark/>
          </w:tcPr>
          <w:p w14:paraId="55A625A8" w14:textId="77777777" w:rsidR="00EF6A1B" w:rsidRDefault="001D5106" w:rsidP="00F72660">
            <w:pPr>
              <w:jc w:val="center"/>
              <w:rPr>
                <w:rFonts w:eastAsia="Times New Roman"/>
              </w:rPr>
            </w:pPr>
            <w:bookmarkStart w:id="710" w:name="d1299e3220"/>
            <w:bookmarkEnd w:id="710"/>
            <w:r>
              <w:rPr>
                <w:rFonts w:eastAsia="Times New Roman"/>
              </w:rPr>
              <w:t>125</w:t>
            </w:r>
          </w:p>
        </w:tc>
        <w:tc>
          <w:tcPr>
            <w:tcW w:w="0" w:type="auto"/>
            <w:vAlign w:val="center"/>
            <w:hideMark/>
          </w:tcPr>
          <w:p w14:paraId="61FF9145" w14:textId="77777777" w:rsidR="00EF6A1B" w:rsidRDefault="001D5106" w:rsidP="00F72660">
            <w:pPr>
              <w:jc w:val="center"/>
              <w:rPr>
                <w:rFonts w:eastAsia="Times New Roman"/>
              </w:rPr>
            </w:pPr>
            <w:bookmarkStart w:id="711" w:name="d1299e3223"/>
            <w:bookmarkEnd w:id="711"/>
            <w:r>
              <w:rPr>
                <w:rFonts w:eastAsia="Times New Roman"/>
              </w:rPr>
              <w:t>17.86</w:t>
            </w:r>
          </w:p>
        </w:tc>
        <w:tc>
          <w:tcPr>
            <w:tcW w:w="0" w:type="auto"/>
            <w:vAlign w:val="center"/>
            <w:hideMark/>
          </w:tcPr>
          <w:p w14:paraId="2474EBD8" w14:textId="77777777" w:rsidR="00EF6A1B" w:rsidRDefault="001D5106" w:rsidP="00F72660">
            <w:pPr>
              <w:jc w:val="center"/>
              <w:rPr>
                <w:rFonts w:eastAsia="Times New Roman"/>
              </w:rPr>
            </w:pPr>
            <w:bookmarkStart w:id="712" w:name="d1299e3226"/>
            <w:bookmarkEnd w:id="712"/>
            <w:r>
              <w:rPr>
                <w:rFonts w:eastAsia="Times New Roman"/>
              </w:rPr>
              <w:t>96.43</w:t>
            </w:r>
          </w:p>
        </w:tc>
        <w:tc>
          <w:tcPr>
            <w:tcW w:w="0" w:type="auto"/>
            <w:vAlign w:val="center"/>
            <w:hideMark/>
          </w:tcPr>
          <w:p w14:paraId="348886E6" w14:textId="77777777" w:rsidR="00EF6A1B" w:rsidRDefault="001D5106" w:rsidP="00F72660">
            <w:pPr>
              <w:jc w:val="center"/>
              <w:rPr>
                <w:rFonts w:eastAsia="Times New Roman"/>
              </w:rPr>
            </w:pPr>
            <w:bookmarkStart w:id="713" w:name="d1299e3229"/>
            <w:bookmarkEnd w:id="713"/>
            <w:r>
              <w:rPr>
                <w:rFonts w:eastAsia="Times New Roman"/>
              </w:rPr>
              <w:t>0.00</w:t>
            </w:r>
          </w:p>
        </w:tc>
        <w:tc>
          <w:tcPr>
            <w:tcW w:w="0" w:type="auto"/>
            <w:vAlign w:val="center"/>
            <w:hideMark/>
          </w:tcPr>
          <w:p w14:paraId="74ABFFB1" w14:textId="77777777" w:rsidR="00EF6A1B" w:rsidRDefault="001D5106" w:rsidP="00F72660">
            <w:pPr>
              <w:jc w:val="center"/>
              <w:rPr>
                <w:rFonts w:eastAsia="Times New Roman"/>
              </w:rPr>
            </w:pPr>
            <w:bookmarkStart w:id="714" w:name="d1299e3233"/>
            <w:bookmarkEnd w:id="714"/>
            <w:r>
              <w:rPr>
                <w:rFonts w:eastAsia="Times New Roman"/>
              </w:rPr>
              <w:t>100.00</w:t>
            </w:r>
          </w:p>
        </w:tc>
        <w:tc>
          <w:tcPr>
            <w:tcW w:w="0" w:type="auto"/>
            <w:vMerge w:val="restart"/>
            <w:shd w:val="clear" w:color="auto" w:fill="BDD6EE" w:themeFill="accent5" w:themeFillTint="66"/>
            <w:vAlign w:val="center"/>
            <w:hideMark/>
          </w:tcPr>
          <w:p w14:paraId="057D16DA" w14:textId="77777777" w:rsidR="00EF6A1B" w:rsidRDefault="001D5106" w:rsidP="00F72660">
            <w:pPr>
              <w:jc w:val="center"/>
              <w:rPr>
                <w:rFonts w:eastAsia="Times New Roman"/>
              </w:rPr>
            </w:pPr>
            <w:bookmarkStart w:id="715" w:name="d1299e3236"/>
            <w:bookmarkEnd w:id="715"/>
            <w:r>
              <w:rPr>
                <w:rFonts w:eastAsia="Times New Roman"/>
              </w:rPr>
              <w:t>1.25</w:t>
            </w:r>
          </w:p>
        </w:tc>
      </w:tr>
      <w:tr w:rsidR="00EF6A1B" w14:paraId="7BA7EDA9" w14:textId="77777777" w:rsidTr="0081180F">
        <w:trPr>
          <w:divId w:val="1836914183"/>
          <w:tblCellSpacing w:w="15" w:type="dxa"/>
        </w:trPr>
        <w:tc>
          <w:tcPr>
            <w:tcW w:w="0" w:type="auto"/>
            <w:vMerge/>
            <w:shd w:val="clear" w:color="auto" w:fill="BDD6EE" w:themeFill="accent5" w:themeFillTint="66"/>
            <w:vAlign w:val="center"/>
            <w:hideMark/>
          </w:tcPr>
          <w:p w14:paraId="46862120"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2B1A46A" w14:textId="77777777" w:rsidR="00EF6A1B" w:rsidRDefault="001D5106" w:rsidP="00F72660">
            <w:pPr>
              <w:jc w:val="center"/>
              <w:rPr>
                <w:rFonts w:eastAsia="Times New Roman"/>
              </w:rPr>
            </w:pPr>
            <w:bookmarkStart w:id="716" w:name="d1299e3242"/>
            <w:bookmarkStart w:id="717" w:name="d1299e3240"/>
            <w:bookmarkEnd w:id="716"/>
            <w:bookmarkEnd w:id="717"/>
            <w:r>
              <w:rPr>
                <w:rFonts w:eastAsia="Times New Roman"/>
              </w:rPr>
              <w:t>25</w:t>
            </w:r>
          </w:p>
        </w:tc>
        <w:tc>
          <w:tcPr>
            <w:tcW w:w="0" w:type="auto"/>
            <w:shd w:val="clear" w:color="auto" w:fill="BDD6EE" w:themeFill="accent5" w:themeFillTint="66"/>
            <w:vAlign w:val="center"/>
            <w:hideMark/>
          </w:tcPr>
          <w:p w14:paraId="13FD3D8B" w14:textId="77777777" w:rsidR="00EF6A1B" w:rsidRDefault="001D5106" w:rsidP="00F72660">
            <w:pPr>
              <w:jc w:val="center"/>
              <w:rPr>
                <w:rFonts w:eastAsia="Times New Roman"/>
              </w:rPr>
            </w:pPr>
            <w:bookmarkStart w:id="718" w:name="d1299e3245"/>
            <w:bookmarkEnd w:id="718"/>
            <w:r>
              <w:rPr>
                <w:rFonts w:eastAsia="Times New Roman"/>
              </w:rPr>
              <w:t>13.33</w:t>
            </w:r>
          </w:p>
        </w:tc>
        <w:tc>
          <w:tcPr>
            <w:tcW w:w="0" w:type="auto"/>
            <w:shd w:val="clear" w:color="auto" w:fill="BDD6EE" w:themeFill="accent5" w:themeFillTint="66"/>
            <w:vAlign w:val="center"/>
            <w:hideMark/>
          </w:tcPr>
          <w:p w14:paraId="752EB876" w14:textId="77777777" w:rsidR="00EF6A1B" w:rsidRDefault="001D5106" w:rsidP="00F72660">
            <w:pPr>
              <w:jc w:val="center"/>
              <w:rPr>
                <w:rFonts w:eastAsia="Times New Roman"/>
              </w:rPr>
            </w:pPr>
            <w:bookmarkStart w:id="719" w:name="d1299e3248"/>
            <w:bookmarkEnd w:id="719"/>
            <w:r>
              <w:rPr>
                <w:rFonts w:eastAsia="Times New Roman"/>
              </w:rPr>
              <w:t>100.00</w:t>
            </w:r>
          </w:p>
        </w:tc>
        <w:tc>
          <w:tcPr>
            <w:tcW w:w="0" w:type="auto"/>
            <w:shd w:val="clear" w:color="auto" w:fill="BDD6EE" w:themeFill="accent5" w:themeFillTint="66"/>
            <w:vAlign w:val="center"/>
            <w:hideMark/>
          </w:tcPr>
          <w:p w14:paraId="1C678533" w14:textId="77777777" w:rsidR="00EF6A1B" w:rsidRDefault="001D5106" w:rsidP="00F72660">
            <w:pPr>
              <w:jc w:val="center"/>
              <w:rPr>
                <w:rFonts w:eastAsia="Times New Roman"/>
              </w:rPr>
            </w:pPr>
            <w:bookmarkStart w:id="720" w:name="d1299e3251"/>
            <w:bookmarkEnd w:id="720"/>
            <w:r>
              <w:rPr>
                <w:rFonts w:eastAsia="Times New Roman"/>
              </w:rPr>
              <w:t>46.88</w:t>
            </w:r>
          </w:p>
        </w:tc>
        <w:tc>
          <w:tcPr>
            <w:tcW w:w="0" w:type="auto"/>
            <w:shd w:val="clear" w:color="auto" w:fill="BDD6EE" w:themeFill="accent5" w:themeFillTint="66"/>
            <w:vAlign w:val="center"/>
            <w:hideMark/>
          </w:tcPr>
          <w:p w14:paraId="4A6DB298" w14:textId="77777777" w:rsidR="00EF6A1B" w:rsidRDefault="001D5106" w:rsidP="00F72660">
            <w:pPr>
              <w:jc w:val="center"/>
              <w:rPr>
                <w:rFonts w:eastAsia="Times New Roman"/>
              </w:rPr>
            </w:pPr>
            <w:bookmarkStart w:id="721" w:name="d1299e3254"/>
            <w:bookmarkEnd w:id="721"/>
            <w:r>
              <w:rPr>
                <w:rFonts w:eastAsia="Times New Roman"/>
              </w:rPr>
              <w:t>100.00</w:t>
            </w:r>
          </w:p>
        </w:tc>
        <w:tc>
          <w:tcPr>
            <w:tcW w:w="0" w:type="auto"/>
            <w:vMerge/>
            <w:shd w:val="clear" w:color="auto" w:fill="BDD6EE" w:themeFill="accent5" w:themeFillTint="66"/>
            <w:vAlign w:val="center"/>
            <w:hideMark/>
          </w:tcPr>
          <w:p w14:paraId="6D694C7B" w14:textId="77777777" w:rsidR="00EF6A1B" w:rsidRDefault="00EF6A1B" w:rsidP="00F72660">
            <w:pPr>
              <w:jc w:val="center"/>
              <w:rPr>
                <w:rFonts w:eastAsia="Times New Roman"/>
                <w:sz w:val="24"/>
                <w:szCs w:val="24"/>
              </w:rPr>
            </w:pPr>
          </w:p>
        </w:tc>
      </w:tr>
      <w:tr w:rsidR="00EF6A1B" w14:paraId="32DE7FC2" w14:textId="77777777" w:rsidTr="0081180F">
        <w:trPr>
          <w:divId w:val="1836914183"/>
          <w:tblCellSpacing w:w="15" w:type="dxa"/>
        </w:trPr>
        <w:tc>
          <w:tcPr>
            <w:tcW w:w="0" w:type="auto"/>
            <w:vMerge/>
            <w:shd w:val="clear" w:color="auto" w:fill="BDD6EE" w:themeFill="accent5" w:themeFillTint="66"/>
            <w:vAlign w:val="center"/>
            <w:hideMark/>
          </w:tcPr>
          <w:p w14:paraId="74556AA5" w14:textId="77777777" w:rsidR="00EF6A1B" w:rsidRDefault="00EF6A1B" w:rsidP="00F72660">
            <w:pPr>
              <w:jc w:val="center"/>
              <w:rPr>
                <w:rFonts w:eastAsia="Times New Roman"/>
                <w:sz w:val="24"/>
                <w:szCs w:val="24"/>
              </w:rPr>
            </w:pPr>
          </w:p>
        </w:tc>
        <w:tc>
          <w:tcPr>
            <w:tcW w:w="0" w:type="auto"/>
            <w:vAlign w:val="center"/>
            <w:hideMark/>
          </w:tcPr>
          <w:p w14:paraId="0BE93EB2" w14:textId="77777777" w:rsidR="00EF6A1B" w:rsidRDefault="001D5106" w:rsidP="00F72660">
            <w:pPr>
              <w:jc w:val="center"/>
              <w:rPr>
                <w:rFonts w:eastAsia="Times New Roman"/>
              </w:rPr>
            </w:pPr>
            <w:bookmarkStart w:id="722" w:name="d1299e3260"/>
            <w:bookmarkStart w:id="723" w:name="d1299e3258"/>
            <w:bookmarkEnd w:id="722"/>
            <w:bookmarkEnd w:id="723"/>
            <w:r>
              <w:rPr>
                <w:rFonts w:eastAsia="Times New Roman"/>
              </w:rPr>
              <w:t>5</w:t>
            </w:r>
          </w:p>
        </w:tc>
        <w:tc>
          <w:tcPr>
            <w:tcW w:w="0" w:type="auto"/>
            <w:vAlign w:val="center"/>
            <w:hideMark/>
          </w:tcPr>
          <w:p w14:paraId="0E16E4CB" w14:textId="77777777" w:rsidR="00EF6A1B" w:rsidRDefault="001D5106" w:rsidP="00F72660">
            <w:pPr>
              <w:jc w:val="center"/>
              <w:rPr>
                <w:rFonts w:eastAsia="Times New Roman"/>
              </w:rPr>
            </w:pPr>
            <w:bookmarkStart w:id="724" w:name="d1299e3263"/>
            <w:bookmarkEnd w:id="724"/>
            <w:r>
              <w:rPr>
                <w:rFonts w:eastAsia="Times New Roman"/>
              </w:rPr>
              <w:t>6.90</w:t>
            </w:r>
          </w:p>
        </w:tc>
        <w:tc>
          <w:tcPr>
            <w:tcW w:w="0" w:type="auto"/>
            <w:vAlign w:val="center"/>
            <w:hideMark/>
          </w:tcPr>
          <w:p w14:paraId="1F540715" w14:textId="77777777" w:rsidR="00EF6A1B" w:rsidRDefault="001D5106" w:rsidP="00F72660">
            <w:pPr>
              <w:jc w:val="center"/>
              <w:rPr>
                <w:rFonts w:eastAsia="Times New Roman"/>
              </w:rPr>
            </w:pPr>
            <w:bookmarkStart w:id="725" w:name="d1299e3266"/>
            <w:bookmarkEnd w:id="725"/>
            <w:r>
              <w:rPr>
                <w:rFonts w:eastAsia="Times New Roman"/>
              </w:rPr>
              <w:t>89.66</w:t>
            </w:r>
          </w:p>
        </w:tc>
        <w:tc>
          <w:tcPr>
            <w:tcW w:w="0" w:type="auto"/>
            <w:vAlign w:val="center"/>
            <w:hideMark/>
          </w:tcPr>
          <w:p w14:paraId="75A0611B" w14:textId="77777777" w:rsidR="00EF6A1B" w:rsidRDefault="001D5106" w:rsidP="00F72660">
            <w:pPr>
              <w:jc w:val="center"/>
              <w:rPr>
                <w:rFonts w:eastAsia="Times New Roman"/>
              </w:rPr>
            </w:pPr>
            <w:bookmarkStart w:id="726" w:name="d1299e3269"/>
            <w:bookmarkEnd w:id="726"/>
            <w:r>
              <w:rPr>
                <w:rFonts w:eastAsia="Times New Roman"/>
              </w:rPr>
              <w:t>35.48</w:t>
            </w:r>
          </w:p>
        </w:tc>
        <w:tc>
          <w:tcPr>
            <w:tcW w:w="0" w:type="auto"/>
            <w:vAlign w:val="center"/>
            <w:hideMark/>
          </w:tcPr>
          <w:p w14:paraId="24BA36A8" w14:textId="77777777" w:rsidR="00EF6A1B" w:rsidRDefault="001D5106" w:rsidP="00F72660">
            <w:pPr>
              <w:jc w:val="center"/>
              <w:rPr>
                <w:rFonts w:eastAsia="Times New Roman"/>
              </w:rPr>
            </w:pPr>
            <w:bookmarkStart w:id="727" w:name="d1299e3272"/>
            <w:bookmarkEnd w:id="727"/>
            <w:r>
              <w:rPr>
                <w:rFonts w:eastAsia="Times New Roman"/>
              </w:rPr>
              <w:t>100.00</w:t>
            </w:r>
          </w:p>
        </w:tc>
        <w:tc>
          <w:tcPr>
            <w:tcW w:w="0" w:type="auto"/>
            <w:vMerge/>
            <w:shd w:val="clear" w:color="auto" w:fill="BDD6EE" w:themeFill="accent5" w:themeFillTint="66"/>
            <w:vAlign w:val="center"/>
            <w:hideMark/>
          </w:tcPr>
          <w:p w14:paraId="16CF8999" w14:textId="77777777" w:rsidR="00EF6A1B" w:rsidRDefault="00EF6A1B" w:rsidP="00F72660">
            <w:pPr>
              <w:jc w:val="center"/>
              <w:rPr>
                <w:rFonts w:eastAsia="Times New Roman"/>
                <w:sz w:val="24"/>
                <w:szCs w:val="24"/>
              </w:rPr>
            </w:pPr>
          </w:p>
        </w:tc>
      </w:tr>
      <w:tr w:rsidR="00EF6A1B" w14:paraId="02B48084" w14:textId="77777777" w:rsidTr="0081180F">
        <w:trPr>
          <w:divId w:val="1836914183"/>
          <w:tblCellSpacing w:w="15" w:type="dxa"/>
        </w:trPr>
        <w:tc>
          <w:tcPr>
            <w:tcW w:w="0" w:type="auto"/>
            <w:vMerge/>
            <w:shd w:val="clear" w:color="auto" w:fill="BDD6EE" w:themeFill="accent5" w:themeFillTint="66"/>
            <w:vAlign w:val="center"/>
            <w:hideMark/>
          </w:tcPr>
          <w:p w14:paraId="1CD812C4"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854A227" w14:textId="77777777" w:rsidR="00EF6A1B" w:rsidRDefault="001D5106" w:rsidP="00F72660">
            <w:pPr>
              <w:jc w:val="center"/>
              <w:rPr>
                <w:rFonts w:eastAsia="Times New Roman"/>
              </w:rPr>
            </w:pPr>
            <w:bookmarkStart w:id="728" w:name="d1299e3278"/>
            <w:bookmarkStart w:id="729" w:name="d1299e3276"/>
            <w:bookmarkEnd w:id="728"/>
            <w:bookmarkEnd w:id="729"/>
            <w:r>
              <w:rPr>
                <w:rFonts w:eastAsia="Times New Roman"/>
              </w:rPr>
              <w:t>1.25</w:t>
            </w:r>
          </w:p>
        </w:tc>
        <w:tc>
          <w:tcPr>
            <w:tcW w:w="0" w:type="auto"/>
            <w:shd w:val="clear" w:color="auto" w:fill="BDD6EE" w:themeFill="accent5" w:themeFillTint="66"/>
            <w:vAlign w:val="center"/>
            <w:hideMark/>
          </w:tcPr>
          <w:p w14:paraId="51DD6771" w14:textId="77777777" w:rsidR="00EF6A1B" w:rsidRDefault="001D5106" w:rsidP="00F72660">
            <w:pPr>
              <w:jc w:val="center"/>
              <w:rPr>
                <w:rFonts w:eastAsia="Times New Roman"/>
              </w:rPr>
            </w:pPr>
            <w:bookmarkStart w:id="730" w:name="d1299e3281"/>
            <w:bookmarkEnd w:id="730"/>
            <w:r>
              <w:rPr>
                <w:rFonts w:eastAsia="Times New Roman"/>
              </w:rPr>
              <w:t>10.34</w:t>
            </w:r>
          </w:p>
        </w:tc>
        <w:tc>
          <w:tcPr>
            <w:tcW w:w="0" w:type="auto"/>
            <w:shd w:val="clear" w:color="auto" w:fill="BDD6EE" w:themeFill="accent5" w:themeFillTint="66"/>
            <w:vAlign w:val="center"/>
            <w:hideMark/>
          </w:tcPr>
          <w:p w14:paraId="35D63983" w14:textId="77777777" w:rsidR="00EF6A1B" w:rsidRDefault="001D5106" w:rsidP="00F72660">
            <w:pPr>
              <w:jc w:val="center"/>
              <w:rPr>
                <w:rFonts w:eastAsia="Times New Roman"/>
              </w:rPr>
            </w:pPr>
            <w:bookmarkStart w:id="731" w:name="d1299e3284"/>
            <w:bookmarkEnd w:id="731"/>
            <w:r>
              <w:rPr>
                <w:rFonts w:eastAsia="Times New Roman"/>
              </w:rPr>
              <w:t>41.38</w:t>
            </w:r>
          </w:p>
        </w:tc>
        <w:tc>
          <w:tcPr>
            <w:tcW w:w="0" w:type="auto"/>
            <w:shd w:val="clear" w:color="auto" w:fill="BDD6EE" w:themeFill="accent5" w:themeFillTint="66"/>
            <w:vAlign w:val="center"/>
            <w:hideMark/>
          </w:tcPr>
          <w:p w14:paraId="766919CC" w14:textId="77777777" w:rsidR="00EF6A1B" w:rsidRDefault="001D5106" w:rsidP="00F72660">
            <w:pPr>
              <w:jc w:val="center"/>
              <w:rPr>
                <w:rFonts w:eastAsia="Times New Roman"/>
              </w:rPr>
            </w:pPr>
            <w:bookmarkStart w:id="732" w:name="d1299e3287"/>
            <w:bookmarkEnd w:id="732"/>
            <w:r>
              <w:rPr>
                <w:rFonts w:eastAsia="Times New Roman"/>
              </w:rPr>
              <w:t>55.88</w:t>
            </w:r>
          </w:p>
        </w:tc>
        <w:tc>
          <w:tcPr>
            <w:tcW w:w="0" w:type="auto"/>
            <w:shd w:val="clear" w:color="auto" w:fill="BDD6EE" w:themeFill="accent5" w:themeFillTint="66"/>
            <w:vAlign w:val="center"/>
            <w:hideMark/>
          </w:tcPr>
          <w:p w14:paraId="390FA4B1" w14:textId="77777777" w:rsidR="00EF6A1B" w:rsidRDefault="001D5106" w:rsidP="00F72660">
            <w:pPr>
              <w:jc w:val="center"/>
              <w:rPr>
                <w:rFonts w:eastAsia="Times New Roman"/>
              </w:rPr>
            </w:pPr>
            <w:bookmarkStart w:id="733" w:name="d1299e3290"/>
            <w:bookmarkEnd w:id="733"/>
            <w:r>
              <w:rPr>
                <w:rFonts w:eastAsia="Times New Roman"/>
              </w:rPr>
              <w:t>94.12</w:t>
            </w:r>
          </w:p>
        </w:tc>
        <w:tc>
          <w:tcPr>
            <w:tcW w:w="0" w:type="auto"/>
            <w:vMerge/>
            <w:shd w:val="clear" w:color="auto" w:fill="BDD6EE" w:themeFill="accent5" w:themeFillTint="66"/>
            <w:vAlign w:val="center"/>
            <w:hideMark/>
          </w:tcPr>
          <w:p w14:paraId="282DDE43" w14:textId="77777777" w:rsidR="00EF6A1B" w:rsidRDefault="00EF6A1B" w:rsidP="00F72660">
            <w:pPr>
              <w:jc w:val="center"/>
              <w:rPr>
                <w:rFonts w:eastAsia="Times New Roman"/>
                <w:sz w:val="24"/>
                <w:szCs w:val="24"/>
              </w:rPr>
            </w:pPr>
          </w:p>
        </w:tc>
      </w:tr>
      <w:tr w:rsidR="00EF6A1B" w14:paraId="1DFCEBB7" w14:textId="77777777" w:rsidTr="0081180F">
        <w:trPr>
          <w:divId w:val="1836914183"/>
          <w:tblCellSpacing w:w="15" w:type="dxa"/>
        </w:trPr>
        <w:tc>
          <w:tcPr>
            <w:tcW w:w="0" w:type="auto"/>
            <w:vMerge/>
            <w:shd w:val="clear" w:color="auto" w:fill="BDD6EE" w:themeFill="accent5" w:themeFillTint="66"/>
            <w:vAlign w:val="center"/>
            <w:hideMark/>
          </w:tcPr>
          <w:p w14:paraId="61B30910" w14:textId="77777777" w:rsidR="00EF6A1B" w:rsidRDefault="00EF6A1B" w:rsidP="00F72660">
            <w:pPr>
              <w:jc w:val="center"/>
              <w:rPr>
                <w:rFonts w:eastAsia="Times New Roman"/>
                <w:sz w:val="24"/>
                <w:szCs w:val="24"/>
              </w:rPr>
            </w:pPr>
          </w:p>
        </w:tc>
        <w:tc>
          <w:tcPr>
            <w:tcW w:w="0" w:type="auto"/>
            <w:vAlign w:val="center"/>
            <w:hideMark/>
          </w:tcPr>
          <w:p w14:paraId="2C6FA519" w14:textId="77777777" w:rsidR="00EF6A1B" w:rsidRDefault="001D5106" w:rsidP="00F72660">
            <w:pPr>
              <w:jc w:val="center"/>
              <w:rPr>
                <w:rFonts w:eastAsia="Times New Roman"/>
              </w:rPr>
            </w:pPr>
            <w:bookmarkStart w:id="734" w:name="d1299e3296"/>
            <w:bookmarkStart w:id="735" w:name="d1299e3294"/>
            <w:bookmarkEnd w:id="734"/>
            <w:bookmarkEnd w:id="735"/>
            <w:r>
              <w:rPr>
                <w:rFonts w:eastAsia="Times New Roman"/>
              </w:rPr>
              <w:t>0.25</w:t>
            </w:r>
          </w:p>
        </w:tc>
        <w:tc>
          <w:tcPr>
            <w:tcW w:w="0" w:type="auto"/>
            <w:vAlign w:val="center"/>
            <w:hideMark/>
          </w:tcPr>
          <w:p w14:paraId="521D8B58" w14:textId="77777777" w:rsidR="00EF6A1B" w:rsidRDefault="001D5106" w:rsidP="00F72660">
            <w:pPr>
              <w:jc w:val="center"/>
              <w:rPr>
                <w:rFonts w:eastAsia="Times New Roman"/>
              </w:rPr>
            </w:pPr>
            <w:bookmarkStart w:id="736" w:name="d1299e3299"/>
            <w:bookmarkEnd w:id="736"/>
            <w:r>
              <w:rPr>
                <w:rFonts w:eastAsia="Times New Roman"/>
              </w:rPr>
              <w:t>3.33</w:t>
            </w:r>
          </w:p>
        </w:tc>
        <w:tc>
          <w:tcPr>
            <w:tcW w:w="0" w:type="auto"/>
            <w:vAlign w:val="center"/>
            <w:hideMark/>
          </w:tcPr>
          <w:p w14:paraId="527791F3" w14:textId="77777777" w:rsidR="00EF6A1B" w:rsidRDefault="001D5106" w:rsidP="00F72660">
            <w:pPr>
              <w:jc w:val="center"/>
              <w:rPr>
                <w:rFonts w:eastAsia="Times New Roman"/>
              </w:rPr>
            </w:pPr>
            <w:bookmarkStart w:id="737" w:name="d1299e3302"/>
            <w:bookmarkEnd w:id="737"/>
            <w:r>
              <w:rPr>
                <w:rFonts w:eastAsia="Times New Roman"/>
              </w:rPr>
              <w:t>20.00</w:t>
            </w:r>
          </w:p>
        </w:tc>
        <w:tc>
          <w:tcPr>
            <w:tcW w:w="0" w:type="auto"/>
            <w:vAlign w:val="center"/>
            <w:hideMark/>
          </w:tcPr>
          <w:p w14:paraId="5026EF18" w14:textId="77777777" w:rsidR="00EF6A1B" w:rsidRDefault="001D5106" w:rsidP="00F72660">
            <w:pPr>
              <w:jc w:val="center"/>
              <w:rPr>
                <w:rFonts w:eastAsia="Times New Roman"/>
              </w:rPr>
            </w:pPr>
            <w:bookmarkStart w:id="738" w:name="d1299e3305"/>
            <w:bookmarkEnd w:id="738"/>
            <w:r>
              <w:rPr>
                <w:rFonts w:eastAsia="Times New Roman"/>
              </w:rPr>
              <w:t>9.09</w:t>
            </w:r>
          </w:p>
        </w:tc>
        <w:tc>
          <w:tcPr>
            <w:tcW w:w="0" w:type="auto"/>
            <w:vAlign w:val="center"/>
            <w:hideMark/>
          </w:tcPr>
          <w:p w14:paraId="00AF4111" w14:textId="77777777" w:rsidR="00EF6A1B" w:rsidRDefault="001D5106" w:rsidP="00F72660">
            <w:pPr>
              <w:jc w:val="center"/>
              <w:rPr>
                <w:rFonts w:eastAsia="Times New Roman"/>
              </w:rPr>
            </w:pPr>
            <w:bookmarkStart w:id="739" w:name="d1299e3308"/>
            <w:bookmarkEnd w:id="739"/>
            <w:r>
              <w:rPr>
                <w:rFonts w:eastAsia="Times New Roman"/>
              </w:rPr>
              <w:t>66.67</w:t>
            </w:r>
          </w:p>
        </w:tc>
        <w:tc>
          <w:tcPr>
            <w:tcW w:w="0" w:type="auto"/>
            <w:vMerge/>
            <w:shd w:val="clear" w:color="auto" w:fill="BDD6EE" w:themeFill="accent5" w:themeFillTint="66"/>
            <w:vAlign w:val="center"/>
            <w:hideMark/>
          </w:tcPr>
          <w:p w14:paraId="5E5FD861" w14:textId="77777777" w:rsidR="00EF6A1B" w:rsidRDefault="00EF6A1B" w:rsidP="00F72660">
            <w:pPr>
              <w:jc w:val="center"/>
              <w:rPr>
                <w:rFonts w:eastAsia="Times New Roman"/>
                <w:sz w:val="24"/>
                <w:szCs w:val="24"/>
              </w:rPr>
            </w:pPr>
          </w:p>
        </w:tc>
      </w:tr>
      <w:tr w:rsidR="00EF6A1B" w14:paraId="35CB0C5B" w14:textId="77777777" w:rsidTr="0081180F">
        <w:trPr>
          <w:divId w:val="1836914183"/>
          <w:tblCellSpacing w:w="15" w:type="dxa"/>
        </w:trPr>
        <w:tc>
          <w:tcPr>
            <w:tcW w:w="0" w:type="auto"/>
            <w:vMerge/>
            <w:shd w:val="clear" w:color="auto" w:fill="BDD6EE" w:themeFill="accent5" w:themeFillTint="66"/>
            <w:vAlign w:val="center"/>
            <w:hideMark/>
          </w:tcPr>
          <w:p w14:paraId="0AEB8EB2"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9CDF385" w14:textId="77777777" w:rsidR="00EF6A1B" w:rsidRDefault="001D5106" w:rsidP="00F72660">
            <w:pPr>
              <w:jc w:val="center"/>
              <w:rPr>
                <w:rFonts w:eastAsia="Times New Roman"/>
              </w:rPr>
            </w:pPr>
            <w:bookmarkStart w:id="740" w:name="d1299e3315"/>
            <w:bookmarkStart w:id="741" w:name="d1299e3313"/>
            <w:bookmarkEnd w:id="740"/>
            <w:bookmarkEnd w:id="741"/>
            <w:r>
              <w:rPr>
                <w:rFonts w:eastAsia="Times New Roman"/>
              </w:rPr>
              <w:t>0.05</w:t>
            </w:r>
          </w:p>
        </w:tc>
        <w:tc>
          <w:tcPr>
            <w:tcW w:w="0" w:type="auto"/>
            <w:shd w:val="clear" w:color="auto" w:fill="BDD6EE" w:themeFill="accent5" w:themeFillTint="66"/>
            <w:vAlign w:val="center"/>
            <w:hideMark/>
          </w:tcPr>
          <w:p w14:paraId="3D03F947" w14:textId="77777777" w:rsidR="00EF6A1B" w:rsidRDefault="001D5106" w:rsidP="00F72660">
            <w:pPr>
              <w:jc w:val="center"/>
              <w:rPr>
                <w:rFonts w:eastAsia="Times New Roman"/>
              </w:rPr>
            </w:pPr>
            <w:bookmarkStart w:id="742" w:name="d1299e3318"/>
            <w:bookmarkEnd w:id="742"/>
            <w:r>
              <w:rPr>
                <w:rFonts w:eastAsia="Times New Roman"/>
              </w:rPr>
              <w:t>0.00</w:t>
            </w:r>
          </w:p>
        </w:tc>
        <w:tc>
          <w:tcPr>
            <w:tcW w:w="0" w:type="auto"/>
            <w:shd w:val="clear" w:color="auto" w:fill="BDD6EE" w:themeFill="accent5" w:themeFillTint="66"/>
            <w:vAlign w:val="center"/>
            <w:hideMark/>
          </w:tcPr>
          <w:p w14:paraId="5C7EE8F7" w14:textId="77777777" w:rsidR="00EF6A1B" w:rsidRDefault="001D5106" w:rsidP="00F72660">
            <w:pPr>
              <w:jc w:val="center"/>
              <w:rPr>
                <w:rFonts w:eastAsia="Times New Roman"/>
              </w:rPr>
            </w:pPr>
            <w:bookmarkStart w:id="743" w:name="d1299e3321"/>
            <w:bookmarkEnd w:id="743"/>
            <w:r>
              <w:rPr>
                <w:rFonts w:eastAsia="Times New Roman"/>
              </w:rPr>
              <w:t>0.00</w:t>
            </w:r>
          </w:p>
        </w:tc>
        <w:tc>
          <w:tcPr>
            <w:tcW w:w="0" w:type="auto"/>
            <w:shd w:val="clear" w:color="auto" w:fill="BDD6EE" w:themeFill="accent5" w:themeFillTint="66"/>
            <w:vAlign w:val="center"/>
            <w:hideMark/>
          </w:tcPr>
          <w:p w14:paraId="0BBC3336" w14:textId="77777777" w:rsidR="00EF6A1B" w:rsidRDefault="001D5106" w:rsidP="00F72660">
            <w:pPr>
              <w:jc w:val="center"/>
              <w:rPr>
                <w:rFonts w:eastAsia="Times New Roman"/>
              </w:rPr>
            </w:pPr>
            <w:bookmarkStart w:id="744" w:name="d1299e3324"/>
            <w:bookmarkEnd w:id="744"/>
            <w:r>
              <w:rPr>
                <w:rFonts w:eastAsia="Times New Roman"/>
              </w:rPr>
              <w:t>13.79</w:t>
            </w:r>
          </w:p>
        </w:tc>
        <w:tc>
          <w:tcPr>
            <w:tcW w:w="0" w:type="auto"/>
            <w:shd w:val="clear" w:color="auto" w:fill="BDD6EE" w:themeFill="accent5" w:themeFillTint="66"/>
            <w:vAlign w:val="center"/>
            <w:hideMark/>
          </w:tcPr>
          <w:p w14:paraId="4E054C2C" w14:textId="77777777" w:rsidR="00EF6A1B" w:rsidRDefault="001D5106" w:rsidP="00F72660">
            <w:pPr>
              <w:jc w:val="center"/>
              <w:rPr>
                <w:rFonts w:eastAsia="Times New Roman"/>
              </w:rPr>
            </w:pPr>
            <w:bookmarkStart w:id="745" w:name="d1299e3327"/>
            <w:bookmarkEnd w:id="745"/>
            <w:r>
              <w:rPr>
                <w:rFonts w:eastAsia="Times New Roman"/>
              </w:rPr>
              <w:t>13.79</w:t>
            </w:r>
          </w:p>
        </w:tc>
        <w:tc>
          <w:tcPr>
            <w:tcW w:w="0" w:type="auto"/>
            <w:vMerge/>
            <w:shd w:val="clear" w:color="auto" w:fill="BDD6EE" w:themeFill="accent5" w:themeFillTint="66"/>
            <w:vAlign w:val="center"/>
            <w:hideMark/>
          </w:tcPr>
          <w:p w14:paraId="3C481E9C" w14:textId="77777777" w:rsidR="00EF6A1B" w:rsidRDefault="00EF6A1B" w:rsidP="00F72660">
            <w:pPr>
              <w:jc w:val="center"/>
              <w:rPr>
                <w:rFonts w:eastAsia="Times New Roman"/>
                <w:sz w:val="24"/>
                <w:szCs w:val="24"/>
              </w:rPr>
            </w:pPr>
          </w:p>
        </w:tc>
      </w:tr>
      <w:tr w:rsidR="00EF6A1B" w14:paraId="3DC71E91" w14:textId="77777777" w:rsidTr="0081180F">
        <w:trPr>
          <w:divId w:val="1836914183"/>
          <w:tblCellSpacing w:w="15" w:type="dxa"/>
        </w:trPr>
        <w:tc>
          <w:tcPr>
            <w:tcW w:w="0" w:type="auto"/>
            <w:vMerge w:val="restart"/>
            <w:shd w:val="clear" w:color="auto" w:fill="auto"/>
            <w:vAlign w:val="center"/>
            <w:hideMark/>
          </w:tcPr>
          <w:p w14:paraId="49A5D60D" w14:textId="5DFEE2CD" w:rsidR="00EF6A1B" w:rsidRDefault="001D5106" w:rsidP="00F72660">
            <w:pPr>
              <w:jc w:val="center"/>
              <w:rPr>
                <w:rFonts w:eastAsia="Times New Roman"/>
              </w:rPr>
            </w:pPr>
            <w:bookmarkStart w:id="746" w:name="d1299e3333"/>
            <w:bookmarkStart w:id="747" w:name="d1299e3331"/>
            <w:bookmarkEnd w:id="746"/>
            <w:bookmarkEnd w:id="747"/>
            <w:proofErr w:type="spellStart"/>
            <w:r>
              <w:rPr>
                <w:rFonts w:eastAsia="Times New Roman"/>
                <w:b/>
                <w:bCs/>
              </w:rPr>
              <w:t>Diafenthiuron</w:t>
            </w:r>
            <w:proofErr w:type="spellEnd"/>
            <w:r>
              <w:rPr>
                <w:rFonts w:eastAsia="Times New Roman"/>
              </w:rPr>
              <w:t xml:space="preserve"> </w:t>
            </w:r>
            <w:r>
              <w:rPr>
                <w:rFonts w:eastAsia="Times New Roman"/>
              </w:rPr>
              <w:br/>
            </w:r>
            <w:r>
              <w:rPr>
                <w:rFonts w:eastAsia="Times New Roman"/>
                <w:b/>
                <w:bCs/>
              </w:rPr>
              <w:t>(12A)</w:t>
            </w:r>
          </w:p>
        </w:tc>
        <w:tc>
          <w:tcPr>
            <w:tcW w:w="0" w:type="auto"/>
            <w:vAlign w:val="center"/>
            <w:hideMark/>
          </w:tcPr>
          <w:p w14:paraId="7A118623" w14:textId="77777777" w:rsidR="00EF6A1B" w:rsidRDefault="001D5106" w:rsidP="00F72660">
            <w:pPr>
              <w:jc w:val="center"/>
              <w:rPr>
                <w:rFonts w:eastAsia="Times New Roman"/>
              </w:rPr>
            </w:pPr>
            <w:bookmarkStart w:id="748" w:name="d1299e3344"/>
            <w:bookmarkEnd w:id="748"/>
            <w:r>
              <w:rPr>
                <w:rFonts w:eastAsia="Times New Roman"/>
              </w:rPr>
              <w:t>125</w:t>
            </w:r>
          </w:p>
        </w:tc>
        <w:tc>
          <w:tcPr>
            <w:tcW w:w="0" w:type="auto"/>
            <w:vAlign w:val="center"/>
            <w:hideMark/>
          </w:tcPr>
          <w:p w14:paraId="0D53EF9E" w14:textId="77777777" w:rsidR="00EF6A1B" w:rsidRDefault="001D5106" w:rsidP="00F72660">
            <w:pPr>
              <w:jc w:val="center"/>
              <w:rPr>
                <w:rFonts w:eastAsia="Times New Roman"/>
              </w:rPr>
            </w:pPr>
            <w:bookmarkStart w:id="749" w:name="d1299e3347"/>
            <w:bookmarkEnd w:id="749"/>
            <w:r>
              <w:rPr>
                <w:rFonts w:eastAsia="Times New Roman"/>
              </w:rPr>
              <w:t>0.00</w:t>
            </w:r>
          </w:p>
        </w:tc>
        <w:tc>
          <w:tcPr>
            <w:tcW w:w="0" w:type="auto"/>
            <w:vAlign w:val="center"/>
            <w:hideMark/>
          </w:tcPr>
          <w:p w14:paraId="681C4076" w14:textId="77777777" w:rsidR="00EF6A1B" w:rsidRDefault="001D5106" w:rsidP="00F72660">
            <w:pPr>
              <w:jc w:val="center"/>
              <w:rPr>
                <w:rFonts w:eastAsia="Times New Roman"/>
              </w:rPr>
            </w:pPr>
            <w:bookmarkStart w:id="750" w:name="d1299e3350"/>
            <w:bookmarkEnd w:id="750"/>
            <w:r>
              <w:rPr>
                <w:rFonts w:eastAsia="Times New Roman"/>
              </w:rPr>
              <w:t>3.23</w:t>
            </w:r>
          </w:p>
        </w:tc>
        <w:tc>
          <w:tcPr>
            <w:tcW w:w="0" w:type="auto"/>
            <w:vAlign w:val="center"/>
            <w:hideMark/>
          </w:tcPr>
          <w:p w14:paraId="1EE1D453" w14:textId="77777777" w:rsidR="00EF6A1B" w:rsidRDefault="001D5106" w:rsidP="00F72660">
            <w:pPr>
              <w:jc w:val="center"/>
              <w:rPr>
                <w:rFonts w:eastAsia="Times New Roman"/>
              </w:rPr>
            </w:pPr>
            <w:bookmarkStart w:id="751" w:name="d1299e3353"/>
            <w:bookmarkEnd w:id="751"/>
            <w:r>
              <w:rPr>
                <w:rFonts w:eastAsia="Times New Roman"/>
              </w:rPr>
              <w:t>ND</w:t>
            </w:r>
          </w:p>
        </w:tc>
        <w:tc>
          <w:tcPr>
            <w:tcW w:w="0" w:type="auto"/>
            <w:vAlign w:val="center"/>
            <w:hideMark/>
          </w:tcPr>
          <w:p w14:paraId="589B2561" w14:textId="77777777" w:rsidR="00EF6A1B" w:rsidRDefault="001D5106" w:rsidP="00F72660">
            <w:pPr>
              <w:jc w:val="center"/>
              <w:rPr>
                <w:rFonts w:eastAsia="Times New Roman"/>
              </w:rPr>
            </w:pPr>
            <w:bookmarkStart w:id="752" w:name="d1299e3357"/>
            <w:bookmarkEnd w:id="752"/>
            <w:r>
              <w:rPr>
                <w:rFonts w:eastAsia="Times New Roman"/>
              </w:rPr>
              <w:t>ND</w:t>
            </w:r>
          </w:p>
        </w:tc>
        <w:tc>
          <w:tcPr>
            <w:tcW w:w="0" w:type="auto"/>
            <w:vMerge w:val="restart"/>
            <w:shd w:val="clear" w:color="auto" w:fill="auto"/>
            <w:vAlign w:val="center"/>
            <w:hideMark/>
          </w:tcPr>
          <w:p w14:paraId="52F5E10A" w14:textId="77777777" w:rsidR="00EF6A1B" w:rsidRDefault="001D5106" w:rsidP="00F72660">
            <w:pPr>
              <w:jc w:val="center"/>
              <w:rPr>
                <w:rFonts w:eastAsia="Times New Roman"/>
              </w:rPr>
            </w:pPr>
            <w:bookmarkStart w:id="753" w:name="d1299e3360"/>
            <w:bookmarkEnd w:id="753"/>
            <w:r>
              <w:rPr>
                <w:rFonts w:eastAsia="Times New Roman"/>
              </w:rPr>
              <w:t>&gt;25</w:t>
            </w:r>
          </w:p>
        </w:tc>
      </w:tr>
      <w:tr w:rsidR="00EF6A1B" w14:paraId="0177F0B1" w14:textId="77777777" w:rsidTr="0081180F">
        <w:trPr>
          <w:divId w:val="1836914183"/>
          <w:tblCellSpacing w:w="15" w:type="dxa"/>
        </w:trPr>
        <w:tc>
          <w:tcPr>
            <w:tcW w:w="0" w:type="auto"/>
            <w:vMerge/>
            <w:shd w:val="clear" w:color="auto" w:fill="auto"/>
            <w:vAlign w:val="center"/>
            <w:hideMark/>
          </w:tcPr>
          <w:p w14:paraId="1AEC63AA"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79B83311" w14:textId="77777777" w:rsidR="00EF6A1B" w:rsidRDefault="001D5106" w:rsidP="00F72660">
            <w:pPr>
              <w:jc w:val="center"/>
              <w:rPr>
                <w:rFonts w:eastAsia="Times New Roman"/>
              </w:rPr>
            </w:pPr>
            <w:bookmarkStart w:id="754" w:name="d1299e3366"/>
            <w:bookmarkStart w:id="755" w:name="d1299e3364"/>
            <w:bookmarkEnd w:id="754"/>
            <w:bookmarkEnd w:id="755"/>
            <w:r>
              <w:rPr>
                <w:rFonts w:eastAsia="Times New Roman"/>
              </w:rPr>
              <w:t>25</w:t>
            </w:r>
          </w:p>
        </w:tc>
        <w:tc>
          <w:tcPr>
            <w:tcW w:w="0" w:type="auto"/>
            <w:shd w:val="clear" w:color="auto" w:fill="BDD6EE" w:themeFill="accent5" w:themeFillTint="66"/>
            <w:vAlign w:val="center"/>
            <w:hideMark/>
          </w:tcPr>
          <w:p w14:paraId="2A8C09DD" w14:textId="77777777" w:rsidR="00EF6A1B" w:rsidRDefault="001D5106" w:rsidP="00F72660">
            <w:pPr>
              <w:jc w:val="center"/>
              <w:rPr>
                <w:rFonts w:eastAsia="Times New Roman"/>
              </w:rPr>
            </w:pPr>
            <w:bookmarkStart w:id="756" w:name="d1299e3369"/>
            <w:bookmarkEnd w:id="756"/>
            <w:r>
              <w:rPr>
                <w:rFonts w:eastAsia="Times New Roman"/>
              </w:rPr>
              <w:t>6.90</w:t>
            </w:r>
          </w:p>
        </w:tc>
        <w:tc>
          <w:tcPr>
            <w:tcW w:w="0" w:type="auto"/>
            <w:shd w:val="clear" w:color="auto" w:fill="BDD6EE" w:themeFill="accent5" w:themeFillTint="66"/>
            <w:vAlign w:val="center"/>
            <w:hideMark/>
          </w:tcPr>
          <w:p w14:paraId="59633255" w14:textId="77777777" w:rsidR="00EF6A1B" w:rsidRDefault="001D5106" w:rsidP="00F72660">
            <w:pPr>
              <w:jc w:val="center"/>
              <w:rPr>
                <w:rFonts w:eastAsia="Times New Roman"/>
              </w:rPr>
            </w:pPr>
            <w:bookmarkStart w:id="757" w:name="d1299e3372"/>
            <w:bookmarkEnd w:id="757"/>
            <w:r>
              <w:rPr>
                <w:rFonts w:eastAsia="Times New Roman"/>
              </w:rPr>
              <w:t>10.34</w:t>
            </w:r>
          </w:p>
        </w:tc>
        <w:tc>
          <w:tcPr>
            <w:tcW w:w="0" w:type="auto"/>
            <w:shd w:val="clear" w:color="auto" w:fill="BDD6EE" w:themeFill="accent5" w:themeFillTint="66"/>
            <w:vAlign w:val="center"/>
            <w:hideMark/>
          </w:tcPr>
          <w:p w14:paraId="4D8ED8EB" w14:textId="77777777" w:rsidR="00EF6A1B" w:rsidRDefault="001D5106" w:rsidP="00F72660">
            <w:pPr>
              <w:jc w:val="center"/>
              <w:rPr>
                <w:rFonts w:eastAsia="Times New Roman"/>
              </w:rPr>
            </w:pPr>
            <w:bookmarkStart w:id="758" w:name="d1299e3375"/>
            <w:bookmarkEnd w:id="758"/>
            <w:r>
              <w:rPr>
                <w:rFonts w:eastAsia="Times New Roman"/>
              </w:rPr>
              <w:t>0.00</w:t>
            </w:r>
          </w:p>
        </w:tc>
        <w:tc>
          <w:tcPr>
            <w:tcW w:w="0" w:type="auto"/>
            <w:shd w:val="clear" w:color="auto" w:fill="BDD6EE" w:themeFill="accent5" w:themeFillTint="66"/>
            <w:vAlign w:val="center"/>
            <w:hideMark/>
          </w:tcPr>
          <w:p w14:paraId="7C249ABD" w14:textId="77777777" w:rsidR="00EF6A1B" w:rsidRDefault="001D5106" w:rsidP="00F72660">
            <w:pPr>
              <w:jc w:val="center"/>
              <w:rPr>
                <w:rFonts w:eastAsia="Times New Roman"/>
              </w:rPr>
            </w:pPr>
            <w:bookmarkStart w:id="759" w:name="d1299e3378"/>
            <w:bookmarkEnd w:id="759"/>
            <w:r>
              <w:rPr>
                <w:rFonts w:eastAsia="Times New Roman"/>
              </w:rPr>
              <w:t>48.17</w:t>
            </w:r>
          </w:p>
        </w:tc>
        <w:tc>
          <w:tcPr>
            <w:tcW w:w="0" w:type="auto"/>
            <w:vMerge/>
            <w:shd w:val="clear" w:color="auto" w:fill="auto"/>
            <w:vAlign w:val="center"/>
            <w:hideMark/>
          </w:tcPr>
          <w:p w14:paraId="23515007" w14:textId="77777777" w:rsidR="00EF6A1B" w:rsidRDefault="00EF6A1B" w:rsidP="00F72660">
            <w:pPr>
              <w:jc w:val="center"/>
              <w:rPr>
                <w:rFonts w:eastAsia="Times New Roman"/>
                <w:sz w:val="24"/>
                <w:szCs w:val="24"/>
              </w:rPr>
            </w:pPr>
          </w:p>
        </w:tc>
      </w:tr>
      <w:tr w:rsidR="00EF6A1B" w14:paraId="32C7B1EC" w14:textId="77777777" w:rsidTr="0081180F">
        <w:trPr>
          <w:divId w:val="1836914183"/>
          <w:tblCellSpacing w:w="15" w:type="dxa"/>
        </w:trPr>
        <w:tc>
          <w:tcPr>
            <w:tcW w:w="0" w:type="auto"/>
            <w:vMerge/>
            <w:shd w:val="clear" w:color="auto" w:fill="auto"/>
            <w:vAlign w:val="center"/>
            <w:hideMark/>
          </w:tcPr>
          <w:p w14:paraId="71596919" w14:textId="77777777" w:rsidR="00EF6A1B" w:rsidRDefault="00EF6A1B" w:rsidP="00F72660">
            <w:pPr>
              <w:jc w:val="center"/>
              <w:rPr>
                <w:rFonts w:eastAsia="Times New Roman"/>
                <w:sz w:val="24"/>
                <w:szCs w:val="24"/>
              </w:rPr>
            </w:pPr>
          </w:p>
        </w:tc>
        <w:tc>
          <w:tcPr>
            <w:tcW w:w="0" w:type="auto"/>
            <w:vAlign w:val="center"/>
            <w:hideMark/>
          </w:tcPr>
          <w:p w14:paraId="0E21EA22" w14:textId="77777777" w:rsidR="00EF6A1B" w:rsidRDefault="001D5106" w:rsidP="00F72660">
            <w:pPr>
              <w:jc w:val="center"/>
              <w:rPr>
                <w:rFonts w:eastAsia="Times New Roman"/>
              </w:rPr>
            </w:pPr>
            <w:bookmarkStart w:id="760" w:name="d1299e3384"/>
            <w:bookmarkStart w:id="761" w:name="d1299e3382"/>
            <w:bookmarkEnd w:id="760"/>
            <w:bookmarkEnd w:id="761"/>
            <w:r>
              <w:rPr>
                <w:rFonts w:eastAsia="Times New Roman"/>
              </w:rPr>
              <w:t>5</w:t>
            </w:r>
          </w:p>
        </w:tc>
        <w:tc>
          <w:tcPr>
            <w:tcW w:w="0" w:type="auto"/>
            <w:vAlign w:val="center"/>
            <w:hideMark/>
          </w:tcPr>
          <w:p w14:paraId="461FD7B8" w14:textId="77777777" w:rsidR="00EF6A1B" w:rsidRDefault="001D5106" w:rsidP="00F72660">
            <w:pPr>
              <w:jc w:val="center"/>
              <w:rPr>
                <w:rFonts w:eastAsia="Times New Roman"/>
              </w:rPr>
            </w:pPr>
            <w:bookmarkStart w:id="762" w:name="d1299e3387"/>
            <w:bookmarkEnd w:id="762"/>
            <w:r>
              <w:rPr>
                <w:rFonts w:eastAsia="Times New Roman"/>
              </w:rPr>
              <w:t>0.00</w:t>
            </w:r>
          </w:p>
        </w:tc>
        <w:tc>
          <w:tcPr>
            <w:tcW w:w="0" w:type="auto"/>
            <w:vAlign w:val="center"/>
            <w:hideMark/>
          </w:tcPr>
          <w:p w14:paraId="4EA37E9E" w14:textId="77777777" w:rsidR="00EF6A1B" w:rsidRDefault="001D5106" w:rsidP="00F72660">
            <w:pPr>
              <w:jc w:val="center"/>
              <w:rPr>
                <w:rFonts w:eastAsia="Times New Roman"/>
              </w:rPr>
            </w:pPr>
            <w:bookmarkStart w:id="763" w:name="d1299e3390"/>
            <w:bookmarkEnd w:id="763"/>
            <w:r>
              <w:rPr>
                <w:rFonts w:eastAsia="Times New Roman"/>
              </w:rPr>
              <w:t>6.45</w:t>
            </w:r>
          </w:p>
        </w:tc>
        <w:tc>
          <w:tcPr>
            <w:tcW w:w="0" w:type="auto"/>
            <w:vAlign w:val="center"/>
            <w:hideMark/>
          </w:tcPr>
          <w:p w14:paraId="713D45E4" w14:textId="77777777" w:rsidR="00EF6A1B" w:rsidRDefault="001D5106" w:rsidP="00F72660">
            <w:pPr>
              <w:jc w:val="center"/>
              <w:rPr>
                <w:rFonts w:eastAsia="Times New Roman"/>
              </w:rPr>
            </w:pPr>
            <w:bookmarkStart w:id="764" w:name="d1299e3393"/>
            <w:bookmarkEnd w:id="764"/>
            <w:r>
              <w:rPr>
                <w:rFonts w:eastAsia="Times New Roman"/>
              </w:rPr>
              <w:t>0.00</w:t>
            </w:r>
          </w:p>
        </w:tc>
        <w:tc>
          <w:tcPr>
            <w:tcW w:w="0" w:type="auto"/>
            <w:vAlign w:val="center"/>
            <w:hideMark/>
          </w:tcPr>
          <w:p w14:paraId="56AF3B81" w14:textId="77777777" w:rsidR="00EF6A1B" w:rsidRDefault="001D5106" w:rsidP="00F72660">
            <w:pPr>
              <w:jc w:val="center"/>
              <w:rPr>
                <w:rFonts w:eastAsia="Times New Roman"/>
              </w:rPr>
            </w:pPr>
            <w:bookmarkStart w:id="765" w:name="d1299e3396"/>
            <w:bookmarkEnd w:id="765"/>
            <w:r>
              <w:rPr>
                <w:rFonts w:eastAsia="Times New Roman"/>
              </w:rPr>
              <w:t>0.00</w:t>
            </w:r>
          </w:p>
        </w:tc>
        <w:tc>
          <w:tcPr>
            <w:tcW w:w="0" w:type="auto"/>
            <w:vMerge/>
            <w:shd w:val="clear" w:color="auto" w:fill="auto"/>
            <w:vAlign w:val="center"/>
            <w:hideMark/>
          </w:tcPr>
          <w:p w14:paraId="1B8AB17C" w14:textId="77777777" w:rsidR="00EF6A1B" w:rsidRDefault="00EF6A1B" w:rsidP="00F72660">
            <w:pPr>
              <w:jc w:val="center"/>
              <w:rPr>
                <w:rFonts w:eastAsia="Times New Roman"/>
                <w:sz w:val="24"/>
                <w:szCs w:val="24"/>
              </w:rPr>
            </w:pPr>
          </w:p>
        </w:tc>
      </w:tr>
      <w:tr w:rsidR="00EF6A1B" w14:paraId="1177EA72" w14:textId="77777777" w:rsidTr="0081180F">
        <w:trPr>
          <w:divId w:val="1836914183"/>
          <w:tblCellSpacing w:w="15" w:type="dxa"/>
        </w:trPr>
        <w:tc>
          <w:tcPr>
            <w:tcW w:w="0" w:type="auto"/>
            <w:vMerge/>
            <w:shd w:val="clear" w:color="auto" w:fill="auto"/>
            <w:vAlign w:val="center"/>
            <w:hideMark/>
          </w:tcPr>
          <w:p w14:paraId="32017657"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7D25A5A5" w14:textId="77777777" w:rsidR="00EF6A1B" w:rsidRDefault="001D5106" w:rsidP="00F72660">
            <w:pPr>
              <w:jc w:val="center"/>
              <w:rPr>
                <w:rFonts w:eastAsia="Times New Roman"/>
              </w:rPr>
            </w:pPr>
            <w:bookmarkStart w:id="766" w:name="d1299e3402"/>
            <w:bookmarkStart w:id="767" w:name="d1299e3400"/>
            <w:bookmarkEnd w:id="766"/>
            <w:bookmarkEnd w:id="767"/>
            <w:r>
              <w:rPr>
                <w:rFonts w:eastAsia="Times New Roman"/>
              </w:rPr>
              <w:t>1.25</w:t>
            </w:r>
          </w:p>
        </w:tc>
        <w:tc>
          <w:tcPr>
            <w:tcW w:w="0" w:type="auto"/>
            <w:shd w:val="clear" w:color="auto" w:fill="BDD6EE" w:themeFill="accent5" w:themeFillTint="66"/>
            <w:vAlign w:val="center"/>
            <w:hideMark/>
          </w:tcPr>
          <w:p w14:paraId="28509411" w14:textId="77777777" w:rsidR="00EF6A1B" w:rsidRDefault="001D5106" w:rsidP="00F72660">
            <w:pPr>
              <w:jc w:val="center"/>
              <w:rPr>
                <w:rFonts w:eastAsia="Times New Roman"/>
              </w:rPr>
            </w:pPr>
            <w:bookmarkStart w:id="768" w:name="d1299e3405"/>
            <w:bookmarkEnd w:id="768"/>
            <w:r>
              <w:rPr>
                <w:rFonts w:eastAsia="Times New Roman"/>
              </w:rPr>
              <w:t>10.00</w:t>
            </w:r>
          </w:p>
        </w:tc>
        <w:tc>
          <w:tcPr>
            <w:tcW w:w="0" w:type="auto"/>
            <w:shd w:val="clear" w:color="auto" w:fill="BDD6EE" w:themeFill="accent5" w:themeFillTint="66"/>
            <w:vAlign w:val="center"/>
            <w:hideMark/>
          </w:tcPr>
          <w:p w14:paraId="364D2405" w14:textId="77777777" w:rsidR="00EF6A1B" w:rsidRDefault="001D5106" w:rsidP="00F72660">
            <w:pPr>
              <w:jc w:val="center"/>
              <w:rPr>
                <w:rFonts w:eastAsia="Times New Roman"/>
              </w:rPr>
            </w:pPr>
            <w:bookmarkStart w:id="769" w:name="d1299e3408"/>
            <w:bookmarkEnd w:id="769"/>
            <w:r>
              <w:rPr>
                <w:rFonts w:eastAsia="Times New Roman"/>
              </w:rPr>
              <w:t>10.00</w:t>
            </w:r>
          </w:p>
        </w:tc>
        <w:tc>
          <w:tcPr>
            <w:tcW w:w="0" w:type="auto"/>
            <w:shd w:val="clear" w:color="auto" w:fill="BDD6EE" w:themeFill="accent5" w:themeFillTint="66"/>
            <w:vAlign w:val="center"/>
            <w:hideMark/>
          </w:tcPr>
          <w:p w14:paraId="486BB779" w14:textId="77777777" w:rsidR="00EF6A1B" w:rsidRDefault="001D5106" w:rsidP="00F72660">
            <w:pPr>
              <w:jc w:val="center"/>
              <w:rPr>
                <w:rFonts w:eastAsia="Times New Roman"/>
              </w:rPr>
            </w:pPr>
            <w:bookmarkStart w:id="770" w:name="d1299e3411"/>
            <w:bookmarkEnd w:id="770"/>
            <w:r>
              <w:rPr>
                <w:rFonts w:eastAsia="Times New Roman"/>
              </w:rPr>
              <w:t>1.59</w:t>
            </w:r>
          </w:p>
        </w:tc>
        <w:tc>
          <w:tcPr>
            <w:tcW w:w="0" w:type="auto"/>
            <w:shd w:val="clear" w:color="auto" w:fill="BDD6EE" w:themeFill="accent5" w:themeFillTint="66"/>
            <w:vAlign w:val="center"/>
            <w:hideMark/>
          </w:tcPr>
          <w:p w14:paraId="676A66C2" w14:textId="77777777" w:rsidR="00EF6A1B" w:rsidRDefault="001D5106" w:rsidP="00F72660">
            <w:pPr>
              <w:jc w:val="center"/>
              <w:rPr>
                <w:rFonts w:eastAsia="Times New Roman"/>
              </w:rPr>
            </w:pPr>
            <w:bookmarkStart w:id="771" w:name="d1299e3414"/>
            <w:bookmarkEnd w:id="771"/>
            <w:r>
              <w:rPr>
                <w:rFonts w:eastAsia="Times New Roman"/>
              </w:rPr>
              <w:t>1.02</w:t>
            </w:r>
          </w:p>
        </w:tc>
        <w:tc>
          <w:tcPr>
            <w:tcW w:w="0" w:type="auto"/>
            <w:vMerge/>
            <w:shd w:val="clear" w:color="auto" w:fill="auto"/>
            <w:vAlign w:val="center"/>
            <w:hideMark/>
          </w:tcPr>
          <w:p w14:paraId="77F51D74" w14:textId="77777777" w:rsidR="00EF6A1B" w:rsidRDefault="00EF6A1B" w:rsidP="00F72660">
            <w:pPr>
              <w:jc w:val="center"/>
              <w:rPr>
                <w:rFonts w:eastAsia="Times New Roman"/>
                <w:sz w:val="24"/>
                <w:szCs w:val="24"/>
              </w:rPr>
            </w:pPr>
          </w:p>
        </w:tc>
      </w:tr>
      <w:tr w:rsidR="00EF6A1B" w14:paraId="3954EE1E" w14:textId="77777777" w:rsidTr="0081180F">
        <w:trPr>
          <w:divId w:val="1836914183"/>
          <w:tblCellSpacing w:w="15" w:type="dxa"/>
        </w:trPr>
        <w:tc>
          <w:tcPr>
            <w:tcW w:w="0" w:type="auto"/>
            <w:vMerge/>
            <w:shd w:val="clear" w:color="auto" w:fill="auto"/>
            <w:vAlign w:val="center"/>
            <w:hideMark/>
          </w:tcPr>
          <w:p w14:paraId="4069E245" w14:textId="77777777" w:rsidR="00EF6A1B" w:rsidRDefault="00EF6A1B" w:rsidP="00F72660">
            <w:pPr>
              <w:jc w:val="center"/>
              <w:rPr>
                <w:rFonts w:eastAsia="Times New Roman"/>
                <w:sz w:val="24"/>
                <w:szCs w:val="24"/>
              </w:rPr>
            </w:pPr>
          </w:p>
        </w:tc>
        <w:tc>
          <w:tcPr>
            <w:tcW w:w="0" w:type="auto"/>
            <w:vAlign w:val="center"/>
            <w:hideMark/>
          </w:tcPr>
          <w:p w14:paraId="391A3627" w14:textId="77777777" w:rsidR="00EF6A1B" w:rsidRDefault="001D5106" w:rsidP="00F72660">
            <w:pPr>
              <w:jc w:val="center"/>
              <w:rPr>
                <w:rFonts w:eastAsia="Times New Roman"/>
              </w:rPr>
            </w:pPr>
            <w:bookmarkStart w:id="772" w:name="d1299e3420"/>
            <w:bookmarkStart w:id="773" w:name="d1299e3418"/>
            <w:bookmarkEnd w:id="772"/>
            <w:bookmarkEnd w:id="773"/>
            <w:r>
              <w:rPr>
                <w:rFonts w:eastAsia="Times New Roman"/>
              </w:rPr>
              <w:t>0.25</w:t>
            </w:r>
          </w:p>
        </w:tc>
        <w:tc>
          <w:tcPr>
            <w:tcW w:w="0" w:type="auto"/>
            <w:vAlign w:val="center"/>
            <w:hideMark/>
          </w:tcPr>
          <w:p w14:paraId="3D9C3BC7" w14:textId="77777777" w:rsidR="00EF6A1B" w:rsidRDefault="001D5106" w:rsidP="00F72660">
            <w:pPr>
              <w:jc w:val="center"/>
              <w:rPr>
                <w:rFonts w:eastAsia="Times New Roman"/>
              </w:rPr>
            </w:pPr>
            <w:bookmarkStart w:id="774" w:name="d1299e3423"/>
            <w:bookmarkEnd w:id="774"/>
            <w:r>
              <w:rPr>
                <w:rFonts w:eastAsia="Times New Roman"/>
              </w:rPr>
              <w:t>3.45</w:t>
            </w:r>
          </w:p>
        </w:tc>
        <w:tc>
          <w:tcPr>
            <w:tcW w:w="0" w:type="auto"/>
            <w:vAlign w:val="center"/>
            <w:hideMark/>
          </w:tcPr>
          <w:p w14:paraId="2DAE1151" w14:textId="77777777" w:rsidR="00EF6A1B" w:rsidRDefault="001D5106" w:rsidP="00F72660">
            <w:pPr>
              <w:jc w:val="center"/>
              <w:rPr>
                <w:rFonts w:eastAsia="Times New Roman"/>
              </w:rPr>
            </w:pPr>
            <w:bookmarkStart w:id="775" w:name="d1299e3426"/>
            <w:bookmarkEnd w:id="775"/>
            <w:r>
              <w:rPr>
                <w:rFonts w:eastAsia="Times New Roman"/>
              </w:rPr>
              <w:t>0.00</w:t>
            </w:r>
          </w:p>
        </w:tc>
        <w:tc>
          <w:tcPr>
            <w:tcW w:w="0" w:type="auto"/>
            <w:vAlign w:val="center"/>
            <w:hideMark/>
          </w:tcPr>
          <w:p w14:paraId="09DB29F8" w14:textId="77777777" w:rsidR="00EF6A1B" w:rsidRDefault="001D5106" w:rsidP="00F72660">
            <w:pPr>
              <w:jc w:val="center"/>
              <w:rPr>
                <w:rFonts w:eastAsia="Times New Roman"/>
              </w:rPr>
            </w:pPr>
            <w:bookmarkStart w:id="776" w:name="d1299e3429"/>
            <w:bookmarkEnd w:id="776"/>
            <w:r>
              <w:rPr>
                <w:rFonts w:eastAsia="Times New Roman"/>
              </w:rPr>
              <w:t>0.00</w:t>
            </w:r>
          </w:p>
        </w:tc>
        <w:tc>
          <w:tcPr>
            <w:tcW w:w="0" w:type="auto"/>
            <w:vAlign w:val="center"/>
            <w:hideMark/>
          </w:tcPr>
          <w:p w14:paraId="37E5C4E5" w14:textId="77777777" w:rsidR="00EF6A1B" w:rsidRDefault="001D5106" w:rsidP="00F72660">
            <w:pPr>
              <w:jc w:val="center"/>
              <w:rPr>
                <w:rFonts w:eastAsia="Times New Roman"/>
              </w:rPr>
            </w:pPr>
            <w:bookmarkStart w:id="777" w:name="d1299e3432"/>
            <w:bookmarkEnd w:id="777"/>
            <w:r>
              <w:rPr>
                <w:rFonts w:eastAsia="Times New Roman"/>
              </w:rPr>
              <w:t>0.00</w:t>
            </w:r>
          </w:p>
        </w:tc>
        <w:tc>
          <w:tcPr>
            <w:tcW w:w="0" w:type="auto"/>
            <w:vMerge/>
            <w:shd w:val="clear" w:color="auto" w:fill="auto"/>
            <w:vAlign w:val="center"/>
            <w:hideMark/>
          </w:tcPr>
          <w:p w14:paraId="04BF48B5" w14:textId="77777777" w:rsidR="00EF6A1B" w:rsidRDefault="00EF6A1B" w:rsidP="00F72660">
            <w:pPr>
              <w:jc w:val="center"/>
              <w:rPr>
                <w:rFonts w:eastAsia="Times New Roman"/>
                <w:sz w:val="24"/>
                <w:szCs w:val="24"/>
              </w:rPr>
            </w:pPr>
          </w:p>
        </w:tc>
      </w:tr>
      <w:tr w:rsidR="00EF6A1B" w14:paraId="057875EA" w14:textId="77777777" w:rsidTr="0081180F">
        <w:trPr>
          <w:divId w:val="1836914183"/>
          <w:tblCellSpacing w:w="15" w:type="dxa"/>
        </w:trPr>
        <w:tc>
          <w:tcPr>
            <w:tcW w:w="0" w:type="auto"/>
            <w:vMerge/>
            <w:shd w:val="clear" w:color="auto" w:fill="auto"/>
            <w:vAlign w:val="center"/>
            <w:hideMark/>
          </w:tcPr>
          <w:p w14:paraId="0A3FCEBE"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4CEAFA55" w14:textId="77777777" w:rsidR="00EF6A1B" w:rsidRDefault="001D5106" w:rsidP="00F72660">
            <w:pPr>
              <w:jc w:val="center"/>
              <w:rPr>
                <w:rFonts w:eastAsia="Times New Roman"/>
              </w:rPr>
            </w:pPr>
            <w:bookmarkStart w:id="778" w:name="d1299e3439"/>
            <w:bookmarkStart w:id="779" w:name="d1299e3437"/>
            <w:bookmarkEnd w:id="778"/>
            <w:bookmarkEnd w:id="779"/>
            <w:r>
              <w:rPr>
                <w:rFonts w:eastAsia="Times New Roman"/>
              </w:rPr>
              <w:t>0.05</w:t>
            </w:r>
          </w:p>
        </w:tc>
        <w:tc>
          <w:tcPr>
            <w:tcW w:w="0" w:type="auto"/>
            <w:shd w:val="clear" w:color="auto" w:fill="BDD6EE" w:themeFill="accent5" w:themeFillTint="66"/>
            <w:vAlign w:val="center"/>
            <w:hideMark/>
          </w:tcPr>
          <w:p w14:paraId="6D926844" w14:textId="77777777" w:rsidR="00EF6A1B" w:rsidRDefault="001D5106" w:rsidP="00F72660">
            <w:pPr>
              <w:jc w:val="center"/>
              <w:rPr>
                <w:rFonts w:eastAsia="Times New Roman"/>
              </w:rPr>
            </w:pPr>
            <w:bookmarkStart w:id="780" w:name="d1299e3442"/>
            <w:bookmarkEnd w:id="780"/>
            <w:r>
              <w:rPr>
                <w:rFonts w:eastAsia="Times New Roman"/>
              </w:rPr>
              <w:t>0.00</w:t>
            </w:r>
          </w:p>
        </w:tc>
        <w:tc>
          <w:tcPr>
            <w:tcW w:w="0" w:type="auto"/>
            <w:shd w:val="clear" w:color="auto" w:fill="BDD6EE" w:themeFill="accent5" w:themeFillTint="66"/>
            <w:vAlign w:val="center"/>
            <w:hideMark/>
          </w:tcPr>
          <w:p w14:paraId="24B6ED4B" w14:textId="77777777" w:rsidR="00EF6A1B" w:rsidRDefault="001D5106" w:rsidP="00F72660">
            <w:pPr>
              <w:jc w:val="center"/>
              <w:rPr>
                <w:rFonts w:eastAsia="Times New Roman"/>
              </w:rPr>
            </w:pPr>
            <w:bookmarkStart w:id="781" w:name="d1299e3445"/>
            <w:bookmarkEnd w:id="781"/>
            <w:r>
              <w:rPr>
                <w:rFonts w:eastAsia="Times New Roman"/>
              </w:rPr>
              <w:t>0.00</w:t>
            </w:r>
          </w:p>
        </w:tc>
        <w:tc>
          <w:tcPr>
            <w:tcW w:w="0" w:type="auto"/>
            <w:shd w:val="clear" w:color="auto" w:fill="BDD6EE" w:themeFill="accent5" w:themeFillTint="66"/>
            <w:vAlign w:val="center"/>
            <w:hideMark/>
          </w:tcPr>
          <w:p w14:paraId="18BA2200" w14:textId="77777777" w:rsidR="00EF6A1B" w:rsidRDefault="001D5106" w:rsidP="00F72660">
            <w:pPr>
              <w:jc w:val="center"/>
              <w:rPr>
                <w:rFonts w:eastAsia="Times New Roman"/>
              </w:rPr>
            </w:pPr>
            <w:bookmarkStart w:id="782" w:name="d1299e3448"/>
            <w:bookmarkEnd w:id="782"/>
            <w:r>
              <w:rPr>
                <w:rFonts w:eastAsia="Times New Roman"/>
              </w:rPr>
              <w:t>0.00</w:t>
            </w:r>
          </w:p>
        </w:tc>
        <w:tc>
          <w:tcPr>
            <w:tcW w:w="0" w:type="auto"/>
            <w:shd w:val="clear" w:color="auto" w:fill="BDD6EE" w:themeFill="accent5" w:themeFillTint="66"/>
            <w:vAlign w:val="center"/>
            <w:hideMark/>
          </w:tcPr>
          <w:p w14:paraId="37B725FA" w14:textId="77777777" w:rsidR="00EF6A1B" w:rsidRDefault="001D5106" w:rsidP="00F72660">
            <w:pPr>
              <w:jc w:val="center"/>
              <w:rPr>
                <w:rFonts w:eastAsia="Times New Roman"/>
              </w:rPr>
            </w:pPr>
            <w:bookmarkStart w:id="783" w:name="d1299e3451"/>
            <w:bookmarkEnd w:id="783"/>
            <w:r>
              <w:rPr>
                <w:rFonts w:eastAsia="Times New Roman"/>
              </w:rPr>
              <w:t>0.00</w:t>
            </w:r>
          </w:p>
        </w:tc>
        <w:tc>
          <w:tcPr>
            <w:tcW w:w="0" w:type="auto"/>
            <w:vMerge/>
            <w:shd w:val="clear" w:color="auto" w:fill="auto"/>
            <w:vAlign w:val="center"/>
            <w:hideMark/>
          </w:tcPr>
          <w:p w14:paraId="0838C8B5" w14:textId="77777777" w:rsidR="00EF6A1B" w:rsidRDefault="00EF6A1B" w:rsidP="00F72660">
            <w:pPr>
              <w:jc w:val="center"/>
              <w:rPr>
                <w:rFonts w:eastAsia="Times New Roman"/>
                <w:sz w:val="24"/>
                <w:szCs w:val="24"/>
              </w:rPr>
            </w:pPr>
          </w:p>
        </w:tc>
      </w:tr>
      <w:tr w:rsidR="00EF6A1B" w14:paraId="58F436D8" w14:textId="77777777" w:rsidTr="0081180F">
        <w:trPr>
          <w:divId w:val="1836914183"/>
          <w:tblCellSpacing w:w="15" w:type="dxa"/>
        </w:trPr>
        <w:tc>
          <w:tcPr>
            <w:tcW w:w="0" w:type="auto"/>
            <w:vMerge w:val="restart"/>
            <w:shd w:val="clear" w:color="auto" w:fill="BDD6EE" w:themeFill="accent5" w:themeFillTint="66"/>
            <w:vAlign w:val="center"/>
            <w:hideMark/>
          </w:tcPr>
          <w:p w14:paraId="79504149" w14:textId="164FBFF2" w:rsidR="00EF6A1B" w:rsidRDefault="001D5106" w:rsidP="00F72660">
            <w:pPr>
              <w:jc w:val="center"/>
              <w:rPr>
                <w:rFonts w:eastAsia="Times New Roman"/>
              </w:rPr>
            </w:pPr>
            <w:bookmarkStart w:id="784" w:name="d1299e3457"/>
            <w:bookmarkStart w:id="785" w:name="d1299e3455"/>
            <w:bookmarkEnd w:id="784"/>
            <w:bookmarkEnd w:id="785"/>
            <w:r>
              <w:rPr>
                <w:rFonts w:eastAsia="Times New Roman"/>
                <w:b/>
                <w:bCs/>
              </w:rPr>
              <w:t>Fenpyroximate</w:t>
            </w:r>
            <w:r>
              <w:rPr>
                <w:rFonts w:eastAsia="Times New Roman"/>
              </w:rPr>
              <w:t xml:space="preserve"> </w:t>
            </w:r>
            <w:r>
              <w:rPr>
                <w:rFonts w:eastAsia="Times New Roman"/>
              </w:rPr>
              <w:br/>
            </w:r>
            <w:r>
              <w:rPr>
                <w:rFonts w:eastAsia="Times New Roman"/>
                <w:b/>
                <w:bCs/>
              </w:rPr>
              <w:t>(21A)</w:t>
            </w:r>
          </w:p>
        </w:tc>
        <w:tc>
          <w:tcPr>
            <w:tcW w:w="0" w:type="auto"/>
            <w:vAlign w:val="center"/>
            <w:hideMark/>
          </w:tcPr>
          <w:p w14:paraId="16E57EF7" w14:textId="77777777" w:rsidR="00EF6A1B" w:rsidRDefault="001D5106" w:rsidP="00F72660">
            <w:pPr>
              <w:jc w:val="center"/>
              <w:rPr>
                <w:rFonts w:eastAsia="Times New Roman"/>
              </w:rPr>
            </w:pPr>
            <w:bookmarkStart w:id="786" w:name="d1299e3468"/>
            <w:bookmarkEnd w:id="786"/>
            <w:r>
              <w:rPr>
                <w:rFonts w:eastAsia="Times New Roman"/>
              </w:rPr>
              <w:t>125</w:t>
            </w:r>
          </w:p>
        </w:tc>
        <w:tc>
          <w:tcPr>
            <w:tcW w:w="0" w:type="auto"/>
            <w:vAlign w:val="center"/>
            <w:hideMark/>
          </w:tcPr>
          <w:p w14:paraId="7D447D81" w14:textId="77777777" w:rsidR="00EF6A1B" w:rsidRDefault="001D5106" w:rsidP="00F72660">
            <w:pPr>
              <w:jc w:val="center"/>
              <w:rPr>
                <w:rFonts w:eastAsia="Times New Roman"/>
              </w:rPr>
            </w:pPr>
            <w:bookmarkStart w:id="787" w:name="d1299e3471"/>
            <w:bookmarkEnd w:id="787"/>
            <w:r>
              <w:rPr>
                <w:rFonts w:eastAsia="Times New Roman"/>
              </w:rPr>
              <w:t>22.73</w:t>
            </w:r>
          </w:p>
        </w:tc>
        <w:tc>
          <w:tcPr>
            <w:tcW w:w="0" w:type="auto"/>
            <w:vAlign w:val="center"/>
            <w:hideMark/>
          </w:tcPr>
          <w:p w14:paraId="478FAB69" w14:textId="77777777" w:rsidR="00EF6A1B" w:rsidRDefault="001D5106" w:rsidP="00F72660">
            <w:pPr>
              <w:jc w:val="center"/>
              <w:rPr>
                <w:rFonts w:eastAsia="Times New Roman"/>
              </w:rPr>
            </w:pPr>
            <w:bookmarkStart w:id="788" w:name="d1299e3474"/>
            <w:bookmarkEnd w:id="788"/>
            <w:r>
              <w:rPr>
                <w:rFonts w:eastAsia="Times New Roman"/>
              </w:rPr>
              <w:t>59.09</w:t>
            </w:r>
          </w:p>
        </w:tc>
        <w:tc>
          <w:tcPr>
            <w:tcW w:w="0" w:type="auto"/>
            <w:vAlign w:val="center"/>
            <w:hideMark/>
          </w:tcPr>
          <w:p w14:paraId="6DAFA432" w14:textId="77777777" w:rsidR="00EF6A1B" w:rsidRDefault="001D5106" w:rsidP="00F72660">
            <w:pPr>
              <w:jc w:val="center"/>
              <w:rPr>
                <w:rFonts w:eastAsia="Times New Roman"/>
              </w:rPr>
            </w:pPr>
            <w:bookmarkStart w:id="789" w:name="d1299e3477"/>
            <w:bookmarkEnd w:id="789"/>
            <w:r>
              <w:rPr>
                <w:rFonts w:eastAsia="Times New Roman"/>
              </w:rPr>
              <w:t>100.0</w:t>
            </w:r>
          </w:p>
        </w:tc>
        <w:tc>
          <w:tcPr>
            <w:tcW w:w="0" w:type="auto"/>
            <w:vAlign w:val="center"/>
            <w:hideMark/>
          </w:tcPr>
          <w:p w14:paraId="063B1631" w14:textId="77777777" w:rsidR="00EF6A1B" w:rsidRDefault="001D5106" w:rsidP="00F72660">
            <w:pPr>
              <w:jc w:val="center"/>
              <w:rPr>
                <w:rFonts w:eastAsia="Times New Roman"/>
              </w:rPr>
            </w:pPr>
            <w:bookmarkStart w:id="790" w:name="d1299e3481"/>
            <w:bookmarkEnd w:id="790"/>
            <w:r>
              <w:rPr>
                <w:rFonts w:eastAsia="Times New Roman"/>
              </w:rPr>
              <w:t>100.0</w:t>
            </w:r>
          </w:p>
        </w:tc>
        <w:tc>
          <w:tcPr>
            <w:tcW w:w="0" w:type="auto"/>
            <w:vMerge w:val="restart"/>
            <w:shd w:val="clear" w:color="auto" w:fill="BDD6EE" w:themeFill="accent5" w:themeFillTint="66"/>
            <w:vAlign w:val="center"/>
            <w:hideMark/>
          </w:tcPr>
          <w:p w14:paraId="23CF0B60" w14:textId="77777777" w:rsidR="00EF6A1B" w:rsidRDefault="001D5106" w:rsidP="00F72660">
            <w:pPr>
              <w:jc w:val="center"/>
              <w:rPr>
                <w:rFonts w:eastAsia="Times New Roman"/>
              </w:rPr>
            </w:pPr>
            <w:bookmarkStart w:id="791" w:name="d1299e3484"/>
            <w:bookmarkEnd w:id="791"/>
            <w:r>
              <w:rPr>
                <w:rFonts w:eastAsia="Times New Roman"/>
              </w:rPr>
              <w:t>5</w:t>
            </w:r>
          </w:p>
        </w:tc>
      </w:tr>
      <w:tr w:rsidR="00EF6A1B" w14:paraId="2E0F61A8" w14:textId="77777777" w:rsidTr="0081180F">
        <w:trPr>
          <w:divId w:val="1836914183"/>
          <w:tblCellSpacing w:w="15" w:type="dxa"/>
        </w:trPr>
        <w:tc>
          <w:tcPr>
            <w:tcW w:w="0" w:type="auto"/>
            <w:vMerge/>
            <w:shd w:val="clear" w:color="auto" w:fill="BDD6EE" w:themeFill="accent5" w:themeFillTint="66"/>
            <w:vAlign w:val="center"/>
            <w:hideMark/>
          </w:tcPr>
          <w:p w14:paraId="2BE8D58F"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E55A7AB" w14:textId="77777777" w:rsidR="00EF6A1B" w:rsidRDefault="001D5106" w:rsidP="00F72660">
            <w:pPr>
              <w:jc w:val="center"/>
              <w:rPr>
                <w:rFonts w:eastAsia="Times New Roman"/>
              </w:rPr>
            </w:pPr>
            <w:bookmarkStart w:id="792" w:name="d1299e3490"/>
            <w:bookmarkStart w:id="793" w:name="d1299e3488"/>
            <w:bookmarkEnd w:id="792"/>
            <w:bookmarkEnd w:id="793"/>
            <w:r>
              <w:rPr>
                <w:rFonts w:eastAsia="Times New Roman"/>
              </w:rPr>
              <w:t>25</w:t>
            </w:r>
          </w:p>
        </w:tc>
        <w:tc>
          <w:tcPr>
            <w:tcW w:w="0" w:type="auto"/>
            <w:shd w:val="clear" w:color="auto" w:fill="BDD6EE" w:themeFill="accent5" w:themeFillTint="66"/>
            <w:vAlign w:val="center"/>
            <w:hideMark/>
          </w:tcPr>
          <w:p w14:paraId="570E00FE" w14:textId="77777777" w:rsidR="00EF6A1B" w:rsidRDefault="001D5106" w:rsidP="00F72660">
            <w:pPr>
              <w:jc w:val="center"/>
              <w:rPr>
                <w:rFonts w:eastAsia="Times New Roman"/>
              </w:rPr>
            </w:pPr>
            <w:bookmarkStart w:id="794" w:name="d1299e3493"/>
            <w:bookmarkEnd w:id="794"/>
            <w:r>
              <w:rPr>
                <w:rFonts w:eastAsia="Times New Roman"/>
              </w:rPr>
              <w:t>12.90</w:t>
            </w:r>
          </w:p>
        </w:tc>
        <w:tc>
          <w:tcPr>
            <w:tcW w:w="0" w:type="auto"/>
            <w:shd w:val="clear" w:color="auto" w:fill="BDD6EE" w:themeFill="accent5" w:themeFillTint="66"/>
            <w:vAlign w:val="center"/>
            <w:hideMark/>
          </w:tcPr>
          <w:p w14:paraId="4F49011D" w14:textId="77777777" w:rsidR="00EF6A1B" w:rsidRDefault="001D5106" w:rsidP="00F72660">
            <w:pPr>
              <w:jc w:val="center"/>
              <w:rPr>
                <w:rFonts w:eastAsia="Times New Roman"/>
              </w:rPr>
            </w:pPr>
            <w:bookmarkStart w:id="795" w:name="d1299e3496"/>
            <w:bookmarkEnd w:id="795"/>
            <w:r>
              <w:rPr>
                <w:rFonts w:eastAsia="Times New Roman"/>
              </w:rPr>
              <w:t>16.13</w:t>
            </w:r>
          </w:p>
        </w:tc>
        <w:tc>
          <w:tcPr>
            <w:tcW w:w="0" w:type="auto"/>
            <w:shd w:val="clear" w:color="auto" w:fill="BDD6EE" w:themeFill="accent5" w:themeFillTint="66"/>
            <w:vAlign w:val="center"/>
            <w:hideMark/>
          </w:tcPr>
          <w:p w14:paraId="3EBCA481" w14:textId="77777777" w:rsidR="00EF6A1B" w:rsidRDefault="001D5106" w:rsidP="00F72660">
            <w:pPr>
              <w:jc w:val="center"/>
              <w:rPr>
                <w:rFonts w:eastAsia="Times New Roman"/>
              </w:rPr>
            </w:pPr>
            <w:bookmarkStart w:id="796" w:name="d1299e3499"/>
            <w:bookmarkEnd w:id="796"/>
            <w:r>
              <w:rPr>
                <w:rFonts w:eastAsia="Times New Roman"/>
              </w:rPr>
              <w:t>100.00</w:t>
            </w:r>
          </w:p>
        </w:tc>
        <w:tc>
          <w:tcPr>
            <w:tcW w:w="0" w:type="auto"/>
            <w:shd w:val="clear" w:color="auto" w:fill="BDD6EE" w:themeFill="accent5" w:themeFillTint="66"/>
            <w:vAlign w:val="center"/>
            <w:hideMark/>
          </w:tcPr>
          <w:p w14:paraId="65FFC313" w14:textId="77777777" w:rsidR="00EF6A1B" w:rsidRDefault="001D5106" w:rsidP="00F72660">
            <w:pPr>
              <w:jc w:val="center"/>
              <w:rPr>
                <w:rFonts w:eastAsia="Times New Roman"/>
              </w:rPr>
            </w:pPr>
            <w:bookmarkStart w:id="797" w:name="d1299e3502"/>
            <w:bookmarkEnd w:id="797"/>
            <w:r>
              <w:rPr>
                <w:rFonts w:eastAsia="Times New Roman"/>
              </w:rPr>
              <w:t>96.28</w:t>
            </w:r>
          </w:p>
        </w:tc>
        <w:tc>
          <w:tcPr>
            <w:tcW w:w="0" w:type="auto"/>
            <w:vMerge/>
            <w:shd w:val="clear" w:color="auto" w:fill="BDD6EE" w:themeFill="accent5" w:themeFillTint="66"/>
            <w:vAlign w:val="center"/>
            <w:hideMark/>
          </w:tcPr>
          <w:p w14:paraId="1FEBA46B" w14:textId="77777777" w:rsidR="00EF6A1B" w:rsidRDefault="00EF6A1B" w:rsidP="00F72660">
            <w:pPr>
              <w:jc w:val="center"/>
              <w:rPr>
                <w:rFonts w:eastAsia="Times New Roman"/>
                <w:sz w:val="24"/>
                <w:szCs w:val="24"/>
              </w:rPr>
            </w:pPr>
          </w:p>
        </w:tc>
      </w:tr>
      <w:tr w:rsidR="00EF6A1B" w14:paraId="66696AD8" w14:textId="77777777" w:rsidTr="0081180F">
        <w:trPr>
          <w:divId w:val="1836914183"/>
          <w:tblCellSpacing w:w="15" w:type="dxa"/>
        </w:trPr>
        <w:tc>
          <w:tcPr>
            <w:tcW w:w="0" w:type="auto"/>
            <w:vMerge/>
            <w:shd w:val="clear" w:color="auto" w:fill="BDD6EE" w:themeFill="accent5" w:themeFillTint="66"/>
            <w:vAlign w:val="center"/>
            <w:hideMark/>
          </w:tcPr>
          <w:p w14:paraId="1F223A22" w14:textId="77777777" w:rsidR="00EF6A1B" w:rsidRDefault="00EF6A1B" w:rsidP="00F72660">
            <w:pPr>
              <w:jc w:val="center"/>
              <w:rPr>
                <w:rFonts w:eastAsia="Times New Roman"/>
                <w:sz w:val="24"/>
                <w:szCs w:val="24"/>
              </w:rPr>
            </w:pPr>
          </w:p>
        </w:tc>
        <w:tc>
          <w:tcPr>
            <w:tcW w:w="0" w:type="auto"/>
            <w:vAlign w:val="center"/>
            <w:hideMark/>
          </w:tcPr>
          <w:p w14:paraId="7F1CE47E" w14:textId="77777777" w:rsidR="00EF6A1B" w:rsidRDefault="001D5106" w:rsidP="00F72660">
            <w:pPr>
              <w:jc w:val="center"/>
              <w:rPr>
                <w:rFonts w:eastAsia="Times New Roman"/>
              </w:rPr>
            </w:pPr>
            <w:bookmarkStart w:id="798" w:name="d1299e3508"/>
            <w:bookmarkStart w:id="799" w:name="d1299e3506"/>
            <w:bookmarkEnd w:id="798"/>
            <w:bookmarkEnd w:id="799"/>
            <w:r>
              <w:rPr>
                <w:rFonts w:eastAsia="Times New Roman"/>
              </w:rPr>
              <w:t>5</w:t>
            </w:r>
          </w:p>
        </w:tc>
        <w:tc>
          <w:tcPr>
            <w:tcW w:w="0" w:type="auto"/>
            <w:vAlign w:val="center"/>
            <w:hideMark/>
          </w:tcPr>
          <w:p w14:paraId="1276B42E" w14:textId="77777777" w:rsidR="00EF6A1B" w:rsidRDefault="001D5106" w:rsidP="00F72660">
            <w:pPr>
              <w:jc w:val="center"/>
              <w:rPr>
                <w:rFonts w:eastAsia="Times New Roman"/>
              </w:rPr>
            </w:pPr>
            <w:bookmarkStart w:id="800" w:name="d1299e3511"/>
            <w:bookmarkEnd w:id="800"/>
            <w:r>
              <w:rPr>
                <w:rFonts w:eastAsia="Times New Roman"/>
              </w:rPr>
              <w:t>9.68</w:t>
            </w:r>
          </w:p>
        </w:tc>
        <w:tc>
          <w:tcPr>
            <w:tcW w:w="0" w:type="auto"/>
            <w:vAlign w:val="center"/>
            <w:hideMark/>
          </w:tcPr>
          <w:p w14:paraId="6EEB0CAB" w14:textId="77777777" w:rsidR="00EF6A1B" w:rsidRDefault="001D5106" w:rsidP="00F72660">
            <w:pPr>
              <w:jc w:val="center"/>
              <w:rPr>
                <w:rFonts w:eastAsia="Times New Roman"/>
              </w:rPr>
            </w:pPr>
            <w:bookmarkStart w:id="801" w:name="d1299e3514"/>
            <w:bookmarkEnd w:id="801"/>
            <w:r>
              <w:rPr>
                <w:rFonts w:eastAsia="Times New Roman"/>
              </w:rPr>
              <w:t>6.45</w:t>
            </w:r>
          </w:p>
        </w:tc>
        <w:tc>
          <w:tcPr>
            <w:tcW w:w="0" w:type="auto"/>
            <w:vAlign w:val="center"/>
            <w:hideMark/>
          </w:tcPr>
          <w:p w14:paraId="4A51F2A8" w14:textId="77777777" w:rsidR="00EF6A1B" w:rsidRDefault="001D5106" w:rsidP="00F72660">
            <w:pPr>
              <w:jc w:val="center"/>
              <w:rPr>
                <w:rFonts w:eastAsia="Times New Roman"/>
              </w:rPr>
            </w:pPr>
            <w:bookmarkStart w:id="802" w:name="d1299e3517"/>
            <w:bookmarkEnd w:id="802"/>
            <w:r>
              <w:rPr>
                <w:rFonts w:eastAsia="Times New Roman"/>
              </w:rPr>
              <w:t>85.03</w:t>
            </w:r>
          </w:p>
        </w:tc>
        <w:tc>
          <w:tcPr>
            <w:tcW w:w="0" w:type="auto"/>
            <w:vAlign w:val="center"/>
            <w:hideMark/>
          </w:tcPr>
          <w:p w14:paraId="44D6FEA8" w14:textId="77777777" w:rsidR="00EF6A1B" w:rsidRDefault="001D5106" w:rsidP="00F72660">
            <w:pPr>
              <w:jc w:val="center"/>
              <w:rPr>
                <w:rFonts w:eastAsia="Times New Roman"/>
              </w:rPr>
            </w:pPr>
            <w:bookmarkStart w:id="803" w:name="d1299e3520"/>
            <w:bookmarkEnd w:id="803"/>
            <w:r>
              <w:rPr>
                <w:rFonts w:eastAsia="Times New Roman"/>
              </w:rPr>
              <w:t>82.01</w:t>
            </w:r>
          </w:p>
        </w:tc>
        <w:tc>
          <w:tcPr>
            <w:tcW w:w="0" w:type="auto"/>
            <w:vMerge/>
            <w:shd w:val="clear" w:color="auto" w:fill="BDD6EE" w:themeFill="accent5" w:themeFillTint="66"/>
            <w:vAlign w:val="center"/>
            <w:hideMark/>
          </w:tcPr>
          <w:p w14:paraId="06F454E4" w14:textId="77777777" w:rsidR="00EF6A1B" w:rsidRDefault="00EF6A1B" w:rsidP="00F72660">
            <w:pPr>
              <w:jc w:val="center"/>
              <w:rPr>
                <w:rFonts w:eastAsia="Times New Roman"/>
                <w:sz w:val="24"/>
                <w:szCs w:val="24"/>
              </w:rPr>
            </w:pPr>
          </w:p>
        </w:tc>
      </w:tr>
      <w:tr w:rsidR="00EF6A1B" w14:paraId="0225FF58" w14:textId="77777777" w:rsidTr="0081180F">
        <w:trPr>
          <w:divId w:val="1836914183"/>
          <w:tblCellSpacing w:w="15" w:type="dxa"/>
        </w:trPr>
        <w:tc>
          <w:tcPr>
            <w:tcW w:w="0" w:type="auto"/>
            <w:vMerge/>
            <w:shd w:val="clear" w:color="auto" w:fill="BDD6EE" w:themeFill="accent5" w:themeFillTint="66"/>
            <w:vAlign w:val="center"/>
            <w:hideMark/>
          </w:tcPr>
          <w:p w14:paraId="7534CD43"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5B379A8" w14:textId="77777777" w:rsidR="00EF6A1B" w:rsidRDefault="001D5106" w:rsidP="00F72660">
            <w:pPr>
              <w:jc w:val="center"/>
              <w:rPr>
                <w:rFonts w:eastAsia="Times New Roman"/>
              </w:rPr>
            </w:pPr>
            <w:bookmarkStart w:id="804" w:name="d1299e3526"/>
            <w:bookmarkStart w:id="805" w:name="d1299e3524"/>
            <w:bookmarkEnd w:id="804"/>
            <w:bookmarkEnd w:id="805"/>
            <w:r>
              <w:rPr>
                <w:rFonts w:eastAsia="Times New Roman"/>
              </w:rPr>
              <w:t>1.25</w:t>
            </w:r>
          </w:p>
        </w:tc>
        <w:tc>
          <w:tcPr>
            <w:tcW w:w="0" w:type="auto"/>
            <w:shd w:val="clear" w:color="auto" w:fill="BDD6EE" w:themeFill="accent5" w:themeFillTint="66"/>
            <w:vAlign w:val="center"/>
            <w:hideMark/>
          </w:tcPr>
          <w:p w14:paraId="514ECE50" w14:textId="77777777" w:rsidR="00EF6A1B" w:rsidRDefault="001D5106" w:rsidP="00F72660">
            <w:pPr>
              <w:jc w:val="center"/>
              <w:rPr>
                <w:rFonts w:eastAsia="Times New Roman"/>
              </w:rPr>
            </w:pPr>
            <w:bookmarkStart w:id="806" w:name="d1299e3529"/>
            <w:bookmarkEnd w:id="806"/>
            <w:r>
              <w:rPr>
                <w:rFonts w:eastAsia="Times New Roman"/>
              </w:rPr>
              <w:t>7.14</w:t>
            </w:r>
          </w:p>
        </w:tc>
        <w:tc>
          <w:tcPr>
            <w:tcW w:w="0" w:type="auto"/>
            <w:shd w:val="clear" w:color="auto" w:fill="BDD6EE" w:themeFill="accent5" w:themeFillTint="66"/>
            <w:vAlign w:val="center"/>
            <w:hideMark/>
          </w:tcPr>
          <w:p w14:paraId="574DBA50" w14:textId="77777777" w:rsidR="00EF6A1B" w:rsidRDefault="001D5106" w:rsidP="00F72660">
            <w:pPr>
              <w:jc w:val="center"/>
              <w:rPr>
                <w:rFonts w:eastAsia="Times New Roman"/>
              </w:rPr>
            </w:pPr>
            <w:bookmarkStart w:id="807" w:name="d1299e3532"/>
            <w:bookmarkEnd w:id="807"/>
            <w:r>
              <w:rPr>
                <w:rFonts w:eastAsia="Times New Roman"/>
              </w:rPr>
              <w:t>21.43</w:t>
            </w:r>
          </w:p>
        </w:tc>
        <w:tc>
          <w:tcPr>
            <w:tcW w:w="0" w:type="auto"/>
            <w:shd w:val="clear" w:color="auto" w:fill="BDD6EE" w:themeFill="accent5" w:themeFillTint="66"/>
            <w:vAlign w:val="center"/>
            <w:hideMark/>
          </w:tcPr>
          <w:p w14:paraId="5BF17470" w14:textId="77777777" w:rsidR="00EF6A1B" w:rsidRDefault="001D5106" w:rsidP="00F72660">
            <w:pPr>
              <w:jc w:val="center"/>
              <w:rPr>
                <w:rFonts w:eastAsia="Times New Roman"/>
              </w:rPr>
            </w:pPr>
            <w:bookmarkStart w:id="808" w:name="d1299e3535"/>
            <w:bookmarkEnd w:id="808"/>
            <w:r>
              <w:rPr>
                <w:rFonts w:eastAsia="Times New Roman"/>
              </w:rPr>
              <w:t>45.63</w:t>
            </w:r>
          </w:p>
        </w:tc>
        <w:tc>
          <w:tcPr>
            <w:tcW w:w="0" w:type="auto"/>
            <w:shd w:val="clear" w:color="auto" w:fill="BDD6EE" w:themeFill="accent5" w:themeFillTint="66"/>
            <w:vAlign w:val="center"/>
            <w:hideMark/>
          </w:tcPr>
          <w:p w14:paraId="590CE3AC" w14:textId="77777777" w:rsidR="00EF6A1B" w:rsidRDefault="001D5106" w:rsidP="00F72660">
            <w:pPr>
              <w:jc w:val="center"/>
              <w:rPr>
                <w:rFonts w:eastAsia="Times New Roman"/>
              </w:rPr>
            </w:pPr>
            <w:bookmarkStart w:id="809" w:name="d1299e3538"/>
            <w:bookmarkEnd w:id="809"/>
            <w:r>
              <w:rPr>
                <w:rFonts w:eastAsia="Times New Roman"/>
              </w:rPr>
              <w:t>61.66</w:t>
            </w:r>
          </w:p>
        </w:tc>
        <w:tc>
          <w:tcPr>
            <w:tcW w:w="0" w:type="auto"/>
            <w:vMerge/>
            <w:shd w:val="clear" w:color="auto" w:fill="BDD6EE" w:themeFill="accent5" w:themeFillTint="66"/>
            <w:vAlign w:val="center"/>
            <w:hideMark/>
          </w:tcPr>
          <w:p w14:paraId="5E872868" w14:textId="77777777" w:rsidR="00EF6A1B" w:rsidRDefault="00EF6A1B" w:rsidP="00F72660">
            <w:pPr>
              <w:jc w:val="center"/>
              <w:rPr>
                <w:rFonts w:eastAsia="Times New Roman"/>
                <w:sz w:val="24"/>
                <w:szCs w:val="24"/>
              </w:rPr>
            </w:pPr>
          </w:p>
        </w:tc>
      </w:tr>
      <w:tr w:rsidR="00EF6A1B" w14:paraId="7E520BF5" w14:textId="77777777" w:rsidTr="0081180F">
        <w:trPr>
          <w:divId w:val="1836914183"/>
          <w:tblCellSpacing w:w="15" w:type="dxa"/>
        </w:trPr>
        <w:tc>
          <w:tcPr>
            <w:tcW w:w="0" w:type="auto"/>
            <w:vMerge/>
            <w:shd w:val="clear" w:color="auto" w:fill="BDD6EE" w:themeFill="accent5" w:themeFillTint="66"/>
            <w:vAlign w:val="center"/>
            <w:hideMark/>
          </w:tcPr>
          <w:p w14:paraId="06C1731E" w14:textId="77777777" w:rsidR="00EF6A1B" w:rsidRDefault="00EF6A1B" w:rsidP="00F72660">
            <w:pPr>
              <w:jc w:val="center"/>
              <w:rPr>
                <w:rFonts w:eastAsia="Times New Roman"/>
                <w:sz w:val="24"/>
                <w:szCs w:val="24"/>
              </w:rPr>
            </w:pPr>
          </w:p>
        </w:tc>
        <w:tc>
          <w:tcPr>
            <w:tcW w:w="0" w:type="auto"/>
            <w:vAlign w:val="center"/>
            <w:hideMark/>
          </w:tcPr>
          <w:p w14:paraId="4669F674" w14:textId="77777777" w:rsidR="00EF6A1B" w:rsidRDefault="001D5106" w:rsidP="00F72660">
            <w:pPr>
              <w:jc w:val="center"/>
              <w:rPr>
                <w:rFonts w:eastAsia="Times New Roman"/>
              </w:rPr>
            </w:pPr>
            <w:bookmarkStart w:id="810" w:name="d1299e3544"/>
            <w:bookmarkStart w:id="811" w:name="d1299e3542"/>
            <w:bookmarkEnd w:id="810"/>
            <w:bookmarkEnd w:id="811"/>
            <w:r>
              <w:rPr>
                <w:rFonts w:eastAsia="Times New Roman"/>
              </w:rPr>
              <w:t>0.25</w:t>
            </w:r>
          </w:p>
        </w:tc>
        <w:tc>
          <w:tcPr>
            <w:tcW w:w="0" w:type="auto"/>
            <w:vAlign w:val="center"/>
            <w:hideMark/>
          </w:tcPr>
          <w:p w14:paraId="6A20A595" w14:textId="77777777" w:rsidR="00EF6A1B" w:rsidRDefault="001D5106" w:rsidP="00F72660">
            <w:pPr>
              <w:jc w:val="center"/>
              <w:rPr>
                <w:rFonts w:eastAsia="Times New Roman"/>
              </w:rPr>
            </w:pPr>
            <w:bookmarkStart w:id="812" w:name="d1299e3547"/>
            <w:bookmarkEnd w:id="812"/>
            <w:r>
              <w:rPr>
                <w:rFonts w:eastAsia="Times New Roman"/>
              </w:rPr>
              <w:t>8.00</w:t>
            </w:r>
          </w:p>
        </w:tc>
        <w:tc>
          <w:tcPr>
            <w:tcW w:w="0" w:type="auto"/>
            <w:vAlign w:val="center"/>
            <w:hideMark/>
          </w:tcPr>
          <w:p w14:paraId="017D33CD" w14:textId="77777777" w:rsidR="00EF6A1B" w:rsidRDefault="001D5106" w:rsidP="00F72660">
            <w:pPr>
              <w:jc w:val="center"/>
              <w:rPr>
                <w:rFonts w:eastAsia="Times New Roman"/>
              </w:rPr>
            </w:pPr>
            <w:bookmarkStart w:id="813" w:name="d1299e3550"/>
            <w:bookmarkEnd w:id="813"/>
            <w:r>
              <w:rPr>
                <w:rFonts w:eastAsia="Times New Roman"/>
              </w:rPr>
              <w:t>4.00</w:t>
            </w:r>
          </w:p>
        </w:tc>
        <w:tc>
          <w:tcPr>
            <w:tcW w:w="0" w:type="auto"/>
            <w:vAlign w:val="center"/>
            <w:hideMark/>
          </w:tcPr>
          <w:p w14:paraId="3B38FDD0" w14:textId="77777777" w:rsidR="00EF6A1B" w:rsidRDefault="001D5106" w:rsidP="00F72660">
            <w:pPr>
              <w:jc w:val="center"/>
              <w:rPr>
                <w:rFonts w:eastAsia="Times New Roman"/>
              </w:rPr>
            </w:pPr>
            <w:bookmarkStart w:id="814" w:name="d1299e3553"/>
            <w:bookmarkEnd w:id="814"/>
            <w:r>
              <w:rPr>
                <w:rFonts w:eastAsia="Times New Roman"/>
              </w:rPr>
              <w:t>13.94</w:t>
            </w:r>
          </w:p>
        </w:tc>
        <w:tc>
          <w:tcPr>
            <w:tcW w:w="0" w:type="auto"/>
            <w:vAlign w:val="center"/>
            <w:hideMark/>
          </w:tcPr>
          <w:p w14:paraId="146DF333" w14:textId="77777777" w:rsidR="00EF6A1B" w:rsidRDefault="001D5106" w:rsidP="00F72660">
            <w:pPr>
              <w:jc w:val="center"/>
              <w:rPr>
                <w:rFonts w:eastAsia="Times New Roman"/>
              </w:rPr>
            </w:pPr>
            <w:bookmarkStart w:id="815" w:name="d1299e3556"/>
            <w:bookmarkEnd w:id="815"/>
            <w:r>
              <w:rPr>
                <w:rFonts w:eastAsia="Times New Roman"/>
              </w:rPr>
              <w:t>10.05</w:t>
            </w:r>
          </w:p>
        </w:tc>
        <w:tc>
          <w:tcPr>
            <w:tcW w:w="0" w:type="auto"/>
            <w:vMerge/>
            <w:shd w:val="clear" w:color="auto" w:fill="BDD6EE" w:themeFill="accent5" w:themeFillTint="66"/>
            <w:vAlign w:val="center"/>
            <w:hideMark/>
          </w:tcPr>
          <w:p w14:paraId="5917BA47" w14:textId="77777777" w:rsidR="00EF6A1B" w:rsidRDefault="00EF6A1B" w:rsidP="00F72660">
            <w:pPr>
              <w:jc w:val="center"/>
              <w:rPr>
                <w:rFonts w:eastAsia="Times New Roman"/>
                <w:sz w:val="24"/>
                <w:szCs w:val="24"/>
              </w:rPr>
            </w:pPr>
          </w:p>
        </w:tc>
      </w:tr>
      <w:tr w:rsidR="00EF6A1B" w14:paraId="7B78ED3C" w14:textId="77777777" w:rsidTr="0081180F">
        <w:trPr>
          <w:divId w:val="1836914183"/>
          <w:tblCellSpacing w:w="15" w:type="dxa"/>
        </w:trPr>
        <w:tc>
          <w:tcPr>
            <w:tcW w:w="0" w:type="auto"/>
            <w:vMerge/>
            <w:shd w:val="clear" w:color="auto" w:fill="BDD6EE" w:themeFill="accent5" w:themeFillTint="66"/>
            <w:vAlign w:val="center"/>
            <w:hideMark/>
          </w:tcPr>
          <w:p w14:paraId="2CA1B1DD"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52312880" w14:textId="77777777" w:rsidR="00EF6A1B" w:rsidRDefault="001D5106" w:rsidP="00F72660">
            <w:pPr>
              <w:jc w:val="center"/>
              <w:rPr>
                <w:rFonts w:eastAsia="Times New Roman"/>
              </w:rPr>
            </w:pPr>
            <w:bookmarkStart w:id="816" w:name="d1299e3563"/>
            <w:bookmarkStart w:id="817" w:name="d1299e3561"/>
            <w:bookmarkEnd w:id="816"/>
            <w:bookmarkEnd w:id="817"/>
            <w:r>
              <w:rPr>
                <w:rFonts w:eastAsia="Times New Roman"/>
              </w:rPr>
              <w:t>0.05</w:t>
            </w:r>
          </w:p>
        </w:tc>
        <w:tc>
          <w:tcPr>
            <w:tcW w:w="0" w:type="auto"/>
            <w:shd w:val="clear" w:color="auto" w:fill="BDD6EE" w:themeFill="accent5" w:themeFillTint="66"/>
            <w:vAlign w:val="center"/>
            <w:hideMark/>
          </w:tcPr>
          <w:p w14:paraId="42EB9FB3" w14:textId="77777777" w:rsidR="00EF6A1B" w:rsidRDefault="001D5106" w:rsidP="00F72660">
            <w:pPr>
              <w:jc w:val="center"/>
              <w:rPr>
                <w:rFonts w:eastAsia="Times New Roman"/>
              </w:rPr>
            </w:pPr>
            <w:bookmarkStart w:id="818" w:name="d1299e3566"/>
            <w:bookmarkEnd w:id="818"/>
            <w:r>
              <w:rPr>
                <w:rFonts w:eastAsia="Times New Roman"/>
              </w:rPr>
              <w:t>15.38</w:t>
            </w:r>
          </w:p>
        </w:tc>
        <w:tc>
          <w:tcPr>
            <w:tcW w:w="0" w:type="auto"/>
            <w:shd w:val="clear" w:color="auto" w:fill="BDD6EE" w:themeFill="accent5" w:themeFillTint="66"/>
            <w:vAlign w:val="center"/>
            <w:hideMark/>
          </w:tcPr>
          <w:p w14:paraId="645A70C3" w14:textId="77777777" w:rsidR="00EF6A1B" w:rsidRDefault="001D5106" w:rsidP="00F72660">
            <w:pPr>
              <w:jc w:val="center"/>
              <w:rPr>
                <w:rFonts w:eastAsia="Times New Roman"/>
              </w:rPr>
            </w:pPr>
            <w:bookmarkStart w:id="819" w:name="d1299e3569"/>
            <w:bookmarkEnd w:id="819"/>
            <w:r>
              <w:rPr>
                <w:rFonts w:eastAsia="Times New Roman"/>
              </w:rPr>
              <w:t>3.85</w:t>
            </w:r>
          </w:p>
        </w:tc>
        <w:tc>
          <w:tcPr>
            <w:tcW w:w="0" w:type="auto"/>
            <w:shd w:val="clear" w:color="auto" w:fill="BDD6EE" w:themeFill="accent5" w:themeFillTint="66"/>
            <w:vAlign w:val="center"/>
            <w:hideMark/>
          </w:tcPr>
          <w:p w14:paraId="7CA4E7C4" w14:textId="77777777" w:rsidR="00EF6A1B" w:rsidRDefault="001D5106" w:rsidP="00F72660">
            <w:pPr>
              <w:jc w:val="center"/>
              <w:rPr>
                <w:rFonts w:eastAsia="Times New Roman"/>
              </w:rPr>
            </w:pPr>
            <w:bookmarkStart w:id="820" w:name="d1299e3572"/>
            <w:bookmarkEnd w:id="820"/>
            <w:r>
              <w:rPr>
                <w:rFonts w:eastAsia="Times New Roman"/>
              </w:rPr>
              <w:t>2.71</w:t>
            </w:r>
          </w:p>
        </w:tc>
        <w:tc>
          <w:tcPr>
            <w:tcW w:w="0" w:type="auto"/>
            <w:shd w:val="clear" w:color="auto" w:fill="BDD6EE" w:themeFill="accent5" w:themeFillTint="66"/>
            <w:vAlign w:val="center"/>
            <w:hideMark/>
          </w:tcPr>
          <w:p w14:paraId="5D5C3EDD" w14:textId="77777777" w:rsidR="00EF6A1B" w:rsidRDefault="001D5106" w:rsidP="00F72660">
            <w:pPr>
              <w:jc w:val="center"/>
              <w:rPr>
                <w:rFonts w:eastAsia="Times New Roman"/>
              </w:rPr>
            </w:pPr>
            <w:bookmarkStart w:id="821" w:name="d1299e3575"/>
            <w:bookmarkEnd w:id="821"/>
            <w:r>
              <w:rPr>
                <w:rFonts w:eastAsia="Times New Roman"/>
              </w:rPr>
              <w:t>31.64</w:t>
            </w:r>
          </w:p>
        </w:tc>
        <w:tc>
          <w:tcPr>
            <w:tcW w:w="0" w:type="auto"/>
            <w:vMerge/>
            <w:shd w:val="clear" w:color="auto" w:fill="BDD6EE" w:themeFill="accent5" w:themeFillTint="66"/>
            <w:vAlign w:val="center"/>
            <w:hideMark/>
          </w:tcPr>
          <w:p w14:paraId="36E49D72" w14:textId="77777777" w:rsidR="00EF6A1B" w:rsidRDefault="00EF6A1B" w:rsidP="00F72660">
            <w:pPr>
              <w:jc w:val="center"/>
              <w:rPr>
                <w:rFonts w:eastAsia="Times New Roman"/>
                <w:sz w:val="24"/>
                <w:szCs w:val="24"/>
              </w:rPr>
            </w:pPr>
          </w:p>
        </w:tc>
      </w:tr>
      <w:tr w:rsidR="00EF6A1B" w14:paraId="51EB892D" w14:textId="77777777" w:rsidTr="0081180F">
        <w:trPr>
          <w:divId w:val="1836914183"/>
          <w:tblCellSpacing w:w="15" w:type="dxa"/>
        </w:trPr>
        <w:tc>
          <w:tcPr>
            <w:tcW w:w="0" w:type="auto"/>
            <w:vMerge w:val="restart"/>
            <w:shd w:val="clear" w:color="auto" w:fill="auto"/>
            <w:vAlign w:val="center"/>
            <w:hideMark/>
          </w:tcPr>
          <w:p w14:paraId="69321A4B" w14:textId="0C8368DB" w:rsidR="00EF6A1B" w:rsidRDefault="001D5106" w:rsidP="00F72660">
            <w:pPr>
              <w:jc w:val="center"/>
              <w:rPr>
                <w:rFonts w:eastAsia="Times New Roman"/>
              </w:rPr>
            </w:pPr>
            <w:bookmarkStart w:id="822" w:name="d1299e3581"/>
            <w:bookmarkStart w:id="823" w:name="d1299e3579"/>
            <w:bookmarkEnd w:id="822"/>
            <w:bookmarkEnd w:id="823"/>
            <w:r>
              <w:rPr>
                <w:rFonts w:eastAsia="Times New Roman"/>
                <w:b/>
                <w:bCs/>
              </w:rPr>
              <w:t>Tolfenpyrad</w:t>
            </w:r>
            <w:r>
              <w:rPr>
                <w:rFonts w:eastAsia="Times New Roman"/>
              </w:rPr>
              <w:t xml:space="preserve"> </w:t>
            </w:r>
            <w:r>
              <w:rPr>
                <w:rFonts w:eastAsia="Times New Roman"/>
              </w:rPr>
              <w:br/>
            </w:r>
            <w:r>
              <w:rPr>
                <w:rFonts w:eastAsia="Times New Roman"/>
                <w:b/>
                <w:bCs/>
              </w:rPr>
              <w:t>(21A)</w:t>
            </w:r>
          </w:p>
        </w:tc>
        <w:tc>
          <w:tcPr>
            <w:tcW w:w="0" w:type="auto"/>
            <w:vAlign w:val="center"/>
            <w:hideMark/>
          </w:tcPr>
          <w:p w14:paraId="4227A70E" w14:textId="77777777" w:rsidR="00EF6A1B" w:rsidRDefault="001D5106" w:rsidP="00F72660">
            <w:pPr>
              <w:jc w:val="center"/>
              <w:rPr>
                <w:rFonts w:eastAsia="Times New Roman"/>
              </w:rPr>
            </w:pPr>
            <w:bookmarkStart w:id="824" w:name="d1299e3592"/>
            <w:bookmarkEnd w:id="824"/>
            <w:r>
              <w:rPr>
                <w:rFonts w:eastAsia="Times New Roman"/>
              </w:rPr>
              <w:t>125</w:t>
            </w:r>
          </w:p>
        </w:tc>
        <w:tc>
          <w:tcPr>
            <w:tcW w:w="0" w:type="auto"/>
            <w:vAlign w:val="center"/>
            <w:hideMark/>
          </w:tcPr>
          <w:p w14:paraId="0640AEF0" w14:textId="77777777" w:rsidR="00EF6A1B" w:rsidRDefault="001D5106" w:rsidP="00F72660">
            <w:pPr>
              <w:jc w:val="center"/>
              <w:rPr>
                <w:rFonts w:eastAsia="Times New Roman"/>
              </w:rPr>
            </w:pPr>
            <w:bookmarkStart w:id="825" w:name="d1299e3595"/>
            <w:bookmarkEnd w:id="825"/>
            <w:r>
              <w:rPr>
                <w:rFonts w:eastAsia="Times New Roman"/>
              </w:rPr>
              <w:t>70.37</w:t>
            </w:r>
          </w:p>
        </w:tc>
        <w:tc>
          <w:tcPr>
            <w:tcW w:w="0" w:type="auto"/>
            <w:vAlign w:val="center"/>
            <w:hideMark/>
          </w:tcPr>
          <w:p w14:paraId="7A83E169" w14:textId="77777777" w:rsidR="00EF6A1B" w:rsidRDefault="001D5106" w:rsidP="00F72660">
            <w:pPr>
              <w:jc w:val="center"/>
              <w:rPr>
                <w:rFonts w:eastAsia="Times New Roman"/>
              </w:rPr>
            </w:pPr>
            <w:bookmarkStart w:id="826" w:name="d1299e3598"/>
            <w:bookmarkEnd w:id="826"/>
            <w:r>
              <w:rPr>
                <w:rFonts w:eastAsia="Times New Roman"/>
              </w:rPr>
              <w:t>100.00</w:t>
            </w:r>
          </w:p>
        </w:tc>
        <w:tc>
          <w:tcPr>
            <w:tcW w:w="0" w:type="auto"/>
            <w:vAlign w:val="center"/>
            <w:hideMark/>
          </w:tcPr>
          <w:p w14:paraId="306B6A23" w14:textId="77777777" w:rsidR="00EF6A1B" w:rsidRDefault="001D5106" w:rsidP="00F72660">
            <w:pPr>
              <w:jc w:val="center"/>
              <w:rPr>
                <w:rFonts w:eastAsia="Times New Roman"/>
              </w:rPr>
            </w:pPr>
            <w:bookmarkStart w:id="827" w:name="d1299e3601"/>
            <w:bookmarkEnd w:id="827"/>
            <w:r>
              <w:rPr>
                <w:rFonts w:eastAsia="Times New Roman"/>
              </w:rPr>
              <w:t>86.21</w:t>
            </w:r>
          </w:p>
        </w:tc>
        <w:tc>
          <w:tcPr>
            <w:tcW w:w="0" w:type="auto"/>
            <w:vAlign w:val="center"/>
            <w:hideMark/>
          </w:tcPr>
          <w:p w14:paraId="23D39742" w14:textId="77777777" w:rsidR="00EF6A1B" w:rsidRDefault="001D5106" w:rsidP="00F72660">
            <w:pPr>
              <w:jc w:val="center"/>
              <w:rPr>
                <w:rFonts w:eastAsia="Times New Roman"/>
              </w:rPr>
            </w:pPr>
            <w:bookmarkStart w:id="828" w:name="d1299e3605"/>
            <w:bookmarkEnd w:id="828"/>
            <w:r>
              <w:rPr>
                <w:rFonts w:eastAsia="Times New Roman"/>
              </w:rPr>
              <w:t>100.00</w:t>
            </w:r>
          </w:p>
        </w:tc>
        <w:tc>
          <w:tcPr>
            <w:tcW w:w="0" w:type="auto"/>
            <w:vMerge w:val="restart"/>
            <w:shd w:val="clear" w:color="auto" w:fill="auto"/>
            <w:vAlign w:val="center"/>
            <w:hideMark/>
          </w:tcPr>
          <w:p w14:paraId="075E90F4" w14:textId="77777777" w:rsidR="00EF6A1B" w:rsidRDefault="001D5106" w:rsidP="00F72660">
            <w:pPr>
              <w:jc w:val="center"/>
              <w:rPr>
                <w:rFonts w:eastAsia="Times New Roman"/>
              </w:rPr>
            </w:pPr>
            <w:bookmarkStart w:id="829" w:name="d1299e3608"/>
            <w:bookmarkEnd w:id="829"/>
            <w:r>
              <w:rPr>
                <w:rFonts w:eastAsia="Times New Roman"/>
              </w:rPr>
              <w:t>5</w:t>
            </w:r>
          </w:p>
        </w:tc>
      </w:tr>
      <w:tr w:rsidR="00EF6A1B" w14:paraId="739F2CCE" w14:textId="77777777" w:rsidTr="0081180F">
        <w:trPr>
          <w:divId w:val="1836914183"/>
          <w:tblCellSpacing w:w="15" w:type="dxa"/>
        </w:trPr>
        <w:tc>
          <w:tcPr>
            <w:tcW w:w="0" w:type="auto"/>
            <w:vMerge/>
            <w:shd w:val="clear" w:color="auto" w:fill="auto"/>
            <w:vAlign w:val="center"/>
            <w:hideMark/>
          </w:tcPr>
          <w:p w14:paraId="53FA6773"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485F9A64" w14:textId="77777777" w:rsidR="00EF6A1B" w:rsidRDefault="001D5106" w:rsidP="00F72660">
            <w:pPr>
              <w:jc w:val="center"/>
              <w:rPr>
                <w:rFonts w:eastAsia="Times New Roman"/>
              </w:rPr>
            </w:pPr>
            <w:bookmarkStart w:id="830" w:name="d1299e3614"/>
            <w:bookmarkStart w:id="831" w:name="d1299e3612"/>
            <w:bookmarkEnd w:id="830"/>
            <w:bookmarkEnd w:id="831"/>
            <w:r>
              <w:rPr>
                <w:rFonts w:eastAsia="Times New Roman"/>
              </w:rPr>
              <w:t>25</w:t>
            </w:r>
          </w:p>
        </w:tc>
        <w:tc>
          <w:tcPr>
            <w:tcW w:w="0" w:type="auto"/>
            <w:shd w:val="clear" w:color="auto" w:fill="BDD6EE" w:themeFill="accent5" w:themeFillTint="66"/>
            <w:vAlign w:val="center"/>
            <w:hideMark/>
          </w:tcPr>
          <w:p w14:paraId="16B2D296" w14:textId="77777777" w:rsidR="00EF6A1B" w:rsidRDefault="001D5106" w:rsidP="00F72660">
            <w:pPr>
              <w:jc w:val="center"/>
              <w:rPr>
                <w:rFonts w:eastAsia="Times New Roman"/>
              </w:rPr>
            </w:pPr>
            <w:bookmarkStart w:id="832" w:name="d1299e3617"/>
            <w:bookmarkEnd w:id="832"/>
            <w:r>
              <w:rPr>
                <w:rFonts w:eastAsia="Times New Roman"/>
              </w:rPr>
              <w:t>12.50</w:t>
            </w:r>
          </w:p>
        </w:tc>
        <w:tc>
          <w:tcPr>
            <w:tcW w:w="0" w:type="auto"/>
            <w:shd w:val="clear" w:color="auto" w:fill="BDD6EE" w:themeFill="accent5" w:themeFillTint="66"/>
            <w:vAlign w:val="center"/>
            <w:hideMark/>
          </w:tcPr>
          <w:p w14:paraId="65457951" w14:textId="77777777" w:rsidR="00EF6A1B" w:rsidRDefault="001D5106" w:rsidP="00F72660">
            <w:pPr>
              <w:jc w:val="center"/>
              <w:rPr>
                <w:rFonts w:eastAsia="Times New Roman"/>
              </w:rPr>
            </w:pPr>
            <w:bookmarkStart w:id="833" w:name="d1299e3620"/>
            <w:bookmarkEnd w:id="833"/>
            <w:r>
              <w:rPr>
                <w:rFonts w:eastAsia="Times New Roman"/>
              </w:rPr>
              <w:t>3.13</w:t>
            </w:r>
          </w:p>
        </w:tc>
        <w:tc>
          <w:tcPr>
            <w:tcW w:w="0" w:type="auto"/>
            <w:shd w:val="clear" w:color="auto" w:fill="BDD6EE" w:themeFill="accent5" w:themeFillTint="66"/>
            <w:vAlign w:val="center"/>
            <w:hideMark/>
          </w:tcPr>
          <w:p w14:paraId="354BF470" w14:textId="77777777" w:rsidR="00EF6A1B" w:rsidRDefault="001D5106" w:rsidP="00F72660">
            <w:pPr>
              <w:jc w:val="center"/>
              <w:rPr>
                <w:rFonts w:eastAsia="Times New Roman"/>
              </w:rPr>
            </w:pPr>
            <w:bookmarkStart w:id="834" w:name="d1299e3623"/>
            <w:bookmarkEnd w:id="834"/>
            <w:r>
              <w:rPr>
                <w:rFonts w:eastAsia="Times New Roman"/>
              </w:rPr>
              <w:t>91.18</w:t>
            </w:r>
          </w:p>
        </w:tc>
        <w:tc>
          <w:tcPr>
            <w:tcW w:w="0" w:type="auto"/>
            <w:shd w:val="clear" w:color="auto" w:fill="BDD6EE" w:themeFill="accent5" w:themeFillTint="66"/>
            <w:vAlign w:val="center"/>
            <w:hideMark/>
          </w:tcPr>
          <w:p w14:paraId="3DED48A0" w14:textId="77777777" w:rsidR="00EF6A1B" w:rsidRDefault="001D5106" w:rsidP="00F72660">
            <w:pPr>
              <w:jc w:val="center"/>
              <w:rPr>
                <w:rFonts w:eastAsia="Times New Roman"/>
              </w:rPr>
            </w:pPr>
            <w:bookmarkStart w:id="835" w:name="d1299e3626"/>
            <w:bookmarkEnd w:id="835"/>
            <w:r>
              <w:rPr>
                <w:rFonts w:eastAsia="Times New Roman"/>
              </w:rPr>
              <w:t>97.06</w:t>
            </w:r>
          </w:p>
        </w:tc>
        <w:tc>
          <w:tcPr>
            <w:tcW w:w="0" w:type="auto"/>
            <w:vMerge/>
            <w:shd w:val="clear" w:color="auto" w:fill="auto"/>
            <w:vAlign w:val="center"/>
            <w:hideMark/>
          </w:tcPr>
          <w:p w14:paraId="5307F718" w14:textId="77777777" w:rsidR="00EF6A1B" w:rsidRDefault="00EF6A1B" w:rsidP="00F72660">
            <w:pPr>
              <w:jc w:val="center"/>
              <w:rPr>
                <w:rFonts w:eastAsia="Times New Roman"/>
                <w:sz w:val="24"/>
                <w:szCs w:val="24"/>
              </w:rPr>
            </w:pPr>
          </w:p>
        </w:tc>
      </w:tr>
      <w:tr w:rsidR="00EF6A1B" w14:paraId="27AD1962" w14:textId="77777777" w:rsidTr="0081180F">
        <w:trPr>
          <w:divId w:val="1836914183"/>
          <w:tblCellSpacing w:w="15" w:type="dxa"/>
        </w:trPr>
        <w:tc>
          <w:tcPr>
            <w:tcW w:w="0" w:type="auto"/>
            <w:vMerge/>
            <w:shd w:val="clear" w:color="auto" w:fill="auto"/>
            <w:vAlign w:val="center"/>
            <w:hideMark/>
          </w:tcPr>
          <w:p w14:paraId="3C86D9EA" w14:textId="77777777" w:rsidR="00EF6A1B" w:rsidRDefault="00EF6A1B" w:rsidP="00F72660">
            <w:pPr>
              <w:jc w:val="center"/>
              <w:rPr>
                <w:rFonts w:eastAsia="Times New Roman"/>
                <w:sz w:val="24"/>
                <w:szCs w:val="24"/>
              </w:rPr>
            </w:pPr>
          </w:p>
        </w:tc>
        <w:tc>
          <w:tcPr>
            <w:tcW w:w="0" w:type="auto"/>
            <w:vAlign w:val="center"/>
            <w:hideMark/>
          </w:tcPr>
          <w:p w14:paraId="1C62C23F" w14:textId="77777777" w:rsidR="00EF6A1B" w:rsidRDefault="001D5106" w:rsidP="00F72660">
            <w:pPr>
              <w:jc w:val="center"/>
              <w:rPr>
                <w:rFonts w:eastAsia="Times New Roman"/>
              </w:rPr>
            </w:pPr>
            <w:bookmarkStart w:id="836" w:name="d1299e3632"/>
            <w:bookmarkStart w:id="837" w:name="d1299e3630"/>
            <w:bookmarkEnd w:id="836"/>
            <w:bookmarkEnd w:id="837"/>
            <w:r>
              <w:rPr>
                <w:rFonts w:eastAsia="Times New Roman"/>
              </w:rPr>
              <w:t>5</w:t>
            </w:r>
          </w:p>
        </w:tc>
        <w:tc>
          <w:tcPr>
            <w:tcW w:w="0" w:type="auto"/>
            <w:vAlign w:val="center"/>
            <w:hideMark/>
          </w:tcPr>
          <w:p w14:paraId="13C2B55E" w14:textId="77777777" w:rsidR="00EF6A1B" w:rsidRDefault="001D5106" w:rsidP="00F72660">
            <w:pPr>
              <w:jc w:val="center"/>
              <w:rPr>
                <w:rFonts w:eastAsia="Times New Roman"/>
              </w:rPr>
            </w:pPr>
            <w:bookmarkStart w:id="838" w:name="d1299e3635"/>
            <w:bookmarkEnd w:id="838"/>
            <w:r>
              <w:rPr>
                <w:rFonts w:eastAsia="Times New Roman"/>
              </w:rPr>
              <w:t>7.41</w:t>
            </w:r>
          </w:p>
        </w:tc>
        <w:tc>
          <w:tcPr>
            <w:tcW w:w="0" w:type="auto"/>
            <w:vAlign w:val="center"/>
            <w:hideMark/>
          </w:tcPr>
          <w:p w14:paraId="2FB49FC1" w14:textId="77777777" w:rsidR="00EF6A1B" w:rsidRDefault="001D5106" w:rsidP="00F72660">
            <w:pPr>
              <w:jc w:val="center"/>
              <w:rPr>
                <w:rFonts w:eastAsia="Times New Roman"/>
              </w:rPr>
            </w:pPr>
            <w:bookmarkStart w:id="839" w:name="d1299e3638"/>
            <w:bookmarkEnd w:id="839"/>
            <w:r>
              <w:rPr>
                <w:rFonts w:eastAsia="Times New Roman"/>
              </w:rPr>
              <w:t>11.11</w:t>
            </w:r>
          </w:p>
        </w:tc>
        <w:tc>
          <w:tcPr>
            <w:tcW w:w="0" w:type="auto"/>
            <w:vAlign w:val="center"/>
            <w:hideMark/>
          </w:tcPr>
          <w:p w14:paraId="3F618954" w14:textId="77777777" w:rsidR="00EF6A1B" w:rsidRDefault="001D5106" w:rsidP="00F72660">
            <w:pPr>
              <w:jc w:val="center"/>
              <w:rPr>
                <w:rFonts w:eastAsia="Times New Roman"/>
              </w:rPr>
            </w:pPr>
            <w:bookmarkStart w:id="840" w:name="d1299e3641"/>
            <w:bookmarkEnd w:id="840"/>
            <w:r>
              <w:rPr>
                <w:rFonts w:eastAsia="Times New Roman"/>
              </w:rPr>
              <w:t>82.86</w:t>
            </w:r>
          </w:p>
        </w:tc>
        <w:tc>
          <w:tcPr>
            <w:tcW w:w="0" w:type="auto"/>
            <w:vAlign w:val="center"/>
            <w:hideMark/>
          </w:tcPr>
          <w:p w14:paraId="1BDE29AB" w14:textId="77777777" w:rsidR="00EF6A1B" w:rsidRDefault="001D5106" w:rsidP="00F72660">
            <w:pPr>
              <w:jc w:val="center"/>
              <w:rPr>
                <w:rFonts w:eastAsia="Times New Roman"/>
              </w:rPr>
            </w:pPr>
            <w:bookmarkStart w:id="841" w:name="d1299e3644"/>
            <w:bookmarkEnd w:id="841"/>
            <w:r>
              <w:rPr>
                <w:rFonts w:eastAsia="Times New Roman"/>
              </w:rPr>
              <w:t>88.57</w:t>
            </w:r>
          </w:p>
        </w:tc>
        <w:tc>
          <w:tcPr>
            <w:tcW w:w="0" w:type="auto"/>
            <w:vMerge/>
            <w:shd w:val="clear" w:color="auto" w:fill="auto"/>
            <w:vAlign w:val="center"/>
            <w:hideMark/>
          </w:tcPr>
          <w:p w14:paraId="34F149E8" w14:textId="77777777" w:rsidR="00EF6A1B" w:rsidRDefault="00EF6A1B" w:rsidP="00F72660">
            <w:pPr>
              <w:jc w:val="center"/>
              <w:rPr>
                <w:rFonts w:eastAsia="Times New Roman"/>
                <w:sz w:val="24"/>
                <w:szCs w:val="24"/>
              </w:rPr>
            </w:pPr>
          </w:p>
        </w:tc>
      </w:tr>
      <w:tr w:rsidR="00EF6A1B" w14:paraId="0F2A5135" w14:textId="77777777" w:rsidTr="0081180F">
        <w:trPr>
          <w:divId w:val="1836914183"/>
          <w:tblCellSpacing w:w="15" w:type="dxa"/>
        </w:trPr>
        <w:tc>
          <w:tcPr>
            <w:tcW w:w="0" w:type="auto"/>
            <w:vMerge/>
            <w:shd w:val="clear" w:color="auto" w:fill="auto"/>
            <w:vAlign w:val="center"/>
            <w:hideMark/>
          </w:tcPr>
          <w:p w14:paraId="36B37EBF"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F123D6E" w14:textId="77777777" w:rsidR="00EF6A1B" w:rsidRDefault="001D5106" w:rsidP="00F72660">
            <w:pPr>
              <w:jc w:val="center"/>
              <w:rPr>
                <w:rFonts w:eastAsia="Times New Roman"/>
              </w:rPr>
            </w:pPr>
            <w:bookmarkStart w:id="842" w:name="d1299e3650"/>
            <w:bookmarkStart w:id="843" w:name="d1299e3648"/>
            <w:bookmarkEnd w:id="842"/>
            <w:bookmarkEnd w:id="843"/>
            <w:r>
              <w:rPr>
                <w:rFonts w:eastAsia="Times New Roman"/>
              </w:rPr>
              <w:t>1.25</w:t>
            </w:r>
          </w:p>
        </w:tc>
        <w:tc>
          <w:tcPr>
            <w:tcW w:w="0" w:type="auto"/>
            <w:shd w:val="clear" w:color="auto" w:fill="BDD6EE" w:themeFill="accent5" w:themeFillTint="66"/>
            <w:vAlign w:val="center"/>
            <w:hideMark/>
          </w:tcPr>
          <w:p w14:paraId="19CB68D9" w14:textId="77777777" w:rsidR="00EF6A1B" w:rsidRDefault="001D5106" w:rsidP="00F72660">
            <w:pPr>
              <w:jc w:val="center"/>
              <w:rPr>
                <w:rFonts w:eastAsia="Times New Roman"/>
              </w:rPr>
            </w:pPr>
            <w:bookmarkStart w:id="844" w:name="d1299e3653"/>
            <w:bookmarkEnd w:id="844"/>
            <w:r>
              <w:rPr>
                <w:rFonts w:eastAsia="Times New Roman"/>
              </w:rPr>
              <w:t>7.14</w:t>
            </w:r>
          </w:p>
        </w:tc>
        <w:tc>
          <w:tcPr>
            <w:tcW w:w="0" w:type="auto"/>
            <w:shd w:val="clear" w:color="auto" w:fill="BDD6EE" w:themeFill="accent5" w:themeFillTint="66"/>
            <w:vAlign w:val="center"/>
            <w:hideMark/>
          </w:tcPr>
          <w:p w14:paraId="2B82160A" w14:textId="77777777" w:rsidR="00EF6A1B" w:rsidRDefault="001D5106" w:rsidP="00F72660">
            <w:pPr>
              <w:jc w:val="center"/>
              <w:rPr>
                <w:rFonts w:eastAsia="Times New Roman"/>
              </w:rPr>
            </w:pPr>
            <w:bookmarkStart w:id="845" w:name="d1299e3656"/>
            <w:bookmarkEnd w:id="845"/>
            <w:r>
              <w:rPr>
                <w:rFonts w:eastAsia="Times New Roman"/>
              </w:rPr>
              <w:t>7.14</w:t>
            </w:r>
          </w:p>
        </w:tc>
        <w:tc>
          <w:tcPr>
            <w:tcW w:w="0" w:type="auto"/>
            <w:shd w:val="clear" w:color="auto" w:fill="BDD6EE" w:themeFill="accent5" w:themeFillTint="66"/>
            <w:vAlign w:val="center"/>
            <w:hideMark/>
          </w:tcPr>
          <w:p w14:paraId="389442DE" w14:textId="77777777" w:rsidR="00EF6A1B" w:rsidRDefault="001D5106" w:rsidP="00F72660">
            <w:pPr>
              <w:jc w:val="center"/>
              <w:rPr>
                <w:rFonts w:eastAsia="Times New Roman"/>
              </w:rPr>
            </w:pPr>
            <w:bookmarkStart w:id="846" w:name="d1299e3659"/>
            <w:bookmarkEnd w:id="846"/>
            <w:r>
              <w:rPr>
                <w:rFonts w:eastAsia="Times New Roman"/>
              </w:rPr>
              <w:t>53.33</w:t>
            </w:r>
          </w:p>
        </w:tc>
        <w:tc>
          <w:tcPr>
            <w:tcW w:w="0" w:type="auto"/>
            <w:shd w:val="clear" w:color="auto" w:fill="BDD6EE" w:themeFill="accent5" w:themeFillTint="66"/>
            <w:vAlign w:val="center"/>
            <w:hideMark/>
          </w:tcPr>
          <w:p w14:paraId="2AD61232" w14:textId="77777777" w:rsidR="00EF6A1B" w:rsidRDefault="001D5106" w:rsidP="00F72660">
            <w:pPr>
              <w:jc w:val="center"/>
              <w:rPr>
                <w:rFonts w:eastAsia="Times New Roman"/>
              </w:rPr>
            </w:pPr>
            <w:bookmarkStart w:id="847" w:name="d1299e3662"/>
            <w:bookmarkEnd w:id="847"/>
            <w:r>
              <w:rPr>
                <w:rFonts w:eastAsia="Times New Roman"/>
              </w:rPr>
              <w:t>46.67</w:t>
            </w:r>
          </w:p>
        </w:tc>
        <w:tc>
          <w:tcPr>
            <w:tcW w:w="0" w:type="auto"/>
            <w:vMerge/>
            <w:shd w:val="clear" w:color="auto" w:fill="auto"/>
            <w:vAlign w:val="center"/>
            <w:hideMark/>
          </w:tcPr>
          <w:p w14:paraId="7184CFF1" w14:textId="77777777" w:rsidR="00EF6A1B" w:rsidRDefault="00EF6A1B" w:rsidP="00F72660">
            <w:pPr>
              <w:jc w:val="center"/>
              <w:rPr>
                <w:rFonts w:eastAsia="Times New Roman"/>
                <w:sz w:val="24"/>
                <w:szCs w:val="24"/>
              </w:rPr>
            </w:pPr>
          </w:p>
        </w:tc>
      </w:tr>
      <w:tr w:rsidR="00EF6A1B" w14:paraId="7B207596" w14:textId="77777777" w:rsidTr="0081180F">
        <w:trPr>
          <w:divId w:val="1836914183"/>
          <w:tblCellSpacing w:w="15" w:type="dxa"/>
        </w:trPr>
        <w:tc>
          <w:tcPr>
            <w:tcW w:w="0" w:type="auto"/>
            <w:vMerge/>
            <w:shd w:val="clear" w:color="auto" w:fill="auto"/>
            <w:vAlign w:val="center"/>
            <w:hideMark/>
          </w:tcPr>
          <w:p w14:paraId="657A0D15" w14:textId="77777777" w:rsidR="00EF6A1B" w:rsidRDefault="00EF6A1B" w:rsidP="00F72660">
            <w:pPr>
              <w:jc w:val="center"/>
              <w:rPr>
                <w:rFonts w:eastAsia="Times New Roman"/>
                <w:sz w:val="24"/>
                <w:szCs w:val="24"/>
              </w:rPr>
            </w:pPr>
          </w:p>
        </w:tc>
        <w:tc>
          <w:tcPr>
            <w:tcW w:w="0" w:type="auto"/>
            <w:vAlign w:val="center"/>
            <w:hideMark/>
          </w:tcPr>
          <w:p w14:paraId="1654CCA0" w14:textId="77777777" w:rsidR="00EF6A1B" w:rsidRDefault="001D5106" w:rsidP="00F72660">
            <w:pPr>
              <w:jc w:val="center"/>
              <w:rPr>
                <w:rFonts w:eastAsia="Times New Roman"/>
              </w:rPr>
            </w:pPr>
            <w:bookmarkStart w:id="848" w:name="d1299e3668"/>
            <w:bookmarkStart w:id="849" w:name="d1299e3666"/>
            <w:bookmarkEnd w:id="848"/>
            <w:bookmarkEnd w:id="849"/>
            <w:r>
              <w:rPr>
                <w:rFonts w:eastAsia="Times New Roman"/>
              </w:rPr>
              <w:t>0.25</w:t>
            </w:r>
          </w:p>
        </w:tc>
        <w:tc>
          <w:tcPr>
            <w:tcW w:w="0" w:type="auto"/>
            <w:vAlign w:val="center"/>
            <w:hideMark/>
          </w:tcPr>
          <w:p w14:paraId="4E3AE27A" w14:textId="77777777" w:rsidR="00EF6A1B" w:rsidRDefault="001D5106" w:rsidP="00F72660">
            <w:pPr>
              <w:jc w:val="center"/>
              <w:rPr>
                <w:rFonts w:eastAsia="Times New Roman"/>
              </w:rPr>
            </w:pPr>
            <w:bookmarkStart w:id="850" w:name="d1299e3671"/>
            <w:bookmarkEnd w:id="850"/>
            <w:r>
              <w:rPr>
                <w:rFonts w:eastAsia="Times New Roman"/>
              </w:rPr>
              <w:t>0.00</w:t>
            </w:r>
          </w:p>
        </w:tc>
        <w:tc>
          <w:tcPr>
            <w:tcW w:w="0" w:type="auto"/>
            <w:vAlign w:val="center"/>
            <w:hideMark/>
          </w:tcPr>
          <w:p w14:paraId="440F3FAE" w14:textId="77777777" w:rsidR="00EF6A1B" w:rsidRDefault="001D5106" w:rsidP="00F72660">
            <w:pPr>
              <w:jc w:val="center"/>
              <w:rPr>
                <w:rFonts w:eastAsia="Times New Roman"/>
              </w:rPr>
            </w:pPr>
            <w:bookmarkStart w:id="851" w:name="d1299e3674"/>
            <w:bookmarkEnd w:id="851"/>
            <w:r>
              <w:rPr>
                <w:rFonts w:eastAsia="Times New Roman"/>
              </w:rPr>
              <w:t>3.33</w:t>
            </w:r>
          </w:p>
        </w:tc>
        <w:tc>
          <w:tcPr>
            <w:tcW w:w="0" w:type="auto"/>
            <w:vAlign w:val="center"/>
            <w:hideMark/>
          </w:tcPr>
          <w:p w14:paraId="180ADC7E" w14:textId="77777777" w:rsidR="00EF6A1B" w:rsidRDefault="001D5106" w:rsidP="00F72660">
            <w:pPr>
              <w:jc w:val="center"/>
              <w:rPr>
                <w:rFonts w:eastAsia="Times New Roman"/>
              </w:rPr>
            </w:pPr>
            <w:bookmarkStart w:id="852" w:name="d1299e3677"/>
            <w:bookmarkEnd w:id="852"/>
            <w:r>
              <w:rPr>
                <w:rFonts w:eastAsia="Times New Roman"/>
              </w:rPr>
              <w:t>43.75</w:t>
            </w:r>
          </w:p>
        </w:tc>
        <w:tc>
          <w:tcPr>
            <w:tcW w:w="0" w:type="auto"/>
            <w:vAlign w:val="center"/>
            <w:hideMark/>
          </w:tcPr>
          <w:p w14:paraId="73B97EEC" w14:textId="77777777" w:rsidR="00EF6A1B" w:rsidRDefault="001D5106" w:rsidP="00F72660">
            <w:pPr>
              <w:jc w:val="center"/>
              <w:rPr>
                <w:rFonts w:eastAsia="Times New Roman"/>
              </w:rPr>
            </w:pPr>
            <w:bookmarkStart w:id="853" w:name="d1299e3680"/>
            <w:bookmarkEnd w:id="853"/>
            <w:r>
              <w:rPr>
                <w:rFonts w:eastAsia="Times New Roman"/>
              </w:rPr>
              <w:t>18.75</w:t>
            </w:r>
          </w:p>
        </w:tc>
        <w:tc>
          <w:tcPr>
            <w:tcW w:w="0" w:type="auto"/>
            <w:vMerge/>
            <w:shd w:val="clear" w:color="auto" w:fill="auto"/>
            <w:vAlign w:val="center"/>
            <w:hideMark/>
          </w:tcPr>
          <w:p w14:paraId="2E4729EF" w14:textId="77777777" w:rsidR="00EF6A1B" w:rsidRDefault="00EF6A1B" w:rsidP="00F72660">
            <w:pPr>
              <w:jc w:val="center"/>
              <w:rPr>
                <w:rFonts w:eastAsia="Times New Roman"/>
                <w:sz w:val="24"/>
                <w:szCs w:val="24"/>
              </w:rPr>
            </w:pPr>
          </w:p>
        </w:tc>
      </w:tr>
      <w:tr w:rsidR="00EF6A1B" w14:paraId="36B7AD27" w14:textId="77777777" w:rsidTr="0081180F">
        <w:trPr>
          <w:divId w:val="1836914183"/>
          <w:tblCellSpacing w:w="15" w:type="dxa"/>
        </w:trPr>
        <w:tc>
          <w:tcPr>
            <w:tcW w:w="0" w:type="auto"/>
            <w:vMerge/>
            <w:shd w:val="clear" w:color="auto" w:fill="auto"/>
            <w:vAlign w:val="center"/>
            <w:hideMark/>
          </w:tcPr>
          <w:p w14:paraId="274BEB70"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693E98D" w14:textId="77777777" w:rsidR="00EF6A1B" w:rsidRDefault="001D5106" w:rsidP="00F72660">
            <w:pPr>
              <w:jc w:val="center"/>
              <w:rPr>
                <w:rFonts w:eastAsia="Times New Roman"/>
              </w:rPr>
            </w:pPr>
            <w:bookmarkStart w:id="854" w:name="d1299e3687"/>
            <w:bookmarkStart w:id="855" w:name="d1299e3685"/>
            <w:bookmarkEnd w:id="854"/>
            <w:bookmarkEnd w:id="855"/>
            <w:r>
              <w:rPr>
                <w:rFonts w:eastAsia="Times New Roman"/>
              </w:rPr>
              <w:t>0.05</w:t>
            </w:r>
          </w:p>
        </w:tc>
        <w:tc>
          <w:tcPr>
            <w:tcW w:w="0" w:type="auto"/>
            <w:shd w:val="clear" w:color="auto" w:fill="BDD6EE" w:themeFill="accent5" w:themeFillTint="66"/>
            <w:vAlign w:val="center"/>
            <w:hideMark/>
          </w:tcPr>
          <w:p w14:paraId="1373931A" w14:textId="77777777" w:rsidR="00EF6A1B" w:rsidRDefault="001D5106" w:rsidP="00F72660">
            <w:pPr>
              <w:jc w:val="center"/>
              <w:rPr>
                <w:rFonts w:eastAsia="Times New Roman"/>
              </w:rPr>
            </w:pPr>
            <w:bookmarkStart w:id="856" w:name="d1299e3690"/>
            <w:bookmarkEnd w:id="856"/>
            <w:r>
              <w:rPr>
                <w:rFonts w:eastAsia="Times New Roman"/>
              </w:rPr>
              <w:t>3.23</w:t>
            </w:r>
          </w:p>
        </w:tc>
        <w:tc>
          <w:tcPr>
            <w:tcW w:w="0" w:type="auto"/>
            <w:shd w:val="clear" w:color="auto" w:fill="BDD6EE" w:themeFill="accent5" w:themeFillTint="66"/>
            <w:vAlign w:val="center"/>
            <w:hideMark/>
          </w:tcPr>
          <w:p w14:paraId="53DF0DDB" w14:textId="77777777" w:rsidR="00EF6A1B" w:rsidRDefault="001D5106" w:rsidP="00F72660">
            <w:pPr>
              <w:jc w:val="center"/>
              <w:rPr>
                <w:rFonts w:eastAsia="Times New Roman"/>
              </w:rPr>
            </w:pPr>
            <w:bookmarkStart w:id="857" w:name="d1299e3693"/>
            <w:bookmarkEnd w:id="857"/>
            <w:r>
              <w:rPr>
                <w:rFonts w:eastAsia="Times New Roman"/>
              </w:rPr>
              <w:t>0.00</w:t>
            </w:r>
          </w:p>
        </w:tc>
        <w:tc>
          <w:tcPr>
            <w:tcW w:w="0" w:type="auto"/>
            <w:shd w:val="clear" w:color="auto" w:fill="BDD6EE" w:themeFill="accent5" w:themeFillTint="66"/>
            <w:vAlign w:val="center"/>
            <w:hideMark/>
          </w:tcPr>
          <w:p w14:paraId="2F237A5A" w14:textId="77777777" w:rsidR="00EF6A1B" w:rsidRDefault="001D5106" w:rsidP="00F72660">
            <w:pPr>
              <w:jc w:val="center"/>
              <w:rPr>
                <w:rFonts w:eastAsia="Times New Roman"/>
              </w:rPr>
            </w:pPr>
            <w:bookmarkStart w:id="858" w:name="d1299e3696"/>
            <w:bookmarkEnd w:id="858"/>
            <w:r>
              <w:rPr>
                <w:rFonts w:eastAsia="Times New Roman"/>
              </w:rPr>
              <w:t>24.14</w:t>
            </w:r>
          </w:p>
        </w:tc>
        <w:tc>
          <w:tcPr>
            <w:tcW w:w="0" w:type="auto"/>
            <w:shd w:val="clear" w:color="auto" w:fill="BDD6EE" w:themeFill="accent5" w:themeFillTint="66"/>
            <w:vAlign w:val="center"/>
            <w:hideMark/>
          </w:tcPr>
          <w:p w14:paraId="7F19A8D5" w14:textId="77777777" w:rsidR="00EF6A1B" w:rsidRDefault="001D5106" w:rsidP="00F72660">
            <w:pPr>
              <w:jc w:val="center"/>
              <w:rPr>
                <w:rFonts w:eastAsia="Times New Roman"/>
              </w:rPr>
            </w:pPr>
            <w:bookmarkStart w:id="859" w:name="d1299e3699"/>
            <w:bookmarkEnd w:id="859"/>
            <w:r>
              <w:rPr>
                <w:rFonts w:eastAsia="Times New Roman"/>
              </w:rPr>
              <w:t>17.24</w:t>
            </w:r>
          </w:p>
        </w:tc>
        <w:tc>
          <w:tcPr>
            <w:tcW w:w="0" w:type="auto"/>
            <w:vMerge/>
            <w:shd w:val="clear" w:color="auto" w:fill="auto"/>
            <w:vAlign w:val="center"/>
            <w:hideMark/>
          </w:tcPr>
          <w:p w14:paraId="166EE0ED" w14:textId="77777777" w:rsidR="00EF6A1B" w:rsidRDefault="00EF6A1B" w:rsidP="00F72660">
            <w:pPr>
              <w:jc w:val="center"/>
              <w:rPr>
                <w:rFonts w:eastAsia="Times New Roman"/>
                <w:sz w:val="24"/>
                <w:szCs w:val="24"/>
              </w:rPr>
            </w:pPr>
          </w:p>
        </w:tc>
      </w:tr>
      <w:tr w:rsidR="00EF6A1B" w14:paraId="2702A5A6" w14:textId="77777777" w:rsidTr="0081180F">
        <w:trPr>
          <w:divId w:val="1836914183"/>
          <w:tblCellSpacing w:w="15" w:type="dxa"/>
        </w:trPr>
        <w:tc>
          <w:tcPr>
            <w:tcW w:w="0" w:type="auto"/>
            <w:vMerge w:val="restart"/>
            <w:shd w:val="clear" w:color="auto" w:fill="BDD6EE" w:themeFill="accent5" w:themeFillTint="66"/>
            <w:vAlign w:val="center"/>
            <w:hideMark/>
          </w:tcPr>
          <w:p w14:paraId="3F7A8ED4" w14:textId="285A470B" w:rsidR="00EF6A1B" w:rsidRDefault="001D5106" w:rsidP="00F72660">
            <w:pPr>
              <w:jc w:val="center"/>
              <w:rPr>
                <w:rFonts w:eastAsia="Times New Roman"/>
              </w:rPr>
            </w:pPr>
            <w:bookmarkStart w:id="860" w:name="d1299e3705"/>
            <w:bookmarkStart w:id="861" w:name="d1299e3703"/>
            <w:bookmarkEnd w:id="860"/>
            <w:bookmarkEnd w:id="861"/>
            <w:r>
              <w:rPr>
                <w:rFonts w:eastAsia="Times New Roman"/>
                <w:b/>
                <w:bCs/>
              </w:rPr>
              <w:t>Pyridaben</w:t>
            </w:r>
            <w:r>
              <w:rPr>
                <w:rFonts w:eastAsia="Times New Roman"/>
              </w:rPr>
              <w:t xml:space="preserve"> </w:t>
            </w:r>
            <w:r>
              <w:rPr>
                <w:rFonts w:eastAsia="Times New Roman"/>
              </w:rPr>
              <w:br/>
            </w:r>
            <w:r>
              <w:rPr>
                <w:rFonts w:eastAsia="Times New Roman"/>
                <w:b/>
                <w:bCs/>
              </w:rPr>
              <w:t>(21A)</w:t>
            </w:r>
          </w:p>
        </w:tc>
        <w:tc>
          <w:tcPr>
            <w:tcW w:w="0" w:type="auto"/>
            <w:vAlign w:val="center"/>
            <w:hideMark/>
          </w:tcPr>
          <w:p w14:paraId="5BC636CD" w14:textId="77777777" w:rsidR="00EF6A1B" w:rsidRDefault="001D5106" w:rsidP="00F72660">
            <w:pPr>
              <w:jc w:val="center"/>
              <w:rPr>
                <w:rFonts w:eastAsia="Times New Roman"/>
              </w:rPr>
            </w:pPr>
            <w:bookmarkStart w:id="862" w:name="d1299e3716"/>
            <w:bookmarkEnd w:id="862"/>
            <w:r>
              <w:rPr>
                <w:rFonts w:eastAsia="Times New Roman"/>
              </w:rPr>
              <w:t>125</w:t>
            </w:r>
          </w:p>
        </w:tc>
        <w:tc>
          <w:tcPr>
            <w:tcW w:w="0" w:type="auto"/>
            <w:vAlign w:val="center"/>
            <w:hideMark/>
          </w:tcPr>
          <w:p w14:paraId="5E3143DE" w14:textId="77777777" w:rsidR="00EF6A1B" w:rsidRDefault="001D5106" w:rsidP="00F72660">
            <w:pPr>
              <w:jc w:val="center"/>
              <w:rPr>
                <w:rFonts w:eastAsia="Times New Roman"/>
              </w:rPr>
            </w:pPr>
            <w:bookmarkStart w:id="863" w:name="d1299e3719"/>
            <w:bookmarkEnd w:id="863"/>
            <w:r>
              <w:rPr>
                <w:rFonts w:eastAsia="Times New Roman"/>
              </w:rPr>
              <w:t>42.72</w:t>
            </w:r>
          </w:p>
        </w:tc>
        <w:tc>
          <w:tcPr>
            <w:tcW w:w="0" w:type="auto"/>
            <w:vAlign w:val="center"/>
            <w:hideMark/>
          </w:tcPr>
          <w:p w14:paraId="23057CFB" w14:textId="77777777" w:rsidR="00EF6A1B" w:rsidRDefault="001D5106" w:rsidP="00F72660">
            <w:pPr>
              <w:jc w:val="center"/>
              <w:rPr>
                <w:rFonts w:eastAsia="Times New Roman"/>
              </w:rPr>
            </w:pPr>
            <w:bookmarkStart w:id="864" w:name="d1299e3722"/>
            <w:bookmarkEnd w:id="864"/>
            <w:r>
              <w:rPr>
                <w:rFonts w:eastAsia="Times New Roman"/>
              </w:rPr>
              <w:t>14.49</w:t>
            </w:r>
          </w:p>
        </w:tc>
        <w:tc>
          <w:tcPr>
            <w:tcW w:w="0" w:type="auto"/>
            <w:vAlign w:val="center"/>
            <w:hideMark/>
          </w:tcPr>
          <w:p w14:paraId="24988127" w14:textId="77777777" w:rsidR="00EF6A1B" w:rsidRDefault="001D5106" w:rsidP="00F72660">
            <w:pPr>
              <w:jc w:val="center"/>
              <w:rPr>
                <w:rFonts w:eastAsia="Times New Roman"/>
              </w:rPr>
            </w:pPr>
            <w:bookmarkStart w:id="865" w:name="d1299e3725"/>
            <w:bookmarkEnd w:id="865"/>
            <w:r>
              <w:rPr>
                <w:rFonts w:eastAsia="Times New Roman"/>
              </w:rPr>
              <w:t>75.06</w:t>
            </w:r>
          </w:p>
        </w:tc>
        <w:tc>
          <w:tcPr>
            <w:tcW w:w="0" w:type="auto"/>
            <w:vAlign w:val="center"/>
            <w:hideMark/>
          </w:tcPr>
          <w:p w14:paraId="099F7217" w14:textId="77777777" w:rsidR="00EF6A1B" w:rsidRDefault="001D5106" w:rsidP="00F72660">
            <w:pPr>
              <w:jc w:val="center"/>
              <w:rPr>
                <w:rFonts w:eastAsia="Times New Roman"/>
              </w:rPr>
            </w:pPr>
            <w:bookmarkStart w:id="866" w:name="d1299e3729"/>
            <w:bookmarkEnd w:id="866"/>
            <w:r>
              <w:rPr>
                <w:rFonts w:eastAsia="Times New Roman"/>
              </w:rPr>
              <w:t>90.00</w:t>
            </w:r>
          </w:p>
        </w:tc>
        <w:tc>
          <w:tcPr>
            <w:tcW w:w="0" w:type="auto"/>
            <w:vMerge w:val="restart"/>
            <w:shd w:val="clear" w:color="auto" w:fill="BDD6EE" w:themeFill="accent5" w:themeFillTint="66"/>
            <w:vAlign w:val="center"/>
            <w:hideMark/>
          </w:tcPr>
          <w:p w14:paraId="44E88351" w14:textId="77777777" w:rsidR="00EF6A1B" w:rsidRDefault="001D5106" w:rsidP="00F72660">
            <w:pPr>
              <w:jc w:val="center"/>
              <w:rPr>
                <w:rFonts w:eastAsia="Times New Roman"/>
              </w:rPr>
            </w:pPr>
            <w:bookmarkStart w:id="867" w:name="d1299e3732"/>
            <w:bookmarkEnd w:id="867"/>
            <w:r>
              <w:rPr>
                <w:rFonts w:eastAsia="Times New Roman"/>
              </w:rPr>
              <w:t>25</w:t>
            </w:r>
          </w:p>
        </w:tc>
      </w:tr>
      <w:tr w:rsidR="00EF6A1B" w14:paraId="02E3F47E" w14:textId="77777777" w:rsidTr="0081180F">
        <w:trPr>
          <w:divId w:val="1836914183"/>
          <w:tblCellSpacing w:w="15" w:type="dxa"/>
        </w:trPr>
        <w:tc>
          <w:tcPr>
            <w:tcW w:w="0" w:type="auto"/>
            <w:vMerge/>
            <w:shd w:val="clear" w:color="auto" w:fill="BDD6EE" w:themeFill="accent5" w:themeFillTint="66"/>
            <w:vAlign w:val="center"/>
            <w:hideMark/>
          </w:tcPr>
          <w:p w14:paraId="2B99A85F"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40DD20E6" w14:textId="77777777" w:rsidR="00EF6A1B" w:rsidRDefault="001D5106" w:rsidP="00F72660">
            <w:pPr>
              <w:jc w:val="center"/>
              <w:rPr>
                <w:rFonts w:eastAsia="Times New Roman"/>
              </w:rPr>
            </w:pPr>
            <w:bookmarkStart w:id="868" w:name="d1299e3738"/>
            <w:bookmarkStart w:id="869" w:name="d1299e3736"/>
            <w:bookmarkEnd w:id="868"/>
            <w:bookmarkEnd w:id="869"/>
            <w:r>
              <w:rPr>
                <w:rFonts w:eastAsia="Times New Roman"/>
              </w:rPr>
              <w:t>25</w:t>
            </w:r>
          </w:p>
        </w:tc>
        <w:tc>
          <w:tcPr>
            <w:tcW w:w="0" w:type="auto"/>
            <w:shd w:val="clear" w:color="auto" w:fill="BDD6EE" w:themeFill="accent5" w:themeFillTint="66"/>
            <w:vAlign w:val="center"/>
            <w:hideMark/>
          </w:tcPr>
          <w:p w14:paraId="7E43EFF7" w14:textId="77777777" w:rsidR="00EF6A1B" w:rsidRDefault="001D5106" w:rsidP="00F72660">
            <w:pPr>
              <w:jc w:val="center"/>
              <w:rPr>
                <w:rFonts w:eastAsia="Times New Roman"/>
              </w:rPr>
            </w:pPr>
            <w:bookmarkStart w:id="870" w:name="d1299e3741"/>
            <w:bookmarkEnd w:id="870"/>
            <w:r>
              <w:rPr>
                <w:rFonts w:eastAsia="Times New Roman"/>
              </w:rPr>
              <w:t>43.31</w:t>
            </w:r>
          </w:p>
        </w:tc>
        <w:tc>
          <w:tcPr>
            <w:tcW w:w="0" w:type="auto"/>
            <w:shd w:val="clear" w:color="auto" w:fill="BDD6EE" w:themeFill="accent5" w:themeFillTint="66"/>
            <w:vAlign w:val="center"/>
            <w:hideMark/>
          </w:tcPr>
          <w:p w14:paraId="0F59E3D3" w14:textId="77777777" w:rsidR="00EF6A1B" w:rsidRDefault="001D5106" w:rsidP="00F72660">
            <w:pPr>
              <w:jc w:val="center"/>
              <w:rPr>
                <w:rFonts w:eastAsia="Times New Roman"/>
              </w:rPr>
            </w:pPr>
            <w:bookmarkStart w:id="871" w:name="d1299e3744"/>
            <w:bookmarkEnd w:id="871"/>
            <w:r>
              <w:rPr>
                <w:rFonts w:eastAsia="Times New Roman"/>
              </w:rPr>
              <w:t>7.05</w:t>
            </w:r>
          </w:p>
        </w:tc>
        <w:tc>
          <w:tcPr>
            <w:tcW w:w="0" w:type="auto"/>
            <w:shd w:val="clear" w:color="auto" w:fill="BDD6EE" w:themeFill="accent5" w:themeFillTint="66"/>
            <w:vAlign w:val="center"/>
            <w:hideMark/>
          </w:tcPr>
          <w:p w14:paraId="0685CA55" w14:textId="77777777" w:rsidR="00EF6A1B" w:rsidRDefault="001D5106" w:rsidP="00F72660">
            <w:pPr>
              <w:jc w:val="center"/>
              <w:rPr>
                <w:rFonts w:eastAsia="Times New Roman"/>
              </w:rPr>
            </w:pPr>
            <w:bookmarkStart w:id="872" w:name="d1299e3747"/>
            <w:bookmarkEnd w:id="872"/>
            <w:r>
              <w:rPr>
                <w:rFonts w:eastAsia="Times New Roman"/>
              </w:rPr>
              <w:t>96.44</w:t>
            </w:r>
          </w:p>
        </w:tc>
        <w:tc>
          <w:tcPr>
            <w:tcW w:w="0" w:type="auto"/>
            <w:shd w:val="clear" w:color="auto" w:fill="BDD6EE" w:themeFill="accent5" w:themeFillTint="66"/>
            <w:vAlign w:val="center"/>
            <w:hideMark/>
          </w:tcPr>
          <w:p w14:paraId="55AFC697" w14:textId="77777777" w:rsidR="00EF6A1B" w:rsidRDefault="001D5106" w:rsidP="00F72660">
            <w:pPr>
              <w:jc w:val="center"/>
              <w:rPr>
                <w:rFonts w:eastAsia="Times New Roman"/>
              </w:rPr>
            </w:pPr>
            <w:bookmarkStart w:id="873" w:name="d1299e3750"/>
            <w:bookmarkEnd w:id="873"/>
            <w:r>
              <w:rPr>
                <w:rFonts w:eastAsia="Times New Roman"/>
              </w:rPr>
              <w:t>100.00</w:t>
            </w:r>
          </w:p>
        </w:tc>
        <w:tc>
          <w:tcPr>
            <w:tcW w:w="0" w:type="auto"/>
            <w:vMerge/>
            <w:shd w:val="clear" w:color="auto" w:fill="BDD6EE" w:themeFill="accent5" w:themeFillTint="66"/>
            <w:vAlign w:val="center"/>
            <w:hideMark/>
          </w:tcPr>
          <w:p w14:paraId="53627309" w14:textId="77777777" w:rsidR="00EF6A1B" w:rsidRDefault="00EF6A1B" w:rsidP="00F72660">
            <w:pPr>
              <w:jc w:val="center"/>
              <w:rPr>
                <w:rFonts w:eastAsia="Times New Roman"/>
                <w:sz w:val="24"/>
                <w:szCs w:val="24"/>
              </w:rPr>
            </w:pPr>
          </w:p>
        </w:tc>
      </w:tr>
      <w:tr w:rsidR="00EF6A1B" w14:paraId="69FFDC61" w14:textId="77777777" w:rsidTr="0081180F">
        <w:trPr>
          <w:divId w:val="1836914183"/>
          <w:tblCellSpacing w:w="15" w:type="dxa"/>
        </w:trPr>
        <w:tc>
          <w:tcPr>
            <w:tcW w:w="0" w:type="auto"/>
            <w:vMerge/>
            <w:shd w:val="clear" w:color="auto" w:fill="BDD6EE" w:themeFill="accent5" w:themeFillTint="66"/>
            <w:vAlign w:val="center"/>
            <w:hideMark/>
          </w:tcPr>
          <w:p w14:paraId="7E273F8A" w14:textId="77777777" w:rsidR="00EF6A1B" w:rsidRDefault="00EF6A1B" w:rsidP="00F72660">
            <w:pPr>
              <w:jc w:val="center"/>
              <w:rPr>
                <w:rFonts w:eastAsia="Times New Roman"/>
                <w:sz w:val="24"/>
                <w:szCs w:val="24"/>
              </w:rPr>
            </w:pPr>
          </w:p>
        </w:tc>
        <w:tc>
          <w:tcPr>
            <w:tcW w:w="0" w:type="auto"/>
            <w:vAlign w:val="center"/>
            <w:hideMark/>
          </w:tcPr>
          <w:p w14:paraId="42BD9310" w14:textId="77777777" w:rsidR="00EF6A1B" w:rsidRDefault="001D5106" w:rsidP="00F72660">
            <w:pPr>
              <w:jc w:val="center"/>
              <w:rPr>
                <w:rFonts w:eastAsia="Times New Roman"/>
              </w:rPr>
            </w:pPr>
            <w:bookmarkStart w:id="874" w:name="d1299e3756"/>
            <w:bookmarkStart w:id="875" w:name="d1299e3754"/>
            <w:bookmarkEnd w:id="874"/>
            <w:bookmarkEnd w:id="875"/>
            <w:r>
              <w:rPr>
                <w:rFonts w:eastAsia="Times New Roman"/>
              </w:rPr>
              <w:t>5</w:t>
            </w:r>
          </w:p>
        </w:tc>
        <w:tc>
          <w:tcPr>
            <w:tcW w:w="0" w:type="auto"/>
            <w:vAlign w:val="center"/>
            <w:hideMark/>
          </w:tcPr>
          <w:p w14:paraId="7DBF9604" w14:textId="77777777" w:rsidR="00EF6A1B" w:rsidRDefault="001D5106" w:rsidP="00F72660">
            <w:pPr>
              <w:jc w:val="center"/>
              <w:rPr>
                <w:rFonts w:eastAsia="Times New Roman"/>
              </w:rPr>
            </w:pPr>
            <w:bookmarkStart w:id="876" w:name="d1299e3759"/>
            <w:bookmarkEnd w:id="876"/>
            <w:r>
              <w:rPr>
                <w:rFonts w:eastAsia="Times New Roman"/>
              </w:rPr>
              <w:t>23.78</w:t>
            </w:r>
          </w:p>
        </w:tc>
        <w:tc>
          <w:tcPr>
            <w:tcW w:w="0" w:type="auto"/>
            <w:vAlign w:val="center"/>
            <w:hideMark/>
          </w:tcPr>
          <w:p w14:paraId="39EB030D" w14:textId="77777777" w:rsidR="00EF6A1B" w:rsidRDefault="001D5106" w:rsidP="00F72660">
            <w:pPr>
              <w:jc w:val="center"/>
              <w:rPr>
                <w:rFonts w:eastAsia="Times New Roman"/>
              </w:rPr>
            </w:pPr>
            <w:bookmarkStart w:id="877" w:name="d1299e3762"/>
            <w:bookmarkEnd w:id="877"/>
            <w:r>
              <w:rPr>
                <w:rFonts w:eastAsia="Times New Roman"/>
              </w:rPr>
              <w:t>0.00</w:t>
            </w:r>
          </w:p>
        </w:tc>
        <w:tc>
          <w:tcPr>
            <w:tcW w:w="0" w:type="auto"/>
            <w:vAlign w:val="center"/>
            <w:hideMark/>
          </w:tcPr>
          <w:p w14:paraId="07E0DD45" w14:textId="77777777" w:rsidR="00EF6A1B" w:rsidRDefault="001D5106" w:rsidP="00F72660">
            <w:pPr>
              <w:jc w:val="center"/>
              <w:rPr>
                <w:rFonts w:eastAsia="Times New Roman"/>
              </w:rPr>
            </w:pPr>
            <w:bookmarkStart w:id="878" w:name="d1299e3765"/>
            <w:bookmarkEnd w:id="878"/>
            <w:r>
              <w:rPr>
                <w:rFonts w:eastAsia="Times New Roman"/>
              </w:rPr>
              <w:t>69.94</w:t>
            </w:r>
          </w:p>
        </w:tc>
        <w:tc>
          <w:tcPr>
            <w:tcW w:w="0" w:type="auto"/>
            <w:vAlign w:val="center"/>
            <w:hideMark/>
          </w:tcPr>
          <w:p w14:paraId="589567D9" w14:textId="77777777" w:rsidR="00EF6A1B" w:rsidRDefault="001D5106" w:rsidP="00F72660">
            <w:pPr>
              <w:jc w:val="center"/>
              <w:rPr>
                <w:rFonts w:eastAsia="Times New Roman"/>
              </w:rPr>
            </w:pPr>
            <w:bookmarkStart w:id="879" w:name="d1299e3768"/>
            <w:bookmarkEnd w:id="879"/>
            <w:r>
              <w:rPr>
                <w:rFonts w:eastAsia="Times New Roman"/>
              </w:rPr>
              <w:t>68.75</w:t>
            </w:r>
          </w:p>
        </w:tc>
        <w:tc>
          <w:tcPr>
            <w:tcW w:w="0" w:type="auto"/>
            <w:vMerge/>
            <w:shd w:val="clear" w:color="auto" w:fill="BDD6EE" w:themeFill="accent5" w:themeFillTint="66"/>
            <w:vAlign w:val="center"/>
            <w:hideMark/>
          </w:tcPr>
          <w:p w14:paraId="76BDCA1E" w14:textId="77777777" w:rsidR="00EF6A1B" w:rsidRDefault="00EF6A1B" w:rsidP="00F72660">
            <w:pPr>
              <w:jc w:val="center"/>
              <w:rPr>
                <w:rFonts w:eastAsia="Times New Roman"/>
                <w:sz w:val="24"/>
                <w:szCs w:val="24"/>
              </w:rPr>
            </w:pPr>
          </w:p>
        </w:tc>
      </w:tr>
      <w:tr w:rsidR="00EF6A1B" w14:paraId="6712B883" w14:textId="77777777" w:rsidTr="0081180F">
        <w:trPr>
          <w:divId w:val="1836914183"/>
          <w:tblCellSpacing w:w="15" w:type="dxa"/>
        </w:trPr>
        <w:tc>
          <w:tcPr>
            <w:tcW w:w="0" w:type="auto"/>
            <w:vMerge/>
            <w:shd w:val="clear" w:color="auto" w:fill="BDD6EE" w:themeFill="accent5" w:themeFillTint="66"/>
            <w:vAlign w:val="center"/>
            <w:hideMark/>
          </w:tcPr>
          <w:p w14:paraId="17B65C44"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49FE6D2D" w14:textId="77777777" w:rsidR="00EF6A1B" w:rsidRDefault="001D5106" w:rsidP="00F72660">
            <w:pPr>
              <w:jc w:val="center"/>
              <w:rPr>
                <w:rFonts w:eastAsia="Times New Roman"/>
              </w:rPr>
            </w:pPr>
            <w:bookmarkStart w:id="880" w:name="d1299e3774"/>
            <w:bookmarkStart w:id="881" w:name="d1299e3772"/>
            <w:bookmarkEnd w:id="880"/>
            <w:bookmarkEnd w:id="881"/>
            <w:r>
              <w:rPr>
                <w:rFonts w:eastAsia="Times New Roman"/>
              </w:rPr>
              <w:t>1.25</w:t>
            </w:r>
          </w:p>
        </w:tc>
        <w:tc>
          <w:tcPr>
            <w:tcW w:w="0" w:type="auto"/>
            <w:shd w:val="clear" w:color="auto" w:fill="BDD6EE" w:themeFill="accent5" w:themeFillTint="66"/>
            <w:vAlign w:val="center"/>
            <w:hideMark/>
          </w:tcPr>
          <w:p w14:paraId="40AF3455" w14:textId="77777777" w:rsidR="00EF6A1B" w:rsidRDefault="001D5106" w:rsidP="00F72660">
            <w:pPr>
              <w:jc w:val="center"/>
              <w:rPr>
                <w:rFonts w:eastAsia="Times New Roman"/>
              </w:rPr>
            </w:pPr>
            <w:bookmarkStart w:id="882" w:name="d1299e3777"/>
            <w:bookmarkEnd w:id="882"/>
            <w:r>
              <w:rPr>
                <w:rFonts w:eastAsia="Times New Roman"/>
              </w:rPr>
              <w:t>32.37</w:t>
            </w:r>
          </w:p>
        </w:tc>
        <w:tc>
          <w:tcPr>
            <w:tcW w:w="0" w:type="auto"/>
            <w:shd w:val="clear" w:color="auto" w:fill="BDD6EE" w:themeFill="accent5" w:themeFillTint="66"/>
            <w:vAlign w:val="center"/>
            <w:hideMark/>
          </w:tcPr>
          <w:p w14:paraId="1C778AAE" w14:textId="77777777" w:rsidR="00EF6A1B" w:rsidRDefault="001D5106" w:rsidP="00F72660">
            <w:pPr>
              <w:jc w:val="center"/>
              <w:rPr>
                <w:rFonts w:eastAsia="Times New Roman"/>
              </w:rPr>
            </w:pPr>
            <w:bookmarkStart w:id="883" w:name="d1299e3780"/>
            <w:bookmarkEnd w:id="883"/>
            <w:r>
              <w:rPr>
                <w:rFonts w:eastAsia="Times New Roman"/>
              </w:rPr>
              <w:t>0.00</w:t>
            </w:r>
          </w:p>
        </w:tc>
        <w:tc>
          <w:tcPr>
            <w:tcW w:w="0" w:type="auto"/>
            <w:shd w:val="clear" w:color="auto" w:fill="BDD6EE" w:themeFill="accent5" w:themeFillTint="66"/>
            <w:vAlign w:val="center"/>
            <w:hideMark/>
          </w:tcPr>
          <w:p w14:paraId="310FFAF8" w14:textId="77777777" w:rsidR="00EF6A1B" w:rsidRDefault="001D5106" w:rsidP="00F72660">
            <w:pPr>
              <w:jc w:val="center"/>
              <w:rPr>
                <w:rFonts w:eastAsia="Times New Roman"/>
              </w:rPr>
            </w:pPr>
            <w:bookmarkStart w:id="884" w:name="d1299e3783"/>
            <w:bookmarkEnd w:id="884"/>
            <w:r>
              <w:rPr>
                <w:rFonts w:eastAsia="Times New Roman"/>
              </w:rPr>
              <w:t>38.45</w:t>
            </w:r>
          </w:p>
        </w:tc>
        <w:tc>
          <w:tcPr>
            <w:tcW w:w="0" w:type="auto"/>
            <w:shd w:val="clear" w:color="auto" w:fill="BDD6EE" w:themeFill="accent5" w:themeFillTint="66"/>
            <w:vAlign w:val="center"/>
            <w:hideMark/>
          </w:tcPr>
          <w:p w14:paraId="4D1BDA0E" w14:textId="77777777" w:rsidR="00EF6A1B" w:rsidRDefault="001D5106" w:rsidP="00F72660">
            <w:pPr>
              <w:jc w:val="center"/>
              <w:rPr>
                <w:rFonts w:eastAsia="Times New Roman"/>
              </w:rPr>
            </w:pPr>
            <w:bookmarkStart w:id="885" w:name="d1299e3786"/>
            <w:bookmarkEnd w:id="885"/>
            <w:r>
              <w:rPr>
                <w:rFonts w:eastAsia="Times New Roman"/>
              </w:rPr>
              <w:t>36.36</w:t>
            </w:r>
          </w:p>
        </w:tc>
        <w:tc>
          <w:tcPr>
            <w:tcW w:w="0" w:type="auto"/>
            <w:vMerge/>
            <w:shd w:val="clear" w:color="auto" w:fill="BDD6EE" w:themeFill="accent5" w:themeFillTint="66"/>
            <w:vAlign w:val="center"/>
            <w:hideMark/>
          </w:tcPr>
          <w:p w14:paraId="40891C62" w14:textId="77777777" w:rsidR="00EF6A1B" w:rsidRDefault="00EF6A1B" w:rsidP="00F72660">
            <w:pPr>
              <w:jc w:val="center"/>
              <w:rPr>
                <w:rFonts w:eastAsia="Times New Roman"/>
                <w:sz w:val="24"/>
                <w:szCs w:val="24"/>
              </w:rPr>
            </w:pPr>
          </w:p>
        </w:tc>
      </w:tr>
      <w:tr w:rsidR="00EF6A1B" w14:paraId="34100647" w14:textId="77777777" w:rsidTr="0081180F">
        <w:trPr>
          <w:divId w:val="1836914183"/>
          <w:tblCellSpacing w:w="15" w:type="dxa"/>
        </w:trPr>
        <w:tc>
          <w:tcPr>
            <w:tcW w:w="0" w:type="auto"/>
            <w:vMerge/>
            <w:shd w:val="clear" w:color="auto" w:fill="BDD6EE" w:themeFill="accent5" w:themeFillTint="66"/>
            <w:vAlign w:val="center"/>
            <w:hideMark/>
          </w:tcPr>
          <w:p w14:paraId="543D5C6B" w14:textId="77777777" w:rsidR="00EF6A1B" w:rsidRDefault="00EF6A1B" w:rsidP="00F72660">
            <w:pPr>
              <w:jc w:val="center"/>
              <w:rPr>
                <w:rFonts w:eastAsia="Times New Roman"/>
                <w:sz w:val="24"/>
                <w:szCs w:val="24"/>
              </w:rPr>
            </w:pPr>
          </w:p>
        </w:tc>
        <w:tc>
          <w:tcPr>
            <w:tcW w:w="0" w:type="auto"/>
            <w:vAlign w:val="center"/>
            <w:hideMark/>
          </w:tcPr>
          <w:p w14:paraId="510F651D" w14:textId="77777777" w:rsidR="00EF6A1B" w:rsidRDefault="001D5106" w:rsidP="00F72660">
            <w:pPr>
              <w:jc w:val="center"/>
              <w:rPr>
                <w:rFonts w:eastAsia="Times New Roman"/>
              </w:rPr>
            </w:pPr>
            <w:bookmarkStart w:id="886" w:name="d1299e3792"/>
            <w:bookmarkStart w:id="887" w:name="d1299e3790"/>
            <w:bookmarkEnd w:id="886"/>
            <w:bookmarkEnd w:id="887"/>
            <w:r>
              <w:rPr>
                <w:rFonts w:eastAsia="Times New Roman"/>
              </w:rPr>
              <w:t>0.25</w:t>
            </w:r>
          </w:p>
        </w:tc>
        <w:tc>
          <w:tcPr>
            <w:tcW w:w="0" w:type="auto"/>
            <w:vAlign w:val="center"/>
            <w:hideMark/>
          </w:tcPr>
          <w:p w14:paraId="56A6E71F" w14:textId="77777777" w:rsidR="00EF6A1B" w:rsidRDefault="001D5106" w:rsidP="00F72660">
            <w:pPr>
              <w:jc w:val="center"/>
              <w:rPr>
                <w:rFonts w:eastAsia="Times New Roman"/>
              </w:rPr>
            </w:pPr>
            <w:bookmarkStart w:id="888" w:name="d1299e3795"/>
            <w:bookmarkEnd w:id="888"/>
            <w:r>
              <w:rPr>
                <w:rFonts w:eastAsia="Times New Roman"/>
              </w:rPr>
              <w:t>17.86</w:t>
            </w:r>
          </w:p>
        </w:tc>
        <w:tc>
          <w:tcPr>
            <w:tcW w:w="0" w:type="auto"/>
            <w:vAlign w:val="center"/>
            <w:hideMark/>
          </w:tcPr>
          <w:p w14:paraId="5BFD6514" w14:textId="77777777" w:rsidR="00EF6A1B" w:rsidRDefault="001D5106" w:rsidP="00F72660">
            <w:pPr>
              <w:jc w:val="center"/>
              <w:rPr>
                <w:rFonts w:eastAsia="Times New Roman"/>
              </w:rPr>
            </w:pPr>
            <w:bookmarkStart w:id="889" w:name="d1299e3798"/>
            <w:bookmarkEnd w:id="889"/>
            <w:r>
              <w:rPr>
                <w:rFonts w:eastAsia="Times New Roman"/>
              </w:rPr>
              <w:t>0.00</w:t>
            </w:r>
          </w:p>
        </w:tc>
        <w:tc>
          <w:tcPr>
            <w:tcW w:w="0" w:type="auto"/>
            <w:vAlign w:val="center"/>
            <w:hideMark/>
          </w:tcPr>
          <w:p w14:paraId="231BA1C9" w14:textId="77777777" w:rsidR="00EF6A1B" w:rsidRDefault="001D5106" w:rsidP="00F72660">
            <w:pPr>
              <w:jc w:val="center"/>
              <w:rPr>
                <w:rFonts w:eastAsia="Times New Roman"/>
              </w:rPr>
            </w:pPr>
            <w:bookmarkStart w:id="890" w:name="d1299e3801"/>
            <w:bookmarkEnd w:id="890"/>
            <w:r>
              <w:rPr>
                <w:rFonts w:eastAsia="Times New Roman"/>
              </w:rPr>
              <w:t>0.00</w:t>
            </w:r>
          </w:p>
        </w:tc>
        <w:tc>
          <w:tcPr>
            <w:tcW w:w="0" w:type="auto"/>
            <w:vAlign w:val="center"/>
            <w:hideMark/>
          </w:tcPr>
          <w:p w14:paraId="761A569C" w14:textId="77777777" w:rsidR="00EF6A1B" w:rsidRDefault="001D5106" w:rsidP="00F72660">
            <w:pPr>
              <w:jc w:val="center"/>
              <w:rPr>
                <w:rFonts w:eastAsia="Times New Roman"/>
              </w:rPr>
            </w:pPr>
            <w:bookmarkStart w:id="891" w:name="d1299e3804"/>
            <w:bookmarkEnd w:id="891"/>
            <w:r>
              <w:rPr>
                <w:rFonts w:eastAsia="Times New Roman"/>
              </w:rPr>
              <w:t>3.23</w:t>
            </w:r>
          </w:p>
        </w:tc>
        <w:tc>
          <w:tcPr>
            <w:tcW w:w="0" w:type="auto"/>
            <w:vMerge/>
            <w:shd w:val="clear" w:color="auto" w:fill="BDD6EE" w:themeFill="accent5" w:themeFillTint="66"/>
            <w:vAlign w:val="center"/>
            <w:hideMark/>
          </w:tcPr>
          <w:p w14:paraId="6B79A085" w14:textId="77777777" w:rsidR="00EF6A1B" w:rsidRDefault="00EF6A1B" w:rsidP="00F72660">
            <w:pPr>
              <w:jc w:val="center"/>
              <w:rPr>
                <w:rFonts w:eastAsia="Times New Roman"/>
                <w:sz w:val="24"/>
                <w:szCs w:val="24"/>
              </w:rPr>
            </w:pPr>
          </w:p>
        </w:tc>
      </w:tr>
      <w:tr w:rsidR="00EF6A1B" w14:paraId="32C60D3B" w14:textId="77777777" w:rsidTr="0081180F">
        <w:trPr>
          <w:divId w:val="1836914183"/>
          <w:tblCellSpacing w:w="15" w:type="dxa"/>
        </w:trPr>
        <w:tc>
          <w:tcPr>
            <w:tcW w:w="0" w:type="auto"/>
            <w:vMerge/>
            <w:shd w:val="clear" w:color="auto" w:fill="BDD6EE" w:themeFill="accent5" w:themeFillTint="66"/>
            <w:vAlign w:val="center"/>
            <w:hideMark/>
          </w:tcPr>
          <w:p w14:paraId="65CDA449"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D248433" w14:textId="77777777" w:rsidR="00EF6A1B" w:rsidRDefault="001D5106" w:rsidP="00F72660">
            <w:pPr>
              <w:jc w:val="center"/>
              <w:rPr>
                <w:rFonts w:eastAsia="Times New Roman"/>
              </w:rPr>
            </w:pPr>
            <w:bookmarkStart w:id="892" w:name="d1299e3811"/>
            <w:bookmarkStart w:id="893" w:name="d1299e3809"/>
            <w:bookmarkEnd w:id="892"/>
            <w:bookmarkEnd w:id="893"/>
            <w:r>
              <w:rPr>
                <w:rFonts w:eastAsia="Times New Roman"/>
              </w:rPr>
              <w:t>0.05</w:t>
            </w:r>
          </w:p>
        </w:tc>
        <w:tc>
          <w:tcPr>
            <w:tcW w:w="0" w:type="auto"/>
            <w:shd w:val="clear" w:color="auto" w:fill="BDD6EE" w:themeFill="accent5" w:themeFillTint="66"/>
            <w:vAlign w:val="center"/>
            <w:hideMark/>
          </w:tcPr>
          <w:p w14:paraId="1CF05FC9" w14:textId="77777777" w:rsidR="00EF6A1B" w:rsidRDefault="001D5106" w:rsidP="00F72660">
            <w:pPr>
              <w:jc w:val="center"/>
              <w:rPr>
                <w:rFonts w:eastAsia="Times New Roman"/>
              </w:rPr>
            </w:pPr>
            <w:bookmarkStart w:id="894" w:name="d1299e3814"/>
            <w:bookmarkEnd w:id="894"/>
            <w:r>
              <w:rPr>
                <w:rFonts w:eastAsia="Times New Roman"/>
              </w:rPr>
              <w:t>34.17</w:t>
            </w:r>
          </w:p>
        </w:tc>
        <w:tc>
          <w:tcPr>
            <w:tcW w:w="0" w:type="auto"/>
            <w:shd w:val="clear" w:color="auto" w:fill="BDD6EE" w:themeFill="accent5" w:themeFillTint="66"/>
            <w:vAlign w:val="center"/>
            <w:hideMark/>
          </w:tcPr>
          <w:p w14:paraId="4C9771E5" w14:textId="77777777" w:rsidR="00EF6A1B" w:rsidRDefault="001D5106" w:rsidP="00F72660">
            <w:pPr>
              <w:jc w:val="center"/>
              <w:rPr>
                <w:rFonts w:eastAsia="Times New Roman"/>
              </w:rPr>
            </w:pPr>
            <w:bookmarkStart w:id="895" w:name="d1299e3817"/>
            <w:bookmarkEnd w:id="895"/>
            <w:r>
              <w:rPr>
                <w:rFonts w:eastAsia="Times New Roman"/>
              </w:rPr>
              <w:t>38.83</w:t>
            </w:r>
          </w:p>
        </w:tc>
        <w:tc>
          <w:tcPr>
            <w:tcW w:w="0" w:type="auto"/>
            <w:shd w:val="clear" w:color="auto" w:fill="BDD6EE" w:themeFill="accent5" w:themeFillTint="66"/>
            <w:vAlign w:val="center"/>
            <w:hideMark/>
          </w:tcPr>
          <w:p w14:paraId="68F929CB" w14:textId="77777777" w:rsidR="00EF6A1B" w:rsidRDefault="001D5106" w:rsidP="00F72660">
            <w:pPr>
              <w:jc w:val="center"/>
              <w:rPr>
                <w:rFonts w:eastAsia="Times New Roman"/>
              </w:rPr>
            </w:pPr>
            <w:bookmarkStart w:id="896" w:name="d1299e3820"/>
            <w:bookmarkEnd w:id="896"/>
            <w:r>
              <w:rPr>
                <w:rFonts w:eastAsia="Times New Roman"/>
              </w:rPr>
              <w:t>9.81</w:t>
            </w:r>
          </w:p>
        </w:tc>
        <w:tc>
          <w:tcPr>
            <w:tcW w:w="0" w:type="auto"/>
            <w:shd w:val="clear" w:color="auto" w:fill="BDD6EE" w:themeFill="accent5" w:themeFillTint="66"/>
            <w:vAlign w:val="center"/>
            <w:hideMark/>
          </w:tcPr>
          <w:p w14:paraId="39C53527" w14:textId="77777777" w:rsidR="00EF6A1B" w:rsidRDefault="001D5106" w:rsidP="00F72660">
            <w:pPr>
              <w:jc w:val="center"/>
              <w:rPr>
                <w:rFonts w:eastAsia="Times New Roman"/>
              </w:rPr>
            </w:pPr>
            <w:bookmarkStart w:id="897" w:name="d1299e3823"/>
            <w:bookmarkEnd w:id="897"/>
            <w:r>
              <w:rPr>
                <w:rFonts w:eastAsia="Times New Roman"/>
              </w:rPr>
              <w:t>15.63</w:t>
            </w:r>
          </w:p>
        </w:tc>
        <w:tc>
          <w:tcPr>
            <w:tcW w:w="0" w:type="auto"/>
            <w:vMerge/>
            <w:shd w:val="clear" w:color="auto" w:fill="BDD6EE" w:themeFill="accent5" w:themeFillTint="66"/>
            <w:vAlign w:val="center"/>
            <w:hideMark/>
          </w:tcPr>
          <w:p w14:paraId="5D94DBED" w14:textId="77777777" w:rsidR="00EF6A1B" w:rsidRDefault="00EF6A1B" w:rsidP="00F72660">
            <w:pPr>
              <w:jc w:val="center"/>
              <w:rPr>
                <w:rFonts w:eastAsia="Times New Roman"/>
                <w:sz w:val="24"/>
                <w:szCs w:val="24"/>
              </w:rPr>
            </w:pPr>
          </w:p>
        </w:tc>
      </w:tr>
      <w:tr w:rsidR="00EF6A1B" w14:paraId="3373D587" w14:textId="77777777" w:rsidTr="0081180F">
        <w:trPr>
          <w:divId w:val="1836914183"/>
          <w:tblCellSpacing w:w="15" w:type="dxa"/>
        </w:trPr>
        <w:tc>
          <w:tcPr>
            <w:tcW w:w="0" w:type="auto"/>
            <w:vMerge w:val="restart"/>
            <w:shd w:val="clear" w:color="auto" w:fill="auto"/>
            <w:vAlign w:val="center"/>
            <w:hideMark/>
          </w:tcPr>
          <w:p w14:paraId="72F66D1E" w14:textId="2A642E4A" w:rsidR="00EF6A1B" w:rsidRDefault="001D5106" w:rsidP="00F72660">
            <w:pPr>
              <w:jc w:val="center"/>
              <w:rPr>
                <w:rFonts w:eastAsia="Times New Roman"/>
              </w:rPr>
            </w:pPr>
            <w:bookmarkStart w:id="898" w:name="d1299e3829"/>
            <w:bookmarkStart w:id="899" w:name="d1299e3827"/>
            <w:bookmarkEnd w:id="898"/>
            <w:bookmarkEnd w:id="899"/>
            <w:r>
              <w:rPr>
                <w:rFonts w:eastAsia="Times New Roman"/>
                <w:b/>
                <w:bCs/>
              </w:rPr>
              <w:t>Fenazaquin</w:t>
            </w:r>
            <w:r>
              <w:rPr>
                <w:rFonts w:eastAsia="Times New Roman"/>
              </w:rPr>
              <w:t xml:space="preserve"> </w:t>
            </w:r>
            <w:r>
              <w:rPr>
                <w:rFonts w:eastAsia="Times New Roman"/>
              </w:rPr>
              <w:br/>
            </w:r>
            <w:r>
              <w:rPr>
                <w:rFonts w:eastAsia="Times New Roman"/>
                <w:b/>
                <w:bCs/>
              </w:rPr>
              <w:t>(21A)</w:t>
            </w:r>
          </w:p>
        </w:tc>
        <w:tc>
          <w:tcPr>
            <w:tcW w:w="0" w:type="auto"/>
            <w:vAlign w:val="center"/>
            <w:hideMark/>
          </w:tcPr>
          <w:p w14:paraId="72C50C2F" w14:textId="77777777" w:rsidR="00EF6A1B" w:rsidRDefault="001D5106" w:rsidP="00F72660">
            <w:pPr>
              <w:jc w:val="center"/>
              <w:rPr>
                <w:rFonts w:eastAsia="Times New Roman"/>
              </w:rPr>
            </w:pPr>
            <w:bookmarkStart w:id="900" w:name="d1299e3840"/>
            <w:bookmarkEnd w:id="900"/>
            <w:r>
              <w:rPr>
                <w:rFonts w:eastAsia="Times New Roman"/>
              </w:rPr>
              <w:t>125</w:t>
            </w:r>
          </w:p>
        </w:tc>
        <w:tc>
          <w:tcPr>
            <w:tcW w:w="0" w:type="auto"/>
            <w:vAlign w:val="center"/>
            <w:hideMark/>
          </w:tcPr>
          <w:p w14:paraId="0C7163AF" w14:textId="77777777" w:rsidR="00EF6A1B" w:rsidRDefault="001D5106" w:rsidP="00F72660">
            <w:pPr>
              <w:jc w:val="center"/>
              <w:rPr>
                <w:rFonts w:eastAsia="Times New Roman"/>
              </w:rPr>
            </w:pPr>
            <w:bookmarkStart w:id="901" w:name="d1299e3843"/>
            <w:bookmarkEnd w:id="901"/>
            <w:r>
              <w:rPr>
                <w:rFonts w:eastAsia="Times New Roman"/>
              </w:rPr>
              <w:t>20.88</w:t>
            </w:r>
          </w:p>
        </w:tc>
        <w:tc>
          <w:tcPr>
            <w:tcW w:w="0" w:type="auto"/>
            <w:vAlign w:val="center"/>
            <w:hideMark/>
          </w:tcPr>
          <w:p w14:paraId="7509E6BF" w14:textId="77777777" w:rsidR="00EF6A1B" w:rsidRDefault="001D5106" w:rsidP="00F72660">
            <w:pPr>
              <w:jc w:val="center"/>
              <w:rPr>
                <w:rFonts w:eastAsia="Times New Roman"/>
              </w:rPr>
            </w:pPr>
            <w:bookmarkStart w:id="902" w:name="d1299e3846"/>
            <w:bookmarkEnd w:id="902"/>
            <w:r>
              <w:rPr>
                <w:rFonts w:eastAsia="Times New Roman"/>
              </w:rPr>
              <w:t>21.55</w:t>
            </w:r>
          </w:p>
        </w:tc>
        <w:tc>
          <w:tcPr>
            <w:tcW w:w="0" w:type="auto"/>
            <w:vAlign w:val="center"/>
            <w:hideMark/>
          </w:tcPr>
          <w:p w14:paraId="17E613BE" w14:textId="77777777" w:rsidR="00EF6A1B" w:rsidRDefault="001D5106" w:rsidP="00F72660">
            <w:pPr>
              <w:jc w:val="center"/>
              <w:rPr>
                <w:rFonts w:eastAsia="Times New Roman"/>
              </w:rPr>
            </w:pPr>
            <w:bookmarkStart w:id="903" w:name="d1299e3849"/>
            <w:bookmarkEnd w:id="903"/>
            <w:r>
              <w:rPr>
                <w:rFonts w:eastAsia="Times New Roman"/>
              </w:rPr>
              <w:t>80.00</w:t>
            </w:r>
          </w:p>
        </w:tc>
        <w:tc>
          <w:tcPr>
            <w:tcW w:w="0" w:type="auto"/>
            <w:vAlign w:val="center"/>
            <w:hideMark/>
          </w:tcPr>
          <w:p w14:paraId="7090184B" w14:textId="77777777" w:rsidR="00EF6A1B" w:rsidRDefault="001D5106" w:rsidP="00F72660">
            <w:pPr>
              <w:jc w:val="center"/>
              <w:rPr>
                <w:rFonts w:eastAsia="Times New Roman"/>
              </w:rPr>
            </w:pPr>
            <w:bookmarkStart w:id="904" w:name="d1299e3853"/>
            <w:bookmarkEnd w:id="904"/>
            <w:r>
              <w:rPr>
                <w:rFonts w:eastAsia="Times New Roman"/>
              </w:rPr>
              <w:t>80.00</w:t>
            </w:r>
          </w:p>
        </w:tc>
        <w:tc>
          <w:tcPr>
            <w:tcW w:w="0" w:type="auto"/>
            <w:vMerge w:val="restart"/>
            <w:shd w:val="clear" w:color="auto" w:fill="auto"/>
            <w:vAlign w:val="center"/>
            <w:hideMark/>
          </w:tcPr>
          <w:p w14:paraId="6300DEE5" w14:textId="77777777" w:rsidR="00EF6A1B" w:rsidRDefault="001D5106" w:rsidP="00F72660">
            <w:pPr>
              <w:jc w:val="center"/>
              <w:rPr>
                <w:rFonts w:eastAsia="Times New Roman"/>
              </w:rPr>
            </w:pPr>
            <w:bookmarkStart w:id="905" w:name="d1299e3856"/>
            <w:bookmarkEnd w:id="905"/>
            <w:r>
              <w:rPr>
                <w:rFonts w:eastAsia="Times New Roman"/>
              </w:rPr>
              <w:t>125</w:t>
            </w:r>
          </w:p>
        </w:tc>
      </w:tr>
      <w:tr w:rsidR="00EF6A1B" w14:paraId="2434193C" w14:textId="77777777" w:rsidTr="0081180F">
        <w:trPr>
          <w:divId w:val="1836914183"/>
          <w:tblCellSpacing w:w="15" w:type="dxa"/>
        </w:trPr>
        <w:tc>
          <w:tcPr>
            <w:tcW w:w="0" w:type="auto"/>
            <w:vMerge/>
            <w:shd w:val="clear" w:color="auto" w:fill="auto"/>
            <w:vAlign w:val="center"/>
            <w:hideMark/>
          </w:tcPr>
          <w:p w14:paraId="7DD369D1"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328F6599" w14:textId="77777777" w:rsidR="00EF6A1B" w:rsidRDefault="001D5106" w:rsidP="00F72660">
            <w:pPr>
              <w:jc w:val="center"/>
              <w:rPr>
                <w:rFonts w:eastAsia="Times New Roman"/>
              </w:rPr>
            </w:pPr>
            <w:bookmarkStart w:id="906" w:name="d1299e3862"/>
            <w:bookmarkStart w:id="907" w:name="d1299e3860"/>
            <w:bookmarkEnd w:id="906"/>
            <w:bookmarkEnd w:id="907"/>
            <w:r>
              <w:rPr>
                <w:rFonts w:eastAsia="Times New Roman"/>
              </w:rPr>
              <w:t>25</w:t>
            </w:r>
          </w:p>
        </w:tc>
        <w:tc>
          <w:tcPr>
            <w:tcW w:w="0" w:type="auto"/>
            <w:shd w:val="clear" w:color="auto" w:fill="BDD6EE" w:themeFill="accent5" w:themeFillTint="66"/>
            <w:vAlign w:val="center"/>
            <w:hideMark/>
          </w:tcPr>
          <w:p w14:paraId="42395CFF" w14:textId="77777777" w:rsidR="00EF6A1B" w:rsidRDefault="001D5106" w:rsidP="00F72660">
            <w:pPr>
              <w:jc w:val="center"/>
              <w:rPr>
                <w:rFonts w:eastAsia="Times New Roman"/>
              </w:rPr>
            </w:pPr>
            <w:bookmarkStart w:id="908" w:name="d1299e3865"/>
            <w:bookmarkEnd w:id="908"/>
            <w:r>
              <w:rPr>
                <w:rFonts w:eastAsia="Times New Roman"/>
              </w:rPr>
              <w:t>20.83</w:t>
            </w:r>
          </w:p>
        </w:tc>
        <w:tc>
          <w:tcPr>
            <w:tcW w:w="0" w:type="auto"/>
            <w:shd w:val="clear" w:color="auto" w:fill="BDD6EE" w:themeFill="accent5" w:themeFillTint="66"/>
            <w:vAlign w:val="center"/>
            <w:hideMark/>
          </w:tcPr>
          <w:p w14:paraId="2DB1883E" w14:textId="77777777" w:rsidR="00EF6A1B" w:rsidRDefault="001D5106" w:rsidP="00F72660">
            <w:pPr>
              <w:jc w:val="center"/>
              <w:rPr>
                <w:rFonts w:eastAsia="Times New Roman"/>
              </w:rPr>
            </w:pPr>
            <w:bookmarkStart w:id="909" w:name="d1299e3868"/>
            <w:bookmarkEnd w:id="909"/>
            <w:r>
              <w:rPr>
                <w:rFonts w:eastAsia="Times New Roman"/>
              </w:rPr>
              <w:t>0.00</w:t>
            </w:r>
          </w:p>
        </w:tc>
        <w:tc>
          <w:tcPr>
            <w:tcW w:w="0" w:type="auto"/>
            <w:shd w:val="clear" w:color="auto" w:fill="BDD6EE" w:themeFill="accent5" w:themeFillTint="66"/>
            <w:vAlign w:val="center"/>
            <w:hideMark/>
          </w:tcPr>
          <w:p w14:paraId="0EC471B1" w14:textId="77777777" w:rsidR="00EF6A1B" w:rsidRDefault="001D5106" w:rsidP="00F72660">
            <w:pPr>
              <w:jc w:val="center"/>
              <w:rPr>
                <w:rFonts w:eastAsia="Times New Roman"/>
              </w:rPr>
            </w:pPr>
            <w:bookmarkStart w:id="910" w:name="d1299e3871"/>
            <w:bookmarkEnd w:id="910"/>
            <w:r>
              <w:rPr>
                <w:rFonts w:eastAsia="Times New Roman"/>
              </w:rPr>
              <w:t>63.64</w:t>
            </w:r>
          </w:p>
        </w:tc>
        <w:tc>
          <w:tcPr>
            <w:tcW w:w="0" w:type="auto"/>
            <w:shd w:val="clear" w:color="auto" w:fill="BDD6EE" w:themeFill="accent5" w:themeFillTint="66"/>
            <w:vAlign w:val="center"/>
            <w:hideMark/>
          </w:tcPr>
          <w:p w14:paraId="214A4B80" w14:textId="77777777" w:rsidR="00EF6A1B" w:rsidRDefault="001D5106" w:rsidP="00F72660">
            <w:pPr>
              <w:jc w:val="center"/>
              <w:rPr>
                <w:rFonts w:eastAsia="Times New Roman"/>
              </w:rPr>
            </w:pPr>
            <w:bookmarkStart w:id="911" w:name="d1299e3874"/>
            <w:bookmarkEnd w:id="911"/>
            <w:r>
              <w:rPr>
                <w:rFonts w:eastAsia="Times New Roman"/>
              </w:rPr>
              <w:t>33.33</w:t>
            </w:r>
          </w:p>
        </w:tc>
        <w:tc>
          <w:tcPr>
            <w:tcW w:w="0" w:type="auto"/>
            <w:vMerge/>
            <w:shd w:val="clear" w:color="auto" w:fill="auto"/>
            <w:vAlign w:val="center"/>
            <w:hideMark/>
          </w:tcPr>
          <w:p w14:paraId="3A3F29D1" w14:textId="77777777" w:rsidR="00EF6A1B" w:rsidRDefault="00EF6A1B" w:rsidP="00F72660">
            <w:pPr>
              <w:jc w:val="center"/>
              <w:rPr>
                <w:rFonts w:eastAsia="Times New Roman"/>
                <w:sz w:val="24"/>
                <w:szCs w:val="24"/>
              </w:rPr>
            </w:pPr>
          </w:p>
        </w:tc>
      </w:tr>
      <w:tr w:rsidR="00EF6A1B" w14:paraId="02E0A4A9" w14:textId="77777777" w:rsidTr="0081180F">
        <w:trPr>
          <w:divId w:val="1836914183"/>
          <w:tblCellSpacing w:w="15" w:type="dxa"/>
        </w:trPr>
        <w:tc>
          <w:tcPr>
            <w:tcW w:w="0" w:type="auto"/>
            <w:vMerge/>
            <w:shd w:val="clear" w:color="auto" w:fill="auto"/>
            <w:vAlign w:val="center"/>
            <w:hideMark/>
          </w:tcPr>
          <w:p w14:paraId="7DB8D242" w14:textId="77777777" w:rsidR="00EF6A1B" w:rsidRDefault="00EF6A1B" w:rsidP="00F72660">
            <w:pPr>
              <w:jc w:val="center"/>
              <w:rPr>
                <w:rFonts w:eastAsia="Times New Roman"/>
                <w:sz w:val="24"/>
                <w:szCs w:val="24"/>
              </w:rPr>
            </w:pPr>
          </w:p>
        </w:tc>
        <w:tc>
          <w:tcPr>
            <w:tcW w:w="0" w:type="auto"/>
            <w:vAlign w:val="center"/>
            <w:hideMark/>
          </w:tcPr>
          <w:p w14:paraId="36672869" w14:textId="77777777" w:rsidR="00EF6A1B" w:rsidRDefault="001D5106" w:rsidP="00F72660">
            <w:pPr>
              <w:jc w:val="center"/>
              <w:rPr>
                <w:rFonts w:eastAsia="Times New Roman"/>
              </w:rPr>
            </w:pPr>
            <w:bookmarkStart w:id="912" w:name="d1299e3880"/>
            <w:bookmarkStart w:id="913" w:name="d1299e3878"/>
            <w:bookmarkEnd w:id="912"/>
            <w:bookmarkEnd w:id="913"/>
            <w:r>
              <w:rPr>
                <w:rFonts w:eastAsia="Times New Roman"/>
              </w:rPr>
              <w:t>5</w:t>
            </w:r>
          </w:p>
        </w:tc>
        <w:tc>
          <w:tcPr>
            <w:tcW w:w="0" w:type="auto"/>
            <w:vAlign w:val="center"/>
            <w:hideMark/>
          </w:tcPr>
          <w:p w14:paraId="2E86167E" w14:textId="77777777" w:rsidR="00EF6A1B" w:rsidRDefault="001D5106" w:rsidP="00F72660">
            <w:pPr>
              <w:jc w:val="center"/>
              <w:rPr>
                <w:rFonts w:eastAsia="Times New Roman"/>
              </w:rPr>
            </w:pPr>
            <w:bookmarkStart w:id="914" w:name="d1299e3883"/>
            <w:bookmarkEnd w:id="914"/>
            <w:r>
              <w:rPr>
                <w:rFonts w:eastAsia="Times New Roman"/>
              </w:rPr>
              <w:t>8.33</w:t>
            </w:r>
          </w:p>
        </w:tc>
        <w:tc>
          <w:tcPr>
            <w:tcW w:w="0" w:type="auto"/>
            <w:vAlign w:val="center"/>
            <w:hideMark/>
          </w:tcPr>
          <w:p w14:paraId="6919AB26" w14:textId="77777777" w:rsidR="00EF6A1B" w:rsidRDefault="001D5106" w:rsidP="00F72660">
            <w:pPr>
              <w:jc w:val="center"/>
              <w:rPr>
                <w:rFonts w:eastAsia="Times New Roman"/>
              </w:rPr>
            </w:pPr>
            <w:bookmarkStart w:id="915" w:name="d1299e3886"/>
            <w:bookmarkEnd w:id="915"/>
            <w:r>
              <w:rPr>
                <w:rFonts w:eastAsia="Times New Roman"/>
              </w:rPr>
              <w:t>3.33</w:t>
            </w:r>
          </w:p>
        </w:tc>
        <w:tc>
          <w:tcPr>
            <w:tcW w:w="0" w:type="auto"/>
            <w:vAlign w:val="center"/>
            <w:hideMark/>
          </w:tcPr>
          <w:p w14:paraId="18C7C6AB" w14:textId="77777777" w:rsidR="00EF6A1B" w:rsidRDefault="001D5106" w:rsidP="00F72660">
            <w:pPr>
              <w:jc w:val="center"/>
              <w:rPr>
                <w:rFonts w:eastAsia="Times New Roman"/>
              </w:rPr>
            </w:pPr>
            <w:bookmarkStart w:id="916" w:name="d1299e3889"/>
            <w:bookmarkEnd w:id="916"/>
            <w:r>
              <w:rPr>
                <w:rFonts w:eastAsia="Times New Roman"/>
              </w:rPr>
              <w:t>17.65</w:t>
            </w:r>
          </w:p>
        </w:tc>
        <w:tc>
          <w:tcPr>
            <w:tcW w:w="0" w:type="auto"/>
            <w:vAlign w:val="center"/>
            <w:hideMark/>
          </w:tcPr>
          <w:p w14:paraId="431D5D3F" w14:textId="77777777" w:rsidR="00EF6A1B" w:rsidRDefault="001D5106" w:rsidP="00F72660">
            <w:pPr>
              <w:jc w:val="center"/>
              <w:rPr>
                <w:rFonts w:eastAsia="Times New Roman"/>
              </w:rPr>
            </w:pPr>
            <w:bookmarkStart w:id="917" w:name="d1299e3892"/>
            <w:bookmarkEnd w:id="917"/>
            <w:r>
              <w:rPr>
                <w:rFonts w:eastAsia="Times New Roman"/>
              </w:rPr>
              <w:t>5.88</w:t>
            </w:r>
          </w:p>
        </w:tc>
        <w:tc>
          <w:tcPr>
            <w:tcW w:w="0" w:type="auto"/>
            <w:vMerge/>
            <w:shd w:val="clear" w:color="auto" w:fill="auto"/>
            <w:vAlign w:val="center"/>
            <w:hideMark/>
          </w:tcPr>
          <w:p w14:paraId="588F0C88" w14:textId="77777777" w:rsidR="00EF6A1B" w:rsidRDefault="00EF6A1B" w:rsidP="00F72660">
            <w:pPr>
              <w:jc w:val="center"/>
              <w:rPr>
                <w:rFonts w:eastAsia="Times New Roman"/>
                <w:sz w:val="24"/>
                <w:szCs w:val="24"/>
              </w:rPr>
            </w:pPr>
          </w:p>
        </w:tc>
      </w:tr>
      <w:tr w:rsidR="00EF6A1B" w14:paraId="0511A1EF" w14:textId="77777777" w:rsidTr="0081180F">
        <w:trPr>
          <w:divId w:val="1836914183"/>
          <w:tblCellSpacing w:w="15" w:type="dxa"/>
        </w:trPr>
        <w:tc>
          <w:tcPr>
            <w:tcW w:w="0" w:type="auto"/>
            <w:vMerge/>
            <w:shd w:val="clear" w:color="auto" w:fill="auto"/>
            <w:vAlign w:val="center"/>
            <w:hideMark/>
          </w:tcPr>
          <w:p w14:paraId="7F19A668"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611DAC6" w14:textId="77777777" w:rsidR="00EF6A1B" w:rsidRDefault="001D5106" w:rsidP="00F72660">
            <w:pPr>
              <w:jc w:val="center"/>
              <w:rPr>
                <w:rFonts w:eastAsia="Times New Roman"/>
              </w:rPr>
            </w:pPr>
            <w:bookmarkStart w:id="918" w:name="d1299e3898"/>
            <w:bookmarkStart w:id="919" w:name="d1299e3896"/>
            <w:bookmarkEnd w:id="918"/>
            <w:bookmarkEnd w:id="919"/>
            <w:r>
              <w:rPr>
                <w:rFonts w:eastAsia="Times New Roman"/>
              </w:rPr>
              <w:t>1.25</w:t>
            </w:r>
          </w:p>
        </w:tc>
        <w:tc>
          <w:tcPr>
            <w:tcW w:w="0" w:type="auto"/>
            <w:shd w:val="clear" w:color="auto" w:fill="BDD6EE" w:themeFill="accent5" w:themeFillTint="66"/>
            <w:vAlign w:val="center"/>
            <w:hideMark/>
          </w:tcPr>
          <w:p w14:paraId="46029334" w14:textId="77777777" w:rsidR="00EF6A1B" w:rsidRDefault="001D5106" w:rsidP="00F72660">
            <w:pPr>
              <w:jc w:val="center"/>
              <w:rPr>
                <w:rFonts w:eastAsia="Times New Roman"/>
              </w:rPr>
            </w:pPr>
            <w:bookmarkStart w:id="920" w:name="d1299e3901"/>
            <w:bookmarkEnd w:id="920"/>
            <w:r>
              <w:rPr>
                <w:rFonts w:eastAsia="Times New Roman"/>
              </w:rPr>
              <w:t>9.44</w:t>
            </w:r>
          </w:p>
        </w:tc>
        <w:tc>
          <w:tcPr>
            <w:tcW w:w="0" w:type="auto"/>
            <w:shd w:val="clear" w:color="auto" w:fill="BDD6EE" w:themeFill="accent5" w:themeFillTint="66"/>
            <w:vAlign w:val="center"/>
            <w:hideMark/>
          </w:tcPr>
          <w:p w14:paraId="6BD61159" w14:textId="77777777" w:rsidR="00EF6A1B" w:rsidRDefault="001D5106" w:rsidP="00F72660">
            <w:pPr>
              <w:jc w:val="center"/>
              <w:rPr>
                <w:rFonts w:eastAsia="Times New Roman"/>
              </w:rPr>
            </w:pPr>
            <w:bookmarkStart w:id="921" w:name="d1299e3904"/>
            <w:bookmarkEnd w:id="921"/>
            <w:r>
              <w:rPr>
                <w:rFonts w:eastAsia="Times New Roman"/>
              </w:rPr>
              <w:t>6.11</w:t>
            </w:r>
          </w:p>
        </w:tc>
        <w:tc>
          <w:tcPr>
            <w:tcW w:w="0" w:type="auto"/>
            <w:shd w:val="clear" w:color="auto" w:fill="BDD6EE" w:themeFill="accent5" w:themeFillTint="66"/>
            <w:vAlign w:val="center"/>
            <w:hideMark/>
          </w:tcPr>
          <w:p w14:paraId="0E646CE9" w14:textId="77777777" w:rsidR="00EF6A1B" w:rsidRDefault="001D5106" w:rsidP="00F72660">
            <w:pPr>
              <w:jc w:val="center"/>
              <w:rPr>
                <w:rFonts w:eastAsia="Times New Roman"/>
              </w:rPr>
            </w:pPr>
            <w:bookmarkStart w:id="922" w:name="d1299e3907"/>
            <w:bookmarkEnd w:id="922"/>
            <w:r>
              <w:rPr>
                <w:rFonts w:eastAsia="Times New Roman"/>
              </w:rPr>
              <w:t>3.23</w:t>
            </w:r>
          </w:p>
        </w:tc>
        <w:tc>
          <w:tcPr>
            <w:tcW w:w="0" w:type="auto"/>
            <w:shd w:val="clear" w:color="auto" w:fill="BDD6EE" w:themeFill="accent5" w:themeFillTint="66"/>
            <w:vAlign w:val="center"/>
            <w:hideMark/>
          </w:tcPr>
          <w:p w14:paraId="3DB2D793" w14:textId="77777777" w:rsidR="00EF6A1B" w:rsidRDefault="001D5106" w:rsidP="00F72660">
            <w:pPr>
              <w:jc w:val="center"/>
              <w:rPr>
                <w:rFonts w:eastAsia="Times New Roman"/>
              </w:rPr>
            </w:pPr>
            <w:bookmarkStart w:id="923" w:name="d1299e3910"/>
            <w:bookmarkEnd w:id="923"/>
            <w:r>
              <w:rPr>
                <w:rFonts w:eastAsia="Times New Roman"/>
              </w:rPr>
              <w:t>3.23</w:t>
            </w:r>
          </w:p>
        </w:tc>
        <w:tc>
          <w:tcPr>
            <w:tcW w:w="0" w:type="auto"/>
            <w:vMerge/>
            <w:shd w:val="clear" w:color="auto" w:fill="auto"/>
            <w:vAlign w:val="center"/>
            <w:hideMark/>
          </w:tcPr>
          <w:p w14:paraId="1104ED55" w14:textId="77777777" w:rsidR="00EF6A1B" w:rsidRDefault="00EF6A1B" w:rsidP="00F72660">
            <w:pPr>
              <w:jc w:val="center"/>
              <w:rPr>
                <w:rFonts w:eastAsia="Times New Roman"/>
                <w:sz w:val="24"/>
                <w:szCs w:val="24"/>
              </w:rPr>
            </w:pPr>
          </w:p>
        </w:tc>
      </w:tr>
      <w:tr w:rsidR="00EF6A1B" w14:paraId="66A05C57" w14:textId="77777777" w:rsidTr="0081180F">
        <w:trPr>
          <w:divId w:val="1836914183"/>
          <w:tblCellSpacing w:w="15" w:type="dxa"/>
        </w:trPr>
        <w:tc>
          <w:tcPr>
            <w:tcW w:w="0" w:type="auto"/>
            <w:vMerge/>
            <w:shd w:val="clear" w:color="auto" w:fill="auto"/>
            <w:vAlign w:val="center"/>
            <w:hideMark/>
          </w:tcPr>
          <w:p w14:paraId="107E0F51" w14:textId="77777777" w:rsidR="00EF6A1B" w:rsidRDefault="00EF6A1B" w:rsidP="00F72660">
            <w:pPr>
              <w:jc w:val="center"/>
              <w:rPr>
                <w:rFonts w:eastAsia="Times New Roman"/>
                <w:sz w:val="24"/>
                <w:szCs w:val="24"/>
              </w:rPr>
            </w:pPr>
          </w:p>
        </w:tc>
        <w:tc>
          <w:tcPr>
            <w:tcW w:w="0" w:type="auto"/>
            <w:vAlign w:val="center"/>
            <w:hideMark/>
          </w:tcPr>
          <w:p w14:paraId="4F1E4076" w14:textId="77777777" w:rsidR="00EF6A1B" w:rsidRDefault="001D5106" w:rsidP="00F72660">
            <w:pPr>
              <w:jc w:val="center"/>
              <w:rPr>
                <w:rFonts w:eastAsia="Times New Roman"/>
              </w:rPr>
            </w:pPr>
            <w:bookmarkStart w:id="924" w:name="d1299e3916"/>
            <w:bookmarkStart w:id="925" w:name="d1299e3914"/>
            <w:bookmarkEnd w:id="924"/>
            <w:bookmarkEnd w:id="925"/>
            <w:r>
              <w:rPr>
                <w:rFonts w:eastAsia="Times New Roman"/>
              </w:rPr>
              <w:t>0.25</w:t>
            </w:r>
          </w:p>
        </w:tc>
        <w:tc>
          <w:tcPr>
            <w:tcW w:w="0" w:type="auto"/>
            <w:vAlign w:val="center"/>
            <w:hideMark/>
          </w:tcPr>
          <w:p w14:paraId="569BC4E2" w14:textId="77777777" w:rsidR="00EF6A1B" w:rsidRDefault="001D5106" w:rsidP="00F72660">
            <w:pPr>
              <w:jc w:val="center"/>
              <w:rPr>
                <w:rFonts w:eastAsia="Times New Roman"/>
              </w:rPr>
            </w:pPr>
            <w:bookmarkStart w:id="926" w:name="d1299e3919"/>
            <w:bookmarkEnd w:id="926"/>
            <w:r>
              <w:rPr>
                <w:rFonts w:eastAsia="Times New Roman"/>
              </w:rPr>
              <w:t>0.00</w:t>
            </w:r>
          </w:p>
        </w:tc>
        <w:tc>
          <w:tcPr>
            <w:tcW w:w="0" w:type="auto"/>
            <w:vAlign w:val="center"/>
            <w:hideMark/>
          </w:tcPr>
          <w:p w14:paraId="30DD0006" w14:textId="77777777" w:rsidR="00EF6A1B" w:rsidRDefault="001D5106" w:rsidP="00F72660">
            <w:pPr>
              <w:jc w:val="center"/>
              <w:rPr>
                <w:rFonts w:eastAsia="Times New Roman"/>
              </w:rPr>
            </w:pPr>
            <w:bookmarkStart w:id="927" w:name="d1299e3922"/>
            <w:bookmarkEnd w:id="927"/>
            <w:r>
              <w:rPr>
                <w:rFonts w:eastAsia="Times New Roman"/>
              </w:rPr>
              <w:t>6.67</w:t>
            </w:r>
          </w:p>
        </w:tc>
        <w:tc>
          <w:tcPr>
            <w:tcW w:w="0" w:type="auto"/>
            <w:vAlign w:val="center"/>
            <w:hideMark/>
          </w:tcPr>
          <w:p w14:paraId="2956AB91" w14:textId="77777777" w:rsidR="00EF6A1B" w:rsidRDefault="001D5106" w:rsidP="00F72660">
            <w:pPr>
              <w:jc w:val="center"/>
              <w:rPr>
                <w:rFonts w:eastAsia="Times New Roman"/>
              </w:rPr>
            </w:pPr>
            <w:bookmarkStart w:id="928" w:name="d1299e3925"/>
            <w:bookmarkEnd w:id="928"/>
            <w:r>
              <w:rPr>
                <w:rFonts w:eastAsia="Times New Roman"/>
              </w:rPr>
              <w:t>3.57</w:t>
            </w:r>
          </w:p>
        </w:tc>
        <w:tc>
          <w:tcPr>
            <w:tcW w:w="0" w:type="auto"/>
            <w:vAlign w:val="center"/>
            <w:hideMark/>
          </w:tcPr>
          <w:p w14:paraId="7D0094CA" w14:textId="77777777" w:rsidR="00EF6A1B" w:rsidRDefault="001D5106" w:rsidP="00F72660">
            <w:pPr>
              <w:jc w:val="center"/>
              <w:rPr>
                <w:rFonts w:eastAsia="Times New Roman"/>
              </w:rPr>
            </w:pPr>
            <w:bookmarkStart w:id="929" w:name="d1299e3928"/>
            <w:bookmarkEnd w:id="929"/>
            <w:r>
              <w:rPr>
                <w:rFonts w:eastAsia="Times New Roman"/>
              </w:rPr>
              <w:t>7.14</w:t>
            </w:r>
          </w:p>
        </w:tc>
        <w:tc>
          <w:tcPr>
            <w:tcW w:w="0" w:type="auto"/>
            <w:vMerge/>
            <w:shd w:val="clear" w:color="auto" w:fill="auto"/>
            <w:vAlign w:val="center"/>
            <w:hideMark/>
          </w:tcPr>
          <w:p w14:paraId="1A5915A7" w14:textId="77777777" w:rsidR="00EF6A1B" w:rsidRDefault="00EF6A1B" w:rsidP="00F72660">
            <w:pPr>
              <w:jc w:val="center"/>
              <w:rPr>
                <w:rFonts w:eastAsia="Times New Roman"/>
                <w:sz w:val="24"/>
                <w:szCs w:val="24"/>
              </w:rPr>
            </w:pPr>
          </w:p>
        </w:tc>
      </w:tr>
      <w:tr w:rsidR="00EF6A1B" w14:paraId="7676B6F5" w14:textId="77777777" w:rsidTr="0081180F">
        <w:trPr>
          <w:divId w:val="1836914183"/>
          <w:tblCellSpacing w:w="15" w:type="dxa"/>
        </w:trPr>
        <w:tc>
          <w:tcPr>
            <w:tcW w:w="0" w:type="auto"/>
            <w:vMerge/>
            <w:shd w:val="clear" w:color="auto" w:fill="auto"/>
            <w:vAlign w:val="center"/>
            <w:hideMark/>
          </w:tcPr>
          <w:p w14:paraId="31036A0C"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6B080C2C" w14:textId="77777777" w:rsidR="00EF6A1B" w:rsidRDefault="001D5106" w:rsidP="00F72660">
            <w:pPr>
              <w:jc w:val="center"/>
              <w:rPr>
                <w:rFonts w:eastAsia="Times New Roman"/>
              </w:rPr>
            </w:pPr>
            <w:bookmarkStart w:id="930" w:name="d1299e3935"/>
            <w:bookmarkStart w:id="931" w:name="d1299e3933"/>
            <w:bookmarkEnd w:id="930"/>
            <w:bookmarkEnd w:id="931"/>
            <w:r>
              <w:rPr>
                <w:rFonts w:eastAsia="Times New Roman"/>
              </w:rPr>
              <w:t>0.05</w:t>
            </w:r>
          </w:p>
        </w:tc>
        <w:tc>
          <w:tcPr>
            <w:tcW w:w="0" w:type="auto"/>
            <w:shd w:val="clear" w:color="auto" w:fill="BDD6EE" w:themeFill="accent5" w:themeFillTint="66"/>
            <w:vAlign w:val="center"/>
            <w:hideMark/>
          </w:tcPr>
          <w:p w14:paraId="2EC7EE92" w14:textId="77777777" w:rsidR="00EF6A1B" w:rsidRDefault="001D5106" w:rsidP="00F72660">
            <w:pPr>
              <w:jc w:val="center"/>
              <w:rPr>
                <w:rFonts w:eastAsia="Times New Roman"/>
              </w:rPr>
            </w:pPr>
            <w:bookmarkStart w:id="932" w:name="d1299e3938"/>
            <w:bookmarkEnd w:id="932"/>
            <w:r>
              <w:rPr>
                <w:rFonts w:eastAsia="Times New Roman"/>
              </w:rPr>
              <w:t>3.03</w:t>
            </w:r>
          </w:p>
        </w:tc>
        <w:tc>
          <w:tcPr>
            <w:tcW w:w="0" w:type="auto"/>
            <w:shd w:val="clear" w:color="auto" w:fill="BDD6EE" w:themeFill="accent5" w:themeFillTint="66"/>
            <w:vAlign w:val="center"/>
            <w:hideMark/>
          </w:tcPr>
          <w:p w14:paraId="471810CF" w14:textId="77777777" w:rsidR="00EF6A1B" w:rsidRDefault="001D5106" w:rsidP="00F72660">
            <w:pPr>
              <w:jc w:val="center"/>
              <w:rPr>
                <w:rFonts w:eastAsia="Times New Roman"/>
              </w:rPr>
            </w:pPr>
            <w:bookmarkStart w:id="933" w:name="d1299e3941"/>
            <w:bookmarkEnd w:id="933"/>
            <w:r>
              <w:rPr>
                <w:rFonts w:eastAsia="Times New Roman"/>
              </w:rPr>
              <w:t>0.00</w:t>
            </w:r>
          </w:p>
        </w:tc>
        <w:tc>
          <w:tcPr>
            <w:tcW w:w="0" w:type="auto"/>
            <w:shd w:val="clear" w:color="auto" w:fill="BDD6EE" w:themeFill="accent5" w:themeFillTint="66"/>
            <w:vAlign w:val="center"/>
            <w:hideMark/>
          </w:tcPr>
          <w:p w14:paraId="0149B0C4" w14:textId="77777777" w:rsidR="00EF6A1B" w:rsidRDefault="001D5106" w:rsidP="00F72660">
            <w:pPr>
              <w:jc w:val="center"/>
              <w:rPr>
                <w:rFonts w:eastAsia="Times New Roman"/>
              </w:rPr>
            </w:pPr>
            <w:bookmarkStart w:id="934" w:name="d1299e3944"/>
            <w:bookmarkEnd w:id="934"/>
            <w:r>
              <w:rPr>
                <w:rFonts w:eastAsia="Times New Roman"/>
              </w:rPr>
              <w:t>3.23</w:t>
            </w:r>
          </w:p>
        </w:tc>
        <w:tc>
          <w:tcPr>
            <w:tcW w:w="0" w:type="auto"/>
            <w:shd w:val="clear" w:color="auto" w:fill="BDD6EE" w:themeFill="accent5" w:themeFillTint="66"/>
            <w:vAlign w:val="center"/>
            <w:hideMark/>
          </w:tcPr>
          <w:p w14:paraId="030F0156" w14:textId="77777777" w:rsidR="00EF6A1B" w:rsidRDefault="001D5106" w:rsidP="00F72660">
            <w:pPr>
              <w:jc w:val="center"/>
              <w:rPr>
                <w:rFonts w:eastAsia="Times New Roman"/>
              </w:rPr>
            </w:pPr>
            <w:bookmarkStart w:id="935" w:name="d1299e3947"/>
            <w:bookmarkEnd w:id="935"/>
            <w:r>
              <w:rPr>
                <w:rFonts w:eastAsia="Times New Roman"/>
              </w:rPr>
              <w:t>0.00</w:t>
            </w:r>
          </w:p>
        </w:tc>
        <w:tc>
          <w:tcPr>
            <w:tcW w:w="0" w:type="auto"/>
            <w:vMerge/>
            <w:shd w:val="clear" w:color="auto" w:fill="auto"/>
            <w:vAlign w:val="center"/>
            <w:hideMark/>
          </w:tcPr>
          <w:p w14:paraId="71B2E136" w14:textId="77777777" w:rsidR="00EF6A1B" w:rsidRDefault="00EF6A1B" w:rsidP="00F72660">
            <w:pPr>
              <w:jc w:val="center"/>
              <w:rPr>
                <w:rFonts w:eastAsia="Times New Roman"/>
                <w:sz w:val="24"/>
                <w:szCs w:val="24"/>
              </w:rPr>
            </w:pPr>
          </w:p>
        </w:tc>
      </w:tr>
      <w:tr w:rsidR="00EF6A1B" w14:paraId="0D8E4D70" w14:textId="77777777" w:rsidTr="0081180F">
        <w:trPr>
          <w:divId w:val="1836914183"/>
          <w:tblCellSpacing w:w="15" w:type="dxa"/>
        </w:trPr>
        <w:tc>
          <w:tcPr>
            <w:tcW w:w="0" w:type="auto"/>
            <w:vMerge w:val="restart"/>
            <w:shd w:val="clear" w:color="auto" w:fill="BDD6EE" w:themeFill="accent5" w:themeFillTint="66"/>
            <w:vAlign w:val="center"/>
            <w:hideMark/>
          </w:tcPr>
          <w:p w14:paraId="4355BA88" w14:textId="605096AF" w:rsidR="00EF6A1B" w:rsidRDefault="001D5106" w:rsidP="00F72660">
            <w:pPr>
              <w:jc w:val="center"/>
              <w:rPr>
                <w:rFonts w:eastAsia="Times New Roman"/>
              </w:rPr>
            </w:pPr>
            <w:bookmarkStart w:id="936" w:name="d1299e3953"/>
            <w:bookmarkStart w:id="937" w:name="d1299e3951"/>
            <w:bookmarkEnd w:id="936"/>
            <w:bookmarkEnd w:id="937"/>
            <w:r>
              <w:rPr>
                <w:rFonts w:eastAsia="Times New Roman"/>
                <w:b/>
                <w:bCs/>
              </w:rPr>
              <w:t>Pyrimidifen</w:t>
            </w:r>
            <w:r>
              <w:rPr>
                <w:rFonts w:eastAsia="Times New Roman"/>
              </w:rPr>
              <w:t xml:space="preserve"> </w:t>
            </w:r>
            <w:r>
              <w:rPr>
                <w:rFonts w:eastAsia="Times New Roman"/>
              </w:rPr>
              <w:br/>
            </w:r>
            <w:r>
              <w:rPr>
                <w:rFonts w:eastAsia="Times New Roman"/>
                <w:b/>
                <w:bCs/>
              </w:rPr>
              <w:t>(21A)</w:t>
            </w:r>
          </w:p>
        </w:tc>
        <w:tc>
          <w:tcPr>
            <w:tcW w:w="0" w:type="auto"/>
            <w:vAlign w:val="center"/>
            <w:hideMark/>
          </w:tcPr>
          <w:p w14:paraId="4AE1D20A" w14:textId="77777777" w:rsidR="00EF6A1B" w:rsidRDefault="001D5106" w:rsidP="00F72660">
            <w:pPr>
              <w:jc w:val="center"/>
              <w:rPr>
                <w:rFonts w:eastAsia="Times New Roman"/>
              </w:rPr>
            </w:pPr>
            <w:bookmarkStart w:id="938" w:name="d1299e3964"/>
            <w:bookmarkEnd w:id="938"/>
            <w:r>
              <w:rPr>
                <w:rFonts w:eastAsia="Times New Roman"/>
              </w:rPr>
              <w:t>125</w:t>
            </w:r>
          </w:p>
        </w:tc>
        <w:tc>
          <w:tcPr>
            <w:tcW w:w="0" w:type="auto"/>
            <w:vAlign w:val="center"/>
            <w:hideMark/>
          </w:tcPr>
          <w:p w14:paraId="5443B348" w14:textId="77777777" w:rsidR="00EF6A1B" w:rsidRDefault="001D5106" w:rsidP="00F72660">
            <w:pPr>
              <w:jc w:val="center"/>
              <w:rPr>
                <w:rFonts w:eastAsia="Times New Roman"/>
              </w:rPr>
            </w:pPr>
            <w:bookmarkStart w:id="939" w:name="d1299e3967"/>
            <w:bookmarkEnd w:id="939"/>
            <w:r>
              <w:rPr>
                <w:rFonts w:eastAsia="Times New Roman"/>
              </w:rPr>
              <w:t>54.07</w:t>
            </w:r>
          </w:p>
        </w:tc>
        <w:tc>
          <w:tcPr>
            <w:tcW w:w="0" w:type="auto"/>
            <w:vAlign w:val="center"/>
            <w:hideMark/>
          </w:tcPr>
          <w:p w14:paraId="4441AF57" w14:textId="77777777" w:rsidR="00EF6A1B" w:rsidRDefault="001D5106" w:rsidP="00F72660">
            <w:pPr>
              <w:jc w:val="center"/>
              <w:rPr>
                <w:rFonts w:eastAsia="Times New Roman"/>
              </w:rPr>
            </w:pPr>
            <w:bookmarkStart w:id="940" w:name="d1299e3970"/>
            <w:bookmarkEnd w:id="940"/>
            <w:r>
              <w:rPr>
                <w:rFonts w:eastAsia="Times New Roman"/>
              </w:rPr>
              <w:t>46.67</w:t>
            </w:r>
          </w:p>
        </w:tc>
        <w:tc>
          <w:tcPr>
            <w:tcW w:w="0" w:type="auto"/>
            <w:vAlign w:val="center"/>
            <w:hideMark/>
          </w:tcPr>
          <w:p w14:paraId="26F082CF" w14:textId="77777777" w:rsidR="00EF6A1B" w:rsidRDefault="001D5106" w:rsidP="00F72660">
            <w:pPr>
              <w:jc w:val="center"/>
              <w:rPr>
                <w:rFonts w:eastAsia="Times New Roman"/>
              </w:rPr>
            </w:pPr>
            <w:bookmarkStart w:id="941" w:name="d1299e3973"/>
            <w:bookmarkEnd w:id="941"/>
            <w:r>
              <w:rPr>
                <w:rFonts w:eastAsia="Times New Roman"/>
              </w:rPr>
              <w:t>90.63</w:t>
            </w:r>
          </w:p>
        </w:tc>
        <w:tc>
          <w:tcPr>
            <w:tcW w:w="0" w:type="auto"/>
            <w:vAlign w:val="center"/>
            <w:hideMark/>
          </w:tcPr>
          <w:p w14:paraId="73D70FBF" w14:textId="77777777" w:rsidR="00EF6A1B" w:rsidRDefault="001D5106" w:rsidP="00F72660">
            <w:pPr>
              <w:jc w:val="center"/>
              <w:rPr>
                <w:rFonts w:eastAsia="Times New Roman"/>
              </w:rPr>
            </w:pPr>
            <w:bookmarkStart w:id="942" w:name="d1299e3977"/>
            <w:bookmarkEnd w:id="942"/>
            <w:r>
              <w:rPr>
                <w:rFonts w:eastAsia="Times New Roman"/>
              </w:rPr>
              <w:t>81.25</w:t>
            </w:r>
          </w:p>
        </w:tc>
        <w:tc>
          <w:tcPr>
            <w:tcW w:w="0" w:type="auto"/>
            <w:vMerge w:val="restart"/>
            <w:shd w:val="clear" w:color="auto" w:fill="BDD6EE" w:themeFill="accent5" w:themeFillTint="66"/>
            <w:vAlign w:val="center"/>
            <w:hideMark/>
          </w:tcPr>
          <w:p w14:paraId="1C83F658" w14:textId="77777777" w:rsidR="00EF6A1B" w:rsidRDefault="001D5106" w:rsidP="00F72660">
            <w:pPr>
              <w:jc w:val="center"/>
              <w:rPr>
                <w:rFonts w:eastAsia="Times New Roman"/>
              </w:rPr>
            </w:pPr>
            <w:bookmarkStart w:id="943" w:name="d1299e3980"/>
            <w:bookmarkEnd w:id="943"/>
            <w:r>
              <w:rPr>
                <w:rFonts w:eastAsia="Times New Roman"/>
              </w:rPr>
              <w:t>25</w:t>
            </w:r>
          </w:p>
        </w:tc>
      </w:tr>
      <w:tr w:rsidR="00EF6A1B" w14:paraId="446BBCC6" w14:textId="77777777" w:rsidTr="0081180F">
        <w:trPr>
          <w:divId w:val="1836914183"/>
          <w:tblCellSpacing w:w="15" w:type="dxa"/>
        </w:trPr>
        <w:tc>
          <w:tcPr>
            <w:tcW w:w="0" w:type="auto"/>
            <w:vMerge/>
            <w:shd w:val="clear" w:color="auto" w:fill="BDD6EE" w:themeFill="accent5" w:themeFillTint="66"/>
            <w:vAlign w:val="center"/>
            <w:hideMark/>
          </w:tcPr>
          <w:p w14:paraId="273D6F65"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7AE747E2" w14:textId="77777777" w:rsidR="00EF6A1B" w:rsidRDefault="001D5106" w:rsidP="00F72660">
            <w:pPr>
              <w:jc w:val="center"/>
              <w:rPr>
                <w:rFonts w:eastAsia="Times New Roman"/>
              </w:rPr>
            </w:pPr>
            <w:bookmarkStart w:id="944" w:name="d1299e3986"/>
            <w:bookmarkStart w:id="945" w:name="d1299e3984"/>
            <w:bookmarkEnd w:id="944"/>
            <w:bookmarkEnd w:id="945"/>
            <w:r>
              <w:rPr>
                <w:rFonts w:eastAsia="Times New Roman"/>
              </w:rPr>
              <w:t>25</w:t>
            </w:r>
          </w:p>
        </w:tc>
        <w:tc>
          <w:tcPr>
            <w:tcW w:w="0" w:type="auto"/>
            <w:shd w:val="clear" w:color="auto" w:fill="BDD6EE" w:themeFill="accent5" w:themeFillTint="66"/>
            <w:vAlign w:val="center"/>
            <w:hideMark/>
          </w:tcPr>
          <w:p w14:paraId="15BDB346" w14:textId="77777777" w:rsidR="00EF6A1B" w:rsidRDefault="001D5106" w:rsidP="00F72660">
            <w:pPr>
              <w:jc w:val="center"/>
              <w:rPr>
                <w:rFonts w:eastAsia="Times New Roman"/>
              </w:rPr>
            </w:pPr>
            <w:bookmarkStart w:id="946" w:name="d1299e3989"/>
            <w:bookmarkEnd w:id="946"/>
            <w:r>
              <w:rPr>
                <w:rFonts w:eastAsia="Times New Roman"/>
              </w:rPr>
              <w:t>50.00</w:t>
            </w:r>
          </w:p>
        </w:tc>
        <w:tc>
          <w:tcPr>
            <w:tcW w:w="0" w:type="auto"/>
            <w:shd w:val="clear" w:color="auto" w:fill="BDD6EE" w:themeFill="accent5" w:themeFillTint="66"/>
            <w:vAlign w:val="center"/>
            <w:hideMark/>
          </w:tcPr>
          <w:p w14:paraId="299335CF" w14:textId="77777777" w:rsidR="00EF6A1B" w:rsidRDefault="001D5106" w:rsidP="00F72660">
            <w:pPr>
              <w:jc w:val="center"/>
              <w:rPr>
                <w:rFonts w:eastAsia="Times New Roman"/>
              </w:rPr>
            </w:pPr>
            <w:bookmarkStart w:id="947" w:name="d1299e3992"/>
            <w:bookmarkEnd w:id="947"/>
            <w:r>
              <w:rPr>
                <w:rFonts w:eastAsia="Times New Roman"/>
              </w:rPr>
              <w:t>6.67</w:t>
            </w:r>
          </w:p>
        </w:tc>
        <w:tc>
          <w:tcPr>
            <w:tcW w:w="0" w:type="auto"/>
            <w:shd w:val="clear" w:color="auto" w:fill="BDD6EE" w:themeFill="accent5" w:themeFillTint="66"/>
            <w:vAlign w:val="center"/>
            <w:hideMark/>
          </w:tcPr>
          <w:p w14:paraId="0F841494" w14:textId="77777777" w:rsidR="00EF6A1B" w:rsidRDefault="001D5106" w:rsidP="00F72660">
            <w:pPr>
              <w:jc w:val="center"/>
              <w:rPr>
                <w:rFonts w:eastAsia="Times New Roman"/>
              </w:rPr>
            </w:pPr>
            <w:bookmarkStart w:id="948" w:name="d1299e3995"/>
            <w:bookmarkEnd w:id="948"/>
            <w:r>
              <w:rPr>
                <w:rFonts w:eastAsia="Times New Roman"/>
              </w:rPr>
              <w:t>100.00</w:t>
            </w:r>
          </w:p>
        </w:tc>
        <w:tc>
          <w:tcPr>
            <w:tcW w:w="0" w:type="auto"/>
            <w:shd w:val="clear" w:color="auto" w:fill="BDD6EE" w:themeFill="accent5" w:themeFillTint="66"/>
            <w:vAlign w:val="center"/>
            <w:hideMark/>
          </w:tcPr>
          <w:p w14:paraId="59162517" w14:textId="77777777" w:rsidR="00EF6A1B" w:rsidRDefault="001D5106" w:rsidP="00F72660">
            <w:pPr>
              <w:jc w:val="center"/>
              <w:rPr>
                <w:rFonts w:eastAsia="Times New Roman"/>
              </w:rPr>
            </w:pPr>
            <w:bookmarkStart w:id="949" w:name="d1299e3998"/>
            <w:bookmarkEnd w:id="949"/>
            <w:r>
              <w:rPr>
                <w:rFonts w:eastAsia="Times New Roman"/>
              </w:rPr>
              <w:t>100.00</w:t>
            </w:r>
          </w:p>
        </w:tc>
        <w:tc>
          <w:tcPr>
            <w:tcW w:w="0" w:type="auto"/>
            <w:vMerge/>
            <w:shd w:val="clear" w:color="auto" w:fill="BDD6EE" w:themeFill="accent5" w:themeFillTint="66"/>
            <w:vAlign w:val="center"/>
            <w:hideMark/>
          </w:tcPr>
          <w:p w14:paraId="4199CD74" w14:textId="77777777" w:rsidR="00EF6A1B" w:rsidRDefault="00EF6A1B" w:rsidP="00F72660">
            <w:pPr>
              <w:jc w:val="center"/>
              <w:rPr>
                <w:rFonts w:eastAsia="Times New Roman"/>
                <w:sz w:val="24"/>
                <w:szCs w:val="24"/>
              </w:rPr>
            </w:pPr>
          </w:p>
        </w:tc>
      </w:tr>
      <w:tr w:rsidR="00EF6A1B" w14:paraId="54E1FC3C" w14:textId="77777777" w:rsidTr="0081180F">
        <w:trPr>
          <w:divId w:val="1836914183"/>
          <w:tblCellSpacing w:w="15" w:type="dxa"/>
        </w:trPr>
        <w:tc>
          <w:tcPr>
            <w:tcW w:w="0" w:type="auto"/>
            <w:vMerge/>
            <w:shd w:val="clear" w:color="auto" w:fill="BDD6EE" w:themeFill="accent5" w:themeFillTint="66"/>
            <w:vAlign w:val="center"/>
            <w:hideMark/>
          </w:tcPr>
          <w:p w14:paraId="7435C567" w14:textId="77777777" w:rsidR="00EF6A1B" w:rsidRDefault="00EF6A1B" w:rsidP="00F72660">
            <w:pPr>
              <w:jc w:val="center"/>
              <w:rPr>
                <w:rFonts w:eastAsia="Times New Roman"/>
                <w:sz w:val="24"/>
                <w:szCs w:val="24"/>
              </w:rPr>
            </w:pPr>
          </w:p>
        </w:tc>
        <w:tc>
          <w:tcPr>
            <w:tcW w:w="0" w:type="auto"/>
            <w:vAlign w:val="center"/>
            <w:hideMark/>
          </w:tcPr>
          <w:p w14:paraId="4DE2F994" w14:textId="77777777" w:rsidR="00EF6A1B" w:rsidRDefault="001D5106" w:rsidP="00F72660">
            <w:pPr>
              <w:jc w:val="center"/>
              <w:rPr>
                <w:rFonts w:eastAsia="Times New Roman"/>
              </w:rPr>
            </w:pPr>
            <w:bookmarkStart w:id="950" w:name="d1299e4004"/>
            <w:bookmarkStart w:id="951" w:name="d1299e4002"/>
            <w:bookmarkEnd w:id="950"/>
            <w:bookmarkEnd w:id="951"/>
            <w:r>
              <w:rPr>
                <w:rFonts w:eastAsia="Times New Roman"/>
              </w:rPr>
              <w:t>5</w:t>
            </w:r>
          </w:p>
        </w:tc>
        <w:tc>
          <w:tcPr>
            <w:tcW w:w="0" w:type="auto"/>
            <w:vAlign w:val="center"/>
            <w:hideMark/>
          </w:tcPr>
          <w:p w14:paraId="178D71AB" w14:textId="77777777" w:rsidR="00EF6A1B" w:rsidRDefault="001D5106" w:rsidP="00F72660">
            <w:pPr>
              <w:jc w:val="center"/>
              <w:rPr>
                <w:rFonts w:eastAsia="Times New Roman"/>
              </w:rPr>
            </w:pPr>
            <w:bookmarkStart w:id="952" w:name="d1299e4007"/>
            <w:bookmarkEnd w:id="952"/>
            <w:r>
              <w:rPr>
                <w:rFonts w:eastAsia="Times New Roman"/>
              </w:rPr>
              <w:t>6.67</w:t>
            </w:r>
          </w:p>
        </w:tc>
        <w:tc>
          <w:tcPr>
            <w:tcW w:w="0" w:type="auto"/>
            <w:vAlign w:val="center"/>
            <w:hideMark/>
          </w:tcPr>
          <w:p w14:paraId="284E6ADD" w14:textId="77777777" w:rsidR="00EF6A1B" w:rsidRDefault="001D5106" w:rsidP="00F72660">
            <w:pPr>
              <w:jc w:val="center"/>
              <w:rPr>
                <w:rFonts w:eastAsia="Times New Roman"/>
              </w:rPr>
            </w:pPr>
            <w:bookmarkStart w:id="953" w:name="d1299e4010"/>
            <w:bookmarkEnd w:id="953"/>
            <w:r>
              <w:rPr>
                <w:rFonts w:eastAsia="Times New Roman"/>
              </w:rPr>
              <w:t>6.67</w:t>
            </w:r>
          </w:p>
        </w:tc>
        <w:tc>
          <w:tcPr>
            <w:tcW w:w="0" w:type="auto"/>
            <w:vAlign w:val="center"/>
            <w:hideMark/>
          </w:tcPr>
          <w:p w14:paraId="63666D89" w14:textId="77777777" w:rsidR="00EF6A1B" w:rsidRDefault="001D5106" w:rsidP="00F72660">
            <w:pPr>
              <w:jc w:val="center"/>
              <w:rPr>
                <w:rFonts w:eastAsia="Times New Roman"/>
              </w:rPr>
            </w:pPr>
            <w:bookmarkStart w:id="954" w:name="d1299e4013"/>
            <w:bookmarkEnd w:id="954"/>
            <w:r>
              <w:rPr>
                <w:rFonts w:eastAsia="Times New Roman"/>
              </w:rPr>
              <w:t>51.61</w:t>
            </w:r>
          </w:p>
        </w:tc>
        <w:tc>
          <w:tcPr>
            <w:tcW w:w="0" w:type="auto"/>
            <w:vAlign w:val="center"/>
            <w:hideMark/>
          </w:tcPr>
          <w:p w14:paraId="6B850505" w14:textId="77777777" w:rsidR="00EF6A1B" w:rsidRDefault="001D5106" w:rsidP="00F72660">
            <w:pPr>
              <w:jc w:val="center"/>
              <w:rPr>
                <w:rFonts w:eastAsia="Times New Roman"/>
              </w:rPr>
            </w:pPr>
            <w:bookmarkStart w:id="955" w:name="d1299e4016"/>
            <w:bookmarkEnd w:id="955"/>
            <w:r>
              <w:rPr>
                <w:rFonts w:eastAsia="Times New Roman"/>
              </w:rPr>
              <w:t>54.84</w:t>
            </w:r>
          </w:p>
        </w:tc>
        <w:tc>
          <w:tcPr>
            <w:tcW w:w="0" w:type="auto"/>
            <w:vMerge/>
            <w:shd w:val="clear" w:color="auto" w:fill="BDD6EE" w:themeFill="accent5" w:themeFillTint="66"/>
            <w:vAlign w:val="center"/>
            <w:hideMark/>
          </w:tcPr>
          <w:p w14:paraId="691E925E" w14:textId="77777777" w:rsidR="00EF6A1B" w:rsidRDefault="00EF6A1B" w:rsidP="00F72660">
            <w:pPr>
              <w:jc w:val="center"/>
              <w:rPr>
                <w:rFonts w:eastAsia="Times New Roman"/>
                <w:sz w:val="24"/>
                <w:szCs w:val="24"/>
              </w:rPr>
            </w:pPr>
          </w:p>
        </w:tc>
      </w:tr>
      <w:tr w:rsidR="00EF6A1B" w14:paraId="2A54A575" w14:textId="77777777" w:rsidTr="0081180F">
        <w:trPr>
          <w:divId w:val="1836914183"/>
          <w:tblCellSpacing w:w="15" w:type="dxa"/>
        </w:trPr>
        <w:tc>
          <w:tcPr>
            <w:tcW w:w="0" w:type="auto"/>
            <w:vMerge/>
            <w:shd w:val="clear" w:color="auto" w:fill="BDD6EE" w:themeFill="accent5" w:themeFillTint="66"/>
            <w:vAlign w:val="center"/>
            <w:hideMark/>
          </w:tcPr>
          <w:p w14:paraId="7C966CB3"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31D5063D" w14:textId="77777777" w:rsidR="00EF6A1B" w:rsidRDefault="001D5106" w:rsidP="00F72660">
            <w:pPr>
              <w:jc w:val="center"/>
              <w:rPr>
                <w:rFonts w:eastAsia="Times New Roman"/>
              </w:rPr>
            </w:pPr>
            <w:bookmarkStart w:id="956" w:name="d1299e4022"/>
            <w:bookmarkStart w:id="957" w:name="d1299e4020"/>
            <w:bookmarkEnd w:id="956"/>
            <w:bookmarkEnd w:id="957"/>
            <w:r>
              <w:rPr>
                <w:rFonts w:eastAsia="Times New Roman"/>
              </w:rPr>
              <w:t>1.25</w:t>
            </w:r>
          </w:p>
        </w:tc>
        <w:tc>
          <w:tcPr>
            <w:tcW w:w="0" w:type="auto"/>
            <w:shd w:val="clear" w:color="auto" w:fill="BDD6EE" w:themeFill="accent5" w:themeFillTint="66"/>
            <w:vAlign w:val="center"/>
            <w:hideMark/>
          </w:tcPr>
          <w:p w14:paraId="545D2BB3" w14:textId="77777777" w:rsidR="00EF6A1B" w:rsidRDefault="001D5106" w:rsidP="00F72660">
            <w:pPr>
              <w:jc w:val="center"/>
              <w:rPr>
                <w:rFonts w:eastAsia="Times New Roman"/>
              </w:rPr>
            </w:pPr>
            <w:bookmarkStart w:id="958" w:name="d1299e4025"/>
            <w:bookmarkEnd w:id="958"/>
            <w:r>
              <w:rPr>
                <w:rFonts w:eastAsia="Times New Roman"/>
              </w:rPr>
              <w:t>0.00</w:t>
            </w:r>
          </w:p>
        </w:tc>
        <w:tc>
          <w:tcPr>
            <w:tcW w:w="0" w:type="auto"/>
            <w:shd w:val="clear" w:color="auto" w:fill="BDD6EE" w:themeFill="accent5" w:themeFillTint="66"/>
            <w:vAlign w:val="center"/>
            <w:hideMark/>
          </w:tcPr>
          <w:p w14:paraId="15624E31" w14:textId="77777777" w:rsidR="00EF6A1B" w:rsidRDefault="001D5106" w:rsidP="00F72660">
            <w:pPr>
              <w:jc w:val="center"/>
              <w:rPr>
                <w:rFonts w:eastAsia="Times New Roman"/>
              </w:rPr>
            </w:pPr>
            <w:bookmarkStart w:id="959" w:name="d1299e4028"/>
            <w:bookmarkEnd w:id="959"/>
            <w:r>
              <w:rPr>
                <w:rFonts w:eastAsia="Times New Roman"/>
              </w:rPr>
              <w:t>0.00</w:t>
            </w:r>
          </w:p>
        </w:tc>
        <w:tc>
          <w:tcPr>
            <w:tcW w:w="0" w:type="auto"/>
            <w:shd w:val="clear" w:color="auto" w:fill="BDD6EE" w:themeFill="accent5" w:themeFillTint="66"/>
            <w:vAlign w:val="center"/>
            <w:hideMark/>
          </w:tcPr>
          <w:p w14:paraId="775E714F" w14:textId="77777777" w:rsidR="00EF6A1B" w:rsidRDefault="001D5106" w:rsidP="00F72660">
            <w:pPr>
              <w:jc w:val="center"/>
              <w:rPr>
                <w:rFonts w:eastAsia="Times New Roman"/>
              </w:rPr>
            </w:pPr>
            <w:bookmarkStart w:id="960" w:name="d1299e4031"/>
            <w:bookmarkEnd w:id="960"/>
            <w:r>
              <w:rPr>
                <w:rFonts w:eastAsia="Times New Roman"/>
              </w:rPr>
              <w:t>17.86</w:t>
            </w:r>
          </w:p>
        </w:tc>
        <w:tc>
          <w:tcPr>
            <w:tcW w:w="0" w:type="auto"/>
            <w:shd w:val="clear" w:color="auto" w:fill="BDD6EE" w:themeFill="accent5" w:themeFillTint="66"/>
            <w:vAlign w:val="center"/>
            <w:hideMark/>
          </w:tcPr>
          <w:p w14:paraId="7D2DD6C9" w14:textId="77777777" w:rsidR="00EF6A1B" w:rsidRDefault="001D5106" w:rsidP="00F72660">
            <w:pPr>
              <w:jc w:val="center"/>
              <w:rPr>
                <w:rFonts w:eastAsia="Times New Roman"/>
              </w:rPr>
            </w:pPr>
            <w:bookmarkStart w:id="961" w:name="d1299e4034"/>
            <w:bookmarkEnd w:id="961"/>
            <w:r>
              <w:rPr>
                <w:rFonts w:eastAsia="Times New Roman"/>
              </w:rPr>
              <w:t>3.57</w:t>
            </w:r>
          </w:p>
        </w:tc>
        <w:tc>
          <w:tcPr>
            <w:tcW w:w="0" w:type="auto"/>
            <w:vMerge/>
            <w:shd w:val="clear" w:color="auto" w:fill="BDD6EE" w:themeFill="accent5" w:themeFillTint="66"/>
            <w:vAlign w:val="center"/>
            <w:hideMark/>
          </w:tcPr>
          <w:p w14:paraId="6295DD38" w14:textId="77777777" w:rsidR="00EF6A1B" w:rsidRDefault="00EF6A1B" w:rsidP="00F72660">
            <w:pPr>
              <w:jc w:val="center"/>
              <w:rPr>
                <w:rFonts w:eastAsia="Times New Roman"/>
                <w:sz w:val="24"/>
                <w:szCs w:val="24"/>
              </w:rPr>
            </w:pPr>
          </w:p>
        </w:tc>
      </w:tr>
      <w:tr w:rsidR="00EF6A1B" w14:paraId="0235174F" w14:textId="77777777" w:rsidTr="0081180F">
        <w:trPr>
          <w:divId w:val="1836914183"/>
          <w:tblCellSpacing w:w="15" w:type="dxa"/>
        </w:trPr>
        <w:tc>
          <w:tcPr>
            <w:tcW w:w="0" w:type="auto"/>
            <w:vMerge/>
            <w:shd w:val="clear" w:color="auto" w:fill="BDD6EE" w:themeFill="accent5" w:themeFillTint="66"/>
            <w:vAlign w:val="center"/>
            <w:hideMark/>
          </w:tcPr>
          <w:p w14:paraId="0C5C3380" w14:textId="77777777" w:rsidR="00EF6A1B" w:rsidRDefault="00EF6A1B" w:rsidP="00F72660">
            <w:pPr>
              <w:jc w:val="center"/>
              <w:rPr>
                <w:rFonts w:eastAsia="Times New Roman"/>
                <w:sz w:val="24"/>
                <w:szCs w:val="24"/>
              </w:rPr>
            </w:pPr>
          </w:p>
        </w:tc>
        <w:tc>
          <w:tcPr>
            <w:tcW w:w="0" w:type="auto"/>
            <w:vAlign w:val="center"/>
            <w:hideMark/>
          </w:tcPr>
          <w:p w14:paraId="48307F9B" w14:textId="77777777" w:rsidR="00EF6A1B" w:rsidRDefault="001D5106" w:rsidP="00F72660">
            <w:pPr>
              <w:jc w:val="center"/>
              <w:rPr>
                <w:rFonts w:eastAsia="Times New Roman"/>
              </w:rPr>
            </w:pPr>
            <w:bookmarkStart w:id="962" w:name="d1299e4040"/>
            <w:bookmarkStart w:id="963" w:name="d1299e4038"/>
            <w:bookmarkEnd w:id="962"/>
            <w:bookmarkEnd w:id="963"/>
            <w:r>
              <w:rPr>
                <w:rFonts w:eastAsia="Times New Roman"/>
              </w:rPr>
              <w:t>0.25</w:t>
            </w:r>
          </w:p>
        </w:tc>
        <w:tc>
          <w:tcPr>
            <w:tcW w:w="0" w:type="auto"/>
            <w:vAlign w:val="center"/>
            <w:hideMark/>
          </w:tcPr>
          <w:p w14:paraId="079C2971" w14:textId="77777777" w:rsidR="00EF6A1B" w:rsidRDefault="001D5106" w:rsidP="00F72660">
            <w:pPr>
              <w:jc w:val="center"/>
              <w:rPr>
                <w:rFonts w:eastAsia="Times New Roman"/>
              </w:rPr>
            </w:pPr>
            <w:bookmarkStart w:id="964" w:name="d1299e4043"/>
            <w:bookmarkEnd w:id="964"/>
            <w:r>
              <w:rPr>
                <w:rFonts w:eastAsia="Times New Roman"/>
              </w:rPr>
              <w:t>0.00</w:t>
            </w:r>
          </w:p>
        </w:tc>
        <w:tc>
          <w:tcPr>
            <w:tcW w:w="0" w:type="auto"/>
            <w:vAlign w:val="center"/>
            <w:hideMark/>
          </w:tcPr>
          <w:p w14:paraId="0CEE7626" w14:textId="77777777" w:rsidR="00EF6A1B" w:rsidRDefault="001D5106" w:rsidP="00F72660">
            <w:pPr>
              <w:jc w:val="center"/>
              <w:rPr>
                <w:rFonts w:eastAsia="Times New Roman"/>
              </w:rPr>
            </w:pPr>
            <w:bookmarkStart w:id="965" w:name="d1299e4046"/>
            <w:bookmarkEnd w:id="965"/>
            <w:r>
              <w:rPr>
                <w:rFonts w:eastAsia="Times New Roman"/>
              </w:rPr>
              <w:t>0.00</w:t>
            </w:r>
          </w:p>
        </w:tc>
        <w:tc>
          <w:tcPr>
            <w:tcW w:w="0" w:type="auto"/>
            <w:vAlign w:val="center"/>
            <w:hideMark/>
          </w:tcPr>
          <w:p w14:paraId="333735B8" w14:textId="77777777" w:rsidR="00EF6A1B" w:rsidRDefault="001D5106" w:rsidP="00F72660">
            <w:pPr>
              <w:jc w:val="center"/>
              <w:rPr>
                <w:rFonts w:eastAsia="Times New Roman"/>
              </w:rPr>
            </w:pPr>
            <w:bookmarkStart w:id="966" w:name="d1299e4049"/>
            <w:bookmarkEnd w:id="966"/>
            <w:r>
              <w:rPr>
                <w:rFonts w:eastAsia="Times New Roman"/>
              </w:rPr>
              <w:t>10.00</w:t>
            </w:r>
          </w:p>
        </w:tc>
        <w:tc>
          <w:tcPr>
            <w:tcW w:w="0" w:type="auto"/>
            <w:vAlign w:val="center"/>
            <w:hideMark/>
          </w:tcPr>
          <w:p w14:paraId="6814AA3C" w14:textId="77777777" w:rsidR="00EF6A1B" w:rsidRDefault="001D5106" w:rsidP="00F72660">
            <w:pPr>
              <w:jc w:val="center"/>
              <w:rPr>
                <w:rFonts w:eastAsia="Times New Roman"/>
              </w:rPr>
            </w:pPr>
            <w:bookmarkStart w:id="967" w:name="d1299e4052"/>
            <w:bookmarkEnd w:id="967"/>
            <w:r>
              <w:rPr>
                <w:rFonts w:eastAsia="Times New Roman"/>
              </w:rPr>
              <w:t>10.00</w:t>
            </w:r>
          </w:p>
        </w:tc>
        <w:tc>
          <w:tcPr>
            <w:tcW w:w="0" w:type="auto"/>
            <w:vMerge/>
            <w:shd w:val="clear" w:color="auto" w:fill="BDD6EE" w:themeFill="accent5" w:themeFillTint="66"/>
            <w:vAlign w:val="center"/>
            <w:hideMark/>
          </w:tcPr>
          <w:p w14:paraId="7BD3AA31" w14:textId="77777777" w:rsidR="00EF6A1B" w:rsidRDefault="00EF6A1B" w:rsidP="00F72660">
            <w:pPr>
              <w:jc w:val="center"/>
              <w:rPr>
                <w:rFonts w:eastAsia="Times New Roman"/>
                <w:sz w:val="24"/>
                <w:szCs w:val="24"/>
              </w:rPr>
            </w:pPr>
          </w:p>
        </w:tc>
      </w:tr>
      <w:tr w:rsidR="00EF6A1B" w14:paraId="795E6F66" w14:textId="77777777" w:rsidTr="0081180F">
        <w:trPr>
          <w:divId w:val="1836914183"/>
          <w:tblCellSpacing w:w="15" w:type="dxa"/>
        </w:trPr>
        <w:tc>
          <w:tcPr>
            <w:tcW w:w="0" w:type="auto"/>
            <w:vMerge/>
            <w:shd w:val="clear" w:color="auto" w:fill="BDD6EE" w:themeFill="accent5" w:themeFillTint="66"/>
            <w:vAlign w:val="center"/>
            <w:hideMark/>
          </w:tcPr>
          <w:p w14:paraId="49CBEEC4"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F93B078" w14:textId="77777777" w:rsidR="00EF6A1B" w:rsidRDefault="001D5106" w:rsidP="00F72660">
            <w:pPr>
              <w:jc w:val="center"/>
              <w:rPr>
                <w:rFonts w:eastAsia="Times New Roman"/>
              </w:rPr>
            </w:pPr>
            <w:bookmarkStart w:id="968" w:name="d1299e4059"/>
            <w:bookmarkStart w:id="969" w:name="d1299e4057"/>
            <w:bookmarkEnd w:id="968"/>
            <w:bookmarkEnd w:id="969"/>
            <w:r>
              <w:rPr>
                <w:rFonts w:eastAsia="Times New Roman"/>
              </w:rPr>
              <w:t>0.05</w:t>
            </w:r>
          </w:p>
        </w:tc>
        <w:tc>
          <w:tcPr>
            <w:tcW w:w="0" w:type="auto"/>
            <w:shd w:val="clear" w:color="auto" w:fill="BDD6EE" w:themeFill="accent5" w:themeFillTint="66"/>
            <w:vAlign w:val="center"/>
            <w:hideMark/>
          </w:tcPr>
          <w:p w14:paraId="4FE5BF37" w14:textId="77777777" w:rsidR="00EF6A1B" w:rsidRDefault="001D5106" w:rsidP="00F72660">
            <w:pPr>
              <w:jc w:val="center"/>
              <w:rPr>
                <w:rFonts w:eastAsia="Times New Roman"/>
              </w:rPr>
            </w:pPr>
            <w:bookmarkStart w:id="970" w:name="d1299e4062"/>
            <w:bookmarkEnd w:id="970"/>
            <w:r>
              <w:rPr>
                <w:rFonts w:eastAsia="Times New Roman"/>
              </w:rPr>
              <w:t>0.00</w:t>
            </w:r>
          </w:p>
        </w:tc>
        <w:tc>
          <w:tcPr>
            <w:tcW w:w="0" w:type="auto"/>
            <w:shd w:val="clear" w:color="auto" w:fill="BDD6EE" w:themeFill="accent5" w:themeFillTint="66"/>
            <w:vAlign w:val="center"/>
            <w:hideMark/>
          </w:tcPr>
          <w:p w14:paraId="3BE56FBB" w14:textId="77777777" w:rsidR="00EF6A1B" w:rsidRDefault="001D5106" w:rsidP="00F72660">
            <w:pPr>
              <w:jc w:val="center"/>
              <w:rPr>
                <w:rFonts w:eastAsia="Times New Roman"/>
              </w:rPr>
            </w:pPr>
            <w:bookmarkStart w:id="971" w:name="d1299e4065"/>
            <w:bookmarkEnd w:id="971"/>
            <w:r>
              <w:rPr>
                <w:rFonts w:eastAsia="Times New Roman"/>
              </w:rPr>
              <w:t>0.00</w:t>
            </w:r>
          </w:p>
        </w:tc>
        <w:tc>
          <w:tcPr>
            <w:tcW w:w="0" w:type="auto"/>
            <w:shd w:val="clear" w:color="auto" w:fill="BDD6EE" w:themeFill="accent5" w:themeFillTint="66"/>
            <w:vAlign w:val="center"/>
            <w:hideMark/>
          </w:tcPr>
          <w:p w14:paraId="6BFC2F19" w14:textId="77777777" w:rsidR="00EF6A1B" w:rsidRDefault="001D5106" w:rsidP="00F72660">
            <w:pPr>
              <w:jc w:val="center"/>
              <w:rPr>
                <w:rFonts w:eastAsia="Times New Roman"/>
              </w:rPr>
            </w:pPr>
            <w:bookmarkStart w:id="972" w:name="d1299e4068"/>
            <w:bookmarkEnd w:id="972"/>
            <w:r>
              <w:rPr>
                <w:rFonts w:eastAsia="Times New Roman"/>
              </w:rPr>
              <w:t>17.86</w:t>
            </w:r>
          </w:p>
        </w:tc>
        <w:tc>
          <w:tcPr>
            <w:tcW w:w="0" w:type="auto"/>
            <w:shd w:val="clear" w:color="auto" w:fill="BDD6EE" w:themeFill="accent5" w:themeFillTint="66"/>
            <w:vAlign w:val="center"/>
            <w:hideMark/>
          </w:tcPr>
          <w:p w14:paraId="44A7CDF0" w14:textId="77777777" w:rsidR="00EF6A1B" w:rsidRDefault="001D5106" w:rsidP="00F72660">
            <w:pPr>
              <w:jc w:val="center"/>
              <w:rPr>
                <w:rFonts w:eastAsia="Times New Roman"/>
              </w:rPr>
            </w:pPr>
            <w:bookmarkStart w:id="973" w:name="d1299e4071"/>
            <w:bookmarkEnd w:id="973"/>
            <w:r>
              <w:rPr>
                <w:rFonts w:eastAsia="Times New Roman"/>
              </w:rPr>
              <w:t>14.29</w:t>
            </w:r>
          </w:p>
        </w:tc>
        <w:tc>
          <w:tcPr>
            <w:tcW w:w="0" w:type="auto"/>
            <w:vMerge/>
            <w:shd w:val="clear" w:color="auto" w:fill="BDD6EE" w:themeFill="accent5" w:themeFillTint="66"/>
            <w:vAlign w:val="center"/>
            <w:hideMark/>
          </w:tcPr>
          <w:p w14:paraId="749453C4" w14:textId="77777777" w:rsidR="00EF6A1B" w:rsidRDefault="00EF6A1B" w:rsidP="00F72660">
            <w:pPr>
              <w:jc w:val="center"/>
              <w:rPr>
                <w:rFonts w:eastAsia="Times New Roman"/>
                <w:sz w:val="24"/>
                <w:szCs w:val="24"/>
              </w:rPr>
            </w:pPr>
          </w:p>
        </w:tc>
      </w:tr>
      <w:tr w:rsidR="00EF6A1B" w14:paraId="0388BA93" w14:textId="77777777" w:rsidTr="0081180F">
        <w:trPr>
          <w:divId w:val="1836914183"/>
          <w:tblCellSpacing w:w="15" w:type="dxa"/>
        </w:trPr>
        <w:tc>
          <w:tcPr>
            <w:tcW w:w="0" w:type="auto"/>
            <w:vMerge w:val="restart"/>
            <w:shd w:val="clear" w:color="auto" w:fill="auto"/>
            <w:vAlign w:val="center"/>
            <w:hideMark/>
          </w:tcPr>
          <w:p w14:paraId="36E49D28" w14:textId="0EB1B48F" w:rsidR="00EF6A1B" w:rsidRDefault="001D5106" w:rsidP="00F72660">
            <w:pPr>
              <w:jc w:val="center"/>
              <w:rPr>
                <w:rFonts w:eastAsia="Times New Roman"/>
              </w:rPr>
            </w:pPr>
            <w:bookmarkStart w:id="974" w:name="d1299e4077"/>
            <w:bookmarkStart w:id="975" w:name="d1299e4075"/>
            <w:bookmarkEnd w:id="974"/>
            <w:bookmarkEnd w:id="975"/>
            <w:r>
              <w:rPr>
                <w:rFonts w:eastAsia="Times New Roman"/>
                <w:b/>
                <w:bCs/>
              </w:rPr>
              <w:t>Indoxacarb</w:t>
            </w:r>
            <w:r>
              <w:rPr>
                <w:rFonts w:eastAsia="Times New Roman"/>
              </w:rPr>
              <w:t xml:space="preserve"> </w:t>
            </w:r>
            <w:r>
              <w:rPr>
                <w:rFonts w:eastAsia="Times New Roman"/>
              </w:rPr>
              <w:br/>
            </w:r>
            <w:r>
              <w:rPr>
                <w:rFonts w:eastAsia="Times New Roman"/>
                <w:b/>
                <w:bCs/>
              </w:rPr>
              <w:t>(22A)</w:t>
            </w:r>
          </w:p>
        </w:tc>
        <w:tc>
          <w:tcPr>
            <w:tcW w:w="0" w:type="auto"/>
            <w:vAlign w:val="center"/>
            <w:hideMark/>
          </w:tcPr>
          <w:p w14:paraId="7B6DE02B" w14:textId="77777777" w:rsidR="00EF6A1B" w:rsidRDefault="001D5106" w:rsidP="00F72660">
            <w:pPr>
              <w:jc w:val="center"/>
              <w:rPr>
                <w:rFonts w:eastAsia="Times New Roman"/>
              </w:rPr>
            </w:pPr>
            <w:bookmarkStart w:id="976" w:name="d1299e4088"/>
            <w:bookmarkEnd w:id="976"/>
            <w:r>
              <w:rPr>
                <w:rFonts w:eastAsia="Times New Roman"/>
              </w:rPr>
              <w:t>125</w:t>
            </w:r>
          </w:p>
        </w:tc>
        <w:tc>
          <w:tcPr>
            <w:tcW w:w="0" w:type="auto"/>
            <w:vAlign w:val="center"/>
            <w:hideMark/>
          </w:tcPr>
          <w:p w14:paraId="413DCD41" w14:textId="77777777" w:rsidR="00EF6A1B" w:rsidRDefault="001D5106" w:rsidP="00F72660">
            <w:pPr>
              <w:jc w:val="center"/>
              <w:rPr>
                <w:rFonts w:eastAsia="Times New Roman"/>
              </w:rPr>
            </w:pPr>
            <w:bookmarkStart w:id="977" w:name="d1299e4091"/>
            <w:bookmarkEnd w:id="977"/>
            <w:r>
              <w:rPr>
                <w:rFonts w:eastAsia="Times New Roman"/>
              </w:rPr>
              <w:t>3.03</w:t>
            </w:r>
          </w:p>
        </w:tc>
        <w:tc>
          <w:tcPr>
            <w:tcW w:w="0" w:type="auto"/>
            <w:vAlign w:val="center"/>
            <w:hideMark/>
          </w:tcPr>
          <w:p w14:paraId="7AF8055C" w14:textId="77777777" w:rsidR="00EF6A1B" w:rsidRDefault="001D5106" w:rsidP="00F72660">
            <w:pPr>
              <w:jc w:val="center"/>
              <w:rPr>
                <w:rFonts w:eastAsia="Times New Roman"/>
              </w:rPr>
            </w:pPr>
            <w:bookmarkStart w:id="978" w:name="d1299e4094"/>
            <w:bookmarkEnd w:id="978"/>
            <w:r>
              <w:rPr>
                <w:rFonts w:eastAsia="Times New Roman"/>
              </w:rPr>
              <w:t>1.55</w:t>
            </w:r>
          </w:p>
        </w:tc>
        <w:tc>
          <w:tcPr>
            <w:tcW w:w="0" w:type="auto"/>
            <w:vAlign w:val="center"/>
            <w:hideMark/>
          </w:tcPr>
          <w:p w14:paraId="17F296F5" w14:textId="77777777" w:rsidR="00EF6A1B" w:rsidRDefault="001D5106" w:rsidP="00F72660">
            <w:pPr>
              <w:jc w:val="center"/>
              <w:rPr>
                <w:rFonts w:eastAsia="Times New Roman"/>
              </w:rPr>
            </w:pPr>
            <w:bookmarkStart w:id="979" w:name="d1299e4097"/>
            <w:bookmarkEnd w:id="979"/>
            <w:r>
              <w:rPr>
                <w:rFonts w:eastAsia="Times New Roman"/>
              </w:rPr>
              <w:t>3.33</w:t>
            </w:r>
          </w:p>
        </w:tc>
        <w:tc>
          <w:tcPr>
            <w:tcW w:w="0" w:type="auto"/>
            <w:vAlign w:val="center"/>
            <w:hideMark/>
          </w:tcPr>
          <w:p w14:paraId="5095E448" w14:textId="77777777" w:rsidR="00EF6A1B" w:rsidRDefault="001D5106" w:rsidP="00F72660">
            <w:pPr>
              <w:jc w:val="center"/>
              <w:rPr>
                <w:rFonts w:eastAsia="Times New Roman"/>
              </w:rPr>
            </w:pPr>
            <w:bookmarkStart w:id="980" w:name="d1299e4101"/>
            <w:bookmarkEnd w:id="980"/>
            <w:r>
              <w:rPr>
                <w:rFonts w:eastAsia="Times New Roman"/>
              </w:rPr>
              <w:t>100.00</w:t>
            </w:r>
          </w:p>
        </w:tc>
        <w:tc>
          <w:tcPr>
            <w:tcW w:w="0" w:type="auto"/>
            <w:vMerge w:val="restart"/>
            <w:shd w:val="clear" w:color="auto" w:fill="auto"/>
            <w:vAlign w:val="center"/>
            <w:hideMark/>
          </w:tcPr>
          <w:p w14:paraId="21638F9A" w14:textId="77777777" w:rsidR="00EF6A1B" w:rsidRDefault="001D5106" w:rsidP="00F72660">
            <w:pPr>
              <w:jc w:val="center"/>
              <w:rPr>
                <w:rFonts w:eastAsia="Times New Roman"/>
              </w:rPr>
            </w:pPr>
            <w:bookmarkStart w:id="981" w:name="d1299e4104"/>
            <w:bookmarkEnd w:id="981"/>
            <w:r>
              <w:rPr>
                <w:rFonts w:eastAsia="Times New Roman"/>
              </w:rPr>
              <w:t>25</w:t>
            </w:r>
          </w:p>
        </w:tc>
      </w:tr>
      <w:tr w:rsidR="00EF6A1B" w14:paraId="1BE53E39" w14:textId="77777777" w:rsidTr="0081180F">
        <w:trPr>
          <w:divId w:val="1836914183"/>
          <w:tblCellSpacing w:w="15" w:type="dxa"/>
        </w:trPr>
        <w:tc>
          <w:tcPr>
            <w:tcW w:w="0" w:type="auto"/>
            <w:vMerge/>
            <w:shd w:val="clear" w:color="auto" w:fill="auto"/>
            <w:vAlign w:val="center"/>
            <w:hideMark/>
          </w:tcPr>
          <w:p w14:paraId="2F6A52A6"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CF17B74" w14:textId="77777777" w:rsidR="00EF6A1B" w:rsidRDefault="001D5106" w:rsidP="00F72660">
            <w:pPr>
              <w:jc w:val="center"/>
              <w:rPr>
                <w:rFonts w:eastAsia="Times New Roman"/>
              </w:rPr>
            </w:pPr>
            <w:bookmarkStart w:id="982" w:name="d1299e4110"/>
            <w:bookmarkStart w:id="983" w:name="d1299e4108"/>
            <w:bookmarkEnd w:id="982"/>
            <w:bookmarkEnd w:id="983"/>
            <w:r>
              <w:rPr>
                <w:rFonts w:eastAsia="Times New Roman"/>
              </w:rPr>
              <w:t>25</w:t>
            </w:r>
          </w:p>
        </w:tc>
        <w:tc>
          <w:tcPr>
            <w:tcW w:w="0" w:type="auto"/>
            <w:shd w:val="clear" w:color="auto" w:fill="BDD6EE" w:themeFill="accent5" w:themeFillTint="66"/>
            <w:vAlign w:val="center"/>
            <w:hideMark/>
          </w:tcPr>
          <w:p w14:paraId="7719E01D" w14:textId="77777777" w:rsidR="00EF6A1B" w:rsidRDefault="001D5106" w:rsidP="00F72660">
            <w:pPr>
              <w:jc w:val="center"/>
              <w:rPr>
                <w:rFonts w:eastAsia="Times New Roman"/>
              </w:rPr>
            </w:pPr>
            <w:bookmarkStart w:id="984" w:name="d1299e4113"/>
            <w:bookmarkEnd w:id="984"/>
            <w:r>
              <w:rPr>
                <w:rFonts w:eastAsia="Times New Roman"/>
              </w:rPr>
              <w:t>3.33</w:t>
            </w:r>
          </w:p>
        </w:tc>
        <w:tc>
          <w:tcPr>
            <w:tcW w:w="0" w:type="auto"/>
            <w:shd w:val="clear" w:color="auto" w:fill="BDD6EE" w:themeFill="accent5" w:themeFillTint="66"/>
            <w:vAlign w:val="center"/>
            <w:hideMark/>
          </w:tcPr>
          <w:p w14:paraId="36B7A39C" w14:textId="77777777" w:rsidR="00EF6A1B" w:rsidRDefault="001D5106" w:rsidP="00F72660">
            <w:pPr>
              <w:jc w:val="center"/>
              <w:rPr>
                <w:rFonts w:eastAsia="Times New Roman"/>
              </w:rPr>
            </w:pPr>
            <w:bookmarkStart w:id="985" w:name="d1299e4116"/>
            <w:bookmarkEnd w:id="985"/>
            <w:r>
              <w:rPr>
                <w:rFonts w:eastAsia="Times New Roman"/>
              </w:rPr>
              <w:t>10.00</w:t>
            </w:r>
          </w:p>
        </w:tc>
        <w:tc>
          <w:tcPr>
            <w:tcW w:w="0" w:type="auto"/>
            <w:shd w:val="clear" w:color="auto" w:fill="BDD6EE" w:themeFill="accent5" w:themeFillTint="66"/>
            <w:vAlign w:val="center"/>
            <w:hideMark/>
          </w:tcPr>
          <w:p w14:paraId="3E0C60E1" w14:textId="77777777" w:rsidR="00EF6A1B" w:rsidRDefault="001D5106" w:rsidP="00F72660">
            <w:pPr>
              <w:jc w:val="center"/>
              <w:rPr>
                <w:rFonts w:eastAsia="Times New Roman"/>
              </w:rPr>
            </w:pPr>
            <w:bookmarkStart w:id="986" w:name="d1299e4119"/>
            <w:bookmarkEnd w:id="986"/>
            <w:r>
              <w:rPr>
                <w:rFonts w:eastAsia="Times New Roman"/>
              </w:rPr>
              <w:t>3.23</w:t>
            </w:r>
          </w:p>
        </w:tc>
        <w:tc>
          <w:tcPr>
            <w:tcW w:w="0" w:type="auto"/>
            <w:shd w:val="clear" w:color="auto" w:fill="BDD6EE" w:themeFill="accent5" w:themeFillTint="66"/>
            <w:vAlign w:val="center"/>
            <w:hideMark/>
          </w:tcPr>
          <w:p w14:paraId="7BED5CF8" w14:textId="77777777" w:rsidR="00EF6A1B" w:rsidRDefault="001D5106" w:rsidP="00F72660">
            <w:pPr>
              <w:jc w:val="center"/>
              <w:rPr>
                <w:rFonts w:eastAsia="Times New Roman"/>
              </w:rPr>
            </w:pPr>
            <w:bookmarkStart w:id="987" w:name="d1299e4122"/>
            <w:bookmarkEnd w:id="987"/>
            <w:r>
              <w:rPr>
                <w:rFonts w:eastAsia="Times New Roman"/>
              </w:rPr>
              <w:t>93.55</w:t>
            </w:r>
          </w:p>
        </w:tc>
        <w:tc>
          <w:tcPr>
            <w:tcW w:w="0" w:type="auto"/>
            <w:vMerge/>
            <w:shd w:val="clear" w:color="auto" w:fill="auto"/>
            <w:vAlign w:val="center"/>
            <w:hideMark/>
          </w:tcPr>
          <w:p w14:paraId="5C149000" w14:textId="77777777" w:rsidR="00EF6A1B" w:rsidRDefault="00EF6A1B" w:rsidP="00F72660">
            <w:pPr>
              <w:jc w:val="center"/>
              <w:rPr>
                <w:rFonts w:eastAsia="Times New Roman"/>
                <w:sz w:val="24"/>
                <w:szCs w:val="24"/>
              </w:rPr>
            </w:pPr>
          </w:p>
        </w:tc>
      </w:tr>
      <w:tr w:rsidR="00EF6A1B" w14:paraId="2EB81DBC" w14:textId="77777777" w:rsidTr="0081180F">
        <w:trPr>
          <w:divId w:val="1836914183"/>
          <w:tblCellSpacing w:w="15" w:type="dxa"/>
        </w:trPr>
        <w:tc>
          <w:tcPr>
            <w:tcW w:w="0" w:type="auto"/>
            <w:vMerge/>
            <w:shd w:val="clear" w:color="auto" w:fill="auto"/>
            <w:vAlign w:val="center"/>
            <w:hideMark/>
          </w:tcPr>
          <w:p w14:paraId="4490CB9A" w14:textId="77777777" w:rsidR="00EF6A1B" w:rsidRDefault="00EF6A1B" w:rsidP="00F72660">
            <w:pPr>
              <w:jc w:val="center"/>
              <w:rPr>
                <w:rFonts w:eastAsia="Times New Roman"/>
                <w:sz w:val="24"/>
                <w:szCs w:val="24"/>
              </w:rPr>
            </w:pPr>
          </w:p>
        </w:tc>
        <w:tc>
          <w:tcPr>
            <w:tcW w:w="0" w:type="auto"/>
            <w:vAlign w:val="center"/>
            <w:hideMark/>
          </w:tcPr>
          <w:p w14:paraId="01DFA3F2" w14:textId="77777777" w:rsidR="00EF6A1B" w:rsidRDefault="001D5106" w:rsidP="00F72660">
            <w:pPr>
              <w:jc w:val="center"/>
              <w:rPr>
                <w:rFonts w:eastAsia="Times New Roman"/>
              </w:rPr>
            </w:pPr>
            <w:bookmarkStart w:id="988" w:name="d1299e4128"/>
            <w:bookmarkStart w:id="989" w:name="d1299e4126"/>
            <w:bookmarkEnd w:id="988"/>
            <w:bookmarkEnd w:id="989"/>
            <w:r>
              <w:rPr>
                <w:rFonts w:eastAsia="Times New Roman"/>
              </w:rPr>
              <w:t>5</w:t>
            </w:r>
          </w:p>
        </w:tc>
        <w:tc>
          <w:tcPr>
            <w:tcW w:w="0" w:type="auto"/>
            <w:vAlign w:val="center"/>
            <w:hideMark/>
          </w:tcPr>
          <w:p w14:paraId="7BA13BF3" w14:textId="77777777" w:rsidR="00EF6A1B" w:rsidRDefault="001D5106" w:rsidP="00F72660">
            <w:pPr>
              <w:jc w:val="center"/>
              <w:rPr>
                <w:rFonts w:eastAsia="Times New Roman"/>
              </w:rPr>
            </w:pPr>
            <w:bookmarkStart w:id="990" w:name="d1299e4131"/>
            <w:bookmarkEnd w:id="990"/>
            <w:r>
              <w:rPr>
                <w:rFonts w:eastAsia="Times New Roman"/>
              </w:rPr>
              <w:t>0.00</w:t>
            </w:r>
          </w:p>
        </w:tc>
        <w:tc>
          <w:tcPr>
            <w:tcW w:w="0" w:type="auto"/>
            <w:vAlign w:val="center"/>
            <w:hideMark/>
          </w:tcPr>
          <w:p w14:paraId="7385CC97" w14:textId="77777777" w:rsidR="00EF6A1B" w:rsidRDefault="001D5106" w:rsidP="00F72660">
            <w:pPr>
              <w:jc w:val="center"/>
              <w:rPr>
                <w:rFonts w:eastAsia="Times New Roman"/>
              </w:rPr>
            </w:pPr>
            <w:bookmarkStart w:id="991" w:name="d1299e4134"/>
            <w:bookmarkEnd w:id="991"/>
            <w:r>
              <w:rPr>
                <w:rFonts w:eastAsia="Times New Roman"/>
              </w:rPr>
              <w:t>0.00</w:t>
            </w:r>
          </w:p>
        </w:tc>
        <w:tc>
          <w:tcPr>
            <w:tcW w:w="0" w:type="auto"/>
            <w:vAlign w:val="center"/>
            <w:hideMark/>
          </w:tcPr>
          <w:p w14:paraId="6F06C29A" w14:textId="77777777" w:rsidR="00EF6A1B" w:rsidRDefault="001D5106" w:rsidP="00F72660">
            <w:pPr>
              <w:jc w:val="center"/>
              <w:rPr>
                <w:rFonts w:eastAsia="Times New Roman"/>
              </w:rPr>
            </w:pPr>
            <w:bookmarkStart w:id="992" w:name="d1299e4137"/>
            <w:bookmarkEnd w:id="992"/>
            <w:r>
              <w:rPr>
                <w:rFonts w:eastAsia="Times New Roman"/>
              </w:rPr>
              <w:t>0.00</w:t>
            </w:r>
          </w:p>
        </w:tc>
        <w:tc>
          <w:tcPr>
            <w:tcW w:w="0" w:type="auto"/>
            <w:vAlign w:val="center"/>
            <w:hideMark/>
          </w:tcPr>
          <w:p w14:paraId="716470A0" w14:textId="77777777" w:rsidR="00EF6A1B" w:rsidRDefault="001D5106" w:rsidP="00F72660">
            <w:pPr>
              <w:jc w:val="center"/>
              <w:rPr>
                <w:rFonts w:eastAsia="Times New Roman"/>
              </w:rPr>
            </w:pPr>
            <w:bookmarkStart w:id="993" w:name="d1299e4140"/>
            <w:bookmarkEnd w:id="993"/>
            <w:r>
              <w:rPr>
                <w:rFonts w:eastAsia="Times New Roman"/>
              </w:rPr>
              <w:t>76.92</w:t>
            </w:r>
          </w:p>
        </w:tc>
        <w:tc>
          <w:tcPr>
            <w:tcW w:w="0" w:type="auto"/>
            <w:vMerge/>
            <w:shd w:val="clear" w:color="auto" w:fill="auto"/>
            <w:vAlign w:val="center"/>
            <w:hideMark/>
          </w:tcPr>
          <w:p w14:paraId="35418C82" w14:textId="77777777" w:rsidR="00EF6A1B" w:rsidRDefault="00EF6A1B" w:rsidP="00F72660">
            <w:pPr>
              <w:jc w:val="center"/>
              <w:rPr>
                <w:rFonts w:eastAsia="Times New Roman"/>
                <w:sz w:val="24"/>
                <w:szCs w:val="24"/>
              </w:rPr>
            </w:pPr>
          </w:p>
        </w:tc>
      </w:tr>
      <w:tr w:rsidR="00EF6A1B" w14:paraId="49916047" w14:textId="77777777" w:rsidTr="0081180F">
        <w:trPr>
          <w:divId w:val="1836914183"/>
          <w:tblCellSpacing w:w="15" w:type="dxa"/>
        </w:trPr>
        <w:tc>
          <w:tcPr>
            <w:tcW w:w="0" w:type="auto"/>
            <w:vMerge/>
            <w:shd w:val="clear" w:color="auto" w:fill="auto"/>
            <w:vAlign w:val="center"/>
            <w:hideMark/>
          </w:tcPr>
          <w:p w14:paraId="68598C36"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4E64E86E" w14:textId="77777777" w:rsidR="00EF6A1B" w:rsidRDefault="001D5106" w:rsidP="00F72660">
            <w:pPr>
              <w:jc w:val="center"/>
              <w:rPr>
                <w:rFonts w:eastAsia="Times New Roman"/>
              </w:rPr>
            </w:pPr>
            <w:bookmarkStart w:id="994" w:name="d1299e4146"/>
            <w:bookmarkStart w:id="995" w:name="d1299e4144"/>
            <w:bookmarkEnd w:id="994"/>
            <w:bookmarkEnd w:id="995"/>
            <w:r>
              <w:rPr>
                <w:rFonts w:eastAsia="Times New Roman"/>
              </w:rPr>
              <w:t>1.25</w:t>
            </w:r>
          </w:p>
        </w:tc>
        <w:tc>
          <w:tcPr>
            <w:tcW w:w="0" w:type="auto"/>
            <w:shd w:val="clear" w:color="auto" w:fill="BDD6EE" w:themeFill="accent5" w:themeFillTint="66"/>
            <w:vAlign w:val="center"/>
            <w:hideMark/>
          </w:tcPr>
          <w:p w14:paraId="1035A49F" w14:textId="77777777" w:rsidR="00EF6A1B" w:rsidRDefault="001D5106" w:rsidP="00F72660">
            <w:pPr>
              <w:jc w:val="center"/>
              <w:rPr>
                <w:rFonts w:eastAsia="Times New Roman"/>
              </w:rPr>
            </w:pPr>
            <w:bookmarkStart w:id="996" w:name="d1299e4149"/>
            <w:bookmarkEnd w:id="996"/>
            <w:r>
              <w:rPr>
                <w:rFonts w:eastAsia="Times New Roman"/>
              </w:rPr>
              <w:t>2.78</w:t>
            </w:r>
          </w:p>
        </w:tc>
        <w:tc>
          <w:tcPr>
            <w:tcW w:w="0" w:type="auto"/>
            <w:shd w:val="clear" w:color="auto" w:fill="BDD6EE" w:themeFill="accent5" w:themeFillTint="66"/>
            <w:vAlign w:val="center"/>
            <w:hideMark/>
          </w:tcPr>
          <w:p w14:paraId="74F9275F" w14:textId="77777777" w:rsidR="00EF6A1B" w:rsidRDefault="001D5106" w:rsidP="00F72660">
            <w:pPr>
              <w:jc w:val="center"/>
              <w:rPr>
                <w:rFonts w:eastAsia="Times New Roman"/>
              </w:rPr>
            </w:pPr>
            <w:bookmarkStart w:id="997" w:name="d1299e4152"/>
            <w:bookmarkEnd w:id="997"/>
            <w:r>
              <w:rPr>
                <w:rFonts w:eastAsia="Times New Roman"/>
              </w:rPr>
              <w:t>2.80</w:t>
            </w:r>
          </w:p>
        </w:tc>
        <w:tc>
          <w:tcPr>
            <w:tcW w:w="0" w:type="auto"/>
            <w:shd w:val="clear" w:color="auto" w:fill="BDD6EE" w:themeFill="accent5" w:themeFillTint="66"/>
            <w:vAlign w:val="center"/>
            <w:hideMark/>
          </w:tcPr>
          <w:p w14:paraId="15686FE2" w14:textId="77777777" w:rsidR="00EF6A1B" w:rsidRDefault="001D5106" w:rsidP="00F72660">
            <w:pPr>
              <w:jc w:val="center"/>
              <w:rPr>
                <w:rFonts w:eastAsia="Times New Roman"/>
              </w:rPr>
            </w:pPr>
            <w:bookmarkStart w:id="998" w:name="d1299e4155"/>
            <w:bookmarkEnd w:id="998"/>
            <w:r>
              <w:rPr>
                <w:rFonts w:eastAsia="Times New Roman"/>
              </w:rPr>
              <w:t>3.45</w:t>
            </w:r>
          </w:p>
        </w:tc>
        <w:tc>
          <w:tcPr>
            <w:tcW w:w="0" w:type="auto"/>
            <w:shd w:val="clear" w:color="auto" w:fill="BDD6EE" w:themeFill="accent5" w:themeFillTint="66"/>
            <w:vAlign w:val="center"/>
            <w:hideMark/>
          </w:tcPr>
          <w:p w14:paraId="6298FB0E" w14:textId="77777777" w:rsidR="00EF6A1B" w:rsidRDefault="001D5106" w:rsidP="00F72660">
            <w:pPr>
              <w:jc w:val="center"/>
              <w:rPr>
                <w:rFonts w:eastAsia="Times New Roman"/>
              </w:rPr>
            </w:pPr>
            <w:bookmarkStart w:id="999" w:name="d1299e4158"/>
            <w:bookmarkEnd w:id="999"/>
            <w:r>
              <w:rPr>
                <w:rFonts w:eastAsia="Times New Roman"/>
              </w:rPr>
              <w:t>31.03</w:t>
            </w:r>
          </w:p>
        </w:tc>
        <w:tc>
          <w:tcPr>
            <w:tcW w:w="0" w:type="auto"/>
            <w:vMerge/>
            <w:shd w:val="clear" w:color="auto" w:fill="auto"/>
            <w:vAlign w:val="center"/>
            <w:hideMark/>
          </w:tcPr>
          <w:p w14:paraId="21E42CA4" w14:textId="77777777" w:rsidR="00EF6A1B" w:rsidRDefault="00EF6A1B" w:rsidP="00F72660">
            <w:pPr>
              <w:jc w:val="center"/>
              <w:rPr>
                <w:rFonts w:eastAsia="Times New Roman"/>
                <w:sz w:val="24"/>
                <w:szCs w:val="24"/>
              </w:rPr>
            </w:pPr>
          </w:p>
        </w:tc>
      </w:tr>
      <w:tr w:rsidR="00EF6A1B" w14:paraId="625DD561" w14:textId="77777777" w:rsidTr="0081180F">
        <w:trPr>
          <w:divId w:val="1836914183"/>
          <w:tblCellSpacing w:w="15" w:type="dxa"/>
        </w:trPr>
        <w:tc>
          <w:tcPr>
            <w:tcW w:w="0" w:type="auto"/>
            <w:vMerge/>
            <w:shd w:val="clear" w:color="auto" w:fill="auto"/>
            <w:vAlign w:val="center"/>
            <w:hideMark/>
          </w:tcPr>
          <w:p w14:paraId="69274F52" w14:textId="77777777" w:rsidR="00EF6A1B" w:rsidRDefault="00EF6A1B" w:rsidP="00F72660">
            <w:pPr>
              <w:jc w:val="center"/>
              <w:rPr>
                <w:rFonts w:eastAsia="Times New Roman"/>
                <w:sz w:val="24"/>
                <w:szCs w:val="24"/>
              </w:rPr>
            </w:pPr>
          </w:p>
        </w:tc>
        <w:tc>
          <w:tcPr>
            <w:tcW w:w="0" w:type="auto"/>
            <w:vAlign w:val="center"/>
            <w:hideMark/>
          </w:tcPr>
          <w:p w14:paraId="241ADA3A" w14:textId="77777777" w:rsidR="00EF6A1B" w:rsidRDefault="001D5106" w:rsidP="00F72660">
            <w:pPr>
              <w:jc w:val="center"/>
              <w:rPr>
                <w:rFonts w:eastAsia="Times New Roman"/>
              </w:rPr>
            </w:pPr>
            <w:bookmarkStart w:id="1000" w:name="d1299e4164"/>
            <w:bookmarkStart w:id="1001" w:name="d1299e4162"/>
            <w:bookmarkEnd w:id="1000"/>
            <w:bookmarkEnd w:id="1001"/>
            <w:r>
              <w:rPr>
                <w:rFonts w:eastAsia="Times New Roman"/>
              </w:rPr>
              <w:t>0.25</w:t>
            </w:r>
          </w:p>
        </w:tc>
        <w:tc>
          <w:tcPr>
            <w:tcW w:w="0" w:type="auto"/>
            <w:vAlign w:val="center"/>
            <w:hideMark/>
          </w:tcPr>
          <w:p w14:paraId="3532A9F4" w14:textId="77777777" w:rsidR="00EF6A1B" w:rsidRDefault="001D5106" w:rsidP="00F72660">
            <w:pPr>
              <w:jc w:val="center"/>
              <w:rPr>
                <w:rFonts w:eastAsia="Times New Roman"/>
              </w:rPr>
            </w:pPr>
            <w:bookmarkStart w:id="1002" w:name="d1299e4167"/>
            <w:bookmarkEnd w:id="1002"/>
            <w:r>
              <w:rPr>
                <w:rFonts w:eastAsia="Times New Roman"/>
              </w:rPr>
              <w:t>0.00</w:t>
            </w:r>
          </w:p>
        </w:tc>
        <w:tc>
          <w:tcPr>
            <w:tcW w:w="0" w:type="auto"/>
            <w:vAlign w:val="center"/>
            <w:hideMark/>
          </w:tcPr>
          <w:p w14:paraId="73AEC908" w14:textId="77777777" w:rsidR="00EF6A1B" w:rsidRDefault="001D5106" w:rsidP="00F72660">
            <w:pPr>
              <w:jc w:val="center"/>
              <w:rPr>
                <w:rFonts w:eastAsia="Times New Roman"/>
              </w:rPr>
            </w:pPr>
            <w:bookmarkStart w:id="1003" w:name="d1299e4170"/>
            <w:bookmarkEnd w:id="1003"/>
            <w:r>
              <w:rPr>
                <w:rFonts w:eastAsia="Times New Roman"/>
              </w:rPr>
              <w:t>0.00</w:t>
            </w:r>
          </w:p>
        </w:tc>
        <w:tc>
          <w:tcPr>
            <w:tcW w:w="0" w:type="auto"/>
            <w:vAlign w:val="center"/>
            <w:hideMark/>
          </w:tcPr>
          <w:p w14:paraId="13633E7B" w14:textId="77777777" w:rsidR="00EF6A1B" w:rsidRDefault="001D5106" w:rsidP="00F72660">
            <w:pPr>
              <w:jc w:val="center"/>
              <w:rPr>
                <w:rFonts w:eastAsia="Times New Roman"/>
              </w:rPr>
            </w:pPr>
            <w:bookmarkStart w:id="1004" w:name="d1299e4173"/>
            <w:bookmarkEnd w:id="1004"/>
            <w:r>
              <w:rPr>
                <w:rFonts w:eastAsia="Times New Roman"/>
              </w:rPr>
              <w:t>6.45</w:t>
            </w:r>
          </w:p>
        </w:tc>
        <w:tc>
          <w:tcPr>
            <w:tcW w:w="0" w:type="auto"/>
            <w:vAlign w:val="center"/>
            <w:hideMark/>
          </w:tcPr>
          <w:p w14:paraId="6160B0D9" w14:textId="77777777" w:rsidR="00EF6A1B" w:rsidRDefault="001D5106" w:rsidP="00F72660">
            <w:pPr>
              <w:jc w:val="center"/>
              <w:rPr>
                <w:rFonts w:eastAsia="Times New Roman"/>
              </w:rPr>
            </w:pPr>
            <w:bookmarkStart w:id="1005" w:name="d1299e4176"/>
            <w:bookmarkEnd w:id="1005"/>
            <w:r>
              <w:rPr>
                <w:rFonts w:eastAsia="Times New Roman"/>
              </w:rPr>
              <w:t>6.45</w:t>
            </w:r>
          </w:p>
        </w:tc>
        <w:tc>
          <w:tcPr>
            <w:tcW w:w="0" w:type="auto"/>
            <w:vMerge/>
            <w:shd w:val="clear" w:color="auto" w:fill="auto"/>
            <w:vAlign w:val="center"/>
            <w:hideMark/>
          </w:tcPr>
          <w:p w14:paraId="556D6F90" w14:textId="77777777" w:rsidR="00EF6A1B" w:rsidRDefault="00EF6A1B" w:rsidP="00F72660">
            <w:pPr>
              <w:jc w:val="center"/>
              <w:rPr>
                <w:rFonts w:eastAsia="Times New Roman"/>
                <w:sz w:val="24"/>
                <w:szCs w:val="24"/>
              </w:rPr>
            </w:pPr>
          </w:p>
        </w:tc>
      </w:tr>
      <w:tr w:rsidR="00EF6A1B" w14:paraId="356C4D5A" w14:textId="77777777" w:rsidTr="0081180F">
        <w:trPr>
          <w:divId w:val="1836914183"/>
          <w:tblCellSpacing w:w="15" w:type="dxa"/>
        </w:trPr>
        <w:tc>
          <w:tcPr>
            <w:tcW w:w="0" w:type="auto"/>
            <w:vMerge/>
            <w:shd w:val="clear" w:color="auto" w:fill="auto"/>
            <w:vAlign w:val="center"/>
            <w:hideMark/>
          </w:tcPr>
          <w:p w14:paraId="44CFE3EC"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7667ADF9" w14:textId="77777777" w:rsidR="00EF6A1B" w:rsidRDefault="001D5106" w:rsidP="00F72660">
            <w:pPr>
              <w:jc w:val="center"/>
              <w:rPr>
                <w:rFonts w:eastAsia="Times New Roman"/>
              </w:rPr>
            </w:pPr>
            <w:bookmarkStart w:id="1006" w:name="d1299e4183"/>
            <w:bookmarkStart w:id="1007" w:name="d1299e4181"/>
            <w:bookmarkEnd w:id="1006"/>
            <w:bookmarkEnd w:id="1007"/>
            <w:r>
              <w:rPr>
                <w:rFonts w:eastAsia="Times New Roman"/>
              </w:rPr>
              <w:t>0.05</w:t>
            </w:r>
          </w:p>
        </w:tc>
        <w:tc>
          <w:tcPr>
            <w:tcW w:w="0" w:type="auto"/>
            <w:shd w:val="clear" w:color="auto" w:fill="BDD6EE" w:themeFill="accent5" w:themeFillTint="66"/>
            <w:vAlign w:val="center"/>
            <w:hideMark/>
          </w:tcPr>
          <w:p w14:paraId="028A101D" w14:textId="77777777" w:rsidR="00EF6A1B" w:rsidRDefault="001D5106" w:rsidP="00F72660">
            <w:pPr>
              <w:jc w:val="center"/>
              <w:rPr>
                <w:rFonts w:eastAsia="Times New Roman"/>
              </w:rPr>
            </w:pPr>
            <w:bookmarkStart w:id="1008" w:name="d1299e4186"/>
            <w:bookmarkEnd w:id="1008"/>
            <w:r>
              <w:rPr>
                <w:rFonts w:eastAsia="Times New Roman"/>
              </w:rPr>
              <w:t>0.00</w:t>
            </w:r>
          </w:p>
        </w:tc>
        <w:tc>
          <w:tcPr>
            <w:tcW w:w="0" w:type="auto"/>
            <w:shd w:val="clear" w:color="auto" w:fill="BDD6EE" w:themeFill="accent5" w:themeFillTint="66"/>
            <w:vAlign w:val="center"/>
            <w:hideMark/>
          </w:tcPr>
          <w:p w14:paraId="0598D652" w14:textId="77777777" w:rsidR="00EF6A1B" w:rsidRDefault="001D5106" w:rsidP="00F72660">
            <w:pPr>
              <w:jc w:val="center"/>
              <w:rPr>
                <w:rFonts w:eastAsia="Times New Roman"/>
              </w:rPr>
            </w:pPr>
            <w:bookmarkStart w:id="1009" w:name="d1299e4189"/>
            <w:bookmarkEnd w:id="1009"/>
            <w:r>
              <w:rPr>
                <w:rFonts w:eastAsia="Times New Roman"/>
              </w:rPr>
              <w:t>0.00</w:t>
            </w:r>
          </w:p>
        </w:tc>
        <w:tc>
          <w:tcPr>
            <w:tcW w:w="0" w:type="auto"/>
            <w:shd w:val="clear" w:color="auto" w:fill="BDD6EE" w:themeFill="accent5" w:themeFillTint="66"/>
            <w:vAlign w:val="center"/>
            <w:hideMark/>
          </w:tcPr>
          <w:p w14:paraId="5362BA98" w14:textId="77777777" w:rsidR="00EF6A1B" w:rsidRDefault="001D5106" w:rsidP="00F72660">
            <w:pPr>
              <w:jc w:val="center"/>
              <w:rPr>
                <w:rFonts w:eastAsia="Times New Roman"/>
              </w:rPr>
            </w:pPr>
            <w:bookmarkStart w:id="1010" w:name="d1299e4192"/>
            <w:bookmarkEnd w:id="1010"/>
            <w:r>
              <w:rPr>
                <w:rFonts w:eastAsia="Times New Roman"/>
              </w:rPr>
              <w:t>0.00</w:t>
            </w:r>
          </w:p>
        </w:tc>
        <w:tc>
          <w:tcPr>
            <w:tcW w:w="0" w:type="auto"/>
            <w:shd w:val="clear" w:color="auto" w:fill="BDD6EE" w:themeFill="accent5" w:themeFillTint="66"/>
            <w:vAlign w:val="center"/>
            <w:hideMark/>
          </w:tcPr>
          <w:p w14:paraId="0D9D2989" w14:textId="77777777" w:rsidR="00EF6A1B" w:rsidRDefault="001D5106" w:rsidP="00F72660">
            <w:pPr>
              <w:jc w:val="center"/>
              <w:rPr>
                <w:rFonts w:eastAsia="Times New Roman"/>
              </w:rPr>
            </w:pPr>
            <w:bookmarkStart w:id="1011" w:name="d1299e4195"/>
            <w:bookmarkEnd w:id="1011"/>
            <w:r>
              <w:rPr>
                <w:rFonts w:eastAsia="Times New Roman"/>
              </w:rPr>
              <w:t>0.00</w:t>
            </w:r>
          </w:p>
        </w:tc>
        <w:tc>
          <w:tcPr>
            <w:tcW w:w="0" w:type="auto"/>
            <w:vMerge/>
            <w:shd w:val="clear" w:color="auto" w:fill="auto"/>
            <w:vAlign w:val="center"/>
            <w:hideMark/>
          </w:tcPr>
          <w:p w14:paraId="614F2C88" w14:textId="77777777" w:rsidR="00EF6A1B" w:rsidRDefault="00EF6A1B" w:rsidP="00F72660">
            <w:pPr>
              <w:jc w:val="center"/>
              <w:rPr>
                <w:rFonts w:eastAsia="Times New Roman"/>
                <w:sz w:val="24"/>
                <w:szCs w:val="24"/>
              </w:rPr>
            </w:pPr>
          </w:p>
        </w:tc>
      </w:tr>
      <w:tr w:rsidR="00EF6A1B" w14:paraId="3EAA7968" w14:textId="77777777" w:rsidTr="0081180F">
        <w:trPr>
          <w:divId w:val="1836914183"/>
          <w:tblCellSpacing w:w="15" w:type="dxa"/>
        </w:trPr>
        <w:tc>
          <w:tcPr>
            <w:tcW w:w="0" w:type="auto"/>
            <w:vMerge w:val="restart"/>
            <w:shd w:val="clear" w:color="auto" w:fill="BDD6EE" w:themeFill="accent5" w:themeFillTint="66"/>
            <w:vAlign w:val="center"/>
            <w:hideMark/>
          </w:tcPr>
          <w:p w14:paraId="16E03769" w14:textId="52688486" w:rsidR="00EF6A1B" w:rsidRDefault="001D5106" w:rsidP="00F72660">
            <w:pPr>
              <w:jc w:val="center"/>
              <w:rPr>
                <w:rFonts w:eastAsia="Times New Roman"/>
              </w:rPr>
            </w:pPr>
            <w:bookmarkStart w:id="1012" w:name="d1299e4201"/>
            <w:bookmarkStart w:id="1013" w:name="d1299e4199"/>
            <w:bookmarkEnd w:id="1012"/>
            <w:bookmarkEnd w:id="1013"/>
            <w:r>
              <w:rPr>
                <w:rFonts w:eastAsia="Times New Roman"/>
                <w:b/>
                <w:bCs/>
              </w:rPr>
              <w:t>Metaflumizone</w:t>
            </w:r>
            <w:r>
              <w:rPr>
                <w:rFonts w:eastAsia="Times New Roman"/>
              </w:rPr>
              <w:t xml:space="preserve"> </w:t>
            </w:r>
            <w:r>
              <w:rPr>
                <w:rFonts w:eastAsia="Times New Roman"/>
              </w:rPr>
              <w:br/>
            </w:r>
            <w:r>
              <w:rPr>
                <w:rFonts w:eastAsia="Times New Roman"/>
                <w:b/>
                <w:bCs/>
              </w:rPr>
              <w:t>(22B)</w:t>
            </w:r>
          </w:p>
        </w:tc>
        <w:tc>
          <w:tcPr>
            <w:tcW w:w="0" w:type="auto"/>
            <w:vAlign w:val="center"/>
            <w:hideMark/>
          </w:tcPr>
          <w:p w14:paraId="32BA7616" w14:textId="77777777" w:rsidR="00EF6A1B" w:rsidRDefault="001D5106" w:rsidP="00F72660">
            <w:pPr>
              <w:jc w:val="center"/>
              <w:rPr>
                <w:rFonts w:eastAsia="Times New Roman"/>
              </w:rPr>
            </w:pPr>
            <w:bookmarkStart w:id="1014" w:name="d1299e4212"/>
            <w:bookmarkEnd w:id="1014"/>
            <w:r>
              <w:rPr>
                <w:rFonts w:eastAsia="Times New Roman"/>
              </w:rPr>
              <w:t>125</w:t>
            </w:r>
          </w:p>
        </w:tc>
        <w:tc>
          <w:tcPr>
            <w:tcW w:w="0" w:type="auto"/>
            <w:vAlign w:val="center"/>
            <w:hideMark/>
          </w:tcPr>
          <w:p w14:paraId="3650F3A6" w14:textId="77777777" w:rsidR="00EF6A1B" w:rsidRDefault="001D5106" w:rsidP="00F72660">
            <w:pPr>
              <w:jc w:val="center"/>
              <w:rPr>
                <w:rFonts w:eastAsia="Times New Roman"/>
              </w:rPr>
            </w:pPr>
            <w:bookmarkStart w:id="1015" w:name="d1299e4215"/>
            <w:bookmarkEnd w:id="1015"/>
            <w:r>
              <w:rPr>
                <w:rFonts w:eastAsia="Times New Roman"/>
              </w:rPr>
              <w:t>3.33</w:t>
            </w:r>
          </w:p>
        </w:tc>
        <w:tc>
          <w:tcPr>
            <w:tcW w:w="0" w:type="auto"/>
            <w:vAlign w:val="center"/>
            <w:hideMark/>
          </w:tcPr>
          <w:p w14:paraId="5A9FEFFC" w14:textId="77777777" w:rsidR="00EF6A1B" w:rsidRDefault="001D5106" w:rsidP="00F72660">
            <w:pPr>
              <w:jc w:val="center"/>
              <w:rPr>
                <w:rFonts w:eastAsia="Times New Roman"/>
              </w:rPr>
            </w:pPr>
            <w:bookmarkStart w:id="1016" w:name="d1299e4218"/>
            <w:bookmarkEnd w:id="1016"/>
            <w:r>
              <w:rPr>
                <w:rFonts w:eastAsia="Times New Roman"/>
              </w:rPr>
              <w:t>3.33</w:t>
            </w:r>
          </w:p>
        </w:tc>
        <w:tc>
          <w:tcPr>
            <w:tcW w:w="0" w:type="auto"/>
            <w:vAlign w:val="center"/>
            <w:hideMark/>
          </w:tcPr>
          <w:p w14:paraId="44C677BB" w14:textId="77777777" w:rsidR="00EF6A1B" w:rsidRDefault="001D5106" w:rsidP="00F72660">
            <w:pPr>
              <w:jc w:val="center"/>
              <w:rPr>
                <w:rFonts w:eastAsia="Times New Roman"/>
              </w:rPr>
            </w:pPr>
            <w:bookmarkStart w:id="1017" w:name="d1299e4221"/>
            <w:bookmarkEnd w:id="1017"/>
            <w:r>
              <w:rPr>
                <w:rFonts w:eastAsia="Times New Roman"/>
              </w:rPr>
              <w:t>7.41</w:t>
            </w:r>
          </w:p>
        </w:tc>
        <w:tc>
          <w:tcPr>
            <w:tcW w:w="0" w:type="auto"/>
            <w:vAlign w:val="center"/>
            <w:hideMark/>
          </w:tcPr>
          <w:p w14:paraId="0CEC0AF7" w14:textId="77777777" w:rsidR="00EF6A1B" w:rsidRDefault="001D5106" w:rsidP="00F72660">
            <w:pPr>
              <w:jc w:val="center"/>
              <w:rPr>
                <w:rFonts w:eastAsia="Times New Roman"/>
              </w:rPr>
            </w:pPr>
            <w:bookmarkStart w:id="1018" w:name="d1299e4225"/>
            <w:bookmarkEnd w:id="1018"/>
            <w:r>
              <w:rPr>
                <w:rFonts w:eastAsia="Times New Roman"/>
              </w:rPr>
              <w:t>64.55</w:t>
            </w:r>
          </w:p>
        </w:tc>
        <w:tc>
          <w:tcPr>
            <w:tcW w:w="0" w:type="auto"/>
            <w:vMerge w:val="restart"/>
            <w:shd w:val="clear" w:color="auto" w:fill="BDD6EE" w:themeFill="accent5" w:themeFillTint="66"/>
            <w:vAlign w:val="center"/>
            <w:hideMark/>
          </w:tcPr>
          <w:p w14:paraId="566D6AE3" w14:textId="77777777" w:rsidR="00EF6A1B" w:rsidRDefault="001D5106" w:rsidP="00F72660">
            <w:pPr>
              <w:jc w:val="center"/>
              <w:rPr>
                <w:rFonts w:eastAsia="Times New Roman"/>
              </w:rPr>
            </w:pPr>
            <w:bookmarkStart w:id="1019" w:name="d1299e4228"/>
            <w:bookmarkEnd w:id="1019"/>
            <w:r>
              <w:rPr>
                <w:rFonts w:eastAsia="Times New Roman"/>
              </w:rPr>
              <w:t>5</w:t>
            </w:r>
          </w:p>
        </w:tc>
      </w:tr>
      <w:tr w:rsidR="00EF6A1B" w14:paraId="392F3964" w14:textId="77777777" w:rsidTr="0081180F">
        <w:trPr>
          <w:divId w:val="1836914183"/>
          <w:tblCellSpacing w:w="15" w:type="dxa"/>
        </w:trPr>
        <w:tc>
          <w:tcPr>
            <w:tcW w:w="0" w:type="auto"/>
            <w:vMerge/>
            <w:shd w:val="clear" w:color="auto" w:fill="BDD6EE" w:themeFill="accent5" w:themeFillTint="66"/>
            <w:vAlign w:val="center"/>
            <w:hideMark/>
          </w:tcPr>
          <w:p w14:paraId="2D0056AF"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10A517E" w14:textId="77777777" w:rsidR="00EF6A1B" w:rsidRDefault="001D5106" w:rsidP="00F72660">
            <w:pPr>
              <w:jc w:val="center"/>
              <w:rPr>
                <w:rFonts w:eastAsia="Times New Roman"/>
              </w:rPr>
            </w:pPr>
            <w:bookmarkStart w:id="1020" w:name="d1299e4234"/>
            <w:bookmarkStart w:id="1021" w:name="d1299e4232"/>
            <w:bookmarkEnd w:id="1020"/>
            <w:bookmarkEnd w:id="1021"/>
            <w:r>
              <w:rPr>
                <w:rFonts w:eastAsia="Times New Roman"/>
              </w:rPr>
              <w:t>25</w:t>
            </w:r>
          </w:p>
        </w:tc>
        <w:tc>
          <w:tcPr>
            <w:tcW w:w="0" w:type="auto"/>
            <w:shd w:val="clear" w:color="auto" w:fill="BDD6EE" w:themeFill="accent5" w:themeFillTint="66"/>
            <w:vAlign w:val="center"/>
            <w:hideMark/>
          </w:tcPr>
          <w:p w14:paraId="03E5010E" w14:textId="77777777" w:rsidR="00EF6A1B" w:rsidRDefault="001D5106" w:rsidP="00F72660">
            <w:pPr>
              <w:jc w:val="center"/>
              <w:rPr>
                <w:rFonts w:eastAsia="Times New Roman"/>
              </w:rPr>
            </w:pPr>
            <w:bookmarkStart w:id="1022" w:name="d1299e4237"/>
            <w:bookmarkEnd w:id="1022"/>
            <w:r>
              <w:rPr>
                <w:rFonts w:eastAsia="Times New Roman"/>
              </w:rPr>
              <w:t>0.00</w:t>
            </w:r>
          </w:p>
        </w:tc>
        <w:tc>
          <w:tcPr>
            <w:tcW w:w="0" w:type="auto"/>
            <w:shd w:val="clear" w:color="auto" w:fill="BDD6EE" w:themeFill="accent5" w:themeFillTint="66"/>
            <w:vAlign w:val="center"/>
            <w:hideMark/>
          </w:tcPr>
          <w:p w14:paraId="036624FF" w14:textId="77777777" w:rsidR="00EF6A1B" w:rsidRDefault="001D5106" w:rsidP="00F72660">
            <w:pPr>
              <w:jc w:val="center"/>
              <w:rPr>
                <w:rFonts w:eastAsia="Times New Roman"/>
              </w:rPr>
            </w:pPr>
            <w:bookmarkStart w:id="1023" w:name="d1299e4240"/>
            <w:bookmarkEnd w:id="1023"/>
            <w:r>
              <w:rPr>
                <w:rFonts w:eastAsia="Times New Roman"/>
              </w:rPr>
              <w:t>3.33</w:t>
            </w:r>
          </w:p>
        </w:tc>
        <w:tc>
          <w:tcPr>
            <w:tcW w:w="0" w:type="auto"/>
            <w:shd w:val="clear" w:color="auto" w:fill="BDD6EE" w:themeFill="accent5" w:themeFillTint="66"/>
            <w:vAlign w:val="center"/>
            <w:hideMark/>
          </w:tcPr>
          <w:p w14:paraId="00A5FE60" w14:textId="77777777" w:rsidR="00EF6A1B" w:rsidRDefault="001D5106" w:rsidP="00F72660">
            <w:pPr>
              <w:jc w:val="center"/>
              <w:rPr>
                <w:rFonts w:eastAsia="Times New Roman"/>
              </w:rPr>
            </w:pPr>
            <w:bookmarkStart w:id="1024" w:name="d1299e4243"/>
            <w:bookmarkEnd w:id="1024"/>
            <w:r>
              <w:rPr>
                <w:rFonts w:eastAsia="Times New Roman"/>
              </w:rPr>
              <w:t>3.33</w:t>
            </w:r>
          </w:p>
        </w:tc>
        <w:tc>
          <w:tcPr>
            <w:tcW w:w="0" w:type="auto"/>
            <w:shd w:val="clear" w:color="auto" w:fill="BDD6EE" w:themeFill="accent5" w:themeFillTint="66"/>
            <w:vAlign w:val="center"/>
            <w:hideMark/>
          </w:tcPr>
          <w:p w14:paraId="7B1C51C2" w14:textId="77777777" w:rsidR="00EF6A1B" w:rsidRDefault="001D5106" w:rsidP="00F72660">
            <w:pPr>
              <w:jc w:val="center"/>
              <w:rPr>
                <w:rFonts w:eastAsia="Times New Roman"/>
              </w:rPr>
            </w:pPr>
            <w:bookmarkStart w:id="1025" w:name="d1299e4246"/>
            <w:bookmarkEnd w:id="1025"/>
            <w:r>
              <w:rPr>
                <w:rFonts w:eastAsia="Times New Roman"/>
              </w:rPr>
              <w:t>100.00</w:t>
            </w:r>
          </w:p>
        </w:tc>
        <w:tc>
          <w:tcPr>
            <w:tcW w:w="0" w:type="auto"/>
            <w:vMerge/>
            <w:shd w:val="clear" w:color="auto" w:fill="BDD6EE" w:themeFill="accent5" w:themeFillTint="66"/>
            <w:vAlign w:val="center"/>
            <w:hideMark/>
          </w:tcPr>
          <w:p w14:paraId="087986A6" w14:textId="77777777" w:rsidR="00EF6A1B" w:rsidRDefault="00EF6A1B" w:rsidP="00F72660">
            <w:pPr>
              <w:jc w:val="center"/>
              <w:rPr>
                <w:rFonts w:eastAsia="Times New Roman"/>
                <w:sz w:val="24"/>
                <w:szCs w:val="24"/>
              </w:rPr>
            </w:pPr>
          </w:p>
        </w:tc>
      </w:tr>
      <w:tr w:rsidR="00EF6A1B" w14:paraId="322759DA" w14:textId="77777777" w:rsidTr="0081180F">
        <w:trPr>
          <w:divId w:val="1836914183"/>
          <w:tblCellSpacing w:w="15" w:type="dxa"/>
        </w:trPr>
        <w:tc>
          <w:tcPr>
            <w:tcW w:w="0" w:type="auto"/>
            <w:vMerge/>
            <w:shd w:val="clear" w:color="auto" w:fill="BDD6EE" w:themeFill="accent5" w:themeFillTint="66"/>
            <w:vAlign w:val="center"/>
            <w:hideMark/>
          </w:tcPr>
          <w:p w14:paraId="63B975D0" w14:textId="77777777" w:rsidR="00EF6A1B" w:rsidRDefault="00EF6A1B" w:rsidP="00F72660">
            <w:pPr>
              <w:jc w:val="center"/>
              <w:rPr>
                <w:rFonts w:eastAsia="Times New Roman"/>
                <w:sz w:val="24"/>
                <w:szCs w:val="24"/>
              </w:rPr>
            </w:pPr>
          </w:p>
        </w:tc>
        <w:tc>
          <w:tcPr>
            <w:tcW w:w="0" w:type="auto"/>
            <w:vAlign w:val="center"/>
            <w:hideMark/>
          </w:tcPr>
          <w:p w14:paraId="5CE98726" w14:textId="77777777" w:rsidR="00EF6A1B" w:rsidRDefault="001D5106" w:rsidP="00F72660">
            <w:pPr>
              <w:jc w:val="center"/>
              <w:rPr>
                <w:rFonts w:eastAsia="Times New Roman"/>
              </w:rPr>
            </w:pPr>
            <w:bookmarkStart w:id="1026" w:name="d1299e4252"/>
            <w:bookmarkStart w:id="1027" w:name="d1299e4250"/>
            <w:bookmarkEnd w:id="1026"/>
            <w:bookmarkEnd w:id="1027"/>
            <w:r>
              <w:rPr>
                <w:rFonts w:eastAsia="Times New Roman"/>
              </w:rPr>
              <w:t>5</w:t>
            </w:r>
          </w:p>
        </w:tc>
        <w:tc>
          <w:tcPr>
            <w:tcW w:w="0" w:type="auto"/>
            <w:vAlign w:val="center"/>
            <w:hideMark/>
          </w:tcPr>
          <w:p w14:paraId="05F2ADCD" w14:textId="77777777" w:rsidR="00EF6A1B" w:rsidRDefault="001D5106" w:rsidP="00F72660">
            <w:pPr>
              <w:jc w:val="center"/>
              <w:rPr>
                <w:rFonts w:eastAsia="Times New Roman"/>
              </w:rPr>
            </w:pPr>
            <w:bookmarkStart w:id="1028" w:name="d1299e4255"/>
            <w:bookmarkEnd w:id="1028"/>
            <w:r>
              <w:rPr>
                <w:rFonts w:eastAsia="Times New Roman"/>
              </w:rPr>
              <w:t>0.00</w:t>
            </w:r>
          </w:p>
        </w:tc>
        <w:tc>
          <w:tcPr>
            <w:tcW w:w="0" w:type="auto"/>
            <w:vAlign w:val="center"/>
            <w:hideMark/>
          </w:tcPr>
          <w:p w14:paraId="4A0241A7" w14:textId="77777777" w:rsidR="00EF6A1B" w:rsidRDefault="001D5106" w:rsidP="00F72660">
            <w:pPr>
              <w:jc w:val="center"/>
              <w:rPr>
                <w:rFonts w:eastAsia="Times New Roman"/>
              </w:rPr>
            </w:pPr>
            <w:bookmarkStart w:id="1029" w:name="d1299e4258"/>
            <w:bookmarkEnd w:id="1029"/>
            <w:r>
              <w:rPr>
                <w:rFonts w:eastAsia="Times New Roman"/>
              </w:rPr>
              <w:t>0.00</w:t>
            </w:r>
          </w:p>
        </w:tc>
        <w:tc>
          <w:tcPr>
            <w:tcW w:w="0" w:type="auto"/>
            <w:vAlign w:val="center"/>
            <w:hideMark/>
          </w:tcPr>
          <w:p w14:paraId="539D75A3" w14:textId="77777777" w:rsidR="00EF6A1B" w:rsidRDefault="001D5106" w:rsidP="00F72660">
            <w:pPr>
              <w:jc w:val="center"/>
              <w:rPr>
                <w:rFonts w:eastAsia="Times New Roman"/>
              </w:rPr>
            </w:pPr>
            <w:bookmarkStart w:id="1030" w:name="d1299e4261"/>
            <w:bookmarkEnd w:id="1030"/>
            <w:r>
              <w:rPr>
                <w:rFonts w:eastAsia="Times New Roman"/>
              </w:rPr>
              <w:t>6.67</w:t>
            </w:r>
          </w:p>
        </w:tc>
        <w:tc>
          <w:tcPr>
            <w:tcW w:w="0" w:type="auto"/>
            <w:vAlign w:val="center"/>
            <w:hideMark/>
          </w:tcPr>
          <w:p w14:paraId="5AB6E37A" w14:textId="77777777" w:rsidR="00EF6A1B" w:rsidRDefault="001D5106" w:rsidP="00F72660">
            <w:pPr>
              <w:jc w:val="center"/>
              <w:rPr>
                <w:rFonts w:eastAsia="Times New Roman"/>
              </w:rPr>
            </w:pPr>
            <w:bookmarkStart w:id="1031" w:name="d1299e4264"/>
            <w:bookmarkEnd w:id="1031"/>
            <w:r>
              <w:rPr>
                <w:rFonts w:eastAsia="Times New Roman"/>
              </w:rPr>
              <w:t>100.00</w:t>
            </w:r>
          </w:p>
        </w:tc>
        <w:tc>
          <w:tcPr>
            <w:tcW w:w="0" w:type="auto"/>
            <w:vMerge/>
            <w:shd w:val="clear" w:color="auto" w:fill="BDD6EE" w:themeFill="accent5" w:themeFillTint="66"/>
            <w:vAlign w:val="center"/>
            <w:hideMark/>
          </w:tcPr>
          <w:p w14:paraId="3541A36D" w14:textId="77777777" w:rsidR="00EF6A1B" w:rsidRDefault="00EF6A1B" w:rsidP="00F72660">
            <w:pPr>
              <w:jc w:val="center"/>
              <w:rPr>
                <w:rFonts w:eastAsia="Times New Roman"/>
                <w:sz w:val="24"/>
                <w:szCs w:val="24"/>
              </w:rPr>
            </w:pPr>
          </w:p>
        </w:tc>
      </w:tr>
      <w:tr w:rsidR="00EF6A1B" w14:paraId="6739E2D3" w14:textId="77777777" w:rsidTr="0081180F">
        <w:trPr>
          <w:divId w:val="1836914183"/>
          <w:tblCellSpacing w:w="15" w:type="dxa"/>
        </w:trPr>
        <w:tc>
          <w:tcPr>
            <w:tcW w:w="0" w:type="auto"/>
            <w:vMerge/>
            <w:shd w:val="clear" w:color="auto" w:fill="BDD6EE" w:themeFill="accent5" w:themeFillTint="66"/>
            <w:vAlign w:val="center"/>
            <w:hideMark/>
          </w:tcPr>
          <w:p w14:paraId="2AAEBE16"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CBF2D2F" w14:textId="77777777" w:rsidR="00EF6A1B" w:rsidRDefault="001D5106" w:rsidP="00F72660">
            <w:pPr>
              <w:jc w:val="center"/>
              <w:rPr>
                <w:rFonts w:eastAsia="Times New Roman"/>
              </w:rPr>
            </w:pPr>
            <w:bookmarkStart w:id="1032" w:name="d1299e4270"/>
            <w:bookmarkStart w:id="1033" w:name="d1299e4268"/>
            <w:bookmarkEnd w:id="1032"/>
            <w:bookmarkEnd w:id="1033"/>
            <w:r>
              <w:rPr>
                <w:rFonts w:eastAsia="Times New Roman"/>
              </w:rPr>
              <w:t>1.25</w:t>
            </w:r>
          </w:p>
        </w:tc>
        <w:tc>
          <w:tcPr>
            <w:tcW w:w="0" w:type="auto"/>
            <w:shd w:val="clear" w:color="auto" w:fill="BDD6EE" w:themeFill="accent5" w:themeFillTint="66"/>
            <w:vAlign w:val="center"/>
            <w:hideMark/>
          </w:tcPr>
          <w:p w14:paraId="1D3519BA" w14:textId="77777777" w:rsidR="00EF6A1B" w:rsidRDefault="001D5106" w:rsidP="00F72660">
            <w:pPr>
              <w:jc w:val="center"/>
              <w:rPr>
                <w:rFonts w:eastAsia="Times New Roman"/>
              </w:rPr>
            </w:pPr>
            <w:bookmarkStart w:id="1034" w:name="d1299e4273"/>
            <w:bookmarkEnd w:id="1034"/>
            <w:r>
              <w:rPr>
                <w:rFonts w:eastAsia="Times New Roman"/>
              </w:rPr>
              <w:t>0.00</w:t>
            </w:r>
          </w:p>
        </w:tc>
        <w:tc>
          <w:tcPr>
            <w:tcW w:w="0" w:type="auto"/>
            <w:shd w:val="clear" w:color="auto" w:fill="BDD6EE" w:themeFill="accent5" w:themeFillTint="66"/>
            <w:vAlign w:val="center"/>
            <w:hideMark/>
          </w:tcPr>
          <w:p w14:paraId="1928AA26" w14:textId="77777777" w:rsidR="00EF6A1B" w:rsidRDefault="001D5106" w:rsidP="00F72660">
            <w:pPr>
              <w:jc w:val="center"/>
              <w:rPr>
                <w:rFonts w:eastAsia="Times New Roman"/>
              </w:rPr>
            </w:pPr>
            <w:bookmarkStart w:id="1035" w:name="d1299e4276"/>
            <w:bookmarkEnd w:id="1035"/>
            <w:r>
              <w:rPr>
                <w:rFonts w:eastAsia="Times New Roman"/>
              </w:rPr>
              <w:t>3.33</w:t>
            </w:r>
          </w:p>
        </w:tc>
        <w:tc>
          <w:tcPr>
            <w:tcW w:w="0" w:type="auto"/>
            <w:shd w:val="clear" w:color="auto" w:fill="BDD6EE" w:themeFill="accent5" w:themeFillTint="66"/>
            <w:vAlign w:val="center"/>
            <w:hideMark/>
          </w:tcPr>
          <w:p w14:paraId="48142269" w14:textId="77777777" w:rsidR="00EF6A1B" w:rsidRDefault="001D5106" w:rsidP="00F72660">
            <w:pPr>
              <w:jc w:val="center"/>
              <w:rPr>
                <w:rFonts w:eastAsia="Times New Roman"/>
              </w:rPr>
            </w:pPr>
            <w:bookmarkStart w:id="1036" w:name="d1299e4279"/>
            <w:bookmarkEnd w:id="1036"/>
            <w:r>
              <w:rPr>
                <w:rFonts w:eastAsia="Times New Roman"/>
              </w:rPr>
              <w:t>0.00</w:t>
            </w:r>
          </w:p>
        </w:tc>
        <w:tc>
          <w:tcPr>
            <w:tcW w:w="0" w:type="auto"/>
            <w:shd w:val="clear" w:color="auto" w:fill="BDD6EE" w:themeFill="accent5" w:themeFillTint="66"/>
            <w:vAlign w:val="center"/>
            <w:hideMark/>
          </w:tcPr>
          <w:p w14:paraId="4778EF3C" w14:textId="77777777" w:rsidR="00EF6A1B" w:rsidRDefault="001D5106" w:rsidP="00F72660">
            <w:pPr>
              <w:jc w:val="center"/>
              <w:rPr>
                <w:rFonts w:eastAsia="Times New Roman"/>
              </w:rPr>
            </w:pPr>
            <w:bookmarkStart w:id="1037" w:name="d1299e4282"/>
            <w:bookmarkEnd w:id="1037"/>
            <w:r>
              <w:rPr>
                <w:rFonts w:eastAsia="Times New Roman"/>
              </w:rPr>
              <w:t>61.11</w:t>
            </w:r>
          </w:p>
        </w:tc>
        <w:tc>
          <w:tcPr>
            <w:tcW w:w="0" w:type="auto"/>
            <w:vMerge/>
            <w:shd w:val="clear" w:color="auto" w:fill="BDD6EE" w:themeFill="accent5" w:themeFillTint="66"/>
            <w:vAlign w:val="center"/>
            <w:hideMark/>
          </w:tcPr>
          <w:p w14:paraId="057EA984" w14:textId="77777777" w:rsidR="00EF6A1B" w:rsidRDefault="00EF6A1B" w:rsidP="00F72660">
            <w:pPr>
              <w:jc w:val="center"/>
              <w:rPr>
                <w:rFonts w:eastAsia="Times New Roman"/>
                <w:sz w:val="24"/>
                <w:szCs w:val="24"/>
              </w:rPr>
            </w:pPr>
          </w:p>
        </w:tc>
      </w:tr>
      <w:tr w:rsidR="00EF6A1B" w14:paraId="12AB5302" w14:textId="77777777" w:rsidTr="0081180F">
        <w:trPr>
          <w:divId w:val="1836914183"/>
          <w:tblCellSpacing w:w="15" w:type="dxa"/>
        </w:trPr>
        <w:tc>
          <w:tcPr>
            <w:tcW w:w="0" w:type="auto"/>
            <w:vMerge/>
            <w:shd w:val="clear" w:color="auto" w:fill="BDD6EE" w:themeFill="accent5" w:themeFillTint="66"/>
            <w:vAlign w:val="center"/>
            <w:hideMark/>
          </w:tcPr>
          <w:p w14:paraId="32BFA97F" w14:textId="77777777" w:rsidR="00EF6A1B" w:rsidRDefault="00EF6A1B" w:rsidP="00F72660">
            <w:pPr>
              <w:jc w:val="center"/>
              <w:rPr>
                <w:rFonts w:eastAsia="Times New Roman"/>
                <w:sz w:val="24"/>
                <w:szCs w:val="24"/>
              </w:rPr>
            </w:pPr>
          </w:p>
        </w:tc>
        <w:tc>
          <w:tcPr>
            <w:tcW w:w="0" w:type="auto"/>
            <w:vAlign w:val="center"/>
            <w:hideMark/>
          </w:tcPr>
          <w:p w14:paraId="7DD635BD" w14:textId="77777777" w:rsidR="00EF6A1B" w:rsidRDefault="001D5106" w:rsidP="00F72660">
            <w:pPr>
              <w:jc w:val="center"/>
              <w:rPr>
                <w:rFonts w:eastAsia="Times New Roman"/>
              </w:rPr>
            </w:pPr>
            <w:bookmarkStart w:id="1038" w:name="d1299e4288"/>
            <w:bookmarkStart w:id="1039" w:name="d1299e4286"/>
            <w:bookmarkEnd w:id="1038"/>
            <w:bookmarkEnd w:id="1039"/>
            <w:r>
              <w:rPr>
                <w:rFonts w:eastAsia="Times New Roman"/>
              </w:rPr>
              <w:t>0.25</w:t>
            </w:r>
          </w:p>
        </w:tc>
        <w:tc>
          <w:tcPr>
            <w:tcW w:w="0" w:type="auto"/>
            <w:vAlign w:val="center"/>
            <w:hideMark/>
          </w:tcPr>
          <w:p w14:paraId="1DD8943D" w14:textId="77777777" w:rsidR="00EF6A1B" w:rsidRDefault="001D5106" w:rsidP="00F72660">
            <w:pPr>
              <w:jc w:val="center"/>
              <w:rPr>
                <w:rFonts w:eastAsia="Times New Roman"/>
              </w:rPr>
            </w:pPr>
            <w:bookmarkStart w:id="1040" w:name="d1299e4291"/>
            <w:bookmarkEnd w:id="1040"/>
            <w:r>
              <w:rPr>
                <w:rFonts w:eastAsia="Times New Roman"/>
              </w:rPr>
              <w:t>0.00</w:t>
            </w:r>
          </w:p>
        </w:tc>
        <w:tc>
          <w:tcPr>
            <w:tcW w:w="0" w:type="auto"/>
            <w:vAlign w:val="center"/>
            <w:hideMark/>
          </w:tcPr>
          <w:p w14:paraId="18BBB650" w14:textId="77777777" w:rsidR="00EF6A1B" w:rsidRDefault="001D5106" w:rsidP="00F72660">
            <w:pPr>
              <w:jc w:val="center"/>
              <w:rPr>
                <w:rFonts w:eastAsia="Times New Roman"/>
              </w:rPr>
            </w:pPr>
            <w:bookmarkStart w:id="1041" w:name="d1299e4294"/>
            <w:bookmarkEnd w:id="1041"/>
            <w:r>
              <w:rPr>
                <w:rFonts w:eastAsia="Times New Roman"/>
              </w:rPr>
              <w:t>3.33</w:t>
            </w:r>
          </w:p>
        </w:tc>
        <w:tc>
          <w:tcPr>
            <w:tcW w:w="0" w:type="auto"/>
            <w:vAlign w:val="center"/>
            <w:hideMark/>
          </w:tcPr>
          <w:p w14:paraId="744DDFD8" w14:textId="77777777" w:rsidR="00EF6A1B" w:rsidRDefault="001D5106" w:rsidP="00F72660">
            <w:pPr>
              <w:jc w:val="center"/>
              <w:rPr>
                <w:rFonts w:eastAsia="Times New Roman"/>
              </w:rPr>
            </w:pPr>
            <w:bookmarkStart w:id="1042" w:name="d1299e4297"/>
            <w:bookmarkEnd w:id="1042"/>
            <w:r>
              <w:rPr>
                <w:rFonts w:eastAsia="Times New Roman"/>
              </w:rPr>
              <w:t>3.33</w:t>
            </w:r>
          </w:p>
        </w:tc>
        <w:tc>
          <w:tcPr>
            <w:tcW w:w="0" w:type="auto"/>
            <w:vAlign w:val="center"/>
            <w:hideMark/>
          </w:tcPr>
          <w:p w14:paraId="6A9157EE" w14:textId="77777777" w:rsidR="00EF6A1B" w:rsidRDefault="001D5106" w:rsidP="00F72660">
            <w:pPr>
              <w:jc w:val="center"/>
              <w:rPr>
                <w:rFonts w:eastAsia="Times New Roman"/>
              </w:rPr>
            </w:pPr>
            <w:bookmarkStart w:id="1043" w:name="d1299e4300"/>
            <w:bookmarkEnd w:id="1043"/>
            <w:r>
              <w:rPr>
                <w:rFonts w:eastAsia="Times New Roman"/>
              </w:rPr>
              <w:t>16.67</w:t>
            </w:r>
          </w:p>
        </w:tc>
        <w:tc>
          <w:tcPr>
            <w:tcW w:w="0" w:type="auto"/>
            <w:vMerge/>
            <w:shd w:val="clear" w:color="auto" w:fill="BDD6EE" w:themeFill="accent5" w:themeFillTint="66"/>
            <w:vAlign w:val="center"/>
            <w:hideMark/>
          </w:tcPr>
          <w:p w14:paraId="64E7260B" w14:textId="77777777" w:rsidR="00EF6A1B" w:rsidRDefault="00EF6A1B" w:rsidP="00F72660">
            <w:pPr>
              <w:jc w:val="center"/>
              <w:rPr>
                <w:rFonts w:eastAsia="Times New Roman"/>
                <w:sz w:val="24"/>
                <w:szCs w:val="24"/>
              </w:rPr>
            </w:pPr>
          </w:p>
        </w:tc>
      </w:tr>
      <w:tr w:rsidR="00EF6A1B" w14:paraId="46840F6E" w14:textId="77777777" w:rsidTr="0081180F">
        <w:trPr>
          <w:divId w:val="1836914183"/>
          <w:tblCellSpacing w:w="15" w:type="dxa"/>
        </w:trPr>
        <w:tc>
          <w:tcPr>
            <w:tcW w:w="0" w:type="auto"/>
            <w:vMerge/>
            <w:shd w:val="clear" w:color="auto" w:fill="BDD6EE" w:themeFill="accent5" w:themeFillTint="66"/>
            <w:vAlign w:val="center"/>
            <w:hideMark/>
          </w:tcPr>
          <w:p w14:paraId="519C337D"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7070325A" w14:textId="77777777" w:rsidR="00EF6A1B" w:rsidRDefault="001D5106" w:rsidP="00F72660">
            <w:pPr>
              <w:jc w:val="center"/>
              <w:rPr>
                <w:rFonts w:eastAsia="Times New Roman"/>
              </w:rPr>
            </w:pPr>
            <w:bookmarkStart w:id="1044" w:name="d1299e4307"/>
            <w:bookmarkStart w:id="1045" w:name="d1299e4305"/>
            <w:bookmarkEnd w:id="1044"/>
            <w:bookmarkEnd w:id="1045"/>
            <w:r>
              <w:rPr>
                <w:rFonts w:eastAsia="Times New Roman"/>
              </w:rPr>
              <w:t>0.05</w:t>
            </w:r>
          </w:p>
        </w:tc>
        <w:tc>
          <w:tcPr>
            <w:tcW w:w="0" w:type="auto"/>
            <w:shd w:val="clear" w:color="auto" w:fill="BDD6EE" w:themeFill="accent5" w:themeFillTint="66"/>
            <w:vAlign w:val="center"/>
            <w:hideMark/>
          </w:tcPr>
          <w:p w14:paraId="1B488EC6" w14:textId="77777777" w:rsidR="00EF6A1B" w:rsidRDefault="001D5106" w:rsidP="00F72660">
            <w:pPr>
              <w:jc w:val="center"/>
              <w:rPr>
                <w:rFonts w:eastAsia="Times New Roman"/>
              </w:rPr>
            </w:pPr>
            <w:bookmarkStart w:id="1046" w:name="d1299e4310"/>
            <w:bookmarkEnd w:id="1046"/>
            <w:r>
              <w:rPr>
                <w:rFonts w:eastAsia="Times New Roman"/>
              </w:rPr>
              <w:t>0.00</w:t>
            </w:r>
          </w:p>
        </w:tc>
        <w:tc>
          <w:tcPr>
            <w:tcW w:w="0" w:type="auto"/>
            <w:shd w:val="clear" w:color="auto" w:fill="BDD6EE" w:themeFill="accent5" w:themeFillTint="66"/>
            <w:vAlign w:val="center"/>
            <w:hideMark/>
          </w:tcPr>
          <w:p w14:paraId="499A00F2" w14:textId="77777777" w:rsidR="00EF6A1B" w:rsidRDefault="001D5106" w:rsidP="00F72660">
            <w:pPr>
              <w:jc w:val="center"/>
              <w:rPr>
                <w:rFonts w:eastAsia="Times New Roman"/>
              </w:rPr>
            </w:pPr>
            <w:bookmarkStart w:id="1047" w:name="d1299e4313"/>
            <w:bookmarkEnd w:id="1047"/>
            <w:r>
              <w:rPr>
                <w:rFonts w:eastAsia="Times New Roman"/>
              </w:rPr>
              <w:t>6.67</w:t>
            </w:r>
          </w:p>
        </w:tc>
        <w:tc>
          <w:tcPr>
            <w:tcW w:w="0" w:type="auto"/>
            <w:shd w:val="clear" w:color="auto" w:fill="BDD6EE" w:themeFill="accent5" w:themeFillTint="66"/>
            <w:vAlign w:val="center"/>
            <w:hideMark/>
          </w:tcPr>
          <w:p w14:paraId="3423148A" w14:textId="77777777" w:rsidR="00EF6A1B" w:rsidRDefault="001D5106" w:rsidP="00F72660">
            <w:pPr>
              <w:jc w:val="center"/>
              <w:rPr>
                <w:rFonts w:eastAsia="Times New Roman"/>
              </w:rPr>
            </w:pPr>
            <w:bookmarkStart w:id="1048" w:name="d1299e4316"/>
            <w:bookmarkEnd w:id="1048"/>
            <w:r>
              <w:rPr>
                <w:rFonts w:eastAsia="Times New Roman"/>
              </w:rPr>
              <w:t>3.33</w:t>
            </w:r>
          </w:p>
        </w:tc>
        <w:tc>
          <w:tcPr>
            <w:tcW w:w="0" w:type="auto"/>
            <w:shd w:val="clear" w:color="auto" w:fill="BDD6EE" w:themeFill="accent5" w:themeFillTint="66"/>
            <w:vAlign w:val="center"/>
            <w:hideMark/>
          </w:tcPr>
          <w:p w14:paraId="40D7B6B1" w14:textId="77777777" w:rsidR="00EF6A1B" w:rsidRDefault="001D5106" w:rsidP="00F72660">
            <w:pPr>
              <w:jc w:val="center"/>
              <w:rPr>
                <w:rFonts w:eastAsia="Times New Roman"/>
              </w:rPr>
            </w:pPr>
            <w:bookmarkStart w:id="1049" w:name="d1299e4319"/>
            <w:bookmarkEnd w:id="1049"/>
            <w:r>
              <w:rPr>
                <w:rFonts w:eastAsia="Times New Roman"/>
              </w:rPr>
              <w:t>3.33</w:t>
            </w:r>
          </w:p>
        </w:tc>
        <w:tc>
          <w:tcPr>
            <w:tcW w:w="0" w:type="auto"/>
            <w:vMerge/>
            <w:shd w:val="clear" w:color="auto" w:fill="BDD6EE" w:themeFill="accent5" w:themeFillTint="66"/>
            <w:vAlign w:val="center"/>
            <w:hideMark/>
          </w:tcPr>
          <w:p w14:paraId="2E8885DC" w14:textId="77777777" w:rsidR="00EF6A1B" w:rsidRDefault="00EF6A1B" w:rsidP="00F72660">
            <w:pPr>
              <w:jc w:val="center"/>
              <w:rPr>
                <w:rFonts w:eastAsia="Times New Roman"/>
                <w:sz w:val="24"/>
                <w:szCs w:val="24"/>
              </w:rPr>
            </w:pPr>
          </w:p>
        </w:tc>
      </w:tr>
      <w:tr w:rsidR="00EF6A1B" w14:paraId="69A49138" w14:textId="77777777" w:rsidTr="0081180F">
        <w:trPr>
          <w:divId w:val="1836914183"/>
          <w:tblCellSpacing w:w="15" w:type="dxa"/>
        </w:trPr>
        <w:tc>
          <w:tcPr>
            <w:tcW w:w="0" w:type="auto"/>
            <w:vMerge w:val="restart"/>
            <w:shd w:val="clear" w:color="auto" w:fill="auto"/>
            <w:vAlign w:val="center"/>
            <w:hideMark/>
          </w:tcPr>
          <w:p w14:paraId="5350C5E0" w14:textId="0EB0F9D3" w:rsidR="00EF6A1B" w:rsidRDefault="001D5106" w:rsidP="00F72660">
            <w:pPr>
              <w:jc w:val="center"/>
              <w:rPr>
                <w:rFonts w:eastAsia="Times New Roman"/>
              </w:rPr>
            </w:pPr>
            <w:bookmarkStart w:id="1050" w:name="d1299e4325"/>
            <w:bookmarkStart w:id="1051" w:name="d1299e4323"/>
            <w:bookmarkEnd w:id="1050"/>
            <w:bookmarkEnd w:id="1051"/>
            <w:r>
              <w:rPr>
                <w:rFonts w:eastAsia="Times New Roman"/>
                <w:b/>
                <w:bCs/>
              </w:rPr>
              <w:t>Tyclopyrazoflor</w:t>
            </w:r>
            <w:r>
              <w:rPr>
                <w:rFonts w:eastAsia="Times New Roman"/>
              </w:rPr>
              <w:t xml:space="preserve"> </w:t>
            </w:r>
            <w:r>
              <w:rPr>
                <w:rFonts w:eastAsia="Times New Roman"/>
              </w:rPr>
              <w:br/>
            </w:r>
            <w:r>
              <w:rPr>
                <w:rFonts w:eastAsia="Times New Roman"/>
                <w:b/>
                <w:bCs/>
              </w:rPr>
              <w:t>(Unclassified)</w:t>
            </w:r>
          </w:p>
        </w:tc>
        <w:tc>
          <w:tcPr>
            <w:tcW w:w="0" w:type="auto"/>
            <w:vAlign w:val="center"/>
            <w:hideMark/>
          </w:tcPr>
          <w:p w14:paraId="5CC41730" w14:textId="77777777" w:rsidR="00EF6A1B" w:rsidRDefault="001D5106" w:rsidP="00F72660">
            <w:pPr>
              <w:jc w:val="center"/>
              <w:rPr>
                <w:rFonts w:eastAsia="Times New Roman"/>
              </w:rPr>
            </w:pPr>
            <w:bookmarkStart w:id="1052" w:name="d1299e4336"/>
            <w:bookmarkEnd w:id="1052"/>
            <w:r>
              <w:rPr>
                <w:rFonts w:eastAsia="Times New Roman"/>
              </w:rPr>
              <w:t>125</w:t>
            </w:r>
          </w:p>
        </w:tc>
        <w:tc>
          <w:tcPr>
            <w:tcW w:w="0" w:type="auto"/>
            <w:vAlign w:val="center"/>
            <w:hideMark/>
          </w:tcPr>
          <w:p w14:paraId="69BA6D18" w14:textId="77777777" w:rsidR="00EF6A1B" w:rsidRDefault="001D5106" w:rsidP="00F72660">
            <w:pPr>
              <w:jc w:val="center"/>
              <w:rPr>
                <w:rFonts w:eastAsia="Times New Roman"/>
              </w:rPr>
            </w:pPr>
            <w:bookmarkStart w:id="1053" w:name="d1299e4339"/>
            <w:bookmarkEnd w:id="1053"/>
            <w:r>
              <w:rPr>
                <w:rFonts w:eastAsia="Times New Roman"/>
              </w:rPr>
              <w:t>33.33</w:t>
            </w:r>
          </w:p>
        </w:tc>
        <w:tc>
          <w:tcPr>
            <w:tcW w:w="0" w:type="auto"/>
            <w:vAlign w:val="center"/>
            <w:hideMark/>
          </w:tcPr>
          <w:p w14:paraId="2FF817B3" w14:textId="77777777" w:rsidR="00EF6A1B" w:rsidRDefault="001D5106" w:rsidP="00F72660">
            <w:pPr>
              <w:jc w:val="center"/>
              <w:rPr>
                <w:rFonts w:eastAsia="Times New Roman"/>
              </w:rPr>
            </w:pPr>
            <w:bookmarkStart w:id="1054" w:name="d1299e4342"/>
            <w:bookmarkEnd w:id="1054"/>
            <w:r>
              <w:rPr>
                <w:rFonts w:eastAsia="Times New Roman"/>
              </w:rPr>
              <w:t>73.33</w:t>
            </w:r>
          </w:p>
        </w:tc>
        <w:tc>
          <w:tcPr>
            <w:tcW w:w="0" w:type="auto"/>
            <w:vAlign w:val="center"/>
            <w:hideMark/>
          </w:tcPr>
          <w:p w14:paraId="5BB1E9AB" w14:textId="77777777" w:rsidR="00EF6A1B" w:rsidRDefault="001D5106" w:rsidP="00F72660">
            <w:pPr>
              <w:jc w:val="center"/>
              <w:rPr>
                <w:rFonts w:eastAsia="Times New Roman"/>
              </w:rPr>
            </w:pPr>
            <w:bookmarkStart w:id="1055" w:name="d1299e4345"/>
            <w:bookmarkEnd w:id="1055"/>
            <w:r>
              <w:rPr>
                <w:rFonts w:eastAsia="Times New Roman"/>
              </w:rPr>
              <w:t>64.29</w:t>
            </w:r>
          </w:p>
        </w:tc>
        <w:tc>
          <w:tcPr>
            <w:tcW w:w="0" w:type="auto"/>
            <w:vAlign w:val="center"/>
            <w:hideMark/>
          </w:tcPr>
          <w:p w14:paraId="535E3570" w14:textId="77777777" w:rsidR="00EF6A1B" w:rsidRDefault="001D5106" w:rsidP="00F72660">
            <w:pPr>
              <w:jc w:val="center"/>
              <w:rPr>
                <w:rFonts w:eastAsia="Times New Roman"/>
              </w:rPr>
            </w:pPr>
            <w:bookmarkStart w:id="1056" w:name="d1299e4349"/>
            <w:bookmarkEnd w:id="1056"/>
            <w:r>
              <w:rPr>
                <w:rFonts w:eastAsia="Times New Roman"/>
              </w:rPr>
              <w:t>64.29</w:t>
            </w:r>
          </w:p>
        </w:tc>
        <w:tc>
          <w:tcPr>
            <w:tcW w:w="0" w:type="auto"/>
            <w:vMerge w:val="restart"/>
            <w:shd w:val="clear" w:color="auto" w:fill="auto"/>
            <w:vAlign w:val="center"/>
            <w:hideMark/>
          </w:tcPr>
          <w:p w14:paraId="6034EE3D" w14:textId="77777777" w:rsidR="00EF6A1B" w:rsidRDefault="001D5106" w:rsidP="00F72660">
            <w:pPr>
              <w:jc w:val="center"/>
              <w:rPr>
                <w:rFonts w:eastAsia="Times New Roman"/>
              </w:rPr>
            </w:pPr>
            <w:bookmarkStart w:id="1057" w:name="d1299e4352"/>
            <w:bookmarkEnd w:id="1057"/>
            <w:r>
              <w:rPr>
                <w:rFonts w:eastAsia="Times New Roman"/>
              </w:rPr>
              <w:t>&gt;125</w:t>
            </w:r>
          </w:p>
        </w:tc>
      </w:tr>
      <w:tr w:rsidR="00EF6A1B" w14:paraId="504ECA03" w14:textId="77777777" w:rsidTr="0081180F">
        <w:trPr>
          <w:divId w:val="1836914183"/>
          <w:tblCellSpacing w:w="15" w:type="dxa"/>
        </w:trPr>
        <w:tc>
          <w:tcPr>
            <w:tcW w:w="0" w:type="auto"/>
            <w:vMerge/>
            <w:shd w:val="clear" w:color="auto" w:fill="auto"/>
            <w:vAlign w:val="center"/>
            <w:hideMark/>
          </w:tcPr>
          <w:p w14:paraId="6964033C"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3CDCF23C" w14:textId="77777777" w:rsidR="00EF6A1B" w:rsidRDefault="001D5106" w:rsidP="00F72660">
            <w:pPr>
              <w:jc w:val="center"/>
              <w:rPr>
                <w:rFonts w:eastAsia="Times New Roman"/>
              </w:rPr>
            </w:pPr>
            <w:bookmarkStart w:id="1058" w:name="d1299e4358"/>
            <w:bookmarkStart w:id="1059" w:name="d1299e4356"/>
            <w:bookmarkEnd w:id="1058"/>
            <w:bookmarkEnd w:id="1059"/>
            <w:r>
              <w:rPr>
                <w:rFonts w:eastAsia="Times New Roman"/>
              </w:rPr>
              <w:t>25</w:t>
            </w:r>
          </w:p>
        </w:tc>
        <w:tc>
          <w:tcPr>
            <w:tcW w:w="0" w:type="auto"/>
            <w:shd w:val="clear" w:color="auto" w:fill="BDD6EE" w:themeFill="accent5" w:themeFillTint="66"/>
            <w:vAlign w:val="center"/>
            <w:hideMark/>
          </w:tcPr>
          <w:p w14:paraId="0345AEAF" w14:textId="77777777" w:rsidR="00EF6A1B" w:rsidRDefault="001D5106" w:rsidP="00F72660">
            <w:pPr>
              <w:jc w:val="center"/>
              <w:rPr>
                <w:rFonts w:eastAsia="Times New Roman"/>
              </w:rPr>
            </w:pPr>
            <w:bookmarkStart w:id="1060" w:name="d1299e4361"/>
            <w:bookmarkEnd w:id="1060"/>
            <w:r>
              <w:rPr>
                <w:rFonts w:eastAsia="Times New Roman"/>
              </w:rPr>
              <w:t>23.70</w:t>
            </w:r>
          </w:p>
        </w:tc>
        <w:tc>
          <w:tcPr>
            <w:tcW w:w="0" w:type="auto"/>
            <w:shd w:val="clear" w:color="auto" w:fill="BDD6EE" w:themeFill="accent5" w:themeFillTint="66"/>
            <w:vAlign w:val="center"/>
            <w:hideMark/>
          </w:tcPr>
          <w:p w14:paraId="234B1C9C" w14:textId="77777777" w:rsidR="00EF6A1B" w:rsidRDefault="001D5106" w:rsidP="00F72660">
            <w:pPr>
              <w:jc w:val="center"/>
              <w:rPr>
                <w:rFonts w:eastAsia="Times New Roman"/>
              </w:rPr>
            </w:pPr>
            <w:bookmarkStart w:id="1061" w:name="d1299e4364"/>
            <w:bookmarkEnd w:id="1061"/>
            <w:r>
              <w:rPr>
                <w:rFonts w:eastAsia="Times New Roman"/>
              </w:rPr>
              <w:t>68.89</w:t>
            </w:r>
          </w:p>
        </w:tc>
        <w:tc>
          <w:tcPr>
            <w:tcW w:w="0" w:type="auto"/>
            <w:shd w:val="clear" w:color="auto" w:fill="BDD6EE" w:themeFill="accent5" w:themeFillTint="66"/>
            <w:vAlign w:val="center"/>
            <w:hideMark/>
          </w:tcPr>
          <w:p w14:paraId="13954686" w14:textId="77777777" w:rsidR="00EF6A1B" w:rsidRDefault="001D5106" w:rsidP="00F72660">
            <w:pPr>
              <w:jc w:val="center"/>
              <w:rPr>
                <w:rFonts w:eastAsia="Times New Roman"/>
              </w:rPr>
            </w:pPr>
            <w:bookmarkStart w:id="1062" w:name="d1299e4367"/>
            <w:bookmarkEnd w:id="1062"/>
            <w:r>
              <w:rPr>
                <w:rFonts w:eastAsia="Times New Roman"/>
              </w:rPr>
              <w:t>28.13</w:t>
            </w:r>
          </w:p>
        </w:tc>
        <w:tc>
          <w:tcPr>
            <w:tcW w:w="0" w:type="auto"/>
            <w:shd w:val="clear" w:color="auto" w:fill="BDD6EE" w:themeFill="accent5" w:themeFillTint="66"/>
            <w:vAlign w:val="center"/>
            <w:hideMark/>
          </w:tcPr>
          <w:p w14:paraId="60BF2F7C" w14:textId="77777777" w:rsidR="00EF6A1B" w:rsidRDefault="001D5106" w:rsidP="00F72660">
            <w:pPr>
              <w:jc w:val="center"/>
              <w:rPr>
                <w:rFonts w:eastAsia="Times New Roman"/>
              </w:rPr>
            </w:pPr>
            <w:bookmarkStart w:id="1063" w:name="d1299e4370"/>
            <w:bookmarkEnd w:id="1063"/>
            <w:r>
              <w:rPr>
                <w:rFonts w:eastAsia="Times New Roman"/>
              </w:rPr>
              <w:t>59.38</w:t>
            </w:r>
          </w:p>
        </w:tc>
        <w:tc>
          <w:tcPr>
            <w:tcW w:w="0" w:type="auto"/>
            <w:vMerge/>
            <w:shd w:val="clear" w:color="auto" w:fill="auto"/>
            <w:vAlign w:val="center"/>
            <w:hideMark/>
          </w:tcPr>
          <w:p w14:paraId="218D99B7" w14:textId="77777777" w:rsidR="00EF6A1B" w:rsidRDefault="00EF6A1B" w:rsidP="00F72660">
            <w:pPr>
              <w:jc w:val="center"/>
              <w:rPr>
                <w:rFonts w:eastAsia="Times New Roman"/>
                <w:sz w:val="24"/>
                <w:szCs w:val="24"/>
              </w:rPr>
            </w:pPr>
          </w:p>
        </w:tc>
      </w:tr>
      <w:tr w:rsidR="00EF6A1B" w14:paraId="3B2B0D82" w14:textId="77777777" w:rsidTr="0081180F">
        <w:trPr>
          <w:divId w:val="1836914183"/>
          <w:tblCellSpacing w:w="15" w:type="dxa"/>
        </w:trPr>
        <w:tc>
          <w:tcPr>
            <w:tcW w:w="0" w:type="auto"/>
            <w:vMerge/>
            <w:shd w:val="clear" w:color="auto" w:fill="auto"/>
            <w:vAlign w:val="center"/>
            <w:hideMark/>
          </w:tcPr>
          <w:p w14:paraId="79A8A855" w14:textId="77777777" w:rsidR="00EF6A1B" w:rsidRDefault="00EF6A1B" w:rsidP="00F72660">
            <w:pPr>
              <w:jc w:val="center"/>
              <w:rPr>
                <w:rFonts w:eastAsia="Times New Roman"/>
                <w:sz w:val="24"/>
                <w:szCs w:val="24"/>
              </w:rPr>
            </w:pPr>
          </w:p>
        </w:tc>
        <w:tc>
          <w:tcPr>
            <w:tcW w:w="0" w:type="auto"/>
            <w:vAlign w:val="center"/>
            <w:hideMark/>
          </w:tcPr>
          <w:p w14:paraId="564EBD83" w14:textId="77777777" w:rsidR="00EF6A1B" w:rsidRDefault="001D5106" w:rsidP="00F72660">
            <w:pPr>
              <w:jc w:val="center"/>
              <w:rPr>
                <w:rFonts w:eastAsia="Times New Roman"/>
              </w:rPr>
            </w:pPr>
            <w:bookmarkStart w:id="1064" w:name="d1299e4376"/>
            <w:bookmarkStart w:id="1065" w:name="d1299e4374"/>
            <w:bookmarkEnd w:id="1064"/>
            <w:bookmarkEnd w:id="1065"/>
            <w:r>
              <w:rPr>
                <w:rFonts w:eastAsia="Times New Roman"/>
              </w:rPr>
              <w:t>5</w:t>
            </w:r>
          </w:p>
        </w:tc>
        <w:tc>
          <w:tcPr>
            <w:tcW w:w="0" w:type="auto"/>
            <w:vAlign w:val="center"/>
            <w:hideMark/>
          </w:tcPr>
          <w:p w14:paraId="25C93584" w14:textId="77777777" w:rsidR="00EF6A1B" w:rsidRDefault="001D5106" w:rsidP="00F72660">
            <w:pPr>
              <w:jc w:val="center"/>
              <w:rPr>
                <w:rFonts w:eastAsia="Times New Roman"/>
              </w:rPr>
            </w:pPr>
            <w:bookmarkStart w:id="1066" w:name="d1299e4379"/>
            <w:bookmarkEnd w:id="1066"/>
            <w:r>
              <w:rPr>
                <w:rFonts w:eastAsia="Times New Roman"/>
              </w:rPr>
              <w:t>10.00</w:t>
            </w:r>
          </w:p>
        </w:tc>
        <w:tc>
          <w:tcPr>
            <w:tcW w:w="0" w:type="auto"/>
            <w:vAlign w:val="center"/>
            <w:hideMark/>
          </w:tcPr>
          <w:p w14:paraId="3316C426" w14:textId="77777777" w:rsidR="00EF6A1B" w:rsidRDefault="001D5106" w:rsidP="00F72660">
            <w:pPr>
              <w:jc w:val="center"/>
              <w:rPr>
                <w:rFonts w:eastAsia="Times New Roman"/>
              </w:rPr>
            </w:pPr>
            <w:bookmarkStart w:id="1067" w:name="d1299e4382"/>
            <w:bookmarkEnd w:id="1067"/>
            <w:r>
              <w:rPr>
                <w:rFonts w:eastAsia="Times New Roman"/>
              </w:rPr>
              <w:t>40.00</w:t>
            </w:r>
          </w:p>
        </w:tc>
        <w:tc>
          <w:tcPr>
            <w:tcW w:w="0" w:type="auto"/>
            <w:vAlign w:val="center"/>
            <w:hideMark/>
          </w:tcPr>
          <w:p w14:paraId="0B6FAC51" w14:textId="77777777" w:rsidR="00EF6A1B" w:rsidRDefault="001D5106" w:rsidP="00F72660">
            <w:pPr>
              <w:jc w:val="center"/>
              <w:rPr>
                <w:rFonts w:eastAsia="Times New Roman"/>
              </w:rPr>
            </w:pPr>
            <w:bookmarkStart w:id="1068" w:name="d1299e4385"/>
            <w:bookmarkEnd w:id="1068"/>
            <w:r>
              <w:rPr>
                <w:rFonts w:eastAsia="Times New Roman"/>
              </w:rPr>
              <w:t>22.58</w:t>
            </w:r>
          </w:p>
        </w:tc>
        <w:tc>
          <w:tcPr>
            <w:tcW w:w="0" w:type="auto"/>
            <w:vAlign w:val="center"/>
            <w:hideMark/>
          </w:tcPr>
          <w:p w14:paraId="56324FFA" w14:textId="77777777" w:rsidR="00EF6A1B" w:rsidRDefault="001D5106" w:rsidP="00F72660">
            <w:pPr>
              <w:jc w:val="center"/>
              <w:rPr>
                <w:rFonts w:eastAsia="Times New Roman"/>
              </w:rPr>
            </w:pPr>
            <w:bookmarkStart w:id="1069" w:name="d1299e4388"/>
            <w:bookmarkEnd w:id="1069"/>
            <w:r>
              <w:rPr>
                <w:rFonts w:eastAsia="Times New Roman"/>
              </w:rPr>
              <w:t>35.48</w:t>
            </w:r>
          </w:p>
        </w:tc>
        <w:tc>
          <w:tcPr>
            <w:tcW w:w="0" w:type="auto"/>
            <w:vMerge/>
            <w:shd w:val="clear" w:color="auto" w:fill="auto"/>
            <w:vAlign w:val="center"/>
            <w:hideMark/>
          </w:tcPr>
          <w:p w14:paraId="63331EA2" w14:textId="77777777" w:rsidR="00EF6A1B" w:rsidRDefault="00EF6A1B" w:rsidP="00F72660">
            <w:pPr>
              <w:jc w:val="center"/>
              <w:rPr>
                <w:rFonts w:eastAsia="Times New Roman"/>
                <w:sz w:val="24"/>
                <w:szCs w:val="24"/>
              </w:rPr>
            </w:pPr>
          </w:p>
        </w:tc>
      </w:tr>
      <w:tr w:rsidR="00EF6A1B" w14:paraId="5D4E0157" w14:textId="77777777" w:rsidTr="0081180F">
        <w:trPr>
          <w:divId w:val="1836914183"/>
          <w:tblCellSpacing w:w="15" w:type="dxa"/>
        </w:trPr>
        <w:tc>
          <w:tcPr>
            <w:tcW w:w="0" w:type="auto"/>
            <w:vMerge/>
            <w:shd w:val="clear" w:color="auto" w:fill="auto"/>
            <w:vAlign w:val="center"/>
            <w:hideMark/>
          </w:tcPr>
          <w:p w14:paraId="7DB21A33"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34A41EE6" w14:textId="77777777" w:rsidR="00EF6A1B" w:rsidRDefault="001D5106" w:rsidP="00F72660">
            <w:pPr>
              <w:jc w:val="center"/>
              <w:rPr>
                <w:rFonts w:eastAsia="Times New Roman"/>
              </w:rPr>
            </w:pPr>
            <w:bookmarkStart w:id="1070" w:name="d1299e4394"/>
            <w:bookmarkStart w:id="1071" w:name="d1299e4392"/>
            <w:bookmarkEnd w:id="1070"/>
            <w:bookmarkEnd w:id="1071"/>
            <w:r>
              <w:rPr>
                <w:rFonts w:eastAsia="Times New Roman"/>
              </w:rPr>
              <w:t>1.25</w:t>
            </w:r>
          </w:p>
        </w:tc>
        <w:tc>
          <w:tcPr>
            <w:tcW w:w="0" w:type="auto"/>
            <w:shd w:val="clear" w:color="auto" w:fill="BDD6EE" w:themeFill="accent5" w:themeFillTint="66"/>
            <w:vAlign w:val="center"/>
            <w:hideMark/>
          </w:tcPr>
          <w:p w14:paraId="17422783" w14:textId="77777777" w:rsidR="00EF6A1B" w:rsidRDefault="001D5106" w:rsidP="00F72660">
            <w:pPr>
              <w:jc w:val="center"/>
              <w:rPr>
                <w:rFonts w:eastAsia="Times New Roman"/>
              </w:rPr>
            </w:pPr>
            <w:bookmarkStart w:id="1072" w:name="d1299e4397"/>
            <w:bookmarkEnd w:id="1072"/>
            <w:r>
              <w:rPr>
                <w:rFonts w:eastAsia="Times New Roman"/>
              </w:rPr>
              <w:t>3.03</w:t>
            </w:r>
          </w:p>
        </w:tc>
        <w:tc>
          <w:tcPr>
            <w:tcW w:w="0" w:type="auto"/>
            <w:shd w:val="clear" w:color="auto" w:fill="BDD6EE" w:themeFill="accent5" w:themeFillTint="66"/>
            <w:vAlign w:val="center"/>
            <w:hideMark/>
          </w:tcPr>
          <w:p w14:paraId="5FF28AC7" w14:textId="77777777" w:rsidR="00EF6A1B" w:rsidRDefault="001D5106" w:rsidP="00F72660">
            <w:pPr>
              <w:jc w:val="center"/>
              <w:rPr>
                <w:rFonts w:eastAsia="Times New Roman"/>
              </w:rPr>
            </w:pPr>
            <w:bookmarkStart w:id="1073" w:name="d1299e4400"/>
            <w:bookmarkEnd w:id="1073"/>
            <w:r>
              <w:rPr>
                <w:rFonts w:eastAsia="Times New Roman"/>
              </w:rPr>
              <w:t>3.03</w:t>
            </w:r>
          </w:p>
        </w:tc>
        <w:tc>
          <w:tcPr>
            <w:tcW w:w="0" w:type="auto"/>
            <w:shd w:val="clear" w:color="auto" w:fill="BDD6EE" w:themeFill="accent5" w:themeFillTint="66"/>
            <w:vAlign w:val="center"/>
            <w:hideMark/>
          </w:tcPr>
          <w:p w14:paraId="76C2EB5A" w14:textId="77777777" w:rsidR="00EF6A1B" w:rsidRDefault="001D5106" w:rsidP="00F72660">
            <w:pPr>
              <w:jc w:val="center"/>
              <w:rPr>
                <w:rFonts w:eastAsia="Times New Roman"/>
              </w:rPr>
            </w:pPr>
            <w:bookmarkStart w:id="1074" w:name="d1299e4403"/>
            <w:bookmarkEnd w:id="1074"/>
            <w:r>
              <w:rPr>
                <w:rFonts w:eastAsia="Times New Roman"/>
              </w:rPr>
              <w:t>17.24</w:t>
            </w:r>
          </w:p>
        </w:tc>
        <w:tc>
          <w:tcPr>
            <w:tcW w:w="0" w:type="auto"/>
            <w:shd w:val="clear" w:color="auto" w:fill="BDD6EE" w:themeFill="accent5" w:themeFillTint="66"/>
            <w:vAlign w:val="center"/>
            <w:hideMark/>
          </w:tcPr>
          <w:p w14:paraId="2ECBCD96" w14:textId="77777777" w:rsidR="00EF6A1B" w:rsidRDefault="001D5106" w:rsidP="00F72660">
            <w:pPr>
              <w:jc w:val="center"/>
              <w:rPr>
                <w:rFonts w:eastAsia="Times New Roman"/>
              </w:rPr>
            </w:pPr>
            <w:bookmarkStart w:id="1075" w:name="d1299e4406"/>
            <w:bookmarkEnd w:id="1075"/>
            <w:r>
              <w:rPr>
                <w:rFonts w:eastAsia="Times New Roman"/>
              </w:rPr>
              <w:t>13.79</w:t>
            </w:r>
          </w:p>
        </w:tc>
        <w:tc>
          <w:tcPr>
            <w:tcW w:w="0" w:type="auto"/>
            <w:vMerge/>
            <w:shd w:val="clear" w:color="auto" w:fill="auto"/>
            <w:vAlign w:val="center"/>
            <w:hideMark/>
          </w:tcPr>
          <w:p w14:paraId="5B9AD0ED" w14:textId="77777777" w:rsidR="00EF6A1B" w:rsidRDefault="00EF6A1B" w:rsidP="00F72660">
            <w:pPr>
              <w:jc w:val="center"/>
              <w:rPr>
                <w:rFonts w:eastAsia="Times New Roman"/>
                <w:sz w:val="24"/>
                <w:szCs w:val="24"/>
              </w:rPr>
            </w:pPr>
          </w:p>
        </w:tc>
      </w:tr>
      <w:tr w:rsidR="00EF6A1B" w14:paraId="4B3C6613" w14:textId="77777777" w:rsidTr="0081180F">
        <w:trPr>
          <w:divId w:val="1836914183"/>
          <w:tblCellSpacing w:w="15" w:type="dxa"/>
        </w:trPr>
        <w:tc>
          <w:tcPr>
            <w:tcW w:w="0" w:type="auto"/>
            <w:vMerge/>
            <w:shd w:val="clear" w:color="auto" w:fill="auto"/>
            <w:vAlign w:val="center"/>
            <w:hideMark/>
          </w:tcPr>
          <w:p w14:paraId="1496605E" w14:textId="77777777" w:rsidR="00EF6A1B" w:rsidRDefault="00EF6A1B" w:rsidP="00F72660">
            <w:pPr>
              <w:jc w:val="center"/>
              <w:rPr>
                <w:rFonts w:eastAsia="Times New Roman"/>
                <w:sz w:val="24"/>
                <w:szCs w:val="24"/>
              </w:rPr>
            </w:pPr>
          </w:p>
        </w:tc>
        <w:tc>
          <w:tcPr>
            <w:tcW w:w="0" w:type="auto"/>
            <w:vAlign w:val="center"/>
            <w:hideMark/>
          </w:tcPr>
          <w:p w14:paraId="67FBAFFE" w14:textId="77777777" w:rsidR="00EF6A1B" w:rsidRDefault="001D5106" w:rsidP="00F72660">
            <w:pPr>
              <w:jc w:val="center"/>
              <w:rPr>
                <w:rFonts w:eastAsia="Times New Roman"/>
              </w:rPr>
            </w:pPr>
            <w:bookmarkStart w:id="1076" w:name="d1299e4412"/>
            <w:bookmarkStart w:id="1077" w:name="d1299e4410"/>
            <w:bookmarkEnd w:id="1076"/>
            <w:bookmarkEnd w:id="1077"/>
            <w:r>
              <w:rPr>
                <w:rFonts w:eastAsia="Times New Roman"/>
              </w:rPr>
              <w:t>0.25</w:t>
            </w:r>
          </w:p>
        </w:tc>
        <w:tc>
          <w:tcPr>
            <w:tcW w:w="0" w:type="auto"/>
            <w:vAlign w:val="center"/>
            <w:hideMark/>
          </w:tcPr>
          <w:p w14:paraId="3D9B85CE" w14:textId="77777777" w:rsidR="00EF6A1B" w:rsidRDefault="001D5106" w:rsidP="00F72660">
            <w:pPr>
              <w:jc w:val="center"/>
              <w:rPr>
                <w:rFonts w:eastAsia="Times New Roman"/>
              </w:rPr>
            </w:pPr>
            <w:bookmarkStart w:id="1078" w:name="d1299e4415"/>
            <w:bookmarkEnd w:id="1078"/>
            <w:r>
              <w:rPr>
                <w:rFonts w:eastAsia="Times New Roman"/>
              </w:rPr>
              <w:t>6.67</w:t>
            </w:r>
          </w:p>
        </w:tc>
        <w:tc>
          <w:tcPr>
            <w:tcW w:w="0" w:type="auto"/>
            <w:vAlign w:val="center"/>
            <w:hideMark/>
          </w:tcPr>
          <w:p w14:paraId="12690435" w14:textId="77777777" w:rsidR="00EF6A1B" w:rsidRDefault="001D5106" w:rsidP="00F72660">
            <w:pPr>
              <w:jc w:val="center"/>
              <w:rPr>
                <w:rFonts w:eastAsia="Times New Roman"/>
              </w:rPr>
            </w:pPr>
            <w:bookmarkStart w:id="1079" w:name="d1299e4418"/>
            <w:bookmarkEnd w:id="1079"/>
            <w:r>
              <w:rPr>
                <w:rFonts w:eastAsia="Times New Roman"/>
              </w:rPr>
              <w:t>7.04</w:t>
            </w:r>
          </w:p>
        </w:tc>
        <w:tc>
          <w:tcPr>
            <w:tcW w:w="0" w:type="auto"/>
            <w:vAlign w:val="center"/>
            <w:hideMark/>
          </w:tcPr>
          <w:p w14:paraId="61D32CF5" w14:textId="77777777" w:rsidR="00EF6A1B" w:rsidRDefault="001D5106" w:rsidP="00F72660">
            <w:pPr>
              <w:jc w:val="center"/>
              <w:rPr>
                <w:rFonts w:eastAsia="Times New Roman"/>
              </w:rPr>
            </w:pPr>
            <w:bookmarkStart w:id="1080" w:name="d1299e4421"/>
            <w:bookmarkEnd w:id="1080"/>
            <w:r>
              <w:rPr>
                <w:rFonts w:eastAsia="Times New Roman"/>
              </w:rPr>
              <w:t>0.00</w:t>
            </w:r>
          </w:p>
        </w:tc>
        <w:tc>
          <w:tcPr>
            <w:tcW w:w="0" w:type="auto"/>
            <w:vAlign w:val="center"/>
            <w:hideMark/>
          </w:tcPr>
          <w:p w14:paraId="7D70ACAF" w14:textId="77777777" w:rsidR="00EF6A1B" w:rsidRDefault="001D5106" w:rsidP="00F72660">
            <w:pPr>
              <w:jc w:val="center"/>
              <w:rPr>
                <w:rFonts w:eastAsia="Times New Roman"/>
              </w:rPr>
            </w:pPr>
            <w:bookmarkStart w:id="1081" w:name="d1299e4424"/>
            <w:bookmarkEnd w:id="1081"/>
            <w:r>
              <w:rPr>
                <w:rFonts w:eastAsia="Times New Roman"/>
              </w:rPr>
              <w:t>0.00</w:t>
            </w:r>
          </w:p>
        </w:tc>
        <w:tc>
          <w:tcPr>
            <w:tcW w:w="0" w:type="auto"/>
            <w:vMerge/>
            <w:shd w:val="clear" w:color="auto" w:fill="auto"/>
            <w:vAlign w:val="center"/>
            <w:hideMark/>
          </w:tcPr>
          <w:p w14:paraId="669DB52D" w14:textId="77777777" w:rsidR="00EF6A1B" w:rsidRDefault="00EF6A1B" w:rsidP="00F72660">
            <w:pPr>
              <w:jc w:val="center"/>
              <w:rPr>
                <w:rFonts w:eastAsia="Times New Roman"/>
                <w:sz w:val="24"/>
                <w:szCs w:val="24"/>
              </w:rPr>
            </w:pPr>
          </w:p>
        </w:tc>
      </w:tr>
      <w:tr w:rsidR="00EF6A1B" w14:paraId="5DA6110A" w14:textId="77777777" w:rsidTr="0081180F">
        <w:trPr>
          <w:divId w:val="1836914183"/>
          <w:tblCellSpacing w:w="15" w:type="dxa"/>
        </w:trPr>
        <w:tc>
          <w:tcPr>
            <w:tcW w:w="0" w:type="auto"/>
            <w:vMerge/>
            <w:shd w:val="clear" w:color="auto" w:fill="auto"/>
            <w:vAlign w:val="center"/>
            <w:hideMark/>
          </w:tcPr>
          <w:p w14:paraId="6724C1DD"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82E28C2" w14:textId="77777777" w:rsidR="00EF6A1B" w:rsidRDefault="001D5106" w:rsidP="00F72660">
            <w:pPr>
              <w:jc w:val="center"/>
              <w:rPr>
                <w:rFonts w:eastAsia="Times New Roman"/>
              </w:rPr>
            </w:pPr>
            <w:bookmarkStart w:id="1082" w:name="d1299e4431"/>
            <w:bookmarkStart w:id="1083" w:name="d1299e4429"/>
            <w:bookmarkEnd w:id="1082"/>
            <w:bookmarkEnd w:id="1083"/>
            <w:r>
              <w:rPr>
                <w:rFonts w:eastAsia="Times New Roman"/>
              </w:rPr>
              <w:t>0.05</w:t>
            </w:r>
          </w:p>
        </w:tc>
        <w:tc>
          <w:tcPr>
            <w:tcW w:w="0" w:type="auto"/>
            <w:shd w:val="clear" w:color="auto" w:fill="BDD6EE" w:themeFill="accent5" w:themeFillTint="66"/>
            <w:vAlign w:val="center"/>
            <w:hideMark/>
          </w:tcPr>
          <w:p w14:paraId="6DDE5C69" w14:textId="77777777" w:rsidR="00EF6A1B" w:rsidRDefault="001D5106" w:rsidP="00F72660">
            <w:pPr>
              <w:jc w:val="center"/>
              <w:rPr>
                <w:rFonts w:eastAsia="Times New Roman"/>
              </w:rPr>
            </w:pPr>
            <w:bookmarkStart w:id="1084" w:name="d1299e4434"/>
            <w:bookmarkEnd w:id="1084"/>
            <w:r>
              <w:rPr>
                <w:rFonts w:eastAsia="Times New Roman"/>
              </w:rPr>
              <w:t>0.00</w:t>
            </w:r>
          </w:p>
        </w:tc>
        <w:tc>
          <w:tcPr>
            <w:tcW w:w="0" w:type="auto"/>
            <w:shd w:val="clear" w:color="auto" w:fill="BDD6EE" w:themeFill="accent5" w:themeFillTint="66"/>
            <w:vAlign w:val="center"/>
            <w:hideMark/>
          </w:tcPr>
          <w:p w14:paraId="068C225B" w14:textId="77777777" w:rsidR="00EF6A1B" w:rsidRDefault="001D5106" w:rsidP="00F72660">
            <w:pPr>
              <w:jc w:val="center"/>
              <w:rPr>
                <w:rFonts w:eastAsia="Times New Roman"/>
              </w:rPr>
            </w:pPr>
            <w:bookmarkStart w:id="1085" w:name="d1299e4437"/>
            <w:bookmarkEnd w:id="1085"/>
            <w:r>
              <w:rPr>
                <w:rFonts w:eastAsia="Times New Roman"/>
              </w:rPr>
              <w:t>0.00</w:t>
            </w:r>
          </w:p>
        </w:tc>
        <w:tc>
          <w:tcPr>
            <w:tcW w:w="0" w:type="auto"/>
            <w:shd w:val="clear" w:color="auto" w:fill="BDD6EE" w:themeFill="accent5" w:themeFillTint="66"/>
            <w:vAlign w:val="center"/>
            <w:hideMark/>
          </w:tcPr>
          <w:p w14:paraId="490EBA6D" w14:textId="77777777" w:rsidR="00EF6A1B" w:rsidRDefault="001D5106" w:rsidP="00F72660">
            <w:pPr>
              <w:jc w:val="center"/>
              <w:rPr>
                <w:rFonts w:eastAsia="Times New Roman"/>
              </w:rPr>
            </w:pPr>
            <w:bookmarkStart w:id="1086" w:name="d1299e4440"/>
            <w:bookmarkEnd w:id="1086"/>
            <w:r>
              <w:rPr>
                <w:rFonts w:eastAsia="Times New Roman"/>
              </w:rPr>
              <w:t>0.00</w:t>
            </w:r>
          </w:p>
        </w:tc>
        <w:tc>
          <w:tcPr>
            <w:tcW w:w="0" w:type="auto"/>
            <w:shd w:val="clear" w:color="auto" w:fill="BDD6EE" w:themeFill="accent5" w:themeFillTint="66"/>
            <w:vAlign w:val="center"/>
            <w:hideMark/>
          </w:tcPr>
          <w:p w14:paraId="5512B85F" w14:textId="77777777" w:rsidR="00EF6A1B" w:rsidRDefault="001D5106" w:rsidP="00F72660">
            <w:pPr>
              <w:jc w:val="center"/>
              <w:rPr>
                <w:rFonts w:eastAsia="Times New Roman"/>
              </w:rPr>
            </w:pPr>
            <w:bookmarkStart w:id="1087" w:name="d1299e4443"/>
            <w:bookmarkEnd w:id="1087"/>
            <w:r>
              <w:rPr>
                <w:rFonts w:eastAsia="Times New Roman"/>
              </w:rPr>
              <w:t>6.45</w:t>
            </w:r>
          </w:p>
        </w:tc>
        <w:tc>
          <w:tcPr>
            <w:tcW w:w="0" w:type="auto"/>
            <w:vMerge/>
            <w:shd w:val="clear" w:color="auto" w:fill="auto"/>
            <w:vAlign w:val="center"/>
            <w:hideMark/>
          </w:tcPr>
          <w:p w14:paraId="4A37E702" w14:textId="77777777" w:rsidR="00EF6A1B" w:rsidRDefault="00EF6A1B" w:rsidP="00F72660">
            <w:pPr>
              <w:jc w:val="center"/>
              <w:rPr>
                <w:rFonts w:eastAsia="Times New Roman"/>
                <w:sz w:val="24"/>
                <w:szCs w:val="24"/>
              </w:rPr>
            </w:pPr>
          </w:p>
        </w:tc>
      </w:tr>
      <w:tr w:rsidR="00EF6A1B" w14:paraId="722CE007" w14:textId="77777777" w:rsidTr="0081180F">
        <w:trPr>
          <w:divId w:val="1836914183"/>
          <w:tblCellSpacing w:w="15" w:type="dxa"/>
        </w:trPr>
        <w:tc>
          <w:tcPr>
            <w:tcW w:w="0" w:type="auto"/>
            <w:vMerge w:val="restart"/>
            <w:shd w:val="clear" w:color="auto" w:fill="BDD6EE" w:themeFill="accent5" w:themeFillTint="66"/>
            <w:vAlign w:val="center"/>
            <w:hideMark/>
          </w:tcPr>
          <w:p w14:paraId="46E89A41" w14:textId="366CD1C5" w:rsidR="00EF6A1B" w:rsidRDefault="001D5106" w:rsidP="00F72660">
            <w:pPr>
              <w:jc w:val="center"/>
              <w:rPr>
                <w:rFonts w:eastAsia="Times New Roman"/>
              </w:rPr>
            </w:pPr>
            <w:bookmarkStart w:id="1088" w:name="d1299e4449"/>
            <w:bookmarkStart w:id="1089" w:name="d1299e4447"/>
            <w:bookmarkEnd w:id="1088"/>
            <w:bookmarkEnd w:id="1089"/>
            <w:r>
              <w:rPr>
                <w:rFonts w:eastAsia="Times New Roman"/>
                <w:b/>
                <w:bCs/>
              </w:rPr>
              <w:t>Oxazosulfyl</w:t>
            </w:r>
            <w:r>
              <w:rPr>
                <w:rFonts w:eastAsia="Times New Roman"/>
              </w:rPr>
              <w:t xml:space="preserve"> </w:t>
            </w:r>
            <w:r>
              <w:rPr>
                <w:rFonts w:eastAsia="Times New Roman"/>
              </w:rPr>
              <w:br/>
            </w:r>
            <w:r>
              <w:rPr>
                <w:rFonts w:eastAsia="Times New Roman"/>
                <w:b/>
                <w:bCs/>
              </w:rPr>
              <w:t>(Unclassified)</w:t>
            </w:r>
          </w:p>
        </w:tc>
        <w:tc>
          <w:tcPr>
            <w:tcW w:w="0" w:type="auto"/>
            <w:vAlign w:val="center"/>
            <w:hideMark/>
          </w:tcPr>
          <w:p w14:paraId="64727F7C" w14:textId="77777777" w:rsidR="00EF6A1B" w:rsidRDefault="001D5106" w:rsidP="00F72660">
            <w:pPr>
              <w:jc w:val="center"/>
              <w:rPr>
                <w:rFonts w:eastAsia="Times New Roman"/>
              </w:rPr>
            </w:pPr>
            <w:bookmarkStart w:id="1090" w:name="d1299e4460"/>
            <w:bookmarkEnd w:id="1090"/>
            <w:r>
              <w:rPr>
                <w:rFonts w:eastAsia="Times New Roman"/>
              </w:rPr>
              <w:t>125</w:t>
            </w:r>
          </w:p>
        </w:tc>
        <w:tc>
          <w:tcPr>
            <w:tcW w:w="0" w:type="auto"/>
            <w:vAlign w:val="center"/>
            <w:hideMark/>
          </w:tcPr>
          <w:p w14:paraId="1791AA04" w14:textId="77777777" w:rsidR="00EF6A1B" w:rsidRDefault="001D5106" w:rsidP="00F72660">
            <w:pPr>
              <w:jc w:val="center"/>
              <w:rPr>
                <w:rFonts w:eastAsia="Times New Roman"/>
              </w:rPr>
            </w:pPr>
            <w:bookmarkStart w:id="1091" w:name="d1299e4463"/>
            <w:bookmarkEnd w:id="1091"/>
            <w:r>
              <w:rPr>
                <w:rFonts w:eastAsia="Times New Roman"/>
              </w:rPr>
              <w:t>3.33</w:t>
            </w:r>
          </w:p>
        </w:tc>
        <w:tc>
          <w:tcPr>
            <w:tcW w:w="0" w:type="auto"/>
            <w:vAlign w:val="center"/>
            <w:hideMark/>
          </w:tcPr>
          <w:p w14:paraId="4A34197E" w14:textId="77777777" w:rsidR="00EF6A1B" w:rsidRDefault="001D5106" w:rsidP="00F72660">
            <w:pPr>
              <w:jc w:val="center"/>
              <w:rPr>
                <w:rFonts w:eastAsia="Times New Roman"/>
              </w:rPr>
            </w:pPr>
            <w:bookmarkStart w:id="1092" w:name="d1299e4466"/>
            <w:bookmarkEnd w:id="1092"/>
            <w:r>
              <w:rPr>
                <w:rFonts w:eastAsia="Times New Roman"/>
              </w:rPr>
              <w:t>3.33</w:t>
            </w:r>
          </w:p>
        </w:tc>
        <w:tc>
          <w:tcPr>
            <w:tcW w:w="0" w:type="auto"/>
            <w:vAlign w:val="center"/>
            <w:hideMark/>
          </w:tcPr>
          <w:p w14:paraId="4BC2DFE6" w14:textId="77777777" w:rsidR="00EF6A1B" w:rsidRDefault="001D5106" w:rsidP="00F72660">
            <w:pPr>
              <w:jc w:val="center"/>
              <w:rPr>
                <w:rFonts w:eastAsia="Times New Roman"/>
              </w:rPr>
            </w:pPr>
            <w:bookmarkStart w:id="1093" w:name="d1299e4469"/>
            <w:bookmarkEnd w:id="1093"/>
            <w:r>
              <w:rPr>
                <w:rFonts w:eastAsia="Times New Roman"/>
              </w:rPr>
              <w:t>36.67</w:t>
            </w:r>
          </w:p>
        </w:tc>
        <w:tc>
          <w:tcPr>
            <w:tcW w:w="0" w:type="auto"/>
            <w:vAlign w:val="center"/>
            <w:hideMark/>
          </w:tcPr>
          <w:p w14:paraId="0E144E54" w14:textId="77777777" w:rsidR="00EF6A1B" w:rsidRDefault="001D5106" w:rsidP="00F72660">
            <w:pPr>
              <w:jc w:val="center"/>
              <w:rPr>
                <w:rFonts w:eastAsia="Times New Roman"/>
              </w:rPr>
            </w:pPr>
            <w:bookmarkStart w:id="1094" w:name="d1299e4473"/>
            <w:bookmarkEnd w:id="1094"/>
            <w:r>
              <w:rPr>
                <w:rFonts w:eastAsia="Times New Roman"/>
              </w:rPr>
              <w:t>100.00</w:t>
            </w:r>
          </w:p>
        </w:tc>
        <w:tc>
          <w:tcPr>
            <w:tcW w:w="0" w:type="auto"/>
            <w:vMerge w:val="restart"/>
            <w:shd w:val="clear" w:color="auto" w:fill="BDD6EE" w:themeFill="accent5" w:themeFillTint="66"/>
            <w:vAlign w:val="center"/>
            <w:hideMark/>
          </w:tcPr>
          <w:p w14:paraId="3C0DA2D7" w14:textId="77777777" w:rsidR="00EF6A1B" w:rsidRDefault="001D5106" w:rsidP="00F72660">
            <w:pPr>
              <w:jc w:val="center"/>
              <w:rPr>
                <w:rFonts w:eastAsia="Times New Roman"/>
              </w:rPr>
            </w:pPr>
            <w:bookmarkStart w:id="1095" w:name="d1299e4476"/>
            <w:bookmarkEnd w:id="1095"/>
            <w:r>
              <w:rPr>
                <w:rFonts w:eastAsia="Times New Roman"/>
              </w:rPr>
              <w:t>5</w:t>
            </w:r>
          </w:p>
        </w:tc>
      </w:tr>
      <w:tr w:rsidR="00EF6A1B" w14:paraId="62715CDC" w14:textId="77777777" w:rsidTr="0081180F">
        <w:trPr>
          <w:divId w:val="1836914183"/>
          <w:tblCellSpacing w:w="15" w:type="dxa"/>
        </w:trPr>
        <w:tc>
          <w:tcPr>
            <w:tcW w:w="0" w:type="auto"/>
            <w:vMerge/>
            <w:shd w:val="clear" w:color="auto" w:fill="BDD6EE" w:themeFill="accent5" w:themeFillTint="66"/>
            <w:vAlign w:val="center"/>
            <w:hideMark/>
          </w:tcPr>
          <w:p w14:paraId="3E9B6926"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6B1DB357" w14:textId="77777777" w:rsidR="00EF6A1B" w:rsidRDefault="001D5106" w:rsidP="00F72660">
            <w:pPr>
              <w:jc w:val="center"/>
              <w:rPr>
                <w:rFonts w:eastAsia="Times New Roman"/>
              </w:rPr>
            </w:pPr>
            <w:bookmarkStart w:id="1096" w:name="d1299e4482"/>
            <w:bookmarkStart w:id="1097" w:name="d1299e4480"/>
            <w:bookmarkEnd w:id="1096"/>
            <w:bookmarkEnd w:id="1097"/>
            <w:r>
              <w:rPr>
                <w:rFonts w:eastAsia="Times New Roman"/>
              </w:rPr>
              <w:t>25</w:t>
            </w:r>
          </w:p>
        </w:tc>
        <w:tc>
          <w:tcPr>
            <w:tcW w:w="0" w:type="auto"/>
            <w:shd w:val="clear" w:color="auto" w:fill="BDD6EE" w:themeFill="accent5" w:themeFillTint="66"/>
            <w:vAlign w:val="center"/>
            <w:hideMark/>
          </w:tcPr>
          <w:p w14:paraId="6D75F6F5" w14:textId="77777777" w:rsidR="00EF6A1B" w:rsidRDefault="001D5106" w:rsidP="00F72660">
            <w:pPr>
              <w:jc w:val="center"/>
              <w:rPr>
                <w:rFonts w:eastAsia="Times New Roman"/>
              </w:rPr>
            </w:pPr>
            <w:bookmarkStart w:id="1098" w:name="d1299e4485"/>
            <w:bookmarkEnd w:id="1098"/>
            <w:r>
              <w:rPr>
                <w:rFonts w:eastAsia="Times New Roman"/>
              </w:rPr>
              <w:t>3.33</w:t>
            </w:r>
          </w:p>
        </w:tc>
        <w:tc>
          <w:tcPr>
            <w:tcW w:w="0" w:type="auto"/>
            <w:shd w:val="clear" w:color="auto" w:fill="BDD6EE" w:themeFill="accent5" w:themeFillTint="66"/>
            <w:vAlign w:val="center"/>
            <w:hideMark/>
          </w:tcPr>
          <w:p w14:paraId="618FF3A3" w14:textId="77777777" w:rsidR="00EF6A1B" w:rsidRDefault="001D5106" w:rsidP="00F72660">
            <w:pPr>
              <w:jc w:val="center"/>
              <w:rPr>
                <w:rFonts w:eastAsia="Times New Roman"/>
              </w:rPr>
            </w:pPr>
            <w:bookmarkStart w:id="1099" w:name="d1299e4488"/>
            <w:bookmarkEnd w:id="1099"/>
            <w:r>
              <w:rPr>
                <w:rFonts w:eastAsia="Times New Roman"/>
              </w:rPr>
              <w:t>6.36</w:t>
            </w:r>
          </w:p>
        </w:tc>
        <w:tc>
          <w:tcPr>
            <w:tcW w:w="0" w:type="auto"/>
            <w:shd w:val="clear" w:color="auto" w:fill="BDD6EE" w:themeFill="accent5" w:themeFillTint="66"/>
            <w:vAlign w:val="center"/>
            <w:hideMark/>
          </w:tcPr>
          <w:p w14:paraId="6A829DF0" w14:textId="77777777" w:rsidR="00EF6A1B" w:rsidRDefault="001D5106" w:rsidP="00F72660">
            <w:pPr>
              <w:jc w:val="center"/>
              <w:rPr>
                <w:rFonts w:eastAsia="Times New Roman"/>
              </w:rPr>
            </w:pPr>
            <w:bookmarkStart w:id="1100" w:name="d1299e4491"/>
            <w:bookmarkEnd w:id="1100"/>
            <w:r>
              <w:rPr>
                <w:rFonts w:eastAsia="Times New Roman"/>
              </w:rPr>
              <w:t>43.33</w:t>
            </w:r>
          </w:p>
        </w:tc>
        <w:tc>
          <w:tcPr>
            <w:tcW w:w="0" w:type="auto"/>
            <w:shd w:val="clear" w:color="auto" w:fill="BDD6EE" w:themeFill="accent5" w:themeFillTint="66"/>
            <w:vAlign w:val="center"/>
            <w:hideMark/>
          </w:tcPr>
          <w:p w14:paraId="2FF1E558" w14:textId="77777777" w:rsidR="00EF6A1B" w:rsidRDefault="001D5106" w:rsidP="00F72660">
            <w:pPr>
              <w:jc w:val="center"/>
              <w:rPr>
                <w:rFonts w:eastAsia="Times New Roman"/>
              </w:rPr>
            </w:pPr>
            <w:bookmarkStart w:id="1101" w:name="d1299e4494"/>
            <w:bookmarkEnd w:id="1101"/>
            <w:r>
              <w:rPr>
                <w:rFonts w:eastAsia="Times New Roman"/>
              </w:rPr>
              <w:t>100.00</w:t>
            </w:r>
          </w:p>
        </w:tc>
        <w:tc>
          <w:tcPr>
            <w:tcW w:w="0" w:type="auto"/>
            <w:vMerge/>
            <w:shd w:val="clear" w:color="auto" w:fill="BDD6EE" w:themeFill="accent5" w:themeFillTint="66"/>
            <w:vAlign w:val="center"/>
            <w:hideMark/>
          </w:tcPr>
          <w:p w14:paraId="6DF81CAF" w14:textId="77777777" w:rsidR="00EF6A1B" w:rsidRDefault="00EF6A1B" w:rsidP="00F72660">
            <w:pPr>
              <w:jc w:val="center"/>
              <w:rPr>
                <w:rFonts w:eastAsia="Times New Roman"/>
                <w:sz w:val="24"/>
                <w:szCs w:val="24"/>
              </w:rPr>
            </w:pPr>
          </w:p>
        </w:tc>
      </w:tr>
      <w:tr w:rsidR="00EF6A1B" w14:paraId="2D3BDCA3" w14:textId="77777777" w:rsidTr="0081180F">
        <w:trPr>
          <w:divId w:val="1836914183"/>
          <w:tblCellSpacing w:w="15" w:type="dxa"/>
        </w:trPr>
        <w:tc>
          <w:tcPr>
            <w:tcW w:w="0" w:type="auto"/>
            <w:vMerge/>
            <w:shd w:val="clear" w:color="auto" w:fill="BDD6EE" w:themeFill="accent5" w:themeFillTint="66"/>
            <w:vAlign w:val="center"/>
            <w:hideMark/>
          </w:tcPr>
          <w:p w14:paraId="3204445B" w14:textId="77777777" w:rsidR="00EF6A1B" w:rsidRDefault="00EF6A1B" w:rsidP="00F72660">
            <w:pPr>
              <w:jc w:val="center"/>
              <w:rPr>
                <w:rFonts w:eastAsia="Times New Roman"/>
                <w:sz w:val="24"/>
                <w:szCs w:val="24"/>
              </w:rPr>
            </w:pPr>
          </w:p>
        </w:tc>
        <w:tc>
          <w:tcPr>
            <w:tcW w:w="0" w:type="auto"/>
            <w:vAlign w:val="center"/>
            <w:hideMark/>
          </w:tcPr>
          <w:p w14:paraId="68BF2821" w14:textId="77777777" w:rsidR="00EF6A1B" w:rsidRDefault="001D5106" w:rsidP="00F72660">
            <w:pPr>
              <w:jc w:val="center"/>
              <w:rPr>
                <w:rFonts w:eastAsia="Times New Roman"/>
              </w:rPr>
            </w:pPr>
            <w:bookmarkStart w:id="1102" w:name="d1299e4500"/>
            <w:bookmarkStart w:id="1103" w:name="d1299e4498"/>
            <w:bookmarkEnd w:id="1102"/>
            <w:bookmarkEnd w:id="1103"/>
            <w:r>
              <w:rPr>
                <w:rFonts w:eastAsia="Times New Roman"/>
              </w:rPr>
              <w:t>5</w:t>
            </w:r>
          </w:p>
        </w:tc>
        <w:tc>
          <w:tcPr>
            <w:tcW w:w="0" w:type="auto"/>
            <w:vAlign w:val="center"/>
            <w:hideMark/>
          </w:tcPr>
          <w:p w14:paraId="0873685D" w14:textId="77777777" w:rsidR="00EF6A1B" w:rsidRDefault="001D5106" w:rsidP="00F72660">
            <w:pPr>
              <w:jc w:val="center"/>
              <w:rPr>
                <w:rFonts w:eastAsia="Times New Roman"/>
              </w:rPr>
            </w:pPr>
            <w:bookmarkStart w:id="1104" w:name="d1299e4503"/>
            <w:bookmarkEnd w:id="1104"/>
            <w:r>
              <w:rPr>
                <w:rFonts w:eastAsia="Times New Roman"/>
              </w:rPr>
              <w:t>0.00</w:t>
            </w:r>
          </w:p>
        </w:tc>
        <w:tc>
          <w:tcPr>
            <w:tcW w:w="0" w:type="auto"/>
            <w:vAlign w:val="center"/>
            <w:hideMark/>
          </w:tcPr>
          <w:p w14:paraId="4E775A40" w14:textId="77777777" w:rsidR="00EF6A1B" w:rsidRDefault="001D5106" w:rsidP="00F72660">
            <w:pPr>
              <w:jc w:val="center"/>
              <w:rPr>
                <w:rFonts w:eastAsia="Times New Roman"/>
              </w:rPr>
            </w:pPr>
            <w:bookmarkStart w:id="1105" w:name="d1299e4506"/>
            <w:bookmarkEnd w:id="1105"/>
            <w:r>
              <w:rPr>
                <w:rFonts w:eastAsia="Times New Roman"/>
              </w:rPr>
              <w:t>13.89</w:t>
            </w:r>
          </w:p>
        </w:tc>
        <w:tc>
          <w:tcPr>
            <w:tcW w:w="0" w:type="auto"/>
            <w:vAlign w:val="center"/>
            <w:hideMark/>
          </w:tcPr>
          <w:p w14:paraId="53CE385E" w14:textId="77777777" w:rsidR="00EF6A1B" w:rsidRDefault="001D5106" w:rsidP="00F72660">
            <w:pPr>
              <w:jc w:val="center"/>
              <w:rPr>
                <w:rFonts w:eastAsia="Times New Roman"/>
              </w:rPr>
            </w:pPr>
            <w:bookmarkStart w:id="1106" w:name="d1299e4509"/>
            <w:bookmarkEnd w:id="1106"/>
            <w:r>
              <w:rPr>
                <w:rFonts w:eastAsia="Times New Roman"/>
              </w:rPr>
              <w:t>50.00</w:t>
            </w:r>
          </w:p>
        </w:tc>
        <w:tc>
          <w:tcPr>
            <w:tcW w:w="0" w:type="auto"/>
            <w:vAlign w:val="center"/>
            <w:hideMark/>
          </w:tcPr>
          <w:p w14:paraId="2955564D" w14:textId="77777777" w:rsidR="00EF6A1B" w:rsidRDefault="001D5106" w:rsidP="00F72660">
            <w:pPr>
              <w:jc w:val="center"/>
              <w:rPr>
                <w:rFonts w:eastAsia="Times New Roman"/>
              </w:rPr>
            </w:pPr>
            <w:bookmarkStart w:id="1107" w:name="d1299e4512"/>
            <w:bookmarkEnd w:id="1107"/>
            <w:r>
              <w:rPr>
                <w:rFonts w:eastAsia="Times New Roman"/>
              </w:rPr>
              <w:t>90.00</w:t>
            </w:r>
          </w:p>
        </w:tc>
        <w:tc>
          <w:tcPr>
            <w:tcW w:w="0" w:type="auto"/>
            <w:vMerge/>
            <w:shd w:val="clear" w:color="auto" w:fill="BDD6EE" w:themeFill="accent5" w:themeFillTint="66"/>
            <w:vAlign w:val="center"/>
            <w:hideMark/>
          </w:tcPr>
          <w:p w14:paraId="49DC8DE1" w14:textId="77777777" w:rsidR="00EF6A1B" w:rsidRDefault="00EF6A1B" w:rsidP="00F72660">
            <w:pPr>
              <w:jc w:val="center"/>
              <w:rPr>
                <w:rFonts w:eastAsia="Times New Roman"/>
                <w:sz w:val="24"/>
                <w:szCs w:val="24"/>
              </w:rPr>
            </w:pPr>
          </w:p>
        </w:tc>
      </w:tr>
      <w:tr w:rsidR="00EF6A1B" w14:paraId="33E546BD" w14:textId="77777777" w:rsidTr="0081180F">
        <w:trPr>
          <w:divId w:val="1836914183"/>
          <w:tblCellSpacing w:w="15" w:type="dxa"/>
        </w:trPr>
        <w:tc>
          <w:tcPr>
            <w:tcW w:w="0" w:type="auto"/>
            <w:vMerge/>
            <w:shd w:val="clear" w:color="auto" w:fill="BDD6EE" w:themeFill="accent5" w:themeFillTint="66"/>
            <w:vAlign w:val="center"/>
            <w:hideMark/>
          </w:tcPr>
          <w:p w14:paraId="6C8C2244"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570B8EBA" w14:textId="77777777" w:rsidR="00EF6A1B" w:rsidRDefault="001D5106" w:rsidP="00F72660">
            <w:pPr>
              <w:jc w:val="center"/>
              <w:rPr>
                <w:rFonts w:eastAsia="Times New Roman"/>
              </w:rPr>
            </w:pPr>
            <w:bookmarkStart w:id="1108" w:name="d1299e4518"/>
            <w:bookmarkStart w:id="1109" w:name="d1299e4516"/>
            <w:bookmarkEnd w:id="1108"/>
            <w:bookmarkEnd w:id="1109"/>
            <w:r>
              <w:rPr>
                <w:rFonts w:eastAsia="Times New Roman"/>
              </w:rPr>
              <w:t>1.25</w:t>
            </w:r>
          </w:p>
        </w:tc>
        <w:tc>
          <w:tcPr>
            <w:tcW w:w="0" w:type="auto"/>
            <w:shd w:val="clear" w:color="auto" w:fill="BDD6EE" w:themeFill="accent5" w:themeFillTint="66"/>
            <w:vAlign w:val="center"/>
            <w:hideMark/>
          </w:tcPr>
          <w:p w14:paraId="716F5181" w14:textId="77777777" w:rsidR="00EF6A1B" w:rsidRDefault="001D5106" w:rsidP="00F72660">
            <w:pPr>
              <w:jc w:val="center"/>
              <w:rPr>
                <w:rFonts w:eastAsia="Times New Roman"/>
              </w:rPr>
            </w:pPr>
            <w:bookmarkStart w:id="1110" w:name="d1299e4521"/>
            <w:bookmarkEnd w:id="1110"/>
            <w:r>
              <w:rPr>
                <w:rFonts w:eastAsia="Times New Roman"/>
              </w:rPr>
              <w:t>0.00</w:t>
            </w:r>
          </w:p>
        </w:tc>
        <w:tc>
          <w:tcPr>
            <w:tcW w:w="0" w:type="auto"/>
            <w:shd w:val="clear" w:color="auto" w:fill="BDD6EE" w:themeFill="accent5" w:themeFillTint="66"/>
            <w:vAlign w:val="center"/>
            <w:hideMark/>
          </w:tcPr>
          <w:p w14:paraId="5696BD32" w14:textId="77777777" w:rsidR="00EF6A1B" w:rsidRDefault="001D5106" w:rsidP="00F72660">
            <w:pPr>
              <w:jc w:val="center"/>
              <w:rPr>
                <w:rFonts w:eastAsia="Times New Roman"/>
              </w:rPr>
            </w:pPr>
            <w:bookmarkStart w:id="1111" w:name="d1299e4524"/>
            <w:bookmarkEnd w:id="1111"/>
            <w:r>
              <w:rPr>
                <w:rFonts w:eastAsia="Times New Roman"/>
              </w:rPr>
              <w:t>0.00</w:t>
            </w:r>
          </w:p>
        </w:tc>
        <w:tc>
          <w:tcPr>
            <w:tcW w:w="0" w:type="auto"/>
            <w:shd w:val="clear" w:color="auto" w:fill="BDD6EE" w:themeFill="accent5" w:themeFillTint="66"/>
            <w:vAlign w:val="center"/>
            <w:hideMark/>
          </w:tcPr>
          <w:p w14:paraId="6FE50067" w14:textId="77777777" w:rsidR="00EF6A1B" w:rsidRDefault="001D5106" w:rsidP="00F72660">
            <w:pPr>
              <w:jc w:val="center"/>
              <w:rPr>
                <w:rFonts w:eastAsia="Times New Roman"/>
              </w:rPr>
            </w:pPr>
            <w:bookmarkStart w:id="1112" w:name="d1299e4527"/>
            <w:bookmarkEnd w:id="1112"/>
            <w:r>
              <w:rPr>
                <w:rFonts w:eastAsia="Times New Roman"/>
              </w:rPr>
              <w:t>56.67</w:t>
            </w:r>
          </w:p>
        </w:tc>
        <w:tc>
          <w:tcPr>
            <w:tcW w:w="0" w:type="auto"/>
            <w:shd w:val="clear" w:color="auto" w:fill="BDD6EE" w:themeFill="accent5" w:themeFillTint="66"/>
            <w:vAlign w:val="center"/>
            <w:hideMark/>
          </w:tcPr>
          <w:p w14:paraId="3F4D5612" w14:textId="77777777" w:rsidR="00EF6A1B" w:rsidRDefault="001D5106" w:rsidP="00F72660">
            <w:pPr>
              <w:jc w:val="center"/>
              <w:rPr>
                <w:rFonts w:eastAsia="Times New Roman"/>
              </w:rPr>
            </w:pPr>
            <w:bookmarkStart w:id="1113" w:name="d1299e4530"/>
            <w:bookmarkEnd w:id="1113"/>
            <w:r>
              <w:rPr>
                <w:rFonts w:eastAsia="Times New Roman"/>
              </w:rPr>
              <w:t>60.00</w:t>
            </w:r>
          </w:p>
        </w:tc>
        <w:tc>
          <w:tcPr>
            <w:tcW w:w="0" w:type="auto"/>
            <w:vMerge/>
            <w:shd w:val="clear" w:color="auto" w:fill="BDD6EE" w:themeFill="accent5" w:themeFillTint="66"/>
            <w:vAlign w:val="center"/>
            <w:hideMark/>
          </w:tcPr>
          <w:p w14:paraId="14EBC4B0" w14:textId="77777777" w:rsidR="00EF6A1B" w:rsidRDefault="00EF6A1B" w:rsidP="00F72660">
            <w:pPr>
              <w:jc w:val="center"/>
              <w:rPr>
                <w:rFonts w:eastAsia="Times New Roman"/>
                <w:sz w:val="24"/>
                <w:szCs w:val="24"/>
              </w:rPr>
            </w:pPr>
          </w:p>
        </w:tc>
      </w:tr>
      <w:tr w:rsidR="00EF6A1B" w14:paraId="541409E8" w14:textId="77777777" w:rsidTr="0081180F">
        <w:trPr>
          <w:divId w:val="1836914183"/>
          <w:tblCellSpacing w:w="15" w:type="dxa"/>
        </w:trPr>
        <w:tc>
          <w:tcPr>
            <w:tcW w:w="0" w:type="auto"/>
            <w:vMerge/>
            <w:shd w:val="clear" w:color="auto" w:fill="BDD6EE" w:themeFill="accent5" w:themeFillTint="66"/>
            <w:vAlign w:val="center"/>
            <w:hideMark/>
          </w:tcPr>
          <w:p w14:paraId="7DD7A057" w14:textId="77777777" w:rsidR="00EF6A1B" w:rsidRDefault="00EF6A1B" w:rsidP="00F72660">
            <w:pPr>
              <w:jc w:val="center"/>
              <w:rPr>
                <w:rFonts w:eastAsia="Times New Roman"/>
                <w:sz w:val="24"/>
                <w:szCs w:val="24"/>
              </w:rPr>
            </w:pPr>
          </w:p>
        </w:tc>
        <w:tc>
          <w:tcPr>
            <w:tcW w:w="0" w:type="auto"/>
            <w:vAlign w:val="center"/>
            <w:hideMark/>
          </w:tcPr>
          <w:p w14:paraId="542F2815" w14:textId="77777777" w:rsidR="00EF6A1B" w:rsidRDefault="001D5106" w:rsidP="00F72660">
            <w:pPr>
              <w:jc w:val="center"/>
              <w:rPr>
                <w:rFonts w:eastAsia="Times New Roman"/>
              </w:rPr>
            </w:pPr>
            <w:bookmarkStart w:id="1114" w:name="d1299e4536"/>
            <w:bookmarkStart w:id="1115" w:name="d1299e4534"/>
            <w:bookmarkEnd w:id="1114"/>
            <w:bookmarkEnd w:id="1115"/>
            <w:r>
              <w:rPr>
                <w:rFonts w:eastAsia="Times New Roman"/>
              </w:rPr>
              <w:t>0.25</w:t>
            </w:r>
          </w:p>
        </w:tc>
        <w:tc>
          <w:tcPr>
            <w:tcW w:w="0" w:type="auto"/>
            <w:vAlign w:val="center"/>
            <w:hideMark/>
          </w:tcPr>
          <w:p w14:paraId="30219ED9" w14:textId="77777777" w:rsidR="00EF6A1B" w:rsidRDefault="001D5106" w:rsidP="00F72660">
            <w:pPr>
              <w:jc w:val="center"/>
              <w:rPr>
                <w:rFonts w:eastAsia="Times New Roman"/>
              </w:rPr>
            </w:pPr>
            <w:bookmarkStart w:id="1116" w:name="d1299e4539"/>
            <w:bookmarkEnd w:id="1116"/>
            <w:r>
              <w:rPr>
                <w:rFonts w:eastAsia="Times New Roman"/>
              </w:rPr>
              <w:t>3.33</w:t>
            </w:r>
          </w:p>
        </w:tc>
        <w:tc>
          <w:tcPr>
            <w:tcW w:w="0" w:type="auto"/>
            <w:vAlign w:val="center"/>
            <w:hideMark/>
          </w:tcPr>
          <w:p w14:paraId="14D7AFEB" w14:textId="77777777" w:rsidR="00EF6A1B" w:rsidRDefault="001D5106" w:rsidP="00F72660">
            <w:pPr>
              <w:jc w:val="center"/>
              <w:rPr>
                <w:rFonts w:eastAsia="Times New Roman"/>
              </w:rPr>
            </w:pPr>
            <w:bookmarkStart w:id="1117" w:name="d1299e4542"/>
            <w:bookmarkEnd w:id="1117"/>
            <w:r>
              <w:rPr>
                <w:rFonts w:eastAsia="Times New Roman"/>
              </w:rPr>
              <w:t>0.00</w:t>
            </w:r>
          </w:p>
        </w:tc>
        <w:tc>
          <w:tcPr>
            <w:tcW w:w="0" w:type="auto"/>
            <w:vAlign w:val="center"/>
            <w:hideMark/>
          </w:tcPr>
          <w:p w14:paraId="31848FFB" w14:textId="77777777" w:rsidR="00EF6A1B" w:rsidRDefault="001D5106" w:rsidP="00F72660">
            <w:pPr>
              <w:jc w:val="center"/>
              <w:rPr>
                <w:rFonts w:eastAsia="Times New Roman"/>
              </w:rPr>
            </w:pPr>
            <w:bookmarkStart w:id="1118" w:name="d1299e4545"/>
            <w:bookmarkEnd w:id="1118"/>
            <w:r>
              <w:rPr>
                <w:rFonts w:eastAsia="Times New Roman"/>
              </w:rPr>
              <w:t>3.33</w:t>
            </w:r>
          </w:p>
        </w:tc>
        <w:tc>
          <w:tcPr>
            <w:tcW w:w="0" w:type="auto"/>
            <w:vAlign w:val="center"/>
            <w:hideMark/>
          </w:tcPr>
          <w:p w14:paraId="45946035" w14:textId="77777777" w:rsidR="00EF6A1B" w:rsidRDefault="001D5106" w:rsidP="00F72660">
            <w:pPr>
              <w:jc w:val="center"/>
              <w:rPr>
                <w:rFonts w:eastAsia="Times New Roman"/>
              </w:rPr>
            </w:pPr>
            <w:bookmarkStart w:id="1119" w:name="d1299e4548"/>
            <w:bookmarkEnd w:id="1119"/>
            <w:r>
              <w:rPr>
                <w:rFonts w:eastAsia="Times New Roman"/>
              </w:rPr>
              <w:t>3.33</w:t>
            </w:r>
          </w:p>
        </w:tc>
        <w:tc>
          <w:tcPr>
            <w:tcW w:w="0" w:type="auto"/>
            <w:vMerge/>
            <w:shd w:val="clear" w:color="auto" w:fill="BDD6EE" w:themeFill="accent5" w:themeFillTint="66"/>
            <w:vAlign w:val="center"/>
            <w:hideMark/>
          </w:tcPr>
          <w:p w14:paraId="683BAACB" w14:textId="77777777" w:rsidR="00EF6A1B" w:rsidRDefault="00EF6A1B" w:rsidP="00F72660">
            <w:pPr>
              <w:jc w:val="center"/>
              <w:rPr>
                <w:rFonts w:eastAsia="Times New Roman"/>
                <w:sz w:val="24"/>
                <w:szCs w:val="24"/>
              </w:rPr>
            </w:pPr>
          </w:p>
        </w:tc>
      </w:tr>
      <w:tr w:rsidR="00EF6A1B" w14:paraId="63B93741" w14:textId="77777777" w:rsidTr="0081180F">
        <w:trPr>
          <w:divId w:val="1836914183"/>
          <w:tblCellSpacing w:w="15" w:type="dxa"/>
        </w:trPr>
        <w:tc>
          <w:tcPr>
            <w:tcW w:w="0" w:type="auto"/>
            <w:vMerge/>
            <w:shd w:val="clear" w:color="auto" w:fill="BDD6EE" w:themeFill="accent5" w:themeFillTint="66"/>
            <w:vAlign w:val="center"/>
            <w:hideMark/>
          </w:tcPr>
          <w:p w14:paraId="1FCCF328"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14991243" w14:textId="77777777" w:rsidR="00EF6A1B" w:rsidRDefault="001D5106" w:rsidP="00F72660">
            <w:pPr>
              <w:jc w:val="center"/>
              <w:rPr>
                <w:rFonts w:eastAsia="Times New Roman"/>
              </w:rPr>
            </w:pPr>
            <w:bookmarkStart w:id="1120" w:name="d1299e4555"/>
            <w:bookmarkStart w:id="1121" w:name="d1299e4553"/>
            <w:bookmarkEnd w:id="1120"/>
            <w:bookmarkEnd w:id="1121"/>
            <w:r>
              <w:rPr>
                <w:rFonts w:eastAsia="Times New Roman"/>
              </w:rPr>
              <w:t>0.05</w:t>
            </w:r>
          </w:p>
        </w:tc>
        <w:tc>
          <w:tcPr>
            <w:tcW w:w="0" w:type="auto"/>
            <w:shd w:val="clear" w:color="auto" w:fill="BDD6EE" w:themeFill="accent5" w:themeFillTint="66"/>
            <w:vAlign w:val="center"/>
            <w:hideMark/>
          </w:tcPr>
          <w:p w14:paraId="4F5E47D1" w14:textId="77777777" w:rsidR="00EF6A1B" w:rsidRDefault="001D5106" w:rsidP="00F72660">
            <w:pPr>
              <w:jc w:val="center"/>
              <w:rPr>
                <w:rFonts w:eastAsia="Times New Roman"/>
              </w:rPr>
            </w:pPr>
            <w:bookmarkStart w:id="1122" w:name="d1299e4558"/>
            <w:bookmarkEnd w:id="1122"/>
            <w:r>
              <w:rPr>
                <w:rFonts w:eastAsia="Times New Roman"/>
              </w:rPr>
              <w:t>0.00</w:t>
            </w:r>
          </w:p>
        </w:tc>
        <w:tc>
          <w:tcPr>
            <w:tcW w:w="0" w:type="auto"/>
            <w:shd w:val="clear" w:color="auto" w:fill="BDD6EE" w:themeFill="accent5" w:themeFillTint="66"/>
            <w:vAlign w:val="center"/>
            <w:hideMark/>
          </w:tcPr>
          <w:p w14:paraId="6EF5EE98" w14:textId="77777777" w:rsidR="00EF6A1B" w:rsidRDefault="001D5106" w:rsidP="00F72660">
            <w:pPr>
              <w:jc w:val="center"/>
              <w:rPr>
                <w:rFonts w:eastAsia="Times New Roman"/>
              </w:rPr>
            </w:pPr>
            <w:bookmarkStart w:id="1123" w:name="d1299e4561"/>
            <w:bookmarkEnd w:id="1123"/>
            <w:r>
              <w:rPr>
                <w:rFonts w:eastAsia="Times New Roman"/>
              </w:rPr>
              <w:t>0.00</w:t>
            </w:r>
          </w:p>
        </w:tc>
        <w:tc>
          <w:tcPr>
            <w:tcW w:w="0" w:type="auto"/>
            <w:shd w:val="clear" w:color="auto" w:fill="BDD6EE" w:themeFill="accent5" w:themeFillTint="66"/>
            <w:vAlign w:val="center"/>
            <w:hideMark/>
          </w:tcPr>
          <w:p w14:paraId="6BCF3CF8" w14:textId="77777777" w:rsidR="00EF6A1B" w:rsidRDefault="001D5106" w:rsidP="00F72660">
            <w:pPr>
              <w:jc w:val="center"/>
              <w:rPr>
                <w:rFonts w:eastAsia="Times New Roman"/>
              </w:rPr>
            </w:pPr>
            <w:bookmarkStart w:id="1124" w:name="d1299e4564"/>
            <w:bookmarkEnd w:id="1124"/>
            <w:r>
              <w:rPr>
                <w:rFonts w:eastAsia="Times New Roman"/>
              </w:rPr>
              <w:t>0.00</w:t>
            </w:r>
          </w:p>
        </w:tc>
        <w:tc>
          <w:tcPr>
            <w:tcW w:w="0" w:type="auto"/>
            <w:shd w:val="clear" w:color="auto" w:fill="BDD6EE" w:themeFill="accent5" w:themeFillTint="66"/>
            <w:vAlign w:val="center"/>
            <w:hideMark/>
          </w:tcPr>
          <w:p w14:paraId="0862EAC3" w14:textId="77777777" w:rsidR="00EF6A1B" w:rsidRDefault="001D5106" w:rsidP="00F72660">
            <w:pPr>
              <w:jc w:val="center"/>
              <w:rPr>
                <w:rFonts w:eastAsia="Times New Roman"/>
              </w:rPr>
            </w:pPr>
            <w:bookmarkStart w:id="1125" w:name="d1299e4567"/>
            <w:bookmarkEnd w:id="1125"/>
            <w:r>
              <w:rPr>
                <w:rFonts w:eastAsia="Times New Roman"/>
              </w:rPr>
              <w:t>6.90</w:t>
            </w:r>
          </w:p>
        </w:tc>
        <w:tc>
          <w:tcPr>
            <w:tcW w:w="0" w:type="auto"/>
            <w:vMerge/>
            <w:shd w:val="clear" w:color="auto" w:fill="BDD6EE" w:themeFill="accent5" w:themeFillTint="66"/>
            <w:vAlign w:val="center"/>
            <w:hideMark/>
          </w:tcPr>
          <w:p w14:paraId="55D4E745" w14:textId="77777777" w:rsidR="00EF6A1B" w:rsidRDefault="00EF6A1B" w:rsidP="00F72660">
            <w:pPr>
              <w:jc w:val="center"/>
              <w:rPr>
                <w:rFonts w:eastAsia="Times New Roman"/>
                <w:sz w:val="24"/>
                <w:szCs w:val="24"/>
              </w:rPr>
            </w:pPr>
          </w:p>
        </w:tc>
      </w:tr>
      <w:tr w:rsidR="00EF6A1B" w14:paraId="5D1CB589" w14:textId="77777777" w:rsidTr="0081180F">
        <w:trPr>
          <w:divId w:val="1836914183"/>
          <w:tblCellSpacing w:w="15" w:type="dxa"/>
        </w:trPr>
        <w:tc>
          <w:tcPr>
            <w:tcW w:w="0" w:type="auto"/>
            <w:vMerge w:val="restart"/>
            <w:shd w:val="clear" w:color="auto" w:fill="auto"/>
            <w:vAlign w:val="center"/>
            <w:hideMark/>
          </w:tcPr>
          <w:p w14:paraId="538995C0" w14:textId="07B83C4D" w:rsidR="00EF6A1B" w:rsidRDefault="001D5106" w:rsidP="00F72660">
            <w:pPr>
              <w:jc w:val="center"/>
              <w:rPr>
                <w:rFonts w:eastAsia="Times New Roman"/>
              </w:rPr>
            </w:pPr>
            <w:bookmarkStart w:id="1126" w:name="d1299e4573"/>
            <w:bookmarkStart w:id="1127" w:name="d1299e4571"/>
            <w:bookmarkEnd w:id="1126"/>
            <w:bookmarkEnd w:id="1127"/>
            <w:proofErr w:type="spellStart"/>
            <w:r>
              <w:rPr>
                <w:rFonts w:eastAsia="Times New Roman"/>
                <w:b/>
                <w:bCs/>
              </w:rPr>
              <w:t>Benzpyrimoxan</w:t>
            </w:r>
            <w:proofErr w:type="spellEnd"/>
            <w:r>
              <w:rPr>
                <w:rFonts w:eastAsia="Times New Roman"/>
              </w:rPr>
              <w:t xml:space="preserve"> </w:t>
            </w:r>
            <w:r>
              <w:rPr>
                <w:rFonts w:eastAsia="Times New Roman"/>
              </w:rPr>
              <w:br/>
            </w:r>
            <w:r>
              <w:rPr>
                <w:rFonts w:eastAsia="Times New Roman"/>
                <w:b/>
                <w:bCs/>
              </w:rPr>
              <w:t>(Unclassified)</w:t>
            </w:r>
          </w:p>
        </w:tc>
        <w:tc>
          <w:tcPr>
            <w:tcW w:w="0" w:type="auto"/>
            <w:vAlign w:val="center"/>
            <w:hideMark/>
          </w:tcPr>
          <w:p w14:paraId="6042B81F" w14:textId="77777777" w:rsidR="00EF6A1B" w:rsidRDefault="001D5106" w:rsidP="00F72660">
            <w:pPr>
              <w:jc w:val="center"/>
              <w:rPr>
                <w:rFonts w:eastAsia="Times New Roman"/>
              </w:rPr>
            </w:pPr>
            <w:bookmarkStart w:id="1128" w:name="d1299e4584"/>
            <w:bookmarkEnd w:id="1128"/>
            <w:r>
              <w:rPr>
                <w:rFonts w:eastAsia="Times New Roman"/>
              </w:rPr>
              <w:t>125</w:t>
            </w:r>
          </w:p>
        </w:tc>
        <w:tc>
          <w:tcPr>
            <w:tcW w:w="0" w:type="auto"/>
            <w:vAlign w:val="center"/>
            <w:hideMark/>
          </w:tcPr>
          <w:p w14:paraId="7A9E6123" w14:textId="77777777" w:rsidR="00EF6A1B" w:rsidRDefault="001D5106" w:rsidP="00F72660">
            <w:pPr>
              <w:jc w:val="center"/>
              <w:rPr>
                <w:rFonts w:eastAsia="Times New Roman"/>
              </w:rPr>
            </w:pPr>
            <w:bookmarkStart w:id="1129" w:name="d1299e4587"/>
            <w:bookmarkEnd w:id="1129"/>
            <w:r>
              <w:rPr>
                <w:rFonts w:eastAsia="Times New Roman"/>
              </w:rPr>
              <w:t>3.33</w:t>
            </w:r>
          </w:p>
        </w:tc>
        <w:tc>
          <w:tcPr>
            <w:tcW w:w="0" w:type="auto"/>
            <w:vAlign w:val="center"/>
            <w:hideMark/>
          </w:tcPr>
          <w:p w14:paraId="290180CA" w14:textId="77777777" w:rsidR="00EF6A1B" w:rsidRDefault="001D5106" w:rsidP="00F72660">
            <w:pPr>
              <w:jc w:val="center"/>
              <w:rPr>
                <w:rFonts w:eastAsia="Times New Roman"/>
              </w:rPr>
            </w:pPr>
            <w:bookmarkStart w:id="1130" w:name="d1299e4590"/>
            <w:bookmarkEnd w:id="1130"/>
            <w:r>
              <w:rPr>
                <w:rFonts w:eastAsia="Times New Roman"/>
              </w:rPr>
              <w:t>6.67</w:t>
            </w:r>
          </w:p>
        </w:tc>
        <w:tc>
          <w:tcPr>
            <w:tcW w:w="0" w:type="auto"/>
            <w:vAlign w:val="center"/>
            <w:hideMark/>
          </w:tcPr>
          <w:p w14:paraId="39B68FA3" w14:textId="77777777" w:rsidR="00EF6A1B" w:rsidRDefault="001D5106" w:rsidP="00F72660">
            <w:pPr>
              <w:jc w:val="center"/>
              <w:rPr>
                <w:rFonts w:eastAsia="Times New Roman"/>
              </w:rPr>
            </w:pPr>
            <w:bookmarkStart w:id="1131" w:name="d1299e4593"/>
            <w:bookmarkEnd w:id="1131"/>
            <w:r>
              <w:rPr>
                <w:rFonts w:eastAsia="Times New Roman"/>
              </w:rPr>
              <w:t>3.13</w:t>
            </w:r>
          </w:p>
        </w:tc>
        <w:tc>
          <w:tcPr>
            <w:tcW w:w="0" w:type="auto"/>
            <w:vAlign w:val="center"/>
            <w:hideMark/>
          </w:tcPr>
          <w:p w14:paraId="2BB13A48" w14:textId="77777777" w:rsidR="00EF6A1B" w:rsidRDefault="001D5106" w:rsidP="00F72660">
            <w:pPr>
              <w:jc w:val="center"/>
              <w:rPr>
                <w:rFonts w:eastAsia="Times New Roman"/>
              </w:rPr>
            </w:pPr>
            <w:bookmarkStart w:id="1132" w:name="d1299e4597"/>
            <w:bookmarkEnd w:id="1132"/>
            <w:r>
              <w:rPr>
                <w:rFonts w:eastAsia="Times New Roman"/>
              </w:rPr>
              <w:t>0.00</w:t>
            </w:r>
          </w:p>
        </w:tc>
        <w:tc>
          <w:tcPr>
            <w:tcW w:w="0" w:type="auto"/>
            <w:vMerge w:val="restart"/>
            <w:shd w:val="clear" w:color="auto" w:fill="auto"/>
            <w:vAlign w:val="center"/>
            <w:hideMark/>
          </w:tcPr>
          <w:p w14:paraId="49159C5F" w14:textId="77777777" w:rsidR="00EF6A1B" w:rsidRDefault="001D5106" w:rsidP="00F72660">
            <w:pPr>
              <w:jc w:val="center"/>
              <w:rPr>
                <w:rFonts w:eastAsia="Times New Roman"/>
              </w:rPr>
            </w:pPr>
            <w:bookmarkStart w:id="1133" w:name="d1299e4600"/>
            <w:bookmarkEnd w:id="1133"/>
            <w:r>
              <w:rPr>
                <w:rFonts w:eastAsia="Times New Roman"/>
              </w:rPr>
              <w:t>&gt;125</w:t>
            </w:r>
          </w:p>
        </w:tc>
      </w:tr>
      <w:tr w:rsidR="00EF6A1B" w14:paraId="72596F98" w14:textId="77777777" w:rsidTr="0081180F">
        <w:trPr>
          <w:divId w:val="1836914183"/>
          <w:tblCellSpacing w:w="15" w:type="dxa"/>
        </w:trPr>
        <w:tc>
          <w:tcPr>
            <w:tcW w:w="0" w:type="auto"/>
            <w:vMerge/>
            <w:shd w:val="clear" w:color="auto" w:fill="auto"/>
            <w:vAlign w:val="center"/>
            <w:hideMark/>
          </w:tcPr>
          <w:p w14:paraId="316D3E7C"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4702DC3C" w14:textId="77777777" w:rsidR="00EF6A1B" w:rsidRDefault="001D5106" w:rsidP="00F72660">
            <w:pPr>
              <w:jc w:val="center"/>
              <w:rPr>
                <w:rFonts w:eastAsia="Times New Roman"/>
              </w:rPr>
            </w:pPr>
            <w:bookmarkStart w:id="1134" w:name="d1299e4606"/>
            <w:bookmarkStart w:id="1135" w:name="d1299e4604"/>
            <w:bookmarkEnd w:id="1134"/>
            <w:bookmarkEnd w:id="1135"/>
            <w:r>
              <w:rPr>
                <w:rFonts w:eastAsia="Times New Roman"/>
              </w:rPr>
              <w:t>25</w:t>
            </w:r>
          </w:p>
        </w:tc>
        <w:tc>
          <w:tcPr>
            <w:tcW w:w="0" w:type="auto"/>
            <w:shd w:val="clear" w:color="auto" w:fill="BDD6EE" w:themeFill="accent5" w:themeFillTint="66"/>
            <w:vAlign w:val="center"/>
            <w:hideMark/>
          </w:tcPr>
          <w:p w14:paraId="53C7C4AF" w14:textId="77777777" w:rsidR="00EF6A1B" w:rsidRDefault="001D5106" w:rsidP="00F72660">
            <w:pPr>
              <w:jc w:val="center"/>
              <w:rPr>
                <w:rFonts w:eastAsia="Times New Roman"/>
              </w:rPr>
            </w:pPr>
            <w:bookmarkStart w:id="1136" w:name="d1299e4609"/>
            <w:bookmarkEnd w:id="1136"/>
            <w:r>
              <w:rPr>
                <w:rFonts w:eastAsia="Times New Roman"/>
              </w:rPr>
              <w:t>0.00</w:t>
            </w:r>
          </w:p>
        </w:tc>
        <w:tc>
          <w:tcPr>
            <w:tcW w:w="0" w:type="auto"/>
            <w:shd w:val="clear" w:color="auto" w:fill="BDD6EE" w:themeFill="accent5" w:themeFillTint="66"/>
            <w:vAlign w:val="center"/>
            <w:hideMark/>
          </w:tcPr>
          <w:p w14:paraId="31D15414" w14:textId="77777777" w:rsidR="00EF6A1B" w:rsidRDefault="001D5106" w:rsidP="00F72660">
            <w:pPr>
              <w:jc w:val="center"/>
              <w:rPr>
                <w:rFonts w:eastAsia="Times New Roman"/>
              </w:rPr>
            </w:pPr>
            <w:bookmarkStart w:id="1137" w:name="d1299e4612"/>
            <w:bookmarkEnd w:id="1137"/>
            <w:r>
              <w:rPr>
                <w:rFonts w:eastAsia="Times New Roman"/>
              </w:rPr>
              <w:t>3.33</w:t>
            </w:r>
          </w:p>
        </w:tc>
        <w:tc>
          <w:tcPr>
            <w:tcW w:w="0" w:type="auto"/>
            <w:shd w:val="clear" w:color="auto" w:fill="BDD6EE" w:themeFill="accent5" w:themeFillTint="66"/>
            <w:vAlign w:val="center"/>
            <w:hideMark/>
          </w:tcPr>
          <w:p w14:paraId="46934953" w14:textId="77777777" w:rsidR="00EF6A1B" w:rsidRDefault="001D5106" w:rsidP="00F72660">
            <w:pPr>
              <w:jc w:val="center"/>
              <w:rPr>
                <w:rFonts w:eastAsia="Times New Roman"/>
              </w:rPr>
            </w:pPr>
            <w:bookmarkStart w:id="1138" w:name="d1299e4615"/>
            <w:bookmarkEnd w:id="1138"/>
            <w:r>
              <w:rPr>
                <w:rFonts w:eastAsia="Times New Roman"/>
              </w:rPr>
              <w:t>0.00</w:t>
            </w:r>
          </w:p>
        </w:tc>
        <w:tc>
          <w:tcPr>
            <w:tcW w:w="0" w:type="auto"/>
            <w:shd w:val="clear" w:color="auto" w:fill="BDD6EE" w:themeFill="accent5" w:themeFillTint="66"/>
            <w:vAlign w:val="center"/>
            <w:hideMark/>
          </w:tcPr>
          <w:p w14:paraId="1B70C8A0" w14:textId="77777777" w:rsidR="00EF6A1B" w:rsidRDefault="001D5106" w:rsidP="00F72660">
            <w:pPr>
              <w:jc w:val="center"/>
              <w:rPr>
                <w:rFonts w:eastAsia="Times New Roman"/>
              </w:rPr>
            </w:pPr>
            <w:bookmarkStart w:id="1139" w:name="d1299e4618"/>
            <w:bookmarkEnd w:id="1139"/>
            <w:r>
              <w:rPr>
                <w:rFonts w:eastAsia="Times New Roman"/>
              </w:rPr>
              <w:t>7.14</w:t>
            </w:r>
          </w:p>
        </w:tc>
        <w:tc>
          <w:tcPr>
            <w:tcW w:w="0" w:type="auto"/>
            <w:vMerge/>
            <w:shd w:val="clear" w:color="auto" w:fill="auto"/>
            <w:vAlign w:val="center"/>
            <w:hideMark/>
          </w:tcPr>
          <w:p w14:paraId="50CD62F0" w14:textId="77777777" w:rsidR="00EF6A1B" w:rsidRDefault="00EF6A1B" w:rsidP="00F72660">
            <w:pPr>
              <w:jc w:val="center"/>
              <w:rPr>
                <w:rFonts w:eastAsia="Times New Roman"/>
                <w:sz w:val="24"/>
                <w:szCs w:val="24"/>
              </w:rPr>
            </w:pPr>
          </w:p>
        </w:tc>
      </w:tr>
      <w:tr w:rsidR="00EF6A1B" w14:paraId="6AA1C08E" w14:textId="77777777" w:rsidTr="0081180F">
        <w:trPr>
          <w:divId w:val="1836914183"/>
          <w:tblCellSpacing w:w="15" w:type="dxa"/>
        </w:trPr>
        <w:tc>
          <w:tcPr>
            <w:tcW w:w="0" w:type="auto"/>
            <w:vMerge/>
            <w:shd w:val="clear" w:color="auto" w:fill="auto"/>
            <w:vAlign w:val="center"/>
            <w:hideMark/>
          </w:tcPr>
          <w:p w14:paraId="6C1B1553" w14:textId="77777777" w:rsidR="00EF6A1B" w:rsidRDefault="00EF6A1B" w:rsidP="00F72660">
            <w:pPr>
              <w:jc w:val="center"/>
              <w:rPr>
                <w:rFonts w:eastAsia="Times New Roman"/>
                <w:sz w:val="24"/>
                <w:szCs w:val="24"/>
              </w:rPr>
            </w:pPr>
          </w:p>
        </w:tc>
        <w:tc>
          <w:tcPr>
            <w:tcW w:w="0" w:type="auto"/>
            <w:vAlign w:val="center"/>
            <w:hideMark/>
          </w:tcPr>
          <w:p w14:paraId="660DFBC6" w14:textId="77777777" w:rsidR="00EF6A1B" w:rsidRDefault="001D5106" w:rsidP="00F72660">
            <w:pPr>
              <w:jc w:val="center"/>
              <w:rPr>
                <w:rFonts w:eastAsia="Times New Roman"/>
              </w:rPr>
            </w:pPr>
            <w:bookmarkStart w:id="1140" w:name="d1299e4624"/>
            <w:bookmarkStart w:id="1141" w:name="d1299e4622"/>
            <w:bookmarkEnd w:id="1140"/>
            <w:bookmarkEnd w:id="1141"/>
            <w:r>
              <w:rPr>
                <w:rFonts w:eastAsia="Times New Roman"/>
              </w:rPr>
              <w:t>5</w:t>
            </w:r>
          </w:p>
        </w:tc>
        <w:tc>
          <w:tcPr>
            <w:tcW w:w="0" w:type="auto"/>
            <w:vAlign w:val="center"/>
            <w:hideMark/>
          </w:tcPr>
          <w:p w14:paraId="4180C70D" w14:textId="77777777" w:rsidR="00EF6A1B" w:rsidRDefault="001D5106" w:rsidP="00F72660">
            <w:pPr>
              <w:jc w:val="center"/>
              <w:rPr>
                <w:rFonts w:eastAsia="Times New Roman"/>
              </w:rPr>
            </w:pPr>
            <w:bookmarkStart w:id="1142" w:name="d1299e4627"/>
            <w:bookmarkEnd w:id="1142"/>
            <w:r>
              <w:rPr>
                <w:rFonts w:eastAsia="Times New Roman"/>
              </w:rPr>
              <w:t>0.00</w:t>
            </w:r>
          </w:p>
        </w:tc>
        <w:tc>
          <w:tcPr>
            <w:tcW w:w="0" w:type="auto"/>
            <w:vAlign w:val="center"/>
            <w:hideMark/>
          </w:tcPr>
          <w:p w14:paraId="04611BB0" w14:textId="77777777" w:rsidR="00EF6A1B" w:rsidRDefault="001D5106" w:rsidP="00F72660">
            <w:pPr>
              <w:jc w:val="center"/>
              <w:rPr>
                <w:rFonts w:eastAsia="Times New Roman"/>
              </w:rPr>
            </w:pPr>
            <w:bookmarkStart w:id="1143" w:name="d1299e4630"/>
            <w:bookmarkEnd w:id="1143"/>
            <w:r>
              <w:rPr>
                <w:rFonts w:eastAsia="Times New Roman"/>
              </w:rPr>
              <w:t>0.00</w:t>
            </w:r>
          </w:p>
        </w:tc>
        <w:tc>
          <w:tcPr>
            <w:tcW w:w="0" w:type="auto"/>
            <w:vAlign w:val="center"/>
            <w:hideMark/>
          </w:tcPr>
          <w:p w14:paraId="1C6FD9E0" w14:textId="77777777" w:rsidR="00EF6A1B" w:rsidRDefault="001D5106" w:rsidP="00F72660">
            <w:pPr>
              <w:jc w:val="center"/>
              <w:rPr>
                <w:rFonts w:eastAsia="Times New Roman"/>
              </w:rPr>
            </w:pPr>
            <w:bookmarkStart w:id="1144" w:name="d1299e4633"/>
            <w:bookmarkEnd w:id="1144"/>
            <w:r>
              <w:rPr>
                <w:rFonts w:eastAsia="Times New Roman"/>
              </w:rPr>
              <w:t>0.00</w:t>
            </w:r>
          </w:p>
        </w:tc>
        <w:tc>
          <w:tcPr>
            <w:tcW w:w="0" w:type="auto"/>
            <w:vAlign w:val="center"/>
            <w:hideMark/>
          </w:tcPr>
          <w:p w14:paraId="0A061CED" w14:textId="77777777" w:rsidR="00EF6A1B" w:rsidRDefault="001D5106" w:rsidP="00F72660">
            <w:pPr>
              <w:jc w:val="center"/>
              <w:rPr>
                <w:rFonts w:eastAsia="Times New Roman"/>
              </w:rPr>
            </w:pPr>
            <w:bookmarkStart w:id="1145" w:name="d1299e4636"/>
            <w:bookmarkEnd w:id="1145"/>
            <w:r>
              <w:rPr>
                <w:rFonts w:eastAsia="Times New Roman"/>
              </w:rPr>
              <w:t>0.00</w:t>
            </w:r>
          </w:p>
        </w:tc>
        <w:tc>
          <w:tcPr>
            <w:tcW w:w="0" w:type="auto"/>
            <w:vMerge/>
            <w:shd w:val="clear" w:color="auto" w:fill="auto"/>
            <w:vAlign w:val="center"/>
            <w:hideMark/>
          </w:tcPr>
          <w:p w14:paraId="27906C91" w14:textId="77777777" w:rsidR="00EF6A1B" w:rsidRDefault="00EF6A1B" w:rsidP="00F72660">
            <w:pPr>
              <w:jc w:val="center"/>
              <w:rPr>
                <w:rFonts w:eastAsia="Times New Roman"/>
                <w:sz w:val="24"/>
                <w:szCs w:val="24"/>
              </w:rPr>
            </w:pPr>
          </w:p>
        </w:tc>
      </w:tr>
      <w:tr w:rsidR="00EF6A1B" w14:paraId="1D879F87" w14:textId="77777777" w:rsidTr="0081180F">
        <w:trPr>
          <w:divId w:val="1836914183"/>
          <w:tblCellSpacing w:w="15" w:type="dxa"/>
        </w:trPr>
        <w:tc>
          <w:tcPr>
            <w:tcW w:w="0" w:type="auto"/>
            <w:vMerge/>
            <w:shd w:val="clear" w:color="auto" w:fill="auto"/>
            <w:vAlign w:val="center"/>
            <w:hideMark/>
          </w:tcPr>
          <w:p w14:paraId="5A64E52C"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6BB89DCD" w14:textId="77777777" w:rsidR="00EF6A1B" w:rsidRDefault="001D5106" w:rsidP="00F72660">
            <w:pPr>
              <w:jc w:val="center"/>
              <w:rPr>
                <w:rFonts w:eastAsia="Times New Roman"/>
              </w:rPr>
            </w:pPr>
            <w:bookmarkStart w:id="1146" w:name="d1299e4642"/>
            <w:bookmarkStart w:id="1147" w:name="d1299e4640"/>
            <w:bookmarkEnd w:id="1146"/>
            <w:bookmarkEnd w:id="1147"/>
            <w:r>
              <w:rPr>
                <w:rFonts w:eastAsia="Times New Roman"/>
              </w:rPr>
              <w:t>1.25</w:t>
            </w:r>
          </w:p>
        </w:tc>
        <w:tc>
          <w:tcPr>
            <w:tcW w:w="0" w:type="auto"/>
            <w:shd w:val="clear" w:color="auto" w:fill="BDD6EE" w:themeFill="accent5" w:themeFillTint="66"/>
            <w:vAlign w:val="center"/>
            <w:hideMark/>
          </w:tcPr>
          <w:p w14:paraId="248AB2FE" w14:textId="77777777" w:rsidR="00EF6A1B" w:rsidRDefault="001D5106" w:rsidP="00F72660">
            <w:pPr>
              <w:jc w:val="center"/>
              <w:rPr>
                <w:rFonts w:eastAsia="Times New Roman"/>
              </w:rPr>
            </w:pPr>
            <w:bookmarkStart w:id="1148" w:name="d1299e4645"/>
            <w:bookmarkEnd w:id="1148"/>
            <w:r>
              <w:rPr>
                <w:rFonts w:eastAsia="Times New Roman"/>
              </w:rPr>
              <w:t>0.00</w:t>
            </w:r>
          </w:p>
        </w:tc>
        <w:tc>
          <w:tcPr>
            <w:tcW w:w="0" w:type="auto"/>
            <w:shd w:val="clear" w:color="auto" w:fill="BDD6EE" w:themeFill="accent5" w:themeFillTint="66"/>
            <w:vAlign w:val="center"/>
            <w:hideMark/>
          </w:tcPr>
          <w:p w14:paraId="780174F0" w14:textId="77777777" w:rsidR="00EF6A1B" w:rsidRDefault="001D5106" w:rsidP="00F72660">
            <w:pPr>
              <w:jc w:val="center"/>
              <w:rPr>
                <w:rFonts w:eastAsia="Times New Roman"/>
              </w:rPr>
            </w:pPr>
            <w:bookmarkStart w:id="1149" w:name="d1299e4648"/>
            <w:bookmarkEnd w:id="1149"/>
            <w:r>
              <w:rPr>
                <w:rFonts w:eastAsia="Times New Roman"/>
              </w:rPr>
              <w:t>0.00</w:t>
            </w:r>
          </w:p>
        </w:tc>
        <w:tc>
          <w:tcPr>
            <w:tcW w:w="0" w:type="auto"/>
            <w:shd w:val="clear" w:color="auto" w:fill="BDD6EE" w:themeFill="accent5" w:themeFillTint="66"/>
            <w:vAlign w:val="center"/>
            <w:hideMark/>
          </w:tcPr>
          <w:p w14:paraId="6AF02401" w14:textId="77777777" w:rsidR="00EF6A1B" w:rsidRDefault="001D5106" w:rsidP="00F72660">
            <w:pPr>
              <w:jc w:val="center"/>
              <w:rPr>
                <w:rFonts w:eastAsia="Times New Roman"/>
              </w:rPr>
            </w:pPr>
            <w:bookmarkStart w:id="1150" w:name="d1299e4651"/>
            <w:bookmarkEnd w:id="1150"/>
            <w:r>
              <w:rPr>
                <w:rFonts w:eastAsia="Times New Roman"/>
              </w:rPr>
              <w:t>0.00</w:t>
            </w:r>
          </w:p>
        </w:tc>
        <w:tc>
          <w:tcPr>
            <w:tcW w:w="0" w:type="auto"/>
            <w:shd w:val="clear" w:color="auto" w:fill="BDD6EE" w:themeFill="accent5" w:themeFillTint="66"/>
            <w:vAlign w:val="center"/>
            <w:hideMark/>
          </w:tcPr>
          <w:p w14:paraId="19A22E48" w14:textId="77777777" w:rsidR="00EF6A1B" w:rsidRDefault="001D5106" w:rsidP="00F72660">
            <w:pPr>
              <w:jc w:val="center"/>
              <w:rPr>
                <w:rFonts w:eastAsia="Times New Roman"/>
              </w:rPr>
            </w:pPr>
            <w:bookmarkStart w:id="1151" w:name="d1299e4654"/>
            <w:bookmarkEnd w:id="1151"/>
            <w:r>
              <w:rPr>
                <w:rFonts w:eastAsia="Times New Roman"/>
              </w:rPr>
              <w:t>7.14</w:t>
            </w:r>
          </w:p>
        </w:tc>
        <w:tc>
          <w:tcPr>
            <w:tcW w:w="0" w:type="auto"/>
            <w:vMerge/>
            <w:shd w:val="clear" w:color="auto" w:fill="auto"/>
            <w:vAlign w:val="center"/>
            <w:hideMark/>
          </w:tcPr>
          <w:p w14:paraId="7DD633A1" w14:textId="77777777" w:rsidR="00EF6A1B" w:rsidRDefault="00EF6A1B" w:rsidP="00F72660">
            <w:pPr>
              <w:jc w:val="center"/>
              <w:rPr>
                <w:rFonts w:eastAsia="Times New Roman"/>
                <w:sz w:val="24"/>
                <w:szCs w:val="24"/>
              </w:rPr>
            </w:pPr>
          </w:p>
        </w:tc>
      </w:tr>
      <w:tr w:rsidR="00EF6A1B" w14:paraId="67060453" w14:textId="77777777" w:rsidTr="0081180F">
        <w:trPr>
          <w:divId w:val="1836914183"/>
          <w:tblCellSpacing w:w="15" w:type="dxa"/>
        </w:trPr>
        <w:tc>
          <w:tcPr>
            <w:tcW w:w="0" w:type="auto"/>
            <w:vMerge/>
            <w:shd w:val="clear" w:color="auto" w:fill="auto"/>
            <w:vAlign w:val="center"/>
            <w:hideMark/>
          </w:tcPr>
          <w:p w14:paraId="76FFB137" w14:textId="77777777" w:rsidR="00EF6A1B" w:rsidRDefault="00EF6A1B" w:rsidP="00F72660">
            <w:pPr>
              <w:jc w:val="center"/>
              <w:rPr>
                <w:rFonts w:eastAsia="Times New Roman"/>
                <w:sz w:val="24"/>
                <w:szCs w:val="24"/>
              </w:rPr>
            </w:pPr>
          </w:p>
        </w:tc>
        <w:tc>
          <w:tcPr>
            <w:tcW w:w="0" w:type="auto"/>
            <w:vAlign w:val="center"/>
            <w:hideMark/>
          </w:tcPr>
          <w:p w14:paraId="4A3E8D81" w14:textId="77777777" w:rsidR="00EF6A1B" w:rsidRDefault="001D5106" w:rsidP="00F72660">
            <w:pPr>
              <w:jc w:val="center"/>
              <w:rPr>
                <w:rFonts w:eastAsia="Times New Roman"/>
              </w:rPr>
            </w:pPr>
            <w:bookmarkStart w:id="1152" w:name="d1299e4660"/>
            <w:bookmarkStart w:id="1153" w:name="d1299e4658"/>
            <w:bookmarkEnd w:id="1152"/>
            <w:bookmarkEnd w:id="1153"/>
            <w:r>
              <w:rPr>
                <w:rFonts w:eastAsia="Times New Roman"/>
              </w:rPr>
              <w:t>0.25</w:t>
            </w:r>
          </w:p>
        </w:tc>
        <w:tc>
          <w:tcPr>
            <w:tcW w:w="0" w:type="auto"/>
            <w:vAlign w:val="center"/>
            <w:hideMark/>
          </w:tcPr>
          <w:p w14:paraId="5CC777E3" w14:textId="77777777" w:rsidR="00EF6A1B" w:rsidRDefault="001D5106" w:rsidP="00F72660">
            <w:pPr>
              <w:jc w:val="center"/>
              <w:rPr>
                <w:rFonts w:eastAsia="Times New Roman"/>
              </w:rPr>
            </w:pPr>
            <w:bookmarkStart w:id="1154" w:name="d1299e4663"/>
            <w:bookmarkEnd w:id="1154"/>
            <w:r>
              <w:rPr>
                <w:rFonts w:eastAsia="Times New Roman"/>
              </w:rPr>
              <w:t>0.00</w:t>
            </w:r>
          </w:p>
        </w:tc>
        <w:tc>
          <w:tcPr>
            <w:tcW w:w="0" w:type="auto"/>
            <w:vAlign w:val="center"/>
            <w:hideMark/>
          </w:tcPr>
          <w:p w14:paraId="6B4F1A20" w14:textId="77777777" w:rsidR="00EF6A1B" w:rsidRDefault="001D5106" w:rsidP="00F72660">
            <w:pPr>
              <w:jc w:val="center"/>
              <w:rPr>
                <w:rFonts w:eastAsia="Times New Roman"/>
              </w:rPr>
            </w:pPr>
            <w:bookmarkStart w:id="1155" w:name="d1299e4666"/>
            <w:bookmarkEnd w:id="1155"/>
            <w:r>
              <w:rPr>
                <w:rFonts w:eastAsia="Times New Roman"/>
              </w:rPr>
              <w:t>3.33</w:t>
            </w:r>
          </w:p>
        </w:tc>
        <w:tc>
          <w:tcPr>
            <w:tcW w:w="0" w:type="auto"/>
            <w:vAlign w:val="center"/>
            <w:hideMark/>
          </w:tcPr>
          <w:p w14:paraId="54AA3596" w14:textId="77777777" w:rsidR="00EF6A1B" w:rsidRDefault="001D5106" w:rsidP="00F72660">
            <w:pPr>
              <w:jc w:val="center"/>
              <w:rPr>
                <w:rFonts w:eastAsia="Times New Roman"/>
              </w:rPr>
            </w:pPr>
            <w:bookmarkStart w:id="1156" w:name="d1299e4669"/>
            <w:bookmarkEnd w:id="1156"/>
            <w:r>
              <w:rPr>
                <w:rFonts w:eastAsia="Times New Roman"/>
              </w:rPr>
              <w:t>0.00</w:t>
            </w:r>
          </w:p>
        </w:tc>
        <w:tc>
          <w:tcPr>
            <w:tcW w:w="0" w:type="auto"/>
            <w:vAlign w:val="center"/>
            <w:hideMark/>
          </w:tcPr>
          <w:p w14:paraId="20D68DFE" w14:textId="77777777" w:rsidR="00EF6A1B" w:rsidRDefault="001D5106" w:rsidP="00F72660">
            <w:pPr>
              <w:jc w:val="center"/>
              <w:rPr>
                <w:rFonts w:eastAsia="Times New Roman"/>
              </w:rPr>
            </w:pPr>
            <w:bookmarkStart w:id="1157" w:name="d1299e4672"/>
            <w:bookmarkEnd w:id="1157"/>
            <w:r>
              <w:rPr>
                <w:rFonts w:eastAsia="Times New Roman"/>
              </w:rPr>
              <w:t>0.00</w:t>
            </w:r>
          </w:p>
        </w:tc>
        <w:tc>
          <w:tcPr>
            <w:tcW w:w="0" w:type="auto"/>
            <w:vMerge/>
            <w:shd w:val="clear" w:color="auto" w:fill="auto"/>
            <w:vAlign w:val="center"/>
            <w:hideMark/>
          </w:tcPr>
          <w:p w14:paraId="6211FC39" w14:textId="77777777" w:rsidR="00EF6A1B" w:rsidRDefault="00EF6A1B" w:rsidP="00F72660">
            <w:pPr>
              <w:jc w:val="center"/>
              <w:rPr>
                <w:rFonts w:eastAsia="Times New Roman"/>
                <w:sz w:val="24"/>
                <w:szCs w:val="24"/>
              </w:rPr>
            </w:pPr>
          </w:p>
        </w:tc>
      </w:tr>
      <w:tr w:rsidR="00EF6A1B" w14:paraId="26E2D3E6" w14:textId="77777777" w:rsidTr="0081180F">
        <w:trPr>
          <w:divId w:val="1836914183"/>
          <w:tblCellSpacing w:w="15" w:type="dxa"/>
        </w:trPr>
        <w:tc>
          <w:tcPr>
            <w:tcW w:w="0" w:type="auto"/>
            <w:vMerge/>
            <w:shd w:val="clear" w:color="auto" w:fill="auto"/>
            <w:vAlign w:val="center"/>
            <w:hideMark/>
          </w:tcPr>
          <w:p w14:paraId="6CE0DA63"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926F9EF" w14:textId="77777777" w:rsidR="00EF6A1B" w:rsidRDefault="001D5106" w:rsidP="00F72660">
            <w:pPr>
              <w:jc w:val="center"/>
              <w:rPr>
                <w:rFonts w:eastAsia="Times New Roman"/>
              </w:rPr>
            </w:pPr>
            <w:bookmarkStart w:id="1158" w:name="d1299e4679"/>
            <w:bookmarkStart w:id="1159" w:name="d1299e4677"/>
            <w:bookmarkEnd w:id="1158"/>
            <w:bookmarkEnd w:id="1159"/>
            <w:r>
              <w:rPr>
                <w:rFonts w:eastAsia="Times New Roman"/>
              </w:rPr>
              <w:t>0.05</w:t>
            </w:r>
          </w:p>
        </w:tc>
        <w:tc>
          <w:tcPr>
            <w:tcW w:w="0" w:type="auto"/>
            <w:shd w:val="clear" w:color="auto" w:fill="BDD6EE" w:themeFill="accent5" w:themeFillTint="66"/>
            <w:vAlign w:val="center"/>
            <w:hideMark/>
          </w:tcPr>
          <w:p w14:paraId="374F03F1" w14:textId="77777777" w:rsidR="00EF6A1B" w:rsidRDefault="001D5106" w:rsidP="00F72660">
            <w:pPr>
              <w:jc w:val="center"/>
              <w:rPr>
                <w:rFonts w:eastAsia="Times New Roman"/>
              </w:rPr>
            </w:pPr>
            <w:bookmarkStart w:id="1160" w:name="d1299e4682"/>
            <w:bookmarkEnd w:id="1160"/>
            <w:r>
              <w:rPr>
                <w:rFonts w:eastAsia="Times New Roman"/>
              </w:rPr>
              <w:t>0.00</w:t>
            </w:r>
          </w:p>
        </w:tc>
        <w:tc>
          <w:tcPr>
            <w:tcW w:w="0" w:type="auto"/>
            <w:shd w:val="clear" w:color="auto" w:fill="BDD6EE" w:themeFill="accent5" w:themeFillTint="66"/>
            <w:vAlign w:val="center"/>
            <w:hideMark/>
          </w:tcPr>
          <w:p w14:paraId="6D56FE47" w14:textId="77777777" w:rsidR="00EF6A1B" w:rsidRDefault="001D5106" w:rsidP="00F72660">
            <w:pPr>
              <w:jc w:val="center"/>
              <w:rPr>
                <w:rFonts w:eastAsia="Times New Roman"/>
              </w:rPr>
            </w:pPr>
            <w:bookmarkStart w:id="1161" w:name="d1299e4685"/>
            <w:bookmarkEnd w:id="1161"/>
            <w:r>
              <w:rPr>
                <w:rFonts w:eastAsia="Times New Roman"/>
              </w:rPr>
              <w:t>6.67</w:t>
            </w:r>
          </w:p>
        </w:tc>
        <w:tc>
          <w:tcPr>
            <w:tcW w:w="0" w:type="auto"/>
            <w:shd w:val="clear" w:color="auto" w:fill="BDD6EE" w:themeFill="accent5" w:themeFillTint="66"/>
            <w:vAlign w:val="center"/>
            <w:hideMark/>
          </w:tcPr>
          <w:p w14:paraId="3D65DFCE" w14:textId="77777777" w:rsidR="00EF6A1B" w:rsidRDefault="001D5106" w:rsidP="00F72660">
            <w:pPr>
              <w:jc w:val="center"/>
              <w:rPr>
                <w:rFonts w:eastAsia="Times New Roman"/>
              </w:rPr>
            </w:pPr>
            <w:bookmarkStart w:id="1162" w:name="d1299e4688"/>
            <w:bookmarkEnd w:id="1162"/>
            <w:r>
              <w:rPr>
                <w:rFonts w:eastAsia="Times New Roman"/>
              </w:rPr>
              <w:t>0.00</w:t>
            </w:r>
          </w:p>
        </w:tc>
        <w:tc>
          <w:tcPr>
            <w:tcW w:w="0" w:type="auto"/>
            <w:shd w:val="clear" w:color="auto" w:fill="BDD6EE" w:themeFill="accent5" w:themeFillTint="66"/>
            <w:vAlign w:val="center"/>
            <w:hideMark/>
          </w:tcPr>
          <w:p w14:paraId="0847BEFA" w14:textId="77777777" w:rsidR="00EF6A1B" w:rsidRDefault="001D5106" w:rsidP="00F72660">
            <w:pPr>
              <w:jc w:val="center"/>
              <w:rPr>
                <w:rFonts w:eastAsia="Times New Roman"/>
              </w:rPr>
            </w:pPr>
            <w:bookmarkStart w:id="1163" w:name="d1299e4691"/>
            <w:bookmarkEnd w:id="1163"/>
            <w:r>
              <w:rPr>
                <w:rFonts w:eastAsia="Times New Roman"/>
              </w:rPr>
              <w:t>3.57</w:t>
            </w:r>
          </w:p>
        </w:tc>
        <w:tc>
          <w:tcPr>
            <w:tcW w:w="0" w:type="auto"/>
            <w:vMerge/>
            <w:shd w:val="clear" w:color="auto" w:fill="auto"/>
            <w:vAlign w:val="center"/>
            <w:hideMark/>
          </w:tcPr>
          <w:p w14:paraId="437627D4" w14:textId="77777777" w:rsidR="00EF6A1B" w:rsidRDefault="00EF6A1B" w:rsidP="00F72660">
            <w:pPr>
              <w:jc w:val="center"/>
              <w:rPr>
                <w:rFonts w:eastAsia="Times New Roman"/>
                <w:sz w:val="24"/>
                <w:szCs w:val="24"/>
              </w:rPr>
            </w:pPr>
          </w:p>
        </w:tc>
      </w:tr>
      <w:tr w:rsidR="00EF6A1B" w14:paraId="2FBFC811" w14:textId="77777777" w:rsidTr="0081180F">
        <w:trPr>
          <w:divId w:val="1836914183"/>
          <w:tblCellSpacing w:w="15" w:type="dxa"/>
        </w:trPr>
        <w:tc>
          <w:tcPr>
            <w:tcW w:w="0" w:type="auto"/>
            <w:vMerge w:val="restart"/>
            <w:shd w:val="clear" w:color="auto" w:fill="BDD6EE" w:themeFill="accent5" w:themeFillTint="66"/>
            <w:vAlign w:val="center"/>
            <w:hideMark/>
          </w:tcPr>
          <w:p w14:paraId="66E7D6E6" w14:textId="41EDFF42" w:rsidR="00EF6A1B" w:rsidRDefault="001D5106" w:rsidP="00F72660">
            <w:pPr>
              <w:jc w:val="center"/>
              <w:rPr>
                <w:rFonts w:eastAsia="Times New Roman"/>
              </w:rPr>
            </w:pPr>
            <w:bookmarkStart w:id="1164" w:name="d1299e4697"/>
            <w:bookmarkStart w:id="1165" w:name="d1299e4695"/>
            <w:bookmarkEnd w:id="1164"/>
            <w:bookmarkEnd w:id="1165"/>
            <w:proofErr w:type="spellStart"/>
            <w:r>
              <w:rPr>
                <w:rFonts w:eastAsia="Times New Roman"/>
                <w:b/>
                <w:bCs/>
              </w:rPr>
              <w:t>Dicloromezotiaz</w:t>
            </w:r>
            <w:proofErr w:type="spellEnd"/>
            <w:r>
              <w:rPr>
                <w:rFonts w:eastAsia="Times New Roman"/>
              </w:rPr>
              <w:t xml:space="preserve"> </w:t>
            </w:r>
            <w:r>
              <w:rPr>
                <w:rFonts w:eastAsia="Times New Roman"/>
              </w:rPr>
              <w:br/>
            </w:r>
            <w:r>
              <w:rPr>
                <w:rFonts w:eastAsia="Times New Roman"/>
                <w:b/>
                <w:bCs/>
              </w:rPr>
              <w:t>(Unclassified)</w:t>
            </w:r>
          </w:p>
        </w:tc>
        <w:tc>
          <w:tcPr>
            <w:tcW w:w="0" w:type="auto"/>
            <w:vAlign w:val="center"/>
            <w:hideMark/>
          </w:tcPr>
          <w:p w14:paraId="672C262B" w14:textId="77777777" w:rsidR="00EF6A1B" w:rsidRDefault="001D5106" w:rsidP="00F72660">
            <w:pPr>
              <w:jc w:val="center"/>
              <w:rPr>
                <w:rFonts w:eastAsia="Times New Roman"/>
              </w:rPr>
            </w:pPr>
            <w:bookmarkStart w:id="1166" w:name="d1299e4708"/>
            <w:bookmarkEnd w:id="1166"/>
            <w:r>
              <w:rPr>
                <w:rFonts w:eastAsia="Times New Roman"/>
              </w:rPr>
              <w:t>125</w:t>
            </w:r>
          </w:p>
        </w:tc>
        <w:tc>
          <w:tcPr>
            <w:tcW w:w="0" w:type="auto"/>
            <w:vAlign w:val="center"/>
            <w:hideMark/>
          </w:tcPr>
          <w:p w14:paraId="23C1400D" w14:textId="77777777" w:rsidR="00EF6A1B" w:rsidRDefault="001D5106" w:rsidP="00F72660">
            <w:pPr>
              <w:jc w:val="center"/>
              <w:rPr>
                <w:rFonts w:eastAsia="Times New Roman"/>
              </w:rPr>
            </w:pPr>
            <w:bookmarkStart w:id="1167" w:name="d1299e4711"/>
            <w:bookmarkEnd w:id="1167"/>
            <w:r>
              <w:rPr>
                <w:rFonts w:eastAsia="Times New Roman"/>
              </w:rPr>
              <w:t>0.00</w:t>
            </w:r>
          </w:p>
        </w:tc>
        <w:tc>
          <w:tcPr>
            <w:tcW w:w="0" w:type="auto"/>
            <w:vAlign w:val="center"/>
            <w:hideMark/>
          </w:tcPr>
          <w:p w14:paraId="47C2F2F0" w14:textId="77777777" w:rsidR="00EF6A1B" w:rsidRDefault="001D5106" w:rsidP="00F72660">
            <w:pPr>
              <w:jc w:val="center"/>
              <w:rPr>
                <w:rFonts w:eastAsia="Times New Roman"/>
              </w:rPr>
            </w:pPr>
            <w:bookmarkStart w:id="1168" w:name="d1299e4714"/>
            <w:bookmarkEnd w:id="1168"/>
            <w:r>
              <w:rPr>
                <w:rFonts w:eastAsia="Times New Roman"/>
              </w:rPr>
              <w:t>3.33</w:t>
            </w:r>
          </w:p>
        </w:tc>
        <w:tc>
          <w:tcPr>
            <w:tcW w:w="0" w:type="auto"/>
            <w:vAlign w:val="center"/>
            <w:hideMark/>
          </w:tcPr>
          <w:p w14:paraId="1CEEAE37" w14:textId="77777777" w:rsidR="00EF6A1B" w:rsidRDefault="001D5106" w:rsidP="00F72660">
            <w:pPr>
              <w:jc w:val="center"/>
              <w:rPr>
                <w:rFonts w:eastAsia="Times New Roman"/>
              </w:rPr>
            </w:pPr>
            <w:bookmarkStart w:id="1169" w:name="d1299e4717"/>
            <w:bookmarkEnd w:id="1169"/>
            <w:r>
              <w:rPr>
                <w:rFonts w:eastAsia="Times New Roman"/>
              </w:rPr>
              <w:t>0.00</w:t>
            </w:r>
          </w:p>
        </w:tc>
        <w:tc>
          <w:tcPr>
            <w:tcW w:w="0" w:type="auto"/>
            <w:vAlign w:val="center"/>
            <w:hideMark/>
          </w:tcPr>
          <w:p w14:paraId="0B9E4355" w14:textId="77777777" w:rsidR="00EF6A1B" w:rsidRDefault="001D5106" w:rsidP="00F72660">
            <w:pPr>
              <w:jc w:val="center"/>
              <w:rPr>
                <w:rFonts w:eastAsia="Times New Roman"/>
              </w:rPr>
            </w:pPr>
            <w:bookmarkStart w:id="1170" w:name="d1299e4721"/>
            <w:bookmarkEnd w:id="1170"/>
            <w:r>
              <w:rPr>
                <w:rFonts w:eastAsia="Times New Roman"/>
              </w:rPr>
              <w:t>13.33</w:t>
            </w:r>
          </w:p>
        </w:tc>
        <w:tc>
          <w:tcPr>
            <w:tcW w:w="0" w:type="auto"/>
            <w:vMerge w:val="restart"/>
            <w:shd w:val="clear" w:color="auto" w:fill="BDD6EE" w:themeFill="accent5" w:themeFillTint="66"/>
            <w:vAlign w:val="center"/>
            <w:hideMark/>
          </w:tcPr>
          <w:p w14:paraId="5189D511" w14:textId="77777777" w:rsidR="00EF6A1B" w:rsidRDefault="001D5106" w:rsidP="00F72660">
            <w:pPr>
              <w:jc w:val="center"/>
              <w:rPr>
                <w:rFonts w:eastAsia="Times New Roman"/>
              </w:rPr>
            </w:pPr>
            <w:bookmarkStart w:id="1171" w:name="d1299e4724"/>
            <w:bookmarkEnd w:id="1171"/>
            <w:r>
              <w:rPr>
                <w:rFonts w:eastAsia="Times New Roman"/>
              </w:rPr>
              <w:t>&gt;125</w:t>
            </w:r>
          </w:p>
        </w:tc>
      </w:tr>
      <w:tr w:rsidR="00EF6A1B" w14:paraId="0B596152" w14:textId="77777777" w:rsidTr="0081180F">
        <w:trPr>
          <w:divId w:val="1836914183"/>
          <w:tblCellSpacing w:w="15" w:type="dxa"/>
        </w:trPr>
        <w:tc>
          <w:tcPr>
            <w:tcW w:w="0" w:type="auto"/>
            <w:vMerge/>
            <w:shd w:val="clear" w:color="auto" w:fill="BDD6EE" w:themeFill="accent5" w:themeFillTint="66"/>
            <w:vAlign w:val="center"/>
            <w:hideMark/>
          </w:tcPr>
          <w:p w14:paraId="6B6AF450"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012B8D7D" w14:textId="77777777" w:rsidR="00EF6A1B" w:rsidRDefault="001D5106" w:rsidP="00F72660">
            <w:pPr>
              <w:jc w:val="center"/>
              <w:rPr>
                <w:rFonts w:eastAsia="Times New Roman"/>
              </w:rPr>
            </w:pPr>
            <w:bookmarkStart w:id="1172" w:name="d1299e4730"/>
            <w:bookmarkStart w:id="1173" w:name="d1299e4728"/>
            <w:bookmarkEnd w:id="1172"/>
            <w:bookmarkEnd w:id="1173"/>
            <w:r>
              <w:rPr>
                <w:rFonts w:eastAsia="Times New Roman"/>
              </w:rPr>
              <w:t>25</w:t>
            </w:r>
          </w:p>
        </w:tc>
        <w:tc>
          <w:tcPr>
            <w:tcW w:w="0" w:type="auto"/>
            <w:shd w:val="clear" w:color="auto" w:fill="BDD6EE" w:themeFill="accent5" w:themeFillTint="66"/>
            <w:vAlign w:val="center"/>
            <w:hideMark/>
          </w:tcPr>
          <w:p w14:paraId="7EDFA197" w14:textId="77777777" w:rsidR="00EF6A1B" w:rsidRDefault="001D5106" w:rsidP="00F72660">
            <w:pPr>
              <w:jc w:val="center"/>
              <w:rPr>
                <w:rFonts w:eastAsia="Times New Roman"/>
              </w:rPr>
            </w:pPr>
            <w:bookmarkStart w:id="1174" w:name="d1299e4733"/>
            <w:bookmarkEnd w:id="1174"/>
            <w:r>
              <w:rPr>
                <w:rFonts w:eastAsia="Times New Roman"/>
              </w:rPr>
              <w:t>0.00</w:t>
            </w:r>
          </w:p>
        </w:tc>
        <w:tc>
          <w:tcPr>
            <w:tcW w:w="0" w:type="auto"/>
            <w:shd w:val="clear" w:color="auto" w:fill="BDD6EE" w:themeFill="accent5" w:themeFillTint="66"/>
            <w:vAlign w:val="center"/>
            <w:hideMark/>
          </w:tcPr>
          <w:p w14:paraId="64470C00" w14:textId="77777777" w:rsidR="00EF6A1B" w:rsidRDefault="001D5106" w:rsidP="00F72660">
            <w:pPr>
              <w:jc w:val="center"/>
              <w:rPr>
                <w:rFonts w:eastAsia="Times New Roman"/>
              </w:rPr>
            </w:pPr>
            <w:bookmarkStart w:id="1175" w:name="d1299e4736"/>
            <w:bookmarkEnd w:id="1175"/>
            <w:r>
              <w:rPr>
                <w:rFonts w:eastAsia="Times New Roman"/>
              </w:rPr>
              <w:t>0.00</w:t>
            </w:r>
          </w:p>
        </w:tc>
        <w:tc>
          <w:tcPr>
            <w:tcW w:w="0" w:type="auto"/>
            <w:shd w:val="clear" w:color="auto" w:fill="BDD6EE" w:themeFill="accent5" w:themeFillTint="66"/>
            <w:vAlign w:val="center"/>
            <w:hideMark/>
          </w:tcPr>
          <w:p w14:paraId="14A441D5" w14:textId="77777777" w:rsidR="00EF6A1B" w:rsidRDefault="001D5106" w:rsidP="00F72660">
            <w:pPr>
              <w:jc w:val="center"/>
              <w:rPr>
                <w:rFonts w:eastAsia="Times New Roman"/>
              </w:rPr>
            </w:pPr>
            <w:bookmarkStart w:id="1176" w:name="d1299e4739"/>
            <w:bookmarkEnd w:id="1176"/>
            <w:r>
              <w:rPr>
                <w:rFonts w:eastAsia="Times New Roman"/>
              </w:rPr>
              <w:t>0.00</w:t>
            </w:r>
          </w:p>
        </w:tc>
        <w:tc>
          <w:tcPr>
            <w:tcW w:w="0" w:type="auto"/>
            <w:shd w:val="clear" w:color="auto" w:fill="BDD6EE" w:themeFill="accent5" w:themeFillTint="66"/>
            <w:vAlign w:val="center"/>
            <w:hideMark/>
          </w:tcPr>
          <w:p w14:paraId="7C7E3615" w14:textId="77777777" w:rsidR="00EF6A1B" w:rsidRDefault="001D5106" w:rsidP="00F72660">
            <w:pPr>
              <w:jc w:val="center"/>
              <w:rPr>
                <w:rFonts w:eastAsia="Times New Roman"/>
              </w:rPr>
            </w:pPr>
            <w:bookmarkStart w:id="1177" w:name="d1299e4742"/>
            <w:bookmarkEnd w:id="1177"/>
            <w:r>
              <w:rPr>
                <w:rFonts w:eastAsia="Times New Roman"/>
              </w:rPr>
              <w:t>3.33</w:t>
            </w:r>
          </w:p>
        </w:tc>
        <w:tc>
          <w:tcPr>
            <w:tcW w:w="0" w:type="auto"/>
            <w:vMerge/>
            <w:shd w:val="clear" w:color="auto" w:fill="BDD6EE" w:themeFill="accent5" w:themeFillTint="66"/>
            <w:vAlign w:val="center"/>
            <w:hideMark/>
          </w:tcPr>
          <w:p w14:paraId="10EDBC31" w14:textId="77777777" w:rsidR="00EF6A1B" w:rsidRDefault="00EF6A1B" w:rsidP="00F72660">
            <w:pPr>
              <w:jc w:val="center"/>
              <w:rPr>
                <w:rFonts w:eastAsia="Times New Roman"/>
                <w:sz w:val="24"/>
                <w:szCs w:val="24"/>
              </w:rPr>
            </w:pPr>
          </w:p>
        </w:tc>
      </w:tr>
      <w:tr w:rsidR="00EF6A1B" w14:paraId="76A76B8E" w14:textId="77777777" w:rsidTr="0081180F">
        <w:trPr>
          <w:divId w:val="1836914183"/>
          <w:tblCellSpacing w:w="15" w:type="dxa"/>
        </w:trPr>
        <w:tc>
          <w:tcPr>
            <w:tcW w:w="0" w:type="auto"/>
            <w:vMerge/>
            <w:shd w:val="clear" w:color="auto" w:fill="BDD6EE" w:themeFill="accent5" w:themeFillTint="66"/>
            <w:vAlign w:val="center"/>
            <w:hideMark/>
          </w:tcPr>
          <w:p w14:paraId="7EF73F22" w14:textId="77777777" w:rsidR="00EF6A1B" w:rsidRDefault="00EF6A1B" w:rsidP="00F72660">
            <w:pPr>
              <w:jc w:val="center"/>
              <w:rPr>
                <w:rFonts w:eastAsia="Times New Roman"/>
                <w:sz w:val="24"/>
                <w:szCs w:val="24"/>
              </w:rPr>
            </w:pPr>
          </w:p>
        </w:tc>
        <w:tc>
          <w:tcPr>
            <w:tcW w:w="0" w:type="auto"/>
            <w:vAlign w:val="center"/>
            <w:hideMark/>
          </w:tcPr>
          <w:p w14:paraId="6E3DEBF7" w14:textId="77777777" w:rsidR="00EF6A1B" w:rsidRDefault="001D5106" w:rsidP="00F72660">
            <w:pPr>
              <w:jc w:val="center"/>
              <w:rPr>
                <w:rFonts w:eastAsia="Times New Roman"/>
              </w:rPr>
            </w:pPr>
            <w:bookmarkStart w:id="1178" w:name="d1299e4748"/>
            <w:bookmarkStart w:id="1179" w:name="d1299e4746"/>
            <w:bookmarkEnd w:id="1178"/>
            <w:bookmarkEnd w:id="1179"/>
            <w:r>
              <w:rPr>
                <w:rFonts w:eastAsia="Times New Roman"/>
              </w:rPr>
              <w:t>5</w:t>
            </w:r>
          </w:p>
        </w:tc>
        <w:tc>
          <w:tcPr>
            <w:tcW w:w="0" w:type="auto"/>
            <w:vAlign w:val="center"/>
            <w:hideMark/>
          </w:tcPr>
          <w:p w14:paraId="5892633B" w14:textId="77777777" w:rsidR="00EF6A1B" w:rsidRDefault="001D5106" w:rsidP="00F72660">
            <w:pPr>
              <w:jc w:val="center"/>
              <w:rPr>
                <w:rFonts w:eastAsia="Times New Roman"/>
              </w:rPr>
            </w:pPr>
            <w:bookmarkStart w:id="1180" w:name="d1299e4751"/>
            <w:bookmarkEnd w:id="1180"/>
            <w:r>
              <w:rPr>
                <w:rFonts w:eastAsia="Times New Roman"/>
              </w:rPr>
              <w:t>0.00</w:t>
            </w:r>
          </w:p>
        </w:tc>
        <w:tc>
          <w:tcPr>
            <w:tcW w:w="0" w:type="auto"/>
            <w:vAlign w:val="center"/>
            <w:hideMark/>
          </w:tcPr>
          <w:p w14:paraId="02F5BC0F" w14:textId="77777777" w:rsidR="00EF6A1B" w:rsidRDefault="001D5106" w:rsidP="00F72660">
            <w:pPr>
              <w:jc w:val="center"/>
              <w:rPr>
                <w:rFonts w:eastAsia="Times New Roman"/>
              </w:rPr>
            </w:pPr>
            <w:bookmarkStart w:id="1181" w:name="d1299e4754"/>
            <w:bookmarkEnd w:id="1181"/>
            <w:r>
              <w:rPr>
                <w:rFonts w:eastAsia="Times New Roman"/>
              </w:rPr>
              <w:t>0.00</w:t>
            </w:r>
          </w:p>
        </w:tc>
        <w:tc>
          <w:tcPr>
            <w:tcW w:w="0" w:type="auto"/>
            <w:vAlign w:val="center"/>
            <w:hideMark/>
          </w:tcPr>
          <w:p w14:paraId="283C34F6" w14:textId="77777777" w:rsidR="00EF6A1B" w:rsidRDefault="001D5106" w:rsidP="00F72660">
            <w:pPr>
              <w:jc w:val="center"/>
              <w:rPr>
                <w:rFonts w:eastAsia="Times New Roman"/>
              </w:rPr>
            </w:pPr>
            <w:bookmarkStart w:id="1182" w:name="d1299e4757"/>
            <w:bookmarkEnd w:id="1182"/>
            <w:r>
              <w:rPr>
                <w:rFonts w:eastAsia="Times New Roman"/>
              </w:rPr>
              <w:t>6.67</w:t>
            </w:r>
          </w:p>
        </w:tc>
        <w:tc>
          <w:tcPr>
            <w:tcW w:w="0" w:type="auto"/>
            <w:vAlign w:val="center"/>
            <w:hideMark/>
          </w:tcPr>
          <w:p w14:paraId="28C88CF9" w14:textId="77777777" w:rsidR="00EF6A1B" w:rsidRDefault="001D5106" w:rsidP="00F72660">
            <w:pPr>
              <w:jc w:val="center"/>
              <w:rPr>
                <w:rFonts w:eastAsia="Times New Roman"/>
              </w:rPr>
            </w:pPr>
            <w:bookmarkStart w:id="1183" w:name="d1299e4760"/>
            <w:bookmarkEnd w:id="1183"/>
            <w:r>
              <w:rPr>
                <w:rFonts w:eastAsia="Times New Roman"/>
              </w:rPr>
              <w:t>6.67</w:t>
            </w:r>
          </w:p>
        </w:tc>
        <w:tc>
          <w:tcPr>
            <w:tcW w:w="0" w:type="auto"/>
            <w:vMerge/>
            <w:shd w:val="clear" w:color="auto" w:fill="BDD6EE" w:themeFill="accent5" w:themeFillTint="66"/>
            <w:vAlign w:val="center"/>
            <w:hideMark/>
          </w:tcPr>
          <w:p w14:paraId="30D50180" w14:textId="77777777" w:rsidR="00EF6A1B" w:rsidRDefault="00EF6A1B" w:rsidP="00F72660">
            <w:pPr>
              <w:jc w:val="center"/>
              <w:rPr>
                <w:rFonts w:eastAsia="Times New Roman"/>
                <w:sz w:val="24"/>
                <w:szCs w:val="24"/>
              </w:rPr>
            </w:pPr>
          </w:p>
        </w:tc>
      </w:tr>
      <w:tr w:rsidR="00EF6A1B" w14:paraId="4CD1FD4B" w14:textId="77777777" w:rsidTr="0081180F">
        <w:trPr>
          <w:divId w:val="1836914183"/>
          <w:tblCellSpacing w:w="15" w:type="dxa"/>
        </w:trPr>
        <w:tc>
          <w:tcPr>
            <w:tcW w:w="0" w:type="auto"/>
            <w:vMerge/>
            <w:shd w:val="clear" w:color="auto" w:fill="BDD6EE" w:themeFill="accent5" w:themeFillTint="66"/>
            <w:vAlign w:val="center"/>
            <w:hideMark/>
          </w:tcPr>
          <w:p w14:paraId="0FD6218C"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24D1AE2F" w14:textId="77777777" w:rsidR="00EF6A1B" w:rsidRDefault="001D5106" w:rsidP="00F72660">
            <w:pPr>
              <w:jc w:val="center"/>
              <w:rPr>
                <w:rFonts w:eastAsia="Times New Roman"/>
              </w:rPr>
            </w:pPr>
            <w:bookmarkStart w:id="1184" w:name="d1299e4766"/>
            <w:bookmarkStart w:id="1185" w:name="d1299e4764"/>
            <w:bookmarkEnd w:id="1184"/>
            <w:bookmarkEnd w:id="1185"/>
            <w:r>
              <w:rPr>
                <w:rFonts w:eastAsia="Times New Roman"/>
              </w:rPr>
              <w:t>1.25</w:t>
            </w:r>
          </w:p>
        </w:tc>
        <w:tc>
          <w:tcPr>
            <w:tcW w:w="0" w:type="auto"/>
            <w:shd w:val="clear" w:color="auto" w:fill="BDD6EE" w:themeFill="accent5" w:themeFillTint="66"/>
            <w:vAlign w:val="center"/>
            <w:hideMark/>
          </w:tcPr>
          <w:p w14:paraId="1B140F01" w14:textId="77777777" w:rsidR="00EF6A1B" w:rsidRDefault="001D5106" w:rsidP="00F72660">
            <w:pPr>
              <w:jc w:val="center"/>
              <w:rPr>
                <w:rFonts w:eastAsia="Times New Roman"/>
              </w:rPr>
            </w:pPr>
            <w:bookmarkStart w:id="1186" w:name="d1299e4769"/>
            <w:bookmarkEnd w:id="1186"/>
            <w:r>
              <w:rPr>
                <w:rFonts w:eastAsia="Times New Roman"/>
              </w:rPr>
              <w:t>0.00</w:t>
            </w:r>
          </w:p>
        </w:tc>
        <w:tc>
          <w:tcPr>
            <w:tcW w:w="0" w:type="auto"/>
            <w:shd w:val="clear" w:color="auto" w:fill="BDD6EE" w:themeFill="accent5" w:themeFillTint="66"/>
            <w:vAlign w:val="center"/>
            <w:hideMark/>
          </w:tcPr>
          <w:p w14:paraId="6B90493D" w14:textId="77777777" w:rsidR="00EF6A1B" w:rsidRDefault="001D5106" w:rsidP="00F72660">
            <w:pPr>
              <w:jc w:val="center"/>
              <w:rPr>
                <w:rFonts w:eastAsia="Times New Roman"/>
              </w:rPr>
            </w:pPr>
            <w:bookmarkStart w:id="1187" w:name="d1299e4772"/>
            <w:bookmarkEnd w:id="1187"/>
            <w:r>
              <w:rPr>
                <w:rFonts w:eastAsia="Times New Roman"/>
              </w:rPr>
              <w:t>0.00</w:t>
            </w:r>
          </w:p>
        </w:tc>
        <w:tc>
          <w:tcPr>
            <w:tcW w:w="0" w:type="auto"/>
            <w:shd w:val="clear" w:color="auto" w:fill="BDD6EE" w:themeFill="accent5" w:themeFillTint="66"/>
            <w:vAlign w:val="center"/>
            <w:hideMark/>
          </w:tcPr>
          <w:p w14:paraId="1956ABFD" w14:textId="77777777" w:rsidR="00EF6A1B" w:rsidRDefault="001D5106" w:rsidP="00F72660">
            <w:pPr>
              <w:jc w:val="center"/>
              <w:rPr>
                <w:rFonts w:eastAsia="Times New Roman"/>
              </w:rPr>
            </w:pPr>
            <w:bookmarkStart w:id="1188" w:name="d1299e4775"/>
            <w:bookmarkEnd w:id="1188"/>
            <w:r>
              <w:rPr>
                <w:rFonts w:eastAsia="Times New Roman"/>
              </w:rPr>
              <w:t>0.00</w:t>
            </w:r>
          </w:p>
        </w:tc>
        <w:tc>
          <w:tcPr>
            <w:tcW w:w="0" w:type="auto"/>
            <w:shd w:val="clear" w:color="auto" w:fill="BDD6EE" w:themeFill="accent5" w:themeFillTint="66"/>
            <w:vAlign w:val="center"/>
            <w:hideMark/>
          </w:tcPr>
          <w:p w14:paraId="2D10C215" w14:textId="77777777" w:rsidR="00EF6A1B" w:rsidRDefault="001D5106" w:rsidP="00F72660">
            <w:pPr>
              <w:jc w:val="center"/>
              <w:rPr>
                <w:rFonts w:eastAsia="Times New Roman"/>
              </w:rPr>
            </w:pPr>
            <w:bookmarkStart w:id="1189" w:name="d1299e4778"/>
            <w:bookmarkEnd w:id="1189"/>
            <w:r>
              <w:rPr>
                <w:rFonts w:eastAsia="Times New Roman"/>
              </w:rPr>
              <w:t>6.06</w:t>
            </w:r>
          </w:p>
        </w:tc>
        <w:tc>
          <w:tcPr>
            <w:tcW w:w="0" w:type="auto"/>
            <w:vMerge/>
            <w:shd w:val="clear" w:color="auto" w:fill="BDD6EE" w:themeFill="accent5" w:themeFillTint="66"/>
            <w:vAlign w:val="center"/>
            <w:hideMark/>
          </w:tcPr>
          <w:p w14:paraId="76F269CE" w14:textId="77777777" w:rsidR="00EF6A1B" w:rsidRDefault="00EF6A1B" w:rsidP="00F72660">
            <w:pPr>
              <w:jc w:val="center"/>
              <w:rPr>
                <w:rFonts w:eastAsia="Times New Roman"/>
                <w:sz w:val="24"/>
                <w:szCs w:val="24"/>
              </w:rPr>
            </w:pPr>
          </w:p>
        </w:tc>
      </w:tr>
      <w:tr w:rsidR="00EF6A1B" w14:paraId="3E47AC21" w14:textId="77777777" w:rsidTr="0081180F">
        <w:trPr>
          <w:divId w:val="1836914183"/>
          <w:tblCellSpacing w:w="15" w:type="dxa"/>
        </w:trPr>
        <w:tc>
          <w:tcPr>
            <w:tcW w:w="0" w:type="auto"/>
            <w:vMerge/>
            <w:shd w:val="clear" w:color="auto" w:fill="BDD6EE" w:themeFill="accent5" w:themeFillTint="66"/>
            <w:vAlign w:val="center"/>
            <w:hideMark/>
          </w:tcPr>
          <w:p w14:paraId="2EEF1105" w14:textId="77777777" w:rsidR="00EF6A1B" w:rsidRDefault="00EF6A1B" w:rsidP="00F72660">
            <w:pPr>
              <w:jc w:val="center"/>
              <w:rPr>
                <w:rFonts w:eastAsia="Times New Roman"/>
                <w:sz w:val="24"/>
                <w:szCs w:val="24"/>
              </w:rPr>
            </w:pPr>
          </w:p>
        </w:tc>
        <w:tc>
          <w:tcPr>
            <w:tcW w:w="0" w:type="auto"/>
            <w:vAlign w:val="center"/>
            <w:hideMark/>
          </w:tcPr>
          <w:p w14:paraId="246CC070" w14:textId="77777777" w:rsidR="00EF6A1B" w:rsidRDefault="001D5106" w:rsidP="00F72660">
            <w:pPr>
              <w:jc w:val="center"/>
              <w:rPr>
                <w:rFonts w:eastAsia="Times New Roman"/>
              </w:rPr>
            </w:pPr>
            <w:bookmarkStart w:id="1190" w:name="d1299e4784"/>
            <w:bookmarkStart w:id="1191" w:name="d1299e4782"/>
            <w:bookmarkEnd w:id="1190"/>
            <w:bookmarkEnd w:id="1191"/>
            <w:r>
              <w:rPr>
                <w:rFonts w:eastAsia="Times New Roman"/>
              </w:rPr>
              <w:t>0.25</w:t>
            </w:r>
          </w:p>
        </w:tc>
        <w:tc>
          <w:tcPr>
            <w:tcW w:w="0" w:type="auto"/>
            <w:vAlign w:val="center"/>
            <w:hideMark/>
          </w:tcPr>
          <w:p w14:paraId="7B1F576F" w14:textId="77777777" w:rsidR="00EF6A1B" w:rsidRDefault="001D5106" w:rsidP="00F72660">
            <w:pPr>
              <w:jc w:val="center"/>
              <w:rPr>
                <w:rFonts w:eastAsia="Times New Roman"/>
              </w:rPr>
            </w:pPr>
            <w:bookmarkStart w:id="1192" w:name="d1299e4787"/>
            <w:bookmarkEnd w:id="1192"/>
            <w:r>
              <w:rPr>
                <w:rFonts w:eastAsia="Times New Roman"/>
              </w:rPr>
              <w:t>0.00</w:t>
            </w:r>
          </w:p>
        </w:tc>
        <w:tc>
          <w:tcPr>
            <w:tcW w:w="0" w:type="auto"/>
            <w:vAlign w:val="center"/>
            <w:hideMark/>
          </w:tcPr>
          <w:p w14:paraId="7C6A39DA" w14:textId="77777777" w:rsidR="00EF6A1B" w:rsidRDefault="001D5106" w:rsidP="00F72660">
            <w:pPr>
              <w:jc w:val="center"/>
              <w:rPr>
                <w:rFonts w:eastAsia="Times New Roman"/>
              </w:rPr>
            </w:pPr>
            <w:bookmarkStart w:id="1193" w:name="d1299e4790"/>
            <w:bookmarkEnd w:id="1193"/>
            <w:r>
              <w:rPr>
                <w:rFonts w:eastAsia="Times New Roman"/>
              </w:rPr>
              <w:t>0.00</w:t>
            </w:r>
          </w:p>
        </w:tc>
        <w:tc>
          <w:tcPr>
            <w:tcW w:w="0" w:type="auto"/>
            <w:vAlign w:val="center"/>
            <w:hideMark/>
          </w:tcPr>
          <w:p w14:paraId="123A5C34" w14:textId="77777777" w:rsidR="00EF6A1B" w:rsidRDefault="001D5106" w:rsidP="00F72660">
            <w:pPr>
              <w:jc w:val="center"/>
              <w:rPr>
                <w:rFonts w:eastAsia="Times New Roman"/>
              </w:rPr>
            </w:pPr>
            <w:bookmarkStart w:id="1194" w:name="d1299e4793"/>
            <w:bookmarkEnd w:id="1194"/>
            <w:r>
              <w:rPr>
                <w:rFonts w:eastAsia="Times New Roman"/>
              </w:rPr>
              <w:t>19.35</w:t>
            </w:r>
          </w:p>
        </w:tc>
        <w:tc>
          <w:tcPr>
            <w:tcW w:w="0" w:type="auto"/>
            <w:vAlign w:val="center"/>
            <w:hideMark/>
          </w:tcPr>
          <w:p w14:paraId="63F0020B" w14:textId="77777777" w:rsidR="00EF6A1B" w:rsidRDefault="001D5106" w:rsidP="00F72660">
            <w:pPr>
              <w:jc w:val="center"/>
              <w:rPr>
                <w:rFonts w:eastAsia="Times New Roman"/>
              </w:rPr>
            </w:pPr>
            <w:bookmarkStart w:id="1195" w:name="d1299e4796"/>
            <w:bookmarkEnd w:id="1195"/>
            <w:r>
              <w:rPr>
                <w:rFonts w:eastAsia="Times New Roman"/>
              </w:rPr>
              <w:t>25.81</w:t>
            </w:r>
          </w:p>
        </w:tc>
        <w:tc>
          <w:tcPr>
            <w:tcW w:w="0" w:type="auto"/>
            <w:vMerge/>
            <w:shd w:val="clear" w:color="auto" w:fill="BDD6EE" w:themeFill="accent5" w:themeFillTint="66"/>
            <w:vAlign w:val="center"/>
            <w:hideMark/>
          </w:tcPr>
          <w:p w14:paraId="098B40F5" w14:textId="77777777" w:rsidR="00EF6A1B" w:rsidRDefault="00EF6A1B" w:rsidP="00F72660">
            <w:pPr>
              <w:jc w:val="center"/>
              <w:rPr>
                <w:rFonts w:eastAsia="Times New Roman"/>
                <w:sz w:val="24"/>
                <w:szCs w:val="24"/>
              </w:rPr>
            </w:pPr>
          </w:p>
        </w:tc>
      </w:tr>
      <w:tr w:rsidR="00EF6A1B" w14:paraId="52B66334" w14:textId="77777777" w:rsidTr="0081180F">
        <w:trPr>
          <w:divId w:val="1836914183"/>
          <w:tblCellSpacing w:w="15" w:type="dxa"/>
        </w:trPr>
        <w:tc>
          <w:tcPr>
            <w:tcW w:w="0" w:type="auto"/>
            <w:vMerge/>
            <w:shd w:val="clear" w:color="auto" w:fill="BDD6EE" w:themeFill="accent5" w:themeFillTint="66"/>
            <w:vAlign w:val="center"/>
            <w:hideMark/>
          </w:tcPr>
          <w:p w14:paraId="5EA33F82" w14:textId="77777777" w:rsidR="00EF6A1B" w:rsidRDefault="00EF6A1B" w:rsidP="00F72660">
            <w:pPr>
              <w:jc w:val="center"/>
              <w:rPr>
                <w:rFonts w:eastAsia="Times New Roman"/>
                <w:sz w:val="24"/>
                <w:szCs w:val="24"/>
              </w:rPr>
            </w:pPr>
          </w:p>
        </w:tc>
        <w:tc>
          <w:tcPr>
            <w:tcW w:w="0" w:type="auto"/>
            <w:shd w:val="clear" w:color="auto" w:fill="BDD6EE" w:themeFill="accent5" w:themeFillTint="66"/>
            <w:vAlign w:val="center"/>
            <w:hideMark/>
          </w:tcPr>
          <w:p w14:paraId="37C8500B" w14:textId="77777777" w:rsidR="00EF6A1B" w:rsidRDefault="001D5106" w:rsidP="00F72660">
            <w:pPr>
              <w:jc w:val="center"/>
              <w:rPr>
                <w:rFonts w:eastAsia="Times New Roman"/>
              </w:rPr>
            </w:pPr>
            <w:bookmarkStart w:id="1196" w:name="d1299e4803"/>
            <w:bookmarkStart w:id="1197" w:name="d1299e4801"/>
            <w:bookmarkEnd w:id="1196"/>
            <w:bookmarkEnd w:id="1197"/>
            <w:r>
              <w:rPr>
                <w:rFonts w:eastAsia="Times New Roman"/>
              </w:rPr>
              <w:t>0.05</w:t>
            </w:r>
          </w:p>
        </w:tc>
        <w:tc>
          <w:tcPr>
            <w:tcW w:w="0" w:type="auto"/>
            <w:shd w:val="clear" w:color="auto" w:fill="BDD6EE" w:themeFill="accent5" w:themeFillTint="66"/>
            <w:vAlign w:val="center"/>
            <w:hideMark/>
          </w:tcPr>
          <w:p w14:paraId="1AB38C77" w14:textId="77777777" w:rsidR="00EF6A1B" w:rsidRDefault="001D5106" w:rsidP="00F72660">
            <w:pPr>
              <w:jc w:val="center"/>
              <w:rPr>
                <w:rFonts w:eastAsia="Times New Roman"/>
              </w:rPr>
            </w:pPr>
            <w:bookmarkStart w:id="1198" w:name="d1299e4806"/>
            <w:bookmarkEnd w:id="1198"/>
            <w:r>
              <w:rPr>
                <w:rFonts w:eastAsia="Times New Roman"/>
              </w:rPr>
              <w:t>0.00</w:t>
            </w:r>
          </w:p>
        </w:tc>
        <w:tc>
          <w:tcPr>
            <w:tcW w:w="0" w:type="auto"/>
            <w:shd w:val="clear" w:color="auto" w:fill="BDD6EE" w:themeFill="accent5" w:themeFillTint="66"/>
            <w:vAlign w:val="center"/>
            <w:hideMark/>
          </w:tcPr>
          <w:p w14:paraId="75207C3B" w14:textId="77777777" w:rsidR="00EF6A1B" w:rsidRDefault="001D5106" w:rsidP="00F72660">
            <w:pPr>
              <w:jc w:val="center"/>
              <w:rPr>
                <w:rFonts w:eastAsia="Times New Roman"/>
              </w:rPr>
            </w:pPr>
            <w:bookmarkStart w:id="1199" w:name="d1299e4809"/>
            <w:bookmarkEnd w:id="1199"/>
            <w:r>
              <w:rPr>
                <w:rFonts w:eastAsia="Times New Roman"/>
              </w:rPr>
              <w:t>0.00</w:t>
            </w:r>
          </w:p>
        </w:tc>
        <w:tc>
          <w:tcPr>
            <w:tcW w:w="0" w:type="auto"/>
            <w:shd w:val="clear" w:color="auto" w:fill="BDD6EE" w:themeFill="accent5" w:themeFillTint="66"/>
            <w:vAlign w:val="center"/>
            <w:hideMark/>
          </w:tcPr>
          <w:p w14:paraId="7A4ADCD0" w14:textId="77777777" w:rsidR="00EF6A1B" w:rsidRDefault="001D5106" w:rsidP="00F72660">
            <w:pPr>
              <w:jc w:val="center"/>
              <w:rPr>
                <w:rFonts w:eastAsia="Times New Roman"/>
              </w:rPr>
            </w:pPr>
            <w:bookmarkStart w:id="1200" w:name="d1299e4812"/>
            <w:bookmarkEnd w:id="1200"/>
            <w:r>
              <w:rPr>
                <w:rFonts w:eastAsia="Times New Roman"/>
              </w:rPr>
              <w:t>24.14</w:t>
            </w:r>
          </w:p>
        </w:tc>
        <w:tc>
          <w:tcPr>
            <w:tcW w:w="0" w:type="auto"/>
            <w:shd w:val="clear" w:color="auto" w:fill="BDD6EE" w:themeFill="accent5" w:themeFillTint="66"/>
            <w:vAlign w:val="center"/>
            <w:hideMark/>
          </w:tcPr>
          <w:p w14:paraId="250621A8" w14:textId="77777777" w:rsidR="00EF6A1B" w:rsidRDefault="001D5106" w:rsidP="00F72660">
            <w:pPr>
              <w:jc w:val="center"/>
              <w:rPr>
                <w:rFonts w:eastAsia="Times New Roman"/>
              </w:rPr>
            </w:pPr>
            <w:bookmarkStart w:id="1201" w:name="d1299e4815"/>
            <w:bookmarkEnd w:id="1201"/>
            <w:r>
              <w:rPr>
                <w:rFonts w:eastAsia="Times New Roman"/>
              </w:rPr>
              <w:t>24.14</w:t>
            </w:r>
          </w:p>
        </w:tc>
        <w:tc>
          <w:tcPr>
            <w:tcW w:w="0" w:type="auto"/>
            <w:vMerge/>
            <w:shd w:val="clear" w:color="auto" w:fill="BDD6EE" w:themeFill="accent5" w:themeFillTint="66"/>
            <w:vAlign w:val="center"/>
            <w:hideMark/>
          </w:tcPr>
          <w:p w14:paraId="7745FAE0" w14:textId="77777777" w:rsidR="00EF6A1B" w:rsidRDefault="00EF6A1B" w:rsidP="00F72660">
            <w:pPr>
              <w:jc w:val="center"/>
              <w:rPr>
                <w:rFonts w:eastAsia="Times New Roman"/>
                <w:sz w:val="24"/>
                <w:szCs w:val="24"/>
              </w:rPr>
            </w:pPr>
          </w:p>
        </w:tc>
      </w:tr>
    </w:tbl>
    <w:p w14:paraId="3A08973C" w14:textId="77777777" w:rsidR="00EF6A1B" w:rsidRDefault="001D5106">
      <w:pPr>
        <w:pStyle w:val="NormalWeb"/>
        <w:divId w:val="664093025"/>
      </w:pPr>
      <w:r>
        <w:t xml:space="preserve">An additional 11 compounds, from eight different IRAC </w:t>
      </w:r>
      <w:proofErr w:type="spellStart"/>
      <w:r>
        <w:t>MoA</w:t>
      </w:r>
      <w:proofErr w:type="spellEnd"/>
      <w:r>
        <w:t xml:space="preserve"> classes plus one unclassified compound, reached 80% mortality in the tarsal test in the presence of RME. All compounds which achieved 80% mortality in tarsal bioassays did so at a lower concentration in the presence of the adjuvant RME. </w:t>
      </w:r>
    </w:p>
    <w:p w14:paraId="769EAE5D" w14:textId="47A66098" w:rsidR="00EF6A1B" w:rsidRDefault="001D5106">
      <w:pPr>
        <w:pStyle w:val="NormalWeb"/>
        <w:divId w:val="664093025"/>
      </w:pPr>
      <w:r>
        <w:t>Of the 16 compounds which were thus judged to be active in tarsal contact assays, 11 were taken forward to the next stage in the testing cascade</w:t>
      </w:r>
      <w:r w:rsidR="00025D5F">
        <w:t>. Fenazaquin</w:t>
      </w:r>
      <w:r>
        <w:t xml:space="preserve"> had previously been rejected due to low activity at topical application</w:t>
      </w:r>
      <w:r w:rsidR="00830FFF">
        <w:t xml:space="preserve"> and since it was active only at the highest concentration in tarsal assay with RME it was not progressed. T</w:t>
      </w:r>
      <w:r>
        <w:t xml:space="preserve">he other four were not progressed since they were represented by other compounds in the same IRAC class. Tolfenpyrad and fenpyroximate were taken forward as the most efficacious mitochondrial complex I electron transport inhibitors, and abamectin was taken forward to represent the avermectin class due to the availability of commercial formulations. </w:t>
      </w:r>
    </w:p>
    <w:p w14:paraId="40941042" w14:textId="77777777" w:rsidR="00EF6A1B" w:rsidRDefault="001D5106">
      <w:pPr>
        <w:pStyle w:val="NormalWeb"/>
        <w:divId w:val="664093025"/>
      </w:pPr>
      <w:r>
        <w:t>The five compounds which did not show activity in the topical application screen but which were included for method validation purposes also did not reach the 80% mortality threshold in tarsal contact assays either with or without the addition of RME, with the exception of fenazaquin which was active only at the highest concentration tested (125 µg/bottle) and only with the addition of RME.</w:t>
      </w:r>
    </w:p>
    <w:p w14:paraId="0B40922A" w14:textId="77777777" w:rsidR="00EF6A1B" w:rsidRDefault="001D5106">
      <w:pPr>
        <w:pStyle w:val="NormalWeb"/>
        <w:divId w:val="664093025"/>
      </w:pPr>
      <w:r>
        <w:t xml:space="preserve">Initially, mortality was assessed 24 and 48 hours after exposure. However, no compound gave more than a 10% increase in mortality between the 24-hour and 48-hour assessments in any tarsal assay with or without the addition of RME. Therefore, a 48-hour mortality assessment was not included for all compounds and mortality data is presented here at the 24-hour assessment only ( </w:t>
      </w:r>
      <w:hyperlink w:anchor="T2" w:history="1">
        <w:r>
          <w:rPr>
            <w:rStyle w:val="Hyperlink"/>
          </w:rPr>
          <w:t>Table 2</w:t>
        </w:r>
      </w:hyperlink>
      <w:r>
        <w:t xml:space="preserve">). </w:t>
      </w:r>
    </w:p>
    <w:p w14:paraId="47341519" w14:textId="77777777" w:rsidR="00EF6A1B" w:rsidRDefault="001D5106">
      <w:pPr>
        <w:pStyle w:val="NormalWeb"/>
        <w:divId w:val="664093025"/>
      </w:pPr>
      <w:r>
        <w:t xml:space="preserve">Compounds were defined as fast acting if more than 80% knock down was observed immediately post-exposure at the breakpoint concentration. Based on tarsal contact in the absence of RME, only dinotefuran was judged to be fast acting, but with the addition of RME, fenpyroximate, </w:t>
      </w:r>
      <w:proofErr w:type="spellStart"/>
      <w:r>
        <w:t>pyridaben</w:t>
      </w:r>
      <w:proofErr w:type="spellEnd"/>
      <w:r>
        <w:t xml:space="preserve">, fenazaquin, </w:t>
      </w:r>
      <w:proofErr w:type="spellStart"/>
      <w:r>
        <w:t>pyrimidifen</w:t>
      </w:r>
      <w:proofErr w:type="spellEnd"/>
      <w:r>
        <w:t xml:space="preserve"> and tolfenpyrad were also judged to be fast acting (although knock down was not scored for oxazosulfyl or Indoxacarb). Of these, fenpyroximate and </w:t>
      </w:r>
      <w:proofErr w:type="spellStart"/>
      <w:r>
        <w:t>pyrimidifen</w:t>
      </w:r>
      <w:proofErr w:type="spellEnd"/>
      <w:r>
        <w:t xml:space="preserve"> had also been judged to be fast acting through topical application.</w:t>
      </w:r>
    </w:p>
    <w:p w14:paraId="341A30A2" w14:textId="77777777" w:rsidR="00EF6A1B" w:rsidRDefault="001D5106">
      <w:pPr>
        <w:pStyle w:val="Heading3"/>
        <w:divId w:val="109861313"/>
        <w:rPr>
          <w:rFonts w:eastAsia="Times New Roman"/>
        </w:rPr>
      </w:pPr>
      <w:bookmarkStart w:id="1202" w:name="d1299e4843"/>
      <w:bookmarkEnd w:id="1202"/>
      <w:r>
        <w:rPr>
          <w:rFonts w:eastAsia="Times New Roman"/>
        </w:rPr>
        <w:lastRenderedPageBreak/>
        <w:t>Judging relative potency by calculating DD</w:t>
      </w:r>
    </w:p>
    <w:p w14:paraId="6BC87471" w14:textId="58360DE7" w:rsidR="00EF6A1B" w:rsidRDefault="001D5106">
      <w:pPr>
        <w:pStyle w:val="NormalWeb"/>
        <w:divId w:val="109861313"/>
      </w:pPr>
      <w:r>
        <w:t xml:space="preserve">A total of 11 compounds were shortlisted after review of the results from tarsal contact assays. Discriminating doses, calculated from 24-hour mortality data from bottle bioassays in the presence of RME and ranked in order of potency, are shown in </w:t>
      </w:r>
      <w:hyperlink w:anchor="f3" w:history="1">
        <w:r>
          <w:rPr>
            <w:rStyle w:val="Hyperlink"/>
          </w:rPr>
          <w:t>Figure 3</w:t>
        </w:r>
      </w:hyperlink>
      <w:r>
        <w:t xml:space="preserve">. The </w:t>
      </w:r>
      <w:r w:rsidR="00150605">
        <w:t xml:space="preserve">DDs (three times the </w:t>
      </w:r>
      <w:r>
        <w:t xml:space="preserve">LC </w:t>
      </w:r>
      <w:r>
        <w:rPr>
          <w:vertAlign w:val="subscript"/>
        </w:rPr>
        <w:t>95</w:t>
      </w:r>
      <w:r>
        <w:t xml:space="preserve"> values from log-</w:t>
      </w:r>
      <w:proofErr w:type="spellStart"/>
      <w:r>
        <w:t>probit</w:t>
      </w:r>
      <w:proofErr w:type="spellEnd"/>
      <w:r>
        <w:t xml:space="preserve"> analysis</w:t>
      </w:r>
      <w:r w:rsidR="00150605">
        <w:t>)</w:t>
      </w:r>
      <w:r>
        <w:t xml:space="preserve"> ranged from 8.07 µg/bottle for clothianidin to 1101.44 µg/bottle for tolfenpyrad. Clothianidin had a significantly greater potency than any other compound on the short list, followed by spinetoram and </w:t>
      </w:r>
      <w:proofErr w:type="spellStart"/>
      <w:r>
        <w:t>metaflumizone</w:t>
      </w:r>
      <w:proofErr w:type="spellEnd"/>
      <w:r>
        <w:t xml:space="preserve"> which were significantly more potent than all other compounds except dinotefuran (95% CI, log-</w:t>
      </w:r>
      <w:proofErr w:type="spellStart"/>
      <w:r>
        <w:t>probit</w:t>
      </w:r>
      <w:proofErr w:type="spellEnd"/>
      <w:r>
        <w:t xml:space="preserve"> analysis). In order to compare these results with results from the previous step in the testing cascade, compounds were ranked by DD and by breakpoint in the tarsal contact assay with RME, and these ranks plotted against each other ( </w:t>
      </w:r>
      <w:hyperlink w:anchor="f4" w:history="1">
        <w:r>
          <w:rPr>
            <w:rStyle w:val="Hyperlink"/>
          </w:rPr>
          <w:t>Figure 4</w:t>
        </w:r>
      </w:hyperlink>
      <w:r>
        <w:t xml:space="preserve">) to show the correlation. The chemical structures of these 11 compounds are shown in </w:t>
      </w:r>
      <w:hyperlink w:anchor="f5" w:history="1">
        <w:r>
          <w:rPr>
            <w:rStyle w:val="Hyperlink"/>
          </w:rPr>
          <w:t>Figure 5</w:t>
        </w:r>
      </w:hyperlink>
      <w:r>
        <w:t>.</w:t>
      </w:r>
    </w:p>
    <w:p w14:paraId="0427F8BC" w14:textId="54D485C7" w:rsidR="00EF6A1B" w:rsidRDefault="00EF6A1B">
      <w:pPr>
        <w:divId w:val="1387559432"/>
        <w:rPr>
          <w:rFonts w:eastAsia="Times New Roman"/>
        </w:rPr>
      </w:pPr>
    </w:p>
    <w:p w14:paraId="0C7DE425" w14:textId="77777777" w:rsidR="00EF6A1B" w:rsidRDefault="001D5106">
      <w:pPr>
        <w:pStyle w:val="Heading3"/>
        <w:divId w:val="1138844581"/>
        <w:rPr>
          <w:rFonts w:eastAsia="Times New Roman"/>
        </w:rPr>
      </w:pPr>
      <w:r>
        <w:rPr>
          <w:rFonts w:eastAsia="Times New Roman"/>
        </w:rPr>
        <w:t>Figure 3. The 24-hour mortality dose response curves and discriminating doses of the 11 shortlisted compounds.</w:t>
      </w:r>
    </w:p>
    <w:p w14:paraId="54A61A7C" w14:textId="77777777" w:rsidR="00EF6A1B" w:rsidRDefault="001D5106">
      <w:pPr>
        <w:pStyle w:val="NormalWeb"/>
        <w:divId w:val="1138844581"/>
      </w:pPr>
      <w:r>
        <w:t xml:space="preserve">Dose response curves were produced by measuring mortality of adult female </w:t>
      </w:r>
      <w:r>
        <w:rPr>
          <w:i/>
          <w:iCs/>
        </w:rPr>
        <w:t>Anopheles gambiae</w:t>
      </w:r>
      <w:r>
        <w:t xml:space="preserve"> mosquitoes exposed to dried deposits of compounds applied in acetone to the inside of a bottle, in a version of the CDC bottle bioassay. Discriminating dose is calculated as the LC </w:t>
      </w:r>
      <w:r>
        <w:rPr>
          <w:vertAlign w:val="subscript"/>
        </w:rPr>
        <w:t>95</w:t>
      </w:r>
      <w:r>
        <w:t xml:space="preserve"> multiplied by 3.</w:t>
      </w:r>
    </w:p>
    <w:p w14:paraId="0352E5FC" w14:textId="14B3B532" w:rsidR="00EF6A1B" w:rsidRDefault="00AB211E">
      <w:pPr>
        <w:divId w:val="798379667"/>
        <w:rPr>
          <w:rFonts w:eastAsia="Times New Roman"/>
        </w:rPr>
      </w:pPr>
      <w:r>
        <w:rPr>
          <w:rFonts w:eastAsia="Times New Roman"/>
          <w:noProof/>
        </w:rPr>
        <w:drawing>
          <wp:inline distT="0" distB="0" distL="0" distR="0" wp14:anchorId="660BBF8B" wp14:editId="0DC248C1">
            <wp:extent cx="3429000" cy="13764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132" cy="1382507"/>
                    </a:xfrm>
                    <a:prstGeom prst="rect">
                      <a:avLst/>
                    </a:prstGeom>
                    <a:noFill/>
                  </pic:spPr>
                </pic:pic>
              </a:graphicData>
            </a:graphic>
          </wp:inline>
        </w:drawing>
      </w:r>
    </w:p>
    <w:p w14:paraId="1E4DAD58" w14:textId="77777777" w:rsidR="00EF6A1B" w:rsidRDefault="001D5106">
      <w:pPr>
        <w:pStyle w:val="Heading3"/>
        <w:divId w:val="768818985"/>
        <w:rPr>
          <w:rFonts w:eastAsia="Times New Roman"/>
        </w:rPr>
      </w:pPr>
      <w:r>
        <w:rPr>
          <w:rFonts w:eastAsia="Times New Roman"/>
        </w:rPr>
        <w:t>Figure 4. Relative Potency of Compounds assessed by discriminating dose and tarsal contact assay with RME.</w:t>
      </w:r>
    </w:p>
    <w:p w14:paraId="24FFD6AC" w14:textId="77777777" w:rsidR="00EF6A1B" w:rsidRDefault="001D5106">
      <w:pPr>
        <w:pStyle w:val="NormalWeb"/>
        <w:divId w:val="768818985"/>
      </w:pPr>
      <w:r>
        <w:t xml:space="preserve">Compounds in the shortlist ranked from highest (1) to lowest (11) potency according to the breakpoint concentration in the tarsal contact assay with RME is plotted against the rank assigned according to the DD. Where compounds have the same </w:t>
      </w:r>
      <w:proofErr w:type="gramStart"/>
      <w:r>
        <w:t>breakpoint</w:t>
      </w:r>
      <w:proofErr w:type="gramEnd"/>
      <w:r>
        <w:t xml:space="preserve"> they were assigned the same rank and ranks skipped correspondingly.</w:t>
      </w:r>
    </w:p>
    <w:p w14:paraId="05DB5CD4" w14:textId="77777777" w:rsidR="00EF6A1B" w:rsidRDefault="001D5106">
      <w:pPr>
        <w:divId w:val="1449005671"/>
        <w:rPr>
          <w:rFonts w:eastAsia="Times New Roman"/>
        </w:rPr>
      </w:pPr>
      <w:r>
        <w:rPr>
          <w:rFonts w:eastAsia="Times New Roman"/>
          <w:noProof/>
          <w:color w:val="0000FF"/>
        </w:rPr>
        <w:drawing>
          <wp:inline distT="0" distB="0" distL="0" distR="0" wp14:anchorId="5B040065" wp14:editId="43900167">
            <wp:extent cx="1428750" cy="1428750"/>
            <wp:effectExtent l="0" t="0" r="0" b="0"/>
            <wp:docPr id="8" name="Picture 8" descr="483c36fb-56d8-4131-a2f0-9a8de22da9c5_figure5.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83c36fb-56d8-4131-a2f0-9a8de22da9c5_figure5.gif">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B84EA69" w14:textId="77777777" w:rsidR="00EF6A1B" w:rsidRDefault="001D5106">
      <w:pPr>
        <w:pStyle w:val="Heading3"/>
        <w:divId w:val="1831630198"/>
        <w:rPr>
          <w:rFonts w:eastAsia="Times New Roman"/>
        </w:rPr>
      </w:pPr>
      <w:r>
        <w:rPr>
          <w:rFonts w:eastAsia="Times New Roman"/>
        </w:rPr>
        <w:lastRenderedPageBreak/>
        <w:t>Figure 5. Chemical structures of the shortlisted compounds.</w:t>
      </w:r>
    </w:p>
    <w:p w14:paraId="45219D3B" w14:textId="77777777" w:rsidR="00EF6A1B" w:rsidRDefault="001D5106">
      <w:pPr>
        <w:pStyle w:val="NormalWeb"/>
        <w:divId w:val="1831630198"/>
      </w:pPr>
      <w:r>
        <w:t xml:space="preserve">From the 40 compounds taken through the testing cascade for repurposed pesticides, 11 are highlighted as potentially suitable for use against mosquito vectors of malaria in an insecticide treated net. Their chemical structures are presented here. Compounds are arranged by IRAC </w:t>
      </w:r>
      <w:proofErr w:type="spellStart"/>
      <w:r>
        <w:t>MoA</w:t>
      </w:r>
      <w:proofErr w:type="spellEnd"/>
      <w:r>
        <w:t xml:space="preserve"> class, class 4 Nicotinic acetylcholine receptor competitive modulators on the first row, class 22 Voltage-dependent sodium channel blockers on the second, and mitochondrial complex 1 electron transport inhibitors on the third. Abamectin is Class 6, a glutamate-gated chloride channel (</w:t>
      </w:r>
      <w:proofErr w:type="spellStart"/>
      <w:r>
        <w:t>GluCl</w:t>
      </w:r>
      <w:proofErr w:type="spellEnd"/>
      <w:r>
        <w:t>) allosteric modulator, spinetoram is Class 5, a nicotinic acetylcholine receptor (</w:t>
      </w:r>
      <w:proofErr w:type="spellStart"/>
      <w:r>
        <w:t>nAChR</w:t>
      </w:r>
      <w:proofErr w:type="spellEnd"/>
      <w:r>
        <w:t>) allosteric modulator – Site I. Oxazosulfyl is not listed by IRAC.</w:t>
      </w:r>
    </w:p>
    <w:p w14:paraId="3599A72B" w14:textId="77777777" w:rsidR="00EF6A1B" w:rsidRDefault="001D5106">
      <w:pPr>
        <w:pStyle w:val="Heading2"/>
        <w:divId w:val="1902249217"/>
        <w:rPr>
          <w:rFonts w:eastAsia="Times New Roman"/>
        </w:rPr>
      </w:pPr>
      <w:bookmarkStart w:id="1203" w:name="d1299e4922"/>
      <w:bookmarkEnd w:id="1203"/>
      <w:r>
        <w:rPr>
          <w:rFonts w:eastAsia="Times New Roman"/>
        </w:rPr>
        <w:t>Discussion</w:t>
      </w:r>
    </w:p>
    <w:p w14:paraId="62AEE214" w14:textId="77777777" w:rsidR="00EF6A1B" w:rsidRDefault="001D5106">
      <w:pPr>
        <w:pStyle w:val="Heading3"/>
        <w:divId w:val="1207990602"/>
        <w:rPr>
          <w:rFonts w:eastAsia="Times New Roman"/>
        </w:rPr>
      </w:pPr>
      <w:bookmarkStart w:id="1204" w:name="d1299e4927"/>
      <w:bookmarkEnd w:id="1204"/>
      <w:r>
        <w:rPr>
          <w:rFonts w:eastAsia="Times New Roman"/>
        </w:rPr>
        <w:t>Evaluating the testing cascade</w:t>
      </w:r>
    </w:p>
    <w:p w14:paraId="6A2401B7" w14:textId="0E67CAB5" w:rsidR="00EF6A1B" w:rsidRDefault="001D5106">
      <w:pPr>
        <w:pStyle w:val="NormalWeb"/>
        <w:divId w:val="1207990602"/>
      </w:pPr>
      <w:r>
        <w:t xml:space="preserve">The testing cascade described here was designed to fulfil two purposes: firstly, to identify existing crop protection and animal health insecticides which have intrinsic activity against mosquito vectors of disease and potential for use in public health; and secondly to assess their efficacy via tarsal contact. The potential for improved activity in an appropriate formulation was explored through the inclusion of an adjuvant, RME. Finally, compounds were ranked by relative potency by determining their discriminating dose. </w:t>
      </w:r>
      <w:r w:rsidR="005B5F1F">
        <w:t>A high throughput screen of a large panel of compounds</w:t>
      </w:r>
      <w:r w:rsidR="000112D4">
        <w:t xml:space="preserve">, such as the 12 well plate assay of </w:t>
      </w:r>
      <w:proofErr w:type="spellStart"/>
      <w:r w:rsidR="000112D4">
        <w:t>Hoppé</w:t>
      </w:r>
      <w:proofErr w:type="spellEnd"/>
      <w:r w:rsidR="000112D4">
        <w:t xml:space="preserve"> et al (2016),</w:t>
      </w:r>
      <w:r w:rsidR="005B5F1F">
        <w:t xml:space="preserve"> was replaced </w:t>
      </w:r>
      <w:r w:rsidR="000112D4">
        <w:t>in this in</w:t>
      </w:r>
      <w:r w:rsidR="004412BC">
        <w:t>sta</w:t>
      </w:r>
      <w:r w:rsidR="000112D4">
        <w:t xml:space="preserve">nce </w:t>
      </w:r>
      <w:r w:rsidR="005B5F1F">
        <w:t>by an initial paper exercise to identify existing pesticides with potential for repurposing for mosquito control based on available information</w:t>
      </w:r>
      <w:r w:rsidR="000112D4">
        <w:t xml:space="preserve"> including toxicology and commercial production</w:t>
      </w:r>
      <w:r w:rsidR="005B5F1F">
        <w:t xml:space="preserve">. </w:t>
      </w:r>
      <w:r>
        <w:t xml:space="preserve">Forty compounds were taken through </w:t>
      </w:r>
      <w:r w:rsidR="005B5F1F">
        <w:t xml:space="preserve">the subsequent testing </w:t>
      </w:r>
      <w:r>
        <w:t>cascade to explore its usefulness to facilitate evidence-based decision making on which compounds should be investigated further. Following inclusion of factors other than insecticidal efficacy, including safety, regulatory environment and availability, a shortlist of 11 compounds with potential for formulation into mosquito vector control products is proposed.</w:t>
      </w:r>
    </w:p>
    <w:p w14:paraId="0262AB44" w14:textId="1A570411" w:rsidR="00EF6A1B" w:rsidRDefault="001D5106">
      <w:pPr>
        <w:pStyle w:val="NormalWeb"/>
        <w:divId w:val="1207990602"/>
      </w:pPr>
      <w:r>
        <w:t>Topical application of active ingredients in a volatile solvent does not reflect the way that mosquitoes would be exposed to insecticides in an L</w:t>
      </w:r>
      <w:r w:rsidR="00791425">
        <w:t>LI</w:t>
      </w:r>
      <w:r>
        <w:t xml:space="preserve">N or IRS product and, in this sense, is a less realistic screen than the tarsal contact assay. However, it is recommended by WHO as the first step in screening adulticides for possible inclusion in indoor residual sprays (IRS) or mosquito nets to identify compounds with intrinsic activity against mosquito vectors ( </w:t>
      </w:r>
      <w:hyperlink w:anchor="ref-34" w:history="1">
        <w:r>
          <w:rPr>
            <w:rStyle w:val="Hyperlink"/>
          </w:rPr>
          <w:t>World Health Organisation, 2006</w:t>
        </w:r>
      </w:hyperlink>
      <w:r>
        <w:t>). Topical application is suitable as a rapid first stage in a screening cascade, where screening large numbers of compounds through tarsal contact may not be logistically feasible. Much smaller quantities of compound are required for topical application, which is an important consideration when compounds can be costly to purchase or to synthesise.</w:t>
      </w:r>
    </w:p>
    <w:p w14:paraId="1E5104C1" w14:textId="1E2FBE3C" w:rsidR="00EF6A1B" w:rsidRDefault="001D5106">
      <w:pPr>
        <w:pStyle w:val="NormalWeb"/>
        <w:divId w:val="1207990602"/>
      </w:pPr>
      <w:r>
        <w:t xml:space="preserve">The WHO guidelines recommend tarsal exposure of mosquitoes to compound applied to filter paper in a WHO tube assay as the next step in screening potential new insecticides ( </w:t>
      </w:r>
      <w:hyperlink w:anchor="ref-34" w:history="1">
        <w:r>
          <w:rPr>
            <w:rStyle w:val="Hyperlink"/>
          </w:rPr>
          <w:t>World Health Organisation, 2006</w:t>
        </w:r>
      </w:hyperlink>
      <w:r>
        <w:t>). However, to minimise the quantities of compound required, a method that involved exposing mosquitoes to small treated Petri dishes was developed to determine efficacy through tarsal contact, the typical route of exposure of mosquitoes to the chemistries used in IRS and L</w:t>
      </w:r>
      <w:r w:rsidR="00791425">
        <w:t>LI</w:t>
      </w:r>
      <w:r>
        <w:t xml:space="preserve">Ns. </w:t>
      </w:r>
    </w:p>
    <w:p w14:paraId="25302AAC" w14:textId="582E5331" w:rsidR="00EF6A1B" w:rsidRDefault="001D5106">
      <w:pPr>
        <w:pStyle w:val="NormalWeb"/>
        <w:divId w:val="1207990602"/>
      </w:pPr>
      <w:r>
        <w:lastRenderedPageBreak/>
        <w:t>Of the five compounds which failed to reach the activity threshold in the topical application screening, but which were taken forward to tarsal testing to validate the screening cascade as a whole, all showed little or no activity in the tarsal contact assay</w:t>
      </w:r>
      <w:r w:rsidR="00830FFF">
        <w:t xml:space="preserve"> except Fenazaquin which was active only at the highest concentration tested</w:t>
      </w:r>
      <w:r>
        <w:t xml:space="preserve">. </w:t>
      </w:r>
      <w:r w:rsidR="00830FFF">
        <w:t>It does highlight</w:t>
      </w:r>
      <w:r w:rsidR="0078543A">
        <w:t xml:space="preserve"> a potential issue with a step-wise testing cascade: a compound may be active via one route of exposure but not be progressed due to low activity at an earlier testing stage. </w:t>
      </w:r>
      <w:r>
        <w:t xml:space="preserve">Of the 14 compounds which reached the 80% threshold for activity in topical application, all were also active in the tarsal contact assays in the presence of an adjuvant, although not always without adjuvant. A good correlation was seen between the results of the two testing stages, with activity of active ingredients when applied topically being a good predictor of tarsal contact activity, with compounds having very low intrinsic activity being screened out in the process. The final stage in this testing cascade, the calculation of DD based on 24-hour mortality in mosquitoes exposed to a treated bottle, was included to provide robust data on the relative potency of the shortlisted compounds. Combined with information on cost of goods information, this provides information on the cost-efficacy of a compound. The WHO recommends the use of twice the calculated LC </w:t>
      </w:r>
      <w:r>
        <w:rPr>
          <w:vertAlign w:val="subscript"/>
        </w:rPr>
        <w:t>99.9</w:t>
      </w:r>
      <w:r>
        <w:t xml:space="preserve"> values determined by baseline susceptibility testing against a susceptible laboratory strain or a susceptible field population of mosquitoes as the DD ( </w:t>
      </w:r>
      <w:hyperlink w:anchor="ref-37" w:history="1">
        <w:r>
          <w:rPr>
            <w:rStyle w:val="Hyperlink"/>
          </w:rPr>
          <w:t>World Health Organisation, 2018</w:t>
        </w:r>
      </w:hyperlink>
      <w:r>
        <w:t xml:space="preserve">). However, using the LC </w:t>
      </w:r>
      <w:r>
        <w:rPr>
          <w:vertAlign w:val="subscript"/>
        </w:rPr>
        <w:t>99.9</w:t>
      </w:r>
      <w:r>
        <w:t xml:space="preserve"> is prone to error since the confidence intervals are typically wider at the extreme lower and upper range of LC values, and a much greater number of replicates are required to achieve an accurate estimate ( </w:t>
      </w:r>
      <w:hyperlink w:anchor="ref-27" w:history="1">
        <w:r>
          <w:rPr>
            <w:rStyle w:val="Hyperlink"/>
          </w:rPr>
          <w:t xml:space="preserve">Robertson </w:t>
        </w:r>
        <w:r>
          <w:rPr>
            <w:rStyle w:val="Hyperlink"/>
            <w:i/>
            <w:iCs/>
          </w:rPr>
          <w:t>et al.</w:t>
        </w:r>
        <w:r>
          <w:rPr>
            <w:rStyle w:val="Hyperlink"/>
          </w:rPr>
          <w:t>, 1980</w:t>
        </w:r>
      </w:hyperlink>
      <w:r>
        <w:t xml:space="preserve">). For this reason, a DD of three times the calculated LC </w:t>
      </w:r>
      <w:r>
        <w:rPr>
          <w:vertAlign w:val="subscript"/>
        </w:rPr>
        <w:t>95</w:t>
      </w:r>
      <w:r>
        <w:t xml:space="preserve"> was used in this screen.</w:t>
      </w:r>
    </w:p>
    <w:p w14:paraId="43E1C8B3" w14:textId="77777777" w:rsidR="00EF6A1B" w:rsidRDefault="001D5106">
      <w:pPr>
        <w:pStyle w:val="NormalWeb"/>
        <w:divId w:val="1207990602"/>
      </w:pPr>
      <w:r>
        <w:t>The inclusion of a concentration range in the tarsal contact assay was designed to give more quantitative data and allow compounds to be selected for progression based on level of activity, with a breakpoint concentration for each being used as a measure of potency. However, there was a poor correlation between this breakpoint and the DD for the final list of proposed compounds, and activity in the tarsal contact assay was a poor predictor of DD. Clothianidin had the lowest DD (i.e. was the most potent) of the compounds on the shortlist and reached 80% mortality 24 hours after exposure to the lowest dose used in the tarsal contact assay with RME, which none of the other shortlisted compounds achieved. However, this does not hold true with the other compounds. For example, spinetoram was the second most potent of the compounds in terms of DD but was relatively inactive in the tarsal contact assay with RME. There are some key differences in the format of these assays which may go some way to explaining this discrepancy. For example, for a compound having a higher volatility, the greater quantity of compound applied to the inside of the sealed bottles used in the bottle bioassay may have a disproportionate effect relative to the smaller surface area and more ventilated environment of the tarsal contact assay. The small number of mosquitoes used in each tarsal contact assay may also lead to a certain level of ‘noise’ in the data not seen with the larger scale of the dose response assays which along with the more robust analysis, means that the ranking of compounds for potency is likely to be more accurate based on the DD analysis than on the earlier stages in the testing cascade.</w:t>
      </w:r>
    </w:p>
    <w:p w14:paraId="47DD480E" w14:textId="74223BDC" w:rsidR="00EF6A1B" w:rsidRDefault="001D5106">
      <w:pPr>
        <w:pStyle w:val="NormalWeb"/>
        <w:divId w:val="1207990602"/>
      </w:pPr>
      <w:r>
        <w:t>When viewed together, the data collected on the compounds evaluated through this screening cascade suggest that a topical application screen is sufficient to eliminate compounds without sufficient intrinsic activity against the target mosquito species, and that calculating the DD is the most informative subsequent assay for the selection of the most potent compounds for further development. This more streamlined screening cascade, without the inclusion of the tarsal contact assay, may be an efficient way to identify compounds with potential for development for L</w:t>
      </w:r>
      <w:r w:rsidR="00D915A2">
        <w:t>LI</w:t>
      </w:r>
      <w:r>
        <w:t xml:space="preserve">N or IRS products. Other tests may be required to identify compounds </w:t>
      </w:r>
      <w:r>
        <w:lastRenderedPageBreak/>
        <w:t xml:space="preserve">suitable for use in other product classes. Flupyradifurone, for example, was rejected based on low efficacy in the topical screen but has since been developed into a space spray product by Bayer Vector Control, </w:t>
      </w:r>
      <w:proofErr w:type="spellStart"/>
      <w:r>
        <w:t>Fludora</w:t>
      </w:r>
      <w:proofErr w:type="spellEnd"/>
      <w:r>
        <w:t xml:space="preserve"> </w:t>
      </w:r>
      <w:r>
        <w:rPr>
          <w:vertAlign w:val="superscript"/>
        </w:rPr>
        <w:t>®</w:t>
      </w:r>
      <w:r>
        <w:t xml:space="preserve"> Co-Max EW, in combination with Transfluthrin. It may be that atomisation of the compound into small droplets that contact across a greater area of the mosquito serves to increase potency, and that inclusion of a screening methodology such as a wind tunnel may be valuable for those compounds which are not shown to be active in topical application. Volatile insecticides with potential for use in commercial household insecticide emanators might be better tested in an assay which exposes mosquitoes without physical contact with a compound.</w:t>
      </w:r>
    </w:p>
    <w:p w14:paraId="0F221070" w14:textId="77777777" w:rsidR="00EF6A1B" w:rsidRDefault="001D5106">
      <w:pPr>
        <w:pStyle w:val="Heading3"/>
        <w:divId w:val="1220357767"/>
        <w:rPr>
          <w:rFonts w:eastAsia="Times New Roman"/>
        </w:rPr>
      </w:pPr>
      <w:bookmarkStart w:id="1205" w:name="d1299e4979"/>
      <w:bookmarkEnd w:id="1205"/>
      <w:r>
        <w:rPr>
          <w:rFonts w:eastAsia="Times New Roman"/>
        </w:rPr>
        <w:t>The importance of including an adjuvant</w:t>
      </w:r>
    </w:p>
    <w:p w14:paraId="28DD59E0" w14:textId="77777777" w:rsidR="00EF6A1B" w:rsidRDefault="001D5106">
      <w:pPr>
        <w:pStyle w:val="NormalWeb"/>
        <w:divId w:val="1220357767"/>
      </w:pPr>
      <w:r>
        <w:t xml:space="preserve">Where tarsal contact assays are to be used to screen compounds for activity against mosquitoes, this study demonstrates how important it is for an adjuvant to be applied to the treated surface along with the active ingredient. Of the 11 compounds shortlisted by following this testing cascade, eight would have been rejected as having insufficient tarsal efficacy when applied to bottles with acetone alone but, with the addition of the adjuvant RME, reached the acceptable threshold of activity: sulfoxaflor, triflumezopyrim, spinetoram, fenpyroximate, oxazosulfyl, clothianidin and indoxacarb. Each of these compounds, with the exception of oxazosulfyl, which was not included in their screen, were rejected by </w:t>
      </w:r>
      <w:hyperlink w:anchor="ref-12" w:history="1">
        <w:proofErr w:type="spellStart"/>
        <w:r>
          <w:rPr>
            <w:rStyle w:val="Hyperlink"/>
          </w:rPr>
          <w:t>Hoppé</w:t>
        </w:r>
        <w:proofErr w:type="spellEnd"/>
        <w:r>
          <w:rPr>
            <w:rStyle w:val="Hyperlink"/>
          </w:rPr>
          <w:t xml:space="preserve"> </w:t>
        </w:r>
        <w:r>
          <w:rPr>
            <w:rStyle w:val="Hyperlink"/>
            <w:i/>
            <w:iCs/>
          </w:rPr>
          <w:t>et al</w:t>
        </w:r>
        <w:r>
          <w:rPr>
            <w:rStyle w:val="Hyperlink"/>
          </w:rPr>
          <w:t xml:space="preserve"> (2016)</w:t>
        </w:r>
      </w:hyperlink>
      <w:r>
        <w:t xml:space="preserve"> as having too low an activity against </w:t>
      </w:r>
      <w:r>
        <w:rPr>
          <w:i/>
          <w:iCs/>
        </w:rPr>
        <w:t>Aedes aegypti</w:t>
      </w:r>
      <w:r>
        <w:t xml:space="preserve">, and in some cases also against </w:t>
      </w:r>
      <w:r>
        <w:rPr>
          <w:i/>
          <w:iCs/>
        </w:rPr>
        <w:t xml:space="preserve">Anopheles </w:t>
      </w:r>
      <w:proofErr w:type="spellStart"/>
      <w:r>
        <w:rPr>
          <w:i/>
          <w:iCs/>
        </w:rPr>
        <w:t>stephensi</w:t>
      </w:r>
      <w:proofErr w:type="spellEnd"/>
      <w:r>
        <w:t xml:space="preserve">. Although differential activity of insecticides against different species is sometimes seen, the inclusion of an adjuvant is a potential explanation, or at least partial explanation, for this lack of correlation between studies. Of particular note on this list is clothianidin, which is the active ingredient in Sumishield 50WG and </w:t>
      </w:r>
      <w:proofErr w:type="spellStart"/>
      <w:r>
        <w:t>Fludora</w:t>
      </w:r>
      <w:proofErr w:type="spellEnd"/>
      <w:r>
        <w:t xml:space="preserve"> Fusion, IRS products produced by Sumitomo Chemicals and Bayer Crop Science, respectively, which was found to be inactive against </w:t>
      </w:r>
      <w:r>
        <w:rPr>
          <w:i/>
          <w:iCs/>
        </w:rPr>
        <w:t>Aedes aegypti</w:t>
      </w:r>
      <w:r>
        <w:t xml:space="preserve"> though not tested against </w:t>
      </w:r>
      <w:r>
        <w:rPr>
          <w:i/>
          <w:iCs/>
        </w:rPr>
        <w:t xml:space="preserve">An. </w:t>
      </w:r>
      <w:proofErr w:type="spellStart"/>
      <w:r>
        <w:rPr>
          <w:i/>
          <w:iCs/>
        </w:rPr>
        <w:t>stephensi</w:t>
      </w:r>
      <w:proofErr w:type="spellEnd"/>
      <w:r>
        <w:t xml:space="preserve"> ( </w:t>
      </w:r>
      <w:hyperlink w:anchor="ref-12" w:history="1">
        <w:proofErr w:type="spellStart"/>
        <w:r>
          <w:rPr>
            <w:rStyle w:val="Hyperlink"/>
          </w:rPr>
          <w:t>Hoppé</w:t>
        </w:r>
        <w:proofErr w:type="spellEnd"/>
        <w:r>
          <w:rPr>
            <w:rStyle w:val="Hyperlink"/>
          </w:rPr>
          <w:t xml:space="preserve"> </w:t>
        </w:r>
        <w:r>
          <w:rPr>
            <w:rStyle w:val="Hyperlink"/>
            <w:i/>
            <w:iCs/>
          </w:rPr>
          <w:t>et al.</w:t>
        </w:r>
        <w:r>
          <w:rPr>
            <w:rStyle w:val="Hyperlink"/>
          </w:rPr>
          <w:t>, 2016</w:t>
        </w:r>
      </w:hyperlink>
      <w:r>
        <w:t xml:space="preserve">). </w:t>
      </w:r>
    </w:p>
    <w:p w14:paraId="4ECDC143" w14:textId="2D0D057A" w:rsidR="00EF6A1B" w:rsidRDefault="001D5106">
      <w:pPr>
        <w:pStyle w:val="NormalWeb"/>
        <w:divId w:val="1220357767"/>
      </w:pPr>
      <w:r w:rsidDel="00FF6A2E">
        <w:t xml:space="preserve">Susceptibility testing of clothianidin is performed by Sumitomo Chemical using the CDC bottle bioassay ( </w:t>
      </w:r>
      <w:hyperlink w:anchor="ref-5" w:history="1">
        <w:r w:rsidDel="00FF6A2E">
          <w:rPr>
            <w:rStyle w:val="Hyperlink"/>
          </w:rPr>
          <w:t>Brogdon &amp; Chan, 2010</w:t>
        </w:r>
      </w:hyperlink>
      <w:r w:rsidDel="00FF6A2E">
        <w:t xml:space="preserve">) with the addition of 500 µg/bottle Span 80, a surfactant. The addition of Span 80 is shown to prevent the formation of large crystals of clothianidin on the glass surface which form particularly at high concentrations and are correlated with the reduction of mortality in exposed </w:t>
      </w:r>
      <w:r w:rsidDel="00FF6A2E">
        <w:rPr>
          <w:i/>
          <w:iCs/>
        </w:rPr>
        <w:t>An. gambiae</w:t>
      </w:r>
      <w:r w:rsidDel="00FF6A2E">
        <w:t xml:space="preserve"> ( </w:t>
      </w:r>
      <w:hyperlink w:anchor="ref-23" w:history="1">
        <w:r w:rsidDel="00FF6A2E">
          <w:rPr>
            <w:rStyle w:val="Hyperlink"/>
          </w:rPr>
          <w:t xml:space="preserve">Ohashi </w:t>
        </w:r>
        <w:r w:rsidDel="00FF6A2E">
          <w:rPr>
            <w:rStyle w:val="Hyperlink"/>
            <w:i/>
            <w:iCs/>
          </w:rPr>
          <w:t>et al.</w:t>
        </w:r>
        <w:r w:rsidDel="00FF6A2E">
          <w:rPr>
            <w:rStyle w:val="Hyperlink"/>
          </w:rPr>
          <w:t>, 2018</w:t>
        </w:r>
      </w:hyperlink>
      <w:r w:rsidDel="00FF6A2E">
        <w:t xml:space="preserve">). </w:t>
      </w:r>
      <w:r w:rsidR="00FB1BDF">
        <w:t xml:space="preserve">Ohashi et al. (2018) calculated </w:t>
      </w:r>
      <w:r>
        <w:t>a DD</w:t>
      </w:r>
      <w:r w:rsidR="00FB1BDF">
        <w:t xml:space="preserve"> for </w:t>
      </w:r>
      <w:r w:rsidR="00FB1BDF">
        <w:rPr>
          <w:i/>
        </w:rPr>
        <w:t>Anopheles gambiae</w:t>
      </w:r>
      <w:r>
        <w:t xml:space="preserve"> of 20 µg/bottle for clothianidin in the presence of Span 80</w:t>
      </w:r>
      <w:r w:rsidR="00FB1BDF">
        <w:t xml:space="preserve"> with a 2-hour exposure time, </w:t>
      </w:r>
      <w:r>
        <w:t xml:space="preserve">and a much lower potency was measured in </w:t>
      </w:r>
      <w:r w:rsidR="00FB1BDF">
        <w:t xml:space="preserve">the </w:t>
      </w:r>
      <w:r>
        <w:t>absence</w:t>
      </w:r>
      <w:r w:rsidR="00FB1BDF">
        <w:t xml:space="preserve"> of the surfactant</w:t>
      </w:r>
      <w:r>
        <w:t xml:space="preserve">. Since the current study calculated the DD to be less than half this with a 60-minute exposure it is possible that RME may be a more effective adjuvant than Span 80, although variations between experimental conditions cannot be discounted as an alternative explanation. </w:t>
      </w:r>
      <w:r w:rsidDel="008D175F">
        <w:t xml:space="preserve">In its current multi-centre study to identify discriminating doses, the WHO is including RME in the methodology for clothianidin, as well as for </w:t>
      </w:r>
      <w:proofErr w:type="spellStart"/>
      <w:r w:rsidDel="008D175F">
        <w:t>flupyradifurone</w:t>
      </w:r>
      <w:proofErr w:type="spellEnd"/>
      <w:r w:rsidDel="008D175F">
        <w:t xml:space="preserve"> and imidacloprid (Corbel, personal communication). </w:t>
      </w:r>
    </w:p>
    <w:p w14:paraId="467C0DD7" w14:textId="77777777" w:rsidR="00EF6A1B" w:rsidRDefault="001D5106">
      <w:pPr>
        <w:pStyle w:val="NormalWeb"/>
        <w:divId w:val="1220357767"/>
      </w:pPr>
      <w:r>
        <w:t xml:space="preserve">The activity of a suspension concentrate formulation of indoxacarb has been demonstrated on treated nets against </w:t>
      </w:r>
      <w:r>
        <w:rPr>
          <w:i/>
          <w:iCs/>
        </w:rPr>
        <w:t>Anopheles gambiae</w:t>
      </w:r>
      <w:r>
        <w:t xml:space="preserve"> and </w:t>
      </w:r>
      <w:r>
        <w:rPr>
          <w:i/>
          <w:iCs/>
        </w:rPr>
        <w:t>Culex quinquefasciatus</w:t>
      </w:r>
      <w:r>
        <w:t xml:space="preserve"> ( </w:t>
      </w:r>
      <w:hyperlink w:anchor="ref-24" w:history="1">
        <w:r>
          <w:rPr>
            <w:rStyle w:val="Hyperlink"/>
          </w:rPr>
          <w:t xml:space="preserve">Oxborough </w:t>
        </w:r>
        <w:r>
          <w:rPr>
            <w:rStyle w:val="Hyperlink"/>
            <w:i/>
            <w:iCs/>
          </w:rPr>
          <w:t>et al.</w:t>
        </w:r>
        <w:r>
          <w:rPr>
            <w:rStyle w:val="Hyperlink"/>
          </w:rPr>
          <w:t>, 2015a</w:t>
        </w:r>
      </w:hyperlink>
      <w:r>
        <w:t xml:space="preserve">), which again would have been rejected following testing without the addition of RME but was included in the final shortlist of proposed compounds in this study. The neonicotinoid dinotefuran has been shown to be toxic against strains of </w:t>
      </w:r>
      <w:r>
        <w:rPr>
          <w:i/>
          <w:iCs/>
        </w:rPr>
        <w:t>Anopheles gambiae</w:t>
      </w:r>
      <w:r>
        <w:t xml:space="preserve"> Giles, </w:t>
      </w:r>
      <w:r>
        <w:rPr>
          <w:i/>
          <w:iCs/>
        </w:rPr>
        <w:t>Culex quinquefasciatus</w:t>
      </w:r>
      <w:r>
        <w:t xml:space="preserve"> Say, and </w:t>
      </w:r>
      <w:r>
        <w:rPr>
          <w:i/>
          <w:iCs/>
        </w:rPr>
        <w:t>Aedes aegypti</w:t>
      </w:r>
      <w:r>
        <w:t xml:space="preserve"> L carrying commonly found resistance mechanisms, and may be even more effective against mosquitoes resistant due to insensitive </w:t>
      </w:r>
      <w:r>
        <w:lastRenderedPageBreak/>
        <w:t xml:space="preserve">acetylcholinesterase ( </w:t>
      </w:r>
      <w:hyperlink w:anchor="ref-6" w:history="1">
        <w:r>
          <w:rPr>
            <w:rStyle w:val="Hyperlink"/>
          </w:rPr>
          <w:t xml:space="preserve">Corbel </w:t>
        </w:r>
        <w:r>
          <w:rPr>
            <w:rStyle w:val="Hyperlink"/>
            <w:i/>
            <w:iCs/>
          </w:rPr>
          <w:t>et al.</w:t>
        </w:r>
        <w:r>
          <w:rPr>
            <w:rStyle w:val="Hyperlink"/>
          </w:rPr>
          <w:t>, 2004</w:t>
        </w:r>
      </w:hyperlink>
      <w:r>
        <w:t xml:space="preserve">) and is proposed for use in attractive toxic sugar baits (ATSBs) against mosquitoes ( </w:t>
      </w:r>
      <w:hyperlink w:anchor="ref-14" w:history="1">
        <w:proofErr w:type="spellStart"/>
        <w:r>
          <w:rPr>
            <w:rStyle w:val="Hyperlink"/>
          </w:rPr>
          <w:t>Khallaayoune</w:t>
        </w:r>
        <w:proofErr w:type="spellEnd"/>
        <w:r>
          <w:rPr>
            <w:rStyle w:val="Hyperlink"/>
          </w:rPr>
          <w:t xml:space="preserve"> </w:t>
        </w:r>
        <w:r>
          <w:rPr>
            <w:rStyle w:val="Hyperlink"/>
            <w:i/>
            <w:iCs/>
          </w:rPr>
          <w:t>et al.</w:t>
        </w:r>
        <w:r>
          <w:rPr>
            <w:rStyle w:val="Hyperlink"/>
          </w:rPr>
          <w:t>, 2013</w:t>
        </w:r>
      </w:hyperlink>
      <w:r>
        <w:t xml:space="preserve">). This active ingredient was shown not to be active against </w:t>
      </w:r>
      <w:r>
        <w:rPr>
          <w:i/>
          <w:iCs/>
        </w:rPr>
        <w:t>Aedes aegypti</w:t>
      </w:r>
      <w:r>
        <w:t xml:space="preserve"> in the absence of an adjuvant by </w:t>
      </w:r>
      <w:hyperlink w:anchor="ref-12" w:history="1">
        <w:proofErr w:type="spellStart"/>
        <w:r>
          <w:rPr>
            <w:rStyle w:val="Hyperlink"/>
          </w:rPr>
          <w:t>Hoppé</w:t>
        </w:r>
        <w:proofErr w:type="spellEnd"/>
        <w:r>
          <w:rPr>
            <w:rStyle w:val="Hyperlink"/>
          </w:rPr>
          <w:t xml:space="preserve"> </w:t>
        </w:r>
        <w:r>
          <w:rPr>
            <w:rStyle w:val="Hyperlink"/>
            <w:i/>
            <w:iCs/>
          </w:rPr>
          <w:t>et al.</w:t>
        </w:r>
        <w:r>
          <w:rPr>
            <w:rStyle w:val="Hyperlink"/>
          </w:rPr>
          <w:t xml:space="preserve"> (2016)</w:t>
        </w:r>
      </w:hyperlink>
      <w:r>
        <w:t xml:space="preserve">, whereas the activity was shown in the present study to be enhanced by the addition of RME and it was included in the final short list. </w:t>
      </w:r>
    </w:p>
    <w:p w14:paraId="202BDD87" w14:textId="77777777" w:rsidR="00EF6A1B" w:rsidRDefault="001D5106">
      <w:pPr>
        <w:pStyle w:val="Heading3"/>
        <w:divId w:val="433592309"/>
        <w:rPr>
          <w:rFonts w:eastAsia="Times New Roman"/>
        </w:rPr>
      </w:pPr>
      <w:bookmarkStart w:id="1206" w:name="d1299e5074"/>
      <w:bookmarkEnd w:id="1206"/>
      <w:r>
        <w:rPr>
          <w:rFonts w:eastAsia="Times New Roman"/>
        </w:rPr>
        <w:t>Speed of kill</w:t>
      </w:r>
    </w:p>
    <w:p w14:paraId="4DDE5783" w14:textId="1970B8DA" w:rsidR="00EF6A1B" w:rsidRDefault="001D5106">
      <w:pPr>
        <w:pStyle w:val="NormalWeb"/>
        <w:divId w:val="433592309"/>
      </w:pPr>
      <w:r>
        <w:t xml:space="preserve">Pyrethroids and other classes of insecticide that have, until recently, been used in vector control are fast acting, and it is upon the particular modes of action of these compounds that the current WHO guidelines for screening compounds for efficacy and cross-resistance are based ( </w:t>
      </w:r>
      <w:hyperlink w:anchor="ref-34" w:history="1">
        <w:r>
          <w:rPr>
            <w:rStyle w:val="Hyperlink"/>
          </w:rPr>
          <w:t>World Health Organisation, 2006</w:t>
        </w:r>
      </w:hyperlink>
      <w:r>
        <w:t>). However, there is a growing number of chemistries being repurposed from agricultural and other uses into mosquito vector control, which do not rapidly knock down mosquitoes or kill within 24 hours, but which can still be effective in controlling malaria vector mosquitoes when used in IRS or L</w:t>
      </w:r>
      <w:r w:rsidR="00D915A2">
        <w:t>LI</w:t>
      </w:r>
      <w:r>
        <w:t xml:space="preserve">N products. Notably, reports of trials of clothianidin as an IRS indicate much longer residual efficacy if mortality of exposed mosquitoes is assessed for several days after exposure than if the standard 24-hour endpoint is used ( </w:t>
      </w:r>
      <w:hyperlink w:anchor="ref-2" w:history="1">
        <w:proofErr w:type="spellStart"/>
        <w:r>
          <w:rPr>
            <w:rStyle w:val="Hyperlink"/>
          </w:rPr>
          <w:t>Agossa</w:t>
        </w:r>
        <w:proofErr w:type="spellEnd"/>
        <w:r>
          <w:rPr>
            <w:rStyle w:val="Hyperlink"/>
          </w:rPr>
          <w:t xml:space="preserve"> </w:t>
        </w:r>
        <w:r>
          <w:rPr>
            <w:rStyle w:val="Hyperlink"/>
            <w:i/>
            <w:iCs/>
          </w:rPr>
          <w:t>et al.</w:t>
        </w:r>
        <w:r>
          <w:rPr>
            <w:rStyle w:val="Hyperlink"/>
          </w:rPr>
          <w:t>, 2018</w:t>
        </w:r>
      </w:hyperlink>
      <w:r>
        <w:t xml:space="preserve">; </w:t>
      </w:r>
      <w:hyperlink w:anchor="ref-32" w:history="1">
        <w:proofErr w:type="spellStart"/>
        <w:r>
          <w:rPr>
            <w:rStyle w:val="Hyperlink"/>
          </w:rPr>
          <w:t>Uragayala</w:t>
        </w:r>
        <w:proofErr w:type="spellEnd"/>
        <w:r>
          <w:rPr>
            <w:rStyle w:val="Hyperlink"/>
          </w:rPr>
          <w:t xml:space="preserve"> </w:t>
        </w:r>
        <w:r>
          <w:rPr>
            <w:rStyle w:val="Hyperlink"/>
            <w:i/>
            <w:iCs/>
          </w:rPr>
          <w:t>et al.</w:t>
        </w:r>
        <w:r>
          <w:rPr>
            <w:rStyle w:val="Hyperlink"/>
          </w:rPr>
          <w:t>, 2018</w:t>
        </w:r>
      </w:hyperlink>
      <w:r>
        <w:t xml:space="preserve">). For these compounds, assessing the mortality over a longer period post-exposure and even assessing sub-lethal effects may need to be taken into consideration ( </w:t>
      </w:r>
      <w:hyperlink w:anchor="ref-25" w:history="1">
        <w:r>
          <w:rPr>
            <w:rStyle w:val="Hyperlink"/>
          </w:rPr>
          <w:t xml:space="preserve">Oxborough </w:t>
        </w:r>
        <w:r>
          <w:rPr>
            <w:rStyle w:val="Hyperlink"/>
            <w:i/>
            <w:iCs/>
          </w:rPr>
          <w:t>et al.</w:t>
        </w:r>
        <w:r>
          <w:rPr>
            <w:rStyle w:val="Hyperlink"/>
          </w:rPr>
          <w:t>, 2015b</w:t>
        </w:r>
      </w:hyperlink>
      <w:r>
        <w:t>)</w:t>
      </w:r>
      <w:r w:rsidR="006703BF">
        <w:t xml:space="preserve">. </w:t>
      </w:r>
      <w:r w:rsidR="009879FD">
        <w:t>The focus of this study was to identify chemistries suitable for use in LLINs, where fast-acting compounds give the best personal protection, but f</w:t>
      </w:r>
      <w:r w:rsidR="006703BF">
        <w:t xml:space="preserve">uture iterations of the testing cascade should perhaps monitor mortality </w:t>
      </w:r>
      <w:r w:rsidR="009879FD">
        <w:t>for longer</w:t>
      </w:r>
      <w:r>
        <w:t xml:space="preserve">. Sulfoxaflor, spinetoram, fenpyroximate and </w:t>
      </w:r>
      <w:proofErr w:type="spellStart"/>
      <w:r>
        <w:t>pyrimidifen</w:t>
      </w:r>
      <w:proofErr w:type="spellEnd"/>
      <w:r>
        <w:t xml:space="preserve"> were judged to be fast acting and ivermectin, abamectin and </w:t>
      </w:r>
      <w:proofErr w:type="spellStart"/>
      <w:r>
        <w:t>metaflumizone</w:t>
      </w:r>
      <w:proofErr w:type="spellEnd"/>
      <w:r>
        <w:t xml:space="preserve"> particularly slow acting based on topical application. No compound exhibited substantial knock down activity in tarsal contact assays in the absence of RME but, with the addition of RME, the majority of mosquitoes exposed to dinotefuran, fenpyroximate, </w:t>
      </w:r>
      <w:proofErr w:type="spellStart"/>
      <w:r>
        <w:t>pyridaben</w:t>
      </w:r>
      <w:proofErr w:type="spellEnd"/>
      <w:r>
        <w:t>, fenazaquin and tolfenpyrad were affected immediately post-exposure at the breakpoint concentration. The differences in observation between these two bioassays may be due to a difference in the means of exposure. Speed of action is a function of both the mode of action and the physical properties of a compound so that even compounds that act on the nervous system of insects may be slow acting if it takes the compound some time to traverse the cuticle barrier and reach the target site. RME seems to help speed up the movement of some active ingredients across the cuticle, thus speeding up their action and making them effective at lower doses. Several compounds were highly effective based on mortality at 24 hours, but had extremely low knock down rates, which must be taken into consideration when developing new treated net products as exposure to them on a L</w:t>
      </w:r>
      <w:r w:rsidR="00D915A2">
        <w:t>LI</w:t>
      </w:r>
      <w:r>
        <w:t>N may not result in any significant blood feeding inhibition. Therefore, when considering possible mixture partners of compounds for use in L</w:t>
      </w:r>
      <w:r w:rsidR="00D915A2">
        <w:t>LI</w:t>
      </w:r>
      <w:r>
        <w:t xml:space="preserve">Ns, it will be important to consider speed of action and to pair compounds where at least one of them is fast acting. </w:t>
      </w:r>
    </w:p>
    <w:p w14:paraId="65D023C4" w14:textId="77777777" w:rsidR="00EF6A1B" w:rsidRDefault="001D5106">
      <w:pPr>
        <w:pStyle w:val="NormalWeb"/>
        <w:divId w:val="433592309"/>
      </w:pPr>
      <w:r>
        <w:t xml:space="preserve">In the tarsal contact assay, no great difference was detected between mortality at 24 hours and 48 hours, and in the topical application screen the increase in mortality was not great over this same period for any compound tested. It is possible, however, that longer periods of mortality assessment might have shown a greater efficacy for some of the slower-acting, non-neurotoxic compounds, as has been reported for clothianidin ( </w:t>
      </w:r>
      <w:hyperlink w:anchor="ref-2" w:history="1">
        <w:proofErr w:type="spellStart"/>
        <w:r>
          <w:rPr>
            <w:rStyle w:val="Hyperlink"/>
          </w:rPr>
          <w:t>Agossa</w:t>
        </w:r>
        <w:proofErr w:type="spellEnd"/>
        <w:r>
          <w:rPr>
            <w:rStyle w:val="Hyperlink"/>
          </w:rPr>
          <w:t xml:space="preserve"> </w:t>
        </w:r>
        <w:r>
          <w:rPr>
            <w:rStyle w:val="Hyperlink"/>
            <w:i/>
            <w:iCs/>
          </w:rPr>
          <w:t>et al.</w:t>
        </w:r>
        <w:r>
          <w:rPr>
            <w:rStyle w:val="Hyperlink"/>
          </w:rPr>
          <w:t>, 2018</w:t>
        </w:r>
      </w:hyperlink>
      <w:r>
        <w:t xml:space="preserve">; </w:t>
      </w:r>
      <w:hyperlink w:anchor="ref-32" w:history="1">
        <w:proofErr w:type="spellStart"/>
        <w:r>
          <w:rPr>
            <w:rStyle w:val="Hyperlink"/>
          </w:rPr>
          <w:t>Uragayala</w:t>
        </w:r>
        <w:proofErr w:type="spellEnd"/>
        <w:r>
          <w:rPr>
            <w:rStyle w:val="Hyperlink"/>
          </w:rPr>
          <w:t xml:space="preserve"> </w:t>
        </w:r>
        <w:r>
          <w:rPr>
            <w:rStyle w:val="Hyperlink"/>
            <w:i/>
            <w:iCs/>
          </w:rPr>
          <w:t>et al.</w:t>
        </w:r>
        <w:r>
          <w:rPr>
            <w:rStyle w:val="Hyperlink"/>
          </w:rPr>
          <w:t>, 2018</w:t>
        </w:r>
      </w:hyperlink>
      <w:r>
        <w:t xml:space="preserve">). The high level of knock down and 24-hour mortality seen with clothianidin seems to be at variance with these studies, although the high potency of the compound may mean that the concentrations used in the tarsal contact assay, standard for all compounds in the screen, were high enough to cause a rapid effect which might not be seen at operational </w:t>
      </w:r>
      <w:r>
        <w:lastRenderedPageBreak/>
        <w:t>doses. The speed of action judged from topical and from tarsal exposure routes were not in complete agreement, an observation which warrants further investigation.</w:t>
      </w:r>
    </w:p>
    <w:p w14:paraId="7CF8F49C" w14:textId="77777777" w:rsidR="00EF6A1B" w:rsidRDefault="001D5106">
      <w:pPr>
        <w:pStyle w:val="Heading3"/>
        <w:divId w:val="633415087"/>
        <w:rPr>
          <w:rFonts w:eastAsia="Times New Roman"/>
        </w:rPr>
      </w:pPr>
      <w:bookmarkStart w:id="1207" w:name="d1299e5119"/>
      <w:bookmarkEnd w:id="1207"/>
      <w:r>
        <w:rPr>
          <w:rFonts w:eastAsia="Times New Roman"/>
        </w:rPr>
        <w:t>Additional compounds considered for their potential value</w:t>
      </w:r>
    </w:p>
    <w:p w14:paraId="75CCFFC7" w14:textId="77777777" w:rsidR="00EF6A1B" w:rsidRDefault="001D5106">
      <w:pPr>
        <w:pStyle w:val="NormalWeb"/>
        <w:divId w:val="633415087"/>
      </w:pPr>
      <w:r>
        <w:t xml:space="preserve">During the course of this study, six additional compounds were considered for inclusion, but not taken through the complete testing cascade (Supplementary Data, included in Raw Data file). Diflumetorim, a mitochondrial complex 1 inhibitor, and </w:t>
      </w:r>
      <w:proofErr w:type="spellStart"/>
      <w:r>
        <w:t>acynonapyr</w:t>
      </w:r>
      <w:proofErr w:type="spellEnd"/>
      <w:r>
        <w:t xml:space="preserve">, an acaricide with unclassified mode of action, were screened for tarsal activity with RME, but did not reach 80% mortality at the highest concentration tested (125 mg/m </w:t>
      </w:r>
      <w:r>
        <w:rPr>
          <w:vertAlign w:val="superscript"/>
        </w:rPr>
        <w:t>2</w:t>
      </w:r>
      <w:r>
        <w:t xml:space="preserve">) ( </w:t>
      </w:r>
      <w:hyperlink w:anchor="ref-15" w:history="1">
        <w:r>
          <w:rPr>
            <w:rStyle w:val="Hyperlink"/>
          </w:rPr>
          <w:t xml:space="preserve">Lees </w:t>
        </w:r>
        <w:r>
          <w:rPr>
            <w:rStyle w:val="Hyperlink"/>
            <w:i/>
            <w:iCs/>
          </w:rPr>
          <w:t>et al.</w:t>
        </w:r>
        <w:r>
          <w:rPr>
            <w:rStyle w:val="Hyperlink"/>
          </w:rPr>
          <w:t>, 2019</w:t>
        </w:r>
      </w:hyperlink>
      <w:r>
        <w:t xml:space="preserve">). </w:t>
      </w:r>
      <w:proofErr w:type="spellStart"/>
      <w:r>
        <w:t>Pyflubumide</w:t>
      </w:r>
      <w:proofErr w:type="spellEnd"/>
      <w:r>
        <w:t>, IRAC class 25A, a Beta-</w:t>
      </w:r>
      <w:proofErr w:type="spellStart"/>
      <w:r>
        <w:t>Ketonitrile</w:t>
      </w:r>
      <w:proofErr w:type="spellEnd"/>
      <w:r>
        <w:t xml:space="preserve"> derivative, </w:t>
      </w:r>
      <w:proofErr w:type="spellStart"/>
      <w:r>
        <w:t>pyriministrobin</w:t>
      </w:r>
      <w:proofErr w:type="spellEnd"/>
      <w:r>
        <w:t xml:space="preserve">, IRAC class 20, and </w:t>
      </w:r>
      <w:proofErr w:type="spellStart"/>
      <w:r>
        <w:t>flometoquin</w:t>
      </w:r>
      <w:proofErr w:type="spellEnd"/>
      <w:r>
        <w:t xml:space="preserve">, unclassified by IRAC, were screened for tarsal activity both with and without RME but did not reach 80% mortality at the highest concentration tested (125 mg/m </w:t>
      </w:r>
      <w:r>
        <w:rPr>
          <w:vertAlign w:val="superscript"/>
        </w:rPr>
        <w:t>2</w:t>
      </w:r>
      <w:r>
        <w:t xml:space="preserve">) in either assay ( </w:t>
      </w:r>
      <w:hyperlink w:anchor="ref-15" w:history="1">
        <w:r>
          <w:rPr>
            <w:rStyle w:val="Hyperlink"/>
          </w:rPr>
          <w:t xml:space="preserve">Lees </w:t>
        </w:r>
        <w:r>
          <w:rPr>
            <w:rStyle w:val="Hyperlink"/>
            <w:i/>
            <w:iCs/>
          </w:rPr>
          <w:t>et al.</w:t>
        </w:r>
        <w:r>
          <w:rPr>
            <w:rStyle w:val="Hyperlink"/>
          </w:rPr>
          <w:t>, 2019</w:t>
        </w:r>
      </w:hyperlink>
      <w:r>
        <w:t xml:space="preserve">). Fluralaner (IRAC Class 30), a GABA-gated chloride channel allosteric modulator and, therefore, representing a novel mode of action for public health, is currently under consideration for use as an endectocide ( </w:t>
      </w:r>
      <w:hyperlink w:anchor="ref-19" w:history="1">
        <w:proofErr w:type="spellStart"/>
        <w:r>
          <w:rPr>
            <w:rStyle w:val="Hyperlink"/>
          </w:rPr>
          <w:t>Miglianico</w:t>
        </w:r>
        <w:proofErr w:type="spellEnd"/>
        <w:r>
          <w:rPr>
            <w:rStyle w:val="Hyperlink"/>
          </w:rPr>
          <w:t xml:space="preserve"> </w:t>
        </w:r>
        <w:r>
          <w:rPr>
            <w:rStyle w:val="Hyperlink"/>
            <w:i/>
            <w:iCs/>
          </w:rPr>
          <w:t>et al.</w:t>
        </w:r>
        <w:r>
          <w:rPr>
            <w:rStyle w:val="Hyperlink"/>
          </w:rPr>
          <w:t>, 2018</w:t>
        </w:r>
      </w:hyperlink>
      <w:r>
        <w:t xml:space="preserve">). In this screening study it was effective in tarsal contact assays at the higher concentrations, particularly when mortality was scored at 48 hours, both with and without the presence of an adjuvant ( </w:t>
      </w:r>
      <w:hyperlink w:anchor="ref-15" w:history="1">
        <w:r>
          <w:rPr>
            <w:rStyle w:val="Hyperlink"/>
          </w:rPr>
          <w:t xml:space="preserve">Lees </w:t>
        </w:r>
        <w:r>
          <w:rPr>
            <w:rStyle w:val="Hyperlink"/>
            <w:i/>
            <w:iCs/>
          </w:rPr>
          <w:t>et al.</w:t>
        </w:r>
        <w:r>
          <w:rPr>
            <w:rStyle w:val="Hyperlink"/>
          </w:rPr>
          <w:t>, 2019</w:t>
        </w:r>
      </w:hyperlink>
      <w:r>
        <w:t>). Very little knock down was observed at any concentration.</w:t>
      </w:r>
    </w:p>
    <w:p w14:paraId="547D5FEA" w14:textId="77777777" w:rsidR="00EF6A1B" w:rsidRDefault="001D5106">
      <w:pPr>
        <w:pStyle w:val="Heading3"/>
        <w:divId w:val="733817251"/>
        <w:rPr>
          <w:rFonts w:eastAsia="Times New Roman"/>
        </w:rPr>
      </w:pPr>
      <w:bookmarkStart w:id="1208" w:name="d1299e5160"/>
      <w:bookmarkEnd w:id="1208"/>
      <w:r>
        <w:rPr>
          <w:rFonts w:eastAsia="Times New Roman"/>
        </w:rPr>
        <w:t>The shortlisted compounds: 11 repurposed chemistries with potential for use in public health</w:t>
      </w:r>
    </w:p>
    <w:p w14:paraId="68D58021" w14:textId="6797EAB1" w:rsidR="00EF6A1B" w:rsidRDefault="001D5106">
      <w:pPr>
        <w:pStyle w:val="NormalWeb"/>
        <w:divId w:val="733817251"/>
      </w:pPr>
      <w:r>
        <w:t xml:space="preserve">A total of 11 compounds from eight IRAC classes and oxazosulfyl (which is unclassified by IRAC) were shortlisted at the conclusion of this testing cascade on the basis of their biological efficacy against a pyrethroid susceptible lab colony of </w:t>
      </w:r>
      <w:r>
        <w:rPr>
          <w:i/>
          <w:iCs/>
        </w:rPr>
        <w:t>Anopheles gambiae</w:t>
      </w:r>
      <w:r>
        <w:t xml:space="preserve">. Two of these, both from the neonicotinoid IRAC class 4, have now been formulated into products for malaria control: clothianidin is the active ingredient in two IRS products, SumiShield™ 50WG (from Sumitomo Chemical) and </w:t>
      </w:r>
      <w:proofErr w:type="spellStart"/>
      <w:r>
        <w:t>Fludora®Fusion</w:t>
      </w:r>
      <w:proofErr w:type="spellEnd"/>
      <w:r>
        <w:t xml:space="preserve"> (from Bayer Crop Science, in combination with deltamethrin); and dinotefuran is being evaluated in trials of attractive targeted sugar baits ( </w:t>
      </w:r>
      <w:hyperlink w:anchor="ref-14" w:history="1">
        <w:proofErr w:type="spellStart"/>
        <w:r>
          <w:rPr>
            <w:rStyle w:val="Hyperlink"/>
          </w:rPr>
          <w:t>Khallaayoune</w:t>
        </w:r>
        <w:proofErr w:type="spellEnd"/>
        <w:r>
          <w:rPr>
            <w:rStyle w:val="Hyperlink"/>
          </w:rPr>
          <w:t xml:space="preserve"> </w:t>
        </w:r>
        <w:r>
          <w:rPr>
            <w:rStyle w:val="Hyperlink"/>
            <w:i/>
            <w:iCs/>
          </w:rPr>
          <w:t>et al.</w:t>
        </w:r>
        <w:r>
          <w:rPr>
            <w:rStyle w:val="Hyperlink"/>
          </w:rPr>
          <w:t>, 2013</w:t>
        </w:r>
      </w:hyperlink>
      <w:r>
        <w:t xml:space="preserve">). Oxazosulfyl is in development against rice pests by Sumitomo under the trade name </w:t>
      </w:r>
      <w:proofErr w:type="spellStart"/>
      <w:r>
        <w:t>Alles</w:t>
      </w:r>
      <w:proofErr w:type="spellEnd"/>
      <w:r>
        <w:t xml:space="preserve">™. Indoxacarb (IRAC class 22 Voltage-dependent sodium channel blocker) was developed by DuPont as an oxadiazine pesticide against lepidopterans and has been formulated into a line of commercial pesticidal products by Syngenta: </w:t>
      </w:r>
      <w:proofErr w:type="spellStart"/>
      <w:r>
        <w:t>Advion</w:t>
      </w:r>
      <w:proofErr w:type="spellEnd"/>
      <w:r>
        <w:t xml:space="preserve"> and </w:t>
      </w:r>
      <w:proofErr w:type="spellStart"/>
      <w:r>
        <w:t>Arilon</w:t>
      </w:r>
      <w:proofErr w:type="spellEnd"/>
      <w:r>
        <w:t xml:space="preserve">. Spinetoram (IRAC class 5) is a derivative of biologically active substances (spinosyns) produced by the soil actinomycete </w:t>
      </w:r>
      <w:proofErr w:type="spellStart"/>
      <w:r>
        <w:rPr>
          <w:i/>
          <w:iCs/>
        </w:rPr>
        <w:t>Saccharopolyspora</w:t>
      </w:r>
      <w:proofErr w:type="spellEnd"/>
      <w:r>
        <w:rPr>
          <w:i/>
          <w:iCs/>
        </w:rPr>
        <w:t xml:space="preserve"> spinosa</w:t>
      </w:r>
      <w:r>
        <w:t xml:space="preserve">, discovered Dow AgroSciences LLC. and sold as Radiant® SC. Spinetoram affects nicotinic </w:t>
      </w:r>
      <w:r w:rsidR="00FB1504">
        <w:t>acetylcholine</w:t>
      </w:r>
      <w:r>
        <w:t xml:space="preserve"> receptors and GABA receptors on postsynaptic membranes in insect nervous systems, thereby causing abnormal neural transmission. Metaflumizone is a novel </w:t>
      </w:r>
      <w:proofErr w:type="spellStart"/>
      <w:r>
        <w:t>semicarbazone</w:t>
      </w:r>
      <w:proofErr w:type="spellEnd"/>
      <w:r>
        <w:t xml:space="preserve"> insecticide (IRAC class 22B) derived chemically from the pyrazoline sodium channel blocker insecticides (SCBIs) discovered at Philips-</w:t>
      </w:r>
      <w:proofErr w:type="spellStart"/>
      <w:r>
        <w:t>Duphar</w:t>
      </w:r>
      <w:proofErr w:type="spellEnd"/>
      <w:r>
        <w:t xml:space="preserve"> in the early 1970s. This compound is a novel sodium channel blocker insecticide, which blocks sodium channels by binding selectively to the slow-inactive state which is characteristic of SCBIs ( </w:t>
      </w:r>
      <w:hyperlink w:anchor="ref-28" w:history="1">
        <w:r>
          <w:rPr>
            <w:rStyle w:val="Hyperlink"/>
          </w:rPr>
          <w:t>Salgado &amp; Hayashi, 2007</w:t>
        </w:r>
      </w:hyperlink>
      <w:r>
        <w:t xml:space="preserve">). Abamectin is a macrocyclic lactone that acts through chloride channel activation. Discovered in 1981, this compound has been shown to be active in contact bioassays against house flies, cockroaches and fire ants, and has been employed in combination with fenpyroximate as a novel durable wall lining ( </w:t>
      </w:r>
      <w:hyperlink w:anchor="ref-16" w:history="1">
        <w:proofErr w:type="spellStart"/>
        <w:r>
          <w:rPr>
            <w:rStyle w:val="Hyperlink"/>
          </w:rPr>
          <w:t>Malima</w:t>
        </w:r>
        <w:proofErr w:type="spellEnd"/>
        <w:r>
          <w:rPr>
            <w:rStyle w:val="Hyperlink"/>
          </w:rPr>
          <w:t xml:space="preserve"> </w:t>
        </w:r>
        <w:r>
          <w:rPr>
            <w:rStyle w:val="Hyperlink"/>
            <w:i/>
            <w:iCs/>
          </w:rPr>
          <w:t>et al.</w:t>
        </w:r>
        <w:r>
          <w:rPr>
            <w:rStyle w:val="Hyperlink"/>
          </w:rPr>
          <w:t>, 2017</w:t>
        </w:r>
      </w:hyperlink>
      <w:r>
        <w:t xml:space="preserve">). Sulfoxaflor is from the </w:t>
      </w:r>
      <w:proofErr w:type="spellStart"/>
      <w:r>
        <w:t>sulfoximine</w:t>
      </w:r>
      <w:proofErr w:type="spellEnd"/>
      <w:r>
        <w:t xml:space="preserve"> class of compounds (IRAC class 4C) which are structurally distinct from neonicotinoids. This compound is marketed by Dow AgroSciences as </w:t>
      </w:r>
      <w:proofErr w:type="spellStart"/>
      <w:r>
        <w:t>Isoclast</w:t>
      </w:r>
      <w:proofErr w:type="spellEnd"/>
      <w:r>
        <w:t xml:space="preserve">™ Active for use against sap-feeding insect pests. Triflumezopyrim, belongs to the novel class of </w:t>
      </w:r>
      <w:proofErr w:type="spellStart"/>
      <w:r>
        <w:t>mesoionic</w:t>
      </w:r>
      <w:proofErr w:type="spellEnd"/>
      <w:r>
        <w:t xml:space="preserve"> insecticides (IRAC class 4E), binding to the </w:t>
      </w:r>
      <w:proofErr w:type="spellStart"/>
      <w:r>
        <w:t>orthosteric</w:t>
      </w:r>
      <w:proofErr w:type="spellEnd"/>
      <w:r>
        <w:t xml:space="preserve"> site of the </w:t>
      </w:r>
      <w:r>
        <w:lastRenderedPageBreak/>
        <w:t xml:space="preserve">nicotinic acetylcholine receptor and, therefore, also distinct from the </w:t>
      </w:r>
      <w:proofErr w:type="spellStart"/>
      <w:r>
        <w:t>neoniconoids</w:t>
      </w:r>
      <w:proofErr w:type="spellEnd"/>
      <w:r>
        <w:t xml:space="preserve"> ( </w:t>
      </w:r>
      <w:hyperlink w:anchor="ref-7" w:history="1">
        <w:r>
          <w:rPr>
            <w:rStyle w:val="Hyperlink"/>
          </w:rPr>
          <w:t xml:space="preserve">Cordova </w:t>
        </w:r>
        <w:r>
          <w:rPr>
            <w:rStyle w:val="Hyperlink"/>
            <w:i/>
            <w:iCs/>
          </w:rPr>
          <w:t>et al.</w:t>
        </w:r>
        <w:r>
          <w:rPr>
            <w:rStyle w:val="Hyperlink"/>
          </w:rPr>
          <w:t>, 2016</w:t>
        </w:r>
      </w:hyperlink>
      <w:r>
        <w:t xml:space="preserve">). Triflumezopyrim is being commercialized by </w:t>
      </w:r>
      <w:proofErr w:type="spellStart"/>
      <w:r>
        <w:t>Corteva</w:t>
      </w:r>
      <w:proofErr w:type="spellEnd"/>
      <w:r>
        <w:t xml:space="preserve"> </w:t>
      </w:r>
      <w:proofErr w:type="spellStart"/>
      <w:r>
        <w:t>Agriscience</w:t>
      </w:r>
      <w:proofErr w:type="spellEnd"/>
      <w:r>
        <w:t xml:space="preserve"> for control of hoppers, including the brown planthopper, </w:t>
      </w:r>
      <w:proofErr w:type="spellStart"/>
      <w:r>
        <w:rPr>
          <w:i/>
          <w:iCs/>
        </w:rPr>
        <w:t>Nilaparvata</w:t>
      </w:r>
      <w:proofErr w:type="spellEnd"/>
      <w:r>
        <w:rPr>
          <w:i/>
          <w:iCs/>
        </w:rPr>
        <w:t xml:space="preserve"> </w:t>
      </w:r>
      <w:proofErr w:type="spellStart"/>
      <w:r>
        <w:rPr>
          <w:i/>
          <w:iCs/>
        </w:rPr>
        <w:t>lugens</w:t>
      </w:r>
      <w:proofErr w:type="spellEnd"/>
      <w:r>
        <w:t xml:space="preserve">, including populations showing resistance to neonicotinoids such as imidacloprid ( </w:t>
      </w:r>
      <w:hyperlink w:anchor="ref-39" w:history="1">
        <w:r>
          <w:rPr>
            <w:rStyle w:val="Hyperlink"/>
          </w:rPr>
          <w:t>Zhang, 2017</w:t>
        </w:r>
      </w:hyperlink>
      <w:r>
        <w:t xml:space="preserve">). Tolfenpyrad and fenpyroximate are classified by IRAC in Group 21A mitochondrial electron transport inhibitors which inhibit the electron transfer system of energy metabolism and respiration in the mitochondria of susceptible insects. Tolfenpyrad has been employed within an ATSB system in studies in Tanzania ( </w:t>
      </w:r>
      <w:hyperlink w:anchor="ref-29" w:history="1">
        <w:r>
          <w:rPr>
            <w:rStyle w:val="Hyperlink"/>
          </w:rPr>
          <w:t xml:space="preserve">Stewart </w:t>
        </w:r>
        <w:r>
          <w:rPr>
            <w:rStyle w:val="Hyperlink"/>
            <w:i/>
            <w:iCs/>
          </w:rPr>
          <w:t>et al.</w:t>
        </w:r>
        <w:r>
          <w:rPr>
            <w:rStyle w:val="Hyperlink"/>
          </w:rPr>
          <w:t>, 2013</w:t>
        </w:r>
      </w:hyperlink>
      <w:r>
        <w:t xml:space="preserve">), and fenpyroximate is a broad spectrum acaricide which has been employed with abamectin as a novel durable wall lining ( </w:t>
      </w:r>
      <w:hyperlink w:anchor="ref-16" w:history="1">
        <w:proofErr w:type="spellStart"/>
        <w:r>
          <w:rPr>
            <w:rStyle w:val="Hyperlink"/>
          </w:rPr>
          <w:t>Malima</w:t>
        </w:r>
        <w:proofErr w:type="spellEnd"/>
        <w:r>
          <w:rPr>
            <w:rStyle w:val="Hyperlink"/>
          </w:rPr>
          <w:t xml:space="preserve"> </w:t>
        </w:r>
        <w:r>
          <w:rPr>
            <w:rStyle w:val="Hyperlink"/>
            <w:i/>
            <w:iCs/>
          </w:rPr>
          <w:t>et al.</w:t>
        </w:r>
        <w:r>
          <w:rPr>
            <w:rStyle w:val="Hyperlink"/>
          </w:rPr>
          <w:t>, 2017</w:t>
        </w:r>
      </w:hyperlink>
      <w:r>
        <w:t>).</w:t>
      </w:r>
    </w:p>
    <w:p w14:paraId="61A14FF2" w14:textId="60402638" w:rsidR="00EF6A1B" w:rsidRDefault="001D5106">
      <w:pPr>
        <w:pStyle w:val="NormalWeb"/>
        <w:divId w:val="733817251"/>
      </w:pPr>
      <w:r>
        <w:t>There are non-entomological parameters to be considered before deciding which of the shortlisted compounds should be progressed for consideration as a component in a vector control product, including physiochemical properties and suitability for use on an L</w:t>
      </w:r>
      <w:r w:rsidR="00D915A2">
        <w:t>LI</w:t>
      </w:r>
      <w:r>
        <w:t xml:space="preserve">N, human safety risk assessment and cost of production. Crucially, the efficacy of these compounds must also be assessed against mosquitoes resistant to pyrethroids and other existing classes of insecticide to check for any pre-existing cross-resistance. Although the modes of action of these shortlisted compounds are novel to mosquito control, cross resistance in field strains may occur through metabolic detoxification which is not related to mode of action ( </w:t>
      </w:r>
      <w:hyperlink w:anchor="ref-8" w:history="1">
        <w:r>
          <w:rPr>
            <w:rStyle w:val="Hyperlink"/>
          </w:rPr>
          <w:t xml:space="preserve">David </w:t>
        </w:r>
        <w:r>
          <w:rPr>
            <w:rStyle w:val="Hyperlink"/>
            <w:i/>
            <w:iCs/>
          </w:rPr>
          <w:t>et al.</w:t>
        </w:r>
        <w:r>
          <w:rPr>
            <w:rStyle w:val="Hyperlink"/>
          </w:rPr>
          <w:t>, 2013</w:t>
        </w:r>
      </w:hyperlink>
      <w:r>
        <w:t xml:space="preserve">) and is the predominant form of resistance in populations of </w:t>
      </w:r>
      <w:r>
        <w:rPr>
          <w:i/>
          <w:iCs/>
        </w:rPr>
        <w:t>Anopheles funestus</w:t>
      </w:r>
      <w:r>
        <w:t xml:space="preserve">, where the kdr point mutation is absent ( </w:t>
      </w:r>
      <w:hyperlink w:anchor="ref-30" w:history="1">
        <w:proofErr w:type="spellStart"/>
        <w:r>
          <w:rPr>
            <w:rStyle w:val="Hyperlink"/>
          </w:rPr>
          <w:t>Tchigossou</w:t>
        </w:r>
        <w:proofErr w:type="spellEnd"/>
        <w:r>
          <w:rPr>
            <w:rStyle w:val="Hyperlink"/>
          </w:rPr>
          <w:t xml:space="preserve"> </w:t>
        </w:r>
        <w:r>
          <w:rPr>
            <w:rStyle w:val="Hyperlink"/>
            <w:i/>
            <w:iCs/>
          </w:rPr>
          <w:t>et al.</w:t>
        </w:r>
        <w:r>
          <w:rPr>
            <w:rStyle w:val="Hyperlink"/>
          </w:rPr>
          <w:t>, 2018</w:t>
        </w:r>
      </w:hyperlink>
      <w:r>
        <w:t>). Cross resistance, should it be identified, would likely make a compound unsuitable for progression.</w:t>
      </w:r>
    </w:p>
    <w:p w14:paraId="0484EE94" w14:textId="77777777" w:rsidR="00EF6A1B" w:rsidRDefault="001D5106">
      <w:pPr>
        <w:pStyle w:val="Heading2"/>
        <w:divId w:val="147019864"/>
        <w:rPr>
          <w:rFonts w:eastAsia="Times New Roman"/>
        </w:rPr>
      </w:pPr>
      <w:bookmarkStart w:id="1209" w:name="d1299e5234"/>
      <w:bookmarkEnd w:id="1209"/>
      <w:r>
        <w:rPr>
          <w:rFonts w:eastAsia="Times New Roman"/>
        </w:rPr>
        <w:t>Conclusion</w:t>
      </w:r>
    </w:p>
    <w:p w14:paraId="7AC15A4F" w14:textId="77777777" w:rsidR="00EF6A1B" w:rsidRDefault="001D5106">
      <w:pPr>
        <w:pStyle w:val="NormalWeb"/>
        <w:divId w:val="147019864"/>
      </w:pPr>
      <w:r>
        <w:t xml:space="preserve">A screening cascade for evaluating the potential of existing insecticidal compounds for repurposing into control tools against malaria vectors has been developed. This was used to screen 40 compounds for intrinsic activity and tarsal contact activity, and to determine relative potency. The inclusion of the adjuvant RME was shown to be critical to avoid eliminating compounds where efficacy could be improved through formulation. A more streamlined testing cascade is suggested, that relies on topical application and determination of discriminating dose in the presence of an adjuvant. This would allow for screening of compounds to progress more quickly, but without losing critical information, although further validation of this streamlined testing cascade is required. There were 11 compounds were identified offering novel modes of action in public health, a critical step in the development of products that can control insecticide resistant populations of Anopheline vectors of malaria. The next key step in progressing these compounds towards product development will be to assess their efficacy against strains of </w:t>
      </w:r>
      <w:r>
        <w:rPr>
          <w:i/>
          <w:iCs/>
        </w:rPr>
        <w:t>Anopheles</w:t>
      </w:r>
      <w:r>
        <w:t xml:space="preserve"> expressing resistance to existing vector control insecticides, to assess cross resistance risk. Additional information, beyond entomological efficacy, must also be considered when assessing the suitability of these compounds for development into new vector control tools, including safety, cost efficacy, and physicochemical properties relating to product formulation.</w:t>
      </w:r>
    </w:p>
    <w:p w14:paraId="66B291E4" w14:textId="77777777" w:rsidR="00EF6A1B" w:rsidRDefault="001D5106">
      <w:pPr>
        <w:pStyle w:val="Heading2"/>
        <w:divId w:val="977612786"/>
        <w:rPr>
          <w:rFonts w:eastAsia="Times New Roman"/>
        </w:rPr>
      </w:pPr>
      <w:bookmarkStart w:id="1210" w:name="d1299e5247"/>
      <w:bookmarkEnd w:id="1210"/>
      <w:r>
        <w:rPr>
          <w:rFonts w:eastAsia="Times New Roman"/>
        </w:rPr>
        <w:t>Data availability</w:t>
      </w:r>
    </w:p>
    <w:p w14:paraId="6B93C825" w14:textId="77777777" w:rsidR="00EF6A1B" w:rsidRDefault="001D5106">
      <w:pPr>
        <w:pStyle w:val="NormalWeb"/>
        <w:divId w:val="977612786"/>
      </w:pPr>
      <w:proofErr w:type="spellStart"/>
      <w:r>
        <w:t>Figshare</w:t>
      </w:r>
      <w:proofErr w:type="spellEnd"/>
      <w:r>
        <w:t xml:space="preserve">: A comprehensive testing cascade to identify resistance breaking repurposed insecticides for next generation vector control tools: screening a panel of chemistries against </w:t>
      </w:r>
      <w:r>
        <w:lastRenderedPageBreak/>
        <w:t xml:space="preserve">a malaria vector - Raw Data. </w:t>
      </w:r>
      <w:hyperlink r:id="rId12" w:tgtFrame="xrefwindow" w:history="1">
        <w:r>
          <w:rPr>
            <w:rStyle w:val="Hyperlink"/>
          </w:rPr>
          <w:t>https://doi.org/10.6084/m9.figshare.c.4490246.v1</w:t>
        </w:r>
      </w:hyperlink>
      <w:r>
        <w:t xml:space="preserve"> ( </w:t>
      </w:r>
      <w:hyperlink w:anchor="ref-15" w:history="1">
        <w:r>
          <w:rPr>
            <w:rStyle w:val="Hyperlink"/>
          </w:rPr>
          <w:t xml:space="preserve">Lees </w:t>
        </w:r>
        <w:r>
          <w:rPr>
            <w:rStyle w:val="Hyperlink"/>
            <w:i/>
            <w:iCs/>
          </w:rPr>
          <w:t>et al.</w:t>
        </w:r>
        <w:r>
          <w:rPr>
            <w:rStyle w:val="Hyperlink"/>
          </w:rPr>
          <w:t>, 2019</w:t>
        </w:r>
      </w:hyperlink>
      <w:r>
        <w:t>).</w:t>
      </w:r>
    </w:p>
    <w:p w14:paraId="1F7217FF" w14:textId="77777777" w:rsidR="00EF6A1B" w:rsidRDefault="001D5106">
      <w:pPr>
        <w:pStyle w:val="NormalWeb"/>
        <w:divId w:val="977612786"/>
      </w:pPr>
      <w:r>
        <w:t>This collection contains the following underlying data:</w:t>
      </w:r>
    </w:p>
    <w:p w14:paraId="770F627B" w14:textId="77777777" w:rsidR="00EF6A1B" w:rsidRDefault="001D5106">
      <w:pPr>
        <w:pStyle w:val="NormalWeb"/>
        <w:numPr>
          <w:ilvl w:val="0"/>
          <w:numId w:val="1"/>
        </w:numPr>
        <w:divId w:val="1660573323"/>
      </w:pPr>
      <w:bookmarkStart w:id="1211" w:name="d1299e5267"/>
      <w:bookmarkEnd w:id="1211"/>
      <w:r>
        <w:t>Raw data Phase 1 Topical Application.xlsx (raw data for topical application of 40 compounds for 60-min knock down and 24- and 48-hour mortality).</w:t>
      </w:r>
    </w:p>
    <w:p w14:paraId="24420883" w14:textId="77777777" w:rsidR="00EF6A1B" w:rsidRDefault="001D5106">
      <w:pPr>
        <w:pStyle w:val="NormalWeb"/>
        <w:numPr>
          <w:ilvl w:val="0"/>
          <w:numId w:val="1"/>
        </w:numPr>
        <w:divId w:val="1660573323"/>
      </w:pPr>
      <w:r>
        <w:t>Raw data Phase 2 Tarsal Contact Assay.xlsx (60-min knock down, and 24- and 48-hour mortality observations of mosquitoes exposed to insecticides applied to a glass petri dish).</w:t>
      </w:r>
    </w:p>
    <w:p w14:paraId="144D5EF0" w14:textId="77777777" w:rsidR="00EF6A1B" w:rsidRDefault="001D5106">
      <w:pPr>
        <w:pStyle w:val="NormalWeb"/>
        <w:numPr>
          <w:ilvl w:val="0"/>
          <w:numId w:val="1"/>
        </w:numPr>
        <w:divId w:val="1660573323"/>
      </w:pPr>
      <w:r>
        <w:t>Raw data Phase 3 Discriminating Doses.xlsx (24-hour mortality data from CDC bottle bioassay dose response experiments used to calculate LC values for 11 compounds).</w:t>
      </w:r>
    </w:p>
    <w:p w14:paraId="773FCC64" w14:textId="77777777" w:rsidR="00EF6A1B" w:rsidRDefault="001D5106">
      <w:pPr>
        <w:pStyle w:val="NormalWeb"/>
        <w:divId w:val="977612786"/>
      </w:pPr>
      <w:r>
        <w:t xml:space="preserve">Data are available under the terms of the </w:t>
      </w:r>
      <w:hyperlink r:id="rId13" w:tgtFrame="xrefwindow" w:history="1">
        <w:r>
          <w:rPr>
            <w:rStyle w:val="Hyperlink"/>
          </w:rPr>
          <w:t>Creative Commons Zero "No rights reserved" data waiver</w:t>
        </w:r>
      </w:hyperlink>
      <w:r>
        <w:t xml:space="preserve"> (CC0 1.0 Public domain dedication).</w:t>
      </w:r>
    </w:p>
    <w:p w14:paraId="659102CD" w14:textId="77777777" w:rsidR="00EF6A1B" w:rsidRDefault="001D5106">
      <w:pPr>
        <w:pStyle w:val="Heading2"/>
        <w:divId w:val="87311826"/>
        <w:rPr>
          <w:rFonts w:eastAsia="Times New Roman"/>
        </w:rPr>
      </w:pPr>
      <w:bookmarkStart w:id="1212" w:name="d1299e1"/>
      <w:bookmarkEnd w:id="1212"/>
      <w:r>
        <w:rPr>
          <w:rFonts w:eastAsia="Times New Roman"/>
        </w:rPr>
        <w:t>Grant information</w:t>
      </w:r>
    </w:p>
    <w:p w14:paraId="072550A9" w14:textId="77777777" w:rsidR="00EF6A1B" w:rsidRDefault="001D5106">
      <w:pPr>
        <w:pStyle w:val="NormalWeb"/>
        <w:divId w:val="87311826"/>
      </w:pPr>
      <w:r>
        <w:t>This work was funded by the innovative vector control consortium (IVCC), who are supported by the Bill and Melinda Gates Foundation, under grant number OPP1148615.</w:t>
      </w:r>
    </w:p>
    <w:p w14:paraId="3D94233C" w14:textId="77777777" w:rsidR="00EF6A1B" w:rsidRDefault="001D5106">
      <w:pPr>
        <w:pStyle w:val="NormalWeb"/>
        <w:divId w:val="87311826"/>
      </w:pPr>
      <w:r>
        <w:rPr>
          <w:i/>
          <w:iCs/>
        </w:rPr>
        <w:t>The funders had no role in study design, data collection and analysis, decision to publish, or preparation of the manuscript.</w:t>
      </w:r>
      <w:r>
        <w:t xml:space="preserve"> </w:t>
      </w:r>
    </w:p>
    <w:p w14:paraId="77188557" w14:textId="77777777" w:rsidR="00EF6A1B" w:rsidRDefault="001D5106">
      <w:pPr>
        <w:pStyle w:val="Heading2"/>
        <w:divId w:val="904292107"/>
        <w:rPr>
          <w:rFonts w:eastAsia="Times New Roman"/>
        </w:rPr>
      </w:pPr>
      <w:bookmarkStart w:id="1213" w:name="d1299e5298"/>
      <w:bookmarkEnd w:id="1213"/>
      <w:r>
        <w:rPr>
          <w:rFonts w:eastAsia="Times New Roman"/>
        </w:rPr>
        <w:t>Acknowledgements</w:t>
      </w:r>
    </w:p>
    <w:p w14:paraId="02C064ED" w14:textId="4A136C2E" w:rsidR="00EF6A1B" w:rsidRDefault="001D5106">
      <w:pPr>
        <w:pStyle w:val="NormalWeb"/>
        <w:divId w:val="904292107"/>
      </w:pPr>
      <w:r>
        <w:t xml:space="preserve">The authors would like to thank Helen Williams and members of Liverpool Insect Testing Establishment (LITE) team past and present for rearing all mosquitoes and conducting much of the testing described at the Liverpool School of Tropical Medicine (LSTM). Our gratitude also goes out to members of the IVCC expert scientific advisory committee who contributed to the selection of compounds for the long list and other valuable advice, notably Trevor </w:t>
      </w:r>
      <w:r w:rsidR="00D274D5">
        <w:t xml:space="preserve">Perrior </w:t>
      </w:r>
      <w:r>
        <w:t>and James Turner.</w:t>
      </w:r>
      <w:r w:rsidR="0024151C">
        <w:t xml:space="preserve">  We also thank Manuela Bernardi of LSTM for producing Figure 1, which so well presents </w:t>
      </w:r>
      <w:r w:rsidR="00EF6502">
        <w:t>the schematic</w:t>
      </w:r>
      <w:r w:rsidR="0024151C">
        <w:t xml:space="preserve"> of the testing cascade and overview of results from this study.</w:t>
      </w:r>
    </w:p>
    <w:p w14:paraId="29EC9790" w14:textId="77777777" w:rsidR="00EF6A1B" w:rsidRDefault="001D5106">
      <w:pPr>
        <w:pStyle w:val="Heading2"/>
        <w:divId w:val="748233410"/>
        <w:rPr>
          <w:rFonts w:eastAsia="Times New Roman"/>
        </w:rPr>
      </w:pPr>
      <w:bookmarkStart w:id="1214" w:name="d1299e5307"/>
      <w:bookmarkEnd w:id="1214"/>
      <w:r>
        <w:rPr>
          <w:rFonts w:eastAsia="Times New Roman"/>
        </w:rPr>
        <w:t>Author information</w:t>
      </w:r>
    </w:p>
    <w:p w14:paraId="747F4362" w14:textId="77777777" w:rsidR="00EF6A1B" w:rsidRDefault="001D5106">
      <w:pPr>
        <w:pStyle w:val="NormalWeb"/>
        <w:divId w:val="748233410"/>
      </w:pPr>
      <w:r>
        <w:t>Anthony White is a Scientific Advisor to IVCC, Liverpool School of Tropical Medicine, Liverpool, UK.</w:t>
      </w:r>
    </w:p>
    <w:p w14:paraId="5148EFCD" w14:textId="77777777" w:rsidR="00EF6A1B" w:rsidRDefault="001D5106">
      <w:pPr>
        <w:pStyle w:val="Heading2"/>
        <w:divId w:val="2127776426"/>
        <w:rPr>
          <w:rFonts w:eastAsia="Times New Roman"/>
        </w:rPr>
      </w:pPr>
      <w:bookmarkStart w:id="1215" w:name="d1299e5316"/>
      <w:r>
        <w:rPr>
          <w:rFonts w:eastAsia="Times New Roman"/>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52"/>
      </w:tblGrid>
      <w:tr w:rsidR="00EF6A1B" w14:paraId="49311F86" w14:textId="77777777">
        <w:trPr>
          <w:divId w:val="1707172894"/>
          <w:tblCellSpacing w:w="15" w:type="dxa"/>
        </w:trPr>
        <w:tc>
          <w:tcPr>
            <w:tcW w:w="0" w:type="auto"/>
            <w:vAlign w:val="center"/>
            <w:hideMark/>
          </w:tcPr>
          <w:bookmarkEnd w:id="1215"/>
          <w:p w14:paraId="76246635" w14:textId="77777777" w:rsidR="00EF6A1B" w:rsidRDefault="001D5106">
            <w:pPr>
              <w:pStyle w:val="ref-label"/>
            </w:pPr>
            <w:r>
              <w:rPr>
                <w:rStyle w:val="generated"/>
              </w:rPr>
              <w:t>1</w:t>
            </w:r>
            <w:r>
              <w:t> </w:t>
            </w:r>
            <w:bookmarkStart w:id="1216" w:name="ref-1"/>
            <w:bookmarkEnd w:id="1216"/>
          </w:p>
        </w:tc>
        <w:tc>
          <w:tcPr>
            <w:tcW w:w="0" w:type="auto"/>
            <w:vAlign w:val="center"/>
            <w:hideMark/>
          </w:tcPr>
          <w:p w14:paraId="6D71FE2E" w14:textId="77777777" w:rsidR="00EF6A1B" w:rsidRDefault="001D5106">
            <w:pPr>
              <w:pStyle w:val="citation"/>
            </w:pPr>
            <w:bookmarkStart w:id="1217" w:name="d1299e5320"/>
            <w:bookmarkEnd w:id="1217"/>
            <w:r>
              <w:t xml:space="preserve">Abbott WS: A method of computing the effectiveness of an insecticide. </w:t>
            </w:r>
            <w:r>
              <w:rPr>
                <w:i/>
                <w:iCs/>
              </w:rPr>
              <w:t xml:space="preserve">J Econ </w:t>
            </w:r>
            <w:proofErr w:type="spellStart"/>
            <w:r>
              <w:rPr>
                <w:i/>
                <w:iCs/>
              </w:rPr>
              <w:t>Entomol</w:t>
            </w:r>
            <w:proofErr w:type="spellEnd"/>
            <w:r>
              <w:rPr>
                <w:i/>
                <w:iCs/>
              </w:rPr>
              <w:t>.</w:t>
            </w:r>
            <w:r>
              <w:t xml:space="preserve"> 1925;18(2):265–267. 10.1093/</w:t>
            </w:r>
            <w:proofErr w:type="spellStart"/>
            <w:r>
              <w:t>jee</w:t>
            </w:r>
            <w:proofErr w:type="spellEnd"/>
            <w:r>
              <w:t>/18.2.265a</w:t>
            </w:r>
          </w:p>
        </w:tc>
      </w:tr>
      <w:tr w:rsidR="00EF6A1B" w14:paraId="7D7EAD63" w14:textId="77777777">
        <w:trPr>
          <w:divId w:val="1707172894"/>
          <w:tblCellSpacing w:w="15" w:type="dxa"/>
        </w:trPr>
        <w:tc>
          <w:tcPr>
            <w:tcW w:w="0" w:type="auto"/>
            <w:vAlign w:val="center"/>
            <w:hideMark/>
          </w:tcPr>
          <w:p w14:paraId="7C933869" w14:textId="77777777" w:rsidR="00EF6A1B" w:rsidRDefault="001D5106">
            <w:pPr>
              <w:pStyle w:val="ref-label"/>
            </w:pPr>
            <w:r>
              <w:rPr>
                <w:rStyle w:val="generated"/>
              </w:rPr>
              <w:t>2</w:t>
            </w:r>
            <w:r>
              <w:t> </w:t>
            </w:r>
            <w:bookmarkStart w:id="1218" w:name="ref-2"/>
            <w:bookmarkEnd w:id="1218"/>
          </w:p>
        </w:tc>
        <w:tc>
          <w:tcPr>
            <w:tcW w:w="0" w:type="auto"/>
            <w:vAlign w:val="center"/>
            <w:hideMark/>
          </w:tcPr>
          <w:p w14:paraId="36E80117" w14:textId="77777777" w:rsidR="00EF6A1B" w:rsidRDefault="001D5106">
            <w:pPr>
              <w:pStyle w:val="citation"/>
            </w:pPr>
            <w:bookmarkStart w:id="1219" w:name="d1299e5329"/>
            <w:bookmarkEnd w:id="1219"/>
            <w:proofErr w:type="spellStart"/>
            <w:r>
              <w:t>Agossa</w:t>
            </w:r>
            <w:proofErr w:type="spellEnd"/>
            <w:r>
              <w:t xml:space="preserve"> FR, </w:t>
            </w:r>
            <w:proofErr w:type="spellStart"/>
            <w:r>
              <w:t>Padonou</w:t>
            </w:r>
            <w:proofErr w:type="spellEnd"/>
            <w:r>
              <w:t xml:space="preserve"> GG, </w:t>
            </w:r>
            <w:proofErr w:type="spellStart"/>
            <w:r>
              <w:t>Koukpo</w:t>
            </w:r>
            <w:proofErr w:type="spellEnd"/>
            <w:r>
              <w:t xml:space="preserve"> CZ, et al.: Efficacy of a novel mode of action of an indoor residual spraying product, SumiShield® 50WG against susceptible and resistant populations of </w:t>
            </w:r>
            <w:r>
              <w:rPr>
                <w:i/>
                <w:iCs/>
              </w:rPr>
              <w:t>Anopheles gambiae</w:t>
            </w:r>
            <w:r>
              <w:t xml:space="preserve"> </w:t>
            </w:r>
            <w:proofErr w:type="gramStart"/>
            <w:r>
              <w:t xml:space="preserve">( </w:t>
            </w:r>
            <w:proofErr w:type="spellStart"/>
            <w:r>
              <w:rPr>
                <w:i/>
                <w:iCs/>
              </w:rPr>
              <w:t>s.l.</w:t>
            </w:r>
            <w:proofErr w:type="spellEnd"/>
            <w:proofErr w:type="gramEnd"/>
            <w:r>
              <w:t xml:space="preserve">) in Benin, West Africa. </w:t>
            </w:r>
            <w:proofErr w:type="spellStart"/>
            <w:r>
              <w:rPr>
                <w:i/>
                <w:iCs/>
              </w:rPr>
              <w:t>Parasit</w:t>
            </w:r>
            <w:proofErr w:type="spellEnd"/>
            <w:r>
              <w:rPr>
                <w:i/>
                <w:iCs/>
              </w:rPr>
              <w:t xml:space="preserve"> Vectors.</w:t>
            </w:r>
            <w:r>
              <w:t xml:space="preserve"> 2018;11(1):293. 29747684 10.1186/s13071-018-2869-6 5946391</w:t>
            </w:r>
          </w:p>
        </w:tc>
      </w:tr>
      <w:tr w:rsidR="00EF6A1B" w14:paraId="42C2E4C0" w14:textId="77777777">
        <w:trPr>
          <w:divId w:val="1707172894"/>
          <w:tblCellSpacing w:w="15" w:type="dxa"/>
        </w:trPr>
        <w:tc>
          <w:tcPr>
            <w:tcW w:w="0" w:type="auto"/>
            <w:vAlign w:val="center"/>
            <w:hideMark/>
          </w:tcPr>
          <w:p w14:paraId="7FCEAD97" w14:textId="77777777" w:rsidR="00EF6A1B" w:rsidRDefault="001D5106">
            <w:pPr>
              <w:pStyle w:val="ref-label"/>
            </w:pPr>
            <w:r>
              <w:rPr>
                <w:rStyle w:val="generated"/>
              </w:rPr>
              <w:lastRenderedPageBreak/>
              <w:t>3</w:t>
            </w:r>
            <w:r>
              <w:t> </w:t>
            </w:r>
            <w:bookmarkStart w:id="1220" w:name="ref-3"/>
            <w:bookmarkEnd w:id="1220"/>
          </w:p>
        </w:tc>
        <w:tc>
          <w:tcPr>
            <w:tcW w:w="0" w:type="auto"/>
            <w:vAlign w:val="center"/>
            <w:hideMark/>
          </w:tcPr>
          <w:p w14:paraId="36E67929" w14:textId="77777777" w:rsidR="00EF6A1B" w:rsidRDefault="001D5106">
            <w:pPr>
              <w:pStyle w:val="citation"/>
            </w:pPr>
            <w:bookmarkStart w:id="1221" w:name="d1299e5344"/>
            <w:bookmarkEnd w:id="1221"/>
            <w:r>
              <w:t xml:space="preserve">Bhatt S, Weiss DJ, Cameron E, et al.: The effect of malaria control on </w:t>
            </w:r>
            <w:r>
              <w:rPr>
                <w:i/>
                <w:iCs/>
              </w:rPr>
              <w:t>Plasmodium falciparum</w:t>
            </w:r>
            <w:r>
              <w:t xml:space="preserve"> in Africa between 2000 and 2015. </w:t>
            </w:r>
            <w:r>
              <w:rPr>
                <w:i/>
                <w:iCs/>
              </w:rPr>
              <w:t>Nature.</w:t>
            </w:r>
            <w:r>
              <w:t xml:space="preserve"> 2015;526(7572):207–211. 26375008 10.1038/nature15535 4820050</w:t>
            </w:r>
          </w:p>
        </w:tc>
      </w:tr>
      <w:tr w:rsidR="00EF6A1B" w14:paraId="12BC35B9" w14:textId="77777777">
        <w:trPr>
          <w:divId w:val="1707172894"/>
          <w:tblCellSpacing w:w="15" w:type="dxa"/>
        </w:trPr>
        <w:tc>
          <w:tcPr>
            <w:tcW w:w="0" w:type="auto"/>
            <w:vAlign w:val="center"/>
            <w:hideMark/>
          </w:tcPr>
          <w:p w14:paraId="49CE5ED5" w14:textId="77777777" w:rsidR="00EF6A1B" w:rsidRDefault="001D5106">
            <w:pPr>
              <w:pStyle w:val="ref-label"/>
            </w:pPr>
            <w:r>
              <w:rPr>
                <w:rStyle w:val="generated"/>
              </w:rPr>
              <w:t>4</w:t>
            </w:r>
            <w:r>
              <w:t> </w:t>
            </w:r>
            <w:bookmarkStart w:id="1222" w:name="ref-4"/>
            <w:bookmarkEnd w:id="1222"/>
          </w:p>
        </w:tc>
        <w:tc>
          <w:tcPr>
            <w:tcW w:w="0" w:type="auto"/>
            <w:vAlign w:val="center"/>
            <w:hideMark/>
          </w:tcPr>
          <w:p w14:paraId="0D18FD5B" w14:textId="77777777" w:rsidR="00EF6A1B" w:rsidRDefault="001D5106">
            <w:pPr>
              <w:pStyle w:val="citation"/>
            </w:pPr>
            <w:bookmarkStart w:id="1223" w:name="d1299e5356"/>
            <w:bookmarkEnd w:id="1223"/>
            <w:r>
              <w:t xml:space="preserve">BMGF and BCG: Market Assessment for Public Health Pesticide Products. Seattle: Bill and Melinda Gates Foundation and Boston Consulting Group; 2007.2007. </w:t>
            </w:r>
          </w:p>
        </w:tc>
      </w:tr>
      <w:tr w:rsidR="00EF6A1B" w14:paraId="5F5B76B6" w14:textId="77777777">
        <w:trPr>
          <w:divId w:val="1707172894"/>
          <w:tblCellSpacing w:w="15" w:type="dxa"/>
        </w:trPr>
        <w:tc>
          <w:tcPr>
            <w:tcW w:w="0" w:type="auto"/>
            <w:vAlign w:val="center"/>
            <w:hideMark/>
          </w:tcPr>
          <w:p w14:paraId="5965AD62" w14:textId="77777777" w:rsidR="00EF6A1B" w:rsidRDefault="001D5106">
            <w:pPr>
              <w:pStyle w:val="ref-label"/>
            </w:pPr>
            <w:r>
              <w:rPr>
                <w:rStyle w:val="generated"/>
              </w:rPr>
              <w:t>5</w:t>
            </w:r>
            <w:r>
              <w:t> </w:t>
            </w:r>
            <w:bookmarkStart w:id="1224" w:name="ref-5"/>
            <w:bookmarkEnd w:id="1224"/>
          </w:p>
        </w:tc>
        <w:tc>
          <w:tcPr>
            <w:tcW w:w="0" w:type="auto"/>
            <w:vAlign w:val="center"/>
            <w:hideMark/>
          </w:tcPr>
          <w:p w14:paraId="2CB964C4" w14:textId="77777777" w:rsidR="00EF6A1B" w:rsidRDefault="001D5106">
            <w:pPr>
              <w:pStyle w:val="citation"/>
            </w:pPr>
            <w:bookmarkStart w:id="1225" w:name="d1299e5362"/>
            <w:bookmarkEnd w:id="1225"/>
            <w:r>
              <w:t xml:space="preserve">Brogdon W, Chan A: Guideline for evaluating insecticide resistance in vectors using the CDC bottle bioassay. The </w:t>
            </w:r>
            <w:proofErr w:type="spellStart"/>
            <w:r>
              <w:t>Centers</w:t>
            </w:r>
            <w:proofErr w:type="spellEnd"/>
            <w:r>
              <w:t xml:space="preserve"> for Disease Control and Prevention (CDC), Atlanta.2010. </w:t>
            </w:r>
            <w:hyperlink r:id="rId14" w:tgtFrame="xrefwindow" w:history="1">
              <w:r>
                <w:rPr>
                  <w:rStyle w:val="Hyperlink"/>
                </w:rPr>
                <w:t>Reference Source</w:t>
              </w:r>
            </w:hyperlink>
          </w:p>
        </w:tc>
      </w:tr>
      <w:tr w:rsidR="00EF6A1B" w14:paraId="26633864" w14:textId="77777777">
        <w:trPr>
          <w:divId w:val="1707172894"/>
          <w:tblCellSpacing w:w="15" w:type="dxa"/>
        </w:trPr>
        <w:tc>
          <w:tcPr>
            <w:tcW w:w="0" w:type="auto"/>
            <w:vAlign w:val="center"/>
            <w:hideMark/>
          </w:tcPr>
          <w:p w14:paraId="52E61735" w14:textId="77777777" w:rsidR="00EF6A1B" w:rsidRDefault="001D5106">
            <w:pPr>
              <w:pStyle w:val="ref-label"/>
            </w:pPr>
            <w:r>
              <w:rPr>
                <w:rStyle w:val="generated"/>
              </w:rPr>
              <w:t>6</w:t>
            </w:r>
            <w:r>
              <w:t> </w:t>
            </w:r>
            <w:bookmarkStart w:id="1226" w:name="ref-6"/>
            <w:bookmarkEnd w:id="1226"/>
          </w:p>
        </w:tc>
        <w:tc>
          <w:tcPr>
            <w:tcW w:w="0" w:type="auto"/>
            <w:vAlign w:val="center"/>
            <w:hideMark/>
          </w:tcPr>
          <w:p w14:paraId="60152617" w14:textId="77777777" w:rsidR="00EF6A1B" w:rsidRDefault="001D5106">
            <w:pPr>
              <w:pStyle w:val="citation"/>
            </w:pPr>
            <w:bookmarkStart w:id="1227" w:name="d1299e5371"/>
            <w:bookmarkEnd w:id="1227"/>
            <w:r>
              <w:t xml:space="preserve">Corbel V, </w:t>
            </w:r>
            <w:proofErr w:type="spellStart"/>
            <w:r>
              <w:t>Duchon</w:t>
            </w:r>
            <w:proofErr w:type="spellEnd"/>
            <w:r>
              <w:t xml:space="preserve"> S, Zaim M, et al.: Dinotefuran: a potential neonicotinoid insecticide against resistant mosquitoes. </w:t>
            </w:r>
            <w:r>
              <w:rPr>
                <w:i/>
                <w:iCs/>
              </w:rPr>
              <w:t xml:space="preserve">J Med </w:t>
            </w:r>
            <w:proofErr w:type="spellStart"/>
            <w:r>
              <w:rPr>
                <w:i/>
                <w:iCs/>
              </w:rPr>
              <w:t>Entomol</w:t>
            </w:r>
            <w:proofErr w:type="spellEnd"/>
            <w:r>
              <w:rPr>
                <w:i/>
                <w:iCs/>
              </w:rPr>
              <w:t>.</w:t>
            </w:r>
            <w:r>
              <w:t xml:space="preserve"> 2004;41(4):712–7. 15311465 10.1603/0022-2585-41.4.712</w:t>
            </w:r>
          </w:p>
        </w:tc>
      </w:tr>
      <w:tr w:rsidR="00EF6A1B" w14:paraId="22EC104B" w14:textId="77777777">
        <w:trPr>
          <w:divId w:val="1707172894"/>
          <w:tblCellSpacing w:w="15" w:type="dxa"/>
        </w:trPr>
        <w:tc>
          <w:tcPr>
            <w:tcW w:w="0" w:type="auto"/>
            <w:vAlign w:val="center"/>
            <w:hideMark/>
          </w:tcPr>
          <w:p w14:paraId="47772DB8" w14:textId="77777777" w:rsidR="00EF6A1B" w:rsidRDefault="001D5106">
            <w:pPr>
              <w:pStyle w:val="ref-label"/>
            </w:pPr>
            <w:r>
              <w:rPr>
                <w:rStyle w:val="generated"/>
              </w:rPr>
              <w:t>7</w:t>
            </w:r>
            <w:r>
              <w:t> </w:t>
            </w:r>
            <w:bookmarkStart w:id="1228" w:name="ref-7"/>
            <w:bookmarkEnd w:id="1228"/>
          </w:p>
        </w:tc>
        <w:tc>
          <w:tcPr>
            <w:tcW w:w="0" w:type="auto"/>
            <w:vAlign w:val="center"/>
            <w:hideMark/>
          </w:tcPr>
          <w:p w14:paraId="4221BA12" w14:textId="77777777" w:rsidR="00EF6A1B" w:rsidRDefault="001D5106">
            <w:pPr>
              <w:pStyle w:val="citation"/>
            </w:pPr>
            <w:bookmarkStart w:id="1229" w:name="d1299e5380"/>
            <w:bookmarkEnd w:id="1229"/>
            <w:r>
              <w:t xml:space="preserve">Cordova D, Benner EA, Schroeder ME, et al.: Mode of action of triflumezopyrim: A novel </w:t>
            </w:r>
            <w:proofErr w:type="spellStart"/>
            <w:r>
              <w:t>mesoionic</w:t>
            </w:r>
            <w:proofErr w:type="spellEnd"/>
            <w:r>
              <w:t xml:space="preserve"> insecticide which inhibits the nicotinic acetylcholine receptor. </w:t>
            </w:r>
            <w:r>
              <w:rPr>
                <w:i/>
                <w:iCs/>
              </w:rPr>
              <w:t xml:space="preserve">Insect </w:t>
            </w:r>
            <w:proofErr w:type="spellStart"/>
            <w:r>
              <w:rPr>
                <w:i/>
                <w:iCs/>
              </w:rPr>
              <w:t>Biochem</w:t>
            </w:r>
            <w:proofErr w:type="spellEnd"/>
            <w:r>
              <w:rPr>
                <w:i/>
                <w:iCs/>
              </w:rPr>
              <w:t xml:space="preserve"> Mol Biol.</w:t>
            </w:r>
            <w:r>
              <w:t xml:space="preserve"> </w:t>
            </w:r>
            <w:proofErr w:type="gramStart"/>
            <w:r>
              <w:t>2016;74:32</w:t>
            </w:r>
            <w:proofErr w:type="gramEnd"/>
            <w:r>
              <w:t>–41. 27130855 10.1016/j.ibmb.2016.04.008</w:t>
            </w:r>
          </w:p>
        </w:tc>
      </w:tr>
      <w:tr w:rsidR="00EF6A1B" w14:paraId="266DB560" w14:textId="77777777">
        <w:trPr>
          <w:divId w:val="1707172894"/>
          <w:tblCellSpacing w:w="15" w:type="dxa"/>
        </w:trPr>
        <w:tc>
          <w:tcPr>
            <w:tcW w:w="0" w:type="auto"/>
            <w:vAlign w:val="center"/>
            <w:hideMark/>
          </w:tcPr>
          <w:p w14:paraId="5539D939" w14:textId="77777777" w:rsidR="00EF6A1B" w:rsidRDefault="001D5106">
            <w:pPr>
              <w:pStyle w:val="ref-label"/>
            </w:pPr>
            <w:r>
              <w:rPr>
                <w:rStyle w:val="generated"/>
              </w:rPr>
              <w:t>8</w:t>
            </w:r>
            <w:r>
              <w:t> </w:t>
            </w:r>
            <w:bookmarkStart w:id="1230" w:name="ref-8"/>
            <w:bookmarkEnd w:id="1230"/>
          </w:p>
        </w:tc>
        <w:tc>
          <w:tcPr>
            <w:tcW w:w="0" w:type="auto"/>
            <w:vAlign w:val="center"/>
            <w:hideMark/>
          </w:tcPr>
          <w:p w14:paraId="274F4097" w14:textId="77777777" w:rsidR="00EF6A1B" w:rsidRDefault="001D5106">
            <w:pPr>
              <w:pStyle w:val="citation"/>
            </w:pPr>
            <w:bookmarkStart w:id="1231" w:name="d1299e5389"/>
            <w:bookmarkEnd w:id="1231"/>
            <w:r>
              <w:t xml:space="preserve">David JP, Ismail HM, </w:t>
            </w:r>
            <w:proofErr w:type="spellStart"/>
            <w:r>
              <w:t>Chandor</w:t>
            </w:r>
            <w:proofErr w:type="spellEnd"/>
            <w:r>
              <w:t xml:space="preserve">-Proust A, et al.: Role of cytochrome P450s in insecticide resistance: impact on the control of mosquito-borne diseases and use of insecticides on Earth. </w:t>
            </w:r>
            <w:proofErr w:type="spellStart"/>
            <w:r>
              <w:rPr>
                <w:i/>
                <w:iCs/>
              </w:rPr>
              <w:t>Philos</w:t>
            </w:r>
            <w:proofErr w:type="spellEnd"/>
            <w:r>
              <w:rPr>
                <w:i/>
                <w:iCs/>
              </w:rPr>
              <w:t xml:space="preserve"> Trans R Soc </w:t>
            </w:r>
            <w:proofErr w:type="spellStart"/>
            <w:r>
              <w:rPr>
                <w:i/>
                <w:iCs/>
              </w:rPr>
              <w:t>Lond</w:t>
            </w:r>
            <w:proofErr w:type="spellEnd"/>
            <w:r>
              <w:rPr>
                <w:i/>
                <w:iCs/>
              </w:rPr>
              <w:t xml:space="preserve"> B </w:t>
            </w:r>
            <w:proofErr w:type="spellStart"/>
            <w:r>
              <w:rPr>
                <w:i/>
                <w:iCs/>
              </w:rPr>
              <w:t>Biol</w:t>
            </w:r>
            <w:proofErr w:type="spellEnd"/>
            <w:r>
              <w:rPr>
                <w:i/>
                <w:iCs/>
              </w:rPr>
              <w:t xml:space="preserve"> Sci.</w:t>
            </w:r>
            <w:r>
              <w:t xml:space="preserve"> 2013;368(1612):20120429. 23297352 10.1098/rstb.2012.0429 3538419</w:t>
            </w:r>
          </w:p>
        </w:tc>
      </w:tr>
      <w:tr w:rsidR="00EF6A1B" w14:paraId="1EB8B2AF" w14:textId="77777777">
        <w:trPr>
          <w:divId w:val="1707172894"/>
          <w:tblCellSpacing w:w="15" w:type="dxa"/>
        </w:trPr>
        <w:tc>
          <w:tcPr>
            <w:tcW w:w="0" w:type="auto"/>
            <w:vAlign w:val="center"/>
            <w:hideMark/>
          </w:tcPr>
          <w:p w14:paraId="59D3F984" w14:textId="77777777" w:rsidR="00EF6A1B" w:rsidRDefault="001D5106">
            <w:pPr>
              <w:pStyle w:val="ref-label"/>
            </w:pPr>
            <w:r>
              <w:rPr>
                <w:rStyle w:val="generated"/>
              </w:rPr>
              <w:t>9</w:t>
            </w:r>
            <w:r>
              <w:t> </w:t>
            </w:r>
            <w:bookmarkStart w:id="1232" w:name="ref-9"/>
            <w:bookmarkEnd w:id="1232"/>
          </w:p>
        </w:tc>
        <w:tc>
          <w:tcPr>
            <w:tcW w:w="0" w:type="auto"/>
            <w:vAlign w:val="center"/>
            <w:hideMark/>
          </w:tcPr>
          <w:p w14:paraId="34182E65" w14:textId="77777777" w:rsidR="00EF6A1B" w:rsidRDefault="001D5106">
            <w:pPr>
              <w:pStyle w:val="citation"/>
            </w:pPr>
            <w:bookmarkStart w:id="1233" w:name="d1299e5398"/>
            <w:bookmarkEnd w:id="1233"/>
            <w:r>
              <w:t xml:space="preserve">Edi CV, </w:t>
            </w:r>
            <w:proofErr w:type="spellStart"/>
            <w:r>
              <w:t>Koudou</w:t>
            </w:r>
            <w:proofErr w:type="spellEnd"/>
            <w:r>
              <w:t xml:space="preserve"> BG, Jones CM, et al.: Multiple-insecticide resistance in Anopheles gambiae mosquitoes, Southern Côte d'Ivoire. </w:t>
            </w:r>
            <w:proofErr w:type="spellStart"/>
            <w:r>
              <w:rPr>
                <w:i/>
                <w:iCs/>
              </w:rPr>
              <w:t>Emerg</w:t>
            </w:r>
            <w:proofErr w:type="spellEnd"/>
            <w:r>
              <w:rPr>
                <w:i/>
                <w:iCs/>
              </w:rPr>
              <w:t xml:space="preserve"> Infect Dis.</w:t>
            </w:r>
            <w:r>
              <w:t xml:space="preserve"> 2012;18(9):1508–1511. 22932478 10.3201/eid1809.120262 3437712</w:t>
            </w:r>
          </w:p>
        </w:tc>
      </w:tr>
      <w:tr w:rsidR="00EF6A1B" w14:paraId="47F398A9" w14:textId="77777777">
        <w:trPr>
          <w:divId w:val="1707172894"/>
          <w:tblCellSpacing w:w="15" w:type="dxa"/>
        </w:trPr>
        <w:tc>
          <w:tcPr>
            <w:tcW w:w="0" w:type="auto"/>
            <w:vAlign w:val="center"/>
            <w:hideMark/>
          </w:tcPr>
          <w:p w14:paraId="2EAB9CD2" w14:textId="77777777" w:rsidR="00EF6A1B" w:rsidRDefault="001D5106">
            <w:pPr>
              <w:pStyle w:val="ref-label"/>
            </w:pPr>
            <w:r>
              <w:rPr>
                <w:rStyle w:val="generated"/>
              </w:rPr>
              <w:t>10</w:t>
            </w:r>
            <w:r>
              <w:t> </w:t>
            </w:r>
            <w:bookmarkStart w:id="1234" w:name="ref-10"/>
            <w:bookmarkEnd w:id="1234"/>
          </w:p>
        </w:tc>
        <w:tc>
          <w:tcPr>
            <w:tcW w:w="0" w:type="auto"/>
            <w:vAlign w:val="center"/>
            <w:hideMark/>
          </w:tcPr>
          <w:p w14:paraId="08ABF571" w14:textId="77777777" w:rsidR="00EF6A1B" w:rsidRDefault="001D5106">
            <w:pPr>
              <w:pStyle w:val="citation"/>
            </w:pPr>
            <w:bookmarkStart w:id="1235" w:name="d1299e5407"/>
            <w:bookmarkEnd w:id="1235"/>
            <w:r>
              <w:t xml:space="preserve">Hemingway J, </w:t>
            </w:r>
            <w:proofErr w:type="spellStart"/>
            <w:r>
              <w:t>Beaty</w:t>
            </w:r>
            <w:proofErr w:type="spellEnd"/>
            <w:r>
              <w:t xml:space="preserve"> BJ, Rowland M, et al.: The Innovative Vector Control Consortium: improved control of mosquito-borne diseases. </w:t>
            </w:r>
            <w:r>
              <w:rPr>
                <w:i/>
                <w:iCs/>
              </w:rPr>
              <w:t xml:space="preserve">Trends </w:t>
            </w:r>
            <w:proofErr w:type="spellStart"/>
            <w:r>
              <w:rPr>
                <w:i/>
                <w:iCs/>
              </w:rPr>
              <w:t>Parasitol</w:t>
            </w:r>
            <w:proofErr w:type="spellEnd"/>
            <w:r>
              <w:rPr>
                <w:i/>
                <w:iCs/>
              </w:rPr>
              <w:t>.</w:t>
            </w:r>
            <w:r>
              <w:t xml:space="preserve"> 2006;22(7):308–12. 16713358 10.1016/j.pt.2006.05.003</w:t>
            </w:r>
          </w:p>
        </w:tc>
      </w:tr>
      <w:tr w:rsidR="00EF6A1B" w14:paraId="53BC77D6" w14:textId="77777777">
        <w:trPr>
          <w:divId w:val="1707172894"/>
          <w:tblCellSpacing w:w="15" w:type="dxa"/>
        </w:trPr>
        <w:tc>
          <w:tcPr>
            <w:tcW w:w="0" w:type="auto"/>
            <w:vAlign w:val="center"/>
            <w:hideMark/>
          </w:tcPr>
          <w:p w14:paraId="67347677" w14:textId="77777777" w:rsidR="00EF6A1B" w:rsidRDefault="001D5106">
            <w:pPr>
              <w:pStyle w:val="ref-label"/>
            </w:pPr>
            <w:r>
              <w:rPr>
                <w:rStyle w:val="generated"/>
              </w:rPr>
              <w:t>11</w:t>
            </w:r>
            <w:r>
              <w:t> </w:t>
            </w:r>
            <w:bookmarkStart w:id="1236" w:name="ref-11"/>
            <w:bookmarkEnd w:id="1236"/>
          </w:p>
        </w:tc>
        <w:tc>
          <w:tcPr>
            <w:tcW w:w="0" w:type="auto"/>
            <w:vAlign w:val="center"/>
            <w:hideMark/>
          </w:tcPr>
          <w:p w14:paraId="62B1A2B9" w14:textId="77777777" w:rsidR="00EF6A1B" w:rsidRDefault="001D5106">
            <w:pPr>
              <w:pStyle w:val="citation"/>
            </w:pPr>
            <w:bookmarkStart w:id="1237" w:name="d1299e5416"/>
            <w:bookmarkEnd w:id="1237"/>
            <w:r>
              <w:t xml:space="preserve">Hemingway J, Ranson H, Magill A, et al.: Averting a malaria disaster: will insecticide resistance derail malaria control? </w:t>
            </w:r>
            <w:r>
              <w:rPr>
                <w:i/>
                <w:iCs/>
              </w:rPr>
              <w:t>Lancet.</w:t>
            </w:r>
            <w:r>
              <w:t xml:space="preserve"> 2016;387(10029):1785–88. 26880124 10.1016/S0140-6736(15)00417-1 6215693</w:t>
            </w:r>
          </w:p>
        </w:tc>
      </w:tr>
      <w:tr w:rsidR="00EF6A1B" w14:paraId="79DDDA08" w14:textId="77777777">
        <w:trPr>
          <w:divId w:val="1707172894"/>
          <w:tblCellSpacing w:w="15" w:type="dxa"/>
        </w:trPr>
        <w:tc>
          <w:tcPr>
            <w:tcW w:w="0" w:type="auto"/>
            <w:vAlign w:val="center"/>
            <w:hideMark/>
          </w:tcPr>
          <w:p w14:paraId="004E246A" w14:textId="77777777" w:rsidR="00EF6A1B" w:rsidRDefault="001D5106">
            <w:pPr>
              <w:pStyle w:val="ref-label"/>
            </w:pPr>
            <w:r>
              <w:rPr>
                <w:rStyle w:val="generated"/>
              </w:rPr>
              <w:t>12</w:t>
            </w:r>
            <w:r>
              <w:t> </w:t>
            </w:r>
            <w:bookmarkStart w:id="1238" w:name="ref-12"/>
            <w:bookmarkEnd w:id="1238"/>
          </w:p>
        </w:tc>
        <w:tc>
          <w:tcPr>
            <w:tcW w:w="0" w:type="auto"/>
            <w:vAlign w:val="center"/>
            <w:hideMark/>
          </w:tcPr>
          <w:p w14:paraId="50D7978D" w14:textId="77777777" w:rsidR="00EF6A1B" w:rsidRDefault="001D5106">
            <w:pPr>
              <w:pStyle w:val="citation"/>
            </w:pPr>
            <w:bookmarkStart w:id="1239" w:name="d1299e5426"/>
            <w:bookmarkEnd w:id="1239"/>
            <w:proofErr w:type="spellStart"/>
            <w:r>
              <w:t>Hoppé</w:t>
            </w:r>
            <w:proofErr w:type="spellEnd"/>
            <w:r>
              <w:t xml:space="preserve"> M, </w:t>
            </w:r>
            <w:proofErr w:type="spellStart"/>
            <w:r>
              <w:t>Hueter</w:t>
            </w:r>
            <w:proofErr w:type="spellEnd"/>
            <w:r>
              <w:t xml:space="preserve"> OF, Bywater A, et al.: Evaluation of Commercial Agrochemicals as New Tools for Malaria Vector Control. </w:t>
            </w:r>
            <w:proofErr w:type="spellStart"/>
            <w:r>
              <w:rPr>
                <w:i/>
                <w:iCs/>
              </w:rPr>
              <w:t>Chimia</w:t>
            </w:r>
            <w:proofErr w:type="spellEnd"/>
            <w:r>
              <w:rPr>
                <w:i/>
                <w:iCs/>
              </w:rPr>
              <w:t xml:space="preserve"> (Aarau).</w:t>
            </w:r>
            <w:r>
              <w:t xml:space="preserve"> 2016;70(10):721–729. 27779931 10.2533/chimia.2016.721</w:t>
            </w:r>
          </w:p>
        </w:tc>
      </w:tr>
      <w:tr w:rsidR="00EF6A1B" w14:paraId="198DCF8A" w14:textId="77777777">
        <w:trPr>
          <w:divId w:val="1707172894"/>
          <w:tblCellSpacing w:w="15" w:type="dxa"/>
        </w:trPr>
        <w:tc>
          <w:tcPr>
            <w:tcW w:w="0" w:type="auto"/>
            <w:vAlign w:val="center"/>
            <w:hideMark/>
          </w:tcPr>
          <w:p w14:paraId="4F025D04" w14:textId="77777777" w:rsidR="00EF6A1B" w:rsidRDefault="001D5106">
            <w:pPr>
              <w:pStyle w:val="ref-label"/>
            </w:pPr>
            <w:r>
              <w:rPr>
                <w:rStyle w:val="generated"/>
              </w:rPr>
              <w:t>13</w:t>
            </w:r>
            <w:r>
              <w:t> </w:t>
            </w:r>
            <w:bookmarkStart w:id="1240" w:name="ref-13"/>
            <w:bookmarkEnd w:id="1240"/>
          </w:p>
        </w:tc>
        <w:tc>
          <w:tcPr>
            <w:tcW w:w="0" w:type="auto"/>
            <w:vAlign w:val="center"/>
            <w:hideMark/>
          </w:tcPr>
          <w:p w14:paraId="28B742E3" w14:textId="77777777" w:rsidR="00EF6A1B" w:rsidRDefault="001D5106">
            <w:pPr>
              <w:pStyle w:val="citation"/>
            </w:pPr>
            <w:bookmarkStart w:id="1241" w:name="d1299e5435"/>
            <w:bookmarkEnd w:id="1241"/>
            <w:r>
              <w:t xml:space="preserve">IRAC: IRAC Mode of Action Classification Scheme. Version 9.1.2018. </w:t>
            </w:r>
            <w:hyperlink r:id="rId15" w:tgtFrame="xrefwindow" w:history="1">
              <w:r>
                <w:rPr>
                  <w:rStyle w:val="Hyperlink"/>
                </w:rPr>
                <w:t>Reference Source</w:t>
              </w:r>
            </w:hyperlink>
          </w:p>
        </w:tc>
      </w:tr>
      <w:tr w:rsidR="00EF6A1B" w14:paraId="1558BD67" w14:textId="77777777">
        <w:trPr>
          <w:divId w:val="1707172894"/>
          <w:tblCellSpacing w:w="15" w:type="dxa"/>
        </w:trPr>
        <w:tc>
          <w:tcPr>
            <w:tcW w:w="0" w:type="auto"/>
            <w:vAlign w:val="center"/>
            <w:hideMark/>
          </w:tcPr>
          <w:p w14:paraId="705FA923" w14:textId="77777777" w:rsidR="00EF6A1B" w:rsidRDefault="001D5106">
            <w:pPr>
              <w:pStyle w:val="ref-label"/>
            </w:pPr>
            <w:r>
              <w:rPr>
                <w:rStyle w:val="generated"/>
              </w:rPr>
              <w:t>14</w:t>
            </w:r>
            <w:r>
              <w:t> </w:t>
            </w:r>
            <w:bookmarkStart w:id="1242" w:name="ref-14"/>
            <w:bookmarkEnd w:id="1242"/>
          </w:p>
        </w:tc>
        <w:tc>
          <w:tcPr>
            <w:tcW w:w="0" w:type="auto"/>
            <w:vAlign w:val="center"/>
            <w:hideMark/>
          </w:tcPr>
          <w:p w14:paraId="20E892E9" w14:textId="77777777" w:rsidR="00EF6A1B" w:rsidRDefault="001D5106">
            <w:pPr>
              <w:pStyle w:val="citation"/>
            </w:pPr>
            <w:bookmarkStart w:id="1243" w:name="d1299e5443"/>
            <w:bookmarkEnd w:id="1243"/>
            <w:proofErr w:type="spellStart"/>
            <w:r>
              <w:t>Khallaayoune</w:t>
            </w:r>
            <w:proofErr w:type="spellEnd"/>
            <w:r>
              <w:t xml:space="preserve"> K, Qualls WA, </w:t>
            </w:r>
            <w:proofErr w:type="spellStart"/>
            <w:r>
              <w:t>Revay</w:t>
            </w:r>
            <w:proofErr w:type="spellEnd"/>
            <w:r>
              <w:t xml:space="preserve"> EE, et al.: Attractive toxic sugar baits: control of mosquitoes with the low-risk active ingredient dinotefuran and potential impacts on nontarget organisms in Morocco. </w:t>
            </w:r>
            <w:r>
              <w:rPr>
                <w:i/>
                <w:iCs/>
              </w:rPr>
              <w:t xml:space="preserve">Environ </w:t>
            </w:r>
            <w:proofErr w:type="spellStart"/>
            <w:r>
              <w:rPr>
                <w:i/>
                <w:iCs/>
              </w:rPr>
              <w:t>Entomol</w:t>
            </w:r>
            <w:proofErr w:type="spellEnd"/>
            <w:r>
              <w:rPr>
                <w:i/>
                <w:iCs/>
              </w:rPr>
              <w:t>.</w:t>
            </w:r>
            <w:r>
              <w:t xml:space="preserve"> 2013;42(5):1040–5. 24331613 10.1603/EN13119 3918905</w:t>
            </w:r>
          </w:p>
        </w:tc>
      </w:tr>
      <w:tr w:rsidR="00EF6A1B" w14:paraId="3276B5CB" w14:textId="77777777">
        <w:trPr>
          <w:divId w:val="1707172894"/>
          <w:tblCellSpacing w:w="15" w:type="dxa"/>
        </w:trPr>
        <w:tc>
          <w:tcPr>
            <w:tcW w:w="0" w:type="auto"/>
            <w:vAlign w:val="center"/>
            <w:hideMark/>
          </w:tcPr>
          <w:p w14:paraId="0866DA35" w14:textId="77777777" w:rsidR="00EF6A1B" w:rsidRDefault="001D5106">
            <w:pPr>
              <w:pStyle w:val="ref-label"/>
            </w:pPr>
            <w:r>
              <w:rPr>
                <w:rStyle w:val="generated"/>
              </w:rPr>
              <w:t>15</w:t>
            </w:r>
            <w:r>
              <w:t> </w:t>
            </w:r>
            <w:bookmarkStart w:id="1244" w:name="ref-15"/>
            <w:bookmarkEnd w:id="1244"/>
          </w:p>
        </w:tc>
        <w:tc>
          <w:tcPr>
            <w:tcW w:w="0" w:type="auto"/>
            <w:vAlign w:val="center"/>
            <w:hideMark/>
          </w:tcPr>
          <w:p w14:paraId="6CCDE929" w14:textId="77777777" w:rsidR="00EF6A1B" w:rsidRDefault="001D5106">
            <w:pPr>
              <w:pStyle w:val="citation"/>
            </w:pPr>
            <w:bookmarkStart w:id="1245" w:name="d1299e5452"/>
            <w:bookmarkEnd w:id="1245"/>
            <w:r>
              <w:t xml:space="preserve">Lees R, Praulins G, Davies R, et al.: A comprehensive testing cascade to identify resistance breaking repurposed insecticides for next generation vector control tools: screening a panel of chemistries against a malaria vector - Raw Data. </w:t>
            </w:r>
            <w:proofErr w:type="spellStart"/>
            <w:r>
              <w:rPr>
                <w:i/>
                <w:iCs/>
              </w:rPr>
              <w:t>figshare</w:t>
            </w:r>
            <w:proofErr w:type="spellEnd"/>
            <w:r>
              <w:rPr>
                <w:i/>
                <w:iCs/>
              </w:rPr>
              <w:t>.</w:t>
            </w:r>
            <w:r>
              <w:t xml:space="preserve"> Collection. 2019. </w:t>
            </w:r>
            <w:hyperlink r:id="rId16" w:tgtFrame="xrefwindow" w:history="1">
              <w:r>
                <w:rPr>
                  <w:rStyle w:val="Hyperlink"/>
                </w:rPr>
                <w:t>http://www.doi.org/10.6084/m9.figshare.c.4490246.v1</w:t>
              </w:r>
            </w:hyperlink>
          </w:p>
        </w:tc>
      </w:tr>
      <w:tr w:rsidR="00EF6A1B" w14:paraId="6134CF23" w14:textId="77777777">
        <w:trPr>
          <w:divId w:val="1707172894"/>
          <w:tblCellSpacing w:w="15" w:type="dxa"/>
        </w:trPr>
        <w:tc>
          <w:tcPr>
            <w:tcW w:w="0" w:type="auto"/>
            <w:vAlign w:val="center"/>
            <w:hideMark/>
          </w:tcPr>
          <w:p w14:paraId="0F28F5CE" w14:textId="77777777" w:rsidR="00EF6A1B" w:rsidRDefault="001D5106">
            <w:pPr>
              <w:pStyle w:val="ref-label"/>
            </w:pPr>
            <w:r>
              <w:rPr>
                <w:rStyle w:val="generated"/>
              </w:rPr>
              <w:t>16</w:t>
            </w:r>
            <w:r>
              <w:t> </w:t>
            </w:r>
            <w:bookmarkStart w:id="1246" w:name="ref-16"/>
            <w:bookmarkEnd w:id="1246"/>
          </w:p>
        </w:tc>
        <w:tc>
          <w:tcPr>
            <w:tcW w:w="0" w:type="auto"/>
            <w:vAlign w:val="center"/>
            <w:hideMark/>
          </w:tcPr>
          <w:p w14:paraId="316A9722" w14:textId="77777777" w:rsidR="00EF6A1B" w:rsidRDefault="001D5106">
            <w:pPr>
              <w:pStyle w:val="citation"/>
            </w:pPr>
            <w:bookmarkStart w:id="1247" w:name="d1299e5463"/>
            <w:bookmarkEnd w:id="1247"/>
            <w:proofErr w:type="spellStart"/>
            <w:r>
              <w:t>Malima</w:t>
            </w:r>
            <w:proofErr w:type="spellEnd"/>
            <w:r>
              <w:t xml:space="preserve"> R, </w:t>
            </w:r>
            <w:proofErr w:type="spellStart"/>
            <w:r>
              <w:t>Emidi</w:t>
            </w:r>
            <w:proofErr w:type="spellEnd"/>
            <w:r>
              <w:t xml:space="preserve"> B, Messenger LA, et al.: Experimental hut evaluation of a novel long-lasting non-pyrethroid durable wall lining for control of pyrethroid-resistant </w:t>
            </w:r>
            <w:r>
              <w:rPr>
                <w:i/>
                <w:iCs/>
              </w:rPr>
              <w:t>Anopheles gambiae</w:t>
            </w:r>
            <w:r>
              <w:t xml:space="preserve"> and </w:t>
            </w:r>
            <w:r>
              <w:rPr>
                <w:i/>
                <w:iCs/>
              </w:rPr>
              <w:t>Anopheles funestus</w:t>
            </w:r>
            <w:r>
              <w:t xml:space="preserve"> in Tanzania. </w:t>
            </w:r>
            <w:r>
              <w:rPr>
                <w:i/>
                <w:iCs/>
              </w:rPr>
              <w:t>Malar J.</w:t>
            </w:r>
            <w:r>
              <w:t xml:space="preserve"> 2017;16(1):82. 28212636 10.1186/s12936-017-1710-6 5316163</w:t>
            </w:r>
          </w:p>
        </w:tc>
      </w:tr>
      <w:tr w:rsidR="00EF6A1B" w14:paraId="3DA6AAD4" w14:textId="77777777">
        <w:trPr>
          <w:divId w:val="1707172894"/>
          <w:tblCellSpacing w:w="15" w:type="dxa"/>
        </w:trPr>
        <w:tc>
          <w:tcPr>
            <w:tcW w:w="0" w:type="auto"/>
            <w:vAlign w:val="center"/>
            <w:hideMark/>
          </w:tcPr>
          <w:p w14:paraId="41FB5F1C" w14:textId="77777777" w:rsidR="00EF6A1B" w:rsidRDefault="001D5106">
            <w:pPr>
              <w:pStyle w:val="ref-label"/>
            </w:pPr>
            <w:r>
              <w:rPr>
                <w:rStyle w:val="generated"/>
              </w:rPr>
              <w:t>17</w:t>
            </w:r>
            <w:r>
              <w:t> </w:t>
            </w:r>
            <w:bookmarkStart w:id="1248" w:name="ref-17"/>
            <w:bookmarkEnd w:id="1248"/>
          </w:p>
        </w:tc>
        <w:tc>
          <w:tcPr>
            <w:tcW w:w="0" w:type="auto"/>
            <w:vAlign w:val="center"/>
            <w:hideMark/>
          </w:tcPr>
          <w:p w14:paraId="637C9680" w14:textId="77777777" w:rsidR="00EF6A1B" w:rsidRDefault="001D5106">
            <w:pPr>
              <w:pStyle w:val="citation"/>
            </w:pPr>
            <w:bookmarkStart w:id="1249" w:name="d1299e5478"/>
            <w:bookmarkEnd w:id="1249"/>
            <w:r>
              <w:t xml:space="preserve">Matthews BJ, </w:t>
            </w:r>
            <w:proofErr w:type="spellStart"/>
            <w:r>
              <w:t>Dudchenko</w:t>
            </w:r>
            <w:proofErr w:type="spellEnd"/>
            <w:r>
              <w:t xml:space="preserve"> O, </w:t>
            </w:r>
            <w:proofErr w:type="spellStart"/>
            <w:r>
              <w:t>Kingan</w:t>
            </w:r>
            <w:proofErr w:type="spellEnd"/>
            <w:r>
              <w:t xml:space="preserve"> SB, et al.: Improved reference genome of </w:t>
            </w:r>
            <w:r>
              <w:rPr>
                <w:i/>
                <w:iCs/>
              </w:rPr>
              <w:t>Aedes aegypti</w:t>
            </w:r>
            <w:r>
              <w:t xml:space="preserve"> informs arbovirus vector control. </w:t>
            </w:r>
            <w:r>
              <w:rPr>
                <w:i/>
                <w:iCs/>
              </w:rPr>
              <w:t>Nature.</w:t>
            </w:r>
            <w:r>
              <w:t xml:space="preserve"> 2018;563(7732):501–507. 30429615 10.1038/s41586-018-0692-z 6421076</w:t>
            </w:r>
          </w:p>
        </w:tc>
      </w:tr>
      <w:tr w:rsidR="00EF6A1B" w14:paraId="3743660C" w14:textId="77777777">
        <w:trPr>
          <w:divId w:val="1707172894"/>
          <w:tblCellSpacing w:w="15" w:type="dxa"/>
        </w:trPr>
        <w:tc>
          <w:tcPr>
            <w:tcW w:w="0" w:type="auto"/>
            <w:vAlign w:val="center"/>
            <w:hideMark/>
          </w:tcPr>
          <w:p w14:paraId="3DF46A4C" w14:textId="77777777" w:rsidR="00EF6A1B" w:rsidRDefault="001D5106">
            <w:pPr>
              <w:pStyle w:val="ref-label"/>
            </w:pPr>
            <w:r>
              <w:rPr>
                <w:rStyle w:val="generated"/>
              </w:rPr>
              <w:lastRenderedPageBreak/>
              <w:t>18</w:t>
            </w:r>
            <w:r>
              <w:t> </w:t>
            </w:r>
            <w:bookmarkStart w:id="1250" w:name="ref-18"/>
            <w:bookmarkEnd w:id="1250"/>
          </w:p>
        </w:tc>
        <w:tc>
          <w:tcPr>
            <w:tcW w:w="0" w:type="auto"/>
            <w:vAlign w:val="center"/>
            <w:hideMark/>
          </w:tcPr>
          <w:p w14:paraId="649EB2EF" w14:textId="77777777" w:rsidR="00EF6A1B" w:rsidRDefault="001D5106">
            <w:pPr>
              <w:pStyle w:val="citation"/>
            </w:pPr>
            <w:bookmarkStart w:id="1251" w:name="d1299e5491"/>
            <w:bookmarkEnd w:id="1251"/>
            <w:r>
              <w:t xml:space="preserve">McDougall P: A Consultancy Study for CropLife International, CropLife America and the European Crop Protection Association.2016. </w:t>
            </w:r>
            <w:hyperlink r:id="rId17" w:tgtFrame="xrefwindow" w:history="1">
              <w:r>
                <w:rPr>
                  <w:rStyle w:val="Hyperlink"/>
                </w:rPr>
                <w:t>Reference Source</w:t>
              </w:r>
            </w:hyperlink>
          </w:p>
        </w:tc>
      </w:tr>
      <w:tr w:rsidR="00EF6A1B" w14:paraId="41E961F6" w14:textId="77777777">
        <w:trPr>
          <w:divId w:val="1707172894"/>
          <w:tblCellSpacing w:w="15" w:type="dxa"/>
        </w:trPr>
        <w:tc>
          <w:tcPr>
            <w:tcW w:w="0" w:type="auto"/>
            <w:vAlign w:val="center"/>
            <w:hideMark/>
          </w:tcPr>
          <w:p w14:paraId="2FAEB16D" w14:textId="77777777" w:rsidR="00EF6A1B" w:rsidRDefault="001D5106">
            <w:pPr>
              <w:pStyle w:val="ref-label"/>
            </w:pPr>
            <w:r>
              <w:rPr>
                <w:rStyle w:val="generated"/>
              </w:rPr>
              <w:t>19</w:t>
            </w:r>
            <w:r>
              <w:t> </w:t>
            </w:r>
            <w:bookmarkStart w:id="1252" w:name="ref-19"/>
            <w:bookmarkEnd w:id="1252"/>
          </w:p>
        </w:tc>
        <w:tc>
          <w:tcPr>
            <w:tcW w:w="0" w:type="auto"/>
            <w:vAlign w:val="center"/>
            <w:hideMark/>
          </w:tcPr>
          <w:p w14:paraId="5BD97EFC" w14:textId="77777777" w:rsidR="00EF6A1B" w:rsidRDefault="001D5106">
            <w:pPr>
              <w:pStyle w:val="citation"/>
            </w:pPr>
            <w:bookmarkStart w:id="1253" w:name="d1299e5499"/>
            <w:bookmarkEnd w:id="1253"/>
            <w:proofErr w:type="spellStart"/>
            <w:r>
              <w:t>Miglianico</w:t>
            </w:r>
            <w:proofErr w:type="spellEnd"/>
            <w:r>
              <w:t xml:space="preserve"> M, Eldering M, Slater H, et al.: Repurposing isoxazoline veterinary drugs for control of vector-borne human diseases. </w:t>
            </w:r>
            <w:r>
              <w:rPr>
                <w:i/>
                <w:iCs/>
              </w:rPr>
              <w:t xml:space="preserve">Proc Natl </w:t>
            </w:r>
            <w:proofErr w:type="spellStart"/>
            <w:r>
              <w:rPr>
                <w:i/>
                <w:iCs/>
              </w:rPr>
              <w:t>Acad</w:t>
            </w:r>
            <w:proofErr w:type="spellEnd"/>
            <w:r>
              <w:rPr>
                <w:i/>
                <w:iCs/>
              </w:rPr>
              <w:t xml:space="preserve"> Sci U S A.</w:t>
            </w:r>
            <w:r>
              <w:t xml:space="preserve"> 2018;115(29</w:t>
            </w:r>
            <w:proofErr w:type="gramStart"/>
            <w:r>
              <w:t>):E</w:t>
            </w:r>
            <w:proofErr w:type="gramEnd"/>
            <w:r>
              <w:t>6920–E6926. 29967151 10.1073/pnas.1801338115 6055183</w:t>
            </w:r>
          </w:p>
        </w:tc>
      </w:tr>
      <w:tr w:rsidR="00EF6A1B" w14:paraId="455090AE" w14:textId="77777777">
        <w:trPr>
          <w:divId w:val="1707172894"/>
          <w:tblCellSpacing w:w="15" w:type="dxa"/>
        </w:trPr>
        <w:tc>
          <w:tcPr>
            <w:tcW w:w="0" w:type="auto"/>
            <w:vAlign w:val="center"/>
            <w:hideMark/>
          </w:tcPr>
          <w:p w14:paraId="31600118" w14:textId="77777777" w:rsidR="00EF6A1B" w:rsidRDefault="001D5106">
            <w:pPr>
              <w:pStyle w:val="ref-label"/>
            </w:pPr>
            <w:r>
              <w:rPr>
                <w:rStyle w:val="generated"/>
              </w:rPr>
              <w:t>20</w:t>
            </w:r>
            <w:r>
              <w:t> </w:t>
            </w:r>
            <w:bookmarkStart w:id="1254" w:name="ref-21"/>
            <w:bookmarkEnd w:id="1254"/>
          </w:p>
        </w:tc>
        <w:tc>
          <w:tcPr>
            <w:tcW w:w="0" w:type="auto"/>
            <w:vAlign w:val="center"/>
            <w:hideMark/>
          </w:tcPr>
          <w:p w14:paraId="4B16D0AE" w14:textId="77777777" w:rsidR="00EF6A1B" w:rsidRDefault="001D5106">
            <w:pPr>
              <w:pStyle w:val="citation"/>
            </w:pPr>
            <w:bookmarkStart w:id="1255" w:name="d1299e5508"/>
            <w:bookmarkEnd w:id="1255"/>
            <w:proofErr w:type="spellStart"/>
            <w:r>
              <w:t>N'Guessan</w:t>
            </w:r>
            <w:proofErr w:type="spellEnd"/>
            <w:r>
              <w:t xml:space="preserve"> R, </w:t>
            </w:r>
            <w:proofErr w:type="spellStart"/>
            <w:r>
              <w:t>Odjo</w:t>
            </w:r>
            <w:proofErr w:type="spellEnd"/>
            <w:r>
              <w:t xml:space="preserve"> A, Ngufor C, et al.: A Chlorfenapyr Mixture Net Interceptor® G2 Shows High Efficacy and Wash Durability against Resistant Mosquitoes in West Africa. </w:t>
            </w:r>
            <w:proofErr w:type="spellStart"/>
            <w:r>
              <w:rPr>
                <w:i/>
                <w:iCs/>
              </w:rPr>
              <w:t>PLoS</w:t>
            </w:r>
            <w:proofErr w:type="spellEnd"/>
            <w:r>
              <w:rPr>
                <w:i/>
                <w:iCs/>
              </w:rPr>
              <w:t xml:space="preserve"> One.</w:t>
            </w:r>
            <w:r>
              <w:t xml:space="preserve"> 2016;11(11</w:t>
            </w:r>
            <w:proofErr w:type="gramStart"/>
            <w:r>
              <w:t>):e</w:t>
            </w:r>
            <w:proofErr w:type="gramEnd"/>
            <w:r>
              <w:t>0165925. 27851828 10.1371/journal.pone.0165925 5112870</w:t>
            </w:r>
          </w:p>
        </w:tc>
      </w:tr>
      <w:tr w:rsidR="00EF6A1B" w14:paraId="2042E9FB" w14:textId="77777777">
        <w:trPr>
          <w:divId w:val="1707172894"/>
          <w:tblCellSpacing w:w="15" w:type="dxa"/>
        </w:trPr>
        <w:tc>
          <w:tcPr>
            <w:tcW w:w="0" w:type="auto"/>
            <w:vAlign w:val="center"/>
            <w:hideMark/>
          </w:tcPr>
          <w:p w14:paraId="3ECB4B83" w14:textId="77777777" w:rsidR="00EF6A1B" w:rsidRDefault="001D5106">
            <w:pPr>
              <w:pStyle w:val="ref-label"/>
            </w:pPr>
            <w:r>
              <w:rPr>
                <w:rStyle w:val="generated"/>
              </w:rPr>
              <w:t>21</w:t>
            </w:r>
            <w:r>
              <w:t> </w:t>
            </w:r>
            <w:bookmarkStart w:id="1256" w:name="ref-22"/>
            <w:bookmarkEnd w:id="1256"/>
          </w:p>
        </w:tc>
        <w:tc>
          <w:tcPr>
            <w:tcW w:w="0" w:type="auto"/>
            <w:vAlign w:val="center"/>
            <w:hideMark/>
          </w:tcPr>
          <w:p w14:paraId="181CB470" w14:textId="77777777" w:rsidR="00EF6A1B" w:rsidRDefault="001D5106">
            <w:pPr>
              <w:pStyle w:val="citation"/>
            </w:pPr>
            <w:bookmarkStart w:id="1257" w:name="d1299e5517"/>
            <w:bookmarkEnd w:id="1257"/>
            <w:r>
              <w:t xml:space="preserve">Ngufor C, </w:t>
            </w:r>
            <w:proofErr w:type="spellStart"/>
            <w:r>
              <w:t>N'guessan</w:t>
            </w:r>
            <w:proofErr w:type="spellEnd"/>
            <w:r>
              <w:t xml:space="preserve"> R, </w:t>
            </w:r>
            <w:proofErr w:type="spellStart"/>
            <w:r>
              <w:t>Fagbohoun</w:t>
            </w:r>
            <w:proofErr w:type="spellEnd"/>
            <w:r>
              <w:t xml:space="preserve"> J, et al.: Olyset Duo® (a pyriproxyfen and permethrin mixture net): an experimental hut trial against pyrethroid resistant </w:t>
            </w:r>
            <w:r>
              <w:rPr>
                <w:i/>
                <w:iCs/>
              </w:rPr>
              <w:t>Anopheles gambiae</w:t>
            </w:r>
            <w:r>
              <w:t xml:space="preserve"> and </w:t>
            </w:r>
            <w:r>
              <w:rPr>
                <w:i/>
                <w:iCs/>
              </w:rPr>
              <w:t>Culex quinquefasciatus</w:t>
            </w:r>
            <w:r>
              <w:t xml:space="preserve"> in Southern Benin. </w:t>
            </w:r>
            <w:proofErr w:type="spellStart"/>
            <w:r>
              <w:rPr>
                <w:i/>
                <w:iCs/>
              </w:rPr>
              <w:t>PLoS</w:t>
            </w:r>
            <w:proofErr w:type="spellEnd"/>
            <w:r>
              <w:rPr>
                <w:i/>
                <w:iCs/>
              </w:rPr>
              <w:t xml:space="preserve"> One.</w:t>
            </w:r>
            <w:r>
              <w:t xml:space="preserve"> 2014;9(4</w:t>
            </w:r>
            <w:proofErr w:type="gramStart"/>
            <w:r>
              <w:t>):e</w:t>
            </w:r>
            <w:proofErr w:type="gramEnd"/>
            <w:r>
              <w:t>93603. 24699827 10.1371/journal.pone.0093603 3974762</w:t>
            </w:r>
          </w:p>
        </w:tc>
      </w:tr>
      <w:tr w:rsidR="00EF6A1B" w14:paraId="214776FC" w14:textId="77777777">
        <w:trPr>
          <w:divId w:val="1707172894"/>
          <w:tblCellSpacing w:w="15" w:type="dxa"/>
        </w:trPr>
        <w:tc>
          <w:tcPr>
            <w:tcW w:w="0" w:type="auto"/>
            <w:vAlign w:val="center"/>
            <w:hideMark/>
          </w:tcPr>
          <w:p w14:paraId="42170BFD" w14:textId="77777777" w:rsidR="00EF6A1B" w:rsidRDefault="001D5106">
            <w:pPr>
              <w:pStyle w:val="ref-label"/>
            </w:pPr>
            <w:r>
              <w:rPr>
                <w:rStyle w:val="generated"/>
              </w:rPr>
              <w:t>22</w:t>
            </w:r>
            <w:r>
              <w:t> </w:t>
            </w:r>
            <w:bookmarkStart w:id="1258" w:name="ref-23"/>
            <w:bookmarkEnd w:id="1258"/>
          </w:p>
        </w:tc>
        <w:tc>
          <w:tcPr>
            <w:tcW w:w="0" w:type="auto"/>
            <w:vAlign w:val="center"/>
            <w:hideMark/>
          </w:tcPr>
          <w:p w14:paraId="0933BF88" w14:textId="77777777" w:rsidR="00EF6A1B" w:rsidRDefault="001D5106">
            <w:pPr>
              <w:pStyle w:val="citation"/>
            </w:pPr>
            <w:bookmarkStart w:id="1259" w:name="d1299e5532"/>
            <w:bookmarkEnd w:id="1259"/>
            <w:r>
              <w:t xml:space="preserve">Ohashi K, Sakamoto N, </w:t>
            </w:r>
            <w:proofErr w:type="spellStart"/>
            <w:r>
              <w:t>Himeidan</w:t>
            </w:r>
            <w:proofErr w:type="spellEnd"/>
            <w:r>
              <w:t xml:space="preserve"> YE, et al.: Optimizing the CDC bottle bioassay for susceptibility testing of clothianidin. Poster LB-5281, American Society of Tropical Medicine and Hygiene Annual Meeting, 2018.2018. </w:t>
            </w:r>
          </w:p>
        </w:tc>
      </w:tr>
      <w:tr w:rsidR="00EF6A1B" w14:paraId="11ED6096" w14:textId="77777777">
        <w:trPr>
          <w:divId w:val="1707172894"/>
          <w:tblCellSpacing w:w="15" w:type="dxa"/>
        </w:trPr>
        <w:tc>
          <w:tcPr>
            <w:tcW w:w="0" w:type="auto"/>
            <w:vAlign w:val="center"/>
            <w:hideMark/>
          </w:tcPr>
          <w:p w14:paraId="4DAC6C53" w14:textId="77777777" w:rsidR="00EF6A1B" w:rsidRDefault="001D5106">
            <w:pPr>
              <w:pStyle w:val="ref-label"/>
            </w:pPr>
            <w:r>
              <w:rPr>
                <w:rStyle w:val="generated"/>
              </w:rPr>
              <w:t>23</w:t>
            </w:r>
            <w:r>
              <w:t> </w:t>
            </w:r>
            <w:bookmarkStart w:id="1260" w:name="ref-24"/>
            <w:bookmarkEnd w:id="1260"/>
          </w:p>
        </w:tc>
        <w:tc>
          <w:tcPr>
            <w:tcW w:w="0" w:type="auto"/>
            <w:vAlign w:val="center"/>
            <w:hideMark/>
          </w:tcPr>
          <w:p w14:paraId="6AC490A1" w14:textId="77777777" w:rsidR="00EF6A1B" w:rsidRDefault="001D5106">
            <w:pPr>
              <w:pStyle w:val="citation"/>
            </w:pPr>
            <w:bookmarkStart w:id="1261" w:name="d1299e5538"/>
            <w:bookmarkEnd w:id="1261"/>
            <w:r>
              <w:t xml:space="preserve">Oxborough RM, </w:t>
            </w:r>
            <w:proofErr w:type="spellStart"/>
            <w:r>
              <w:t>N'Guessan</w:t>
            </w:r>
            <w:proofErr w:type="spellEnd"/>
            <w:r>
              <w:t xml:space="preserve"> R, </w:t>
            </w:r>
            <w:proofErr w:type="spellStart"/>
            <w:r>
              <w:t>Kitau</w:t>
            </w:r>
            <w:proofErr w:type="spellEnd"/>
            <w:r>
              <w:t xml:space="preserve"> J, et al.: A new class of insecticide for malaria vector control: evaluation of mosquito nets treated singly with indoxacarb (oxadiazine) or with a pyrethroid mixture against </w:t>
            </w:r>
            <w:r>
              <w:rPr>
                <w:i/>
                <w:iCs/>
              </w:rPr>
              <w:t>Anopheles gambiae and Culex quinquefasciatus</w:t>
            </w:r>
            <w:r>
              <w:t xml:space="preserve">. </w:t>
            </w:r>
            <w:r>
              <w:rPr>
                <w:i/>
                <w:iCs/>
              </w:rPr>
              <w:t>Malar J.</w:t>
            </w:r>
            <w:r>
              <w:t xml:space="preserve"> 2015</w:t>
            </w:r>
            <w:proofErr w:type="gramStart"/>
            <w:r>
              <w:t>a;14:353</w:t>
            </w:r>
            <w:proofErr w:type="gramEnd"/>
            <w:r>
              <w:t>. 26377930 10.1186/s12936-015-0890-1 4573922</w:t>
            </w:r>
          </w:p>
        </w:tc>
      </w:tr>
      <w:tr w:rsidR="00EF6A1B" w14:paraId="18A65B77" w14:textId="77777777">
        <w:trPr>
          <w:divId w:val="1707172894"/>
          <w:tblCellSpacing w:w="15" w:type="dxa"/>
        </w:trPr>
        <w:tc>
          <w:tcPr>
            <w:tcW w:w="0" w:type="auto"/>
            <w:vAlign w:val="center"/>
            <w:hideMark/>
          </w:tcPr>
          <w:p w14:paraId="5A9F03C7" w14:textId="77777777" w:rsidR="00EF6A1B" w:rsidRDefault="001D5106">
            <w:pPr>
              <w:pStyle w:val="ref-label"/>
            </w:pPr>
            <w:r>
              <w:rPr>
                <w:rStyle w:val="generated"/>
              </w:rPr>
              <w:t>24</w:t>
            </w:r>
            <w:r>
              <w:t> </w:t>
            </w:r>
            <w:bookmarkStart w:id="1262" w:name="ref-25"/>
            <w:bookmarkEnd w:id="1262"/>
          </w:p>
        </w:tc>
        <w:tc>
          <w:tcPr>
            <w:tcW w:w="0" w:type="auto"/>
            <w:vAlign w:val="center"/>
            <w:hideMark/>
          </w:tcPr>
          <w:p w14:paraId="2160C65B" w14:textId="77777777" w:rsidR="00EF6A1B" w:rsidRDefault="001D5106">
            <w:pPr>
              <w:pStyle w:val="citation"/>
            </w:pPr>
            <w:bookmarkStart w:id="1263" w:name="d1299e5551"/>
            <w:bookmarkEnd w:id="1263"/>
            <w:r>
              <w:t xml:space="preserve">Oxborough RM, </w:t>
            </w:r>
            <w:proofErr w:type="spellStart"/>
            <w:r>
              <w:t>N'Guessan</w:t>
            </w:r>
            <w:proofErr w:type="spellEnd"/>
            <w:r>
              <w:t xml:space="preserve"> R, Jones R, et al.: The activity of the pyrrole insecticide chlorfenapyr in mosquito bioassay: towards a more rational testing and screening of non-neurotoxic insecticides for malaria vector control. </w:t>
            </w:r>
            <w:r>
              <w:rPr>
                <w:i/>
                <w:iCs/>
              </w:rPr>
              <w:t>Malar J.</w:t>
            </w:r>
            <w:r>
              <w:t xml:space="preserve"> 2015</w:t>
            </w:r>
            <w:proofErr w:type="gramStart"/>
            <w:r>
              <w:t>b;14:124</w:t>
            </w:r>
            <w:proofErr w:type="gramEnd"/>
            <w:r>
              <w:t>. 25879231 10.1186/s12936-015-0639-x 4390098</w:t>
            </w:r>
          </w:p>
        </w:tc>
      </w:tr>
      <w:tr w:rsidR="00EF6A1B" w14:paraId="111A7853" w14:textId="77777777">
        <w:trPr>
          <w:divId w:val="1707172894"/>
          <w:tblCellSpacing w:w="15" w:type="dxa"/>
        </w:trPr>
        <w:tc>
          <w:tcPr>
            <w:tcW w:w="0" w:type="auto"/>
            <w:vAlign w:val="center"/>
            <w:hideMark/>
          </w:tcPr>
          <w:p w14:paraId="410FA5DE" w14:textId="77777777" w:rsidR="00EF6A1B" w:rsidRDefault="001D5106">
            <w:pPr>
              <w:pStyle w:val="ref-label"/>
            </w:pPr>
            <w:r>
              <w:rPr>
                <w:rStyle w:val="generated"/>
              </w:rPr>
              <w:t>25</w:t>
            </w:r>
            <w:r>
              <w:t> </w:t>
            </w:r>
            <w:bookmarkStart w:id="1264" w:name="ref-26"/>
            <w:bookmarkEnd w:id="1264"/>
          </w:p>
        </w:tc>
        <w:tc>
          <w:tcPr>
            <w:tcW w:w="0" w:type="auto"/>
            <w:vAlign w:val="center"/>
            <w:hideMark/>
          </w:tcPr>
          <w:p w14:paraId="105B13FD" w14:textId="77777777" w:rsidR="00EF6A1B" w:rsidRDefault="001D5106">
            <w:pPr>
              <w:pStyle w:val="citation"/>
            </w:pPr>
            <w:bookmarkStart w:id="1265" w:name="d1299e5560"/>
            <w:bookmarkEnd w:id="1265"/>
            <w:r>
              <w:t xml:space="preserve">Ranson H, Lissenden N: Insecticide Resistance in African Anopheles Mosquitoes: A Worsening Situation that Needs Urgent Action to Maintain Malaria Control. </w:t>
            </w:r>
            <w:r>
              <w:rPr>
                <w:i/>
                <w:iCs/>
              </w:rPr>
              <w:t xml:space="preserve">Trends </w:t>
            </w:r>
            <w:proofErr w:type="spellStart"/>
            <w:r>
              <w:rPr>
                <w:i/>
                <w:iCs/>
              </w:rPr>
              <w:t>Parasitol</w:t>
            </w:r>
            <w:proofErr w:type="spellEnd"/>
            <w:r>
              <w:rPr>
                <w:i/>
                <w:iCs/>
              </w:rPr>
              <w:t>.</w:t>
            </w:r>
            <w:r>
              <w:t xml:space="preserve"> 2016;32(3):187–196. 26826784 10.1016/j.pt.2015.11.010</w:t>
            </w:r>
          </w:p>
        </w:tc>
      </w:tr>
      <w:tr w:rsidR="00EF6A1B" w14:paraId="11B9B8E4" w14:textId="77777777">
        <w:trPr>
          <w:divId w:val="1707172894"/>
          <w:tblCellSpacing w:w="15" w:type="dxa"/>
        </w:trPr>
        <w:tc>
          <w:tcPr>
            <w:tcW w:w="0" w:type="auto"/>
            <w:vAlign w:val="center"/>
            <w:hideMark/>
          </w:tcPr>
          <w:p w14:paraId="3F86D075" w14:textId="77777777" w:rsidR="00EF6A1B" w:rsidRDefault="001D5106">
            <w:pPr>
              <w:pStyle w:val="ref-label"/>
            </w:pPr>
            <w:r>
              <w:rPr>
                <w:rStyle w:val="generated"/>
              </w:rPr>
              <w:t>26</w:t>
            </w:r>
            <w:r>
              <w:t> </w:t>
            </w:r>
            <w:bookmarkStart w:id="1266" w:name="ref-27"/>
            <w:bookmarkEnd w:id="1266"/>
          </w:p>
        </w:tc>
        <w:tc>
          <w:tcPr>
            <w:tcW w:w="0" w:type="auto"/>
            <w:vAlign w:val="center"/>
            <w:hideMark/>
          </w:tcPr>
          <w:p w14:paraId="31F7FD35" w14:textId="77777777" w:rsidR="00EF6A1B" w:rsidRDefault="001D5106">
            <w:pPr>
              <w:pStyle w:val="citation"/>
            </w:pPr>
            <w:bookmarkStart w:id="1267" w:name="d1299e5569"/>
            <w:bookmarkEnd w:id="1267"/>
            <w:r>
              <w:t xml:space="preserve">Robertson JL, Russell RM, </w:t>
            </w:r>
            <w:proofErr w:type="spellStart"/>
            <w:r>
              <w:t>Savin</w:t>
            </w:r>
            <w:proofErr w:type="spellEnd"/>
            <w:r>
              <w:t xml:space="preserve"> NE: POLO: a user's guide to </w:t>
            </w:r>
            <w:proofErr w:type="spellStart"/>
            <w:r>
              <w:t>Probit</w:t>
            </w:r>
            <w:proofErr w:type="spellEnd"/>
            <w:r>
              <w:t xml:space="preserve"> Or </w:t>
            </w:r>
            <w:proofErr w:type="spellStart"/>
            <w:r>
              <w:t>LOgit</w:t>
            </w:r>
            <w:proofErr w:type="spellEnd"/>
            <w:r>
              <w:t xml:space="preserve"> analysis. Gen. Tech. Rep. PSW-38, illus. Pacific Southwest Forest and Range Exp. Stn., Forest Serv., U.S. Dep. Agric., Berkeley, Calif.1980; 15. 10.2737/PSW-GTR-38</w:t>
            </w:r>
          </w:p>
        </w:tc>
      </w:tr>
      <w:tr w:rsidR="00EF6A1B" w14:paraId="265C8D0C" w14:textId="77777777">
        <w:trPr>
          <w:divId w:val="1707172894"/>
          <w:tblCellSpacing w:w="15" w:type="dxa"/>
        </w:trPr>
        <w:tc>
          <w:tcPr>
            <w:tcW w:w="0" w:type="auto"/>
            <w:vAlign w:val="center"/>
            <w:hideMark/>
          </w:tcPr>
          <w:p w14:paraId="1CF6C61E" w14:textId="77777777" w:rsidR="00EF6A1B" w:rsidRDefault="001D5106">
            <w:pPr>
              <w:pStyle w:val="ref-label"/>
            </w:pPr>
            <w:r>
              <w:rPr>
                <w:rStyle w:val="generated"/>
              </w:rPr>
              <w:t>27</w:t>
            </w:r>
            <w:r>
              <w:t> </w:t>
            </w:r>
            <w:bookmarkStart w:id="1268" w:name="ref-28"/>
            <w:bookmarkEnd w:id="1268"/>
          </w:p>
        </w:tc>
        <w:tc>
          <w:tcPr>
            <w:tcW w:w="0" w:type="auto"/>
            <w:vAlign w:val="center"/>
            <w:hideMark/>
          </w:tcPr>
          <w:p w14:paraId="421B24B8" w14:textId="77777777" w:rsidR="00EF6A1B" w:rsidRDefault="001D5106">
            <w:pPr>
              <w:pStyle w:val="citation"/>
            </w:pPr>
            <w:bookmarkStart w:id="1269" w:name="d1299e5575"/>
            <w:bookmarkEnd w:id="1269"/>
            <w:r>
              <w:t xml:space="preserve">Salgado VL, Hayashi JH: Metaflumizone is a novel sodium channel blocker insecticide. </w:t>
            </w:r>
            <w:r>
              <w:rPr>
                <w:i/>
                <w:iCs/>
              </w:rPr>
              <w:t xml:space="preserve">Vet </w:t>
            </w:r>
            <w:proofErr w:type="spellStart"/>
            <w:r>
              <w:rPr>
                <w:i/>
                <w:iCs/>
              </w:rPr>
              <w:t>Parasitol</w:t>
            </w:r>
            <w:proofErr w:type="spellEnd"/>
            <w:r>
              <w:rPr>
                <w:i/>
                <w:iCs/>
              </w:rPr>
              <w:t>.</w:t>
            </w:r>
            <w:r>
              <w:t xml:space="preserve"> 2007;150(3):182–9. 17959312 10.1016/j.vetpar.2007.08.032</w:t>
            </w:r>
          </w:p>
        </w:tc>
      </w:tr>
      <w:tr w:rsidR="00EF6A1B" w14:paraId="3EF1287A" w14:textId="77777777">
        <w:trPr>
          <w:divId w:val="1707172894"/>
          <w:tblCellSpacing w:w="15" w:type="dxa"/>
        </w:trPr>
        <w:tc>
          <w:tcPr>
            <w:tcW w:w="0" w:type="auto"/>
            <w:vAlign w:val="center"/>
            <w:hideMark/>
          </w:tcPr>
          <w:p w14:paraId="479BD5E8" w14:textId="77777777" w:rsidR="00EF6A1B" w:rsidRDefault="001D5106">
            <w:pPr>
              <w:pStyle w:val="ref-label"/>
            </w:pPr>
            <w:r>
              <w:rPr>
                <w:rStyle w:val="generated"/>
              </w:rPr>
              <w:t>28</w:t>
            </w:r>
            <w:r>
              <w:t> </w:t>
            </w:r>
            <w:bookmarkStart w:id="1270" w:name="ref-29"/>
            <w:bookmarkEnd w:id="1270"/>
          </w:p>
        </w:tc>
        <w:tc>
          <w:tcPr>
            <w:tcW w:w="0" w:type="auto"/>
            <w:vAlign w:val="center"/>
            <w:hideMark/>
          </w:tcPr>
          <w:p w14:paraId="406A093C" w14:textId="77777777" w:rsidR="00EF6A1B" w:rsidRDefault="001D5106">
            <w:pPr>
              <w:pStyle w:val="citation"/>
            </w:pPr>
            <w:bookmarkStart w:id="1271" w:name="d1299e5584"/>
            <w:bookmarkEnd w:id="1271"/>
            <w:r>
              <w:t xml:space="preserve">Stewart ZP, Oxborough RM, </w:t>
            </w:r>
            <w:proofErr w:type="spellStart"/>
            <w:r>
              <w:t>Tungu</w:t>
            </w:r>
            <w:proofErr w:type="spellEnd"/>
            <w:r>
              <w:t xml:space="preserve"> PK, et al.: Indoor application of attractive toxic sugar bait (ATSB) in combination with mosquito nets for control of pyrethroid-resistant mosquitoes. </w:t>
            </w:r>
            <w:proofErr w:type="spellStart"/>
            <w:r>
              <w:rPr>
                <w:i/>
                <w:iCs/>
              </w:rPr>
              <w:t>PLoS</w:t>
            </w:r>
            <w:proofErr w:type="spellEnd"/>
            <w:r>
              <w:rPr>
                <w:i/>
                <w:iCs/>
              </w:rPr>
              <w:t xml:space="preserve"> One.</w:t>
            </w:r>
            <w:r>
              <w:t xml:space="preserve"> 2013;8(12</w:t>
            </w:r>
            <w:proofErr w:type="gramStart"/>
            <w:r>
              <w:t>):e</w:t>
            </w:r>
            <w:proofErr w:type="gramEnd"/>
            <w:r>
              <w:t>84168. 24367638 10.1371/journal.pone.0084168 3868566</w:t>
            </w:r>
          </w:p>
        </w:tc>
      </w:tr>
      <w:tr w:rsidR="00EF6A1B" w14:paraId="36B4A2D2" w14:textId="77777777">
        <w:trPr>
          <w:divId w:val="1707172894"/>
          <w:tblCellSpacing w:w="15" w:type="dxa"/>
        </w:trPr>
        <w:tc>
          <w:tcPr>
            <w:tcW w:w="0" w:type="auto"/>
            <w:vAlign w:val="center"/>
            <w:hideMark/>
          </w:tcPr>
          <w:p w14:paraId="44AA9674" w14:textId="77777777" w:rsidR="00EF6A1B" w:rsidRDefault="001D5106">
            <w:pPr>
              <w:pStyle w:val="ref-label"/>
            </w:pPr>
            <w:r>
              <w:rPr>
                <w:rStyle w:val="generated"/>
              </w:rPr>
              <w:t>29</w:t>
            </w:r>
            <w:r>
              <w:t> </w:t>
            </w:r>
            <w:bookmarkStart w:id="1272" w:name="ref-30"/>
            <w:bookmarkEnd w:id="1272"/>
          </w:p>
        </w:tc>
        <w:tc>
          <w:tcPr>
            <w:tcW w:w="0" w:type="auto"/>
            <w:vAlign w:val="center"/>
            <w:hideMark/>
          </w:tcPr>
          <w:p w14:paraId="5F5ABA94" w14:textId="77777777" w:rsidR="00EF6A1B" w:rsidRDefault="001D5106">
            <w:pPr>
              <w:pStyle w:val="citation"/>
            </w:pPr>
            <w:bookmarkStart w:id="1273" w:name="d1299e5593"/>
            <w:bookmarkEnd w:id="1273"/>
            <w:proofErr w:type="spellStart"/>
            <w:r>
              <w:t>Tchigossou</w:t>
            </w:r>
            <w:proofErr w:type="spellEnd"/>
            <w:r>
              <w:t xml:space="preserve"> G, </w:t>
            </w:r>
            <w:proofErr w:type="spellStart"/>
            <w:r>
              <w:t>Djouaka</w:t>
            </w:r>
            <w:proofErr w:type="spellEnd"/>
            <w:r>
              <w:t xml:space="preserve"> R, </w:t>
            </w:r>
            <w:proofErr w:type="spellStart"/>
            <w:r>
              <w:t>Akoton</w:t>
            </w:r>
            <w:proofErr w:type="spellEnd"/>
            <w:r>
              <w:t xml:space="preserve"> R, et al.: Molecular basis of permethrin and DDT resistance in an </w:t>
            </w:r>
            <w:r w:rsidRPr="00297437">
              <w:rPr>
                <w:i/>
              </w:rPr>
              <w:t>Anopheles funestus</w:t>
            </w:r>
            <w:r>
              <w:t xml:space="preserve"> population from Benin. </w:t>
            </w:r>
            <w:proofErr w:type="spellStart"/>
            <w:r>
              <w:rPr>
                <w:i/>
                <w:iCs/>
              </w:rPr>
              <w:t>Parasit</w:t>
            </w:r>
            <w:proofErr w:type="spellEnd"/>
            <w:r>
              <w:rPr>
                <w:i/>
                <w:iCs/>
              </w:rPr>
              <w:t xml:space="preserve"> Vectors.</w:t>
            </w:r>
            <w:r>
              <w:t xml:space="preserve"> 2018;11(1):602. 30458849 10.1186/s13071-018-3115-y 6247751</w:t>
            </w:r>
          </w:p>
        </w:tc>
      </w:tr>
      <w:tr w:rsidR="00EF6A1B" w14:paraId="7420DC91" w14:textId="77777777">
        <w:trPr>
          <w:divId w:val="1707172894"/>
          <w:tblCellSpacing w:w="15" w:type="dxa"/>
        </w:trPr>
        <w:tc>
          <w:tcPr>
            <w:tcW w:w="0" w:type="auto"/>
            <w:vAlign w:val="center"/>
            <w:hideMark/>
          </w:tcPr>
          <w:p w14:paraId="4AD73113" w14:textId="77777777" w:rsidR="00EF6A1B" w:rsidRDefault="001D5106">
            <w:pPr>
              <w:pStyle w:val="ref-label"/>
            </w:pPr>
            <w:r>
              <w:rPr>
                <w:rStyle w:val="generated"/>
              </w:rPr>
              <w:t>30</w:t>
            </w:r>
            <w:r>
              <w:t> </w:t>
            </w:r>
            <w:bookmarkStart w:id="1274" w:name="ref-31"/>
            <w:bookmarkEnd w:id="1274"/>
          </w:p>
        </w:tc>
        <w:tc>
          <w:tcPr>
            <w:tcW w:w="0" w:type="auto"/>
            <w:vAlign w:val="center"/>
            <w:hideMark/>
          </w:tcPr>
          <w:p w14:paraId="3C827720" w14:textId="77777777" w:rsidR="00EF6A1B" w:rsidRDefault="001D5106">
            <w:pPr>
              <w:pStyle w:val="citation"/>
            </w:pPr>
            <w:bookmarkStart w:id="1275" w:name="d1299e5603"/>
            <w:bookmarkEnd w:id="1275"/>
            <w:r>
              <w:t xml:space="preserve">Turner JA, Ruscoe CNE, Perrior TR: Discovery to Development: Insecticides for Malaria Vector Control. </w:t>
            </w:r>
            <w:proofErr w:type="spellStart"/>
            <w:r>
              <w:rPr>
                <w:i/>
                <w:iCs/>
              </w:rPr>
              <w:t>Chimia</w:t>
            </w:r>
            <w:proofErr w:type="spellEnd"/>
            <w:r>
              <w:rPr>
                <w:i/>
                <w:iCs/>
              </w:rPr>
              <w:t xml:space="preserve"> (Aarau).</w:t>
            </w:r>
            <w:r>
              <w:t xml:space="preserve"> 2016;70(10):684–693. 27779925 10.2533/chimia.2016.684</w:t>
            </w:r>
          </w:p>
        </w:tc>
      </w:tr>
      <w:tr w:rsidR="00EF6A1B" w14:paraId="34C90B1F" w14:textId="77777777">
        <w:trPr>
          <w:divId w:val="1707172894"/>
          <w:tblCellSpacing w:w="15" w:type="dxa"/>
        </w:trPr>
        <w:tc>
          <w:tcPr>
            <w:tcW w:w="0" w:type="auto"/>
            <w:vAlign w:val="center"/>
            <w:hideMark/>
          </w:tcPr>
          <w:p w14:paraId="2BBA8DA1" w14:textId="77777777" w:rsidR="00EF6A1B" w:rsidRDefault="001D5106">
            <w:pPr>
              <w:pStyle w:val="ref-label"/>
            </w:pPr>
            <w:r>
              <w:rPr>
                <w:rStyle w:val="generated"/>
              </w:rPr>
              <w:t>31</w:t>
            </w:r>
            <w:r>
              <w:t> </w:t>
            </w:r>
            <w:bookmarkStart w:id="1276" w:name="ref-32"/>
            <w:bookmarkEnd w:id="1276"/>
          </w:p>
        </w:tc>
        <w:tc>
          <w:tcPr>
            <w:tcW w:w="0" w:type="auto"/>
            <w:vAlign w:val="center"/>
            <w:hideMark/>
          </w:tcPr>
          <w:p w14:paraId="2ED82325" w14:textId="77777777" w:rsidR="00EF6A1B" w:rsidRDefault="001D5106">
            <w:pPr>
              <w:pStyle w:val="citation"/>
            </w:pPr>
            <w:bookmarkStart w:id="1277" w:name="d1299e5612"/>
            <w:bookmarkEnd w:id="1277"/>
            <w:proofErr w:type="spellStart"/>
            <w:r>
              <w:t>Uragayala</w:t>
            </w:r>
            <w:proofErr w:type="spellEnd"/>
            <w:r>
              <w:t xml:space="preserve"> S, Kamaraju R, Tiwari SN, et al. Village-scale (Phase III) evaluation of the efficacy and residual activity of SumiShield® 50 WG (Clothianidin 50%, w/w) for indoor spraying for the control of pyrethroid-resistant </w:t>
            </w:r>
            <w:r>
              <w:rPr>
                <w:i/>
                <w:iCs/>
              </w:rPr>
              <w:t xml:space="preserve">Anopheles </w:t>
            </w:r>
            <w:proofErr w:type="spellStart"/>
            <w:r>
              <w:rPr>
                <w:i/>
                <w:iCs/>
              </w:rPr>
              <w:t>culicifacies</w:t>
            </w:r>
            <w:proofErr w:type="spellEnd"/>
            <w:r>
              <w:t xml:space="preserve"> Giles in Karnataka state, India. </w:t>
            </w:r>
            <w:r>
              <w:rPr>
                <w:i/>
                <w:iCs/>
              </w:rPr>
              <w:t>Trop Med Int Health.</w:t>
            </w:r>
            <w:r>
              <w:t xml:space="preserve"> 2018;23(6):605–615. 29602196 10.1111/tmi.13056</w:t>
            </w:r>
          </w:p>
        </w:tc>
      </w:tr>
      <w:tr w:rsidR="00EF6A1B" w14:paraId="38474A93" w14:textId="77777777">
        <w:trPr>
          <w:divId w:val="1707172894"/>
          <w:tblCellSpacing w:w="15" w:type="dxa"/>
        </w:trPr>
        <w:tc>
          <w:tcPr>
            <w:tcW w:w="0" w:type="auto"/>
            <w:vAlign w:val="center"/>
            <w:hideMark/>
          </w:tcPr>
          <w:p w14:paraId="1FBC8572" w14:textId="77777777" w:rsidR="00EF6A1B" w:rsidRDefault="001D5106">
            <w:pPr>
              <w:pStyle w:val="ref-label"/>
            </w:pPr>
            <w:r>
              <w:rPr>
                <w:rStyle w:val="generated"/>
              </w:rPr>
              <w:lastRenderedPageBreak/>
              <w:t>32</w:t>
            </w:r>
            <w:r>
              <w:t> </w:t>
            </w:r>
            <w:bookmarkStart w:id="1278" w:name="ref-33"/>
            <w:bookmarkEnd w:id="1278"/>
          </w:p>
        </w:tc>
        <w:tc>
          <w:tcPr>
            <w:tcW w:w="0" w:type="auto"/>
            <w:vAlign w:val="center"/>
            <w:hideMark/>
          </w:tcPr>
          <w:p w14:paraId="1E583072" w14:textId="77777777" w:rsidR="00EF6A1B" w:rsidRDefault="001D5106">
            <w:pPr>
              <w:pStyle w:val="citation"/>
            </w:pPr>
            <w:bookmarkStart w:id="1279" w:name="d1299e5624"/>
            <w:bookmarkEnd w:id="1279"/>
            <w:r>
              <w:t xml:space="preserve">World Health Organisation: Report of the WHO Informal Consultation. Test procedures for insecticide resistance monitoring in malaria vectors, bio-efficacy and persistence of insecticides on treated surfaces. Geneva: World Health Organization: Parasitic Diseases and Vector Control (PVC)/Communicable Disease Control, Prevention and Eradication (CPE); WHO/CDS/CPC/MAL/98.12.1998;43. </w:t>
            </w:r>
            <w:hyperlink r:id="rId18" w:tgtFrame="xrefwindow" w:history="1">
              <w:r>
                <w:rPr>
                  <w:rStyle w:val="Hyperlink"/>
                </w:rPr>
                <w:t>Reference Source</w:t>
              </w:r>
            </w:hyperlink>
          </w:p>
        </w:tc>
      </w:tr>
      <w:tr w:rsidR="00EF6A1B" w14:paraId="324967E8" w14:textId="77777777">
        <w:trPr>
          <w:divId w:val="1707172894"/>
          <w:tblCellSpacing w:w="15" w:type="dxa"/>
        </w:trPr>
        <w:tc>
          <w:tcPr>
            <w:tcW w:w="0" w:type="auto"/>
            <w:vAlign w:val="center"/>
            <w:hideMark/>
          </w:tcPr>
          <w:p w14:paraId="2204B5FB" w14:textId="77777777" w:rsidR="00EF6A1B" w:rsidRDefault="001D5106">
            <w:pPr>
              <w:pStyle w:val="ref-label"/>
            </w:pPr>
            <w:r>
              <w:rPr>
                <w:rStyle w:val="generated"/>
              </w:rPr>
              <w:t>33</w:t>
            </w:r>
            <w:r>
              <w:t> </w:t>
            </w:r>
            <w:bookmarkStart w:id="1280" w:name="ref-34"/>
            <w:bookmarkEnd w:id="1280"/>
          </w:p>
        </w:tc>
        <w:tc>
          <w:tcPr>
            <w:tcW w:w="0" w:type="auto"/>
            <w:vAlign w:val="center"/>
            <w:hideMark/>
          </w:tcPr>
          <w:p w14:paraId="29C62A16" w14:textId="77777777" w:rsidR="00EF6A1B" w:rsidRDefault="001D5106">
            <w:pPr>
              <w:pStyle w:val="citation"/>
            </w:pPr>
            <w:bookmarkStart w:id="1281" w:name="d1299e5632"/>
            <w:bookmarkEnd w:id="1281"/>
            <w:r>
              <w:t xml:space="preserve">World Health Organisation: Guidelines for testing adulticides for indoor residual spraying and treatment of mosquito nets. World Health Organisation (WHO), Geneva.2006. </w:t>
            </w:r>
            <w:hyperlink r:id="rId19" w:tgtFrame="xrefwindow" w:history="1">
              <w:r>
                <w:rPr>
                  <w:rStyle w:val="Hyperlink"/>
                </w:rPr>
                <w:t>Reference Source</w:t>
              </w:r>
            </w:hyperlink>
          </w:p>
        </w:tc>
      </w:tr>
      <w:tr w:rsidR="00EF6A1B" w14:paraId="3E95FAF7" w14:textId="77777777">
        <w:trPr>
          <w:divId w:val="1707172894"/>
          <w:tblCellSpacing w:w="15" w:type="dxa"/>
        </w:trPr>
        <w:tc>
          <w:tcPr>
            <w:tcW w:w="0" w:type="auto"/>
            <w:vAlign w:val="center"/>
            <w:hideMark/>
          </w:tcPr>
          <w:p w14:paraId="452407EC" w14:textId="77777777" w:rsidR="00EF6A1B" w:rsidRDefault="001D5106">
            <w:pPr>
              <w:pStyle w:val="ref-label"/>
            </w:pPr>
            <w:r>
              <w:rPr>
                <w:rStyle w:val="generated"/>
              </w:rPr>
              <w:t>34</w:t>
            </w:r>
            <w:r>
              <w:t> </w:t>
            </w:r>
            <w:bookmarkStart w:id="1282" w:name="ref-35"/>
            <w:bookmarkEnd w:id="1282"/>
          </w:p>
        </w:tc>
        <w:tc>
          <w:tcPr>
            <w:tcW w:w="0" w:type="auto"/>
            <w:vAlign w:val="center"/>
            <w:hideMark/>
          </w:tcPr>
          <w:p w14:paraId="1250BE02" w14:textId="77777777" w:rsidR="00EF6A1B" w:rsidRDefault="001D5106">
            <w:pPr>
              <w:pStyle w:val="citation"/>
            </w:pPr>
            <w:bookmarkStart w:id="1283" w:name="d1299e5640"/>
            <w:bookmarkEnd w:id="1283"/>
            <w:r>
              <w:t xml:space="preserve">World Health Organisation: WHO recommended insecticides for indoor residual spraying against malaria vectors. World Health Organisation (WHO), Geneva.2015. </w:t>
            </w:r>
          </w:p>
        </w:tc>
      </w:tr>
      <w:tr w:rsidR="00EF6A1B" w14:paraId="6218FC33" w14:textId="77777777">
        <w:trPr>
          <w:divId w:val="1707172894"/>
          <w:tblCellSpacing w:w="15" w:type="dxa"/>
        </w:trPr>
        <w:tc>
          <w:tcPr>
            <w:tcW w:w="0" w:type="auto"/>
            <w:vAlign w:val="center"/>
            <w:hideMark/>
          </w:tcPr>
          <w:p w14:paraId="1AC99DF7" w14:textId="77777777" w:rsidR="00EF6A1B" w:rsidRDefault="001D5106">
            <w:pPr>
              <w:pStyle w:val="ref-label"/>
            </w:pPr>
            <w:r>
              <w:rPr>
                <w:rStyle w:val="generated"/>
              </w:rPr>
              <w:t>35</w:t>
            </w:r>
            <w:r>
              <w:t> </w:t>
            </w:r>
            <w:bookmarkStart w:id="1284" w:name="ref-36"/>
            <w:bookmarkEnd w:id="1284"/>
          </w:p>
        </w:tc>
        <w:tc>
          <w:tcPr>
            <w:tcW w:w="0" w:type="auto"/>
            <w:vAlign w:val="center"/>
            <w:hideMark/>
          </w:tcPr>
          <w:p w14:paraId="43BDC41A" w14:textId="77777777" w:rsidR="00EF6A1B" w:rsidRDefault="001D5106">
            <w:pPr>
              <w:pStyle w:val="citation"/>
            </w:pPr>
            <w:bookmarkStart w:id="1285" w:name="d1299e5646"/>
            <w:bookmarkEnd w:id="1285"/>
            <w:r>
              <w:t xml:space="preserve">World Health Organisation: WHO recommended insecticide products for treatment of mosquito nets for malaria vector control. World Health Organisation (WHO), Geneva.2016. </w:t>
            </w:r>
            <w:hyperlink r:id="rId20" w:tgtFrame="xrefwindow" w:history="1">
              <w:r>
                <w:rPr>
                  <w:rStyle w:val="Hyperlink"/>
                </w:rPr>
                <w:t>Reference Source</w:t>
              </w:r>
            </w:hyperlink>
          </w:p>
        </w:tc>
      </w:tr>
      <w:tr w:rsidR="00EF6A1B" w14:paraId="385F4C28" w14:textId="77777777">
        <w:trPr>
          <w:divId w:val="1707172894"/>
          <w:tblCellSpacing w:w="15" w:type="dxa"/>
        </w:trPr>
        <w:tc>
          <w:tcPr>
            <w:tcW w:w="0" w:type="auto"/>
            <w:vAlign w:val="center"/>
            <w:hideMark/>
          </w:tcPr>
          <w:p w14:paraId="739019CC" w14:textId="77777777" w:rsidR="00EF6A1B" w:rsidRDefault="001D5106">
            <w:pPr>
              <w:pStyle w:val="ref-label"/>
            </w:pPr>
            <w:r>
              <w:rPr>
                <w:rStyle w:val="generated"/>
              </w:rPr>
              <w:t>36</w:t>
            </w:r>
            <w:r>
              <w:t> </w:t>
            </w:r>
            <w:bookmarkStart w:id="1286" w:name="ref-37"/>
            <w:bookmarkEnd w:id="1286"/>
          </w:p>
        </w:tc>
        <w:tc>
          <w:tcPr>
            <w:tcW w:w="0" w:type="auto"/>
            <w:vAlign w:val="center"/>
            <w:hideMark/>
          </w:tcPr>
          <w:p w14:paraId="7A3AAF2D" w14:textId="77777777" w:rsidR="00EF6A1B" w:rsidRDefault="001D5106">
            <w:pPr>
              <w:pStyle w:val="citation"/>
            </w:pPr>
            <w:bookmarkStart w:id="1287" w:name="d1299e5655"/>
            <w:bookmarkEnd w:id="1287"/>
            <w:r>
              <w:t xml:space="preserve">World Health Organisation: Test procedures for insecticide resistance monitoring in malaria vector mosquitoes, second edition. Global Malaria Programme, World Health Organisation (WHO), Geneva.2018. </w:t>
            </w:r>
            <w:hyperlink r:id="rId21" w:tgtFrame="xrefwindow" w:history="1">
              <w:r>
                <w:rPr>
                  <w:rStyle w:val="Hyperlink"/>
                </w:rPr>
                <w:t>Reference Source</w:t>
              </w:r>
            </w:hyperlink>
          </w:p>
        </w:tc>
      </w:tr>
      <w:tr w:rsidR="00EF6A1B" w14:paraId="3BC6D6A5" w14:textId="77777777">
        <w:trPr>
          <w:divId w:val="1707172894"/>
          <w:tblCellSpacing w:w="15" w:type="dxa"/>
        </w:trPr>
        <w:tc>
          <w:tcPr>
            <w:tcW w:w="0" w:type="auto"/>
            <w:vAlign w:val="center"/>
            <w:hideMark/>
          </w:tcPr>
          <w:p w14:paraId="3AF96948" w14:textId="77777777" w:rsidR="00EF6A1B" w:rsidRDefault="001D5106">
            <w:pPr>
              <w:pStyle w:val="ref-label"/>
            </w:pPr>
            <w:r>
              <w:rPr>
                <w:rStyle w:val="generated"/>
              </w:rPr>
              <w:t>37</w:t>
            </w:r>
            <w:r>
              <w:t> </w:t>
            </w:r>
            <w:bookmarkStart w:id="1288" w:name="ref-38"/>
            <w:bookmarkEnd w:id="1288"/>
          </w:p>
        </w:tc>
        <w:tc>
          <w:tcPr>
            <w:tcW w:w="0" w:type="auto"/>
            <w:vAlign w:val="center"/>
            <w:hideMark/>
          </w:tcPr>
          <w:p w14:paraId="0D48C554" w14:textId="77777777" w:rsidR="00EF6A1B" w:rsidRDefault="001D5106">
            <w:pPr>
              <w:pStyle w:val="citation"/>
            </w:pPr>
            <w:bookmarkStart w:id="1289" w:name="d1299e5663"/>
            <w:bookmarkEnd w:id="1289"/>
            <w:r>
              <w:t xml:space="preserve">World Health Organisation: World malaria report 2018. World Health Organisation (WHO), Geneva.2019. </w:t>
            </w:r>
            <w:hyperlink r:id="rId22" w:tgtFrame="xrefwindow" w:history="1">
              <w:r>
                <w:rPr>
                  <w:rStyle w:val="Hyperlink"/>
                </w:rPr>
                <w:t>Reference Source</w:t>
              </w:r>
            </w:hyperlink>
          </w:p>
        </w:tc>
      </w:tr>
      <w:tr w:rsidR="00EF6A1B" w14:paraId="0435C6CE" w14:textId="77777777">
        <w:trPr>
          <w:divId w:val="1707172894"/>
          <w:tblCellSpacing w:w="15" w:type="dxa"/>
        </w:trPr>
        <w:tc>
          <w:tcPr>
            <w:tcW w:w="0" w:type="auto"/>
            <w:vAlign w:val="center"/>
            <w:hideMark/>
          </w:tcPr>
          <w:p w14:paraId="56255B72" w14:textId="77777777" w:rsidR="00EF6A1B" w:rsidRDefault="001D5106">
            <w:pPr>
              <w:pStyle w:val="ref-label"/>
            </w:pPr>
            <w:r>
              <w:rPr>
                <w:rStyle w:val="generated"/>
              </w:rPr>
              <w:t>38</w:t>
            </w:r>
            <w:r>
              <w:t> </w:t>
            </w:r>
            <w:bookmarkStart w:id="1290" w:name="ref-39"/>
            <w:bookmarkEnd w:id="1290"/>
          </w:p>
        </w:tc>
        <w:tc>
          <w:tcPr>
            <w:tcW w:w="0" w:type="auto"/>
            <w:vAlign w:val="center"/>
            <w:hideMark/>
          </w:tcPr>
          <w:p w14:paraId="723206A4" w14:textId="77777777" w:rsidR="00EF6A1B" w:rsidRDefault="001D5106">
            <w:pPr>
              <w:pStyle w:val="citation"/>
            </w:pPr>
            <w:bookmarkStart w:id="1291" w:name="d1299e5671"/>
            <w:bookmarkEnd w:id="1291"/>
            <w:r>
              <w:t xml:space="preserve">Zhang W: </w:t>
            </w:r>
            <w:proofErr w:type="spellStart"/>
            <w:r>
              <w:t>Mesoionic</w:t>
            </w:r>
            <w:proofErr w:type="spellEnd"/>
            <w:r>
              <w:t xml:space="preserve"> Pyrido[1,2-</w:t>
            </w:r>
            <w:proofErr w:type="gramStart"/>
            <w:r>
              <w:t>a]pyrimidinone</w:t>
            </w:r>
            <w:proofErr w:type="gramEnd"/>
            <w:r>
              <w:t xml:space="preserve"> Insecticides: From Discovery to Triflumezopyrim and </w:t>
            </w:r>
            <w:proofErr w:type="spellStart"/>
            <w:r>
              <w:t>Dicloromezotiaz</w:t>
            </w:r>
            <w:proofErr w:type="spellEnd"/>
            <w:r>
              <w:t xml:space="preserve">. </w:t>
            </w:r>
            <w:proofErr w:type="spellStart"/>
            <w:r>
              <w:rPr>
                <w:i/>
                <w:iCs/>
              </w:rPr>
              <w:t>Acc</w:t>
            </w:r>
            <w:proofErr w:type="spellEnd"/>
            <w:r>
              <w:rPr>
                <w:i/>
                <w:iCs/>
              </w:rPr>
              <w:t xml:space="preserve"> Chem Res.</w:t>
            </w:r>
            <w:r>
              <w:t xml:space="preserve"> 2017;50(9):2381–2388. 28825462 10.1021/acs.accounts.7b00311</w:t>
            </w:r>
          </w:p>
        </w:tc>
      </w:tr>
    </w:tbl>
    <w:p w14:paraId="32EB07C1" w14:textId="77777777" w:rsidR="007368DB" w:rsidRDefault="007368DB">
      <w:pPr>
        <w:divId w:val="1707172894"/>
        <w:rPr>
          <w:rFonts w:eastAsia="Times New Roman"/>
        </w:rPr>
      </w:pPr>
    </w:p>
    <w:sectPr w:rsidR="007368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11BF"/>
    <w:multiLevelType w:val="multilevel"/>
    <w:tmpl w:val="EB5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45CCD"/>
    <w:multiLevelType w:val="multilevel"/>
    <w:tmpl w:val="CB6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462A0"/>
    <w:multiLevelType w:val="multilevel"/>
    <w:tmpl w:val="CD68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F7F2D"/>
    <w:multiLevelType w:val="multilevel"/>
    <w:tmpl w:val="4C2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371E7"/>
    <w:multiLevelType w:val="multilevel"/>
    <w:tmpl w:val="E26C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86648"/>
    <w:multiLevelType w:val="multilevel"/>
    <w:tmpl w:val="334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DD"/>
    <w:rsid w:val="000112D4"/>
    <w:rsid w:val="00025D5F"/>
    <w:rsid w:val="000B77DD"/>
    <w:rsid w:val="000F01B0"/>
    <w:rsid w:val="000F741C"/>
    <w:rsid w:val="00150605"/>
    <w:rsid w:val="001D5106"/>
    <w:rsid w:val="002413B6"/>
    <w:rsid w:val="0024140E"/>
    <w:rsid w:val="0024151C"/>
    <w:rsid w:val="00246B9E"/>
    <w:rsid w:val="00281591"/>
    <w:rsid w:val="0029494D"/>
    <w:rsid w:val="00297437"/>
    <w:rsid w:val="002B526F"/>
    <w:rsid w:val="00321194"/>
    <w:rsid w:val="00344C0E"/>
    <w:rsid w:val="003D6B29"/>
    <w:rsid w:val="00436E4F"/>
    <w:rsid w:val="004412BC"/>
    <w:rsid w:val="004717AE"/>
    <w:rsid w:val="004C605B"/>
    <w:rsid w:val="005477E0"/>
    <w:rsid w:val="0056462C"/>
    <w:rsid w:val="00582FDE"/>
    <w:rsid w:val="00587894"/>
    <w:rsid w:val="005B5F1F"/>
    <w:rsid w:val="00645A67"/>
    <w:rsid w:val="006703BF"/>
    <w:rsid w:val="006B7050"/>
    <w:rsid w:val="00712ECA"/>
    <w:rsid w:val="00724FBF"/>
    <w:rsid w:val="00725517"/>
    <w:rsid w:val="0073273D"/>
    <w:rsid w:val="007368DB"/>
    <w:rsid w:val="007558D4"/>
    <w:rsid w:val="007816B7"/>
    <w:rsid w:val="0078543A"/>
    <w:rsid w:val="00791425"/>
    <w:rsid w:val="007C6C4E"/>
    <w:rsid w:val="007E1509"/>
    <w:rsid w:val="0081180F"/>
    <w:rsid w:val="00830FFF"/>
    <w:rsid w:val="008D175F"/>
    <w:rsid w:val="008F4454"/>
    <w:rsid w:val="00947715"/>
    <w:rsid w:val="009879FD"/>
    <w:rsid w:val="00997DDA"/>
    <w:rsid w:val="00A219B3"/>
    <w:rsid w:val="00A81B57"/>
    <w:rsid w:val="00A93533"/>
    <w:rsid w:val="00AA602E"/>
    <w:rsid w:val="00AB211E"/>
    <w:rsid w:val="00B73A1A"/>
    <w:rsid w:val="00B9213F"/>
    <w:rsid w:val="00BB631F"/>
    <w:rsid w:val="00BC2C66"/>
    <w:rsid w:val="00BC71E9"/>
    <w:rsid w:val="00BD336D"/>
    <w:rsid w:val="00C00C0C"/>
    <w:rsid w:val="00C074FF"/>
    <w:rsid w:val="00C23D9B"/>
    <w:rsid w:val="00C427D0"/>
    <w:rsid w:val="00D25BFF"/>
    <w:rsid w:val="00D274D5"/>
    <w:rsid w:val="00D915A2"/>
    <w:rsid w:val="00D95DC0"/>
    <w:rsid w:val="00DA3753"/>
    <w:rsid w:val="00DF448B"/>
    <w:rsid w:val="00E469AB"/>
    <w:rsid w:val="00EF6502"/>
    <w:rsid w:val="00EF6A1B"/>
    <w:rsid w:val="00F11103"/>
    <w:rsid w:val="00F212D8"/>
    <w:rsid w:val="00F4383F"/>
    <w:rsid w:val="00F72660"/>
    <w:rsid w:val="00F9753F"/>
    <w:rsid w:val="00FB1504"/>
    <w:rsid w:val="00FB1BDF"/>
    <w:rsid w:val="00FF6462"/>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3783"/>
  <w15:docId w15:val="{37F95873-9C52-417C-8969-EC28163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otnote">
    <w:name w:val="footnote"/>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metadata-group">
    <w:name w:val="metadata-group"/>
    <w:basedOn w:val="DefaultParagraphFont"/>
  </w:style>
  <w:style w:type="character" w:customStyle="1" w:styleId="metadata-entry">
    <w:name w:val="metadata-entry"/>
    <w:basedOn w:val="DefaultParagraphFont"/>
  </w:style>
  <w:style w:type="character" w:styleId="FollowedHyperlink">
    <w:name w:val="FollowedHyperlink"/>
    <w:basedOn w:val="DefaultParagraphFont"/>
    <w:uiPriority w:val="99"/>
    <w:semiHidden/>
    <w:unhideWhenUsed/>
    <w:rPr>
      <w:color w:val="800080"/>
      <w:u w:val="single"/>
    </w:rPr>
  </w:style>
  <w:style w:type="paragraph" w:customStyle="1" w:styleId="metadata-entry1">
    <w:name w:val="metadata-entry1"/>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generated">
    <w:name w:val="generated"/>
    <w:basedOn w:val="DefaultParagraphFont"/>
  </w:style>
  <w:style w:type="paragraph" w:customStyle="1" w:styleId="first">
    <w:name w:val="first"/>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ref-label">
    <w:name w:val="ref-labe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label">
    <w:name w:val="label"/>
    <w:basedOn w:val="DefaultParagraphFont"/>
  </w:style>
  <w:style w:type="paragraph" w:customStyle="1" w:styleId="citation">
    <w:name w:val="citation"/>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CommentReference">
    <w:name w:val="annotation reference"/>
    <w:basedOn w:val="DefaultParagraphFont"/>
    <w:uiPriority w:val="99"/>
    <w:semiHidden/>
    <w:unhideWhenUsed/>
    <w:rsid w:val="00C23D9B"/>
    <w:rPr>
      <w:sz w:val="16"/>
      <w:szCs w:val="16"/>
    </w:rPr>
  </w:style>
  <w:style w:type="paragraph" w:styleId="CommentText">
    <w:name w:val="annotation text"/>
    <w:basedOn w:val="Normal"/>
    <w:link w:val="CommentTextChar"/>
    <w:uiPriority w:val="99"/>
    <w:unhideWhenUsed/>
    <w:rsid w:val="00C23D9B"/>
    <w:pPr>
      <w:spacing w:line="240" w:lineRule="auto"/>
    </w:pPr>
    <w:rPr>
      <w:sz w:val="20"/>
      <w:szCs w:val="20"/>
    </w:rPr>
  </w:style>
  <w:style w:type="character" w:customStyle="1" w:styleId="CommentTextChar">
    <w:name w:val="Comment Text Char"/>
    <w:basedOn w:val="DefaultParagraphFont"/>
    <w:link w:val="CommentText"/>
    <w:uiPriority w:val="99"/>
    <w:rsid w:val="00C23D9B"/>
    <w:rPr>
      <w:sz w:val="20"/>
      <w:szCs w:val="20"/>
    </w:rPr>
  </w:style>
  <w:style w:type="paragraph" w:styleId="CommentSubject">
    <w:name w:val="annotation subject"/>
    <w:basedOn w:val="CommentText"/>
    <w:next w:val="CommentText"/>
    <w:link w:val="CommentSubjectChar"/>
    <w:uiPriority w:val="99"/>
    <w:semiHidden/>
    <w:unhideWhenUsed/>
    <w:rsid w:val="00C23D9B"/>
    <w:rPr>
      <w:b/>
      <w:bCs/>
    </w:rPr>
  </w:style>
  <w:style w:type="character" w:customStyle="1" w:styleId="CommentSubjectChar">
    <w:name w:val="Comment Subject Char"/>
    <w:basedOn w:val="CommentTextChar"/>
    <w:link w:val="CommentSubject"/>
    <w:uiPriority w:val="99"/>
    <w:semiHidden/>
    <w:rsid w:val="00C23D9B"/>
    <w:rPr>
      <w:b/>
      <w:bCs/>
      <w:sz w:val="20"/>
      <w:szCs w:val="20"/>
    </w:rPr>
  </w:style>
  <w:style w:type="paragraph" w:styleId="BalloonText">
    <w:name w:val="Balloon Text"/>
    <w:basedOn w:val="Normal"/>
    <w:link w:val="BalloonTextChar"/>
    <w:uiPriority w:val="99"/>
    <w:semiHidden/>
    <w:unhideWhenUsed/>
    <w:rsid w:val="00C2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9B"/>
    <w:rPr>
      <w:rFonts w:ascii="Segoe UI" w:hAnsi="Segoe UI" w:cs="Segoe UI"/>
      <w:sz w:val="18"/>
      <w:szCs w:val="18"/>
    </w:rPr>
  </w:style>
  <w:style w:type="paragraph" w:styleId="ListParagraph">
    <w:name w:val="List Paragraph"/>
    <w:basedOn w:val="Normal"/>
    <w:link w:val="ListParagraphChar"/>
    <w:uiPriority w:val="34"/>
    <w:qFormat/>
    <w:rsid w:val="00BC71E9"/>
    <w:pPr>
      <w:ind w:left="720"/>
      <w:contextualSpacing/>
    </w:pPr>
    <w:rPr>
      <w:rFonts w:eastAsiaTheme="minorEastAsia"/>
      <w:lang w:val="en-GB" w:eastAsia="zh-CN"/>
    </w:rPr>
  </w:style>
  <w:style w:type="character" w:customStyle="1" w:styleId="ListParagraphChar">
    <w:name w:val="List Paragraph Char"/>
    <w:basedOn w:val="DefaultParagraphFont"/>
    <w:link w:val="ListParagraph"/>
    <w:uiPriority w:val="34"/>
    <w:rsid w:val="00BC71E9"/>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0299">
      <w:marLeft w:val="0"/>
      <w:marRight w:val="0"/>
      <w:marTop w:val="0"/>
      <w:marBottom w:val="0"/>
      <w:divBdr>
        <w:top w:val="none" w:sz="0" w:space="0" w:color="auto"/>
        <w:left w:val="none" w:sz="0" w:space="0" w:color="auto"/>
        <w:bottom w:val="none" w:sz="0" w:space="0" w:color="auto"/>
        <w:right w:val="none" w:sz="0" w:space="0" w:color="auto"/>
      </w:divBdr>
      <w:divsChild>
        <w:div w:id="1559778924">
          <w:marLeft w:val="0"/>
          <w:marRight w:val="0"/>
          <w:marTop w:val="0"/>
          <w:marBottom w:val="0"/>
          <w:divBdr>
            <w:top w:val="none" w:sz="0" w:space="0" w:color="auto"/>
            <w:left w:val="none" w:sz="0" w:space="0" w:color="auto"/>
            <w:bottom w:val="none" w:sz="0" w:space="0" w:color="auto"/>
            <w:right w:val="none" w:sz="0" w:space="0" w:color="auto"/>
          </w:divBdr>
        </w:div>
        <w:div w:id="1502502600">
          <w:marLeft w:val="0"/>
          <w:marRight w:val="0"/>
          <w:marTop w:val="0"/>
          <w:marBottom w:val="0"/>
          <w:divBdr>
            <w:top w:val="none" w:sz="0" w:space="0" w:color="auto"/>
            <w:left w:val="none" w:sz="0" w:space="0" w:color="auto"/>
            <w:bottom w:val="none" w:sz="0" w:space="0" w:color="auto"/>
            <w:right w:val="none" w:sz="0" w:space="0" w:color="auto"/>
          </w:divBdr>
          <w:divsChild>
            <w:div w:id="455217649">
              <w:marLeft w:val="0"/>
              <w:marRight w:val="0"/>
              <w:marTop w:val="0"/>
              <w:marBottom w:val="0"/>
              <w:divBdr>
                <w:top w:val="none" w:sz="0" w:space="0" w:color="auto"/>
                <w:left w:val="none" w:sz="0" w:space="0" w:color="auto"/>
                <w:bottom w:val="none" w:sz="0" w:space="0" w:color="auto"/>
                <w:right w:val="none" w:sz="0" w:space="0" w:color="auto"/>
              </w:divBdr>
              <w:divsChild>
                <w:div w:id="889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0088">
      <w:marLeft w:val="0"/>
      <w:marRight w:val="0"/>
      <w:marTop w:val="0"/>
      <w:marBottom w:val="0"/>
      <w:divBdr>
        <w:top w:val="none" w:sz="0" w:space="0" w:color="auto"/>
        <w:left w:val="none" w:sz="0" w:space="0" w:color="auto"/>
        <w:bottom w:val="none" w:sz="0" w:space="0" w:color="auto"/>
        <w:right w:val="none" w:sz="0" w:space="0" w:color="auto"/>
      </w:divBdr>
      <w:divsChild>
        <w:div w:id="87311826">
          <w:marLeft w:val="0"/>
          <w:marRight w:val="0"/>
          <w:marTop w:val="0"/>
          <w:marBottom w:val="0"/>
          <w:divBdr>
            <w:top w:val="none" w:sz="0" w:space="0" w:color="auto"/>
            <w:left w:val="none" w:sz="0" w:space="0" w:color="auto"/>
            <w:bottom w:val="none" w:sz="0" w:space="0" w:color="auto"/>
            <w:right w:val="none" w:sz="0" w:space="0" w:color="auto"/>
          </w:divBdr>
        </w:div>
        <w:div w:id="904292107">
          <w:marLeft w:val="0"/>
          <w:marRight w:val="0"/>
          <w:marTop w:val="0"/>
          <w:marBottom w:val="0"/>
          <w:divBdr>
            <w:top w:val="none" w:sz="0" w:space="0" w:color="auto"/>
            <w:left w:val="none" w:sz="0" w:space="0" w:color="auto"/>
            <w:bottom w:val="none" w:sz="0" w:space="0" w:color="auto"/>
            <w:right w:val="none" w:sz="0" w:space="0" w:color="auto"/>
          </w:divBdr>
        </w:div>
        <w:div w:id="748233410">
          <w:marLeft w:val="0"/>
          <w:marRight w:val="0"/>
          <w:marTop w:val="0"/>
          <w:marBottom w:val="0"/>
          <w:divBdr>
            <w:top w:val="none" w:sz="0" w:space="0" w:color="auto"/>
            <w:left w:val="none" w:sz="0" w:space="0" w:color="auto"/>
            <w:bottom w:val="none" w:sz="0" w:space="0" w:color="auto"/>
            <w:right w:val="none" w:sz="0" w:space="0" w:color="auto"/>
          </w:divBdr>
        </w:div>
        <w:div w:id="2127776426">
          <w:marLeft w:val="0"/>
          <w:marRight w:val="0"/>
          <w:marTop w:val="0"/>
          <w:marBottom w:val="0"/>
          <w:divBdr>
            <w:top w:val="none" w:sz="0" w:space="0" w:color="auto"/>
            <w:left w:val="none" w:sz="0" w:space="0" w:color="auto"/>
            <w:bottom w:val="none" w:sz="0" w:space="0" w:color="auto"/>
            <w:right w:val="none" w:sz="0" w:space="0" w:color="auto"/>
          </w:divBdr>
          <w:divsChild>
            <w:div w:id="1707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4589">
      <w:bodyDiv w:val="1"/>
      <w:marLeft w:val="0"/>
      <w:marRight w:val="0"/>
      <w:marTop w:val="0"/>
      <w:marBottom w:val="0"/>
      <w:divBdr>
        <w:top w:val="none" w:sz="0" w:space="0" w:color="auto"/>
        <w:left w:val="none" w:sz="0" w:space="0" w:color="auto"/>
        <w:bottom w:val="none" w:sz="0" w:space="0" w:color="auto"/>
        <w:right w:val="none" w:sz="0" w:space="0" w:color="auto"/>
      </w:divBdr>
    </w:div>
    <w:div w:id="459811806">
      <w:bodyDiv w:val="1"/>
      <w:marLeft w:val="0"/>
      <w:marRight w:val="0"/>
      <w:marTop w:val="0"/>
      <w:marBottom w:val="0"/>
      <w:divBdr>
        <w:top w:val="none" w:sz="0" w:space="0" w:color="auto"/>
        <w:left w:val="none" w:sz="0" w:space="0" w:color="auto"/>
        <w:bottom w:val="none" w:sz="0" w:space="0" w:color="auto"/>
        <w:right w:val="none" w:sz="0" w:space="0" w:color="auto"/>
      </w:divBdr>
    </w:div>
    <w:div w:id="880021752">
      <w:bodyDiv w:val="1"/>
      <w:marLeft w:val="0"/>
      <w:marRight w:val="0"/>
      <w:marTop w:val="0"/>
      <w:marBottom w:val="0"/>
      <w:divBdr>
        <w:top w:val="none" w:sz="0" w:space="0" w:color="auto"/>
        <w:left w:val="none" w:sz="0" w:space="0" w:color="auto"/>
        <w:bottom w:val="none" w:sz="0" w:space="0" w:color="auto"/>
        <w:right w:val="none" w:sz="0" w:space="0" w:color="auto"/>
      </w:divBdr>
    </w:div>
    <w:div w:id="1127578953">
      <w:bodyDiv w:val="1"/>
      <w:marLeft w:val="0"/>
      <w:marRight w:val="0"/>
      <w:marTop w:val="0"/>
      <w:marBottom w:val="0"/>
      <w:divBdr>
        <w:top w:val="none" w:sz="0" w:space="0" w:color="auto"/>
        <w:left w:val="none" w:sz="0" w:space="0" w:color="auto"/>
        <w:bottom w:val="none" w:sz="0" w:space="0" w:color="auto"/>
        <w:right w:val="none" w:sz="0" w:space="0" w:color="auto"/>
      </w:divBdr>
    </w:div>
    <w:div w:id="1304459265">
      <w:bodyDiv w:val="1"/>
      <w:marLeft w:val="0"/>
      <w:marRight w:val="0"/>
      <w:marTop w:val="0"/>
      <w:marBottom w:val="0"/>
      <w:divBdr>
        <w:top w:val="none" w:sz="0" w:space="0" w:color="auto"/>
        <w:left w:val="none" w:sz="0" w:space="0" w:color="auto"/>
        <w:bottom w:val="none" w:sz="0" w:space="0" w:color="auto"/>
        <w:right w:val="none" w:sz="0" w:space="0" w:color="auto"/>
      </w:divBdr>
    </w:div>
    <w:div w:id="1959754644">
      <w:marLeft w:val="0"/>
      <w:marRight w:val="0"/>
      <w:marTop w:val="0"/>
      <w:marBottom w:val="0"/>
      <w:divBdr>
        <w:top w:val="none" w:sz="0" w:space="0" w:color="auto"/>
        <w:left w:val="none" w:sz="0" w:space="0" w:color="auto"/>
        <w:bottom w:val="none" w:sz="0" w:space="0" w:color="auto"/>
        <w:right w:val="none" w:sz="0" w:space="0" w:color="auto"/>
      </w:divBdr>
      <w:divsChild>
        <w:div w:id="521943369">
          <w:marLeft w:val="0"/>
          <w:marRight w:val="0"/>
          <w:marTop w:val="0"/>
          <w:marBottom w:val="0"/>
          <w:divBdr>
            <w:top w:val="none" w:sz="0" w:space="0" w:color="auto"/>
            <w:left w:val="none" w:sz="0" w:space="0" w:color="auto"/>
            <w:bottom w:val="none" w:sz="0" w:space="0" w:color="auto"/>
            <w:right w:val="none" w:sz="0" w:space="0" w:color="auto"/>
          </w:divBdr>
        </w:div>
        <w:div w:id="482813140">
          <w:marLeft w:val="0"/>
          <w:marRight w:val="0"/>
          <w:marTop w:val="0"/>
          <w:marBottom w:val="0"/>
          <w:divBdr>
            <w:top w:val="none" w:sz="0" w:space="0" w:color="auto"/>
            <w:left w:val="none" w:sz="0" w:space="0" w:color="auto"/>
            <w:bottom w:val="none" w:sz="0" w:space="0" w:color="auto"/>
            <w:right w:val="none" w:sz="0" w:space="0" w:color="auto"/>
          </w:divBdr>
          <w:divsChild>
            <w:div w:id="1425683652">
              <w:marLeft w:val="0"/>
              <w:marRight w:val="0"/>
              <w:marTop w:val="0"/>
              <w:marBottom w:val="0"/>
              <w:divBdr>
                <w:top w:val="none" w:sz="0" w:space="0" w:color="auto"/>
                <w:left w:val="none" w:sz="0" w:space="0" w:color="auto"/>
                <w:bottom w:val="none" w:sz="0" w:space="0" w:color="auto"/>
                <w:right w:val="none" w:sz="0" w:space="0" w:color="auto"/>
              </w:divBdr>
              <w:divsChild>
                <w:div w:id="515654276">
                  <w:marLeft w:val="0"/>
                  <w:marRight w:val="0"/>
                  <w:marTop w:val="0"/>
                  <w:marBottom w:val="0"/>
                  <w:divBdr>
                    <w:top w:val="none" w:sz="0" w:space="0" w:color="auto"/>
                    <w:left w:val="none" w:sz="0" w:space="0" w:color="auto"/>
                    <w:bottom w:val="none" w:sz="0" w:space="0" w:color="auto"/>
                    <w:right w:val="none" w:sz="0" w:space="0" w:color="auto"/>
                  </w:divBdr>
                  <w:divsChild>
                    <w:div w:id="993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1549">
              <w:marLeft w:val="0"/>
              <w:marRight w:val="0"/>
              <w:marTop w:val="0"/>
              <w:marBottom w:val="0"/>
              <w:divBdr>
                <w:top w:val="none" w:sz="0" w:space="0" w:color="auto"/>
                <w:left w:val="none" w:sz="0" w:space="0" w:color="auto"/>
                <w:bottom w:val="none" w:sz="0" w:space="0" w:color="auto"/>
                <w:right w:val="none" w:sz="0" w:space="0" w:color="auto"/>
              </w:divBdr>
            </w:div>
            <w:div w:id="1096485337">
              <w:marLeft w:val="0"/>
              <w:marRight w:val="0"/>
              <w:marTop w:val="0"/>
              <w:marBottom w:val="0"/>
              <w:divBdr>
                <w:top w:val="none" w:sz="0" w:space="0" w:color="auto"/>
                <w:left w:val="none" w:sz="0" w:space="0" w:color="auto"/>
                <w:bottom w:val="none" w:sz="0" w:space="0" w:color="auto"/>
                <w:right w:val="none" w:sz="0" w:space="0" w:color="auto"/>
              </w:divBdr>
            </w:div>
            <w:div w:id="1429037599">
              <w:marLeft w:val="0"/>
              <w:marRight w:val="0"/>
              <w:marTop w:val="0"/>
              <w:marBottom w:val="0"/>
              <w:divBdr>
                <w:top w:val="none" w:sz="0" w:space="0" w:color="auto"/>
                <w:left w:val="none" w:sz="0" w:space="0" w:color="auto"/>
                <w:bottom w:val="none" w:sz="0" w:space="0" w:color="auto"/>
                <w:right w:val="none" w:sz="0" w:space="0" w:color="auto"/>
              </w:divBdr>
            </w:div>
            <w:div w:id="1468740710">
              <w:marLeft w:val="0"/>
              <w:marRight w:val="0"/>
              <w:marTop w:val="0"/>
              <w:marBottom w:val="0"/>
              <w:divBdr>
                <w:top w:val="none" w:sz="0" w:space="0" w:color="auto"/>
                <w:left w:val="none" w:sz="0" w:space="0" w:color="auto"/>
                <w:bottom w:val="none" w:sz="0" w:space="0" w:color="auto"/>
                <w:right w:val="none" w:sz="0" w:space="0" w:color="auto"/>
              </w:divBdr>
            </w:div>
            <w:div w:id="1264800407">
              <w:marLeft w:val="0"/>
              <w:marRight w:val="0"/>
              <w:marTop w:val="0"/>
              <w:marBottom w:val="0"/>
              <w:divBdr>
                <w:top w:val="none" w:sz="0" w:space="0" w:color="auto"/>
                <w:left w:val="none" w:sz="0" w:space="0" w:color="auto"/>
                <w:bottom w:val="none" w:sz="0" w:space="0" w:color="auto"/>
                <w:right w:val="none" w:sz="0" w:space="0" w:color="auto"/>
              </w:divBdr>
            </w:div>
          </w:divsChild>
        </w:div>
        <w:div w:id="1354724619">
          <w:marLeft w:val="0"/>
          <w:marRight w:val="0"/>
          <w:marTop w:val="0"/>
          <w:marBottom w:val="0"/>
          <w:divBdr>
            <w:top w:val="none" w:sz="0" w:space="0" w:color="auto"/>
            <w:left w:val="none" w:sz="0" w:space="0" w:color="auto"/>
            <w:bottom w:val="none" w:sz="0" w:space="0" w:color="auto"/>
            <w:right w:val="none" w:sz="0" w:space="0" w:color="auto"/>
          </w:divBdr>
          <w:divsChild>
            <w:div w:id="792401929">
              <w:marLeft w:val="0"/>
              <w:marRight w:val="0"/>
              <w:marTop w:val="0"/>
              <w:marBottom w:val="0"/>
              <w:divBdr>
                <w:top w:val="none" w:sz="0" w:space="0" w:color="auto"/>
                <w:left w:val="none" w:sz="0" w:space="0" w:color="auto"/>
                <w:bottom w:val="none" w:sz="0" w:space="0" w:color="auto"/>
                <w:right w:val="none" w:sz="0" w:space="0" w:color="auto"/>
              </w:divBdr>
              <w:divsChild>
                <w:div w:id="1637447232">
                  <w:marLeft w:val="0"/>
                  <w:marRight w:val="0"/>
                  <w:marTop w:val="0"/>
                  <w:marBottom w:val="0"/>
                  <w:divBdr>
                    <w:top w:val="none" w:sz="0" w:space="0" w:color="auto"/>
                    <w:left w:val="none" w:sz="0" w:space="0" w:color="auto"/>
                    <w:bottom w:val="none" w:sz="0" w:space="0" w:color="auto"/>
                    <w:right w:val="none" w:sz="0" w:space="0" w:color="auto"/>
                  </w:divBdr>
                </w:div>
              </w:divsChild>
            </w:div>
            <w:div w:id="241526301">
              <w:marLeft w:val="0"/>
              <w:marRight w:val="0"/>
              <w:marTop w:val="0"/>
              <w:marBottom w:val="0"/>
              <w:divBdr>
                <w:top w:val="none" w:sz="0" w:space="0" w:color="auto"/>
                <w:left w:val="none" w:sz="0" w:space="0" w:color="auto"/>
                <w:bottom w:val="none" w:sz="0" w:space="0" w:color="auto"/>
                <w:right w:val="none" w:sz="0" w:space="0" w:color="auto"/>
              </w:divBdr>
              <w:divsChild>
                <w:div w:id="419374807">
                  <w:marLeft w:val="0"/>
                  <w:marRight w:val="0"/>
                  <w:marTop w:val="0"/>
                  <w:marBottom w:val="0"/>
                  <w:divBdr>
                    <w:top w:val="none" w:sz="0" w:space="0" w:color="auto"/>
                    <w:left w:val="none" w:sz="0" w:space="0" w:color="auto"/>
                    <w:bottom w:val="none" w:sz="0" w:space="0" w:color="auto"/>
                    <w:right w:val="none" w:sz="0" w:space="0" w:color="auto"/>
                  </w:divBdr>
                  <w:divsChild>
                    <w:div w:id="726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025">
              <w:marLeft w:val="0"/>
              <w:marRight w:val="0"/>
              <w:marTop w:val="0"/>
              <w:marBottom w:val="0"/>
              <w:divBdr>
                <w:top w:val="none" w:sz="0" w:space="0" w:color="auto"/>
                <w:left w:val="none" w:sz="0" w:space="0" w:color="auto"/>
                <w:bottom w:val="none" w:sz="0" w:space="0" w:color="auto"/>
                <w:right w:val="none" w:sz="0" w:space="0" w:color="auto"/>
              </w:divBdr>
              <w:divsChild>
                <w:div w:id="1836914183">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3">
              <w:marLeft w:val="0"/>
              <w:marRight w:val="0"/>
              <w:marTop w:val="0"/>
              <w:marBottom w:val="0"/>
              <w:divBdr>
                <w:top w:val="none" w:sz="0" w:space="0" w:color="auto"/>
                <w:left w:val="none" w:sz="0" w:space="0" w:color="auto"/>
                <w:bottom w:val="none" w:sz="0" w:space="0" w:color="auto"/>
                <w:right w:val="none" w:sz="0" w:space="0" w:color="auto"/>
              </w:divBdr>
              <w:divsChild>
                <w:div w:id="1387559432">
                  <w:marLeft w:val="0"/>
                  <w:marRight w:val="0"/>
                  <w:marTop w:val="0"/>
                  <w:marBottom w:val="0"/>
                  <w:divBdr>
                    <w:top w:val="none" w:sz="0" w:space="0" w:color="auto"/>
                    <w:left w:val="none" w:sz="0" w:space="0" w:color="auto"/>
                    <w:bottom w:val="none" w:sz="0" w:space="0" w:color="auto"/>
                    <w:right w:val="none" w:sz="0" w:space="0" w:color="auto"/>
                  </w:divBdr>
                  <w:divsChild>
                    <w:div w:id="1138844581">
                      <w:marLeft w:val="0"/>
                      <w:marRight w:val="0"/>
                      <w:marTop w:val="0"/>
                      <w:marBottom w:val="0"/>
                      <w:divBdr>
                        <w:top w:val="none" w:sz="0" w:space="0" w:color="auto"/>
                        <w:left w:val="none" w:sz="0" w:space="0" w:color="auto"/>
                        <w:bottom w:val="none" w:sz="0" w:space="0" w:color="auto"/>
                        <w:right w:val="none" w:sz="0" w:space="0" w:color="auto"/>
                      </w:divBdr>
                    </w:div>
                  </w:divsChild>
                </w:div>
                <w:div w:id="798379667">
                  <w:marLeft w:val="0"/>
                  <w:marRight w:val="0"/>
                  <w:marTop w:val="0"/>
                  <w:marBottom w:val="0"/>
                  <w:divBdr>
                    <w:top w:val="none" w:sz="0" w:space="0" w:color="auto"/>
                    <w:left w:val="none" w:sz="0" w:space="0" w:color="auto"/>
                    <w:bottom w:val="none" w:sz="0" w:space="0" w:color="auto"/>
                    <w:right w:val="none" w:sz="0" w:space="0" w:color="auto"/>
                  </w:divBdr>
                  <w:divsChild>
                    <w:div w:id="768818985">
                      <w:marLeft w:val="0"/>
                      <w:marRight w:val="0"/>
                      <w:marTop w:val="0"/>
                      <w:marBottom w:val="0"/>
                      <w:divBdr>
                        <w:top w:val="none" w:sz="0" w:space="0" w:color="auto"/>
                        <w:left w:val="none" w:sz="0" w:space="0" w:color="auto"/>
                        <w:bottom w:val="none" w:sz="0" w:space="0" w:color="auto"/>
                        <w:right w:val="none" w:sz="0" w:space="0" w:color="auto"/>
                      </w:divBdr>
                    </w:div>
                  </w:divsChild>
                </w:div>
                <w:div w:id="1449005671">
                  <w:marLeft w:val="0"/>
                  <w:marRight w:val="0"/>
                  <w:marTop w:val="0"/>
                  <w:marBottom w:val="0"/>
                  <w:divBdr>
                    <w:top w:val="none" w:sz="0" w:space="0" w:color="auto"/>
                    <w:left w:val="none" w:sz="0" w:space="0" w:color="auto"/>
                    <w:bottom w:val="none" w:sz="0" w:space="0" w:color="auto"/>
                    <w:right w:val="none" w:sz="0" w:space="0" w:color="auto"/>
                  </w:divBdr>
                  <w:divsChild>
                    <w:div w:id="18316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9217">
          <w:marLeft w:val="0"/>
          <w:marRight w:val="0"/>
          <w:marTop w:val="0"/>
          <w:marBottom w:val="0"/>
          <w:divBdr>
            <w:top w:val="none" w:sz="0" w:space="0" w:color="auto"/>
            <w:left w:val="none" w:sz="0" w:space="0" w:color="auto"/>
            <w:bottom w:val="none" w:sz="0" w:space="0" w:color="auto"/>
            <w:right w:val="none" w:sz="0" w:space="0" w:color="auto"/>
          </w:divBdr>
          <w:divsChild>
            <w:div w:id="1207990602">
              <w:marLeft w:val="0"/>
              <w:marRight w:val="0"/>
              <w:marTop w:val="0"/>
              <w:marBottom w:val="0"/>
              <w:divBdr>
                <w:top w:val="none" w:sz="0" w:space="0" w:color="auto"/>
                <w:left w:val="none" w:sz="0" w:space="0" w:color="auto"/>
                <w:bottom w:val="none" w:sz="0" w:space="0" w:color="auto"/>
                <w:right w:val="none" w:sz="0" w:space="0" w:color="auto"/>
              </w:divBdr>
            </w:div>
            <w:div w:id="1220357767">
              <w:marLeft w:val="0"/>
              <w:marRight w:val="0"/>
              <w:marTop w:val="0"/>
              <w:marBottom w:val="0"/>
              <w:divBdr>
                <w:top w:val="none" w:sz="0" w:space="0" w:color="auto"/>
                <w:left w:val="none" w:sz="0" w:space="0" w:color="auto"/>
                <w:bottom w:val="none" w:sz="0" w:space="0" w:color="auto"/>
                <w:right w:val="none" w:sz="0" w:space="0" w:color="auto"/>
              </w:divBdr>
            </w:div>
            <w:div w:id="433592309">
              <w:marLeft w:val="0"/>
              <w:marRight w:val="0"/>
              <w:marTop w:val="0"/>
              <w:marBottom w:val="0"/>
              <w:divBdr>
                <w:top w:val="none" w:sz="0" w:space="0" w:color="auto"/>
                <w:left w:val="none" w:sz="0" w:space="0" w:color="auto"/>
                <w:bottom w:val="none" w:sz="0" w:space="0" w:color="auto"/>
                <w:right w:val="none" w:sz="0" w:space="0" w:color="auto"/>
              </w:divBdr>
            </w:div>
            <w:div w:id="633415087">
              <w:marLeft w:val="0"/>
              <w:marRight w:val="0"/>
              <w:marTop w:val="0"/>
              <w:marBottom w:val="0"/>
              <w:divBdr>
                <w:top w:val="none" w:sz="0" w:space="0" w:color="auto"/>
                <w:left w:val="none" w:sz="0" w:space="0" w:color="auto"/>
                <w:bottom w:val="none" w:sz="0" w:space="0" w:color="auto"/>
                <w:right w:val="none" w:sz="0" w:space="0" w:color="auto"/>
              </w:divBdr>
            </w:div>
            <w:div w:id="733817251">
              <w:marLeft w:val="0"/>
              <w:marRight w:val="0"/>
              <w:marTop w:val="0"/>
              <w:marBottom w:val="0"/>
              <w:divBdr>
                <w:top w:val="none" w:sz="0" w:space="0" w:color="auto"/>
                <w:left w:val="none" w:sz="0" w:space="0" w:color="auto"/>
                <w:bottom w:val="none" w:sz="0" w:space="0" w:color="auto"/>
                <w:right w:val="none" w:sz="0" w:space="0" w:color="auto"/>
              </w:divBdr>
            </w:div>
          </w:divsChild>
        </w:div>
        <w:div w:id="147019864">
          <w:marLeft w:val="0"/>
          <w:marRight w:val="0"/>
          <w:marTop w:val="0"/>
          <w:marBottom w:val="0"/>
          <w:divBdr>
            <w:top w:val="none" w:sz="0" w:space="0" w:color="auto"/>
            <w:left w:val="none" w:sz="0" w:space="0" w:color="auto"/>
            <w:bottom w:val="none" w:sz="0" w:space="0" w:color="auto"/>
            <w:right w:val="none" w:sz="0" w:space="0" w:color="auto"/>
          </w:divBdr>
        </w:div>
        <w:div w:id="977612786">
          <w:marLeft w:val="0"/>
          <w:marRight w:val="0"/>
          <w:marTop w:val="0"/>
          <w:marBottom w:val="0"/>
          <w:divBdr>
            <w:top w:val="none" w:sz="0" w:space="0" w:color="auto"/>
            <w:left w:val="none" w:sz="0" w:space="0" w:color="auto"/>
            <w:bottom w:val="none" w:sz="0" w:space="0" w:color="auto"/>
            <w:right w:val="none" w:sz="0" w:space="0" w:color="auto"/>
          </w:divBdr>
          <w:divsChild>
            <w:div w:id="16605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publicdomain/zero/1.0/" TargetMode="External"/><Relationship Id="rId18" Type="http://schemas.openxmlformats.org/officeDocument/2006/relationships/hyperlink" Target="https://apps.who.int/iris/bitstream/handle/10665/64879/WHO_CDS_CPC_MAL_98.12.pdf?sequence=1" TargetMode="External"/><Relationship Id="rId3" Type="http://schemas.openxmlformats.org/officeDocument/2006/relationships/settings" Target="settings.xml"/><Relationship Id="rId21" Type="http://schemas.openxmlformats.org/officeDocument/2006/relationships/hyperlink" Target="https://apps.who.int/iris/bitstream/handle/10665/250677/9789241511575-eng.pdf?sequence=1" TargetMode="External"/><Relationship Id="rId7" Type="http://schemas.openxmlformats.org/officeDocument/2006/relationships/hyperlink" Target="mailto:rosemary.lees@lstmed.ac.uk" TargetMode="External"/><Relationship Id="rId12" Type="http://schemas.openxmlformats.org/officeDocument/2006/relationships/hyperlink" Target="https://dx.doi.org/10.6084/m9.figshare.c.4490246.v1" TargetMode="External"/><Relationship Id="rId17" Type="http://schemas.openxmlformats.org/officeDocument/2006/relationships/hyperlink" Target="https://croplife.org/wp-content/uploads/2016/04/Cost-of-CP-report-FINAL.pdf" TargetMode="External"/><Relationship Id="rId2" Type="http://schemas.openxmlformats.org/officeDocument/2006/relationships/styles" Target="styles.xml"/><Relationship Id="rId16" Type="http://schemas.openxmlformats.org/officeDocument/2006/relationships/hyperlink" Target="http://www.doi.org/10.6084/m9.figshare.c.4490246.v1" TargetMode="External"/><Relationship Id="rId20" Type="http://schemas.openxmlformats.org/officeDocument/2006/relationships/hyperlink" Target="https://www.paho.org/hq/dmdocuments/2016/2016-cha-insecticide-list-treat-malaria.pdf" TargetMode="External"/><Relationship Id="rId1" Type="http://schemas.openxmlformats.org/officeDocument/2006/relationships/numbering" Target="numbering.xml"/><Relationship Id="rId6" Type="http://schemas.openxmlformats.org/officeDocument/2006/relationships/hyperlink" Target="https://orcid.org/0000-0003-2601-2598" TargetMode="External"/><Relationship Id="rId11" Type="http://schemas.openxmlformats.org/officeDocument/2006/relationships/image" Target="https://gatesopenresearch.s3.amazonaws.com/manuscripts/14063/483c36fb-56d8-4131-a2f0-9a8de22da9c5_figure5.gif" TargetMode="External"/><Relationship Id="rId24" Type="http://schemas.openxmlformats.org/officeDocument/2006/relationships/theme" Target="theme/theme1.xml"/><Relationship Id="rId5" Type="http://schemas.openxmlformats.org/officeDocument/2006/relationships/hyperlink" Target="https://orcid.org/0000-0002-4232-9125" TargetMode="External"/><Relationship Id="rId15" Type="http://schemas.openxmlformats.org/officeDocument/2006/relationships/hyperlink" Target="https://www.irac-online.org/documents/moa-classification/?ext=pdf" TargetMode="External"/><Relationship Id="rId23" Type="http://schemas.openxmlformats.org/officeDocument/2006/relationships/fontTable" Target="fontTable.xml"/><Relationship Id="rId10" Type="http://schemas.openxmlformats.org/officeDocument/2006/relationships/hyperlink" Target="https://gatesopenresearch.s3.amazonaws.com/manuscripts/14063/483c36fb-56d8-4131-a2f0-9a8de22da9c5_figure5.gif" TargetMode="External"/><Relationship Id="rId19" Type="http://schemas.openxmlformats.org/officeDocument/2006/relationships/hyperlink" Target="https://apps.who.int/iris/bitstream/handle/10665/69296/WHO_CDS_NTD_WHOPES_GCDPP_2006.3_eng.pdf?sequenc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dc.gov/malaria/resources/pdf/fsp/ir_manual/ir_cdc_bioassay_en.pdf" TargetMode="External"/><Relationship Id="rId22" Type="http://schemas.openxmlformats.org/officeDocument/2006/relationships/hyperlink" Target="https://apps.who.int/iris/bitstream/handle/10665/275867/9789241565653-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11182</Words>
  <Characters>63741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Lees</dc:creator>
  <cp:lastModifiedBy>Rosemary Lees</cp:lastModifiedBy>
  <cp:revision>3</cp:revision>
  <dcterms:created xsi:type="dcterms:W3CDTF">2019-07-10T15:55:00Z</dcterms:created>
  <dcterms:modified xsi:type="dcterms:W3CDTF">2019-07-10T15:56:00Z</dcterms:modified>
</cp:coreProperties>
</file>