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8D786" w14:textId="51EB67FB" w:rsidR="006116DF" w:rsidRDefault="006116DF" w:rsidP="00C068E9">
      <w:pPr>
        <w:spacing w:line="480" w:lineRule="auto"/>
        <w:jc w:val="both"/>
        <w:rPr>
          <w:rFonts w:cs="Times New Roman"/>
        </w:rPr>
      </w:pPr>
    </w:p>
    <w:p w14:paraId="7C2E465B" w14:textId="0E0F2A2B" w:rsidR="006116DF" w:rsidRDefault="0017033B" w:rsidP="00C068E9">
      <w:pPr>
        <w:spacing w:line="480" w:lineRule="auto"/>
        <w:jc w:val="both"/>
        <w:rPr>
          <w:rFonts w:cs="Times New Roman"/>
        </w:rPr>
      </w:pPr>
      <w:r>
        <w:rPr>
          <w:rFonts w:cs="Times New Roman"/>
        </w:rPr>
        <w:t xml:space="preserve">Title: </w:t>
      </w:r>
      <w:bookmarkStart w:id="0" w:name="_Hlk7615364"/>
      <w:r w:rsidR="006116DF">
        <w:rPr>
          <w:rFonts w:cs="Times New Roman"/>
        </w:rPr>
        <w:t>Improving</w:t>
      </w:r>
      <w:r w:rsidR="006116DF" w:rsidRPr="009C69E3">
        <w:rPr>
          <w:rFonts w:cs="Times New Roman"/>
        </w:rPr>
        <w:t xml:space="preserve"> methods for analysing </w:t>
      </w:r>
      <w:r w:rsidR="009731E4">
        <w:rPr>
          <w:rFonts w:cs="Times New Roman"/>
        </w:rPr>
        <w:t xml:space="preserve">anti-malarial </w:t>
      </w:r>
      <w:r w:rsidR="009E1CF2">
        <w:rPr>
          <w:rFonts w:cs="Times New Roman"/>
        </w:rPr>
        <w:t xml:space="preserve">drug </w:t>
      </w:r>
      <w:r w:rsidR="007712FA">
        <w:rPr>
          <w:rFonts w:cs="Times New Roman"/>
        </w:rPr>
        <w:t>efficacy trials</w:t>
      </w:r>
      <w:r w:rsidR="006116DF">
        <w:rPr>
          <w:rFonts w:cs="Times New Roman"/>
        </w:rPr>
        <w:t xml:space="preserve">: molecular correction based on </w:t>
      </w:r>
      <w:r w:rsidR="00053BE3">
        <w:rPr>
          <w:rFonts w:cs="Times New Roman"/>
        </w:rPr>
        <w:t xml:space="preserve">length-polymorphic markers </w:t>
      </w:r>
      <w:r w:rsidR="00053BE3">
        <w:rPr>
          <w:rFonts w:cs="Times New Roman"/>
          <w:i/>
        </w:rPr>
        <w:t>msp-1</w:t>
      </w:r>
      <w:r w:rsidR="00053BE3">
        <w:rPr>
          <w:rFonts w:cs="Times New Roman"/>
        </w:rPr>
        <w:t xml:space="preserve">, </w:t>
      </w:r>
      <w:r w:rsidR="00053BE3">
        <w:rPr>
          <w:rFonts w:cs="Times New Roman"/>
          <w:i/>
        </w:rPr>
        <w:t>msp-2</w:t>
      </w:r>
      <w:r w:rsidR="00053BE3">
        <w:rPr>
          <w:rFonts w:cs="Times New Roman"/>
        </w:rPr>
        <w:t xml:space="preserve"> and </w:t>
      </w:r>
      <w:r w:rsidR="00053BE3">
        <w:rPr>
          <w:rFonts w:cs="Times New Roman"/>
          <w:i/>
        </w:rPr>
        <w:t>glurp</w:t>
      </w:r>
      <w:r w:rsidR="00053BE3">
        <w:rPr>
          <w:rFonts w:cs="Times New Roman"/>
        </w:rPr>
        <w:t xml:space="preserve">. </w:t>
      </w:r>
    </w:p>
    <w:bookmarkEnd w:id="0"/>
    <w:p w14:paraId="76D16392" w14:textId="1D1C9D10" w:rsidR="003716A9" w:rsidRPr="00053BE3" w:rsidRDefault="003716A9" w:rsidP="00C068E9">
      <w:pPr>
        <w:spacing w:line="480" w:lineRule="auto"/>
        <w:jc w:val="both"/>
        <w:rPr>
          <w:rFonts w:cs="Times New Roman"/>
        </w:rPr>
      </w:pPr>
      <w:r>
        <w:rPr>
          <w:rFonts w:cs="Times New Roman"/>
        </w:rPr>
        <w:t xml:space="preserve">Running title: </w:t>
      </w:r>
      <w:r w:rsidR="0060772A">
        <w:rPr>
          <w:rFonts w:cs="Times New Roman"/>
        </w:rPr>
        <w:t>M</w:t>
      </w:r>
      <w:r w:rsidR="004B614E">
        <w:rPr>
          <w:rFonts w:cs="Times New Roman"/>
        </w:rPr>
        <w:t xml:space="preserve">olecular correction </w:t>
      </w:r>
      <w:r w:rsidR="00ED7639">
        <w:rPr>
          <w:rFonts w:cs="Times New Roman"/>
        </w:rPr>
        <w:t>with</w:t>
      </w:r>
      <w:r w:rsidR="004B614E">
        <w:rPr>
          <w:rFonts w:cs="Times New Roman"/>
        </w:rPr>
        <w:t xml:space="preserve"> </w:t>
      </w:r>
      <w:r w:rsidR="004B614E">
        <w:rPr>
          <w:rFonts w:cs="Times New Roman"/>
          <w:i/>
        </w:rPr>
        <w:t>msp-1</w:t>
      </w:r>
      <w:r w:rsidR="004B614E">
        <w:rPr>
          <w:rFonts w:cs="Times New Roman"/>
        </w:rPr>
        <w:t xml:space="preserve">, </w:t>
      </w:r>
      <w:r w:rsidR="004B614E">
        <w:rPr>
          <w:rFonts w:cs="Times New Roman"/>
          <w:i/>
        </w:rPr>
        <w:t>msp-2</w:t>
      </w:r>
      <w:r w:rsidR="004B614E">
        <w:rPr>
          <w:rFonts w:cs="Times New Roman"/>
        </w:rPr>
        <w:t xml:space="preserve"> and </w:t>
      </w:r>
      <w:r w:rsidR="004B614E">
        <w:rPr>
          <w:rFonts w:cs="Times New Roman"/>
          <w:i/>
        </w:rPr>
        <w:t>glurp</w:t>
      </w:r>
      <w:r w:rsidR="004B614E">
        <w:rPr>
          <w:rFonts w:cs="Times New Roman"/>
        </w:rPr>
        <w:t>.</w:t>
      </w:r>
    </w:p>
    <w:p w14:paraId="0E068443" w14:textId="4C0FC63F" w:rsidR="00390C65" w:rsidRPr="009C69E3" w:rsidRDefault="00390C65" w:rsidP="00C068E9">
      <w:pPr>
        <w:spacing w:line="480" w:lineRule="auto"/>
        <w:jc w:val="both"/>
        <w:rPr>
          <w:rFonts w:cs="Times New Roman"/>
        </w:rPr>
      </w:pPr>
    </w:p>
    <w:p w14:paraId="1ACDB468" w14:textId="1F5BBC71" w:rsidR="00D37659" w:rsidRPr="009C69E3" w:rsidRDefault="00EF4B4C" w:rsidP="00C068E9">
      <w:pPr>
        <w:spacing w:line="480" w:lineRule="auto"/>
        <w:jc w:val="both"/>
        <w:rPr>
          <w:rFonts w:cs="Times New Roman"/>
        </w:rPr>
      </w:pPr>
      <w:r w:rsidRPr="009C69E3">
        <w:rPr>
          <w:rFonts w:cs="Times New Roman"/>
        </w:rPr>
        <w:t>S. Jones</w:t>
      </w:r>
      <w:r w:rsidR="00D37659" w:rsidRPr="009C69E3">
        <w:rPr>
          <w:rFonts w:cs="Times New Roman"/>
          <w:vertAlign w:val="superscript"/>
        </w:rPr>
        <w:t>1</w:t>
      </w:r>
      <w:r w:rsidR="007305EF" w:rsidRPr="009C69E3">
        <w:rPr>
          <w:rFonts w:cs="Times New Roman"/>
        </w:rPr>
        <w:t xml:space="preserve">, </w:t>
      </w:r>
      <w:r w:rsidR="00390C65" w:rsidRPr="009C69E3">
        <w:rPr>
          <w:rFonts w:cs="Times New Roman"/>
        </w:rPr>
        <w:t>K. Kay</w:t>
      </w:r>
      <w:r w:rsidR="00D37659" w:rsidRPr="009C69E3">
        <w:rPr>
          <w:rFonts w:cs="Times New Roman"/>
          <w:vertAlign w:val="superscript"/>
        </w:rPr>
        <w:t>2</w:t>
      </w:r>
      <w:r w:rsidR="00390C65" w:rsidRPr="009C69E3">
        <w:rPr>
          <w:rFonts w:cs="Times New Roman"/>
        </w:rPr>
        <w:t>, E</w:t>
      </w:r>
      <w:r w:rsidR="007305EF" w:rsidRPr="009C69E3">
        <w:rPr>
          <w:rFonts w:cs="Times New Roman"/>
        </w:rPr>
        <w:t>.</w:t>
      </w:r>
      <w:r w:rsidR="00390C65" w:rsidRPr="009C69E3">
        <w:rPr>
          <w:rFonts w:cs="Times New Roman"/>
        </w:rPr>
        <w:t>M. Hodel</w:t>
      </w:r>
      <w:r w:rsidR="00D37659" w:rsidRPr="009C69E3">
        <w:rPr>
          <w:rFonts w:cs="Times New Roman"/>
          <w:vertAlign w:val="superscript"/>
        </w:rPr>
        <w:t>3</w:t>
      </w:r>
      <w:r w:rsidR="00390C65" w:rsidRPr="009C69E3">
        <w:rPr>
          <w:rFonts w:cs="Times New Roman"/>
        </w:rPr>
        <w:t>,</w:t>
      </w:r>
      <w:r w:rsidR="007305EF" w:rsidRPr="009C69E3">
        <w:rPr>
          <w:rFonts w:cs="Times New Roman"/>
        </w:rPr>
        <w:t xml:space="preserve"> </w:t>
      </w:r>
      <w:r w:rsidR="00063780" w:rsidRPr="009C69E3">
        <w:rPr>
          <w:rFonts w:cs="Times New Roman"/>
        </w:rPr>
        <w:t>S. Chy</w:t>
      </w:r>
      <w:r w:rsidR="00063780" w:rsidRPr="009C69E3">
        <w:rPr>
          <w:rFonts w:cs="Times New Roman"/>
          <w:vertAlign w:val="superscript"/>
        </w:rPr>
        <w:t>4</w:t>
      </w:r>
      <w:r w:rsidR="00063780" w:rsidRPr="009C69E3">
        <w:rPr>
          <w:rFonts w:cs="Times New Roman"/>
        </w:rPr>
        <w:t>, A. Mbituy</w:t>
      </w:r>
      <w:r w:rsidR="00F96A72">
        <w:rPr>
          <w:rFonts w:cs="Times New Roman"/>
        </w:rPr>
        <w:t>u</w:t>
      </w:r>
      <w:r w:rsidR="00063780" w:rsidRPr="009C69E3">
        <w:rPr>
          <w:rFonts w:cs="Times New Roman"/>
        </w:rPr>
        <w:t>muremyi</w:t>
      </w:r>
      <w:r w:rsidR="00063780" w:rsidRPr="009C69E3">
        <w:rPr>
          <w:rFonts w:cs="Times New Roman"/>
          <w:vertAlign w:val="superscript"/>
        </w:rPr>
        <w:t>5</w:t>
      </w:r>
      <w:r w:rsidR="00063780" w:rsidRPr="009C69E3">
        <w:rPr>
          <w:rFonts w:cs="Times New Roman"/>
        </w:rPr>
        <w:t>, A. Uwimana</w:t>
      </w:r>
      <w:r w:rsidR="0097237E" w:rsidRPr="009C69E3">
        <w:rPr>
          <w:rFonts w:cs="Times New Roman"/>
          <w:vertAlign w:val="superscript"/>
        </w:rPr>
        <w:t>5</w:t>
      </w:r>
      <w:r w:rsidR="00063780" w:rsidRPr="009C69E3">
        <w:rPr>
          <w:rFonts w:cs="Times New Roman"/>
        </w:rPr>
        <w:t xml:space="preserve">, </w:t>
      </w:r>
      <w:r w:rsidR="007305EF" w:rsidRPr="009C69E3">
        <w:rPr>
          <w:rFonts w:cs="Times New Roman"/>
        </w:rPr>
        <w:t>D.</w:t>
      </w:r>
      <w:r w:rsidR="00E21CE2" w:rsidRPr="009C69E3">
        <w:rPr>
          <w:rFonts w:cs="Times New Roman"/>
        </w:rPr>
        <w:t xml:space="preserve"> Menard</w:t>
      </w:r>
      <w:r w:rsidR="00063780" w:rsidRPr="009C69E3">
        <w:rPr>
          <w:rFonts w:cs="Times New Roman"/>
          <w:vertAlign w:val="superscript"/>
        </w:rPr>
        <w:t>6</w:t>
      </w:r>
      <w:r w:rsidR="00E21CE2" w:rsidRPr="009C69E3">
        <w:rPr>
          <w:rFonts w:cs="Times New Roman"/>
        </w:rPr>
        <w:t xml:space="preserve">, </w:t>
      </w:r>
      <w:r w:rsidR="00390C65" w:rsidRPr="009C69E3">
        <w:rPr>
          <w:rFonts w:cs="Times New Roman"/>
        </w:rPr>
        <w:t xml:space="preserve">I. </w:t>
      </w:r>
      <w:r w:rsidR="00383DED" w:rsidRPr="009C69E3">
        <w:rPr>
          <w:rFonts w:cs="Times New Roman"/>
        </w:rPr>
        <w:t>Felger</w:t>
      </w:r>
      <w:r w:rsidR="00383DED" w:rsidRPr="009C69E3">
        <w:rPr>
          <w:rFonts w:cs="Times New Roman"/>
          <w:vertAlign w:val="superscript"/>
        </w:rPr>
        <w:t>7</w:t>
      </w:r>
      <w:r w:rsidR="00390C65" w:rsidRPr="009C69E3">
        <w:rPr>
          <w:rFonts w:cs="Times New Roman"/>
        </w:rPr>
        <w:t>, I. Hastings</w:t>
      </w:r>
      <w:r w:rsidR="00E138E0">
        <w:rPr>
          <w:rFonts w:cs="Times New Roman"/>
          <w:vertAlign w:val="superscript"/>
        </w:rPr>
        <w:t>1,8</w:t>
      </w:r>
      <w:r w:rsidR="00390C65" w:rsidRPr="009C69E3">
        <w:rPr>
          <w:rFonts w:cs="Times New Roman"/>
        </w:rPr>
        <w:t xml:space="preserve"> </w:t>
      </w:r>
    </w:p>
    <w:p w14:paraId="52F0921D" w14:textId="7DCFD72E" w:rsidR="00D37659" w:rsidRPr="009C69E3" w:rsidRDefault="00D37659" w:rsidP="00C068E9">
      <w:pPr>
        <w:spacing w:line="480" w:lineRule="auto"/>
        <w:jc w:val="both"/>
        <w:rPr>
          <w:rFonts w:cs="Times New Roman"/>
        </w:rPr>
      </w:pPr>
      <w:r w:rsidRPr="009C69E3">
        <w:rPr>
          <w:rFonts w:cs="Times New Roman"/>
          <w:vertAlign w:val="superscript"/>
        </w:rPr>
        <w:t>1</w:t>
      </w:r>
      <w:r w:rsidRPr="009C69E3">
        <w:rPr>
          <w:rFonts w:cs="Times New Roman"/>
        </w:rPr>
        <w:t xml:space="preserve"> </w:t>
      </w:r>
      <w:r w:rsidR="009366C4" w:rsidRPr="009C69E3">
        <w:rPr>
          <w:rFonts w:cs="Times New Roman"/>
        </w:rPr>
        <w:t>Department of</w:t>
      </w:r>
      <w:r w:rsidR="006A71E7">
        <w:rPr>
          <w:rFonts w:cs="Times New Roman"/>
        </w:rPr>
        <w:t xml:space="preserve"> Tropical Disease Biology</w:t>
      </w:r>
      <w:r w:rsidR="009366C4" w:rsidRPr="009C69E3">
        <w:rPr>
          <w:rFonts w:cs="Times New Roman"/>
        </w:rPr>
        <w:t xml:space="preserve">, </w:t>
      </w:r>
      <w:r w:rsidRPr="009C69E3">
        <w:rPr>
          <w:rFonts w:cs="Times New Roman"/>
        </w:rPr>
        <w:t>Liverpool School of Tropical Medicine, Liverpool, L3 5QA</w:t>
      </w:r>
    </w:p>
    <w:p w14:paraId="42973BE6" w14:textId="591FFB55" w:rsidR="00F50486" w:rsidRPr="009C69E3" w:rsidRDefault="00D37659" w:rsidP="00C068E9">
      <w:pPr>
        <w:spacing w:after="0" w:line="480" w:lineRule="auto"/>
        <w:jc w:val="both"/>
        <w:rPr>
          <w:rFonts w:cs="Times New Roman"/>
        </w:rPr>
      </w:pPr>
      <w:r w:rsidRPr="009C69E3">
        <w:rPr>
          <w:rFonts w:cs="Times New Roman"/>
          <w:vertAlign w:val="superscript"/>
        </w:rPr>
        <w:t>2</w:t>
      </w:r>
      <w:r w:rsidRPr="009C69E3">
        <w:rPr>
          <w:rFonts w:cs="Times New Roman"/>
        </w:rPr>
        <w:t xml:space="preserve"> </w:t>
      </w:r>
      <w:proofErr w:type="spellStart"/>
      <w:r w:rsidR="00360E03">
        <w:rPr>
          <w:rFonts w:cs="Times New Roman"/>
        </w:rPr>
        <w:t>Metrum</w:t>
      </w:r>
      <w:proofErr w:type="spellEnd"/>
      <w:r w:rsidR="00360E03">
        <w:rPr>
          <w:rFonts w:cs="Times New Roman"/>
        </w:rPr>
        <w:t xml:space="preserve"> Research Group, </w:t>
      </w:r>
      <w:proofErr w:type="spellStart"/>
      <w:r w:rsidR="00360E03">
        <w:rPr>
          <w:rFonts w:cs="Times New Roman"/>
        </w:rPr>
        <w:t>Tariffville</w:t>
      </w:r>
      <w:proofErr w:type="spellEnd"/>
      <w:r w:rsidR="00360E03">
        <w:rPr>
          <w:rFonts w:cs="Times New Roman"/>
        </w:rPr>
        <w:t>, Connecticut, 06081, USA</w:t>
      </w:r>
    </w:p>
    <w:p w14:paraId="7F9DB641" w14:textId="77777777" w:rsidR="00A92A60" w:rsidRPr="009C69E3" w:rsidRDefault="00D37659" w:rsidP="00C068E9">
      <w:pPr>
        <w:spacing w:line="480" w:lineRule="auto"/>
        <w:jc w:val="both"/>
        <w:rPr>
          <w:rFonts w:cs="Times New Roman"/>
          <w:lang w:eastAsia="en-GB"/>
        </w:rPr>
      </w:pPr>
      <w:r w:rsidRPr="009C69E3">
        <w:rPr>
          <w:rFonts w:cs="Times New Roman"/>
          <w:vertAlign w:val="superscript"/>
        </w:rPr>
        <w:t>3</w:t>
      </w:r>
      <w:r w:rsidRPr="009C69E3">
        <w:rPr>
          <w:rFonts w:cs="Times New Roman"/>
        </w:rPr>
        <w:t xml:space="preserve"> </w:t>
      </w:r>
      <w:r w:rsidR="00A92A60" w:rsidRPr="009C69E3">
        <w:rPr>
          <w:rFonts w:cs="Times New Roman"/>
          <w:lang w:eastAsia="en-GB"/>
        </w:rPr>
        <w:t>Molecular &amp; Clinical Pharmacology, University of Liverpool, Liverpool L69 3GF, UK</w:t>
      </w:r>
    </w:p>
    <w:p w14:paraId="2CFC50DF" w14:textId="5DAC6396" w:rsidR="00063780" w:rsidRPr="009C69E3" w:rsidRDefault="00063780" w:rsidP="00C068E9">
      <w:pPr>
        <w:spacing w:line="480" w:lineRule="auto"/>
        <w:jc w:val="both"/>
        <w:rPr>
          <w:rFonts w:cs="Times New Roman"/>
        </w:rPr>
      </w:pPr>
      <w:r w:rsidRPr="009C69E3">
        <w:rPr>
          <w:rFonts w:cs="Times New Roman"/>
          <w:vertAlign w:val="superscript"/>
        </w:rPr>
        <w:t>4</w:t>
      </w:r>
      <w:r w:rsidRPr="009C69E3">
        <w:rPr>
          <w:rFonts w:cs="Times New Roman"/>
        </w:rPr>
        <w:t xml:space="preserve"> </w:t>
      </w:r>
      <w:proofErr w:type="spellStart"/>
      <w:r w:rsidRPr="009C69E3">
        <w:rPr>
          <w:rFonts w:cs="Times New Roman"/>
        </w:rPr>
        <w:t>Institut</w:t>
      </w:r>
      <w:proofErr w:type="spellEnd"/>
      <w:r w:rsidRPr="009C69E3">
        <w:rPr>
          <w:rFonts w:cs="Times New Roman"/>
        </w:rPr>
        <w:t xml:space="preserve"> P</w:t>
      </w:r>
      <w:r w:rsidR="001340B6" w:rsidRPr="009C69E3">
        <w:rPr>
          <w:rFonts w:cs="Times New Roman"/>
        </w:rPr>
        <w:t xml:space="preserve">asteur </w:t>
      </w:r>
      <w:r w:rsidR="00C56973" w:rsidRPr="009C69E3">
        <w:rPr>
          <w:rFonts w:cs="Times New Roman"/>
        </w:rPr>
        <w:t>in Cambodia</w:t>
      </w:r>
      <w:r w:rsidR="00366BAC" w:rsidRPr="009C69E3">
        <w:rPr>
          <w:rFonts w:cs="Times New Roman"/>
        </w:rPr>
        <w:t>,</w:t>
      </w:r>
      <w:r w:rsidRPr="009C69E3">
        <w:rPr>
          <w:rFonts w:cs="Times New Roman"/>
        </w:rPr>
        <w:t xml:space="preserve"> </w:t>
      </w:r>
      <w:r w:rsidR="007E418A" w:rsidRPr="009C69E3">
        <w:rPr>
          <w:rFonts w:cs="Times New Roman"/>
        </w:rPr>
        <w:t xml:space="preserve">5 </w:t>
      </w:r>
      <w:proofErr w:type="spellStart"/>
      <w:r w:rsidR="007E418A" w:rsidRPr="009C69E3">
        <w:rPr>
          <w:rFonts w:cs="Times New Roman"/>
        </w:rPr>
        <w:t>Monivong</w:t>
      </w:r>
      <w:proofErr w:type="spellEnd"/>
      <w:r w:rsidR="007E418A" w:rsidRPr="009C69E3">
        <w:rPr>
          <w:rFonts w:cs="Times New Roman"/>
        </w:rPr>
        <w:t xml:space="preserve"> Boulevard, P.O Box. 983, Phnom Penh, Cambodia</w:t>
      </w:r>
    </w:p>
    <w:p w14:paraId="32996932" w14:textId="49EAF8D4" w:rsidR="00557450" w:rsidRPr="009C69E3" w:rsidRDefault="00063780" w:rsidP="00C068E9">
      <w:pPr>
        <w:pStyle w:val="bodytext"/>
        <w:shd w:val="clear" w:color="auto" w:fill="FFFFFF"/>
        <w:spacing w:before="0" w:beforeAutospacing="0" w:after="0" w:afterAutospacing="0" w:line="480" w:lineRule="auto"/>
        <w:jc w:val="both"/>
        <w:textAlignment w:val="top"/>
        <w:rPr>
          <w:rFonts w:asciiTheme="minorHAnsi" w:hAnsiTheme="minorHAnsi"/>
          <w:sz w:val="22"/>
          <w:szCs w:val="22"/>
        </w:rPr>
      </w:pPr>
      <w:r w:rsidRPr="009C69E3">
        <w:rPr>
          <w:rFonts w:asciiTheme="minorHAnsi" w:hAnsiTheme="minorHAnsi"/>
          <w:sz w:val="22"/>
          <w:szCs w:val="22"/>
          <w:vertAlign w:val="superscript"/>
        </w:rPr>
        <w:t>5</w:t>
      </w:r>
      <w:r w:rsidRPr="009C69E3">
        <w:rPr>
          <w:rFonts w:asciiTheme="minorHAnsi" w:hAnsiTheme="minorHAnsi"/>
          <w:sz w:val="22"/>
          <w:szCs w:val="22"/>
        </w:rPr>
        <w:t xml:space="preserve"> Rwanda Biomedical </w:t>
      </w:r>
      <w:proofErr w:type="spellStart"/>
      <w:r w:rsidRPr="009C69E3">
        <w:rPr>
          <w:rFonts w:asciiTheme="minorHAnsi" w:hAnsiTheme="minorHAnsi"/>
          <w:sz w:val="22"/>
          <w:szCs w:val="22"/>
        </w:rPr>
        <w:t>Center</w:t>
      </w:r>
      <w:proofErr w:type="spellEnd"/>
      <w:r w:rsidR="009E40B1" w:rsidRPr="009C69E3">
        <w:rPr>
          <w:rFonts w:asciiTheme="minorHAnsi" w:hAnsiTheme="minorHAnsi"/>
          <w:sz w:val="22"/>
          <w:szCs w:val="22"/>
        </w:rPr>
        <w:t>, KG 17 Av, Gasabo, Kigali, Rwanda</w:t>
      </w:r>
    </w:p>
    <w:p w14:paraId="59F41F1D" w14:textId="27BEA445" w:rsidR="00063780" w:rsidRPr="009C69E3" w:rsidRDefault="00063780" w:rsidP="00C068E9">
      <w:pPr>
        <w:spacing w:line="480" w:lineRule="auto"/>
        <w:jc w:val="both"/>
        <w:rPr>
          <w:rFonts w:cs="Times New Roman"/>
          <w:lang w:eastAsia="fr-FR"/>
        </w:rPr>
      </w:pPr>
      <w:r w:rsidRPr="009C69E3">
        <w:rPr>
          <w:rFonts w:cs="Times New Roman"/>
          <w:vertAlign w:val="superscript"/>
        </w:rPr>
        <w:t>6</w:t>
      </w:r>
      <w:r w:rsidRPr="009C69E3">
        <w:rPr>
          <w:rFonts w:cs="Times New Roman"/>
        </w:rPr>
        <w:t xml:space="preserve"> </w:t>
      </w:r>
      <w:r w:rsidR="0077433B" w:rsidRPr="009C69E3">
        <w:rPr>
          <w:rFonts w:cs="Times New Roman"/>
        </w:rPr>
        <w:t>Malaria Genetics and Resistance Group, Biology of Host-Parasite Interactions Unit, Department of Parasites and Insect Vectors</w:t>
      </w:r>
      <w:r w:rsidRPr="009C69E3">
        <w:rPr>
          <w:rFonts w:cs="Times New Roman"/>
          <w:lang w:eastAsia="fr-FR"/>
        </w:rPr>
        <w:t xml:space="preserve">, </w:t>
      </w:r>
      <w:proofErr w:type="spellStart"/>
      <w:r w:rsidRPr="009C69E3">
        <w:rPr>
          <w:rFonts w:cs="Times New Roman"/>
          <w:lang w:eastAsia="fr-FR"/>
        </w:rPr>
        <w:t>Institut</w:t>
      </w:r>
      <w:proofErr w:type="spellEnd"/>
      <w:r w:rsidRPr="009C69E3">
        <w:rPr>
          <w:rFonts w:cs="Times New Roman"/>
          <w:lang w:eastAsia="fr-FR"/>
        </w:rPr>
        <w:t xml:space="preserve"> Pasteur, 25-28 Rue du Dr Roux, 75724 Paris Cedex 15</w:t>
      </w:r>
    </w:p>
    <w:p w14:paraId="3A046E25" w14:textId="727567E1" w:rsidR="00063780" w:rsidRPr="009C69E3" w:rsidRDefault="00C40065" w:rsidP="00C068E9">
      <w:pPr>
        <w:spacing w:line="480" w:lineRule="auto"/>
        <w:jc w:val="both"/>
        <w:rPr>
          <w:rFonts w:cs="Times New Roman"/>
          <w:lang w:eastAsia="zh-CN"/>
        </w:rPr>
      </w:pPr>
      <w:r w:rsidRPr="009C69E3">
        <w:rPr>
          <w:rFonts w:cs="Times New Roman"/>
          <w:vertAlign w:val="superscript"/>
          <w:lang w:eastAsia="zh-CN"/>
        </w:rPr>
        <w:t>7</w:t>
      </w:r>
      <w:r w:rsidRPr="009C69E3">
        <w:rPr>
          <w:rFonts w:cs="Times New Roman"/>
          <w:lang w:eastAsia="zh-CN"/>
        </w:rPr>
        <w:t xml:space="preserve"> </w:t>
      </w:r>
      <w:r w:rsidR="009366C4" w:rsidRPr="009C69E3">
        <w:rPr>
          <w:rFonts w:cs="Times New Roman"/>
        </w:rPr>
        <w:t xml:space="preserve">Dept. Medical Parasitology and Infection Biology, Molecular Diagnostics Unit, Swiss Tropical and Public Health Institute, </w:t>
      </w:r>
      <w:proofErr w:type="spellStart"/>
      <w:r w:rsidR="009366C4" w:rsidRPr="009C69E3">
        <w:rPr>
          <w:rFonts w:cs="Times New Roman"/>
        </w:rPr>
        <w:t>Socinstrasse</w:t>
      </w:r>
      <w:proofErr w:type="spellEnd"/>
      <w:r w:rsidR="009366C4" w:rsidRPr="009C69E3">
        <w:rPr>
          <w:rFonts w:cs="Times New Roman"/>
        </w:rPr>
        <w:t xml:space="preserve"> 57, </w:t>
      </w:r>
      <w:proofErr w:type="spellStart"/>
      <w:r w:rsidR="009366C4" w:rsidRPr="009C69E3">
        <w:rPr>
          <w:rFonts w:cs="Times New Roman"/>
        </w:rPr>
        <w:t>P.</w:t>
      </w:r>
      <w:proofErr w:type="gramStart"/>
      <w:r w:rsidR="009366C4" w:rsidRPr="009C69E3">
        <w:rPr>
          <w:rFonts w:cs="Times New Roman"/>
        </w:rPr>
        <w:t>O.Box</w:t>
      </w:r>
      <w:proofErr w:type="spellEnd"/>
      <w:proofErr w:type="gramEnd"/>
      <w:r w:rsidR="009366C4" w:rsidRPr="009C69E3">
        <w:rPr>
          <w:rFonts w:cs="Times New Roman"/>
        </w:rPr>
        <w:t xml:space="preserve"> CH-4002, Basel, Switzerland</w:t>
      </w:r>
    </w:p>
    <w:p w14:paraId="621D36CF" w14:textId="33E77941" w:rsidR="00C52DE2" w:rsidRPr="009C69E3" w:rsidRDefault="00A5380E" w:rsidP="00C068E9">
      <w:pPr>
        <w:spacing w:line="480" w:lineRule="auto"/>
        <w:jc w:val="both"/>
        <w:rPr>
          <w:rFonts w:cs="Times New Roman"/>
        </w:rPr>
      </w:pPr>
      <w:r>
        <w:rPr>
          <w:vertAlign w:val="superscript"/>
        </w:rPr>
        <w:t>8</w:t>
      </w:r>
      <w:r w:rsidRPr="00A5380E">
        <w:rPr>
          <w:color w:val="343434"/>
          <w:shd w:val="clear" w:color="auto" w:fill="FFFFFF"/>
        </w:rPr>
        <w:t xml:space="preserve"> </w:t>
      </w:r>
      <w:r>
        <w:rPr>
          <w:color w:val="343434"/>
          <w:shd w:val="clear" w:color="auto" w:fill="FFFFFF"/>
        </w:rPr>
        <w:t>Centre for Drugs and Diagnostic Research, Liverpool School of Tropical Medicine</w:t>
      </w:r>
      <w:r w:rsidR="00C52DE2">
        <w:rPr>
          <w:color w:val="343434"/>
          <w:shd w:val="clear" w:color="auto" w:fill="FFFFFF"/>
        </w:rPr>
        <w:t xml:space="preserve">, </w:t>
      </w:r>
      <w:r w:rsidR="00C52DE2" w:rsidRPr="009C69E3">
        <w:rPr>
          <w:rFonts w:cs="Times New Roman"/>
        </w:rPr>
        <w:t>Liverpool, L3 5QA</w:t>
      </w:r>
    </w:p>
    <w:p w14:paraId="1F0D5865" w14:textId="33FF243E" w:rsidR="00370B68" w:rsidRDefault="00E84DD4" w:rsidP="00C068E9">
      <w:pPr>
        <w:spacing w:after="0" w:line="480" w:lineRule="auto"/>
        <w:jc w:val="both"/>
        <w:rPr>
          <w:rFonts w:cs="Times New Roman"/>
        </w:rPr>
      </w:pPr>
      <w:r>
        <w:rPr>
          <w:rFonts w:cs="Times New Roman"/>
        </w:rPr>
        <w:t xml:space="preserve">Corresponding author: </w:t>
      </w:r>
      <w:r w:rsidR="00FF0AA3">
        <w:rPr>
          <w:rFonts w:cs="Times New Roman"/>
        </w:rPr>
        <w:t xml:space="preserve">Sam Jones, </w:t>
      </w:r>
      <w:r w:rsidR="009C71EC" w:rsidRPr="009C69E3">
        <w:rPr>
          <w:rFonts w:cs="Times New Roman"/>
        </w:rPr>
        <w:t>Department of</w:t>
      </w:r>
      <w:r w:rsidR="009C71EC">
        <w:rPr>
          <w:rFonts w:cs="Times New Roman"/>
        </w:rPr>
        <w:t xml:space="preserve"> Tropical Disease Biology</w:t>
      </w:r>
      <w:r w:rsidR="009C71EC" w:rsidRPr="009C69E3">
        <w:rPr>
          <w:rFonts w:cs="Times New Roman"/>
        </w:rPr>
        <w:t>, Liverpool School of Tropical Medicine, Liverpool, L3 5QA</w:t>
      </w:r>
      <w:r w:rsidR="009C71EC">
        <w:rPr>
          <w:rFonts w:cs="Times New Roman"/>
        </w:rPr>
        <w:t xml:space="preserve">, </w:t>
      </w:r>
      <w:hyperlink r:id="rId8" w:history="1">
        <w:r w:rsidR="004C74A8" w:rsidRPr="00410C26">
          <w:rPr>
            <w:rStyle w:val="Hyperlink"/>
            <w:rFonts w:cs="Times New Roman"/>
          </w:rPr>
          <w:t>sam.jones@lstmed.ac.uk</w:t>
        </w:r>
      </w:hyperlink>
      <w:r w:rsidR="004C74A8">
        <w:rPr>
          <w:rFonts w:cs="Times New Roman"/>
        </w:rPr>
        <w:t xml:space="preserve"> </w:t>
      </w:r>
    </w:p>
    <w:p w14:paraId="5E1E32F7" w14:textId="77777777" w:rsidR="007E68B2" w:rsidRDefault="007E68B2" w:rsidP="00C068E9">
      <w:pPr>
        <w:spacing w:after="0" w:line="480" w:lineRule="auto"/>
        <w:jc w:val="both"/>
        <w:rPr>
          <w:rFonts w:cs="Times New Roman"/>
        </w:rPr>
      </w:pPr>
      <w:bookmarkStart w:id="1" w:name="_GoBack"/>
      <w:bookmarkEnd w:id="1"/>
    </w:p>
    <w:p w14:paraId="11D4E799" w14:textId="4EE910FB" w:rsidR="007305EF" w:rsidRPr="009C69E3" w:rsidRDefault="00981238" w:rsidP="00C068E9">
      <w:pPr>
        <w:spacing w:after="0" w:line="480" w:lineRule="auto"/>
        <w:jc w:val="both"/>
        <w:rPr>
          <w:rFonts w:cs="Times New Roman"/>
        </w:rPr>
      </w:pPr>
      <w:r w:rsidRPr="00BE5374">
        <w:rPr>
          <w:rFonts w:cs="Times New Roman"/>
        </w:rPr>
        <w:t>Word count: 8,</w:t>
      </w:r>
      <w:r w:rsidR="00B40571">
        <w:rPr>
          <w:rFonts w:cs="Times New Roman"/>
        </w:rPr>
        <w:t>658</w:t>
      </w:r>
    </w:p>
    <w:p w14:paraId="0233A027" w14:textId="77777777" w:rsidR="00370B68" w:rsidRDefault="00370B68" w:rsidP="00C068E9">
      <w:pPr>
        <w:spacing w:line="480" w:lineRule="auto"/>
        <w:jc w:val="both"/>
        <w:rPr>
          <w:rFonts w:cs="Times New Roman"/>
          <w:i/>
        </w:rPr>
      </w:pPr>
    </w:p>
    <w:p w14:paraId="4F93BFF0" w14:textId="37B4CBED" w:rsidR="002C2EB9" w:rsidRPr="009C69E3" w:rsidRDefault="002C2EB9" w:rsidP="00C068E9">
      <w:pPr>
        <w:spacing w:line="480" w:lineRule="auto"/>
        <w:jc w:val="both"/>
        <w:rPr>
          <w:rFonts w:cs="Times New Roman"/>
          <w:highlight w:val="yellow"/>
        </w:rPr>
      </w:pPr>
    </w:p>
    <w:p w14:paraId="2E001359" w14:textId="53F3056A" w:rsidR="00EF33F0" w:rsidRPr="009C69E3" w:rsidRDefault="00EF33F0" w:rsidP="00C068E9">
      <w:pPr>
        <w:spacing w:line="480" w:lineRule="auto"/>
        <w:jc w:val="both"/>
        <w:rPr>
          <w:rFonts w:cs="Times New Roman"/>
          <w:highlight w:val="yellow"/>
        </w:rPr>
      </w:pPr>
    </w:p>
    <w:p w14:paraId="2BD9857C" w14:textId="77777777" w:rsidR="007305EF" w:rsidRPr="009C69E3" w:rsidRDefault="007305EF" w:rsidP="00C068E9">
      <w:pPr>
        <w:spacing w:line="480" w:lineRule="auto"/>
        <w:jc w:val="both"/>
        <w:rPr>
          <w:rFonts w:cs="Times New Roman"/>
        </w:rPr>
      </w:pPr>
    </w:p>
    <w:p w14:paraId="16ABA189" w14:textId="293F143B" w:rsidR="00A66FED" w:rsidRPr="009C69E3" w:rsidRDefault="000024FD" w:rsidP="00C068E9">
      <w:pPr>
        <w:spacing w:line="480" w:lineRule="auto"/>
        <w:jc w:val="both"/>
        <w:rPr>
          <w:rFonts w:cs="Times New Roman"/>
        </w:rPr>
      </w:pPr>
      <w:r w:rsidRPr="009C69E3">
        <w:rPr>
          <w:rFonts w:cs="Times New Roman"/>
        </w:rPr>
        <w:br w:type="page"/>
      </w:r>
    </w:p>
    <w:p w14:paraId="25FD5846" w14:textId="267C64CF" w:rsidR="00D8249D" w:rsidRPr="009C69E3" w:rsidRDefault="00E5344D" w:rsidP="00C068E9">
      <w:pPr>
        <w:pStyle w:val="Heading1"/>
        <w:spacing w:line="480" w:lineRule="auto"/>
        <w:jc w:val="both"/>
        <w:rPr>
          <w:rFonts w:asciiTheme="minorHAnsi" w:hAnsiTheme="minorHAnsi" w:cs="Times New Roman"/>
          <w:color w:val="auto"/>
          <w:sz w:val="22"/>
          <w:szCs w:val="22"/>
        </w:rPr>
      </w:pPr>
      <w:r w:rsidRPr="009C69E3">
        <w:rPr>
          <w:rFonts w:asciiTheme="minorHAnsi" w:hAnsiTheme="minorHAnsi" w:cs="Times New Roman"/>
          <w:color w:val="auto"/>
          <w:sz w:val="22"/>
          <w:szCs w:val="22"/>
        </w:rPr>
        <w:lastRenderedPageBreak/>
        <w:t>Abstract</w:t>
      </w:r>
      <w:r w:rsidR="00BE3968" w:rsidRPr="009C69E3">
        <w:rPr>
          <w:rFonts w:asciiTheme="minorHAnsi" w:hAnsiTheme="minorHAnsi" w:cs="Times New Roman"/>
          <w:color w:val="auto"/>
          <w:sz w:val="22"/>
          <w:szCs w:val="22"/>
        </w:rPr>
        <w:t xml:space="preserve"> (</w:t>
      </w:r>
      <w:r w:rsidR="006326CA" w:rsidRPr="009C69E3">
        <w:rPr>
          <w:rFonts w:asciiTheme="minorHAnsi" w:hAnsiTheme="minorHAnsi" w:cs="Times New Roman"/>
          <w:color w:val="auto"/>
          <w:sz w:val="22"/>
          <w:szCs w:val="22"/>
        </w:rPr>
        <w:t>2</w:t>
      </w:r>
      <w:r w:rsidR="00B3741B">
        <w:rPr>
          <w:rFonts w:asciiTheme="minorHAnsi" w:hAnsiTheme="minorHAnsi" w:cs="Times New Roman"/>
          <w:color w:val="auto"/>
          <w:sz w:val="22"/>
          <w:szCs w:val="22"/>
        </w:rPr>
        <w:t>50</w:t>
      </w:r>
      <w:r w:rsidR="006326CA" w:rsidRPr="009C69E3">
        <w:rPr>
          <w:rFonts w:asciiTheme="minorHAnsi" w:hAnsiTheme="minorHAnsi" w:cs="Times New Roman"/>
          <w:color w:val="auto"/>
          <w:sz w:val="22"/>
          <w:szCs w:val="22"/>
        </w:rPr>
        <w:t xml:space="preserve"> words</w:t>
      </w:r>
      <w:r w:rsidR="00BE3968" w:rsidRPr="009C69E3">
        <w:rPr>
          <w:rFonts w:asciiTheme="minorHAnsi" w:hAnsiTheme="minorHAnsi" w:cs="Times New Roman"/>
          <w:color w:val="auto"/>
          <w:sz w:val="22"/>
          <w:szCs w:val="22"/>
        </w:rPr>
        <w:t>)</w:t>
      </w:r>
    </w:p>
    <w:p w14:paraId="5AF34377" w14:textId="77777777" w:rsidR="00BF511F" w:rsidRPr="009C69E3" w:rsidRDefault="00BF511F" w:rsidP="00C068E9">
      <w:pPr>
        <w:spacing w:line="480" w:lineRule="auto"/>
        <w:jc w:val="both"/>
      </w:pPr>
    </w:p>
    <w:p w14:paraId="094C927D" w14:textId="77777777" w:rsidR="00BF1DE2" w:rsidRPr="009C69E3" w:rsidRDefault="00BF1DE2" w:rsidP="00C068E9">
      <w:pPr>
        <w:spacing w:line="480" w:lineRule="auto"/>
        <w:jc w:val="both"/>
        <w:rPr>
          <w:rFonts w:cs="Times New Roman"/>
        </w:rPr>
      </w:pPr>
      <w:bookmarkStart w:id="2" w:name="_Hlk520898753"/>
      <w:r w:rsidRPr="009C69E3">
        <w:rPr>
          <w:rFonts w:cs="Times New Roman"/>
        </w:rPr>
        <w:t>Background.</w:t>
      </w:r>
    </w:p>
    <w:p w14:paraId="43B916B1" w14:textId="38E2CC37" w:rsidR="00BB3ECE" w:rsidRPr="009C69E3" w:rsidRDefault="004F2717" w:rsidP="00C068E9">
      <w:pPr>
        <w:spacing w:line="480" w:lineRule="auto"/>
        <w:jc w:val="both"/>
        <w:rPr>
          <w:rFonts w:cs="Times New Roman"/>
        </w:rPr>
      </w:pPr>
      <w:r w:rsidRPr="009C69E3">
        <w:rPr>
          <w:rFonts w:cs="Times New Roman"/>
        </w:rPr>
        <w:t>D</w:t>
      </w:r>
      <w:r w:rsidR="00000189" w:rsidRPr="009C69E3">
        <w:rPr>
          <w:rFonts w:cs="Times New Roman"/>
        </w:rPr>
        <w:t xml:space="preserve">rug </w:t>
      </w:r>
      <w:r w:rsidR="00C41317" w:rsidRPr="009C69E3">
        <w:rPr>
          <w:rFonts w:cs="Times New Roman"/>
        </w:rPr>
        <w:t xml:space="preserve">efficacy </w:t>
      </w:r>
      <w:r w:rsidR="00BE66EA">
        <w:rPr>
          <w:rFonts w:cs="Times New Roman"/>
        </w:rPr>
        <w:t>trials</w:t>
      </w:r>
      <w:r w:rsidR="00C41317" w:rsidRPr="009C69E3">
        <w:rPr>
          <w:rFonts w:cs="Times New Roman"/>
        </w:rPr>
        <w:t xml:space="preserve"> </w:t>
      </w:r>
      <w:r w:rsidR="00A41C9A">
        <w:rPr>
          <w:rFonts w:cs="Times New Roman"/>
        </w:rPr>
        <w:t>monitor</w:t>
      </w:r>
      <w:r w:rsidR="00C47286" w:rsidRPr="009C69E3">
        <w:rPr>
          <w:rFonts w:cs="Times New Roman"/>
        </w:rPr>
        <w:t xml:space="preserve"> </w:t>
      </w:r>
      <w:r w:rsidRPr="009C69E3">
        <w:rPr>
          <w:rFonts w:cs="Times New Roman"/>
        </w:rPr>
        <w:t xml:space="preserve">the </w:t>
      </w:r>
      <w:r w:rsidR="00C41317" w:rsidRPr="009C69E3">
        <w:rPr>
          <w:rFonts w:cs="Times New Roman"/>
        </w:rPr>
        <w:t xml:space="preserve">continued </w:t>
      </w:r>
      <w:r w:rsidR="00000189" w:rsidRPr="009C69E3">
        <w:rPr>
          <w:rFonts w:cs="Times New Roman"/>
        </w:rPr>
        <w:t>efficacy</w:t>
      </w:r>
      <w:r w:rsidR="00C41317" w:rsidRPr="009C69E3">
        <w:rPr>
          <w:rFonts w:cs="Times New Roman"/>
        </w:rPr>
        <w:t xml:space="preserve"> </w:t>
      </w:r>
      <w:r w:rsidR="004E26D3" w:rsidRPr="009C69E3">
        <w:rPr>
          <w:rFonts w:cs="Times New Roman"/>
        </w:rPr>
        <w:t xml:space="preserve">of </w:t>
      </w:r>
      <w:r w:rsidR="00C57792" w:rsidRPr="009C69E3">
        <w:rPr>
          <w:rFonts w:cs="Times New Roman"/>
        </w:rPr>
        <w:t>front-line</w:t>
      </w:r>
      <w:r w:rsidRPr="009C69E3">
        <w:rPr>
          <w:rFonts w:cs="Times New Roman"/>
        </w:rPr>
        <w:t xml:space="preserve"> drugs </w:t>
      </w:r>
      <w:r w:rsidR="00000189" w:rsidRPr="009C69E3">
        <w:rPr>
          <w:rFonts w:cs="Times New Roman"/>
        </w:rPr>
        <w:t xml:space="preserve">against </w:t>
      </w:r>
      <w:r w:rsidR="00C41317" w:rsidRPr="009C69E3">
        <w:rPr>
          <w:rFonts w:cs="Times New Roman"/>
        </w:rPr>
        <w:t>falciparum malaria</w:t>
      </w:r>
      <w:r w:rsidR="00090DC8" w:rsidRPr="009C69E3">
        <w:rPr>
          <w:rFonts w:cs="Times New Roman"/>
        </w:rPr>
        <w:t xml:space="preserve">. </w:t>
      </w:r>
      <w:r w:rsidR="000B5D44" w:rsidRPr="009C69E3">
        <w:rPr>
          <w:rFonts w:cs="Times New Roman"/>
        </w:rPr>
        <w:t xml:space="preserve"> Over-estimates of </w:t>
      </w:r>
      <w:r w:rsidR="000B5D44">
        <w:rPr>
          <w:rFonts w:cs="Times New Roman"/>
        </w:rPr>
        <w:t>efficacy</w:t>
      </w:r>
      <w:r w:rsidR="000B5D44" w:rsidRPr="009C69E3">
        <w:rPr>
          <w:rFonts w:cs="Times New Roman"/>
        </w:rPr>
        <w:t xml:space="preserve"> </w:t>
      </w:r>
      <w:r w:rsidR="002B36A0">
        <w:rPr>
          <w:rFonts w:cs="Times New Roman"/>
        </w:rPr>
        <w:t>result</w:t>
      </w:r>
      <w:r w:rsidR="000B5D44" w:rsidRPr="009C69E3">
        <w:rPr>
          <w:rFonts w:cs="Times New Roman"/>
        </w:rPr>
        <w:t xml:space="preserve"> in a country retaining a failing drug as first-line treatment with associated increases in morbidity and mortality, while under-estimating drug effectiveness </w:t>
      </w:r>
      <w:r w:rsidR="00F323F8">
        <w:rPr>
          <w:rFonts w:cs="Times New Roman"/>
        </w:rPr>
        <w:t>leads</w:t>
      </w:r>
      <w:r w:rsidR="000B5D44" w:rsidRPr="009C69E3">
        <w:rPr>
          <w:rFonts w:cs="Times New Roman"/>
        </w:rPr>
        <w:t xml:space="preserve"> to removal of an effective treatment with substantial practical and economic implications.</w:t>
      </w:r>
      <w:r w:rsidR="008B2341">
        <w:rPr>
          <w:rFonts w:cs="Times New Roman"/>
        </w:rPr>
        <w:t xml:space="preserve"> </w:t>
      </w:r>
      <w:r w:rsidR="00AC5E36">
        <w:rPr>
          <w:rFonts w:cs="Times New Roman"/>
        </w:rPr>
        <w:t>T</w:t>
      </w:r>
      <w:r w:rsidR="009E40B1" w:rsidRPr="009C69E3">
        <w:rPr>
          <w:rFonts w:cs="Times New Roman"/>
        </w:rPr>
        <w:t xml:space="preserve">rials </w:t>
      </w:r>
      <w:r w:rsidR="004E26D3" w:rsidRPr="009C69E3">
        <w:rPr>
          <w:rFonts w:cs="Times New Roman"/>
        </w:rPr>
        <w:t xml:space="preserve">are challenging: </w:t>
      </w:r>
      <w:r w:rsidR="00367EF8" w:rsidRPr="009C69E3">
        <w:rPr>
          <w:rFonts w:cs="Times New Roman"/>
        </w:rPr>
        <w:t>they</w:t>
      </w:r>
      <w:r w:rsidR="00090DC8" w:rsidRPr="009C69E3">
        <w:rPr>
          <w:rFonts w:cs="Times New Roman"/>
        </w:rPr>
        <w:t xml:space="preserve"> </w:t>
      </w:r>
      <w:r w:rsidR="004E26D3" w:rsidRPr="009C69E3">
        <w:rPr>
          <w:rFonts w:cs="Times New Roman"/>
        </w:rPr>
        <w:t>require</w:t>
      </w:r>
      <w:r w:rsidR="00090DC8" w:rsidRPr="009C69E3">
        <w:rPr>
          <w:rFonts w:cs="Times New Roman"/>
        </w:rPr>
        <w:t xml:space="preserve"> long durations of follow-up to detect </w:t>
      </w:r>
      <w:r w:rsidR="009E40B1" w:rsidRPr="009C69E3">
        <w:rPr>
          <w:rFonts w:cs="Times New Roman"/>
        </w:rPr>
        <w:t>drug</w:t>
      </w:r>
      <w:r w:rsidR="00090DC8" w:rsidRPr="009C69E3">
        <w:rPr>
          <w:rFonts w:cs="Times New Roman"/>
        </w:rPr>
        <w:t xml:space="preserve"> failures</w:t>
      </w:r>
      <w:r w:rsidR="00226AFE" w:rsidRPr="009C69E3">
        <w:rPr>
          <w:rFonts w:cs="Times New Roman"/>
        </w:rPr>
        <w:t>,</w:t>
      </w:r>
      <w:r w:rsidR="00BF1DE2" w:rsidRPr="009C69E3">
        <w:rPr>
          <w:rFonts w:cs="Times New Roman"/>
        </w:rPr>
        <w:t xml:space="preserve"> and </w:t>
      </w:r>
      <w:r w:rsidR="00090DC8" w:rsidRPr="009C69E3">
        <w:rPr>
          <w:rFonts w:cs="Times New Roman"/>
        </w:rPr>
        <w:t>pat</w:t>
      </w:r>
      <w:r w:rsidR="00014F5A" w:rsidRPr="009C69E3">
        <w:rPr>
          <w:rFonts w:cs="Times New Roman"/>
        </w:rPr>
        <w:t>i</w:t>
      </w:r>
      <w:r w:rsidR="00090DC8" w:rsidRPr="009C69E3">
        <w:rPr>
          <w:rFonts w:cs="Times New Roman"/>
        </w:rPr>
        <w:t>ents are frequently re-infected during that period</w:t>
      </w:r>
      <w:r w:rsidR="00B24A1F">
        <w:rPr>
          <w:rFonts w:cs="Times New Roman"/>
        </w:rPr>
        <w:t>.</w:t>
      </w:r>
      <w:r w:rsidR="003E2F46">
        <w:rPr>
          <w:rFonts w:cs="Times New Roman"/>
        </w:rPr>
        <w:t xml:space="preserve"> </w:t>
      </w:r>
      <w:r w:rsidR="00611B58" w:rsidRPr="009C69E3">
        <w:rPr>
          <w:rFonts w:cs="Times New Roman"/>
        </w:rPr>
        <w:t xml:space="preserve">Molecular </w:t>
      </w:r>
      <w:r w:rsidR="00226AFE" w:rsidRPr="009C69E3">
        <w:rPr>
          <w:rFonts w:cs="Times New Roman"/>
        </w:rPr>
        <w:t>correction based on</w:t>
      </w:r>
      <w:r w:rsidR="00BF1DE2" w:rsidRPr="009C69E3">
        <w:rPr>
          <w:rFonts w:cs="Times New Roman"/>
        </w:rPr>
        <w:t xml:space="preserve"> </w:t>
      </w:r>
      <w:r w:rsidR="00000189" w:rsidRPr="009C69E3">
        <w:rPr>
          <w:rFonts w:cs="Times New Roman"/>
        </w:rPr>
        <w:t>parasite</w:t>
      </w:r>
      <w:r w:rsidR="00014F5A" w:rsidRPr="009C69E3">
        <w:rPr>
          <w:rFonts w:cs="Times New Roman"/>
        </w:rPr>
        <w:t xml:space="preserve"> genotypes </w:t>
      </w:r>
      <w:r w:rsidR="00C41317" w:rsidRPr="009C69E3">
        <w:rPr>
          <w:rFonts w:cs="Times New Roman"/>
        </w:rPr>
        <w:t>distinguish</w:t>
      </w:r>
      <w:r w:rsidR="00B03440">
        <w:rPr>
          <w:rFonts w:cs="Times New Roman"/>
        </w:rPr>
        <w:t>es</w:t>
      </w:r>
      <w:r w:rsidR="00C41317" w:rsidRPr="009C69E3">
        <w:rPr>
          <w:rFonts w:cs="Times New Roman"/>
        </w:rPr>
        <w:t xml:space="preserve"> </w:t>
      </w:r>
      <w:r w:rsidR="00D260FA">
        <w:rPr>
          <w:rFonts w:cs="Times New Roman"/>
        </w:rPr>
        <w:t>reinfections</w:t>
      </w:r>
      <w:r w:rsidR="00C41317" w:rsidRPr="009C69E3">
        <w:rPr>
          <w:rFonts w:cs="Times New Roman"/>
        </w:rPr>
        <w:t xml:space="preserve"> from </w:t>
      </w:r>
      <w:r w:rsidR="00367EF8" w:rsidRPr="009C69E3">
        <w:rPr>
          <w:rFonts w:cs="Times New Roman"/>
        </w:rPr>
        <w:t>drug failures</w:t>
      </w:r>
      <w:r w:rsidR="00584087">
        <w:rPr>
          <w:rFonts w:cs="Times New Roman"/>
        </w:rPr>
        <w:t xml:space="preserve"> </w:t>
      </w:r>
      <w:r w:rsidR="005D7899">
        <w:rPr>
          <w:rFonts w:cs="Times New Roman"/>
        </w:rPr>
        <w:t xml:space="preserve">to </w:t>
      </w:r>
      <w:r w:rsidR="00EB6B87">
        <w:rPr>
          <w:rFonts w:cs="Times New Roman"/>
        </w:rPr>
        <w:t>ensure the accuracy of failure rate estimates</w:t>
      </w:r>
      <w:r w:rsidR="00CC21B6">
        <w:rPr>
          <w:rFonts w:cs="Times New Roman"/>
        </w:rPr>
        <w:t xml:space="preserve">. </w:t>
      </w:r>
      <w:r w:rsidR="00B222EF">
        <w:rPr>
          <w:rFonts w:cs="Times New Roman"/>
        </w:rPr>
        <w:t xml:space="preserve">Several </w:t>
      </w:r>
      <w:r w:rsidR="00DE435D">
        <w:rPr>
          <w:rFonts w:cs="Times New Roman"/>
        </w:rPr>
        <w:t xml:space="preserve">molecular correction </w:t>
      </w:r>
      <w:r w:rsidR="002F6035">
        <w:rPr>
          <w:rFonts w:cs="Times New Roman"/>
        </w:rPr>
        <w:t xml:space="preserve">“algorithms” </w:t>
      </w:r>
      <w:r w:rsidR="00984634">
        <w:rPr>
          <w:rFonts w:cs="Times New Roman"/>
        </w:rPr>
        <w:t>are</w:t>
      </w:r>
      <w:r w:rsidR="005868F2">
        <w:rPr>
          <w:rFonts w:cs="Times New Roman"/>
        </w:rPr>
        <w:t xml:space="preserve"> proposed, </w:t>
      </w:r>
      <w:r w:rsidR="00BF7801" w:rsidRPr="009C69E3">
        <w:rPr>
          <w:rFonts w:cs="Times New Roman"/>
        </w:rPr>
        <w:t>but</w:t>
      </w:r>
      <w:r w:rsidR="00C41317" w:rsidRPr="009C69E3">
        <w:rPr>
          <w:rFonts w:cs="Times New Roman"/>
        </w:rPr>
        <w:t xml:space="preserve"> </w:t>
      </w:r>
      <w:r w:rsidR="00BB3ECE" w:rsidRPr="009C69E3">
        <w:rPr>
          <w:rFonts w:cs="Times New Roman"/>
        </w:rPr>
        <w:t>which is most accurate and/or robust remain</w:t>
      </w:r>
      <w:r w:rsidR="00CF64FD" w:rsidRPr="009C69E3">
        <w:rPr>
          <w:rFonts w:cs="Times New Roman"/>
        </w:rPr>
        <w:t>s</w:t>
      </w:r>
      <w:r w:rsidR="00BB3ECE" w:rsidRPr="009C69E3">
        <w:rPr>
          <w:rFonts w:cs="Times New Roman"/>
        </w:rPr>
        <w:t xml:space="preserve"> unknown.</w:t>
      </w:r>
    </w:p>
    <w:p w14:paraId="5E9F5C73" w14:textId="77777777" w:rsidR="00BF1DE2" w:rsidRPr="009C69E3" w:rsidRDefault="00BF1DE2" w:rsidP="00C068E9">
      <w:pPr>
        <w:spacing w:line="480" w:lineRule="auto"/>
        <w:jc w:val="both"/>
        <w:rPr>
          <w:rFonts w:cs="Times New Roman"/>
        </w:rPr>
      </w:pPr>
      <w:r w:rsidRPr="009C69E3">
        <w:rPr>
          <w:rFonts w:cs="Times New Roman"/>
        </w:rPr>
        <w:t>Methods.</w:t>
      </w:r>
    </w:p>
    <w:p w14:paraId="6AE8B0DB" w14:textId="34B45129" w:rsidR="00BF1DE2" w:rsidRPr="009C69E3" w:rsidRDefault="00090DC8" w:rsidP="00C068E9">
      <w:pPr>
        <w:spacing w:line="480" w:lineRule="auto"/>
        <w:jc w:val="both"/>
        <w:rPr>
          <w:rFonts w:cs="Times New Roman"/>
        </w:rPr>
      </w:pPr>
      <w:r w:rsidRPr="009C69E3">
        <w:rPr>
          <w:rFonts w:cs="Times New Roman"/>
        </w:rPr>
        <w:t>We used</w:t>
      </w:r>
      <w:r w:rsidR="00000189" w:rsidRPr="009C69E3">
        <w:rPr>
          <w:rFonts w:cs="Times New Roman"/>
        </w:rPr>
        <w:t xml:space="preserve"> </w:t>
      </w:r>
      <w:r w:rsidR="00C41317" w:rsidRPr="009C69E3">
        <w:rPr>
          <w:rFonts w:cs="Times New Roman"/>
        </w:rPr>
        <w:t>pharmaco</w:t>
      </w:r>
      <w:r w:rsidR="00BB3ECE" w:rsidRPr="009C69E3">
        <w:rPr>
          <w:rFonts w:cs="Times New Roman"/>
        </w:rPr>
        <w:t xml:space="preserve">logical modelling to </w:t>
      </w:r>
      <w:r w:rsidR="00014F5A" w:rsidRPr="009C69E3">
        <w:rPr>
          <w:rFonts w:cs="Times New Roman"/>
        </w:rPr>
        <w:t xml:space="preserve">simulate </w:t>
      </w:r>
      <w:r w:rsidR="00EB4F9C">
        <w:rPr>
          <w:rFonts w:cs="Times New Roman"/>
        </w:rPr>
        <w:t>parasite</w:t>
      </w:r>
      <w:r w:rsidR="00C47286" w:rsidRPr="009C69E3">
        <w:rPr>
          <w:rFonts w:cs="Times New Roman"/>
        </w:rPr>
        <w:t xml:space="preserve"> </w:t>
      </w:r>
      <w:r w:rsidR="00173E07" w:rsidRPr="009C69E3">
        <w:rPr>
          <w:rFonts w:cs="Times New Roman"/>
        </w:rPr>
        <w:t xml:space="preserve">dynamics and </w:t>
      </w:r>
      <w:r w:rsidR="00440161" w:rsidRPr="009C69E3">
        <w:rPr>
          <w:rFonts w:cs="Times New Roman"/>
        </w:rPr>
        <w:t>genetic</w:t>
      </w:r>
      <w:r w:rsidR="00014F5A" w:rsidRPr="009C69E3">
        <w:rPr>
          <w:rFonts w:cs="Times New Roman"/>
        </w:rPr>
        <w:t xml:space="preserve"> </w:t>
      </w:r>
      <w:r w:rsidR="00173E07" w:rsidRPr="009C69E3">
        <w:rPr>
          <w:rFonts w:cs="Times New Roman"/>
        </w:rPr>
        <w:t>signals</w:t>
      </w:r>
      <w:r w:rsidR="00014F5A" w:rsidRPr="009C69E3">
        <w:rPr>
          <w:rFonts w:cs="Times New Roman"/>
        </w:rPr>
        <w:t xml:space="preserve"> </w:t>
      </w:r>
      <w:r w:rsidR="00C47286" w:rsidRPr="009C69E3">
        <w:rPr>
          <w:rFonts w:cs="Times New Roman"/>
        </w:rPr>
        <w:t xml:space="preserve">that occur </w:t>
      </w:r>
      <w:r w:rsidR="00014F5A" w:rsidRPr="009C69E3">
        <w:rPr>
          <w:rFonts w:cs="Times New Roman"/>
        </w:rPr>
        <w:t xml:space="preserve">in </w:t>
      </w:r>
      <w:r w:rsidR="00E1105F" w:rsidRPr="009C69E3">
        <w:rPr>
          <w:rFonts w:cs="Times New Roman"/>
        </w:rPr>
        <w:t xml:space="preserve">patients enrolled in </w:t>
      </w:r>
      <w:r w:rsidR="00000189" w:rsidRPr="009C69E3">
        <w:rPr>
          <w:rFonts w:cs="Times New Roman"/>
        </w:rPr>
        <w:t>malaria</w:t>
      </w:r>
      <w:r w:rsidR="0041116E" w:rsidRPr="009C69E3">
        <w:rPr>
          <w:rFonts w:cs="Times New Roman"/>
        </w:rPr>
        <w:t xml:space="preserve"> drug </w:t>
      </w:r>
      <w:r w:rsidR="00C47286" w:rsidRPr="009C69E3">
        <w:rPr>
          <w:rFonts w:cs="Times New Roman"/>
        </w:rPr>
        <w:t xml:space="preserve">clinical </w:t>
      </w:r>
      <w:r w:rsidR="0041116E" w:rsidRPr="009C69E3">
        <w:rPr>
          <w:rFonts w:cs="Times New Roman"/>
        </w:rPr>
        <w:t>tria</w:t>
      </w:r>
      <w:r w:rsidR="00014F5A" w:rsidRPr="009C69E3">
        <w:rPr>
          <w:rFonts w:cs="Times New Roman"/>
        </w:rPr>
        <w:t xml:space="preserve">ls. </w:t>
      </w:r>
      <w:r w:rsidR="009E40B1" w:rsidRPr="009C69E3">
        <w:rPr>
          <w:rFonts w:cs="Times New Roman"/>
        </w:rPr>
        <w:t>We</w:t>
      </w:r>
      <w:r w:rsidR="00014F5A" w:rsidRPr="009C69E3">
        <w:rPr>
          <w:rFonts w:cs="Times New Roman"/>
        </w:rPr>
        <w:t xml:space="preserve"> </w:t>
      </w:r>
      <w:r w:rsidR="00E23BFA" w:rsidRPr="009C69E3">
        <w:rPr>
          <w:rFonts w:cs="Times New Roman"/>
        </w:rPr>
        <w:t>compared</w:t>
      </w:r>
      <w:r w:rsidR="00C41317" w:rsidRPr="009C69E3">
        <w:rPr>
          <w:rFonts w:cs="Times New Roman"/>
        </w:rPr>
        <w:t xml:space="preserve"> estimates </w:t>
      </w:r>
      <w:r w:rsidR="00360E03">
        <w:rPr>
          <w:rFonts w:cs="Times New Roman"/>
        </w:rPr>
        <w:t xml:space="preserve">of treatment failure </w:t>
      </w:r>
      <w:r w:rsidR="00C41317" w:rsidRPr="009C69E3">
        <w:rPr>
          <w:rFonts w:cs="Times New Roman"/>
        </w:rPr>
        <w:t xml:space="preserve">obtained from </w:t>
      </w:r>
      <w:r w:rsidR="00395C6D">
        <w:rPr>
          <w:rFonts w:cs="Times New Roman"/>
        </w:rPr>
        <w:t>a selection of proposed</w:t>
      </w:r>
      <w:r w:rsidR="00BB3ECE" w:rsidRPr="009C69E3">
        <w:rPr>
          <w:rFonts w:cs="Times New Roman"/>
        </w:rPr>
        <w:t xml:space="preserve"> </w:t>
      </w:r>
      <w:r w:rsidR="00360E03">
        <w:t xml:space="preserve">molecular correction algorithms </w:t>
      </w:r>
      <w:r w:rsidR="00014F5A" w:rsidRPr="009C69E3">
        <w:rPr>
          <w:rFonts w:cs="Times New Roman"/>
        </w:rPr>
        <w:t xml:space="preserve">against the known “true” failure rate in the </w:t>
      </w:r>
      <w:r w:rsidR="006A6B5A">
        <w:rPr>
          <w:rFonts w:cs="Times New Roman"/>
        </w:rPr>
        <w:t>model</w:t>
      </w:r>
      <w:r w:rsidRPr="009C69E3">
        <w:rPr>
          <w:rFonts w:cs="Times New Roman"/>
        </w:rPr>
        <w:t xml:space="preserve">. </w:t>
      </w:r>
    </w:p>
    <w:p w14:paraId="2A70204F" w14:textId="77777777" w:rsidR="00BF1DE2" w:rsidRPr="009C69E3" w:rsidRDefault="00BF1DE2" w:rsidP="00C068E9">
      <w:pPr>
        <w:spacing w:line="480" w:lineRule="auto"/>
        <w:jc w:val="both"/>
        <w:rPr>
          <w:rFonts w:cs="Times New Roman"/>
        </w:rPr>
      </w:pPr>
      <w:r w:rsidRPr="009C69E3">
        <w:rPr>
          <w:rFonts w:cs="Times New Roman"/>
        </w:rPr>
        <w:t>Findings.</w:t>
      </w:r>
    </w:p>
    <w:p w14:paraId="534A2C69" w14:textId="1F0C354A" w:rsidR="00C41317" w:rsidRPr="009C69E3" w:rsidRDefault="00BB3ECE" w:rsidP="00C068E9">
      <w:pPr>
        <w:spacing w:line="480" w:lineRule="auto"/>
        <w:jc w:val="both"/>
        <w:rPr>
          <w:rFonts w:cs="Times New Roman"/>
        </w:rPr>
      </w:pPr>
      <w:r w:rsidRPr="009C69E3">
        <w:rPr>
          <w:rFonts w:cs="Times New Roman"/>
        </w:rPr>
        <w:t>(</w:t>
      </w:r>
      <w:proofErr w:type="spellStart"/>
      <w:r w:rsidRPr="009C69E3">
        <w:rPr>
          <w:rFonts w:cs="Times New Roman"/>
        </w:rPr>
        <w:t>i</w:t>
      </w:r>
      <w:proofErr w:type="spellEnd"/>
      <w:r w:rsidRPr="009C69E3">
        <w:rPr>
          <w:rFonts w:cs="Times New Roman"/>
        </w:rPr>
        <w:t>) M</w:t>
      </w:r>
      <w:r w:rsidR="00090DC8" w:rsidRPr="009C69E3">
        <w:rPr>
          <w:rFonts w:cs="Times New Roman"/>
        </w:rPr>
        <w:t xml:space="preserve">olecular correction is </w:t>
      </w:r>
      <w:r w:rsidR="00A52407" w:rsidRPr="009C69E3">
        <w:rPr>
          <w:rFonts w:cs="Times New Roman"/>
        </w:rPr>
        <w:t>essential to</w:t>
      </w:r>
      <w:r w:rsidRPr="009C69E3">
        <w:rPr>
          <w:rFonts w:cs="Times New Roman"/>
        </w:rPr>
        <w:t xml:space="preserve"> avoid substantial</w:t>
      </w:r>
      <w:r w:rsidR="00090DC8" w:rsidRPr="009C69E3">
        <w:rPr>
          <w:rFonts w:cs="Times New Roman"/>
        </w:rPr>
        <w:t xml:space="preserve"> over-estimates of drug failure </w:t>
      </w:r>
      <w:r w:rsidR="00E1105F" w:rsidRPr="009C69E3">
        <w:rPr>
          <w:rFonts w:cs="Times New Roman"/>
        </w:rPr>
        <w:t>rates</w:t>
      </w:r>
      <w:r w:rsidR="00E04F59" w:rsidRPr="009C69E3">
        <w:rPr>
          <w:rFonts w:cs="Times New Roman"/>
        </w:rPr>
        <w:t>.</w:t>
      </w:r>
      <w:r w:rsidR="00090DC8" w:rsidRPr="009C69E3">
        <w:rPr>
          <w:rFonts w:cs="Times New Roman"/>
        </w:rPr>
        <w:t xml:space="preserve"> (ii) </w:t>
      </w:r>
      <w:r w:rsidR="00014F5A" w:rsidRPr="009C69E3">
        <w:rPr>
          <w:rFonts w:cs="Times New Roman"/>
        </w:rPr>
        <w:t>T</w:t>
      </w:r>
      <w:r w:rsidR="00C41317" w:rsidRPr="009C69E3">
        <w:rPr>
          <w:rFonts w:cs="Times New Roman"/>
        </w:rPr>
        <w:t>he current</w:t>
      </w:r>
      <w:r w:rsidR="0008787E" w:rsidRPr="009C69E3" w:rsidDel="0008787E">
        <w:rPr>
          <w:rFonts w:cs="Times New Roman"/>
        </w:rPr>
        <w:t xml:space="preserve"> </w:t>
      </w:r>
      <w:r w:rsidR="009E40B1" w:rsidRPr="009C69E3">
        <w:rPr>
          <w:rFonts w:cs="Times New Roman"/>
        </w:rPr>
        <w:t>WHO-</w:t>
      </w:r>
      <w:r w:rsidR="00C41317" w:rsidRPr="009C69E3">
        <w:rPr>
          <w:rFonts w:cs="Times New Roman"/>
        </w:rPr>
        <w:t xml:space="preserve">recommended algorithm </w:t>
      </w:r>
      <w:r w:rsidR="00014F5A" w:rsidRPr="009C69E3">
        <w:rPr>
          <w:rFonts w:cs="Times New Roman"/>
        </w:rPr>
        <w:t xml:space="preserve">consistently </w:t>
      </w:r>
      <w:r w:rsidR="00C41317" w:rsidRPr="009C69E3">
        <w:rPr>
          <w:rFonts w:cs="Times New Roman"/>
        </w:rPr>
        <w:t>under-</w:t>
      </w:r>
      <w:r w:rsidRPr="009C69E3">
        <w:rPr>
          <w:rFonts w:cs="Times New Roman"/>
        </w:rPr>
        <w:t>estimates the true failure rate.</w:t>
      </w:r>
      <w:r w:rsidR="00782544" w:rsidRPr="009C69E3">
        <w:rPr>
          <w:rFonts w:cs="Times New Roman"/>
        </w:rPr>
        <w:t xml:space="preserve"> </w:t>
      </w:r>
      <w:r w:rsidR="00014F5A" w:rsidRPr="009C69E3">
        <w:rPr>
          <w:rFonts w:cs="Times New Roman"/>
        </w:rPr>
        <w:t xml:space="preserve">(iii) </w:t>
      </w:r>
      <w:r w:rsidR="009A2764">
        <w:rPr>
          <w:rFonts w:cs="Times New Roman"/>
        </w:rPr>
        <w:t>N</w:t>
      </w:r>
      <w:r w:rsidR="00C41317" w:rsidRPr="009C69E3">
        <w:rPr>
          <w:rFonts w:cs="Times New Roman"/>
        </w:rPr>
        <w:t>ew</w:t>
      </w:r>
      <w:r w:rsidR="00014F5A" w:rsidRPr="009C69E3">
        <w:rPr>
          <w:rFonts w:cs="Times New Roman"/>
        </w:rPr>
        <w:t>ly-</w:t>
      </w:r>
      <w:r w:rsidR="00A66FED" w:rsidRPr="009C69E3">
        <w:rPr>
          <w:rFonts w:cs="Times New Roman"/>
        </w:rPr>
        <w:t xml:space="preserve">proposed </w:t>
      </w:r>
      <w:proofErr w:type="gramStart"/>
      <w:r w:rsidR="00A66FED" w:rsidRPr="009C69E3">
        <w:rPr>
          <w:rFonts w:cs="Times New Roman"/>
        </w:rPr>
        <w:t>algorithm</w:t>
      </w:r>
      <w:r w:rsidR="00733805">
        <w:rPr>
          <w:rFonts w:cs="Times New Roman"/>
        </w:rPr>
        <w:t>s</w:t>
      </w:r>
      <w:r w:rsidR="00C41317" w:rsidRPr="009C69E3">
        <w:rPr>
          <w:rFonts w:cs="Times New Roman"/>
        </w:rPr>
        <w:t xml:space="preserve"> </w:t>
      </w:r>
      <w:r w:rsidR="001D47AB">
        <w:rPr>
          <w:rFonts w:cs="Times New Roman"/>
        </w:rPr>
        <w:t xml:space="preserve"> produce</w:t>
      </w:r>
      <w:proofErr w:type="gramEnd"/>
      <w:r w:rsidR="001D47AB">
        <w:rPr>
          <w:rFonts w:cs="Times New Roman"/>
        </w:rPr>
        <w:t xml:space="preserve"> more</w:t>
      </w:r>
      <w:r w:rsidR="001D47AB" w:rsidRPr="009C69E3">
        <w:rPr>
          <w:rFonts w:cs="Times New Roman"/>
        </w:rPr>
        <w:t xml:space="preserve"> </w:t>
      </w:r>
      <w:r w:rsidR="00C41317" w:rsidRPr="009C69E3">
        <w:rPr>
          <w:rFonts w:cs="Times New Roman"/>
        </w:rPr>
        <w:t>accurate failure rate estimates</w:t>
      </w:r>
      <w:r w:rsidR="00134D74">
        <w:rPr>
          <w:rFonts w:cs="Times New Roman"/>
        </w:rPr>
        <w:t xml:space="preserve">; the </w:t>
      </w:r>
      <w:r w:rsidR="00C43923">
        <w:rPr>
          <w:rFonts w:cs="Times New Roman"/>
        </w:rPr>
        <w:t>most accurate algorit</w:t>
      </w:r>
      <w:r w:rsidR="00B8308A">
        <w:rPr>
          <w:rFonts w:cs="Times New Roman"/>
        </w:rPr>
        <w:t>hm  depend</w:t>
      </w:r>
      <w:r w:rsidR="007B2233">
        <w:rPr>
          <w:rFonts w:cs="Times New Roman"/>
        </w:rPr>
        <w:t>s</w:t>
      </w:r>
      <w:r w:rsidR="00B8308A">
        <w:rPr>
          <w:rFonts w:cs="Times New Roman"/>
        </w:rPr>
        <w:t xml:space="preserve"> on the choice of drug, trial follow-up length, and transmission intensity</w:t>
      </w:r>
      <w:r w:rsidR="00C41317" w:rsidRPr="009C69E3">
        <w:rPr>
          <w:rFonts w:cs="Times New Roman"/>
        </w:rPr>
        <w:t xml:space="preserve">. </w:t>
      </w:r>
      <w:r w:rsidR="00014F5A" w:rsidRPr="009C69E3">
        <w:rPr>
          <w:rFonts w:cs="Times New Roman"/>
        </w:rPr>
        <w:t xml:space="preserve">(iv) </w:t>
      </w:r>
      <w:r w:rsidR="00C47286" w:rsidRPr="009C69E3">
        <w:rPr>
          <w:rFonts w:cs="Times New Roman"/>
        </w:rPr>
        <w:t>L</w:t>
      </w:r>
      <w:r w:rsidR="00C41317" w:rsidRPr="009C69E3">
        <w:rPr>
          <w:rFonts w:cs="Times New Roman"/>
        </w:rPr>
        <w:t xml:space="preserve">ong </w:t>
      </w:r>
      <w:r w:rsidR="00C47286" w:rsidRPr="009C69E3">
        <w:rPr>
          <w:rFonts w:cs="Times New Roman"/>
        </w:rPr>
        <w:t xml:space="preserve">durations of patient follow-up </w:t>
      </w:r>
      <w:r w:rsidR="00014F5A" w:rsidRPr="009C69E3">
        <w:rPr>
          <w:rFonts w:cs="Times New Roman"/>
        </w:rPr>
        <w:t>may be counterproductive</w:t>
      </w:r>
      <w:r w:rsidR="00674EB0">
        <w:rPr>
          <w:rFonts w:cs="Times New Roman"/>
        </w:rPr>
        <w:t>;</w:t>
      </w:r>
      <w:r w:rsidR="00014F5A" w:rsidRPr="009C69E3">
        <w:rPr>
          <w:rFonts w:cs="Times New Roman"/>
        </w:rPr>
        <w:t xml:space="preserve"> </w:t>
      </w:r>
      <w:r w:rsidR="00C41317" w:rsidRPr="009C69E3">
        <w:rPr>
          <w:rFonts w:cs="Times New Roman"/>
        </w:rPr>
        <w:t xml:space="preserve">large numbers of new </w:t>
      </w:r>
      <w:r w:rsidR="00014F5A" w:rsidRPr="009C69E3">
        <w:rPr>
          <w:rFonts w:cs="Times New Roman"/>
        </w:rPr>
        <w:t xml:space="preserve">infections </w:t>
      </w:r>
      <w:r w:rsidR="00C47286" w:rsidRPr="009C69E3">
        <w:rPr>
          <w:rFonts w:cs="Times New Roman"/>
        </w:rPr>
        <w:t xml:space="preserve">accumulate </w:t>
      </w:r>
      <w:r w:rsidR="00051096">
        <w:rPr>
          <w:rFonts w:cs="Times New Roman"/>
        </w:rPr>
        <w:t xml:space="preserve">and </w:t>
      </w:r>
      <w:r w:rsidR="00EB1E7C">
        <w:rPr>
          <w:rFonts w:cs="Times New Roman"/>
        </w:rPr>
        <w:t xml:space="preserve">may </w:t>
      </w:r>
      <w:r w:rsidR="00EB1E7C">
        <w:rPr>
          <w:rFonts w:cs="Times New Roman"/>
        </w:rPr>
        <w:lastRenderedPageBreak/>
        <w:t>be misclassified,</w:t>
      </w:r>
      <w:r w:rsidR="00C47286" w:rsidRPr="009C69E3">
        <w:rPr>
          <w:rFonts w:cs="Times New Roman"/>
        </w:rPr>
        <w:t xml:space="preserve"> over-estimating </w:t>
      </w:r>
      <w:r w:rsidR="00C41317" w:rsidRPr="009C69E3">
        <w:rPr>
          <w:rFonts w:cs="Times New Roman"/>
        </w:rPr>
        <w:t>drug failure rate</w:t>
      </w:r>
      <w:r w:rsidR="001E11C2" w:rsidRPr="009C69E3">
        <w:rPr>
          <w:rFonts w:cs="Times New Roman"/>
        </w:rPr>
        <w:t>.</w:t>
      </w:r>
      <w:r w:rsidR="00C41317" w:rsidRPr="009C69E3">
        <w:rPr>
          <w:rFonts w:cs="Times New Roman"/>
        </w:rPr>
        <w:t xml:space="preserve"> </w:t>
      </w:r>
      <w:r w:rsidR="00173E07" w:rsidRPr="009C69E3">
        <w:rPr>
          <w:rFonts w:cs="Times New Roman"/>
        </w:rPr>
        <w:t xml:space="preserve">(v) Our </w:t>
      </w:r>
      <w:r w:rsidR="00666D2E">
        <w:rPr>
          <w:rFonts w:cs="Times New Roman"/>
        </w:rPr>
        <w:t>model was</w:t>
      </w:r>
      <w:r w:rsidR="00173E07" w:rsidRPr="009C69E3">
        <w:rPr>
          <w:rFonts w:cs="Times New Roman"/>
        </w:rPr>
        <w:t xml:space="preserve"> highly consistent with existing </w:t>
      </w:r>
      <w:r w:rsidR="00497937">
        <w:rPr>
          <w:rFonts w:cs="Times New Roman"/>
          <w:i/>
        </w:rPr>
        <w:t xml:space="preserve">in vivo </w:t>
      </w:r>
      <w:r w:rsidR="00497937">
        <w:rPr>
          <w:rFonts w:cs="Times New Roman"/>
        </w:rPr>
        <w:t>data</w:t>
      </w:r>
      <w:r w:rsidR="00173E07" w:rsidRPr="009C69E3">
        <w:rPr>
          <w:rFonts w:cs="Times New Roman"/>
        </w:rPr>
        <w:t>.</w:t>
      </w:r>
    </w:p>
    <w:p w14:paraId="79313D47" w14:textId="43E30B82" w:rsidR="00BF1DE2" w:rsidRPr="009C69E3" w:rsidRDefault="00BB3ECE" w:rsidP="00C068E9">
      <w:pPr>
        <w:spacing w:line="480" w:lineRule="auto"/>
        <w:jc w:val="both"/>
        <w:rPr>
          <w:rFonts w:cs="Times New Roman"/>
        </w:rPr>
      </w:pPr>
      <w:r w:rsidRPr="009C69E3">
        <w:rPr>
          <w:rFonts w:cs="Times New Roman"/>
        </w:rPr>
        <w:t>Interpretation</w:t>
      </w:r>
      <w:r w:rsidR="00BF1DE2" w:rsidRPr="009C69E3">
        <w:rPr>
          <w:rFonts w:cs="Times New Roman"/>
        </w:rPr>
        <w:t>.</w:t>
      </w:r>
    </w:p>
    <w:p w14:paraId="6A8133BC" w14:textId="2192298A" w:rsidR="00D8249D" w:rsidRPr="009C69E3" w:rsidRDefault="008E4749" w:rsidP="00C068E9">
      <w:pPr>
        <w:spacing w:line="480" w:lineRule="auto"/>
        <w:jc w:val="both"/>
        <w:rPr>
          <w:rFonts w:cs="Times New Roman"/>
        </w:rPr>
      </w:pPr>
      <w:r w:rsidRPr="009C69E3">
        <w:rPr>
          <w:rFonts w:cs="Times New Roman"/>
        </w:rPr>
        <w:t>The current WHO-recommended method for molecular correction and analysis of clinical trials should be re-evaluated and updated.</w:t>
      </w:r>
    </w:p>
    <w:bookmarkEnd w:id="2"/>
    <w:p w14:paraId="18DEAEDA" w14:textId="31E69040" w:rsidR="00522EBA" w:rsidRPr="009C69E3" w:rsidRDefault="00522EBA" w:rsidP="00C068E9">
      <w:pPr>
        <w:spacing w:line="480" w:lineRule="auto"/>
        <w:jc w:val="both"/>
        <w:rPr>
          <w:rFonts w:cs="Times New Roman"/>
        </w:rPr>
      </w:pPr>
    </w:p>
    <w:p w14:paraId="0A20F12E" w14:textId="361864D2" w:rsidR="00B80439" w:rsidRPr="009C69E3" w:rsidRDefault="000024FD" w:rsidP="00C068E9">
      <w:pPr>
        <w:spacing w:line="480" w:lineRule="auto"/>
        <w:jc w:val="both"/>
        <w:rPr>
          <w:rFonts w:eastAsiaTheme="majorEastAsia" w:cs="Times New Roman"/>
          <w:color w:val="2F5496" w:themeColor="accent1" w:themeShade="BF"/>
        </w:rPr>
      </w:pPr>
      <w:r w:rsidRPr="009C69E3">
        <w:rPr>
          <w:rFonts w:eastAsiaTheme="majorEastAsia" w:cs="Times New Roman"/>
          <w:color w:val="2F5496" w:themeColor="accent1" w:themeShade="BF"/>
        </w:rPr>
        <w:br w:type="page"/>
      </w:r>
    </w:p>
    <w:p w14:paraId="46E84EC7" w14:textId="178C6E25" w:rsidR="00D324E1" w:rsidRPr="009C69E3" w:rsidRDefault="000F08A2" w:rsidP="00C068E9">
      <w:pPr>
        <w:pStyle w:val="Heading1"/>
        <w:spacing w:line="480" w:lineRule="auto"/>
        <w:jc w:val="both"/>
        <w:rPr>
          <w:rFonts w:asciiTheme="minorHAnsi" w:hAnsiTheme="minorHAnsi" w:cs="Times New Roman"/>
          <w:sz w:val="22"/>
          <w:szCs w:val="22"/>
        </w:rPr>
      </w:pPr>
      <w:bookmarkStart w:id="3" w:name="_Toc497831459"/>
      <w:r w:rsidRPr="009C69E3">
        <w:rPr>
          <w:rFonts w:asciiTheme="minorHAnsi" w:hAnsiTheme="minorHAnsi" w:cs="Times New Roman"/>
          <w:sz w:val="22"/>
          <w:szCs w:val="22"/>
        </w:rPr>
        <w:lastRenderedPageBreak/>
        <w:t xml:space="preserve">1. </w:t>
      </w:r>
      <w:r w:rsidR="005911A8" w:rsidRPr="009C69E3">
        <w:rPr>
          <w:rFonts w:asciiTheme="minorHAnsi" w:hAnsiTheme="minorHAnsi" w:cs="Times New Roman"/>
          <w:sz w:val="22"/>
          <w:szCs w:val="22"/>
        </w:rPr>
        <w:t>Introduction</w:t>
      </w:r>
      <w:bookmarkEnd w:id="3"/>
    </w:p>
    <w:p w14:paraId="2C390FC5" w14:textId="77777777" w:rsidR="00762E47" w:rsidRPr="009C69E3" w:rsidRDefault="00762E47" w:rsidP="00C068E9">
      <w:pPr>
        <w:spacing w:line="480" w:lineRule="auto"/>
        <w:jc w:val="both"/>
        <w:rPr>
          <w:rFonts w:cs="Times New Roman"/>
        </w:rPr>
      </w:pPr>
    </w:p>
    <w:p w14:paraId="4AED5097" w14:textId="3E4D8597" w:rsidR="00A66FED" w:rsidRPr="009C69E3" w:rsidRDefault="00F27AFD" w:rsidP="00C068E9">
      <w:pPr>
        <w:spacing w:line="480" w:lineRule="auto"/>
        <w:jc w:val="both"/>
        <w:rPr>
          <w:rFonts w:cs="Times New Roman"/>
        </w:rPr>
      </w:pPr>
      <w:r w:rsidRPr="009C69E3">
        <w:rPr>
          <w:rFonts w:cs="Times New Roman"/>
        </w:rPr>
        <w:t>Malaria is endemic in</w:t>
      </w:r>
      <w:r w:rsidR="00A8709C" w:rsidRPr="009C69E3">
        <w:rPr>
          <w:rFonts w:cs="Times New Roman"/>
        </w:rPr>
        <w:t xml:space="preserve"> over 100</w:t>
      </w:r>
      <w:r w:rsidRPr="009C69E3">
        <w:rPr>
          <w:rFonts w:cs="Times New Roman"/>
        </w:rPr>
        <w:t xml:space="preserve"> countries and causes an estimated 400,000 deaths per annum</w:t>
      </w:r>
      <w:r w:rsidR="00DB1F73" w:rsidRPr="009C69E3">
        <w:rPr>
          <w:rFonts w:cs="Times New Roman"/>
        </w:rPr>
        <w:t xml:space="preserve"> </w:t>
      </w:r>
      <w:r w:rsidR="00DB1F73" w:rsidRPr="009C69E3">
        <w:rPr>
          <w:rFonts w:cs="Times New Roman"/>
        </w:rPr>
        <w:fldChar w:fldCharType="begin" w:fldLock="1"/>
      </w:r>
      <w:r w:rsidR="00E57B15">
        <w:rPr>
          <w:rFonts w:cs="Times New Roman"/>
        </w:rPr>
        <w:instrText xml:space="preserve"> ADDIN EN.CITE &lt;EndNote&gt;&lt;Cite&gt;&lt;Author&gt;World Health Organization&lt;/Author&gt;&lt;Year&gt;2016&lt;/Year&gt;&lt;RecNum&gt;1&lt;/RecNum&gt;&lt;DisplayText&gt;(1)&lt;/DisplayText&gt;&lt;record&gt;&lt;rec-number&gt;1&lt;/rec-number&gt;&lt;foreign-keys&gt;&lt;key app="EN" db-id="rwda9zpds0xaroe2wadx5td60tv00a2ps9s2" timestamp="1559727612"&gt;1&lt;/key&gt;&lt;/foreign-keys&gt;&lt;ref-type name="Book"&gt;6&lt;/ref-type&gt;&lt;contributors&gt;&lt;authors&gt;&lt;author&gt;World Health Organization,&lt;/author&gt;&lt;/authors&gt;&lt;tertiary-authors&gt;&lt;author&gt;World Health Organization,&lt;/author&gt;&lt;/tertiary-authors&gt;&lt;/contributors&gt;&lt;titles&gt;&lt;title&gt;World Malaria Report 2016&lt;/title&gt;&lt;/titles&gt;&lt;pages&gt;186&lt;/pages&gt;&lt;dates&gt;&lt;year&gt;2016&lt;/year&gt;&lt;pub-dates&gt;&lt;date&gt;13 December 2016&lt;/date&gt;&lt;/pub-dates&gt;&lt;/dates&gt;&lt;isbn&gt;978 92 4 151171 1&lt;/isbn&gt;&lt;urls&gt;&lt;related-urls&gt;&lt;url&gt;http://www.who.int/malaria/publications/world-malaria-report-2016/report/en/&lt;/url&gt;&lt;/related-urls&gt;&lt;/urls&gt;&lt;language&gt;English&lt;/language&gt;&lt;/record&gt;&lt;/Cite&gt;&lt;/EndNote&gt;</w:instrText>
      </w:r>
      <w:r w:rsidR="00DB1F73" w:rsidRPr="009C69E3">
        <w:rPr>
          <w:rFonts w:cs="Times New Roman"/>
        </w:rPr>
        <w:fldChar w:fldCharType="separate"/>
      </w:r>
      <w:r w:rsidR="006F28CD" w:rsidRPr="009C69E3">
        <w:rPr>
          <w:rFonts w:cs="Times New Roman"/>
          <w:noProof/>
        </w:rPr>
        <w:t>(1)</w:t>
      </w:r>
      <w:r w:rsidR="00DB1F73" w:rsidRPr="009C69E3">
        <w:rPr>
          <w:rFonts w:cs="Times New Roman"/>
        </w:rPr>
        <w:fldChar w:fldCharType="end"/>
      </w:r>
      <w:r w:rsidR="004E26D3" w:rsidRPr="009C69E3">
        <w:rPr>
          <w:rFonts w:cs="Times New Roman"/>
        </w:rPr>
        <w:t>; m</w:t>
      </w:r>
      <w:r w:rsidRPr="009C69E3">
        <w:rPr>
          <w:rFonts w:cs="Times New Roman"/>
        </w:rPr>
        <w:t xml:space="preserve">ost deaths are </w:t>
      </w:r>
      <w:r w:rsidR="004E26D3" w:rsidRPr="009C69E3">
        <w:rPr>
          <w:rFonts w:cs="Times New Roman"/>
        </w:rPr>
        <w:t>caused by</w:t>
      </w:r>
      <w:r w:rsidRPr="009C69E3">
        <w:rPr>
          <w:rFonts w:cs="Times New Roman"/>
        </w:rPr>
        <w:t xml:space="preserve"> </w:t>
      </w:r>
      <w:r w:rsidRPr="009C69E3">
        <w:rPr>
          <w:rFonts w:cs="Times New Roman"/>
          <w:i/>
        </w:rPr>
        <w:t>P</w:t>
      </w:r>
      <w:r w:rsidR="004178FA" w:rsidRPr="009C69E3">
        <w:rPr>
          <w:rFonts w:cs="Times New Roman"/>
          <w:i/>
        </w:rPr>
        <w:t>lasmodium</w:t>
      </w:r>
      <w:r w:rsidRPr="009C69E3">
        <w:rPr>
          <w:rFonts w:cs="Times New Roman"/>
          <w:i/>
        </w:rPr>
        <w:t xml:space="preserve"> falciparum</w:t>
      </w:r>
      <w:r w:rsidR="006116DF">
        <w:rPr>
          <w:rFonts w:cs="Times New Roman"/>
        </w:rPr>
        <w:t xml:space="preserve"> and</w:t>
      </w:r>
      <w:r w:rsidR="0003141B" w:rsidRPr="009C69E3">
        <w:rPr>
          <w:rFonts w:cs="Times New Roman"/>
        </w:rPr>
        <w:t xml:space="preserve"> </w:t>
      </w:r>
      <w:r w:rsidRPr="009C69E3">
        <w:rPr>
          <w:rFonts w:cs="Times New Roman"/>
        </w:rPr>
        <w:t xml:space="preserve">this study </w:t>
      </w:r>
      <w:r w:rsidR="004E26D3" w:rsidRPr="009C69E3">
        <w:rPr>
          <w:rFonts w:cs="Times New Roman"/>
        </w:rPr>
        <w:t>focusses on</w:t>
      </w:r>
      <w:r w:rsidRPr="009C69E3">
        <w:rPr>
          <w:rFonts w:cs="Times New Roman"/>
        </w:rPr>
        <w:t xml:space="preserve"> </w:t>
      </w:r>
      <w:r w:rsidR="008E4749" w:rsidRPr="009C69E3">
        <w:rPr>
          <w:rFonts w:cs="Times New Roman"/>
        </w:rPr>
        <w:t xml:space="preserve">drug treatment of </w:t>
      </w:r>
      <w:r w:rsidRPr="009C69E3">
        <w:rPr>
          <w:rFonts w:cs="Times New Roman"/>
        </w:rPr>
        <w:t>that species. Prompt</w:t>
      </w:r>
      <w:r w:rsidR="00F16027" w:rsidRPr="009C69E3">
        <w:rPr>
          <w:rFonts w:cs="Times New Roman"/>
        </w:rPr>
        <w:t xml:space="preserve"> </w:t>
      </w:r>
      <w:r w:rsidR="008E4749" w:rsidRPr="009C69E3">
        <w:rPr>
          <w:rFonts w:cs="Times New Roman"/>
        </w:rPr>
        <w:t>treatm</w:t>
      </w:r>
      <w:r w:rsidRPr="009C69E3">
        <w:rPr>
          <w:rFonts w:cs="Times New Roman"/>
        </w:rPr>
        <w:t xml:space="preserve">ent of malaria infections is </w:t>
      </w:r>
      <w:r w:rsidR="000C34F7" w:rsidRPr="009C69E3">
        <w:rPr>
          <w:rFonts w:cs="Times New Roman"/>
        </w:rPr>
        <w:t>an</w:t>
      </w:r>
      <w:r w:rsidRPr="009C69E3">
        <w:rPr>
          <w:rFonts w:cs="Times New Roman"/>
        </w:rPr>
        <w:t xml:space="preserve"> </w:t>
      </w:r>
      <w:r w:rsidR="006116DF">
        <w:rPr>
          <w:rFonts w:cs="Times New Roman"/>
        </w:rPr>
        <w:t xml:space="preserve">essential and </w:t>
      </w:r>
      <w:r w:rsidRPr="009C69E3">
        <w:rPr>
          <w:rFonts w:cs="Times New Roman"/>
        </w:rPr>
        <w:t xml:space="preserve">effective public-health tool, but drug </w:t>
      </w:r>
      <w:r w:rsidR="00ED5B2C" w:rsidRPr="009C69E3">
        <w:rPr>
          <w:rFonts w:cs="Times New Roman"/>
        </w:rPr>
        <w:t>resistance</w:t>
      </w:r>
      <w:r w:rsidRPr="009C69E3">
        <w:rPr>
          <w:rFonts w:cs="Times New Roman"/>
        </w:rPr>
        <w:t xml:space="preserve"> poses a </w:t>
      </w:r>
      <w:r w:rsidR="00226156" w:rsidRPr="009C69E3">
        <w:rPr>
          <w:rFonts w:cs="Times New Roman"/>
        </w:rPr>
        <w:t>constant</w:t>
      </w:r>
      <w:r w:rsidRPr="009C69E3">
        <w:rPr>
          <w:rFonts w:cs="Times New Roman"/>
        </w:rPr>
        <w:t xml:space="preserve"> threat to </w:t>
      </w:r>
      <w:r w:rsidR="004E26D3" w:rsidRPr="009C69E3">
        <w:rPr>
          <w:rFonts w:cs="Times New Roman"/>
        </w:rPr>
        <w:t>effective</w:t>
      </w:r>
      <w:r w:rsidRPr="009C69E3">
        <w:rPr>
          <w:rFonts w:cs="Times New Roman"/>
        </w:rPr>
        <w:t xml:space="preserve"> treat</w:t>
      </w:r>
      <w:r w:rsidR="004E26D3" w:rsidRPr="009C69E3">
        <w:rPr>
          <w:rFonts w:cs="Times New Roman"/>
        </w:rPr>
        <w:t xml:space="preserve">ment </w:t>
      </w:r>
      <w:r w:rsidR="0092577A" w:rsidRPr="009C69E3">
        <w:rPr>
          <w:rFonts w:cs="Times New Roman"/>
        </w:rPr>
        <w:t>of falciparum</w:t>
      </w:r>
      <w:r w:rsidRPr="009C69E3">
        <w:rPr>
          <w:rFonts w:cs="Times New Roman"/>
        </w:rPr>
        <w:t xml:space="preserve"> mal</w:t>
      </w:r>
      <w:r w:rsidR="00A8709C" w:rsidRPr="009C69E3">
        <w:rPr>
          <w:rFonts w:cs="Times New Roman"/>
        </w:rPr>
        <w:t xml:space="preserve">aria. The World Health Organization (WHO) </w:t>
      </w:r>
      <w:r w:rsidR="00B43980" w:rsidRPr="009C69E3">
        <w:rPr>
          <w:rFonts w:cs="Times New Roman"/>
        </w:rPr>
        <w:t>currently</w:t>
      </w:r>
      <w:r w:rsidR="00A8709C" w:rsidRPr="009C69E3">
        <w:rPr>
          <w:rFonts w:cs="Times New Roman"/>
        </w:rPr>
        <w:t xml:space="preserve"> recommends</w:t>
      </w:r>
      <w:r w:rsidRPr="009C69E3">
        <w:rPr>
          <w:rFonts w:cs="Times New Roman"/>
        </w:rPr>
        <w:t xml:space="preserve"> that </w:t>
      </w:r>
      <w:r w:rsidR="00A8709C" w:rsidRPr="009C69E3">
        <w:rPr>
          <w:rFonts w:cs="Times New Roman"/>
        </w:rPr>
        <w:t xml:space="preserve">endemic </w:t>
      </w:r>
      <w:r w:rsidRPr="009C69E3">
        <w:rPr>
          <w:rFonts w:cs="Times New Roman"/>
        </w:rPr>
        <w:t>countries test their first</w:t>
      </w:r>
      <w:r w:rsidR="00FF7278" w:rsidRPr="009C69E3">
        <w:rPr>
          <w:rFonts w:cs="Times New Roman"/>
        </w:rPr>
        <w:t>- and second</w:t>
      </w:r>
      <w:r w:rsidRPr="009C69E3">
        <w:rPr>
          <w:rFonts w:cs="Times New Roman"/>
        </w:rPr>
        <w:t xml:space="preserve"> line </w:t>
      </w:r>
      <w:r w:rsidR="00B43980" w:rsidRPr="009C69E3">
        <w:rPr>
          <w:rFonts w:cs="Times New Roman"/>
        </w:rPr>
        <w:t>antimalarial drugs</w:t>
      </w:r>
      <w:r w:rsidRPr="009C69E3">
        <w:rPr>
          <w:rFonts w:cs="Times New Roman"/>
        </w:rPr>
        <w:t xml:space="preserve"> every </w:t>
      </w:r>
      <w:r w:rsidR="00AC0303" w:rsidRPr="009C69E3">
        <w:rPr>
          <w:rFonts w:cs="Times New Roman"/>
        </w:rPr>
        <w:t xml:space="preserve">two </w:t>
      </w:r>
      <w:r w:rsidRPr="009C69E3">
        <w:rPr>
          <w:rFonts w:cs="Times New Roman"/>
        </w:rPr>
        <w:t>year</w:t>
      </w:r>
      <w:r w:rsidR="00FF7278" w:rsidRPr="009C69E3">
        <w:rPr>
          <w:rFonts w:cs="Times New Roman"/>
        </w:rPr>
        <w:t>s</w:t>
      </w:r>
      <w:r w:rsidR="00D555E0" w:rsidRPr="009C69E3">
        <w:rPr>
          <w:rFonts w:cs="Times New Roman"/>
        </w:rPr>
        <w:t xml:space="preserve"> at sentinel sites</w:t>
      </w:r>
      <w:r w:rsidRPr="009C69E3">
        <w:rPr>
          <w:rFonts w:cs="Times New Roman"/>
        </w:rPr>
        <w:t xml:space="preserve"> to confirm their continued efficacy</w:t>
      </w:r>
      <w:r w:rsidR="009C5F1E" w:rsidRPr="009C69E3">
        <w:rPr>
          <w:rFonts w:cs="Times New Roman"/>
        </w:rPr>
        <w:t xml:space="preserve"> </w:t>
      </w:r>
      <w:r w:rsidR="007A2428" w:rsidRPr="009C69E3">
        <w:rPr>
          <w:rFonts w:cs="Times New Roman"/>
        </w:rPr>
        <w:fldChar w:fldCharType="begin" w:fldLock="1"/>
      </w:r>
      <w:r w:rsidR="00E57B15">
        <w:rPr>
          <w:rFonts w:cs="Times New Roman"/>
        </w:rPr>
        <w:instrText xml:space="preserve"> ADDIN EN.CITE &lt;EndNote&gt;&lt;Cite&gt;&lt;Author&gt;World Health Organization&lt;/Author&gt;&lt;Year&gt;2009&lt;/Year&gt;&lt;RecNum&gt;2&lt;/RecNum&gt;&lt;DisplayText&gt;(2)&lt;/DisplayText&gt;&lt;record&gt;&lt;rec-number&gt;2&lt;/rec-number&gt;&lt;foreign-keys&gt;&lt;key app="EN" db-id="rwda9zpds0xaroe2wadx5td60tv00a2ps9s2" timestamp="1559727612"&gt;2&lt;/key&gt;&lt;/foreign-keys&gt;&lt;ref-type name="Book"&gt;6&lt;/ref-type&gt;&lt;contributors&gt;&lt;authors&gt;&lt;author&gt;World Health Organization,&lt;/author&gt;&lt;/authors&gt;&lt;/contributors&gt;&lt;titles&gt;&lt;title&gt;Methods for surveillance of antimalarial drug efficacy&lt;/title&gt;&lt;/titles&gt;&lt;pages&gt;90&lt;/pages&gt;&lt;section&gt;90&lt;/section&gt;&lt;dates&gt;&lt;year&gt;2009&lt;/year&gt;&lt;pub-dates&gt;&lt;date&gt;2009&lt;/date&gt;&lt;/pub-dates&gt;&lt;/dates&gt;&lt;isbn&gt;9789241597531&lt;/isbn&gt;&lt;urls&gt;&lt;/urls&gt;&lt;/record&gt;&lt;/Cite&gt;&lt;/EndNote&gt;</w:instrText>
      </w:r>
      <w:r w:rsidR="007A2428" w:rsidRPr="009C69E3">
        <w:rPr>
          <w:rFonts w:cs="Times New Roman"/>
        </w:rPr>
        <w:fldChar w:fldCharType="separate"/>
      </w:r>
      <w:r w:rsidR="006F28CD" w:rsidRPr="009C69E3">
        <w:rPr>
          <w:rFonts w:cs="Times New Roman"/>
          <w:noProof/>
        </w:rPr>
        <w:t>(2)</w:t>
      </w:r>
      <w:r w:rsidR="007A2428" w:rsidRPr="009C69E3">
        <w:rPr>
          <w:rFonts w:cs="Times New Roman"/>
        </w:rPr>
        <w:fldChar w:fldCharType="end"/>
      </w:r>
      <w:r w:rsidR="00446902" w:rsidRPr="009C69E3">
        <w:rPr>
          <w:rFonts w:cs="Times New Roman"/>
        </w:rPr>
        <w:t xml:space="preserve"> </w:t>
      </w:r>
      <w:r w:rsidR="004E26D3" w:rsidRPr="009C69E3">
        <w:rPr>
          <w:rFonts w:cs="Times New Roman"/>
        </w:rPr>
        <w:t xml:space="preserve">and more frequently if resistance is suspected. </w:t>
      </w:r>
      <w:r w:rsidR="00ED5B2C" w:rsidRPr="009C69E3">
        <w:rPr>
          <w:rFonts w:cs="Times New Roman"/>
        </w:rPr>
        <w:t xml:space="preserve">The first line treatments in </w:t>
      </w:r>
      <w:r w:rsidR="007615B8" w:rsidRPr="009C69E3">
        <w:rPr>
          <w:rFonts w:cs="Times New Roman"/>
        </w:rPr>
        <w:t xml:space="preserve">most </w:t>
      </w:r>
      <w:r w:rsidR="00ED5B2C" w:rsidRPr="009C69E3">
        <w:rPr>
          <w:rFonts w:cs="Times New Roman"/>
        </w:rPr>
        <w:t>malaria-endemic countries are a</w:t>
      </w:r>
      <w:r w:rsidRPr="009C69E3">
        <w:rPr>
          <w:rFonts w:cs="Times New Roman"/>
        </w:rPr>
        <w:t xml:space="preserve">rtemisinin </w:t>
      </w:r>
      <w:r w:rsidR="00AF3004">
        <w:rPr>
          <w:rFonts w:cs="Times New Roman"/>
        </w:rPr>
        <w:t xml:space="preserve">based </w:t>
      </w:r>
      <w:r w:rsidRPr="009C69E3">
        <w:rPr>
          <w:rFonts w:cs="Times New Roman"/>
        </w:rPr>
        <w:t>combination therapies (ACTs</w:t>
      </w:r>
      <w:r w:rsidR="00952348" w:rsidRPr="009C69E3">
        <w:rPr>
          <w:rFonts w:cs="Times New Roman"/>
        </w:rPr>
        <w:t>), consisting</w:t>
      </w:r>
      <w:r w:rsidRPr="009C69E3">
        <w:rPr>
          <w:rFonts w:cs="Times New Roman"/>
        </w:rPr>
        <w:t xml:space="preserve"> of a</w:t>
      </w:r>
      <w:r w:rsidR="000E4844" w:rsidRPr="009C69E3">
        <w:rPr>
          <w:rFonts w:cs="Times New Roman"/>
        </w:rPr>
        <w:t>n</w:t>
      </w:r>
      <w:r w:rsidRPr="009C69E3">
        <w:rPr>
          <w:rFonts w:cs="Times New Roman"/>
        </w:rPr>
        <w:t xml:space="preserve"> </w:t>
      </w:r>
      <w:r w:rsidR="00ED5B2C" w:rsidRPr="009C69E3">
        <w:rPr>
          <w:rFonts w:cs="Times New Roman"/>
        </w:rPr>
        <w:t>artemisinin componen</w:t>
      </w:r>
      <w:r w:rsidRPr="009C69E3">
        <w:rPr>
          <w:rFonts w:cs="Times New Roman"/>
        </w:rPr>
        <w:t xml:space="preserve">t </w:t>
      </w:r>
      <w:r w:rsidR="00ED5B2C" w:rsidRPr="009C69E3">
        <w:rPr>
          <w:rFonts w:cs="Times New Roman"/>
        </w:rPr>
        <w:t>(a</w:t>
      </w:r>
      <w:r w:rsidR="00226156" w:rsidRPr="009C69E3">
        <w:rPr>
          <w:rFonts w:cs="Times New Roman"/>
        </w:rPr>
        <w:t>rtesunate</w:t>
      </w:r>
      <w:r w:rsidR="006504CF">
        <w:rPr>
          <w:rFonts w:cs="Times New Roman"/>
        </w:rPr>
        <w:t xml:space="preserve"> (AS)</w:t>
      </w:r>
      <w:r w:rsidR="00226156" w:rsidRPr="009C69E3">
        <w:rPr>
          <w:rFonts w:cs="Times New Roman"/>
        </w:rPr>
        <w:t>, a</w:t>
      </w:r>
      <w:r w:rsidR="00ED5B2C" w:rsidRPr="009C69E3">
        <w:rPr>
          <w:rFonts w:cs="Times New Roman"/>
        </w:rPr>
        <w:t>rtemether</w:t>
      </w:r>
      <w:r w:rsidR="00C83D9B">
        <w:rPr>
          <w:rFonts w:cs="Times New Roman"/>
        </w:rPr>
        <w:t xml:space="preserve"> (A</w:t>
      </w:r>
      <w:r w:rsidR="00ED5B2C" w:rsidRPr="009C69E3">
        <w:rPr>
          <w:rFonts w:cs="Times New Roman"/>
        </w:rPr>
        <w:t xml:space="preserve"> or</w:t>
      </w:r>
      <w:r w:rsidR="00226156" w:rsidRPr="009C69E3">
        <w:rPr>
          <w:rFonts w:cs="Times New Roman"/>
        </w:rPr>
        <w:t xml:space="preserve"> </w:t>
      </w:r>
      <w:proofErr w:type="spellStart"/>
      <w:r w:rsidR="00226156" w:rsidRPr="009C69E3">
        <w:rPr>
          <w:rFonts w:cs="Times New Roman"/>
        </w:rPr>
        <w:t>d</w:t>
      </w:r>
      <w:r w:rsidRPr="009C69E3">
        <w:rPr>
          <w:rFonts w:cs="Times New Roman"/>
        </w:rPr>
        <w:t>ihydroarteminisin</w:t>
      </w:r>
      <w:proofErr w:type="spellEnd"/>
      <w:r w:rsidR="00ED5B2C" w:rsidRPr="009C69E3">
        <w:rPr>
          <w:rFonts w:cs="Times New Roman"/>
        </w:rPr>
        <w:t xml:space="preserve"> (DHA))</w:t>
      </w:r>
      <w:r w:rsidR="00AA79B2" w:rsidRPr="009C69E3">
        <w:rPr>
          <w:rFonts w:cs="Times New Roman"/>
        </w:rPr>
        <w:t>,</w:t>
      </w:r>
      <w:r w:rsidR="00ED5B2C" w:rsidRPr="009C69E3">
        <w:rPr>
          <w:rFonts w:cs="Times New Roman"/>
        </w:rPr>
        <w:t xml:space="preserve"> which</w:t>
      </w:r>
      <w:r w:rsidRPr="009C69E3">
        <w:rPr>
          <w:rFonts w:cs="Times New Roman"/>
        </w:rPr>
        <w:t xml:space="preserve"> rapidly clears parasites</w:t>
      </w:r>
      <w:r w:rsidR="00EE0F37" w:rsidRPr="009C69E3">
        <w:rPr>
          <w:rFonts w:cs="Times New Roman"/>
        </w:rPr>
        <w:t xml:space="preserve"> </w:t>
      </w:r>
      <w:r w:rsidR="00AA79B2" w:rsidRPr="009C69E3">
        <w:rPr>
          <w:rFonts w:cs="Times New Roman"/>
        </w:rPr>
        <w:t>and a ‘partner’ drug</w:t>
      </w:r>
      <w:r w:rsidR="000055D6" w:rsidRPr="009C69E3">
        <w:rPr>
          <w:rFonts w:cs="Times New Roman"/>
        </w:rPr>
        <w:t xml:space="preserve"> that</w:t>
      </w:r>
      <w:r w:rsidR="00AA79B2" w:rsidRPr="009C69E3">
        <w:rPr>
          <w:rFonts w:cs="Times New Roman"/>
        </w:rPr>
        <w:t xml:space="preserve"> ensures eventual parasite clearance and therapeutic cure </w:t>
      </w:r>
      <w:r w:rsidR="00AA79B2" w:rsidRPr="009C69E3">
        <w:rPr>
          <w:rFonts w:cs="Times New Roman"/>
        </w:rPr>
        <w:fldChar w:fldCharType="begin" w:fldLock="1"/>
      </w:r>
      <w:r w:rsidR="00E57B15">
        <w:rPr>
          <w:rFonts w:cs="Times New Roman"/>
        </w:rPr>
        <w:instrText xml:space="preserve"> ADDIN EN.CITE &lt;EndNote&gt;&lt;Cite&gt;&lt;Author&gt;World Health Organization&lt;/Author&gt;&lt;Year&gt;2008&lt;/Year&gt;&lt;RecNum&gt;3&lt;/RecNum&gt;&lt;DisplayText&gt;(3, 4)&lt;/DisplayText&gt;&lt;record&gt;&lt;rec-number&gt;3&lt;/rec-number&gt;&lt;foreign-keys&gt;&lt;key app="EN" db-id="rwda9zpds0xaroe2wadx5td60tv00a2ps9s2" timestamp="1559727612"&gt;3&lt;/key&gt;&lt;/foreign-keys&gt;&lt;ref-type name="Book"&gt;6&lt;/ref-type&gt;&lt;contributors&gt;&lt;authors&gt;&lt;author&gt;World Health Organization, &lt;/author&gt;&lt;author&gt;Malaria for Medicines Venture,&lt;/author&gt;&lt;/authors&gt;&lt;/contributors&gt;&lt;titles&gt;&lt;title&gt;Methods and techniques for clinical trials on antimalarial drug efficacy: Genotyping to identify parasite populations&lt;/title&gt;&lt;/titles&gt;&lt;pages&gt;54&lt;/pages&gt;&lt;section&gt;1&lt;/section&gt;&lt;dates&gt;&lt;year&gt;2008&lt;/year&gt;&lt;pub-dates&gt;&lt;date&gt;2008&lt;/date&gt;&lt;/pub-dates&gt;&lt;/dates&gt;&lt;isbn&gt;978 92 4 159630 5&lt;/isbn&gt;&lt;urls&gt;&lt;/urls&gt;&lt;/record&gt;&lt;/Cite&gt;&lt;Cite&gt;&lt;Author&gt;Hastings&lt;/Author&gt;&lt;Year&gt;2016&lt;/Year&gt;&lt;RecNum&gt;4&lt;/RecNum&gt;&lt;record&gt;&lt;rec-number&gt;4&lt;/rec-number&gt;&lt;foreign-keys&gt;&lt;key app="EN" db-id="rwda9zpds0xaroe2wadx5td60tv00a2ps9s2" timestamp="1559727612"&gt;4&lt;/key&gt;&lt;/foreign-keys&gt;&lt;ref-type name="Journal Article"&gt;17&lt;/ref-type&gt;&lt;contributors&gt;&lt;authors&gt;&lt;author&gt;Hastings, Ian M.&lt;/author&gt;&lt;author&gt;Hodel, Eva Maria&lt;/author&gt;&lt;author&gt;Kay, Katherine&lt;/author&gt;&lt;/authors&gt;&lt;/contributors&gt;&lt;titles&gt;&lt;title&gt;Quantifying the pharmacology of antimalarial drug combination therapy&lt;/title&gt;&lt;secondary-title&gt;Scientific Reports&lt;/secondary-title&gt;&lt;/titles&gt;&lt;periodical&gt;&lt;full-title&gt;Scientific Reports&lt;/full-title&gt;&lt;/periodical&gt;&lt;pages&gt;32762&lt;/pages&gt;&lt;volume&gt;6&lt;/volume&gt;&lt;dates&gt;&lt;year&gt;2016&lt;/year&gt;&lt;pub-dates&gt;&lt;date&gt;09/08/online&lt;/date&gt;&lt;/pub-dates&gt;&lt;/dates&gt;&lt;publisher&gt;The Author(s)&lt;/publisher&gt;&lt;work-type&gt;Article&lt;/work-type&gt;&lt;urls&gt;&lt;related-urls&gt;&lt;url&gt;http://dx.doi.org/10.1038/srep32762&lt;/url&gt;&lt;/related-urls&gt;&lt;/urls&gt;&lt;electronic-resource-num&gt;10.1038/srep32762&amp;#xD;http://www.nature.com/articles/srep32762#supplementary-information&lt;/electronic-resource-num&gt;&lt;/record&gt;&lt;/Cite&gt;&lt;/EndNote&gt;</w:instrText>
      </w:r>
      <w:r w:rsidR="00AA79B2" w:rsidRPr="009C69E3">
        <w:rPr>
          <w:rFonts w:cs="Times New Roman"/>
        </w:rPr>
        <w:fldChar w:fldCharType="separate"/>
      </w:r>
      <w:r w:rsidR="006F28CD" w:rsidRPr="009C69E3">
        <w:rPr>
          <w:rFonts w:cs="Times New Roman"/>
          <w:noProof/>
        </w:rPr>
        <w:t>(3, 4)</w:t>
      </w:r>
      <w:r w:rsidR="00AA79B2" w:rsidRPr="009C69E3">
        <w:rPr>
          <w:rFonts w:cs="Times New Roman"/>
        </w:rPr>
        <w:fldChar w:fldCharType="end"/>
      </w:r>
      <w:r w:rsidR="00AA79B2" w:rsidRPr="009C69E3">
        <w:rPr>
          <w:rFonts w:cs="Times New Roman"/>
        </w:rPr>
        <w:t xml:space="preserve">. </w:t>
      </w:r>
      <w:r w:rsidR="00FD1355" w:rsidRPr="009C69E3">
        <w:rPr>
          <w:rFonts w:cs="Times New Roman"/>
        </w:rPr>
        <w:t>Th</w:t>
      </w:r>
      <w:r w:rsidR="004E26D3" w:rsidRPr="009C69E3">
        <w:rPr>
          <w:rFonts w:cs="Times New Roman"/>
        </w:rPr>
        <w:t xml:space="preserve">e clinical consequence is </w:t>
      </w:r>
      <w:r w:rsidR="00EE0F37" w:rsidRPr="009C69E3">
        <w:rPr>
          <w:rFonts w:cs="Times New Roman"/>
        </w:rPr>
        <w:t xml:space="preserve">that malaria </w:t>
      </w:r>
      <w:r w:rsidR="00715E2C" w:rsidRPr="009C69E3">
        <w:rPr>
          <w:rFonts w:cs="Times New Roman"/>
        </w:rPr>
        <w:t>infections fall</w:t>
      </w:r>
      <w:r w:rsidR="00EE0F37" w:rsidRPr="009C69E3">
        <w:rPr>
          <w:rFonts w:cs="Times New Roman"/>
        </w:rPr>
        <w:t xml:space="preserve"> rapidly to undetectable levels immediately after </w:t>
      </w:r>
      <w:r w:rsidR="00ED5B2C" w:rsidRPr="009C69E3">
        <w:rPr>
          <w:rFonts w:cs="Times New Roman"/>
        </w:rPr>
        <w:t>ACT treatment</w:t>
      </w:r>
      <w:r w:rsidR="00AC0303" w:rsidRPr="009C69E3">
        <w:rPr>
          <w:rFonts w:cs="Times New Roman"/>
        </w:rPr>
        <w:t xml:space="preserve"> initiation</w:t>
      </w:r>
      <w:r w:rsidR="00FD1355" w:rsidRPr="009C69E3">
        <w:rPr>
          <w:rFonts w:cs="Times New Roman"/>
        </w:rPr>
        <w:t>.</w:t>
      </w:r>
      <w:r w:rsidR="001F49E5" w:rsidRPr="009C69E3">
        <w:rPr>
          <w:rFonts w:cs="Times New Roman"/>
        </w:rPr>
        <w:t xml:space="preserve"> The partner drugs (mefloquine </w:t>
      </w:r>
      <w:r w:rsidR="00CC15A7" w:rsidRPr="009C69E3">
        <w:rPr>
          <w:rFonts w:cs="Times New Roman"/>
        </w:rPr>
        <w:t>(</w:t>
      </w:r>
      <w:r w:rsidR="001F49E5" w:rsidRPr="009C69E3">
        <w:rPr>
          <w:rFonts w:cs="Times New Roman"/>
        </w:rPr>
        <w:t>MQ</w:t>
      </w:r>
      <w:r w:rsidR="00CC15A7" w:rsidRPr="009C69E3">
        <w:rPr>
          <w:rFonts w:cs="Times New Roman"/>
        </w:rPr>
        <w:t>),</w:t>
      </w:r>
      <w:r w:rsidR="001F49E5" w:rsidRPr="009C69E3">
        <w:rPr>
          <w:rFonts w:cs="Times New Roman"/>
        </w:rPr>
        <w:t xml:space="preserve"> lumefantrine</w:t>
      </w:r>
      <w:r w:rsidR="00FD2929" w:rsidRPr="009C69E3">
        <w:rPr>
          <w:rFonts w:cs="Times New Roman"/>
        </w:rPr>
        <w:t xml:space="preserve"> (LF),</w:t>
      </w:r>
      <w:r w:rsidR="00A27B4A" w:rsidRPr="009C69E3">
        <w:rPr>
          <w:rFonts w:cs="Times New Roman"/>
        </w:rPr>
        <w:t xml:space="preserve"> </w:t>
      </w:r>
      <w:r w:rsidR="001F49E5" w:rsidRPr="009C69E3">
        <w:rPr>
          <w:rFonts w:cs="Times New Roman"/>
        </w:rPr>
        <w:t>piperaquine</w:t>
      </w:r>
      <w:r w:rsidR="00476C14" w:rsidRPr="009C69E3">
        <w:rPr>
          <w:rFonts w:cs="Times New Roman"/>
        </w:rPr>
        <w:t xml:space="preserve"> (PPQ),</w:t>
      </w:r>
      <w:r w:rsidR="00B92FBD" w:rsidRPr="009C69E3">
        <w:rPr>
          <w:rFonts w:cs="Times New Roman"/>
        </w:rPr>
        <w:t xml:space="preserve"> </w:t>
      </w:r>
      <w:r w:rsidR="001F49E5" w:rsidRPr="009C69E3">
        <w:rPr>
          <w:rFonts w:cs="Times New Roman"/>
        </w:rPr>
        <w:t>amodiaquine</w:t>
      </w:r>
      <w:r w:rsidR="007615B8" w:rsidRPr="009C69E3">
        <w:rPr>
          <w:rFonts w:cs="Times New Roman"/>
        </w:rPr>
        <w:t xml:space="preserve">, </w:t>
      </w:r>
      <w:proofErr w:type="spellStart"/>
      <w:r w:rsidR="007615B8" w:rsidRPr="009C69E3">
        <w:rPr>
          <w:rFonts w:cs="Times New Roman"/>
        </w:rPr>
        <w:t>sulphadoxine</w:t>
      </w:r>
      <w:proofErr w:type="spellEnd"/>
      <w:r w:rsidR="007615B8" w:rsidRPr="009C69E3">
        <w:rPr>
          <w:rFonts w:cs="Times New Roman"/>
        </w:rPr>
        <w:t>-pyrimethamine, pyronaridine</w:t>
      </w:r>
      <w:r w:rsidR="001F49E5" w:rsidRPr="009C69E3">
        <w:rPr>
          <w:rFonts w:cs="Times New Roman"/>
        </w:rPr>
        <w:t>) all have substantial half-lives</w:t>
      </w:r>
      <w:r w:rsidR="00FD1355" w:rsidRPr="009C69E3">
        <w:rPr>
          <w:rFonts w:cs="Times New Roman"/>
        </w:rPr>
        <w:t>. I</w:t>
      </w:r>
      <w:r w:rsidR="00ED5B2C" w:rsidRPr="009C69E3">
        <w:rPr>
          <w:rFonts w:cs="Times New Roman"/>
        </w:rPr>
        <w:t xml:space="preserve">nfections </w:t>
      </w:r>
      <w:r w:rsidR="001C2900" w:rsidRPr="009C69E3">
        <w:rPr>
          <w:rFonts w:cs="Times New Roman"/>
        </w:rPr>
        <w:t>surviving</w:t>
      </w:r>
      <w:r w:rsidR="00EE0F37" w:rsidRPr="009C69E3">
        <w:rPr>
          <w:rFonts w:cs="Times New Roman"/>
        </w:rPr>
        <w:t xml:space="preserve"> treatment </w:t>
      </w:r>
      <w:r w:rsidR="006116DF">
        <w:rPr>
          <w:rFonts w:cs="Times New Roman"/>
        </w:rPr>
        <w:t xml:space="preserve">are </w:t>
      </w:r>
      <w:r w:rsidR="006116DF" w:rsidRPr="009C69E3">
        <w:rPr>
          <w:rFonts w:cs="Times New Roman"/>
        </w:rPr>
        <w:t>termed “</w:t>
      </w:r>
      <w:proofErr w:type="spellStart"/>
      <w:r w:rsidR="006116DF" w:rsidRPr="009C69E3">
        <w:rPr>
          <w:rFonts w:cs="Times New Roman"/>
        </w:rPr>
        <w:t>recrudescence</w:t>
      </w:r>
      <w:r w:rsidR="006116DF">
        <w:rPr>
          <w:rFonts w:cs="Times New Roman"/>
        </w:rPr>
        <w:t>s</w:t>
      </w:r>
      <w:proofErr w:type="spellEnd"/>
      <w:r w:rsidR="006116DF" w:rsidRPr="009C69E3">
        <w:rPr>
          <w:rFonts w:cs="Times New Roman"/>
        </w:rPr>
        <w:t>”</w:t>
      </w:r>
      <w:r w:rsidR="006116DF">
        <w:rPr>
          <w:rFonts w:cs="Times New Roman"/>
        </w:rPr>
        <w:t xml:space="preserve"> and </w:t>
      </w:r>
      <w:r w:rsidR="00EE0F37" w:rsidRPr="009C69E3">
        <w:rPr>
          <w:rFonts w:cs="Times New Roman"/>
        </w:rPr>
        <w:t xml:space="preserve">may only recover </w:t>
      </w:r>
      <w:r w:rsidR="006116DF">
        <w:rPr>
          <w:rFonts w:cs="Times New Roman"/>
        </w:rPr>
        <w:t xml:space="preserve">to densities sufficiently high </w:t>
      </w:r>
      <w:r w:rsidR="00EE0F37" w:rsidRPr="009C69E3">
        <w:rPr>
          <w:rFonts w:cs="Times New Roman"/>
        </w:rPr>
        <w:t xml:space="preserve">to become detectable </w:t>
      </w:r>
      <w:r w:rsidR="000C06D5" w:rsidRPr="009C69E3">
        <w:rPr>
          <w:rFonts w:cs="Times New Roman"/>
        </w:rPr>
        <w:t xml:space="preserve">once </w:t>
      </w:r>
      <w:r w:rsidR="000D65A2" w:rsidRPr="009C69E3">
        <w:rPr>
          <w:rFonts w:cs="Times New Roman"/>
        </w:rPr>
        <w:t xml:space="preserve">partner </w:t>
      </w:r>
      <w:r w:rsidR="000C06D5" w:rsidRPr="009C69E3">
        <w:rPr>
          <w:rFonts w:cs="Times New Roman"/>
        </w:rPr>
        <w:t>drug concentrations have decayed to ineffec</w:t>
      </w:r>
      <w:r w:rsidR="00F264E8" w:rsidRPr="009C69E3">
        <w:rPr>
          <w:rFonts w:cs="Times New Roman"/>
        </w:rPr>
        <w:t>tive concentrations -</w:t>
      </w:r>
      <w:r w:rsidR="000D65A2" w:rsidRPr="009C69E3">
        <w:rPr>
          <w:rFonts w:cs="Times New Roman"/>
        </w:rPr>
        <w:t xml:space="preserve"> </w:t>
      </w:r>
      <w:r w:rsidR="001F64F0" w:rsidRPr="009C69E3">
        <w:rPr>
          <w:rFonts w:cs="Times New Roman"/>
        </w:rPr>
        <w:t>potentially</w:t>
      </w:r>
      <w:r w:rsidR="000C06D5" w:rsidRPr="009C69E3">
        <w:rPr>
          <w:rFonts w:cs="Times New Roman"/>
        </w:rPr>
        <w:t xml:space="preserve"> </w:t>
      </w:r>
      <w:r w:rsidR="00EE0F37" w:rsidRPr="009C69E3">
        <w:rPr>
          <w:rFonts w:cs="Times New Roman"/>
        </w:rPr>
        <w:t>weeks af</w:t>
      </w:r>
      <w:r w:rsidR="00931CD9" w:rsidRPr="009C69E3">
        <w:rPr>
          <w:rFonts w:cs="Times New Roman"/>
        </w:rPr>
        <w:t xml:space="preserve">ter treatment. </w:t>
      </w:r>
      <w:r w:rsidR="000C06D5" w:rsidRPr="009C69E3">
        <w:rPr>
          <w:rFonts w:cs="Times New Roman"/>
        </w:rPr>
        <w:t>A</w:t>
      </w:r>
      <w:r w:rsidR="00941E78" w:rsidRPr="009C69E3">
        <w:rPr>
          <w:rFonts w:cs="Times New Roman"/>
        </w:rPr>
        <w:t xml:space="preserve">nti-malarial drug efficacy studies </w:t>
      </w:r>
      <w:r w:rsidR="002E3257" w:rsidRPr="009C69E3">
        <w:rPr>
          <w:rFonts w:cs="Times New Roman"/>
        </w:rPr>
        <w:t>therefore monitor</w:t>
      </w:r>
      <w:r w:rsidR="00B80439" w:rsidRPr="009C69E3">
        <w:rPr>
          <w:rFonts w:cs="Times New Roman"/>
        </w:rPr>
        <w:t xml:space="preserve"> patients</w:t>
      </w:r>
      <w:r w:rsidR="002E3257" w:rsidRPr="009C69E3">
        <w:rPr>
          <w:rFonts w:cs="Times New Roman"/>
        </w:rPr>
        <w:t xml:space="preserve"> for</w:t>
      </w:r>
      <w:r w:rsidR="005D7D89" w:rsidRPr="009C69E3">
        <w:rPr>
          <w:rFonts w:cs="Times New Roman"/>
        </w:rPr>
        <w:t xml:space="preserve"> extended period</w:t>
      </w:r>
      <w:r w:rsidR="002E3257" w:rsidRPr="009C69E3">
        <w:rPr>
          <w:rFonts w:cs="Times New Roman"/>
        </w:rPr>
        <w:t>s</w:t>
      </w:r>
      <w:r w:rsidR="005D7D89" w:rsidRPr="009C69E3">
        <w:rPr>
          <w:rFonts w:cs="Times New Roman"/>
        </w:rPr>
        <w:t xml:space="preserve"> of time </w:t>
      </w:r>
      <w:r w:rsidR="00941E78" w:rsidRPr="009C69E3">
        <w:rPr>
          <w:rFonts w:cs="Times New Roman"/>
        </w:rPr>
        <w:t xml:space="preserve">post-treatment </w:t>
      </w:r>
      <w:r w:rsidR="00EE0F37" w:rsidRPr="009C69E3">
        <w:rPr>
          <w:rFonts w:cs="Times New Roman"/>
        </w:rPr>
        <w:t xml:space="preserve">to ensure </w:t>
      </w:r>
      <w:proofErr w:type="spellStart"/>
      <w:r w:rsidR="00D81177" w:rsidRPr="009C69E3">
        <w:rPr>
          <w:rFonts w:cs="Times New Roman"/>
        </w:rPr>
        <w:t>recrudes</w:t>
      </w:r>
      <w:r w:rsidR="00BD6FCF" w:rsidRPr="009C69E3">
        <w:rPr>
          <w:rFonts w:cs="Times New Roman"/>
        </w:rPr>
        <w:t>c</w:t>
      </w:r>
      <w:r w:rsidR="00D81177" w:rsidRPr="009C69E3">
        <w:rPr>
          <w:rFonts w:cs="Times New Roman"/>
        </w:rPr>
        <w:t>ences</w:t>
      </w:r>
      <w:proofErr w:type="spellEnd"/>
      <w:r w:rsidR="00931CD9" w:rsidRPr="009C69E3">
        <w:rPr>
          <w:rFonts w:cs="Times New Roman"/>
        </w:rPr>
        <w:t xml:space="preserve"> are</w:t>
      </w:r>
      <w:r w:rsidR="00EE0F37" w:rsidRPr="009C69E3">
        <w:rPr>
          <w:rFonts w:cs="Times New Roman"/>
        </w:rPr>
        <w:t xml:space="preserve"> detected</w:t>
      </w:r>
      <w:r w:rsidR="00E96E5D" w:rsidRPr="009C69E3">
        <w:rPr>
          <w:rFonts w:cs="Times New Roman"/>
        </w:rPr>
        <w:t>.</w:t>
      </w:r>
      <w:r w:rsidR="00E709B5" w:rsidRPr="009C69E3">
        <w:rPr>
          <w:rFonts w:cs="Times New Roman"/>
        </w:rPr>
        <w:t xml:space="preserve"> </w:t>
      </w:r>
      <w:r w:rsidR="00505EE7" w:rsidRPr="009C69E3">
        <w:rPr>
          <w:rFonts w:cs="Times New Roman"/>
        </w:rPr>
        <w:t>D</w:t>
      </w:r>
      <w:r w:rsidR="005D7D89" w:rsidRPr="009C69E3">
        <w:rPr>
          <w:rFonts w:cs="Times New Roman"/>
        </w:rPr>
        <w:t xml:space="preserve">uration of follow up depends on the half-life of the drug being assessed </w:t>
      </w:r>
      <w:r w:rsidR="005D7D89" w:rsidRPr="009C69E3">
        <w:rPr>
          <w:rFonts w:cs="Times New Roman"/>
        </w:rPr>
        <w:fldChar w:fldCharType="begin" w:fldLock="1"/>
      </w:r>
      <w:r w:rsidR="00E57B15">
        <w:rPr>
          <w:rFonts w:cs="Times New Roman"/>
        </w:rPr>
        <w:instrText xml:space="preserve"> ADDIN EN.CITE &lt;EndNote&gt;&lt;Cite&gt;&lt;Author&gt;World Health Organization&lt;/Author&gt;&lt;Year&gt;2009&lt;/Year&gt;&lt;RecNum&gt;2&lt;/RecNum&gt;&lt;DisplayText&gt;(2, 5)&lt;/DisplayText&gt;&lt;record&gt;&lt;rec-number&gt;2&lt;/rec-number&gt;&lt;foreign-keys&gt;&lt;key app="EN" db-id="rwda9zpds0xaroe2wadx5td60tv00a2ps9s2" timestamp="1559727612"&gt;2&lt;/key&gt;&lt;/foreign-keys&gt;&lt;ref-type name="Book"&gt;6&lt;/ref-type&gt;&lt;contributors&gt;&lt;authors&gt;&lt;author&gt;World Health Organization,&lt;/author&gt;&lt;/authors&gt;&lt;/contributors&gt;&lt;titles&gt;&lt;title&gt;Methods for surveillance of antimalarial drug efficacy&lt;/title&gt;&lt;/titles&gt;&lt;pages&gt;90&lt;/pages&gt;&lt;section&gt;90&lt;/section&gt;&lt;dates&gt;&lt;year&gt;2009&lt;/year&gt;&lt;pub-dates&gt;&lt;date&gt;2009&lt;/date&gt;&lt;/pub-dates&gt;&lt;/dates&gt;&lt;isbn&gt;9789241597531&lt;/isbn&gt;&lt;urls&gt;&lt;/urls&gt;&lt;/record&gt;&lt;/Cite&gt;&lt;Cite&gt;&lt;Author&gt;World Health Organization&lt;/Author&gt;&lt;Year&gt;2003&lt;/Year&gt;&lt;RecNum&gt;5&lt;/RecNum&gt;&lt;record&gt;&lt;rec-number&gt;5&lt;/rec-number&gt;&lt;foreign-keys&gt;&lt;key app="EN" db-id="rwda9zpds0xaroe2wadx5td60tv00a2ps9s2" timestamp="1559727612"&gt;5&lt;/key&gt;&lt;/foreign-keys&gt;&lt;ref-type name="Dataset"&gt;59&lt;/ref-type&gt;&lt;contributors&gt;&lt;authors&gt;&lt;author&gt;World Health Organization,&lt;/author&gt;&lt;/authors&gt;&lt;subsidiary-authors&gt;&lt;author&gt;World Health Organization&lt;/author&gt;&lt;/subsidiary-authors&gt;&lt;/contributors&gt;&lt;titles&gt;&lt;title&gt;Assessment and monitoring of antimalarial drug efficacy for the treatment of uncomplicated falciparum malaria &lt;/title&gt;&lt;/titles&gt;&lt;pages&gt;68&lt;/pages&gt;&lt;section&gt;1&lt;/section&gt;&lt;dates&gt;&lt;year&gt;2003&lt;/year&gt;&lt;pub-dates&gt;&lt;date&gt;2003&lt;/date&gt;&lt;/pub-dates&gt;&lt;/dates&gt;&lt;work-type&gt;WHO guidelines&lt;/work-type&gt;&lt;urls&gt;&lt;/urls&gt;&lt;/record&gt;&lt;/Cite&gt;&lt;/EndNote&gt;</w:instrText>
      </w:r>
      <w:r w:rsidR="005D7D89" w:rsidRPr="009C69E3">
        <w:rPr>
          <w:rFonts w:cs="Times New Roman"/>
        </w:rPr>
        <w:fldChar w:fldCharType="separate"/>
      </w:r>
      <w:r w:rsidR="006F28CD" w:rsidRPr="009C69E3">
        <w:rPr>
          <w:rFonts w:cs="Times New Roman"/>
          <w:noProof/>
        </w:rPr>
        <w:t>(2, 5)</w:t>
      </w:r>
      <w:r w:rsidR="005D7D89" w:rsidRPr="009C69E3">
        <w:rPr>
          <w:rFonts w:cs="Times New Roman"/>
        </w:rPr>
        <w:fldChar w:fldCharType="end"/>
      </w:r>
      <w:r w:rsidR="00D94A96" w:rsidRPr="009C69E3">
        <w:rPr>
          <w:rFonts w:cs="Times New Roman"/>
        </w:rPr>
        <w:t xml:space="preserve">, </w:t>
      </w:r>
      <w:r w:rsidR="005D7D89" w:rsidRPr="009C69E3">
        <w:rPr>
          <w:rFonts w:cs="Times New Roman"/>
        </w:rPr>
        <w:t xml:space="preserve">usually between 4 and </w:t>
      </w:r>
      <w:r w:rsidR="00FF7278" w:rsidRPr="009C69E3">
        <w:rPr>
          <w:rFonts w:cs="Times New Roman"/>
        </w:rPr>
        <w:t xml:space="preserve">6 </w:t>
      </w:r>
      <w:r w:rsidR="005D7D89" w:rsidRPr="009C69E3">
        <w:rPr>
          <w:rFonts w:cs="Times New Roman"/>
        </w:rPr>
        <w:t xml:space="preserve">weeks (28 to </w:t>
      </w:r>
      <w:r w:rsidR="00FF7278" w:rsidRPr="009C69E3">
        <w:rPr>
          <w:rFonts w:cs="Times New Roman"/>
        </w:rPr>
        <w:t xml:space="preserve">42 </w:t>
      </w:r>
      <w:r w:rsidR="00DA7E07" w:rsidRPr="009C69E3">
        <w:rPr>
          <w:rFonts w:cs="Times New Roman"/>
        </w:rPr>
        <w:t>days)</w:t>
      </w:r>
      <w:r w:rsidR="00360E03">
        <w:rPr>
          <w:rFonts w:cs="Times New Roman"/>
        </w:rPr>
        <w:t xml:space="preserve"> </w:t>
      </w:r>
      <w:r w:rsidR="00E709B5" w:rsidRPr="009C69E3">
        <w:rPr>
          <w:rFonts w:cs="Times New Roman"/>
        </w:rPr>
        <w:fldChar w:fldCharType="begin" w:fldLock="1"/>
      </w:r>
      <w:r w:rsidR="00E57B15">
        <w:rPr>
          <w:rFonts w:cs="Times New Roman"/>
        </w:rPr>
        <w:instrText xml:space="preserve"> ADDIN EN.CITE &lt;EndNote&gt;&lt;Cite&gt;&lt;Author&gt;World Health Organization&lt;/Author&gt;&lt;Year&gt;2008&lt;/Year&gt;&lt;RecNum&gt;3&lt;/RecNum&gt;&lt;DisplayText&gt;(3)&lt;/DisplayText&gt;&lt;record&gt;&lt;rec-number&gt;3&lt;/rec-number&gt;&lt;foreign-keys&gt;&lt;key app="EN" db-id="rwda9zpds0xaroe2wadx5td60tv00a2ps9s2" timestamp="1559727612"&gt;3&lt;/key&gt;&lt;/foreign-keys&gt;&lt;ref-type name="Book"&gt;6&lt;/ref-type&gt;&lt;contributors&gt;&lt;authors&gt;&lt;author&gt;World Health Organization, &lt;/author&gt;&lt;author&gt;Malaria for Medicines Venture,&lt;/author&gt;&lt;/authors&gt;&lt;/contributors&gt;&lt;titles&gt;&lt;title&gt;Methods and techniques for clinical trials on antimalarial drug efficacy: Genotyping to identify parasite populations&lt;/title&gt;&lt;/titles&gt;&lt;pages&gt;54&lt;/pages&gt;&lt;section&gt;1&lt;/section&gt;&lt;dates&gt;&lt;year&gt;2008&lt;/year&gt;&lt;pub-dates&gt;&lt;date&gt;2008&lt;/date&gt;&lt;/pub-dates&gt;&lt;/dates&gt;&lt;isbn&gt;978 92 4 159630 5&lt;/isbn&gt;&lt;urls&gt;&lt;/urls&gt;&lt;/record&gt;&lt;/Cite&gt;&lt;/EndNote&gt;</w:instrText>
      </w:r>
      <w:r w:rsidR="00E709B5" w:rsidRPr="009C69E3">
        <w:rPr>
          <w:rFonts w:cs="Times New Roman"/>
        </w:rPr>
        <w:fldChar w:fldCharType="separate"/>
      </w:r>
      <w:r w:rsidR="006F28CD" w:rsidRPr="009C69E3">
        <w:rPr>
          <w:rFonts w:cs="Times New Roman"/>
          <w:noProof/>
        </w:rPr>
        <w:t>(3)</w:t>
      </w:r>
      <w:r w:rsidR="00E709B5" w:rsidRPr="009C69E3">
        <w:rPr>
          <w:rFonts w:cs="Times New Roman"/>
        </w:rPr>
        <w:fldChar w:fldCharType="end"/>
      </w:r>
      <w:r w:rsidR="004E26D3" w:rsidRPr="009C69E3">
        <w:rPr>
          <w:rFonts w:cs="Times New Roman"/>
        </w:rPr>
        <w:t xml:space="preserve">, </w:t>
      </w:r>
      <w:r w:rsidR="007615B8" w:rsidRPr="009C69E3">
        <w:rPr>
          <w:rFonts w:cs="Times New Roman"/>
        </w:rPr>
        <w:t>sometimes extended to 9 weeks for research purposes</w:t>
      </w:r>
      <w:r w:rsidR="00EE0F37" w:rsidRPr="009C69E3">
        <w:rPr>
          <w:rFonts w:cs="Times New Roman"/>
        </w:rPr>
        <w:t xml:space="preserve">. </w:t>
      </w:r>
      <w:r w:rsidR="00931CD9" w:rsidRPr="009C69E3">
        <w:rPr>
          <w:rFonts w:cs="Times New Roman"/>
        </w:rPr>
        <w:t xml:space="preserve">The </w:t>
      </w:r>
      <w:r w:rsidR="00ED5B2C" w:rsidRPr="009C69E3">
        <w:rPr>
          <w:rFonts w:cs="Times New Roman"/>
        </w:rPr>
        <w:t xml:space="preserve">critical operational </w:t>
      </w:r>
      <w:r w:rsidR="00931CD9" w:rsidRPr="009C69E3">
        <w:rPr>
          <w:rFonts w:cs="Times New Roman"/>
        </w:rPr>
        <w:t xml:space="preserve">problem </w:t>
      </w:r>
      <w:r w:rsidR="002E3257" w:rsidRPr="009C69E3">
        <w:rPr>
          <w:rFonts w:cs="Times New Roman"/>
        </w:rPr>
        <w:t>is</w:t>
      </w:r>
      <w:r w:rsidR="00360E03">
        <w:rPr>
          <w:rFonts w:cs="Times New Roman"/>
        </w:rPr>
        <w:t xml:space="preserve"> that n</w:t>
      </w:r>
      <w:r w:rsidR="00DD3B81" w:rsidRPr="009C69E3">
        <w:rPr>
          <w:rFonts w:cs="Times New Roman"/>
        </w:rPr>
        <w:t xml:space="preserve">ew </w:t>
      </w:r>
      <w:r w:rsidR="00B06153">
        <w:rPr>
          <w:rFonts w:cs="Times New Roman"/>
        </w:rPr>
        <w:t xml:space="preserve">falciparum clones </w:t>
      </w:r>
      <w:r w:rsidR="00C33AD7" w:rsidRPr="009C69E3">
        <w:rPr>
          <w:rFonts w:cs="Times New Roman"/>
        </w:rPr>
        <w:t>may be inoculated into patients by mosquitoes</w:t>
      </w:r>
      <w:r w:rsidR="00FD78DE" w:rsidRPr="009C69E3">
        <w:rPr>
          <w:rFonts w:cs="Times New Roman"/>
        </w:rPr>
        <w:t xml:space="preserve"> during </w:t>
      </w:r>
      <w:r w:rsidR="00ED5B2C" w:rsidRPr="009C69E3">
        <w:rPr>
          <w:rFonts w:cs="Times New Roman"/>
        </w:rPr>
        <w:t xml:space="preserve">these </w:t>
      </w:r>
      <w:r w:rsidR="00FD78DE" w:rsidRPr="009C69E3">
        <w:rPr>
          <w:rFonts w:cs="Times New Roman"/>
        </w:rPr>
        <w:t>follow</w:t>
      </w:r>
      <w:r w:rsidR="002E3257" w:rsidRPr="009C69E3">
        <w:rPr>
          <w:rFonts w:cs="Times New Roman"/>
        </w:rPr>
        <w:t>-</w:t>
      </w:r>
      <w:r w:rsidR="00FD78DE" w:rsidRPr="009C69E3">
        <w:rPr>
          <w:rFonts w:cs="Times New Roman"/>
        </w:rPr>
        <w:t>up</w:t>
      </w:r>
      <w:r w:rsidR="000D65A2" w:rsidRPr="009C69E3">
        <w:rPr>
          <w:rFonts w:cs="Times New Roman"/>
        </w:rPr>
        <w:t xml:space="preserve"> </w:t>
      </w:r>
      <w:r w:rsidR="00ED5B2C" w:rsidRPr="009C69E3">
        <w:rPr>
          <w:rFonts w:cs="Times New Roman"/>
        </w:rPr>
        <w:t xml:space="preserve">periods </w:t>
      </w:r>
      <w:r w:rsidR="000D65A2" w:rsidRPr="009C69E3">
        <w:rPr>
          <w:rFonts w:cs="Times New Roman"/>
        </w:rPr>
        <w:t xml:space="preserve">and </w:t>
      </w:r>
      <w:r w:rsidR="00C33AD7" w:rsidRPr="009C69E3">
        <w:rPr>
          <w:rFonts w:cs="Times New Roman"/>
        </w:rPr>
        <w:t xml:space="preserve">these infections </w:t>
      </w:r>
      <w:r w:rsidR="00433AE6">
        <w:rPr>
          <w:rFonts w:cs="Times New Roman"/>
        </w:rPr>
        <w:t xml:space="preserve">(termed “reinfections”) </w:t>
      </w:r>
      <w:r w:rsidR="000D65A2" w:rsidRPr="009C69E3">
        <w:rPr>
          <w:rFonts w:cs="Times New Roman"/>
        </w:rPr>
        <w:t xml:space="preserve">must be distinguished from </w:t>
      </w:r>
      <w:r w:rsidR="00C56837" w:rsidRPr="009C69E3">
        <w:rPr>
          <w:rFonts w:cs="Times New Roman"/>
        </w:rPr>
        <w:t>recrudescence</w:t>
      </w:r>
      <w:r w:rsidR="00ED5B2C" w:rsidRPr="009C69E3">
        <w:rPr>
          <w:rFonts w:cs="Times New Roman"/>
        </w:rPr>
        <w:t xml:space="preserve"> to allow accurate estimates of drug efficacy </w:t>
      </w:r>
      <w:r w:rsidR="00C33AD7" w:rsidRPr="009C69E3">
        <w:rPr>
          <w:rFonts w:cs="Times New Roman"/>
        </w:rPr>
        <w:t>(</w:t>
      </w:r>
      <w:r w:rsidR="00C33AD7" w:rsidRPr="009C69E3">
        <w:rPr>
          <w:rFonts w:cs="Times New Roman"/>
        </w:rPr>
        <w:fldChar w:fldCharType="begin" w:fldLock="1"/>
      </w:r>
      <w:r w:rsidR="00C33AD7" w:rsidRPr="009C69E3">
        <w:rPr>
          <w:rFonts w:cs="Times New Roman"/>
        </w:rPr>
        <w:instrText xml:space="preserve"> REF Jaki \h </w:instrText>
      </w:r>
      <w:r w:rsidR="00B364FD" w:rsidRPr="009C69E3">
        <w:rPr>
          <w:rFonts w:cs="Times New Roman"/>
        </w:rPr>
        <w:instrText xml:space="preserve"> \* MERGEFORMAT </w:instrText>
      </w:r>
      <w:r w:rsidR="00C33AD7" w:rsidRPr="009C69E3">
        <w:rPr>
          <w:rFonts w:cs="Times New Roman"/>
        </w:rPr>
      </w:r>
      <w:r w:rsidR="00C33AD7" w:rsidRPr="009C69E3">
        <w:rPr>
          <w:rFonts w:cs="Times New Roman"/>
        </w:rPr>
        <w:fldChar w:fldCharType="separate"/>
      </w:r>
      <w:r w:rsidR="0044005D" w:rsidRPr="009C69E3">
        <w:rPr>
          <w:rFonts w:cs="Times New Roman"/>
        </w:rPr>
        <w:t>Figure 1</w:t>
      </w:r>
      <w:r w:rsidR="00C33AD7" w:rsidRPr="009C69E3">
        <w:rPr>
          <w:rFonts w:cs="Times New Roman"/>
        </w:rPr>
        <w:fldChar w:fldCharType="end"/>
      </w:r>
      <w:r w:rsidR="00C33AD7" w:rsidRPr="009C69E3">
        <w:rPr>
          <w:rFonts w:cs="Times New Roman"/>
        </w:rPr>
        <w:t xml:space="preserve">). This is not a trivial problem: </w:t>
      </w:r>
      <w:r w:rsidR="00AC0303" w:rsidRPr="009C69E3">
        <w:rPr>
          <w:rFonts w:cs="Times New Roman"/>
        </w:rPr>
        <w:t xml:space="preserve">Annual entomological inoculation </w:t>
      </w:r>
      <w:r w:rsidR="00931CD9" w:rsidRPr="009C69E3">
        <w:rPr>
          <w:rFonts w:cs="Times New Roman"/>
        </w:rPr>
        <w:t>rates</w:t>
      </w:r>
      <w:r w:rsidR="00AC0303" w:rsidRPr="009C69E3">
        <w:rPr>
          <w:rFonts w:cs="Times New Roman"/>
        </w:rPr>
        <w:t xml:space="preserve"> (</w:t>
      </w:r>
      <w:proofErr w:type="spellStart"/>
      <w:r w:rsidR="00AC0303" w:rsidRPr="009C69E3">
        <w:rPr>
          <w:rFonts w:cs="Times New Roman"/>
        </w:rPr>
        <w:t>aEIR</w:t>
      </w:r>
      <w:proofErr w:type="spellEnd"/>
      <w:r w:rsidR="00AC0303" w:rsidRPr="009C69E3">
        <w:rPr>
          <w:rFonts w:cs="Times New Roman"/>
        </w:rPr>
        <w:t>)</w:t>
      </w:r>
      <w:r w:rsidR="00931CD9" w:rsidRPr="009C69E3">
        <w:rPr>
          <w:rFonts w:cs="Times New Roman"/>
        </w:rPr>
        <w:t xml:space="preserve"> of malaria</w:t>
      </w:r>
      <w:r w:rsidR="000D65A2" w:rsidRPr="009C69E3">
        <w:rPr>
          <w:rFonts w:cs="Times New Roman"/>
        </w:rPr>
        <w:t xml:space="preserve">, </w:t>
      </w:r>
      <w:r w:rsidR="00AC0303" w:rsidRPr="009C69E3">
        <w:rPr>
          <w:rFonts w:cs="Times New Roman"/>
        </w:rPr>
        <w:t xml:space="preserve">a measure of malaria exposure </w:t>
      </w:r>
      <w:r w:rsidR="000E4844" w:rsidRPr="009C69E3">
        <w:rPr>
          <w:rFonts w:cs="Times New Roman"/>
        </w:rPr>
        <w:t>in</w:t>
      </w:r>
      <w:r w:rsidR="00AC0303" w:rsidRPr="009C69E3">
        <w:rPr>
          <w:rFonts w:cs="Times New Roman"/>
        </w:rPr>
        <w:t xml:space="preserve"> a population</w:t>
      </w:r>
      <w:r w:rsidR="000D65A2" w:rsidRPr="009C69E3">
        <w:rPr>
          <w:rFonts w:cs="Times New Roman"/>
        </w:rPr>
        <w:t xml:space="preserve">, </w:t>
      </w:r>
      <w:r w:rsidR="00931CD9" w:rsidRPr="009C69E3">
        <w:rPr>
          <w:rFonts w:cs="Times New Roman"/>
        </w:rPr>
        <w:t xml:space="preserve">are typically </w:t>
      </w:r>
      <w:r w:rsidR="003D2BAA" w:rsidRPr="009C69E3">
        <w:rPr>
          <w:rFonts w:cs="Times New Roman"/>
        </w:rPr>
        <w:t xml:space="preserve">&gt;10 and </w:t>
      </w:r>
      <w:r w:rsidR="00931CD9" w:rsidRPr="009C69E3">
        <w:rPr>
          <w:rFonts w:cs="Times New Roman"/>
        </w:rPr>
        <w:t xml:space="preserve">&gt;100 per </w:t>
      </w:r>
      <w:r w:rsidR="000D65A2" w:rsidRPr="009C69E3">
        <w:rPr>
          <w:rFonts w:cs="Times New Roman"/>
        </w:rPr>
        <w:t>patient</w:t>
      </w:r>
      <w:r w:rsidR="00931CD9" w:rsidRPr="009C69E3">
        <w:rPr>
          <w:rFonts w:cs="Times New Roman"/>
        </w:rPr>
        <w:t xml:space="preserve"> in areas of moderate to high transmission</w:t>
      </w:r>
      <w:r w:rsidR="003D2BAA" w:rsidRPr="009C69E3">
        <w:rPr>
          <w:rFonts w:cs="Times New Roman"/>
        </w:rPr>
        <w:t>, respectively</w:t>
      </w:r>
      <w:r w:rsidR="00C33AD7" w:rsidRPr="009C69E3">
        <w:rPr>
          <w:rFonts w:cs="Times New Roman"/>
        </w:rPr>
        <w:t xml:space="preserve">. </w:t>
      </w:r>
      <w:r w:rsidR="00AC0303" w:rsidRPr="009C69E3">
        <w:rPr>
          <w:rFonts w:cs="Times New Roman"/>
        </w:rPr>
        <w:t>Moderate to high transmission sites</w:t>
      </w:r>
      <w:r w:rsidR="00FD78DE" w:rsidRPr="009C69E3">
        <w:rPr>
          <w:rFonts w:cs="Times New Roman"/>
        </w:rPr>
        <w:t xml:space="preserve"> </w:t>
      </w:r>
      <w:r w:rsidR="00FD78DE" w:rsidRPr="009C69E3">
        <w:rPr>
          <w:rFonts w:cs="Times New Roman"/>
        </w:rPr>
        <w:lastRenderedPageBreak/>
        <w:t xml:space="preserve">are preferred </w:t>
      </w:r>
      <w:r w:rsidR="00C33AD7" w:rsidRPr="009C69E3">
        <w:rPr>
          <w:rFonts w:cs="Times New Roman"/>
        </w:rPr>
        <w:t xml:space="preserve">for clinical trials </w:t>
      </w:r>
      <w:r w:rsidR="00F46D97" w:rsidRPr="009C69E3">
        <w:rPr>
          <w:rFonts w:cs="Times New Roman"/>
        </w:rPr>
        <w:t xml:space="preserve">as </w:t>
      </w:r>
      <w:r w:rsidR="00C33AD7" w:rsidRPr="009C69E3">
        <w:rPr>
          <w:rFonts w:cs="Times New Roman"/>
        </w:rPr>
        <w:t>morbidity from malaria is high</w:t>
      </w:r>
      <w:r w:rsidR="00722F17" w:rsidRPr="009C69E3">
        <w:rPr>
          <w:rFonts w:cs="Times New Roman"/>
        </w:rPr>
        <w:t>,</w:t>
      </w:r>
      <w:r w:rsidR="00C33AD7" w:rsidRPr="009C69E3">
        <w:rPr>
          <w:rFonts w:cs="Times New Roman"/>
        </w:rPr>
        <w:t xml:space="preserve"> so </w:t>
      </w:r>
      <w:r w:rsidR="002E3257" w:rsidRPr="009C69E3">
        <w:rPr>
          <w:rFonts w:cs="Times New Roman"/>
        </w:rPr>
        <w:t xml:space="preserve">trials </w:t>
      </w:r>
      <w:r w:rsidR="00C33AD7" w:rsidRPr="009C69E3">
        <w:rPr>
          <w:rFonts w:cs="Times New Roman"/>
        </w:rPr>
        <w:t xml:space="preserve">cover the most at-risk patient </w:t>
      </w:r>
      <w:r w:rsidR="00BB568E" w:rsidRPr="009C69E3">
        <w:rPr>
          <w:rFonts w:cs="Times New Roman"/>
        </w:rPr>
        <w:t>populations,</w:t>
      </w:r>
      <w:r w:rsidR="004B2D6D" w:rsidRPr="009C69E3">
        <w:rPr>
          <w:rFonts w:cs="Times New Roman"/>
        </w:rPr>
        <w:t xml:space="preserve"> and, from a practical viewpoint, patient recruitment is straightforward</w:t>
      </w:r>
      <w:r w:rsidR="00C33AD7" w:rsidRPr="009C69E3">
        <w:rPr>
          <w:rFonts w:cs="Times New Roman"/>
        </w:rPr>
        <w:t xml:space="preserve">. </w:t>
      </w:r>
    </w:p>
    <w:p w14:paraId="629BDCAF" w14:textId="7EA55954" w:rsidR="00E83163" w:rsidRPr="009C69E3" w:rsidRDefault="002E3257" w:rsidP="00C068E9">
      <w:pPr>
        <w:spacing w:line="480" w:lineRule="auto"/>
        <w:jc w:val="both"/>
        <w:rPr>
          <w:rFonts w:cs="Times New Roman"/>
        </w:rPr>
      </w:pPr>
      <w:r w:rsidRPr="009C69E3">
        <w:rPr>
          <w:rFonts w:cs="Times New Roman"/>
        </w:rPr>
        <w:t>The consensus method for</w:t>
      </w:r>
      <w:r w:rsidR="00931CD9" w:rsidRPr="009C69E3">
        <w:rPr>
          <w:rFonts w:cs="Times New Roman"/>
        </w:rPr>
        <w:t xml:space="preserve"> distinguish</w:t>
      </w:r>
      <w:r w:rsidRPr="009C69E3">
        <w:rPr>
          <w:rFonts w:cs="Times New Roman"/>
        </w:rPr>
        <w:t>ing</w:t>
      </w:r>
      <w:r w:rsidR="00931CD9" w:rsidRPr="009C69E3">
        <w:rPr>
          <w:rFonts w:cs="Times New Roman"/>
        </w:rPr>
        <w:t xml:space="preserve"> </w:t>
      </w:r>
      <w:r w:rsidR="004C699A" w:rsidRPr="009C69E3">
        <w:rPr>
          <w:rFonts w:cs="Times New Roman"/>
        </w:rPr>
        <w:t>recrudescence</w:t>
      </w:r>
      <w:r w:rsidRPr="009C69E3">
        <w:rPr>
          <w:rFonts w:cs="Times New Roman"/>
        </w:rPr>
        <w:t xml:space="preserve"> from </w:t>
      </w:r>
      <w:r w:rsidR="00305589">
        <w:rPr>
          <w:rFonts w:cs="Times New Roman"/>
        </w:rPr>
        <w:t>reinfections</w:t>
      </w:r>
      <w:r w:rsidR="00FB34EC" w:rsidRPr="009C69E3">
        <w:rPr>
          <w:rFonts w:cs="Times New Roman"/>
        </w:rPr>
        <w:t xml:space="preserve"> is </w:t>
      </w:r>
      <w:r w:rsidR="00931CD9" w:rsidRPr="009C69E3">
        <w:rPr>
          <w:rFonts w:cs="Times New Roman"/>
        </w:rPr>
        <w:t>molecular</w:t>
      </w:r>
      <w:r w:rsidR="00FB34EC" w:rsidRPr="009C69E3">
        <w:rPr>
          <w:rFonts w:cs="Times New Roman"/>
        </w:rPr>
        <w:t xml:space="preserve"> correction</w:t>
      </w:r>
      <w:r w:rsidR="00C33AD7" w:rsidRPr="009C69E3">
        <w:rPr>
          <w:rFonts w:cs="Times New Roman"/>
        </w:rPr>
        <w:t xml:space="preserve"> or, equivalently,</w:t>
      </w:r>
      <w:r w:rsidR="00C46BF5" w:rsidRPr="009C69E3">
        <w:rPr>
          <w:rFonts w:cs="Times New Roman"/>
        </w:rPr>
        <w:t xml:space="preserve"> polymerase chain reaction (</w:t>
      </w:r>
      <w:r w:rsidR="00C33AD7" w:rsidRPr="009C69E3">
        <w:rPr>
          <w:rFonts w:cs="Times New Roman"/>
        </w:rPr>
        <w:t>PCR</w:t>
      </w:r>
      <w:r w:rsidR="00C46BF5" w:rsidRPr="009C69E3">
        <w:rPr>
          <w:rFonts w:cs="Times New Roman"/>
        </w:rPr>
        <w:t>)</w:t>
      </w:r>
      <w:r w:rsidR="00C33AD7" w:rsidRPr="009C69E3">
        <w:rPr>
          <w:rFonts w:cs="Times New Roman"/>
        </w:rPr>
        <w:t>-correction</w:t>
      </w:r>
      <w:r w:rsidR="00931CD9" w:rsidRPr="009C69E3">
        <w:rPr>
          <w:rFonts w:cs="Times New Roman"/>
        </w:rPr>
        <w:t xml:space="preserve">. A genetic profile of the malaria infection </w:t>
      </w:r>
      <w:r w:rsidR="00A140C2" w:rsidRPr="009C69E3">
        <w:rPr>
          <w:rFonts w:cs="Times New Roman"/>
        </w:rPr>
        <w:t xml:space="preserve">of each patient </w:t>
      </w:r>
      <w:r w:rsidR="00931CD9" w:rsidRPr="009C69E3">
        <w:rPr>
          <w:rFonts w:cs="Times New Roman"/>
        </w:rPr>
        <w:t xml:space="preserve">is taken </w:t>
      </w:r>
      <w:r w:rsidR="00F72957" w:rsidRPr="009C69E3">
        <w:rPr>
          <w:rFonts w:cs="Times New Roman"/>
        </w:rPr>
        <w:t>just before</w:t>
      </w:r>
      <w:r w:rsidR="00931CD9" w:rsidRPr="009C69E3">
        <w:rPr>
          <w:rFonts w:cs="Times New Roman"/>
        </w:rPr>
        <w:t xml:space="preserve"> treatment, </w:t>
      </w:r>
      <w:r w:rsidR="00731BFF" w:rsidRPr="009C69E3">
        <w:rPr>
          <w:rFonts w:cs="Times New Roman"/>
        </w:rPr>
        <w:t>with</w:t>
      </w:r>
      <w:r w:rsidR="0019423E" w:rsidRPr="009C69E3">
        <w:rPr>
          <w:rFonts w:cs="Times New Roman"/>
        </w:rPr>
        <w:t xml:space="preserve"> </w:t>
      </w:r>
      <w:r w:rsidR="00360E03">
        <w:rPr>
          <w:rFonts w:cs="Times New Roman"/>
        </w:rPr>
        <w:t>a second</w:t>
      </w:r>
      <w:r w:rsidR="00360E03" w:rsidRPr="009C69E3">
        <w:rPr>
          <w:rFonts w:cs="Times New Roman"/>
        </w:rPr>
        <w:t xml:space="preserve"> </w:t>
      </w:r>
      <w:r w:rsidR="00866243" w:rsidRPr="009C69E3">
        <w:rPr>
          <w:rFonts w:cs="Times New Roman"/>
        </w:rPr>
        <w:t xml:space="preserve">profile taken </w:t>
      </w:r>
      <w:r w:rsidR="00931CD9" w:rsidRPr="009C69E3">
        <w:rPr>
          <w:rFonts w:cs="Times New Roman"/>
        </w:rPr>
        <w:t xml:space="preserve">if the patient </w:t>
      </w:r>
      <w:r w:rsidRPr="009C69E3">
        <w:rPr>
          <w:rFonts w:cs="Times New Roman"/>
        </w:rPr>
        <w:t>develops a</w:t>
      </w:r>
      <w:r w:rsidR="00FB34EC" w:rsidRPr="009C69E3">
        <w:rPr>
          <w:rFonts w:cs="Times New Roman"/>
        </w:rPr>
        <w:t xml:space="preserve"> detectable malaria infection</w:t>
      </w:r>
      <w:r w:rsidR="00931CD9" w:rsidRPr="009C69E3">
        <w:rPr>
          <w:rFonts w:cs="Times New Roman"/>
        </w:rPr>
        <w:t xml:space="preserve"> d</w:t>
      </w:r>
      <w:r w:rsidR="00866243" w:rsidRPr="009C69E3">
        <w:rPr>
          <w:rFonts w:cs="Times New Roman"/>
        </w:rPr>
        <w:t>uring follow-up</w:t>
      </w:r>
      <w:r w:rsidR="00E142FF" w:rsidRPr="009C69E3">
        <w:rPr>
          <w:rFonts w:cs="Times New Roman"/>
        </w:rPr>
        <w:t xml:space="preserve"> (</w:t>
      </w:r>
      <w:r w:rsidR="00501D37" w:rsidRPr="009C69E3">
        <w:rPr>
          <w:rFonts w:cs="Times New Roman"/>
        </w:rPr>
        <w:t>known as</w:t>
      </w:r>
      <w:r w:rsidR="00C33AD7" w:rsidRPr="009C69E3">
        <w:rPr>
          <w:rFonts w:cs="Times New Roman"/>
        </w:rPr>
        <w:t xml:space="preserve"> “</w:t>
      </w:r>
      <w:r w:rsidR="00E142FF" w:rsidRPr="009C69E3">
        <w:rPr>
          <w:rFonts w:cs="Times New Roman"/>
        </w:rPr>
        <w:t>recurren</w:t>
      </w:r>
      <w:r w:rsidR="00C33AD7" w:rsidRPr="009C69E3">
        <w:rPr>
          <w:rFonts w:cs="Times New Roman"/>
        </w:rPr>
        <w:t>t”</w:t>
      </w:r>
      <w:r w:rsidR="00E142FF" w:rsidRPr="009C69E3">
        <w:rPr>
          <w:rFonts w:cs="Times New Roman"/>
        </w:rPr>
        <w:t xml:space="preserve"> parasitaemia)</w:t>
      </w:r>
      <w:r w:rsidR="00866243" w:rsidRPr="009C69E3">
        <w:rPr>
          <w:rFonts w:cs="Times New Roman"/>
        </w:rPr>
        <w:t>. If the profiles</w:t>
      </w:r>
      <w:r w:rsidR="00931CD9" w:rsidRPr="009C69E3">
        <w:rPr>
          <w:rFonts w:cs="Times New Roman"/>
        </w:rPr>
        <w:t xml:space="preserve"> ‘</w:t>
      </w:r>
      <w:r w:rsidR="00866243" w:rsidRPr="009C69E3">
        <w:rPr>
          <w:rFonts w:cs="Times New Roman"/>
        </w:rPr>
        <w:t>match</w:t>
      </w:r>
      <w:r w:rsidR="00931CD9" w:rsidRPr="009C69E3">
        <w:rPr>
          <w:rFonts w:cs="Times New Roman"/>
        </w:rPr>
        <w:t>’ then</w:t>
      </w:r>
      <w:r w:rsidR="0019659B" w:rsidRPr="009C69E3">
        <w:rPr>
          <w:rFonts w:cs="Times New Roman"/>
        </w:rPr>
        <w:t xml:space="preserve"> the patient is considered</w:t>
      </w:r>
      <w:r w:rsidR="00931CD9" w:rsidRPr="009C69E3">
        <w:rPr>
          <w:rFonts w:cs="Times New Roman"/>
        </w:rPr>
        <w:t xml:space="preserve"> </w:t>
      </w:r>
      <w:r w:rsidR="00C57B2D" w:rsidRPr="009C69E3">
        <w:rPr>
          <w:rFonts w:cs="Times New Roman"/>
        </w:rPr>
        <w:t xml:space="preserve">to have </w:t>
      </w:r>
      <w:r w:rsidR="00931CD9" w:rsidRPr="009C69E3">
        <w:rPr>
          <w:rFonts w:cs="Times New Roman"/>
        </w:rPr>
        <w:t xml:space="preserve">a </w:t>
      </w:r>
      <w:r w:rsidR="006A30DB" w:rsidRPr="009C69E3">
        <w:rPr>
          <w:rFonts w:cs="Times New Roman"/>
        </w:rPr>
        <w:t>recrudescen</w:t>
      </w:r>
      <w:r w:rsidR="00FB0980">
        <w:rPr>
          <w:rFonts w:cs="Times New Roman"/>
        </w:rPr>
        <w:t>t infection</w:t>
      </w:r>
      <w:r w:rsidR="00931CD9" w:rsidRPr="009C69E3">
        <w:rPr>
          <w:rFonts w:cs="Times New Roman"/>
        </w:rPr>
        <w:t xml:space="preserve"> if they do not match</w:t>
      </w:r>
      <w:r w:rsidR="0057086B" w:rsidRPr="009C69E3">
        <w:rPr>
          <w:rFonts w:cs="Times New Roman"/>
        </w:rPr>
        <w:t xml:space="preserve"> </w:t>
      </w:r>
      <w:r w:rsidR="0019659B" w:rsidRPr="009C69E3">
        <w:rPr>
          <w:rFonts w:cs="Times New Roman"/>
        </w:rPr>
        <w:t>the patient</w:t>
      </w:r>
      <w:r w:rsidR="00931CD9" w:rsidRPr="009C69E3">
        <w:rPr>
          <w:rFonts w:cs="Times New Roman"/>
        </w:rPr>
        <w:t xml:space="preserve"> is considered to have </w:t>
      </w:r>
      <w:r w:rsidR="00C33AD7" w:rsidRPr="009C69E3">
        <w:rPr>
          <w:rFonts w:cs="Times New Roman"/>
        </w:rPr>
        <w:t>a</w:t>
      </w:r>
      <w:r w:rsidR="006704C2">
        <w:rPr>
          <w:rFonts w:cs="Times New Roman"/>
        </w:rPr>
        <w:t xml:space="preserve"> reinfection</w:t>
      </w:r>
      <w:r w:rsidR="00931CD9" w:rsidRPr="009C69E3">
        <w:rPr>
          <w:rFonts w:cs="Times New Roman"/>
        </w:rPr>
        <w:t>.</w:t>
      </w:r>
      <w:r w:rsidR="000200A7" w:rsidRPr="009C69E3">
        <w:rPr>
          <w:rFonts w:cs="Times New Roman"/>
        </w:rPr>
        <w:t xml:space="preserve"> This ‘matching’ is simple in principle, but in practice has substantial </w:t>
      </w:r>
      <w:r w:rsidR="0019659B" w:rsidRPr="009C69E3">
        <w:rPr>
          <w:rFonts w:cs="Times New Roman"/>
        </w:rPr>
        <w:t>limitations</w:t>
      </w:r>
      <w:r w:rsidR="00FC1202" w:rsidRPr="009C69E3">
        <w:rPr>
          <w:rFonts w:cs="Times New Roman"/>
        </w:rPr>
        <w:t xml:space="preserve">. The main problem is that </w:t>
      </w:r>
      <w:r w:rsidR="00A3684E" w:rsidRPr="009C69E3">
        <w:rPr>
          <w:rFonts w:cs="Times New Roman"/>
        </w:rPr>
        <w:t xml:space="preserve">individual </w:t>
      </w:r>
      <w:r w:rsidR="00FC1202" w:rsidRPr="009C69E3">
        <w:rPr>
          <w:rFonts w:cs="Times New Roman"/>
        </w:rPr>
        <w:t xml:space="preserve">malaria infections may consist of several genetically-distinct clones. </w:t>
      </w:r>
      <w:r w:rsidR="003D0A3D" w:rsidRPr="009C69E3">
        <w:rPr>
          <w:rFonts w:cs="Times New Roman"/>
        </w:rPr>
        <w:t>C</w:t>
      </w:r>
      <w:r w:rsidRPr="009C69E3">
        <w:rPr>
          <w:rFonts w:cs="Times New Roman"/>
        </w:rPr>
        <w:t xml:space="preserve">urrent </w:t>
      </w:r>
      <w:r w:rsidR="000200A7" w:rsidRPr="009C69E3">
        <w:rPr>
          <w:rFonts w:cs="Times New Roman"/>
        </w:rPr>
        <w:t>gen</w:t>
      </w:r>
      <w:r w:rsidR="001E11C2" w:rsidRPr="009C69E3">
        <w:rPr>
          <w:rFonts w:cs="Times New Roman"/>
        </w:rPr>
        <w:t xml:space="preserve">otyping </w:t>
      </w:r>
      <w:r w:rsidRPr="009C69E3">
        <w:rPr>
          <w:rFonts w:cs="Times New Roman"/>
        </w:rPr>
        <w:t xml:space="preserve">techniques struggle </w:t>
      </w:r>
      <w:r w:rsidR="0019659B" w:rsidRPr="009C69E3">
        <w:rPr>
          <w:rFonts w:cs="Times New Roman"/>
        </w:rPr>
        <w:t xml:space="preserve">to </w:t>
      </w:r>
      <w:r w:rsidR="009D2577" w:rsidRPr="009C69E3">
        <w:rPr>
          <w:rFonts w:cs="Times New Roman"/>
        </w:rPr>
        <w:t xml:space="preserve">detect minority </w:t>
      </w:r>
      <w:r w:rsidR="0019659B" w:rsidRPr="009C69E3">
        <w:rPr>
          <w:rFonts w:cs="Times New Roman"/>
        </w:rPr>
        <w:t>clones that are presen</w:t>
      </w:r>
      <w:r w:rsidR="000200A7" w:rsidRPr="009C69E3">
        <w:rPr>
          <w:rFonts w:cs="Times New Roman"/>
        </w:rPr>
        <w:t xml:space="preserve">t in relatively low numbers and/or which carry </w:t>
      </w:r>
      <w:r w:rsidR="0019659B" w:rsidRPr="009C69E3">
        <w:rPr>
          <w:rFonts w:cs="Times New Roman"/>
        </w:rPr>
        <w:t>alleles</w:t>
      </w:r>
      <w:r w:rsidR="000200A7" w:rsidRPr="009C69E3">
        <w:rPr>
          <w:rFonts w:cs="Times New Roman"/>
        </w:rPr>
        <w:t xml:space="preserve"> that do not amplify well during the </w:t>
      </w:r>
      <w:r w:rsidR="005B1C6C" w:rsidRPr="009C69E3">
        <w:rPr>
          <w:rFonts w:cs="Times New Roman"/>
        </w:rPr>
        <w:t xml:space="preserve">genotyping </w:t>
      </w:r>
      <w:r w:rsidR="000200A7" w:rsidRPr="009C69E3">
        <w:rPr>
          <w:rFonts w:cs="Times New Roman"/>
        </w:rPr>
        <w:t xml:space="preserve">process. </w:t>
      </w:r>
      <w:r w:rsidR="0019659B" w:rsidRPr="009C69E3">
        <w:rPr>
          <w:rFonts w:cs="Times New Roman"/>
        </w:rPr>
        <w:t>These limitations were recognised early in the development of molecular correction</w:t>
      </w:r>
      <w:r w:rsidR="009A3C2A" w:rsidRPr="009C69E3">
        <w:rPr>
          <w:rFonts w:cs="Times New Roman"/>
        </w:rPr>
        <w:t xml:space="preserve"> methodology </w:t>
      </w:r>
      <w:r w:rsidR="00A02CB4" w:rsidRPr="009C69E3">
        <w:rPr>
          <w:rFonts w:cs="Times New Roman"/>
        </w:rPr>
        <w:fldChar w:fldCharType="begin" w:fldLock="1">
          <w:fldData xml:space="preserve">PEVuZE5vdGU+PENpdGU+PEF1dGhvcj5TbGF0ZXI8L0F1dGhvcj48WWVhcj4yMDA1PC9ZZWFyPjxS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==
</w:fldData>
        </w:fldChar>
      </w:r>
      <w:r w:rsidR="00F96A72">
        <w:rPr>
          <w:rFonts w:cs="Times New Roman"/>
        </w:rPr>
        <w:instrText xml:space="preserve"> ADDIN EN.CITE </w:instrText>
      </w:r>
      <w:r w:rsidR="00F96A72">
        <w:rPr>
          <w:rFonts w:cs="Times New Roman"/>
        </w:rPr>
        <w:fldChar w:fldCharType="begin">
          <w:fldData xml:space="preserve">PEVuZE5vdGU+PENpdGU+PEF1dGhvcj5TbGF0ZXI8L0F1dGhvcj48WWVhcj4yMDA1PC9ZZWFyPjxS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==
</w:fldData>
        </w:fldChar>
      </w:r>
      <w:r w:rsidR="00F96A72">
        <w:rPr>
          <w:rFonts w:cs="Times New Roman"/>
        </w:rPr>
        <w:instrText xml:space="preserve"> ADDIN EN.CITE.DATA </w:instrText>
      </w:r>
      <w:r w:rsidR="00F96A72">
        <w:rPr>
          <w:rFonts w:cs="Times New Roman"/>
        </w:rPr>
      </w:r>
      <w:r w:rsidR="00F96A72">
        <w:rPr>
          <w:rFonts w:cs="Times New Roman"/>
        </w:rPr>
        <w:fldChar w:fldCharType="end"/>
      </w:r>
      <w:r w:rsidR="00A02CB4" w:rsidRPr="009C69E3">
        <w:rPr>
          <w:rFonts w:cs="Times New Roman"/>
        </w:rPr>
        <w:fldChar w:fldCharType="separate"/>
      </w:r>
      <w:r w:rsidR="006F28CD" w:rsidRPr="009C69E3">
        <w:rPr>
          <w:rFonts w:cs="Times New Roman"/>
          <w:noProof/>
        </w:rPr>
        <w:t>(6-8)</w:t>
      </w:r>
      <w:r w:rsidR="00A02CB4" w:rsidRPr="009C69E3">
        <w:rPr>
          <w:rFonts w:cs="Times New Roman"/>
        </w:rPr>
        <w:fldChar w:fldCharType="end"/>
      </w:r>
      <w:r w:rsidR="0019659B" w:rsidRPr="009C69E3">
        <w:rPr>
          <w:rFonts w:cs="Times New Roman"/>
        </w:rPr>
        <w:t xml:space="preserve"> and led the WHO and </w:t>
      </w:r>
      <w:r w:rsidR="000167DE" w:rsidRPr="009C69E3">
        <w:rPr>
          <w:rFonts w:cs="Times New Roman"/>
        </w:rPr>
        <w:t>Malaria for Medicines Venture (</w:t>
      </w:r>
      <w:r w:rsidR="0019659B" w:rsidRPr="009C69E3">
        <w:rPr>
          <w:rFonts w:cs="Times New Roman"/>
        </w:rPr>
        <w:t>MMV</w:t>
      </w:r>
      <w:r w:rsidR="000167DE" w:rsidRPr="009C69E3">
        <w:rPr>
          <w:rFonts w:cs="Times New Roman"/>
        </w:rPr>
        <w:t>)</w:t>
      </w:r>
      <w:r w:rsidR="0019659B" w:rsidRPr="009C69E3">
        <w:rPr>
          <w:rFonts w:cs="Times New Roman"/>
        </w:rPr>
        <w:t xml:space="preserve"> to </w:t>
      </w:r>
      <w:r w:rsidR="00B561CF" w:rsidRPr="009C69E3">
        <w:rPr>
          <w:rFonts w:cs="Times New Roman"/>
        </w:rPr>
        <w:t>co-</w:t>
      </w:r>
      <w:r w:rsidR="0019659B" w:rsidRPr="009C69E3">
        <w:rPr>
          <w:rFonts w:cs="Times New Roman"/>
        </w:rPr>
        <w:t>spon</w:t>
      </w:r>
      <w:r w:rsidR="00FC1202" w:rsidRPr="009C69E3">
        <w:rPr>
          <w:rFonts w:cs="Times New Roman"/>
        </w:rPr>
        <w:t>s</w:t>
      </w:r>
      <w:r w:rsidR="00682CCB" w:rsidRPr="009C69E3">
        <w:rPr>
          <w:rFonts w:cs="Times New Roman"/>
        </w:rPr>
        <w:t xml:space="preserve">or a meeting in 2007 to </w:t>
      </w:r>
      <w:r w:rsidR="00FC1202" w:rsidRPr="009C69E3">
        <w:rPr>
          <w:rFonts w:cs="Times New Roman"/>
        </w:rPr>
        <w:t>identify</w:t>
      </w:r>
      <w:r w:rsidR="0019659B" w:rsidRPr="009C69E3">
        <w:rPr>
          <w:rFonts w:cs="Times New Roman"/>
        </w:rPr>
        <w:t xml:space="preserve"> a consensus methodology</w:t>
      </w:r>
      <w:r w:rsidRPr="009C69E3">
        <w:rPr>
          <w:rFonts w:cs="Times New Roman"/>
        </w:rPr>
        <w:t xml:space="preserve"> for molecular correction</w:t>
      </w:r>
      <w:r w:rsidR="00FC1202" w:rsidRPr="009C69E3">
        <w:rPr>
          <w:rFonts w:cs="Times New Roman"/>
        </w:rPr>
        <w:t xml:space="preserve">; their findings were </w:t>
      </w:r>
      <w:r w:rsidR="0019659B" w:rsidRPr="009C69E3">
        <w:rPr>
          <w:rFonts w:cs="Times New Roman"/>
        </w:rPr>
        <w:t xml:space="preserve">published in </w:t>
      </w:r>
      <w:r w:rsidR="003C0744" w:rsidRPr="009C69E3">
        <w:rPr>
          <w:rFonts w:cs="Times New Roman"/>
          <w:shd w:val="clear" w:color="auto" w:fill="FFFFFF" w:themeFill="background1"/>
        </w:rPr>
        <w:t>2008</w:t>
      </w:r>
      <w:r w:rsidR="006116DF">
        <w:rPr>
          <w:rFonts w:cs="Times New Roman"/>
          <w:shd w:val="clear" w:color="auto" w:fill="FFFFFF" w:themeFill="background1"/>
        </w:rPr>
        <w:t xml:space="preserve"> </w:t>
      </w:r>
      <w:r w:rsidR="00E90FFB" w:rsidRPr="009C69E3">
        <w:rPr>
          <w:rFonts w:cs="Times New Roman"/>
          <w:shd w:val="clear" w:color="auto" w:fill="FFFFFF" w:themeFill="background1"/>
        </w:rPr>
        <w:fldChar w:fldCharType="begin" w:fldLock="1"/>
      </w:r>
      <w:r w:rsidR="00E57B15">
        <w:rPr>
          <w:rFonts w:cs="Times New Roman"/>
          <w:shd w:val="clear" w:color="auto" w:fill="FFFFFF" w:themeFill="background1"/>
        </w:rPr>
        <w:instrText xml:space="preserve"> ADDIN EN.CITE &lt;EndNote&gt;&lt;Cite&gt;&lt;Author&gt;World Health Organization&lt;/Author&gt;&lt;Year&gt;2008&lt;/Year&gt;&lt;RecNum&gt;3&lt;/RecNum&gt;&lt;DisplayText&gt;(3)&lt;/DisplayText&gt;&lt;record&gt;&lt;rec-number&gt;3&lt;/rec-number&gt;&lt;foreign-keys&gt;&lt;key app="EN" db-id="rwda9zpds0xaroe2wadx5td60tv00a2ps9s2" timestamp="1559727612"&gt;3&lt;/key&gt;&lt;/foreign-keys&gt;&lt;ref-type name="Book"&gt;6&lt;/ref-type&gt;&lt;contributors&gt;&lt;authors&gt;&lt;author&gt;World Health Organization, &lt;/author&gt;&lt;author&gt;Malaria for Medicines Venture,&lt;/author&gt;&lt;/authors&gt;&lt;/contributors&gt;&lt;titles&gt;&lt;title&gt;Methods and techniques for clinical trials on antimalarial drug efficacy: Genotyping to identify parasite populations&lt;/title&gt;&lt;/titles&gt;&lt;pages&gt;54&lt;/pages&gt;&lt;section&gt;1&lt;/section&gt;&lt;dates&gt;&lt;year&gt;2008&lt;/year&gt;&lt;pub-dates&gt;&lt;date&gt;2008&lt;/date&gt;&lt;/pub-dates&gt;&lt;/dates&gt;&lt;isbn&gt;978 92 4 159630 5&lt;/isbn&gt;&lt;urls&gt;&lt;/urls&gt;&lt;/record&gt;&lt;/Cite&gt;&lt;/EndNote&gt;</w:instrText>
      </w:r>
      <w:r w:rsidR="00E90FFB" w:rsidRPr="009C69E3">
        <w:rPr>
          <w:rFonts w:cs="Times New Roman"/>
          <w:shd w:val="clear" w:color="auto" w:fill="FFFFFF" w:themeFill="background1"/>
        </w:rPr>
        <w:fldChar w:fldCharType="separate"/>
      </w:r>
      <w:r w:rsidR="006F28CD" w:rsidRPr="009C69E3">
        <w:rPr>
          <w:rFonts w:cs="Times New Roman"/>
          <w:noProof/>
          <w:shd w:val="clear" w:color="auto" w:fill="FFFFFF" w:themeFill="background1"/>
        </w:rPr>
        <w:t>(3)</w:t>
      </w:r>
      <w:r w:rsidR="00E90FFB" w:rsidRPr="009C69E3">
        <w:rPr>
          <w:rFonts w:cs="Times New Roman"/>
          <w:shd w:val="clear" w:color="auto" w:fill="FFFFFF" w:themeFill="background1"/>
        </w:rPr>
        <w:fldChar w:fldCharType="end"/>
      </w:r>
      <w:r w:rsidR="0019659B" w:rsidRPr="009C69E3">
        <w:rPr>
          <w:rFonts w:cs="Times New Roman"/>
          <w:shd w:val="clear" w:color="auto" w:fill="FFFFFF" w:themeFill="background1"/>
        </w:rPr>
        <w:t>.</w:t>
      </w:r>
      <w:r w:rsidR="0019659B" w:rsidRPr="009C69E3">
        <w:rPr>
          <w:rFonts w:cs="Times New Roman"/>
        </w:rPr>
        <w:t xml:space="preserve"> </w:t>
      </w:r>
      <w:r w:rsidR="003710FC" w:rsidRPr="009C69E3">
        <w:rPr>
          <w:rFonts w:cs="Times New Roman"/>
        </w:rPr>
        <w:t>C</w:t>
      </w:r>
      <w:r w:rsidR="0019659B" w:rsidRPr="009C69E3">
        <w:rPr>
          <w:rFonts w:cs="Times New Roman"/>
        </w:rPr>
        <w:t>once</w:t>
      </w:r>
      <w:r w:rsidRPr="009C69E3">
        <w:rPr>
          <w:rFonts w:cs="Times New Roman"/>
        </w:rPr>
        <w:t>rns surrounding the</w:t>
      </w:r>
      <w:r w:rsidR="00AF3BE9" w:rsidRPr="009C69E3">
        <w:rPr>
          <w:rFonts w:cs="Times New Roman"/>
        </w:rPr>
        <w:t xml:space="preserve"> </w:t>
      </w:r>
      <w:r w:rsidRPr="009C69E3">
        <w:rPr>
          <w:rFonts w:cs="Times New Roman"/>
        </w:rPr>
        <w:t xml:space="preserve">limitations of </w:t>
      </w:r>
      <w:r w:rsidR="00AF3BE9" w:rsidRPr="009C69E3">
        <w:rPr>
          <w:rFonts w:cs="Times New Roman"/>
        </w:rPr>
        <w:t>molecular correction h</w:t>
      </w:r>
      <w:r w:rsidR="00E35056" w:rsidRPr="009C69E3">
        <w:rPr>
          <w:rFonts w:cs="Times New Roman"/>
        </w:rPr>
        <w:t xml:space="preserve">ave persisted </w:t>
      </w:r>
      <w:r w:rsidR="00E35056" w:rsidRPr="009C69E3">
        <w:rPr>
          <w:rFonts w:cs="Times New Roman"/>
        </w:rPr>
        <w:fldChar w:fldCharType="begin" w:fldLock="1">
          <w:fldData xml:space="preserve">PEVuZE5vdGU+PENpdGU+PEF1dGhvcj5KdWxpYW5vPC9BdXRob3I+PFllYXI+MjAxMDwvWWVhcj48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</w:fldData>
        </w:fldChar>
      </w:r>
      <w:r w:rsidR="00F96A72">
        <w:rPr>
          <w:rFonts w:cs="Times New Roman"/>
        </w:rPr>
        <w:instrText xml:space="preserve"> ADDIN EN.CITE </w:instrText>
      </w:r>
      <w:r w:rsidR="00F96A72">
        <w:rPr>
          <w:rFonts w:cs="Times New Roman"/>
        </w:rPr>
        <w:fldChar w:fldCharType="begin">
          <w:fldData xml:space="preserve">PEVuZE5vdGU+PENpdGU+PEF1dGhvcj5KdWxpYW5vPC9BdXRob3I+PFllYXI+MjAxMDwvWWVhcj48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</w:fldData>
        </w:fldChar>
      </w:r>
      <w:r w:rsidR="00F96A72">
        <w:rPr>
          <w:rFonts w:cs="Times New Roman"/>
        </w:rPr>
        <w:instrText xml:space="preserve"> ADDIN EN.CITE.DATA </w:instrText>
      </w:r>
      <w:r w:rsidR="00F96A72">
        <w:rPr>
          <w:rFonts w:cs="Times New Roman"/>
        </w:rPr>
      </w:r>
      <w:r w:rsidR="00F96A72">
        <w:rPr>
          <w:rFonts w:cs="Times New Roman"/>
        </w:rPr>
        <w:fldChar w:fldCharType="end"/>
      </w:r>
      <w:r w:rsidR="00E35056" w:rsidRPr="009C69E3">
        <w:rPr>
          <w:rFonts w:cs="Times New Roman"/>
        </w:rPr>
        <w:fldChar w:fldCharType="separate"/>
      </w:r>
      <w:r w:rsidR="006F28CD" w:rsidRPr="009C69E3">
        <w:rPr>
          <w:rFonts w:cs="Times New Roman"/>
          <w:noProof/>
        </w:rPr>
        <w:t>(9, 10)</w:t>
      </w:r>
      <w:r w:rsidR="00E35056" w:rsidRPr="009C69E3">
        <w:rPr>
          <w:rFonts w:cs="Times New Roman"/>
        </w:rPr>
        <w:fldChar w:fldCharType="end"/>
      </w:r>
      <w:r w:rsidR="00A16839" w:rsidRPr="009C69E3">
        <w:rPr>
          <w:rFonts w:cs="Times New Roman"/>
        </w:rPr>
        <w:t>: Previous studies have noted that different algorithms give different results when applied to clinical data (e.g. Table 2 of</w:t>
      </w:r>
      <w:r w:rsidR="006942E4" w:rsidRPr="009C69E3">
        <w:rPr>
          <w:rFonts w:cs="Times New Roman"/>
        </w:rPr>
        <w:t xml:space="preserve"> </w:t>
      </w:r>
      <w:r w:rsidR="006942E4" w:rsidRPr="009C69E3">
        <w:rPr>
          <w:rFonts w:cs="Times New Roman"/>
        </w:rPr>
        <w:fldChar w:fldCharType="begin" w:fldLock="1">
          <w:fldData xml:space="preserve">PEVuZE5vdGU+PENpdGU+PEF1dGhvcj5QbHVjaW5za2k8L0F1dGhvcj48WWVhcj4yMDE1PC9ZZWFy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</w:fldData>
        </w:fldChar>
      </w:r>
      <w:r w:rsidR="00E57B15">
        <w:rPr>
          <w:rFonts w:cs="Times New Roman"/>
        </w:rPr>
        <w:instrText xml:space="preserve"> ADDIN EN.CITE </w:instrText>
      </w:r>
      <w:r w:rsidR="00E57B15">
        <w:rPr>
          <w:rFonts w:cs="Times New Roman"/>
        </w:rPr>
        <w:fldChar w:fldCharType="begin">
          <w:fldData xml:space="preserve">PEVuZE5vdGU+PENpdGU+PEF1dGhvcj5QbHVjaW5za2k8L0F1dGhvcj48WWVhcj4yMDE1PC9ZZWFy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</w:fldData>
        </w:fldChar>
      </w:r>
      <w:r w:rsidR="00E57B15">
        <w:rPr>
          <w:rFonts w:cs="Times New Roman"/>
        </w:rPr>
        <w:instrText xml:space="preserve"> ADDIN EN.CITE.DATA </w:instrText>
      </w:r>
      <w:r w:rsidR="00E57B15">
        <w:rPr>
          <w:rFonts w:cs="Times New Roman"/>
        </w:rPr>
      </w:r>
      <w:r w:rsidR="00E57B15">
        <w:rPr>
          <w:rFonts w:cs="Times New Roman"/>
        </w:rPr>
        <w:fldChar w:fldCharType="end"/>
      </w:r>
      <w:r w:rsidR="006942E4" w:rsidRPr="009C69E3">
        <w:rPr>
          <w:rFonts w:cs="Times New Roman"/>
        </w:rPr>
      </w:r>
      <w:r w:rsidR="006942E4" w:rsidRPr="009C69E3">
        <w:rPr>
          <w:rFonts w:cs="Times New Roman"/>
        </w:rPr>
        <w:fldChar w:fldCharType="separate"/>
      </w:r>
      <w:r w:rsidR="006F28CD" w:rsidRPr="009C69E3">
        <w:rPr>
          <w:rFonts w:cs="Times New Roman"/>
          <w:noProof/>
        </w:rPr>
        <w:t>(10)</w:t>
      </w:r>
      <w:r w:rsidR="006942E4" w:rsidRPr="009C69E3">
        <w:rPr>
          <w:rFonts w:cs="Times New Roman"/>
        </w:rPr>
        <w:fldChar w:fldCharType="end"/>
      </w:r>
      <w:r w:rsidR="00A16839" w:rsidRPr="009C69E3">
        <w:rPr>
          <w:rFonts w:cs="Times New Roman"/>
        </w:rPr>
        <w:t xml:space="preserve">) </w:t>
      </w:r>
      <w:r w:rsidR="0019659B" w:rsidRPr="009C69E3">
        <w:rPr>
          <w:rFonts w:cs="Times New Roman"/>
        </w:rPr>
        <w:t xml:space="preserve">and a recent publication </w:t>
      </w:r>
      <w:r w:rsidR="00AF3BE9" w:rsidRPr="009C69E3">
        <w:rPr>
          <w:rFonts w:cs="Times New Roman"/>
        </w:rPr>
        <w:t>quantifying</w:t>
      </w:r>
      <w:r w:rsidR="0019659B" w:rsidRPr="009C69E3">
        <w:rPr>
          <w:rFonts w:cs="Times New Roman"/>
        </w:rPr>
        <w:t xml:space="preserve"> </w:t>
      </w:r>
      <w:r w:rsidR="00682CCB" w:rsidRPr="009C69E3">
        <w:rPr>
          <w:rFonts w:cs="Times New Roman"/>
        </w:rPr>
        <w:t xml:space="preserve">the </w:t>
      </w:r>
      <w:r w:rsidR="00AF3BE9" w:rsidRPr="009C69E3">
        <w:rPr>
          <w:rFonts w:cs="Times New Roman"/>
        </w:rPr>
        <w:t>limitations</w:t>
      </w:r>
      <w:r w:rsidR="0019659B" w:rsidRPr="009C69E3">
        <w:rPr>
          <w:rFonts w:cs="Times New Roman"/>
        </w:rPr>
        <w:t xml:space="preserve"> </w:t>
      </w:r>
      <w:r w:rsidR="00AF3BE9" w:rsidRPr="009C69E3">
        <w:rPr>
          <w:rFonts w:cs="Times New Roman"/>
        </w:rPr>
        <w:t>inherent</w:t>
      </w:r>
      <w:r w:rsidR="0019659B" w:rsidRPr="009C69E3">
        <w:rPr>
          <w:rFonts w:cs="Times New Roman"/>
        </w:rPr>
        <w:t xml:space="preserve"> in PCR detection has led to </w:t>
      </w:r>
      <w:r w:rsidR="009A3C2A" w:rsidRPr="009C69E3">
        <w:rPr>
          <w:rFonts w:cs="Times New Roman"/>
        </w:rPr>
        <w:t xml:space="preserve">renewed </w:t>
      </w:r>
      <w:r w:rsidR="0019659B" w:rsidRPr="009C69E3">
        <w:rPr>
          <w:rFonts w:cs="Times New Roman"/>
        </w:rPr>
        <w:t xml:space="preserve">calls for </w:t>
      </w:r>
      <w:r w:rsidR="00CF4782" w:rsidRPr="009C69E3">
        <w:rPr>
          <w:rFonts w:cs="Times New Roman"/>
        </w:rPr>
        <w:t>this</w:t>
      </w:r>
      <w:r w:rsidR="00AF3BE9" w:rsidRPr="009C69E3">
        <w:rPr>
          <w:rFonts w:cs="Times New Roman"/>
        </w:rPr>
        <w:t xml:space="preserve"> methodology to be re-examined</w:t>
      </w:r>
      <w:r w:rsidR="009D0F38" w:rsidRPr="009C69E3">
        <w:rPr>
          <w:rFonts w:cs="Times New Roman"/>
        </w:rPr>
        <w:t xml:space="preserve"> </w:t>
      </w:r>
      <w:r w:rsidR="009D0F38" w:rsidRPr="009C69E3">
        <w:rPr>
          <w:rFonts w:cs="Times New Roman"/>
        </w:rPr>
        <w:fldChar w:fldCharType="begin" w:fldLock="1"/>
      </w:r>
      <w:r w:rsidR="00E57B15">
        <w:rPr>
          <w:rFonts w:cs="Times New Roman"/>
        </w:rPr>
        <w:instrText xml:space="preserve"> ADDIN EN.CITE &lt;EndNote&gt;&lt;Cite&gt;&lt;Author&gt;Messerli&lt;/Author&gt;&lt;Year&gt;2017&lt;/Year&gt;&lt;RecNum&gt;11&lt;/RecNum&gt;&lt;DisplayText&gt;(11)&lt;/DisplayText&gt;&lt;record&gt;&lt;rec-number&gt;11&lt;/rec-number&gt;&lt;foreign-keys&gt;&lt;key app="EN" db-id="rwda9zpds0xaroe2wadx5td60tv00a2ps9s2" timestamp="1559727612"&gt;11&lt;/key&gt;&lt;/foreign-keys&gt;&lt;ref-type name="Journal Article"&gt;17&lt;/ref-type&gt;&lt;contributors&gt;&lt;authors&gt;&lt;author&gt;Messerli, C.&lt;/author&gt;&lt;author&gt;Hofmann, N. E.&lt;/author&gt;&lt;author&gt;Beck, H. P.&lt;/author&gt;&lt;author&gt;Felger, I.&lt;/author&gt;&lt;/authors&gt;&lt;/contributors&gt;&lt;auth-address&gt;Swiss Tropical and Public Health Institute, Basel, Switzerland.&amp;#xD;University of Basel, Basel, Switzerland.&amp;#xD;Swiss Tropical and Public Health Institute, Basel, Switzerland ingrid.felger@unibas.ch.&lt;/auth-address&gt;&lt;titles&gt;&lt;title&gt;Critical Evaluation of Molecular Monitoring in Malaria Drug Efficacy Trials and Pitfalls of Length-Polymorphic Markers&lt;/title&gt;&lt;secondary-title&gt;Antimicrob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chemotherapy&lt;/abbr-1&gt;&lt;/alt-periodical&gt;&lt;volume&gt;61&lt;/volume&gt;&lt;number&gt;1&lt;/number&gt;&lt;edition&gt;2016/11/09&lt;/edition&gt;&lt;keywords&gt;&lt;keyword&gt;Pcr&lt;/keyword&gt;&lt;keyword&gt;Plasmodium falciparum&lt;/keyword&gt;&lt;keyword&gt;amplification bias&lt;/keyword&gt;&lt;keyword&gt;drug trial&lt;/keyword&gt;&lt;keyword&gt;genotyping&lt;/keyword&gt;&lt;keyword&gt;glurp&lt;/keyword&gt;&lt;keyword&gt;msp1&lt;/keyword&gt;&lt;keyword&gt;msp2&lt;/keyword&gt;&lt;keyword&gt;template competition&lt;/keyword&gt;&lt;/keywords&gt;&lt;dates&gt;&lt;year&gt;2017&lt;/year&gt;&lt;pub-dates&gt;&lt;date&gt;Jan&lt;/date&gt;&lt;/pub-dates&gt;&lt;/dates&gt;&lt;isbn&gt;0066-4804&lt;/isbn&gt;&lt;accession-num&gt;27821442&lt;/accession-num&gt;&lt;urls&gt;&lt;/urls&gt;&lt;custom2&gt;PMC5192142&lt;/custom2&gt;&lt;electronic-resource-num&gt;10.1128/aac.01500-16&lt;/electronic-resource-num&gt;&lt;remote-database-provider&gt;NLM&lt;/remote-database-provider&gt;&lt;language&gt;eng&lt;/language&gt;&lt;/record&gt;&lt;/Cite&gt;&lt;/EndNote&gt;</w:instrText>
      </w:r>
      <w:r w:rsidR="009D0F38" w:rsidRPr="009C69E3">
        <w:rPr>
          <w:rFonts w:cs="Times New Roman"/>
        </w:rPr>
        <w:fldChar w:fldCharType="separate"/>
      </w:r>
      <w:r w:rsidR="006F28CD" w:rsidRPr="009C69E3">
        <w:rPr>
          <w:rFonts w:cs="Times New Roman"/>
          <w:noProof/>
        </w:rPr>
        <w:t>(11)</w:t>
      </w:r>
      <w:r w:rsidR="009D0F38" w:rsidRPr="009C69E3">
        <w:rPr>
          <w:rFonts w:cs="Times New Roman"/>
        </w:rPr>
        <w:fldChar w:fldCharType="end"/>
      </w:r>
      <w:r w:rsidR="00AF3BE9" w:rsidRPr="009C69E3">
        <w:rPr>
          <w:rFonts w:cs="Times New Roman"/>
        </w:rPr>
        <w:t xml:space="preserve">. </w:t>
      </w:r>
      <w:r w:rsidR="002D4E4C" w:rsidRPr="009C69E3">
        <w:rPr>
          <w:rFonts w:cs="Times New Roman"/>
        </w:rPr>
        <w:t>There now exist</w:t>
      </w:r>
      <w:r w:rsidR="001620C2" w:rsidRPr="009C69E3">
        <w:rPr>
          <w:rFonts w:cs="Times New Roman"/>
        </w:rPr>
        <w:t xml:space="preserve"> several </w:t>
      </w:r>
      <w:r w:rsidR="002D4E4C" w:rsidRPr="009C69E3">
        <w:rPr>
          <w:rFonts w:cs="Times New Roman"/>
        </w:rPr>
        <w:t>proposed sets of rules</w:t>
      </w:r>
      <w:r w:rsidR="00B827F6" w:rsidRPr="009C69E3">
        <w:rPr>
          <w:rFonts w:cs="Times New Roman"/>
        </w:rPr>
        <w:t xml:space="preserve"> (</w:t>
      </w:r>
      <w:r w:rsidR="0099102D" w:rsidRPr="009C69E3">
        <w:rPr>
          <w:rFonts w:cs="Times New Roman"/>
        </w:rPr>
        <w:t xml:space="preserve">referred to hereafter as </w:t>
      </w:r>
      <w:r w:rsidR="00FB465B" w:rsidRPr="009C69E3">
        <w:rPr>
          <w:rFonts w:cs="Times New Roman"/>
        </w:rPr>
        <w:t>“</w:t>
      </w:r>
      <w:r w:rsidR="001620C2" w:rsidRPr="009C69E3">
        <w:rPr>
          <w:rFonts w:cs="Times New Roman"/>
        </w:rPr>
        <w:t>algorithms</w:t>
      </w:r>
      <w:r w:rsidR="00B00629" w:rsidRPr="009C69E3">
        <w:rPr>
          <w:rFonts w:cs="Times New Roman"/>
        </w:rPr>
        <w:t>”</w:t>
      </w:r>
      <w:r w:rsidR="00121A57" w:rsidRPr="009C69E3">
        <w:rPr>
          <w:rFonts w:cs="Times New Roman"/>
        </w:rPr>
        <w:t>)</w:t>
      </w:r>
      <w:r w:rsidR="001620C2" w:rsidRPr="009C69E3">
        <w:rPr>
          <w:rFonts w:cs="Times New Roman"/>
        </w:rPr>
        <w:t>, for inter</w:t>
      </w:r>
      <w:r w:rsidR="002D4E4C" w:rsidRPr="009C69E3">
        <w:rPr>
          <w:rFonts w:cs="Times New Roman"/>
        </w:rPr>
        <w:t>p</w:t>
      </w:r>
      <w:r w:rsidR="001620C2" w:rsidRPr="009C69E3">
        <w:rPr>
          <w:rFonts w:cs="Times New Roman"/>
        </w:rPr>
        <w:t>r</w:t>
      </w:r>
      <w:r w:rsidR="002D4E4C" w:rsidRPr="009C69E3">
        <w:rPr>
          <w:rFonts w:cs="Times New Roman"/>
        </w:rPr>
        <w:t>et</w:t>
      </w:r>
      <w:r w:rsidR="001620C2" w:rsidRPr="009C69E3">
        <w:rPr>
          <w:rFonts w:cs="Times New Roman"/>
        </w:rPr>
        <w:t xml:space="preserve">ing genetic </w:t>
      </w:r>
      <w:r w:rsidRPr="009C69E3">
        <w:rPr>
          <w:rFonts w:cs="Times New Roman"/>
        </w:rPr>
        <w:t>profiles</w:t>
      </w:r>
      <w:r w:rsidR="002D4E4C" w:rsidRPr="009C69E3">
        <w:rPr>
          <w:rFonts w:cs="Times New Roman"/>
        </w:rPr>
        <w:t xml:space="preserve"> to classify </w:t>
      </w:r>
      <w:r w:rsidR="001620C2" w:rsidRPr="009C69E3">
        <w:rPr>
          <w:rFonts w:cs="Times New Roman"/>
        </w:rPr>
        <w:t>patients</w:t>
      </w:r>
      <w:r w:rsidR="00596F30" w:rsidRPr="009C69E3">
        <w:rPr>
          <w:rFonts w:cs="Times New Roman"/>
        </w:rPr>
        <w:t xml:space="preserve"> (</w:t>
      </w:r>
      <w:r w:rsidR="00037F34" w:rsidRPr="009C69E3">
        <w:rPr>
          <w:rFonts w:cs="Times New Roman"/>
        </w:rPr>
        <w:fldChar w:fldCharType="begin" w:fldLock="1"/>
      </w:r>
      <w:r w:rsidR="00037F34" w:rsidRPr="009C69E3">
        <w:rPr>
          <w:rFonts w:cs="Times New Roman"/>
        </w:rPr>
        <w:instrText xml:space="preserve"> REF MolCorapproachtable \h </w:instrText>
      </w:r>
      <w:r w:rsidR="00B364FD" w:rsidRPr="009C69E3">
        <w:rPr>
          <w:rFonts w:cs="Times New Roman"/>
        </w:rPr>
        <w:instrText xml:space="preserve"> \* MERGEFORMAT </w:instrText>
      </w:r>
      <w:r w:rsidR="00037F34" w:rsidRPr="009C69E3">
        <w:rPr>
          <w:rFonts w:cs="Times New Roman"/>
        </w:rPr>
      </w:r>
      <w:r w:rsidR="00037F34" w:rsidRPr="009C69E3">
        <w:rPr>
          <w:rFonts w:cs="Times New Roman"/>
        </w:rPr>
        <w:fldChar w:fldCharType="separate"/>
      </w:r>
      <w:r w:rsidR="0044005D" w:rsidRPr="009C69E3">
        <w:rPr>
          <w:rFonts w:cs="Times New Roman"/>
        </w:rPr>
        <w:t>Table 1</w:t>
      </w:r>
      <w:r w:rsidR="00037F34" w:rsidRPr="009C69E3">
        <w:rPr>
          <w:rFonts w:cs="Times New Roman"/>
        </w:rPr>
        <w:fldChar w:fldCharType="end"/>
      </w:r>
      <w:r w:rsidR="00EC32BE" w:rsidRPr="009C69E3">
        <w:rPr>
          <w:rFonts w:cs="Times New Roman"/>
        </w:rPr>
        <w:t>)</w:t>
      </w:r>
      <w:r w:rsidR="008B2530" w:rsidRPr="009C69E3">
        <w:rPr>
          <w:rFonts w:cs="Times New Roman"/>
        </w:rPr>
        <w:t xml:space="preserve">. </w:t>
      </w:r>
      <w:r w:rsidR="00A16839" w:rsidRPr="009C69E3">
        <w:rPr>
          <w:rFonts w:cs="Times New Roman"/>
        </w:rPr>
        <w:t xml:space="preserve">The true failure rate is unknown </w:t>
      </w:r>
      <w:r w:rsidR="00DF770C" w:rsidRPr="009C69E3">
        <w:rPr>
          <w:rFonts w:cs="Times New Roman"/>
          <w:i/>
        </w:rPr>
        <w:t>in vivo</w:t>
      </w:r>
      <w:r w:rsidR="00355CD6" w:rsidRPr="009C69E3">
        <w:rPr>
          <w:rFonts w:cs="Times New Roman"/>
        </w:rPr>
        <w:t>,</w:t>
      </w:r>
      <w:r w:rsidR="00A16839" w:rsidRPr="009C69E3">
        <w:rPr>
          <w:rFonts w:cs="Times New Roman"/>
        </w:rPr>
        <w:t xml:space="preserve"> so it has been impossible to identify which algorithm is most accurate; </w:t>
      </w:r>
      <w:r w:rsidR="00670525" w:rsidRPr="009C69E3">
        <w:rPr>
          <w:rFonts w:cs="Times New Roman"/>
        </w:rPr>
        <w:t>consequently,</w:t>
      </w:r>
      <w:r w:rsidR="00A16839" w:rsidRPr="009C69E3">
        <w:rPr>
          <w:rFonts w:cs="Times New Roman"/>
        </w:rPr>
        <w:t xml:space="preserve"> t</w:t>
      </w:r>
      <w:r w:rsidR="00670525" w:rsidRPr="009C69E3">
        <w:rPr>
          <w:rFonts w:cs="Times New Roman"/>
        </w:rPr>
        <w:t>he molecular correction field is</w:t>
      </w:r>
      <w:r w:rsidR="00A16839" w:rsidRPr="009C69E3">
        <w:rPr>
          <w:rFonts w:cs="Times New Roman"/>
        </w:rPr>
        <w:t xml:space="preserve"> currently in a state of limbo with several alternative methods giving different results, but with no way of knowing which method is most accurate</w:t>
      </w:r>
      <w:r w:rsidR="00CD17B3">
        <w:rPr>
          <w:rFonts w:cs="Times New Roman"/>
        </w:rPr>
        <w:t xml:space="preserve">; furthermore, </w:t>
      </w:r>
      <w:r w:rsidR="00584E03">
        <w:rPr>
          <w:rFonts w:cs="Times New Roman"/>
        </w:rPr>
        <w:t xml:space="preserve">some of these algorithms </w:t>
      </w:r>
      <w:r w:rsidR="00EA775E">
        <w:rPr>
          <w:rFonts w:cs="Times New Roman"/>
        </w:rPr>
        <w:t xml:space="preserve">are newly proposed </w:t>
      </w:r>
      <w:r w:rsidR="00045C9B">
        <w:rPr>
          <w:rFonts w:cs="Times New Roman"/>
        </w:rPr>
        <w:t xml:space="preserve">and have </w:t>
      </w:r>
      <w:r w:rsidR="0010648C">
        <w:rPr>
          <w:rFonts w:cs="Times New Roman"/>
        </w:rPr>
        <w:t xml:space="preserve">not been </w:t>
      </w:r>
      <w:r w:rsidR="006C2D94">
        <w:rPr>
          <w:rFonts w:cs="Times New Roman"/>
        </w:rPr>
        <w:t xml:space="preserve">used to </w:t>
      </w:r>
      <w:r w:rsidR="005B1CFC">
        <w:rPr>
          <w:rFonts w:cs="Times New Roman"/>
        </w:rPr>
        <w:t xml:space="preserve">return </w:t>
      </w:r>
      <w:r w:rsidR="00352A17">
        <w:rPr>
          <w:rFonts w:cs="Times New Roman"/>
        </w:rPr>
        <w:t xml:space="preserve">failure rate </w:t>
      </w:r>
      <w:r w:rsidR="00BE4C42">
        <w:rPr>
          <w:rFonts w:cs="Times New Roman"/>
        </w:rPr>
        <w:t xml:space="preserve">estimates </w:t>
      </w:r>
      <w:r w:rsidR="00BE4C42">
        <w:rPr>
          <w:rFonts w:cs="Times New Roman"/>
          <w:i/>
        </w:rPr>
        <w:t>in vivo</w:t>
      </w:r>
      <w:r w:rsidR="00BE4C42">
        <w:rPr>
          <w:rFonts w:cs="Times New Roman"/>
        </w:rPr>
        <w:t>.</w:t>
      </w:r>
      <w:r w:rsidR="00A16839" w:rsidRPr="009C69E3">
        <w:rPr>
          <w:rFonts w:cs="Times New Roman"/>
        </w:rPr>
        <w:t xml:space="preserve"> </w:t>
      </w:r>
      <w:r w:rsidR="001E11C2" w:rsidRPr="009C69E3">
        <w:rPr>
          <w:rFonts w:cs="Times New Roman"/>
        </w:rPr>
        <w:t xml:space="preserve">There is a clear need for greater precision and improved harmonisation in molecular correction techniques. </w:t>
      </w:r>
      <w:r w:rsidR="006B4552" w:rsidRPr="009C69E3">
        <w:rPr>
          <w:rFonts w:cs="Times New Roman"/>
        </w:rPr>
        <w:t>P</w:t>
      </w:r>
      <w:r w:rsidR="00A16839" w:rsidRPr="009C69E3">
        <w:rPr>
          <w:rFonts w:cs="Times New Roman"/>
        </w:rPr>
        <w:t>harmacological simulation methods</w:t>
      </w:r>
      <w:r w:rsidR="00530C41" w:rsidRPr="009C69E3">
        <w:rPr>
          <w:rFonts w:cs="Times New Roman"/>
        </w:rPr>
        <w:t xml:space="preserve"> can be used</w:t>
      </w:r>
      <w:r w:rsidR="00A16839" w:rsidRPr="009C69E3">
        <w:rPr>
          <w:rFonts w:cs="Times New Roman"/>
        </w:rPr>
        <w:t xml:space="preserve"> to recreate data from clinical trials: </w:t>
      </w:r>
      <w:r w:rsidR="00EA3B4A" w:rsidRPr="009C69E3">
        <w:rPr>
          <w:rFonts w:cs="Times New Roman"/>
        </w:rPr>
        <w:t>S</w:t>
      </w:r>
      <w:r w:rsidR="00D258F4" w:rsidRPr="009C69E3">
        <w:rPr>
          <w:rFonts w:cs="Times New Roman"/>
        </w:rPr>
        <w:t xml:space="preserve">ince the </w:t>
      </w:r>
      <w:r w:rsidR="00A16839" w:rsidRPr="009C69E3">
        <w:rPr>
          <w:rFonts w:cs="Times New Roman"/>
        </w:rPr>
        <w:t>tr</w:t>
      </w:r>
      <w:r w:rsidR="00D258F4" w:rsidRPr="009C69E3">
        <w:rPr>
          <w:rFonts w:cs="Times New Roman"/>
        </w:rPr>
        <w:t>ue</w:t>
      </w:r>
      <w:r w:rsidR="00A16839" w:rsidRPr="009C69E3">
        <w:rPr>
          <w:rFonts w:cs="Times New Roman"/>
        </w:rPr>
        <w:t xml:space="preserve"> failure rate is </w:t>
      </w:r>
      <w:r w:rsidR="00A16839" w:rsidRPr="009C69E3">
        <w:rPr>
          <w:rFonts w:cs="Times New Roman"/>
        </w:rPr>
        <w:lastRenderedPageBreak/>
        <w:t xml:space="preserve">known </w:t>
      </w:r>
      <w:r w:rsidR="00DB7BEC" w:rsidRPr="009C69E3">
        <w:rPr>
          <w:rFonts w:cs="Times New Roman"/>
          <w:i/>
        </w:rPr>
        <w:t>in silico</w:t>
      </w:r>
      <w:r w:rsidR="00A16839" w:rsidRPr="009C69E3">
        <w:rPr>
          <w:rFonts w:cs="Times New Roman"/>
        </w:rPr>
        <w:t xml:space="preserve">, it </w:t>
      </w:r>
      <w:r w:rsidR="00E17BC2" w:rsidRPr="009C69E3">
        <w:rPr>
          <w:rFonts w:cs="Times New Roman"/>
        </w:rPr>
        <w:t>is</w:t>
      </w:r>
      <w:r w:rsidR="00A16839" w:rsidRPr="009C69E3">
        <w:rPr>
          <w:rFonts w:cs="Times New Roman"/>
        </w:rPr>
        <w:t xml:space="preserve"> possible to quantify which algorithm provides the most accurate and/or robust method of analysis. </w:t>
      </w:r>
      <w:r w:rsidR="00E83163" w:rsidRPr="009C69E3">
        <w:rPr>
          <w:rFonts w:cs="Times New Roman"/>
        </w:rPr>
        <w:t>The impact of drug efficacy trials is potentially enormous</w:t>
      </w:r>
      <w:r w:rsidR="00360E03">
        <w:rPr>
          <w:rFonts w:cs="Times New Roman"/>
        </w:rPr>
        <w:t>.</w:t>
      </w:r>
      <w:r w:rsidR="00E83163" w:rsidRPr="009C69E3">
        <w:rPr>
          <w:rFonts w:cs="Times New Roman"/>
        </w:rPr>
        <w:t xml:space="preserve"> Over-estimates of drug </w:t>
      </w:r>
      <w:r w:rsidR="000C1784">
        <w:rPr>
          <w:rFonts w:cs="Times New Roman"/>
        </w:rPr>
        <w:t>efficacy</w:t>
      </w:r>
      <w:r w:rsidR="000C1784" w:rsidRPr="009C69E3">
        <w:rPr>
          <w:rFonts w:cs="Times New Roman"/>
        </w:rPr>
        <w:t xml:space="preserve"> </w:t>
      </w:r>
      <w:r w:rsidR="00E83163" w:rsidRPr="009C69E3">
        <w:rPr>
          <w:rFonts w:cs="Times New Roman"/>
        </w:rPr>
        <w:t xml:space="preserve">may result in a country retaining a failing drug as first-line treatment with associated increases in morbidity and mortality, while under-estimating drug effectiveness may </w:t>
      </w:r>
      <w:r w:rsidR="003B41AD" w:rsidRPr="009C69E3">
        <w:rPr>
          <w:rFonts w:cs="Times New Roman"/>
        </w:rPr>
        <w:t>lead to removal</w:t>
      </w:r>
      <w:r w:rsidR="000B0A85" w:rsidRPr="009C69E3">
        <w:rPr>
          <w:rFonts w:cs="Times New Roman"/>
        </w:rPr>
        <w:t xml:space="preserve"> of</w:t>
      </w:r>
      <w:r w:rsidR="00E83163" w:rsidRPr="009C69E3">
        <w:rPr>
          <w:rFonts w:cs="Times New Roman"/>
        </w:rPr>
        <w:t xml:space="preserve"> an effective first-line treatment with substantial practical and economic implications.</w:t>
      </w:r>
    </w:p>
    <w:p w14:paraId="5D14E189" w14:textId="61FF7180" w:rsidR="00D8249D" w:rsidRPr="009C69E3" w:rsidRDefault="00D8249D" w:rsidP="00C068E9">
      <w:pPr>
        <w:pStyle w:val="ListParagraph"/>
        <w:spacing w:line="480" w:lineRule="auto"/>
        <w:jc w:val="both"/>
        <w:rPr>
          <w:rFonts w:cs="Times New Roman"/>
        </w:rPr>
      </w:pPr>
    </w:p>
    <w:p w14:paraId="7D5C4B20" w14:textId="423C2A31" w:rsidR="005911A8" w:rsidRPr="009C69E3" w:rsidRDefault="000F08A2" w:rsidP="00C068E9">
      <w:pPr>
        <w:pStyle w:val="Heading1"/>
        <w:spacing w:line="480" w:lineRule="auto"/>
        <w:jc w:val="both"/>
        <w:rPr>
          <w:rFonts w:asciiTheme="minorHAnsi" w:hAnsiTheme="minorHAnsi" w:cs="Times New Roman"/>
          <w:sz w:val="22"/>
          <w:szCs w:val="22"/>
        </w:rPr>
      </w:pPr>
      <w:bookmarkStart w:id="4" w:name="_Toc497831460"/>
      <w:r w:rsidRPr="009C69E3">
        <w:rPr>
          <w:rFonts w:asciiTheme="minorHAnsi" w:hAnsiTheme="minorHAnsi" w:cs="Times New Roman"/>
          <w:sz w:val="22"/>
          <w:szCs w:val="22"/>
        </w:rPr>
        <w:t xml:space="preserve">2. </w:t>
      </w:r>
      <w:r w:rsidR="00271485" w:rsidRPr="009C69E3">
        <w:rPr>
          <w:rFonts w:asciiTheme="minorHAnsi" w:hAnsiTheme="minorHAnsi" w:cs="Times New Roman"/>
          <w:sz w:val="22"/>
          <w:szCs w:val="22"/>
        </w:rPr>
        <w:t xml:space="preserve"> </w:t>
      </w:r>
      <w:r w:rsidR="005911A8" w:rsidRPr="009C69E3">
        <w:rPr>
          <w:rFonts w:asciiTheme="minorHAnsi" w:hAnsiTheme="minorHAnsi" w:cs="Times New Roman"/>
          <w:sz w:val="22"/>
          <w:szCs w:val="22"/>
        </w:rPr>
        <w:t>Methodology</w:t>
      </w:r>
      <w:bookmarkEnd w:id="4"/>
    </w:p>
    <w:p w14:paraId="5CEC1FC3" w14:textId="77777777" w:rsidR="00B1428E" w:rsidRPr="009C69E3" w:rsidRDefault="00B1428E" w:rsidP="00C068E9">
      <w:pPr>
        <w:pStyle w:val="NoSpacing"/>
        <w:spacing w:line="480" w:lineRule="auto"/>
        <w:jc w:val="both"/>
        <w:rPr>
          <w:rFonts w:ascii="Times New Roman" w:hAnsi="Times New Roman" w:cs="Times New Roman"/>
        </w:rPr>
      </w:pPr>
    </w:p>
    <w:p w14:paraId="698B5B72" w14:textId="6B8DEF1E" w:rsidR="00B1428E" w:rsidRPr="009C69E3" w:rsidRDefault="00057958" w:rsidP="00C068E9">
      <w:pPr>
        <w:pStyle w:val="NoSpacing"/>
        <w:spacing w:line="480" w:lineRule="auto"/>
        <w:jc w:val="both"/>
        <w:rPr>
          <w:rFonts w:cs="Times New Roman"/>
        </w:rPr>
      </w:pPr>
      <w:r>
        <w:rPr>
          <w:rFonts w:cs="Times New Roman"/>
        </w:rPr>
        <w:t>T</w:t>
      </w:r>
      <w:r w:rsidR="00B1428E" w:rsidRPr="009C69E3">
        <w:rPr>
          <w:rFonts w:cs="Times New Roman"/>
        </w:rPr>
        <w:t xml:space="preserve">he World Health Organization (WHO) </w:t>
      </w:r>
      <w:r w:rsidR="00626A0E">
        <w:rPr>
          <w:rFonts w:cs="Times New Roman"/>
        </w:rPr>
        <w:t>have published</w:t>
      </w:r>
      <w:r w:rsidR="00B1428E" w:rsidRPr="009C69E3">
        <w:rPr>
          <w:rFonts w:cs="Times New Roman"/>
        </w:rPr>
        <w:t xml:space="preserve"> a standardised, “consensus” list of terms </w:t>
      </w:r>
      <w:r w:rsidR="00B1428E" w:rsidRPr="009C69E3">
        <w:rPr>
          <w:rFonts w:cs="Times New Roman"/>
        </w:rPr>
        <w:fldChar w:fldCharType="begin" w:fldLock="1"/>
      </w:r>
      <w:r w:rsidR="00E57B15">
        <w:rPr>
          <w:rFonts w:cs="Times New Roman"/>
        </w:rPr>
        <w:instrText xml:space="preserve"> ADDIN EN.CITE &lt;EndNote&gt;&lt;Cite&gt;&lt;Author&gt;World Health Organization&lt;/Author&gt;&lt;Year&gt;2017&lt;/Year&gt;&lt;RecNum&gt;12&lt;/RecNum&gt;&lt;DisplayText&gt;(12)&lt;/DisplayText&gt;&lt;record&gt;&lt;rec-number&gt;12&lt;/rec-number&gt;&lt;foreign-keys&gt;&lt;key app="EN" db-id="rwda9zpds0xaroe2wadx5td60tv00a2ps9s2" timestamp="1559727612"&gt;12&lt;/key&gt;&lt;/foreign-keys&gt;&lt;ref-type name="Report"&gt;27&lt;/ref-type&gt;&lt;contributors&gt;&lt;authors&gt;&lt;author&gt;World Health Organization,&lt;/author&gt;&lt;/authors&gt;&lt;/contributors&gt;&lt;titles&gt;&lt;title&gt;WHO Malaria Terminology&lt;/title&gt;&lt;/titles&gt;&lt;dates&gt;&lt;year&gt;2017&lt;/year&gt;&lt;/dates&gt;&lt;pub-location&gt;Geneva&lt;/pub-location&gt;&lt;publisher&gt;World Health Organization&lt;/publisher&gt;&lt;urls&gt;&lt;related-urls&gt;&lt;url&gt;http://apps.who.int/iris/bitstream/10665/208815/1/WHO_HTM_GMP_2016.6_eng.pdf?ua=1&lt;/url&gt;&lt;/related-urls&gt;&lt;/urls&gt;&lt;/record&gt;&lt;/Cite&gt;&lt;/EndNote&gt;</w:instrText>
      </w:r>
      <w:r w:rsidR="00B1428E" w:rsidRPr="009C69E3">
        <w:rPr>
          <w:rFonts w:cs="Times New Roman"/>
        </w:rPr>
        <w:fldChar w:fldCharType="separate"/>
      </w:r>
      <w:r w:rsidR="00B1428E" w:rsidRPr="009C69E3">
        <w:rPr>
          <w:rFonts w:cs="Times New Roman"/>
          <w:noProof/>
        </w:rPr>
        <w:t>(12)</w:t>
      </w:r>
      <w:r w:rsidR="00B1428E" w:rsidRPr="009C69E3">
        <w:rPr>
          <w:rFonts w:cs="Times New Roman"/>
        </w:rPr>
        <w:fldChar w:fldCharType="end"/>
      </w:r>
      <w:r w:rsidR="00B1428E" w:rsidRPr="009C69E3">
        <w:rPr>
          <w:rFonts w:cs="Times New Roman"/>
        </w:rPr>
        <w:t xml:space="preserve"> which we have used throughout this work, </w:t>
      </w:r>
      <w:r w:rsidR="00ED75A1" w:rsidRPr="009C69E3">
        <w:rPr>
          <w:rFonts w:cs="Times New Roman"/>
        </w:rPr>
        <w:t xml:space="preserve">with </w:t>
      </w:r>
      <w:r w:rsidR="00FC3518">
        <w:rPr>
          <w:rFonts w:cs="Times New Roman"/>
        </w:rPr>
        <w:t>a</w:t>
      </w:r>
      <w:r w:rsidR="00FB4B75" w:rsidRPr="009C69E3">
        <w:rPr>
          <w:rFonts w:cs="Times New Roman"/>
        </w:rPr>
        <w:t xml:space="preserve"> key exception: </w:t>
      </w:r>
      <w:r w:rsidR="00B56028" w:rsidRPr="009C69E3">
        <w:rPr>
          <w:rFonts w:cs="Times New Roman"/>
        </w:rPr>
        <w:t>O</w:t>
      </w:r>
      <w:r w:rsidR="00B1428E" w:rsidRPr="009C69E3">
        <w:rPr>
          <w:rFonts w:cs="Times New Roman"/>
        </w:rPr>
        <w:t xml:space="preserve">ur key term “drug failure” is not equivalent to “treatment failure” because, according to the WHO definitions, late treatment failure (LTF) includes patients who either failed drug treatment </w:t>
      </w:r>
      <w:r w:rsidR="001E4CDE">
        <w:rPr>
          <w:rFonts w:cs="Times New Roman"/>
        </w:rPr>
        <w:t xml:space="preserve">(i.e., </w:t>
      </w:r>
      <w:r w:rsidR="00797A56">
        <w:rPr>
          <w:rFonts w:cs="Times New Roman"/>
        </w:rPr>
        <w:t xml:space="preserve">recrudescence) </w:t>
      </w:r>
      <w:r w:rsidR="00B1428E" w:rsidRPr="009C69E3">
        <w:rPr>
          <w:rFonts w:cs="Times New Roman"/>
        </w:rPr>
        <w:t xml:space="preserve">or acquired a </w:t>
      </w:r>
      <w:r w:rsidR="00FF6A03">
        <w:rPr>
          <w:rFonts w:cs="Times New Roman"/>
        </w:rPr>
        <w:t>reinfection</w:t>
      </w:r>
      <w:r w:rsidR="00B1428E" w:rsidRPr="009C69E3">
        <w:rPr>
          <w:rFonts w:cs="Times New Roman"/>
        </w:rPr>
        <w:t xml:space="preserve"> during follow up </w:t>
      </w:r>
      <w:r w:rsidR="00B1428E" w:rsidRPr="009C69E3">
        <w:rPr>
          <w:rFonts w:cs="Times New Roman"/>
        </w:rPr>
        <w:fldChar w:fldCharType="begin" w:fldLock="1"/>
      </w:r>
      <w:r w:rsidR="00E57B15">
        <w:rPr>
          <w:rFonts w:cs="Times New Roman"/>
        </w:rPr>
        <w:instrText xml:space="preserve"> ADDIN EN.CITE &lt;EndNote&gt;&lt;Cite&gt;&lt;Author&gt;World Health Organization&lt;/Author&gt;&lt;Year&gt;2009&lt;/Year&gt;&lt;RecNum&gt;2&lt;/RecNum&gt;&lt;DisplayText&gt;(2, 12)&lt;/DisplayText&gt;&lt;record&gt;&lt;rec-number&gt;2&lt;/rec-number&gt;&lt;foreign-keys&gt;&lt;key app="EN" db-id="rwda9zpds0xaroe2wadx5td60tv00a2ps9s2" timestamp="1559727612"&gt;2&lt;/key&gt;&lt;/foreign-keys&gt;&lt;ref-type name="Book"&gt;6&lt;/ref-type&gt;&lt;contributors&gt;&lt;authors&gt;&lt;author&gt;World Health Organization,&lt;/author&gt;&lt;/authors&gt;&lt;/contributors&gt;&lt;titles&gt;&lt;title&gt;Methods for surveillance of antimalarial drug efficacy&lt;/title&gt;&lt;/titles&gt;&lt;pages&gt;90&lt;/pages&gt;&lt;section&gt;90&lt;/section&gt;&lt;dates&gt;&lt;year&gt;2009&lt;/year&gt;&lt;pub-dates&gt;&lt;date&gt;2009&lt;/date&gt;&lt;/pub-dates&gt;&lt;/dates&gt;&lt;isbn&gt;9789241597531&lt;/isbn&gt;&lt;urls&gt;&lt;/urls&gt;&lt;/record&gt;&lt;/Cite&gt;&lt;Cite&gt;&lt;Author&gt;World Health Organization&lt;/Author&gt;&lt;Year&gt;2017&lt;/Year&gt;&lt;RecNum&gt;12&lt;/RecNum&gt;&lt;record&gt;&lt;rec-number&gt;12&lt;/rec-number&gt;&lt;foreign-keys&gt;&lt;key app="EN" db-id="rwda9zpds0xaroe2wadx5td60tv00a2ps9s2" timestamp="1559727612"&gt;12&lt;/key&gt;&lt;/foreign-keys&gt;&lt;ref-type name="Report"&gt;27&lt;/ref-type&gt;&lt;contributors&gt;&lt;authors&gt;&lt;author&gt;World Health Organization,&lt;/author&gt;&lt;/authors&gt;&lt;/contributors&gt;&lt;titles&gt;&lt;title&gt;WHO Malaria Terminology&lt;/title&gt;&lt;/titles&gt;&lt;dates&gt;&lt;year&gt;2017&lt;/year&gt;&lt;/dates&gt;&lt;pub-location&gt;Geneva&lt;/pub-location&gt;&lt;publisher&gt;World Health Organization&lt;/publisher&gt;&lt;urls&gt;&lt;related-urls&gt;&lt;url&gt;http://apps.who.int/iris/bitstream/10665/208815/1/WHO_HTM_GMP_2016.6_eng.pdf?ua=1&lt;/url&gt;&lt;/related-urls&gt;&lt;/urls&gt;&lt;/record&gt;&lt;/Cite&gt;&lt;/EndNote&gt;</w:instrText>
      </w:r>
      <w:r w:rsidR="00B1428E" w:rsidRPr="009C69E3">
        <w:rPr>
          <w:rFonts w:cs="Times New Roman"/>
        </w:rPr>
        <w:fldChar w:fldCharType="separate"/>
      </w:r>
      <w:r w:rsidR="00B1428E" w:rsidRPr="009C69E3">
        <w:rPr>
          <w:rFonts w:cs="Times New Roman"/>
          <w:noProof/>
        </w:rPr>
        <w:t>(2, 12)</w:t>
      </w:r>
      <w:r w:rsidR="00B1428E" w:rsidRPr="009C69E3">
        <w:rPr>
          <w:rFonts w:cs="Times New Roman"/>
        </w:rPr>
        <w:fldChar w:fldCharType="end"/>
      </w:r>
      <w:r w:rsidR="00B1428E" w:rsidRPr="009C69E3">
        <w:rPr>
          <w:rFonts w:cs="Times New Roman"/>
        </w:rPr>
        <w:t>.  The unambiguous term “drug failure” will be used here to indicate that a patient’s initial infection was not c</w:t>
      </w:r>
      <w:r w:rsidR="00A416DE">
        <w:rPr>
          <w:rFonts w:cs="Times New Roman"/>
        </w:rPr>
        <w:t>leared</w:t>
      </w:r>
      <w:r w:rsidR="00B1428E" w:rsidRPr="009C69E3">
        <w:rPr>
          <w:rFonts w:cs="Times New Roman"/>
        </w:rPr>
        <w:t xml:space="preserve"> by drug treatment</w:t>
      </w:r>
      <w:r w:rsidR="00515B0A">
        <w:rPr>
          <w:rFonts w:cs="Times New Roman"/>
        </w:rPr>
        <w:t xml:space="preserve">. </w:t>
      </w:r>
    </w:p>
    <w:p w14:paraId="6C00581A" w14:textId="33A9317C" w:rsidR="009F1919" w:rsidRDefault="009F1919" w:rsidP="00C068E9">
      <w:pPr>
        <w:spacing w:line="480" w:lineRule="auto"/>
        <w:jc w:val="both"/>
      </w:pPr>
    </w:p>
    <w:p w14:paraId="7CDC427A" w14:textId="60CCAB76" w:rsidR="00347869" w:rsidRDefault="00347869" w:rsidP="00C068E9">
      <w:pPr>
        <w:spacing w:line="480" w:lineRule="auto"/>
        <w:jc w:val="both"/>
      </w:pPr>
      <w:r>
        <w:t xml:space="preserve">To </w:t>
      </w:r>
      <w:r w:rsidR="00C968EB">
        <w:t xml:space="preserve">create a model </w:t>
      </w:r>
      <w:r w:rsidR="00135FD4">
        <w:t xml:space="preserve">with which to investigate the accuracy of </w:t>
      </w:r>
      <w:r w:rsidR="00E1365C">
        <w:t xml:space="preserve">molecular correction methods, </w:t>
      </w:r>
      <w:r w:rsidR="00A270CB">
        <w:t>we used a two-stage process</w:t>
      </w:r>
      <w:r w:rsidR="001A6A61">
        <w:t xml:space="preserve"> implemented in the statistical programming </w:t>
      </w:r>
      <w:r w:rsidR="0068144A">
        <w:t>language</w:t>
      </w:r>
      <w:r w:rsidR="001A6A61">
        <w:t xml:space="preserve"> R </w:t>
      </w:r>
      <w:r w:rsidR="00EF5679">
        <w:t>(version 3.5.1</w:t>
      </w:r>
      <w:r w:rsidR="00BA7C05">
        <w:t>)</w:t>
      </w:r>
      <w:r w:rsidR="00DB6B9D">
        <w:t xml:space="preserve"> </w:t>
      </w:r>
      <w:r w:rsidR="00DB6B9D">
        <w:fldChar w:fldCharType="begin" w:fldLock="1"/>
      </w:r>
      <w:r w:rsidR="00E57B15">
        <w:instrText xml:space="preserve"> ADDIN EN.CITE &lt;EndNote&gt;&lt;Cite&gt;&lt;Author&gt;R Development Core Team&lt;/Author&gt;&lt;RecNum&gt;13&lt;/RecNum&gt;&lt;DisplayText&gt;(13)&lt;/DisplayText&gt;&lt;record&gt;&lt;rec-number&gt;13&lt;/rec-number&gt;&lt;foreign-keys&gt;&lt;key app="EN" db-id="rwda9zpds0xaroe2wadx5td60tv00a2ps9s2" timestamp="1559727612"&gt;13&lt;/key&gt;&lt;/foreign-keys&gt;&lt;ref-type name="Computer Program"&gt;9&lt;/ref-type&gt;&lt;contributors&gt;&lt;authors&gt;&lt;author&gt;R Development Core Team,&lt;/author&gt;&lt;/authors&gt;&lt;/contributors&gt;&lt;titles&gt;&lt;title&gt;R Core Team (2017). R: A language and environment for statistical computing. ,&lt;/title&gt;&lt;/titles&gt;&lt;dates&gt;&lt;/dates&gt;&lt;pub-location&gt; Vienna, Austria.&lt;/pub-location&gt;&lt;publisher&gt;R Foundation for Statistical Computing&lt;/publisher&gt;&lt;urls&gt;&lt;related-urls&gt;&lt;url&gt;https://www.R-project.org/&lt;/url&gt;&lt;/related-urls&gt;&lt;/urls&gt;&lt;/record&gt;&lt;/Cite&gt;&lt;/EndNote&gt;</w:instrText>
      </w:r>
      <w:r w:rsidR="00DB6B9D">
        <w:fldChar w:fldCharType="separate"/>
      </w:r>
      <w:r w:rsidR="00DB6B9D">
        <w:rPr>
          <w:noProof/>
        </w:rPr>
        <w:t>(13)</w:t>
      </w:r>
      <w:r w:rsidR="00DB6B9D">
        <w:fldChar w:fldCharType="end"/>
      </w:r>
      <w:r w:rsidR="001C7C76">
        <w:t xml:space="preserve">. </w:t>
      </w:r>
    </w:p>
    <w:p w14:paraId="506B30DB" w14:textId="5CA7E954" w:rsidR="00513271" w:rsidRDefault="00513271" w:rsidP="00C068E9">
      <w:pPr>
        <w:spacing w:line="480" w:lineRule="auto"/>
        <w:ind w:left="450" w:hanging="450"/>
        <w:jc w:val="both"/>
      </w:pPr>
      <w:r>
        <w:t>1.</w:t>
      </w:r>
      <w:r>
        <w:tab/>
      </w:r>
      <w:r w:rsidR="00CD4291">
        <w:t xml:space="preserve">Use pharmacological modelling to simulate </w:t>
      </w:r>
      <w:r w:rsidR="005F5A3F">
        <w:t xml:space="preserve">the </w:t>
      </w:r>
      <w:r w:rsidR="00345CD9">
        <w:t xml:space="preserve">parasite dynamics </w:t>
      </w:r>
      <w:r w:rsidR="00AF2889">
        <w:t>post-</w:t>
      </w:r>
      <w:r w:rsidR="00CD4291">
        <w:t xml:space="preserve">treatment </w:t>
      </w:r>
      <w:r w:rsidR="00A93FF7">
        <w:t xml:space="preserve">in a population of </w:t>
      </w:r>
      <w:r w:rsidR="00CD4291">
        <w:t xml:space="preserve">patients enrolled in a clinical </w:t>
      </w:r>
      <w:r w:rsidR="00997A59">
        <w:t>trial and</w:t>
      </w:r>
      <w:r w:rsidR="00CD4291">
        <w:t xml:space="preserve"> track subsequent</w:t>
      </w:r>
      <w:r>
        <w:t xml:space="preserve"> intra-host </w:t>
      </w:r>
      <w:r w:rsidRPr="005F5A3F">
        <w:rPr>
          <w:i/>
        </w:rPr>
        <w:t xml:space="preserve">P. </w:t>
      </w:r>
      <w:r w:rsidR="00547C40" w:rsidRPr="005F5A3F">
        <w:rPr>
          <w:i/>
        </w:rPr>
        <w:t>f</w:t>
      </w:r>
      <w:r w:rsidRPr="005F5A3F">
        <w:rPr>
          <w:i/>
        </w:rPr>
        <w:t>alciparum</w:t>
      </w:r>
      <w:r>
        <w:t xml:space="preserve"> dynamics in </w:t>
      </w:r>
      <w:r w:rsidR="00CD4291">
        <w:t>these</w:t>
      </w:r>
      <w:r>
        <w:t xml:space="preserve"> </w:t>
      </w:r>
      <w:proofErr w:type="gramStart"/>
      <w:r>
        <w:t>patients</w:t>
      </w:r>
      <w:proofErr w:type="gramEnd"/>
      <w:r>
        <w:t xml:space="preserve"> post-treatment</w:t>
      </w:r>
      <w:r w:rsidR="005F5A3F">
        <w:t>.</w:t>
      </w:r>
    </w:p>
    <w:p w14:paraId="33AC1CF4" w14:textId="61E6CDD5" w:rsidR="00513271" w:rsidRPr="009C69E3" w:rsidRDefault="00513271" w:rsidP="00C068E9">
      <w:pPr>
        <w:spacing w:line="480" w:lineRule="auto"/>
        <w:ind w:left="360" w:hanging="360"/>
        <w:jc w:val="both"/>
      </w:pPr>
      <w:r>
        <w:t>2.</w:t>
      </w:r>
      <w:r>
        <w:tab/>
      </w:r>
      <w:r w:rsidR="00A114F0">
        <w:t xml:space="preserve">Allocate genetic signals to each </w:t>
      </w:r>
      <w:r w:rsidR="006D1C40">
        <w:t>simulated parasite clone</w:t>
      </w:r>
      <w:r w:rsidR="00A359F4">
        <w:t xml:space="preserve"> and</w:t>
      </w:r>
      <w:r w:rsidR="00F23602">
        <w:t xml:space="preserve"> </w:t>
      </w:r>
      <w:r w:rsidR="00FE1AF1">
        <w:t>c</w:t>
      </w:r>
      <w:r>
        <w:t xml:space="preserve">alculate the genetic signals detected from a patient’s blood sample at a given follow-up day </w:t>
      </w:r>
      <w:r w:rsidR="00E0474E">
        <w:rPr>
          <w:rFonts w:cs="Times New Roman"/>
        </w:rPr>
        <w:t>(</w:t>
      </w:r>
      <w:r w:rsidR="0098576A" w:rsidRPr="009C69E3">
        <w:rPr>
          <w:rFonts w:cs="Times New Roman"/>
        </w:rPr>
        <w:t>dependent on a variety of factors, explored later</w:t>
      </w:r>
      <w:r w:rsidR="00B41DD7">
        <w:rPr>
          <w:rFonts w:cs="Times New Roman"/>
        </w:rPr>
        <w:t>)</w:t>
      </w:r>
      <w:r w:rsidR="002F00FD">
        <w:t>, then</w:t>
      </w:r>
      <w:r w:rsidR="002B69BF">
        <w:t xml:space="preserve"> </w:t>
      </w:r>
      <w:r>
        <w:t xml:space="preserve">analyse these </w:t>
      </w:r>
      <w:r w:rsidR="00CD4291">
        <w:t>signals</w:t>
      </w:r>
      <w:r w:rsidR="005F5A3F">
        <w:t xml:space="preserve"> using different algorithms</w:t>
      </w:r>
      <w:r w:rsidR="00CD4291">
        <w:t xml:space="preserve"> </w:t>
      </w:r>
      <w:r w:rsidR="0084026C">
        <w:t>(</w:t>
      </w:r>
      <w:r w:rsidR="0084026C">
        <w:fldChar w:fldCharType="begin"/>
      </w:r>
      <w:r w:rsidR="0084026C">
        <w:instrText xml:space="preserve"> REF MolCorapproachtable \h </w:instrText>
      </w:r>
      <w:r w:rsidR="0084026C">
        <w:fldChar w:fldCharType="separate"/>
      </w:r>
      <w:r w:rsidR="00310855" w:rsidRPr="009C69E3">
        <w:rPr>
          <w:rFonts w:cs="Times New Roman"/>
        </w:rPr>
        <w:t>Table 1</w:t>
      </w:r>
      <w:r w:rsidR="0084026C">
        <w:fldChar w:fldCharType="end"/>
      </w:r>
      <w:r w:rsidR="0084026C">
        <w:t xml:space="preserve">) </w:t>
      </w:r>
      <w:r w:rsidR="00CD4291">
        <w:t xml:space="preserve">to classify recurrent infections as drug failures or </w:t>
      </w:r>
      <w:r w:rsidR="00A67B11">
        <w:t>reinfection</w:t>
      </w:r>
      <w:r w:rsidR="00CD4291">
        <w:t>s</w:t>
      </w:r>
      <w:r w:rsidR="00E37E45">
        <w:t>.</w:t>
      </w:r>
      <w:r w:rsidR="00CD4291">
        <w:t xml:space="preserve"> </w:t>
      </w:r>
      <w:r w:rsidR="004E0776">
        <w:t>This</w:t>
      </w:r>
      <w:r w:rsidR="00CD4291">
        <w:t xml:space="preserve"> classification </w:t>
      </w:r>
      <w:r w:rsidR="001A5776">
        <w:t xml:space="preserve">was </w:t>
      </w:r>
      <w:r w:rsidR="007B16EE">
        <w:t>used to</w:t>
      </w:r>
      <w:r>
        <w:t xml:space="preserve"> generate drug failure rate </w:t>
      </w:r>
      <w:r>
        <w:lastRenderedPageBreak/>
        <w:t xml:space="preserve">estimates </w:t>
      </w:r>
      <w:r w:rsidR="005E27E3">
        <w:t xml:space="preserve">with </w:t>
      </w:r>
      <w:r w:rsidR="00E377F0">
        <w:t xml:space="preserve">comparison </w:t>
      </w:r>
      <w:r w:rsidR="00400C19">
        <w:t xml:space="preserve">to </w:t>
      </w:r>
      <w:r w:rsidR="006C65EE">
        <w:t xml:space="preserve">true </w:t>
      </w:r>
      <w:r w:rsidR="00F77ADB">
        <w:t xml:space="preserve">drug </w:t>
      </w:r>
      <w:r w:rsidR="0099277C">
        <w:t>failure rates</w:t>
      </w:r>
      <w:r w:rsidR="0021591C">
        <w:t>;</w:t>
      </w:r>
      <w:r w:rsidR="001F7D73">
        <w:t xml:space="preserve"> </w:t>
      </w:r>
      <w:r w:rsidR="008D3A9E">
        <w:t>thus,</w:t>
      </w:r>
      <w:r w:rsidR="00EC71BD">
        <w:t xml:space="preserve"> </w:t>
      </w:r>
      <w:r w:rsidR="00202BAE">
        <w:t>determining if</w:t>
      </w:r>
      <w:r w:rsidR="00333070">
        <w:t xml:space="preserve"> </w:t>
      </w:r>
      <w:r w:rsidR="008A4DBA">
        <w:t xml:space="preserve">improvements </w:t>
      </w:r>
      <w:r w:rsidR="008C7E41">
        <w:t xml:space="preserve">in </w:t>
      </w:r>
      <w:r w:rsidR="00AE7086">
        <w:t>the accuracy of these estimates</w:t>
      </w:r>
      <w:r w:rsidR="003539BD">
        <w:t xml:space="preserve"> </w:t>
      </w:r>
      <w:r w:rsidR="00856BED">
        <w:t>were obtainable</w:t>
      </w:r>
      <w:r w:rsidR="00446CD6">
        <w:t xml:space="preserve"> </w:t>
      </w:r>
      <w:r w:rsidR="00FF213F">
        <w:t xml:space="preserve">through adoption </w:t>
      </w:r>
      <w:r w:rsidR="00F36E70">
        <w:t xml:space="preserve">of </w:t>
      </w:r>
      <w:r w:rsidR="00275217">
        <w:t>novel algorithms</w:t>
      </w:r>
      <w:r>
        <w:t>.</w:t>
      </w:r>
      <w:r w:rsidR="006A660A">
        <w:t xml:space="preserve"> </w:t>
      </w:r>
    </w:p>
    <w:p w14:paraId="659B383D" w14:textId="568DE046" w:rsidR="007133A5" w:rsidRPr="009C69E3" w:rsidRDefault="0076587D" w:rsidP="00C068E9">
      <w:pPr>
        <w:spacing w:line="480" w:lineRule="auto"/>
        <w:jc w:val="both"/>
        <w:rPr>
          <w:rFonts w:cs="Times New Roman"/>
        </w:rPr>
      </w:pPr>
      <w:r w:rsidRPr="009C69E3">
        <w:rPr>
          <w:rFonts w:cs="Times New Roman"/>
        </w:rPr>
        <w:t>Malaria parasite dynamics</w:t>
      </w:r>
      <w:r w:rsidR="003C4E56" w:rsidRPr="009C69E3">
        <w:rPr>
          <w:rFonts w:cs="Times New Roman"/>
        </w:rPr>
        <w:t xml:space="preserve"> </w:t>
      </w:r>
      <w:r w:rsidRPr="009C69E3">
        <w:rPr>
          <w:rFonts w:cs="Times New Roman"/>
        </w:rPr>
        <w:t>were generated using</w:t>
      </w:r>
      <w:r w:rsidR="00DD2F50" w:rsidRPr="009C69E3">
        <w:rPr>
          <w:rFonts w:cs="Times New Roman"/>
        </w:rPr>
        <w:t xml:space="preserve"> </w:t>
      </w:r>
      <w:r w:rsidR="00A16839" w:rsidRPr="009C69E3">
        <w:rPr>
          <w:rFonts w:cs="Times New Roman"/>
        </w:rPr>
        <w:t xml:space="preserve">pharmacological </w:t>
      </w:r>
      <w:r w:rsidR="008D3A9E">
        <w:rPr>
          <w:rFonts w:cs="Times New Roman"/>
        </w:rPr>
        <w:t>models</w:t>
      </w:r>
      <w:r w:rsidR="00A16839" w:rsidRPr="009C69E3">
        <w:rPr>
          <w:rFonts w:cs="Times New Roman"/>
        </w:rPr>
        <w:t xml:space="preserve"> of malaria drug treatment that have been developed over the last decade (e.g. </w:t>
      </w:r>
      <w:r w:rsidR="00A16839" w:rsidRPr="009C69E3">
        <w:rPr>
          <w:rFonts w:cs="Times New Roman"/>
        </w:rPr>
        <w:fldChar w:fldCharType="begin" w:fldLock="1">
          <w:fldData xml:space="preserve">PEVuZE5vdGU+PENpdGU+PEF1dGhvcj5XaW50ZXI8L0F1dGhvcj48WWVhcj4yMDExPC9ZZWFyPjxS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ZCBjaGVtb3RoZXJhcHk8L2FiYnItMT48L2FsdC1wZXJpb2RpY2FsPjxwYWdlcz4xNTg5LTk2PC9w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</w:fldData>
        </w:fldChar>
      </w:r>
      <w:r w:rsidR="00F96A72">
        <w:rPr>
          <w:rFonts w:cs="Times New Roman"/>
        </w:rPr>
        <w:instrText xml:space="preserve"> ADDIN EN.CITE </w:instrText>
      </w:r>
      <w:r w:rsidR="00F96A72">
        <w:rPr>
          <w:rFonts w:cs="Times New Roman"/>
        </w:rPr>
        <w:fldChar w:fldCharType="begin">
          <w:fldData xml:space="preserve">PEVuZE5vdGU+PENpdGU+PEF1dGhvcj5XaW50ZXI8L0F1dGhvcj48WWVhcj4yMDExPC9ZZWFyPjxS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ZCBjaGVtb3RoZXJhcHk8L2FiYnItMT48L2FsdC1wZXJpb2RpY2FsPjxwYWdlcz4xNTg5LTk2PC9w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</w:fldData>
        </w:fldChar>
      </w:r>
      <w:r w:rsidR="00F96A72">
        <w:rPr>
          <w:rFonts w:cs="Times New Roman"/>
        </w:rPr>
        <w:instrText xml:space="preserve"> ADDIN EN.CITE.DATA </w:instrText>
      </w:r>
      <w:r w:rsidR="00F96A72">
        <w:rPr>
          <w:rFonts w:cs="Times New Roman"/>
        </w:rPr>
      </w:r>
      <w:r w:rsidR="00F96A72">
        <w:rPr>
          <w:rFonts w:cs="Times New Roman"/>
        </w:rPr>
        <w:fldChar w:fldCharType="end"/>
      </w:r>
      <w:r w:rsidR="00A16839" w:rsidRPr="009C69E3">
        <w:rPr>
          <w:rFonts w:cs="Times New Roman"/>
        </w:rPr>
        <w:fldChar w:fldCharType="separate"/>
      </w:r>
      <w:r w:rsidR="00DB6B9D">
        <w:rPr>
          <w:rFonts w:cs="Times New Roman"/>
          <w:noProof/>
        </w:rPr>
        <w:t>(14-21)</w:t>
      </w:r>
      <w:r w:rsidR="00A16839" w:rsidRPr="009C69E3">
        <w:rPr>
          <w:rFonts w:cs="Times New Roman"/>
        </w:rPr>
        <w:fldChar w:fldCharType="end"/>
      </w:r>
      <w:r w:rsidR="00A16839" w:rsidRPr="009C69E3">
        <w:rPr>
          <w:rFonts w:cs="Times New Roman"/>
        </w:rPr>
        <w:t xml:space="preserve">) </w:t>
      </w:r>
      <w:r w:rsidR="005F5A3F">
        <w:rPr>
          <w:rFonts w:cs="Times New Roman"/>
        </w:rPr>
        <w:t>and</w:t>
      </w:r>
      <w:r w:rsidR="00CA5970">
        <w:rPr>
          <w:rFonts w:cs="Times New Roman"/>
        </w:rPr>
        <w:t xml:space="preserve"> previously</w:t>
      </w:r>
      <w:r w:rsidR="00A16839" w:rsidRPr="009C69E3">
        <w:rPr>
          <w:rFonts w:cs="Times New Roman"/>
        </w:rPr>
        <w:t xml:space="preserve"> calibrated and validated</w:t>
      </w:r>
      <w:r w:rsidR="00F5735B" w:rsidRPr="009C69E3">
        <w:rPr>
          <w:rFonts w:cs="Times New Roman"/>
        </w:rPr>
        <w:t xml:space="preserve"> for three </w:t>
      </w:r>
      <w:r w:rsidR="00E8228D" w:rsidRPr="009C69E3">
        <w:rPr>
          <w:rFonts w:cs="Times New Roman"/>
        </w:rPr>
        <w:t xml:space="preserve">front-line ACTs: </w:t>
      </w:r>
      <w:proofErr w:type="spellStart"/>
      <w:r w:rsidR="00D450B4" w:rsidRPr="009C69E3">
        <w:rPr>
          <w:rFonts w:cs="Times New Roman"/>
        </w:rPr>
        <w:t>Dihydroarteminisin</w:t>
      </w:r>
      <w:proofErr w:type="spellEnd"/>
      <w:r w:rsidR="00FB0AC1" w:rsidRPr="009C69E3">
        <w:rPr>
          <w:rFonts w:cs="Times New Roman"/>
        </w:rPr>
        <w:t>-Piperaquine (</w:t>
      </w:r>
      <w:r w:rsidR="008D0052" w:rsidRPr="009C69E3">
        <w:rPr>
          <w:rFonts w:cs="Times New Roman"/>
        </w:rPr>
        <w:t>DHA-PPQ</w:t>
      </w:r>
      <w:r w:rsidR="00FB0AC1" w:rsidRPr="009C69E3">
        <w:rPr>
          <w:rFonts w:cs="Times New Roman"/>
        </w:rPr>
        <w:t>)</w:t>
      </w:r>
      <w:r w:rsidR="008D0052" w:rsidRPr="009C69E3">
        <w:rPr>
          <w:rFonts w:cs="Times New Roman"/>
        </w:rPr>
        <w:t>,</w:t>
      </w:r>
      <w:r w:rsidR="00DD61B5" w:rsidRPr="009C69E3">
        <w:rPr>
          <w:rFonts w:cs="Times New Roman"/>
        </w:rPr>
        <w:t xml:space="preserve"> Artemether-Lumefantrine</w:t>
      </w:r>
      <w:r w:rsidR="008D0052" w:rsidRPr="009C69E3">
        <w:rPr>
          <w:rFonts w:cs="Times New Roman"/>
        </w:rPr>
        <w:t xml:space="preserve"> </w:t>
      </w:r>
      <w:r w:rsidR="00DD61B5" w:rsidRPr="009C69E3">
        <w:rPr>
          <w:rFonts w:cs="Times New Roman"/>
        </w:rPr>
        <w:t>(</w:t>
      </w:r>
      <w:r w:rsidR="008D0052" w:rsidRPr="009C69E3">
        <w:rPr>
          <w:rFonts w:cs="Times New Roman"/>
        </w:rPr>
        <w:t>AR-LF</w:t>
      </w:r>
      <w:r w:rsidR="00441653" w:rsidRPr="009C69E3">
        <w:rPr>
          <w:rFonts w:cs="Times New Roman"/>
        </w:rPr>
        <w:t>)</w:t>
      </w:r>
      <w:r w:rsidR="008D0052" w:rsidRPr="009C69E3">
        <w:rPr>
          <w:rFonts w:cs="Times New Roman"/>
        </w:rPr>
        <w:t xml:space="preserve"> and </w:t>
      </w:r>
      <w:r w:rsidR="009567EF" w:rsidRPr="009C69E3">
        <w:rPr>
          <w:rFonts w:cs="Times New Roman"/>
        </w:rPr>
        <w:t>Artesunate-Mefloquine (</w:t>
      </w:r>
      <w:r w:rsidR="008D0052" w:rsidRPr="009C69E3">
        <w:rPr>
          <w:rFonts w:cs="Times New Roman"/>
        </w:rPr>
        <w:t>AS-MQ</w:t>
      </w:r>
      <w:r w:rsidR="009567EF" w:rsidRPr="009C69E3">
        <w:rPr>
          <w:rFonts w:cs="Times New Roman"/>
        </w:rPr>
        <w:t>)</w:t>
      </w:r>
      <w:r w:rsidR="00A16839" w:rsidRPr="009C69E3">
        <w:rPr>
          <w:rFonts w:cs="Times New Roman"/>
        </w:rPr>
        <w:t xml:space="preserve">. </w:t>
      </w:r>
      <w:r w:rsidR="00F369E3" w:rsidRPr="009C69E3">
        <w:rPr>
          <w:rFonts w:cs="Times New Roman"/>
        </w:rPr>
        <w:t xml:space="preserve">The </w:t>
      </w:r>
      <w:r w:rsidR="00362106" w:rsidRPr="009C69E3">
        <w:rPr>
          <w:rFonts w:cs="Times New Roman"/>
        </w:rPr>
        <w:t xml:space="preserve">key </w:t>
      </w:r>
      <w:r w:rsidR="00F369E3" w:rsidRPr="009C69E3">
        <w:rPr>
          <w:rFonts w:cs="Times New Roman"/>
        </w:rPr>
        <w:t xml:space="preserve">advantage of this </w:t>
      </w:r>
      <w:r w:rsidR="002B15AC" w:rsidRPr="009C69E3">
        <w:rPr>
          <w:rFonts w:cs="Times New Roman"/>
        </w:rPr>
        <w:t>approach</w:t>
      </w:r>
      <w:r w:rsidR="00F369E3" w:rsidRPr="009C69E3">
        <w:rPr>
          <w:rFonts w:cs="Times New Roman"/>
        </w:rPr>
        <w:t xml:space="preserve"> </w:t>
      </w:r>
      <w:r w:rsidR="00331AFF">
        <w:rPr>
          <w:rFonts w:cs="Times New Roman"/>
        </w:rPr>
        <w:t>was</w:t>
      </w:r>
      <w:r w:rsidR="005C0863" w:rsidRPr="009C69E3">
        <w:rPr>
          <w:rFonts w:cs="Times New Roman"/>
        </w:rPr>
        <w:t xml:space="preserve"> that </w:t>
      </w:r>
      <w:r w:rsidR="00813AC1" w:rsidRPr="009C69E3">
        <w:rPr>
          <w:rFonts w:cs="Times New Roman"/>
        </w:rPr>
        <w:t xml:space="preserve">the exact parasitaemia </w:t>
      </w:r>
      <w:r w:rsidR="00362106" w:rsidRPr="009C69E3">
        <w:rPr>
          <w:rFonts w:cs="Times New Roman"/>
        </w:rPr>
        <w:t>of</w:t>
      </w:r>
      <w:r w:rsidR="00B77CA9" w:rsidRPr="009C69E3">
        <w:rPr>
          <w:rFonts w:cs="Times New Roman"/>
        </w:rPr>
        <w:t xml:space="preserve"> each </w:t>
      </w:r>
      <w:r w:rsidR="00343D39" w:rsidRPr="009C69E3">
        <w:rPr>
          <w:rFonts w:cs="Times New Roman"/>
        </w:rPr>
        <w:t xml:space="preserve">malaria </w:t>
      </w:r>
      <w:r w:rsidR="00A91A13" w:rsidRPr="009C69E3">
        <w:rPr>
          <w:rFonts w:cs="Times New Roman"/>
        </w:rPr>
        <w:t>clone in each simulated</w:t>
      </w:r>
      <w:r w:rsidR="00AF7CCE" w:rsidRPr="009C69E3">
        <w:rPr>
          <w:rFonts w:cs="Times New Roman"/>
        </w:rPr>
        <w:t xml:space="preserve"> patient </w:t>
      </w:r>
      <w:r w:rsidR="004B496A" w:rsidRPr="009C69E3">
        <w:rPr>
          <w:rFonts w:cs="Times New Roman"/>
        </w:rPr>
        <w:t>at each time point post-treatment</w:t>
      </w:r>
      <w:r w:rsidR="00442268" w:rsidRPr="009C69E3">
        <w:rPr>
          <w:rFonts w:cs="Times New Roman"/>
        </w:rPr>
        <w:t xml:space="preserve"> </w:t>
      </w:r>
      <w:r w:rsidR="001B1F78">
        <w:rPr>
          <w:rFonts w:cs="Times New Roman"/>
        </w:rPr>
        <w:t>was</w:t>
      </w:r>
      <w:r w:rsidR="005E3A5E">
        <w:rPr>
          <w:rFonts w:cs="Times New Roman"/>
        </w:rPr>
        <w:t xml:space="preserve"> </w:t>
      </w:r>
      <w:r w:rsidR="00442268" w:rsidRPr="009C69E3">
        <w:rPr>
          <w:rFonts w:cs="Times New Roman"/>
        </w:rPr>
        <w:t>known</w:t>
      </w:r>
      <w:r w:rsidR="008A3851" w:rsidRPr="009C69E3">
        <w:rPr>
          <w:rFonts w:cs="Times New Roman"/>
        </w:rPr>
        <w:t xml:space="preserve"> (Figure 1)</w:t>
      </w:r>
      <w:r w:rsidR="00E30AB8">
        <w:rPr>
          <w:rFonts w:cs="Times New Roman"/>
        </w:rPr>
        <w:t>,</w:t>
      </w:r>
      <w:r w:rsidR="00362106" w:rsidRPr="009C69E3">
        <w:rPr>
          <w:rFonts w:cs="Times New Roman"/>
        </w:rPr>
        <w:t xml:space="preserve"> as</w:t>
      </w:r>
      <w:r w:rsidR="00966A4E" w:rsidRPr="009C69E3">
        <w:rPr>
          <w:rFonts w:cs="Times New Roman"/>
        </w:rPr>
        <w:t xml:space="preserve"> </w:t>
      </w:r>
      <w:r w:rsidR="00D321E6">
        <w:rPr>
          <w:rFonts w:cs="Times New Roman"/>
        </w:rPr>
        <w:t>was</w:t>
      </w:r>
      <w:r w:rsidR="00966A4E" w:rsidRPr="009C69E3">
        <w:rPr>
          <w:rFonts w:cs="Times New Roman"/>
        </w:rPr>
        <w:t xml:space="preserve"> the true </w:t>
      </w:r>
      <w:r w:rsidR="00D41ECD" w:rsidRPr="009C69E3">
        <w:rPr>
          <w:rFonts w:cs="Times New Roman"/>
        </w:rPr>
        <w:t xml:space="preserve">status </w:t>
      </w:r>
      <w:r w:rsidR="009B1AF6" w:rsidRPr="009C69E3">
        <w:rPr>
          <w:rFonts w:cs="Times New Roman"/>
        </w:rPr>
        <w:t xml:space="preserve">(i.e. recrudescent </w:t>
      </w:r>
      <w:r w:rsidR="005F5A3F">
        <w:rPr>
          <w:rFonts w:cs="Times New Roman"/>
        </w:rPr>
        <w:t xml:space="preserve">or </w:t>
      </w:r>
      <w:r w:rsidR="00096936">
        <w:rPr>
          <w:rFonts w:cs="Times New Roman"/>
        </w:rPr>
        <w:t>reinfection</w:t>
      </w:r>
      <w:r w:rsidR="00E0224B" w:rsidRPr="009C69E3">
        <w:rPr>
          <w:rFonts w:cs="Times New Roman"/>
        </w:rPr>
        <w:t xml:space="preserve">) </w:t>
      </w:r>
      <w:r w:rsidR="00D41ECD" w:rsidRPr="009C69E3">
        <w:rPr>
          <w:rFonts w:cs="Times New Roman"/>
        </w:rPr>
        <w:t>of a</w:t>
      </w:r>
      <w:r w:rsidR="00362106" w:rsidRPr="009C69E3">
        <w:rPr>
          <w:rFonts w:cs="Times New Roman"/>
        </w:rPr>
        <w:t>ny</w:t>
      </w:r>
      <w:r w:rsidR="00D41ECD" w:rsidRPr="009C69E3">
        <w:rPr>
          <w:rFonts w:cs="Times New Roman"/>
        </w:rPr>
        <w:t xml:space="preserve"> recurrent infection </w:t>
      </w:r>
      <w:r w:rsidR="00362106" w:rsidRPr="009C69E3">
        <w:rPr>
          <w:rFonts w:cs="Times New Roman"/>
        </w:rPr>
        <w:t xml:space="preserve">that </w:t>
      </w:r>
      <w:r w:rsidR="00BD38E9" w:rsidRPr="009C69E3">
        <w:rPr>
          <w:rFonts w:cs="Times New Roman"/>
        </w:rPr>
        <w:t>occur</w:t>
      </w:r>
      <w:r w:rsidR="00BD38E9">
        <w:rPr>
          <w:rFonts w:cs="Times New Roman"/>
        </w:rPr>
        <w:t>red</w:t>
      </w:r>
      <w:r w:rsidR="00362106" w:rsidRPr="009C69E3">
        <w:rPr>
          <w:rFonts w:cs="Times New Roman"/>
        </w:rPr>
        <w:t xml:space="preserve"> in that </w:t>
      </w:r>
      <w:r w:rsidR="008A47C8" w:rsidRPr="009C69E3">
        <w:rPr>
          <w:rFonts w:cs="Times New Roman"/>
        </w:rPr>
        <w:t>patient. This allowed</w:t>
      </w:r>
      <w:r w:rsidR="008A3851" w:rsidRPr="009C69E3">
        <w:rPr>
          <w:rFonts w:cs="Times New Roman"/>
        </w:rPr>
        <w:t xml:space="preserve"> test</w:t>
      </w:r>
      <w:r w:rsidR="00887B16" w:rsidRPr="009C69E3">
        <w:rPr>
          <w:rFonts w:cs="Times New Roman"/>
        </w:rPr>
        <w:t>ing of</w:t>
      </w:r>
      <w:r w:rsidR="008A3851" w:rsidRPr="009C69E3">
        <w:rPr>
          <w:rFonts w:cs="Times New Roman"/>
        </w:rPr>
        <w:t xml:space="preserve"> how well different </w:t>
      </w:r>
      <w:r w:rsidR="00851094" w:rsidRPr="009C69E3">
        <w:rPr>
          <w:rFonts w:cs="Times New Roman"/>
        </w:rPr>
        <w:t xml:space="preserve">PCR correction </w:t>
      </w:r>
      <w:r w:rsidR="0014715E">
        <w:rPr>
          <w:rFonts w:cs="Times New Roman"/>
        </w:rPr>
        <w:t>algorithms</w:t>
      </w:r>
      <w:r w:rsidR="008A3851" w:rsidRPr="009C69E3">
        <w:rPr>
          <w:rFonts w:cs="Times New Roman"/>
        </w:rPr>
        <w:t xml:space="preserve"> classif</w:t>
      </w:r>
      <w:r w:rsidR="00F50C06">
        <w:rPr>
          <w:rFonts w:cs="Times New Roman"/>
        </w:rPr>
        <w:t>ied</w:t>
      </w:r>
      <w:r w:rsidR="008A3851" w:rsidRPr="009C69E3">
        <w:rPr>
          <w:rFonts w:cs="Times New Roman"/>
        </w:rPr>
        <w:t xml:space="preserve"> recurrent infections as “</w:t>
      </w:r>
      <w:r w:rsidR="00362106" w:rsidRPr="009C69E3">
        <w:rPr>
          <w:rFonts w:cs="Times New Roman"/>
        </w:rPr>
        <w:t xml:space="preserve">drug </w:t>
      </w:r>
      <w:r w:rsidR="008A3851" w:rsidRPr="009C69E3">
        <w:rPr>
          <w:rFonts w:cs="Times New Roman"/>
        </w:rPr>
        <w:t>failures” o</w:t>
      </w:r>
      <w:r w:rsidR="00362106" w:rsidRPr="009C69E3">
        <w:rPr>
          <w:rFonts w:cs="Times New Roman"/>
        </w:rPr>
        <w:t>r</w:t>
      </w:r>
      <w:r w:rsidR="008A3851" w:rsidRPr="009C69E3">
        <w:rPr>
          <w:rFonts w:cs="Times New Roman"/>
        </w:rPr>
        <w:t xml:space="preserve"> “</w:t>
      </w:r>
      <w:r w:rsidR="00CB63D1">
        <w:rPr>
          <w:rFonts w:cs="Times New Roman"/>
        </w:rPr>
        <w:t>reinfections</w:t>
      </w:r>
      <w:r w:rsidR="008A3851" w:rsidRPr="009C69E3">
        <w:rPr>
          <w:rFonts w:cs="Times New Roman"/>
        </w:rPr>
        <w:t>”</w:t>
      </w:r>
      <w:r w:rsidR="00362106" w:rsidRPr="009C69E3">
        <w:rPr>
          <w:rFonts w:cs="Times New Roman"/>
        </w:rPr>
        <w:t xml:space="preserve">. </w:t>
      </w:r>
      <w:r w:rsidR="00A658CE" w:rsidRPr="009C69E3">
        <w:rPr>
          <w:rFonts w:cs="Times New Roman"/>
        </w:rPr>
        <w:t>It also meant</w:t>
      </w:r>
      <w:r w:rsidR="00362106" w:rsidRPr="009C69E3">
        <w:rPr>
          <w:rFonts w:cs="Times New Roman"/>
        </w:rPr>
        <w:t xml:space="preserve"> the </w:t>
      </w:r>
      <w:r w:rsidR="00BB3630" w:rsidRPr="009C69E3">
        <w:rPr>
          <w:rFonts w:cs="Times New Roman"/>
        </w:rPr>
        <w:t xml:space="preserve">true failure rate </w:t>
      </w:r>
      <w:r w:rsidR="008B44E9" w:rsidRPr="009C69E3">
        <w:rPr>
          <w:rFonts w:cs="Times New Roman"/>
        </w:rPr>
        <w:t xml:space="preserve">of the drug </w:t>
      </w:r>
      <w:r w:rsidR="006B4D1E" w:rsidRPr="009C69E3">
        <w:rPr>
          <w:rFonts w:cs="Times New Roman"/>
        </w:rPr>
        <w:t xml:space="preserve">in the </w:t>
      </w:r>
      <w:r w:rsidR="00756CD7" w:rsidRPr="009C69E3">
        <w:rPr>
          <w:rFonts w:cs="Times New Roman"/>
        </w:rPr>
        <w:t xml:space="preserve">simulated </w:t>
      </w:r>
      <w:r w:rsidR="006B4D1E" w:rsidRPr="009C69E3">
        <w:rPr>
          <w:rFonts w:cs="Times New Roman"/>
        </w:rPr>
        <w:t>trial</w:t>
      </w:r>
      <w:r w:rsidR="000B4AEB" w:rsidRPr="009C69E3">
        <w:rPr>
          <w:rFonts w:cs="Times New Roman"/>
        </w:rPr>
        <w:t xml:space="preserve"> </w:t>
      </w:r>
      <w:r w:rsidR="00D02142">
        <w:rPr>
          <w:rFonts w:cs="Times New Roman"/>
        </w:rPr>
        <w:t>was</w:t>
      </w:r>
      <w:r w:rsidR="000B4AEB" w:rsidRPr="009C69E3">
        <w:rPr>
          <w:rFonts w:cs="Times New Roman"/>
        </w:rPr>
        <w:t xml:space="preserve"> known</w:t>
      </w:r>
      <w:r w:rsidR="006E2639" w:rsidRPr="009C69E3">
        <w:rPr>
          <w:rFonts w:cs="Times New Roman"/>
        </w:rPr>
        <w:t xml:space="preserve">, as </w:t>
      </w:r>
      <w:r w:rsidR="002D6BDF" w:rsidRPr="009C69E3">
        <w:rPr>
          <w:rFonts w:cs="Times New Roman"/>
        </w:rPr>
        <w:t>this</w:t>
      </w:r>
      <w:r w:rsidR="006E2639" w:rsidRPr="009C69E3">
        <w:rPr>
          <w:rFonts w:cs="Times New Roman"/>
        </w:rPr>
        <w:t xml:space="preserve"> </w:t>
      </w:r>
      <w:r w:rsidR="006B6AF3">
        <w:rPr>
          <w:rFonts w:cs="Times New Roman"/>
        </w:rPr>
        <w:t>could</w:t>
      </w:r>
      <w:r w:rsidR="006E2639" w:rsidRPr="009C69E3">
        <w:rPr>
          <w:rFonts w:cs="Times New Roman"/>
        </w:rPr>
        <w:t xml:space="preserve"> </w:t>
      </w:r>
      <w:r w:rsidR="00D42F9F" w:rsidRPr="009C69E3">
        <w:rPr>
          <w:rFonts w:cs="Times New Roman"/>
        </w:rPr>
        <w:t xml:space="preserve">be </w:t>
      </w:r>
      <w:r w:rsidR="006E2639" w:rsidRPr="009C69E3">
        <w:rPr>
          <w:rFonts w:cs="Times New Roman"/>
        </w:rPr>
        <w:t>calculate</w:t>
      </w:r>
      <w:r w:rsidR="00F62E8E" w:rsidRPr="009C69E3">
        <w:rPr>
          <w:rFonts w:cs="Times New Roman"/>
        </w:rPr>
        <w:t>d</w:t>
      </w:r>
      <w:r w:rsidR="006E2639" w:rsidRPr="009C69E3">
        <w:rPr>
          <w:rFonts w:cs="Times New Roman"/>
        </w:rPr>
        <w:t xml:space="preserve"> </w:t>
      </w:r>
      <w:r w:rsidR="00C70415" w:rsidRPr="009C69E3">
        <w:rPr>
          <w:rFonts w:cs="Times New Roman"/>
        </w:rPr>
        <w:t xml:space="preserve">directly from </w:t>
      </w:r>
      <w:r w:rsidR="00AA222A">
        <w:rPr>
          <w:rFonts w:cs="Times New Roman"/>
        </w:rPr>
        <w:t xml:space="preserve">models of </w:t>
      </w:r>
      <w:r w:rsidR="006A3E70">
        <w:rPr>
          <w:rFonts w:cs="Times New Roman"/>
        </w:rPr>
        <w:t xml:space="preserve">parasite dynamics (i.e., </w:t>
      </w:r>
      <w:r w:rsidR="002E1035">
        <w:rPr>
          <w:rFonts w:cs="Times New Roman"/>
        </w:rPr>
        <w:t>d</w:t>
      </w:r>
      <w:r w:rsidR="002B7466">
        <w:rPr>
          <w:rFonts w:cs="Times New Roman"/>
        </w:rPr>
        <w:t>id</w:t>
      </w:r>
      <w:r w:rsidR="002E1035">
        <w:rPr>
          <w:rFonts w:cs="Times New Roman"/>
        </w:rPr>
        <w:t xml:space="preserve"> all the initial clones clear by the final day of follow-up?)</w:t>
      </w:r>
      <w:r w:rsidR="00CA5970">
        <w:rPr>
          <w:rFonts w:cs="Times New Roman"/>
        </w:rPr>
        <w:t>. This allow</w:t>
      </w:r>
      <w:r w:rsidR="006E7392">
        <w:rPr>
          <w:rFonts w:cs="Times New Roman"/>
        </w:rPr>
        <w:t>ed</w:t>
      </w:r>
      <w:r w:rsidR="00CA5970">
        <w:rPr>
          <w:rFonts w:cs="Times New Roman"/>
        </w:rPr>
        <w:t xml:space="preserve"> each </w:t>
      </w:r>
      <w:r w:rsidR="006B76A3">
        <w:rPr>
          <w:rFonts w:cs="Times New Roman"/>
        </w:rPr>
        <w:t>algorithm</w:t>
      </w:r>
      <w:r w:rsidR="00CA5970">
        <w:rPr>
          <w:rFonts w:cs="Times New Roman"/>
        </w:rPr>
        <w:t xml:space="preserve"> to be tested for accuracy against the true failure rate in the simulation</w:t>
      </w:r>
      <w:r w:rsidR="00362106" w:rsidRPr="009C69E3">
        <w:rPr>
          <w:rFonts w:cs="Times New Roman"/>
        </w:rPr>
        <w:t xml:space="preserve">. </w:t>
      </w:r>
    </w:p>
    <w:p w14:paraId="571EBBEE" w14:textId="6511F352" w:rsidR="00440EBE" w:rsidRPr="00C278B0" w:rsidRDefault="00440EBE" w:rsidP="00C068E9">
      <w:pPr>
        <w:spacing w:line="480" w:lineRule="auto"/>
        <w:jc w:val="both"/>
        <w:rPr>
          <w:rFonts w:cs="Times New Roman"/>
          <w:b/>
        </w:rPr>
      </w:pPr>
      <w:r w:rsidRPr="00C278B0">
        <w:rPr>
          <w:rFonts w:cs="Times New Roman"/>
          <w:b/>
        </w:rPr>
        <w:t xml:space="preserve">2.1 </w:t>
      </w:r>
      <w:r w:rsidR="00BA0E3A" w:rsidRPr="00C278B0">
        <w:rPr>
          <w:rFonts w:cs="Times New Roman"/>
          <w:b/>
        </w:rPr>
        <w:t xml:space="preserve">Generation of </w:t>
      </w:r>
      <w:r w:rsidR="00FC4CBF" w:rsidRPr="00C278B0">
        <w:rPr>
          <w:rFonts w:cs="Times New Roman"/>
          <w:b/>
        </w:rPr>
        <w:t xml:space="preserve">parasite dynamics post-treatment using </w:t>
      </w:r>
      <w:r w:rsidR="000A7E94" w:rsidRPr="00C278B0">
        <w:rPr>
          <w:rFonts w:cs="Times New Roman"/>
          <w:b/>
        </w:rPr>
        <w:t xml:space="preserve">pharmacokinetic/pharmacodynamic (PK/PD) models </w:t>
      </w:r>
    </w:p>
    <w:p w14:paraId="4DF177BF" w14:textId="6DD3DB79" w:rsidR="00F322AB" w:rsidRDefault="008059E6" w:rsidP="00C068E9">
      <w:pPr>
        <w:spacing w:line="480" w:lineRule="auto"/>
        <w:jc w:val="both"/>
        <w:rPr>
          <w:rFonts w:cs="Times New Roman"/>
        </w:rPr>
      </w:pPr>
      <w:r>
        <w:t>Parasite dynamics were generated using</w:t>
      </w:r>
      <w:r w:rsidR="00E42DBE">
        <w:t xml:space="preserve"> </w:t>
      </w:r>
      <w:r>
        <w:t xml:space="preserve">existing </w:t>
      </w:r>
      <w:r>
        <w:rPr>
          <w:rFonts w:cs="Times New Roman"/>
        </w:rPr>
        <w:t>p</w:t>
      </w:r>
      <w:r w:rsidRPr="009C69E3">
        <w:rPr>
          <w:rFonts w:cs="Times New Roman"/>
        </w:rPr>
        <w:t>harmacokinetic/</w:t>
      </w:r>
      <w:r>
        <w:rPr>
          <w:rFonts w:cs="Times New Roman"/>
        </w:rPr>
        <w:t>p</w:t>
      </w:r>
      <w:r w:rsidRPr="009C69E3">
        <w:rPr>
          <w:rFonts w:cs="Times New Roman"/>
        </w:rPr>
        <w:t>harmacodynamic (PK/PD) models</w:t>
      </w:r>
      <w:r>
        <w:rPr>
          <w:rFonts w:cs="Times New Roman"/>
        </w:rPr>
        <w:t xml:space="preserve">; these models have been calibrated and validated for a range of ACTs and successfully used to investigate a variety of key research questions </w:t>
      </w:r>
      <w:r w:rsidR="00DC05AE" w:rsidRPr="00D652C6">
        <w:rPr>
          <w:rFonts w:cs="Times New Roman"/>
        </w:rPr>
        <w:fldChar w:fldCharType="begin" w:fldLock="1">
          <w:fldData xml:space="preserve">PEVuZE5vdGU+PENpdGU+PEF1dGhvcj5XaW50ZXI8L0F1dGhvcj48WWVhcj4yMDExPC9ZZWFyPjxS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YW5kIGNoZW1vdGhlcmFweTwvYWJici0xPjwvYWx0LXBlcmlvZGljYWw+PHBhZ2VzPjU2NDMtOTwv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</w:fldData>
        </w:fldChar>
      </w:r>
      <w:r w:rsidR="00F96A72">
        <w:rPr>
          <w:rFonts w:cs="Times New Roman"/>
        </w:rPr>
        <w:instrText xml:space="preserve"> ADDIN EN.CITE </w:instrText>
      </w:r>
      <w:r w:rsidR="00F96A72">
        <w:rPr>
          <w:rFonts w:cs="Times New Roman"/>
        </w:rPr>
        <w:fldChar w:fldCharType="begin">
          <w:fldData xml:space="preserve">PEVuZE5vdGU+PENpdGU+PEF1dGhvcj5XaW50ZXI8L0F1dGhvcj48WWVhcj4yMDExPC9ZZWFyPjxS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YW5kIGNoZW1vdGhlcmFweTwvYWJici0xPjwvYWx0LXBlcmlvZGljYWw+PHBhZ2VzPjU2NDMtOTwv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</w:fldData>
        </w:fldChar>
      </w:r>
      <w:r w:rsidR="00F96A72">
        <w:rPr>
          <w:rFonts w:cs="Times New Roman"/>
        </w:rPr>
        <w:instrText xml:space="preserve"> ADDIN EN.CITE.DATA </w:instrText>
      </w:r>
      <w:r w:rsidR="00F96A72">
        <w:rPr>
          <w:rFonts w:cs="Times New Roman"/>
        </w:rPr>
      </w:r>
      <w:r w:rsidR="00F96A72">
        <w:rPr>
          <w:rFonts w:cs="Times New Roman"/>
        </w:rPr>
        <w:fldChar w:fldCharType="end"/>
      </w:r>
      <w:r w:rsidR="00DC05AE" w:rsidRPr="00D652C6">
        <w:rPr>
          <w:rFonts w:cs="Times New Roman"/>
        </w:rPr>
        <w:fldChar w:fldCharType="separate"/>
      </w:r>
      <w:r w:rsidR="00DB6B9D">
        <w:rPr>
          <w:rFonts w:cs="Times New Roman"/>
          <w:noProof/>
        </w:rPr>
        <w:t>(14-18, 22, 23)</w:t>
      </w:r>
      <w:r w:rsidR="00DC05AE" w:rsidRPr="00D652C6">
        <w:rPr>
          <w:rFonts w:cs="Times New Roman"/>
        </w:rPr>
        <w:fldChar w:fldCharType="end"/>
      </w:r>
      <w:r w:rsidR="00406107" w:rsidRPr="00D652C6">
        <w:rPr>
          <w:rFonts w:cs="Times New Roman"/>
        </w:rPr>
        <w:t>.</w:t>
      </w:r>
      <w:r w:rsidR="008C0575" w:rsidRPr="00D652C6">
        <w:rPr>
          <w:rFonts w:cs="Times New Roman"/>
        </w:rPr>
        <w:t xml:space="preserve"> </w:t>
      </w:r>
      <w:r w:rsidR="004A651F" w:rsidRPr="00D652C6">
        <w:rPr>
          <w:rFonts w:cs="Times New Roman"/>
        </w:rPr>
        <w:t xml:space="preserve">The </w:t>
      </w:r>
      <w:r w:rsidR="00693AC5" w:rsidRPr="00D652C6">
        <w:rPr>
          <w:rFonts w:cs="Times New Roman"/>
        </w:rPr>
        <w:t>PK/PD</w:t>
      </w:r>
      <w:r w:rsidR="00693AC5" w:rsidRPr="009C69E3">
        <w:rPr>
          <w:rFonts w:cs="Times New Roman"/>
        </w:rPr>
        <w:t xml:space="preserve"> </w:t>
      </w:r>
      <w:r w:rsidR="001265E0" w:rsidRPr="009C69E3">
        <w:rPr>
          <w:rFonts w:cs="Times New Roman"/>
        </w:rPr>
        <w:t xml:space="preserve">parameters </w:t>
      </w:r>
      <w:r w:rsidR="00256FF4" w:rsidRPr="009C69E3">
        <w:rPr>
          <w:rFonts w:cs="Times New Roman"/>
        </w:rPr>
        <w:t xml:space="preserve">used to generate these dynamics </w:t>
      </w:r>
      <w:r w:rsidR="00303EC6">
        <w:rPr>
          <w:rFonts w:cs="Times New Roman"/>
        </w:rPr>
        <w:t xml:space="preserve">for each ACT </w:t>
      </w:r>
      <w:r w:rsidR="00824A19" w:rsidRPr="009C69E3">
        <w:rPr>
          <w:rFonts w:cs="Times New Roman"/>
        </w:rPr>
        <w:t>are</w:t>
      </w:r>
      <w:r w:rsidR="00232DDB" w:rsidRPr="009C69E3">
        <w:rPr>
          <w:rFonts w:cs="Times New Roman"/>
        </w:rPr>
        <w:t xml:space="preserve"> described</w:t>
      </w:r>
      <w:r w:rsidR="00410BE8" w:rsidRPr="009C69E3">
        <w:rPr>
          <w:rFonts w:cs="Times New Roman"/>
        </w:rPr>
        <w:t xml:space="preserve"> </w:t>
      </w:r>
      <w:r w:rsidR="00232DDB" w:rsidRPr="009C69E3">
        <w:rPr>
          <w:rFonts w:cs="Times New Roman"/>
        </w:rPr>
        <w:t xml:space="preserve">in </w:t>
      </w:r>
      <w:r w:rsidR="006D6517" w:rsidRPr="009C69E3">
        <w:rPr>
          <w:rFonts w:cs="Times New Roman"/>
        </w:rPr>
        <w:t xml:space="preserve">full </w:t>
      </w:r>
      <w:r w:rsidR="006D6517" w:rsidRPr="00FE1CCF">
        <w:rPr>
          <w:rFonts w:cs="Times New Roman"/>
        </w:rPr>
        <w:t xml:space="preserve">in </w:t>
      </w:r>
      <w:r w:rsidR="008E7728" w:rsidRPr="00FE1CCF">
        <w:rPr>
          <w:rFonts w:cs="Times New Roman"/>
        </w:rPr>
        <w:t xml:space="preserve">Supplemental Material </w:t>
      </w:r>
      <w:r w:rsidR="008E7728" w:rsidRPr="00FE1CCF">
        <w:rPr>
          <w:rFonts w:cs="Times New Roman"/>
          <w:b/>
        </w:rPr>
        <w:t>[SM</w:t>
      </w:r>
      <w:r w:rsidR="00207A59" w:rsidRPr="00FE1CCF">
        <w:rPr>
          <w:rFonts w:cs="Times New Roman"/>
          <w:b/>
        </w:rPr>
        <w:t>]</w:t>
      </w:r>
      <w:r w:rsidR="00207A59">
        <w:rPr>
          <w:rFonts w:cs="Times New Roman"/>
          <w:b/>
        </w:rPr>
        <w:t>.</w:t>
      </w:r>
      <w:r w:rsidR="007B02D0" w:rsidRPr="00FE1CCF">
        <w:rPr>
          <w:rFonts w:cs="Times New Roman"/>
        </w:rPr>
        <w:t xml:space="preserve"> </w:t>
      </w:r>
      <w:r w:rsidR="00883C39" w:rsidRPr="00FE1CCF">
        <w:rPr>
          <w:rFonts w:cs="Times New Roman"/>
        </w:rPr>
        <w:t>It</w:t>
      </w:r>
      <w:r w:rsidR="00883C39">
        <w:rPr>
          <w:rFonts w:cs="Times New Roman"/>
        </w:rPr>
        <w:t xml:space="preserve"> is important to note that our results </w:t>
      </w:r>
      <w:r w:rsidR="005F5A3F">
        <w:rPr>
          <w:rFonts w:cs="Times New Roman"/>
        </w:rPr>
        <w:t xml:space="preserve">were </w:t>
      </w:r>
      <w:r w:rsidR="00883C39">
        <w:rPr>
          <w:rFonts w:cs="Times New Roman"/>
        </w:rPr>
        <w:t xml:space="preserve">not dependent on any </w:t>
      </w:r>
      <w:r w:rsidR="00DD2C1C" w:rsidRPr="005D1D06">
        <w:rPr>
          <w:rFonts w:cs="Times New Roman"/>
        </w:rPr>
        <w:t>choice</w:t>
      </w:r>
      <w:r w:rsidR="00883C39" w:rsidRPr="005D1D06">
        <w:rPr>
          <w:rFonts w:cs="Times New Roman"/>
        </w:rPr>
        <w:t xml:space="preserve"> of calibration</w:t>
      </w:r>
      <w:r w:rsidR="006A1BAD">
        <w:rPr>
          <w:rFonts w:cs="Times New Roman"/>
        </w:rPr>
        <w:t xml:space="preserve">. </w:t>
      </w:r>
      <w:r w:rsidR="006A1BAD" w:rsidRPr="009C69E3">
        <w:rPr>
          <w:rFonts w:cs="Times New Roman"/>
        </w:rPr>
        <w:t xml:space="preserve">A full </w:t>
      </w:r>
      <w:r w:rsidR="006A1BAD" w:rsidRPr="003C69A4">
        <w:rPr>
          <w:rFonts w:cs="Times New Roman"/>
        </w:rPr>
        <w:t xml:space="preserve">discussion of the variation that use of different PK and PD parameters would induce in our results is included in </w:t>
      </w:r>
      <w:r w:rsidR="006A1BAD" w:rsidRPr="003C69A4">
        <w:rPr>
          <w:rFonts w:cs="Times New Roman"/>
          <w:b/>
        </w:rPr>
        <w:t>[SM]</w:t>
      </w:r>
      <w:r w:rsidR="006A1BAD" w:rsidRPr="003C69A4">
        <w:rPr>
          <w:rFonts w:cs="Times New Roman"/>
        </w:rPr>
        <w:t xml:space="preserve">. Variation </w:t>
      </w:r>
      <w:r w:rsidR="009962BB">
        <w:rPr>
          <w:rFonts w:cs="Times New Roman"/>
        </w:rPr>
        <w:t>was</w:t>
      </w:r>
      <w:r w:rsidR="006A1BAD" w:rsidRPr="003C69A4">
        <w:rPr>
          <w:rFonts w:cs="Times New Roman"/>
        </w:rPr>
        <w:t xml:space="preserve"> included </w:t>
      </w:r>
      <w:r w:rsidR="00D33B47">
        <w:rPr>
          <w:rFonts w:cs="Times New Roman"/>
        </w:rPr>
        <w:t>for</w:t>
      </w:r>
      <w:r w:rsidR="006A1BAD" w:rsidRPr="003C69A4">
        <w:rPr>
          <w:rFonts w:cs="Times New Roman"/>
        </w:rPr>
        <w:t xml:space="preserve"> all parameters</w:t>
      </w:r>
      <w:r w:rsidR="00976774" w:rsidRPr="003C69A4">
        <w:rPr>
          <w:rFonts w:cs="Times New Roman"/>
        </w:rPr>
        <w:t xml:space="preserve">, </w:t>
      </w:r>
      <w:r w:rsidR="006A1BAD" w:rsidRPr="003C69A4">
        <w:rPr>
          <w:rFonts w:cs="Times New Roman"/>
        </w:rPr>
        <w:t xml:space="preserve">and we later show that our findings with regards </w:t>
      </w:r>
      <w:r w:rsidR="002512B6">
        <w:rPr>
          <w:rFonts w:cs="Times New Roman"/>
        </w:rPr>
        <w:t xml:space="preserve">to </w:t>
      </w:r>
      <w:r w:rsidR="0011056B">
        <w:rPr>
          <w:rFonts w:cs="Times New Roman"/>
        </w:rPr>
        <w:t xml:space="preserve">the relative </w:t>
      </w:r>
      <w:r w:rsidR="00AC3162">
        <w:rPr>
          <w:rFonts w:cs="Times New Roman"/>
        </w:rPr>
        <w:t xml:space="preserve">performance </w:t>
      </w:r>
      <w:r w:rsidR="0070248C">
        <w:rPr>
          <w:rFonts w:cs="Times New Roman"/>
        </w:rPr>
        <w:t xml:space="preserve">of </w:t>
      </w:r>
      <w:r w:rsidR="00D67691">
        <w:rPr>
          <w:rFonts w:cs="Times New Roman"/>
        </w:rPr>
        <w:t xml:space="preserve">the </w:t>
      </w:r>
      <w:r w:rsidR="005E479D">
        <w:rPr>
          <w:rFonts w:cs="Times New Roman"/>
        </w:rPr>
        <w:t xml:space="preserve">molecular </w:t>
      </w:r>
      <w:r w:rsidR="00AB1775">
        <w:rPr>
          <w:rFonts w:cs="Times New Roman"/>
        </w:rPr>
        <w:t>correction algorithms</w:t>
      </w:r>
      <w:r w:rsidR="006A1BAD" w:rsidRPr="003C69A4">
        <w:rPr>
          <w:rFonts w:cs="Times New Roman"/>
        </w:rPr>
        <w:t xml:space="preserve"> </w:t>
      </w:r>
      <w:r w:rsidR="008C28C6">
        <w:rPr>
          <w:rFonts w:cs="Times New Roman"/>
        </w:rPr>
        <w:t>were</w:t>
      </w:r>
      <w:r w:rsidR="006A1BAD" w:rsidRPr="003C69A4">
        <w:rPr>
          <w:rFonts w:cs="Times New Roman"/>
        </w:rPr>
        <w:t xml:space="preserve"> consistent across three different ACTs, multiple PD parameterizations (i.e., changing IC50 to simulate failing / non-failing drugs) and for both a two-compartment and three-compartment model of DHA-PPQ (explored extensively in</w:t>
      </w:r>
      <w:r w:rsidR="00452E21" w:rsidRPr="003C69A4">
        <w:rPr>
          <w:rFonts w:cs="Times New Roman"/>
        </w:rPr>
        <w:t xml:space="preserve"> </w:t>
      </w:r>
      <w:r w:rsidR="00452E21" w:rsidRPr="003C69A4">
        <w:rPr>
          <w:rFonts w:cs="Times New Roman"/>
          <w:b/>
        </w:rPr>
        <w:t>[SM]</w:t>
      </w:r>
      <w:r w:rsidR="006A1BAD" w:rsidRPr="003C69A4">
        <w:rPr>
          <w:rFonts w:cs="Times New Roman"/>
        </w:rPr>
        <w:t xml:space="preserve">).  Thus, </w:t>
      </w:r>
      <w:r w:rsidR="006A1BAD" w:rsidRPr="003C69A4">
        <w:rPr>
          <w:rFonts w:cs="Times New Roman"/>
        </w:rPr>
        <w:lastRenderedPageBreak/>
        <w:t xml:space="preserve">we are confident that PK/PD models of DHA-PPQ, AR-LF and AS-MQ </w:t>
      </w:r>
      <w:r w:rsidR="0005108D">
        <w:rPr>
          <w:rFonts w:cs="Times New Roman"/>
        </w:rPr>
        <w:t>were</w:t>
      </w:r>
      <w:r w:rsidR="006A1BAD" w:rsidRPr="003C69A4">
        <w:rPr>
          <w:rFonts w:cs="Times New Roman"/>
        </w:rPr>
        <w:t xml:space="preserve"> appropriate means by which to generate parasite dynamics post-treatment for the purposes of this study.</w:t>
      </w:r>
      <w:r w:rsidR="006A1BAD" w:rsidRPr="009C69E3">
        <w:rPr>
          <w:rFonts w:cs="Times New Roman"/>
        </w:rPr>
        <w:t xml:space="preserve"> </w:t>
      </w:r>
      <w:r w:rsidR="006A1BAD">
        <w:rPr>
          <w:rFonts w:cs="Times New Roman"/>
        </w:rPr>
        <w:t xml:space="preserve"> </w:t>
      </w:r>
      <w:r w:rsidR="00661339">
        <w:rPr>
          <w:rFonts w:cs="Times New Roman"/>
        </w:rPr>
        <w:t xml:space="preserve">Alternative methods were available, </w:t>
      </w:r>
      <w:r w:rsidR="005825D4">
        <w:rPr>
          <w:rFonts w:cs="Times New Roman"/>
        </w:rPr>
        <w:t>i.e</w:t>
      </w:r>
      <w:r w:rsidR="005825D4" w:rsidRPr="00EA2035">
        <w:rPr>
          <w:rFonts w:cs="Times New Roman"/>
        </w:rPr>
        <w:t>.</w:t>
      </w:r>
      <w:r w:rsidR="00883C39" w:rsidRPr="00EA2035">
        <w:rPr>
          <w:rFonts w:cs="Times New Roman"/>
        </w:rPr>
        <w:t xml:space="preserve"> arbitrarily constructing recurrent infections as containing</w:t>
      </w:r>
      <w:r w:rsidR="00746740">
        <w:rPr>
          <w:rFonts w:cs="Times New Roman"/>
        </w:rPr>
        <w:t xml:space="preserve"> a given proportion</w:t>
      </w:r>
      <w:r w:rsidR="00883C39" w:rsidRPr="00EA2035">
        <w:rPr>
          <w:rFonts w:cs="Times New Roman"/>
        </w:rPr>
        <w:t xml:space="preserve"> recrudescent</w:t>
      </w:r>
      <w:r w:rsidR="00883C39">
        <w:rPr>
          <w:rFonts w:cs="Times New Roman"/>
        </w:rPr>
        <w:t xml:space="preserve"> and/or </w:t>
      </w:r>
      <w:r w:rsidR="00A23F8B">
        <w:rPr>
          <w:rFonts w:cs="Times New Roman"/>
        </w:rPr>
        <w:t>reinfection</w:t>
      </w:r>
      <w:r w:rsidR="00883C39">
        <w:rPr>
          <w:rFonts w:cs="Times New Roman"/>
        </w:rPr>
        <w:t>, and testing the algorithms’ ability to correctly classify them</w:t>
      </w:r>
      <w:r w:rsidR="00DB6F4D">
        <w:rPr>
          <w:rFonts w:cs="Times New Roman"/>
        </w:rPr>
        <w:t xml:space="preserve"> (as is routinely done to construct laboratory mixtures e.g. </w:t>
      </w:r>
      <w:r w:rsidR="00C96CF1">
        <w:rPr>
          <w:rFonts w:cs="Times New Roman"/>
        </w:rPr>
        <w:fldChar w:fldCharType="begin" w:fldLock="1"/>
      </w:r>
      <w:r w:rsidR="00E57B15">
        <w:rPr>
          <w:rFonts w:cs="Times New Roman"/>
        </w:rPr>
        <w:instrText xml:space="preserve"> ADDIN EN.CITE &lt;EndNote&gt;&lt;Cite&gt;&lt;Author&gt;Messerli&lt;/Author&gt;&lt;Year&gt;2017&lt;/Year&gt;&lt;RecNum&gt;11&lt;/RecNum&gt;&lt;DisplayText&gt;(11)&lt;/DisplayText&gt;&lt;record&gt;&lt;rec-number&gt;11&lt;/rec-number&gt;&lt;foreign-keys&gt;&lt;key app="EN" db-id="rwda9zpds0xaroe2wadx5td60tv00a2ps9s2" timestamp="1559727612"&gt;11&lt;/key&gt;&lt;/foreign-keys&gt;&lt;ref-type name="Journal Article"&gt;17&lt;/ref-type&gt;&lt;contributors&gt;&lt;authors&gt;&lt;author&gt;Messerli, C.&lt;/author&gt;&lt;author&gt;Hofmann, N. E.&lt;/author&gt;&lt;author&gt;Beck, H. P.&lt;/author&gt;&lt;author&gt;Felger, I.&lt;/author&gt;&lt;/authors&gt;&lt;/contributors&gt;&lt;auth-address&gt;Swiss Tropical and Public Health Institute, Basel, Switzerland.&amp;#xD;University of Basel, Basel, Switzerland.&amp;#xD;Swiss Tropical and Public Health Institute, Basel, Switzerland ingrid.felger@unibas.ch.&lt;/auth-address&gt;&lt;titles&gt;&lt;title&gt;Critical Evaluation of Molecular Monitoring in Malaria Drug Efficacy Trials and Pitfalls of Length-Polymorphic Markers&lt;/title&gt;&lt;secondary-title&gt;Antimicrob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chemotherapy&lt;/abbr-1&gt;&lt;/alt-periodical&gt;&lt;volume&gt;61&lt;/volume&gt;&lt;number&gt;1&lt;/number&gt;&lt;edition&gt;2016/11/09&lt;/edition&gt;&lt;keywords&gt;&lt;keyword&gt;Pcr&lt;/keyword&gt;&lt;keyword&gt;Plasmodium falciparum&lt;/keyword&gt;&lt;keyword&gt;amplification bias&lt;/keyword&gt;&lt;keyword&gt;drug trial&lt;/keyword&gt;&lt;keyword&gt;genotyping&lt;/keyword&gt;&lt;keyword&gt;glurp&lt;/keyword&gt;&lt;keyword&gt;msp1&lt;/keyword&gt;&lt;keyword&gt;msp2&lt;/keyword&gt;&lt;keyword&gt;template competition&lt;/keyword&gt;&lt;/keywords&gt;&lt;dates&gt;&lt;year&gt;2017&lt;/year&gt;&lt;pub-dates&gt;&lt;date&gt;Jan&lt;/date&gt;&lt;/pub-dates&gt;&lt;/dates&gt;&lt;isbn&gt;0066-4804&lt;/isbn&gt;&lt;accession-num&gt;27821442&lt;/accession-num&gt;&lt;urls&gt;&lt;/urls&gt;&lt;custom2&gt;PMC5192142&lt;/custom2&gt;&lt;electronic-resource-num&gt;10.1128/aac.01500-16&lt;/electronic-resource-num&gt;&lt;remote-database-provider&gt;NLM&lt;/remote-database-provider&gt;&lt;language&gt;eng&lt;/language&gt;&lt;/record&gt;&lt;/Cite&gt;&lt;/EndNote&gt;</w:instrText>
      </w:r>
      <w:r w:rsidR="00C96CF1">
        <w:rPr>
          <w:rFonts w:cs="Times New Roman"/>
        </w:rPr>
        <w:fldChar w:fldCharType="separate"/>
      </w:r>
      <w:r w:rsidR="00C96CF1">
        <w:rPr>
          <w:rFonts w:cs="Times New Roman"/>
          <w:noProof/>
        </w:rPr>
        <w:t>(11)</w:t>
      </w:r>
      <w:r w:rsidR="00C96CF1">
        <w:rPr>
          <w:rFonts w:cs="Times New Roman"/>
        </w:rPr>
        <w:fldChar w:fldCharType="end"/>
      </w:r>
      <w:r w:rsidR="00DB6F4D">
        <w:rPr>
          <w:rFonts w:cs="Times New Roman"/>
        </w:rPr>
        <w:t>)</w:t>
      </w:r>
      <w:r w:rsidR="00261FE7">
        <w:rPr>
          <w:rFonts w:cs="Times New Roman"/>
        </w:rPr>
        <w:t>, or</w:t>
      </w:r>
      <w:r w:rsidR="00883C39">
        <w:rPr>
          <w:rFonts w:cs="Times New Roman"/>
        </w:rPr>
        <w:t xml:space="preserve"> </w:t>
      </w:r>
      <w:r w:rsidR="00322532">
        <w:rPr>
          <w:rFonts w:cs="Times New Roman"/>
        </w:rPr>
        <w:t>s</w:t>
      </w:r>
      <w:r w:rsidR="00883C39">
        <w:rPr>
          <w:rFonts w:cs="Times New Roman"/>
        </w:rPr>
        <w:t>etting distribution</w:t>
      </w:r>
      <w:r w:rsidR="00DB6F4D">
        <w:rPr>
          <w:rFonts w:cs="Times New Roman"/>
        </w:rPr>
        <w:t>s</w:t>
      </w:r>
      <w:r w:rsidR="00883C39">
        <w:rPr>
          <w:rFonts w:cs="Times New Roman"/>
        </w:rPr>
        <w:t xml:space="preserve"> of time until </w:t>
      </w:r>
      <w:r w:rsidR="003905BC">
        <w:rPr>
          <w:rFonts w:cs="Times New Roman"/>
        </w:rPr>
        <w:t xml:space="preserve">recrudescence and/or </w:t>
      </w:r>
      <w:r w:rsidR="00A67B11">
        <w:rPr>
          <w:rFonts w:cs="Times New Roman"/>
        </w:rPr>
        <w:t>reinfection</w:t>
      </w:r>
      <w:r w:rsidR="00883C39">
        <w:rPr>
          <w:rFonts w:cs="Times New Roman"/>
        </w:rPr>
        <w:t xml:space="preserve"> and using these </w:t>
      </w:r>
      <w:r w:rsidR="00DB6F4D">
        <w:rPr>
          <w:rFonts w:cs="Times New Roman"/>
        </w:rPr>
        <w:t>distributions</w:t>
      </w:r>
      <w:r w:rsidR="00883C39">
        <w:rPr>
          <w:rFonts w:cs="Times New Roman"/>
        </w:rPr>
        <w:t xml:space="preserve"> to </w:t>
      </w:r>
      <w:r w:rsidR="00DB6F4D">
        <w:rPr>
          <w:rFonts w:cs="Times New Roman"/>
        </w:rPr>
        <w:t>construct</w:t>
      </w:r>
      <w:r w:rsidR="00883C39">
        <w:rPr>
          <w:rFonts w:cs="Times New Roman"/>
        </w:rPr>
        <w:t xml:space="preserve"> </w:t>
      </w:r>
      <w:r w:rsidR="00DB6F4D">
        <w:rPr>
          <w:rFonts w:cs="Times New Roman"/>
        </w:rPr>
        <w:t>recurrent</w:t>
      </w:r>
      <w:r w:rsidR="00883C39">
        <w:rPr>
          <w:rFonts w:cs="Times New Roman"/>
        </w:rPr>
        <w:t xml:space="preserve"> infection</w:t>
      </w:r>
      <w:r w:rsidR="00DB6F4D">
        <w:rPr>
          <w:rFonts w:cs="Times New Roman"/>
        </w:rPr>
        <w:t>s.</w:t>
      </w:r>
      <w:r w:rsidR="00883C39">
        <w:rPr>
          <w:rFonts w:cs="Times New Roman"/>
        </w:rPr>
        <w:t xml:space="preserve"> </w:t>
      </w:r>
      <w:r w:rsidR="00883C39" w:rsidRPr="009C69E3">
        <w:rPr>
          <w:rFonts w:cs="Times New Roman"/>
        </w:rPr>
        <w:t xml:space="preserve"> </w:t>
      </w:r>
      <w:r w:rsidR="00883C39">
        <w:rPr>
          <w:rFonts w:cs="Times New Roman"/>
        </w:rPr>
        <w:t xml:space="preserve">  </w:t>
      </w:r>
      <w:r w:rsidR="00EB0D89">
        <w:rPr>
          <w:rFonts w:cs="Times New Roman"/>
        </w:rPr>
        <w:t xml:space="preserve">However, </w:t>
      </w:r>
      <w:r w:rsidR="00883C39">
        <w:rPr>
          <w:rFonts w:cs="Times New Roman"/>
        </w:rPr>
        <w:t>the use of an expli</w:t>
      </w:r>
      <w:r w:rsidR="00DB6F4D">
        <w:rPr>
          <w:rFonts w:cs="Times New Roman"/>
        </w:rPr>
        <w:t xml:space="preserve">cit </w:t>
      </w:r>
      <w:r w:rsidR="001D7E8A">
        <w:rPr>
          <w:rFonts w:cs="Times New Roman"/>
        </w:rPr>
        <w:t xml:space="preserve">PK/PD model </w:t>
      </w:r>
      <w:r w:rsidR="00883C39">
        <w:rPr>
          <w:rFonts w:cs="Times New Roman"/>
        </w:rPr>
        <w:t>add</w:t>
      </w:r>
      <w:r w:rsidR="00037CC8">
        <w:rPr>
          <w:rFonts w:cs="Times New Roman"/>
        </w:rPr>
        <w:t>ed</w:t>
      </w:r>
      <w:r w:rsidR="00883C39">
        <w:rPr>
          <w:rFonts w:cs="Times New Roman"/>
        </w:rPr>
        <w:t xml:space="preserve"> an additional level of realis</w:t>
      </w:r>
      <w:r w:rsidR="00DB6F4D">
        <w:rPr>
          <w:rFonts w:cs="Times New Roman"/>
        </w:rPr>
        <w:t>m</w:t>
      </w:r>
      <w:r w:rsidR="00883C39">
        <w:rPr>
          <w:rFonts w:cs="Times New Roman"/>
        </w:rPr>
        <w:t xml:space="preserve"> to these </w:t>
      </w:r>
      <w:r w:rsidR="00DB6F4D">
        <w:rPr>
          <w:rFonts w:cs="Times New Roman"/>
        </w:rPr>
        <w:t>arbitrary</w:t>
      </w:r>
      <w:r w:rsidR="00883C39">
        <w:rPr>
          <w:rFonts w:cs="Times New Roman"/>
        </w:rPr>
        <w:t xml:space="preserve"> </w:t>
      </w:r>
      <w:r w:rsidR="00DB6F4D">
        <w:rPr>
          <w:rFonts w:cs="Times New Roman"/>
        </w:rPr>
        <w:t xml:space="preserve">approaches: it </w:t>
      </w:r>
      <w:r w:rsidR="00267F3D">
        <w:rPr>
          <w:rFonts w:cs="Times New Roman"/>
        </w:rPr>
        <w:t>was</w:t>
      </w:r>
      <w:r w:rsidR="008529EE">
        <w:rPr>
          <w:rFonts w:cs="Times New Roman"/>
        </w:rPr>
        <w:t xml:space="preserve"> </w:t>
      </w:r>
      <w:r w:rsidR="00F50846">
        <w:rPr>
          <w:rFonts w:cs="Times New Roman"/>
        </w:rPr>
        <w:t xml:space="preserve">simple, </w:t>
      </w:r>
      <w:r w:rsidR="00C55A0F">
        <w:rPr>
          <w:rFonts w:cs="Times New Roman"/>
        </w:rPr>
        <w:t xml:space="preserve">easily scalable, </w:t>
      </w:r>
      <w:r w:rsidR="00060C85">
        <w:rPr>
          <w:rFonts w:cs="Times New Roman"/>
        </w:rPr>
        <w:t xml:space="preserve">more realistic </w:t>
      </w:r>
      <w:r w:rsidR="005B4700">
        <w:rPr>
          <w:rFonts w:cs="Times New Roman"/>
        </w:rPr>
        <w:t xml:space="preserve">and </w:t>
      </w:r>
      <w:r w:rsidR="003E5C3F">
        <w:rPr>
          <w:rFonts w:cs="Times New Roman"/>
        </w:rPr>
        <w:t xml:space="preserve">allowed for </w:t>
      </w:r>
      <w:r w:rsidR="00AA7ABF">
        <w:rPr>
          <w:rFonts w:cs="Times New Roman"/>
        </w:rPr>
        <w:t xml:space="preserve">future </w:t>
      </w:r>
      <w:r w:rsidR="005F5D3A">
        <w:rPr>
          <w:rFonts w:cs="Times New Roman"/>
        </w:rPr>
        <w:t xml:space="preserve">tuning </w:t>
      </w:r>
      <w:r w:rsidR="002D68E5">
        <w:rPr>
          <w:rFonts w:cs="Times New Roman"/>
        </w:rPr>
        <w:t xml:space="preserve">and </w:t>
      </w:r>
      <w:r w:rsidR="003B2640">
        <w:rPr>
          <w:rFonts w:cs="Times New Roman"/>
        </w:rPr>
        <w:t xml:space="preserve">testing </w:t>
      </w:r>
      <w:r w:rsidR="0092205C">
        <w:rPr>
          <w:rFonts w:cs="Times New Roman"/>
        </w:rPr>
        <w:t>if</w:t>
      </w:r>
      <w:r w:rsidR="0018334E">
        <w:rPr>
          <w:rFonts w:cs="Times New Roman"/>
        </w:rPr>
        <w:t xml:space="preserve"> </w:t>
      </w:r>
      <w:r w:rsidR="002E4535">
        <w:rPr>
          <w:rFonts w:cs="Times New Roman"/>
        </w:rPr>
        <w:t xml:space="preserve">novel </w:t>
      </w:r>
      <w:r w:rsidR="00F07A57">
        <w:rPr>
          <w:rFonts w:cs="Times New Roman"/>
        </w:rPr>
        <w:t>parameterizations</w:t>
      </w:r>
      <w:r w:rsidR="008C5081">
        <w:rPr>
          <w:rFonts w:cs="Times New Roman"/>
        </w:rPr>
        <w:t xml:space="preserve"> </w:t>
      </w:r>
      <w:r w:rsidR="009450C7">
        <w:rPr>
          <w:rFonts w:cs="Times New Roman"/>
        </w:rPr>
        <w:t xml:space="preserve">emerge </w:t>
      </w:r>
      <w:r w:rsidR="00E9519D">
        <w:rPr>
          <w:rFonts w:cs="Times New Roman"/>
        </w:rPr>
        <w:t>within</w:t>
      </w:r>
      <w:r w:rsidR="009450C7">
        <w:rPr>
          <w:rFonts w:cs="Times New Roman"/>
        </w:rPr>
        <w:t xml:space="preserve"> the field</w:t>
      </w:r>
      <w:r w:rsidR="00DB6F4D">
        <w:rPr>
          <w:rFonts w:cs="Times New Roman"/>
        </w:rPr>
        <w:t xml:space="preserve"> for these and for other antimalarial drugs</w:t>
      </w:r>
      <w:r w:rsidR="001178E7" w:rsidRPr="009C69E3">
        <w:rPr>
          <w:rFonts w:cs="Times New Roman"/>
        </w:rPr>
        <w:t xml:space="preserve">. </w:t>
      </w:r>
    </w:p>
    <w:p w14:paraId="258E727A" w14:textId="1E4A2905" w:rsidR="00E244F2" w:rsidRPr="002C7BAE" w:rsidRDefault="005F7313" w:rsidP="00C068E9">
      <w:pPr>
        <w:spacing w:line="480" w:lineRule="auto"/>
        <w:jc w:val="both"/>
        <w:rPr>
          <w:rFonts w:cs="Times New Roman"/>
        </w:rPr>
      </w:pPr>
      <w:r>
        <w:rPr>
          <w:rFonts w:cs="Times New Roman"/>
        </w:rPr>
        <w:t>W</w:t>
      </w:r>
      <w:r w:rsidR="004960A0">
        <w:rPr>
          <w:rFonts w:cs="Times New Roman"/>
        </w:rPr>
        <w:t xml:space="preserve">hile it </w:t>
      </w:r>
      <w:r w:rsidR="00DE2B5B">
        <w:rPr>
          <w:rFonts w:cs="Times New Roman"/>
        </w:rPr>
        <w:t>was</w:t>
      </w:r>
      <w:r w:rsidR="004960A0">
        <w:rPr>
          <w:rFonts w:cs="Times New Roman"/>
        </w:rPr>
        <w:t xml:space="preserve"> obviously </w:t>
      </w:r>
      <w:r w:rsidR="003156D7">
        <w:rPr>
          <w:rFonts w:cs="Times New Roman"/>
        </w:rPr>
        <w:t xml:space="preserve">not </w:t>
      </w:r>
      <w:r w:rsidR="006442B6">
        <w:rPr>
          <w:rFonts w:cs="Times New Roman"/>
        </w:rPr>
        <w:t xml:space="preserve">feasible for us </w:t>
      </w:r>
      <w:r w:rsidR="00493AA4">
        <w:rPr>
          <w:rFonts w:cs="Times New Roman"/>
        </w:rPr>
        <w:t xml:space="preserve">to simulate and </w:t>
      </w:r>
      <w:r w:rsidR="00855DA6">
        <w:rPr>
          <w:rFonts w:cs="Times New Roman"/>
        </w:rPr>
        <w:t xml:space="preserve">present </w:t>
      </w:r>
      <w:r w:rsidR="002C7BAE">
        <w:rPr>
          <w:rFonts w:cs="Times New Roman"/>
          <w:i/>
        </w:rPr>
        <w:t xml:space="preserve">every </w:t>
      </w:r>
      <w:r w:rsidR="002C7BAE">
        <w:rPr>
          <w:rFonts w:cs="Times New Roman"/>
        </w:rPr>
        <w:t xml:space="preserve">possible </w:t>
      </w:r>
      <w:r w:rsidR="00E6672D">
        <w:rPr>
          <w:rFonts w:cs="Times New Roman"/>
        </w:rPr>
        <w:t>parameterization</w:t>
      </w:r>
      <w:r w:rsidR="007C2FDB">
        <w:rPr>
          <w:rFonts w:cs="Times New Roman"/>
        </w:rPr>
        <w:t xml:space="preserve"> </w:t>
      </w:r>
      <w:r w:rsidR="001474E1">
        <w:rPr>
          <w:rFonts w:cs="Times New Roman"/>
        </w:rPr>
        <w:t>to create parasite dynamics</w:t>
      </w:r>
      <w:r w:rsidR="00DB6F4D">
        <w:rPr>
          <w:rFonts w:cs="Times New Roman"/>
        </w:rPr>
        <w:t xml:space="preserve"> likely to occur in trials</w:t>
      </w:r>
      <w:r w:rsidR="0032428C">
        <w:rPr>
          <w:rFonts w:cs="Times New Roman"/>
        </w:rPr>
        <w:t xml:space="preserve"> (though </w:t>
      </w:r>
      <w:r w:rsidR="00B22CDA">
        <w:rPr>
          <w:rFonts w:cs="Times New Roman"/>
        </w:rPr>
        <w:t xml:space="preserve">note </w:t>
      </w:r>
      <w:r w:rsidR="00D818BD">
        <w:rPr>
          <w:rFonts w:cs="Times New Roman"/>
        </w:rPr>
        <w:t xml:space="preserve">our included variation </w:t>
      </w:r>
      <w:r w:rsidR="00244072">
        <w:rPr>
          <w:rFonts w:cs="Times New Roman"/>
        </w:rPr>
        <w:t>covers a large range of possible values)</w:t>
      </w:r>
      <w:r w:rsidR="00E6672D">
        <w:rPr>
          <w:rFonts w:cs="Times New Roman"/>
        </w:rPr>
        <w:t xml:space="preserve">, </w:t>
      </w:r>
      <w:r w:rsidR="00F11F29">
        <w:rPr>
          <w:rFonts w:cs="Times New Roman"/>
        </w:rPr>
        <w:t xml:space="preserve">calibrating the </w:t>
      </w:r>
      <w:r w:rsidR="0033778B">
        <w:rPr>
          <w:rFonts w:cs="Times New Roman"/>
        </w:rPr>
        <w:t>models</w:t>
      </w:r>
      <w:r w:rsidR="000317EA">
        <w:rPr>
          <w:rFonts w:cs="Times New Roman"/>
        </w:rPr>
        <w:t xml:space="preserve"> to </w:t>
      </w:r>
      <w:r w:rsidR="000859FA">
        <w:rPr>
          <w:rFonts w:cs="Times New Roman"/>
        </w:rPr>
        <w:t xml:space="preserve">re-run </w:t>
      </w:r>
      <w:r w:rsidR="009D0085">
        <w:rPr>
          <w:rFonts w:cs="Times New Roman"/>
        </w:rPr>
        <w:t xml:space="preserve">a specific </w:t>
      </w:r>
      <w:r w:rsidR="00127FF4">
        <w:rPr>
          <w:rFonts w:cs="Times New Roman"/>
        </w:rPr>
        <w:t xml:space="preserve">set of </w:t>
      </w:r>
      <w:r w:rsidR="00B753B5">
        <w:rPr>
          <w:rFonts w:cs="Times New Roman"/>
        </w:rPr>
        <w:t xml:space="preserve">parameters </w:t>
      </w:r>
      <w:r w:rsidR="00EC12B2">
        <w:rPr>
          <w:rFonts w:cs="Times New Roman"/>
        </w:rPr>
        <w:t xml:space="preserve">for </w:t>
      </w:r>
      <w:r w:rsidR="005943E2">
        <w:rPr>
          <w:rFonts w:cs="Times New Roman"/>
        </w:rPr>
        <w:t xml:space="preserve">interested groups </w:t>
      </w:r>
      <w:r w:rsidR="004A0611">
        <w:rPr>
          <w:rFonts w:cs="Times New Roman"/>
        </w:rPr>
        <w:t>is a simple task</w:t>
      </w:r>
      <w:r w:rsidR="00E225A8">
        <w:rPr>
          <w:rFonts w:cs="Times New Roman"/>
        </w:rPr>
        <w:t xml:space="preserve"> upon provision of the parameters</w:t>
      </w:r>
      <w:r w:rsidR="004A0611">
        <w:rPr>
          <w:rFonts w:cs="Times New Roman"/>
        </w:rPr>
        <w:t xml:space="preserve">. </w:t>
      </w:r>
    </w:p>
    <w:p w14:paraId="5598770E" w14:textId="143A4CAA" w:rsidR="007E2BED" w:rsidRPr="00EC61AD" w:rsidRDefault="00E24DC3" w:rsidP="00C068E9">
      <w:pPr>
        <w:spacing w:line="480" w:lineRule="auto"/>
        <w:jc w:val="both"/>
        <w:rPr>
          <w:rFonts w:cs="Times New Roman"/>
          <w:b/>
        </w:rPr>
      </w:pPr>
      <w:bookmarkStart w:id="5" w:name="_Hlk10632408"/>
      <w:r w:rsidRPr="00EC61AD">
        <w:rPr>
          <w:rFonts w:cs="Times New Roman"/>
          <w:b/>
        </w:rPr>
        <w:t xml:space="preserve">2.1.1 </w:t>
      </w:r>
      <w:r w:rsidR="001F46D7" w:rsidRPr="00EC61AD">
        <w:rPr>
          <w:rFonts w:cs="Times New Roman"/>
          <w:b/>
        </w:rPr>
        <w:t xml:space="preserve">Number of </w:t>
      </w:r>
      <w:r w:rsidR="00BF187C" w:rsidRPr="00EC61AD">
        <w:rPr>
          <w:rFonts w:cs="Times New Roman"/>
          <w:b/>
        </w:rPr>
        <w:t xml:space="preserve">malaria </w:t>
      </w:r>
      <w:r w:rsidR="00D6652C" w:rsidRPr="00EC61AD">
        <w:rPr>
          <w:rFonts w:cs="Times New Roman"/>
          <w:b/>
        </w:rPr>
        <w:t xml:space="preserve">clones </w:t>
      </w:r>
      <w:r w:rsidR="00F14841" w:rsidRPr="00EC61AD">
        <w:rPr>
          <w:rFonts w:cs="Times New Roman"/>
          <w:b/>
        </w:rPr>
        <w:t>per patient</w:t>
      </w:r>
    </w:p>
    <w:bookmarkEnd w:id="5"/>
    <w:p w14:paraId="263811C9" w14:textId="0A56F8EC" w:rsidR="006A651C" w:rsidRPr="009C69E3" w:rsidRDefault="006A651C" w:rsidP="00C068E9">
      <w:pPr>
        <w:spacing w:line="480" w:lineRule="auto"/>
        <w:jc w:val="both"/>
        <w:rPr>
          <w:rFonts w:cs="Times New Roman"/>
        </w:rPr>
      </w:pPr>
      <w:r w:rsidRPr="009C69E3">
        <w:rPr>
          <w:rFonts w:cs="Times New Roman"/>
        </w:rPr>
        <w:t xml:space="preserve">A malaria infection may consist of several genetically-distinct parasite clones and the number of clones in a patient at the time of treatment is termed the multiplicity of infection (MOI). Two MOI distributions were used in our </w:t>
      </w:r>
      <w:r w:rsidR="009F27FD">
        <w:rPr>
          <w:rFonts w:cs="Times New Roman"/>
        </w:rPr>
        <w:t>models</w:t>
      </w:r>
      <w:r w:rsidRPr="009C69E3">
        <w:rPr>
          <w:rFonts w:cs="Times New Roman"/>
        </w:rPr>
        <w:t>. A “high MOI” representative of the MOI in an area of intense transmission, in this case Tanzania  where MOIs of 1-8 were assigned with probabilities 0.036, 0.402, 0.110, 0.110, 0.183, 0.049, 0.061, 0.049 respectively</w:t>
      </w:r>
      <w:r w:rsidR="00DF0D2F">
        <w:rPr>
          <w:rFonts w:cs="Times New Roman"/>
        </w:rPr>
        <w:t xml:space="preserve"> </w:t>
      </w:r>
      <w:r w:rsidRPr="009C69E3">
        <w:rPr>
          <w:rFonts w:cs="Times New Roman"/>
        </w:rPr>
        <w:fldChar w:fldCharType="begin" w:fldLock="1"/>
      </w:r>
      <w:r w:rsidR="00F96A72">
        <w:rPr>
          <w:rFonts w:cs="Times New Roman"/>
        </w:rPr>
        <w:instrText xml:space="preserve"> ADDIN EN.CITE &lt;EndNote&gt;&lt;Cite&gt;&lt;Author&gt;Hastings&lt;/Author&gt;&lt;Year&gt;2010&lt;/Year&gt;&lt;RecNum&gt;14&lt;/RecNum&gt;&lt;DisplayText&gt;(24)&lt;/DisplayText&gt;&lt;record&gt;&lt;rec-number&gt;14&lt;/rec-number&gt;&lt;foreign-keys&gt;&lt;key app="EN" db-id="0trf02sat59xpxeeweu5ea0hfddeftafew2s" timestamp="1560957426"&gt;14&lt;/key&gt;&lt;/foreign-keys&gt;&lt;ref-type name="Journal Article"&gt;17&lt;/ref-type&gt;&lt;contributors&gt;&lt;authors&gt;&lt;author&gt;Hastings, Ian M.&lt;/author&gt;&lt;author&gt;Nsanzabana, Christian&lt;/author&gt;&lt;author&gt;Smith, Tom A.&lt;/author&gt;&lt;/authors&gt;&lt;/contributors&gt;&lt;titles&gt;&lt;title&gt;A Comparison of Methods to Detect and Quantify the Markers of Antimalarial Drug Resistance&lt;/title&gt;&lt;secondary-title&gt;The American Journal of Tropical Medicine and Hygiene&lt;/secondary-title&gt;&lt;/titles&gt;&lt;periodical&gt;&lt;full-title&gt;Am J Trop Med Hyg&lt;/full-title&gt;&lt;abbr-1&gt;The American journal of tropical medicine and hygiene&lt;/abbr-1&gt;&lt;/periodical&gt;&lt;pages&gt;489-495&lt;/pages&gt;&lt;volume&gt;83&lt;/volume&gt;&lt;number&gt;3&lt;/number&gt;&lt;dates&gt;&lt;year&gt;2010&lt;/year&gt;&lt;/dates&gt;&lt;urls&gt;&lt;related-urls&gt;&lt;url&gt;http://www.ajtmh.org/content/journals/10.4269/ajtmh.2010.10-0072&lt;/url&gt;&lt;/related-urls&gt;&lt;/urls&gt;&lt;electronic-resource-num&gt;doi:https://doi.org/10.4269/ajtmh.2010.10-0072&lt;/electronic-resource-num&gt;&lt;/record&gt;&lt;/Cite&gt;&lt;/EndNote&gt;</w:instrText>
      </w:r>
      <w:r w:rsidRPr="009C69E3">
        <w:rPr>
          <w:rFonts w:cs="Times New Roman"/>
        </w:rPr>
        <w:fldChar w:fldCharType="separate"/>
      </w:r>
      <w:r w:rsidR="00DB6B9D">
        <w:rPr>
          <w:rFonts w:cs="Times New Roman"/>
          <w:noProof/>
        </w:rPr>
        <w:t>(24)</w:t>
      </w:r>
      <w:r w:rsidRPr="009C69E3">
        <w:rPr>
          <w:rFonts w:cs="Times New Roman"/>
        </w:rPr>
        <w:fldChar w:fldCharType="end"/>
      </w:r>
      <w:r w:rsidRPr="009C69E3">
        <w:rPr>
          <w:rFonts w:cs="Times New Roman"/>
        </w:rPr>
        <w:t xml:space="preserve">. A  “low MOI”  distribution was </w:t>
      </w:r>
      <w:r w:rsidR="00A85DE8">
        <w:rPr>
          <w:rFonts w:cs="Times New Roman"/>
        </w:rPr>
        <w:t>based</w:t>
      </w:r>
      <w:r w:rsidR="004269D4">
        <w:rPr>
          <w:rFonts w:cs="Times New Roman"/>
        </w:rPr>
        <w:t xml:space="preserve"> </w:t>
      </w:r>
      <w:r w:rsidR="00C16458">
        <w:rPr>
          <w:rFonts w:cs="Times New Roman"/>
        </w:rPr>
        <w:t>on</w:t>
      </w:r>
      <w:r w:rsidR="00D768B8">
        <w:rPr>
          <w:rFonts w:cs="Times New Roman"/>
        </w:rPr>
        <w:t xml:space="preserve"> </w:t>
      </w:r>
      <w:r w:rsidRPr="009C69E3">
        <w:rPr>
          <w:rFonts w:cs="Times New Roman"/>
        </w:rPr>
        <w:t xml:space="preserve">data </w:t>
      </w:r>
      <w:r w:rsidR="00F1429D">
        <w:rPr>
          <w:rFonts w:cs="Times New Roman"/>
        </w:rPr>
        <w:t>from</w:t>
      </w:r>
      <w:r w:rsidRPr="009C69E3">
        <w:rPr>
          <w:rFonts w:cs="Times New Roman"/>
        </w:rPr>
        <w:t xml:space="preserve"> Papua New Guinea with probabilities of 0.460, 0.370, 0.150 and 0.020 for an MOI of 1-4 respectively </w:t>
      </w:r>
      <w:r w:rsidRPr="009C69E3">
        <w:rPr>
          <w:rFonts w:cs="Times New Roman"/>
        </w:rPr>
        <w:fldChar w:fldCharType="begin" w:fldLock="1"/>
      </w:r>
      <w:r w:rsidR="00E57B15">
        <w:rPr>
          <w:rFonts w:cs="Times New Roman"/>
        </w:rPr>
        <w:instrText xml:space="preserve"> ADDIN EN.CITE &lt;EndNote&gt;&lt;Cite&gt;&lt;Author&gt;Jaki&lt;/Author&gt;&lt;Year&gt;2013&lt;/Year&gt;&lt;RecNum&gt;25&lt;/RecNum&gt;&lt;DisplayText&gt;(25)&lt;/DisplayText&gt;&lt;record&gt;&lt;rec-number&gt;25&lt;/rec-number&gt;&lt;foreign-keys&gt;&lt;key app="EN" db-id="rwda9zpds0xaroe2wadx5td60tv00a2ps9s2" timestamp="1559727612"&gt;25&lt;/key&gt;&lt;/foreign-keys&gt;&lt;ref-type name="Journal Article"&gt;17&lt;/ref-type&gt;&lt;contributors&gt;&lt;authors&gt;&lt;author&gt;Jaki, Thomas&lt;/author&gt;&lt;author&gt;Parry, Alice&lt;/author&gt;&lt;author&gt;Winter, Katherine&lt;/author&gt;&lt;author&gt;Hastings, Ian&lt;/author&gt;&lt;/authors&gt;&lt;/contributors&gt;&lt;titles&gt;&lt;title&gt;Analysing malaria drug trials on a per-individual or per-clone basis: a comparison of methods&lt;/title&gt;&lt;secondary-title&gt;Statistics in Medicine&lt;/secondary-title&gt;&lt;/titles&gt;&lt;periodical&gt;&lt;full-title&gt;Statistics in Medicine&lt;/full-title&gt;&lt;/periodical&gt;&lt;pages&gt;3020-3038&lt;/pages&gt;&lt;volume&gt;32&lt;/volume&gt;&lt;number&gt;17&lt;/number&gt;&lt;keywords&gt;&lt;keyword&gt;clone&lt;/keyword&gt;&lt;keyword&gt;cure rate&lt;/keyword&gt;&lt;keyword&gt;malaria&lt;/keyword&gt;&lt;keyword&gt;per-clone&lt;/keyword&gt;&lt;keyword&gt;per individual&lt;/keyword&gt;&lt;/keywords&gt;&lt;dates&gt;&lt;year&gt;2013&lt;/year&gt;&lt;/dates&gt;&lt;isbn&gt;1097-0258&lt;/isbn&gt;&lt;urls&gt;&lt;related-urls&gt;&lt;url&gt;http://dx.doi.org/10.1002/sim.5706&lt;/url&gt;&lt;/related-urls&gt;&lt;/urls&gt;&lt;electronic-resource-num&gt;10.1002/sim.5706&lt;/electronic-resource-num&gt;&lt;/record&gt;&lt;/Cite&gt;&lt;/EndNote&gt;</w:instrText>
      </w:r>
      <w:r w:rsidRPr="009C69E3">
        <w:rPr>
          <w:rFonts w:cs="Times New Roman"/>
        </w:rPr>
        <w:fldChar w:fldCharType="separate"/>
      </w:r>
      <w:r w:rsidR="00DB6B9D">
        <w:rPr>
          <w:rFonts w:cs="Times New Roman"/>
          <w:noProof/>
        </w:rPr>
        <w:t>(25)</w:t>
      </w:r>
      <w:r w:rsidRPr="009C69E3">
        <w:rPr>
          <w:rFonts w:cs="Times New Roman"/>
        </w:rPr>
        <w:fldChar w:fldCharType="end"/>
      </w:r>
      <w:r w:rsidR="00DF0D2F">
        <w:rPr>
          <w:rFonts w:cs="Times New Roman"/>
        </w:rPr>
        <w:t xml:space="preserve">; these two distributions </w:t>
      </w:r>
      <w:r w:rsidR="0051336F">
        <w:rPr>
          <w:rFonts w:cs="Times New Roman"/>
        </w:rPr>
        <w:t>were</w:t>
      </w:r>
      <w:r w:rsidR="00DF0D2F">
        <w:rPr>
          <w:rFonts w:cs="Times New Roman"/>
        </w:rPr>
        <w:t xml:space="preserve"> used </w:t>
      </w:r>
      <w:r w:rsidR="009347BB">
        <w:rPr>
          <w:rFonts w:cs="Times New Roman"/>
        </w:rPr>
        <w:t xml:space="preserve"> to check if </w:t>
      </w:r>
      <w:r w:rsidR="00B63655">
        <w:rPr>
          <w:rFonts w:cs="Times New Roman"/>
        </w:rPr>
        <w:t xml:space="preserve">the accuracy of </w:t>
      </w:r>
      <w:r w:rsidR="006B7F29">
        <w:rPr>
          <w:rFonts w:cs="Times New Roman"/>
        </w:rPr>
        <w:t xml:space="preserve">different </w:t>
      </w:r>
      <w:r w:rsidR="003E42DC">
        <w:rPr>
          <w:rFonts w:cs="Times New Roman"/>
        </w:rPr>
        <w:t>algorithms</w:t>
      </w:r>
      <w:r w:rsidR="00CF03C0">
        <w:rPr>
          <w:rFonts w:cs="Times New Roman"/>
        </w:rPr>
        <w:t xml:space="preserve"> were consistent </w:t>
      </w:r>
      <w:r w:rsidR="00DC64B2">
        <w:rPr>
          <w:rFonts w:cs="Times New Roman"/>
        </w:rPr>
        <w:t>across</w:t>
      </w:r>
      <w:r w:rsidR="00B13C46">
        <w:rPr>
          <w:rFonts w:cs="Times New Roman"/>
        </w:rPr>
        <w:t xml:space="preserve"> different MOIs</w:t>
      </w:r>
      <w:r w:rsidRPr="009C69E3">
        <w:rPr>
          <w:rFonts w:cs="Times New Roman"/>
        </w:rPr>
        <w:t xml:space="preserve">. Each clone </w:t>
      </w:r>
      <w:r w:rsidR="00DF0D2F">
        <w:rPr>
          <w:rFonts w:cs="Times New Roman"/>
        </w:rPr>
        <w:t xml:space="preserve">within the MOI </w:t>
      </w:r>
      <w:r w:rsidR="00A61BF7">
        <w:rPr>
          <w:rFonts w:cs="Times New Roman"/>
        </w:rPr>
        <w:t xml:space="preserve">(later called “initial clones”) </w:t>
      </w:r>
      <w:r w:rsidRPr="009C69E3">
        <w:rPr>
          <w:rFonts w:cs="Times New Roman"/>
        </w:rPr>
        <w:t xml:space="preserve">had </w:t>
      </w:r>
      <w:r w:rsidR="00716534">
        <w:rPr>
          <w:rFonts w:cs="Times New Roman"/>
        </w:rPr>
        <w:t>their</w:t>
      </w:r>
      <w:r w:rsidRPr="009C69E3">
        <w:rPr>
          <w:rFonts w:cs="Times New Roman"/>
        </w:rPr>
        <w:t xml:space="preserve"> starting parasitaemia drawn from a log-uniform distribution spanning from 10</w:t>
      </w:r>
      <w:r w:rsidRPr="009C69E3">
        <w:rPr>
          <w:rFonts w:cs="Times New Roman"/>
          <w:vertAlign w:val="superscript"/>
        </w:rPr>
        <w:t>10</w:t>
      </w:r>
      <w:r w:rsidRPr="009C69E3">
        <w:rPr>
          <w:rFonts w:cs="Times New Roman"/>
        </w:rPr>
        <w:t xml:space="preserve"> to 10</w:t>
      </w:r>
      <w:r w:rsidRPr="009C69E3">
        <w:rPr>
          <w:rFonts w:cs="Times New Roman"/>
          <w:vertAlign w:val="superscript"/>
        </w:rPr>
        <w:t>11</w:t>
      </w:r>
      <w:r w:rsidRPr="009C69E3">
        <w:rPr>
          <w:rFonts w:cs="Times New Roman"/>
        </w:rPr>
        <w:t xml:space="preserve"> asexual parasites per person. Previous modelling approaches </w:t>
      </w:r>
      <w:r w:rsidRPr="009C69E3">
        <w:rPr>
          <w:rFonts w:cs="Times New Roman"/>
        </w:rPr>
        <w:fldChar w:fldCharType="begin" w:fldLock="1"/>
      </w:r>
      <w:r w:rsidR="00E57B15">
        <w:rPr>
          <w:rFonts w:cs="Times New Roman"/>
        </w:rPr>
        <w:instrText xml:space="preserve"> ADDIN EN.CITE &lt;EndNote&gt;&lt;Cite&gt;&lt;Author&gt;Jaki&lt;/Author&gt;&lt;Year&gt;2013&lt;/Year&gt;&lt;RecNum&gt;25&lt;/RecNum&gt;&lt;DisplayText&gt;(25)&lt;/DisplayText&gt;&lt;record&gt;&lt;rec-number&gt;25&lt;/rec-number&gt;&lt;foreign-keys&gt;&lt;key app="EN" db-id="rwda9zpds0xaroe2wadx5td60tv00a2ps9s2" timestamp="1559727612"&gt;25&lt;/key&gt;&lt;/foreign-keys&gt;&lt;ref-type name="Journal Article"&gt;17&lt;/ref-type&gt;&lt;contributors&gt;&lt;authors&gt;&lt;author&gt;Jaki, Thomas&lt;/author&gt;&lt;author&gt;Parry, Alice&lt;/author&gt;&lt;author&gt;Winter, Katherine&lt;/author&gt;&lt;author&gt;Hastings, Ian&lt;/author&gt;&lt;/authors&gt;&lt;/contributors&gt;&lt;titles&gt;&lt;title&gt;Analysing malaria drug trials on a per-individual or per-clone basis: a comparison of methods&lt;/title&gt;&lt;secondary-title&gt;Statistics in Medicine&lt;/secondary-title&gt;&lt;/titles&gt;&lt;periodical&gt;&lt;full-title&gt;Statistics in Medicine&lt;/full-title&gt;&lt;/periodical&gt;&lt;pages&gt;3020-3038&lt;/pages&gt;&lt;volume&gt;32&lt;/volume&gt;&lt;number&gt;17&lt;/number&gt;&lt;keywords&gt;&lt;keyword&gt;clone&lt;/keyword&gt;&lt;keyword&gt;cure rate&lt;/keyword&gt;&lt;keyword&gt;malaria&lt;/keyword&gt;&lt;keyword&gt;per-clone&lt;/keyword&gt;&lt;keyword&gt;per individual&lt;/keyword&gt;&lt;/keywords&gt;&lt;dates&gt;&lt;year&gt;2013&lt;/year&gt;&lt;/dates&gt;&lt;isbn&gt;1097-0258&lt;/isbn&gt;&lt;urls&gt;&lt;related-urls&gt;&lt;url&gt;http://dx.doi.org/10.1002/sim.5706&lt;/url&gt;&lt;/related-urls&gt;&lt;/urls&gt;&lt;electronic-resource-num&gt;10.1002/sim.5706&lt;/electronic-resource-num&gt;&lt;/record&gt;&lt;/Cite&gt;&lt;/EndNote&gt;</w:instrText>
      </w:r>
      <w:r w:rsidRPr="009C69E3">
        <w:rPr>
          <w:rFonts w:cs="Times New Roman"/>
        </w:rPr>
        <w:fldChar w:fldCharType="separate"/>
      </w:r>
      <w:r w:rsidR="00DB6B9D">
        <w:rPr>
          <w:rFonts w:cs="Times New Roman"/>
          <w:noProof/>
        </w:rPr>
        <w:t>(25)</w:t>
      </w:r>
      <w:r w:rsidRPr="009C69E3">
        <w:rPr>
          <w:rFonts w:cs="Times New Roman"/>
        </w:rPr>
        <w:fldChar w:fldCharType="end"/>
      </w:r>
      <w:r w:rsidRPr="009C69E3">
        <w:rPr>
          <w:rFonts w:cs="Times New Roman"/>
        </w:rPr>
        <w:t xml:space="preserve"> used 10</w:t>
      </w:r>
      <w:r w:rsidRPr="009C69E3">
        <w:rPr>
          <w:rFonts w:cs="Times New Roman"/>
          <w:vertAlign w:val="superscript"/>
        </w:rPr>
        <w:t>12</w:t>
      </w:r>
      <w:r w:rsidRPr="009C69E3">
        <w:rPr>
          <w:rFonts w:cs="Times New Roman"/>
        </w:rPr>
        <w:t xml:space="preserve"> parasites as the upper limit of parasitaemia because this level of parasitaemia is likely to be lethal or at least </w:t>
      </w:r>
      <w:r w:rsidR="00332550">
        <w:rPr>
          <w:rFonts w:cs="Times New Roman"/>
        </w:rPr>
        <w:t xml:space="preserve">be a parasite density </w:t>
      </w:r>
      <w:r w:rsidRPr="009C69E3">
        <w:rPr>
          <w:rFonts w:cs="Times New Roman"/>
        </w:rPr>
        <w:lastRenderedPageBreak/>
        <w:t xml:space="preserve">sufficiently </w:t>
      </w:r>
      <w:r w:rsidR="00243314">
        <w:rPr>
          <w:rFonts w:cs="Times New Roman"/>
        </w:rPr>
        <w:t>high</w:t>
      </w:r>
      <w:r w:rsidRPr="009C69E3">
        <w:rPr>
          <w:rFonts w:cs="Times New Roman"/>
        </w:rPr>
        <w:t xml:space="preserve"> that such patients would not be enrolled in a clinical trial; hence 10</w:t>
      </w:r>
      <w:r w:rsidRPr="009C69E3">
        <w:rPr>
          <w:rFonts w:cs="Times New Roman"/>
          <w:vertAlign w:val="superscript"/>
        </w:rPr>
        <w:t>11</w:t>
      </w:r>
      <w:r w:rsidRPr="009C69E3">
        <w:rPr>
          <w:rFonts w:cs="Times New Roman"/>
        </w:rPr>
        <w:t xml:space="preserve"> </w:t>
      </w:r>
      <w:r w:rsidR="0025369B">
        <w:rPr>
          <w:rFonts w:cs="Times New Roman"/>
        </w:rPr>
        <w:t xml:space="preserve">was used </w:t>
      </w:r>
      <w:r w:rsidRPr="009C69E3">
        <w:rPr>
          <w:rFonts w:cs="Times New Roman"/>
        </w:rPr>
        <w:t>as the upper limit for any single clone at the time of treatment.</w:t>
      </w:r>
    </w:p>
    <w:p w14:paraId="40E19152" w14:textId="34AAB909" w:rsidR="00477454" w:rsidRDefault="00D82FF7" w:rsidP="00C068E9">
      <w:pPr>
        <w:spacing w:line="480" w:lineRule="auto"/>
        <w:jc w:val="both"/>
        <w:rPr>
          <w:rFonts w:cs="Times New Roman"/>
        </w:rPr>
      </w:pPr>
      <w:r>
        <w:rPr>
          <w:rFonts w:cs="Times New Roman"/>
        </w:rPr>
        <w:t>Reinfections</w:t>
      </w:r>
      <w:r w:rsidR="00477454" w:rsidRPr="009C69E3">
        <w:rPr>
          <w:rFonts w:cs="Times New Roman"/>
        </w:rPr>
        <w:t xml:space="preserve"> emerging from the liver are illustrated as the grey and orange dotted lines in Figure 1. </w:t>
      </w:r>
      <w:r w:rsidR="007762BB" w:rsidRPr="007762BB">
        <w:rPr>
          <w:rFonts w:cs="Times New Roman"/>
        </w:rPr>
        <w:t>Reinfections</w:t>
      </w:r>
      <w:r w:rsidR="00477454" w:rsidRPr="009C69E3">
        <w:rPr>
          <w:rFonts w:cs="Times New Roman"/>
        </w:rPr>
        <w:t xml:space="preserve"> were assumed to emerge from the liver with a parasitaemia of 10</w:t>
      </w:r>
      <w:r w:rsidR="00477454" w:rsidRPr="009C69E3">
        <w:rPr>
          <w:rFonts w:cs="Times New Roman"/>
          <w:vertAlign w:val="superscript"/>
        </w:rPr>
        <w:t>5</w:t>
      </w:r>
      <w:r w:rsidR="00477454" w:rsidRPr="009C69E3">
        <w:rPr>
          <w:rFonts w:cs="Times New Roman"/>
        </w:rPr>
        <w:t xml:space="preserve"> and all drugs </w:t>
      </w:r>
      <w:r w:rsidR="00915F4C">
        <w:rPr>
          <w:rFonts w:cs="Times New Roman"/>
        </w:rPr>
        <w:t>modelled</w:t>
      </w:r>
      <w:r w:rsidR="00477454" w:rsidRPr="009C69E3">
        <w:rPr>
          <w:rFonts w:cs="Times New Roman"/>
        </w:rPr>
        <w:t xml:space="preserve"> were assumed to be inactive against the hepatic stages. Th</w:t>
      </w:r>
      <w:r w:rsidR="005F7313">
        <w:rPr>
          <w:rFonts w:cs="Times New Roman"/>
        </w:rPr>
        <w:t>e</w:t>
      </w:r>
      <w:r w:rsidR="00477454" w:rsidRPr="009C69E3">
        <w:rPr>
          <w:rFonts w:cs="Times New Roman"/>
        </w:rPr>
        <w:t xml:space="preserve"> rate of emergence reflect</w:t>
      </w:r>
      <w:r w:rsidR="005C2C28">
        <w:rPr>
          <w:rFonts w:cs="Times New Roman"/>
        </w:rPr>
        <w:t>ed</w:t>
      </w:r>
      <w:r w:rsidR="00477454" w:rsidRPr="009C69E3">
        <w:rPr>
          <w:rFonts w:cs="Times New Roman"/>
        </w:rPr>
        <w:t xml:space="preserve"> the local intensity of malaria transmission and </w:t>
      </w:r>
      <w:r w:rsidR="00346199">
        <w:rPr>
          <w:rFonts w:cs="Times New Roman"/>
        </w:rPr>
        <w:t>was</w:t>
      </w:r>
      <w:r w:rsidR="00477454" w:rsidRPr="009C69E3">
        <w:rPr>
          <w:rFonts w:cs="Times New Roman"/>
        </w:rPr>
        <w:t xml:space="preserve"> quantified as the “Force of Infection” (FOI). At the start of the </w:t>
      </w:r>
      <w:r w:rsidR="0082559B">
        <w:rPr>
          <w:rFonts w:cs="Times New Roman"/>
        </w:rPr>
        <w:t>model</w:t>
      </w:r>
      <w:r w:rsidR="00477454" w:rsidRPr="009C69E3">
        <w:rPr>
          <w:rFonts w:cs="Times New Roman"/>
        </w:rPr>
        <w:t xml:space="preserve">, each patient was assigned the number of </w:t>
      </w:r>
      <w:r w:rsidR="00E44585">
        <w:rPr>
          <w:rFonts w:cs="Times New Roman"/>
        </w:rPr>
        <w:t>r</w:t>
      </w:r>
      <w:r w:rsidR="00BD3C1B" w:rsidRPr="00BD3C1B">
        <w:rPr>
          <w:rFonts w:cs="Times New Roman"/>
        </w:rPr>
        <w:t xml:space="preserve">einfections </w:t>
      </w:r>
      <w:r w:rsidR="00477454" w:rsidRPr="009C69E3">
        <w:rPr>
          <w:rFonts w:cs="Times New Roman"/>
        </w:rPr>
        <w:t xml:space="preserve">that would emerge during </w:t>
      </w:r>
      <w:r w:rsidR="00592E17">
        <w:rPr>
          <w:rFonts w:cs="Times New Roman"/>
        </w:rPr>
        <w:t>a year</w:t>
      </w:r>
      <w:r w:rsidR="00477454" w:rsidRPr="009C69E3">
        <w:rPr>
          <w:rFonts w:cs="Times New Roman"/>
        </w:rPr>
        <w:t>. This number was drawn from a Poisson distribution</w:t>
      </w:r>
      <w:r w:rsidR="00DF0D2F">
        <w:rPr>
          <w:rFonts w:cs="Times New Roman"/>
        </w:rPr>
        <w:t xml:space="preserve"> whose</w:t>
      </w:r>
      <w:r w:rsidR="00477454" w:rsidRPr="009C69E3">
        <w:rPr>
          <w:rFonts w:cs="Times New Roman"/>
        </w:rPr>
        <w:t xml:space="preserve"> mean </w:t>
      </w:r>
      <w:r w:rsidR="00682C67">
        <w:rPr>
          <w:rFonts w:cs="Times New Roman"/>
        </w:rPr>
        <w:t>value was</w:t>
      </w:r>
      <w:r w:rsidR="00477454" w:rsidRPr="009C69E3">
        <w:rPr>
          <w:rFonts w:cs="Times New Roman"/>
        </w:rPr>
        <w:t xml:space="preserve"> the FOI. Values for FOI from 0-16 were used to reflect low, medium, and high transmission areas; as a general guide we regard</w:t>
      </w:r>
      <w:r w:rsidR="008C6B8E">
        <w:rPr>
          <w:rFonts w:cs="Times New Roman"/>
        </w:rPr>
        <w:t>ed</w:t>
      </w:r>
      <w:r w:rsidR="00477454" w:rsidRPr="009C69E3">
        <w:rPr>
          <w:rFonts w:cs="Times New Roman"/>
        </w:rPr>
        <w:t xml:space="preserve"> FOI</w:t>
      </w:r>
      <w:r w:rsidR="00DF0D2F">
        <w:rPr>
          <w:rFonts w:cs="Times New Roman"/>
        </w:rPr>
        <w:t>≤</w:t>
      </w:r>
      <w:r w:rsidR="00477454" w:rsidRPr="009C69E3">
        <w:rPr>
          <w:rFonts w:cs="Times New Roman"/>
        </w:rPr>
        <w:t>2 as representing a low transmission setting, 2&lt;FOI</w:t>
      </w:r>
      <w:r w:rsidR="00DF0D2F">
        <w:rPr>
          <w:rFonts w:cs="Times New Roman"/>
        </w:rPr>
        <w:t>≤</w:t>
      </w:r>
      <w:r w:rsidR="00477454" w:rsidRPr="009C69E3">
        <w:rPr>
          <w:rFonts w:cs="Times New Roman"/>
        </w:rPr>
        <w:t>8 as indicative of moderate transmission intensity, and FOI&gt;8 as high transmission</w:t>
      </w:r>
      <w:r w:rsidR="006B54FE">
        <w:rPr>
          <w:rFonts w:cs="Times New Roman"/>
        </w:rPr>
        <w:t>;</w:t>
      </w:r>
      <w:r w:rsidR="009B6098">
        <w:rPr>
          <w:rFonts w:cs="Times New Roman"/>
        </w:rPr>
        <w:t xml:space="preserve"> the yearly </w:t>
      </w:r>
      <w:r w:rsidR="00A854AB">
        <w:rPr>
          <w:rFonts w:cs="Times New Roman"/>
        </w:rPr>
        <w:t xml:space="preserve">value </w:t>
      </w:r>
      <w:r w:rsidR="005C44F7">
        <w:rPr>
          <w:rFonts w:cs="Times New Roman"/>
        </w:rPr>
        <w:t xml:space="preserve">was </w:t>
      </w:r>
      <w:r w:rsidR="00512B4D">
        <w:rPr>
          <w:rFonts w:cs="Times New Roman"/>
        </w:rPr>
        <w:t xml:space="preserve">then </w:t>
      </w:r>
      <w:r w:rsidR="00637AA7">
        <w:rPr>
          <w:rFonts w:cs="Times New Roman"/>
        </w:rPr>
        <w:t xml:space="preserve">converted </w:t>
      </w:r>
      <w:r w:rsidR="003D492E">
        <w:rPr>
          <w:rFonts w:cs="Times New Roman"/>
        </w:rPr>
        <w:t>to</w:t>
      </w:r>
      <w:r w:rsidR="004F5F84">
        <w:rPr>
          <w:rFonts w:cs="Times New Roman"/>
        </w:rPr>
        <w:t xml:space="preserve"> the number of reinfections </w:t>
      </w:r>
      <w:r w:rsidR="009550A4">
        <w:rPr>
          <w:rFonts w:cs="Times New Roman"/>
        </w:rPr>
        <w:t xml:space="preserve">occurring </w:t>
      </w:r>
      <w:r w:rsidR="008D6C3C">
        <w:rPr>
          <w:rFonts w:cs="Times New Roman"/>
        </w:rPr>
        <w:t>during the follow-up period.</w:t>
      </w:r>
      <w:r w:rsidR="006B54FE">
        <w:rPr>
          <w:rFonts w:cs="Times New Roman"/>
        </w:rPr>
        <w:t xml:space="preserve"> </w:t>
      </w:r>
      <w:r w:rsidR="001779CE">
        <w:rPr>
          <w:rFonts w:cs="Times New Roman"/>
        </w:rPr>
        <w:t>S</w:t>
      </w:r>
      <w:r w:rsidR="006B54FE">
        <w:rPr>
          <w:rFonts w:cs="Times New Roman"/>
        </w:rPr>
        <w:t xml:space="preserve">ee </w:t>
      </w:r>
      <w:r w:rsidR="006B54FE" w:rsidRPr="00FE1CCF">
        <w:rPr>
          <w:rFonts w:cs="Times New Roman"/>
          <w:b/>
        </w:rPr>
        <w:t>[SM]</w:t>
      </w:r>
      <w:r w:rsidR="00C75C3B">
        <w:rPr>
          <w:rFonts w:cs="Times New Roman"/>
          <w:b/>
        </w:rPr>
        <w:t xml:space="preserve"> </w:t>
      </w:r>
      <w:r w:rsidR="00C75C3B">
        <w:rPr>
          <w:rFonts w:cs="Times New Roman"/>
        </w:rPr>
        <w:t xml:space="preserve">for a detailed discussion </w:t>
      </w:r>
      <w:r w:rsidR="00C777BE">
        <w:rPr>
          <w:rFonts w:cs="Times New Roman"/>
        </w:rPr>
        <w:t xml:space="preserve">of </w:t>
      </w:r>
      <w:r w:rsidR="00E4688F">
        <w:rPr>
          <w:rFonts w:cs="Times New Roman"/>
        </w:rPr>
        <w:t>FOI</w:t>
      </w:r>
      <w:r w:rsidR="00E62F38">
        <w:rPr>
          <w:rFonts w:cs="Times New Roman"/>
        </w:rPr>
        <w:t xml:space="preserve"> values. </w:t>
      </w:r>
    </w:p>
    <w:p w14:paraId="7FC13E79" w14:textId="76D9CB27" w:rsidR="002262EA" w:rsidRPr="00ED6BB7" w:rsidRDefault="002262EA" w:rsidP="00C068E9">
      <w:pPr>
        <w:spacing w:line="480" w:lineRule="auto"/>
        <w:jc w:val="both"/>
        <w:rPr>
          <w:rFonts w:cs="Times New Roman"/>
          <w:b/>
        </w:rPr>
      </w:pPr>
      <w:r w:rsidRPr="00ED6BB7">
        <w:rPr>
          <w:rFonts w:cs="Times New Roman"/>
          <w:b/>
        </w:rPr>
        <w:t xml:space="preserve">2.1.2 </w:t>
      </w:r>
      <w:proofErr w:type="gramStart"/>
      <w:r w:rsidR="00963D5F">
        <w:rPr>
          <w:rFonts w:cs="Times New Roman"/>
          <w:b/>
        </w:rPr>
        <w:t xml:space="preserve">Tracking </w:t>
      </w:r>
      <w:r w:rsidR="001C141B" w:rsidRPr="00ED6BB7">
        <w:rPr>
          <w:rFonts w:cs="Times New Roman"/>
          <w:b/>
        </w:rPr>
        <w:t xml:space="preserve"> parasite</w:t>
      </w:r>
      <w:proofErr w:type="gramEnd"/>
      <w:r w:rsidR="001C141B" w:rsidRPr="00ED6BB7">
        <w:rPr>
          <w:rFonts w:cs="Times New Roman"/>
          <w:b/>
        </w:rPr>
        <w:t xml:space="preserve"> numbers</w:t>
      </w:r>
      <w:r w:rsidR="009C1362" w:rsidRPr="00ED6BB7">
        <w:rPr>
          <w:rFonts w:cs="Times New Roman"/>
          <w:b/>
        </w:rPr>
        <w:t xml:space="preserve"> (parasitaemia)</w:t>
      </w:r>
      <w:r w:rsidR="001C141B" w:rsidRPr="00ED6BB7">
        <w:rPr>
          <w:rFonts w:cs="Times New Roman"/>
          <w:b/>
        </w:rPr>
        <w:t xml:space="preserve"> over time</w:t>
      </w:r>
    </w:p>
    <w:p w14:paraId="084B9889" w14:textId="66CA23CD" w:rsidR="00704BBB" w:rsidRPr="009C69E3" w:rsidRDefault="00704BBB" w:rsidP="00C068E9">
      <w:pPr>
        <w:spacing w:line="480" w:lineRule="auto"/>
        <w:jc w:val="both"/>
        <w:rPr>
          <w:rFonts w:cs="Times New Roman"/>
        </w:rPr>
      </w:pPr>
      <w:r w:rsidRPr="009C69E3">
        <w:rPr>
          <w:rFonts w:cs="Times New Roman"/>
        </w:rPr>
        <w:t>Multiple lengths of follow-up are permitted in the WHO guidelines</w:t>
      </w:r>
      <w:r w:rsidR="00963D5F">
        <w:rPr>
          <w:rFonts w:cs="Times New Roman"/>
        </w:rPr>
        <w:t xml:space="preserve"> </w:t>
      </w:r>
      <w:r w:rsidR="002378D0">
        <w:rPr>
          <w:rFonts w:cs="Times New Roman"/>
        </w:rPr>
        <w:fldChar w:fldCharType="begin"/>
      </w:r>
      <w:r w:rsidR="00E57B15">
        <w:rPr>
          <w:rFonts w:cs="Times New Roman"/>
        </w:rPr>
        <w:instrText xml:space="preserve"> ADDIN EN.CITE &lt;EndNote&gt;&lt;Cite&gt;&lt;Author&gt;World Health Organization&lt;/Author&gt;&lt;Year&gt;2008&lt;/Year&gt;&lt;RecNum&gt;3&lt;/RecNum&gt;&lt;DisplayText&gt;(3)&lt;/DisplayText&gt;&lt;record&gt;&lt;rec-number&gt;3&lt;/rec-number&gt;&lt;foreign-keys&gt;&lt;key app="EN" db-id="rwda9zpds0xaroe2wadx5td60tv00a2ps9s2" timestamp="1559727612"&gt;3&lt;/key&gt;&lt;/foreign-keys&gt;&lt;ref-type name="Book"&gt;6&lt;/ref-type&gt;&lt;contributors&gt;&lt;authors&gt;&lt;author&gt;World Health Organization, &lt;/author&gt;&lt;author&gt;Malaria for Medicines Venture,&lt;/author&gt;&lt;/authors&gt;&lt;/contributors&gt;&lt;titles&gt;&lt;title&gt;Methods and techniques for clinical trials on antimalarial drug efficacy: Genotyping to identify parasite populations&lt;/title&gt;&lt;/titles&gt;&lt;pages&gt;54&lt;/pages&gt;&lt;section&gt;1&lt;/section&gt;&lt;dates&gt;&lt;year&gt;2008&lt;/year&gt;&lt;pub-dates&gt;&lt;date&gt;2008&lt;/date&gt;&lt;/pub-dates&gt;&lt;/dates&gt;&lt;isbn&gt;978 92 4 159630 5&lt;/isbn&gt;&lt;urls&gt;&lt;/urls&gt;&lt;/record&gt;&lt;/Cite&gt;&lt;/EndNote&gt;</w:instrText>
      </w:r>
      <w:r w:rsidR="002378D0">
        <w:rPr>
          <w:rFonts w:cs="Times New Roman"/>
        </w:rPr>
        <w:fldChar w:fldCharType="separate"/>
      </w:r>
      <w:r w:rsidR="002378D0">
        <w:rPr>
          <w:rFonts w:cs="Times New Roman"/>
          <w:noProof/>
        </w:rPr>
        <w:t>(3)</w:t>
      </w:r>
      <w:r w:rsidR="002378D0">
        <w:rPr>
          <w:rFonts w:cs="Times New Roman"/>
        </w:rPr>
        <w:fldChar w:fldCharType="end"/>
      </w:r>
      <w:r w:rsidRPr="009C69E3">
        <w:rPr>
          <w:rFonts w:cs="Times New Roman"/>
        </w:rPr>
        <w:t xml:space="preserve"> and used in practice</w:t>
      </w:r>
      <w:r w:rsidR="00963D5F">
        <w:rPr>
          <w:rFonts w:cs="Times New Roman"/>
        </w:rPr>
        <w:t xml:space="preserve"> </w:t>
      </w:r>
      <w:r w:rsidRPr="009C69E3">
        <w:rPr>
          <w:rFonts w:cs="Times New Roman"/>
        </w:rPr>
        <w:fldChar w:fldCharType="begin" w:fldLock="1"/>
      </w:r>
      <w:r w:rsidR="00F96A72">
        <w:rPr>
          <w:rFonts w:cs="Times New Roman"/>
        </w:rPr>
        <w:instrText xml:space="preserve"> ADDIN EN.CITE &lt;EndNote&gt;&lt;Cite&gt;&lt;Author&gt;Duru&lt;/Author&gt;&lt;Year&gt;2016&lt;/Year&gt;&lt;RecNum&gt;17&lt;/RecNum&gt;&lt;DisplayText&gt;(26)&lt;/DisplayText&gt;&lt;record&gt;&lt;rec-number&gt;17&lt;/rec-number&gt;&lt;foreign-keys&gt;&lt;key app="EN" db-id="0trf02sat59xpxeeweu5ea0hfddeftafew2s" timestamp="1560957426"&gt;17&lt;/key&gt;&lt;/foreign-keys&gt;&lt;ref-type name="Journal Article"&gt;17&lt;/ref-type&gt;&lt;contributors&gt;&lt;authors&gt;&lt;author&gt;Duru, V.&lt;/author&gt;&lt;author&gt;Witkowski, B.&lt;/author&gt;&lt;author&gt;Menard, D.&lt;/author&gt;&lt;/authors&gt;&lt;/contributors&gt;&lt;auth-address&gt;Malaria Molecular Epidemiology Unit, Institut Pasteur in Cambodia, Phnom Penh, Cambodia.&amp;#xD;Malaria Molecular Epidemiology Unit, Institut Pasteur in Cambodia, Phnom Penh, Cambodia. dmenard@pasteur-kh.org.&lt;/auth-address&gt;&lt;titles&gt;&lt;title&gt;Plasmodium falciparum Resistance to Artemisinin Derivatives and Piperaquine: A Major Challenge for Malaria Elimination in Cambodia&lt;/title&gt;&lt;secondary-title&gt;Am J Trop Med Hyg&lt;/secondary-title&gt;&lt;alt-title&gt;The American journal of tropical medicine and hygiene&lt;/alt-title&gt;&lt;/titles&gt;&lt;periodical&gt;&lt;full-title&gt;Am J Trop Med Hyg&lt;/full-title&gt;&lt;abbr-1&gt;The American journal of tropical medicine and hygiene&lt;/abbr-1&gt;&lt;/periodical&gt;&lt;alt-periodical&gt;&lt;full-title&gt;Am J Trop Med Hyg&lt;/full-title&gt;&lt;abbr-1&gt;The American journal of tropical medicine and hygiene&lt;/abbr-1&gt;&lt;/alt-periodical&gt;&lt;pages&gt;1228-1238&lt;/pages&gt;&lt;volume&gt;95&lt;/volume&gt;&lt;number&gt;6&lt;/number&gt;&lt;edition&gt;2016/12/09&lt;/edition&gt;&lt;dates&gt;&lt;year&gt;2016&lt;/year&gt;&lt;pub-dates&gt;&lt;date&gt;Dec 07&lt;/date&gt;&lt;/pub-dates&gt;&lt;/dates&gt;&lt;isbn&gt;0002-9637&lt;/isbn&gt;&lt;accession-num&gt;27928074&lt;/accession-num&gt;&lt;urls&gt;&lt;/urls&gt;&lt;custom2&gt;PMC5154433&lt;/custom2&gt;&lt;electronic-resource-num&gt;10.4269/ajtmh.16-0234&lt;/electronic-resource-num&gt;&lt;remote-database-provider&gt;NLM&lt;/remote-database-provider&gt;&lt;language&gt;eng&lt;/language&gt;&lt;/record&gt;&lt;/Cite&gt;&lt;/EndNote&gt;</w:instrText>
      </w:r>
      <w:r w:rsidRPr="009C69E3">
        <w:rPr>
          <w:rFonts w:cs="Times New Roman"/>
        </w:rPr>
        <w:fldChar w:fldCharType="separate"/>
      </w:r>
      <w:r w:rsidR="00686C05">
        <w:rPr>
          <w:rFonts w:cs="Times New Roman"/>
          <w:noProof/>
        </w:rPr>
        <w:t>(26)</w:t>
      </w:r>
      <w:r w:rsidRPr="009C69E3">
        <w:rPr>
          <w:rFonts w:cs="Times New Roman"/>
        </w:rPr>
        <w:fldChar w:fldCharType="end"/>
      </w:r>
      <w:r w:rsidRPr="009C69E3">
        <w:rPr>
          <w:rFonts w:cs="Times New Roman"/>
        </w:rPr>
        <w:t xml:space="preserve">. The length of the follow-up period affects drug failure rate estimates in two ways: Firstly, a longer follow-up period will allow more time for recrudescent clones to become detectable (i.e. if a patient had parasites that would recrudesce and become detectable on day 60 and the follow-up period was 28 days, this recrudescence would not be observed). Secondly, a longer follow-up period leads to more </w:t>
      </w:r>
      <w:r w:rsidR="00F87F31">
        <w:rPr>
          <w:rFonts w:cs="Times New Roman"/>
        </w:rPr>
        <w:t>reinfections</w:t>
      </w:r>
      <w:r w:rsidRPr="009C69E3">
        <w:rPr>
          <w:rFonts w:cs="Times New Roman"/>
        </w:rPr>
        <w:t xml:space="preserve"> emerging in each patient, some of which may be misclassified as recrudescence and inflate failure rate estimates. Accurate, robust analyses need to balance these two risks through appropriate choice of follow-up duration. WHO guidelines </w:t>
      </w:r>
      <w:r w:rsidRPr="009C69E3">
        <w:rPr>
          <w:rFonts w:cs="Times New Roman"/>
        </w:rPr>
        <w:fldChar w:fldCharType="begin" w:fldLock="1"/>
      </w:r>
      <w:r w:rsidR="00E57B15">
        <w:rPr>
          <w:rFonts w:cs="Times New Roman"/>
        </w:rPr>
        <w:instrText xml:space="preserve"> ADDIN EN.CITE &lt;EndNote&gt;&lt;Cite&gt;&lt;Author&gt;World Health Organization&lt;/Author&gt;&lt;Year&gt;2009&lt;/Year&gt;&lt;RecNum&gt;2&lt;/RecNum&gt;&lt;DisplayText&gt;(2)&lt;/DisplayText&gt;&lt;record&gt;&lt;rec-number&gt;2&lt;/rec-number&gt;&lt;foreign-keys&gt;&lt;key app="EN" db-id="rwda9zpds0xaroe2wadx5td60tv00a2ps9s2" timestamp="1559727612"&gt;2&lt;/key&gt;&lt;/foreign-keys&gt;&lt;ref-type name="Book"&gt;6&lt;/ref-type&gt;&lt;contributors&gt;&lt;authors&gt;&lt;author&gt;World Health Organization,&lt;/author&gt;&lt;/authors&gt;&lt;/contributors&gt;&lt;titles&gt;&lt;title&gt;Methods for surveillance of antimalarial drug efficacy&lt;/title&gt;&lt;/titles&gt;&lt;pages&gt;90&lt;/pages&gt;&lt;section&gt;90&lt;/section&gt;&lt;dates&gt;&lt;year&gt;2009&lt;/year&gt;&lt;pub-dates&gt;&lt;date&gt;2009&lt;/date&gt;&lt;/pub-dates&gt;&lt;/dates&gt;&lt;isbn&gt;9789241597531&lt;/isbn&gt;&lt;urls&gt;&lt;/urls&gt;&lt;/record&gt;&lt;/Cite&gt;&lt;/EndNote&gt;</w:instrText>
      </w:r>
      <w:r w:rsidRPr="009C69E3">
        <w:rPr>
          <w:rFonts w:cs="Times New Roman"/>
        </w:rPr>
        <w:fldChar w:fldCharType="separate"/>
      </w:r>
      <w:r w:rsidR="006D6AB1" w:rsidRPr="009C69E3">
        <w:rPr>
          <w:rFonts w:cs="Times New Roman"/>
          <w:noProof/>
        </w:rPr>
        <w:t>(2)</w:t>
      </w:r>
      <w:r w:rsidRPr="009C69E3">
        <w:rPr>
          <w:rFonts w:cs="Times New Roman"/>
        </w:rPr>
        <w:fldChar w:fldCharType="end"/>
      </w:r>
      <w:r w:rsidRPr="009C69E3">
        <w:rPr>
          <w:rFonts w:cs="Times New Roman"/>
        </w:rPr>
        <w:t xml:space="preserve"> stipulate that patients are checked for recurrent parasitaemia by light microscopy on scheduled days of follow-up. A 28-day follow-up schedule requires patients be examined on days 3, 7, 14, 21 and 28. A 42-day follow-up period uses two additional days i.e. days 35 and 42. A 63-day follow-up period (not recommended in routine </w:t>
      </w:r>
      <w:r w:rsidRPr="009C69E3">
        <w:rPr>
          <w:rFonts w:cs="Times New Roman"/>
        </w:rPr>
        <w:lastRenderedPageBreak/>
        <w:t xml:space="preserve">surveillance) has scheduled visits as per the 42 days but with 3 extra days i.e.  49, 56 and 63. Novel lengths of follow-up </w:t>
      </w:r>
      <w:r w:rsidR="00B05E88">
        <w:rPr>
          <w:rFonts w:cs="Times New Roman"/>
        </w:rPr>
        <w:t>were</w:t>
      </w:r>
      <w:r w:rsidRPr="009C69E3">
        <w:rPr>
          <w:rFonts w:cs="Times New Roman"/>
        </w:rPr>
        <w:t xml:space="preserve"> simulated simply by “ending” the trial on any given day of follow-up, i.e. to investigate a 35-day follow-up length, patients were checked on days 3, 7, 14, 21, 28 and 35. </w:t>
      </w:r>
    </w:p>
    <w:p w14:paraId="74EBEEA7" w14:textId="1C602FC5" w:rsidR="002262EA" w:rsidRPr="009C69E3" w:rsidRDefault="002262EA" w:rsidP="00C068E9">
      <w:pPr>
        <w:spacing w:line="480" w:lineRule="auto"/>
        <w:jc w:val="both"/>
        <w:rPr>
          <w:rFonts w:cs="Times New Roman"/>
        </w:rPr>
      </w:pPr>
      <w:r w:rsidRPr="009C69E3">
        <w:rPr>
          <w:rFonts w:cs="Times New Roman"/>
        </w:rPr>
        <w:t xml:space="preserve">The parasitaemia of each clone in each patient was </w:t>
      </w:r>
      <w:r w:rsidR="005F7313">
        <w:rPr>
          <w:rFonts w:cs="Times New Roman"/>
        </w:rPr>
        <w:t xml:space="preserve">tracked and </w:t>
      </w:r>
      <w:r w:rsidRPr="009C69E3">
        <w:rPr>
          <w:rFonts w:cs="Times New Roman"/>
        </w:rPr>
        <w:t xml:space="preserve">updated each day to reflect two factors. First, the extent of drug killing based on the PK/PD parameters (see calibration of PK/PD parameters in Table S1); second, the growth rate of each clone, which was assumed to be identical for every clone and set to 1.15/day as in previous modelling work </w:t>
      </w:r>
      <w:r w:rsidRPr="009C69E3">
        <w:rPr>
          <w:rFonts w:cs="Times New Roman"/>
        </w:rPr>
        <w:fldChar w:fldCharType="begin" w:fldLock="1">
          <w:fldData xml:space="preserve">PEVuZE5vdGU+PENpdGU+PEF1dGhvcj5XaW50ZXI8L0F1dGhvcj48WWVhcj4yMDExPC9ZZWFyPjxS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</w:fldData>
        </w:fldChar>
      </w:r>
      <w:r w:rsidR="00F96A72">
        <w:rPr>
          <w:rFonts w:cs="Times New Roman"/>
        </w:rPr>
        <w:instrText xml:space="preserve"> ADDIN EN.CITE </w:instrText>
      </w:r>
      <w:r w:rsidR="00F96A72">
        <w:rPr>
          <w:rFonts w:cs="Times New Roman"/>
        </w:rPr>
        <w:fldChar w:fldCharType="begin">
          <w:fldData xml:space="preserve">PEVuZE5vdGU+PENpdGU+PEF1dGhvcj5XaW50ZXI8L0F1dGhvcj48WWVhcj4yMDExPC9ZZWFyPjxS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</w:fldData>
        </w:fldChar>
      </w:r>
      <w:r w:rsidR="00F96A72">
        <w:rPr>
          <w:rFonts w:cs="Times New Roman"/>
        </w:rPr>
        <w:instrText xml:space="preserve"> ADDIN EN.CITE.DATA </w:instrText>
      </w:r>
      <w:r w:rsidR="00F96A72">
        <w:rPr>
          <w:rFonts w:cs="Times New Roman"/>
        </w:rPr>
      </w:r>
      <w:r w:rsidR="00F96A72">
        <w:rPr>
          <w:rFonts w:cs="Times New Roman"/>
        </w:rPr>
        <w:fldChar w:fldCharType="end"/>
      </w:r>
      <w:r w:rsidRPr="009C69E3">
        <w:rPr>
          <w:rFonts w:cs="Times New Roman"/>
        </w:rPr>
        <w:fldChar w:fldCharType="separate"/>
      </w:r>
      <w:r w:rsidR="00686C05">
        <w:rPr>
          <w:rFonts w:cs="Times New Roman"/>
          <w:noProof/>
        </w:rPr>
        <w:t>(14, 27)</w:t>
      </w:r>
      <w:r w:rsidRPr="009C69E3">
        <w:rPr>
          <w:rFonts w:cs="Times New Roman"/>
        </w:rPr>
        <w:fldChar w:fldCharType="end"/>
      </w:r>
      <w:r w:rsidRPr="009C69E3">
        <w:rPr>
          <w:rFonts w:cs="Times New Roman"/>
        </w:rPr>
        <w:t>.</w:t>
      </w:r>
      <w:r w:rsidR="00D10AA0" w:rsidRPr="009C69E3">
        <w:rPr>
          <w:rFonts w:cs="Times New Roman"/>
        </w:rPr>
        <w:t xml:space="preserve"> </w:t>
      </w:r>
      <w:r w:rsidRPr="009C69E3">
        <w:rPr>
          <w:rFonts w:cs="Times New Roman"/>
        </w:rPr>
        <w:t xml:space="preserve">The </w:t>
      </w:r>
      <w:r w:rsidR="00961255">
        <w:rPr>
          <w:rFonts w:cs="Times New Roman"/>
        </w:rPr>
        <w:t>model</w:t>
      </w:r>
      <w:r w:rsidRPr="009C69E3">
        <w:rPr>
          <w:rFonts w:cs="Times New Roman"/>
        </w:rPr>
        <w:t xml:space="preserve"> assumed that if the total parasitaemia (i.e. the sum of parasitaemia of all clones) in a patient at any time, reached 10</w:t>
      </w:r>
      <w:r w:rsidRPr="009C69E3">
        <w:rPr>
          <w:rFonts w:cs="Times New Roman"/>
          <w:vertAlign w:val="superscript"/>
        </w:rPr>
        <w:t>12</w:t>
      </w:r>
      <w:r w:rsidRPr="009C69E3">
        <w:rPr>
          <w:rFonts w:cs="Times New Roman"/>
        </w:rPr>
        <w:t xml:space="preserve">, then density-dependent effects, such as fever, set the growth rate of every clone to 0.  </w:t>
      </w:r>
    </w:p>
    <w:p w14:paraId="6F9AD42D" w14:textId="6A078B45" w:rsidR="0006016E" w:rsidRPr="004A7C8E" w:rsidRDefault="002262EA" w:rsidP="00C068E9">
      <w:pPr>
        <w:spacing w:line="480" w:lineRule="auto"/>
        <w:jc w:val="both"/>
        <w:rPr>
          <w:rFonts w:cs="Times New Roman"/>
        </w:rPr>
      </w:pPr>
      <w:r w:rsidRPr="009C69E3">
        <w:rPr>
          <w:rFonts w:cs="Times New Roman"/>
        </w:rPr>
        <w:t xml:space="preserve">The </w:t>
      </w:r>
      <w:r w:rsidR="00F020D2">
        <w:rPr>
          <w:rFonts w:cs="Times New Roman"/>
        </w:rPr>
        <w:t>model</w:t>
      </w:r>
      <w:r w:rsidRPr="009C69E3">
        <w:rPr>
          <w:rFonts w:cs="Times New Roman"/>
        </w:rPr>
        <w:t xml:space="preserve"> checked each day of scheduled follow-up to determine whether a patient had </w:t>
      </w:r>
      <w:r w:rsidR="001E517D" w:rsidRPr="009C69E3">
        <w:rPr>
          <w:rFonts w:cs="Times New Roman"/>
        </w:rPr>
        <w:t>enough</w:t>
      </w:r>
      <w:r w:rsidRPr="009C69E3">
        <w:rPr>
          <w:rFonts w:cs="Times New Roman"/>
        </w:rPr>
        <w:t xml:space="preserve"> parasitaemia that a recurrence would be detectable by light microscopy</w:t>
      </w:r>
      <w:r w:rsidR="00A60C8B" w:rsidRPr="009C69E3">
        <w:rPr>
          <w:rFonts w:cs="Times New Roman"/>
        </w:rPr>
        <w:t xml:space="preserve"> (a recurrence)</w:t>
      </w:r>
      <w:r w:rsidR="005F7313">
        <w:rPr>
          <w:rFonts w:cs="Times New Roman"/>
        </w:rPr>
        <w:t xml:space="preserve"> </w:t>
      </w:r>
      <w:r w:rsidRPr="009C69E3">
        <w:rPr>
          <w:rFonts w:cs="Times New Roman"/>
        </w:rPr>
        <w:t xml:space="preserve">– </w:t>
      </w:r>
      <w:r w:rsidR="005F7313">
        <w:rPr>
          <w:rFonts w:cs="Times New Roman"/>
        </w:rPr>
        <w:t>parasitaemia was considered</w:t>
      </w:r>
      <w:r w:rsidRPr="009C69E3">
        <w:rPr>
          <w:rFonts w:cs="Times New Roman"/>
        </w:rPr>
        <w:t xml:space="preserve"> </w:t>
      </w:r>
      <w:r w:rsidR="005F7313">
        <w:rPr>
          <w:rFonts w:cs="Times New Roman"/>
        </w:rPr>
        <w:t xml:space="preserve">detectable </w:t>
      </w:r>
      <w:r w:rsidRPr="009C69E3">
        <w:rPr>
          <w:rFonts w:cs="Times New Roman"/>
        </w:rPr>
        <w:t xml:space="preserve">if the total </w:t>
      </w:r>
      <w:r w:rsidR="005F7313">
        <w:rPr>
          <w:rFonts w:cs="Times New Roman"/>
        </w:rPr>
        <w:t>number</w:t>
      </w:r>
      <w:r w:rsidR="005F7313" w:rsidRPr="009C69E3">
        <w:rPr>
          <w:rFonts w:cs="Times New Roman"/>
        </w:rPr>
        <w:t xml:space="preserve"> </w:t>
      </w:r>
      <w:r w:rsidRPr="009C69E3">
        <w:rPr>
          <w:rFonts w:cs="Times New Roman"/>
        </w:rPr>
        <w:t xml:space="preserve">in a patient was </w:t>
      </w:r>
      <w:r w:rsidRPr="009C69E3">
        <w:rPr>
          <w:rFonts w:cs="Times New Roman"/>
          <w:shd w:val="clear" w:color="auto" w:fill="FFFFFF"/>
        </w:rPr>
        <w:t xml:space="preserve">≥ </w:t>
      </w:r>
      <w:r w:rsidRPr="009C69E3">
        <w:rPr>
          <w:rFonts w:cs="Times New Roman"/>
        </w:rPr>
        <w:t>10</w:t>
      </w:r>
      <w:r w:rsidRPr="009C69E3">
        <w:rPr>
          <w:rFonts w:cs="Times New Roman"/>
          <w:vertAlign w:val="superscript"/>
        </w:rPr>
        <w:t>8</w:t>
      </w:r>
      <w:r w:rsidRPr="009C69E3">
        <w:rPr>
          <w:rFonts w:cs="Times New Roman"/>
        </w:rPr>
        <w:t xml:space="preserve"> on that day.  </w:t>
      </w:r>
      <w:r w:rsidR="00F35175">
        <w:rPr>
          <w:rFonts w:cs="Times New Roman"/>
        </w:rPr>
        <w:t xml:space="preserve">We </w:t>
      </w:r>
      <w:r w:rsidR="006B41FA">
        <w:rPr>
          <w:rFonts w:cs="Times New Roman"/>
        </w:rPr>
        <w:t xml:space="preserve">note that </w:t>
      </w:r>
      <w:r w:rsidR="00DC5766">
        <w:rPr>
          <w:rFonts w:cs="Times New Roman"/>
        </w:rPr>
        <w:t xml:space="preserve">variance </w:t>
      </w:r>
      <w:r w:rsidR="004A5B94">
        <w:rPr>
          <w:rFonts w:cs="Times New Roman"/>
        </w:rPr>
        <w:t xml:space="preserve">in the limit of </w:t>
      </w:r>
      <w:r w:rsidR="00951472">
        <w:rPr>
          <w:rFonts w:cs="Times New Roman"/>
        </w:rPr>
        <w:t xml:space="preserve">detection by light microscopy </w:t>
      </w:r>
      <w:r w:rsidR="003754FB">
        <w:rPr>
          <w:rFonts w:cs="Times New Roman"/>
        </w:rPr>
        <w:t xml:space="preserve">exists </w:t>
      </w:r>
      <w:r w:rsidR="00BD53D7">
        <w:rPr>
          <w:rFonts w:cs="Times New Roman"/>
        </w:rPr>
        <w:t xml:space="preserve">with </w:t>
      </w:r>
      <w:r w:rsidR="00C500FC">
        <w:rPr>
          <w:rFonts w:cs="Times New Roman"/>
        </w:rPr>
        <w:t xml:space="preserve">respect to the </w:t>
      </w:r>
      <w:r w:rsidR="002B729E">
        <w:rPr>
          <w:rFonts w:cs="Times New Roman"/>
        </w:rPr>
        <w:t xml:space="preserve">skill of </w:t>
      </w:r>
      <w:r w:rsidR="00474CBF">
        <w:rPr>
          <w:rFonts w:cs="Times New Roman"/>
        </w:rPr>
        <w:t xml:space="preserve">the </w:t>
      </w:r>
      <w:proofErr w:type="spellStart"/>
      <w:r w:rsidR="00474CBF">
        <w:rPr>
          <w:rFonts w:cs="Times New Roman"/>
        </w:rPr>
        <w:t>microscopist</w:t>
      </w:r>
      <w:proofErr w:type="spellEnd"/>
      <w:r w:rsidR="00BC11B8">
        <w:rPr>
          <w:rFonts w:cs="Times New Roman"/>
        </w:rPr>
        <w:t xml:space="preserve"> </w:t>
      </w:r>
      <w:r w:rsidR="00BC11B8">
        <w:rPr>
          <w:rFonts w:cs="Times New Roman"/>
        </w:rPr>
        <w:fldChar w:fldCharType="begin">
          <w:fldData xml:space="preserve">PEVuZE5vdGU+PENpdGU+PEF1dGhvcj5TbGF0ZXI8L0F1dGhvcj48WWVhcj4yMDE5PC9ZZWFyPjxS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</w:fldData>
        </w:fldChar>
      </w:r>
      <w:r w:rsidR="00F96A72">
        <w:rPr>
          <w:rFonts w:cs="Times New Roman"/>
        </w:rPr>
        <w:instrText xml:space="preserve"> ADDIN EN.CITE </w:instrText>
      </w:r>
      <w:r w:rsidR="00F96A72">
        <w:rPr>
          <w:rFonts w:cs="Times New Roman"/>
        </w:rPr>
        <w:fldChar w:fldCharType="begin">
          <w:fldData xml:space="preserve">PEVuZE5vdGU+PENpdGU+PEF1dGhvcj5TbGF0ZXI8L0F1dGhvcj48WWVhcj4yMDE5PC9ZZWFyPjxS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</w:fldData>
        </w:fldChar>
      </w:r>
      <w:r w:rsidR="00F96A72">
        <w:rPr>
          <w:rFonts w:cs="Times New Roman"/>
        </w:rPr>
        <w:instrText xml:space="preserve"> ADDIN EN.CITE.DATA </w:instrText>
      </w:r>
      <w:r w:rsidR="00F96A72">
        <w:rPr>
          <w:rFonts w:cs="Times New Roman"/>
        </w:rPr>
      </w:r>
      <w:r w:rsidR="00F96A72">
        <w:rPr>
          <w:rFonts w:cs="Times New Roman"/>
        </w:rPr>
        <w:fldChar w:fldCharType="end"/>
      </w:r>
      <w:r w:rsidR="00BC11B8">
        <w:rPr>
          <w:rFonts w:cs="Times New Roman"/>
        </w:rPr>
        <w:fldChar w:fldCharType="separate"/>
      </w:r>
      <w:r w:rsidR="00686C05">
        <w:rPr>
          <w:rFonts w:cs="Times New Roman"/>
          <w:noProof/>
        </w:rPr>
        <w:t>(28)</w:t>
      </w:r>
      <w:r w:rsidR="00BC11B8">
        <w:rPr>
          <w:rFonts w:cs="Times New Roman"/>
        </w:rPr>
        <w:fldChar w:fldCharType="end"/>
      </w:r>
      <w:r w:rsidR="00C9222E">
        <w:rPr>
          <w:rFonts w:cs="Times New Roman"/>
        </w:rPr>
        <w:t xml:space="preserve">; </w:t>
      </w:r>
      <w:r w:rsidR="00EF0B24">
        <w:rPr>
          <w:rFonts w:cs="Times New Roman"/>
        </w:rPr>
        <w:t xml:space="preserve">we have </w:t>
      </w:r>
      <w:r w:rsidR="002451AA">
        <w:rPr>
          <w:rFonts w:cs="Times New Roman"/>
        </w:rPr>
        <w:t xml:space="preserve">chosen here to </w:t>
      </w:r>
      <w:r w:rsidR="00460731">
        <w:rPr>
          <w:rFonts w:cs="Times New Roman"/>
        </w:rPr>
        <w:t xml:space="preserve">assume </w:t>
      </w:r>
      <w:r w:rsidR="00013FBB">
        <w:rPr>
          <w:rFonts w:cs="Times New Roman"/>
        </w:rPr>
        <w:t>th</w:t>
      </w:r>
      <w:r w:rsidR="00691BA7">
        <w:rPr>
          <w:rFonts w:cs="Times New Roman"/>
        </w:rPr>
        <w:t xml:space="preserve">is </w:t>
      </w:r>
      <w:r w:rsidR="004B2CCD">
        <w:rPr>
          <w:rFonts w:cs="Times New Roman"/>
        </w:rPr>
        <w:t xml:space="preserve">limit </w:t>
      </w:r>
      <w:r w:rsidR="00863EB9">
        <w:rPr>
          <w:rFonts w:cs="Times New Roman"/>
        </w:rPr>
        <w:t>reflecti</w:t>
      </w:r>
      <w:r w:rsidR="00EE549F">
        <w:rPr>
          <w:rFonts w:cs="Times New Roman"/>
        </w:rPr>
        <w:t>ve of</w:t>
      </w:r>
      <w:r w:rsidR="00863EB9">
        <w:rPr>
          <w:rFonts w:cs="Times New Roman"/>
        </w:rPr>
        <w:t xml:space="preserve"> an “expert</w:t>
      </w:r>
      <w:r w:rsidR="00E26598">
        <w:rPr>
          <w:rFonts w:cs="Times New Roman"/>
        </w:rPr>
        <w:t xml:space="preserve">” </w:t>
      </w:r>
      <w:proofErr w:type="spellStart"/>
      <w:r w:rsidR="00E26598">
        <w:rPr>
          <w:rFonts w:cs="Times New Roman"/>
        </w:rPr>
        <w:t>microscopist</w:t>
      </w:r>
      <w:proofErr w:type="spellEnd"/>
      <w:r w:rsidR="00B20B86">
        <w:rPr>
          <w:rFonts w:cs="Times New Roman"/>
        </w:rPr>
        <w:t xml:space="preserve"> </w:t>
      </w:r>
      <w:r w:rsidR="003330B8">
        <w:rPr>
          <w:rFonts w:cs="Times New Roman"/>
        </w:rPr>
        <w:t xml:space="preserve">(corresponding </w:t>
      </w:r>
      <w:r w:rsidR="009043BF">
        <w:rPr>
          <w:rFonts w:cs="Times New Roman"/>
        </w:rPr>
        <w:t xml:space="preserve">to roughly </w:t>
      </w:r>
      <w:r w:rsidR="005F5870">
        <w:rPr>
          <w:rFonts w:cs="Times New Roman"/>
        </w:rPr>
        <w:t xml:space="preserve">20 </w:t>
      </w:r>
      <w:r w:rsidR="0052029C">
        <w:rPr>
          <w:rFonts w:cs="Times New Roman"/>
        </w:rPr>
        <w:t xml:space="preserve">parasites </w:t>
      </w:r>
      <w:proofErr w:type="gramStart"/>
      <w:r w:rsidR="0052029C">
        <w:rPr>
          <w:rFonts w:cs="Times New Roman"/>
        </w:rPr>
        <w:t xml:space="preserve">/ </w:t>
      </w:r>
      <w:r w:rsidR="008C6BE6">
        <w:rPr>
          <w:rFonts w:cs="Times New Roman"/>
        </w:rPr>
        <w:t xml:space="preserve"> </w:t>
      </w:r>
      <w:proofErr w:type="spellStart"/>
      <w:r w:rsidR="00A32925" w:rsidRPr="003447B0">
        <w:rPr>
          <w:rFonts w:cs="Times New Roman"/>
        </w:rPr>
        <w:t>μ</w:t>
      </w:r>
      <w:proofErr w:type="gramEnd"/>
      <w:r w:rsidR="00A32925" w:rsidRPr="003447B0">
        <w:rPr>
          <w:rFonts w:cs="Times New Roman"/>
        </w:rPr>
        <w:t>l</w:t>
      </w:r>
      <w:proofErr w:type="spellEnd"/>
      <w:r w:rsidR="00A32925">
        <w:rPr>
          <w:rFonts w:cs="Times New Roman"/>
        </w:rPr>
        <w:t xml:space="preserve"> of blood)</w:t>
      </w:r>
      <w:r w:rsidR="00EF20A2">
        <w:rPr>
          <w:rFonts w:cs="Times New Roman"/>
        </w:rPr>
        <w:t xml:space="preserve">. </w:t>
      </w:r>
    </w:p>
    <w:p w14:paraId="603B852C" w14:textId="5AA5443A" w:rsidR="00DC6B10" w:rsidRPr="004A7C8E" w:rsidRDefault="00F665A6" w:rsidP="00C068E9">
      <w:pPr>
        <w:spacing w:line="480" w:lineRule="auto"/>
        <w:jc w:val="both"/>
        <w:rPr>
          <w:rFonts w:cs="Times New Roman"/>
          <w:b/>
        </w:rPr>
      </w:pPr>
      <w:bookmarkStart w:id="6" w:name="_Hlk10632445"/>
      <w:r w:rsidRPr="004A7C8E">
        <w:rPr>
          <w:rFonts w:cs="Times New Roman"/>
          <w:b/>
        </w:rPr>
        <w:t xml:space="preserve">2.2 </w:t>
      </w:r>
      <w:r w:rsidR="007C759D" w:rsidRPr="004A7C8E">
        <w:rPr>
          <w:rFonts w:cs="Times New Roman"/>
          <w:b/>
        </w:rPr>
        <w:t xml:space="preserve">Allocation and analysis of genetic data </w:t>
      </w:r>
      <w:bookmarkEnd w:id="6"/>
    </w:p>
    <w:p w14:paraId="021C6157" w14:textId="7C1DC2D4" w:rsidR="003447B0" w:rsidRPr="003447B0" w:rsidRDefault="003447B0" w:rsidP="00C068E9">
      <w:pPr>
        <w:spacing w:line="480" w:lineRule="auto"/>
        <w:jc w:val="both"/>
        <w:rPr>
          <w:rFonts w:cs="Times New Roman"/>
        </w:rPr>
      </w:pPr>
      <w:r w:rsidRPr="003447B0">
        <w:rPr>
          <w:rFonts w:cs="Times New Roman"/>
        </w:rPr>
        <w:t xml:space="preserve">Each clone, whether an initial clone </w:t>
      </w:r>
      <w:r w:rsidR="00963D5F">
        <w:rPr>
          <w:rFonts w:cs="Times New Roman"/>
        </w:rPr>
        <w:t xml:space="preserve">present at treatment </w:t>
      </w:r>
      <w:r w:rsidRPr="003447B0">
        <w:rPr>
          <w:rFonts w:cs="Times New Roman"/>
        </w:rPr>
        <w:t xml:space="preserve">or a </w:t>
      </w:r>
      <w:r w:rsidR="00A67B11">
        <w:rPr>
          <w:rFonts w:cs="Times New Roman"/>
        </w:rPr>
        <w:t>reinfection</w:t>
      </w:r>
      <w:r w:rsidRPr="003447B0">
        <w:rPr>
          <w:rFonts w:cs="Times New Roman"/>
        </w:rPr>
        <w:t xml:space="preserve"> that emerged during the follow-period, was assigned a genetic profile based on three markers: </w:t>
      </w:r>
      <w:r w:rsidRPr="003447B0">
        <w:rPr>
          <w:rFonts w:cs="Times New Roman"/>
          <w:i/>
        </w:rPr>
        <w:t xml:space="preserve">msp-1, msp-2, </w:t>
      </w:r>
      <w:r w:rsidRPr="003447B0">
        <w:rPr>
          <w:rFonts w:cs="Times New Roman"/>
        </w:rPr>
        <w:t xml:space="preserve">and </w:t>
      </w:r>
      <w:r w:rsidRPr="003447B0">
        <w:rPr>
          <w:rFonts w:cs="Times New Roman"/>
          <w:i/>
        </w:rPr>
        <w:t xml:space="preserve">glurp, </w:t>
      </w:r>
      <w:r w:rsidRPr="003447B0">
        <w:rPr>
          <w:rFonts w:cs="Times New Roman"/>
        </w:rPr>
        <w:t xml:space="preserve">using previously established distributions for the frequency of alleles. </w:t>
      </w:r>
      <w:r w:rsidRPr="003447B0">
        <w:rPr>
          <w:rFonts w:cs="Times New Roman"/>
          <w:i/>
        </w:rPr>
        <w:t>Msp-1</w:t>
      </w:r>
      <w:r w:rsidRPr="003447B0">
        <w:rPr>
          <w:rFonts w:cs="Times New Roman"/>
        </w:rPr>
        <w:t xml:space="preserve"> and </w:t>
      </w:r>
      <w:r w:rsidRPr="003447B0">
        <w:rPr>
          <w:rFonts w:cs="Times New Roman"/>
          <w:i/>
        </w:rPr>
        <w:t>msp-2</w:t>
      </w:r>
      <w:r w:rsidRPr="003447B0">
        <w:rPr>
          <w:rFonts w:cs="Times New Roman"/>
        </w:rPr>
        <w:t xml:space="preserve"> allelic frequency distributions and amplicon sizes were derived from 115 or 108 patients from Tanzania </w:t>
      </w:r>
      <w:r w:rsidRPr="003447B0">
        <w:rPr>
          <w:rFonts w:cs="Times New Roman"/>
        </w:rPr>
        <w:fldChar w:fldCharType="begin" w:fldLock="1"/>
      </w:r>
      <w:r w:rsidR="00F96A72">
        <w:rPr>
          <w:rFonts w:cs="Times New Roman"/>
        </w:rPr>
        <w:instrText xml:space="preserve"> ADDIN EN.CITE &lt;EndNote&gt;&lt;Cite&gt;&lt;Author&gt;Schoepflin&lt;/Author&gt;&lt;Year&gt;2009&lt;/Year&gt;&lt;RecNum&gt;16&lt;/RecNum&gt;&lt;DisplayText&gt;(29)&lt;/DisplayText&gt;&lt;record&gt;&lt;rec-number&gt;16&lt;/rec-number&gt;&lt;foreign-keys&gt;&lt;key app="EN" db-id="0trf02sat59xpxeeweu5ea0hfddeftafew2s" timestamp="1560957426"&gt;16&lt;/key&gt;&lt;/foreign-keys&gt;&lt;ref-type name="Journal Article"&gt;17&lt;/ref-type&gt;&lt;contributors&gt;&lt;authors&gt;&lt;author&gt;Schoepflin, Sonja&lt;/author&gt;&lt;author&gt;Valsangiacomo, Francesca&lt;/author&gt;&lt;author&gt;Lin, Enmoore&lt;/author&gt;&lt;author&gt;Kiniboro, Benson&lt;/author&gt;&lt;author&gt;Mueller, Ivo&lt;/author&gt;&lt;author&gt;Felger, Ingrid&lt;/author&gt;&lt;/authors&gt;&lt;/contributors&gt;&lt;titles&gt;&lt;title&gt;Comparison of Plasmodium falciparum allelic frequency distribution in different endemic settings by high-resolution genotyping&lt;/title&gt;&lt;secondary-title&gt;Malaria Journal&lt;/secondary-title&gt;&lt;/titles&gt;&lt;periodical&gt;&lt;full-title&gt;Malaria journal&lt;/full-title&gt;&lt;/periodical&gt;&lt;pages&gt;250&lt;/pages&gt;&lt;volume&gt;8&lt;/volume&gt;&lt;number&gt;1&lt;/number&gt;&lt;dates&gt;&lt;year&gt;2009&lt;/year&gt;&lt;pub-dates&gt;&lt;date&gt;October 30&lt;/date&gt;&lt;/pub-dates&gt;&lt;/dates&gt;&lt;isbn&gt;1475-2875&lt;/isbn&gt;&lt;label&gt;Schoepflin2009&lt;/label&gt;&lt;work-type&gt;journal article&lt;/work-type&gt;&lt;urls&gt;&lt;related-urls&gt;&lt;url&gt;https://doi.org/10.1186/1475-2875-8-250&lt;/url&gt;&lt;/related-urls&gt;&lt;/urls&gt;&lt;electronic-resource-num&gt;10.1186/1475-2875-8-250&lt;/electronic-resource-num&gt;&lt;/record&gt;&lt;/Cite&gt;&lt;/EndNote&gt;</w:instrText>
      </w:r>
      <w:r w:rsidRPr="003447B0">
        <w:rPr>
          <w:rFonts w:cs="Times New Roman"/>
        </w:rPr>
        <w:fldChar w:fldCharType="separate"/>
      </w:r>
      <w:r w:rsidR="00686C05">
        <w:rPr>
          <w:rFonts w:cs="Times New Roman"/>
          <w:noProof/>
        </w:rPr>
        <w:t>(29)</w:t>
      </w:r>
      <w:r w:rsidRPr="003447B0">
        <w:rPr>
          <w:rFonts w:cs="Times New Roman"/>
        </w:rPr>
        <w:fldChar w:fldCharType="end"/>
      </w:r>
      <w:r w:rsidRPr="003447B0">
        <w:rPr>
          <w:rFonts w:cs="Times New Roman"/>
        </w:rPr>
        <w:t xml:space="preserve">. </w:t>
      </w:r>
      <w:r w:rsidRPr="003447B0">
        <w:rPr>
          <w:rFonts w:cs="Times New Roman"/>
          <w:i/>
        </w:rPr>
        <w:t>Glurp</w:t>
      </w:r>
      <w:r w:rsidRPr="003447B0">
        <w:rPr>
          <w:rFonts w:cs="Times New Roman"/>
        </w:rPr>
        <w:t xml:space="preserve"> distributions were drawn from a collection of field samples described in </w:t>
      </w:r>
      <w:r w:rsidRPr="003447B0">
        <w:rPr>
          <w:rFonts w:cs="Times New Roman"/>
        </w:rPr>
        <w:fldChar w:fldCharType="begin" w:fldLock="1"/>
      </w:r>
      <w:r w:rsidR="00E57B15">
        <w:rPr>
          <w:rFonts w:cs="Times New Roman"/>
        </w:rPr>
        <w:instrText xml:space="preserve"> ADDIN EN.CITE &lt;EndNote&gt;&lt;Cite&gt;&lt;Author&gt;Messerli&lt;/Author&gt;&lt;Year&gt;2017&lt;/Year&gt;&lt;RecNum&gt;11&lt;/RecNum&gt;&lt;DisplayText&gt;(11)&lt;/DisplayText&gt;&lt;record&gt;&lt;rec-number&gt;11&lt;/rec-number&gt;&lt;foreign-keys&gt;&lt;key app="EN" db-id="rwda9zpds0xaroe2wadx5td60tv00a2ps9s2" timestamp="1559727612"&gt;11&lt;/key&gt;&lt;/foreign-keys&gt;&lt;ref-type name="Journal Article"&gt;17&lt;/ref-type&gt;&lt;contributors&gt;&lt;authors&gt;&lt;author&gt;Messerli, C.&lt;/author&gt;&lt;author&gt;Hofmann, N. E.&lt;/author&gt;&lt;author&gt;Beck, H. P.&lt;/author&gt;&lt;author&gt;Felger, I.&lt;/author&gt;&lt;/authors&gt;&lt;/contributors&gt;&lt;auth-address&gt;Swiss Tropical and Public Health Institute, Basel, Switzerland.&amp;#xD;University of Basel, Basel, Switzerland.&amp;#xD;Swiss Tropical and Public Health Institute, Basel, Switzerland ingrid.felger@unibas.ch.&lt;/auth-address&gt;&lt;titles&gt;&lt;title&gt;Critical Evaluation of Molecular Monitoring in Malaria Drug Efficacy Trials and Pitfalls of Length-Polymorphic Markers&lt;/title&gt;&lt;secondary-title&gt;Antimicrob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chemotherapy&lt;/abbr-1&gt;&lt;/alt-periodical&gt;&lt;volume&gt;61&lt;/volume&gt;&lt;number&gt;1&lt;/number&gt;&lt;edition&gt;2016/11/09&lt;/edition&gt;&lt;keywords&gt;&lt;keyword&gt;Pcr&lt;/keyword&gt;&lt;keyword&gt;Plasmodium falciparum&lt;/keyword&gt;&lt;keyword&gt;amplification bias&lt;/keyword&gt;&lt;keyword&gt;drug trial&lt;/keyword&gt;&lt;keyword&gt;genotyping&lt;/keyword&gt;&lt;keyword&gt;glurp&lt;/keyword&gt;&lt;keyword&gt;msp1&lt;/keyword&gt;&lt;keyword&gt;msp2&lt;/keyword&gt;&lt;keyword&gt;template competition&lt;/keyword&gt;&lt;/keywords&gt;&lt;dates&gt;&lt;year&gt;2017&lt;/year&gt;&lt;pub-dates&gt;&lt;date&gt;Jan&lt;/date&gt;&lt;/pub-dates&gt;&lt;/dates&gt;&lt;isbn&gt;0066-4804&lt;/isbn&gt;&lt;accession-num&gt;27821442&lt;/accession-num&gt;&lt;urls&gt;&lt;/urls&gt;&lt;custom2&gt;PMC5192142&lt;/custom2&gt;&lt;electronic-resource-num&gt;10.1128/aac.01500-16&lt;/electronic-resource-num&gt;&lt;remote-database-provider&gt;NLM&lt;/remote-database-provider&gt;&lt;language&gt;eng&lt;/language&gt;&lt;/record&gt;&lt;/Cite&gt;&lt;/EndNote&gt;</w:instrText>
      </w:r>
      <w:r w:rsidRPr="003447B0">
        <w:rPr>
          <w:rFonts w:cs="Times New Roman"/>
        </w:rPr>
        <w:fldChar w:fldCharType="separate"/>
      </w:r>
      <w:r w:rsidR="002E1DB2">
        <w:rPr>
          <w:rFonts w:cs="Times New Roman"/>
          <w:noProof/>
        </w:rPr>
        <w:t>(11)</w:t>
      </w:r>
      <w:r w:rsidRPr="003447B0">
        <w:rPr>
          <w:rFonts w:cs="Times New Roman"/>
        </w:rPr>
        <w:fldChar w:fldCharType="end"/>
      </w:r>
      <w:r w:rsidRPr="003447B0">
        <w:rPr>
          <w:rFonts w:cs="Times New Roman"/>
        </w:rPr>
        <w:t xml:space="preserve">. The length of each allele and its allelic family (for </w:t>
      </w:r>
      <w:r w:rsidRPr="003447B0">
        <w:rPr>
          <w:rFonts w:cs="Times New Roman"/>
          <w:i/>
        </w:rPr>
        <w:t>msp-1</w:t>
      </w:r>
      <w:r w:rsidRPr="003447B0">
        <w:rPr>
          <w:rFonts w:cs="Times New Roman"/>
        </w:rPr>
        <w:t xml:space="preserve"> and </w:t>
      </w:r>
      <w:r w:rsidRPr="003447B0">
        <w:rPr>
          <w:rFonts w:cs="Times New Roman"/>
          <w:i/>
        </w:rPr>
        <w:t>msp-2</w:t>
      </w:r>
      <w:r w:rsidRPr="003447B0">
        <w:rPr>
          <w:rFonts w:cs="Times New Roman"/>
        </w:rPr>
        <w:t xml:space="preserve">) was also noted. </w:t>
      </w:r>
      <w:r w:rsidR="00AF7467">
        <w:rPr>
          <w:rFonts w:cs="Times New Roman"/>
        </w:rPr>
        <w:t xml:space="preserve">The distributions we used </w:t>
      </w:r>
      <w:r w:rsidR="004077A8">
        <w:rPr>
          <w:rFonts w:cs="Times New Roman"/>
        </w:rPr>
        <w:t xml:space="preserve">gave </w:t>
      </w:r>
      <w:r w:rsidR="006A3923" w:rsidRPr="009C69E3">
        <w:rPr>
          <w:rFonts w:cs="Times New Roman"/>
          <w:i/>
        </w:rPr>
        <w:t>msp-1</w:t>
      </w:r>
      <w:r w:rsidR="006A3923" w:rsidRPr="009C69E3">
        <w:rPr>
          <w:rFonts w:cs="Times New Roman"/>
        </w:rPr>
        <w:t xml:space="preserve"> expected heterozygosity (He) of 0.915, </w:t>
      </w:r>
      <w:r w:rsidR="006A3923" w:rsidRPr="009C69E3">
        <w:rPr>
          <w:rFonts w:cs="Times New Roman"/>
          <w:i/>
        </w:rPr>
        <w:t>msp-2</w:t>
      </w:r>
      <w:r w:rsidR="006A3923" w:rsidRPr="009C69E3">
        <w:rPr>
          <w:rFonts w:cs="Times New Roman"/>
        </w:rPr>
        <w:t xml:space="preserve"> He of 0.963, </w:t>
      </w:r>
      <w:r w:rsidR="006A3923" w:rsidRPr="009C69E3">
        <w:rPr>
          <w:rFonts w:cs="Times New Roman"/>
          <w:i/>
        </w:rPr>
        <w:t xml:space="preserve">glurp </w:t>
      </w:r>
      <w:r w:rsidR="006A3923" w:rsidRPr="009C69E3">
        <w:rPr>
          <w:rFonts w:cs="Times New Roman"/>
        </w:rPr>
        <w:t xml:space="preserve">He of 0.956; </w:t>
      </w:r>
      <w:r w:rsidR="00051F92" w:rsidRPr="00FE1CCF">
        <w:rPr>
          <w:rFonts w:cs="Times New Roman"/>
          <w:b/>
        </w:rPr>
        <w:t>[</w:t>
      </w:r>
      <w:r w:rsidR="000B3B90">
        <w:rPr>
          <w:rFonts w:cs="Times New Roman"/>
          <w:b/>
        </w:rPr>
        <w:t>Supplemental File 1</w:t>
      </w:r>
      <w:r w:rsidR="00051F92" w:rsidRPr="00FE1CCF">
        <w:rPr>
          <w:rFonts w:cs="Times New Roman"/>
          <w:b/>
        </w:rPr>
        <w:t>]</w:t>
      </w:r>
      <w:r w:rsidR="00051F92">
        <w:rPr>
          <w:rFonts w:cs="Times New Roman"/>
          <w:b/>
        </w:rPr>
        <w:t xml:space="preserve"> </w:t>
      </w:r>
      <w:r w:rsidR="006A3923" w:rsidRPr="009C69E3">
        <w:rPr>
          <w:rFonts w:cs="Times New Roman"/>
        </w:rPr>
        <w:t>for full</w:t>
      </w:r>
      <w:r w:rsidR="006A3923" w:rsidRPr="009C69E3">
        <w:t xml:space="preserve"> data)</w:t>
      </w:r>
      <w:r w:rsidRPr="003447B0">
        <w:rPr>
          <w:rFonts w:cs="Times New Roman"/>
        </w:rPr>
        <w:t xml:space="preserve">. It was assumed that the genotypes of initial clones were independent of </w:t>
      </w:r>
      <w:r w:rsidR="00566E4E" w:rsidRPr="003447B0">
        <w:rPr>
          <w:rFonts w:cs="Times New Roman"/>
        </w:rPr>
        <w:t>each other and</w:t>
      </w:r>
      <w:r w:rsidRPr="003447B0">
        <w:rPr>
          <w:rFonts w:cs="Times New Roman"/>
        </w:rPr>
        <w:t xml:space="preserve"> were also independent of the genotypes of </w:t>
      </w:r>
      <w:r w:rsidR="00A67B11">
        <w:rPr>
          <w:rFonts w:cs="Times New Roman"/>
        </w:rPr>
        <w:t>reinfection</w:t>
      </w:r>
      <w:r w:rsidRPr="003447B0">
        <w:rPr>
          <w:rFonts w:cs="Times New Roman"/>
        </w:rPr>
        <w:t xml:space="preserve">s (i.e. it was assumed there is no local genetic </w:t>
      </w:r>
      <w:r w:rsidRPr="003447B0">
        <w:rPr>
          <w:rFonts w:cs="Times New Roman"/>
        </w:rPr>
        <w:lastRenderedPageBreak/>
        <w:t xml:space="preserve">structuring of the malaria population). Note that alleles at </w:t>
      </w:r>
      <w:r w:rsidRPr="003447B0">
        <w:rPr>
          <w:rFonts w:cs="Times New Roman"/>
          <w:i/>
        </w:rPr>
        <w:t xml:space="preserve">msp-1 </w:t>
      </w:r>
      <w:r w:rsidRPr="003447B0">
        <w:rPr>
          <w:rFonts w:cs="Times New Roman"/>
        </w:rPr>
        <w:t xml:space="preserve">and </w:t>
      </w:r>
      <w:r w:rsidRPr="003447B0">
        <w:rPr>
          <w:rFonts w:cs="Times New Roman"/>
          <w:i/>
        </w:rPr>
        <w:t>msp-2</w:t>
      </w:r>
      <w:r w:rsidRPr="003447B0">
        <w:rPr>
          <w:rFonts w:cs="Times New Roman"/>
        </w:rPr>
        <w:t>, exist in</w:t>
      </w:r>
      <w:r w:rsidR="007F0930">
        <w:rPr>
          <w:rFonts w:cs="Times New Roman"/>
        </w:rPr>
        <w:t xml:space="preserve"> our distribution</w:t>
      </w:r>
      <w:r w:rsidR="00BB204A">
        <w:rPr>
          <w:rFonts w:cs="Times New Roman"/>
        </w:rPr>
        <w:t>s</w:t>
      </w:r>
      <w:r w:rsidR="0004137C">
        <w:rPr>
          <w:rFonts w:cs="Times New Roman"/>
        </w:rPr>
        <w:t xml:space="preserve"> as </w:t>
      </w:r>
      <w:r w:rsidR="00CD6065">
        <w:rPr>
          <w:rFonts w:cs="Times New Roman"/>
        </w:rPr>
        <w:t>members of</w:t>
      </w:r>
      <w:r w:rsidRPr="003447B0">
        <w:rPr>
          <w:rFonts w:cs="Times New Roman"/>
        </w:rPr>
        <w:t xml:space="preserve"> three or two distinct families</w:t>
      </w:r>
      <w:r w:rsidR="009B3125">
        <w:rPr>
          <w:rFonts w:cs="Times New Roman"/>
        </w:rPr>
        <w:t>,</w:t>
      </w:r>
      <w:r w:rsidRPr="003447B0">
        <w:rPr>
          <w:rFonts w:cs="Times New Roman"/>
        </w:rPr>
        <w:t xml:space="preserve"> respectively. </w:t>
      </w:r>
    </w:p>
    <w:p w14:paraId="15CEF8E3" w14:textId="381B26F6" w:rsidR="003447B0" w:rsidRPr="003447B0" w:rsidRDefault="003447B0" w:rsidP="00C068E9">
      <w:pPr>
        <w:spacing w:line="480" w:lineRule="auto"/>
        <w:jc w:val="both"/>
        <w:rPr>
          <w:rFonts w:cs="Times New Roman"/>
        </w:rPr>
      </w:pPr>
      <w:r w:rsidRPr="003447B0">
        <w:rPr>
          <w:rFonts w:cs="Times New Roman"/>
        </w:rPr>
        <w:t xml:space="preserve">Once the patient parasite dynamics </w:t>
      </w:r>
      <w:r w:rsidR="00636718">
        <w:rPr>
          <w:rFonts w:cs="Times New Roman"/>
        </w:rPr>
        <w:t>were</w:t>
      </w:r>
      <w:r w:rsidRPr="003447B0">
        <w:rPr>
          <w:rFonts w:cs="Times New Roman"/>
        </w:rPr>
        <w:t xml:space="preserve"> </w:t>
      </w:r>
      <w:r w:rsidR="005D4CD0">
        <w:rPr>
          <w:rFonts w:cs="Times New Roman"/>
        </w:rPr>
        <w:t>modelled</w:t>
      </w:r>
      <w:r w:rsidRPr="003447B0">
        <w:rPr>
          <w:rFonts w:cs="Times New Roman"/>
        </w:rPr>
        <w:t xml:space="preserve"> (as described above), and genetic profiles at the three loci </w:t>
      </w:r>
      <w:r w:rsidR="009740EF">
        <w:rPr>
          <w:rFonts w:cs="Times New Roman"/>
        </w:rPr>
        <w:t>were</w:t>
      </w:r>
      <w:r w:rsidRPr="003447B0">
        <w:rPr>
          <w:rFonts w:cs="Times New Roman"/>
        </w:rPr>
        <w:t xml:space="preserve"> assigned, our </w:t>
      </w:r>
      <w:r w:rsidR="0022542A">
        <w:rPr>
          <w:rFonts w:cs="Times New Roman"/>
        </w:rPr>
        <w:t>models</w:t>
      </w:r>
      <w:r w:rsidRPr="003447B0">
        <w:rPr>
          <w:rFonts w:cs="Times New Roman"/>
        </w:rPr>
        <w:t xml:space="preserve"> follow</w:t>
      </w:r>
      <w:r w:rsidR="001E7604">
        <w:rPr>
          <w:rFonts w:cs="Times New Roman"/>
        </w:rPr>
        <w:t>ed</w:t>
      </w:r>
      <w:r w:rsidRPr="003447B0">
        <w:rPr>
          <w:rFonts w:cs="Times New Roman"/>
        </w:rPr>
        <w:t xml:space="preserve"> the same process as </w:t>
      </w:r>
      <w:r w:rsidR="002D172D">
        <w:rPr>
          <w:rFonts w:cs="Times New Roman"/>
          <w:i/>
        </w:rPr>
        <w:t>in vivo</w:t>
      </w:r>
      <w:r w:rsidRPr="003447B0">
        <w:rPr>
          <w:rFonts w:cs="Times New Roman"/>
        </w:rPr>
        <w:t xml:space="preserve"> trials.  Blood samples </w:t>
      </w:r>
      <w:r w:rsidR="005A791A">
        <w:rPr>
          <w:rFonts w:cs="Times New Roman"/>
        </w:rPr>
        <w:t>were</w:t>
      </w:r>
      <w:r w:rsidRPr="003447B0">
        <w:rPr>
          <w:rFonts w:cs="Times New Roman"/>
        </w:rPr>
        <w:t xml:space="preserve"> taken from each patient immediately prior to treatment (the initial or “baseline” sample), and at pre-determined days during the follow-up period. Samples </w:t>
      </w:r>
      <w:r w:rsidR="009F2302">
        <w:rPr>
          <w:rFonts w:cs="Times New Roman"/>
        </w:rPr>
        <w:t>were</w:t>
      </w:r>
      <w:r w:rsidRPr="003447B0">
        <w:rPr>
          <w:rFonts w:cs="Times New Roman"/>
        </w:rPr>
        <w:t xml:space="preserve"> screened for the presence of </w:t>
      </w:r>
      <w:r w:rsidRPr="003447B0">
        <w:rPr>
          <w:rFonts w:cs="Times New Roman"/>
          <w:i/>
        </w:rPr>
        <w:t>Plasmodium falciparum</w:t>
      </w:r>
      <w:r w:rsidRPr="003447B0">
        <w:rPr>
          <w:rFonts w:cs="Times New Roman"/>
        </w:rPr>
        <w:t xml:space="preserve"> by light microscopy and any detected infection is labelled a “recurrence”. </w:t>
      </w:r>
      <w:r w:rsidR="00047365">
        <w:rPr>
          <w:rFonts w:cs="Times New Roman"/>
        </w:rPr>
        <w:t xml:space="preserve">We simulated the </w:t>
      </w:r>
      <w:r w:rsidR="00784D9E">
        <w:rPr>
          <w:rFonts w:cs="Times New Roman"/>
        </w:rPr>
        <w:t>g</w:t>
      </w:r>
      <w:r w:rsidRPr="003447B0">
        <w:rPr>
          <w:rFonts w:cs="Times New Roman"/>
        </w:rPr>
        <w:t xml:space="preserve">enotyping </w:t>
      </w:r>
      <w:r w:rsidR="005B6BEE">
        <w:rPr>
          <w:rFonts w:cs="Times New Roman"/>
        </w:rPr>
        <w:t>that would be</w:t>
      </w:r>
      <w:r w:rsidRPr="003447B0">
        <w:rPr>
          <w:rFonts w:cs="Times New Roman"/>
        </w:rPr>
        <w:t xml:space="preserve"> used </w:t>
      </w:r>
      <w:r w:rsidR="00CC2C97">
        <w:rPr>
          <w:rFonts w:cs="Times New Roman"/>
          <w:i/>
        </w:rPr>
        <w:t xml:space="preserve">in vivo </w:t>
      </w:r>
      <w:r w:rsidRPr="003447B0">
        <w:rPr>
          <w:rFonts w:cs="Times New Roman"/>
        </w:rPr>
        <w:t xml:space="preserve">to obtain </w:t>
      </w:r>
      <w:r w:rsidR="00963D5F">
        <w:rPr>
          <w:rFonts w:cs="Times New Roman"/>
        </w:rPr>
        <w:t>the</w:t>
      </w:r>
      <w:r w:rsidRPr="003447B0">
        <w:rPr>
          <w:rFonts w:cs="Times New Roman"/>
        </w:rPr>
        <w:t xml:space="preserve"> genetic profile</w:t>
      </w:r>
      <w:r w:rsidR="00963D5F">
        <w:rPr>
          <w:rFonts w:cs="Times New Roman"/>
        </w:rPr>
        <w:t>s</w:t>
      </w:r>
      <w:r w:rsidRPr="003447B0">
        <w:rPr>
          <w:rFonts w:cs="Times New Roman"/>
        </w:rPr>
        <w:t xml:space="preserve"> for all initial and recurrent infections.  Recovering the genetic signal that would be observed at time of treatment and at</w:t>
      </w:r>
      <w:r w:rsidR="001E1FE0">
        <w:rPr>
          <w:rFonts w:cs="Times New Roman"/>
        </w:rPr>
        <w:t xml:space="preserve"> any</w:t>
      </w:r>
      <w:r w:rsidRPr="003447B0">
        <w:rPr>
          <w:rFonts w:cs="Times New Roman"/>
        </w:rPr>
        <w:t xml:space="preserve"> recurrence reflect</w:t>
      </w:r>
      <w:r w:rsidR="000129D4">
        <w:rPr>
          <w:rFonts w:cs="Times New Roman"/>
        </w:rPr>
        <w:t>ed</w:t>
      </w:r>
      <w:r w:rsidRPr="003447B0">
        <w:rPr>
          <w:rFonts w:cs="Times New Roman"/>
        </w:rPr>
        <w:t xml:space="preserve"> the technical limitations of acquiring blood samples and genotyping as follows</w:t>
      </w:r>
      <w:r w:rsidR="00227E61">
        <w:rPr>
          <w:rFonts w:cs="Times New Roman"/>
        </w:rPr>
        <w:t xml:space="preserve">: </w:t>
      </w:r>
    </w:p>
    <w:p w14:paraId="402ECB5F" w14:textId="691CF9E5" w:rsidR="003447B0" w:rsidRPr="003447B0" w:rsidRDefault="003447B0" w:rsidP="00C068E9">
      <w:pPr>
        <w:pStyle w:val="ListParagraph"/>
        <w:numPr>
          <w:ilvl w:val="0"/>
          <w:numId w:val="15"/>
        </w:numPr>
        <w:spacing w:line="480" w:lineRule="auto"/>
        <w:jc w:val="both"/>
        <w:rPr>
          <w:rFonts w:cs="Times New Roman"/>
        </w:rPr>
      </w:pPr>
      <w:r w:rsidRPr="003447B0">
        <w:rPr>
          <w:rFonts w:cs="Times New Roman"/>
        </w:rPr>
        <w:t xml:space="preserve">A “sampling limit” exists; a finite amount of blood is used for genotyping. A parasite clone </w:t>
      </w:r>
      <w:r w:rsidR="0080114D">
        <w:rPr>
          <w:rFonts w:cs="Times New Roman"/>
        </w:rPr>
        <w:t xml:space="preserve">(and consequently, </w:t>
      </w:r>
      <w:r w:rsidR="00934D05">
        <w:rPr>
          <w:rFonts w:cs="Times New Roman"/>
        </w:rPr>
        <w:t xml:space="preserve">it’s alleles) </w:t>
      </w:r>
      <w:r w:rsidRPr="003447B0">
        <w:rPr>
          <w:rFonts w:cs="Times New Roman"/>
        </w:rPr>
        <w:t xml:space="preserve">would not be detected if its density were so low that no parasites are included in the blood sample analysed.  Thus, the density and volume of the processed blood sample define the limit of detection. Obviously, this sampling limit differs between methods and laboratories. Typically, the equivalent of 1 </w:t>
      </w:r>
      <w:proofErr w:type="spellStart"/>
      <w:r w:rsidRPr="003447B0">
        <w:rPr>
          <w:rFonts w:cs="Times New Roman"/>
        </w:rPr>
        <w:t>μl</w:t>
      </w:r>
      <w:proofErr w:type="spellEnd"/>
      <w:r w:rsidRPr="003447B0">
        <w:rPr>
          <w:rFonts w:cs="Times New Roman"/>
        </w:rPr>
        <w:t xml:space="preserve"> of whole blood is introduced into PCR.  Assuming 5 L of blood in the human body gives a total of 5 x 10</w:t>
      </w:r>
      <w:r w:rsidRPr="003447B0">
        <w:rPr>
          <w:rFonts w:cs="Times New Roman"/>
          <w:vertAlign w:val="superscript"/>
        </w:rPr>
        <w:t>6</w:t>
      </w:r>
      <w:r w:rsidRPr="003447B0">
        <w:rPr>
          <w:rFonts w:cs="Times New Roman"/>
        </w:rPr>
        <w:t xml:space="preserve"> </w:t>
      </w:r>
      <w:proofErr w:type="spellStart"/>
      <w:r w:rsidRPr="003447B0">
        <w:rPr>
          <w:rFonts w:cs="Times New Roman"/>
        </w:rPr>
        <w:t>μl</w:t>
      </w:r>
      <w:proofErr w:type="spellEnd"/>
      <w:r w:rsidRPr="003447B0">
        <w:rPr>
          <w:rFonts w:cs="Times New Roman"/>
        </w:rPr>
        <w:t xml:space="preserve"> of blood, For a clone to be detected a minimum of 1 parasite (which carries a single DNA template) would need to be present in 1 </w:t>
      </w:r>
      <w:proofErr w:type="spellStart"/>
      <w:r w:rsidRPr="003447B0">
        <w:rPr>
          <w:rFonts w:cs="Times New Roman"/>
        </w:rPr>
        <w:t>μl</w:t>
      </w:r>
      <w:proofErr w:type="spellEnd"/>
      <w:r w:rsidRPr="003447B0">
        <w:rPr>
          <w:rFonts w:cs="Times New Roman"/>
        </w:rPr>
        <w:t xml:space="preserve"> of blood so there would need to be at least 5 x 10</w:t>
      </w:r>
      <w:r w:rsidRPr="003447B0">
        <w:rPr>
          <w:rFonts w:cs="Times New Roman"/>
          <w:vertAlign w:val="superscript"/>
        </w:rPr>
        <w:t>6</w:t>
      </w:r>
      <w:r w:rsidRPr="003447B0">
        <w:rPr>
          <w:rFonts w:cs="Times New Roman"/>
        </w:rPr>
        <w:t xml:space="preserve"> of a given clone present for that clone to be physically sampled in the genotyping process and we also needed to allow for the fact that sub-optimal storage conditions (such as temperature) frequently occurs in the field and will lead to DNA template breakages, and there is periodical absence from the peripheral blood of sequestered parasites. Consequently, the limit of detection will be much higher than 1 parasite per 1μl of blood.</w:t>
      </w:r>
      <w:r w:rsidRPr="003447B0">
        <w:t xml:space="preserve"> </w:t>
      </w:r>
      <w:r w:rsidRPr="003447B0">
        <w:rPr>
          <w:rFonts w:cs="Times New Roman"/>
        </w:rPr>
        <w:t xml:space="preserve">We therefore assumed 10 to 20 parasites per </w:t>
      </w:r>
      <w:bookmarkStart w:id="7" w:name="_Hlk7525124"/>
      <w:proofErr w:type="spellStart"/>
      <w:r w:rsidRPr="003447B0">
        <w:rPr>
          <w:rFonts w:cs="Times New Roman"/>
        </w:rPr>
        <w:t>μ</w:t>
      </w:r>
      <w:proofErr w:type="gramStart"/>
      <w:r w:rsidRPr="003447B0">
        <w:rPr>
          <w:rFonts w:cs="Times New Roman"/>
        </w:rPr>
        <w:t>l</w:t>
      </w:r>
      <w:proofErr w:type="spellEnd"/>
      <w:r w:rsidRPr="003447B0">
        <w:rPr>
          <w:rFonts w:cs="Times New Roman"/>
        </w:rPr>
        <w:t xml:space="preserve"> </w:t>
      </w:r>
      <w:bookmarkEnd w:id="7"/>
      <w:r w:rsidRPr="003447B0">
        <w:rPr>
          <w:rFonts w:cs="Times New Roman"/>
        </w:rPr>
        <w:t xml:space="preserve"> would</w:t>
      </w:r>
      <w:proofErr w:type="gramEnd"/>
      <w:r w:rsidRPr="003447B0">
        <w:rPr>
          <w:rFonts w:cs="Times New Roman"/>
        </w:rPr>
        <w:t xml:space="preserve"> be required to reliably contribute a genetic signal and ensure its detection, corresponding to </w:t>
      </w:r>
      <w:r w:rsidRPr="003447B0">
        <w:rPr>
          <w:rFonts w:cs="Times New Roman"/>
        </w:rPr>
        <w:lastRenderedPageBreak/>
        <w:t>a total parasitaemia of 5 x 10</w:t>
      </w:r>
      <w:r w:rsidRPr="003447B0">
        <w:rPr>
          <w:rFonts w:cs="Times New Roman"/>
          <w:vertAlign w:val="superscript"/>
        </w:rPr>
        <w:t>7</w:t>
      </w:r>
      <w:r w:rsidRPr="003447B0">
        <w:rPr>
          <w:rFonts w:cs="Times New Roman"/>
        </w:rPr>
        <w:t xml:space="preserve"> to 10</w:t>
      </w:r>
      <w:r w:rsidRPr="003447B0">
        <w:rPr>
          <w:rFonts w:cs="Times New Roman"/>
          <w:vertAlign w:val="superscript"/>
        </w:rPr>
        <w:t>8</w:t>
      </w:r>
      <w:r w:rsidRPr="003447B0">
        <w:rPr>
          <w:rFonts w:cs="Times New Roman"/>
        </w:rPr>
        <w:t>; we selected the upper limit i.e. 10</w:t>
      </w:r>
      <w:r w:rsidRPr="003447B0">
        <w:rPr>
          <w:rFonts w:cs="Times New Roman"/>
          <w:vertAlign w:val="superscript"/>
        </w:rPr>
        <w:t>8</w:t>
      </w:r>
      <w:r w:rsidRPr="003447B0">
        <w:rPr>
          <w:rFonts w:cs="Times New Roman"/>
        </w:rPr>
        <w:t>, to ensure reliable detection of that clone and because it is consistent with the microscopy  detection limit.</w:t>
      </w:r>
    </w:p>
    <w:p w14:paraId="5E3CE11D" w14:textId="35397B64" w:rsidR="003447B0" w:rsidRPr="003447B0" w:rsidRDefault="003447B0" w:rsidP="00C068E9">
      <w:pPr>
        <w:pStyle w:val="ListParagraph"/>
        <w:numPr>
          <w:ilvl w:val="0"/>
          <w:numId w:val="15"/>
        </w:numPr>
        <w:spacing w:line="480" w:lineRule="auto"/>
        <w:jc w:val="both"/>
        <w:rPr>
          <w:rFonts w:cs="Times New Roman"/>
        </w:rPr>
      </w:pPr>
      <w:r w:rsidRPr="003447B0">
        <w:rPr>
          <w:rFonts w:cs="Times New Roman"/>
        </w:rPr>
        <w:t xml:space="preserve">The </w:t>
      </w:r>
      <w:r w:rsidR="00D37117">
        <w:rPr>
          <w:rFonts w:cs="Times New Roman"/>
        </w:rPr>
        <w:t xml:space="preserve">magnitude of the </w:t>
      </w:r>
      <w:r w:rsidRPr="003447B0">
        <w:rPr>
          <w:rFonts w:cs="Times New Roman"/>
        </w:rPr>
        <w:t xml:space="preserve">genetic signal that will be produced by each malaria allele in the blood sample </w:t>
      </w:r>
      <w:r w:rsidR="001E408F">
        <w:rPr>
          <w:rFonts w:cs="Times New Roman"/>
        </w:rPr>
        <w:t>was</w:t>
      </w:r>
      <w:r w:rsidRPr="003447B0">
        <w:rPr>
          <w:rFonts w:cs="Times New Roman"/>
        </w:rPr>
        <w:t xml:space="preserve"> proportional to the number of parasites carrying that allele.</w:t>
      </w:r>
    </w:p>
    <w:p w14:paraId="4E70735F" w14:textId="53BC6DD2" w:rsidR="003447B0" w:rsidRPr="00BB65EE" w:rsidRDefault="003447B0" w:rsidP="00C068E9">
      <w:pPr>
        <w:pStyle w:val="ListParagraph"/>
        <w:numPr>
          <w:ilvl w:val="0"/>
          <w:numId w:val="15"/>
        </w:numPr>
        <w:spacing w:line="480" w:lineRule="auto"/>
        <w:jc w:val="both"/>
        <w:rPr>
          <w:rFonts w:cs="Times New Roman"/>
        </w:rPr>
      </w:pPr>
      <w:r w:rsidRPr="00BB65EE">
        <w:rPr>
          <w:rFonts w:cs="Times New Roman"/>
        </w:rPr>
        <w:t xml:space="preserve">An inherent feature of PCR is “template competition” i.e. the relative detectability of alleles </w:t>
      </w:r>
      <w:r w:rsidR="00D876F0">
        <w:rPr>
          <w:rFonts w:cs="Times New Roman"/>
        </w:rPr>
        <w:t xml:space="preserve">at each marker </w:t>
      </w:r>
      <w:r w:rsidRPr="00BB65EE">
        <w:rPr>
          <w:rFonts w:cs="Times New Roman"/>
        </w:rPr>
        <w:t xml:space="preserve">depended on their length, with shorter length alleles being more detectable due to their being better amplified in the PCR process </w:t>
      </w:r>
      <w:r w:rsidR="00035E16">
        <w:rPr>
          <w:rFonts w:cs="Times New Roman"/>
        </w:rPr>
        <w:fldChar w:fldCharType="begin"/>
      </w:r>
      <w:r w:rsidR="00E57B15">
        <w:rPr>
          <w:rFonts w:cs="Times New Roman"/>
        </w:rPr>
        <w:instrText xml:space="preserve"> ADDIN EN.CITE &lt;EndNote&gt;&lt;Cite&gt;&lt;Author&gt;Messerli&lt;/Author&gt;&lt;Year&gt;2017&lt;/Year&gt;&lt;RecNum&gt;11&lt;/RecNum&gt;&lt;DisplayText&gt;(11)&lt;/DisplayText&gt;&lt;record&gt;&lt;rec-number&gt;11&lt;/rec-number&gt;&lt;foreign-keys&gt;&lt;key app="EN" db-id="rwda9zpds0xaroe2wadx5td60tv00a2ps9s2" timestamp="1559727612"&gt;11&lt;/key&gt;&lt;/foreign-keys&gt;&lt;ref-type name="Journal Article"&gt;17&lt;/ref-type&gt;&lt;contributors&gt;&lt;authors&gt;&lt;author&gt;Messerli, C.&lt;/author&gt;&lt;author&gt;Hofmann, N. E.&lt;/author&gt;&lt;author&gt;Beck, H. P.&lt;/author&gt;&lt;author&gt;Felger, I.&lt;/author&gt;&lt;/authors&gt;&lt;/contributors&gt;&lt;auth-address&gt;Swiss Tropical and Public Health Institute, Basel, Switzerland.&amp;#xD;University of Basel, Basel, Switzerland.&amp;#xD;Swiss Tropical and Public Health Institute, Basel, Switzerland ingrid.felger@unibas.ch.&lt;/auth-address&gt;&lt;titles&gt;&lt;title&gt;Critical Evaluation of Molecular Monitoring in Malaria Drug Efficacy Trials and Pitfalls of Length-Polymorphic Markers&lt;/title&gt;&lt;secondary-title&gt;Antimicrob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chemotherapy&lt;/abbr-1&gt;&lt;/alt-periodical&gt;&lt;volume&gt;61&lt;/volume&gt;&lt;number&gt;1&lt;/number&gt;&lt;edition&gt;2016/11/09&lt;/edition&gt;&lt;keywords&gt;&lt;keyword&gt;Pcr&lt;/keyword&gt;&lt;keyword&gt;Plasmodium falciparum&lt;/keyword&gt;&lt;keyword&gt;amplification bias&lt;/keyword&gt;&lt;keyword&gt;drug trial&lt;/keyword&gt;&lt;keyword&gt;genotyping&lt;/keyword&gt;&lt;keyword&gt;glurp&lt;/keyword&gt;&lt;keyword&gt;msp1&lt;/keyword&gt;&lt;keyword&gt;msp2&lt;/keyword&gt;&lt;keyword&gt;template competition&lt;/keyword&gt;&lt;/keywords&gt;&lt;dates&gt;&lt;year&gt;2017&lt;/year&gt;&lt;pub-dates&gt;&lt;date&gt;Jan&lt;/date&gt;&lt;/pub-dates&gt;&lt;/dates&gt;&lt;isbn&gt;0066-4804&lt;/isbn&gt;&lt;accession-num&gt;27821442&lt;/accession-num&gt;&lt;urls&gt;&lt;/urls&gt;&lt;custom2&gt;PMC5192142&lt;/custom2&gt;&lt;electronic-resource-num&gt;10.1128/aac.01500-16&lt;/electronic-resource-num&gt;&lt;remote-database-provider&gt;NLM&lt;/remote-database-provider&gt;&lt;language&gt;eng&lt;/language&gt;&lt;/record&gt;&lt;/Cite&gt;&lt;/EndNote&gt;</w:instrText>
      </w:r>
      <w:r w:rsidR="00035E16">
        <w:rPr>
          <w:rFonts w:cs="Times New Roman"/>
        </w:rPr>
        <w:fldChar w:fldCharType="separate"/>
      </w:r>
      <w:r w:rsidR="00035E16">
        <w:rPr>
          <w:rFonts w:cs="Times New Roman"/>
          <w:noProof/>
        </w:rPr>
        <w:t>(11)</w:t>
      </w:r>
      <w:r w:rsidR="00035E16">
        <w:rPr>
          <w:rFonts w:cs="Times New Roman"/>
        </w:rPr>
        <w:fldChar w:fldCharType="end"/>
      </w:r>
      <w:r w:rsidRPr="00BB65EE">
        <w:rPr>
          <w:rFonts w:cs="Times New Roman"/>
        </w:rPr>
        <w:t xml:space="preserve"> . A linear relationship between allele length and relative detectability was assumed; this was done for simplicity but other relationships, for example log-linear, could also be investigated. The shortest allele in each case was assumed to have a relative detectability of 1 while the longest had a relative detectability of 0.001 i.e.  we assumed the shortest allele generated a thousand times the genetic signal of the longest. </w:t>
      </w:r>
      <w:r w:rsidR="00F13D4C">
        <w:rPr>
          <w:rFonts w:cs="Times New Roman"/>
        </w:rPr>
        <w:t xml:space="preserve">This number is based on calculations from </w:t>
      </w:r>
      <w:r w:rsidR="003C4AE7">
        <w:rPr>
          <w:rFonts w:cs="Times New Roman"/>
        </w:rPr>
        <w:fldChar w:fldCharType="begin" w:fldLock="1"/>
      </w:r>
      <w:r w:rsidR="00E57B15">
        <w:rPr>
          <w:rFonts w:cs="Times New Roman"/>
        </w:rPr>
        <w:instrText xml:space="preserve"> ADDIN EN.CITE &lt;EndNote&gt;&lt;Cite&gt;&lt;Author&gt;Messerli&lt;/Author&gt;&lt;Year&gt;2017&lt;/Year&gt;&lt;RecNum&gt;11&lt;/RecNum&gt;&lt;DisplayText&gt;(11)&lt;/DisplayText&gt;&lt;record&gt;&lt;rec-number&gt;11&lt;/rec-number&gt;&lt;foreign-keys&gt;&lt;key app="EN" db-id="rwda9zpds0xaroe2wadx5td60tv00a2ps9s2" timestamp="1559727612"&gt;11&lt;/key&gt;&lt;/foreign-keys&gt;&lt;ref-type name="Journal Article"&gt;17&lt;/ref-type&gt;&lt;contributors&gt;&lt;authors&gt;&lt;author&gt;Messerli, C.&lt;/author&gt;&lt;author&gt;Hofmann, N. E.&lt;/author&gt;&lt;author&gt;Beck, H. P.&lt;/author&gt;&lt;author&gt;Felger, I.&lt;/author&gt;&lt;/authors&gt;&lt;/contributors&gt;&lt;auth-address&gt;Swiss Tropical and Public Health Institute, Basel, Switzerland.&amp;#xD;University of Basel, Basel, Switzerland.&amp;#xD;Swiss Tropical and Public Health Institute, Basel, Switzerland ingrid.felger@unibas.ch.&lt;/auth-address&gt;&lt;titles&gt;&lt;title&gt;Critical Evaluation of Molecular Monitoring in Malaria Drug Efficacy Trials and Pitfalls of Length-Polymorphic Markers&lt;/title&gt;&lt;secondary-title&gt;Antimicrob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chemotherapy&lt;/abbr-1&gt;&lt;/alt-periodical&gt;&lt;volume&gt;61&lt;/volume&gt;&lt;number&gt;1&lt;/number&gt;&lt;edition&gt;2016/11/09&lt;/edition&gt;&lt;keywords&gt;&lt;keyword&gt;Pcr&lt;/keyword&gt;&lt;keyword&gt;Plasmodium falciparum&lt;/keyword&gt;&lt;keyword&gt;amplification bias&lt;/keyword&gt;&lt;keyword&gt;drug trial&lt;/keyword&gt;&lt;keyword&gt;genotyping&lt;/keyword&gt;&lt;keyword&gt;glurp&lt;/keyword&gt;&lt;keyword&gt;msp1&lt;/keyword&gt;&lt;keyword&gt;msp2&lt;/keyword&gt;&lt;keyword&gt;template competition&lt;/keyword&gt;&lt;/keywords&gt;&lt;dates&gt;&lt;year&gt;2017&lt;/year&gt;&lt;pub-dates&gt;&lt;date&gt;Jan&lt;/date&gt;&lt;/pub-dates&gt;&lt;/dates&gt;&lt;isbn&gt;0066-4804&lt;/isbn&gt;&lt;accession-num&gt;27821442&lt;/accession-num&gt;&lt;urls&gt;&lt;/urls&gt;&lt;custom2&gt;PMC5192142&lt;/custom2&gt;&lt;electronic-resource-num&gt;10.1128/aac.01500-16&lt;/electronic-resource-num&gt;&lt;remote-database-provider&gt;NLM&lt;/remote-database-provider&gt;&lt;language&gt;eng&lt;/language&gt;&lt;/record&gt;&lt;/Cite&gt;&lt;/EndNote&gt;</w:instrText>
      </w:r>
      <w:r w:rsidR="003C4AE7">
        <w:rPr>
          <w:rFonts w:cs="Times New Roman"/>
        </w:rPr>
        <w:fldChar w:fldCharType="separate"/>
      </w:r>
      <w:r w:rsidR="003C4AE7">
        <w:rPr>
          <w:rFonts w:cs="Times New Roman"/>
          <w:noProof/>
        </w:rPr>
        <w:t>(11)</w:t>
      </w:r>
      <w:r w:rsidR="003C4AE7">
        <w:rPr>
          <w:rFonts w:cs="Times New Roman"/>
        </w:rPr>
        <w:fldChar w:fldCharType="end"/>
      </w:r>
      <w:r w:rsidR="003C4AE7">
        <w:rPr>
          <w:rFonts w:cs="Times New Roman"/>
        </w:rPr>
        <w:t xml:space="preserve">. </w:t>
      </w:r>
      <w:r w:rsidRPr="00BB65EE">
        <w:rPr>
          <w:rFonts w:cs="Times New Roman"/>
        </w:rPr>
        <w:t xml:space="preserve">Families within </w:t>
      </w:r>
      <w:r w:rsidRPr="00BB65EE">
        <w:rPr>
          <w:rFonts w:cs="Times New Roman"/>
          <w:i/>
        </w:rPr>
        <w:t xml:space="preserve">msp-1 </w:t>
      </w:r>
      <w:r w:rsidRPr="00BB65EE">
        <w:rPr>
          <w:rFonts w:cs="Times New Roman"/>
        </w:rPr>
        <w:t xml:space="preserve">and </w:t>
      </w:r>
      <w:r w:rsidRPr="00BB65EE">
        <w:rPr>
          <w:rFonts w:cs="Times New Roman"/>
          <w:i/>
        </w:rPr>
        <w:t>msp-2</w:t>
      </w:r>
      <w:r w:rsidRPr="00BB65EE">
        <w:rPr>
          <w:rFonts w:cs="Times New Roman"/>
        </w:rPr>
        <w:t xml:space="preserve"> were assumed to be amplified by separate reactions (i.e. are not multiplexed), so the effect only occurred between alleles within the same families (</w:t>
      </w:r>
      <w:r w:rsidRPr="00BB65EE">
        <w:rPr>
          <w:rFonts w:cs="Times New Roman"/>
          <w:i/>
        </w:rPr>
        <w:t>glurp</w:t>
      </w:r>
      <w:r w:rsidRPr="00BB65EE">
        <w:rPr>
          <w:rFonts w:cs="Times New Roman"/>
        </w:rPr>
        <w:t xml:space="preserve"> does not have families so the effect applie</w:t>
      </w:r>
      <w:r w:rsidR="00BD2AFF">
        <w:rPr>
          <w:rFonts w:cs="Times New Roman"/>
        </w:rPr>
        <w:t>d</w:t>
      </w:r>
      <w:r w:rsidRPr="00BB65EE">
        <w:rPr>
          <w:rFonts w:cs="Times New Roman"/>
        </w:rPr>
        <w:t xml:space="preserve"> to all alleles).</w:t>
      </w:r>
      <w:r w:rsidR="00C304FF">
        <w:rPr>
          <w:rFonts w:cs="Times New Roman"/>
        </w:rPr>
        <w:t xml:space="preserve"> The sensitivity of </w:t>
      </w:r>
      <w:r w:rsidR="000C300A">
        <w:rPr>
          <w:rFonts w:cs="Times New Roman"/>
        </w:rPr>
        <w:t xml:space="preserve">the </w:t>
      </w:r>
      <w:r w:rsidR="00E2404E">
        <w:rPr>
          <w:rFonts w:cs="Times New Roman"/>
        </w:rPr>
        <w:t xml:space="preserve">results to this </w:t>
      </w:r>
      <w:r w:rsidR="00A33E04">
        <w:rPr>
          <w:rFonts w:cs="Times New Roman"/>
        </w:rPr>
        <w:t xml:space="preserve">relative </w:t>
      </w:r>
      <w:r w:rsidR="00530278">
        <w:rPr>
          <w:rFonts w:cs="Times New Roman"/>
        </w:rPr>
        <w:t xml:space="preserve">detectability </w:t>
      </w:r>
      <w:r w:rsidR="006A3F8E">
        <w:rPr>
          <w:rFonts w:cs="Times New Roman"/>
        </w:rPr>
        <w:t xml:space="preserve">was </w:t>
      </w:r>
      <w:r w:rsidR="00CB7511">
        <w:rPr>
          <w:rFonts w:cs="Times New Roman"/>
        </w:rPr>
        <w:t xml:space="preserve">tested by </w:t>
      </w:r>
      <w:r w:rsidR="009A62E5">
        <w:rPr>
          <w:rFonts w:cs="Times New Roman"/>
        </w:rPr>
        <w:t xml:space="preserve">shortening it </w:t>
      </w:r>
      <w:r w:rsidR="004901AA">
        <w:rPr>
          <w:rFonts w:cs="Times New Roman"/>
        </w:rPr>
        <w:t xml:space="preserve">to </w:t>
      </w:r>
      <w:r w:rsidR="001B3713">
        <w:rPr>
          <w:rFonts w:cs="Times New Roman"/>
        </w:rPr>
        <w:t>0.1</w:t>
      </w:r>
      <w:r w:rsidR="00F1313F">
        <w:rPr>
          <w:rFonts w:cs="Times New Roman"/>
        </w:rPr>
        <w:t xml:space="preserve">, see </w:t>
      </w:r>
      <w:r w:rsidR="00F1313F" w:rsidRPr="00FE1CCF">
        <w:rPr>
          <w:rFonts w:cs="Times New Roman"/>
          <w:b/>
        </w:rPr>
        <w:t>[SM]</w:t>
      </w:r>
      <w:r w:rsidR="00F4327F">
        <w:rPr>
          <w:rFonts w:cs="Times New Roman"/>
        </w:rPr>
        <w:t xml:space="preserve">; </w:t>
      </w:r>
      <w:r w:rsidR="00123E61">
        <w:rPr>
          <w:rFonts w:cs="Times New Roman"/>
        </w:rPr>
        <w:t xml:space="preserve">we later show that it does not </w:t>
      </w:r>
      <w:r w:rsidR="004861BB">
        <w:rPr>
          <w:rFonts w:cs="Times New Roman"/>
        </w:rPr>
        <w:t xml:space="preserve">affect our results. </w:t>
      </w:r>
    </w:p>
    <w:p w14:paraId="4B06E631" w14:textId="39855A87" w:rsidR="003447B0" w:rsidRDefault="003447B0" w:rsidP="00C068E9">
      <w:pPr>
        <w:spacing w:line="480" w:lineRule="auto"/>
        <w:jc w:val="both"/>
        <w:rPr>
          <w:rFonts w:cs="Times New Roman"/>
        </w:rPr>
      </w:pPr>
      <w:r w:rsidRPr="003447B0">
        <w:rPr>
          <w:rFonts w:cs="Times New Roman"/>
        </w:rPr>
        <w:t xml:space="preserve">The strength of </w:t>
      </w:r>
      <w:r w:rsidR="00CE4185">
        <w:rPr>
          <w:rFonts w:cs="Times New Roman"/>
        </w:rPr>
        <w:t xml:space="preserve">the </w:t>
      </w:r>
      <w:r w:rsidRPr="003447B0">
        <w:rPr>
          <w:rFonts w:cs="Times New Roman"/>
        </w:rPr>
        <w:t xml:space="preserve">genetic signal contributed by </w:t>
      </w:r>
      <w:r w:rsidR="0022050E">
        <w:rPr>
          <w:rFonts w:cs="Times New Roman"/>
        </w:rPr>
        <w:t>an allele</w:t>
      </w:r>
      <w:r w:rsidR="00A178D9">
        <w:rPr>
          <w:rFonts w:cs="Times New Roman"/>
        </w:rPr>
        <w:t xml:space="preserve"> in a given blood sample</w:t>
      </w:r>
      <w:r w:rsidR="002576F4">
        <w:rPr>
          <w:rFonts w:cs="Times New Roman"/>
        </w:rPr>
        <w:t xml:space="preserve"> </w:t>
      </w:r>
      <w:r w:rsidRPr="003447B0">
        <w:rPr>
          <w:rFonts w:cs="Times New Roman"/>
        </w:rPr>
        <w:t>was therefore the product of two factors</w:t>
      </w:r>
      <w:r w:rsidR="00B141A5">
        <w:rPr>
          <w:rFonts w:cs="Times New Roman"/>
        </w:rPr>
        <w:t>:</w:t>
      </w:r>
      <w:r w:rsidRPr="003447B0">
        <w:rPr>
          <w:rFonts w:cs="Times New Roman"/>
        </w:rPr>
        <w:t xml:space="preserve"> </w:t>
      </w:r>
      <w:r w:rsidR="004068F3">
        <w:rPr>
          <w:rFonts w:cs="Times New Roman"/>
        </w:rPr>
        <w:t>T</w:t>
      </w:r>
      <w:r w:rsidRPr="003447B0">
        <w:rPr>
          <w:rFonts w:cs="Times New Roman"/>
        </w:rPr>
        <w:t xml:space="preserve">he number of parasites carrying the allele times the detectability of the allele.  Note that genotyping detects alleles, not parasites. Hence, if two (or more) clones within the infection shared the same allele, the signal for that allele was based on the total number of parasites in the two (or more) clones. The final step is to recognise that, in practice, if one allele makes up a large proportion of the genetic signal, then the smaller signals from ‘minority’ alleles would be rejected as background “noise”. We assumed this threshold to be </w:t>
      </w:r>
      <w:r w:rsidR="00EB1044">
        <w:rPr>
          <w:rFonts w:cs="Times New Roman"/>
        </w:rPr>
        <w:t>25</w:t>
      </w:r>
      <w:r w:rsidRPr="003447B0">
        <w:rPr>
          <w:rFonts w:cs="Times New Roman"/>
        </w:rPr>
        <w:t xml:space="preserve">% i.e. that signals from alleles that were less than </w:t>
      </w:r>
      <w:r w:rsidR="00AC5D22">
        <w:rPr>
          <w:rFonts w:cs="Times New Roman"/>
        </w:rPr>
        <w:t>25</w:t>
      </w:r>
      <w:r w:rsidRPr="003447B0">
        <w:rPr>
          <w:rFonts w:cs="Times New Roman"/>
        </w:rPr>
        <w:t xml:space="preserve">% </w:t>
      </w:r>
      <w:r w:rsidR="00BA2C36" w:rsidRPr="003447B0">
        <w:rPr>
          <w:rFonts w:cs="Times New Roman"/>
        </w:rPr>
        <w:t>of the</w:t>
      </w:r>
      <w:r w:rsidRPr="003447B0">
        <w:rPr>
          <w:rFonts w:cs="Times New Roman"/>
        </w:rPr>
        <w:t xml:space="preserve"> highest allelic signal are rejected as “noise”, though we test other values of this parameter </w:t>
      </w:r>
      <w:r w:rsidR="00123DFA" w:rsidRPr="00FE1CCF">
        <w:rPr>
          <w:rFonts w:cs="Times New Roman"/>
          <w:b/>
        </w:rPr>
        <w:t>[SM]</w:t>
      </w:r>
      <w:r w:rsidRPr="003447B0">
        <w:rPr>
          <w:rFonts w:cs="Times New Roman"/>
        </w:rPr>
        <w:t xml:space="preserve">. </w:t>
      </w:r>
    </w:p>
    <w:p w14:paraId="745A4ADD" w14:textId="16F23C15" w:rsidR="00FB1F56" w:rsidRPr="00F9473A" w:rsidRDefault="00FB1F56" w:rsidP="00FB1F56">
      <w:pPr>
        <w:spacing w:line="480" w:lineRule="auto"/>
        <w:jc w:val="both"/>
        <w:rPr>
          <w:rFonts w:cs="Times New Roman"/>
        </w:rPr>
      </w:pPr>
      <w:r w:rsidRPr="00F9473A">
        <w:rPr>
          <w:rFonts w:eastAsia="Times New Roman"/>
        </w:rPr>
        <w:lastRenderedPageBreak/>
        <w:t xml:space="preserve">We do not explicitly incorporate the effect of malaria sequestration in our simulations. Sequestered stages are not detectable in blood so if a malaria clone is asynchronous in its 48 hours of development, its detectability will differ over consecutive days </w:t>
      </w:r>
      <w:r w:rsidRPr="00F9473A">
        <w:rPr>
          <w:rFonts w:eastAsia="Times New Roman"/>
        </w:rPr>
        <w:fldChar w:fldCharType="begin">
          <w:fldData xml:space="preserve">PEVuZE5vdGU+PENpdGU+PEF1dGhvcj5Gw6RybmVydDwvQXV0aG9yPjxZZWFyPjIwMDg8L1llYXI+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</w:fldData>
        </w:fldChar>
      </w:r>
      <w:r w:rsidR="00F96A72">
        <w:rPr>
          <w:rFonts w:eastAsia="Times New Roman"/>
        </w:rPr>
        <w:instrText xml:space="preserve"> ADDIN EN.CITE </w:instrText>
      </w:r>
      <w:r w:rsidR="00F96A72">
        <w:rPr>
          <w:rFonts w:eastAsia="Times New Roman"/>
        </w:rPr>
        <w:fldChar w:fldCharType="begin">
          <w:fldData xml:space="preserve">PEVuZE5vdGU+PENpdGU+PEF1dGhvcj5Gw6RybmVydDwvQXV0aG9yPjxZZWFyPjIwMDg8L1llYXI+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</w:fldData>
        </w:fldChar>
      </w:r>
      <w:r w:rsidR="00F96A72">
        <w:rPr>
          <w:rFonts w:eastAsia="Times New Roman"/>
        </w:rPr>
        <w:instrText xml:space="preserve"> ADDIN EN.CITE.DATA </w:instrText>
      </w:r>
      <w:r w:rsidR="00F96A72">
        <w:rPr>
          <w:rFonts w:eastAsia="Times New Roman"/>
        </w:rPr>
      </w:r>
      <w:r w:rsidR="00F96A72">
        <w:rPr>
          <w:rFonts w:eastAsia="Times New Roman"/>
        </w:rPr>
        <w:fldChar w:fldCharType="end"/>
      </w:r>
      <w:r w:rsidRPr="00F9473A">
        <w:rPr>
          <w:rFonts w:eastAsia="Times New Roman"/>
        </w:rPr>
        <w:fldChar w:fldCharType="separate"/>
      </w:r>
      <w:r w:rsidR="00F96A72">
        <w:rPr>
          <w:rFonts w:eastAsia="Times New Roman"/>
          <w:noProof/>
        </w:rPr>
        <w:t>(30, 31)</w:t>
      </w:r>
      <w:r w:rsidRPr="00F9473A">
        <w:rPr>
          <w:rFonts w:eastAsia="Times New Roman"/>
        </w:rPr>
        <w:fldChar w:fldCharType="end"/>
      </w:r>
      <w:r w:rsidRPr="00F9473A">
        <w:rPr>
          <w:rFonts w:eastAsia="Times New Roman"/>
        </w:rPr>
        <w:t xml:space="preserve">, hence the observation that sampling blood from a patient on two consecutive days greatly improves </w:t>
      </w:r>
      <w:r>
        <w:rPr>
          <w:rFonts w:eastAsia="Times New Roman"/>
        </w:rPr>
        <w:t xml:space="preserve">the genetic </w:t>
      </w:r>
      <w:r w:rsidRPr="00F9473A">
        <w:rPr>
          <w:rFonts w:eastAsia="Times New Roman"/>
        </w:rPr>
        <w:t>detectability</w:t>
      </w:r>
      <w:r>
        <w:rPr>
          <w:rFonts w:eastAsia="Times New Roman"/>
        </w:rPr>
        <w:t xml:space="preserve"> of clones in the patient</w:t>
      </w:r>
      <w:r w:rsidRPr="00F9473A">
        <w:rPr>
          <w:rFonts w:eastAsia="Times New Roman"/>
        </w:rPr>
        <w:t xml:space="preserve"> </w:t>
      </w:r>
      <w:r w:rsidRPr="00F9473A">
        <w:rPr>
          <w:rFonts w:eastAsia="Times New Roman"/>
        </w:rPr>
        <w:fldChar w:fldCharType="begin">
          <w:fldData xml:space="preserve">PEVuZE5vdGU+PENpdGU+PEF1dGhvcj5Lb2VwZmxpPC9BdXRob3I+PFllYXI+MjAxMTwvWWVhcj48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PC9hYmJyLTE+PC9hbHQtcGVyaW9kaWNhbD48cGFnZXM+ZTE5MDEwPC9wYWdlcz48dm9sdW1lPjY8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</w:fldData>
        </w:fldChar>
      </w:r>
      <w:r w:rsidR="00F96A72">
        <w:rPr>
          <w:rFonts w:eastAsia="Times New Roman"/>
        </w:rPr>
        <w:instrText xml:space="preserve"> ADDIN EN.CITE </w:instrText>
      </w:r>
      <w:r w:rsidR="00F96A72">
        <w:rPr>
          <w:rFonts w:eastAsia="Times New Roman"/>
        </w:rPr>
        <w:fldChar w:fldCharType="begin">
          <w:fldData xml:space="preserve">PEVuZE5vdGU+PENpdGU+PEF1dGhvcj5Lb2VwZmxpPC9BdXRob3I+PFllYXI+MjAxMTwvWWVhcj48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PC9hYmJyLTE+PC9hbHQtcGVyaW9kaWNhbD48cGFnZXM+ZTE5MDEwPC9wYWdlcz48dm9sdW1lPjY8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</w:fldData>
        </w:fldChar>
      </w:r>
      <w:r w:rsidR="00F96A72">
        <w:rPr>
          <w:rFonts w:eastAsia="Times New Roman"/>
        </w:rPr>
        <w:instrText xml:space="preserve"> ADDIN EN.CITE.DATA </w:instrText>
      </w:r>
      <w:r w:rsidR="00F96A72">
        <w:rPr>
          <w:rFonts w:eastAsia="Times New Roman"/>
        </w:rPr>
      </w:r>
      <w:r w:rsidR="00F96A72">
        <w:rPr>
          <w:rFonts w:eastAsia="Times New Roman"/>
        </w:rPr>
        <w:fldChar w:fldCharType="end"/>
      </w:r>
      <w:r w:rsidRPr="00F9473A">
        <w:rPr>
          <w:rFonts w:eastAsia="Times New Roman"/>
        </w:rPr>
        <w:fldChar w:fldCharType="separate"/>
      </w:r>
      <w:r w:rsidR="00F96A72">
        <w:rPr>
          <w:rFonts w:eastAsia="Times New Roman"/>
          <w:noProof/>
        </w:rPr>
        <w:t>(32, 33)</w:t>
      </w:r>
      <w:r w:rsidRPr="00F9473A">
        <w:rPr>
          <w:rFonts w:eastAsia="Times New Roman"/>
        </w:rPr>
        <w:fldChar w:fldCharType="end"/>
      </w:r>
      <w:r w:rsidRPr="00F9473A">
        <w:rPr>
          <w:rFonts w:eastAsia="Times New Roman"/>
        </w:rPr>
        <w:t xml:space="preserve">. WHO recommend single-day sampling, presumably for logistical reasons and because of ethical considerations to treat infections as soon as possible. We do not wish to enter the debate about the practicality vs desirability of single or consecutive-day sampling but simply note that our results apply to both methodologies. The effect of consecutive-day sampling is to improve </w:t>
      </w:r>
      <w:r>
        <w:rPr>
          <w:rFonts w:eastAsia="Times New Roman"/>
        </w:rPr>
        <w:t xml:space="preserve">genetic </w:t>
      </w:r>
      <w:r w:rsidRPr="00F9473A">
        <w:rPr>
          <w:rFonts w:eastAsia="Times New Roman"/>
        </w:rPr>
        <w:t>detectability of clones and sensitivity analysis of our detection limit (</w:t>
      </w:r>
      <w:r w:rsidRPr="00FA3B34">
        <w:rPr>
          <w:rFonts w:eastAsia="Times New Roman"/>
          <w:b/>
        </w:rPr>
        <w:t>SM</w:t>
      </w:r>
      <w:r w:rsidRPr="00F9473A">
        <w:rPr>
          <w:rFonts w:eastAsia="Times New Roman"/>
        </w:rPr>
        <w:t>; Figure S11) show</w:t>
      </w:r>
      <w:r>
        <w:rPr>
          <w:rFonts w:eastAsia="Times New Roman"/>
        </w:rPr>
        <w:t>s</w:t>
      </w:r>
      <w:r w:rsidRPr="00F9473A">
        <w:rPr>
          <w:rFonts w:eastAsia="Times New Roman"/>
        </w:rPr>
        <w:t xml:space="preserve"> that improved detectability does not qualitatively affect our conclusions.</w:t>
      </w:r>
    </w:p>
    <w:p w14:paraId="4BEEBA12" w14:textId="77777777" w:rsidR="007B2233" w:rsidRPr="003447B0" w:rsidRDefault="007B2233" w:rsidP="00C068E9">
      <w:pPr>
        <w:spacing w:line="480" w:lineRule="auto"/>
        <w:jc w:val="both"/>
        <w:rPr>
          <w:rFonts w:cs="Times New Roman"/>
        </w:rPr>
      </w:pPr>
    </w:p>
    <w:p w14:paraId="6065D1BF" w14:textId="2989DB28" w:rsidR="005D5D04" w:rsidRDefault="00B05DE5" w:rsidP="00C068E9">
      <w:pPr>
        <w:pStyle w:val="Heading1"/>
        <w:spacing w:line="480" w:lineRule="auto"/>
        <w:jc w:val="both"/>
        <w:rPr>
          <w:rFonts w:asciiTheme="minorHAnsi" w:hAnsiTheme="minorHAnsi" w:cs="Times New Roman"/>
          <w:b/>
          <w:color w:val="auto"/>
          <w:sz w:val="22"/>
          <w:szCs w:val="22"/>
        </w:rPr>
      </w:pPr>
      <w:bookmarkStart w:id="8" w:name="_Toc525291010"/>
      <w:r w:rsidRPr="00BD5BE7">
        <w:rPr>
          <w:rFonts w:asciiTheme="minorHAnsi" w:hAnsiTheme="minorHAnsi" w:cs="Times New Roman"/>
          <w:b/>
          <w:color w:val="auto"/>
          <w:sz w:val="22"/>
          <w:szCs w:val="22"/>
        </w:rPr>
        <w:t>2.3. Classifying patients according to therapeutic outcome in trials.</w:t>
      </w:r>
      <w:bookmarkEnd w:id="8"/>
    </w:p>
    <w:p w14:paraId="28A95C95" w14:textId="77777777" w:rsidR="00736439" w:rsidRPr="00736439" w:rsidRDefault="00736439" w:rsidP="00C068E9">
      <w:pPr>
        <w:spacing w:line="480" w:lineRule="auto"/>
        <w:jc w:val="both"/>
      </w:pPr>
    </w:p>
    <w:p w14:paraId="24DA7BBE" w14:textId="76EAD98F" w:rsidR="00B05DE5" w:rsidRPr="00BD5BE7" w:rsidRDefault="00B05DE5" w:rsidP="00C068E9">
      <w:pPr>
        <w:spacing w:line="480" w:lineRule="auto"/>
        <w:contextualSpacing/>
        <w:jc w:val="both"/>
        <w:rPr>
          <w:rFonts w:cs="Times New Roman"/>
        </w:rPr>
      </w:pPr>
      <w:r w:rsidRPr="00BD5BE7">
        <w:rPr>
          <w:rFonts w:cs="Times New Roman"/>
        </w:rPr>
        <w:t>Analysis of parasitaemia during patient follow-up and, if required, application of molecular correction algorithms to recurrent infections</w:t>
      </w:r>
      <w:r w:rsidR="006B39E7">
        <w:rPr>
          <w:rFonts w:cs="Times New Roman"/>
        </w:rPr>
        <w:t xml:space="preserve">. </w:t>
      </w:r>
      <w:r w:rsidR="006E060E">
        <w:rPr>
          <w:rFonts w:cs="Times New Roman"/>
        </w:rPr>
        <w:t xml:space="preserve">Four </w:t>
      </w:r>
      <w:r w:rsidR="0094331D">
        <w:rPr>
          <w:rFonts w:cs="Times New Roman"/>
        </w:rPr>
        <w:t xml:space="preserve">molecular correction algorithms </w:t>
      </w:r>
      <w:r w:rsidR="00885B1E">
        <w:rPr>
          <w:rFonts w:cs="Times New Roman"/>
        </w:rPr>
        <w:t xml:space="preserve">(and </w:t>
      </w:r>
      <w:r w:rsidR="00BE461D">
        <w:rPr>
          <w:rFonts w:cs="Times New Roman"/>
        </w:rPr>
        <w:t>a non-PCR corrected “algorithm”</w:t>
      </w:r>
      <w:r w:rsidR="00FD0AC7">
        <w:rPr>
          <w:rFonts w:cs="Times New Roman"/>
        </w:rPr>
        <w:t xml:space="preserve">) </w:t>
      </w:r>
      <w:r w:rsidR="00896CDA">
        <w:rPr>
          <w:rFonts w:cs="Times New Roman"/>
        </w:rPr>
        <w:t xml:space="preserve">were investigated. </w:t>
      </w:r>
      <w:r w:rsidR="00BC3D11">
        <w:rPr>
          <w:rFonts w:cs="Times New Roman"/>
        </w:rPr>
        <w:t xml:space="preserve">The current “WHO/MMV” </w:t>
      </w:r>
      <w:r w:rsidR="00741B48">
        <w:rPr>
          <w:rFonts w:cs="Times New Roman"/>
        </w:rPr>
        <w:t xml:space="preserve">algorithm </w:t>
      </w:r>
      <w:r w:rsidR="009C4B17">
        <w:rPr>
          <w:rFonts w:cs="Times New Roman"/>
        </w:rPr>
        <w:fldChar w:fldCharType="begin"/>
      </w:r>
      <w:r w:rsidR="00E57B15">
        <w:rPr>
          <w:rFonts w:cs="Times New Roman"/>
        </w:rPr>
        <w:instrText xml:space="preserve"> ADDIN EN.CITE &lt;EndNote&gt;&lt;Cite&gt;&lt;Author&gt;World Health Organization&lt;/Author&gt;&lt;Year&gt;2008&lt;/Year&gt;&lt;RecNum&gt;3&lt;/RecNum&gt;&lt;DisplayText&gt;(3)&lt;/DisplayText&gt;&lt;record&gt;&lt;rec-number&gt;3&lt;/rec-number&gt;&lt;foreign-keys&gt;&lt;key app="EN" db-id="rwda9zpds0xaroe2wadx5td60tv00a2ps9s2" timestamp="1559727612"&gt;3&lt;/key&gt;&lt;/foreign-keys&gt;&lt;ref-type name="Book"&gt;6&lt;/ref-type&gt;&lt;contributors&gt;&lt;authors&gt;&lt;author&gt;World Health Organization, &lt;/author&gt;&lt;author&gt;Malaria for Medicines Venture,&lt;/author&gt;&lt;/authors&gt;&lt;/contributors&gt;&lt;titles&gt;&lt;title&gt;Methods and techniques for clinical trials on antimalarial drug efficacy: Genotyping to identify parasite populations&lt;/title&gt;&lt;/titles&gt;&lt;pages&gt;54&lt;/pages&gt;&lt;section&gt;1&lt;/section&gt;&lt;dates&gt;&lt;year&gt;2008&lt;/year&gt;&lt;pub-dates&gt;&lt;date&gt;2008&lt;/date&gt;&lt;/pub-dates&gt;&lt;/dates&gt;&lt;isbn&gt;978 92 4 159630 5&lt;/isbn&gt;&lt;urls&gt;&lt;/urls&gt;&lt;/record&gt;&lt;/Cite&gt;&lt;/EndNote&gt;</w:instrText>
      </w:r>
      <w:r w:rsidR="009C4B17">
        <w:rPr>
          <w:rFonts w:cs="Times New Roman"/>
        </w:rPr>
        <w:fldChar w:fldCharType="separate"/>
      </w:r>
      <w:r w:rsidR="009C4B17">
        <w:rPr>
          <w:rFonts w:cs="Times New Roman"/>
          <w:noProof/>
        </w:rPr>
        <w:t>(3)</w:t>
      </w:r>
      <w:r w:rsidR="009C4B17">
        <w:rPr>
          <w:rFonts w:cs="Times New Roman"/>
        </w:rPr>
        <w:fldChar w:fldCharType="end"/>
      </w:r>
      <w:r w:rsidR="003711D3">
        <w:rPr>
          <w:rFonts w:cs="Times New Roman"/>
        </w:rPr>
        <w:t xml:space="preserve">, </w:t>
      </w:r>
      <w:r w:rsidR="002041A7">
        <w:rPr>
          <w:rFonts w:cs="Times New Roman"/>
        </w:rPr>
        <w:t xml:space="preserve">a “no glurp” </w:t>
      </w:r>
      <w:r w:rsidR="00E62513">
        <w:rPr>
          <w:rFonts w:cs="Times New Roman"/>
        </w:rPr>
        <w:t xml:space="preserve">algorithm </w:t>
      </w:r>
      <w:r w:rsidR="00CC4BA4">
        <w:rPr>
          <w:rFonts w:cs="Times New Roman"/>
        </w:rPr>
        <w:t xml:space="preserve">that </w:t>
      </w:r>
      <w:r w:rsidR="00DA3FF0">
        <w:rPr>
          <w:rFonts w:cs="Times New Roman"/>
        </w:rPr>
        <w:t xml:space="preserve">only </w:t>
      </w:r>
      <w:r w:rsidR="00AD2B0A">
        <w:rPr>
          <w:rFonts w:cs="Times New Roman"/>
        </w:rPr>
        <w:t xml:space="preserve">considers </w:t>
      </w:r>
      <w:r w:rsidR="00DA43D8">
        <w:rPr>
          <w:rFonts w:cs="Times New Roman"/>
          <w:i/>
        </w:rPr>
        <w:t>msp-1</w:t>
      </w:r>
      <w:r w:rsidR="00DA43D8">
        <w:rPr>
          <w:rFonts w:cs="Times New Roman"/>
        </w:rPr>
        <w:t xml:space="preserve"> and </w:t>
      </w:r>
      <w:r w:rsidR="00DA43D8">
        <w:rPr>
          <w:rFonts w:cs="Times New Roman"/>
          <w:i/>
        </w:rPr>
        <w:t>msp-2</w:t>
      </w:r>
      <w:r w:rsidR="008351C4">
        <w:rPr>
          <w:rFonts w:cs="Times New Roman"/>
        </w:rPr>
        <w:t xml:space="preserve">, </w:t>
      </w:r>
      <w:r w:rsidR="003F05B3">
        <w:rPr>
          <w:rFonts w:cs="Times New Roman"/>
        </w:rPr>
        <w:t xml:space="preserve">a </w:t>
      </w:r>
      <w:r w:rsidR="00916028">
        <w:rPr>
          <w:rFonts w:cs="Times New Roman"/>
        </w:rPr>
        <w:t xml:space="preserve"> </w:t>
      </w:r>
      <w:r w:rsidR="00916028" w:rsidRPr="009C69E3">
        <w:rPr>
          <w:rFonts w:cs="Times New Roman"/>
        </w:rPr>
        <w:t>“</w:t>
      </w:r>
      <w:r w:rsidR="00916028" w:rsidRPr="009C69E3">
        <w:rPr>
          <w:rFonts w:cs="Times New Roman"/>
          <w:color w:val="222222"/>
          <w:shd w:val="clear" w:color="auto" w:fill="FFFFFF"/>
        </w:rPr>
        <w:t xml:space="preserve">≥ </w:t>
      </w:r>
      <w:r w:rsidR="00916028" w:rsidRPr="009C69E3">
        <w:rPr>
          <w:rFonts w:cs="Times New Roman"/>
        </w:rPr>
        <w:t>2/3 markers</w:t>
      </w:r>
      <w:r w:rsidR="00572B41">
        <w:rPr>
          <w:rFonts w:cs="Times New Roman"/>
        </w:rPr>
        <w:t>”</w:t>
      </w:r>
      <w:r w:rsidR="00B429D0">
        <w:rPr>
          <w:rFonts w:cs="Times New Roman"/>
        </w:rPr>
        <w:t xml:space="preserve"> algorithm </w:t>
      </w:r>
      <w:r w:rsidR="00D96FEC">
        <w:rPr>
          <w:rFonts w:cs="Times New Roman"/>
        </w:rPr>
        <w:t xml:space="preserve">that </w:t>
      </w:r>
      <w:r w:rsidR="008D7292">
        <w:rPr>
          <w:rFonts w:cs="Times New Roman"/>
        </w:rPr>
        <w:t xml:space="preserve">considers </w:t>
      </w:r>
      <w:r w:rsidR="00AA593B">
        <w:rPr>
          <w:rFonts w:cs="Times New Roman"/>
          <w:i/>
        </w:rPr>
        <w:t>msp-1</w:t>
      </w:r>
      <w:r w:rsidR="00AA593B">
        <w:rPr>
          <w:rFonts w:cs="Times New Roman"/>
        </w:rPr>
        <w:t xml:space="preserve">, </w:t>
      </w:r>
      <w:r w:rsidR="00AA593B">
        <w:rPr>
          <w:rFonts w:cs="Times New Roman"/>
          <w:i/>
        </w:rPr>
        <w:t>msp-2</w:t>
      </w:r>
      <w:r w:rsidR="00AA593B">
        <w:rPr>
          <w:rFonts w:cs="Times New Roman"/>
        </w:rPr>
        <w:t xml:space="preserve"> and </w:t>
      </w:r>
      <w:r w:rsidR="00AA593B">
        <w:rPr>
          <w:rFonts w:cs="Times New Roman"/>
          <w:i/>
        </w:rPr>
        <w:t>glurp</w:t>
      </w:r>
      <w:r w:rsidR="00AA593B">
        <w:rPr>
          <w:rFonts w:cs="Times New Roman"/>
        </w:rPr>
        <w:t xml:space="preserve"> but </w:t>
      </w:r>
      <w:r w:rsidR="00A302AE">
        <w:rPr>
          <w:rFonts w:cs="Times New Roman"/>
        </w:rPr>
        <w:t xml:space="preserve">requires </w:t>
      </w:r>
      <w:r w:rsidR="008E0FDC">
        <w:rPr>
          <w:rFonts w:cs="Times New Roman"/>
        </w:rPr>
        <w:t xml:space="preserve">matching </w:t>
      </w:r>
      <w:r w:rsidR="00B05D1B">
        <w:rPr>
          <w:rFonts w:cs="Times New Roman"/>
        </w:rPr>
        <w:t xml:space="preserve">alleles </w:t>
      </w:r>
      <w:r w:rsidR="00270D3B">
        <w:rPr>
          <w:rFonts w:cs="Times New Roman"/>
        </w:rPr>
        <w:t xml:space="preserve">at </w:t>
      </w:r>
      <w:r w:rsidR="00E55A9E">
        <w:rPr>
          <w:rFonts w:cs="Times New Roman"/>
        </w:rPr>
        <w:t xml:space="preserve">only two </w:t>
      </w:r>
      <w:r w:rsidR="00BF364D">
        <w:rPr>
          <w:rFonts w:cs="Times New Roman"/>
        </w:rPr>
        <w:t xml:space="preserve">markers </w:t>
      </w:r>
      <w:r w:rsidR="00563C76">
        <w:rPr>
          <w:rFonts w:cs="Times New Roman"/>
        </w:rPr>
        <w:t xml:space="preserve">to classify a recrudescence, </w:t>
      </w:r>
      <w:r w:rsidR="00921499">
        <w:rPr>
          <w:rFonts w:cs="Times New Roman"/>
        </w:rPr>
        <w:t>and an “allelic family switch”</w:t>
      </w:r>
      <w:r w:rsidR="00FB5734">
        <w:rPr>
          <w:rFonts w:cs="Times New Roman"/>
        </w:rPr>
        <w:t xml:space="preserve"> algorithm</w:t>
      </w:r>
      <w:r w:rsidR="00F400A3">
        <w:rPr>
          <w:rFonts w:cs="Times New Roman"/>
        </w:rPr>
        <w:t xml:space="preserve"> </w:t>
      </w:r>
      <w:r w:rsidR="007671C2">
        <w:rPr>
          <w:rFonts w:cs="Times New Roman"/>
        </w:rPr>
        <w:t xml:space="preserve">that </w:t>
      </w:r>
      <w:r w:rsidR="00593016">
        <w:rPr>
          <w:rFonts w:cs="Times New Roman"/>
        </w:rPr>
        <w:t xml:space="preserve">considers only </w:t>
      </w:r>
      <w:r w:rsidR="00593016">
        <w:rPr>
          <w:rFonts w:cs="Times New Roman"/>
          <w:i/>
        </w:rPr>
        <w:t>msp-1</w:t>
      </w:r>
      <w:r w:rsidR="00593016">
        <w:rPr>
          <w:rFonts w:cs="Times New Roman"/>
        </w:rPr>
        <w:t xml:space="preserve"> and </w:t>
      </w:r>
      <w:r w:rsidR="00593016">
        <w:rPr>
          <w:rFonts w:cs="Times New Roman"/>
          <w:i/>
        </w:rPr>
        <w:t>msp-2</w:t>
      </w:r>
      <w:r w:rsidR="00151C9E">
        <w:rPr>
          <w:rFonts w:cs="Times New Roman"/>
        </w:rPr>
        <w:t xml:space="preserve"> and </w:t>
      </w:r>
      <w:r w:rsidR="003516FD">
        <w:rPr>
          <w:rFonts w:cs="Times New Roman"/>
        </w:rPr>
        <w:t xml:space="preserve">requires a family </w:t>
      </w:r>
      <w:r w:rsidR="00AE2EF1">
        <w:rPr>
          <w:rFonts w:cs="Times New Roman"/>
        </w:rPr>
        <w:t xml:space="preserve">shift </w:t>
      </w:r>
      <w:r w:rsidR="0074397E">
        <w:rPr>
          <w:rFonts w:cs="Times New Roman"/>
        </w:rPr>
        <w:t xml:space="preserve">to classify a recrudescence </w:t>
      </w:r>
      <w:r w:rsidR="00C14289">
        <w:rPr>
          <w:rFonts w:cs="Times New Roman"/>
        </w:rPr>
        <w:t xml:space="preserve">if </w:t>
      </w:r>
      <w:r w:rsidR="00E97590">
        <w:rPr>
          <w:rFonts w:cs="Times New Roman"/>
        </w:rPr>
        <w:t xml:space="preserve">the </w:t>
      </w:r>
      <w:r w:rsidR="00804B0E">
        <w:rPr>
          <w:rFonts w:cs="Times New Roman"/>
        </w:rPr>
        <w:t xml:space="preserve">markers </w:t>
      </w:r>
      <w:r w:rsidR="00452206">
        <w:rPr>
          <w:rFonts w:cs="Times New Roman"/>
        </w:rPr>
        <w:t xml:space="preserve">are discordant </w:t>
      </w:r>
      <w:r w:rsidR="00731765">
        <w:rPr>
          <w:rFonts w:cs="Times New Roman"/>
        </w:rPr>
        <w:t xml:space="preserve">(i.e., </w:t>
      </w:r>
      <w:r w:rsidR="00D51C73">
        <w:rPr>
          <w:rFonts w:cs="Times New Roman"/>
        </w:rPr>
        <w:t xml:space="preserve">one has </w:t>
      </w:r>
      <w:r w:rsidR="00A850FF">
        <w:rPr>
          <w:rFonts w:cs="Times New Roman"/>
        </w:rPr>
        <w:t xml:space="preserve">shared </w:t>
      </w:r>
      <w:r w:rsidR="00B14B79">
        <w:rPr>
          <w:rFonts w:cs="Times New Roman"/>
        </w:rPr>
        <w:t>alleles</w:t>
      </w:r>
      <w:r w:rsidR="00656AD6">
        <w:rPr>
          <w:rFonts w:cs="Times New Roman"/>
        </w:rPr>
        <w:t xml:space="preserve"> </w:t>
      </w:r>
      <w:r w:rsidR="00A10F22">
        <w:rPr>
          <w:rFonts w:cs="Times New Roman"/>
        </w:rPr>
        <w:t xml:space="preserve">between the initial and </w:t>
      </w:r>
      <w:r w:rsidR="0076342B">
        <w:rPr>
          <w:rFonts w:cs="Times New Roman"/>
        </w:rPr>
        <w:t xml:space="preserve">recurrent </w:t>
      </w:r>
      <w:r w:rsidR="004D3544">
        <w:rPr>
          <w:rFonts w:cs="Times New Roman"/>
        </w:rPr>
        <w:t xml:space="preserve">infections </w:t>
      </w:r>
      <w:r w:rsidR="00656AD6">
        <w:rPr>
          <w:rFonts w:cs="Times New Roman"/>
        </w:rPr>
        <w:t>and one does not)</w:t>
      </w:r>
      <w:r w:rsidR="00FA3250">
        <w:rPr>
          <w:rFonts w:cs="Times New Roman"/>
        </w:rPr>
        <w:t xml:space="preserve">. Full </w:t>
      </w:r>
      <w:r w:rsidR="000D6B03">
        <w:rPr>
          <w:rFonts w:cs="Times New Roman"/>
        </w:rPr>
        <w:t>details of these algorithms are presented in</w:t>
      </w:r>
      <w:r w:rsidR="00CE2841">
        <w:rPr>
          <w:rFonts w:cs="Times New Roman"/>
        </w:rPr>
        <w:t xml:space="preserve"> </w:t>
      </w:r>
      <w:r w:rsidRPr="00BD5BE7">
        <w:rPr>
          <w:rFonts w:cs="Times New Roman"/>
        </w:rPr>
        <w:t>Table 1</w:t>
      </w:r>
      <w:r w:rsidR="006E679D">
        <w:rPr>
          <w:rFonts w:cs="Times New Roman"/>
        </w:rPr>
        <w:t>;</w:t>
      </w:r>
      <w:r w:rsidRPr="00BD5BE7">
        <w:rPr>
          <w:rFonts w:cs="Times New Roman"/>
        </w:rPr>
        <w:t xml:space="preserve"> </w:t>
      </w:r>
      <w:r w:rsidR="00A923A4">
        <w:rPr>
          <w:rFonts w:cs="Times New Roman"/>
        </w:rPr>
        <w:t xml:space="preserve">they </w:t>
      </w:r>
      <w:r w:rsidRPr="00BD5BE7">
        <w:rPr>
          <w:rFonts w:cs="Times New Roman"/>
        </w:rPr>
        <w:t>enable</w:t>
      </w:r>
      <w:r w:rsidR="00046AA7">
        <w:rPr>
          <w:rFonts w:cs="Times New Roman"/>
        </w:rPr>
        <w:t>d</w:t>
      </w:r>
      <w:r w:rsidRPr="00BD5BE7">
        <w:rPr>
          <w:rFonts w:cs="Times New Roman"/>
        </w:rPr>
        <w:t xml:space="preserve"> each patient to be classified </w:t>
      </w:r>
      <w:r w:rsidR="00D07A0B">
        <w:rPr>
          <w:rFonts w:cs="Times New Roman"/>
        </w:rPr>
        <w:t>across</w:t>
      </w:r>
      <w:r w:rsidRPr="00BD5BE7">
        <w:rPr>
          <w:rFonts w:cs="Times New Roman"/>
        </w:rPr>
        <w:t xml:space="preserve"> four groups as would occur in a real trial i.e. </w:t>
      </w:r>
    </w:p>
    <w:p w14:paraId="6CC9E5E9" w14:textId="5557D85B" w:rsidR="00B05DE5" w:rsidRPr="00BD5BE7" w:rsidRDefault="00B05DE5" w:rsidP="00C068E9">
      <w:pPr>
        <w:pStyle w:val="ListParagraph"/>
        <w:numPr>
          <w:ilvl w:val="0"/>
          <w:numId w:val="16"/>
        </w:numPr>
        <w:spacing w:line="480" w:lineRule="auto"/>
        <w:jc w:val="both"/>
        <w:rPr>
          <w:rFonts w:cs="Times New Roman"/>
        </w:rPr>
      </w:pPr>
      <w:r w:rsidRPr="00BD5BE7">
        <w:rPr>
          <w:rFonts w:cs="Times New Roman"/>
        </w:rPr>
        <w:t>An early treatment failure (ETF) if a recurrence occurs on or before day 7; note that all such recurrences are regarded as drug failures and molecular correction is not required.</w:t>
      </w:r>
      <w:r w:rsidR="00786620">
        <w:rPr>
          <w:rFonts w:cs="Times New Roman"/>
        </w:rPr>
        <w:t xml:space="preserve"> </w:t>
      </w:r>
      <w:r w:rsidR="00870574">
        <w:rPr>
          <w:rFonts w:cs="Times New Roman"/>
        </w:rPr>
        <w:t xml:space="preserve">In our simulations, </w:t>
      </w:r>
      <w:r w:rsidR="00870574">
        <w:t>on day 3, if total parasitaemia exceeded 10</w:t>
      </w:r>
      <w:r w:rsidR="00870574">
        <w:rPr>
          <w:vertAlign w:val="superscript"/>
        </w:rPr>
        <w:t xml:space="preserve">8 </w:t>
      </w:r>
      <w:r w:rsidR="00870574">
        <w:t xml:space="preserve">but was &lt;25% of the total </w:t>
      </w:r>
      <w:r w:rsidR="00870574">
        <w:lastRenderedPageBreak/>
        <w:t>parasitaemia o</w:t>
      </w:r>
      <w:r w:rsidR="001F4761">
        <w:t>f</w:t>
      </w:r>
      <w:r w:rsidR="00870574">
        <w:t xml:space="preserve"> the initial sample, the patient continued in the trial per the WHO protocol</w:t>
      </w:r>
      <w:r w:rsidR="00A7243F">
        <w:t xml:space="preserve"> (consequently, no </w:t>
      </w:r>
      <w:r w:rsidR="00D54505">
        <w:t xml:space="preserve">genotype was taken of the day 3 sample </w:t>
      </w:r>
      <w:r w:rsidR="00A22812">
        <w:t>and no classification was made)</w:t>
      </w:r>
      <w:r w:rsidR="00870574">
        <w:t>; if parasites were present at &gt;25% of initial parasitaemia, that patient was class</w:t>
      </w:r>
      <w:r w:rsidR="00ED082B">
        <w:t xml:space="preserve">ified </w:t>
      </w:r>
      <w:r w:rsidR="00870574">
        <w:t>as an early treatment failure, consistent with the WHO procedure</w:t>
      </w:r>
      <w:r w:rsidR="00A91F8A">
        <w:rPr>
          <w:rFonts w:cs="Times New Roman"/>
        </w:rPr>
        <w:t xml:space="preserve"> </w:t>
      </w:r>
      <w:r w:rsidR="0044424D">
        <w:rPr>
          <w:rFonts w:cs="Times New Roman"/>
        </w:rPr>
        <w:fldChar w:fldCharType="begin" w:fldLock="1"/>
      </w:r>
      <w:r w:rsidR="00E57B15">
        <w:rPr>
          <w:rFonts w:cs="Times New Roman"/>
        </w:rPr>
        <w:instrText xml:space="preserve"> ADDIN EN.CITE &lt;EndNote&gt;&lt;Cite&gt;&lt;Author&gt;World Health Organization&lt;/Author&gt;&lt;Year&gt;2009&lt;/Year&gt;&lt;RecNum&gt;2&lt;/RecNum&gt;&lt;DisplayText&gt;(2)&lt;/DisplayText&gt;&lt;record&gt;&lt;rec-number&gt;2&lt;/rec-number&gt;&lt;foreign-keys&gt;&lt;key app="EN" db-id="rwda9zpds0xaroe2wadx5td60tv00a2ps9s2" timestamp="1559727612"&gt;2&lt;/key&gt;&lt;/foreign-keys&gt;&lt;ref-type name="Book"&gt;6&lt;/ref-type&gt;&lt;contributors&gt;&lt;authors&gt;&lt;author&gt;World Health Organization,&lt;/author&gt;&lt;/authors&gt;&lt;/contributors&gt;&lt;titles&gt;&lt;title&gt;Methods for surveillance of antimalarial drug efficacy&lt;/title&gt;&lt;/titles&gt;&lt;pages&gt;90&lt;/pages&gt;&lt;section&gt;90&lt;/section&gt;&lt;dates&gt;&lt;year&gt;2009&lt;/year&gt;&lt;pub-dates&gt;&lt;date&gt;2009&lt;/date&gt;&lt;/pub-dates&gt;&lt;/dates&gt;&lt;isbn&gt;9789241597531&lt;/isbn&gt;&lt;urls&gt;&lt;/urls&gt;&lt;/record&gt;&lt;/Cite&gt;&lt;/EndNote&gt;</w:instrText>
      </w:r>
      <w:r w:rsidR="0044424D">
        <w:rPr>
          <w:rFonts w:cs="Times New Roman"/>
        </w:rPr>
        <w:fldChar w:fldCharType="separate"/>
      </w:r>
      <w:r w:rsidR="0044424D">
        <w:rPr>
          <w:rFonts w:cs="Times New Roman"/>
          <w:noProof/>
        </w:rPr>
        <w:t>(2)</w:t>
      </w:r>
      <w:r w:rsidR="0044424D">
        <w:rPr>
          <w:rFonts w:cs="Times New Roman"/>
        </w:rPr>
        <w:fldChar w:fldCharType="end"/>
      </w:r>
      <w:r w:rsidR="00786620">
        <w:rPr>
          <w:rFonts w:cs="Times New Roman"/>
        </w:rPr>
        <w:t xml:space="preserve"> </w:t>
      </w:r>
      <w:r w:rsidR="0044424D">
        <w:rPr>
          <w:rFonts w:cs="Times New Roman"/>
        </w:rPr>
        <w:t>.</w:t>
      </w:r>
      <w:r w:rsidR="00667FA1">
        <w:rPr>
          <w:rFonts w:cs="Times New Roman"/>
        </w:rPr>
        <w:t xml:space="preserve"> </w:t>
      </w:r>
      <w:r w:rsidR="0067788B" w:rsidRPr="00F240CE">
        <w:rPr>
          <w:rFonts w:cs="Times New Roman"/>
        </w:rPr>
        <w:t xml:space="preserve">For the purposes of </w:t>
      </w:r>
      <w:r w:rsidR="00DC59E5" w:rsidRPr="00F240CE">
        <w:rPr>
          <w:rFonts w:cs="Times New Roman"/>
        </w:rPr>
        <w:t>estimating failure rates</w:t>
      </w:r>
      <w:r w:rsidR="00D62D67">
        <w:rPr>
          <w:rFonts w:cs="Times New Roman"/>
        </w:rPr>
        <w:t xml:space="preserve"> </w:t>
      </w:r>
      <w:r w:rsidR="007257A2">
        <w:rPr>
          <w:rFonts w:cs="Times New Roman"/>
        </w:rPr>
        <w:t xml:space="preserve">in this </w:t>
      </w:r>
      <w:r w:rsidR="003941B3">
        <w:rPr>
          <w:rFonts w:cs="Times New Roman"/>
        </w:rPr>
        <w:t>methodology</w:t>
      </w:r>
      <w:r w:rsidR="00DC59E5" w:rsidRPr="00F240CE">
        <w:rPr>
          <w:rFonts w:cs="Times New Roman"/>
        </w:rPr>
        <w:t xml:space="preserve">, </w:t>
      </w:r>
      <w:r w:rsidR="00696CCE" w:rsidRPr="00F240CE">
        <w:rPr>
          <w:rFonts w:cs="Times New Roman"/>
        </w:rPr>
        <w:t xml:space="preserve">we do not </w:t>
      </w:r>
      <w:r w:rsidR="00884634" w:rsidRPr="00F240CE">
        <w:rPr>
          <w:rFonts w:cs="Times New Roman"/>
        </w:rPr>
        <w:t xml:space="preserve">distinguish between </w:t>
      </w:r>
      <w:r w:rsidR="00937765" w:rsidRPr="00F240CE">
        <w:rPr>
          <w:rFonts w:cs="Times New Roman"/>
        </w:rPr>
        <w:t xml:space="preserve">early treatment failure </w:t>
      </w:r>
      <w:r w:rsidR="009E2571" w:rsidRPr="00F240CE">
        <w:rPr>
          <w:rFonts w:cs="Times New Roman"/>
        </w:rPr>
        <w:t xml:space="preserve">and recrudescence </w:t>
      </w:r>
      <w:r w:rsidR="00CA3B79">
        <w:rPr>
          <w:rFonts w:cs="Times New Roman"/>
        </w:rPr>
        <w:t>as</w:t>
      </w:r>
      <w:r w:rsidR="009E2571" w:rsidRPr="00F240CE">
        <w:rPr>
          <w:rFonts w:cs="Times New Roman"/>
        </w:rPr>
        <w:t xml:space="preserve"> both are indicative of drug failure. </w:t>
      </w:r>
    </w:p>
    <w:p w14:paraId="18861D33" w14:textId="0A98F762" w:rsidR="00B05DE5" w:rsidRPr="00BD5BE7" w:rsidRDefault="00B05DE5" w:rsidP="00C068E9">
      <w:pPr>
        <w:pStyle w:val="ListParagraph"/>
        <w:numPr>
          <w:ilvl w:val="0"/>
          <w:numId w:val="16"/>
        </w:numPr>
        <w:spacing w:line="480" w:lineRule="auto"/>
        <w:jc w:val="both"/>
        <w:rPr>
          <w:rFonts w:cs="Times New Roman"/>
        </w:rPr>
      </w:pPr>
      <w:r w:rsidRPr="00BD5BE7">
        <w:rPr>
          <w:rFonts w:cs="Times New Roman"/>
        </w:rPr>
        <w:t xml:space="preserve">A drug failure if a recurrence </w:t>
      </w:r>
      <w:r w:rsidR="007A739E">
        <w:rPr>
          <w:rFonts w:cs="Times New Roman"/>
        </w:rPr>
        <w:t>was</w:t>
      </w:r>
      <w:r w:rsidRPr="00BD5BE7">
        <w:rPr>
          <w:rFonts w:cs="Times New Roman"/>
        </w:rPr>
        <w:t xml:space="preserve"> classified as </w:t>
      </w:r>
      <w:r w:rsidR="007C3D2A">
        <w:rPr>
          <w:rFonts w:cs="Times New Roman"/>
        </w:rPr>
        <w:t>such</w:t>
      </w:r>
      <w:r w:rsidRPr="00BD5BE7">
        <w:rPr>
          <w:rFonts w:cs="Times New Roman"/>
        </w:rPr>
        <w:t xml:space="preserve"> by a </w:t>
      </w:r>
      <w:r w:rsidR="009A0FBC">
        <w:rPr>
          <w:rFonts w:cs="Times New Roman"/>
        </w:rPr>
        <w:t>PCR-</w:t>
      </w:r>
      <w:r w:rsidRPr="00BD5BE7">
        <w:rPr>
          <w:rFonts w:cs="Times New Roman"/>
        </w:rPr>
        <w:t>correction algorithm on Table 1.</w:t>
      </w:r>
    </w:p>
    <w:p w14:paraId="6C1AE340" w14:textId="7225FC44" w:rsidR="00B05DE5" w:rsidRPr="00BD5BE7" w:rsidRDefault="00B05DE5" w:rsidP="00C068E9">
      <w:pPr>
        <w:pStyle w:val="ListParagraph"/>
        <w:numPr>
          <w:ilvl w:val="0"/>
          <w:numId w:val="16"/>
        </w:numPr>
        <w:spacing w:line="480" w:lineRule="auto"/>
        <w:jc w:val="both"/>
        <w:rPr>
          <w:rFonts w:cs="Times New Roman"/>
        </w:rPr>
      </w:pPr>
      <w:r w:rsidRPr="00BD5BE7">
        <w:rPr>
          <w:rFonts w:cs="Times New Roman"/>
        </w:rPr>
        <w:t xml:space="preserve"> A </w:t>
      </w:r>
      <w:r w:rsidR="00B67031">
        <w:rPr>
          <w:rFonts w:cs="Times New Roman"/>
        </w:rPr>
        <w:t>reinfection</w:t>
      </w:r>
      <w:r w:rsidRPr="00BD5BE7">
        <w:rPr>
          <w:rFonts w:cs="Times New Roman"/>
        </w:rPr>
        <w:t xml:space="preserve"> if a recurrence </w:t>
      </w:r>
      <w:r w:rsidR="005735B9">
        <w:rPr>
          <w:rFonts w:cs="Times New Roman"/>
        </w:rPr>
        <w:t>was</w:t>
      </w:r>
      <w:r w:rsidRPr="00BD5BE7">
        <w:rPr>
          <w:rFonts w:cs="Times New Roman"/>
        </w:rPr>
        <w:t xml:space="preserve"> classified as such by a </w:t>
      </w:r>
      <w:r w:rsidR="00DC2730">
        <w:rPr>
          <w:rFonts w:cs="Times New Roman"/>
        </w:rPr>
        <w:t>PCR-</w:t>
      </w:r>
      <w:r w:rsidRPr="00BD5BE7">
        <w:rPr>
          <w:rFonts w:cs="Times New Roman"/>
        </w:rPr>
        <w:t>correction algorithm on Table 1.</w:t>
      </w:r>
    </w:p>
    <w:p w14:paraId="5E8CF127" w14:textId="152A4115" w:rsidR="00B05DE5" w:rsidRDefault="00B05DE5" w:rsidP="00C068E9">
      <w:pPr>
        <w:pStyle w:val="ListParagraph"/>
        <w:numPr>
          <w:ilvl w:val="0"/>
          <w:numId w:val="16"/>
        </w:numPr>
        <w:spacing w:line="480" w:lineRule="auto"/>
        <w:jc w:val="both"/>
        <w:rPr>
          <w:rFonts w:cs="Times New Roman"/>
        </w:rPr>
      </w:pPr>
      <w:r w:rsidRPr="00BD5BE7">
        <w:rPr>
          <w:rFonts w:cs="Times New Roman"/>
        </w:rPr>
        <w:t>‘Cleared’ i.e.  no recurrent parasitaemia was detected during follow-up; in these cases, the drug was assumed to have successfully killed all parasites present at time of treatment.</w:t>
      </w:r>
    </w:p>
    <w:p w14:paraId="110F7D87" w14:textId="77777777" w:rsidR="00AF55F3" w:rsidRPr="00AF55F3" w:rsidRDefault="00AF55F3" w:rsidP="00C068E9">
      <w:pPr>
        <w:spacing w:line="480" w:lineRule="auto"/>
        <w:jc w:val="both"/>
        <w:rPr>
          <w:rFonts w:cs="Times New Roman"/>
        </w:rPr>
      </w:pPr>
    </w:p>
    <w:p w14:paraId="600C5C61" w14:textId="68AD17FA" w:rsidR="00B05DE5" w:rsidRPr="00FE655B" w:rsidRDefault="00B05DE5" w:rsidP="00C068E9">
      <w:pPr>
        <w:spacing w:line="480" w:lineRule="auto"/>
        <w:ind w:left="360"/>
        <w:jc w:val="both"/>
        <w:rPr>
          <w:rFonts w:cs="Times New Roman"/>
        </w:rPr>
      </w:pPr>
      <w:r w:rsidRPr="00FE655B">
        <w:rPr>
          <w:rFonts w:cs="Times New Roman"/>
        </w:rPr>
        <w:t xml:space="preserve">A key objective of this paper </w:t>
      </w:r>
      <w:r w:rsidR="00273B87">
        <w:rPr>
          <w:rFonts w:cs="Times New Roman"/>
        </w:rPr>
        <w:t>was</w:t>
      </w:r>
      <w:r w:rsidRPr="00FE655B">
        <w:rPr>
          <w:rFonts w:cs="Times New Roman"/>
        </w:rPr>
        <w:t xml:space="preserve"> to investigate how well the classification algorithms applied to recurrent infections (Table 1) recover</w:t>
      </w:r>
      <w:r w:rsidR="00A12005">
        <w:rPr>
          <w:rFonts w:cs="Times New Roman"/>
        </w:rPr>
        <w:t>ed</w:t>
      </w:r>
      <w:r w:rsidRPr="00FE655B">
        <w:rPr>
          <w:rFonts w:cs="Times New Roman"/>
        </w:rPr>
        <w:t xml:space="preserve"> the true status of recurrent infection</w:t>
      </w:r>
      <w:r w:rsidR="00CF5518">
        <w:rPr>
          <w:rFonts w:cs="Times New Roman"/>
        </w:rPr>
        <w:t>s</w:t>
      </w:r>
      <w:r w:rsidR="00AC1144">
        <w:rPr>
          <w:rFonts w:cs="Times New Roman"/>
        </w:rPr>
        <w:t xml:space="preserve">. </w:t>
      </w:r>
      <w:r w:rsidRPr="00FE655B">
        <w:rPr>
          <w:rFonts w:cs="Times New Roman"/>
        </w:rPr>
        <w:t>We therefore define</w:t>
      </w:r>
      <w:r w:rsidR="00983C03">
        <w:rPr>
          <w:rFonts w:cs="Times New Roman"/>
        </w:rPr>
        <w:t>d</w:t>
      </w:r>
      <w:r w:rsidRPr="00FE655B">
        <w:rPr>
          <w:rFonts w:cs="Times New Roman"/>
        </w:rPr>
        <w:t xml:space="preserve"> the latter according to parasitaemia data from the PK/PD model (Figure 1).</w:t>
      </w:r>
    </w:p>
    <w:p w14:paraId="5540CEB4" w14:textId="566B8F69" w:rsidR="00B05DE5" w:rsidRPr="00FE655B" w:rsidRDefault="00B05DE5" w:rsidP="00C068E9">
      <w:pPr>
        <w:pStyle w:val="ListParagraph"/>
        <w:numPr>
          <w:ilvl w:val="0"/>
          <w:numId w:val="17"/>
        </w:numPr>
        <w:spacing w:line="480" w:lineRule="auto"/>
        <w:jc w:val="both"/>
        <w:rPr>
          <w:rFonts w:cs="Times New Roman"/>
        </w:rPr>
      </w:pPr>
      <w:r w:rsidRPr="00FE655B">
        <w:rPr>
          <w:rFonts w:cs="Times New Roman"/>
        </w:rPr>
        <w:t xml:space="preserve">True recrudescence </w:t>
      </w:r>
      <w:r w:rsidR="003D267F">
        <w:rPr>
          <w:rFonts w:cs="Times New Roman"/>
        </w:rPr>
        <w:t>was</w:t>
      </w:r>
      <w:r w:rsidRPr="00FE655B">
        <w:rPr>
          <w:rFonts w:cs="Times New Roman"/>
        </w:rPr>
        <w:t xml:space="preserve"> defined as a recurrent infection that contain</w:t>
      </w:r>
      <w:r w:rsidR="00DC1C30">
        <w:rPr>
          <w:rFonts w:cs="Times New Roman"/>
        </w:rPr>
        <w:t>ed</w:t>
      </w:r>
      <w:r w:rsidRPr="00FE655B">
        <w:rPr>
          <w:rFonts w:cs="Times New Roman"/>
        </w:rPr>
        <w:t xml:space="preserve"> at least 10</w:t>
      </w:r>
      <w:r w:rsidRPr="00FE655B">
        <w:rPr>
          <w:rFonts w:cs="Times New Roman"/>
          <w:vertAlign w:val="superscript"/>
        </w:rPr>
        <w:t>8</w:t>
      </w:r>
      <w:r w:rsidRPr="00FE655B">
        <w:rPr>
          <w:rFonts w:cs="Times New Roman"/>
        </w:rPr>
        <w:t xml:space="preserve"> parasites from a clone present at time of treatment (this </w:t>
      </w:r>
      <w:r w:rsidR="00BE18C6">
        <w:rPr>
          <w:rFonts w:cs="Times New Roman"/>
        </w:rPr>
        <w:t>patient</w:t>
      </w:r>
      <w:r w:rsidRPr="00FE655B">
        <w:rPr>
          <w:rFonts w:cs="Times New Roman"/>
        </w:rPr>
        <w:t xml:space="preserve"> is</w:t>
      </w:r>
      <w:r w:rsidR="003E6FAF">
        <w:rPr>
          <w:rFonts w:cs="Times New Roman"/>
        </w:rPr>
        <w:t>, by definition,</w:t>
      </w:r>
      <w:r w:rsidRPr="00FE655B">
        <w:rPr>
          <w:rFonts w:cs="Times New Roman"/>
        </w:rPr>
        <w:t xml:space="preserve"> a drug failure). </w:t>
      </w:r>
      <w:r w:rsidR="00D37117" w:rsidRPr="00FE655B">
        <w:rPr>
          <w:rFonts w:cs="Times New Roman"/>
        </w:rPr>
        <w:t>T</w:t>
      </w:r>
      <w:r w:rsidRPr="00FE655B">
        <w:rPr>
          <w:rFonts w:cs="Times New Roman"/>
        </w:rPr>
        <w:t xml:space="preserve">his </w:t>
      </w:r>
      <w:r w:rsidR="00264BEF">
        <w:rPr>
          <w:rFonts w:cs="Times New Roman"/>
        </w:rPr>
        <w:t>included</w:t>
      </w:r>
      <w:r w:rsidRPr="00FE655B">
        <w:rPr>
          <w:rFonts w:cs="Times New Roman"/>
        </w:rPr>
        <w:t xml:space="preserve"> patients who have a ‘mixed’ infection on the day of recurrence i.e. </w:t>
      </w:r>
      <w:r w:rsidR="003C6B1F">
        <w:rPr>
          <w:rFonts w:cs="Times New Roman"/>
        </w:rPr>
        <w:t xml:space="preserve">possessed </w:t>
      </w:r>
      <w:r w:rsidRPr="00FE655B">
        <w:rPr>
          <w:rFonts w:cs="Times New Roman"/>
        </w:rPr>
        <w:t xml:space="preserve">malaria clones that survived treatment plus </w:t>
      </w:r>
      <w:r w:rsidR="00370F6B">
        <w:rPr>
          <w:rFonts w:cs="Times New Roman"/>
        </w:rPr>
        <w:t>reinfection</w:t>
      </w:r>
      <w:r w:rsidRPr="00FE655B">
        <w:rPr>
          <w:rFonts w:cs="Times New Roman"/>
        </w:rPr>
        <w:t xml:space="preserve"> clones that were acquired during follow up, providing the former exceed 10</w:t>
      </w:r>
      <w:r w:rsidRPr="00FE655B">
        <w:rPr>
          <w:rFonts w:cs="Times New Roman"/>
          <w:vertAlign w:val="superscript"/>
        </w:rPr>
        <w:t>8</w:t>
      </w:r>
      <w:r w:rsidR="00D37117" w:rsidRPr="00FE655B">
        <w:rPr>
          <w:rFonts w:cs="Times New Roman"/>
        </w:rPr>
        <w:t>; note that all clones</w:t>
      </w:r>
      <w:r w:rsidRPr="00FE655B">
        <w:rPr>
          <w:rFonts w:cs="Times New Roman"/>
        </w:rPr>
        <w:t xml:space="preserve"> contribute</w:t>
      </w:r>
      <w:r w:rsidR="00A0222F">
        <w:rPr>
          <w:rFonts w:cs="Times New Roman"/>
        </w:rPr>
        <w:t>d</w:t>
      </w:r>
      <w:r w:rsidRPr="00FE655B">
        <w:rPr>
          <w:rFonts w:cs="Times New Roman"/>
        </w:rPr>
        <w:t xml:space="preserve"> to the genetic signal of the recurrence</w:t>
      </w:r>
      <w:r w:rsidR="00D37117" w:rsidRPr="00FE655B">
        <w:rPr>
          <w:rFonts w:cs="Times New Roman"/>
        </w:rPr>
        <w:t xml:space="preserve"> as described above</w:t>
      </w:r>
      <w:r w:rsidRPr="00FE655B">
        <w:rPr>
          <w:rFonts w:cs="Times New Roman"/>
        </w:rPr>
        <w:t>.</w:t>
      </w:r>
    </w:p>
    <w:p w14:paraId="3246A496" w14:textId="15098801" w:rsidR="00B05DE5" w:rsidRDefault="00B05DE5" w:rsidP="00C068E9">
      <w:pPr>
        <w:pStyle w:val="ListParagraph"/>
        <w:numPr>
          <w:ilvl w:val="0"/>
          <w:numId w:val="17"/>
        </w:numPr>
        <w:spacing w:line="480" w:lineRule="auto"/>
        <w:jc w:val="both"/>
        <w:rPr>
          <w:rFonts w:cs="Times New Roman"/>
        </w:rPr>
      </w:pPr>
      <w:r w:rsidRPr="00FE655B">
        <w:rPr>
          <w:rFonts w:cs="Times New Roman"/>
        </w:rPr>
        <w:lastRenderedPageBreak/>
        <w:t xml:space="preserve">True </w:t>
      </w:r>
      <w:r w:rsidR="009E5E97">
        <w:rPr>
          <w:rFonts w:cs="Times New Roman"/>
        </w:rPr>
        <w:t>reinfection</w:t>
      </w:r>
      <w:r w:rsidRPr="00FE655B">
        <w:rPr>
          <w:rFonts w:cs="Times New Roman"/>
        </w:rPr>
        <w:t xml:space="preserve"> </w:t>
      </w:r>
      <w:r w:rsidR="00657E1E">
        <w:rPr>
          <w:rFonts w:cs="Times New Roman"/>
        </w:rPr>
        <w:t>was</w:t>
      </w:r>
      <w:r w:rsidRPr="00FE655B">
        <w:rPr>
          <w:rFonts w:cs="Times New Roman"/>
        </w:rPr>
        <w:t xml:space="preserve"> defined as a recurrent infection </w:t>
      </w:r>
      <w:r w:rsidR="00D37117" w:rsidRPr="00FE655B">
        <w:rPr>
          <w:rFonts w:cs="Times New Roman"/>
        </w:rPr>
        <w:t>whose blood sample</w:t>
      </w:r>
      <w:r w:rsidRPr="00FE655B">
        <w:rPr>
          <w:rFonts w:cs="Times New Roman"/>
        </w:rPr>
        <w:t xml:space="preserve"> contain</w:t>
      </w:r>
      <w:r w:rsidR="000E40BC">
        <w:rPr>
          <w:rFonts w:cs="Times New Roman"/>
        </w:rPr>
        <w:t>ed</w:t>
      </w:r>
      <w:r w:rsidRPr="00FE655B">
        <w:rPr>
          <w:rFonts w:cs="Times New Roman"/>
        </w:rPr>
        <w:t xml:space="preserve"> only parasites from clone</w:t>
      </w:r>
      <w:r w:rsidR="00D37117" w:rsidRPr="00FE655B">
        <w:rPr>
          <w:rFonts w:cs="Times New Roman"/>
        </w:rPr>
        <w:t>(</w:t>
      </w:r>
      <w:r w:rsidRPr="00FE655B">
        <w:rPr>
          <w:rFonts w:cs="Times New Roman"/>
        </w:rPr>
        <w:t>s</w:t>
      </w:r>
      <w:r w:rsidR="00D37117" w:rsidRPr="00FE655B">
        <w:rPr>
          <w:rFonts w:cs="Times New Roman"/>
        </w:rPr>
        <w:t>)</w:t>
      </w:r>
      <w:r w:rsidRPr="00FE655B">
        <w:rPr>
          <w:rFonts w:cs="Times New Roman"/>
        </w:rPr>
        <w:t xml:space="preserve"> that were </w:t>
      </w:r>
      <w:r w:rsidR="00E83A95">
        <w:rPr>
          <w:rFonts w:cs="Times New Roman"/>
        </w:rPr>
        <w:t>reinfection</w:t>
      </w:r>
      <w:r w:rsidR="00D37117" w:rsidRPr="00FE655B">
        <w:rPr>
          <w:rFonts w:cs="Times New Roman"/>
        </w:rPr>
        <w:t xml:space="preserve">(s) (note that such patients may harbour </w:t>
      </w:r>
      <w:r w:rsidRPr="00FE655B">
        <w:rPr>
          <w:rFonts w:cs="Times New Roman"/>
        </w:rPr>
        <w:t>parasites from original clones</w:t>
      </w:r>
      <w:r w:rsidR="00D37117" w:rsidRPr="00FE655B">
        <w:rPr>
          <w:rFonts w:cs="Times New Roman"/>
        </w:rPr>
        <w:t xml:space="preserve"> </w:t>
      </w:r>
      <w:r w:rsidR="00FE655B" w:rsidRPr="00FE655B">
        <w:rPr>
          <w:rFonts w:cs="Times New Roman"/>
        </w:rPr>
        <w:t>if these</w:t>
      </w:r>
      <w:r w:rsidR="00D37117" w:rsidRPr="00FE655B">
        <w:rPr>
          <w:rFonts w:cs="Times New Roman"/>
        </w:rPr>
        <w:t xml:space="preserve"> clones were sub-</w:t>
      </w:r>
      <w:r w:rsidR="00BB0552" w:rsidRPr="00FE655B">
        <w:rPr>
          <w:rFonts w:cs="Times New Roman"/>
        </w:rPr>
        <w:t>patent</w:t>
      </w:r>
      <w:r w:rsidR="00D37117" w:rsidRPr="00FE655B">
        <w:rPr>
          <w:rFonts w:cs="Times New Roman"/>
        </w:rPr>
        <w:t xml:space="preserve"> i.e.</w:t>
      </w:r>
      <w:r w:rsidRPr="00FE655B">
        <w:rPr>
          <w:rFonts w:cs="Times New Roman"/>
        </w:rPr>
        <w:t xml:space="preserve"> less than 10</w:t>
      </w:r>
      <w:r w:rsidRPr="00FE655B">
        <w:rPr>
          <w:rFonts w:cs="Times New Roman"/>
          <w:vertAlign w:val="superscript"/>
        </w:rPr>
        <w:t>8</w:t>
      </w:r>
      <w:r w:rsidR="00273E81">
        <w:rPr>
          <w:rFonts w:cs="Times New Roman"/>
          <w:vertAlign w:val="superscript"/>
        </w:rPr>
        <w:t xml:space="preserve"> </w:t>
      </w:r>
      <w:r w:rsidR="00273E81">
        <w:rPr>
          <w:rFonts w:cs="Times New Roman"/>
        </w:rPr>
        <w:t>parasites</w:t>
      </w:r>
      <w:r w:rsidR="00D37117" w:rsidRPr="00FE655B">
        <w:rPr>
          <w:rFonts w:cs="Times New Roman"/>
        </w:rPr>
        <w:t>)</w:t>
      </w:r>
      <w:r w:rsidRPr="00FE655B">
        <w:rPr>
          <w:rFonts w:cs="Times New Roman"/>
        </w:rPr>
        <w:t xml:space="preserve">. </w:t>
      </w:r>
    </w:p>
    <w:p w14:paraId="29B34536" w14:textId="3AA09F21" w:rsidR="00CC4CBB" w:rsidRDefault="00CC4CBB" w:rsidP="00C068E9">
      <w:pPr>
        <w:spacing w:line="480" w:lineRule="auto"/>
        <w:jc w:val="both"/>
        <w:rPr>
          <w:rFonts w:cs="Times New Roman"/>
        </w:rPr>
      </w:pPr>
    </w:p>
    <w:p w14:paraId="3F058D7B" w14:textId="79CBBFF2" w:rsidR="00CC4CBB" w:rsidRPr="00CC4CBB" w:rsidRDefault="003C01B2" w:rsidP="00C068E9">
      <w:pPr>
        <w:spacing w:line="480" w:lineRule="auto"/>
        <w:jc w:val="both"/>
        <w:rPr>
          <w:rFonts w:cs="Times New Roman"/>
        </w:rPr>
      </w:pPr>
      <w:r w:rsidRPr="003C01B2">
        <w:rPr>
          <w:rFonts w:cs="Times New Roman"/>
        </w:rPr>
        <w:t>It was possible that recrudescent clones may not have reached microscopically detectable levels (i.e. parasite numbers are &lt;10</w:t>
      </w:r>
      <w:r w:rsidRPr="003C01B2">
        <w:rPr>
          <w:rFonts w:cs="Times New Roman"/>
          <w:vertAlign w:val="superscript"/>
        </w:rPr>
        <w:t>8</w:t>
      </w:r>
      <w:r w:rsidRPr="003C01B2">
        <w:rPr>
          <w:rFonts w:cs="Times New Roman"/>
        </w:rPr>
        <w:t>) on the final day of follow-up; such patients would be classified as “cleared” in vivo and thus, a treatment success. However, simulated data have confirmed that it is possible for some patients to still harbour parasites below detection level at the end of follow up</w:t>
      </w:r>
      <w:r w:rsidR="00753CBB">
        <w:rPr>
          <w:rFonts w:cs="Times New Roman"/>
        </w:rPr>
        <w:t xml:space="preserve"> </w:t>
      </w:r>
      <w:r w:rsidR="003C1853">
        <w:rPr>
          <w:rFonts w:cs="Times New Roman"/>
        </w:rPr>
        <w:fldChar w:fldCharType="begin"/>
      </w:r>
      <w:r w:rsidR="00F96A72">
        <w:rPr>
          <w:rFonts w:cs="Times New Roman"/>
        </w:rPr>
        <w:instrText xml:space="preserve"> ADDIN EN.CITE &lt;EndNote&gt;&lt;Cite&gt;&lt;Author&gt;Kay&lt;/Author&gt;&lt;Year&gt;2015&lt;/Year&gt;&lt;RecNum&gt;45&lt;/RecNum&gt;&lt;DisplayText&gt;(23)&lt;/DisplayText&gt;&lt;record&gt;&lt;rec-number&gt;45&lt;/rec-number&gt;&lt;foreign-keys&gt;&lt;key app="EN" db-id="psxx5xaddfaf5uexrw65vd9r20ewwfvpvefa" timestamp="1560864710"&gt;45&lt;/key&gt;&lt;/foreign-keys&gt;&lt;ref-type name="Journal Article"&gt;17&lt;/ref-type&gt;&lt;contributors&gt;&lt;authors&gt;&lt;author&gt;Kay, Katherine&lt;/author&gt;&lt;author&gt;Hodel, Eva Maria&lt;/author&gt;&lt;author&gt;Hastings, Ian M.&lt;/author&gt;&lt;/authors&gt;&lt;/contributors&gt;&lt;titles&gt;&lt;title&gt;Altering Antimalarial Drug Regimens May Dramatically Enhance and Restore Drug Effectiveness&lt;/title&gt;&lt;secondary-title&gt;Antimicrobial Agents and Chemotherapy&lt;/secondary-title&gt;&lt;/titles&gt;&lt;periodical&gt;&lt;full-title&gt;Antimicrob Agents Chemother&lt;/full-title&gt;&lt;abbr-1&gt;Antimicrobial agents and chemotherapy&lt;/abbr-1&gt;&lt;/periodical&gt;&lt;pages&gt;6419-6427&lt;/pages&gt;&lt;volume&gt;59&lt;/volume&gt;&lt;number&gt;10&lt;/number&gt;&lt;dates&gt;&lt;year&gt;2015&lt;/year&gt;&lt;/dates&gt;&lt;urls&gt;&lt;related-urls&gt;&lt;url&gt;https://aac.asm.org/content/aac/59/10/6419.full.pdf&lt;/url&gt;&lt;/related-urls&gt;&lt;/urls&gt;&lt;electronic-resource-num&gt;10.1128/aac.00482-15&lt;/electronic-resource-num&gt;&lt;/record&gt;&lt;/Cite&gt;&lt;/EndNote&gt;</w:instrText>
      </w:r>
      <w:r w:rsidR="003C1853">
        <w:rPr>
          <w:rFonts w:cs="Times New Roman"/>
        </w:rPr>
        <w:fldChar w:fldCharType="separate"/>
      </w:r>
      <w:r w:rsidR="003C1853">
        <w:rPr>
          <w:rFonts w:cs="Times New Roman"/>
          <w:noProof/>
        </w:rPr>
        <w:t>(23)</w:t>
      </w:r>
      <w:r w:rsidR="003C1853">
        <w:rPr>
          <w:rFonts w:cs="Times New Roman"/>
        </w:rPr>
        <w:fldChar w:fldCharType="end"/>
      </w:r>
      <w:r w:rsidRPr="003C01B2">
        <w:rPr>
          <w:rFonts w:cs="Times New Roman"/>
        </w:rPr>
        <w:t xml:space="preserve">. </w:t>
      </w:r>
      <w:r w:rsidR="009347C9">
        <w:rPr>
          <w:rFonts w:cs="Times New Roman"/>
        </w:rPr>
        <w:t xml:space="preserve">Our </w:t>
      </w:r>
      <w:r w:rsidR="001A2D0D">
        <w:rPr>
          <w:rFonts w:cs="Times New Roman"/>
        </w:rPr>
        <w:t xml:space="preserve">modelling </w:t>
      </w:r>
      <w:r w:rsidR="001D7DBA">
        <w:rPr>
          <w:rFonts w:cs="Times New Roman"/>
        </w:rPr>
        <w:t>approach</w:t>
      </w:r>
      <w:r w:rsidR="0058600F">
        <w:rPr>
          <w:rFonts w:cs="Times New Roman"/>
        </w:rPr>
        <w:t xml:space="preserve"> classifies these patients as drug failures</w:t>
      </w:r>
      <w:r w:rsidR="003E1853">
        <w:rPr>
          <w:rFonts w:cs="Times New Roman"/>
        </w:rPr>
        <w:t xml:space="preserve">. </w:t>
      </w:r>
    </w:p>
    <w:p w14:paraId="2F3755FA" w14:textId="49C9B718" w:rsidR="00B05DE5" w:rsidRPr="00BD5BE7" w:rsidRDefault="00B05DE5" w:rsidP="00C068E9">
      <w:pPr>
        <w:spacing w:line="480" w:lineRule="auto"/>
        <w:jc w:val="both"/>
        <w:rPr>
          <w:rFonts w:cs="Times New Roman"/>
        </w:rPr>
      </w:pPr>
      <w:r w:rsidRPr="00BD5BE7">
        <w:rPr>
          <w:rFonts w:cs="Times New Roman"/>
        </w:rPr>
        <w:t xml:space="preserve">Note there are only a finite number of alleles at each locus and, thus, two distinct clones of malaria may have </w:t>
      </w:r>
      <w:r w:rsidR="007A7F28">
        <w:rPr>
          <w:rFonts w:cs="Times New Roman"/>
        </w:rPr>
        <w:t xml:space="preserve">had </w:t>
      </w:r>
      <w:r w:rsidRPr="00BD5BE7">
        <w:rPr>
          <w:rFonts w:cs="Times New Roman"/>
        </w:rPr>
        <w:t>identical allele(s) at one or more marker purely by chance. It follow</w:t>
      </w:r>
      <w:r w:rsidR="00BB0F88">
        <w:rPr>
          <w:rFonts w:cs="Times New Roman"/>
        </w:rPr>
        <w:t>ed</w:t>
      </w:r>
      <w:r w:rsidRPr="00BD5BE7">
        <w:rPr>
          <w:rFonts w:cs="Times New Roman"/>
        </w:rPr>
        <w:t xml:space="preserve"> that </w:t>
      </w:r>
      <w:r w:rsidR="001A7452">
        <w:rPr>
          <w:rFonts w:cs="Times New Roman"/>
        </w:rPr>
        <w:t>reinfections</w:t>
      </w:r>
      <w:r w:rsidRPr="00BD5BE7">
        <w:rPr>
          <w:rFonts w:cs="Times New Roman"/>
        </w:rPr>
        <w:t xml:space="preserve"> and </w:t>
      </w:r>
      <w:proofErr w:type="spellStart"/>
      <w:r w:rsidRPr="00BD5BE7">
        <w:rPr>
          <w:rFonts w:cs="Times New Roman"/>
        </w:rPr>
        <w:t>recrudescen</w:t>
      </w:r>
      <w:r w:rsidR="008103BE">
        <w:rPr>
          <w:rFonts w:cs="Times New Roman"/>
        </w:rPr>
        <w:t>ces</w:t>
      </w:r>
      <w:proofErr w:type="spellEnd"/>
      <w:r w:rsidR="008103BE">
        <w:rPr>
          <w:rFonts w:cs="Times New Roman"/>
        </w:rPr>
        <w:t xml:space="preserve"> </w:t>
      </w:r>
      <w:r w:rsidR="00663AAA">
        <w:rPr>
          <w:rFonts w:cs="Times New Roman"/>
        </w:rPr>
        <w:t>could</w:t>
      </w:r>
      <w:r w:rsidR="00386BF5">
        <w:rPr>
          <w:rFonts w:cs="Times New Roman"/>
        </w:rPr>
        <w:t xml:space="preserve"> </w:t>
      </w:r>
      <w:r w:rsidRPr="00BD5BE7">
        <w:rPr>
          <w:rFonts w:cs="Times New Roman"/>
        </w:rPr>
        <w:t>share alleles</w:t>
      </w:r>
      <w:r w:rsidR="00374725">
        <w:rPr>
          <w:rFonts w:cs="Times New Roman"/>
        </w:rPr>
        <w:t xml:space="preserve">, </w:t>
      </w:r>
      <w:r w:rsidRPr="00BD5BE7">
        <w:rPr>
          <w:rFonts w:cs="Times New Roman"/>
        </w:rPr>
        <w:t xml:space="preserve">so misclassification of </w:t>
      </w:r>
      <w:r w:rsidR="00444957">
        <w:rPr>
          <w:rFonts w:cs="Times New Roman"/>
        </w:rPr>
        <w:t>reinfection</w:t>
      </w:r>
      <w:r w:rsidRPr="00BD5BE7">
        <w:rPr>
          <w:rFonts w:cs="Times New Roman"/>
        </w:rPr>
        <w:t xml:space="preserve"> as recrudescence</w:t>
      </w:r>
      <w:r w:rsidR="00AF761D">
        <w:rPr>
          <w:rFonts w:cs="Times New Roman"/>
        </w:rPr>
        <w:t xml:space="preserve"> </w:t>
      </w:r>
      <w:r w:rsidR="00D859C9">
        <w:rPr>
          <w:rFonts w:cs="Times New Roman"/>
        </w:rPr>
        <w:t>was</w:t>
      </w:r>
      <w:r w:rsidRPr="00BD5BE7">
        <w:rPr>
          <w:rFonts w:cs="Times New Roman"/>
        </w:rPr>
        <w:t xml:space="preserve"> possible</w:t>
      </w:r>
      <w:r w:rsidR="00FC3EC1">
        <w:rPr>
          <w:rFonts w:cs="Times New Roman"/>
        </w:rPr>
        <w:t xml:space="preserve">. </w:t>
      </w:r>
    </w:p>
    <w:p w14:paraId="2E89B27E" w14:textId="3FD6F4AE" w:rsidR="00226D3D" w:rsidRDefault="00226D3D" w:rsidP="00C068E9">
      <w:pPr>
        <w:pStyle w:val="Heading1"/>
        <w:spacing w:line="480" w:lineRule="auto"/>
        <w:jc w:val="both"/>
        <w:rPr>
          <w:rFonts w:asciiTheme="minorHAnsi" w:hAnsiTheme="minorHAnsi" w:cs="Times New Roman"/>
          <w:b/>
          <w:color w:val="auto"/>
          <w:sz w:val="22"/>
          <w:szCs w:val="22"/>
        </w:rPr>
      </w:pPr>
      <w:bookmarkStart w:id="9" w:name="_Toc525291011"/>
      <w:r w:rsidRPr="006F55E6">
        <w:rPr>
          <w:rFonts w:asciiTheme="minorHAnsi" w:hAnsiTheme="minorHAnsi" w:cs="Times New Roman"/>
          <w:b/>
          <w:color w:val="auto"/>
          <w:sz w:val="22"/>
          <w:szCs w:val="22"/>
        </w:rPr>
        <w:t>2.4. Estimat</w:t>
      </w:r>
      <w:r w:rsidR="00017E75">
        <w:rPr>
          <w:rFonts w:asciiTheme="minorHAnsi" w:hAnsiTheme="minorHAnsi" w:cs="Times New Roman"/>
          <w:b/>
          <w:color w:val="auto"/>
          <w:sz w:val="22"/>
          <w:szCs w:val="22"/>
        </w:rPr>
        <w:t>ing</w:t>
      </w:r>
      <w:r w:rsidRPr="006F55E6">
        <w:rPr>
          <w:rFonts w:asciiTheme="minorHAnsi" w:hAnsiTheme="minorHAnsi" w:cs="Times New Roman"/>
          <w:b/>
          <w:color w:val="auto"/>
          <w:sz w:val="22"/>
          <w:szCs w:val="22"/>
        </w:rPr>
        <w:t xml:space="preserve"> drug failure rates in the simulated trials</w:t>
      </w:r>
      <w:bookmarkEnd w:id="9"/>
    </w:p>
    <w:p w14:paraId="2E224C5F" w14:textId="77777777" w:rsidR="004C3B82" w:rsidRPr="004C3B82" w:rsidRDefault="004C3B82" w:rsidP="00C068E9">
      <w:pPr>
        <w:spacing w:line="480" w:lineRule="auto"/>
        <w:jc w:val="both"/>
      </w:pPr>
    </w:p>
    <w:p w14:paraId="73916157" w14:textId="618A9AA4" w:rsidR="00226D3D" w:rsidRPr="006F55E6" w:rsidRDefault="00226D3D" w:rsidP="00C068E9">
      <w:pPr>
        <w:spacing w:line="480" w:lineRule="auto"/>
        <w:jc w:val="both"/>
        <w:rPr>
          <w:rFonts w:cs="Times New Roman"/>
        </w:rPr>
      </w:pPr>
      <w:r w:rsidRPr="001C5A41">
        <w:rPr>
          <w:rFonts w:cs="Times New Roman"/>
        </w:rPr>
        <w:t xml:space="preserve">The </w:t>
      </w:r>
      <w:r w:rsidR="00913729" w:rsidRPr="001C5A41">
        <w:rPr>
          <w:rFonts w:cs="Times New Roman"/>
        </w:rPr>
        <w:t>model</w:t>
      </w:r>
      <w:r w:rsidR="00074E59">
        <w:rPr>
          <w:rFonts w:cs="Times New Roman"/>
        </w:rPr>
        <w:t xml:space="preserve"> was </w:t>
      </w:r>
      <w:r w:rsidRPr="001C5A41">
        <w:rPr>
          <w:rFonts w:cs="Times New Roman"/>
        </w:rPr>
        <w:t xml:space="preserve">run for </w:t>
      </w:r>
      <w:r w:rsidR="0052120F" w:rsidRPr="001C5A41">
        <w:rPr>
          <w:rFonts w:cs="Times New Roman"/>
        </w:rPr>
        <w:t xml:space="preserve">a </w:t>
      </w:r>
      <w:r w:rsidRPr="001C5A41">
        <w:rPr>
          <w:rFonts w:cs="Times New Roman"/>
        </w:rPr>
        <w:t xml:space="preserve">cohort of 5,000 patients </w:t>
      </w:r>
      <w:r w:rsidR="005F7313" w:rsidRPr="001C5A41">
        <w:rPr>
          <w:rFonts w:cs="Times New Roman"/>
        </w:rPr>
        <w:t>(</w:t>
      </w:r>
      <w:r w:rsidRPr="001C5A41">
        <w:rPr>
          <w:rFonts w:cs="Times New Roman"/>
        </w:rPr>
        <w:t>although any number can be simulated</w:t>
      </w:r>
      <w:r w:rsidR="005F7313" w:rsidRPr="001C5A41">
        <w:rPr>
          <w:rFonts w:cs="Times New Roman"/>
        </w:rPr>
        <w:t>)</w:t>
      </w:r>
      <w:r w:rsidRPr="001C5A41">
        <w:rPr>
          <w:rFonts w:cs="Times New Roman"/>
        </w:rPr>
        <w:t xml:space="preserve">. This is an unrealistically high number for an </w:t>
      </w:r>
      <w:r w:rsidRPr="001C5A41">
        <w:rPr>
          <w:rFonts w:cs="Times New Roman"/>
          <w:i/>
        </w:rPr>
        <w:t>in vivo</w:t>
      </w:r>
      <w:r w:rsidRPr="001C5A41">
        <w:rPr>
          <w:rFonts w:cs="Times New Roman"/>
        </w:rPr>
        <w:t xml:space="preserve"> clinical trial but is ideal for our purposes: </w:t>
      </w:r>
      <w:r w:rsidR="009848A2" w:rsidRPr="001C5A41">
        <w:rPr>
          <w:rFonts w:cs="Times New Roman"/>
        </w:rPr>
        <w:t>A</w:t>
      </w:r>
      <w:r w:rsidRPr="001C5A41">
        <w:rPr>
          <w:rFonts w:cs="Times New Roman"/>
        </w:rPr>
        <w:t xml:space="preserve"> true drug failure rate of 10</w:t>
      </w:r>
      <w:r w:rsidR="009848A2" w:rsidRPr="001C5A41">
        <w:rPr>
          <w:rFonts w:cs="Times New Roman"/>
        </w:rPr>
        <w:t>-</w:t>
      </w:r>
      <w:r w:rsidRPr="001C5A41">
        <w:rPr>
          <w:rFonts w:cs="Times New Roman"/>
        </w:rPr>
        <w:t>12% provide</w:t>
      </w:r>
      <w:r w:rsidR="00150998">
        <w:rPr>
          <w:rFonts w:cs="Times New Roman"/>
        </w:rPr>
        <w:t>d</w:t>
      </w:r>
      <w:r w:rsidRPr="001C5A41">
        <w:rPr>
          <w:rFonts w:cs="Times New Roman"/>
        </w:rPr>
        <w:t xml:space="preserve"> </w:t>
      </w:r>
      <w:r w:rsidR="00394253" w:rsidRPr="001C5A41">
        <w:rPr>
          <w:rFonts w:cs="Times New Roman"/>
        </w:rPr>
        <w:t xml:space="preserve">a large number of </w:t>
      </w:r>
      <w:r w:rsidR="00F81876" w:rsidRPr="001C5A41">
        <w:rPr>
          <w:rFonts w:cs="Times New Roman"/>
        </w:rPr>
        <w:t>recurrences</w:t>
      </w:r>
      <w:r w:rsidRPr="001C5A41">
        <w:rPr>
          <w:rFonts w:cs="Times New Roman"/>
        </w:rPr>
        <w:t xml:space="preserve"> (</w:t>
      </w:r>
      <w:r w:rsidR="00EF52A3">
        <w:rPr>
          <w:rFonts w:cs="Times New Roman"/>
        </w:rPr>
        <w:t xml:space="preserve">the exact number varied </w:t>
      </w:r>
      <w:r w:rsidRPr="001C5A41">
        <w:rPr>
          <w:rFonts w:cs="Times New Roman"/>
        </w:rPr>
        <w:t>depending on</w:t>
      </w:r>
      <w:r w:rsidR="00F663F3">
        <w:rPr>
          <w:rFonts w:cs="Times New Roman"/>
        </w:rPr>
        <w:t xml:space="preserve"> </w:t>
      </w:r>
      <w:r w:rsidR="00D034F3">
        <w:rPr>
          <w:rFonts w:cs="Times New Roman"/>
        </w:rPr>
        <w:t>the ACT,</w:t>
      </w:r>
      <w:r w:rsidRPr="001C5A41">
        <w:rPr>
          <w:rFonts w:cs="Times New Roman"/>
        </w:rPr>
        <w:t xml:space="preserve"> FOI</w:t>
      </w:r>
      <w:r w:rsidR="009508BD">
        <w:rPr>
          <w:rFonts w:cs="Times New Roman"/>
        </w:rPr>
        <w:t>,</w:t>
      </w:r>
      <w:r w:rsidRPr="001C5A41">
        <w:rPr>
          <w:rFonts w:cs="Times New Roman"/>
        </w:rPr>
        <w:t xml:space="preserve"> and length of follow up) that we can test against the various classification algorithms and reduces the uncertainty around results.</w:t>
      </w:r>
      <w:r w:rsidRPr="006F55E6">
        <w:rPr>
          <w:rFonts w:cs="Times New Roman"/>
        </w:rPr>
        <w:t xml:space="preserve"> </w:t>
      </w:r>
    </w:p>
    <w:p w14:paraId="2B503115" w14:textId="61B1762B" w:rsidR="00226D3D" w:rsidRPr="006F55E6" w:rsidRDefault="00226D3D" w:rsidP="00C068E9">
      <w:pPr>
        <w:spacing w:line="480" w:lineRule="auto"/>
        <w:jc w:val="both"/>
        <w:rPr>
          <w:rFonts w:eastAsiaTheme="minorEastAsia" w:cs="Times New Roman"/>
        </w:rPr>
      </w:pPr>
      <w:r w:rsidRPr="006F55E6">
        <w:rPr>
          <w:rFonts w:cs="Times New Roman"/>
        </w:rPr>
        <w:t xml:space="preserve">The four patient outcomes described above were used to calculate the estimated drug failure rate, </w:t>
      </w:r>
      <m:oMath>
        <m:acc>
          <m:accPr>
            <m:ctrlPr>
              <w:rPr>
                <w:rFonts w:ascii="Cambria Math" w:hAnsi="Cambria Math" w:cs="Times New Roman"/>
                <w:i/>
              </w:rPr>
            </m:ctrlPr>
          </m:accPr>
          <m:e>
            <m:r>
              <w:rPr>
                <w:rFonts w:ascii="Cambria Math" w:hAnsi="Cambria Math" w:cs="Times New Roman"/>
              </w:rPr>
              <m:t>F</m:t>
            </m:r>
          </m:e>
        </m:acc>
      </m:oMath>
      <w:r w:rsidRPr="006F55E6">
        <w:rPr>
          <w:rFonts w:cs="Times New Roman"/>
        </w:rPr>
        <w:t xml:space="preserve"> in the same manner </w:t>
      </w:r>
      <w:r w:rsidR="00017E75">
        <w:rPr>
          <w:rFonts w:cs="Times New Roman"/>
        </w:rPr>
        <w:t xml:space="preserve">as </w:t>
      </w:r>
      <w:r w:rsidRPr="006F55E6">
        <w:rPr>
          <w:rFonts w:cs="Times New Roman"/>
        </w:rPr>
        <w:t>outcome</w:t>
      </w:r>
      <w:r w:rsidR="00017E75">
        <w:rPr>
          <w:rFonts w:cs="Times New Roman"/>
        </w:rPr>
        <w:t>s</w:t>
      </w:r>
      <w:r w:rsidRPr="006F55E6">
        <w:rPr>
          <w:rFonts w:cs="Times New Roman"/>
        </w:rPr>
        <w:t xml:space="preserve"> reported </w:t>
      </w:r>
      <w:r w:rsidRPr="006F55E6">
        <w:rPr>
          <w:rFonts w:cs="Times New Roman"/>
          <w:i/>
        </w:rPr>
        <w:t>in vivo</w:t>
      </w:r>
      <w:r w:rsidRPr="006F55E6">
        <w:rPr>
          <w:rFonts w:cs="Times New Roman"/>
        </w:rPr>
        <w:t>)</w:t>
      </w:r>
      <w:r w:rsidR="00017E75">
        <w:rPr>
          <w:rFonts w:cs="Times New Roman"/>
        </w:rPr>
        <w:t>. I</w:t>
      </w:r>
      <w:r w:rsidRPr="006F55E6">
        <w:rPr>
          <w:rFonts w:cs="Times New Roman"/>
        </w:rPr>
        <w:t>t was assumed</w:t>
      </w:r>
      <w:r w:rsidR="00017E75">
        <w:rPr>
          <w:rFonts w:cs="Times New Roman"/>
        </w:rPr>
        <w:t>, for simplicity, that</w:t>
      </w:r>
      <w:r w:rsidRPr="006F55E6">
        <w:rPr>
          <w:rFonts w:cs="Times New Roman"/>
        </w:rPr>
        <w:t xml:space="preserve"> no patients were lost to follow-up or removed from the trial for any reason other than recurrent parasitaemia</w:t>
      </w:r>
      <w:r w:rsidR="00017E75">
        <w:rPr>
          <w:rFonts w:cs="Times New Roman"/>
        </w:rPr>
        <w:t>.</w:t>
      </w:r>
      <w:r w:rsidRPr="006F55E6">
        <w:rPr>
          <w:rFonts w:cs="Times New Roman"/>
        </w:rPr>
        <w:t xml:space="preserve"> The</w:t>
      </w:r>
      <w:r w:rsidR="00017E75">
        <w:rPr>
          <w:rFonts w:cs="Times New Roman"/>
        </w:rPr>
        <w:t xml:space="preserve">re </w:t>
      </w:r>
      <w:r w:rsidR="0054541B">
        <w:rPr>
          <w:rFonts w:cs="Times New Roman"/>
        </w:rPr>
        <w:t xml:space="preserve">were </w:t>
      </w:r>
      <w:r w:rsidRPr="006F55E6">
        <w:rPr>
          <w:rFonts w:cs="Times New Roman"/>
        </w:rPr>
        <w:t xml:space="preserve">three methods </w:t>
      </w:r>
      <w:r w:rsidR="00017E75">
        <w:rPr>
          <w:rFonts w:cs="Times New Roman"/>
        </w:rPr>
        <w:t xml:space="preserve">for calculating failure rates which </w:t>
      </w:r>
      <w:r w:rsidRPr="006F55E6">
        <w:rPr>
          <w:rFonts w:cs="Times New Roman"/>
        </w:rPr>
        <w:t>differ</w:t>
      </w:r>
      <w:r w:rsidR="004C16CA">
        <w:rPr>
          <w:rFonts w:cs="Times New Roman"/>
        </w:rPr>
        <w:t>ed</w:t>
      </w:r>
      <w:r w:rsidRPr="006F55E6">
        <w:rPr>
          <w:rFonts w:cs="Times New Roman"/>
        </w:rPr>
        <w:t xml:space="preserve"> in how they process</w:t>
      </w:r>
      <w:r w:rsidR="002267D5">
        <w:rPr>
          <w:rFonts w:cs="Times New Roman"/>
        </w:rPr>
        <w:t>ed</w:t>
      </w:r>
      <w:r w:rsidRPr="006F55E6">
        <w:rPr>
          <w:rFonts w:cs="Times New Roman"/>
        </w:rPr>
        <w:t xml:space="preserve"> patients </w:t>
      </w:r>
      <w:r w:rsidRPr="006F55E6">
        <w:rPr>
          <w:rFonts w:cs="Times New Roman"/>
        </w:rPr>
        <w:lastRenderedPageBreak/>
        <w:t>with recurrent parasitaemia that h</w:t>
      </w:r>
      <w:r w:rsidR="00F01892">
        <w:rPr>
          <w:rFonts w:cs="Times New Roman"/>
        </w:rPr>
        <w:t>ad</w:t>
      </w:r>
      <w:r w:rsidRPr="006F55E6">
        <w:rPr>
          <w:rFonts w:cs="Times New Roman"/>
        </w:rPr>
        <w:t xml:space="preserve"> been </w:t>
      </w:r>
      <w:r w:rsidR="00BD5C6D">
        <w:rPr>
          <w:rFonts w:cs="Times New Roman"/>
        </w:rPr>
        <w:t>classified</w:t>
      </w:r>
      <w:r w:rsidRPr="006F55E6">
        <w:rPr>
          <w:rFonts w:cs="Times New Roman"/>
        </w:rPr>
        <w:t xml:space="preserve"> as </w:t>
      </w:r>
      <w:r w:rsidR="00043D91">
        <w:rPr>
          <w:rFonts w:cs="Times New Roman"/>
        </w:rPr>
        <w:t>reinfections</w:t>
      </w:r>
      <w:r w:rsidRPr="006F55E6">
        <w:rPr>
          <w:rFonts w:cs="Times New Roman"/>
        </w:rPr>
        <w:t xml:space="preserve">, noting that all patients with recurrent parasitaemia </w:t>
      </w:r>
      <w:r w:rsidR="008C56CD">
        <w:rPr>
          <w:rFonts w:cs="Times New Roman"/>
        </w:rPr>
        <w:t xml:space="preserve">would, </w:t>
      </w:r>
      <w:r w:rsidR="008C56CD">
        <w:rPr>
          <w:rFonts w:cs="Times New Roman"/>
          <w:i/>
        </w:rPr>
        <w:t>in vivo</w:t>
      </w:r>
      <w:r w:rsidR="008C56CD">
        <w:rPr>
          <w:rFonts w:cs="Times New Roman"/>
        </w:rPr>
        <w:t>, be</w:t>
      </w:r>
      <w:r w:rsidRPr="006F55E6">
        <w:rPr>
          <w:rFonts w:cs="Times New Roman"/>
        </w:rPr>
        <w:t xml:space="preserve"> re-treated with another antimalarial (for ethical reasons) and removed from the trial. The three methods </w:t>
      </w:r>
      <w:r w:rsidR="005D2259">
        <w:rPr>
          <w:rFonts w:cs="Times New Roman"/>
        </w:rPr>
        <w:t>were</w:t>
      </w:r>
      <w:r w:rsidRPr="006F55E6">
        <w:rPr>
          <w:rFonts w:cs="Times New Roman"/>
        </w:rPr>
        <w:t>: A non-PCR corrected failure rate, a “per protocol” failure rate and a failure rate obtained using survival analysis</w:t>
      </w:r>
      <w:r w:rsidRPr="006F55E6">
        <w:rPr>
          <w:rFonts w:cs="Times New Roman"/>
          <w:i/>
        </w:rPr>
        <w:t xml:space="preserve">. </w:t>
      </w:r>
      <w:r w:rsidRPr="006F55E6">
        <w:rPr>
          <w:rFonts w:cs="Times New Roman"/>
        </w:rPr>
        <w:t xml:space="preserve">The latter two methods are recommended by the WHO to analyse anti-malarial drug trials </w:t>
      </w:r>
      <w:r w:rsidRPr="006F55E6">
        <w:rPr>
          <w:rFonts w:cs="Times New Roman"/>
        </w:rPr>
        <w:fldChar w:fldCharType="begin" w:fldLock="1"/>
      </w:r>
      <w:r w:rsidR="00E57B15">
        <w:rPr>
          <w:rFonts w:cs="Times New Roman"/>
        </w:rPr>
        <w:instrText xml:space="preserve"> ADDIN EN.CITE &lt;EndNote&gt;&lt;Cite&gt;&lt;Author&gt;World Health Organization&lt;/Author&gt;&lt;Year&gt;2009&lt;/Year&gt;&lt;RecNum&gt;2&lt;/RecNum&gt;&lt;DisplayText&gt;(2, 3)&lt;/DisplayText&gt;&lt;record&gt;&lt;rec-number&gt;2&lt;/rec-number&gt;&lt;foreign-keys&gt;&lt;key app="EN" db-id="rwda9zpds0xaroe2wadx5td60tv00a2ps9s2" timestamp="1559727612"&gt;2&lt;/key&gt;&lt;/foreign-keys&gt;&lt;ref-type name="Book"&gt;6&lt;/ref-type&gt;&lt;contributors&gt;&lt;authors&gt;&lt;author&gt;World Health Organization,&lt;/author&gt;&lt;/authors&gt;&lt;/contributors&gt;&lt;titles&gt;&lt;title&gt;Methods for surveillance of antimalarial drug efficacy&lt;/title&gt;&lt;/titles&gt;&lt;pages&gt;90&lt;/pages&gt;&lt;section&gt;90&lt;/section&gt;&lt;dates&gt;&lt;year&gt;2009&lt;/year&gt;&lt;pub-dates&gt;&lt;date&gt;2009&lt;/date&gt;&lt;/pub-dates&gt;&lt;/dates&gt;&lt;isbn&gt;9789241597531&lt;/isbn&gt;&lt;urls&gt;&lt;/urls&gt;&lt;/record&gt;&lt;/Cite&gt;&lt;Cite&gt;&lt;Author&gt;World Health Organization&lt;/Author&gt;&lt;Year&gt;2008&lt;/Year&gt;&lt;RecNum&gt;3&lt;/RecNum&gt;&lt;record&gt;&lt;rec-number&gt;3&lt;/rec-number&gt;&lt;foreign-keys&gt;&lt;key app="EN" db-id="rwda9zpds0xaroe2wadx5td60tv00a2ps9s2" timestamp="1559727612"&gt;3&lt;/key&gt;&lt;/foreign-keys&gt;&lt;ref-type name="Book"&gt;6&lt;/ref-type&gt;&lt;contributors&gt;&lt;authors&gt;&lt;author&gt;World Health Organization, &lt;/author&gt;&lt;author&gt;Malaria for Medicines Venture,&lt;/author&gt;&lt;/authors&gt;&lt;/contributors&gt;&lt;titles&gt;&lt;title&gt;Methods and techniques for clinical trials on antimalarial drug efficacy: Genotyping to identify parasite populations&lt;/title&gt;&lt;/titles&gt;&lt;pages&gt;54&lt;/pages&gt;&lt;section&gt;1&lt;/section&gt;&lt;dates&gt;&lt;year&gt;2008&lt;/year&gt;&lt;pub-dates&gt;&lt;date&gt;2008&lt;/date&gt;&lt;/pub-dates&gt;&lt;/dates&gt;&lt;isbn&gt;978 92 4 159630 5&lt;/isbn&gt;&lt;urls&gt;&lt;/urls&gt;&lt;/record&gt;&lt;/Cite&gt;&lt;/EndNote&gt;</w:instrText>
      </w:r>
      <w:r w:rsidRPr="006F55E6">
        <w:rPr>
          <w:rFonts w:cs="Times New Roman"/>
        </w:rPr>
        <w:fldChar w:fldCharType="separate"/>
      </w:r>
      <w:r w:rsidR="00683F2B">
        <w:rPr>
          <w:rFonts w:cs="Times New Roman"/>
          <w:noProof/>
        </w:rPr>
        <w:t>(2, 3)</w:t>
      </w:r>
      <w:r w:rsidRPr="006F55E6">
        <w:rPr>
          <w:rFonts w:cs="Times New Roman"/>
        </w:rPr>
        <w:fldChar w:fldCharType="end"/>
      </w:r>
      <w:r w:rsidRPr="006F55E6">
        <w:rPr>
          <w:rFonts w:cs="Times New Roman"/>
        </w:rPr>
        <w:t>. Technically</w:t>
      </w:r>
      <w:r w:rsidR="00BD58E1">
        <w:rPr>
          <w:rFonts w:cs="Times New Roman"/>
        </w:rPr>
        <w:t>,</w:t>
      </w:r>
      <w:r w:rsidRPr="006F55E6">
        <w:rPr>
          <w:rFonts w:cs="Times New Roman"/>
        </w:rPr>
        <w:t xml:space="preserve"> they </w:t>
      </w:r>
      <w:r w:rsidR="00BD58E1">
        <w:rPr>
          <w:rFonts w:cs="Times New Roman"/>
        </w:rPr>
        <w:t>were</w:t>
      </w:r>
      <w:r w:rsidRPr="006F55E6">
        <w:rPr>
          <w:rFonts w:cs="Times New Roman"/>
        </w:rPr>
        <w:t xml:space="preserve"> calculated as follows </w:t>
      </w:r>
      <w:r w:rsidRPr="006F55E6">
        <w:rPr>
          <w:rFonts w:eastAsiaTheme="minorEastAsia" w:cs="Times New Roman"/>
        </w:rPr>
        <w:t>using the following nomenclature:</w:t>
      </w:r>
    </w:p>
    <w:p w14:paraId="3E77AA73" w14:textId="74184A6A" w:rsidR="00226D3D" w:rsidRPr="006F55E6" w:rsidRDefault="00226D3D" w:rsidP="00C068E9">
      <w:pPr>
        <w:spacing w:line="480" w:lineRule="auto"/>
        <w:jc w:val="both"/>
        <w:rPr>
          <w:rFonts w:eastAsiaTheme="minorEastAsia" w:cs="Times New Roman"/>
        </w:rPr>
      </w:pPr>
      <w:r w:rsidRPr="006F55E6">
        <w:rPr>
          <w:rFonts w:eastAsiaTheme="minorEastAsia" w:cs="Times New Roman"/>
        </w:rPr>
        <w:t xml:space="preserv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o</m:t>
            </m:r>
          </m:sub>
        </m:sSub>
        <m:r>
          <w:rPr>
            <w:rFonts w:ascii="Cambria Math" w:hAnsi="Cambria Math" w:cs="Times New Roman"/>
          </w:rPr>
          <m:t xml:space="preserve"> </m:t>
        </m:r>
      </m:oMath>
      <w:r w:rsidR="00240039">
        <w:rPr>
          <w:rFonts w:eastAsiaTheme="minorEastAsia" w:cs="Times New Roman"/>
        </w:rPr>
        <w:t>was</w:t>
      </w:r>
      <w:r w:rsidRPr="006F55E6">
        <w:rPr>
          <w:rFonts w:eastAsiaTheme="minorEastAsia" w:cs="Times New Roman"/>
        </w:rPr>
        <w:t xml:space="preserve"> the number of patients who cleared infection</w:t>
      </w:r>
      <w:r w:rsidR="00CD198B">
        <w:rPr>
          <w:rFonts w:eastAsiaTheme="minorEastAsia" w:cs="Times New Roman"/>
        </w:rPr>
        <w:t xml:space="preserve">. </w:t>
      </w:r>
    </w:p>
    <w:p w14:paraId="0FD2E3FC" w14:textId="1F3F0AF6" w:rsidR="00226D3D" w:rsidRPr="006F55E6" w:rsidRDefault="00226D3D" w:rsidP="00C068E9">
      <w:pPr>
        <w:spacing w:line="480" w:lineRule="auto"/>
        <w:jc w:val="both"/>
        <w:rPr>
          <w:rFonts w:eastAsiaTheme="minorEastAsia" w:cs="Times New Roman"/>
        </w:rPr>
      </w:pPr>
      <w:r w:rsidRPr="006F55E6">
        <w:rPr>
          <w:rFonts w:eastAsiaTheme="minorEastAsia" w:cs="Times New Roman"/>
        </w:rPr>
        <w:t xml:space="preserve"> </w:t>
      </w:r>
      <m:oMath>
        <m:sSub>
          <m:sSubPr>
            <m:ctrlPr>
              <w:rPr>
                <w:rFonts w:ascii="Cambria Math" w:hAnsi="Cambria Math" w:cs="Times New Roman"/>
                <w:i/>
              </w:rPr>
            </m:ctrlPr>
          </m:sSubPr>
          <m:e>
            <m:r>
              <w:rPr>
                <w:rFonts w:ascii="Cambria Math" w:hAnsi="Cambria Math" w:cs="Times New Roman"/>
              </w:rPr>
              <m:t>nI</m:t>
            </m:r>
          </m:e>
          <m:sub>
            <m:r>
              <w:rPr>
                <w:rFonts w:ascii="Cambria Math" w:hAnsi="Cambria Math" w:cs="Times New Roman"/>
              </w:rPr>
              <m:t>o</m:t>
            </m:r>
          </m:sub>
        </m:sSub>
      </m:oMath>
      <w:r w:rsidRPr="006F55E6">
        <w:rPr>
          <w:rFonts w:eastAsiaTheme="minorEastAsia" w:cs="Times New Roman"/>
        </w:rPr>
        <w:t xml:space="preserve">, </w:t>
      </w:r>
      <w:r w:rsidR="007F1A13">
        <w:rPr>
          <w:rFonts w:eastAsiaTheme="minorEastAsia" w:cs="Times New Roman"/>
        </w:rPr>
        <w:t>was</w:t>
      </w:r>
      <w:r w:rsidRPr="006F55E6">
        <w:rPr>
          <w:rFonts w:eastAsiaTheme="minorEastAsia" w:cs="Times New Roman"/>
        </w:rPr>
        <w:t xml:space="preserve"> the number of patients whose recurrent infections </w:t>
      </w:r>
      <w:r w:rsidR="00E9351C">
        <w:rPr>
          <w:rFonts w:eastAsiaTheme="minorEastAsia" w:cs="Times New Roman"/>
        </w:rPr>
        <w:t>were</w:t>
      </w:r>
      <w:r w:rsidRPr="006F55E6">
        <w:rPr>
          <w:rFonts w:eastAsiaTheme="minorEastAsia" w:cs="Times New Roman"/>
        </w:rPr>
        <w:t xml:space="preserve"> classified as </w:t>
      </w:r>
      <w:r w:rsidR="007E4188">
        <w:rPr>
          <w:rFonts w:eastAsiaTheme="minorEastAsia" w:cs="Times New Roman"/>
        </w:rPr>
        <w:t>reinfections</w:t>
      </w:r>
      <w:r w:rsidR="00F8268E">
        <w:rPr>
          <w:rFonts w:eastAsiaTheme="minorEastAsia" w:cs="Times New Roman"/>
        </w:rPr>
        <w:t xml:space="preserve">. </w:t>
      </w:r>
      <w:r w:rsidRPr="006F55E6">
        <w:rPr>
          <w:rFonts w:eastAsiaTheme="minorEastAsia" w:cs="Times New Roman"/>
        </w:rPr>
        <w:t xml:space="preserve"> </w:t>
      </w:r>
    </w:p>
    <w:p w14:paraId="2880E4BC" w14:textId="5619D42F" w:rsidR="00226D3D" w:rsidRPr="006F55E6" w:rsidRDefault="00226D3D" w:rsidP="00C068E9">
      <w:pPr>
        <w:spacing w:line="480" w:lineRule="auto"/>
        <w:jc w:val="both"/>
        <w:rPr>
          <w:rFonts w:eastAsiaTheme="minorEastAsia" w:cs="Times New Roman"/>
        </w:rPr>
      </w:pPr>
      <w:r w:rsidRPr="006F55E6">
        <w:rPr>
          <w:rFonts w:cs="Times New Roman"/>
        </w:rPr>
        <w:t xml:space="preserve"> </w:t>
      </w:r>
      <m:oMath>
        <m:acc>
          <m:accPr>
            <m:ctrlPr>
              <w:rPr>
                <w:rFonts w:ascii="Cambria Math" w:hAnsi="Cambria Math" w:cs="Times New Roman"/>
                <w:i/>
              </w:rPr>
            </m:ctrlPr>
          </m:accPr>
          <m:e>
            <m:r>
              <w:rPr>
                <w:rFonts w:ascii="Cambria Math" w:hAnsi="Cambria Math" w:cs="Times New Roman"/>
              </w:rPr>
              <m:t>F</m:t>
            </m:r>
          </m:e>
        </m:acc>
      </m:oMath>
      <w:r w:rsidRPr="006F55E6">
        <w:rPr>
          <w:rFonts w:eastAsiaTheme="minorEastAsia" w:cs="Times New Roman"/>
        </w:rPr>
        <w:t xml:space="preserve"> </w:t>
      </w:r>
      <w:r w:rsidR="00EB1F1E">
        <w:rPr>
          <w:rFonts w:eastAsiaTheme="minorEastAsia" w:cs="Times New Roman"/>
        </w:rPr>
        <w:t>was</w:t>
      </w:r>
      <w:r w:rsidRPr="006F55E6">
        <w:rPr>
          <w:rFonts w:eastAsiaTheme="minorEastAsia" w:cs="Times New Roman"/>
        </w:rPr>
        <w:t xml:space="preserve"> the estimated drug failure </w:t>
      </w:r>
      <w:proofErr w:type="gramStart"/>
      <w:r w:rsidRPr="006F55E6">
        <w:rPr>
          <w:rFonts w:eastAsiaTheme="minorEastAsia" w:cs="Times New Roman"/>
        </w:rPr>
        <w:t>rate</w:t>
      </w:r>
      <w:r w:rsidR="001217C2">
        <w:rPr>
          <w:rFonts w:eastAsiaTheme="minorEastAsia" w:cs="Times New Roman"/>
        </w:rPr>
        <w:t>.</w:t>
      </w:r>
      <w:proofErr w:type="gramEnd"/>
      <w:r w:rsidR="001217C2">
        <w:rPr>
          <w:rFonts w:eastAsiaTheme="minorEastAsia" w:cs="Times New Roman"/>
        </w:rPr>
        <w:t xml:space="preserve"> </w:t>
      </w:r>
    </w:p>
    <w:p w14:paraId="73D3BDE3" w14:textId="7B58BD4D" w:rsidR="00226D3D" w:rsidRPr="006F55E6" w:rsidRDefault="00226D3D" w:rsidP="00C068E9">
      <w:pPr>
        <w:spacing w:line="480" w:lineRule="auto"/>
        <w:jc w:val="both"/>
        <w:rPr>
          <w:rFonts w:eastAsiaTheme="minorEastAsia" w:cs="Times New Roman"/>
        </w:rPr>
      </w:pPr>
      <w:r w:rsidRPr="006F55E6">
        <w:rPr>
          <w:rFonts w:eastAsiaTheme="minorEastAsia" w:cs="Times New Roman"/>
          <w:i/>
        </w:rPr>
        <w:t>N</w:t>
      </w:r>
      <w:r w:rsidRPr="006F55E6">
        <w:rPr>
          <w:rFonts w:eastAsiaTheme="minorEastAsia" w:cs="Times New Roman"/>
        </w:rPr>
        <w:t xml:space="preserve"> </w:t>
      </w:r>
      <w:r w:rsidR="00A20AE2">
        <w:rPr>
          <w:rFonts w:eastAsiaTheme="minorEastAsia" w:cs="Times New Roman"/>
        </w:rPr>
        <w:t>was</w:t>
      </w:r>
      <w:r w:rsidRPr="006F55E6">
        <w:rPr>
          <w:rFonts w:eastAsiaTheme="minorEastAsia" w:cs="Times New Roman"/>
        </w:rPr>
        <w:t xml:space="preserve"> the total number of patients.  </w:t>
      </w:r>
    </w:p>
    <w:p w14:paraId="1D289325" w14:textId="59179006" w:rsidR="00226D3D" w:rsidRPr="006F55E6" w:rsidRDefault="00226D3D" w:rsidP="00C068E9">
      <w:pPr>
        <w:pStyle w:val="Caption"/>
        <w:spacing w:after="0" w:line="480" w:lineRule="auto"/>
        <w:jc w:val="both"/>
        <w:rPr>
          <w:rFonts w:cs="Times New Roman"/>
          <w:b w:val="0"/>
          <w:color w:val="auto"/>
          <w:sz w:val="22"/>
          <w:szCs w:val="22"/>
        </w:rPr>
      </w:pPr>
      <w:r w:rsidRPr="006F55E6">
        <w:rPr>
          <w:rFonts w:eastAsiaTheme="minorEastAsia" w:cs="Times New Roman"/>
          <w:b w:val="0"/>
          <w:color w:val="auto"/>
          <w:sz w:val="22"/>
          <w:szCs w:val="22"/>
        </w:rPr>
        <w:t>(</w:t>
      </w:r>
      <w:proofErr w:type="spellStart"/>
      <w:r w:rsidRPr="006F55E6">
        <w:rPr>
          <w:rFonts w:eastAsiaTheme="minorEastAsia" w:cs="Times New Roman"/>
          <w:b w:val="0"/>
          <w:color w:val="auto"/>
          <w:sz w:val="22"/>
          <w:szCs w:val="22"/>
        </w:rPr>
        <w:t>i</w:t>
      </w:r>
      <w:proofErr w:type="spellEnd"/>
      <w:r w:rsidRPr="006F55E6">
        <w:rPr>
          <w:rFonts w:eastAsiaTheme="minorEastAsia" w:cs="Times New Roman"/>
          <w:b w:val="0"/>
          <w:color w:val="auto"/>
          <w:sz w:val="22"/>
          <w:szCs w:val="22"/>
        </w:rPr>
        <w:t>)</w:t>
      </w:r>
      <w:r w:rsidRPr="006F55E6">
        <w:rPr>
          <w:rFonts w:cs="Times New Roman"/>
          <w:b w:val="0"/>
          <w:color w:val="auto"/>
          <w:sz w:val="22"/>
          <w:szCs w:val="22"/>
        </w:rPr>
        <w:t xml:space="preserve"> The non-PCR corrected failure rate </w:t>
      </w:r>
      <w:r w:rsidR="00506E40">
        <w:rPr>
          <w:rFonts w:cs="Times New Roman"/>
          <w:b w:val="0"/>
          <w:color w:val="auto"/>
          <w:sz w:val="22"/>
          <w:szCs w:val="22"/>
        </w:rPr>
        <w:t xml:space="preserve">was </w:t>
      </w:r>
      <w:r w:rsidRPr="006F55E6">
        <w:rPr>
          <w:rFonts w:cs="Times New Roman"/>
          <w:b w:val="0"/>
          <w:color w:val="auto"/>
          <w:sz w:val="22"/>
          <w:szCs w:val="22"/>
        </w:rPr>
        <w:t xml:space="preserve">obtained by </w:t>
      </w:r>
      <w:r w:rsidR="005218B7">
        <w:rPr>
          <w:rFonts w:cs="Times New Roman"/>
          <w:b w:val="0"/>
          <w:color w:val="auto"/>
          <w:sz w:val="22"/>
          <w:szCs w:val="22"/>
        </w:rPr>
        <w:t>considering</w:t>
      </w:r>
      <w:r w:rsidRPr="006F55E6">
        <w:rPr>
          <w:rFonts w:cs="Times New Roman"/>
          <w:b w:val="0"/>
          <w:color w:val="auto"/>
          <w:sz w:val="22"/>
          <w:szCs w:val="22"/>
        </w:rPr>
        <w:t xml:space="preserve"> all patients with recurrent infections as patients who </w:t>
      </w:r>
      <w:r w:rsidR="00C058C8">
        <w:rPr>
          <w:rFonts w:cs="Times New Roman"/>
          <w:b w:val="0"/>
          <w:color w:val="auto"/>
          <w:sz w:val="22"/>
          <w:szCs w:val="22"/>
        </w:rPr>
        <w:t>had</w:t>
      </w:r>
      <w:r w:rsidRPr="006F55E6">
        <w:rPr>
          <w:rFonts w:cs="Times New Roman"/>
          <w:b w:val="0"/>
          <w:color w:val="auto"/>
          <w:sz w:val="22"/>
          <w:szCs w:val="22"/>
        </w:rPr>
        <w:t xml:space="preserve"> failed drug treatment. This method d</w:t>
      </w:r>
      <w:r w:rsidR="009E28E0">
        <w:rPr>
          <w:rFonts w:cs="Times New Roman"/>
          <w:b w:val="0"/>
          <w:color w:val="auto"/>
          <w:sz w:val="22"/>
          <w:szCs w:val="22"/>
        </w:rPr>
        <w:t>id</w:t>
      </w:r>
      <w:r w:rsidRPr="006F55E6">
        <w:rPr>
          <w:rFonts w:cs="Times New Roman"/>
          <w:b w:val="0"/>
          <w:color w:val="auto"/>
          <w:sz w:val="22"/>
          <w:szCs w:val="22"/>
        </w:rPr>
        <w:t xml:space="preserve"> not require distinguishing between </w:t>
      </w:r>
      <w:r w:rsidR="000B43AA">
        <w:rPr>
          <w:rFonts w:cs="Times New Roman"/>
          <w:b w:val="0"/>
          <w:color w:val="auto"/>
          <w:sz w:val="22"/>
          <w:szCs w:val="22"/>
        </w:rPr>
        <w:t>reinfections</w:t>
      </w:r>
      <w:r w:rsidRPr="006F55E6">
        <w:rPr>
          <w:rFonts w:cs="Times New Roman"/>
          <w:b w:val="0"/>
          <w:color w:val="auto"/>
          <w:sz w:val="22"/>
          <w:szCs w:val="22"/>
        </w:rPr>
        <w:t xml:space="preserve"> and recrudescent infections. The failure rate  </w:t>
      </w:r>
      <m:oMath>
        <m:acc>
          <m:accPr>
            <m:ctrlPr>
              <w:rPr>
                <w:rFonts w:ascii="Cambria Math" w:hAnsi="Cambria Math" w:cs="Times New Roman"/>
                <w:b w:val="0"/>
                <w:i/>
                <w:color w:val="auto"/>
                <w:sz w:val="22"/>
                <w:szCs w:val="22"/>
              </w:rPr>
            </m:ctrlPr>
          </m:accPr>
          <m:e>
            <m:r>
              <m:rPr>
                <m:sty m:val="bi"/>
              </m:rPr>
              <w:rPr>
                <w:rFonts w:ascii="Cambria Math" w:hAnsi="Cambria Math" w:cs="Times New Roman"/>
                <w:color w:val="auto"/>
                <w:sz w:val="22"/>
                <w:szCs w:val="22"/>
              </w:rPr>
              <m:t>F</m:t>
            </m:r>
          </m:e>
        </m:acc>
      </m:oMath>
      <w:r w:rsidRPr="006F55E6">
        <w:rPr>
          <w:rFonts w:eastAsiaTheme="minorEastAsia" w:cs="Times New Roman"/>
          <w:b w:val="0"/>
          <w:color w:val="auto"/>
          <w:sz w:val="22"/>
          <w:szCs w:val="22"/>
        </w:rPr>
        <w:t xml:space="preserve"> </w:t>
      </w:r>
      <w:r w:rsidR="00D3631C">
        <w:rPr>
          <w:rFonts w:eastAsiaTheme="minorEastAsia" w:cs="Times New Roman"/>
          <w:b w:val="0"/>
          <w:color w:val="auto"/>
          <w:sz w:val="22"/>
          <w:szCs w:val="22"/>
        </w:rPr>
        <w:t>could</w:t>
      </w:r>
      <w:r w:rsidRPr="006F55E6">
        <w:rPr>
          <w:rFonts w:cs="Times New Roman"/>
          <w:b w:val="0"/>
          <w:color w:val="auto"/>
          <w:sz w:val="22"/>
          <w:szCs w:val="22"/>
        </w:rPr>
        <w:t xml:space="preserve"> then be estimated as</w:t>
      </w:r>
      <w:r w:rsidR="0019180E">
        <w:rPr>
          <w:rFonts w:cs="Times New Roman"/>
          <w:b w:val="0"/>
          <w:color w:val="auto"/>
          <w:sz w:val="22"/>
          <w:szCs w:val="22"/>
        </w:rPr>
        <w:t xml:space="preserve">: </w:t>
      </w:r>
    </w:p>
    <w:p w14:paraId="38A1B8A6" w14:textId="77777777" w:rsidR="00226D3D" w:rsidRPr="006F55E6" w:rsidRDefault="00226D3D" w:rsidP="00C068E9">
      <w:pPr>
        <w:spacing w:line="480" w:lineRule="auto"/>
        <w:jc w:val="both"/>
        <w:rPr>
          <w:rFonts w:cs="Times New Roman"/>
        </w:rPr>
      </w:pPr>
    </w:p>
    <w:p w14:paraId="2F3599B6" w14:textId="77777777" w:rsidR="00226D3D" w:rsidRPr="006F55E6" w:rsidRDefault="000C78FD" w:rsidP="00C068E9">
      <w:pPr>
        <w:pStyle w:val="Caption"/>
        <w:spacing w:after="0" w:line="480" w:lineRule="auto"/>
        <w:jc w:val="both"/>
        <w:rPr>
          <w:rFonts w:eastAsiaTheme="minorEastAsia" w:cs="Times New Roman"/>
          <w:color w:val="auto"/>
          <w:sz w:val="22"/>
          <w:szCs w:val="22"/>
        </w:rPr>
      </w:pPr>
      <m:oMath>
        <m:acc>
          <m:accPr>
            <m:ctrlPr>
              <w:rPr>
                <w:rFonts w:ascii="Cambria Math" w:hAnsi="Cambria Math" w:cs="Times New Roman"/>
                <w:i/>
                <w:color w:val="auto"/>
                <w:sz w:val="22"/>
                <w:szCs w:val="22"/>
              </w:rPr>
            </m:ctrlPr>
          </m:accPr>
          <m:e>
            <m:r>
              <m:rPr>
                <m:sty m:val="bi"/>
              </m:rPr>
              <w:rPr>
                <w:rFonts w:ascii="Cambria Math" w:hAnsi="Cambria Math" w:cs="Times New Roman"/>
                <w:color w:val="auto"/>
                <w:sz w:val="22"/>
                <w:szCs w:val="22"/>
              </w:rPr>
              <m:t>F</m:t>
            </m:r>
          </m:e>
        </m:acc>
        <m:r>
          <m:rPr>
            <m:sty m:val="bi"/>
          </m:rPr>
          <w:rPr>
            <w:rFonts w:ascii="Cambria Math" w:hAnsi="Cambria Math" w:cs="Times New Roman"/>
            <w:color w:val="auto"/>
            <w:sz w:val="22"/>
            <w:szCs w:val="22"/>
          </w:rPr>
          <m:t>=1-</m:t>
        </m:r>
        <m:f>
          <m:fPr>
            <m:ctrlPr>
              <w:rPr>
                <w:rFonts w:ascii="Cambria Math" w:hAnsi="Cambria Math" w:cs="Times New Roman"/>
                <w:i/>
                <w:color w:val="auto"/>
                <w:sz w:val="22"/>
                <w:szCs w:val="22"/>
              </w:rPr>
            </m:ctrlPr>
          </m:fPr>
          <m:num>
            <m:sSub>
              <m:sSubPr>
                <m:ctrlPr>
                  <w:rPr>
                    <w:rFonts w:ascii="Cambria Math" w:hAnsi="Cambria Math" w:cs="Times New Roman"/>
                    <w:i/>
                    <w:color w:val="auto"/>
                    <w:sz w:val="22"/>
                    <w:szCs w:val="22"/>
                  </w:rPr>
                </m:ctrlPr>
              </m:sSubPr>
              <m:e>
                <m:r>
                  <m:rPr>
                    <m:sty m:val="bi"/>
                  </m:rPr>
                  <w:rPr>
                    <w:rFonts w:ascii="Cambria Math" w:hAnsi="Cambria Math" w:cs="Times New Roman"/>
                    <w:color w:val="auto"/>
                    <w:sz w:val="22"/>
                    <w:szCs w:val="22"/>
                  </w:rPr>
                  <m:t>C</m:t>
                </m:r>
              </m:e>
              <m:sub>
                <m:r>
                  <m:rPr>
                    <m:sty m:val="bi"/>
                  </m:rPr>
                  <w:rPr>
                    <w:rFonts w:ascii="Cambria Math" w:hAnsi="Cambria Math" w:cs="Times New Roman"/>
                    <w:color w:val="auto"/>
                    <w:sz w:val="22"/>
                    <w:szCs w:val="22"/>
                  </w:rPr>
                  <m:t>o</m:t>
                </m:r>
              </m:sub>
            </m:sSub>
          </m:num>
          <m:den>
            <m:r>
              <m:rPr>
                <m:sty m:val="bi"/>
              </m:rPr>
              <w:rPr>
                <w:rFonts w:ascii="Cambria Math" w:hAnsi="Cambria Math" w:cs="Times New Roman"/>
                <w:color w:val="auto"/>
                <w:sz w:val="22"/>
                <w:szCs w:val="22"/>
              </w:rPr>
              <m:t>N</m:t>
            </m:r>
          </m:den>
        </m:f>
      </m:oMath>
      <w:r w:rsidR="00226D3D" w:rsidRPr="006F55E6">
        <w:rPr>
          <w:rFonts w:eastAsiaTheme="minorEastAsia" w:cs="Times New Roman"/>
          <w:color w:val="auto"/>
          <w:sz w:val="22"/>
          <w:szCs w:val="22"/>
        </w:rPr>
        <w:t xml:space="preserve">  </w:t>
      </w:r>
      <w:r w:rsidR="00226D3D" w:rsidRPr="006F55E6">
        <w:rPr>
          <w:rFonts w:eastAsiaTheme="minorEastAsia" w:cs="Times New Roman"/>
          <w:color w:val="auto"/>
          <w:sz w:val="22"/>
          <w:szCs w:val="22"/>
        </w:rPr>
        <w:tab/>
      </w:r>
      <w:r w:rsidR="00226D3D" w:rsidRPr="006F55E6">
        <w:rPr>
          <w:rFonts w:eastAsiaTheme="minorEastAsia" w:cs="Times New Roman"/>
          <w:color w:val="auto"/>
          <w:sz w:val="22"/>
          <w:szCs w:val="22"/>
        </w:rPr>
        <w:tab/>
      </w:r>
      <w:r w:rsidR="00226D3D" w:rsidRPr="006F55E6">
        <w:rPr>
          <w:rFonts w:eastAsiaTheme="minorEastAsia" w:cs="Times New Roman"/>
          <w:color w:val="auto"/>
          <w:sz w:val="22"/>
          <w:szCs w:val="22"/>
        </w:rPr>
        <w:tab/>
      </w:r>
      <w:r w:rsidR="00226D3D" w:rsidRPr="006F55E6">
        <w:rPr>
          <w:rFonts w:eastAsiaTheme="minorEastAsia" w:cs="Times New Roman"/>
          <w:color w:val="auto"/>
          <w:sz w:val="22"/>
          <w:szCs w:val="22"/>
        </w:rPr>
        <w:tab/>
      </w:r>
      <w:r w:rsidR="00226D3D" w:rsidRPr="006F55E6">
        <w:rPr>
          <w:rFonts w:eastAsiaTheme="minorEastAsia" w:cs="Times New Roman"/>
          <w:color w:val="auto"/>
          <w:sz w:val="22"/>
          <w:szCs w:val="22"/>
        </w:rPr>
        <w:tab/>
      </w:r>
      <w:r w:rsidR="00226D3D" w:rsidRPr="006F55E6">
        <w:rPr>
          <w:rFonts w:eastAsiaTheme="minorEastAsia" w:cs="Times New Roman"/>
          <w:color w:val="auto"/>
          <w:sz w:val="22"/>
          <w:szCs w:val="22"/>
        </w:rPr>
        <w:tab/>
      </w:r>
      <w:r w:rsidR="00226D3D" w:rsidRPr="006F55E6">
        <w:rPr>
          <w:rFonts w:eastAsiaTheme="minorEastAsia" w:cs="Times New Roman"/>
          <w:color w:val="auto"/>
          <w:sz w:val="22"/>
          <w:szCs w:val="22"/>
        </w:rPr>
        <w:tab/>
      </w:r>
      <w:r w:rsidR="00226D3D" w:rsidRPr="006F55E6">
        <w:rPr>
          <w:rFonts w:eastAsiaTheme="minorEastAsia" w:cs="Times New Roman"/>
          <w:color w:val="auto"/>
          <w:sz w:val="22"/>
          <w:szCs w:val="22"/>
        </w:rPr>
        <w:tab/>
      </w:r>
      <w:r w:rsidR="00226D3D" w:rsidRPr="006F55E6">
        <w:rPr>
          <w:rFonts w:eastAsiaTheme="minorEastAsia" w:cs="Times New Roman"/>
          <w:color w:val="auto"/>
          <w:sz w:val="22"/>
          <w:szCs w:val="22"/>
        </w:rPr>
        <w:tab/>
      </w:r>
      <w:r w:rsidR="00226D3D" w:rsidRPr="006F55E6">
        <w:rPr>
          <w:rFonts w:eastAsiaTheme="minorEastAsia" w:cs="Times New Roman"/>
          <w:color w:val="auto"/>
          <w:sz w:val="22"/>
          <w:szCs w:val="22"/>
        </w:rPr>
        <w:tab/>
      </w:r>
      <w:r w:rsidR="00226D3D" w:rsidRPr="006F55E6">
        <w:rPr>
          <w:rFonts w:eastAsiaTheme="minorEastAsia" w:cs="Times New Roman"/>
          <w:b w:val="0"/>
          <w:color w:val="auto"/>
          <w:sz w:val="22"/>
          <w:szCs w:val="22"/>
        </w:rPr>
        <w:t>Equation 1</w:t>
      </w:r>
    </w:p>
    <w:p w14:paraId="3656BA0D" w14:textId="77777777" w:rsidR="00226D3D" w:rsidRPr="006F55E6" w:rsidRDefault="00226D3D" w:rsidP="00C068E9">
      <w:pPr>
        <w:spacing w:line="480" w:lineRule="auto"/>
        <w:jc w:val="both"/>
        <w:rPr>
          <w:rFonts w:cs="Times New Roman"/>
        </w:rPr>
      </w:pPr>
    </w:p>
    <w:p w14:paraId="382C63E2" w14:textId="1F0BB106" w:rsidR="00226D3D" w:rsidRPr="006F55E6" w:rsidRDefault="00226D3D" w:rsidP="00C068E9">
      <w:pPr>
        <w:spacing w:line="480" w:lineRule="auto"/>
        <w:jc w:val="both"/>
        <w:rPr>
          <w:rFonts w:eastAsiaTheme="minorEastAsia" w:cs="Times New Roman"/>
        </w:rPr>
      </w:pPr>
      <w:r w:rsidRPr="006F55E6">
        <w:rPr>
          <w:rFonts w:cs="Times New Roman"/>
        </w:rPr>
        <w:t xml:space="preserve">(ii) The ‘per protocol’ method, recommended by WHO </w:t>
      </w:r>
      <w:r w:rsidRPr="006F55E6">
        <w:rPr>
          <w:rFonts w:cs="Times New Roman"/>
        </w:rPr>
        <w:fldChar w:fldCharType="begin" w:fldLock="1">
          <w:fldData xml:space="preserve">PEVuZE5vdGU+PENpdGU+PEF1dGhvcj5Xb3JsZCBIZWFsdGggT3JnYW5pemF0aW9uPC9BdXRob3I+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</w:fldData>
        </w:fldChar>
      </w:r>
      <w:r w:rsidR="00E57B15">
        <w:rPr>
          <w:rFonts w:cs="Times New Roman"/>
        </w:rPr>
        <w:instrText xml:space="preserve"> ADDIN EN.CITE </w:instrText>
      </w:r>
      <w:r w:rsidR="00E57B15">
        <w:rPr>
          <w:rFonts w:cs="Times New Roman"/>
        </w:rPr>
        <w:fldChar w:fldCharType="begin">
          <w:fldData xml:space="preserve">PEVuZE5vdGU+PENpdGU+PEF1dGhvcj5Xb3JsZCBIZWFsdGggT3JnYW5pemF0aW9uPC9BdXRob3I+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</w:fldData>
        </w:fldChar>
      </w:r>
      <w:r w:rsidR="00E57B15">
        <w:rPr>
          <w:rFonts w:cs="Times New Roman"/>
        </w:rPr>
        <w:instrText xml:space="preserve"> ADDIN EN.CITE.DATA </w:instrText>
      </w:r>
      <w:r w:rsidR="00E57B15">
        <w:rPr>
          <w:rFonts w:cs="Times New Roman"/>
        </w:rPr>
      </w:r>
      <w:r w:rsidR="00E57B15">
        <w:rPr>
          <w:rFonts w:cs="Times New Roman"/>
        </w:rPr>
        <w:fldChar w:fldCharType="end"/>
      </w:r>
      <w:r w:rsidRPr="006F55E6">
        <w:rPr>
          <w:rFonts w:cs="Times New Roman"/>
        </w:rPr>
      </w:r>
      <w:r w:rsidRPr="006F55E6">
        <w:rPr>
          <w:rFonts w:cs="Times New Roman"/>
        </w:rPr>
        <w:fldChar w:fldCharType="separate"/>
      </w:r>
      <w:r w:rsidR="007D4DA9">
        <w:rPr>
          <w:rFonts w:cs="Times New Roman"/>
          <w:noProof/>
        </w:rPr>
        <w:t>(2, 3, 5)</w:t>
      </w:r>
      <w:r w:rsidRPr="006F55E6">
        <w:rPr>
          <w:rFonts w:cs="Times New Roman"/>
        </w:rPr>
        <w:fldChar w:fldCharType="end"/>
      </w:r>
      <w:r w:rsidRPr="006F55E6">
        <w:rPr>
          <w:rFonts w:cs="Times New Roman"/>
        </w:rPr>
        <w:t>, simply remove</w:t>
      </w:r>
      <w:r w:rsidR="00182B4C">
        <w:rPr>
          <w:rFonts w:cs="Times New Roman"/>
        </w:rPr>
        <w:t>d</w:t>
      </w:r>
      <w:r w:rsidRPr="006F55E6">
        <w:rPr>
          <w:rFonts w:cs="Times New Roman"/>
        </w:rPr>
        <w:t xml:space="preserve"> patients who </w:t>
      </w:r>
      <w:r w:rsidR="00AD2643">
        <w:rPr>
          <w:rFonts w:cs="Times New Roman"/>
        </w:rPr>
        <w:t>were classified as</w:t>
      </w:r>
      <w:r w:rsidRPr="006F55E6">
        <w:rPr>
          <w:rFonts w:cs="Times New Roman"/>
        </w:rPr>
        <w:t xml:space="preserve"> </w:t>
      </w:r>
      <w:r w:rsidR="00D61AD3">
        <w:rPr>
          <w:rFonts w:cs="Times New Roman"/>
        </w:rPr>
        <w:t>reinfections</w:t>
      </w:r>
      <w:r w:rsidRPr="006F55E6">
        <w:rPr>
          <w:rFonts w:cs="Times New Roman"/>
        </w:rPr>
        <w:t xml:space="preserve"> from the total number of observations i.e.:</w:t>
      </w:r>
    </w:p>
    <w:p w14:paraId="1A00A2CE" w14:textId="77777777" w:rsidR="00226D3D" w:rsidRPr="006F55E6" w:rsidRDefault="000C78FD" w:rsidP="00C068E9">
      <w:pPr>
        <w:pStyle w:val="Caption"/>
        <w:spacing w:after="0" w:line="480" w:lineRule="auto"/>
        <w:jc w:val="both"/>
        <w:rPr>
          <w:rFonts w:cs="Times New Roman"/>
          <w:b w:val="0"/>
          <w:color w:val="auto"/>
          <w:sz w:val="22"/>
          <w:szCs w:val="22"/>
        </w:rPr>
      </w:pPr>
      <m:oMath>
        <m:acc>
          <m:accPr>
            <m:ctrlPr>
              <w:rPr>
                <w:rFonts w:ascii="Cambria Math" w:hAnsi="Cambria Math" w:cs="Times New Roman"/>
                <w:i/>
                <w:color w:val="auto"/>
                <w:sz w:val="22"/>
                <w:szCs w:val="22"/>
              </w:rPr>
            </m:ctrlPr>
          </m:accPr>
          <m:e>
            <m:r>
              <m:rPr>
                <m:sty m:val="bi"/>
              </m:rPr>
              <w:rPr>
                <w:rFonts w:ascii="Cambria Math" w:hAnsi="Cambria Math" w:cs="Times New Roman"/>
                <w:color w:val="auto"/>
                <w:sz w:val="22"/>
                <w:szCs w:val="22"/>
              </w:rPr>
              <m:t>F</m:t>
            </m:r>
          </m:e>
        </m:acc>
        <m:r>
          <m:rPr>
            <m:sty m:val="bi"/>
          </m:rPr>
          <w:rPr>
            <w:rFonts w:ascii="Cambria Math" w:hAnsi="Cambria Math" w:cs="Times New Roman"/>
            <w:color w:val="auto"/>
            <w:sz w:val="22"/>
            <w:szCs w:val="22"/>
          </w:rPr>
          <m:t>=1-</m:t>
        </m:r>
        <m:f>
          <m:fPr>
            <m:ctrlPr>
              <w:rPr>
                <w:rFonts w:ascii="Cambria Math" w:hAnsi="Cambria Math" w:cs="Times New Roman"/>
                <w:i/>
                <w:color w:val="auto"/>
                <w:sz w:val="22"/>
                <w:szCs w:val="22"/>
              </w:rPr>
            </m:ctrlPr>
          </m:fPr>
          <m:num>
            <m:sSub>
              <m:sSubPr>
                <m:ctrlPr>
                  <w:rPr>
                    <w:rFonts w:ascii="Cambria Math" w:hAnsi="Cambria Math" w:cs="Times New Roman"/>
                    <w:i/>
                    <w:color w:val="auto"/>
                    <w:sz w:val="22"/>
                    <w:szCs w:val="22"/>
                  </w:rPr>
                </m:ctrlPr>
              </m:sSubPr>
              <m:e>
                <m:r>
                  <m:rPr>
                    <m:sty m:val="bi"/>
                  </m:rPr>
                  <w:rPr>
                    <w:rFonts w:ascii="Cambria Math" w:hAnsi="Cambria Math" w:cs="Times New Roman"/>
                    <w:color w:val="auto"/>
                    <w:sz w:val="22"/>
                    <w:szCs w:val="22"/>
                  </w:rPr>
                  <m:t>C</m:t>
                </m:r>
              </m:e>
              <m:sub>
                <m:r>
                  <m:rPr>
                    <m:sty m:val="bi"/>
                  </m:rPr>
                  <w:rPr>
                    <w:rFonts w:ascii="Cambria Math" w:hAnsi="Cambria Math" w:cs="Times New Roman"/>
                    <w:color w:val="auto"/>
                    <w:sz w:val="22"/>
                    <w:szCs w:val="22"/>
                  </w:rPr>
                  <m:t>o</m:t>
                </m:r>
              </m:sub>
            </m:sSub>
          </m:num>
          <m:den>
            <m:r>
              <m:rPr>
                <m:sty m:val="bi"/>
              </m:rPr>
              <w:rPr>
                <w:rFonts w:ascii="Cambria Math" w:hAnsi="Cambria Math" w:cs="Times New Roman"/>
                <w:color w:val="auto"/>
                <w:sz w:val="22"/>
                <w:szCs w:val="22"/>
              </w:rPr>
              <m:t>N-</m:t>
            </m:r>
            <m:d>
              <m:dPr>
                <m:ctrlPr>
                  <w:rPr>
                    <w:rFonts w:ascii="Cambria Math" w:hAnsi="Cambria Math" w:cs="Times New Roman"/>
                    <w:i/>
                    <w:color w:val="auto"/>
                    <w:sz w:val="22"/>
                    <w:szCs w:val="22"/>
                  </w:rPr>
                </m:ctrlPr>
              </m:dPr>
              <m:e>
                <m:sSub>
                  <m:sSubPr>
                    <m:ctrlPr>
                      <w:rPr>
                        <w:rFonts w:ascii="Cambria Math" w:hAnsi="Cambria Math" w:cs="Times New Roman"/>
                        <w:i/>
                        <w:color w:val="auto"/>
                        <w:sz w:val="22"/>
                        <w:szCs w:val="22"/>
                      </w:rPr>
                    </m:ctrlPr>
                  </m:sSubPr>
                  <m:e>
                    <m:r>
                      <m:rPr>
                        <m:sty m:val="bi"/>
                      </m:rPr>
                      <w:rPr>
                        <w:rFonts w:ascii="Cambria Math" w:hAnsi="Cambria Math" w:cs="Times New Roman"/>
                        <w:color w:val="auto"/>
                        <w:sz w:val="22"/>
                        <w:szCs w:val="22"/>
                      </w:rPr>
                      <m:t>nI</m:t>
                    </m:r>
                  </m:e>
                  <m:sub>
                    <m:r>
                      <m:rPr>
                        <m:sty m:val="bi"/>
                      </m:rPr>
                      <w:rPr>
                        <w:rFonts w:ascii="Cambria Math" w:hAnsi="Cambria Math" w:cs="Times New Roman"/>
                        <w:color w:val="auto"/>
                        <w:sz w:val="22"/>
                        <w:szCs w:val="22"/>
                      </w:rPr>
                      <m:t>o</m:t>
                    </m:r>
                  </m:sub>
                </m:sSub>
              </m:e>
            </m:d>
          </m:den>
        </m:f>
      </m:oMath>
      <w:r w:rsidR="00226D3D" w:rsidRPr="006F55E6">
        <w:rPr>
          <w:rFonts w:cs="Times New Roman"/>
          <w:color w:val="auto"/>
          <w:sz w:val="22"/>
          <w:szCs w:val="22"/>
        </w:rPr>
        <w:t xml:space="preserve">        </w:t>
      </w:r>
      <w:r w:rsidR="00226D3D" w:rsidRPr="006F55E6">
        <w:rPr>
          <w:rFonts w:cs="Times New Roman"/>
          <w:color w:val="auto"/>
          <w:sz w:val="22"/>
          <w:szCs w:val="22"/>
        </w:rPr>
        <w:tab/>
      </w:r>
      <w:r w:rsidR="00226D3D" w:rsidRPr="006F55E6">
        <w:rPr>
          <w:rFonts w:cs="Times New Roman"/>
          <w:color w:val="auto"/>
          <w:sz w:val="22"/>
          <w:szCs w:val="22"/>
        </w:rPr>
        <w:tab/>
      </w:r>
      <w:r w:rsidR="00226D3D" w:rsidRPr="006F55E6">
        <w:rPr>
          <w:rFonts w:cs="Times New Roman"/>
          <w:color w:val="auto"/>
          <w:sz w:val="22"/>
          <w:szCs w:val="22"/>
        </w:rPr>
        <w:tab/>
      </w:r>
      <w:r w:rsidR="00226D3D" w:rsidRPr="006F55E6">
        <w:rPr>
          <w:rFonts w:cs="Times New Roman"/>
          <w:color w:val="auto"/>
          <w:sz w:val="22"/>
          <w:szCs w:val="22"/>
        </w:rPr>
        <w:tab/>
      </w:r>
      <w:r w:rsidR="00226D3D" w:rsidRPr="006F55E6">
        <w:rPr>
          <w:rFonts w:cs="Times New Roman"/>
          <w:color w:val="auto"/>
          <w:sz w:val="22"/>
          <w:szCs w:val="22"/>
        </w:rPr>
        <w:tab/>
      </w:r>
      <w:r w:rsidR="00226D3D" w:rsidRPr="006F55E6">
        <w:rPr>
          <w:rFonts w:cs="Times New Roman"/>
          <w:color w:val="auto"/>
          <w:sz w:val="22"/>
          <w:szCs w:val="22"/>
        </w:rPr>
        <w:tab/>
      </w:r>
      <w:r w:rsidR="00226D3D" w:rsidRPr="006F55E6">
        <w:rPr>
          <w:rFonts w:cs="Times New Roman"/>
          <w:color w:val="auto"/>
          <w:sz w:val="22"/>
          <w:szCs w:val="22"/>
        </w:rPr>
        <w:tab/>
      </w:r>
      <w:r w:rsidR="00226D3D" w:rsidRPr="006F55E6">
        <w:rPr>
          <w:rFonts w:cs="Times New Roman"/>
          <w:color w:val="auto"/>
          <w:sz w:val="22"/>
          <w:szCs w:val="22"/>
        </w:rPr>
        <w:tab/>
      </w:r>
      <w:r w:rsidR="00226D3D" w:rsidRPr="006F55E6">
        <w:rPr>
          <w:rFonts w:cs="Times New Roman"/>
          <w:color w:val="auto"/>
          <w:sz w:val="22"/>
          <w:szCs w:val="22"/>
        </w:rPr>
        <w:tab/>
      </w:r>
      <w:r w:rsidR="00226D3D" w:rsidRPr="006F55E6">
        <w:rPr>
          <w:rFonts w:cs="Times New Roman"/>
          <w:b w:val="0"/>
          <w:color w:val="auto"/>
          <w:sz w:val="22"/>
          <w:szCs w:val="22"/>
        </w:rPr>
        <w:t>Equation 2</w:t>
      </w:r>
    </w:p>
    <w:p w14:paraId="25727A2D" w14:textId="77777777" w:rsidR="00226D3D" w:rsidRPr="006F55E6" w:rsidRDefault="00226D3D" w:rsidP="00C068E9">
      <w:pPr>
        <w:spacing w:line="480" w:lineRule="auto"/>
        <w:jc w:val="both"/>
        <w:rPr>
          <w:rFonts w:cs="Times New Roman"/>
        </w:rPr>
      </w:pPr>
    </w:p>
    <w:p w14:paraId="33C5D2CF" w14:textId="5B4E2760" w:rsidR="00226D3D" w:rsidRPr="006F55E6" w:rsidRDefault="00226D3D" w:rsidP="00C068E9">
      <w:pPr>
        <w:spacing w:line="480" w:lineRule="auto"/>
        <w:jc w:val="both"/>
        <w:rPr>
          <w:rFonts w:cs="Times New Roman"/>
        </w:rPr>
      </w:pPr>
      <w:r w:rsidRPr="006F55E6">
        <w:rPr>
          <w:rFonts w:cs="Times New Roman"/>
        </w:rPr>
        <w:t>(iii) Survival analysis</w:t>
      </w:r>
      <w:r w:rsidR="008A2E68">
        <w:rPr>
          <w:rFonts w:cs="Times New Roman"/>
        </w:rPr>
        <w:t xml:space="preserve">, as </w:t>
      </w:r>
      <w:r w:rsidRPr="006F55E6">
        <w:rPr>
          <w:rFonts w:cs="Times New Roman"/>
        </w:rPr>
        <w:t>recommended by WHO</w:t>
      </w:r>
      <w:r w:rsidR="00A51A18">
        <w:rPr>
          <w:rFonts w:cs="Times New Roman"/>
        </w:rPr>
        <w:t xml:space="preserve"> </w:t>
      </w:r>
      <w:r w:rsidR="00A51A18">
        <w:rPr>
          <w:rFonts w:cs="Times New Roman"/>
        </w:rPr>
        <w:fldChar w:fldCharType="begin"/>
      </w:r>
      <w:r w:rsidR="00E57B15">
        <w:rPr>
          <w:rFonts w:cs="Times New Roman"/>
        </w:rPr>
        <w:instrText xml:space="preserve"> ADDIN EN.CITE &lt;EndNote&gt;&lt;Cite&gt;&lt;Author&gt;World Health Organization&lt;/Author&gt;&lt;Year&gt;2008&lt;/Year&gt;&lt;RecNum&gt;3&lt;/RecNum&gt;&lt;DisplayText&gt;(3)&lt;/DisplayText&gt;&lt;record&gt;&lt;rec-number&gt;3&lt;/rec-number&gt;&lt;foreign-keys&gt;&lt;key app="EN" db-id="rwda9zpds0xaroe2wadx5td60tv00a2ps9s2" timestamp="1559727612"&gt;3&lt;/key&gt;&lt;/foreign-keys&gt;&lt;ref-type name="Book"&gt;6&lt;/ref-type&gt;&lt;contributors&gt;&lt;authors&gt;&lt;author&gt;World Health Organization, &lt;/author&gt;&lt;author&gt;Malaria for Medicines Venture,&lt;/author&gt;&lt;/authors&gt;&lt;/contributors&gt;&lt;titles&gt;&lt;title&gt;Methods and techniques for clinical trials on antimalarial drug efficacy: Genotyping to identify parasite populations&lt;/title&gt;&lt;/titles&gt;&lt;pages&gt;54&lt;/pages&gt;&lt;section&gt;1&lt;/section&gt;&lt;dates&gt;&lt;year&gt;2008&lt;/year&gt;&lt;pub-dates&gt;&lt;date&gt;2008&lt;/date&gt;&lt;/pub-dates&gt;&lt;/dates&gt;&lt;isbn&gt;978 92 4 159630 5&lt;/isbn&gt;&lt;urls&gt;&lt;/urls&gt;&lt;/record&gt;&lt;/Cite&gt;&lt;/EndNote&gt;</w:instrText>
      </w:r>
      <w:r w:rsidR="00A51A18">
        <w:rPr>
          <w:rFonts w:cs="Times New Roman"/>
        </w:rPr>
        <w:fldChar w:fldCharType="separate"/>
      </w:r>
      <w:r w:rsidR="00A51A18">
        <w:rPr>
          <w:rFonts w:cs="Times New Roman"/>
          <w:noProof/>
        </w:rPr>
        <w:t>(3)</w:t>
      </w:r>
      <w:r w:rsidR="00A51A18">
        <w:rPr>
          <w:rFonts w:cs="Times New Roman"/>
        </w:rPr>
        <w:fldChar w:fldCharType="end"/>
      </w:r>
      <w:r w:rsidR="003761BC">
        <w:rPr>
          <w:rFonts w:cs="Times New Roman"/>
        </w:rPr>
        <w:t>,</w:t>
      </w:r>
      <w:r w:rsidRPr="006F55E6">
        <w:rPr>
          <w:rFonts w:cs="Times New Roman"/>
        </w:rPr>
        <w:t xml:space="preserve"> use</w:t>
      </w:r>
      <w:r w:rsidR="00F9153E">
        <w:rPr>
          <w:rFonts w:cs="Times New Roman"/>
        </w:rPr>
        <w:t>d</w:t>
      </w:r>
      <w:r w:rsidRPr="006F55E6">
        <w:rPr>
          <w:rFonts w:cs="Times New Roman"/>
        </w:rPr>
        <w:t xml:space="preserve"> the survivor function from a Kaplan Meier plot on the final day of follow-up, right-censoring </w:t>
      </w:r>
      <w:r w:rsidR="001B30A3">
        <w:rPr>
          <w:rFonts w:cs="Times New Roman"/>
        </w:rPr>
        <w:t>reinfections</w:t>
      </w:r>
      <w:r w:rsidRPr="006F55E6">
        <w:rPr>
          <w:rFonts w:cs="Times New Roman"/>
        </w:rPr>
        <w:t xml:space="preserve">. </w:t>
      </w:r>
    </w:p>
    <w:p w14:paraId="47352D75" w14:textId="699BB1B1" w:rsidR="00226D3D" w:rsidRPr="006F55E6" w:rsidRDefault="00226D3D" w:rsidP="00C068E9">
      <w:pPr>
        <w:spacing w:line="480" w:lineRule="auto"/>
        <w:jc w:val="both"/>
        <w:rPr>
          <w:rFonts w:cs="Times New Roman"/>
        </w:rPr>
      </w:pPr>
      <w:r w:rsidRPr="006F55E6">
        <w:rPr>
          <w:rFonts w:cs="Times New Roman"/>
        </w:rPr>
        <w:lastRenderedPageBreak/>
        <w:t xml:space="preserve">The Kaplan-Meier estimator KM of survivorship at time </w:t>
      </w:r>
      <w:proofErr w:type="spellStart"/>
      <w:r w:rsidRPr="00AE26D9">
        <w:rPr>
          <w:rFonts w:cs="Times New Roman"/>
          <w:i/>
        </w:rPr>
        <w:t>t</w:t>
      </w:r>
      <w:proofErr w:type="spellEnd"/>
      <w:r w:rsidR="00CC7B57">
        <w:rPr>
          <w:rFonts w:cs="Times New Roman"/>
        </w:rPr>
        <w:t xml:space="preserve"> was</w:t>
      </w:r>
      <w:r w:rsidRPr="006F55E6">
        <w:rPr>
          <w:rFonts w:cs="Times New Roman"/>
        </w:rPr>
        <w:t xml:space="preserve"> obtained as: </w:t>
      </w:r>
    </w:p>
    <w:p w14:paraId="5E1DCEAC" w14:textId="77777777" w:rsidR="00226D3D" w:rsidRPr="006F55E6" w:rsidRDefault="000C78FD" w:rsidP="00C068E9">
      <w:pPr>
        <w:pStyle w:val="Caption"/>
        <w:tabs>
          <w:tab w:val="left" w:pos="6195"/>
        </w:tabs>
        <w:spacing w:after="0" w:line="480" w:lineRule="auto"/>
        <w:jc w:val="both"/>
        <w:rPr>
          <w:rFonts w:cs="Times New Roman"/>
          <w:color w:val="auto"/>
          <w:sz w:val="22"/>
          <w:szCs w:val="22"/>
        </w:rPr>
      </w:pPr>
      <m:oMath>
        <m:acc>
          <m:accPr>
            <m:ctrlPr>
              <w:rPr>
                <w:rFonts w:ascii="Cambria Math" w:hAnsi="Cambria Math" w:cs="Times New Roman"/>
                <w:i/>
                <w:color w:val="auto"/>
                <w:sz w:val="22"/>
                <w:szCs w:val="22"/>
              </w:rPr>
            </m:ctrlPr>
          </m:accPr>
          <m:e>
            <m:r>
              <m:rPr>
                <m:sty m:val="bi"/>
              </m:rPr>
              <w:rPr>
                <w:rFonts w:ascii="Cambria Math" w:hAnsi="Cambria Math" w:cs="Times New Roman"/>
                <w:color w:val="auto"/>
                <w:sz w:val="22"/>
                <w:szCs w:val="22"/>
              </w:rPr>
              <m:t>S</m:t>
            </m:r>
          </m:e>
        </m:acc>
        <m:d>
          <m:dPr>
            <m:ctrlPr>
              <w:rPr>
                <w:rFonts w:ascii="Cambria Math" w:hAnsi="Cambria Math" w:cs="Times New Roman"/>
                <w:i/>
                <w:color w:val="auto"/>
                <w:sz w:val="22"/>
                <w:szCs w:val="22"/>
              </w:rPr>
            </m:ctrlPr>
          </m:dPr>
          <m:e>
            <m:r>
              <m:rPr>
                <m:sty m:val="bi"/>
              </m:rPr>
              <w:rPr>
                <w:rFonts w:ascii="Cambria Math" w:hAnsi="Cambria Math" w:cs="Times New Roman"/>
                <w:color w:val="auto"/>
                <w:sz w:val="22"/>
                <w:szCs w:val="22"/>
              </w:rPr>
              <m:t>t</m:t>
            </m:r>
          </m:e>
        </m:d>
        <m:r>
          <m:rPr>
            <m:sty m:val="bi"/>
          </m:rPr>
          <w:rPr>
            <w:rFonts w:ascii="Cambria Math" w:hAnsi="Cambria Math" w:cs="Times New Roman"/>
            <w:color w:val="auto"/>
            <w:sz w:val="22"/>
            <w:szCs w:val="22"/>
          </w:rPr>
          <m:t xml:space="preserve">= </m:t>
        </m:r>
        <m:nary>
          <m:naryPr>
            <m:chr m:val="∏"/>
            <m:limLoc m:val="subSup"/>
            <m:supHide m:val="1"/>
            <m:ctrlPr>
              <w:rPr>
                <w:rFonts w:ascii="Cambria Math" w:hAnsi="Cambria Math" w:cs="Times New Roman"/>
                <w:i/>
                <w:color w:val="auto"/>
                <w:sz w:val="22"/>
                <w:szCs w:val="22"/>
              </w:rPr>
            </m:ctrlPr>
          </m:naryPr>
          <m:sub>
            <m:r>
              <m:rPr>
                <m:sty m:val="bi"/>
              </m:rPr>
              <w:rPr>
                <w:rFonts w:ascii="Cambria Math" w:hAnsi="Cambria Math" w:cs="Times New Roman"/>
                <w:color w:val="auto"/>
                <w:sz w:val="22"/>
                <w:szCs w:val="22"/>
              </w:rPr>
              <m:t>ti≤t</m:t>
            </m:r>
          </m:sub>
          <m:sup/>
          <m:e>
            <m:f>
              <m:fPr>
                <m:ctrlPr>
                  <w:rPr>
                    <w:rFonts w:ascii="Cambria Math" w:hAnsi="Cambria Math" w:cs="Times New Roman"/>
                    <w:i/>
                    <w:color w:val="auto"/>
                    <w:sz w:val="22"/>
                    <w:szCs w:val="22"/>
                  </w:rPr>
                </m:ctrlPr>
              </m:fPr>
              <m:num>
                <m:r>
                  <m:rPr>
                    <m:sty m:val="bi"/>
                  </m:rPr>
                  <w:rPr>
                    <w:rFonts w:ascii="Cambria Math" w:hAnsi="Cambria Math" w:cs="Times New Roman"/>
                    <w:color w:val="auto"/>
                    <w:sz w:val="22"/>
                    <w:szCs w:val="22"/>
                  </w:rPr>
                  <m:t>ni-di</m:t>
                </m:r>
              </m:num>
              <m:den>
                <m:r>
                  <m:rPr>
                    <m:sty m:val="bi"/>
                  </m:rPr>
                  <w:rPr>
                    <w:rFonts w:ascii="Cambria Math" w:hAnsi="Cambria Math" w:cs="Times New Roman"/>
                    <w:color w:val="auto"/>
                    <w:sz w:val="22"/>
                    <w:szCs w:val="22"/>
                  </w:rPr>
                  <m:t>ni</m:t>
                </m:r>
              </m:den>
            </m:f>
          </m:e>
        </m:nary>
      </m:oMath>
      <w:r w:rsidR="00226D3D" w:rsidRPr="006F55E6">
        <w:rPr>
          <w:rFonts w:cs="Times New Roman"/>
          <w:color w:val="auto"/>
          <w:sz w:val="22"/>
          <w:szCs w:val="22"/>
        </w:rPr>
        <w:t xml:space="preserve">               </w:t>
      </w:r>
      <w:r w:rsidR="00226D3D" w:rsidRPr="006F55E6">
        <w:rPr>
          <w:rFonts w:cs="Times New Roman"/>
          <w:color w:val="auto"/>
          <w:sz w:val="22"/>
          <w:szCs w:val="22"/>
        </w:rPr>
        <w:tab/>
      </w:r>
      <w:r w:rsidR="00226D3D" w:rsidRPr="006F55E6">
        <w:rPr>
          <w:rFonts w:cs="Times New Roman"/>
          <w:color w:val="auto"/>
          <w:sz w:val="22"/>
          <w:szCs w:val="22"/>
        </w:rPr>
        <w:tab/>
      </w:r>
      <w:r w:rsidR="00226D3D" w:rsidRPr="006F55E6">
        <w:rPr>
          <w:rFonts w:cs="Times New Roman"/>
          <w:color w:val="auto"/>
          <w:sz w:val="22"/>
          <w:szCs w:val="22"/>
        </w:rPr>
        <w:tab/>
      </w:r>
      <w:r w:rsidR="00226D3D" w:rsidRPr="006F55E6">
        <w:rPr>
          <w:rFonts w:cs="Times New Roman"/>
          <w:color w:val="auto"/>
          <w:sz w:val="22"/>
          <w:szCs w:val="22"/>
        </w:rPr>
        <w:tab/>
      </w:r>
      <w:r w:rsidR="00226D3D" w:rsidRPr="006F55E6">
        <w:rPr>
          <w:rFonts w:cs="Times New Roman"/>
          <w:b w:val="0"/>
          <w:color w:val="auto"/>
          <w:sz w:val="22"/>
          <w:szCs w:val="22"/>
        </w:rPr>
        <w:t>Equation 3</w:t>
      </w:r>
      <w:r w:rsidR="00226D3D" w:rsidRPr="006F55E6">
        <w:rPr>
          <w:rFonts w:cs="Times New Roman"/>
          <w:color w:val="auto"/>
          <w:sz w:val="22"/>
          <w:szCs w:val="22"/>
        </w:rPr>
        <w:tab/>
      </w:r>
    </w:p>
    <w:p w14:paraId="501B54C2" w14:textId="77777777" w:rsidR="00226D3D" w:rsidRPr="006F55E6" w:rsidRDefault="00226D3D" w:rsidP="00C068E9">
      <w:pPr>
        <w:spacing w:line="480" w:lineRule="auto"/>
        <w:jc w:val="both"/>
        <w:rPr>
          <w:rFonts w:cs="Times New Roman"/>
        </w:rPr>
      </w:pPr>
    </w:p>
    <w:p w14:paraId="438F78A2" w14:textId="7FAAC0DA" w:rsidR="00226D3D" w:rsidRPr="006F55E6" w:rsidRDefault="00226D3D" w:rsidP="00C068E9">
      <w:pPr>
        <w:spacing w:line="480" w:lineRule="auto"/>
        <w:jc w:val="both"/>
        <w:rPr>
          <w:rFonts w:cs="Times New Roman"/>
        </w:rPr>
      </w:pPr>
      <w:r w:rsidRPr="006F55E6">
        <w:rPr>
          <w:rFonts w:cs="Times New Roman"/>
        </w:rPr>
        <w:t xml:space="preserve">Where </w:t>
      </w:r>
      <w:proofErr w:type="spellStart"/>
      <w:r w:rsidRPr="006F55E6">
        <w:rPr>
          <w:rFonts w:cs="Times New Roman"/>
          <w:i/>
        </w:rPr>
        <w:t>t</w:t>
      </w:r>
      <w:proofErr w:type="spellEnd"/>
      <w:r w:rsidRPr="006F55E6">
        <w:rPr>
          <w:rFonts w:cs="Times New Roman"/>
        </w:rPr>
        <w:t xml:space="preserve"> </w:t>
      </w:r>
      <w:r w:rsidR="003059C7">
        <w:rPr>
          <w:rFonts w:cs="Times New Roman"/>
        </w:rPr>
        <w:t>was</w:t>
      </w:r>
      <w:r w:rsidRPr="006F55E6">
        <w:rPr>
          <w:rFonts w:cs="Times New Roman"/>
        </w:rPr>
        <w:t xml:space="preserve"> a vector of all timepoints i.e. days of follow-up in which an event occurred in the study population, </w:t>
      </w:r>
      <w:proofErr w:type="spellStart"/>
      <w:r w:rsidRPr="006F55E6">
        <w:rPr>
          <w:rFonts w:cs="Times New Roman"/>
          <w:i/>
        </w:rPr>
        <w:t>ni</w:t>
      </w:r>
      <w:proofErr w:type="spellEnd"/>
      <w:r w:rsidRPr="006F55E6">
        <w:rPr>
          <w:rFonts w:cs="Times New Roman"/>
        </w:rPr>
        <w:t xml:space="preserve"> </w:t>
      </w:r>
      <w:r w:rsidR="00FF3966">
        <w:rPr>
          <w:rFonts w:cs="Times New Roman"/>
        </w:rPr>
        <w:t>was</w:t>
      </w:r>
      <w:r w:rsidRPr="006F55E6">
        <w:rPr>
          <w:rFonts w:cs="Times New Roman"/>
        </w:rPr>
        <w:t xml:space="preserve"> the number of individuals at time</w:t>
      </w:r>
      <w:r w:rsidRPr="006F55E6">
        <w:rPr>
          <w:rFonts w:cs="Times New Roman"/>
          <w:i/>
        </w:rPr>
        <w:t xml:space="preserve"> </w:t>
      </w:r>
      <w:proofErr w:type="spellStart"/>
      <w:r w:rsidRPr="006F55E6">
        <w:rPr>
          <w:rFonts w:cs="Times New Roman"/>
          <w:i/>
        </w:rPr>
        <w:t>ti</w:t>
      </w:r>
      <w:proofErr w:type="spellEnd"/>
      <w:r w:rsidRPr="006F55E6">
        <w:rPr>
          <w:rFonts w:cs="Times New Roman"/>
        </w:rPr>
        <w:t xml:space="preserve"> who remain</w:t>
      </w:r>
      <w:r w:rsidR="00B34586">
        <w:rPr>
          <w:rFonts w:cs="Times New Roman"/>
        </w:rPr>
        <w:t>ed</w:t>
      </w:r>
      <w:r w:rsidRPr="006F55E6">
        <w:rPr>
          <w:rFonts w:cs="Times New Roman"/>
        </w:rPr>
        <w:t xml:space="preserve"> uninfected, and </w:t>
      </w:r>
      <w:r w:rsidRPr="00C16095">
        <w:rPr>
          <w:rFonts w:cs="Times New Roman"/>
          <w:i/>
        </w:rPr>
        <w:t>di</w:t>
      </w:r>
      <w:r w:rsidRPr="006F55E6">
        <w:rPr>
          <w:rFonts w:cs="Times New Roman"/>
        </w:rPr>
        <w:t xml:space="preserve"> </w:t>
      </w:r>
      <w:r w:rsidR="00B7635D">
        <w:rPr>
          <w:rFonts w:cs="Times New Roman"/>
        </w:rPr>
        <w:t>was</w:t>
      </w:r>
      <w:r w:rsidRPr="006F55E6">
        <w:rPr>
          <w:rFonts w:cs="Times New Roman"/>
        </w:rPr>
        <w:t xml:space="preserve"> the number of events (drug failures in this case) that occur</w:t>
      </w:r>
      <w:r w:rsidR="00E1782E">
        <w:rPr>
          <w:rFonts w:cs="Times New Roman"/>
        </w:rPr>
        <w:t>red</w:t>
      </w:r>
      <w:r w:rsidRPr="006F55E6">
        <w:rPr>
          <w:rFonts w:cs="Times New Roman"/>
        </w:rPr>
        <w:t xml:space="preserve"> at timepoint </w:t>
      </w:r>
      <w:proofErr w:type="spellStart"/>
      <w:r w:rsidRPr="006F55E6">
        <w:rPr>
          <w:rFonts w:cs="Times New Roman"/>
          <w:i/>
        </w:rPr>
        <w:t>ti</w:t>
      </w:r>
      <w:proofErr w:type="spellEnd"/>
      <w:r w:rsidRPr="006F55E6">
        <w:rPr>
          <w:rFonts w:cs="Times New Roman"/>
        </w:rPr>
        <w:t xml:space="preserve">. </w:t>
      </w:r>
      <w:r w:rsidR="00254BE6">
        <w:rPr>
          <w:rFonts w:cs="Times New Roman"/>
        </w:rPr>
        <w:t>Plainly</w:t>
      </w:r>
      <w:r w:rsidRPr="006F55E6">
        <w:rPr>
          <w:rFonts w:cs="Times New Roman"/>
        </w:rPr>
        <w:t>, what this method d</w:t>
      </w:r>
      <w:r w:rsidR="002B7349">
        <w:rPr>
          <w:rFonts w:cs="Times New Roman"/>
        </w:rPr>
        <w:t>id</w:t>
      </w:r>
      <w:r w:rsidRPr="006F55E6">
        <w:rPr>
          <w:rFonts w:cs="Times New Roman"/>
        </w:rPr>
        <w:t xml:space="preserve"> </w:t>
      </w:r>
      <w:r w:rsidR="002B7349">
        <w:rPr>
          <w:rFonts w:cs="Times New Roman"/>
        </w:rPr>
        <w:t>was</w:t>
      </w:r>
      <w:r w:rsidRPr="006F55E6">
        <w:rPr>
          <w:rFonts w:cs="Times New Roman"/>
        </w:rPr>
        <w:t xml:space="preserve"> calculate the proportion of patients who remain</w:t>
      </w:r>
      <w:r w:rsidR="00A72573">
        <w:rPr>
          <w:rFonts w:cs="Times New Roman"/>
        </w:rPr>
        <w:t>ed</w:t>
      </w:r>
      <w:r w:rsidRPr="006F55E6">
        <w:rPr>
          <w:rFonts w:cs="Times New Roman"/>
        </w:rPr>
        <w:t xml:space="preserve"> free of </w:t>
      </w:r>
      <w:r w:rsidR="006A7F01" w:rsidRPr="006F55E6">
        <w:rPr>
          <w:rFonts w:cs="Times New Roman"/>
        </w:rPr>
        <w:t>recrudescence</w:t>
      </w:r>
      <w:r w:rsidRPr="006F55E6">
        <w:rPr>
          <w:rFonts w:cs="Times New Roman"/>
        </w:rPr>
        <w:t xml:space="preserve"> between consecutive days of follow up, then multipl</w:t>
      </w:r>
      <w:r w:rsidR="00CA2177">
        <w:rPr>
          <w:rFonts w:cs="Times New Roman"/>
        </w:rPr>
        <w:t>ied</w:t>
      </w:r>
      <w:r w:rsidRPr="006F55E6">
        <w:rPr>
          <w:rFonts w:cs="Times New Roman"/>
        </w:rPr>
        <w:t xml:space="preserve"> all these time periods to obtain the overall probability of ‘surviving’ recrudescence-free over the whole follow-up period. The advantage </w:t>
      </w:r>
      <w:r w:rsidR="0070785C">
        <w:rPr>
          <w:rFonts w:cs="Times New Roman"/>
        </w:rPr>
        <w:t>was</w:t>
      </w:r>
      <w:r w:rsidRPr="006F55E6">
        <w:rPr>
          <w:rFonts w:cs="Times New Roman"/>
        </w:rPr>
        <w:t xml:space="preserve"> that even those patients who are “censored” (by acquiring a </w:t>
      </w:r>
      <w:r w:rsidR="007430FC">
        <w:rPr>
          <w:rFonts w:cs="Times New Roman"/>
        </w:rPr>
        <w:t>reinfection</w:t>
      </w:r>
      <w:r w:rsidRPr="006F55E6">
        <w:rPr>
          <w:rFonts w:cs="Times New Roman"/>
        </w:rPr>
        <w:t xml:space="preserve"> and leaving the study) will still contribute to the analysis through their inclusion prior to their removal. </w:t>
      </w:r>
    </w:p>
    <w:p w14:paraId="7213B6BD" w14:textId="705925C1" w:rsidR="00226D3D" w:rsidRPr="006F55E6" w:rsidRDefault="00226D3D" w:rsidP="00C068E9">
      <w:pPr>
        <w:spacing w:line="480" w:lineRule="auto"/>
        <w:jc w:val="both"/>
        <w:rPr>
          <w:rFonts w:cs="Times New Roman"/>
        </w:rPr>
      </w:pPr>
      <w:r w:rsidRPr="006F55E6">
        <w:rPr>
          <w:rFonts w:cs="Times New Roman"/>
        </w:rPr>
        <w:t xml:space="preserve">The estimator at the final time-point (i.e. the last day of follow-up) </w:t>
      </w:r>
      <w:r w:rsidR="00E6577C">
        <w:rPr>
          <w:rFonts w:cs="Times New Roman"/>
        </w:rPr>
        <w:t>was</w:t>
      </w:r>
      <w:r w:rsidRPr="006F55E6">
        <w:rPr>
          <w:rFonts w:cs="Times New Roman"/>
        </w:rPr>
        <w:t xml:space="preserve"> the probability that their treatment </w:t>
      </w:r>
      <w:r w:rsidR="005004C4">
        <w:rPr>
          <w:rFonts w:cs="Times New Roman"/>
        </w:rPr>
        <w:t>was</w:t>
      </w:r>
      <w:r w:rsidRPr="006F55E6">
        <w:rPr>
          <w:rFonts w:cs="Times New Roman"/>
        </w:rPr>
        <w:t xml:space="preserve"> considered a ‘success’ at the end of the trial. Consequently, it’s </w:t>
      </w:r>
      <w:proofErr w:type="gramStart"/>
      <w:r w:rsidRPr="006F55E6">
        <w:rPr>
          <w:rFonts w:cs="Times New Roman"/>
        </w:rPr>
        <w:t>complement</w:t>
      </w:r>
      <w:proofErr w:type="gramEnd"/>
      <w:r w:rsidRPr="006F55E6">
        <w:rPr>
          <w:rFonts w:cs="Times New Roman"/>
        </w:rPr>
        <w:t xml:space="preserve"> g</w:t>
      </w:r>
      <w:r w:rsidR="00D574A4">
        <w:rPr>
          <w:rFonts w:cs="Times New Roman"/>
        </w:rPr>
        <w:t>ave</w:t>
      </w:r>
      <w:r w:rsidRPr="006F55E6">
        <w:rPr>
          <w:rFonts w:cs="Times New Roman"/>
        </w:rPr>
        <w:t xml:space="preserve"> the probability that a given individual will fail treatment i.e.</w:t>
      </w:r>
    </w:p>
    <w:p w14:paraId="79567355" w14:textId="1249579A" w:rsidR="00226D3D" w:rsidRDefault="000C78FD" w:rsidP="00C068E9">
      <w:pPr>
        <w:spacing w:line="480" w:lineRule="auto"/>
        <w:jc w:val="both"/>
        <w:rPr>
          <w:rFonts w:cs="Times New Roman"/>
        </w:rPr>
      </w:pPr>
      <m:oMath>
        <m:acc>
          <m:accPr>
            <m:ctrlPr>
              <w:rPr>
                <w:rFonts w:ascii="Cambria Math" w:hAnsi="Cambria Math" w:cs="Times New Roman"/>
                <w:i/>
              </w:rPr>
            </m:ctrlPr>
          </m:accPr>
          <m:e>
            <m:r>
              <w:rPr>
                <w:rFonts w:ascii="Cambria Math" w:hAnsi="Cambria Math" w:cs="Times New Roman"/>
              </w:rPr>
              <m:t>F</m:t>
            </m:r>
          </m:e>
        </m:acc>
        <m:r>
          <w:rPr>
            <w:rFonts w:ascii="Cambria Math" w:hAnsi="Cambria Math" w:cs="Times New Roman"/>
          </w:rPr>
          <m:t>=1-</m:t>
        </m:r>
        <m:acc>
          <m:accPr>
            <m:ctrlPr>
              <w:rPr>
                <w:rFonts w:ascii="Cambria Math" w:hAnsi="Cambria Math" w:cs="Times New Roman"/>
                <w:i/>
              </w:rPr>
            </m:ctrlPr>
          </m:accPr>
          <m:e>
            <m:r>
              <w:rPr>
                <w:rFonts w:ascii="Cambria Math" w:hAnsi="Cambria Math" w:cs="Times New Roman"/>
              </w:rPr>
              <m:t>S</m:t>
            </m:r>
          </m:e>
        </m:acc>
        <m:d>
          <m:dPr>
            <m:ctrlPr>
              <w:rPr>
                <w:rFonts w:ascii="Cambria Math" w:hAnsi="Cambria Math" w:cs="Times New Roman"/>
                <w:i/>
              </w:rPr>
            </m:ctrlPr>
          </m:dPr>
          <m:e>
            <m:r>
              <w:rPr>
                <w:rFonts w:ascii="Cambria Math" w:hAnsi="Cambria Math" w:cs="Times New Roman"/>
              </w:rPr>
              <m:t>t</m:t>
            </m:r>
          </m:e>
        </m:d>
      </m:oMath>
      <w:r w:rsidR="00226D3D" w:rsidRPr="006F55E6">
        <w:rPr>
          <w:rFonts w:cs="Times New Roman"/>
        </w:rPr>
        <w:t xml:space="preserve">             </w:t>
      </w:r>
      <w:r w:rsidR="00226D3D" w:rsidRPr="006F55E6">
        <w:rPr>
          <w:rFonts w:cs="Times New Roman"/>
        </w:rPr>
        <w:tab/>
      </w:r>
      <w:r w:rsidR="00226D3D" w:rsidRPr="006F55E6">
        <w:rPr>
          <w:rFonts w:cs="Times New Roman"/>
        </w:rPr>
        <w:tab/>
      </w:r>
      <w:r w:rsidR="00226D3D" w:rsidRPr="006F55E6">
        <w:rPr>
          <w:rFonts w:cs="Times New Roman"/>
        </w:rPr>
        <w:tab/>
      </w:r>
      <w:r w:rsidR="00226D3D" w:rsidRPr="006F55E6">
        <w:rPr>
          <w:rFonts w:cs="Times New Roman"/>
        </w:rPr>
        <w:tab/>
      </w:r>
      <w:r w:rsidR="00226D3D" w:rsidRPr="006F55E6">
        <w:rPr>
          <w:rFonts w:cs="Times New Roman"/>
        </w:rPr>
        <w:tab/>
      </w:r>
      <w:r w:rsidR="00226D3D" w:rsidRPr="006F55E6">
        <w:rPr>
          <w:rFonts w:cs="Times New Roman"/>
        </w:rPr>
        <w:tab/>
      </w:r>
      <w:r w:rsidR="00226D3D" w:rsidRPr="006F55E6">
        <w:rPr>
          <w:rFonts w:cs="Times New Roman"/>
        </w:rPr>
        <w:tab/>
      </w:r>
      <w:r w:rsidR="00226D3D" w:rsidRPr="006F55E6">
        <w:rPr>
          <w:rFonts w:cs="Times New Roman"/>
        </w:rPr>
        <w:tab/>
      </w:r>
      <w:r w:rsidR="00226D3D" w:rsidRPr="006F55E6">
        <w:rPr>
          <w:rFonts w:cs="Times New Roman"/>
        </w:rPr>
        <w:tab/>
        <w:t>Equation 4</w:t>
      </w:r>
    </w:p>
    <w:p w14:paraId="3691924D" w14:textId="77777777" w:rsidR="002C6104" w:rsidRPr="006F55E6" w:rsidRDefault="002C6104" w:rsidP="00C068E9">
      <w:pPr>
        <w:spacing w:line="480" w:lineRule="auto"/>
        <w:jc w:val="both"/>
        <w:rPr>
          <w:rFonts w:cs="Times New Roman"/>
        </w:rPr>
      </w:pPr>
    </w:p>
    <w:p w14:paraId="04937BB1" w14:textId="614EB9F7" w:rsidR="00226D3D" w:rsidRPr="006F55E6" w:rsidRDefault="00226D3D" w:rsidP="00C068E9">
      <w:pPr>
        <w:spacing w:line="480" w:lineRule="auto"/>
        <w:jc w:val="both"/>
        <w:rPr>
          <w:rFonts w:cs="Times New Roman"/>
        </w:rPr>
      </w:pPr>
      <w:r w:rsidRPr="006F55E6">
        <w:rPr>
          <w:rFonts w:cs="Times New Roman"/>
        </w:rPr>
        <w:t xml:space="preserve">The final methodological step </w:t>
      </w:r>
      <w:r w:rsidR="00B337B6">
        <w:rPr>
          <w:rFonts w:cs="Times New Roman"/>
        </w:rPr>
        <w:t>was</w:t>
      </w:r>
      <w:r w:rsidRPr="006F55E6">
        <w:rPr>
          <w:rFonts w:cs="Times New Roman"/>
        </w:rPr>
        <w:t xml:space="preserve"> to interrogate the </w:t>
      </w:r>
      <w:r w:rsidR="001B08DF">
        <w:rPr>
          <w:rFonts w:cs="Times New Roman"/>
        </w:rPr>
        <w:t>modelled</w:t>
      </w:r>
      <w:r w:rsidRPr="006F55E6">
        <w:rPr>
          <w:rFonts w:cs="Times New Roman"/>
        </w:rPr>
        <w:t xml:space="preserve"> data to determine the “true failure rate” – i.e., the drug failure rate calculated directly from the parasitaemia of each patient (thus, not dependent on genotyped data). For each patient in the simulation, an outcome on the final day of follow-up was determined: If, on the final day, the patient had any </w:t>
      </w:r>
      <w:r w:rsidR="00430555">
        <w:rPr>
          <w:rFonts w:cs="Times New Roman"/>
        </w:rPr>
        <w:t>parasites</w:t>
      </w:r>
      <w:r w:rsidRPr="006F55E6">
        <w:rPr>
          <w:rFonts w:cs="Times New Roman"/>
        </w:rPr>
        <w:t xml:space="preserve"> from any initial clones (i.e. even a single parasite), the patient was denoted as a drug failure. If no parasites had survived from the initial clones present at treatment, that patient was denoted as </w:t>
      </w:r>
      <w:r w:rsidR="007B468C">
        <w:rPr>
          <w:rFonts w:cs="Times New Roman"/>
        </w:rPr>
        <w:t>a treatment success</w:t>
      </w:r>
      <w:r w:rsidRPr="006F55E6">
        <w:rPr>
          <w:rFonts w:cs="Times New Roman"/>
        </w:rPr>
        <w:t xml:space="preserve">. </w:t>
      </w:r>
    </w:p>
    <w:p w14:paraId="28FCF9DD" w14:textId="29A562BD" w:rsidR="00226D3D" w:rsidRPr="006F55E6" w:rsidRDefault="00226D3D" w:rsidP="00C068E9">
      <w:pPr>
        <w:spacing w:line="480" w:lineRule="auto"/>
        <w:jc w:val="both"/>
        <w:rPr>
          <w:rFonts w:cs="Times New Roman"/>
        </w:rPr>
      </w:pPr>
      <w:r w:rsidRPr="006F55E6">
        <w:rPr>
          <w:rFonts w:cs="Times New Roman"/>
        </w:rPr>
        <w:t xml:space="preserve">The true failure rate, </w:t>
      </w:r>
      <w:r w:rsidRPr="006F55E6">
        <w:rPr>
          <w:rFonts w:cs="Times New Roman"/>
          <w:i/>
        </w:rPr>
        <w:t>F</w:t>
      </w:r>
      <w:r w:rsidRPr="006F55E6">
        <w:rPr>
          <w:rFonts w:cs="Times New Roman"/>
        </w:rPr>
        <w:t xml:space="preserve">, for the patient population </w:t>
      </w:r>
      <w:r w:rsidR="009434C2">
        <w:rPr>
          <w:rFonts w:cs="Times New Roman"/>
        </w:rPr>
        <w:t>was then</w:t>
      </w:r>
      <w:r w:rsidRPr="006F55E6">
        <w:rPr>
          <w:rFonts w:cs="Times New Roman"/>
        </w:rPr>
        <w:t xml:space="preserve"> calculated: </w:t>
      </w:r>
    </w:p>
    <w:p w14:paraId="0C0A4E7B" w14:textId="77777777" w:rsidR="00226D3D" w:rsidRPr="006F55E6" w:rsidRDefault="00226D3D" w:rsidP="00C068E9">
      <w:pPr>
        <w:spacing w:line="480" w:lineRule="auto"/>
        <w:jc w:val="both"/>
        <w:rPr>
          <w:rFonts w:eastAsiaTheme="minorEastAsia" w:cs="Times New Roman"/>
        </w:rPr>
      </w:pPr>
      <m:oMath>
        <m:r>
          <w:rPr>
            <w:rFonts w:ascii="Cambria Math" w:hAnsi="Cambria Math" w:cs="Times New Roman"/>
          </w:rPr>
          <w:lastRenderedPageBreak/>
          <m:t>F=</m:t>
        </m:r>
        <m:f>
          <m:fPr>
            <m:ctrlPr>
              <w:rPr>
                <w:rFonts w:ascii="Cambria Math" w:hAnsi="Cambria Math" w:cs="Times New Roman"/>
                <w:i/>
              </w:rPr>
            </m:ctrlPr>
          </m:fPr>
          <m:num>
            <m:r>
              <w:rPr>
                <w:rFonts w:ascii="Cambria Math" w:hAnsi="Cambria Math" w:cs="Times New Roman"/>
              </w:rPr>
              <m:t>f</m:t>
            </m:r>
          </m:num>
          <m:den>
            <m:r>
              <w:rPr>
                <w:rFonts w:ascii="Cambria Math" w:hAnsi="Cambria Math" w:cs="Times New Roman"/>
              </w:rPr>
              <m:t>N</m:t>
            </m:r>
          </m:den>
        </m:f>
      </m:oMath>
      <w:r w:rsidRPr="006F55E6">
        <w:rPr>
          <w:rFonts w:eastAsiaTheme="minorEastAsia" w:cs="Times New Roman"/>
        </w:rPr>
        <w:tab/>
      </w:r>
      <w:r w:rsidRPr="006F55E6">
        <w:rPr>
          <w:rFonts w:eastAsiaTheme="minorEastAsia" w:cs="Times New Roman"/>
        </w:rPr>
        <w:tab/>
      </w:r>
      <w:r w:rsidRPr="006F55E6">
        <w:rPr>
          <w:rFonts w:eastAsiaTheme="minorEastAsia" w:cs="Times New Roman"/>
        </w:rPr>
        <w:tab/>
      </w:r>
      <w:r w:rsidRPr="006F55E6">
        <w:rPr>
          <w:rFonts w:eastAsiaTheme="minorEastAsia" w:cs="Times New Roman"/>
        </w:rPr>
        <w:tab/>
      </w:r>
      <w:r w:rsidRPr="006F55E6">
        <w:rPr>
          <w:rFonts w:eastAsiaTheme="minorEastAsia" w:cs="Times New Roman"/>
        </w:rPr>
        <w:tab/>
      </w:r>
      <w:r w:rsidRPr="006F55E6">
        <w:rPr>
          <w:rFonts w:eastAsiaTheme="minorEastAsia" w:cs="Times New Roman"/>
        </w:rPr>
        <w:tab/>
      </w:r>
      <w:r w:rsidRPr="006F55E6">
        <w:rPr>
          <w:rFonts w:eastAsiaTheme="minorEastAsia" w:cs="Times New Roman"/>
        </w:rPr>
        <w:tab/>
      </w:r>
      <w:r w:rsidRPr="006F55E6">
        <w:rPr>
          <w:rFonts w:eastAsiaTheme="minorEastAsia" w:cs="Times New Roman"/>
        </w:rPr>
        <w:tab/>
      </w:r>
      <w:r w:rsidRPr="006F55E6">
        <w:rPr>
          <w:rFonts w:eastAsiaTheme="minorEastAsia" w:cs="Times New Roman"/>
        </w:rPr>
        <w:tab/>
      </w:r>
      <w:r w:rsidRPr="006F55E6">
        <w:rPr>
          <w:rFonts w:eastAsiaTheme="minorEastAsia" w:cs="Times New Roman"/>
        </w:rPr>
        <w:tab/>
      </w:r>
      <w:r w:rsidRPr="006F55E6">
        <w:rPr>
          <w:rFonts w:eastAsiaTheme="minorEastAsia" w:cs="Times New Roman"/>
        </w:rPr>
        <w:tab/>
        <w:t>Equation 5</w:t>
      </w:r>
    </w:p>
    <w:p w14:paraId="58F5ADB7" w14:textId="6CEB93B8" w:rsidR="00226D3D" w:rsidRPr="008328E1" w:rsidRDefault="00226D3D" w:rsidP="00C068E9">
      <w:pPr>
        <w:spacing w:line="480" w:lineRule="auto"/>
        <w:jc w:val="both"/>
        <w:rPr>
          <w:rFonts w:eastAsiaTheme="minorEastAsia" w:cs="Times New Roman"/>
        </w:rPr>
      </w:pPr>
      <w:r w:rsidRPr="006F55E6">
        <w:rPr>
          <w:rFonts w:eastAsiaTheme="minorEastAsia" w:cs="Times New Roman"/>
        </w:rPr>
        <w:t xml:space="preserve">Where </w:t>
      </w:r>
      <w:r w:rsidRPr="006F55E6">
        <w:rPr>
          <w:rFonts w:eastAsiaTheme="minorEastAsia" w:cs="Times New Roman"/>
          <w:i/>
        </w:rPr>
        <w:t>f</w:t>
      </w:r>
      <w:r w:rsidRPr="006F55E6">
        <w:rPr>
          <w:rFonts w:eastAsiaTheme="minorEastAsia" w:cs="Times New Roman"/>
        </w:rPr>
        <w:t xml:space="preserve"> was the number of drug failures on the final day of follow-up and </w:t>
      </w:r>
      <w:r w:rsidRPr="006F55E6">
        <w:rPr>
          <w:rFonts w:eastAsiaTheme="minorEastAsia" w:cs="Times New Roman"/>
          <w:i/>
        </w:rPr>
        <w:t>N</w:t>
      </w:r>
      <w:r w:rsidRPr="006F55E6">
        <w:rPr>
          <w:rFonts w:eastAsiaTheme="minorEastAsia" w:cs="Times New Roman"/>
        </w:rPr>
        <w:t xml:space="preserve"> was the total number of patients. </w:t>
      </w:r>
    </w:p>
    <w:p w14:paraId="11374D39" w14:textId="6E12FD10" w:rsidR="000A3FDE" w:rsidRPr="006F55E6" w:rsidRDefault="00226D3D" w:rsidP="00C068E9">
      <w:pPr>
        <w:spacing w:line="480" w:lineRule="auto"/>
        <w:jc w:val="both"/>
        <w:rPr>
          <w:rFonts w:cs="Times New Roman"/>
        </w:rPr>
      </w:pPr>
      <w:r w:rsidRPr="006F55E6">
        <w:rPr>
          <w:rFonts w:cs="Times New Roman"/>
        </w:rPr>
        <w:t xml:space="preserve">This </w:t>
      </w:r>
      <w:r w:rsidR="006349C4">
        <w:rPr>
          <w:rFonts w:cs="Times New Roman"/>
        </w:rPr>
        <w:t>was</w:t>
      </w:r>
      <w:r w:rsidRPr="006F55E6">
        <w:rPr>
          <w:rFonts w:cs="Times New Roman"/>
        </w:rPr>
        <w:t xml:space="preserve"> the “gold standard” </w:t>
      </w:r>
      <w:r w:rsidR="00745E35">
        <w:rPr>
          <w:rFonts w:cs="Times New Roman"/>
        </w:rPr>
        <w:t>metric and</w:t>
      </w:r>
      <w:r w:rsidRPr="006F55E6">
        <w:rPr>
          <w:rFonts w:cs="Times New Roman"/>
        </w:rPr>
        <w:t xml:space="preserve"> cannot be obtained </w:t>
      </w:r>
      <w:r w:rsidRPr="006F55E6">
        <w:rPr>
          <w:rFonts w:cs="Times New Roman"/>
          <w:i/>
        </w:rPr>
        <w:t xml:space="preserve">in </w:t>
      </w:r>
      <w:r w:rsidRPr="006F55E6">
        <w:rPr>
          <w:rFonts w:cs="Times New Roman"/>
        </w:rPr>
        <w:t xml:space="preserve">vivo. </w:t>
      </w:r>
      <w:r w:rsidR="0060322C" w:rsidRPr="006F55E6">
        <w:rPr>
          <w:rFonts w:cs="Times New Roman"/>
        </w:rPr>
        <w:t>It was</w:t>
      </w:r>
      <w:r w:rsidRPr="006F55E6">
        <w:rPr>
          <w:rFonts w:cs="Times New Roman"/>
        </w:rPr>
        <w:t xml:space="preserve"> compared to the estimated failure rates obtained from </w:t>
      </w:r>
      <w:r w:rsidR="001A29F1">
        <w:rPr>
          <w:rFonts w:cs="Times New Roman"/>
        </w:rPr>
        <w:t>modelling</w:t>
      </w:r>
      <w:r w:rsidRPr="006F55E6">
        <w:rPr>
          <w:rFonts w:cs="Times New Roman"/>
        </w:rPr>
        <w:t xml:space="preserve"> the clinical trial and molecular correction process and allow</w:t>
      </w:r>
      <w:r w:rsidR="00EA23CC">
        <w:rPr>
          <w:rFonts w:cs="Times New Roman"/>
        </w:rPr>
        <w:t>ed</w:t>
      </w:r>
      <w:r w:rsidRPr="006F55E6">
        <w:rPr>
          <w:rFonts w:cs="Times New Roman"/>
        </w:rPr>
        <w:t xml:space="preserve"> us to quantify the accuracy of different methods</w:t>
      </w:r>
      <w:r w:rsidR="00A4505C">
        <w:rPr>
          <w:rFonts w:cs="Times New Roman"/>
        </w:rPr>
        <w:t xml:space="preserve"> (i.e., their ability</w:t>
      </w:r>
      <w:r w:rsidRPr="006F55E6">
        <w:rPr>
          <w:rFonts w:cs="Times New Roman"/>
        </w:rPr>
        <w:t xml:space="preserve"> to recover the true failure rate</w:t>
      </w:r>
      <w:r w:rsidR="00F61DBE">
        <w:rPr>
          <w:rFonts w:cs="Times New Roman"/>
        </w:rPr>
        <w:t>)</w:t>
      </w:r>
      <w:r w:rsidRPr="006F55E6">
        <w:rPr>
          <w:rFonts w:cs="Times New Roman"/>
        </w:rPr>
        <w:t xml:space="preserve">. </w:t>
      </w:r>
    </w:p>
    <w:p w14:paraId="6571F6B6" w14:textId="15E1AD00" w:rsidR="00640BD5" w:rsidRPr="00695CF6" w:rsidRDefault="00E74B2D" w:rsidP="00C068E9">
      <w:pPr>
        <w:spacing w:line="480" w:lineRule="auto"/>
        <w:jc w:val="both"/>
        <w:rPr>
          <w:rFonts w:cs="Times New Roman"/>
          <w:b/>
        </w:rPr>
      </w:pPr>
      <w:r w:rsidRPr="00695CF6">
        <w:rPr>
          <w:rFonts w:cs="Times New Roman"/>
          <w:b/>
        </w:rPr>
        <w:t>2.</w:t>
      </w:r>
      <w:r w:rsidR="00FF3B18" w:rsidRPr="00695CF6">
        <w:rPr>
          <w:rFonts w:cs="Times New Roman"/>
          <w:b/>
        </w:rPr>
        <w:t>5</w:t>
      </w:r>
      <w:r w:rsidRPr="00695CF6">
        <w:rPr>
          <w:rFonts w:cs="Times New Roman"/>
          <w:b/>
        </w:rPr>
        <w:t xml:space="preserve"> </w:t>
      </w:r>
      <w:r w:rsidR="005F7313">
        <w:rPr>
          <w:rFonts w:cs="Times New Roman"/>
          <w:b/>
        </w:rPr>
        <w:t>R</w:t>
      </w:r>
      <w:r w:rsidRPr="00695CF6">
        <w:rPr>
          <w:rFonts w:cs="Times New Roman"/>
          <w:b/>
        </w:rPr>
        <w:t>eanalysis of existing</w:t>
      </w:r>
      <w:r w:rsidR="005165CF">
        <w:rPr>
          <w:rFonts w:cs="Times New Roman"/>
          <w:b/>
        </w:rPr>
        <w:t xml:space="preserve"> </w:t>
      </w:r>
      <w:r w:rsidR="005165CF">
        <w:rPr>
          <w:rFonts w:cs="Times New Roman"/>
          <w:b/>
          <w:i/>
        </w:rPr>
        <w:t>in vivo</w:t>
      </w:r>
      <w:r w:rsidRPr="00695CF6">
        <w:rPr>
          <w:rFonts w:cs="Times New Roman"/>
          <w:b/>
        </w:rPr>
        <w:t xml:space="preserve"> data</w:t>
      </w:r>
    </w:p>
    <w:p w14:paraId="601284C6" w14:textId="09A597EC" w:rsidR="00640BD5" w:rsidRPr="003D4D08" w:rsidRDefault="00640BD5" w:rsidP="00C068E9">
      <w:pPr>
        <w:spacing w:line="480" w:lineRule="auto"/>
        <w:jc w:val="both"/>
        <w:rPr>
          <w:rFonts w:cs="Times New Roman"/>
          <w:highlight w:val="yellow"/>
        </w:rPr>
      </w:pPr>
      <w:bookmarkStart w:id="10" w:name="_Hlk2672688"/>
      <w:r w:rsidRPr="00494EC8">
        <w:rPr>
          <w:rFonts w:cs="Times New Roman"/>
        </w:rPr>
        <w:t>Clinical data was obtained from Rwanda (a relatively high transmission area) across 6 sites between 2013</w:t>
      </w:r>
      <w:r w:rsidR="005F7313">
        <w:rPr>
          <w:rFonts w:cs="Times New Roman"/>
        </w:rPr>
        <w:t xml:space="preserve"> and </w:t>
      </w:r>
      <w:r w:rsidRPr="00494EC8">
        <w:rPr>
          <w:rFonts w:cs="Times New Roman"/>
        </w:rPr>
        <w:t xml:space="preserve">2015, where patients were treated with either AR-LF or DHA-PPQ and genotyped at </w:t>
      </w:r>
      <w:r w:rsidRPr="00494EC8">
        <w:rPr>
          <w:rFonts w:cs="Times New Roman"/>
          <w:i/>
        </w:rPr>
        <w:t>msp-1, msp-2</w:t>
      </w:r>
      <w:r w:rsidRPr="00494EC8">
        <w:rPr>
          <w:rFonts w:cs="Times New Roman"/>
        </w:rPr>
        <w:t xml:space="preserve"> and </w:t>
      </w:r>
      <w:r w:rsidRPr="00494EC8">
        <w:rPr>
          <w:rFonts w:cs="Times New Roman"/>
          <w:i/>
        </w:rPr>
        <w:t>glurp</w:t>
      </w:r>
      <w:r w:rsidRPr="00494EC8">
        <w:rPr>
          <w:rFonts w:cs="Times New Roman"/>
        </w:rPr>
        <w:t xml:space="preserve">. </w:t>
      </w:r>
      <w:r w:rsidR="00C5223C">
        <w:rPr>
          <w:rFonts w:cs="Times New Roman"/>
        </w:rPr>
        <w:t>I</w:t>
      </w:r>
      <w:r w:rsidRPr="00494EC8">
        <w:rPr>
          <w:rFonts w:cs="Times New Roman"/>
        </w:rPr>
        <w:t xml:space="preserve">n patients treated with AR-LF, </w:t>
      </w:r>
      <w:r w:rsidR="00655137">
        <w:rPr>
          <w:rFonts w:cs="Times New Roman"/>
        </w:rPr>
        <w:t>137 recurrences were observed</w:t>
      </w:r>
      <w:r w:rsidR="00860D62">
        <w:rPr>
          <w:rFonts w:cs="Times New Roman"/>
        </w:rPr>
        <w:t xml:space="preserve">, </w:t>
      </w:r>
      <w:r w:rsidRPr="00494EC8">
        <w:rPr>
          <w:rFonts w:cs="Times New Roman"/>
        </w:rPr>
        <w:t xml:space="preserve">of which 110 could be classified as either a </w:t>
      </w:r>
      <w:r w:rsidR="002822B0">
        <w:rPr>
          <w:rFonts w:cs="Times New Roman"/>
        </w:rPr>
        <w:t>reinfection</w:t>
      </w:r>
      <w:r w:rsidRPr="00494EC8">
        <w:rPr>
          <w:rFonts w:cs="Times New Roman"/>
        </w:rPr>
        <w:t xml:space="preserve"> or a recrudescence (it was not possible to classify 27 patients because they had incomplete genetic data). </w:t>
      </w:r>
      <w:r w:rsidR="00F32ADC">
        <w:rPr>
          <w:rFonts w:cs="Times New Roman"/>
        </w:rPr>
        <w:t xml:space="preserve">In patients treated with DHA-PPQ, </w:t>
      </w:r>
      <w:r w:rsidRPr="00494EC8">
        <w:rPr>
          <w:rFonts w:cs="Times New Roman"/>
        </w:rPr>
        <w:t xml:space="preserve">48 recurrences were observed, of which 43 could be classified as either a </w:t>
      </w:r>
      <w:r w:rsidR="00813BC1">
        <w:rPr>
          <w:rFonts w:cs="Times New Roman"/>
        </w:rPr>
        <w:t>reinfection</w:t>
      </w:r>
      <w:r w:rsidRPr="00494EC8">
        <w:rPr>
          <w:rFonts w:cs="Times New Roman"/>
        </w:rPr>
        <w:t xml:space="preserve"> o</w:t>
      </w:r>
      <w:r w:rsidR="00804DC7">
        <w:rPr>
          <w:rFonts w:cs="Times New Roman"/>
        </w:rPr>
        <w:t>r</w:t>
      </w:r>
      <w:r w:rsidRPr="00494EC8">
        <w:rPr>
          <w:rFonts w:cs="Times New Roman"/>
        </w:rPr>
        <w:t xml:space="preserve"> a recrudescence (it was not possible to classify 5 patients because they had incomplete genetic </w:t>
      </w:r>
      <w:r w:rsidRPr="00487EEA">
        <w:rPr>
          <w:rFonts w:cs="Times New Roman"/>
        </w:rPr>
        <w:t xml:space="preserve">data). </w:t>
      </w:r>
      <w:r w:rsidR="00E30418" w:rsidRPr="00487EEA">
        <w:rPr>
          <w:rFonts w:cs="Times New Roman"/>
        </w:rPr>
        <w:t xml:space="preserve">This </w:t>
      </w:r>
      <w:r w:rsidR="00E60085" w:rsidRPr="00487EEA">
        <w:rPr>
          <w:rFonts w:cs="Times New Roman"/>
        </w:rPr>
        <w:t xml:space="preserve">data </w:t>
      </w:r>
      <w:r w:rsidR="00C75DB9" w:rsidRPr="00487EEA">
        <w:rPr>
          <w:rFonts w:cs="Times New Roman"/>
        </w:rPr>
        <w:t xml:space="preserve">was initially </w:t>
      </w:r>
      <w:r w:rsidR="003D4D08" w:rsidRPr="00487EEA">
        <w:rPr>
          <w:rFonts w:cs="Times New Roman"/>
        </w:rPr>
        <w:t>presented internally to the National Malaria Control Programme in Rwanda</w:t>
      </w:r>
      <w:r w:rsidR="001765EA" w:rsidRPr="00487EEA">
        <w:rPr>
          <w:rFonts w:cs="Times New Roman"/>
        </w:rPr>
        <w:t xml:space="preserve"> </w:t>
      </w:r>
      <w:r w:rsidR="003B0134" w:rsidRPr="00487EEA">
        <w:rPr>
          <w:rFonts w:cs="Times New Roman"/>
        </w:rPr>
        <w:t>(</w:t>
      </w:r>
      <w:r w:rsidR="00156DEF" w:rsidRPr="00487EEA">
        <w:rPr>
          <w:rFonts w:cs="Times New Roman"/>
        </w:rPr>
        <w:t>a</w:t>
      </w:r>
      <w:r w:rsidR="003D4D08" w:rsidRPr="00487EEA">
        <w:rPr>
          <w:rFonts w:cs="Times New Roman"/>
        </w:rPr>
        <w:t xml:space="preserve"> manuscript describing clinical efficacy studies for publication is pending</w:t>
      </w:r>
      <w:r w:rsidR="00C20C70">
        <w:rPr>
          <w:rFonts w:cs="Times New Roman"/>
        </w:rPr>
        <w:t>).</w:t>
      </w:r>
    </w:p>
    <w:p w14:paraId="417C85E8" w14:textId="5FA62862" w:rsidR="00640BD5" w:rsidRDefault="00640BD5" w:rsidP="00C068E9">
      <w:pPr>
        <w:spacing w:line="480" w:lineRule="auto"/>
        <w:jc w:val="both"/>
        <w:rPr>
          <w:rFonts w:cs="Times New Roman"/>
        </w:rPr>
      </w:pPr>
      <w:r w:rsidRPr="00494EC8">
        <w:rPr>
          <w:rFonts w:cs="Times New Roman"/>
        </w:rPr>
        <w:t xml:space="preserve">Clinical data from Cambodia (a relatively low transmission area) was obtained from 6 sites between 2014-2016. Patients were treated with either artesunate plus amodiaquine (AS-AQ), artesunate plus pyronaridine (AS-PYN) or DHA-PPQ, and genotyped at </w:t>
      </w:r>
      <w:r w:rsidRPr="00494EC8">
        <w:rPr>
          <w:rFonts w:cs="Times New Roman"/>
          <w:i/>
        </w:rPr>
        <w:t>msp-1</w:t>
      </w:r>
      <w:r w:rsidRPr="00494EC8">
        <w:rPr>
          <w:rFonts w:cs="Times New Roman"/>
        </w:rPr>
        <w:t xml:space="preserve">, </w:t>
      </w:r>
      <w:r w:rsidRPr="00494EC8">
        <w:rPr>
          <w:rFonts w:cs="Times New Roman"/>
          <w:i/>
        </w:rPr>
        <w:t>msp-2</w:t>
      </w:r>
      <w:r w:rsidRPr="00494EC8">
        <w:rPr>
          <w:rFonts w:cs="Times New Roman"/>
        </w:rPr>
        <w:t xml:space="preserve">, and </w:t>
      </w:r>
      <w:r w:rsidRPr="00494EC8">
        <w:rPr>
          <w:rFonts w:cs="Times New Roman"/>
          <w:i/>
        </w:rPr>
        <w:t>glurp</w:t>
      </w:r>
      <w:r w:rsidRPr="00494EC8">
        <w:rPr>
          <w:rFonts w:cs="Times New Roman"/>
        </w:rPr>
        <w:t xml:space="preserve">. </w:t>
      </w:r>
      <w:r w:rsidR="001E6590">
        <w:rPr>
          <w:rFonts w:cs="Times New Roman"/>
        </w:rPr>
        <w:t>I</w:t>
      </w:r>
      <w:r w:rsidRPr="00494EC8">
        <w:rPr>
          <w:rFonts w:cs="Times New Roman"/>
        </w:rPr>
        <w:t xml:space="preserve">n patients treated with AS-AQ, </w:t>
      </w:r>
      <w:r w:rsidR="006B673F">
        <w:rPr>
          <w:rFonts w:cs="Times New Roman"/>
        </w:rPr>
        <w:t xml:space="preserve">12 recurrences were observed, </w:t>
      </w:r>
      <w:r w:rsidRPr="00494EC8">
        <w:rPr>
          <w:rFonts w:cs="Times New Roman"/>
        </w:rPr>
        <w:t xml:space="preserve">of which 5 could be classified as </w:t>
      </w:r>
      <w:r w:rsidR="005A44C6">
        <w:rPr>
          <w:rFonts w:cs="Times New Roman"/>
        </w:rPr>
        <w:t>reinfection</w:t>
      </w:r>
      <w:r w:rsidRPr="00494EC8">
        <w:rPr>
          <w:rFonts w:cs="Times New Roman"/>
        </w:rPr>
        <w:t xml:space="preserve"> or recrudescence (7 patients had incomplete genetic data). </w:t>
      </w:r>
      <w:r w:rsidR="006C2833">
        <w:rPr>
          <w:rFonts w:cs="Times New Roman"/>
        </w:rPr>
        <w:t>I</w:t>
      </w:r>
      <w:r w:rsidRPr="00494EC8">
        <w:rPr>
          <w:rFonts w:cs="Times New Roman"/>
        </w:rPr>
        <w:t xml:space="preserve">n patients treated with AS-PYN, </w:t>
      </w:r>
      <w:r w:rsidR="00E361CC">
        <w:rPr>
          <w:rFonts w:cs="Times New Roman"/>
        </w:rPr>
        <w:t>1</w:t>
      </w:r>
      <w:r w:rsidR="00231370">
        <w:rPr>
          <w:rFonts w:cs="Times New Roman"/>
        </w:rPr>
        <w:t>4</w:t>
      </w:r>
      <w:r w:rsidR="00E361CC">
        <w:rPr>
          <w:rFonts w:cs="Times New Roman"/>
        </w:rPr>
        <w:t xml:space="preserve"> recurrences were observed, </w:t>
      </w:r>
      <w:r w:rsidRPr="00494EC8">
        <w:rPr>
          <w:rFonts w:cs="Times New Roman"/>
        </w:rPr>
        <w:t xml:space="preserve">of which 12 could be classified as </w:t>
      </w:r>
      <w:r w:rsidR="00CA4C2A">
        <w:rPr>
          <w:rFonts w:cs="Times New Roman"/>
        </w:rPr>
        <w:t>reinfection</w:t>
      </w:r>
      <w:r w:rsidRPr="00494EC8">
        <w:rPr>
          <w:rFonts w:cs="Times New Roman"/>
        </w:rPr>
        <w:t xml:space="preserve"> or recrudescence (</w:t>
      </w:r>
      <w:r w:rsidR="00325F3C">
        <w:rPr>
          <w:rFonts w:cs="Times New Roman"/>
        </w:rPr>
        <w:t xml:space="preserve">2 </w:t>
      </w:r>
      <w:r w:rsidRPr="00494EC8">
        <w:rPr>
          <w:rFonts w:cs="Times New Roman"/>
        </w:rPr>
        <w:t xml:space="preserve">had incomplete genetic data). </w:t>
      </w:r>
      <w:r w:rsidR="000C034B">
        <w:rPr>
          <w:rFonts w:cs="Times New Roman"/>
        </w:rPr>
        <w:t xml:space="preserve">In patients treated with DHA-PPQ, </w:t>
      </w:r>
      <w:r w:rsidR="006D056D">
        <w:rPr>
          <w:rFonts w:cs="Times New Roman"/>
        </w:rPr>
        <w:t>67 recurrences were observed</w:t>
      </w:r>
      <w:r w:rsidR="00961CCF">
        <w:rPr>
          <w:rFonts w:cs="Times New Roman"/>
        </w:rPr>
        <w:t xml:space="preserve">, </w:t>
      </w:r>
      <w:r w:rsidRPr="00494EC8">
        <w:rPr>
          <w:rFonts w:cs="Times New Roman"/>
        </w:rPr>
        <w:t xml:space="preserve">of which 48 could be classified as </w:t>
      </w:r>
      <w:r w:rsidR="00B940E9">
        <w:rPr>
          <w:rFonts w:cs="Times New Roman"/>
        </w:rPr>
        <w:t>reinfection</w:t>
      </w:r>
      <w:r w:rsidRPr="00494EC8">
        <w:rPr>
          <w:rFonts w:cs="Times New Roman"/>
        </w:rPr>
        <w:t xml:space="preserve"> or recrudescence (19 had incomplete genetic data). </w:t>
      </w:r>
      <w:r w:rsidR="00DC3C21" w:rsidRPr="00DC3C21">
        <w:rPr>
          <w:rFonts w:cs="Times New Roman"/>
        </w:rPr>
        <w:t xml:space="preserve">This data was </w:t>
      </w:r>
      <w:r w:rsidR="00DC3C21" w:rsidRPr="00DC3C21">
        <w:rPr>
          <w:rFonts w:cs="Times New Roman"/>
        </w:rPr>
        <w:lastRenderedPageBreak/>
        <w:t>initially presented internally to the National Malaria Control Programme in Cambodia.</w:t>
      </w:r>
      <w:r w:rsidR="00AC3634">
        <w:rPr>
          <w:rFonts w:cs="Times New Roman"/>
        </w:rPr>
        <w:t xml:space="preserve"> A</w:t>
      </w:r>
      <w:r w:rsidR="00DC3C21" w:rsidRPr="00DC3C21">
        <w:rPr>
          <w:rFonts w:cs="Times New Roman"/>
        </w:rPr>
        <w:t xml:space="preserve"> </w:t>
      </w:r>
      <w:r w:rsidR="00191A62">
        <w:rPr>
          <w:rFonts w:cs="Times New Roman"/>
        </w:rPr>
        <w:t>d</w:t>
      </w:r>
      <w:r w:rsidR="004369A2">
        <w:rPr>
          <w:rFonts w:cs="Times New Roman"/>
        </w:rPr>
        <w:t xml:space="preserve">escription of </w:t>
      </w:r>
      <w:r w:rsidR="00452981">
        <w:rPr>
          <w:rFonts w:cs="Times New Roman"/>
        </w:rPr>
        <w:t>the</w:t>
      </w:r>
      <w:r w:rsidR="002D1CE2">
        <w:rPr>
          <w:rFonts w:cs="Times New Roman"/>
        </w:rPr>
        <w:t xml:space="preserve"> </w:t>
      </w:r>
      <w:r w:rsidR="00F13566">
        <w:rPr>
          <w:rFonts w:cs="Times New Roman"/>
        </w:rPr>
        <w:t>AS-PYN trials</w:t>
      </w:r>
      <w:r w:rsidR="00084FE7">
        <w:rPr>
          <w:rFonts w:cs="Times New Roman"/>
        </w:rPr>
        <w:t xml:space="preserve"> </w:t>
      </w:r>
      <w:r w:rsidR="00084FE7" w:rsidRPr="00DC3C21">
        <w:rPr>
          <w:rFonts w:cs="Times New Roman"/>
        </w:rPr>
        <w:t>has</w:t>
      </w:r>
      <w:r w:rsidR="00D462BD">
        <w:rPr>
          <w:rFonts w:cs="Times New Roman"/>
        </w:rPr>
        <w:t xml:space="preserve"> </w:t>
      </w:r>
      <w:r w:rsidR="00DC3C21" w:rsidRPr="00DC3C21">
        <w:rPr>
          <w:rFonts w:cs="Times New Roman"/>
        </w:rPr>
        <w:t xml:space="preserve">already </w:t>
      </w:r>
      <w:r w:rsidR="000F1FC7">
        <w:rPr>
          <w:rFonts w:cs="Times New Roman"/>
        </w:rPr>
        <w:t>be</w:t>
      </w:r>
      <w:r w:rsidR="00950DA5">
        <w:rPr>
          <w:rFonts w:cs="Times New Roman"/>
        </w:rPr>
        <w:t>en</w:t>
      </w:r>
      <w:r w:rsidR="000F1FC7">
        <w:rPr>
          <w:rFonts w:cs="Times New Roman"/>
        </w:rPr>
        <w:t xml:space="preserve"> </w:t>
      </w:r>
      <w:r w:rsidR="00DC3C21" w:rsidRPr="00DC3C21">
        <w:rPr>
          <w:rFonts w:cs="Times New Roman"/>
        </w:rPr>
        <w:t>published</w:t>
      </w:r>
      <w:r w:rsidR="0041005C">
        <w:rPr>
          <w:rFonts w:cs="Times New Roman"/>
        </w:rPr>
        <w:t xml:space="preserve"> </w:t>
      </w:r>
      <w:r w:rsidR="00CD12C5">
        <w:rPr>
          <w:rFonts w:cs="Times New Roman"/>
        </w:rPr>
        <w:fldChar w:fldCharType="begin" w:fldLock="1"/>
      </w:r>
      <w:r w:rsidR="00F96A72">
        <w:rPr>
          <w:rFonts w:cs="Times New Roman"/>
        </w:rPr>
        <w:instrText xml:space="preserve"> ADDIN EN.CITE &lt;EndNote&gt;&lt;Cite&gt;&lt;Author&gt;Leang&lt;/Author&gt;&lt;Year&gt;2016&lt;/Year&gt;&lt;RecNum&gt;21&lt;/RecNum&gt;&lt;DisplayText&gt;(34)&lt;/DisplayText&gt;&lt;record&gt;&lt;rec-number&gt;21&lt;/rec-number&gt;&lt;foreign-keys&gt;&lt;key app="EN" db-id="0trf02sat59xpxeeweu5ea0hfddeftafew2s" timestamp="1560957426"&gt;21&lt;/key&gt;&lt;/foreign-keys&gt;&lt;ref-type name="Journal Article"&gt;17&lt;/ref-type&gt;&lt;contributors&gt;&lt;authors&gt;&lt;author&gt;Leang, Rithea&lt;/author&gt;&lt;author&gt;Canavati, Sara E.&lt;/author&gt;&lt;author&gt;Khim, Nimol&lt;/author&gt;&lt;author&gt;Vestergaard, Lasse S.&lt;/author&gt;&lt;author&gt;Borghini Fuhrer, Isabelle&lt;/author&gt;&lt;author&gt;Kim, Saorin&lt;/author&gt;&lt;author&gt;Denis, Mey Bouth&lt;/author&gt;&lt;author&gt;Heng, Pisal&lt;/author&gt;&lt;author&gt;Tol, Bunkea&lt;/author&gt;&lt;author&gt;Huy, Rekol&lt;/author&gt;&lt;author&gt;Duparc, Stephan&lt;/author&gt;&lt;author&gt;Dondorp, Arjen M.&lt;/author&gt;&lt;author&gt;Menard, Didier&lt;/author&gt;&lt;author&gt;Ringwald, Pascal&lt;/author&gt;&lt;/authors&gt;&lt;/contributors&gt;&lt;titles&gt;&lt;title&gt;Efficacy and Safety of Pyronaridine-Artesunate for Treatment of Uncomplicated Plasmodium falciparum Malaria in Western Cambodia&lt;/title&gt;&lt;secondary-title&gt;Antimicrobial agents and chemotherapy&lt;/secondary-title&gt;&lt;/titles&gt;&lt;periodical&gt;&lt;full-title&gt;Antimicrob Agents Chemother&lt;/full-title&gt;&lt;abbr-1&gt;Antimicrobial agents and chemotherapy&lt;/abbr-1&gt;&lt;/periodical&gt;&lt;pages&gt;3884-3890&lt;/pages&gt;&lt;volume&gt;60&lt;/volume&gt;&lt;number&gt;7&lt;/number&gt;&lt;dates&gt;&lt;year&gt;2016&lt;/year&gt;&lt;/dates&gt;&lt;publisher&gt;American Society for Microbiology&lt;/publisher&gt;&lt;isbn&gt;1098-6596&amp;#xD;0066-4804&lt;/isbn&gt;&lt;accession-num&gt;26926629&lt;/accession-num&gt;&lt;urls&gt;&lt;related-urls&gt;&lt;url&gt;https://www.ncbi.nlm.nih.gov/pubmed/26926629&lt;/url&gt;&lt;url&gt;https://www.ncbi.nlm.nih.gov/pmc/PMC4914696/&lt;/url&gt;&lt;/related-urls&gt;&lt;/urls&gt;&lt;electronic-resource-num&gt;10.1128/AAC.00039-16&lt;/electronic-resource-num&gt;&lt;remote-database-name&gt;PubMed&lt;/remote-database-name&gt;&lt;/record&gt;&lt;/Cite&gt;&lt;/EndNote&gt;</w:instrText>
      </w:r>
      <w:r w:rsidR="00CD12C5">
        <w:rPr>
          <w:rFonts w:cs="Times New Roman"/>
        </w:rPr>
        <w:fldChar w:fldCharType="separate"/>
      </w:r>
      <w:r w:rsidR="00F96A72">
        <w:rPr>
          <w:rFonts w:cs="Times New Roman"/>
          <w:noProof/>
        </w:rPr>
        <w:t>(34)</w:t>
      </w:r>
      <w:r w:rsidR="00CD12C5">
        <w:rPr>
          <w:rFonts w:cs="Times New Roman"/>
        </w:rPr>
        <w:fldChar w:fldCharType="end"/>
      </w:r>
      <w:r w:rsidR="00CD12C5">
        <w:rPr>
          <w:rFonts w:cs="Times New Roman"/>
        </w:rPr>
        <w:t xml:space="preserve">. </w:t>
      </w:r>
    </w:p>
    <w:p w14:paraId="56721259" w14:textId="257055E0" w:rsidR="006314D6" w:rsidRPr="00494EC8" w:rsidRDefault="00CB5E61" w:rsidP="00C068E9">
      <w:pPr>
        <w:spacing w:line="480" w:lineRule="auto"/>
        <w:jc w:val="both"/>
        <w:rPr>
          <w:rFonts w:cs="Times New Roman"/>
        </w:rPr>
      </w:pPr>
      <w:r>
        <w:rPr>
          <w:rFonts w:cs="Times New Roman"/>
        </w:rPr>
        <w:t xml:space="preserve">For </w:t>
      </w:r>
      <w:r w:rsidR="0046526F">
        <w:rPr>
          <w:rFonts w:cs="Times New Roman"/>
        </w:rPr>
        <w:t>all data</w:t>
      </w:r>
      <w:r>
        <w:rPr>
          <w:rFonts w:cs="Times New Roman"/>
        </w:rPr>
        <w:t xml:space="preserve">, </w:t>
      </w:r>
      <w:r w:rsidR="0079207F">
        <w:rPr>
          <w:rFonts w:cs="Times New Roman"/>
        </w:rPr>
        <w:t>the genetic</w:t>
      </w:r>
      <w:r w:rsidR="00954B5B">
        <w:rPr>
          <w:rFonts w:cs="Times New Roman"/>
        </w:rPr>
        <w:t xml:space="preserve"> signals</w:t>
      </w:r>
      <w:r w:rsidR="00887349">
        <w:rPr>
          <w:rFonts w:cs="Times New Roman"/>
        </w:rPr>
        <w:t xml:space="preserve"> </w:t>
      </w:r>
      <w:r w:rsidR="007B76D2">
        <w:rPr>
          <w:rFonts w:cs="Times New Roman"/>
        </w:rPr>
        <w:t xml:space="preserve">(i.e., the </w:t>
      </w:r>
      <w:r w:rsidR="007B76D2">
        <w:rPr>
          <w:rFonts w:cs="Times New Roman"/>
          <w:i/>
        </w:rPr>
        <w:t xml:space="preserve">msp-1, msp-2 </w:t>
      </w:r>
      <w:r w:rsidR="007B76D2" w:rsidRPr="00CB7CD1">
        <w:rPr>
          <w:rFonts w:cs="Times New Roman"/>
        </w:rPr>
        <w:t>and</w:t>
      </w:r>
      <w:r w:rsidR="007B76D2">
        <w:rPr>
          <w:rFonts w:cs="Times New Roman"/>
          <w:i/>
        </w:rPr>
        <w:t xml:space="preserve"> glurp</w:t>
      </w:r>
      <w:r w:rsidR="00E35DD9">
        <w:rPr>
          <w:rFonts w:cs="Times New Roman"/>
          <w:i/>
        </w:rPr>
        <w:t xml:space="preserve"> </w:t>
      </w:r>
      <w:r w:rsidR="00E35DD9">
        <w:rPr>
          <w:rFonts w:cs="Times New Roman"/>
        </w:rPr>
        <w:t xml:space="preserve">alleles </w:t>
      </w:r>
      <w:r w:rsidR="0065078B">
        <w:rPr>
          <w:rFonts w:cs="Times New Roman"/>
        </w:rPr>
        <w:t xml:space="preserve">at the </w:t>
      </w:r>
      <w:r w:rsidR="00DE3A2A">
        <w:rPr>
          <w:rFonts w:cs="Times New Roman"/>
        </w:rPr>
        <w:t xml:space="preserve">initial sample </w:t>
      </w:r>
      <w:r w:rsidR="007B0F71">
        <w:rPr>
          <w:rFonts w:cs="Times New Roman"/>
        </w:rPr>
        <w:t xml:space="preserve">and any </w:t>
      </w:r>
      <w:r w:rsidR="00D35BC6">
        <w:rPr>
          <w:rFonts w:cs="Times New Roman"/>
        </w:rPr>
        <w:t>recurrent sample</w:t>
      </w:r>
      <w:r w:rsidR="007B76D2" w:rsidRPr="00AF7521">
        <w:rPr>
          <w:rFonts w:cs="Times New Roman"/>
        </w:rPr>
        <w:t>)</w:t>
      </w:r>
      <w:r w:rsidR="007B76D2">
        <w:rPr>
          <w:rFonts w:cs="Times New Roman"/>
          <w:i/>
        </w:rPr>
        <w:t xml:space="preserve"> </w:t>
      </w:r>
      <w:r w:rsidR="00887349" w:rsidRPr="007B76D2">
        <w:rPr>
          <w:rFonts w:cs="Times New Roman"/>
        </w:rPr>
        <w:t>w</w:t>
      </w:r>
      <w:r w:rsidR="005D4071">
        <w:rPr>
          <w:rFonts w:cs="Times New Roman"/>
        </w:rPr>
        <w:t xml:space="preserve">ere </w:t>
      </w:r>
      <w:r w:rsidR="00887349">
        <w:rPr>
          <w:rFonts w:cs="Times New Roman"/>
        </w:rPr>
        <w:t xml:space="preserve">re-interpreted </w:t>
      </w:r>
      <w:r w:rsidR="00E35DEA">
        <w:rPr>
          <w:rFonts w:cs="Times New Roman"/>
        </w:rPr>
        <w:t xml:space="preserve">using </w:t>
      </w:r>
      <w:r w:rsidR="0061053A">
        <w:rPr>
          <w:rFonts w:cs="Times New Roman"/>
        </w:rPr>
        <w:t xml:space="preserve">the </w:t>
      </w:r>
      <w:r w:rsidR="00696749">
        <w:rPr>
          <w:rFonts w:cs="Times New Roman"/>
        </w:rPr>
        <w:t xml:space="preserve">novel </w:t>
      </w:r>
      <w:r w:rsidR="003A4A16">
        <w:rPr>
          <w:rFonts w:cs="Times New Roman"/>
        </w:rPr>
        <w:t xml:space="preserve">molecular correction algorithms described in </w:t>
      </w:r>
      <w:r w:rsidR="00B509EC">
        <w:rPr>
          <w:rFonts w:cs="Times New Roman"/>
        </w:rPr>
        <w:fldChar w:fldCharType="begin" w:fldLock="1"/>
      </w:r>
      <w:r w:rsidR="00B509EC">
        <w:rPr>
          <w:rFonts w:cs="Times New Roman"/>
        </w:rPr>
        <w:instrText xml:space="preserve"> REF MolCorapproachtable \h </w:instrText>
      </w:r>
      <w:r w:rsidR="003C0F32">
        <w:rPr>
          <w:rFonts w:cs="Times New Roman"/>
        </w:rPr>
        <w:instrText xml:space="preserve"> \* MERGEFORMAT </w:instrText>
      </w:r>
      <w:r w:rsidR="00B509EC">
        <w:rPr>
          <w:rFonts w:cs="Times New Roman"/>
        </w:rPr>
      </w:r>
      <w:r w:rsidR="00B509EC">
        <w:rPr>
          <w:rFonts w:cs="Times New Roman"/>
        </w:rPr>
        <w:fldChar w:fldCharType="separate"/>
      </w:r>
      <w:r w:rsidR="00B509EC" w:rsidRPr="009C69E3">
        <w:rPr>
          <w:rFonts w:cs="Times New Roman"/>
        </w:rPr>
        <w:t>Table 1</w:t>
      </w:r>
      <w:r w:rsidR="00B509EC">
        <w:rPr>
          <w:rFonts w:cs="Times New Roman"/>
        </w:rPr>
        <w:fldChar w:fldCharType="end"/>
      </w:r>
      <w:r w:rsidR="001738F5">
        <w:rPr>
          <w:rFonts w:cs="Times New Roman"/>
        </w:rPr>
        <w:t xml:space="preserve"> </w:t>
      </w:r>
      <w:r w:rsidR="00D268BA">
        <w:rPr>
          <w:rFonts w:cs="Times New Roman"/>
        </w:rPr>
        <w:t xml:space="preserve">to </w:t>
      </w:r>
      <w:r w:rsidR="007B341B">
        <w:rPr>
          <w:rFonts w:cs="Times New Roman"/>
        </w:rPr>
        <w:t xml:space="preserve">investigate </w:t>
      </w:r>
      <w:r w:rsidR="00445F69">
        <w:rPr>
          <w:rFonts w:cs="Times New Roman"/>
        </w:rPr>
        <w:t xml:space="preserve">how </w:t>
      </w:r>
      <w:r w:rsidR="00E83450">
        <w:rPr>
          <w:rFonts w:cs="Times New Roman"/>
        </w:rPr>
        <w:t xml:space="preserve">varying the molecular correction algorithm </w:t>
      </w:r>
      <w:r w:rsidR="00B70B4E">
        <w:rPr>
          <w:rFonts w:cs="Times New Roman"/>
        </w:rPr>
        <w:t>changed</w:t>
      </w:r>
      <w:r w:rsidR="007546D1">
        <w:rPr>
          <w:rFonts w:cs="Times New Roman"/>
        </w:rPr>
        <w:t xml:space="preserve"> </w:t>
      </w:r>
      <w:r w:rsidR="001A77DD">
        <w:rPr>
          <w:rFonts w:cs="Times New Roman"/>
        </w:rPr>
        <w:t xml:space="preserve">the classification </w:t>
      </w:r>
      <w:r w:rsidR="00A258E7">
        <w:rPr>
          <w:rFonts w:cs="Times New Roman"/>
        </w:rPr>
        <w:t xml:space="preserve">(as reinfection or recrudescence) </w:t>
      </w:r>
      <w:r w:rsidR="00A7614E">
        <w:rPr>
          <w:rFonts w:cs="Times New Roman"/>
        </w:rPr>
        <w:t xml:space="preserve">of </w:t>
      </w:r>
      <w:r w:rsidR="009A1720">
        <w:rPr>
          <w:rFonts w:cs="Times New Roman"/>
        </w:rPr>
        <w:t xml:space="preserve">patients </w:t>
      </w:r>
      <w:r w:rsidR="001A57FC">
        <w:rPr>
          <w:rFonts w:cs="Times New Roman"/>
        </w:rPr>
        <w:t>an</w:t>
      </w:r>
      <w:r w:rsidR="005D7CD6">
        <w:rPr>
          <w:rFonts w:cs="Times New Roman"/>
        </w:rPr>
        <w:t xml:space="preserve">d, consequently, </w:t>
      </w:r>
      <w:r w:rsidR="00CB720F">
        <w:rPr>
          <w:rFonts w:cs="Times New Roman"/>
        </w:rPr>
        <w:t xml:space="preserve">failure rate estimates. </w:t>
      </w:r>
    </w:p>
    <w:bookmarkEnd w:id="10"/>
    <w:p w14:paraId="22745F1F" w14:textId="2C84A2D0" w:rsidR="00640BD5" w:rsidRDefault="000F6B21" w:rsidP="00C068E9">
      <w:pPr>
        <w:spacing w:line="480" w:lineRule="auto"/>
        <w:jc w:val="both"/>
        <w:rPr>
          <w:rFonts w:cs="Times New Roman"/>
          <w:b/>
        </w:rPr>
      </w:pPr>
      <w:r>
        <w:rPr>
          <w:rFonts w:cs="Times New Roman"/>
          <w:b/>
        </w:rPr>
        <w:t xml:space="preserve">2.6 </w:t>
      </w:r>
      <w:r w:rsidR="00C52D25">
        <w:rPr>
          <w:rFonts w:cs="Times New Roman"/>
          <w:b/>
        </w:rPr>
        <w:t>Data Availability</w:t>
      </w:r>
    </w:p>
    <w:p w14:paraId="7766E1CC" w14:textId="03D1AE2D" w:rsidR="008B5C14" w:rsidRPr="00C766DE" w:rsidRDefault="00C766DE" w:rsidP="00C068E9">
      <w:pPr>
        <w:spacing w:line="480" w:lineRule="auto"/>
        <w:jc w:val="both"/>
        <w:rPr>
          <w:rFonts w:cs="Times New Roman"/>
        </w:rPr>
      </w:pPr>
      <w:r>
        <w:rPr>
          <w:rFonts w:cs="Times New Roman"/>
        </w:rPr>
        <w:t xml:space="preserve">The </w:t>
      </w:r>
      <w:r w:rsidR="004A2DA6">
        <w:rPr>
          <w:rFonts w:cs="Times New Roman"/>
        </w:rPr>
        <w:t xml:space="preserve">R code </w:t>
      </w:r>
      <w:r w:rsidR="00B83CC6">
        <w:rPr>
          <w:rFonts w:cs="Times New Roman"/>
        </w:rPr>
        <w:t xml:space="preserve">used to generate </w:t>
      </w:r>
      <w:r w:rsidR="005623B1">
        <w:rPr>
          <w:rFonts w:cs="Times New Roman"/>
        </w:rPr>
        <w:t xml:space="preserve">the </w:t>
      </w:r>
      <w:r w:rsidR="00BA1B56">
        <w:rPr>
          <w:rFonts w:cs="Times New Roman"/>
        </w:rPr>
        <w:t>results describe</w:t>
      </w:r>
      <w:r w:rsidR="00063599">
        <w:rPr>
          <w:rFonts w:cs="Times New Roman"/>
        </w:rPr>
        <w:t xml:space="preserve"> herein </w:t>
      </w:r>
      <w:r w:rsidR="00B14026">
        <w:rPr>
          <w:rFonts w:cs="Times New Roman"/>
        </w:rPr>
        <w:t xml:space="preserve">is available from the authors. </w:t>
      </w:r>
      <w:r w:rsidR="00214A46">
        <w:rPr>
          <w:rFonts w:cs="Times New Roman"/>
        </w:rPr>
        <w:t xml:space="preserve">The re-analysed </w:t>
      </w:r>
      <w:r w:rsidR="002002DE">
        <w:rPr>
          <w:rFonts w:cs="Times New Roman"/>
        </w:rPr>
        <w:t xml:space="preserve">trial data-sets </w:t>
      </w:r>
      <w:r w:rsidR="00296ADC">
        <w:rPr>
          <w:rFonts w:cs="Times New Roman"/>
        </w:rPr>
        <w:t xml:space="preserve">are likewise </w:t>
      </w:r>
      <w:r w:rsidR="00402757">
        <w:rPr>
          <w:rFonts w:cs="Times New Roman"/>
        </w:rPr>
        <w:t xml:space="preserve">available from the authors. </w:t>
      </w:r>
    </w:p>
    <w:p w14:paraId="24F063D4" w14:textId="52591677" w:rsidR="00D46DFC" w:rsidRDefault="009D1221" w:rsidP="00C068E9">
      <w:pPr>
        <w:pStyle w:val="Heading1"/>
        <w:spacing w:line="480" w:lineRule="auto"/>
        <w:jc w:val="both"/>
        <w:rPr>
          <w:rFonts w:asciiTheme="minorHAnsi" w:hAnsiTheme="minorHAnsi" w:cs="Times New Roman"/>
          <w:sz w:val="22"/>
          <w:szCs w:val="22"/>
        </w:rPr>
      </w:pPr>
      <w:bookmarkStart w:id="11" w:name="_Toc497831464"/>
      <w:r w:rsidRPr="009C69E3">
        <w:rPr>
          <w:rFonts w:asciiTheme="minorHAnsi" w:hAnsiTheme="minorHAnsi" w:cs="Times New Roman"/>
          <w:sz w:val="22"/>
          <w:szCs w:val="22"/>
        </w:rPr>
        <w:t xml:space="preserve">3. </w:t>
      </w:r>
      <w:r w:rsidR="00EA3133" w:rsidRPr="009C69E3">
        <w:rPr>
          <w:rFonts w:asciiTheme="minorHAnsi" w:hAnsiTheme="minorHAnsi" w:cs="Times New Roman"/>
          <w:sz w:val="22"/>
          <w:szCs w:val="22"/>
        </w:rPr>
        <w:t>R</w:t>
      </w:r>
      <w:r w:rsidR="005911A8" w:rsidRPr="009C69E3">
        <w:rPr>
          <w:rFonts w:asciiTheme="minorHAnsi" w:hAnsiTheme="minorHAnsi" w:cs="Times New Roman"/>
          <w:sz w:val="22"/>
          <w:szCs w:val="22"/>
        </w:rPr>
        <w:t>esults</w:t>
      </w:r>
      <w:bookmarkEnd w:id="11"/>
    </w:p>
    <w:p w14:paraId="3EBFC6B2" w14:textId="77777777" w:rsidR="002A124A" w:rsidRPr="002A124A" w:rsidRDefault="002A124A" w:rsidP="00C068E9">
      <w:pPr>
        <w:spacing w:line="480" w:lineRule="auto"/>
        <w:jc w:val="both"/>
      </w:pPr>
    </w:p>
    <w:p w14:paraId="58588ADA" w14:textId="112670BD" w:rsidR="00102687" w:rsidRDefault="00D46DFC" w:rsidP="00C068E9">
      <w:pPr>
        <w:spacing w:line="480" w:lineRule="auto"/>
        <w:jc w:val="both"/>
      </w:pPr>
      <w:r>
        <w:t xml:space="preserve">We identified several </w:t>
      </w:r>
      <w:r w:rsidR="000A1219">
        <w:t>types of misclassification</w:t>
      </w:r>
      <w:r w:rsidR="000F32B9">
        <w:t xml:space="preserve"> of recurrent infections</w:t>
      </w:r>
      <w:r w:rsidR="000A1219">
        <w:t xml:space="preserve"> </w:t>
      </w:r>
      <w:r w:rsidR="00CC63A4">
        <w:t>in our experiments</w:t>
      </w:r>
      <w:r w:rsidR="00BD337B">
        <w:t>:</w:t>
      </w:r>
    </w:p>
    <w:p w14:paraId="490B524E" w14:textId="72A754AC" w:rsidR="00F44F1D" w:rsidRDefault="00CB522E" w:rsidP="00C068E9">
      <w:pPr>
        <w:pStyle w:val="ListParagraph"/>
        <w:numPr>
          <w:ilvl w:val="0"/>
          <w:numId w:val="19"/>
        </w:numPr>
        <w:spacing w:line="480" w:lineRule="auto"/>
        <w:jc w:val="both"/>
      </w:pPr>
      <w:r>
        <w:t>Recrudescent infections c</w:t>
      </w:r>
      <w:r w:rsidR="00502650">
        <w:t>ould</w:t>
      </w:r>
      <w:r>
        <w:t xml:space="preserve"> be misclassified as </w:t>
      </w:r>
      <w:r w:rsidR="00B13E63">
        <w:t>reinfection</w:t>
      </w:r>
      <w:r>
        <w:t xml:space="preserve"> if the recrudescent </w:t>
      </w:r>
      <w:r w:rsidR="0023252E">
        <w:t>allele(s)</w:t>
      </w:r>
      <w:r>
        <w:t xml:space="preserve"> </w:t>
      </w:r>
      <w:r w:rsidR="00CF4B76">
        <w:t>were</w:t>
      </w:r>
      <w:r w:rsidR="00D92536">
        <w:t xml:space="preserve"> not</w:t>
      </w:r>
      <w:r>
        <w:t xml:space="preserve"> detected </w:t>
      </w:r>
      <w:r w:rsidR="00E33A0A">
        <w:t>d</w:t>
      </w:r>
      <w:r w:rsidR="00A97CF2">
        <w:t>uring the</w:t>
      </w:r>
      <w:r>
        <w:t xml:space="preserve"> genotyp</w:t>
      </w:r>
      <w:r w:rsidR="003E57B5">
        <w:t>ing</w:t>
      </w:r>
      <w:r w:rsidR="00252925">
        <w:t xml:space="preserve"> </w:t>
      </w:r>
      <w:r w:rsidR="007F79C0">
        <w:t>of the</w:t>
      </w:r>
      <w:r>
        <w:t xml:space="preserve"> initial infection</w:t>
      </w:r>
      <w:r w:rsidR="00CD5874">
        <w:t xml:space="preserve"> i.e. for example they were “minority alleles” (see methods).</w:t>
      </w:r>
    </w:p>
    <w:p w14:paraId="3FE0BF83" w14:textId="0C7B5D90" w:rsidR="00162F41" w:rsidRDefault="00162F41" w:rsidP="00C068E9">
      <w:pPr>
        <w:pStyle w:val="ListParagraph"/>
        <w:numPr>
          <w:ilvl w:val="0"/>
          <w:numId w:val="19"/>
        </w:numPr>
        <w:spacing w:line="480" w:lineRule="auto"/>
        <w:jc w:val="both"/>
      </w:pPr>
      <w:r>
        <w:t xml:space="preserve">A recrudescent infection could be misclassified as a reinfection if the recrudescent </w:t>
      </w:r>
      <w:r w:rsidR="00C7256D">
        <w:t>allele(s)</w:t>
      </w:r>
      <w:r w:rsidR="00B442FE">
        <w:t xml:space="preserve"> </w:t>
      </w:r>
      <w:r>
        <w:t xml:space="preserve">were </w:t>
      </w:r>
      <w:r w:rsidR="00A45924">
        <w:t xml:space="preserve">not detected during the genotype of the </w:t>
      </w:r>
      <w:r w:rsidR="00C95856">
        <w:t>recurrent</w:t>
      </w:r>
      <w:r w:rsidR="00A45924">
        <w:t xml:space="preserve"> infection</w:t>
      </w:r>
      <w:r w:rsidR="00A70E1E">
        <w:t xml:space="preserve"> i.e. </w:t>
      </w:r>
      <w:r w:rsidR="00C055EF">
        <w:t>for example they were “minority alleles”</w:t>
      </w:r>
      <w:r w:rsidR="009506B6">
        <w:t xml:space="preserve"> (see methods). </w:t>
      </w:r>
    </w:p>
    <w:p w14:paraId="1CC6E4F6" w14:textId="73C8A771" w:rsidR="00BD337B" w:rsidRDefault="00317B70" w:rsidP="00C068E9">
      <w:pPr>
        <w:pStyle w:val="ListParagraph"/>
        <w:numPr>
          <w:ilvl w:val="0"/>
          <w:numId w:val="19"/>
        </w:numPr>
        <w:spacing w:line="480" w:lineRule="auto"/>
        <w:jc w:val="both"/>
      </w:pPr>
      <w:r>
        <w:t>A reinfection</w:t>
      </w:r>
      <w:r w:rsidR="00CB522E">
        <w:t xml:space="preserve"> c</w:t>
      </w:r>
      <w:r w:rsidR="008C1FAF">
        <w:t>ould</w:t>
      </w:r>
      <w:r w:rsidR="00CB522E">
        <w:t xml:space="preserve"> be misclassified as recrudescent if it shares (by chance) </w:t>
      </w:r>
      <w:r w:rsidR="00080B77">
        <w:t xml:space="preserve">alleles </w:t>
      </w:r>
      <w:r w:rsidR="00CB522E">
        <w:t>with clones present at time of treatment.</w:t>
      </w:r>
      <w:r w:rsidR="00D20FCA">
        <w:t xml:space="preserve"> The </w:t>
      </w:r>
      <w:r w:rsidR="00171E47">
        <w:t xml:space="preserve">exact </w:t>
      </w:r>
      <w:r w:rsidR="00605237">
        <w:t xml:space="preserve">number (or type) </w:t>
      </w:r>
      <w:r w:rsidR="00DC0554">
        <w:t>of alleles</w:t>
      </w:r>
      <w:r w:rsidR="00546DC7">
        <w:t xml:space="preserve"> that must </w:t>
      </w:r>
      <w:r w:rsidR="00113795">
        <w:t>be shared depend</w:t>
      </w:r>
      <w:r w:rsidR="002E65B7">
        <w:t>ed</w:t>
      </w:r>
      <w:r w:rsidR="00113795">
        <w:t xml:space="preserve"> </w:t>
      </w:r>
      <w:r w:rsidR="00FB7F22">
        <w:t xml:space="preserve">on the </w:t>
      </w:r>
      <w:r w:rsidR="00B327FF">
        <w:t>molecular correction algorithm chosen</w:t>
      </w:r>
      <w:r w:rsidR="00330FBF">
        <w:t xml:space="preserve"> (i.e</w:t>
      </w:r>
      <w:r w:rsidR="002C1DCC">
        <w:t xml:space="preserve">., </w:t>
      </w:r>
      <w:r w:rsidR="000D4691">
        <w:t xml:space="preserve">the “no glurp” algorithm </w:t>
      </w:r>
      <w:r w:rsidR="001D207C">
        <w:t>was</w:t>
      </w:r>
      <w:r w:rsidR="00751255">
        <w:t xml:space="preserve"> </w:t>
      </w:r>
      <w:r w:rsidR="000D4691">
        <w:t>not affected by sharing an allele at glurp</w:t>
      </w:r>
      <w:r w:rsidR="00E0184B">
        <w:t xml:space="preserve">, and the “allelic family switch” </w:t>
      </w:r>
      <w:r w:rsidR="00DC52D9">
        <w:t xml:space="preserve">algorithm </w:t>
      </w:r>
      <w:r w:rsidR="00812BB4">
        <w:t>was</w:t>
      </w:r>
      <w:r w:rsidR="00DC52D9">
        <w:t xml:space="preserve"> sensitive </w:t>
      </w:r>
      <w:r w:rsidR="005B0A1C">
        <w:t xml:space="preserve">to </w:t>
      </w:r>
      <w:r w:rsidR="00163BA1">
        <w:t xml:space="preserve">sharing an </w:t>
      </w:r>
      <w:r w:rsidR="00163BA1">
        <w:rPr>
          <w:i/>
        </w:rPr>
        <w:t>msp-1</w:t>
      </w:r>
      <w:r w:rsidR="00163BA1">
        <w:t xml:space="preserve"> or </w:t>
      </w:r>
      <w:r w:rsidR="00163BA1">
        <w:rPr>
          <w:i/>
        </w:rPr>
        <w:t>msp-2</w:t>
      </w:r>
      <w:r w:rsidR="00163BA1">
        <w:t xml:space="preserve"> family </w:t>
      </w:r>
      <w:r w:rsidR="003B2429">
        <w:t>by chance</w:t>
      </w:r>
      <w:r w:rsidR="00610A4C">
        <w:t xml:space="preserve">, whereas the other </w:t>
      </w:r>
      <w:r w:rsidR="00F5696B">
        <w:t>algorithms</w:t>
      </w:r>
      <w:r w:rsidR="00610A4C">
        <w:t xml:space="preserve"> were not)</w:t>
      </w:r>
      <w:r w:rsidR="00B327FF">
        <w:t xml:space="preserve">. </w:t>
      </w:r>
    </w:p>
    <w:p w14:paraId="73CC941B" w14:textId="365D8DF9" w:rsidR="009C7779" w:rsidRDefault="009C7779" w:rsidP="00C068E9">
      <w:pPr>
        <w:spacing w:line="480" w:lineRule="auto"/>
        <w:jc w:val="both"/>
      </w:pPr>
      <w:r>
        <w:lastRenderedPageBreak/>
        <w:t xml:space="preserve">While </w:t>
      </w:r>
      <w:r w:rsidR="003B69F2">
        <w:t xml:space="preserve">not </w:t>
      </w:r>
      <w:r w:rsidR="00D66F95">
        <w:t xml:space="preserve">misclassification of </w:t>
      </w:r>
      <w:r w:rsidR="008624B2">
        <w:t xml:space="preserve">recurrence, </w:t>
      </w:r>
      <w:r w:rsidR="0053043B">
        <w:t>another</w:t>
      </w:r>
      <w:r w:rsidR="00AF7E13">
        <w:t xml:space="preserve"> </w:t>
      </w:r>
      <w:r w:rsidR="007F6B1F">
        <w:t xml:space="preserve">source of bias </w:t>
      </w:r>
      <w:r w:rsidR="00024097">
        <w:t>affect</w:t>
      </w:r>
      <w:r w:rsidR="00325149">
        <w:t>ed</w:t>
      </w:r>
      <w:r w:rsidR="00024097">
        <w:t xml:space="preserve"> </w:t>
      </w:r>
      <w:r w:rsidR="00F337BC">
        <w:t xml:space="preserve">the accuracy </w:t>
      </w:r>
      <w:r w:rsidR="006A0FF5">
        <w:t xml:space="preserve">of </w:t>
      </w:r>
      <w:r w:rsidR="00CD0BA4">
        <w:t xml:space="preserve">failure rate </w:t>
      </w:r>
      <w:r w:rsidR="0017342B">
        <w:t>estimates with respect to the true failure rate:</w:t>
      </w:r>
    </w:p>
    <w:p w14:paraId="281BA5E5" w14:textId="2BB28CB1" w:rsidR="0017342B" w:rsidRPr="00D66F95" w:rsidRDefault="00F448AC" w:rsidP="00C068E9">
      <w:pPr>
        <w:pStyle w:val="ListParagraph"/>
        <w:numPr>
          <w:ilvl w:val="0"/>
          <w:numId w:val="22"/>
        </w:numPr>
        <w:spacing w:line="480" w:lineRule="auto"/>
        <w:jc w:val="both"/>
      </w:pPr>
      <w:r>
        <w:t>A patient who fail</w:t>
      </w:r>
      <w:r w:rsidR="00085659">
        <w:t>ed</w:t>
      </w:r>
      <w:r>
        <w:t xml:space="preserve"> to clear their initial infection may have</w:t>
      </w:r>
      <w:r w:rsidR="00EE5793">
        <w:t xml:space="preserve"> had</w:t>
      </w:r>
      <w:r>
        <w:t xml:space="preserve"> that infection persist</w:t>
      </w:r>
      <w:r w:rsidR="00EB1E9D">
        <w:t>ing</w:t>
      </w:r>
      <w:r>
        <w:t xml:space="preserve"> at a low-lying level, below the limit of detection of detection of light microscopy (assumed, see later, to be 10</w:t>
      </w:r>
      <w:r w:rsidRPr="00287832">
        <w:rPr>
          <w:vertAlign w:val="superscript"/>
        </w:rPr>
        <w:t>8</w:t>
      </w:r>
      <w:r w:rsidRPr="00287832">
        <w:rPr>
          <w:vertAlign w:val="subscript"/>
        </w:rPr>
        <w:t xml:space="preserve"> </w:t>
      </w:r>
      <w:r w:rsidRPr="00287832">
        <w:rPr>
          <w:i/>
        </w:rPr>
        <w:t>total</w:t>
      </w:r>
      <w:r>
        <w:t xml:space="preserve"> parasites in all clones),</w:t>
      </w:r>
      <w:r w:rsidR="007F28FF">
        <w:t xml:space="preserve"> </w:t>
      </w:r>
      <w:r w:rsidR="000B696A" w:rsidRPr="00287832">
        <w:rPr>
          <w:i/>
        </w:rPr>
        <w:t xml:space="preserve">and </w:t>
      </w:r>
      <w:r w:rsidR="000B696A">
        <w:t>have no reinfection,</w:t>
      </w:r>
      <w:r>
        <w:t xml:space="preserve"> such that parasites </w:t>
      </w:r>
      <w:r w:rsidR="005F3D97">
        <w:t>were</w:t>
      </w:r>
      <w:r>
        <w:t xml:space="preserve"> never detected during follow-up</w:t>
      </w:r>
      <w:r w:rsidR="00564D03">
        <w:t xml:space="preserve"> (and thus, no recurrent sample was genotyped)</w:t>
      </w:r>
      <w:r>
        <w:t xml:space="preserve">; this obviously depends on the duration of follow-up. </w:t>
      </w:r>
    </w:p>
    <w:p w14:paraId="2310C690" w14:textId="559E57E1" w:rsidR="00EA08A1" w:rsidRDefault="00EA08A1" w:rsidP="00C068E9">
      <w:pPr>
        <w:pStyle w:val="NoSpacing"/>
        <w:spacing w:line="480" w:lineRule="auto"/>
        <w:jc w:val="both"/>
        <w:rPr>
          <w:rFonts w:cs="Times New Roman"/>
        </w:rPr>
      </w:pPr>
    </w:p>
    <w:p w14:paraId="369E3D36" w14:textId="0071CD8C" w:rsidR="00EA08A1" w:rsidRDefault="001D6952" w:rsidP="00C068E9">
      <w:pPr>
        <w:pStyle w:val="NoSpacing"/>
        <w:spacing w:line="480" w:lineRule="auto"/>
        <w:jc w:val="both"/>
        <w:rPr>
          <w:rFonts w:cs="Times New Roman"/>
          <w:b/>
        </w:rPr>
      </w:pPr>
      <w:r>
        <w:rPr>
          <w:rFonts w:cs="Times New Roman"/>
          <w:b/>
        </w:rPr>
        <w:t xml:space="preserve">3.1 </w:t>
      </w:r>
      <w:r w:rsidR="00EA08A1" w:rsidRPr="005A66EE">
        <w:rPr>
          <w:rFonts w:cs="Times New Roman"/>
          <w:b/>
        </w:rPr>
        <w:t>Impact of Algorithm choice</w:t>
      </w:r>
      <w:r w:rsidR="00D228C7">
        <w:rPr>
          <w:rFonts w:cs="Times New Roman"/>
          <w:b/>
        </w:rPr>
        <w:t xml:space="preserve"> on failure rate estimates</w:t>
      </w:r>
    </w:p>
    <w:p w14:paraId="28E71CD9" w14:textId="454A7205" w:rsidR="00247B1E" w:rsidRDefault="00247B1E" w:rsidP="00C068E9">
      <w:pPr>
        <w:pStyle w:val="NoSpacing"/>
        <w:spacing w:line="480" w:lineRule="auto"/>
        <w:jc w:val="both"/>
        <w:rPr>
          <w:rFonts w:cs="Times New Roman"/>
          <w:b/>
        </w:rPr>
      </w:pPr>
    </w:p>
    <w:p w14:paraId="689E21D8" w14:textId="062BFE3C" w:rsidR="00816511" w:rsidRDefault="00247B1E" w:rsidP="00C068E9">
      <w:pPr>
        <w:pStyle w:val="NoSpacing"/>
        <w:spacing w:line="480" w:lineRule="auto"/>
        <w:jc w:val="both"/>
        <w:rPr>
          <w:rFonts w:cs="Times New Roman"/>
        </w:rPr>
      </w:pPr>
      <w:r w:rsidRPr="009C69E3">
        <w:rPr>
          <w:rFonts w:cs="Times New Roman"/>
        </w:rPr>
        <w:fldChar w:fldCharType="begin" w:fldLock="1"/>
      </w:r>
      <w:r w:rsidRPr="009C69E3">
        <w:rPr>
          <w:rFonts w:cs="Times New Roman"/>
        </w:rPr>
        <w:instrText xml:space="preserve"> REF DHAPPQ_failurerate_42days \h  \* MERGEFORMAT </w:instrText>
      </w:r>
      <w:r w:rsidRPr="009C69E3">
        <w:rPr>
          <w:rFonts w:cs="Times New Roman"/>
        </w:rPr>
      </w:r>
      <w:r w:rsidRPr="009C69E3">
        <w:rPr>
          <w:rFonts w:cs="Times New Roman"/>
        </w:rPr>
        <w:fldChar w:fldCharType="separate"/>
      </w:r>
      <w:r w:rsidRPr="009C69E3">
        <w:rPr>
          <w:rFonts w:cs="Times New Roman"/>
          <w:noProof/>
          <w:lang w:eastAsia="en-GB"/>
        </w:rPr>
        <w:t>Figure 2</w:t>
      </w:r>
      <w:r w:rsidRPr="009C69E3">
        <w:rPr>
          <w:rFonts w:cs="Times New Roman"/>
        </w:rPr>
        <w:fldChar w:fldCharType="end"/>
      </w:r>
      <w:r w:rsidRPr="009C69E3">
        <w:rPr>
          <w:rFonts w:cs="Times New Roman"/>
        </w:rPr>
        <w:t xml:space="preserve"> shows the failure rates obtained from simulated DHA-PPQ clinical trials using four molecular correction algorithms</w:t>
      </w:r>
      <w:r w:rsidR="00D750DA">
        <w:rPr>
          <w:rFonts w:cs="Times New Roman"/>
        </w:rPr>
        <w:t xml:space="preserve"> and </w:t>
      </w:r>
      <w:r w:rsidR="00F70E7B">
        <w:rPr>
          <w:rFonts w:cs="Times New Roman"/>
        </w:rPr>
        <w:t xml:space="preserve">the </w:t>
      </w:r>
      <w:r w:rsidR="005D15FE">
        <w:rPr>
          <w:rFonts w:cs="Times New Roman"/>
        </w:rPr>
        <w:t>non-corrected</w:t>
      </w:r>
      <w:r w:rsidR="002C1C22">
        <w:rPr>
          <w:rFonts w:cs="Times New Roman"/>
        </w:rPr>
        <w:t xml:space="preserve"> algorithm</w:t>
      </w:r>
      <w:r w:rsidRPr="009C69E3">
        <w:rPr>
          <w:rFonts w:cs="Times New Roman"/>
        </w:rPr>
        <w:t xml:space="preserve"> (</w:t>
      </w:r>
      <w:r w:rsidRPr="009C69E3">
        <w:rPr>
          <w:rFonts w:cs="Times New Roman"/>
        </w:rPr>
        <w:fldChar w:fldCharType="begin" w:fldLock="1"/>
      </w:r>
      <w:r w:rsidRPr="009C69E3">
        <w:rPr>
          <w:rFonts w:cs="Times New Roman"/>
        </w:rPr>
        <w:instrText xml:space="preserve"> REF MolCorapproachtable \h  \* MERGEFORMAT </w:instrText>
      </w:r>
      <w:r w:rsidRPr="009C69E3">
        <w:rPr>
          <w:rFonts w:cs="Times New Roman"/>
        </w:rPr>
      </w:r>
      <w:r w:rsidRPr="009C69E3">
        <w:rPr>
          <w:rFonts w:cs="Times New Roman"/>
        </w:rPr>
        <w:fldChar w:fldCharType="separate"/>
      </w:r>
      <w:r w:rsidRPr="009C69E3">
        <w:rPr>
          <w:rFonts w:cs="Times New Roman"/>
        </w:rPr>
        <w:t>Table 1</w:t>
      </w:r>
      <w:r w:rsidRPr="009C69E3">
        <w:rPr>
          <w:rFonts w:cs="Times New Roman"/>
        </w:rPr>
        <w:fldChar w:fldCharType="end"/>
      </w:r>
      <w:r w:rsidRPr="009C69E3">
        <w:rPr>
          <w:rFonts w:cs="Times New Roman"/>
        </w:rPr>
        <w:t>), with a follow-up length of 42 days. Both the true failure rate and the estimated failure rate are presented (calculated using survival analysis</w:t>
      </w:r>
      <w:r>
        <w:rPr>
          <w:rFonts w:cs="Times New Roman"/>
        </w:rPr>
        <w:t xml:space="preserve">) as a function of FOI. </w:t>
      </w:r>
    </w:p>
    <w:p w14:paraId="33C51914" w14:textId="77777777" w:rsidR="00816511" w:rsidRDefault="00816511" w:rsidP="00C068E9">
      <w:pPr>
        <w:pStyle w:val="NoSpacing"/>
        <w:spacing w:line="480" w:lineRule="auto"/>
        <w:jc w:val="both"/>
        <w:rPr>
          <w:rFonts w:cs="Times New Roman"/>
        </w:rPr>
      </w:pPr>
    </w:p>
    <w:p w14:paraId="54051034" w14:textId="05709279" w:rsidR="00247B1E" w:rsidRPr="00FD40F0" w:rsidRDefault="00247B1E" w:rsidP="00C068E9">
      <w:pPr>
        <w:pStyle w:val="NoSpacing"/>
        <w:spacing w:line="480" w:lineRule="auto"/>
        <w:jc w:val="both"/>
        <w:rPr>
          <w:rFonts w:cs="Times New Roman"/>
        </w:rPr>
      </w:pPr>
      <w:r w:rsidRPr="009C69E3">
        <w:rPr>
          <w:rFonts w:cs="Times New Roman"/>
        </w:rPr>
        <w:t xml:space="preserve">The non-corrected algorithm always produced a higher failure rate estimate than any of the four </w:t>
      </w:r>
      <w:r w:rsidR="009E34FE">
        <w:rPr>
          <w:rFonts w:cs="Times New Roman"/>
        </w:rPr>
        <w:t xml:space="preserve">molecular </w:t>
      </w:r>
      <w:r w:rsidRPr="009C69E3">
        <w:rPr>
          <w:rFonts w:cs="Times New Roman"/>
        </w:rPr>
        <w:t>correction algorithms (</w:t>
      </w:r>
      <w:r w:rsidRPr="009C69E3">
        <w:rPr>
          <w:rFonts w:cs="Times New Roman"/>
        </w:rPr>
        <w:fldChar w:fldCharType="begin" w:fldLock="1"/>
      </w:r>
      <w:r w:rsidRPr="009C69E3">
        <w:rPr>
          <w:rFonts w:cs="Times New Roman"/>
        </w:rPr>
        <w:instrText xml:space="preserve"> REF DHAPPQ_failurerate_42days \h  \* MERGEFORMAT </w:instrText>
      </w:r>
      <w:r w:rsidRPr="009C69E3">
        <w:rPr>
          <w:rFonts w:cs="Times New Roman"/>
        </w:rPr>
      </w:r>
      <w:r w:rsidRPr="009C69E3">
        <w:rPr>
          <w:rFonts w:cs="Times New Roman"/>
        </w:rPr>
        <w:fldChar w:fldCharType="separate"/>
      </w:r>
      <w:r w:rsidRPr="009C69E3">
        <w:rPr>
          <w:rFonts w:cs="Times New Roman"/>
          <w:noProof/>
          <w:lang w:eastAsia="en-GB"/>
        </w:rPr>
        <w:t>Figure 2</w:t>
      </w:r>
      <w:r w:rsidRPr="009C69E3">
        <w:rPr>
          <w:rFonts w:cs="Times New Roman"/>
        </w:rPr>
        <w:fldChar w:fldCharType="end"/>
      </w:r>
      <w:r w:rsidRPr="009C69E3">
        <w:rPr>
          <w:rFonts w:cs="Times New Roman"/>
        </w:rPr>
        <w:t xml:space="preserve">). Failure rate estimates using </w:t>
      </w:r>
      <w:r w:rsidR="005B43EA">
        <w:rPr>
          <w:rFonts w:cs="Times New Roman"/>
        </w:rPr>
        <w:t>no correction</w:t>
      </w:r>
      <w:r w:rsidRPr="009C69E3">
        <w:rPr>
          <w:rFonts w:cs="Times New Roman"/>
        </w:rPr>
        <w:t xml:space="preserve"> rose rapidly as FOI increased and at moderate and high levels of transmission estimated failure rates were </w:t>
      </w:r>
      <w:r>
        <w:rPr>
          <w:rFonts w:cs="Times New Roman"/>
        </w:rPr>
        <w:t xml:space="preserve">substantially </w:t>
      </w:r>
      <w:r w:rsidRPr="009C69E3">
        <w:rPr>
          <w:rFonts w:cs="Times New Roman"/>
        </w:rPr>
        <w:t xml:space="preserve">greater than the true failure rate: At high transmission intensities (FOI of 16) estimated failure rates produced by this algorithm were above 50% - a clear over-estimate of the true failure rate (12%): </w:t>
      </w:r>
      <w:r>
        <w:rPr>
          <w:rFonts w:cs="Times New Roman"/>
        </w:rPr>
        <w:t>This pattern occur</w:t>
      </w:r>
      <w:r w:rsidR="00FF148C">
        <w:rPr>
          <w:rFonts w:cs="Times New Roman"/>
        </w:rPr>
        <w:t>red</w:t>
      </w:r>
      <w:r>
        <w:rPr>
          <w:rFonts w:cs="Times New Roman"/>
        </w:rPr>
        <w:t xml:space="preserve"> because a</w:t>
      </w:r>
      <w:r w:rsidRPr="009C69E3">
        <w:rPr>
          <w:rFonts w:cs="Times New Roman"/>
        </w:rPr>
        <w:t xml:space="preserve">ll the additional </w:t>
      </w:r>
      <w:r w:rsidR="00FE2AB1">
        <w:rPr>
          <w:rFonts w:cs="Times New Roman"/>
        </w:rPr>
        <w:t>reinfections</w:t>
      </w:r>
      <w:r w:rsidRPr="009C69E3">
        <w:rPr>
          <w:rFonts w:cs="Times New Roman"/>
        </w:rPr>
        <w:t xml:space="preserve"> that occur</w:t>
      </w:r>
      <w:r w:rsidR="005D754C">
        <w:rPr>
          <w:rFonts w:cs="Times New Roman"/>
        </w:rPr>
        <w:t xml:space="preserve">red </w:t>
      </w:r>
      <w:r w:rsidRPr="009C69E3">
        <w:rPr>
          <w:rFonts w:cs="Times New Roman"/>
        </w:rPr>
        <w:t xml:space="preserve">at </w:t>
      </w:r>
      <w:r w:rsidR="004F4928">
        <w:rPr>
          <w:rFonts w:cs="Times New Roman"/>
        </w:rPr>
        <w:t>as FOI increased</w:t>
      </w:r>
      <w:r w:rsidRPr="009C69E3">
        <w:rPr>
          <w:rFonts w:cs="Times New Roman"/>
        </w:rPr>
        <w:t xml:space="preserve"> were misclassified as recrudescence. Conversely, in the absence of any </w:t>
      </w:r>
      <w:r w:rsidR="00CE737A">
        <w:rPr>
          <w:rFonts w:cs="Times New Roman"/>
        </w:rPr>
        <w:t>reinfections</w:t>
      </w:r>
      <w:r w:rsidRPr="009C69E3">
        <w:rPr>
          <w:rFonts w:cs="Times New Roman"/>
        </w:rPr>
        <w:t xml:space="preserve"> (when FOI=0), the non-corrected algorithm produced an accurate</w:t>
      </w:r>
      <w:r w:rsidR="00C26504">
        <w:rPr>
          <w:rFonts w:cs="Times New Roman"/>
        </w:rPr>
        <w:t xml:space="preserve"> failure rate</w:t>
      </w:r>
      <w:r w:rsidRPr="009C69E3">
        <w:rPr>
          <w:rFonts w:cs="Times New Roman"/>
        </w:rPr>
        <w:t xml:space="preserve"> estimate</w:t>
      </w:r>
      <w:r w:rsidR="00595678">
        <w:rPr>
          <w:rFonts w:cs="Times New Roman"/>
        </w:rPr>
        <w:t xml:space="preserve"> by</w:t>
      </w:r>
      <w:r w:rsidRPr="009C69E3">
        <w:rPr>
          <w:rFonts w:cs="Times New Roman"/>
        </w:rPr>
        <w:t xml:space="preserve"> correctly classif</w:t>
      </w:r>
      <w:r w:rsidR="00E06D7E">
        <w:rPr>
          <w:rFonts w:cs="Times New Roman"/>
        </w:rPr>
        <w:t>ying</w:t>
      </w:r>
      <w:r w:rsidRPr="009C69E3">
        <w:rPr>
          <w:rFonts w:cs="Times New Roman"/>
        </w:rPr>
        <w:t xml:space="preserve"> all recurrences as </w:t>
      </w:r>
      <w:r w:rsidR="00201CF6" w:rsidRPr="009C69E3">
        <w:rPr>
          <w:rFonts w:cs="Times New Roman"/>
        </w:rPr>
        <w:t>recrudescence</w:t>
      </w:r>
      <w:r>
        <w:rPr>
          <w:rFonts w:cs="Times New Roman"/>
        </w:rPr>
        <w:t xml:space="preserve"> (leaving only a slight under-estimate </w:t>
      </w:r>
      <w:r w:rsidR="00635232">
        <w:rPr>
          <w:rFonts w:cs="Times New Roman"/>
        </w:rPr>
        <w:t>due to</w:t>
      </w:r>
      <w:r w:rsidR="00DA1775">
        <w:rPr>
          <w:rFonts w:cs="Times New Roman"/>
        </w:rPr>
        <w:t xml:space="preserve"> </w:t>
      </w:r>
      <w:r>
        <w:rPr>
          <w:rFonts w:cs="Times New Roman"/>
        </w:rPr>
        <w:t>patients who ha</w:t>
      </w:r>
      <w:r w:rsidR="002E3907">
        <w:rPr>
          <w:rFonts w:cs="Times New Roman"/>
        </w:rPr>
        <w:t xml:space="preserve">d </w:t>
      </w:r>
      <w:r>
        <w:rPr>
          <w:rFonts w:cs="Times New Roman"/>
        </w:rPr>
        <w:t>recrudescent parasites at levels of &lt;10</w:t>
      </w:r>
      <w:r>
        <w:rPr>
          <w:rFonts w:cs="Times New Roman"/>
          <w:vertAlign w:val="superscript"/>
        </w:rPr>
        <w:t>8</w:t>
      </w:r>
      <w:r>
        <w:rPr>
          <w:rFonts w:cs="Times New Roman"/>
        </w:rPr>
        <w:t xml:space="preserve">, </w:t>
      </w:r>
      <w:r w:rsidR="003525AA">
        <w:rPr>
          <w:rFonts w:cs="Times New Roman"/>
        </w:rPr>
        <w:t>such that</w:t>
      </w:r>
      <w:r w:rsidR="00762BD2">
        <w:rPr>
          <w:rFonts w:cs="Times New Roman"/>
        </w:rPr>
        <w:t xml:space="preserve"> </w:t>
      </w:r>
      <w:r>
        <w:rPr>
          <w:rFonts w:cs="Times New Roman"/>
        </w:rPr>
        <w:t>no recurrence occur</w:t>
      </w:r>
      <w:r w:rsidR="0024368C">
        <w:rPr>
          <w:rFonts w:cs="Times New Roman"/>
        </w:rPr>
        <w:t>red</w:t>
      </w:r>
      <w:r>
        <w:rPr>
          <w:rFonts w:cs="Times New Roman"/>
        </w:rPr>
        <w:t xml:space="preserve"> during follow-up)</w:t>
      </w:r>
      <w:r w:rsidRPr="009C69E3">
        <w:rPr>
          <w:rFonts w:cs="Times New Roman"/>
        </w:rPr>
        <w:t>.</w:t>
      </w:r>
    </w:p>
    <w:p w14:paraId="6B7046CE" w14:textId="77777777" w:rsidR="00EA08A1" w:rsidRDefault="00EA08A1" w:rsidP="00C068E9">
      <w:pPr>
        <w:pStyle w:val="NoSpacing"/>
        <w:spacing w:line="480" w:lineRule="auto"/>
        <w:jc w:val="both"/>
        <w:rPr>
          <w:rFonts w:cs="Times New Roman"/>
        </w:rPr>
      </w:pPr>
    </w:p>
    <w:p w14:paraId="58B65D4E" w14:textId="38530483" w:rsidR="007823A5" w:rsidRPr="009C69E3" w:rsidRDefault="007823A5" w:rsidP="00C068E9">
      <w:pPr>
        <w:pStyle w:val="NoSpacing"/>
        <w:spacing w:line="480" w:lineRule="auto"/>
        <w:jc w:val="both"/>
        <w:rPr>
          <w:rFonts w:cs="Times New Roman"/>
        </w:rPr>
      </w:pPr>
      <w:r w:rsidRPr="009C69E3">
        <w:rPr>
          <w:rFonts w:cs="Times New Roman"/>
        </w:rPr>
        <w:t>Th</w:t>
      </w:r>
      <w:r w:rsidR="009B06DC" w:rsidRPr="009C69E3">
        <w:rPr>
          <w:rFonts w:cs="Times New Roman"/>
        </w:rPr>
        <w:t>e</w:t>
      </w:r>
      <w:r w:rsidRPr="009C69E3">
        <w:rPr>
          <w:rFonts w:cs="Times New Roman"/>
        </w:rPr>
        <w:t xml:space="preserve"> abilit</w:t>
      </w:r>
      <w:r w:rsidR="00315628">
        <w:rPr>
          <w:rFonts w:cs="Times New Roman"/>
        </w:rPr>
        <w:t>y</w:t>
      </w:r>
      <w:r w:rsidRPr="009C69E3">
        <w:rPr>
          <w:rFonts w:cs="Times New Roman"/>
        </w:rPr>
        <w:t xml:space="preserve"> of the four molecular correction algorithms to </w:t>
      </w:r>
      <w:r w:rsidR="00D043DC" w:rsidRPr="009C69E3">
        <w:rPr>
          <w:rFonts w:cs="Times New Roman"/>
        </w:rPr>
        <w:t>accurately estimate</w:t>
      </w:r>
      <w:r w:rsidRPr="009C69E3">
        <w:rPr>
          <w:rFonts w:cs="Times New Roman"/>
        </w:rPr>
        <w:t xml:space="preserve"> </w:t>
      </w:r>
      <w:r w:rsidR="002A0E9A" w:rsidRPr="009C69E3">
        <w:rPr>
          <w:rFonts w:cs="Times New Roman"/>
        </w:rPr>
        <w:t xml:space="preserve">drug </w:t>
      </w:r>
      <w:r w:rsidRPr="009C69E3">
        <w:rPr>
          <w:rFonts w:cs="Times New Roman"/>
        </w:rPr>
        <w:t>failure rates depend</w:t>
      </w:r>
      <w:r w:rsidR="00F365D8" w:rsidRPr="009C69E3">
        <w:rPr>
          <w:rFonts w:cs="Times New Roman"/>
        </w:rPr>
        <w:t>ed</w:t>
      </w:r>
      <w:r w:rsidRPr="009C69E3">
        <w:rPr>
          <w:rFonts w:cs="Times New Roman"/>
        </w:rPr>
        <w:t xml:space="preserve"> on </w:t>
      </w:r>
      <w:r w:rsidR="002A0E9A" w:rsidRPr="009C69E3">
        <w:rPr>
          <w:rFonts w:cs="Times New Roman"/>
        </w:rPr>
        <w:t>their ability to</w:t>
      </w:r>
      <w:r w:rsidR="00B36591" w:rsidRPr="009C69E3">
        <w:rPr>
          <w:rFonts w:cs="Times New Roman"/>
        </w:rPr>
        <w:t xml:space="preserve"> correctly classif</w:t>
      </w:r>
      <w:r w:rsidR="002A0E9A" w:rsidRPr="009C69E3">
        <w:rPr>
          <w:rFonts w:cs="Times New Roman"/>
        </w:rPr>
        <w:t>y</w:t>
      </w:r>
      <w:r w:rsidRPr="009C69E3">
        <w:rPr>
          <w:rFonts w:cs="Times New Roman"/>
        </w:rPr>
        <w:t xml:space="preserve"> </w:t>
      </w:r>
      <w:proofErr w:type="spellStart"/>
      <w:r w:rsidRPr="009C69E3">
        <w:rPr>
          <w:rFonts w:cs="Times New Roman"/>
        </w:rPr>
        <w:t>recrudescences</w:t>
      </w:r>
      <w:proofErr w:type="spellEnd"/>
      <w:r w:rsidRPr="009C69E3">
        <w:rPr>
          <w:rFonts w:cs="Times New Roman"/>
        </w:rPr>
        <w:t xml:space="preserve"> and </w:t>
      </w:r>
      <w:r w:rsidR="00846670">
        <w:rPr>
          <w:rFonts w:cs="Times New Roman"/>
        </w:rPr>
        <w:t>reinfections</w:t>
      </w:r>
      <w:r w:rsidRPr="009C69E3">
        <w:rPr>
          <w:rFonts w:cs="Times New Roman"/>
        </w:rPr>
        <w:t>. This</w:t>
      </w:r>
      <w:r w:rsidR="002A0E9A" w:rsidRPr="009C69E3">
        <w:rPr>
          <w:rFonts w:cs="Times New Roman"/>
        </w:rPr>
        <w:t xml:space="preserve"> ability </w:t>
      </w:r>
      <w:r w:rsidRPr="009C69E3">
        <w:rPr>
          <w:rFonts w:cs="Times New Roman"/>
        </w:rPr>
        <w:t xml:space="preserve">is shown </w:t>
      </w:r>
      <w:r w:rsidR="001D02B9">
        <w:rPr>
          <w:rFonts w:cs="Times New Roman"/>
        </w:rPr>
        <w:t xml:space="preserve">(for an FOI of 8, </w:t>
      </w:r>
      <w:r w:rsidR="00A719C5">
        <w:rPr>
          <w:rFonts w:cs="Times New Roman"/>
        </w:rPr>
        <w:t xml:space="preserve">i.e. a moderate transmission area) </w:t>
      </w:r>
      <w:r w:rsidR="00775565" w:rsidRPr="009C69E3">
        <w:rPr>
          <w:rFonts w:cs="Times New Roman"/>
        </w:rPr>
        <w:t>i</w:t>
      </w:r>
      <w:r w:rsidRPr="009C69E3">
        <w:rPr>
          <w:rFonts w:cs="Times New Roman"/>
        </w:rPr>
        <w:t xml:space="preserve">n </w:t>
      </w:r>
      <w:r w:rsidRPr="009C69E3">
        <w:rPr>
          <w:rFonts w:cs="Times New Roman"/>
        </w:rPr>
        <w:fldChar w:fldCharType="begin" w:fldLock="1"/>
      </w:r>
      <w:r w:rsidRPr="009C69E3">
        <w:rPr>
          <w:rFonts w:cs="Times New Roman"/>
        </w:rPr>
        <w:instrText xml:space="preserve"> REF DHAPPQ_histogram_misclass_42days \h </w:instrText>
      </w:r>
      <w:r w:rsidR="00B364FD" w:rsidRPr="009C69E3">
        <w:rPr>
          <w:rFonts w:cs="Times New Roman"/>
        </w:rPr>
        <w:instrText xml:space="preserve"> \* MERGEFORMAT </w:instrText>
      </w:r>
      <w:r w:rsidRPr="009C69E3">
        <w:rPr>
          <w:rFonts w:cs="Times New Roman"/>
        </w:rPr>
      </w:r>
      <w:r w:rsidRPr="009C69E3">
        <w:rPr>
          <w:rFonts w:cs="Times New Roman"/>
        </w:rPr>
        <w:fldChar w:fldCharType="separate"/>
      </w:r>
      <w:r w:rsidR="0044005D" w:rsidRPr="009C69E3">
        <w:rPr>
          <w:rFonts w:cs="Times New Roman"/>
          <w:noProof/>
          <w:lang w:eastAsia="en-GB"/>
        </w:rPr>
        <w:t>Figure 3</w:t>
      </w:r>
      <w:r w:rsidRPr="009C69E3">
        <w:rPr>
          <w:rFonts w:cs="Times New Roman"/>
        </w:rPr>
        <w:fldChar w:fldCharType="end"/>
      </w:r>
      <w:r w:rsidR="00AA7D77" w:rsidRPr="00D44512">
        <w:rPr>
          <w:rFonts w:cs="Times New Roman"/>
        </w:rPr>
        <w:t xml:space="preserve">. </w:t>
      </w:r>
      <w:r w:rsidR="00930577" w:rsidRPr="00D44512">
        <w:rPr>
          <w:rFonts w:cs="Times New Roman"/>
        </w:rPr>
        <w:t xml:space="preserve">Each </w:t>
      </w:r>
      <w:r w:rsidR="00BB3F3B" w:rsidRPr="00D44512">
        <w:rPr>
          <w:rFonts w:cs="Times New Roman"/>
        </w:rPr>
        <w:t>algorithm</w:t>
      </w:r>
      <w:r w:rsidR="00B65F08" w:rsidRPr="00D44512">
        <w:rPr>
          <w:rFonts w:cs="Times New Roman"/>
        </w:rPr>
        <w:t xml:space="preserve"> misclassified</w:t>
      </w:r>
      <w:r w:rsidR="00FE3423" w:rsidRPr="00D44512">
        <w:rPr>
          <w:rFonts w:cs="Times New Roman"/>
        </w:rPr>
        <w:t xml:space="preserve"> some proportion of </w:t>
      </w:r>
      <w:proofErr w:type="spellStart"/>
      <w:r w:rsidR="00FE3423" w:rsidRPr="00D44512">
        <w:rPr>
          <w:rFonts w:cs="Times New Roman"/>
        </w:rPr>
        <w:t>recrudescence</w:t>
      </w:r>
      <w:r w:rsidR="00021198" w:rsidRPr="00D44512">
        <w:rPr>
          <w:rFonts w:cs="Times New Roman"/>
        </w:rPr>
        <w:t>s</w:t>
      </w:r>
      <w:proofErr w:type="spellEnd"/>
      <w:r w:rsidR="00FE3423" w:rsidRPr="00D44512">
        <w:rPr>
          <w:rFonts w:cs="Times New Roman"/>
        </w:rPr>
        <w:t xml:space="preserve"> </w:t>
      </w:r>
      <w:r w:rsidR="00690FC7" w:rsidRPr="00D44512">
        <w:rPr>
          <w:rFonts w:cs="Times New Roman"/>
        </w:rPr>
        <w:t xml:space="preserve">and </w:t>
      </w:r>
      <w:r w:rsidR="009110FB" w:rsidRPr="00D44512">
        <w:rPr>
          <w:rFonts w:cs="Times New Roman"/>
        </w:rPr>
        <w:t>reinfections</w:t>
      </w:r>
      <w:r w:rsidR="00B86169">
        <w:rPr>
          <w:rFonts w:cs="Times New Roman"/>
        </w:rPr>
        <w:t>. T</w:t>
      </w:r>
      <w:r w:rsidR="002A7471" w:rsidRPr="00D44512">
        <w:rPr>
          <w:rFonts w:cs="Times New Roman"/>
        </w:rPr>
        <w:t xml:space="preserve">he number of recrudescence misclassified as reinfections was consistent as FOI changed, but the number of reinfections misclassified as recrudescence increased as FOI increased – results shown in </w:t>
      </w:r>
      <w:r w:rsidR="002A7471" w:rsidRPr="00D44512">
        <w:rPr>
          <w:rFonts w:cs="Times New Roman"/>
          <w:b/>
        </w:rPr>
        <w:t>[SM]</w:t>
      </w:r>
      <w:r w:rsidR="003835C8">
        <w:rPr>
          <w:rFonts w:cs="Times New Roman"/>
          <w:b/>
        </w:rPr>
        <w:t xml:space="preserve"> </w:t>
      </w:r>
      <w:r w:rsidR="003835C8">
        <w:rPr>
          <w:rFonts w:cs="Times New Roman"/>
        </w:rPr>
        <w:t xml:space="preserve">(note that </w:t>
      </w:r>
      <w:r w:rsidR="006D44DC">
        <w:rPr>
          <w:rFonts w:cs="Times New Roman"/>
        </w:rPr>
        <w:t xml:space="preserve">while </w:t>
      </w:r>
      <w:r w:rsidR="00965E77">
        <w:rPr>
          <w:rFonts w:cs="Times New Roman"/>
        </w:rPr>
        <w:t xml:space="preserve">results for </w:t>
      </w:r>
      <w:r w:rsidR="004B7993">
        <w:rPr>
          <w:rFonts w:cs="Times New Roman"/>
        </w:rPr>
        <w:t xml:space="preserve">all parameterizations of </w:t>
      </w:r>
      <w:r w:rsidR="0015487B">
        <w:rPr>
          <w:rFonts w:cs="Times New Roman"/>
        </w:rPr>
        <w:t>AR-LF</w:t>
      </w:r>
      <w:r w:rsidR="00A26C1B">
        <w:rPr>
          <w:rFonts w:cs="Times New Roman"/>
        </w:rPr>
        <w:t xml:space="preserve">, AS-MQ </w:t>
      </w:r>
      <w:r w:rsidR="00231E0F">
        <w:rPr>
          <w:rFonts w:cs="Times New Roman"/>
        </w:rPr>
        <w:t xml:space="preserve">and DHA-PPQ </w:t>
      </w:r>
      <w:r w:rsidR="00953F38">
        <w:rPr>
          <w:rFonts w:cs="Times New Roman"/>
        </w:rPr>
        <w:t xml:space="preserve">are not shown, </w:t>
      </w:r>
      <w:r w:rsidR="009713A9">
        <w:rPr>
          <w:rFonts w:cs="Times New Roman"/>
        </w:rPr>
        <w:t>the proportion</w:t>
      </w:r>
      <w:r w:rsidR="00295D7B">
        <w:rPr>
          <w:rFonts w:cs="Times New Roman"/>
        </w:rPr>
        <w:t xml:space="preserve"> of </w:t>
      </w:r>
      <w:r w:rsidR="00191212">
        <w:rPr>
          <w:rFonts w:cs="Times New Roman"/>
        </w:rPr>
        <w:t xml:space="preserve">misclassification </w:t>
      </w:r>
      <w:r w:rsidR="00884330">
        <w:rPr>
          <w:rFonts w:cs="Times New Roman"/>
        </w:rPr>
        <w:t xml:space="preserve">was </w:t>
      </w:r>
      <w:r w:rsidR="007640D1">
        <w:rPr>
          <w:rFonts w:cs="Times New Roman"/>
        </w:rPr>
        <w:t xml:space="preserve">extremely </w:t>
      </w:r>
      <w:r w:rsidR="00E21266">
        <w:rPr>
          <w:rFonts w:cs="Times New Roman"/>
        </w:rPr>
        <w:t xml:space="preserve">robust </w:t>
      </w:r>
      <w:r w:rsidR="00925DB5">
        <w:rPr>
          <w:rFonts w:cs="Times New Roman"/>
        </w:rPr>
        <w:t>between drugs)</w:t>
      </w:r>
      <w:r w:rsidR="00593A45">
        <w:rPr>
          <w:rFonts w:cs="Times New Roman"/>
        </w:rPr>
        <w:t>.</w:t>
      </w:r>
      <w:r w:rsidR="00FE3423" w:rsidRPr="009C69E3">
        <w:rPr>
          <w:rFonts w:cs="Times New Roman"/>
        </w:rPr>
        <w:t xml:space="preserve"> </w:t>
      </w:r>
      <w:r w:rsidRPr="009C69E3">
        <w:rPr>
          <w:rFonts w:cs="Times New Roman"/>
        </w:rPr>
        <w:t xml:space="preserve"> </w:t>
      </w:r>
      <w:r w:rsidR="00E33FA1">
        <w:rPr>
          <w:rFonts w:cs="Times New Roman"/>
        </w:rPr>
        <w:t xml:space="preserve">General </w:t>
      </w:r>
      <w:r w:rsidR="003E7152">
        <w:rPr>
          <w:rFonts w:cs="Times New Roman"/>
        </w:rPr>
        <w:t xml:space="preserve">trends </w:t>
      </w:r>
      <w:r w:rsidR="008B3B81">
        <w:rPr>
          <w:rFonts w:cs="Times New Roman"/>
        </w:rPr>
        <w:t>were</w:t>
      </w:r>
      <w:r w:rsidR="003C0710">
        <w:rPr>
          <w:rFonts w:cs="Times New Roman"/>
        </w:rPr>
        <w:t xml:space="preserve"> </w:t>
      </w:r>
      <w:r w:rsidR="003E7152">
        <w:rPr>
          <w:rFonts w:cs="Times New Roman"/>
        </w:rPr>
        <w:t>extremely clear:</w:t>
      </w:r>
    </w:p>
    <w:p w14:paraId="43CD7CF8" w14:textId="77777777" w:rsidR="007823A5" w:rsidRPr="009C69E3" w:rsidRDefault="007823A5" w:rsidP="00C068E9">
      <w:pPr>
        <w:pStyle w:val="NoSpacing"/>
        <w:spacing w:line="480" w:lineRule="auto"/>
        <w:jc w:val="both"/>
        <w:rPr>
          <w:rFonts w:cs="Times New Roman"/>
        </w:rPr>
      </w:pPr>
    </w:p>
    <w:p w14:paraId="30E984C6" w14:textId="4C496664" w:rsidR="0070025B" w:rsidRPr="009C69E3" w:rsidRDefault="00FF7199" w:rsidP="00C068E9">
      <w:pPr>
        <w:pStyle w:val="NoSpacing"/>
        <w:numPr>
          <w:ilvl w:val="0"/>
          <w:numId w:val="14"/>
        </w:numPr>
        <w:spacing w:line="480" w:lineRule="auto"/>
        <w:jc w:val="both"/>
        <w:rPr>
          <w:rFonts w:cs="Times New Roman"/>
        </w:rPr>
      </w:pPr>
      <w:r w:rsidRPr="009C69E3">
        <w:rPr>
          <w:rFonts w:cs="Times New Roman"/>
        </w:rPr>
        <w:t xml:space="preserve">The </w:t>
      </w:r>
      <w:r w:rsidR="00461F63" w:rsidRPr="009C69E3">
        <w:rPr>
          <w:rFonts w:cs="Times New Roman"/>
        </w:rPr>
        <w:t>“</w:t>
      </w:r>
      <w:r w:rsidRPr="009C69E3">
        <w:rPr>
          <w:rFonts w:cs="Times New Roman"/>
        </w:rPr>
        <w:t>WHO/MMV</w:t>
      </w:r>
      <w:r w:rsidR="00461F63" w:rsidRPr="009C69E3">
        <w:rPr>
          <w:rFonts w:cs="Times New Roman"/>
        </w:rPr>
        <w:t>”</w:t>
      </w:r>
      <w:r w:rsidRPr="009C69E3">
        <w:rPr>
          <w:rFonts w:cs="Times New Roman"/>
        </w:rPr>
        <w:t xml:space="preserve"> </w:t>
      </w:r>
      <w:r w:rsidR="00D85143" w:rsidRPr="009C69E3">
        <w:rPr>
          <w:rFonts w:cs="Times New Roman"/>
        </w:rPr>
        <w:t xml:space="preserve">algorithm </w:t>
      </w:r>
      <w:r w:rsidR="00826F3B" w:rsidRPr="009C69E3">
        <w:rPr>
          <w:rFonts w:cs="Times New Roman"/>
        </w:rPr>
        <w:t xml:space="preserve">consistently </w:t>
      </w:r>
      <w:r w:rsidR="00A568A4" w:rsidRPr="009C69E3">
        <w:rPr>
          <w:rFonts w:cs="Times New Roman"/>
        </w:rPr>
        <w:t>under-estimate</w:t>
      </w:r>
      <w:r w:rsidR="00E66F9D" w:rsidRPr="009C69E3">
        <w:rPr>
          <w:rFonts w:cs="Times New Roman"/>
        </w:rPr>
        <w:t>d</w:t>
      </w:r>
      <w:r w:rsidR="00A568A4" w:rsidRPr="009C69E3">
        <w:rPr>
          <w:rFonts w:cs="Times New Roman"/>
        </w:rPr>
        <w:t xml:space="preserve"> </w:t>
      </w:r>
      <w:r w:rsidR="00A750DD" w:rsidRPr="009C69E3">
        <w:rPr>
          <w:rFonts w:cs="Times New Roman"/>
        </w:rPr>
        <w:t xml:space="preserve">failure rates </w:t>
      </w:r>
      <w:r w:rsidR="00771069" w:rsidRPr="009C69E3">
        <w:rPr>
          <w:rFonts w:cs="Times New Roman"/>
        </w:rPr>
        <w:t xml:space="preserve">at all transmission intensities </w:t>
      </w:r>
      <w:r w:rsidR="00B740EA" w:rsidRPr="009C69E3">
        <w:rPr>
          <w:rFonts w:cs="Times New Roman"/>
        </w:rPr>
        <w:t xml:space="preserve">as shown </w:t>
      </w:r>
      <w:r w:rsidR="00775565" w:rsidRPr="009C69E3">
        <w:rPr>
          <w:rFonts w:cs="Times New Roman"/>
        </w:rPr>
        <w:t>i</w:t>
      </w:r>
      <w:r w:rsidR="00B740EA" w:rsidRPr="009C69E3">
        <w:rPr>
          <w:rFonts w:cs="Times New Roman"/>
        </w:rPr>
        <w:t xml:space="preserve">n Figure </w:t>
      </w:r>
      <w:r w:rsidR="00B740EA" w:rsidRPr="00F43D8D">
        <w:rPr>
          <w:rFonts w:cs="Times New Roman"/>
        </w:rPr>
        <w:t>2</w:t>
      </w:r>
      <w:r w:rsidR="00012F66" w:rsidRPr="00F43D8D">
        <w:rPr>
          <w:rFonts w:cs="Times New Roman"/>
        </w:rPr>
        <w:t xml:space="preserve">. </w:t>
      </w:r>
      <w:r w:rsidR="003E229C" w:rsidRPr="00F43D8D">
        <w:rPr>
          <w:rFonts w:cs="Times New Roman"/>
        </w:rPr>
        <w:t>T</w:t>
      </w:r>
      <w:r w:rsidR="007823A5" w:rsidRPr="00F43D8D">
        <w:rPr>
          <w:rFonts w:cs="Times New Roman"/>
        </w:rPr>
        <w:t>he algori</w:t>
      </w:r>
      <w:r w:rsidR="00613C09" w:rsidRPr="00F43D8D">
        <w:rPr>
          <w:rFonts w:cs="Times New Roman"/>
        </w:rPr>
        <w:t xml:space="preserve">thm </w:t>
      </w:r>
      <w:r w:rsidR="00A14106" w:rsidRPr="00F43D8D">
        <w:rPr>
          <w:rFonts w:cs="Times New Roman"/>
        </w:rPr>
        <w:t xml:space="preserve">frequently failed to detect drug failures i.e. it </w:t>
      </w:r>
      <w:r w:rsidR="00613C09" w:rsidRPr="00F43D8D">
        <w:rPr>
          <w:rFonts w:cs="Times New Roman"/>
        </w:rPr>
        <w:t xml:space="preserve">misclassified around </w:t>
      </w:r>
      <w:r w:rsidR="00E801AD" w:rsidRPr="00F43D8D">
        <w:rPr>
          <w:rFonts w:cs="Times New Roman"/>
        </w:rPr>
        <w:t xml:space="preserve">40% </w:t>
      </w:r>
      <w:r w:rsidR="009B5A61" w:rsidRPr="00F43D8D">
        <w:rPr>
          <w:rFonts w:cs="Times New Roman"/>
        </w:rPr>
        <w:t xml:space="preserve">of </w:t>
      </w:r>
      <w:r w:rsidR="007823A5" w:rsidRPr="00F43D8D">
        <w:rPr>
          <w:rFonts w:cs="Times New Roman"/>
        </w:rPr>
        <w:t xml:space="preserve">recrudescent infections as </w:t>
      </w:r>
      <w:r w:rsidR="001C383F" w:rsidRPr="00F43D8D">
        <w:rPr>
          <w:rFonts w:cs="Times New Roman"/>
        </w:rPr>
        <w:t>reinfections</w:t>
      </w:r>
      <w:r w:rsidR="007823A5" w:rsidRPr="00F43D8D">
        <w:rPr>
          <w:rFonts w:cs="Times New Roman"/>
        </w:rPr>
        <w:t xml:space="preserve"> (</w:t>
      </w:r>
      <w:r w:rsidR="007823A5" w:rsidRPr="00F43D8D">
        <w:rPr>
          <w:rFonts w:cs="Times New Roman"/>
        </w:rPr>
        <w:fldChar w:fldCharType="begin" w:fldLock="1"/>
      </w:r>
      <w:r w:rsidR="007823A5" w:rsidRPr="00F43D8D">
        <w:rPr>
          <w:rFonts w:cs="Times New Roman"/>
        </w:rPr>
        <w:instrText xml:space="preserve"> REF DHAPPQ_histogram_misclass_42days \h </w:instrText>
      </w:r>
      <w:r w:rsidR="00B364FD" w:rsidRPr="00F43D8D">
        <w:rPr>
          <w:rFonts w:cs="Times New Roman"/>
        </w:rPr>
        <w:instrText xml:space="preserve"> \* MERGEFORMAT </w:instrText>
      </w:r>
      <w:r w:rsidR="007823A5" w:rsidRPr="00F43D8D">
        <w:rPr>
          <w:rFonts w:cs="Times New Roman"/>
        </w:rPr>
      </w:r>
      <w:r w:rsidR="007823A5" w:rsidRPr="00F43D8D">
        <w:rPr>
          <w:rFonts w:cs="Times New Roman"/>
        </w:rPr>
        <w:fldChar w:fldCharType="separate"/>
      </w:r>
      <w:r w:rsidR="0044005D" w:rsidRPr="00F43D8D">
        <w:rPr>
          <w:rFonts w:cs="Times New Roman"/>
          <w:noProof/>
          <w:lang w:eastAsia="en-GB"/>
        </w:rPr>
        <w:t>Figure 3</w:t>
      </w:r>
      <w:r w:rsidR="007823A5" w:rsidRPr="00F43D8D">
        <w:rPr>
          <w:rFonts w:cs="Times New Roman"/>
        </w:rPr>
        <w:fldChar w:fldCharType="end"/>
      </w:r>
      <w:r w:rsidR="007823A5" w:rsidRPr="00F43D8D">
        <w:rPr>
          <w:rFonts w:cs="Times New Roman"/>
        </w:rPr>
        <w:t>).</w:t>
      </w:r>
      <w:r w:rsidR="00185652" w:rsidRPr="009C69E3">
        <w:rPr>
          <w:rFonts w:cs="Times New Roman"/>
        </w:rPr>
        <w:t xml:space="preserve"> </w:t>
      </w:r>
      <w:r w:rsidR="00AD3D0E">
        <w:rPr>
          <w:rFonts w:cs="Times New Roman"/>
        </w:rPr>
        <w:t xml:space="preserve">These </w:t>
      </w:r>
      <w:r w:rsidR="002A39D4">
        <w:rPr>
          <w:rFonts w:cs="Times New Roman"/>
        </w:rPr>
        <w:t xml:space="preserve">misclassifications </w:t>
      </w:r>
      <w:r w:rsidR="00DD21BB">
        <w:rPr>
          <w:rFonts w:cs="Times New Roman"/>
        </w:rPr>
        <w:t xml:space="preserve">occurred </w:t>
      </w:r>
      <w:r w:rsidR="00566991">
        <w:rPr>
          <w:rFonts w:cs="Times New Roman"/>
        </w:rPr>
        <w:t xml:space="preserve">because </w:t>
      </w:r>
      <w:r w:rsidR="003A0CE6">
        <w:rPr>
          <w:rFonts w:cs="Times New Roman"/>
        </w:rPr>
        <w:t xml:space="preserve">of </w:t>
      </w:r>
      <w:r w:rsidR="00D8312B">
        <w:rPr>
          <w:rFonts w:cs="Times New Roman"/>
        </w:rPr>
        <w:t xml:space="preserve">failure </w:t>
      </w:r>
      <w:r w:rsidR="001B098D">
        <w:rPr>
          <w:rFonts w:cs="Times New Roman"/>
        </w:rPr>
        <w:t xml:space="preserve">to detect </w:t>
      </w:r>
      <w:r w:rsidR="008F0942">
        <w:rPr>
          <w:rFonts w:cs="Times New Roman"/>
        </w:rPr>
        <w:t>recrudescent</w:t>
      </w:r>
      <w:r w:rsidR="00A45015">
        <w:rPr>
          <w:rFonts w:cs="Times New Roman"/>
        </w:rPr>
        <w:t xml:space="preserve"> </w:t>
      </w:r>
      <w:r w:rsidR="000C00AF">
        <w:rPr>
          <w:rFonts w:cs="Times New Roman"/>
        </w:rPr>
        <w:t xml:space="preserve">alleles </w:t>
      </w:r>
      <w:r w:rsidR="00251F89">
        <w:rPr>
          <w:rFonts w:cs="Times New Roman"/>
        </w:rPr>
        <w:t>in either the initial or recurrent blood sample</w:t>
      </w:r>
      <w:r w:rsidR="00FA4C5C">
        <w:rPr>
          <w:rFonts w:cs="Times New Roman"/>
        </w:rPr>
        <w:t xml:space="preserve"> </w:t>
      </w:r>
      <w:r w:rsidR="00B8234A">
        <w:rPr>
          <w:rFonts w:cs="Times New Roman"/>
        </w:rPr>
        <w:t>–</w:t>
      </w:r>
      <w:r w:rsidR="00C85724">
        <w:rPr>
          <w:rFonts w:cs="Times New Roman"/>
        </w:rPr>
        <w:t xml:space="preserve"> </w:t>
      </w:r>
      <w:r w:rsidR="00B8234A">
        <w:rPr>
          <w:rFonts w:cs="Times New Roman"/>
        </w:rPr>
        <w:t>th</w:t>
      </w:r>
      <w:r w:rsidR="00BA26AB">
        <w:rPr>
          <w:rFonts w:cs="Times New Roman"/>
        </w:rPr>
        <w:t xml:space="preserve">is </w:t>
      </w:r>
      <w:r w:rsidR="007F79D5">
        <w:rPr>
          <w:rFonts w:cs="Times New Roman"/>
        </w:rPr>
        <w:t xml:space="preserve">algorithm </w:t>
      </w:r>
      <w:r w:rsidR="00531FC2">
        <w:rPr>
          <w:rFonts w:cs="Times New Roman"/>
        </w:rPr>
        <w:t>was</w:t>
      </w:r>
      <w:r w:rsidR="007F79D5">
        <w:rPr>
          <w:rFonts w:cs="Times New Roman"/>
        </w:rPr>
        <w:t xml:space="preserve"> so stringent (requiring </w:t>
      </w:r>
      <w:r w:rsidR="002E0363">
        <w:rPr>
          <w:rFonts w:cs="Times New Roman"/>
        </w:rPr>
        <w:t xml:space="preserve">matching alleles at all </w:t>
      </w:r>
      <w:r w:rsidR="00EC4920">
        <w:rPr>
          <w:rFonts w:cs="Times New Roman"/>
        </w:rPr>
        <w:t>three markers)</w:t>
      </w:r>
      <w:r w:rsidR="00955552">
        <w:rPr>
          <w:rFonts w:cs="Times New Roman"/>
        </w:rPr>
        <w:t xml:space="preserve"> that</w:t>
      </w:r>
      <w:r w:rsidR="00062F89">
        <w:rPr>
          <w:rFonts w:cs="Times New Roman"/>
        </w:rPr>
        <w:t xml:space="preserve"> </w:t>
      </w:r>
      <w:r w:rsidR="004429D1">
        <w:rPr>
          <w:rFonts w:cs="Times New Roman"/>
        </w:rPr>
        <w:t xml:space="preserve">even </w:t>
      </w:r>
      <w:r w:rsidR="003E58FD">
        <w:rPr>
          <w:rFonts w:cs="Times New Roman"/>
        </w:rPr>
        <w:t xml:space="preserve">missing a single </w:t>
      </w:r>
      <w:r w:rsidR="00D50B05">
        <w:rPr>
          <w:rFonts w:cs="Times New Roman"/>
        </w:rPr>
        <w:t xml:space="preserve">allele </w:t>
      </w:r>
      <w:r w:rsidR="005877FB">
        <w:rPr>
          <w:rFonts w:cs="Times New Roman"/>
        </w:rPr>
        <w:t>could</w:t>
      </w:r>
      <w:r w:rsidR="00C31BD5">
        <w:rPr>
          <w:rFonts w:cs="Times New Roman"/>
        </w:rPr>
        <w:t xml:space="preserve"> </w:t>
      </w:r>
      <w:r w:rsidR="00DB0008">
        <w:rPr>
          <w:rFonts w:cs="Times New Roman"/>
        </w:rPr>
        <w:t>result</w:t>
      </w:r>
      <w:r w:rsidR="004B476F">
        <w:rPr>
          <w:rFonts w:cs="Times New Roman"/>
        </w:rPr>
        <w:t xml:space="preserve"> </w:t>
      </w:r>
      <w:r w:rsidR="00D9038C">
        <w:rPr>
          <w:rFonts w:cs="Times New Roman"/>
        </w:rPr>
        <w:t>in misclassification.</w:t>
      </w:r>
      <w:r w:rsidR="00DB0008">
        <w:rPr>
          <w:rFonts w:cs="Times New Roman"/>
        </w:rPr>
        <w:t xml:space="preserve"> </w:t>
      </w:r>
      <w:r w:rsidR="00D40D37" w:rsidRPr="009C69E3">
        <w:rPr>
          <w:rFonts w:cs="Times New Roman"/>
        </w:rPr>
        <w:t>As FOI increase</w:t>
      </w:r>
      <w:r w:rsidR="000B16D5" w:rsidRPr="009C69E3">
        <w:rPr>
          <w:rFonts w:cs="Times New Roman"/>
        </w:rPr>
        <w:t>d</w:t>
      </w:r>
      <w:r w:rsidR="00D40D37" w:rsidRPr="009C69E3">
        <w:rPr>
          <w:rFonts w:cs="Times New Roman"/>
        </w:rPr>
        <w:t xml:space="preserve">, </w:t>
      </w:r>
      <w:r w:rsidR="0038253A" w:rsidRPr="009C69E3">
        <w:rPr>
          <w:rFonts w:cs="Times New Roman"/>
        </w:rPr>
        <w:t xml:space="preserve">the </w:t>
      </w:r>
      <w:r w:rsidR="00F56CC7" w:rsidRPr="009C69E3">
        <w:rPr>
          <w:rFonts w:cs="Times New Roman"/>
        </w:rPr>
        <w:t>estimated failure rate</w:t>
      </w:r>
      <w:r w:rsidR="0038253A" w:rsidRPr="009C69E3">
        <w:rPr>
          <w:rFonts w:cs="Times New Roman"/>
        </w:rPr>
        <w:t xml:space="preserve"> </w:t>
      </w:r>
      <w:r w:rsidR="00490826" w:rsidRPr="009C69E3">
        <w:rPr>
          <w:rFonts w:cs="Times New Roman"/>
        </w:rPr>
        <w:t>did</w:t>
      </w:r>
      <w:r w:rsidR="00613C09" w:rsidRPr="009C69E3">
        <w:rPr>
          <w:rFonts w:cs="Times New Roman"/>
        </w:rPr>
        <w:t xml:space="preserve"> not </w:t>
      </w:r>
      <w:r w:rsidR="0015023C" w:rsidRPr="009C69E3">
        <w:rPr>
          <w:rFonts w:cs="Times New Roman"/>
        </w:rPr>
        <w:t>change</w:t>
      </w:r>
      <w:r w:rsidR="007823A5" w:rsidRPr="009C69E3">
        <w:rPr>
          <w:rFonts w:cs="Times New Roman"/>
        </w:rPr>
        <w:t xml:space="preserve"> to any meaningful extent</w:t>
      </w:r>
      <w:r w:rsidR="00AF75C2" w:rsidRPr="009C69E3">
        <w:rPr>
          <w:rFonts w:cs="Times New Roman"/>
        </w:rPr>
        <w:t xml:space="preserve"> </w:t>
      </w:r>
      <w:r w:rsidR="00613C09" w:rsidRPr="009C69E3">
        <w:rPr>
          <w:rFonts w:cs="Times New Roman"/>
        </w:rPr>
        <w:t>because the</w:t>
      </w:r>
      <w:r w:rsidR="00BF3513" w:rsidRPr="009C69E3">
        <w:rPr>
          <w:rFonts w:cs="Times New Roman"/>
        </w:rPr>
        <w:t xml:space="preserve"> </w:t>
      </w:r>
      <w:r w:rsidR="00B6575F" w:rsidRPr="009C69E3">
        <w:rPr>
          <w:rFonts w:cs="Times New Roman"/>
        </w:rPr>
        <w:t>algorithm</w:t>
      </w:r>
      <w:r w:rsidR="00613C09" w:rsidRPr="009C69E3">
        <w:rPr>
          <w:rFonts w:cs="Times New Roman"/>
        </w:rPr>
        <w:t xml:space="preserve"> </w:t>
      </w:r>
      <w:r w:rsidR="001F4AAC" w:rsidRPr="009C69E3">
        <w:rPr>
          <w:rFonts w:cs="Times New Roman"/>
        </w:rPr>
        <w:t>correctly</w:t>
      </w:r>
      <w:r w:rsidR="00613C09" w:rsidRPr="009C69E3">
        <w:rPr>
          <w:rFonts w:cs="Times New Roman"/>
        </w:rPr>
        <w:t xml:space="preserve"> </w:t>
      </w:r>
      <w:r w:rsidR="00E84B94" w:rsidRPr="009C69E3">
        <w:rPr>
          <w:rFonts w:cs="Times New Roman"/>
        </w:rPr>
        <w:t>classified nearly</w:t>
      </w:r>
      <w:r w:rsidR="00520D49" w:rsidRPr="009C69E3">
        <w:rPr>
          <w:rFonts w:cs="Times New Roman"/>
        </w:rPr>
        <w:t xml:space="preserve"> </w:t>
      </w:r>
      <w:r w:rsidR="00CD3005" w:rsidRPr="009C69E3">
        <w:rPr>
          <w:rFonts w:cs="Times New Roman"/>
        </w:rPr>
        <w:t xml:space="preserve">all </w:t>
      </w:r>
      <w:r w:rsidR="007E3CD8">
        <w:rPr>
          <w:rFonts w:cs="Times New Roman"/>
        </w:rPr>
        <w:t>reinfections</w:t>
      </w:r>
      <w:r w:rsidR="007A6811" w:rsidRPr="009C69E3">
        <w:rPr>
          <w:rFonts w:cs="Times New Roman"/>
        </w:rPr>
        <w:t xml:space="preserve"> </w:t>
      </w:r>
      <w:r w:rsidR="00613C09" w:rsidRPr="009C69E3">
        <w:rPr>
          <w:rFonts w:cs="Times New Roman"/>
        </w:rPr>
        <w:t>(</w:t>
      </w:r>
      <w:r w:rsidR="00613C09" w:rsidRPr="009C69E3">
        <w:rPr>
          <w:rFonts w:cs="Times New Roman"/>
        </w:rPr>
        <w:fldChar w:fldCharType="begin" w:fldLock="1"/>
      </w:r>
      <w:r w:rsidR="00613C09" w:rsidRPr="009C69E3">
        <w:rPr>
          <w:rFonts w:cs="Times New Roman"/>
        </w:rPr>
        <w:instrText xml:space="preserve"> REF DHAPPQ_histogram_misclass_42days \h </w:instrText>
      </w:r>
      <w:r w:rsidR="00B364FD" w:rsidRPr="009C69E3">
        <w:rPr>
          <w:rFonts w:cs="Times New Roman"/>
        </w:rPr>
        <w:instrText xml:space="preserve"> \* MERGEFORMAT </w:instrText>
      </w:r>
      <w:r w:rsidR="00613C09" w:rsidRPr="009C69E3">
        <w:rPr>
          <w:rFonts w:cs="Times New Roman"/>
        </w:rPr>
      </w:r>
      <w:r w:rsidR="00613C09" w:rsidRPr="009C69E3">
        <w:rPr>
          <w:rFonts w:cs="Times New Roman"/>
        </w:rPr>
        <w:fldChar w:fldCharType="separate"/>
      </w:r>
      <w:r w:rsidR="0044005D" w:rsidRPr="009C69E3">
        <w:rPr>
          <w:rFonts w:cs="Times New Roman"/>
          <w:noProof/>
          <w:lang w:eastAsia="en-GB"/>
        </w:rPr>
        <w:t>Figure 3</w:t>
      </w:r>
      <w:r w:rsidR="00613C09" w:rsidRPr="009C69E3">
        <w:rPr>
          <w:rFonts w:cs="Times New Roman"/>
        </w:rPr>
        <w:fldChar w:fldCharType="end"/>
      </w:r>
      <w:r w:rsidR="00613C09" w:rsidRPr="009C69E3">
        <w:rPr>
          <w:rFonts w:cs="Times New Roman"/>
        </w:rPr>
        <w:t>).</w:t>
      </w:r>
      <w:r w:rsidR="00165790">
        <w:rPr>
          <w:rFonts w:cs="Times New Roman"/>
        </w:rPr>
        <w:t xml:space="preserve"> </w:t>
      </w:r>
    </w:p>
    <w:p w14:paraId="3267CA36" w14:textId="52C55913" w:rsidR="00527C4F" w:rsidRPr="009C69E3" w:rsidRDefault="00527C4F" w:rsidP="00C068E9">
      <w:pPr>
        <w:pStyle w:val="NoSpacing"/>
        <w:spacing w:line="480" w:lineRule="auto"/>
        <w:jc w:val="both"/>
        <w:rPr>
          <w:rFonts w:cs="Times New Roman"/>
        </w:rPr>
      </w:pPr>
    </w:p>
    <w:p w14:paraId="77F71779" w14:textId="55193FF9" w:rsidR="00527C4F" w:rsidRPr="009C69E3" w:rsidRDefault="00527C4F" w:rsidP="00C068E9">
      <w:pPr>
        <w:pStyle w:val="NoSpacing"/>
        <w:numPr>
          <w:ilvl w:val="0"/>
          <w:numId w:val="14"/>
        </w:numPr>
        <w:spacing w:line="480" w:lineRule="auto"/>
        <w:jc w:val="both"/>
        <w:rPr>
          <w:rFonts w:cs="Times New Roman"/>
        </w:rPr>
      </w:pPr>
      <w:r w:rsidRPr="009C69E3">
        <w:rPr>
          <w:rFonts w:cs="Times New Roman"/>
        </w:rPr>
        <w:t xml:space="preserve">The </w:t>
      </w:r>
      <w:r w:rsidR="00613C09" w:rsidRPr="009C69E3">
        <w:rPr>
          <w:rFonts w:cs="Times New Roman"/>
        </w:rPr>
        <w:t>“</w:t>
      </w:r>
      <w:r w:rsidRPr="009C69E3">
        <w:rPr>
          <w:rFonts w:cs="Times New Roman"/>
        </w:rPr>
        <w:t>no glurp</w:t>
      </w:r>
      <w:r w:rsidR="00613C09" w:rsidRPr="009C69E3">
        <w:rPr>
          <w:rFonts w:cs="Times New Roman"/>
        </w:rPr>
        <w:t>”</w:t>
      </w:r>
      <w:r w:rsidRPr="009C69E3">
        <w:rPr>
          <w:rFonts w:cs="Times New Roman"/>
        </w:rPr>
        <w:t xml:space="preserve"> algorithm produced slightly higher </w:t>
      </w:r>
      <w:r w:rsidR="00E42ECF" w:rsidRPr="009C69E3">
        <w:rPr>
          <w:rFonts w:cs="Times New Roman"/>
        </w:rPr>
        <w:t>estimated failure rate</w:t>
      </w:r>
      <w:r w:rsidR="00C306CC" w:rsidRPr="009C69E3">
        <w:rPr>
          <w:rFonts w:cs="Times New Roman"/>
        </w:rPr>
        <w:t>s</w:t>
      </w:r>
      <w:r w:rsidR="00E42ECF" w:rsidRPr="009C69E3">
        <w:rPr>
          <w:rFonts w:cs="Times New Roman"/>
        </w:rPr>
        <w:t xml:space="preserve"> </w:t>
      </w:r>
      <w:r w:rsidRPr="009C69E3">
        <w:rPr>
          <w:rFonts w:cs="Times New Roman"/>
        </w:rPr>
        <w:t xml:space="preserve">than the </w:t>
      </w:r>
      <w:r w:rsidR="00B43D96" w:rsidRPr="009C69E3">
        <w:rPr>
          <w:rFonts w:cs="Times New Roman"/>
        </w:rPr>
        <w:t>“</w:t>
      </w:r>
      <w:r w:rsidRPr="009C69E3">
        <w:rPr>
          <w:rFonts w:cs="Times New Roman"/>
        </w:rPr>
        <w:t>WHO/MMV</w:t>
      </w:r>
      <w:r w:rsidR="00B43D96" w:rsidRPr="009C69E3">
        <w:rPr>
          <w:rFonts w:cs="Times New Roman"/>
        </w:rPr>
        <w:t>”</w:t>
      </w:r>
      <w:r w:rsidRPr="009C69E3">
        <w:rPr>
          <w:rFonts w:cs="Times New Roman"/>
        </w:rPr>
        <w:t xml:space="preserve"> algorithm </w:t>
      </w:r>
      <w:r w:rsidR="00C64B43" w:rsidRPr="009C69E3">
        <w:rPr>
          <w:rFonts w:cs="Times New Roman"/>
        </w:rPr>
        <w:t>across all FOI settings</w:t>
      </w:r>
      <w:r w:rsidR="00B740EA" w:rsidRPr="009C69E3">
        <w:rPr>
          <w:rFonts w:cs="Times New Roman"/>
        </w:rPr>
        <w:t xml:space="preserve"> (Figure 2)</w:t>
      </w:r>
      <w:r w:rsidR="00C64B43" w:rsidRPr="009C69E3">
        <w:rPr>
          <w:rFonts w:cs="Times New Roman"/>
        </w:rPr>
        <w:t xml:space="preserve">. </w:t>
      </w:r>
      <w:r w:rsidR="00691B0F" w:rsidRPr="009C69E3">
        <w:rPr>
          <w:rFonts w:cs="Times New Roman"/>
        </w:rPr>
        <w:t xml:space="preserve">This </w:t>
      </w:r>
      <w:r w:rsidR="00947D2E" w:rsidRPr="009C69E3">
        <w:rPr>
          <w:rFonts w:cs="Times New Roman"/>
        </w:rPr>
        <w:t>occurred</w:t>
      </w:r>
      <w:r w:rsidR="007823A5" w:rsidRPr="009C69E3">
        <w:rPr>
          <w:rFonts w:cs="Times New Roman"/>
        </w:rPr>
        <w:t xml:space="preserve"> because</w:t>
      </w:r>
      <w:r w:rsidR="0049663F" w:rsidRPr="009C69E3">
        <w:rPr>
          <w:rFonts w:cs="Times New Roman"/>
        </w:rPr>
        <w:t xml:space="preserve"> </w:t>
      </w:r>
      <w:proofErr w:type="spellStart"/>
      <w:r w:rsidR="00505A18" w:rsidRPr="009C69E3">
        <w:t>recrudescences</w:t>
      </w:r>
      <w:proofErr w:type="spellEnd"/>
      <w:r w:rsidR="00505A18" w:rsidRPr="009C69E3">
        <w:t xml:space="preserve"> were slightly less likely to be misclassified as </w:t>
      </w:r>
      <w:r w:rsidR="003206AA">
        <w:t>reinfections</w:t>
      </w:r>
      <w:r w:rsidR="00505A18" w:rsidRPr="009C69E3">
        <w:t xml:space="preserve"> while </w:t>
      </w:r>
      <w:r w:rsidR="00412690">
        <w:rPr>
          <w:rFonts w:cs="Times New Roman"/>
        </w:rPr>
        <w:t>reinfections</w:t>
      </w:r>
      <w:r w:rsidR="00AF14FB" w:rsidRPr="009C69E3">
        <w:rPr>
          <w:rFonts w:cs="Times New Roman"/>
        </w:rPr>
        <w:t xml:space="preserve"> </w:t>
      </w:r>
      <w:r w:rsidR="006870E5" w:rsidRPr="009C69E3">
        <w:rPr>
          <w:rFonts w:cs="Times New Roman"/>
        </w:rPr>
        <w:t>were</w:t>
      </w:r>
      <w:r w:rsidR="00F87A2B" w:rsidRPr="009C69E3">
        <w:rPr>
          <w:rFonts w:cs="Times New Roman"/>
        </w:rPr>
        <w:t xml:space="preserve"> </w:t>
      </w:r>
      <w:r w:rsidR="00324FB0" w:rsidRPr="009C69E3">
        <w:rPr>
          <w:rFonts w:cs="Times New Roman"/>
        </w:rPr>
        <w:t xml:space="preserve">slightly </w:t>
      </w:r>
      <w:r w:rsidR="00F87A2B" w:rsidRPr="009C69E3">
        <w:rPr>
          <w:rFonts w:cs="Times New Roman"/>
        </w:rPr>
        <w:t xml:space="preserve">more likely </w:t>
      </w:r>
      <w:r w:rsidR="008445AA" w:rsidRPr="009C69E3">
        <w:rPr>
          <w:rFonts w:cs="Times New Roman"/>
        </w:rPr>
        <w:t xml:space="preserve">to </w:t>
      </w:r>
      <w:r w:rsidR="00F374B4" w:rsidRPr="009C69E3">
        <w:rPr>
          <w:rFonts w:cs="Times New Roman"/>
        </w:rPr>
        <w:t xml:space="preserve">be misclassified as </w:t>
      </w:r>
      <w:proofErr w:type="spellStart"/>
      <w:r w:rsidR="00F374B4" w:rsidRPr="009C69E3">
        <w:rPr>
          <w:rFonts w:cs="Times New Roman"/>
        </w:rPr>
        <w:t>recrudescences</w:t>
      </w:r>
      <w:proofErr w:type="spellEnd"/>
      <w:r w:rsidR="00741504" w:rsidRPr="009C69E3">
        <w:rPr>
          <w:rFonts w:cs="Times New Roman"/>
        </w:rPr>
        <w:t xml:space="preserve"> </w:t>
      </w:r>
      <w:r w:rsidR="009A5A0F" w:rsidRPr="009C69E3">
        <w:rPr>
          <w:rFonts w:cs="Times New Roman"/>
        </w:rPr>
        <w:t xml:space="preserve">than under the </w:t>
      </w:r>
      <w:r w:rsidR="00B43D96" w:rsidRPr="009C69E3">
        <w:rPr>
          <w:rFonts w:cs="Times New Roman"/>
        </w:rPr>
        <w:t>“</w:t>
      </w:r>
      <w:r w:rsidR="009A5A0F" w:rsidRPr="009C69E3">
        <w:rPr>
          <w:rFonts w:cs="Times New Roman"/>
        </w:rPr>
        <w:t>WHO/MMV</w:t>
      </w:r>
      <w:r w:rsidR="00B43D96" w:rsidRPr="009C69E3">
        <w:rPr>
          <w:rFonts w:cs="Times New Roman"/>
        </w:rPr>
        <w:t>”</w:t>
      </w:r>
      <w:r w:rsidR="009A5A0F" w:rsidRPr="009C69E3">
        <w:rPr>
          <w:rFonts w:cs="Times New Roman"/>
        </w:rPr>
        <w:t xml:space="preserve"> algorithm</w:t>
      </w:r>
      <w:r w:rsidR="00515A23" w:rsidRPr="009C69E3">
        <w:rPr>
          <w:rFonts w:cs="Times New Roman"/>
        </w:rPr>
        <w:t xml:space="preserve"> (</w:t>
      </w:r>
      <w:r w:rsidR="00515A23" w:rsidRPr="009C69E3">
        <w:rPr>
          <w:rFonts w:cs="Times New Roman"/>
        </w:rPr>
        <w:fldChar w:fldCharType="begin" w:fldLock="1"/>
      </w:r>
      <w:r w:rsidR="00515A23" w:rsidRPr="009C69E3">
        <w:rPr>
          <w:rFonts w:cs="Times New Roman"/>
        </w:rPr>
        <w:instrText xml:space="preserve"> REF DHAPPQ_histogram_misclass_42days \h </w:instrText>
      </w:r>
      <w:r w:rsidR="00B364FD" w:rsidRPr="009C69E3">
        <w:rPr>
          <w:rFonts w:cs="Times New Roman"/>
        </w:rPr>
        <w:instrText xml:space="preserve"> \* MERGEFORMAT </w:instrText>
      </w:r>
      <w:r w:rsidR="00515A23" w:rsidRPr="009C69E3">
        <w:rPr>
          <w:rFonts w:cs="Times New Roman"/>
        </w:rPr>
      </w:r>
      <w:r w:rsidR="00515A23" w:rsidRPr="009C69E3">
        <w:rPr>
          <w:rFonts w:cs="Times New Roman"/>
        </w:rPr>
        <w:fldChar w:fldCharType="separate"/>
      </w:r>
      <w:r w:rsidR="0044005D" w:rsidRPr="009C69E3">
        <w:rPr>
          <w:rFonts w:cs="Times New Roman"/>
          <w:noProof/>
          <w:lang w:eastAsia="en-GB"/>
        </w:rPr>
        <w:t>Figure 3</w:t>
      </w:r>
      <w:r w:rsidR="00515A23" w:rsidRPr="009C69E3">
        <w:rPr>
          <w:rFonts w:cs="Times New Roman"/>
        </w:rPr>
        <w:fldChar w:fldCharType="end"/>
      </w:r>
      <w:r w:rsidR="00515A23" w:rsidRPr="009C69E3">
        <w:rPr>
          <w:rFonts w:cs="Times New Roman"/>
        </w:rPr>
        <w:t>)</w:t>
      </w:r>
      <w:r w:rsidR="00CB203B" w:rsidRPr="009C69E3">
        <w:rPr>
          <w:rFonts w:cs="Times New Roman"/>
        </w:rPr>
        <w:t xml:space="preserve">. </w:t>
      </w:r>
      <w:r w:rsidR="00597680" w:rsidRPr="009C69E3">
        <w:rPr>
          <w:rFonts w:cs="Times New Roman"/>
        </w:rPr>
        <w:t xml:space="preserve">At low </w:t>
      </w:r>
      <w:r w:rsidR="002A5A13" w:rsidRPr="009C69E3">
        <w:rPr>
          <w:rFonts w:cs="Times New Roman"/>
        </w:rPr>
        <w:t>FOI,</w:t>
      </w:r>
      <w:r w:rsidR="00597680" w:rsidRPr="009C69E3">
        <w:rPr>
          <w:rFonts w:cs="Times New Roman"/>
        </w:rPr>
        <w:t xml:space="preserve"> this difference was</w:t>
      </w:r>
      <w:r w:rsidR="004410FE" w:rsidRPr="009C69E3">
        <w:rPr>
          <w:rFonts w:cs="Times New Roman"/>
        </w:rPr>
        <w:t xml:space="preserve"> small; </w:t>
      </w:r>
      <w:r w:rsidR="00617DEB" w:rsidRPr="009C69E3">
        <w:rPr>
          <w:rFonts w:cs="Times New Roman"/>
        </w:rPr>
        <w:t xml:space="preserve">the high allelic diversity of </w:t>
      </w:r>
      <w:r w:rsidR="00617DEB" w:rsidRPr="009C69E3">
        <w:rPr>
          <w:rFonts w:cs="Times New Roman"/>
          <w:i/>
        </w:rPr>
        <w:t xml:space="preserve">msp-1 </w:t>
      </w:r>
      <w:r w:rsidR="00617DEB" w:rsidRPr="009C69E3">
        <w:rPr>
          <w:rFonts w:cs="Times New Roman"/>
        </w:rPr>
        <w:t xml:space="preserve">and </w:t>
      </w:r>
      <w:r w:rsidR="00617DEB" w:rsidRPr="009C69E3">
        <w:rPr>
          <w:rFonts w:cs="Times New Roman"/>
          <w:i/>
        </w:rPr>
        <w:t>msp-2</w:t>
      </w:r>
      <w:r w:rsidR="00617DEB" w:rsidRPr="009C69E3">
        <w:rPr>
          <w:rFonts w:cs="Times New Roman"/>
        </w:rPr>
        <w:t xml:space="preserve"> </w:t>
      </w:r>
      <w:r w:rsidR="00BC3984" w:rsidRPr="009C69E3">
        <w:rPr>
          <w:rFonts w:cs="Times New Roman"/>
        </w:rPr>
        <w:t>meant</w:t>
      </w:r>
      <w:r w:rsidR="00617DEB" w:rsidRPr="009C69E3">
        <w:rPr>
          <w:rFonts w:cs="Times New Roman"/>
        </w:rPr>
        <w:t xml:space="preserve"> </w:t>
      </w:r>
      <w:r w:rsidR="009A3BF3" w:rsidRPr="009C69E3">
        <w:rPr>
          <w:rFonts w:cs="Times New Roman"/>
        </w:rPr>
        <w:t xml:space="preserve">misclassification </w:t>
      </w:r>
      <w:r w:rsidR="00A75130" w:rsidRPr="009C69E3">
        <w:rPr>
          <w:rFonts w:cs="Times New Roman"/>
        </w:rPr>
        <w:t xml:space="preserve">of </w:t>
      </w:r>
      <w:r w:rsidR="00C7766A">
        <w:rPr>
          <w:rFonts w:cs="Times New Roman"/>
        </w:rPr>
        <w:t>reinfection</w:t>
      </w:r>
      <w:r w:rsidR="00800FFB">
        <w:rPr>
          <w:rFonts w:cs="Times New Roman"/>
        </w:rPr>
        <w:t>s</w:t>
      </w:r>
      <w:r w:rsidR="00BC3984" w:rsidRPr="009C69E3">
        <w:rPr>
          <w:rFonts w:cs="Times New Roman"/>
        </w:rPr>
        <w:t xml:space="preserve"> as </w:t>
      </w:r>
      <w:proofErr w:type="spellStart"/>
      <w:r w:rsidR="00BC3984" w:rsidRPr="009C69E3">
        <w:rPr>
          <w:rFonts w:cs="Times New Roman"/>
        </w:rPr>
        <w:t>recrudescence</w:t>
      </w:r>
      <w:r w:rsidR="00851221" w:rsidRPr="009C69E3">
        <w:rPr>
          <w:rFonts w:cs="Times New Roman"/>
        </w:rPr>
        <w:t>s</w:t>
      </w:r>
      <w:proofErr w:type="spellEnd"/>
      <w:r w:rsidR="00BC3984" w:rsidRPr="009C69E3">
        <w:rPr>
          <w:rFonts w:cs="Times New Roman"/>
        </w:rPr>
        <w:t xml:space="preserve"> was </w:t>
      </w:r>
      <w:r w:rsidR="001F748B" w:rsidRPr="009C69E3">
        <w:rPr>
          <w:rFonts w:cs="Times New Roman"/>
        </w:rPr>
        <w:t xml:space="preserve">rare. </w:t>
      </w:r>
      <w:r w:rsidR="00BD7AA7" w:rsidRPr="009C69E3">
        <w:rPr>
          <w:rFonts w:cs="Times New Roman"/>
        </w:rPr>
        <w:t>The differ</w:t>
      </w:r>
      <w:r w:rsidR="00BE7E7E" w:rsidRPr="009C69E3">
        <w:rPr>
          <w:rFonts w:cs="Times New Roman"/>
        </w:rPr>
        <w:t>ence</w:t>
      </w:r>
      <w:r w:rsidR="00947D2E" w:rsidRPr="009C69E3">
        <w:rPr>
          <w:rFonts w:cs="Times New Roman"/>
        </w:rPr>
        <w:t xml:space="preserve"> between the </w:t>
      </w:r>
      <w:r w:rsidR="00613C09" w:rsidRPr="009C69E3">
        <w:rPr>
          <w:rFonts w:cs="Times New Roman"/>
        </w:rPr>
        <w:t>“</w:t>
      </w:r>
      <w:r w:rsidR="00947D2E" w:rsidRPr="009C69E3">
        <w:rPr>
          <w:rFonts w:cs="Times New Roman"/>
        </w:rPr>
        <w:t>no glurp</w:t>
      </w:r>
      <w:r w:rsidR="00613C09" w:rsidRPr="009C69E3">
        <w:rPr>
          <w:rFonts w:cs="Times New Roman"/>
        </w:rPr>
        <w:t>”</w:t>
      </w:r>
      <w:r w:rsidR="00947D2E" w:rsidRPr="009C69E3">
        <w:rPr>
          <w:rFonts w:cs="Times New Roman"/>
        </w:rPr>
        <w:t xml:space="preserve"> algorithm and the </w:t>
      </w:r>
      <w:r w:rsidR="00B43D96" w:rsidRPr="009C69E3">
        <w:rPr>
          <w:rFonts w:cs="Times New Roman"/>
        </w:rPr>
        <w:t>“</w:t>
      </w:r>
      <w:r w:rsidR="00947D2E" w:rsidRPr="009C69E3">
        <w:rPr>
          <w:rFonts w:cs="Times New Roman"/>
        </w:rPr>
        <w:t>WHO/MMV</w:t>
      </w:r>
      <w:r w:rsidR="00B43D96" w:rsidRPr="009C69E3">
        <w:rPr>
          <w:rFonts w:cs="Times New Roman"/>
        </w:rPr>
        <w:t>”</w:t>
      </w:r>
      <w:r w:rsidR="00947D2E" w:rsidRPr="009C69E3">
        <w:rPr>
          <w:rFonts w:cs="Times New Roman"/>
        </w:rPr>
        <w:t xml:space="preserve"> algorithm</w:t>
      </w:r>
      <w:r w:rsidR="00BE7E7E" w:rsidRPr="009C69E3">
        <w:rPr>
          <w:rFonts w:cs="Times New Roman"/>
        </w:rPr>
        <w:t xml:space="preserve"> increase</w:t>
      </w:r>
      <w:r w:rsidR="00D77FC6" w:rsidRPr="009C69E3">
        <w:rPr>
          <w:rFonts w:cs="Times New Roman"/>
        </w:rPr>
        <w:t>d</w:t>
      </w:r>
      <w:r w:rsidR="00BE7E7E" w:rsidRPr="009C69E3">
        <w:rPr>
          <w:rFonts w:cs="Times New Roman"/>
        </w:rPr>
        <w:t xml:space="preserve"> as FOI increase</w:t>
      </w:r>
      <w:r w:rsidR="00D77FC6" w:rsidRPr="009C69E3">
        <w:rPr>
          <w:rFonts w:cs="Times New Roman"/>
        </w:rPr>
        <w:t>d</w:t>
      </w:r>
      <w:r w:rsidR="00BE7E7E" w:rsidRPr="009C69E3">
        <w:rPr>
          <w:rFonts w:cs="Times New Roman"/>
        </w:rPr>
        <w:t xml:space="preserve">, </w:t>
      </w:r>
      <w:r w:rsidR="00BE7E7E" w:rsidRPr="009C69E3">
        <w:rPr>
          <w:rFonts w:cs="Times New Roman"/>
        </w:rPr>
        <w:lastRenderedPageBreak/>
        <w:t>but</w:t>
      </w:r>
      <w:r w:rsidR="003F5DDF">
        <w:rPr>
          <w:rFonts w:cs="Times New Roman"/>
        </w:rPr>
        <w:t>, like the “WHO/MMV” algorithm,</w:t>
      </w:r>
      <w:r w:rsidR="00BE7E7E" w:rsidRPr="009C69E3">
        <w:rPr>
          <w:rFonts w:cs="Times New Roman"/>
        </w:rPr>
        <w:t xml:space="preserve"> the </w:t>
      </w:r>
      <w:r w:rsidR="00613C09" w:rsidRPr="009C69E3">
        <w:rPr>
          <w:rFonts w:cs="Times New Roman"/>
        </w:rPr>
        <w:t>“</w:t>
      </w:r>
      <w:r w:rsidR="00BE7E7E" w:rsidRPr="009C69E3">
        <w:rPr>
          <w:rFonts w:cs="Times New Roman"/>
        </w:rPr>
        <w:t>no glurp</w:t>
      </w:r>
      <w:r w:rsidR="00613C09" w:rsidRPr="009C69E3">
        <w:rPr>
          <w:rFonts w:cs="Times New Roman"/>
        </w:rPr>
        <w:t>”</w:t>
      </w:r>
      <w:r w:rsidR="00BE7E7E" w:rsidRPr="009C69E3">
        <w:rPr>
          <w:rFonts w:cs="Times New Roman"/>
        </w:rPr>
        <w:t xml:space="preserve"> algorithm </w:t>
      </w:r>
      <w:r w:rsidR="00BA692E" w:rsidRPr="009C69E3">
        <w:rPr>
          <w:rFonts w:cs="Times New Roman"/>
        </w:rPr>
        <w:t>always</w:t>
      </w:r>
      <w:r w:rsidR="00622FCF" w:rsidRPr="009C69E3">
        <w:rPr>
          <w:rFonts w:cs="Times New Roman"/>
        </w:rPr>
        <w:t xml:space="preserve"> </w:t>
      </w:r>
      <w:r w:rsidR="00FC6D5D" w:rsidRPr="009C69E3">
        <w:rPr>
          <w:rFonts w:cs="Times New Roman"/>
        </w:rPr>
        <w:t>under-estimate</w:t>
      </w:r>
      <w:r w:rsidR="00650312" w:rsidRPr="009C69E3">
        <w:rPr>
          <w:rFonts w:cs="Times New Roman"/>
        </w:rPr>
        <w:t>d</w:t>
      </w:r>
      <w:r w:rsidR="00FC6D5D" w:rsidRPr="009C69E3">
        <w:rPr>
          <w:rFonts w:cs="Times New Roman"/>
        </w:rPr>
        <w:t xml:space="preserve"> </w:t>
      </w:r>
      <w:r w:rsidR="00FC1A76" w:rsidRPr="009C69E3">
        <w:rPr>
          <w:rFonts w:cs="Times New Roman"/>
        </w:rPr>
        <w:t xml:space="preserve">the true </w:t>
      </w:r>
      <w:r w:rsidR="008D67BD" w:rsidRPr="009C69E3">
        <w:rPr>
          <w:rFonts w:cs="Times New Roman"/>
        </w:rPr>
        <w:t xml:space="preserve">failure </w:t>
      </w:r>
      <w:r w:rsidR="00947D2E" w:rsidRPr="009C69E3">
        <w:rPr>
          <w:rFonts w:cs="Times New Roman"/>
        </w:rPr>
        <w:t>rate.</w:t>
      </w:r>
      <w:r w:rsidR="008D67BD" w:rsidRPr="009C69E3">
        <w:rPr>
          <w:rFonts w:cs="Times New Roman"/>
        </w:rPr>
        <w:t xml:space="preserve"> </w:t>
      </w:r>
    </w:p>
    <w:p w14:paraId="452A3418" w14:textId="7F1D53EF" w:rsidR="002207FD" w:rsidRPr="009C69E3" w:rsidRDefault="002207FD" w:rsidP="00C068E9">
      <w:pPr>
        <w:pStyle w:val="NoSpacing"/>
        <w:spacing w:line="480" w:lineRule="auto"/>
        <w:jc w:val="both"/>
        <w:rPr>
          <w:rFonts w:cs="Times New Roman"/>
        </w:rPr>
      </w:pPr>
    </w:p>
    <w:p w14:paraId="2329E226" w14:textId="2CD4F612" w:rsidR="002207FD" w:rsidRPr="009C69E3" w:rsidRDefault="002207FD" w:rsidP="00C068E9">
      <w:pPr>
        <w:pStyle w:val="NoSpacing"/>
        <w:numPr>
          <w:ilvl w:val="0"/>
          <w:numId w:val="14"/>
        </w:numPr>
        <w:spacing w:line="480" w:lineRule="auto"/>
        <w:jc w:val="both"/>
        <w:rPr>
          <w:rFonts w:cs="Times New Roman"/>
        </w:rPr>
      </w:pPr>
      <w:r w:rsidRPr="009C69E3">
        <w:rPr>
          <w:rFonts w:cs="Times New Roman"/>
        </w:rPr>
        <w:t xml:space="preserve">The </w:t>
      </w:r>
      <w:r w:rsidR="00613C09" w:rsidRPr="009C69E3">
        <w:rPr>
          <w:rFonts w:cs="Times New Roman"/>
        </w:rPr>
        <w:t>“</w:t>
      </w:r>
      <w:r w:rsidR="001E0776" w:rsidRPr="009C69E3">
        <w:rPr>
          <w:rFonts w:cs="Times New Roman"/>
          <w:color w:val="222222"/>
          <w:shd w:val="clear" w:color="auto" w:fill="FFFFFF"/>
        </w:rPr>
        <w:t xml:space="preserve">≥ </w:t>
      </w:r>
      <w:r w:rsidR="001E0776" w:rsidRPr="009C69E3">
        <w:rPr>
          <w:rFonts w:cs="Times New Roman"/>
        </w:rPr>
        <w:t>2/3</w:t>
      </w:r>
      <w:r w:rsidR="00613C09" w:rsidRPr="009C69E3">
        <w:rPr>
          <w:rFonts w:cs="Times New Roman"/>
        </w:rPr>
        <w:t xml:space="preserve"> markers”</w:t>
      </w:r>
      <w:r w:rsidR="001E0776" w:rsidRPr="009C69E3">
        <w:rPr>
          <w:rFonts w:cs="Times New Roman"/>
        </w:rPr>
        <w:t xml:space="preserve"> </w:t>
      </w:r>
      <w:r w:rsidRPr="009C69E3">
        <w:rPr>
          <w:rFonts w:cs="Times New Roman"/>
        </w:rPr>
        <w:t>algorithm produce</w:t>
      </w:r>
      <w:r w:rsidR="00523EBE" w:rsidRPr="009C69E3">
        <w:rPr>
          <w:rFonts w:cs="Times New Roman"/>
        </w:rPr>
        <w:t>d</w:t>
      </w:r>
      <w:r w:rsidRPr="009C69E3">
        <w:rPr>
          <w:rFonts w:cs="Times New Roman"/>
        </w:rPr>
        <w:t xml:space="preserve"> higher </w:t>
      </w:r>
      <w:r w:rsidR="00923AAB" w:rsidRPr="009C69E3">
        <w:rPr>
          <w:rFonts w:cs="Times New Roman"/>
        </w:rPr>
        <w:t xml:space="preserve">estimated failure rates </w:t>
      </w:r>
      <w:r w:rsidR="00E41EB6" w:rsidRPr="009C69E3">
        <w:rPr>
          <w:rFonts w:cs="Times New Roman"/>
        </w:rPr>
        <w:t xml:space="preserve">than the </w:t>
      </w:r>
      <w:r w:rsidR="00613C09" w:rsidRPr="009C69E3">
        <w:rPr>
          <w:rFonts w:cs="Times New Roman"/>
        </w:rPr>
        <w:t>“</w:t>
      </w:r>
      <w:r w:rsidR="00E41EB6" w:rsidRPr="009C69E3">
        <w:rPr>
          <w:rFonts w:cs="Times New Roman"/>
        </w:rPr>
        <w:t>no glurp</w:t>
      </w:r>
      <w:r w:rsidR="00613C09" w:rsidRPr="009C69E3">
        <w:rPr>
          <w:rFonts w:cs="Times New Roman"/>
        </w:rPr>
        <w:t>”</w:t>
      </w:r>
      <w:r w:rsidR="00E41EB6" w:rsidRPr="009C69E3">
        <w:rPr>
          <w:rFonts w:cs="Times New Roman"/>
        </w:rPr>
        <w:t xml:space="preserve"> algorithm</w:t>
      </w:r>
      <w:r w:rsidR="00542229" w:rsidRPr="009C69E3">
        <w:rPr>
          <w:rFonts w:cs="Times New Roman"/>
        </w:rPr>
        <w:t xml:space="preserve"> across all FOI </w:t>
      </w:r>
      <w:r w:rsidR="00AD3507" w:rsidRPr="009C69E3">
        <w:rPr>
          <w:rFonts w:cs="Times New Roman"/>
        </w:rPr>
        <w:t>levels</w:t>
      </w:r>
      <w:r w:rsidR="00613C09" w:rsidRPr="009C69E3">
        <w:rPr>
          <w:rFonts w:cs="Times New Roman"/>
        </w:rPr>
        <w:t xml:space="preserve">. This </w:t>
      </w:r>
      <w:r w:rsidR="00E8571B">
        <w:rPr>
          <w:rFonts w:cs="Times New Roman"/>
        </w:rPr>
        <w:t>occurred</w:t>
      </w:r>
      <w:r w:rsidR="00613C09" w:rsidRPr="009C69E3">
        <w:rPr>
          <w:rFonts w:cs="Times New Roman"/>
        </w:rPr>
        <w:t xml:space="preserve"> </w:t>
      </w:r>
      <w:r w:rsidR="00C8033E" w:rsidRPr="009C69E3">
        <w:rPr>
          <w:rFonts w:cs="Times New Roman"/>
        </w:rPr>
        <w:t>because</w:t>
      </w:r>
      <w:r w:rsidR="007823A5" w:rsidRPr="009C69E3">
        <w:rPr>
          <w:rFonts w:cs="Times New Roman"/>
        </w:rPr>
        <w:t xml:space="preserve"> this algorithm </w:t>
      </w:r>
      <w:r w:rsidR="00505A18" w:rsidRPr="009C69E3">
        <w:t>reduce</w:t>
      </w:r>
      <w:r w:rsidR="001464F9">
        <w:t>d</w:t>
      </w:r>
      <w:r w:rsidR="00505A18" w:rsidRPr="009C69E3">
        <w:t xml:space="preserve"> the chance of a recrudescence being misclassified as </w:t>
      </w:r>
      <w:r w:rsidR="00A9405D">
        <w:t>reinfection</w:t>
      </w:r>
      <w:r w:rsidR="00505A18" w:rsidRPr="009C69E3">
        <w:t xml:space="preserve"> </w:t>
      </w:r>
      <w:r w:rsidR="00311F2C">
        <w:t>(</w:t>
      </w:r>
      <w:r w:rsidR="00423B19">
        <w:t xml:space="preserve">due to </w:t>
      </w:r>
      <w:r w:rsidR="004A7D85">
        <w:t xml:space="preserve">failure to </w:t>
      </w:r>
      <w:r w:rsidR="00846836">
        <w:t xml:space="preserve">detect recrudescent </w:t>
      </w:r>
      <w:r w:rsidR="000A06CE">
        <w:t>alleles)</w:t>
      </w:r>
      <w:r w:rsidR="00505A18" w:rsidRPr="009C69E3">
        <w:t xml:space="preserve"> and </w:t>
      </w:r>
      <w:r w:rsidR="00475944" w:rsidRPr="009C69E3">
        <w:rPr>
          <w:rFonts w:cs="Times New Roman"/>
        </w:rPr>
        <w:t>increase</w:t>
      </w:r>
      <w:r w:rsidR="00F96C8F">
        <w:rPr>
          <w:rFonts w:cs="Times New Roman"/>
        </w:rPr>
        <w:t>d</w:t>
      </w:r>
      <w:r w:rsidR="00475944" w:rsidRPr="009C69E3">
        <w:rPr>
          <w:rFonts w:cs="Times New Roman"/>
        </w:rPr>
        <w:t xml:space="preserve"> the </w:t>
      </w:r>
      <w:r w:rsidR="00F5609B" w:rsidRPr="009C69E3">
        <w:rPr>
          <w:rFonts w:cs="Times New Roman"/>
        </w:rPr>
        <w:t xml:space="preserve">chance of </w:t>
      </w:r>
      <w:r w:rsidR="008C1762" w:rsidRPr="009C69E3">
        <w:rPr>
          <w:rFonts w:cs="Times New Roman"/>
        </w:rPr>
        <w:t xml:space="preserve">a </w:t>
      </w:r>
      <w:r w:rsidR="006A7841">
        <w:rPr>
          <w:rFonts w:cs="Times New Roman"/>
        </w:rPr>
        <w:t>reinfections</w:t>
      </w:r>
      <w:r w:rsidR="008C1762" w:rsidRPr="009C69E3">
        <w:rPr>
          <w:rFonts w:cs="Times New Roman"/>
        </w:rPr>
        <w:t xml:space="preserve"> </w:t>
      </w:r>
      <w:r w:rsidR="007D0E7E" w:rsidRPr="009C69E3">
        <w:rPr>
          <w:rFonts w:cs="Times New Roman"/>
        </w:rPr>
        <w:t>being misclassified as a recrudescence</w:t>
      </w:r>
      <w:r w:rsidR="00C8033E" w:rsidRPr="009C69E3">
        <w:rPr>
          <w:rFonts w:cs="Times New Roman"/>
        </w:rPr>
        <w:t xml:space="preserve"> (</w:t>
      </w:r>
      <w:r w:rsidR="00C8033E" w:rsidRPr="009C69E3">
        <w:rPr>
          <w:rFonts w:cs="Times New Roman"/>
        </w:rPr>
        <w:fldChar w:fldCharType="begin" w:fldLock="1"/>
      </w:r>
      <w:r w:rsidR="00C8033E" w:rsidRPr="009C69E3">
        <w:rPr>
          <w:rFonts w:cs="Times New Roman"/>
        </w:rPr>
        <w:instrText xml:space="preserve"> REF DHAPPQ_histogram_misclass_42days \h </w:instrText>
      </w:r>
      <w:r w:rsidR="00B364FD" w:rsidRPr="009C69E3">
        <w:rPr>
          <w:rFonts w:cs="Times New Roman"/>
        </w:rPr>
        <w:instrText xml:space="preserve"> \* MERGEFORMAT </w:instrText>
      </w:r>
      <w:r w:rsidR="00C8033E" w:rsidRPr="009C69E3">
        <w:rPr>
          <w:rFonts w:cs="Times New Roman"/>
        </w:rPr>
      </w:r>
      <w:r w:rsidR="00C8033E" w:rsidRPr="009C69E3">
        <w:rPr>
          <w:rFonts w:cs="Times New Roman"/>
        </w:rPr>
        <w:fldChar w:fldCharType="separate"/>
      </w:r>
      <w:r w:rsidR="0044005D" w:rsidRPr="009C69E3">
        <w:rPr>
          <w:rFonts w:cs="Times New Roman"/>
          <w:noProof/>
          <w:lang w:eastAsia="en-GB"/>
        </w:rPr>
        <w:t>Figure 3</w:t>
      </w:r>
      <w:r w:rsidR="00C8033E" w:rsidRPr="009C69E3">
        <w:rPr>
          <w:rFonts w:cs="Times New Roman"/>
        </w:rPr>
        <w:fldChar w:fldCharType="end"/>
      </w:r>
      <w:r w:rsidR="00C8033E" w:rsidRPr="009C69E3">
        <w:rPr>
          <w:rFonts w:cs="Times New Roman"/>
        </w:rPr>
        <w:t>)</w:t>
      </w:r>
      <w:r w:rsidR="007D0E7E" w:rsidRPr="009C69E3">
        <w:rPr>
          <w:rFonts w:cs="Times New Roman"/>
        </w:rPr>
        <w:t>.</w:t>
      </w:r>
      <w:r w:rsidR="00E229AF">
        <w:rPr>
          <w:rFonts w:cs="Times New Roman"/>
        </w:rPr>
        <w:t xml:space="preserve"> </w:t>
      </w:r>
      <w:r w:rsidR="00360A36">
        <w:rPr>
          <w:rFonts w:cs="Times New Roman"/>
        </w:rPr>
        <w:t>Both</w:t>
      </w:r>
      <w:r w:rsidR="005D2C80">
        <w:rPr>
          <w:rFonts w:cs="Times New Roman"/>
        </w:rPr>
        <w:t xml:space="preserve"> </w:t>
      </w:r>
      <w:r w:rsidR="00A04E1C">
        <w:rPr>
          <w:rFonts w:cs="Times New Roman"/>
        </w:rPr>
        <w:t xml:space="preserve">effects occurred </w:t>
      </w:r>
      <w:r w:rsidR="005E1F6F">
        <w:rPr>
          <w:rFonts w:cs="Times New Roman"/>
        </w:rPr>
        <w:t xml:space="preserve">because </w:t>
      </w:r>
      <w:r w:rsidR="00E568EB">
        <w:rPr>
          <w:rFonts w:cs="Times New Roman"/>
        </w:rPr>
        <w:t xml:space="preserve">only needing </w:t>
      </w:r>
      <w:r w:rsidR="00EE3763">
        <w:rPr>
          <w:rFonts w:cs="Times New Roman"/>
        </w:rPr>
        <w:t>matching alleles</w:t>
      </w:r>
      <w:r w:rsidR="00132980">
        <w:rPr>
          <w:rFonts w:cs="Times New Roman"/>
        </w:rPr>
        <w:t xml:space="preserve"> </w:t>
      </w:r>
      <w:r w:rsidR="00EE3763">
        <w:rPr>
          <w:rFonts w:cs="Times New Roman"/>
        </w:rPr>
        <w:t>at</w:t>
      </w:r>
      <w:r w:rsidR="00132980">
        <w:rPr>
          <w:rFonts w:cs="Times New Roman"/>
        </w:rPr>
        <w:t xml:space="preserve"> </w:t>
      </w:r>
      <w:r w:rsidR="0045660A">
        <w:rPr>
          <w:rFonts w:cs="Times New Roman"/>
        </w:rPr>
        <w:t xml:space="preserve">2/3 </w:t>
      </w:r>
      <w:r w:rsidR="001D639B">
        <w:rPr>
          <w:rFonts w:cs="Times New Roman"/>
        </w:rPr>
        <w:t>markers</w:t>
      </w:r>
      <w:r w:rsidR="00D272BC">
        <w:rPr>
          <w:rFonts w:cs="Times New Roman"/>
        </w:rPr>
        <w:t xml:space="preserve"> </w:t>
      </w:r>
      <w:r w:rsidR="00E45EFB">
        <w:rPr>
          <w:rFonts w:cs="Times New Roman"/>
        </w:rPr>
        <w:t xml:space="preserve">gave </w:t>
      </w:r>
      <w:r w:rsidR="004C184B">
        <w:rPr>
          <w:rFonts w:cs="Times New Roman"/>
        </w:rPr>
        <w:t xml:space="preserve">the </w:t>
      </w:r>
      <w:r w:rsidR="00E32F7F">
        <w:rPr>
          <w:rFonts w:cs="Times New Roman"/>
        </w:rPr>
        <w:t xml:space="preserve">algorithm </w:t>
      </w:r>
      <w:r w:rsidR="00962B9B">
        <w:rPr>
          <w:rFonts w:cs="Times New Roman"/>
        </w:rPr>
        <w:t xml:space="preserve">some tolerance </w:t>
      </w:r>
      <w:r w:rsidR="0068318F">
        <w:rPr>
          <w:rFonts w:cs="Times New Roman"/>
        </w:rPr>
        <w:t xml:space="preserve">to </w:t>
      </w:r>
      <w:r w:rsidR="00D90723">
        <w:rPr>
          <w:rFonts w:cs="Times New Roman"/>
        </w:rPr>
        <w:t>un-detectable</w:t>
      </w:r>
      <w:r w:rsidR="00B05926">
        <w:rPr>
          <w:rFonts w:cs="Times New Roman"/>
        </w:rPr>
        <w:t xml:space="preserve"> alleles. </w:t>
      </w:r>
    </w:p>
    <w:p w14:paraId="72723D8B" w14:textId="4987BE1E" w:rsidR="00F13B67" w:rsidRPr="009C69E3" w:rsidRDefault="00F13B67" w:rsidP="00C068E9">
      <w:pPr>
        <w:pStyle w:val="NoSpacing"/>
        <w:spacing w:line="480" w:lineRule="auto"/>
        <w:jc w:val="both"/>
        <w:rPr>
          <w:rFonts w:cs="Times New Roman"/>
        </w:rPr>
      </w:pPr>
    </w:p>
    <w:p w14:paraId="38AAE4B6" w14:textId="5E8C3564" w:rsidR="00320584" w:rsidRPr="0038145E" w:rsidRDefault="00300DCB" w:rsidP="00C068E9">
      <w:pPr>
        <w:pStyle w:val="ListParagraph"/>
        <w:numPr>
          <w:ilvl w:val="0"/>
          <w:numId w:val="14"/>
        </w:numPr>
        <w:spacing w:line="480" w:lineRule="auto"/>
        <w:jc w:val="both"/>
        <w:rPr>
          <w:rFonts w:cs="Times New Roman"/>
          <w:noProof/>
          <w:lang w:eastAsia="en-GB"/>
        </w:rPr>
      </w:pPr>
      <w:r w:rsidRPr="0038145E">
        <w:rPr>
          <w:rFonts w:cs="Times New Roman"/>
        </w:rPr>
        <w:t xml:space="preserve">The </w:t>
      </w:r>
      <w:r w:rsidR="00613C09" w:rsidRPr="0038145E">
        <w:rPr>
          <w:rFonts w:cs="Times New Roman"/>
        </w:rPr>
        <w:t>“</w:t>
      </w:r>
      <w:r w:rsidR="000979E5" w:rsidRPr="0038145E">
        <w:rPr>
          <w:rFonts w:cs="Times New Roman"/>
        </w:rPr>
        <w:t>allelic family switch</w:t>
      </w:r>
      <w:r w:rsidR="00613C09" w:rsidRPr="0038145E">
        <w:rPr>
          <w:rFonts w:cs="Times New Roman"/>
        </w:rPr>
        <w:t>”</w:t>
      </w:r>
      <w:r w:rsidR="000979E5" w:rsidRPr="0038145E">
        <w:rPr>
          <w:rFonts w:cs="Times New Roman"/>
        </w:rPr>
        <w:t xml:space="preserve"> algorithm produce</w:t>
      </w:r>
      <w:r w:rsidR="00FE030C" w:rsidRPr="0038145E">
        <w:rPr>
          <w:rFonts w:cs="Times New Roman"/>
        </w:rPr>
        <w:t>d</w:t>
      </w:r>
      <w:r w:rsidR="000979E5" w:rsidRPr="0038145E">
        <w:rPr>
          <w:rFonts w:cs="Times New Roman"/>
        </w:rPr>
        <w:t xml:space="preserve"> higher </w:t>
      </w:r>
      <w:r w:rsidR="009202E9" w:rsidRPr="0038145E">
        <w:rPr>
          <w:rFonts w:cs="Times New Roman"/>
        </w:rPr>
        <w:t>estimated failure rate</w:t>
      </w:r>
      <w:r w:rsidR="00253A93" w:rsidRPr="0038145E">
        <w:rPr>
          <w:rFonts w:cs="Times New Roman"/>
        </w:rPr>
        <w:t>s</w:t>
      </w:r>
      <w:r w:rsidR="009202E9" w:rsidRPr="0038145E">
        <w:rPr>
          <w:rFonts w:cs="Times New Roman"/>
        </w:rPr>
        <w:t xml:space="preserve"> </w:t>
      </w:r>
      <w:r w:rsidR="006D6072" w:rsidRPr="0038145E">
        <w:rPr>
          <w:rFonts w:cs="Times New Roman"/>
        </w:rPr>
        <w:t xml:space="preserve">than </w:t>
      </w:r>
      <w:r w:rsidR="00C06EA5" w:rsidRPr="0038145E">
        <w:rPr>
          <w:rFonts w:cs="Times New Roman"/>
        </w:rPr>
        <w:t xml:space="preserve">the </w:t>
      </w:r>
      <w:r w:rsidR="00613C09" w:rsidRPr="0038145E">
        <w:rPr>
          <w:rFonts w:cs="Times New Roman"/>
        </w:rPr>
        <w:t>“</w:t>
      </w:r>
      <w:r w:rsidR="0018420A" w:rsidRPr="0038145E">
        <w:rPr>
          <w:rFonts w:cs="Times New Roman"/>
          <w:color w:val="222222"/>
          <w:shd w:val="clear" w:color="auto" w:fill="FFFFFF"/>
        </w:rPr>
        <w:t xml:space="preserve">≥ </w:t>
      </w:r>
      <w:r w:rsidR="0018420A" w:rsidRPr="0038145E">
        <w:rPr>
          <w:rFonts w:cs="Times New Roman"/>
        </w:rPr>
        <w:t>2/3 markers</w:t>
      </w:r>
      <w:r w:rsidR="00613C09" w:rsidRPr="0038145E">
        <w:rPr>
          <w:rFonts w:cs="Times New Roman"/>
        </w:rPr>
        <w:t>”</w:t>
      </w:r>
      <w:r w:rsidR="0018420A" w:rsidRPr="0038145E">
        <w:rPr>
          <w:rFonts w:cs="Times New Roman"/>
        </w:rPr>
        <w:t xml:space="preserve"> </w:t>
      </w:r>
      <w:r w:rsidR="00C06EA5" w:rsidRPr="0038145E">
        <w:rPr>
          <w:rFonts w:cs="Times New Roman"/>
        </w:rPr>
        <w:t xml:space="preserve">algorithms at all but the lowest FOI </w:t>
      </w:r>
      <w:r w:rsidR="00D734F1" w:rsidRPr="0038145E">
        <w:rPr>
          <w:rFonts w:cs="Times New Roman"/>
        </w:rPr>
        <w:t xml:space="preserve">(0-2) </w:t>
      </w:r>
      <w:r w:rsidR="006F14AC" w:rsidRPr="0038145E">
        <w:rPr>
          <w:rFonts w:cs="Times New Roman"/>
        </w:rPr>
        <w:t>settings</w:t>
      </w:r>
      <w:r w:rsidR="00B740EA" w:rsidRPr="0038145E">
        <w:rPr>
          <w:rFonts w:cs="Times New Roman"/>
        </w:rPr>
        <w:t xml:space="preserve"> (Figure 2)</w:t>
      </w:r>
      <w:r w:rsidR="009E146C" w:rsidRPr="0038145E">
        <w:rPr>
          <w:rFonts w:cs="Times New Roman"/>
        </w:rPr>
        <w:t>.</w:t>
      </w:r>
      <w:r w:rsidR="007B3124" w:rsidRPr="0038145E">
        <w:rPr>
          <w:rFonts w:cs="Times New Roman"/>
        </w:rPr>
        <w:t xml:space="preserve"> </w:t>
      </w:r>
      <w:r w:rsidR="00170D3C" w:rsidRPr="0038145E">
        <w:rPr>
          <w:rFonts w:cs="Times New Roman"/>
        </w:rPr>
        <w:t>A</w:t>
      </w:r>
      <w:r w:rsidR="008C41C7" w:rsidRPr="0038145E">
        <w:rPr>
          <w:rFonts w:cs="Times New Roman"/>
        </w:rPr>
        <w:t xml:space="preserve"> </w:t>
      </w:r>
      <w:r w:rsidR="00567B00" w:rsidRPr="0038145E">
        <w:rPr>
          <w:rFonts w:cs="Times New Roman"/>
        </w:rPr>
        <w:t xml:space="preserve">complete family </w:t>
      </w:r>
      <w:r w:rsidR="003F4136" w:rsidRPr="0038145E">
        <w:rPr>
          <w:rFonts w:cs="Times New Roman"/>
        </w:rPr>
        <w:t xml:space="preserve">switch </w:t>
      </w:r>
      <w:r w:rsidR="00165C9B" w:rsidRPr="0038145E">
        <w:rPr>
          <w:rFonts w:cs="Times New Roman"/>
        </w:rPr>
        <w:t xml:space="preserve">in </w:t>
      </w:r>
      <w:r w:rsidR="000635C5" w:rsidRPr="0038145E">
        <w:rPr>
          <w:rFonts w:cs="Times New Roman"/>
          <w:i/>
        </w:rPr>
        <w:t xml:space="preserve">msp-1 </w:t>
      </w:r>
      <w:r w:rsidR="000635C5" w:rsidRPr="0038145E">
        <w:rPr>
          <w:rFonts w:cs="Times New Roman"/>
        </w:rPr>
        <w:t xml:space="preserve">or </w:t>
      </w:r>
      <w:r w:rsidR="000635C5" w:rsidRPr="0038145E">
        <w:rPr>
          <w:rFonts w:cs="Times New Roman"/>
          <w:i/>
        </w:rPr>
        <w:t>msp-</w:t>
      </w:r>
      <w:r w:rsidR="000635C5" w:rsidRPr="0038145E">
        <w:rPr>
          <w:rFonts w:cs="Times New Roman"/>
        </w:rPr>
        <w:t xml:space="preserve">2 in </w:t>
      </w:r>
      <w:r w:rsidR="00165C9B" w:rsidRPr="0038145E">
        <w:rPr>
          <w:rFonts w:cs="Times New Roman"/>
        </w:rPr>
        <w:t xml:space="preserve">a discordant </w:t>
      </w:r>
      <w:r w:rsidR="00997188" w:rsidRPr="0038145E">
        <w:rPr>
          <w:rFonts w:cs="Times New Roman"/>
        </w:rPr>
        <w:t xml:space="preserve">sample </w:t>
      </w:r>
      <w:r w:rsidR="00A14106" w:rsidRPr="0038145E">
        <w:rPr>
          <w:rFonts w:cs="Times New Roman"/>
        </w:rPr>
        <w:t xml:space="preserve">(Table 1) </w:t>
      </w:r>
      <w:r w:rsidR="00805FC8" w:rsidRPr="0038145E">
        <w:rPr>
          <w:rFonts w:cs="Times New Roman"/>
        </w:rPr>
        <w:t xml:space="preserve">would </w:t>
      </w:r>
      <w:r w:rsidR="002637C3" w:rsidRPr="0038145E">
        <w:rPr>
          <w:rFonts w:cs="Times New Roman"/>
        </w:rPr>
        <w:t xml:space="preserve">be sufficient </w:t>
      </w:r>
      <w:r w:rsidR="00517C81" w:rsidRPr="0038145E">
        <w:rPr>
          <w:rFonts w:cs="Times New Roman"/>
        </w:rPr>
        <w:t xml:space="preserve">to </w:t>
      </w:r>
      <w:r w:rsidR="00A65F26" w:rsidRPr="0038145E">
        <w:rPr>
          <w:rFonts w:cs="Times New Roman"/>
        </w:rPr>
        <w:t xml:space="preserve">classify </w:t>
      </w:r>
      <w:r w:rsidR="00793D77" w:rsidRPr="0038145E">
        <w:rPr>
          <w:rFonts w:cs="Times New Roman"/>
        </w:rPr>
        <w:t xml:space="preserve">a recrudescence; </w:t>
      </w:r>
      <w:r w:rsidR="00885BAC" w:rsidRPr="0038145E">
        <w:rPr>
          <w:rFonts w:cs="Times New Roman"/>
        </w:rPr>
        <w:t xml:space="preserve">this </w:t>
      </w:r>
      <w:r w:rsidR="00F07E99" w:rsidRPr="0038145E">
        <w:rPr>
          <w:rFonts w:cs="Times New Roman"/>
        </w:rPr>
        <w:t xml:space="preserve">led </w:t>
      </w:r>
      <w:r w:rsidR="0075417C" w:rsidRPr="0038145E">
        <w:rPr>
          <w:rFonts w:cs="Times New Roman"/>
        </w:rPr>
        <w:t xml:space="preserve">to a </w:t>
      </w:r>
      <w:r w:rsidR="00092875" w:rsidRPr="0038145E">
        <w:rPr>
          <w:rFonts w:cs="Times New Roman"/>
        </w:rPr>
        <w:t xml:space="preserve">similar number of recrudescence </w:t>
      </w:r>
      <w:r w:rsidR="00E20B59" w:rsidRPr="0038145E">
        <w:rPr>
          <w:rFonts w:cs="Times New Roman"/>
        </w:rPr>
        <w:t xml:space="preserve">being correctly classified as </w:t>
      </w:r>
      <w:r w:rsidR="0016714D" w:rsidRPr="0038145E">
        <w:rPr>
          <w:rFonts w:cs="Times New Roman"/>
        </w:rPr>
        <w:t xml:space="preserve">the </w:t>
      </w:r>
      <w:r w:rsidR="003B37D6" w:rsidRPr="0038145E">
        <w:rPr>
          <w:rFonts w:cs="Times New Roman"/>
        </w:rPr>
        <w:t>“</w:t>
      </w:r>
      <w:r w:rsidR="003B37D6" w:rsidRPr="0038145E">
        <w:rPr>
          <w:rFonts w:cs="Times New Roman"/>
          <w:color w:val="222222"/>
          <w:shd w:val="clear" w:color="auto" w:fill="FFFFFF"/>
        </w:rPr>
        <w:t xml:space="preserve">≥ </w:t>
      </w:r>
      <w:r w:rsidR="003B37D6" w:rsidRPr="0038145E">
        <w:rPr>
          <w:rFonts w:cs="Times New Roman"/>
        </w:rPr>
        <w:t xml:space="preserve">2/3 markers” </w:t>
      </w:r>
      <w:r w:rsidR="00F90CC6" w:rsidRPr="0038145E">
        <w:rPr>
          <w:rFonts w:cs="Times New Roman"/>
        </w:rPr>
        <w:t xml:space="preserve"> algorithm</w:t>
      </w:r>
      <w:r w:rsidR="00EC5831" w:rsidRPr="0038145E">
        <w:rPr>
          <w:rFonts w:cs="Times New Roman"/>
        </w:rPr>
        <w:t>, bu</w:t>
      </w:r>
      <w:r w:rsidR="001D333D" w:rsidRPr="0038145E">
        <w:rPr>
          <w:rFonts w:cs="Times New Roman"/>
        </w:rPr>
        <w:t xml:space="preserve">t this </w:t>
      </w:r>
      <w:r w:rsidR="00B366E7" w:rsidRPr="0038145E">
        <w:rPr>
          <w:rFonts w:cs="Times New Roman"/>
        </w:rPr>
        <w:t xml:space="preserve">algorithm </w:t>
      </w:r>
      <w:r w:rsidR="00F27188" w:rsidRPr="0038145E">
        <w:rPr>
          <w:rFonts w:cs="Times New Roman"/>
        </w:rPr>
        <w:t>misclassifie</w:t>
      </w:r>
      <w:r w:rsidR="00044C6D">
        <w:rPr>
          <w:rFonts w:cs="Times New Roman"/>
        </w:rPr>
        <w:t>d</w:t>
      </w:r>
      <w:r w:rsidR="00F27188" w:rsidRPr="0038145E">
        <w:rPr>
          <w:rFonts w:cs="Times New Roman"/>
        </w:rPr>
        <w:t xml:space="preserve"> the largest </w:t>
      </w:r>
      <w:r w:rsidR="00F17DF2" w:rsidRPr="0038145E">
        <w:rPr>
          <w:rFonts w:cs="Times New Roman"/>
        </w:rPr>
        <w:t xml:space="preserve">number of </w:t>
      </w:r>
      <w:r w:rsidR="003B368C" w:rsidRPr="0038145E">
        <w:rPr>
          <w:rFonts w:cs="Times New Roman"/>
        </w:rPr>
        <w:t xml:space="preserve">reinfections </w:t>
      </w:r>
      <w:r w:rsidR="0035179E" w:rsidRPr="0038145E">
        <w:rPr>
          <w:rFonts w:cs="Times New Roman"/>
        </w:rPr>
        <w:t xml:space="preserve">as </w:t>
      </w:r>
      <w:r w:rsidR="004706CB" w:rsidRPr="0038145E">
        <w:rPr>
          <w:rFonts w:cs="Times New Roman"/>
        </w:rPr>
        <w:t>recrudescence</w:t>
      </w:r>
      <w:r w:rsidR="00A555B2">
        <w:rPr>
          <w:rFonts w:cs="Times New Roman"/>
        </w:rPr>
        <w:t xml:space="preserve"> </w:t>
      </w:r>
      <w:r w:rsidR="00441579">
        <w:rPr>
          <w:rFonts w:cs="Times New Roman"/>
        </w:rPr>
        <w:t xml:space="preserve">out of </w:t>
      </w:r>
      <w:r w:rsidR="0046155C">
        <w:rPr>
          <w:rFonts w:cs="Times New Roman"/>
        </w:rPr>
        <w:t>all the molecular correction algorithms</w:t>
      </w:r>
      <w:r w:rsidR="00E70273">
        <w:rPr>
          <w:rFonts w:cs="Times New Roman"/>
        </w:rPr>
        <w:t xml:space="preserve"> </w:t>
      </w:r>
      <w:r w:rsidR="00F576C0">
        <w:rPr>
          <w:rFonts w:cs="Times New Roman"/>
        </w:rPr>
        <w:t>–</w:t>
      </w:r>
      <w:r w:rsidR="00E70273">
        <w:rPr>
          <w:rFonts w:cs="Times New Roman"/>
        </w:rPr>
        <w:t xml:space="preserve"> </w:t>
      </w:r>
      <w:r w:rsidR="00F576C0">
        <w:rPr>
          <w:rFonts w:cs="Times New Roman"/>
        </w:rPr>
        <w:t xml:space="preserve">the </w:t>
      </w:r>
      <w:r w:rsidR="0059404B">
        <w:rPr>
          <w:rFonts w:cs="Times New Roman"/>
        </w:rPr>
        <w:t xml:space="preserve">family switch </w:t>
      </w:r>
      <w:r w:rsidR="003C7996">
        <w:rPr>
          <w:rFonts w:cs="Times New Roman"/>
        </w:rPr>
        <w:t xml:space="preserve">could </w:t>
      </w:r>
      <w:r w:rsidR="003676A7">
        <w:rPr>
          <w:rFonts w:cs="Times New Roman"/>
        </w:rPr>
        <w:t xml:space="preserve">still </w:t>
      </w:r>
      <w:r w:rsidR="00EB75FC">
        <w:rPr>
          <w:rFonts w:cs="Times New Roman"/>
        </w:rPr>
        <w:t xml:space="preserve">occur </w:t>
      </w:r>
      <w:r w:rsidR="0052535C">
        <w:rPr>
          <w:rFonts w:cs="Times New Roman"/>
        </w:rPr>
        <w:t>(by chance)</w:t>
      </w:r>
      <w:r w:rsidR="00550AFA">
        <w:rPr>
          <w:rFonts w:cs="Times New Roman"/>
        </w:rPr>
        <w:t xml:space="preserve">; </w:t>
      </w:r>
      <w:r w:rsidR="00313CF3">
        <w:rPr>
          <w:rFonts w:cs="Times New Roman"/>
        </w:rPr>
        <w:t xml:space="preserve">the </w:t>
      </w:r>
      <w:r w:rsidR="00556881">
        <w:rPr>
          <w:rFonts w:cs="Times New Roman"/>
        </w:rPr>
        <w:t xml:space="preserve">difference </w:t>
      </w:r>
      <w:r w:rsidR="00C53A4F">
        <w:rPr>
          <w:rFonts w:cs="Times New Roman"/>
        </w:rPr>
        <w:t xml:space="preserve">in </w:t>
      </w:r>
      <w:r w:rsidR="003D37B2">
        <w:rPr>
          <w:rFonts w:cs="Times New Roman"/>
        </w:rPr>
        <w:t xml:space="preserve">numbers misclassified </w:t>
      </w:r>
      <w:r w:rsidR="00313A97">
        <w:rPr>
          <w:rFonts w:cs="Times New Roman"/>
        </w:rPr>
        <w:t xml:space="preserve">between the “no glurp” </w:t>
      </w:r>
      <w:r w:rsidR="00502EB9">
        <w:rPr>
          <w:rFonts w:cs="Times New Roman"/>
        </w:rPr>
        <w:t>algorithm</w:t>
      </w:r>
      <w:r w:rsidR="00EA0ADB">
        <w:t xml:space="preserve"> and the “allelic family switch” algorithm </w:t>
      </w:r>
      <w:r w:rsidR="00096CE2">
        <w:t xml:space="preserve">is </w:t>
      </w:r>
      <w:r w:rsidR="006A5328">
        <w:t xml:space="preserve">the result </w:t>
      </w:r>
      <w:r w:rsidR="00723DC2">
        <w:t xml:space="preserve">of </w:t>
      </w:r>
      <w:r w:rsidR="00E34483">
        <w:t xml:space="preserve">this </w:t>
      </w:r>
      <w:r w:rsidR="005225DA">
        <w:t xml:space="preserve">misclassification by chance. </w:t>
      </w:r>
    </w:p>
    <w:p w14:paraId="0647DFC1" w14:textId="77777777" w:rsidR="00320584" w:rsidRPr="00320584" w:rsidRDefault="00320584" w:rsidP="00C068E9">
      <w:pPr>
        <w:pStyle w:val="ListParagraph"/>
        <w:spacing w:line="480" w:lineRule="auto"/>
        <w:jc w:val="both"/>
        <w:rPr>
          <w:rFonts w:cs="Times New Roman"/>
          <w:highlight w:val="yellow"/>
        </w:rPr>
      </w:pPr>
    </w:p>
    <w:p w14:paraId="609F6D21" w14:textId="1B19D66E" w:rsidR="00617FA2" w:rsidRDefault="00617FA2" w:rsidP="00C068E9">
      <w:pPr>
        <w:pStyle w:val="NoSpacing"/>
        <w:spacing w:line="480" w:lineRule="auto"/>
        <w:jc w:val="both"/>
        <w:rPr>
          <w:rFonts w:cs="Times New Roman"/>
        </w:rPr>
      </w:pPr>
    </w:p>
    <w:p w14:paraId="4943F1A2" w14:textId="6B6728BA" w:rsidR="00432EE4" w:rsidRDefault="00475F90" w:rsidP="00C068E9">
      <w:pPr>
        <w:pStyle w:val="NoSpacing"/>
        <w:spacing w:line="480" w:lineRule="auto"/>
        <w:jc w:val="both"/>
        <w:rPr>
          <w:rFonts w:cs="Times New Roman"/>
          <w:b/>
        </w:rPr>
      </w:pPr>
      <w:r>
        <w:rPr>
          <w:rFonts w:cs="Times New Roman"/>
          <w:b/>
        </w:rPr>
        <w:t xml:space="preserve">3.2 </w:t>
      </w:r>
      <w:r w:rsidR="00432EE4" w:rsidRPr="005A66EE">
        <w:rPr>
          <w:rFonts w:cs="Times New Roman"/>
          <w:b/>
        </w:rPr>
        <w:t xml:space="preserve">Impact of follow-up length </w:t>
      </w:r>
      <w:r w:rsidR="002E2AF4">
        <w:rPr>
          <w:rFonts w:cs="Times New Roman"/>
          <w:b/>
        </w:rPr>
        <w:t>on failure rate estimates</w:t>
      </w:r>
    </w:p>
    <w:p w14:paraId="6258CC80" w14:textId="77777777" w:rsidR="00746ACC" w:rsidRPr="005A66EE" w:rsidRDefault="00746ACC" w:rsidP="00C068E9">
      <w:pPr>
        <w:pStyle w:val="NoSpacing"/>
        <w:spacing w:line="480" w:lineRule="auto"/>
        <w:jc w:val="both"/>
        <w:rPr>
          <w:rFonts w:cs="Times New Roman"/>
          <w:b/>
        </w:rPr>
      </w:pPr>
    </w:p>
    <w:p w14:paraId="19F43A93" w14:textId="77777777" w:rsidR="003E229C" w:rsidRDefault="00FF2395" w:rsidP="00C068E9">
      <w:pPr>
        <w:pStyle w:val="NoSpacing"/>
        <w:spacing w:line="480" w:lineRule="auto"/>
        <w:jc w:val="both"/>
        <w:rPr>
          <w:rFonts w:cs="Times New Roman"/>
        </w:rPr>
      </w:pPr>
      <w:r w:rsidRPr="009C69E3">
        <w:rPr>
          <w:rFonts w:cs="Times New Roman"/>
        </w:rPr>
        <w:t xml:space="preserve">Alternate </w:t>
      </w:r>
      <w:r w:rsidR="00322B07" w:rsidRPr="009C69E3">
        <w:rPr>
          <w:rFonts w:cs="Times New Roman"/>
        </w:rPr>
        <w:t>duration</w:t>
      </w:r>
      <w:r w:rsidR="00523A7D" w:rsidRPr="009C69E3">
        <w:rPr>
          <w:rFonts w:cs="Times New Roman"/>
        </w:rPr>
        <w:t>s</w:t>
      </w:r>
      <w:r w:rsidR="00322B07" w:rsidRPr="009C69E3">
        <w:rPr>
          <w:rFonts w:cs="Times New Roman"/>
        </w:rPr>
        <w:t xml:space="preserve"> of </w:t>
      </w:r>
      <w:r w:rsidRPr="009C69E3">
        <w:rPr>
          <w:rFonts w:cs="Times New Roman"/>
        </w:rPr>
        <w:t xml:space="preserve">follow-up length </w:t>
      </w:r>
      <w:r w:rsidR="00322B07" w:rsidRPr="009C69E3">
        <w:rPr>
          <w:rFonts w:cs="Times New Roman"/>
        </w:rPr>
        <w:t xml:space="preserve">were simulated </w:t>
      </w:r>
      <w:r w:rsidR="006A4E12" w:rsidRPr="009C69E3">
        <w:rPr>
          <w:rFonts w:cs="Times New Roman"/>
        </w:rPr>
        <w:t>for DHA-</w:t>
      </w:r>
      <w:r w:rsidR="004B5557" w:rsidRPr="009C69E3">
        <w:rPr>
          <w:rFonts w:cs="Times New Roman"/>
        </w:rPr>
        <w:t>PPQ and</w:t>
      </w:r>
      <w:r w:rsidR="00D905C5" w:rsidRPr="009C69E3">
        <w:rPr>
          <w:rFonts w:cs="Times New Roman"/>
        </w:rPr>
        <w:t xml:space="preserve"> their impact on </w:t>
      </w:r>
      <w:r w:rsidR="004C24AF" w:rsidRPr="009C69E3">
        <w:rPr>
          <w:rFonts w:cs="Times New Roman"/>
        </w:rPr>
        <w:t xml:space="preserve">estimated failure rates </w:t>
      </w:r>
      <w:r w:rsidR="004B5557" w:rsidRPr="009C69E3">
        <w:rPr>
          <w:rFonts w:cs="Times New Roman"/>
        </w:rPr>
        <w:t>are</w:t>
      </w:r>
      <w:r w:rsidRPr="009C69E3">
        <w:rPr>
          <w:rFonts w:cs="Times New Roman"/>
        </w:rPr>
        <w:t xml:space="preserve"> shown in </w:t>
      </w:r>
      <w:r w:rsidR="009F17AD" w:rsidRPr="009C69E3">
        <w:rPr>
          <w:rFonts w:cs="Times New Roman"/>
        </w:rPr>
        <w:fldChar w:fldCharType="begin" w:fldLock="1"/>
      </w:r>
      <w:r w:rsidR="009F17AD" w:rsidRPr="009C69E3">
        <w:rPr>
          <w:rFonts w:cs="Times New Roman"/>
        </w:rPr>
        <w:instrText xml:space="preserve"> REF DHAPPQ_multiple_lengths \h </w:instrText>
      </w:r>
      <w:r w:rsidR="00B364FD" w:rsidRPr="009C69E3">
        <w:rPr>
          <w:rFonts w:cs="Times New Roman"/>
        </w:rPr>
        <w:instrText xml:space="preserve"> \* MERGEFORMAT </w:instrText>
      </w:r>
      <w:r w:rsidR="009F17AD" w:rsidRPr="009C69E3">
        <w:rPr>
          <w:rFonts w:cs="Times New Roman"/>
        </w:rPr>
      </w:r>
      <w:r w:rsidR="009F17AD" w:rsidRPr="009C69E3">
        <w:rPr>
          <w:rFonts w:cs="Times New Roman"/>
        </w:rPr>
        <w:fldChar w:fldCharType="separate"/>
      </w:r>
      <w:r w:rsidR="0044005D" w:rsidRPr="009C69E3">
        <w:rPr>
          <w:rFonts w:cs="Times New Roman"/>
          <w:noProof/>
          <w:lang w:eastAsia="en-GB"/>
        </w:rPr>
        <w:t>Figure 4</w:t>
      </w:r>
      <w:r w:rsidR="009F17AD" w:rsidRPr="009C69E3">
        <w:rPr>
          <w:rFonts w:cs="Times New Roman"/>
        </w:rPr>
        <w:fldChar w:fldCharType="end"/>
      </w:r>
      <w:r w:rsidR="00D905C5" w:rsidRPr="009C69E3">
        <w:rPr>
          <w:rFonts w:cs="Times New Roman"/>
        </w:rPr>
        <w:t xml:space="preserve"> </w:t>
      </w:r>
      <w:r w:rsidR="004B5557" w:rsidRPr="009C69E3">
        <w:rPr>
          <w:rFonts w:cs="Times New Roman"/>
        </w:rPr>
        <w:t>for 28</w:t>
      </w:r>
      <w:r w:rsidR="00EB6B7F" w:rsidRPr="009C69E3">
        <w:rPr>
          <w:rFonts w:cs="Times New Roman"/>
        </w:rPr>
        <w:t xml:space="preserve">, </w:t>
      </w:r>
      <w:r w:rsidR="00B477B4" w:rsidRPr="009C69E3">
        <w:rPr>
          <w:rFonts w:cs="Times New Roman"/>
        </w:rPr>
        <w:t>4</w:t>
      </w:r>
      <w:r w:rsidR="0098644A" w:rsidRPr="009C69E3">
        <w:rPr>
          <w:rFonts w:cs="Times New Roman"/>
        </w:rPr>
        <w:t>2</w:t>
      </w:r>
      <w:r w:rsidR="00B477B4" w:rsidRPr="009C69E3">
        <w:rPr>
          <w:rFonts w:cs="Times New Roman"/>
        </w:rPr>
        <w:t xml:space="preserve"> and </w:t>
      </w:r>
      <w:r w:rsidR="00F05015" w:rsidRPr="009C69E3">
        <w:rPr>
          <w:rFonts w:cs="Times New Roman"/>
        </w:rPr>
        <w:t>63</w:t>
      </w:r>
      <w:r w:rsidR="00806503" w:rsidRPr="009C69E3">
        <w:rPr>
          <w:rFonts w:cs="Times New Roman"/>
        </w:rPr>
        <w:t xml:space="preserve"> </w:t>
      </w:r>
      <w:r w:rsidR="00F05015" w:rsidRPr="009C69E3">
        <w:rPr>
          <w:rFonts w:cs="Times New Roman"/>
        </w:rPr>
        <w:t>day</w:t>
      </w:r>
      <w:r w:rsidR="00D905C5" w:rsidRPr="009C69E3">
        <w:rPr>
          <w:rFonts w:cs="Times New Roman"/>
        </w:rPr>
        <w:t>s of</w:t>
      </w:r>
      <w:r w:rsidR="004E6095" w:rsidRPr="009C69E3">
        <w:rPr>
          <w:rFonts w:cs="Times New Roman"/>
        </w:rPr>
        <w:t xml:space="preserve"> follow-up.</w:t>
      </w:r>
      <w:r w:rsidR="005E6D90" w:rsidRPr="009C69E3">
        <w:rPr>
          <w:rFonts w:cs="Times New Roman"/>
        </w:rPr>
        <w:t xml:space="preserve"> </w:t>
      </w:r>
      <w:r w:rsidR="00B0640F" w:rsidRPr="009C69E3">
        <w:rPr>
          <w:rFonts w:cs="Times New Roman"/>
        </w:rPr>
        <w:t xml:space="preserve"> L</w:t>
      </w:r>
      <w:r w:rsidR="0016417F" w:rsidRPr="009C69E3">
        <w:rPr>
          <w:rFonts w:cs="Times New Roman"/>
        </w:rPr>
        <w:t xml:space="preserve">onger </w:t>
      </w:r>
      <w:r w:rsidR="001B1F12" w:rsidRPr="009C69E3">
        <w:rPr>
          <w:rFonts w:cs="Times New Roman"/>
        </w:rPr>
        <w:t>durations</w:t>
      </w:r>
      <w:r w:rsidR="0016417F" w:rsidRPr="009C69E3">
        <w:rPr>
          <w:rFonts w:cs="Times New Roman"/>
        </w:rPr>
        <w:t xml:space="preserve"> of follow-up </w:t>
      </w:r>
      <w:r w:rsidR="00576758" w:rsidRPr="009C69E3">
        <w:rPr>
          <w:rFonts w:cs="Times New Roman"/>
        </w:rPr>
        <w:t xml:space="preserve">led </w:t>
      </w:r>
      <w:r w:rsidR="00806503" w:rsidRPr="009C69E3">
        <w:rPr>
          <w:rFonts w:cs="Times New Roman"/>
        </w:rPr>
        <w:t>to larger</w:t>
      </w:r>
      <w:r w:rsidR="00A31BE8" w:rsidRPr="009C69E3">
        <w:rPr>
          <w:rFonts w:cs="Times New Roman"/>
        </w:rPr>
        <w:t xml:space="preserve"> </w:t>
      </w:r>
      <w:r w:rsidR="00FF7AD1" w:rsidRPr="009C69E3">
        <w:rPr>
          <w:rFonts w:cs="Times New Roman"/>
        </w:rPr>
        <w:t>estimated failure rate</w:t>
      </w:r>
      <w:r w:rsidR="00ED6617" w:rsidRPr="009C69E3">
        <w:rPr>
          <w:rFonts w:cs="Times New Roman"/>
        </w:rPr>
        <w:t>s</w:t>
      </w:r>
      <w:r w:rsidR="00BC60E6" w:rsidRPr="009C69E3">
        <w:rPr>
          <w:rFonts w:cs="Times New Roman"/>
        </w:rPr>
        <w:t xml:space="preserve"> for all algorithms. </w:t>
      </w:r>
      <w:r w:rsidR="00402085" w:rsidRPr="009C69E3">
        <w:rPr>
          <w:rFonts w:cs="Times New Roman"/>
        </w:rPr>
        <w:t xml:space="preserve">This </w:t>
      </w:r>
      <w:r w:rsidR="00D7347C" w:rsidRPr="009C69E3">
        <w:rPr>
          <w:rFonts w:cs="Times New Roman"/>
        </w:rPr>
        <w:t>occur</w:t>
      </w:r>
      <w:r w:rsidR="00E9034B" w:rsidRPr="009C69E3">
        <w:rPr>
          <w:rFonts w:cs="Times New Roman"/>
        </w:rPr>
        <w:t>r</w:t>
      </w:r>
      <w:r w:rsidR="00D7347C" w:rsidRPr="009C69E3">
        <w:rPr>
          <w:rFonts w:cs="Times New Roman"/>
        </w:rPr>
        <w:t>ed</w:t>
      </w:r>
      <w:r w:rsidR="00866300" w:rsidRPr="009C69E3">
        <w:rPr>
          <w:rFonts w:cs="Times New Roman"/>
        </w:rPr>
        <w:t xml:space="preserve"> </w:t>
      </w:r>
      <w:r w:rsidR="00FD54F8" w:rsidRPr="009C69E3">
        <w:rPr>
          <w:rFonts w:cs="Times New Roman"/>
        </w:rPr>
        <w:t xml:space="preserve">because </w:t>
      </w:r>
      <w:r w:rsidR="00576B2F" w:rsidRPr="009C69E3">
        <w:rPr>
          <w:rFonts w:cs="Times New Roman"/>
        </w:rPr>
        <w:t xml:space="preserve">longer </w:t>
      </w:r>
      <w:r w:rsidR="00924FC4" w:rsidRPr="009C69E3">
        <w:rPr>
          <w:rFonts w:cs="Times New Roman"/>
        </w:rPr>
        <w:t xml:space="preserve">follow-up </w:t>
      </w:r>
      <w:r w:rsidR="00392154" w:rsidRPr="009C69E3">
        <w:rPr>
          <w:rFonts w:cs="Times New Roman"/>
        </w:rPr>
        <w:t>(</w:t>
      </w:r>
      <w:proofErr w:type="spellStart"/>
      <w:r w:rsidR="00392154" w:rsidRPr="009C69E3">
        <w:rPr>
          <w:rFonts w:cs="Times New Roman"/>
        </w:rPr>
        <w:t>i</w:t>
      </w:r>
      <w:proofErr w:type="spellEnd"/>
      <w:r w:rsidR="00392154" w:rsidRPr="009C69E3">
        <w:rPr>
          <w:rFonts w:cs="Times New Roman"/>
        </w:rPr>
        <w:t xml:space="preserve">) </w:t>
      </w:r>
      <w:r w:rsidR="00392154" w:rsidRPr="009C69E3">
        <w:rPr>
          <w:rFonts w:cs="Times New Roman"/>
        </w:rPr>
        <w:lastRenderedPageBreak/>
        <w:t>allow</w:t>
      </w:r>
      <w:r w:rsidR="00176BAA" w:rsidRPr="009C69E3">
        <w:rPr>
          <w:rFonts w:cs="Times New Roman"/>
        </w:rPr>
        <w:t>ed</w:t>
      </w:r>
      <w:r w:rsidR="004771B7" w:rsidRPr="009C69E3">
        <w:rPr>
          <w:rFonts w:cs="Times New Roman"/>
        </w:rPr>
        <w:t xml:space="preserve"> </w:t>
      </w:r>
      <w:r w:rsidR="00441D4A" w:rsidRPr="009C69E3">
        <w:rPr>
          <w:rFonts w:cs="Times New Roman"/>
        </w:rPr>
        <w:t xml:space="preserve">more </w:t>
      </w:r>
      <w:r w:rsidR="00A420E5" w:rsidRPr="009C69E3">
        <w:rPr>
          <w:rFonts w:cs="Times New Roman"/>
        </w:rPr>
        <w:t xml:space="preserve">time for </w:t>
      </w:r>
      <w:proofErr w:type="spellStart"/>
      <w:r w:rsidR="00CF4116" w:rsidRPr="009C69E3">
        <w:rPr>
          <w:rFonts w:cs="Times New Roman"/>
        </w:rPr>
        <w:t>recrudescences</w:t>
      </w:r>
      <w:proofErr w:type="spellEnd"/>
      <w:r w:rsidR="00CF4116" w:rsidRPr="009C69E3">
        <w:rPr>
          <w:rFonts w:cs="Times New Roman"/>
        </w:rPr>
        <w:t xml:space="preserve"> </w:t>
      </w:r>
      <w:r w:rsidR="00E80C1F" w:rsidRPr="009C69E3">
        <w:rPr>
          <w:rFonts w:cs="Times New Roman"/>
        </w:rPr>
        <w:t xml:space="preserve">to become </w:t>
      </w:r>
      <w:r w:rsidR="004F684C" w:rsidRPr="009C69E3">
        <w:rPr>
          <w:rFonts w:cs="Times New Roman"/>
        </w:rPr>
        <w:t>detectable,</w:t>
      </w:r>
      <w:r w:rsidR="001B1F12" w:rsidRPr="009C69E3">
        <w:rPr>
          <w:rFonts w:cs="Times New Roman"/>
        </w:rPr>
        <w:t xml:space="preserve"> </w:t>
      </w:r>
      <w:r w:rsidR="00195986" w:rsidRPr="009C69E3">
        <w:rPr>
          <w:rFonts w:cs="Times New Roman"/>
        </w:rPr>
        <w:t>(</w:t>
      </w:r>
      <w:r w:rsidR="00392154" w:rsidRPr="009C69E3">
        <w:rPr>
          <w:rFonts w:cs="Times New Roman"/>
        </w:rPr>
        <w:t>ii) allow</w:t>
      </w:r>
      <w:r w:rsidR="00205335" w:rsidRPr="009C69E3">
        <w:rPr>
          <w:rFonts w:cs="Times New Roman"/>
        </w:rPr>
        <w:t>ed</w:t>
      </w:r>
      <w:r w:rsidR="00C253CC" w:rsidRPr="009C69E3">
        <w:rPr>
          <w:rFonts w:cs="Times New Roman"/>
        </w:rPr>
        <w:t xml:space="preserve"> </w:t>
      </w:r>
      <w:r w:rsidR="004771B7" w:rsidRPr="009C69E3">
        <w:rPr>
          <w:rFonts w:cs="Times New Roman"/>
        </w:rPr>
        <w:t xml:space="preserve">more </w:t>
      </w:r>
      <w:r w:rsidR="00F53828">
        <w:rPr>
          <w:rFonts w:cs="Times New Roman"/>
        </w:rPr>
        <w:t>reinfections</w:t>
      </w:r>
      <w:r w:rsidR="000E3D02" w:rsidRPr="009C69E3">
        <w:rPr>
          <w:rFonts w:cs="Times New Roman"/>
        </w:rPr>
        <w:t xml:space="preserve"> to emerge</w:t>
      </w:r>
      <w:r w:rsidR="00205335" w:rsidRPr="009C69E3">
        <w:rPr>
          <w:rFonts w:cs="Times New Roman"/>
        </w:rPr>
        <w:t>,</w:t>
      </w:r>
      <w:r w:rsidR="00962F25" w:rsidRPr="009C69E3">
        <w:rPr>
          <w:rFonts w:cs="Times New Roman"/>
        </w:rPr>
        <w:t xml:space="preserve"> </w:t>
      </w:r>
      <w:r w:rsidR="001B1F12" w:rsidRPr="009C69E3">
        <w:rPr>
          <w:rFonts w:cs="Times New Roman"/>
        </w:rPr>
        <w:t xml:space="preserve">some of which </w:t>
      </w:r>
      <w:r w:rsidR="006931B0">
        <w:rPr>
          <w:rFonts w:cs="Times New Roman"/>
        </w:rPr>
        <w:t>were</w:t>
      </w:r>
      <w:r w:rsidR="00C41B44" w:rsidRPr="009C69E3">
        <w:rPr>
          <w:rFonts w:cs="Times New Roman"/>
        </w:rPr>
        <w:t xml:space="preserve"> </w:t>
      </w:r>
      <w:r w:rsidR="000C1C58" w:rsidRPr="009C69E3">
        <w:rPr>
          <w:rFonts w:cs="Times New Roman"/>
        </w:rPr>
        <w:t xml:space="preserve">misclassified </w:t>
      </w:r>
      <w:r w:rsidR="00B657C2" w:rsidRPr="009C69E3">
        <w:rPr>
          <w:rFonts w:cs="Times New Roman"/>
        </w:rPr>
        <w:t xml:space="preserve">as </w:t>
      </w:r>
      <w:proofErr w:type="spellStart"/>
      <w:r w:rsidR="00B657C2" w:rsidRPr="009C69E3">
        <w:rPr>
          <w:rFonts w:cs="Times New Roman"/>
        </w:rPr>
        <w:t>recrudescences</w:t>
      </w:r>
      <w:proofErr w:type="spellEnd"/>
      <w:r w:rsidR="001B1F12" w:rsidRPr="009C69E3">
        <w:rPr>
          <w:rFonts w:cs="Times New Roman"/>
        </w:rPr>
        <w:t xml:space="preserve"> (Figure</w:t>
      </w:r>
      <w:r w:rsidR="00DE4F4C" w:rsidRPr="009C69E3">
        <w:rPr>
          <w:rFonts w:cs="Times New Roman"/>
        </w:rPr>
        <w:t xml:space="preserve"> </w:t>
      </w:r>
      <w:r w:rsidR="001B1F12" w:rsidRPr="009C69E3">
        <w:rPr>
          <w:rFonts w:cs="Times New Roman"/>
        </w:rPr>
        <w:t>3)</w:t>
      </w:r>
      <w:r w:rsidR="00B657C2" w:rsidRPr="009C69E3">
        <w:rPr>
          <w:rFonts w:cs="Times New Roman"/>
        </w:rPr>
        <w:t>.</w:t>
      </w:r>
      <w:r w:rsidR="0026401A" w:rsidRPr="009C69E3">
        <w:rPr>
          <w:rFonts w:cs="Times New Roman"/>
        </w:rPr>
        <w:t xml:space="preserve"> </w:t>
      </w:r>
    </w:p>
    <w:p w14:paraId="7FEE0D63" w14:textId="77777777" w:rsidR="003E229C" w:rsidRDefault="003E229C" w:rsidP="00C068E9">
      <w:pPr>
        <w:pStyle w:val="NoSpacing"/>
        <w:spacing w:line="480" w:lineRule="auto"/>
        <w:jc w:val="both"/>
        <w:rPr>
          <w:rFonts w:cs="Times New Roman"/>
        </w:rPr>
      </w:pPr>
    </w:p>
    <w:p w14:paraId="508701B6" w14:textId="69C2EDD0" w:rsidR="00685116" w:rsidRDefault="00FE1F7E" w:rsidP="00C068E9">
      <w:pPr>
        <w:pStyle w:val="NoSpacing"/>
        <w:spacing w:line="480" w:lineRule="auto"/>
        <w:jc w:val="both"/>
        <w:rPr>
          <w:rFonts w:cs="Times New Roman"/>
        </w:rPr>
      </w:pPr>
      <w:r>
        <w:rPr>
          <w:rFonts w:cs="Times New Roman"/>
        </w:rPr>
        <w:t>U</w:t>
      </w:r>
      <w:r w:rsidR="00FB438D" w:rsidRPr="009C69E3">
        <w:rPr>
          <w:rFonts w:cs="Times New Roman"/>
        </w:rPr>
        <w:t>nder-estimation of the tr</w:t>
      </w:r>
      <w:r w:rsidR="00C73107" w:rsidRPr="009C69E3">
        <w:rPr>
          <w:rFonts w:cs="Times New Roman"/>
        </w:rPr>
        <w:t xml:space="preserve">ue failure rate </w:t>
      </w:r>
      <w:r w:rsidR="0006434C" w:rsidRPr="009C69E3">
        <w:rPr>
          <w:rFonts w:cs="Times New Roman"/>
        </w:rPr>
        <w:t>occurred</w:t>
      </w:r>
      <w:r w:rsidR="00FB438D" w:rsidRPr="009C69E3">
        <w:rPr>
          <w:rFonts w:cs="Times New Roman"/>
        </w:rPr>
        <w:t xml:space="preserve"> </w:t>
      </w:r>
      <w:r w:rsidR="00AA351B" w:rsidRPr="009C69E3">
        <w:rPr>
          <w:rFonts w:cs="Times New Roman"/>
        </w:rPr>
        <w:t>with</w:t>
      </w:r>
      <w:r w:rsidR="00055B21">
        <w:rPr>
          <w:rFonts w:cs="Times New Roman"/>
        </w:rPr>
        <w:t xml:space="preserve"> all algorithms </w:t>
      </w:r>
      <w:r w:rsidR="00754AE9">
        <w:rPr>
          <w:rFonts w:cs="Times New Roman"/>
        </w:rPr>
        <w:t>when a</w:t>
      </w:r>
      <w:r w:rsidR="00AA351B" w:rsidRPr="009C69E3">
        <w:rPr>
          <w:rFonts w:cs="Times New Roman"/>
        </w:rPr>
        <w:t xml:space="preserve"> </w:t>
      </w:r>
      <w:r w:rsidR="00771278" w:rsidRPr="009C69E3">
        <w:rPr>
          <w:rFonts w:cs="Times New Roman"/>
        </w:rPr>
        <w:t>28-day</w:t>
      </w:r>
      <w:r w:rsidR="00AA351B" w:rsidRPr="009C69E3">
        <w:rPr>
          <w:rFonts w:cs="Times New Roman"/>
        </w:rPr>
        <w:t xml:space="preserve"> follow-up period</w:t>
      </w:r>
      <w:r w:rsidR="00BF26B1">
        <w:rPr>
          <w:rFonts w:cs="Times New Roman"/>
        </w:rPr>
        <w:t xml:space="preserve"> was chosen</w:t>
      </w:r>
      <w:r w:rsidR="00ED06AC">
        <w:rPr>
          <w:rFonts w:cs="Times New Roman"/>
        </w:rPr>
        <w:t xml:space="preserve">. </w:t>
      </w:r>
      <w:r w:rsidR="00B7393D">
        <w:rPr>
          <w:rFonts w:cs="Times New Roman"/>
        </w:rPr>
        <w:t xml:space="preserve">With a </w:t>
      </w:r>
      <w:r w:rsidR="004B2E24">
        <w:rPr>
          <w:rFonts w:cs="Times New Roman"/>
        </w:rPr>
        <w:t xml:space="preserve">42-day </w:t>
      </w:r>
      <w:r w:rsidR="00CD53BF">
        <w:rPr>
          <w:rFonts w:cs="Times New Roman"/>
        </w:rPr>
        <w:t xml:space="preserve">follow-up period, </w:t>
      </w:r>
      <w:r w:rsidR="00B84189">
        <w:rPr>
          <w:rFonts w:cs="Times New Roman"/>
        </w:rPr>
        <w:t xml:space="preserve">the </w:t>
      </w:r>
      <w:r w:rsidR="00841AC8">
        <w:rPr>
          <w:rFonts w:cs="Times New Roman"/>
        </w:rPr>
        <w:t>“</w:t>
      </w:r>
      <w:r w:rsidR="00B57673">
        <w:rPr>
          <w:rFonts w:cs="Times New Roman"/>
        </w:rPr>
        <w:t xml:space="preserve">allelic family switch” </w:t>
      </w:r>
      <w:r w:rsidR="009203D2">
        <w:rPr>
          <w:rFonts w:cs="Times New Roman"/>
        </w:rPr>
        <w:t xml:space="preserve">algorithm </w:t>
      </w:r>
      <w:r w:rsidR="00FF4C34">
        <w:rPr>
          <w:rFonts w:cs="Times New Roman"/>
        </w:rPr>
        <w:t xml:space="preserve">produced the most accurate </w:t>
      </w:r>
      <w:r w:rsidR="00781587">
        <w:rPr>
          <w:rFonts w:cs="Times New Roman"/>
        </w:rPr>
        <w:t xml:space="preserve">failure rate estimate </w:t>
      </w:r>
      <w:r w:rsidR="00976B92">
        <w:rPr>
          <w:rFonts w:cs="Times New Roman"/>
        </w:rPr>
        <w:t xml:space="preserve">with </w:t>
      </w:r>
      <w:r w:rsidR="00AD3644">
        <w:rPr>
          <w:rFonts w:cs="Times New Roman"/>
        </w:rPr>
        <w:t xml:space="preserve">an FOI of </w:t>
      </w:r>
      <w:r w:rsidR="00755151">
        <w:rPr>
          <w:rFonts w:cs="Times New Roman"/>
        </w:rPr>
        <w:t xml:space="preserve">&lt;7, and </w:t>
      </w:r>
      <w:r w:rsidR="00CE1489">
        <w:rPr>
          <w:rFonts w:cs="Times New Roman"/>
        </w:rPr>
        <w:t xml:space="preserve">the </w:t>
      </w:r>
      <w:r w:rsidR="00CC12BF">
        <w:rPr>
          <w:rFonts w:cs="Times New Roman"/>
        </w:rPr>
        <w:t>“</w:t>
      </w:r>
      <w:r w:rsidR="00FC5172" w:rsidRPr="009C69E3">
        <w:rPr>
          <w:rFonts w:cs="Times New Roman"/>
          <w:color w:val="222222"/>
          <w:shd w:val="clear" w:color="auto" w:fill="FFFFFF"/>
        </w:rPr>
        <w:t xml:space="preserve">≥ </w:t>
      </w:r>
      <w:r w:rsidR="00FC5172" w:rsidRPr="009C69E3">
        <w:rPr>
          <w:rFonts w:cs="Times New Roman"/>
        </w:rPr>
        <w:t>2/3 markers</w:t>
      </w:r>
      <w:r w:rsidR="00CC12BF">
        <w:rPr>
          <w:rFonts w:cs="Times New Roman"/>
        </w:rPr>
        <w:t>” algorithm</w:t>
      </w:r>
      <w:r w:rsidR="00DD7EC2">
        <w:rPr>
          <w:rFonts w:cs="Times New Roman"/>
        </w:rPr>
        <w:t xml:space="preserve"> produced </w:t>
      </w:r>
      <w:r w:rsidR="00997C99">
        <w:rPr>
          <w:rFonts w:cs="Times New Roman"/>
        </w:rPr>
        <w:t xml:space="preserve">the most </w:t>
      </w:r>
      <w:r w:rsidR="00B13DE8">
        <w:rPr>
          <w:rFonts w:cs="Times New Roman"/>
        </w:rPr>
        <w:t xml:space="preserve">accurate failure </w:t>
      </w:r>
      <w:r w:rsidR="00B32207">
        <w:rPr>
          <w:rFonts w:cs="Times New Roman"/>
        </w:rPr>
        <w:t xml:space="preserve">rate </w:t>
      </w:r>
      <w:r w:rsidR="00165EC3">
        <w:rPr>
          <w:rFonts w:cs="Times New Roman"/>
        </w:rPr>
        <w:t xml:space="preserve">estimate </w:t>
      </w:r>
      <w:r w:rsidR="00996DE9">
        <w:rPr>
          <w:rFonts w:cs="Times New Roman"/>
        </w:rPr>
        <w:t xml:space="preserve">with FOI </w:t>
      </w:r>
      <w:r w:rsidR="00996DE9" w:rsidRPr="009C69E3">
        <w:rPr>
          <w:rFonts w:cs="Times New Roman"/>
          <w:color w:val="222222"/>
          <w:shd w:val="clear" w:color="auto" w:fill="FFFFFF"/>
        </w:rPr>
        <w:t>≥</w:t>
      </w:r>
      <w:r w:rsidR="001A5669">
        <w:rPr>
          <w:rFonts w:cs="Times New Roman"/>
          <w:color w:val="222222"/>
          <w:shd w:val="clear" w:color="auto" w:fill="FFFFFF"/>
        </w:rPr>
        <w:t xml:space="preserve">7. </w:t>
      </w:r>
      <w:r w:rsidR="00004266">
        <w:rPr>
          <w:rFonts w:cs="Times New Roman"/>
        </w:rPr>
        <w:t xml:space="preserve">As </w:t>
      </w:r>
      <w:r w:rsidR="003E6F82">
        <w:rPr>
          <w:rFonts w:cs="Times New Roman"/>
        </w:rPr>
        <w:t>length of</w:t>
      </w:r>
      <w:r w:rsidR="0076751A">
        <w:rPr>
          <w:rFonts w:cs="Times New Roman"/>
        </w:rPr>
        <w:t xml:space="preserve"> follow-up</w:t>
      </w:r>
      <w:r w:rsidR="00DD3D5C">
        <w:rPr>
          <w:rFonts w:cs="Times New Roman"/>
        </w:rPr>
        <w:t xml:space="preserve"> increased to </w:t>
      </w:r>
      <w:r w:rsidR="00B113FA">
        <w:rPr>
          <w:rFonts w:cs="Times New Roman"/>
        </w:rPr>
        <w:t>63 days</w:t>
      </w:r>
      <w:r w:rsidR="0076751A">
        <w:rPr>
          <w:rFonts w:cs="Times New Roman"/>
        </w:rPr>
        <w:t>,</w:t>
      </w:r>
      <w:r w:rsidR="00ED06AC">
        <w:rPr>
          <w:rFonts w:cs="Times New Roman"/>
        </w:rPr>
        <w:t xml:space="preserve"> the</w:t>
      </w:r>
      <w:r w:rsidR="00457BD9" w:rsidRPr="009C69E3">
        <w:rPr>
          <w:rFonts w:cs="Times New Roman"/>
        </w:rPr>
        <w:t xml:space="preserve"> </w:t>
      </w:r>
      <w:r w:rsidR="00613C09" w:rsidRPr="009C69E3">
        <w:rPr>
          <w:rFonts w:cs="Times New Roman"/>
        </w:rPr>
        <w:t>“</w:t>
      </w:r>
      <w:r w:rsidR="00457BD9" w:rsidRPr="009C69E3">
        <w:rPr>
          <w:rFonts w:cs="Times New Roman"/>
          <w:color w:val="222222"/>
          <w:shd w:val="clear" w:color="auto" w:fill="FFFFFF"/>
        </w:rPr>
        <w:t xml:space="preserve">≥ </w:t>
      </w:r>
      <w:r w:rsidR="00457BD9" w:rsidRPr="009C69E3">
        <w:rPr>
          <w:rFonts w:cs="Times New Roman"/>
        </w:rPr>
        <w:t>2/3 markers</w:t>
      </w:r>
      <w:r w:rsidR="00613C09" w:rsidRPr="009C69E3">
        <w:rPr>
          <w:rFonts w:cs="Times New Roman"/>
        </w:rPr>
        <w:t>”</w:t>
      </w:r>
      <w:r w:rsidR="00CC14C3" w:rsidRPr="009C69E3">
        <w:rPr>
          <w:rFonts w:cs="Times New Roman"/>
        </w:rPr>
        <w:t xml:space="preserve"> algorithm </w:t>
      </w:r>
      <w:r w:rsidR="005C7530">
        <w:rPr>
          <w:rFonts w:cs="Times New Roman"/>
        </w:rPr>
        <w:t>tended to</w:t>
      </w:r>
      <w:r w:rsidR="00ED06AC">
        <w:rPr>
          <w:rFonts w:cs="Times New Roman"/>
        </w:rPr>
        <w:t xml:space="preserve"> slightly </w:t>
      </w:r>
      <w:r w:rsidR="00A6752E" w:rsidRPr="009C69E3">
        <w:rPr>
          <w:rFonts w:cs="Times New Roman"/>
        </w:rPr>
        <w:t>over-estimat</w:t>
      </w:r>
      <w:r w:rsidR="005A66EE">
        <w:rPr>
          <w:rFonts w:cs="Times New Roman"/>
        </w:rPr>
        <w:t>e</w:t>
      </w:r>
      <w:r w:rsidR="00763906" w:rsidRPr="009C69E3">
        <w:rPr>
          <w:rFonts w:cs="Times New Roman"/>
        </w:rPr>
        <w:t xml:space="preserve"> the failure rate</w:t>
      </w:r>
      <w:r w:rsidR="00312D49">
        <w:rPr>
          <w:rFonts w:cs="Times New Roman"/>
        </w:rPr>
        <w:t>.</w:t>
      </w:r>
      <w:r w:rsidR="00ED06AC">
        <w:rPr>
          <w:rFonts w:cs="Times New Roman"/>
        </w:rPr>
        <w:t xml:space="preserve"> </w:t>
      </w:r>
      <w:r w:rsidR="00312D49">
        <w:rPr>
          <w:rFonts w:cs="Times New Roman"/>
        </w:rPr>
        <w:t>T</w:t>
      </w:r>
      <w:r w:rsidR="00ED06AC">
        <w:rPr>
          <w:rFonts w:cs="Times New Roman"/>
        </w:rPr>
        <w:t xml:space="preserve">his </w:t>
      </w:r>
      <w:r w:rsidR="009B44E5">
        <w:rPr>
          <w:rFonts w:cs="Times New Roman"/>
        </w:rPr>
        <w:t xml:space="preserve">effect </w:t>
      </w:r>
      <w:r w:rsidR="004C5063">
        <w:rPr>
          <w:rFonts w:cs="Times New Roman"/>
        </w:rPr>
        <w:t xml:space="preserve">was </w:t>
      </w:r>
      <w:r w:rsidR="00ED06AC">
        <w:rPr>
          <w:rFonts w:cs="Times New Roman"/>
        </w:rPr>
        <w:t>more apparent</w:t>
      </w:r>
      <w:r w:rsidR="00D32E06" w:rsidRPr="009C69E3">
        <w:rPr>
          <w:rFonts w:cs="Times New Roman"/>
        </w:rPr>
        <w:t xml:space="preserve"> </w:t>
      </w:r>
      <w:r w:rsidR="00C51215">
        <w:rPr>
          <w:rFonts w:cs="Times New Roman"/>
        </w:rPr>
        <w:t>as FOI increased</w:t>
      </w:r>
      <w:r w:rsidR="009240B3">
        <w:rPr>
          <w:rFonts w:cs="Times New Roman"/>
        </w:rPr>
        <w:t>.</w:t>
      </w:r>
      <w:r w:rsidR="008459A9" w:rsidRPr="009C69E3">
        <w:rPr>
          <w:rFonts w:cs="Times New Roman"/>
        </w:rPr>
        <w:t xml:space="preserve"> </w:t>
      </w:r>
      <w:r w:rsidR="00A25C70" w:rsidRPr="009C69E3">
        <w:rPr>
          <w:rFonts w:cs="Times New Roman"/>
        </w:rPr>
        <w:t xml:space="preserve"> </w:t>
      </w:r>
      <w:r w:rsidR="000D1E2F" w:rsidRPr="009C69E3">
        <w:rPr>
          <w:rFonts w:cs="Times New Roman"/>
        </w:rPr>
        <w:t>These patterns emerge</w:t>
      </w:r>
      <w:r w:rsidR="006868B3" w:rsidRPr="009C69E3">
        <w:rPr>
          <w:rFonts w:cs="Times New Roman"/>
        </w:rPr>
        <w:t>d</w:t>
      </w:r>
      <w:r w:rsidR="000D1E2F" w:rsidRPr="009C69E3">
        <w:rPr>
          <w:rFonts w:cs="Times New Roman"/>
        </w:rPr>
        <w:t xml:space="preserve"> </w:t>
      </w:r>
      <w:r w:rsidR="009B3B7B" w:rsidRPr="009C69E3">
        <w:rPr>
          <w:rFonts w:cs="Times New Roman"/>
        </w:rPr>
        <w:t>because only</w:t>
      </w:r>
      <w:r w:rsidR="000024FD" w:rsidRPr="009C69E3">
        <w:rPr>
          <w:rFonts w:cs="Times New Roman"/>
        </w:rPr>
        <w:t xml:space="preserve"> </w:t>
      </w:r>
      <w:r w:rsidR="00771278" w:rsidRPr="009C69E3">
        <w:rPr>
          <w:rFonts w:cs="Times New Roman"/>
        </w:rPr>
        <w:t>a small number of initial clones</w:t>
      </w:r>
      <w:r w:rsidR="005E02D4" w:rsidRPr="009C69E3">
        <w:rPr>
          <w:rFonts w:cs="Times New Roman"/>
        </w:rPr>
        <w:t xml:space="preserve"> </w:t>
      </w:r>
      <w:r w:rsidR="00145F11" w:rsidRPr="009C69E3">
        <w:rPr>
          <w:rFonts w:cs="Times New Roman"/>
        </w:rPr>
        <w:t>recrudesce</w:t>
      </w:r>
      <w:r w:rsidR="00711142" w:rsidRPr="009C69E3">
        <w:rPr>
          <w:rFonts w:cs="Times New Roman"/>
        </w:rPr>
        <w:t>d</w:t>
      </w:r>
      <w:r w:rsidR="005E02D4" w:rsidRPr="009C69E3">
        <w:rPr>
          <w:rFonts w:cs="Times New Roman"/>
        </w:rPr>
        <w:t xml:space="preserve"> after 42 days. </w:t>
      </w:r>
      <w:r w:rsidR="00E869C3" w:rsidRPr="009C69E3">
        <w:rPr>
          <w:rFonts w:cs="Times New Roman"/>
        </w:rPr>
        <w:fldChar w:fldCharType="begin" w:fldLock="1"/>
      </w:r>
      <w:r w:rsidR="00E869C3" w:rsidRPr="009C69E3">
        <w:rPr>
          <w:rFonts w:cs="Times New Roman"/>
        </w:rPr>
        <w:instrText xml:space="preserve"> REF Recurrent_time_plot \h </w:instrText>
      </w:r>
      <w:r w:rsidR="00B364FD" w:rsidRPr="009C69E3">
        <w:rPr>
          <w:rFonts w:cs="Times New Roman"/>
        </w:rPr>
        <w:instrText xml:space="preserve"> \* MERGEFORMAT </w:instrText>
      </w:r>
      <w:r w:rsidR="00E869C3" w:rsidRPr="009C69E3">
        <w:rPr>
          <w:rFonts w:cs="Times New Roman"/>
        </w:rPr>
      </w:r>
      <w:r w:rsidR="00E869C3" w:rsidRPr="009C69E3">
        <w:rPr>
          <w:rFonts w:cs="Times New Roman"/>
        </w:rPr>
        <w:fldChar w:fldCharType="separate"/>
      </w:r>
      <w:r w:rsidR="0044005D" w:rsidRPr="009C69E3">
        <w:rPr>
          <w:rFonts w:cs="Times New Roman"/>
          <w:noProof/>
          <w:lang w:eastAsia="en-GB"/>
        </w:rPr>
        <w:t>Figure 5</w:t>
      </w:r>
      <w:r w:rsidR="00E869C3" w:rsidRPr="009C69E3">
        <w:rPr>
          <w:rFonts w:cs="Times New Roman"/>
        </w:rPr>
        <w:fldChar w:fldCharType="end"/>
      </w:r>
      <w:r w:rsidR="000F15C8" w:rsidRPr="009C69E3">
        <w:rPr>
          <w:rFonts w:cs="Times New Roman"/>
        </w:rPr>
        <w:t xml:space="preserve"> </w:t>
      </w:r>
      <w:r w:rsidR="00415AD2" w:rsidRPr="009C69E3">
        <w:rPr>
          <w:rFonts w:cs="Times New Roman"/>
        </w:rPr>
        <w:t xml:space="preserve">shows </w:t>
      </w:r>
      <w:r w:rsidR="0053130D" w:rsidRPr="009C69E3">
        <w:rPr>
          <w:rFonts w:cs="Times New Roman"/>
        </w:rPr>
        <w:t xml:space="preserve">the </w:t>
      </w:r>
      <w:r w:rsidR="007327EF" w:rsidRPr="009C69E3">
        <w:rPr>
          <w:rFonts w:cs="Times New Roman"/>
        </w:rPr>
        <w:t xml:space="preserve">proportion of </w:t>
      </w:r>
      <w:r w:rsidR="006A18EE" w:rsidRPr="009C69E3">
        <w:rPr>
          <w:rFonts w:cs="Times New Roman"/>
        </w:rPr>
        <w:t xml:space="preserve">recurrent </w:t>
      </w:r>
      <w:r w:rsidR="005B5B59" w:rsidRPr="009C69E3">
        <w:rPr>
          <w:rFonts w:cs="Times New Roman"/>
        </w:rPr>
        <w:t xml:space="preserve">infections </w:t>
      </w:r>
      <w:r w:rsidR="000E0271" w:rsidRPr="009C69E3">
        <w:rPr>
          <w:rFonts w:cs="Times New Roman"/>
        </w:rPr>
        <w:t xml:space="preserve">on </w:t>
      </w:r>
      <w:r w:rsidR="00485701" w:rsidRPr="009C69E3">
        <w:rPr>
          <w:rFonts w:cs="Times New Roman"/>
        </w:rPr>
        <w:t xml:space="preserve">each day of the follow-up </w:t>
      </w:r>
      <w:r w:rsidR="00EB48BF" w:rsidRPr="009C69E3">
        <w:rPr>
          <w:rFonts w:cs="Times New Roman"/>
        </w:rPr>
        <w:t xml:space="preserve">period </w:t>
      </w:r>
      <w:r w:rsidR="00BC05BE" w:rsidRPr="009C69E3">
        <w:rPr>
          <w:rFonts w:cs="Times New Roman"/>
        </w:rPr>
        <w:t xml:space="preserve">that </w:t>
      </w:r>
      <w:r w:rsidR="0083548B" w:rsidRPr="009C69E3">
        <w:rPr>
          <w:rFonts w:cs="Times New Roman"/>
        </w:rPr>
        <w:t>were</w:t>
      </w:r>
      <w:r w:rsidR="006C6E9D" w:rsidRPr="009C69E3">
        <w:rPr>
          <w:rFonts w:cs="Times New Roman"/>
        </w:rPr>
        <w:t xml:space="preserve"> truly recrudescent </w:t>
      </w:r>
      <w:r w:rsidR="006158FF" w:rsidRPr="009C69E3">
        <w:rPr>
          <w:rFonts w:cs="Times New Roman"/>
        </w:rPr>
        <w:t xml:space="preserve">or </w:t>
      </w:r>
      <w:r w:rsidR="001141EB">
        <w:rPr>
          <w:rFonts w:cs="Times New Roman"/>
        </w:rPr>
        <w:t>reinfections</w:t>
      </w:r>
      <w:r w:rsidR="00296BB5">
        <w:rPr>
          <w:rFonts w:cs="Times New Roman"/>
        </w:rPr>
        <w:t>.</w:t>
      </w:r>
      <w:r w:rsidR="004B7A12" w:rsidRPr="009C69E3">
        <w:rPr>
          <w:rFonts w:cs="Times New Roman"/>
        </w:rPr>
        <w:t xml:space="preserve"> </w:t>
      </w:r>
      <w:r w:rsidR="00296BB5">
        <w:rPr>
          <w:rFonts w:cs="Times New Roman"/>
        </w:rPr>
        <w:t>O</w:t>
      </w:r>
      <w:r w:rsidR="004B7A12" w:rsidRPr="009C69E3">
        <w:rPr>
          <w:rFonts w:cs="Times New Roman"/>
        </w:rPr>
        <w:t xml:space="preserve">n days </w:t>
      </w:r>
      <w:r w:rsidR="009C075A" w:rsidRPr="009C69E3">
        <w:rPr>
          <w:rFonts w:cs="Times New Roman"/>
        </w:rPr>
        <w:t>49, 5</w:t>
      </w:r>
      <w:r w:rsidR="00F24AB9" w:rsidRPr="009C69E3">
        <w:rPr>
          <w:rFonts w:cs="Times New Roman"/>
        </w:rPr>
        <w:t>6</w:t>
      </w:r>
      <w:r w:rsidR="009C075A" w:rsidRPr="009C69E3">
        <w:rPr>
          <w:rFonts w:cs="Times New Roman"/>
        </w:rPr>
        <w:t xml:space="preserve"> and 63</w:t>
      </w:r>
      <w:r w:rsidR="0033184D" w:rsidRPr="009C69E3">
        <w:rPr>
          <w:rFonts w:cs="Times New Roman"/>
        </w:rPr>
        <w:t xml:space="preserve">, </w:t>
      </w:r>
      <w:r w:rsidR="00DF2ED1" w:rsidRPr="009C69E3">
        <w:rPr>
          <w:rFonts w:cs="Times New Roman"/>
        </w:rPr>
        <w:t xml:space="preserve">the number of </w:t>
      </w:r>
      <w:r w:rsidR="007F40E3">
        <w:rPr>
          <w:rFonts w:cs="Times New Roman"/>
        </w:rPr>
        <w:t xml:space="preserve">recurrent infections that </w:t>
      </w:r>
      <w:r w:rsidR="001339DA">
        <w:rPr>
          <w:rFonts w:cs="Times New Roman"/>
        </w:rPr>
        <w:t>were truly</w:t>
      </w:r>
      <w:r w:rsidR="00A72B8A">
        <w:rPr>
          <w:rFonts w:cs="Times New Roman"/>
        </w:rPr>
        <w:t xml:space="preserve"> recrudescen</w:t>
      </w:r>
      <w:r w:rsidR="00A812CE">
        <w:rPr>
          <w:rFonts w:cs="Times New Roman"/>
        </w:rPr>
        <w:t>t</w:t>
      </w:r>
      <w:r w:rsidR="00A72B8A">
        <w:rPr>
          <w:rFonts w:cs="Times New Roman"/>
        </w:rPr>
        <w:t xml:space="preserve"> was</w:t>
      </w:r>
      <w:r w:rsidR="006914D8" w:rsidRPr="009C69E3">
        <w:rPr>
          <w:rFonts w:cs="Times New Roman"/>
        </w:rPr>
        <w:t xml:space="preserve"> small. </w:t>
      </w:r>
      <w:r w:rsidR="00D46A8C" w:rsidRPr="009C69E3">
        <w:rPr>
          <w:rFonts w:cs="Times New Roman"/>
        </w:rPr>
        <w:t>Almost</w:t>
      </w:r>
      <w:r w:rsidR="0001057B" w:rsidRPr="009C69E3">
        <w:rPr>
          <w:rFonts w:cs="Times New Roman"/>
        </w:rPr>
        <w:t xml:space="preserve"> all recurrent infections </w:t>
      </w:r>
      <w:r w:rsidR="00112B53" w:rsidRPr="009C69E3">
        <w:rPr>
          <w:rFonts w:cs="Times New Roman"/>
        </w:rPr>
        <w:t xml:space="preserve">on these days </w:t>
      </w:r>
      <w:r w:rsidR="0088177C" w:rsidRPr="009C69E3">
        <w:rPr>
          <w:rFonts w:cs="Times New Roman"/>
        </w:rPr>
        <w:t>were</w:t>
      </w:r>
      <w:r w:rsidR="00D22E6C" w:rsidRPr="009C69E3">
        <w:rPr>
          <w:rFonts w:cs="Times New Roman"/>
        </w:rPr>
        <w:t xml:space="preserve"> </w:t>
      </w:r>
      <w:r w:rsidR="002E244F">
        <w:rPr>
          <w:rFonts w:cs="Times New Roman"/>
        </w:rPr>
        <w:t>reinfections</w:t>
      </w:r>
      <w:r w:rsidR="002F1C30">
        <w:rPr>
          <w:rFonts w:cs="Times New Roman"/>
        </w:rPr>
        <w:t xml:space="preserve"> and </w:t>
      </w:r>
      <w:r w:rsidR="00CA072C">
        <w:rPr>
          <w:rFonts w:cs="Times New Roman"/>
        </w:rPr>
        <w:t xml:space="preserve">consequently, </w:t>
      </w:r>
      <w:r w:rsidR="00CA072C" w:rsidRPr="009C69E3">
        <w:rPr>
          <w:rFonts w:cs="Times New Roman"/>
        </w:rPr>
        <w:t>inclusion</w:t>
      </w:r>
      <w:r w:rsidR="006914D8" w:rsidRPr="009C69E3">
        <w:rPr>
          <w:rFonts w:cs="Times New Roman"/>
        </w:rPr>
        <w:t xml:space="preserve"> </w:t>
      </w:r>
      <w:r w:rsidR="00072851" w:rsidRPr="009C69E3">
        <w:rPr>
          <w:rFonts w:cs="Times New Roman"/>
        </w:rPr>
        <w:t xml:space="preserve">of </w:t>
      </w:r>
      <w:r w:rsidR="00ED0CA9" w:rsidRPr="009C69E3">
        <w:rPr>
          <w:rFonts w:cs="Times New Roman"/>
        </w:rPr>
        <w:t xml:space="preserve">these three extra </w:t>
      </w:r>
      <w:r w:rsidR="001B3549" w:rsidRPr="009C69E3">
        <w:rPr>
          <w:rFonts w:cs="Times New Roman"/>
        </w:rPr>
        <w:t>da</w:t>
      </w:r>
      <w:r w:rsidR="004957DF" w:rsidRPr="009C69E3">
        <w:rPr>
          <w:rFonts w:cs="Times New Roman"/>
        </w:rPr>
        <w:t>ys</w:t>
      </w:r>
      <w:r w:rsidR="001B3549" w:rsidRPr="009C69E3">
        <w:rPr>
          <w:rFonts w:cs="Times New Roman"/>
        </w:rPr>
        <w:t xml:space="preserve"> </w:t>
      </w:r>
      <w:r w:rsidR="00860EE7" w:rsidRPr="009C69E3">
        <w:rPr>
          <w:rFonts w:cs="Times New Roman"/>
        </w:rPr>
        <w:t xml:space="preserve">of follow-up </w:t>
      </w:r>
      <w:r w:rsidR="00536DE3" w:rsidRPr="009C69E3">
        <w:rPr>
          <w:rFonts w:cs="Times New Roman"/>
        </w:rPr>
        <w:t xml:space="preserve">inflated </w:t>
      </w:r>
      <w:r w:rsidR="0055291E" w:rsidRPr="009C69E3">
        <w:rPr>
          <w:rFonts w:cs="Times New Roman"/>
        </w:rPr>
        <w:t xml:space="preserve">the </w:t>
      </w:r>
      <w:r w:rsidR="00FE7C7D" w:rsidRPr="009C69E3">
        <w:rPr>
          <w:rFonts w:cs="Times New Roman"/>
        </w:rPr>
        <w:t xml:space="preserve">estimated failure rate </w:t>
      </w:r>
      <w:r w:rsidR="00663605">
        <w:rPr>
          <w:rFonts w:cs="Times New Roman"/>
        </w:rPr>
        <w:t>due to</w:t>
      </w:r>
      <w:r w:rsidR="003F5949" w:rsidRPr="009C69E3">
        <w:rPr>
          <w:rFonts w:cs="Times New Roman"/>
        </w:rPr>
        <w:t xml:space="preserve"> misclassification </w:t>
      </w:r>
      <w:r w:rsidR="008A1222" w:rsidRPr="009C69E3">
        <w:rPr>
          <w:rFonts w:cs="Times New Roman"/>
        </w:rPr>
        <w:t xml:space="preserve">of these </w:t>
      </w:r>
      <w:r w:rsidR="00173E9A">
        <w:rPr>
          <w:rFonts w:cs="Times New Roman"/>
        </w:rPr>
        <w:t>reinfections</w:t>
      </w:r>
      <w:r w:rsidR="008A1222" w:rsidRPr="009C69E3">
        <w:rPr>
          <w:rFonts w:cs="Times New Roman"/>
        </w:rPr>
        <w:t xml:space="preserve"> as </w:t>
      </w:r>
      <w:proofErr w:type="spellStart"/>
      <w:r w:rsidR="008A1222" w:rsidRPr="009C69E3">
        <w:rPr>
          <w:rFonts w:cs="Times New Roman"/>
        </w:rPr>
        <w:t>recrudescences</w:t>
      </w:r>
      <w:proofErr w:type="spellEnd"/>
      <w:r w:rsidR="00C7578B">
        <w:rPr>
          <w:rFonts w:cs="Times New Roman"/>
        </w:rPr>
        <w:t xml:space="preserve"> </w:t>
      </w:r>
      <w:r w:rsidR="008D3849">
        <w:rPr>
          <w:rFonts w:cs="Times New Roman"/>
        </w:rPr>
        <w:t xml:space="preserve">(as </w:t>
      </w:r>
      <w:r w:rsidR="00EB488A">
        <w:rPr>
          <w:rFonts w:cs="Times New Roman"/>
        </w:rPr>
        <w:t xml:space="preserve">alleles </w:t>
      </w:r>
      <w:r w:rsidR="00346B4A">
        <w:rPr>
          <w:rFonts w:cs="Times New Roman"/>
        </w:rPr>
        <w:t>were</w:t>
      </w:r>
      <w:r w:rsidR="00DA6F00">
        <w:rPr>
          <w:rFonts w:cs="Times New Roman"/>
        </w:rPr>
        <w:t xml:space="preserve"> shared </w:t>
      </w:r>
      <w:r w:rsidR="00213D77">
        <w:rPr>
          <w:rFonts w:cs="Times New Roman"/>
        </w:rPr>
        <w:t>by chance</w:t>
      </w:r>
      <w:r w:rsidR="00E56251">
        <w:rPr>
          <w:rFonts w:cs="Times New Roman"/>
        </w:rPr>
        <w:t xml:space="preserve"> between these </w:t>
      </w:r>
      <w:r w:rsidR="004306B5">
        <w:rPr>
          <w:rFonts w:cs="Times New Roman"/>
        </w:rPr>
        <w:t>reinfections</w:t>
      </w:r>
      <w:r w:rsidR="00E56251">
        <w:rPr>
          <w:rFonts w:cs="Times New Roman"/>
        </w:rPr>
        <w:t xml:space="preserve"> </w:t>
      </w:r>
      <w:r w:rsidR="00A67B41">
        <w:rPr>
          <w:rFonts w:cs="Times New Roman"/>
        </w:rPr>
        <w:t xml:space="preserve">and </w:t>
      </w:r>
      <w:r w:rsidR="00993623">
        <w:rPr>
          <w:rFonts w:cs="Times New Roman"/>
        </w:rPr>
        <w:t>the initial blood sample)</w:t>
      </w:r>
      <w:r w:rsidR="008A1222" w:rsidRPr="009C69E3">
        <w:rPr>
          <w:rFonts w:cs="Times New Roman"/>
        </w:rPr>
        <w:t xml:space="preserve">. </w:t>
      </w:r>
      <w:r w:rsidR="001D6D68" w:rsidRPr="009C69E3">
        <w:rPr>
          <w:rFonts w:cs="Times New Roman"/>
        </w:rPr>
        <w:t xml:space="preserve"> </w:t>
      </w:r>
      <w:r w:rsidR="00EC085B">
        <w:rPr>
          <w:rFonts w:cs="Times New Roman"/>
        </w:rPr>
        <w:t xml:space="preserve">However, </w:t>
      </w:r>
      <w:r w:rsidR="005420DB">
        <w:rPr>
          <w:rFonts w:cs="Times New Roman"/>
        </w:rPr>
        <w:t>the</w:t>
      </w:r>
      <w:r w:rsidR="00EB2128">
        <w:rPr>
          <w:rFonts w:cs="Times New Roman"/>
        </w:rPr>
        <w:t xml:space="preserve"> increased failure rate </w:t>
      </w:r>
      <w:r w:rsidR="00295FF5">
        <w:rPr>
          <w:rFonts w:cs="Times New Roman"/>
        </w:rPr>
        <w:t xml:space="preserve">of </w:t>
      </w:r>
      <w:r w:rsidR="00E841E8">
        <w:rPr>
          <w:rFonts w:cs="Times New Roman"/>
        </w:rPr>
        <w:t xml:space="preserve">a 42 day follow-up </w:t>
      </w:r>
      <w:r w:rsidR="00C32A82">
        <w:rPr>
          <w:rFonts w:cs="Times New Roman"/>
        </w:rPr>
        <w:t xml:space="preserve">compared to a </w:t>
      </w:r>
      <w:r w:rsidR="00FC3C84">
        <w:rPr>
          <w:rFonts w:cs="Times New Roman"/>
        </w:rPr>
        <w:t xml:space="preserve">28 day follow-up </w:t>
      </w:r>
      <w:r w:rsidR="00100489">
        <w:rPr>
          <w:rFonts w:cs="Times New Roman"/>
        </w:rPr>
        <w:t xml:space="preserve">(due to </w:t>
      </w:r>
      <w:r w:rsidR="00BA6E57">
        <w:rPr>
          <w:rFonts w:cs="Times New Roman"/>
        </w:rPr>
        <w:t xml:space="preserve">both </w:t>
      </w:r>
      <w:r w:rsidR="001F7E72">
        <w:rPr>
          <w:rFonts w:cs="Times New Roman"/>
        </w:rPr>
        <w:t xml:space="preserve">detection of </w:t>
      </w:r>
      <w:r w:rsidR="00654DD4">
        <w:rPr>
          <w:rFonts w:cs="Times New Roman"/>
        </w:rPr>
        <w:t xml:space="preserve">true </w:t>
      </w:r>
      <w:r w:rsidR="00A3221A">
        <w:rPr>
          <w:rFonts w:cs="Times New Roman"/>
        </w:rPr>
        <w:t xml:space="preserve">recrudescence </w:t>
      </w:r>
      <w:r w:rsidR="00F154BD">
        <w:rPr>
          <w:rFonts w:cs="Times New Roman"/>
        </w:rPr>
        <w:t xml:space="preserve">and misclassification of </w:t>
      </w:r>
      <w:r w:rsidR="001E4E90">
        <w:rPr>
          <w:rFonts w:cs="Times New Roman"/>
        </w:rPr>
        <w:t xml:space="preserve">extra reinfections) </w:t>
      </w:r>
      <w:r w:rsidR="00C155A7">
        <w:rPr>
          <w:rFonts w:cs="Times New Roman"/>
        </w:rPr>
        <w:t xml:space="preserve">meant </w:t>
      </w:r>
      <w:r w:rsidR="003A5672">
        <w:rPr>
          <w:rFonts w:cs="Times New Roman"/>
        </w:rPr>
        <w:t xml:space="preserve">that a </w:t>
      </w:r>
      <w:r w:rsidR="00650F85">
        <w:rPr>
          <w:rFonts w:cs="Times New Roman"/>
        </w:rPr>
        <w:t xml:space="preserve">42 day follow-up </w:t>
      </w:r>
      <w:r w:rsidR="003D1957">
        <w:rPr>
          <w:rFonts w:cs="Times New Roman"/>
        </w:rPr>
        <w:t xml:space="preserve">period </w:t>
      </w:r>
      <w:r w:rsidR="00386E62">
        <w:rPr>
          <w:rFonts w:cs="Times New Roman"/>
        </w:rPr>
        <w:t xml:space="preserve">analysed </w:t>
      </w:r>
      <w:r w:rsidR="00C1389C">
        <w:rPr>
          <w:rFonts w:cs="Times New Roman"/>
        </w:rPr>
        <w:t>with either</w:t>
      </w:r>
      <w:r w:rsidR="00712B69">
        <w:rPr>
          <w:rFonts w:cs="Times New Roman"/>
        </w:rPr>
        <w:t xml:space="preserve"> the</w:t>
      </w:r>
      <w:r w:rsidR="00412AEC">
        <w:rPr>
          <w:rFonts w:cs="Times New Roman"/>
        </w:rPr>
        <w:t xml:space="preserve"> “</w:t>
      </w:r>
      <w:r w:rsidR="00412AEC" w:rsidRPr="009C69E3">
        <w:rPr>
          <w:rFonts w:cs="Times New Roman"/>
          <w:color w:val="222222"/>
          <w:shd w:val="clear" w:color="auto" w:fill="FFFFFF"/>
        </w:rPr>
        <w:t xml:space="preserve">≥ </w:t>
      </w:r>
      <w:r w:rsidR="00412AEC" w:rsidRPr="009C69E3">
        <w:rPr>
          <w:rFonts w:cs="Times New Roman"/>
        </w:rPr>
        <w:t xml:space="preserve">2/3 </w:t>
      </w:r>
      <w:r w:rsidR="00CB2FBA" w:rsidRPr="009C69E3">
        <w:rPr>
          <w:rFonts w:cs="Times New Roman"/>
        </w:rPr>
        <w:t>markers</w:t>
      </w:r>
      <w:r w:rsidR="00CB2FBA">
        <w:rPr>
          <w:rFonts w:cs="Times New Roman"/>
        </w:rPr>
        <w:t>” or</w:t>
      </w:r>
      <w:r w:rsidR="007828AC">
        <w:rPr>
          <w:rFonts w:cs="Times New Roman"/>
        </w:rPr>
        <w:t xml:space="preserve"> </w:t>
      </w:r>
      <w:r w:rsidR="00C70662">
        <w:rPr>
          <w:rFonts w:cs="Times New Roman"/>
        </w:rPr>
        <w:t>“</w:t>
      </w:r>
      <w:r w:rsidR="007033AB">
        <w:rPr>
          <w:rFonts w:cs="Times New Roman"/>
        </w:rPr>
        <w:t>allelic family switch”</w:t>
      </w:r>
      <w:r w:rsidR="00851369">
        <w:rPr>
          <w:rFonts w:cs="Times New Roman"/>
        </w:rPr>
        <w:t xml:space="preserve"> algorithm </w:t>
      </w:r>
      <w:r w:rsidR="00920AB0">
        <w:rPr>
          <w:rFonts w:cs="Times New Roman"/>
        </w:rPr>
        <w:t xml:space="preserve">produced </w:t>
      </w:r>
      <w:r w:rsidR="00B652B2">
        <w:rPr>
          <w:rFonts w:cs="Times New Roman"/>
        </w:rPr>
        <w:t xml:space="preserve">more </w:t>
      </w:r>
      <w:r w:rsidR="009B6FC5">
        <w:rPr>
          <w:rFonts w:cs="Times New Roman"/>
        </w:rPr>
        <w:t>accurate failure rate estimates</w:t>
      </w:r>
      <w:r w:rsidR="00253C95">
        <w:rPr>
          <w:rFonts w:cs="Times New Roman"/>
        </w:rPr>
        <w:t xml:space="preserve"> than the </w:t>
      </w:r>
      <w:r w:rsidR="00B71E96">
        <w:rPr>
          <w:rFonts w:cs="Times New Roman"/>
        </w:rPr>
        <w:t xml:space="preserve">“WHO/MMV” </w:t>
      </w:r>
      <w:r w:rsidR="00E144CF">
        <w:rPr>
          <w:rFonts w:cs="Times New Roman"/>
        </w:rPr>
        <w:t>algorithm</w:t>
      </w:r>
      <w:r w:rsidR="009B6FC5">
        <w:rPr>
          <w:rFonts w:cs="Times New Roman"/>
        </w:rPr>
        <w:t xml:space="preserve">. </w:t>
      </w:r>
    </w:p>
    <w:p w14:paraId="5E267BDE" w14:textId="70650308" w:rsidR="00044480" w:rsidRDefault="00044480" w:rsidP="00C068E9">
      <w:pPr>
        <w:pStyle w:val="NoSpacing"/>
        <w:spacing w:line="480" w:lineRule="auto"/>
        <w:jc w:val="both"/>
        <w:rPr>
          <w:rFonts w:cs="Times New Roman"/>
          <w:noProof/>
          <w:lang w:eastAsia="en-GB"/>
        </w:rPr>
      </w:pPr>
    </w:p>
    <w:p w14:paraId="6E324563" w14:textId="6B035953" w:rsidR="00044480" w:rsidRPr="009B44E5" w:rsidRDefault="00E60AF0" w:rsidP="00C068E9">
      <w:pPr>
        <w:pStyle w:val="NoSpacing"/>
        <w:spacing w:line="480" w:lineRule="auto"/>
        <w:jc w:val="both"/>
        <w:rPr>
          <w:rFonts w:cs="Times New Roman"/>
          <w:b/>
          <w:noProof/>
          <w:lang w:eastAsia="en-GB"/>
        </w:rPr>
      </w:pPr>
      <w:r>
        <w:rPr>
          <w:rFonts w:cs="Times New Roman"/>
          <w:b/>
          <w:noProof/>
          <w:lang w:eastAsia="en-GB"/>
        </w:rPr>
        <w:t xml:space="preserve">3.3 </w:t>
      </w:r>
      <w:r w:rsidR="00044480" w:rsidRPr="009B44E5">
        <w:rPr>
          <w:rFonts w:cs="Times New Roman"/>
          <w:b/>
          <w:noProof/>
          <w:lang w:eastAsia="en-GB"/>
        </w:rPr>
        <w:t xml:space="preserve">Results for other </w:t>
      </w:r>
      <w:r w:rsidR="004D7F46" w:rsidRPr="009B44E5">
        <w:rPr>
          <w:rFonts w:cs="Times New Roman"/>
          <w:b/>
          <w:noProof/>
          <w:lang w:eastAsia="en-GB"/>
        </w:rPr>
        <w:t xml:space="preserve">drugs / parameterizations / </w:t>
      </w:r>
      <w:r w:rsidR="009503B6" w:rsidRPr="009B44E5">
        <w:rPr>
          <w:rFonts w:cs="Times New Roman"/>
          <w:b/>
          <w:noProof/>
          <w:lang w:eastAsia="en-GB"/>
        </w:rPr>
        <w:t xml:space="preserve">model settings </w:t>
      </w:r>
    </w:p>
    <w:p w14:paraId="1DF78014" w14:textId="6C91C19A" w:rsidR="00EE7974" w:rsidRPr="009C69E3" w:rsidRDefault="00EE7974" w:rsidP="00C068E9">
      <w:pPr>
        <w:pStyle w:val="NoSpacing"/>
        <w:spacing w:line="480" w:lineRule="auto"/>
        <w:jc w:val="both"/>
        <w:rPr>
          <w:rFonts w:cs="Times New Roman"/>
        </w:rPr>
      </w:pPr>
    </w:p>
    <w:p w14:paraId="71C2A96B" w14:textId="3D744E7F" w:rsidR="00343AC2" w:rsidRDefault="00161D2F" w:rsidP="00C068E9">
      <w:pPr>
        <w:pStyle w:val="NoSpacing"/>
        <w:spacing w:line="480" w:lineRule="auto"/>
        <w:jc w:val="both"/>
        <w:rPr>
          <w:rFonts w:cs="Times New Roman"/>
        </w:rPr>
      </w:pPr>
      <w:r w:rsidRPr="009C69E3">
        <w:rPr>
          <w:rFonts w:cs="Times New Roman"/>
        </w:rPr>
        <w:t>A</w:t>
      </w:r>
      <w:r w:rsidR="00A6238C" w:rsidRPr="009C69E3">
        <w:rPr>
          <w:rFonts w:cs="Times New Roman"/>
        </w:rPr>
        <w:t xml:space="preserve">dditional </w:t>
      </w:r>
      <w:r w:rsidR="004367A6">
        <w:rPr>
          <w:rFonts w:cs="Times New Roman"/>
        </w:rPr>
        <w:t>models</w:t>
      </w:r>
      <w:r w:rsidR="004146C1" w:rsidRPr="009C69E3">
        <w:rPr>
          <w:rFonts w:cs="Times New Roman"/>
        </w:rPr>
        <w:t xml:space="preserve"> </w:t>
      </w:r>
      <w:r w:rsidR="00ED06AC">
        <w:rPr>
          <w:rFonts w:cs="Times New Roman"/>
        </w:rPr>
        <w:t xml:space="preserve">for other ACTs </w:t>
      </w:r>
      <w:r w:rsidR="00D23C23" w:rsidRPr="009C69E3">
        <w:rPr>
          <w:rFonts w:cs="Times New Roman"/>
        </w:rPr>
        <w:t xml:space="preserve">are </w:t>
      </w:r>
      <w:r w:rsidR="004A2FF0" w:rsidRPr="009C69E3">
        <w:rPr>
          <w:rFonts w:cs="Times New Roman"/>
        </w:rPr>
        <w:t>described in</w:t>
      </w:r>
      <w:r w:rsidR="00A6238C" w:rsidRPr="009C69E3">
        <w:rPr>
          <w:rFonts w:cs="Times New Roman"/>
        </w:rPr>
        <w:t xml:space="preserve"> </w:t>
      </w:r>
      <w:r w:rsidR="0007721D" w:rsidRPr="00FE1CCF">
        <w:rPr>
          <w:rFonts w:cs="Times New Roman"/>
          <w:b/>
        </w:rPr>
        <w:t>[SM]</w:t>
      </w:r>
      <w:r w:rsidR="00A6238C" w:rsidRPr="009C69E3">
        <w:rPr>
          <w:rFonts w:cs="Times New Roman"/>
        </w:rPr>
        <w:t>. In brief</w:t>
      </w:r>
      <w:r w:rsidR="00ED06AC">
        <w:rPr>
          <w:rFonts w:cs="Times New Roman"/>
        </w:rPr>
        <w:t xml:space="preserve"> these drugs differed from DHA</w:t>
      </w:r>
      <w:r w:rsidR="009B44E5">
        <w:rPr>
          <w:rFonts w:cs="Times New Roman"/>
        </w:rPr>
        <w:t>-</w:t>
      </w:r>
      <w:r w:rsidR="00ED06AC">
        <w:rPr>
          <w:rFonts w:cs="Times New Roman"/>
        </w:rPr>
        <w:t>PPQ mainly in their persistence of active drug concentrations p</w:t>
      </w:r>
      <w:r w:rsidR="00CB2FBA">
        <w:rPr>
          <w:rFonts w:cs="Times New Roman"/>
        </w:rPr>
        <w:t>ost</w:t>
      </w:r>
      <w:r w:rsidR="00ED06AC">
        <w:rPr>
          <w:rFonts w:cs="Times New Roman"/>
        </w:rPr>
        <w:t xml:space="preserve">-treatment (and hence in their prophylaxis against </w:t>
      </w:r>
      <w:r w:rsidR="00457081">
        <w:rPr>
          <w:rFonts w:cs="Times New Roman"/>
        </w:rPr>
        <w:t>reinfections</w:t>
      </w:r>
      <w:r w:rsidR="00ED06AC">
        <w:rPr>
          <w:rFonts w:cs="Times New Roman"/>
        </w:rPr>
        <w:t>)</w:t>
      </w:r>
      <w:r w:rsidR="00343AC2">
        <w:rPr>
          <w:rFonts w:cs="Times New Roman"/>
        </w:rPr>
        <w:t>.</w:t>
      </w:r>
      <w:r w:rsidR="00ED06AC">
        <w:rPr>
          <w:rFonts w:cs="Times New Roman"/>
        </w:rPr>
        <w:t xml:space="preserve"> </w:t>
      </w:r>
      <w:r w:rsidR="00343AC2" w:rsidRPr="009C69E3">
        <w:rPr>
          <w:rFonts w:cs="Times New Roman"/>
        </w:rPr>
        <w:t>Results for failing AR-LF and AS-MQ were highly consistent with those described above for DHA-PPQ</w:t>
      </w:r>
      <w:r w:rsidR="00343AC2">
        <w:rPr>
          <w:rFonts w:cs="Times New Roman"/>
        </w:rPr>
        <w:t xml:space="preserve">, showing the same qualitative patterns (i.e., that failure rate </w:t>
      </w:r>
      <w:r w:rsidR="00343AC2">
        <w:rPr>
          <w:rFonts w:cs="Times New Roman"/>
        </w:rPr>
        <w:lastRenderedPageBreak/>
        <w:t xml:space="preserve">estimates increase as FOI increases and as the follow-up period increases, that the WHO/MMV algorithm under-estimates, that no correction leads to large over-estimates and that the </w:t>
      </w:r>
      <w:r w:rsidR="00343AC2" w:rsidRPr="009C69E3">
        <w:rPr>
          <w:rFonts w:cs="Times New Roman"/>
        </w:rPr>
        <w:t>“</w:t>
      </w:r>
      <w:r w:rsidR="00343AC2" w:rsidRPr="009C69E3">
        <w:rPr>
          <w:rFonts w:cs="Times New Roman"/>
          <w:color w:val="222222"/>
          <w:shd w:val="clear" w:color="auto" w:fill="FFFFFF"/>
        </w:rPr>
        <w:t xml:space="preserve">≥ </w:t>
      </w:r>
      <w:r w:rsidR="00343AC2" w:rsidRPr="009C69E3">
        <w:rPr>
          <w:rFonts w:cs="Times New Roman"/>
        </w:rPr>
        <w:t xml:space="preserve">2/3 </w:t>
      </w:r>
      <w:r w:rsidR="00124804" w:rsidRPr="009C69E3">
        <w:rPr>
          <w:rFonts w:cs="Times New Roman"/>
        </w:rPr>
        <w:t xml:space="preserve">markers” </w:t>
      </w:r>
      <w:r w:rsidR="00124804">
        <w:rPr>
          <w:rFonts w:cs="Times New Roman"/>
        </w:rPr>
        <w:t>algorithm</w:t>
      </w:r>
      <w:r w:rsidR="00343AC2">
        <w:rPr>
          <w:rFonts w:cs="Times New Roman"/>
        </w:rPr>
        <w:t xml:space="preserve"> was generally accurate across a range of FOI values). </w:t>
      </w:r>
    </w:p>
    <w:p w14:paraId="79360BCA" w14:textId="77777777" w:rsidR="00F86D26" w:rsidRDefault="00F86D26" w:rsidP="00C068E9">
      <w:pPr>
        <w:pStyle w:val="NoSpacing"/>
        <w:spacing w:line="480" w:lineRule="auto"/>
        <w:jc w:val="both"/>
        <w:rPr>
          <w:rFonts w:cs="Times New Roman"/>
        </w:rPr>
      </w:pPr>
    </w:p>
    <w:p w14:paraId="1C5ADF5B" w14:textId="37FE8A73" w:rsidR="00111FF6" w:rsidRDefault="003F277D" w:rsidP="00C068E9">
      <w:pPr>
        <w:pStyle w:val="NoSpacing"/>
        <w:spacing w:line="480" w:lineRule="auto"/>
        <w:jc w:val="both"/>
        <w:rPr>
          <w:rFonts w:cs="Times New Roman"/>
        </w:rPr>
      </w:pPr>
      <w:r>
        <w:rPr>
          <w:rFonts w:cs="Times New Roman"/>
        </w:rPr>
        <w:t xml:space="preserve">Different </w:t>
      </w:r>
      <w:r w:rsidR="006111C0">
        <w:rPr>
          <w:rFonts w:cs="Times New Roman"/>
        </w:rPr>
        <w:t>prophylactic profiles</w:t>
      </w:r>
      <w:r w:rsidR="00ED06AC">
        <w:rPr>
          <w:rFonts w:cs="Times New Roman"/>
        </w:rPr>
        <w:t xml:space="preserve"> </w:t>
      </w:r>
      <w:r w:rsidR="005729F8">
        <w:rPr>
          <w:rFonts w:cs="Times New Roman"/>
        </w:rPr>
        <w:t>meant that</w:t>
      </w:r>
      <w:r w:rsidR="00ED06AC">
        <w:rPr>
          <w:rFonts w:cs="Times New Roman"/>
        </w:rPr>
        <w:t xml:space="preserve"> the most effective duration of follow-up for AR-LF and AS-MQ (as would be expected) differ</w:t>
      </w:r>
      <w:r w:rsidR="00135F70">
        <w:rPr>
          <w:rFonts w:cs="Times New Roman"/>
        </w:rPr>
        <w:t>ed</w:t>
      </w:r>
      <w:r w:rsidR="00ED06AC">
        <w:rPr>
          <w:rFonts w:cs="Times New Roman"/>
        </w:rPr>
        <w:t xml:space="preserve"> to DHA-PPQ</w:t>
      </w:r>
      <w:r w:rsidR="00BE450F">
        <w:rPr>
          <w:rFonts w:cs="Times New Roman"/>
        </w:rPr>
        <w:t xml:space="preserve">; </w:t>
      </w:r>
      <w:r w:rsidR="00C552FC">
        <w:rPr>
          <w:rFonts w:cs="Times New Roman"/>
        </w:rPr>
        <w:t>using</w:t>
      </w:r>
      <w:r w:rsidR="00B24EAD">
        <w:rPr>
          <w:rFonts w:cs="Times New Roman"/>
        </w:rPr>
        <w:t xml:space="preserve"> the </w:t>
      </w:r>
      <w:r w:rsidR="00A46035" w:rsidRPr="009C69E3">
        <w:rPr>
          <w:rFonts w:cs="Times New Roman"/>
        </w:rPr>
        <w:t>“</w:t>
      </w:r>
      <w:r w:rsidR="00A46035" w:rsidRPr="009C69E3">
        <w:rPr>
          <w:rFonts w:cs="Times New Roman"/>
          <w:color w:val="222222"/>
          <w:shd w:val="clear" w:color="auto" w:fill="FFFFFF"/>
        </w:rPr>
        <w:t xml:space="preserve">≥ </w:t>
      </w:r>
      <w:r w:rsidR="00A46035" w:rsidRPr="009C69E3">
        <w:rPr>
          <w:rFonts w:cs="Times New Roman"/>
        </w:rPr>
        <w:t xml:space="preserve">2/3 markers” </w:t>
      </w:r>
      <w:r w:rsidR="00C3296D">
        <w:rPr>
          <w:rFonts w:cs="Times New Roman"/>
        </w:rPr>
        <w:t>molecular correction</w:t>
      </w:r>
      <w:r w:rsidR="00A46035">
        <w:rPr>
          <w:rFonts w:cs="Times New Roman"/>
        </w:rPr>
        <w:t xml:space="preserve"> algorithm</w:t>
      </w:r>
      <w:r w:rsidR="00243438">
        <w:rPr>
          <w:rFonts w:cs="Times New Roman"/>
        </w:rPr>
        <w:t xml:space="preserve">, </w:t>
      </w:r>
      <w:r w:rsidR="00031BFF">
        <w:rPr>
          <w:rFonts w:cs="Times New Roman"/>
        </w:rPr>
        <w:t xml:space="preserve">a 28 day follow-up </w:t>
      </w:r>
      <w:r w:rsidR="008162A5">
        <w:rPr>
          <w:rFonts w:cs="Times New Roman"/>
        </w:rPr>
        <w:t xml:space="preserve">for AR-LF </w:t>
      </w:r>
      <w:r w:rsidR="00C34A4A">
        <w:rPr>
          <w:rFonts w:cs="Times New Roman"/>
        </w:rPr>
        <w:t>appear</w:t>
      </w:r>
      <w:r w:rsidR="00683D99">
        <w:rPr>
          <w:rFonts w:cs="Times New Roman"/>
        </w:rPr>
        <w:t>ed</w:t>
      </w:r>
      <w:r w:rsidR="00C34A4A">
        <w:rPr>
          <w:rFonts w:cs="Times New Roman"/>
        </w:rPr>
        <w:t xml:space="preserve"> to be most accurate</w:t>
      </w:r>
      <w:r w:rsidR="00BA11A7">
        <w:rPr>
          <w:rFonts w:cs="Times New Roman"/>
        </w:rPr>
        <w:t xml:space="preserve"> </w:t>
      </w:r>
      <w:r w:rsidR="009A1D2C">
        <w:rPr>
          <w:rFonts w:cs="Times New Roman"/>
        </w:rPr>
        <w:t>at moderate to high FOI</w:t>
      </w:r>
      <w:r w:rsidR="00C34A4A">
        <w:rPr>
          <w:rFonts w:cs="Times New Roman"/>
        </w:rPr>
        <w:t xml:space="preserve">. </w:t>
      </w:r>
      <w:r w:rsidR="00493CA8">
        <w:rPr>
          <w:rFonts w:cs="Times New Roman"/>
        </w:rPr>
        <w:t xml:space="preserve">A 49 </w:t>
      </w:r>
      <w:r w:rsidR="00767155">
        <w:rPr>
          <w:rFonts w:cs="Times New Roman"/>
        </w:rPr>
        <w:t xml:space="preserve">day follow-up for AS-MQ </w:t>
      </w:r>
      <w:r w:rsidR="00C60D1D">
        <w:rPr>
          <w:rFonts w:cs="Times New Roman"/>
        </w:rPr>
        <w:t>appear</w:t>
      </w:r>
      <w:r w:rsidR="004E0267">
        <w:rPr>
          <w:rFonts w:cs="Times New Roman"/>
        </w:rPr>
        <w:t>ed</w:t>
      </w:r>
      <w:r w:rsidR="00C60D1D">
        <w:rPr>
          <w:rFonts w:cs="Times New Roman"/>
        </w:rPr>
        <w:t xml:space="preserve"> to be the most </w:t>
      </w:r>
      <w:r w:rsidR="0038551E">
        <w:rPr>
          <w:rFonts w:cs="Times New Roman"/>
        </w:rPr>
        <w:t xml:space="preserve">accurate </w:t>
      </w:r>
      <w:r w:rsidR="00A72AA0">
        <w:rPr>
          <w:rFonts w:cs="Times New Roman"/>
        </w:rPr>
        <w:t xml:space="preserve">with the </w:t>
      </w:r>
      <w:r w:rsidR="00A34A51" w:rsidRPr="009C69E3">
        <w:rPr>
          <w:rFonts w:cs="Times New Roman"/>
        </w:rPr>
        <w:t>“</w:t>
      </w:r>
      <w:r w:rsidR="00A34A51" w:rsidRPr="009C69E3">
        <w:rPr>
          <w:rFonts w:cs="Times New Roman"/>
          <w:color w:val="222222"/>
          <w:shd w:val="clear" w:color="auto" w:fill="FFFFFF"/>
        </w:rPr>
        <w:t xml:space="preserve">≥ </w:t>
      </w:r>
      <w:r w:rsidR="00A34A51" w:rsidRPr="009C69E3">
        <w:rPr>
          <w:rFonts w:cs="Times New Roman"/>
        </w:rPr>
        <w:t xml:space="preserve">2/3 </w:t>
      </w:r>
      <w:r w:rsidR="00FF5CF1" w:rsidRPr="009C69E3">
        <w:rPr>
          <w:rFonts w:cs="Times New Roman"/>
        </w:rPr>
        <w:t xml:space="preserve">markers” </w:t>
      </w:r>
      <w:r w:rsidR="00292AE8">
        <w:rPr>
          <w:rFonts w:cs="Times New Roman"/>
        </w:rPr>
        <w:t>algorithm but</w:t>
      </w:r>
      <w:r w:rsidR="00ED6896">
        <w:rPr>
          <w:rFonts w:cs="Times New Roman"/>
        </w:rPr>
        <w:t xml:space="preserve"> increas</w:t>
      </w:r>
      <w:r w:rsidR="005C68E0">
        <w:rPr>
          <w:rFonts w:cs="Times New Roman"/>
        </w:rPr>
        <w:t>ed</w:t>
      </w:r>
      <w:r w:rsidR="00ED6896">
        <w:rPr>
          <w:rFonts w:cs="Times New Roman"/>
        </w:rPr>
        <w:t xml:space="preserve"> accuracy </w:t>
      </w:r>
      <w:r w:rsidR="00033AC0">
        <w:rPr>
          <w:rFonts w:cs="Times New Roman"/>
        </w:rPr>
        <w:t>over</w:t>
      </w:r>
      <w:r w:rsidR="003D43C8">
        <w:rPr>
          <w:rFonts w:cs="Times New Roman"/>
        </w:rPr>
        <w:t xml:space="preserve"> using</w:t>
      </w:r>
      <w:r w:rsidR="00033AC0">
        <w:rPr>
          <w:rFonts w:cs="Times New Roman"/>
        </w:rPr>
        <w:t xml:space="preserve"> the </w:t>
      </w:r>
      <w:r w:rsidR="00D44B4F">
        <w:rPr>
          <w:rFonts w:cs="Times New Roman"/>
        </w:rPr>
        <w:t>“</w:t>
      </w:r>
      <w:r w:rsidR="00033AC0">
        <w:rPr>
          <w:rFonts w:cs="Times New Roman"/>
        </w:rPr>
        <w:t>WHO/MMV</w:t>
      </w:r>
      <w:r w:rsidR="00D44B4F">
        <w:rPr>
          <w:rFonts w:cs="Times New Roman"/>
        </w:rPr>
        <w:t>”</w:t>
      </w:r>
      <w:r w:rsidR="00033AC0">
        <w:rPr>
          <w:rFonts w:cs="Times New Roman"/>
        </w:rPr>
        <w:t xml:space="preserve"> algorithm </w:t>
      </w:r>
      <w:r w:rsidR="005C68E0">
        <w:rPr>
          <w:rFonts w:cs="Times New Roman"/>
        </w:rPr>
        <w:t>was</w:t>
      </w:r>
      <w:r w:rsidR="00341727">
        <w:rPr>
          <w:rFonts w:cs="Times New Roman"/>
        </w:rPr>
        <w:t xml:space="preserve"> also</w:t>
      </w:r>
      <w:r w:rsidR="00AC7B21">
        <w:rPr>
          <w:rFonts w:cs="Times New Roman"/>
        </w:rPr>
        <w:t xml:space="preserve"> seen </w:t>
      </w:r>
      <w:r w:rsidR="00EA02ED">
        <w:rPr>
          <w:rFonts w:cs="Times New Roman"/>
        </w:rPr>
        <w:t xml:space="preserve">with </w:t>
      </w:r>
      <w:r w:rsidR="00206039">
        <w:rPr>
          <w:rFonts w:cs="Times New Roman"/>
        </w:rPr>
        <w:t>using</w:t>
      </w:r>
      <w:r w:rsidR="00AB29C9">
        <w:rPr>
          <w:rFonts w:cs="Times New Roman"/>
        </w:rPr>
        <w:t xml:space="preserve"> shorter</w:t>
      </w:r>
      <w:r w:rsidR="008E5436">
        <w:rPr>
          <w:rFonts w:cs="Times New Roman"/>
        </w:rPr>
        <w:t xml:space="preserve"> follow-up period</w:t>
      </w:r>
      <w:r w:rsidR="00AB29C9">
        <w:rPr>
          <w:rFonts w:cs="Times New Roman"/>
        </w:rPr>
        <w:t>s</w:t>
      </w:r>
      <w:r w:rsidR="00BE6DDF">
        <w:rPr>
          <w:rFonts w:cs="Times New Roman"/>
        </w:rPr>
        <w:t xml:space="preserve">. </w:t>
      </w:r>
    </w:p>
    <w:p w14:paraId="02F9ED1B" w14:textId="77777777" w:rsidR="00474151" w:rsidRDefault="00474151" w:rsidP="00C068E9">
      <w:pPr>
        <w:pStyle w:val="NoSpacing"/>
        <w:spacing w:line="480" w:lineRule="auto"/>
        <w:jc w:val="both"/>
        <w:rPr>
          <w:rFonts w:cs="Times New Roman"/>
        </w:rPr>
      </w:pPr>
    </w:p>
    <w:p w14:paraId="1B24CA46" w14:textId="044CF643" w:rsidR="00101B97" w:rsidRDefault="00FD7354" w:rsidP="00C068E9">
      <w:pPr>
        <w:pStyle w:val="NoSpacing"/>
        <w:spacing w:line="480" w:lineRule="auto"/>
        <w:jc w:val="both"/>
        <w:rPr>
          <w:rFonts w:cs="Times New Roman"/>
        </w:rPr>
      </w:pPr>
      <w:r>
        <w:rPr>
          <w:rFonts w:cs="Times New Roman"/>
        </w:rPr>
        <w:t>Models</w:t>
      </w:r>
      <w:r w:rsidR="005F45A5" w:rsidRPr="009C69E3">
        <w:rPr>
          <w:rFonts w:cs="Times New Roman"/>
        </w:rPr>
        <w:t xml:space="preserve"> </w:t>
      </w:r>
      <w:r w:rsidR="00134325">
        <w:rPr>
          <w:rFonts w:cs="Times New Roman"/>
        </w:rPr>
        <w:t>of</w:t>
      </w:r>
      <w:r w:rsidR="005F45A5" w:rsidRPr="009C69E3">
        <w:rPr>
          <w:rFonts w:cs="Times New Roman"/>
        </w:rPr>
        <w:t xml:space="preserve"> non-failing (</w:t>
      </w:r>
      <w:r w:rsidR="005C655D" w:rsidRPr="009C69E3">
        <w:rPr>
          <w:rFonts w:cs="Times New Roman"/>
        </w:rPr>
        <w:t>i.e.</w:t>
      </w:r>
      <w:r w:rsidR="005F45A5" w:rsidRPr="009C69E3">
        <w:rPr>
          <w:rFonts w:cs="Times New Roman"/>
        </w:rPr>
        <w:t xml:space="preserve"> </w:t>
      </w:r>
      <w:r w:rsidR="00ED06AC">
        <w:rPr>
          <w:rFonts w:cs="Times New Roman"/>
        </w:rPr>
        <w:t xml:space="preserve">clinically </w:t>
      </w:r>
      <w:r w:rsidR="005F45A5" w:rsidRPr="009C69E3">
        <w:rPr>
          <w:rFonts w:cs="Times New Roman"/>
        </w:rPr>
        <w:t>effective) PK</w:t>
      </w:r>
      <w:r w:rsidR="00775565" w:rsidRPr="009C69E3">
        <w:rPr>
          <w:rFonts w:cs="Times New Roman"/>
        </w:rPr>
        <w:t>/</w:t>
      </w:r>
      <w:r w:rsidR="005F45A5" w:rsidRPr="009C69E3">
        <w:rPr>
          <w:rFonts w:cs="Times New Roman"/>
        </w:rPr>
        <w:t>PD calibration</w:t>
      </w:r>
      <w:r w:rsidR="00A340BC" w:rsidRPr="009C69E3">
        <w:rPr>
          <w:rFonts w:cs="Times New Roman"/>
        </w:rPr>
        <w:t xml:space="preserve"> </w:t>
      </w:r>
      <w:r w:rsidR="001C5FA1" w:rsidRPr="009C69E3">
        <w:rPr>
          <w:rFonts w:cs="Times New Roman"/>
        </w:rPr>
        <w:t>of AR-LF and AS-</w:t>
      </w:r>
      <w:r w:rsidR="00A404AC" w:rsidRPr="009C69E3">
        <w:rPr>
          <w:rFonts w:cs="Times New Roman"/>
        </w:rPr>
        <w:t xml:space="preserve">MQ </w:t>
      </w:r>
      <w:r w:rsidR="00A404AC">
        <w:rPr>
          <w:rFonts w:cs="Times New Roman"/>
        </w:rPr>
        <w:t>showed</w:t>
      </w:r>
      <w:r w:rsidR="00206633" w:rsidRPr="009C69E3">
        <w:rPr>
          <w:rFonts w:cs="Times New Roman"/>
        </w:rPr>
        <w:t xml:space="preserve"> </w:t>
      </w:r>
      <w:r w:rsidR="00ED06AC">
        <w:rPr>
          <w:rFonts w:cs="Times New Roman"/>
        </w:rPr>
        <w:t xml:space="preserve">that </w:t>
      </w:r>
      <w:r w:rsidR="00605829" w:rsidRPr="009C69E3">
        <w:rPr>
          <w:rFonts w:cs="Times New Roman"/>
        </w:rPr>
        <w:t>t</w:t>
      </w:r>
      <w:r w:rsidR="00206633" w:rsidRPr="009C69E3">
        <w:rPr>
          <w:rFonts w:cs="Times New Roman"/>
        </w:rPr>
        <w:t xml:space="preserve">he </w:t>
      </w:r>
      <w:r w:rsidR="009F3803" w:rsidRPr="009C69E3">
        <w:rPr>
          <w:rFonts w:cs="Times New Roman"/>
        </w:rPr>
        <w:t>“</w:t>
      </w:r>
      <w:r w:rsidR="009F3803" w:rsidRPr="009C69E3">
        <w:rPr>
          <w:rFonts w:cs="Times New Roman"/>
          <w:color w:val="222222"/>
          <w:shd w:val="clear" w:color="auto" w:fill="FFFFFF"/>
        </w:rPr>
        <w:t xml:space="preserve">≥ </w:t>
      </w:r>
      <w:r w:rsidR="009F3803" w:rsidRPr="009C69E3">
        <w:rPr>
          <w:rFonts w:cs="Times New Roman"/>
        </w:rPr>
        <w:t xml:space="preserve">2/3 markers” </w:t>
      </w:r>
      <w:r w:rsidR="00A404AC" w:rsidRPr="009C69E3">
        <w:rPr>
          <w:rFonts w:cs="Times New Roman"/>
        </w:rPr>
        <w:t xml:space="preserve">algorithm </w:t>
      </w:r>
      <w:r w:rsidR="00A404AC">
        <w:rPr>
          <w:rFonts w:cs="Times New Roman"/>
        </w:rPr>
        <w:t>slightly</w:t>
      </w:r>
      <w:r w:rsidR="00ED06AC">
        <w:rPr>
          <w:rFonts w:cs="Times New Roman"/>
        </w:rPr>
        <w:t xml:space="preserve"> </w:t>
      </w:r>
      <w:r w:rsidR="00ED06AC" w:rsidRPr="009C69E3">
        <w:rPr>
          <w:rFonts w:cs="Times New Roman"/>
        </w:rPr>
        <w:t>under-estimate</w:t>
      </w:r>
      <w:r w:rsidR="00ED06AC">
        <w:rPr>
          <w:rFonts w:cs="Times New Roman"/>
        </w:rPr>
        <w:t>d</w:t>
      </w:r>
      <w:r w:rsidR="00ED06AC" w:rsidRPr="009C69E3">
        <w:rPr>
          <w:rFonts w:cs="Times New Roman"/>
        </w:rPr>
        <w:t xml:space="preserve"> true failure rate </w:t>
      </w:r>
      <w:r w:rsidR="00ED06AC">
        <w:rPr>
          <w:rFonts w:cs="Times New Roman"/>
        </w:rPr>
        <w:t xml:space="preserve">but that this difference was small and there is no evidence that this </w:t>
      </w:r>
      <w:r w:rsidR="006274F2">
        <w:rPr>
          <w:rFonts w:cs="Times New Roman"/>
        </w:rPr>
        <w:t>algorithm</w:t>
      </w:r>
      <w:r w:rsidR="00ED06AC">
        <w:rPr>
          <w:rFonts w:cs="Times New Roman"/>
        </w:rPr>
        <w:t xml:space="preserve"> would</w:t>
      </w:r>
      <w:r w:rsidR="006262B6">
        <w:rPr>
          <w:rFonts w:cs="Times New Roman"/>
        </w:rPr>
        <w:t xml:space="preserve"> </w:t>
      </w:r>
      <w:r w:rsidR="00917BDC" w:rsidRPr="009C69E3">
        <w:rPr>
          <w:rFonts w:cs="Times New Roman"/>
        </w:rPr>
        <w:t xml:space="preserve">incorrectly </w:t>
      </w:r>
      <w:r w:rsidR="00727DBD" w:rsidRPr="009C69E3">
        <w:rPr>
          <w:rFonts w:cs="Times New Roman"/>
        </w:rPr>
        <w:t xml:space="preserve">identify </w:t>
      </w:r>
      <w:r w:rsidR="00500650" w:rsidRPr="009C69E3">
        <w:rPr>
          <w:rFonts w:cs="Times New Roman"/>
        </w:rPr>
        <w:t>effective drugs as failing</w:t>
      </w:r>
      <w:r w:rsidR="00747E52" w:rsidRPr="009C69E3">
        <w:rPr>
          <w:rFonts w:cs="Times New Roman"/>
        </w:rPr>
        <w:t>.</w:t>
      </w:r>
      <w:r w:rsidR="009E4113" w:rsidRPr="009C69E3">
        <w:rPr>
          <w:rFonts w:cs="Times New Roman"/>
        </w:rPr>
        <w:t xml:space="preserve"> </w:t>
      </w:r>
    </w:p>
    <w:p w14:paraId="52F4414D" w14:textId="0308AED0" w:rsidR="00A17062" w:rsidRDefault="00A17062" w:rsidP="00C068E9">
      <w:pPr>
        <w:pStyle w:val="NoSpacing"/>
        <w:spacing w:line="480" w:lineRule="auto"/>
        <w:jc w:val="both"/>
        <w:rPr>
          <w:rFonts w:cs="Times New Roman"/>
        </w:rPr>
      </w:pPr>
    </w:p>
    <w:p w14:paraId="7F270E84" w14:textId="752A07CC" w:rsidR="00A17062" w:rsidRDefault="006A5B67" w:rsidP="00C068E9">
      <w:pPr>
        <w:pStyle w:val="NoSpacing"/>
        <w:spacing w:line="480" w:lineRule="auto"/>
        <w:jc w:val="both"/>
        <w:rPr>
          <w:rFonts w:cs="Times New Roman"/>
        </w:rPr>
      </w:pPr>
      <w:r>
        <w:rPr>
          <w:rFonts w:cs="Times New Roman"/>
        </w:rPr>
        <w:t xml:space="preserve">Alternative parasite dynamics </w:t>
      </w:r>
      <w:r w:rsidR="00974162">
        <w:rPr>
          <w:rFonts w:cs="Times New Roman"/>
        </w:rPr>
        <w:t xml:space="preserve">for DHA-PPQ </w:t>
      </w:r>
      <w:r w:rsidR="008963C3">
        <w:rPr>
          <w:rFonts w:cs="Times New Roman"/>
        </w:rPr>
        <w:t>were generated using a three</w:t>
      </w:r>
      <w:r w:rsidR="00D35FBF">
        <w:rPr>
          <w:rFonts w:cs="Times New Roman"/>
        </w:rPr>
        <w:t>-</w:t>
      </w:r>
      <w:r w:rsidR="008963C3">
        <w:rPr>
          <w:rFonts w:cs="Times New Roman"/>
        </w:rPr>
        <w:t xml:space="preserve">compartment model with </w:t>
      </w:r>
      <w:r w:rsidR="008B5357">
        <w:rPr>
          <w:rFonts w:cs="Times New Roman"/>
        </w:rPr>
        <w:t xml:space="preserve">PK </w:t>
      </w:r>
      <w:r w:rsidR="008963C3">
        <w:rPr>
          <w:rFonts w:cs="Times New Roman"/>
        </w:rPr>
        <w:t xml:space="preserve">parameters described in </w:t>
      </w:r>
      <w:r w:rsidR="00721283">
        <w:rPr>
          <w:rFonts w:cs="Times New Roman"/>
        </w:rPr>
        <w:fldChar w:fldCharType="begin" w:fldLock="1">
          <w:fldData xml:space="preserve">PEVuZE5vdGU+PENpdGU+PEF1dGhvcj5UYXJuaW5nPC9BdXRob3I+PFllYXI+MjAxMjwvWWVhcj48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</w:fldData>
        </w:fldChar>
      </w:r>
      <w:r w:rsidR="00F96A72">
        <w:rPr>
          <w:rFonts w:cs="Times New Roman"/>
        </w:rPr>
        <w:instrText xml:space="preserve"> ADDIN EN.CITE </w:instrText>
      </w:r>
      <w:r w:rsidR="00F96A72">
        <w:rPr>
          <w:rFonts w:cs="Times New Roman"/>
        </w:rPr>
        <w:fldChar w:fldCharType="begin">
          <w:fldData xml:space="preserve">PEVuZE5vdGU+PENpdGU+PEF1dGhvcj5UYXJuaW5nPC9BdXRob3I+PFllYXI+MjAxMjwvWWVhcj48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</w:fldData>
        </w:fldChar>
      </w:r>
      <w:r w:rsidR="00F96A72">
        <w:rPr>
          <w:rFonts w:cs="Times New Roman"/>
        </w:rPr>
        <w:instrText xml:space="preserve"> ADDIN EN.CITE.DATA </w:instrText>
      </w:r>
      <w:r w:rsidR="00F96A72">
        <w:rPr>
          <w:rFonts w:cs="Times New Roman"/>
        </w:rPr>
      </w:r>
      <w:r w:rsidR="00F96A72">
        <w:rPr>
          <w:rFonts w:cs="Times New Roman"/>
        </w:rPr>
        <w:fldChar w:fldCharType="end"/>
      </w:r>
      <w:r w:rsidR="00721283">
        <w:rPr>
          <w:rFonts w:cs="Times New Roman"/>
        </w:rPr>
        <w:fldChar w:fldCharType="separate"/>
      </w:r>
      <w:r w:rsidR="00F96A72">
        <w:rPr>
          <w:rFonts w:cs="Times New Roman"/>
          <w:noProof/>
        </w:rPr>
        <w:t>(35)</w:t>
      </w:r>
      <w:r w:rsidR="00721283">
        <w:rPr>
          <w:rFonts w:cs="Times New Roman"/>
        </w:rPr>
        <w:fldChar w:fldCharType="end"/>
      </w:r>
      <w:r w:rsidR="00721283">
        <w:rPr>
          <w:rFonts w:cs="Times New Roman"/>
        </w:rPr>
        <w:t xml:space="preserve"> </w:t>
      </w:r>
      <w:r w:rsidR="00F20176">
        <w:rPr>
          <w:rFonts w:cs="Times New Roman"/>
        </w:rPr>
        <w:t xml:space="preserve">to reflect </w:t>
      </w:r>
      <w:r w:rsidR="00E72CBA">
        <w:rPr>
          <w:rFonts w:cs="Times New Roman"/>
        </w:rPr>
        <w:t xml:space="preserve">to </w:t>
      </w:r>
      <w:r w:rsidR="00ED06AC">
        <w:rPr>
          <w:rFonts w:cs="Times New Roman"/>
        </w:rPr>
        <w:t xml:space="preserve">uncertainty </w:t>
      </w:r>
      <w:r w:rsidR="001E2DEE">
        <w:rPr>
          <w:rFonts w:cs="Times New Roman"/>
        </w:rPr>
        <w:t xml:space="preserve"> around how PPQ </w:t>
      </w:r>
      <w:r w:rsidR="00354F79">
        <w:rPr>
          <w:rFonts w:cs="Times New Roman"/>
        </w:rPr>
        <w:t>should be modelled</w:t>
      </w:r>
      <w:r w:rsidR="00780ABD">
        <w:rPr>
          <w:rFonts w:cs="Times New Roman"/>
        </w:rPr>
        <w:t xml:space="preserve"> </w:t>
      </w:r>
      <w:r w:rsidR="00A53FD9">
        <w:rPr>
          <w:rFonts w:cs="Times New Roman"/>
        </w:rPr>
        <w:t xml:space="preserve">(we previously identified and analysed 6 published and distinct PK calibrations for </w:t>
      </w:r>
      <w:r w:rsidR="006C5557">
        <w:rPr>
          <w:rFonts w:cs="Times New Roman"/>
        </w:rPr>
        <w:t>P</w:t>
      </w:r>
      <w:r w:rsidR="00A53FD9">
        <w:rPr>
          <w:rFonts w:cs="Times New Roman"/>
        </w:rPr>
        <w:t>iper</w:t>
      </w:r>
      <w:r w:rsidR="00A9531D">
        <w:rPr>
          <w:rFonts w:cs="Times New Roman"/>
        </w:rPr>
        <w:t>a</w:t>
      </w:r>
      <w:r w:rsidR="00A53FD9">
        <w:rPr>
          <w:rFonts w:cs="Times New Roman"/>
        </w:rPr>
        <w:t>quine</w:t>
      </w:r>
      <w:r w:rsidR="00DE0D8E">
        <w:rPr>
          <w:rFonts w:cs="Times New Roman"/>
        </w:rPr>
        <w:t xml:space="preserve"> </w:t>
      </w:r>
      <w:r w:rsidR="00DE0D8E">
        <w:rPr>
          <w:rFonts w:cs="Times New Roman"/>
        </w:rPr>
        <w:fldChar w:fldCharType="begin" w:fldLock="1"/>
      </w:r>
      <w:r w:rsidR="00F96A72">
        <w:rPr>
          <w:rFonts w:cs="Times New Roman"/>
        </w:rPr>
        <w:instrText xml:space="preserve"> ADDIN EN.CITE &lt;EndNote&gt;&lt;Cite&gt;&lt;Author&gt;Kay&lt;/Author&gt;&lt;Year&gt;2015&lt;/Year&gt;&lt;RecNum&gt;45&lt;/RecNum&gt;&lt;DisplayText&gt;(23)&lt;/DisplayText&gt;&lt;record&gt;&lt;rec-number&gt;45&lt;/rec-number&gt;&lt;foreign-keys&gt;&lt;key app="EN" db-id="psxx5xaddfaf5uexrw65vd9r20ewwfvpvefa" timestamp="1560864710"&gt;45&lt;/key&gt;&lt;/foreign-keys&gt;&lt;ref-type name="Journal Article"&gt;17&lt;/ref-type&gt;&lt;contributors&gt;&lt;authors&gt;&lt;author&gt;Kay, Katherine&lt;/author&gt;&lt;author&gt;Hodel, Eva Maria&lt;/author&gt;&lt;author&gt;Hastings, Ian M.&lt;/author&gt;&lt;/authors&gt;&lt;/contributors&gt;&lt;titles&gt;&lt;title&gt;Altering Antimalarial Drug Regimens May Dramatically Enhance and Restore Drug Effectiveness&lt;/title&gt;&lt;secondary-title&gt;Antimicrobial Agents and Chemotherapy&lt;/secondary-title&gt;&lt;/titles&gt;&lt;periodical&gt;&lt;full-title&gt;Antimicrob Agents Chemother&lt;/full-title&gt;&lt;abbr-1&gt;Antimicrobial agents and chemotherapy&lt;/abbr-1&gt;&lt;/periodical&gt;&lt;pages&gt;6419-6427&lt;/pages&gt;&lt;volume&gt;59&lt;/volume&gt;&lt;number&gt;10&lt;/number&gt;&lt;dates&gt;&lt;year&gt;2015&lt;/year&gt;&lt;/dates&gt;&lt;urls&gt;&lt;related-urls&gt;&lt;url&gt;https://aac.asm.org/content/aac/59/10/6419.full.pdf&lt;/url&gt;&lt;/related-urls&gt;&lt;/urls&gt;&lt;electronic-resource-num&gt;10.1128/aac.00482-15&lt;/electronic-resource-num&gt;&lt;/record&gt;&lt;/Cite&gt;&lt;/EndNote&gt;</w:instrText>
      </w:r>
      <w:r w:rsidR="00DE0D8E">
        <w:rPr>
          <w:rFonts w:cs="Times New Roman"/>
        </w:rPr>
        <w:fldChar w:fldCharType="separate"/>
      </w:r>
      <w:r w:rsidR="00DB6B9D">
        <w:rPr>
          <w:rFonts w:cs="Times New Roman"/>
          <w:noProof/>
        </w:rPr>
        <w:t>(23)</w:t>
      </w:r>
      <w:r w:rsidR="00DE0D8E">
        <w:rPr>
          <w:rFonts w:cs="Times New Roman"/>
        </w:rPr>
        <w:fldChar w:fldCharType="end"/>
      </w:r>
      <w:r w:rsidR="008A0C41">
        <w:rPr>
          <w:rFonts w:cs="Times New Roman"/>
        </w:rPr>
        <w:t>)</w:t>
      </w:r>
      <w:r w:rsidR="00A53FD9">
        <w:rPr>
          <w:rFonts w:cs="Times New Roman"/>
        </w:rPr>
        <w:t>;</w:t>
      </w:r>
      <w:r w:rsidR="00780ABD">
        <w:rPr>
          <w:rFonts w:cs="Times New Roman"/>
        </w:rPr>
        <w:t xml:space="preserve">note that PD </w:t>
      </w:r>
      <w:r w:rsidR="00430CC3">
        <w:rPr>
          <w:rFonts w:cs="Times New Roman"/>
        </w:rPr>
        <w:t>parameters</w:t>
      </w:r>
      <w:r w:rsidR="003E3A17">
        <w:rPr>
          <w:rFonts w:cs="Times New Roman"/>
        </w:rPr>
        <w:t xml:space="preserve"> remained </w:t>
      </w:r>
      <w:r w:rsidR="004C7C7A">
        <w:rPr>
          <w:rFonts w:cs="Times New Roman"/>
        </w:rPr>
        <w:t>a</w:t>
      </w:r>
      <w:r w:rsidR="00A960C0">
        <w:rPr>
          <w:rFonts w:cs="Times New Roman"/>
        </w:rPr>
        <w:t xml:space="preserve">s for the </w:t>
      </w:r>
      <w:r w:rsidR="00B153EB">
        <w:rPr>
          <w:rFonts w:cs="Times New Roman"/>
        </w:rPr>
        <w:t>two</w:t>
      </w:r>
      <w:r w:rsidR="002422BA">
        <w:rPr>
          <w:rFonts w:cs="Times New Roman"/>
        </w:rPr>
        <w:t>-</w:t>
      </w:r>
      <w:r w:rsidR="00B153EB">
        <w:rPr>
          <w:rFonts w:cs="Times New Roman"/>
        </w:rPr>
        <w:t>compartment assumption</w:t>
      </w:r>
      <w:r w:rsidR="00A960C0">
        <w:rPr>
          <w:rFonts w:cs="Times New Roman"/>
        </w:rPr>
        <w:t xml:space="preserve">, as described in </w:t>
      </w:r>
      <w:r w:rsidR="00470533" w:rsidRPr="00FE1CCF">
        <w:rPr>
          <w:rFonts w:cs="Times New Roman"/>
          <w:b/>
        </w:rPr>
        <w:t>[SM]</w:t>
      </w:r>
      <w:r w:rsidR="00A960C0">
        <w:rPr>
          <w:rFonts w:cs="Times New Roman"/>
        </w:rPr>
        <w:t>)</w:t>
      </w:r>
      <w:r w:rsidR="00354F79">
        <w:rPr>
          <w:rFonts w:cs="Times New Roman"/>
        </w:rPr>
        <w:t>.</w:t>
      </w:r>
      <w:r w:rsidR="009A2171">
        <w:rPr>
          <w:rFonts w:cs="Times New Roman"/>
        </w:rPr>
        <w:t xml:space="preserve"> </w:t>
      </w:r>
      <w:r w:rsidR="00A53FD9">
        <w:rPr>
          <w:rFonts w:cs="Times New Roman"/>
        </w:rPr>
        <w:t>P</w:t>
      </w:r>
      <w:r w:rsidR="002055AE">
        <w:rPr>
          <w:rFonts w:cs="Times New Roman"/>
        </w:rPr>
        <w:t xml:space="preserve">arasite dynamics </w:t>
      </w:r>
      <w:r w:rsidR="00A53FD9">
        <w:rPr>
          <w:rFonts w:cs="Times New Roman"/>
        </w:rPr>
        <w:t xml:space="preserve">obtained </w:t>
      </w:r>
      <w:r w:rsidR="000B0F14">
        <w:rPr>
          <w:rFonts w:cs="Times New Roman"/>
        </w:rPr>
        <w:t xml:space="preserve">using </w:t>
      </w:r>
      <w:r w:rsidR="00B97BF2">
        <w:rPr>
          <w:rFonts w:cs="Times New Roman"/>
        </w:rPr>
        <w:t>th</w:t>
      </w:r>
      <w:r w:rsidR="00A53FD9">
        <w:rPr>
          <w:rFonts w:cs="Times New Roman"/>
        </w:rPr>
        <w:t xml:space="preserve">is </w:t>
      </w:r>
      <w:r w:rsidR="00A31028">
        <w:rPr>
          <w:rFonts w:cs="Times New Roman"/>
        </w:rPr>
        <w:t>three-compartment</w:t>
      </w:r>
      <w:r w:rsidR="00A53FD9">
        <w:rPr>
          <w:rFonts w:cs="Times New Roman"/>
        </w:rPr>
        <w:t xml:space="preserve"> calibration</w:t>
      </w:r>
      <w:r w:rsidR="00B97BF2">
        <w:rPr>
          <w:rFonts w:cs="Times New Roman"/>
        </w:rPr>
        <w:t xml:space="preserve"> </w:t>
      </w:r>
      <w:r w:rsidR="00000E69">
        <w:rPr>
          <w:rFonts w:cs="Times New Roman"/>
        </w:rPr>
        <w:t xml:space="preserve">resulted in </w:t>
      </w:r>
      <w:r w:rsidR="001A5C8A">
        <w:rPr>
          <w:rFonts w:cs="Times New Roman"/>
        </w:rPr>
        <w:t xml:space="preserve">a more prophylactic </w:t>
      </w:r>
      <w:r w:rsidR="00402C8A">
        <w:rPr>
          <w:rFonts w:cs="Times New Roman"/>
        </w:rPr>
        <w:t xml:space="preserve">drug </w:t>
      </w:r>
      <w:r w:rsidR="005D7952">
        <w:rPr>
          <w:rFonts w:cs="Times New Roman"/>
        </w:rPr>
        <w:t xml:space="preserve">(i.e., fewer </w:t>
      </w:r>
      <w:r w:rsidR="00B66F4A">
        <w:rPr>
          <w:rFonts w:cs="Times New Roman"/>
        </w:rPr>
        <w:t>reinfections</w:t>
      </w:r>
      <w:r w:rsidR="00AC7AD5">
        <w:rPr>
          <w:rFonts w:cs="Times New Roman"/>
        </w:rPr>
        <w:t xml:space="preserve"> became patent) </w:t>
      </w:r>
      <w:r w:rsidR="002A25C8">
        <w:rPr>
          <w:rFonts w:cs="Times New Roman"/>
        </w:rPr>
        <w:t xml:space="preserve">with a lower true failure rate </w:t>
      </w:r>
      <w:r w:rsidR="00D428A6">
        <w:rPr>
          <w:rFonts w:cs="Times New Roman"/>
        </w:rPr>
        <w:t>(</w:t>
      </w:r>
      <w:r w:rsidR="002A6480">
        <w:rPr>
          <w:rFonts w:cs="Times New Roman"/>
        </w:rPr>
        <w:t>10%</w:t>
      </w:r>
      <w:r w:rsidR="00D428A6">
        <w:rPr>
          <w:rFonts w:cs="Times New Roman"/>
        </w:rPr>
        <w:t xml:space="preserve">, </w:t>
      </w:r>
      <w:r w:rsidR="007168CF">
        <w:rPr>
          <w:rFonts w:cs="Times New Roman"/>
        </w:rPr>
        <w:t>with</w:t>
      </w:r>
      <w:r w:rsidR="00BE2598">
        <w:rPr>
          <w:rFonts w:cs="Times New Roman"/>
        </w:rPr>
        <w:t xml:space="preserve"> unchanged PD parameters)</w:t>
      </w:r>
      <w:r w:rsidR="00112C4F">
        <w:rPr>
          <w:rFonts w:cs="Times New Roman"/>
        </w:rPr>
        <w:t xml:space="preserve">. </w:t>
      </w:r>
      <w:r w:rsidR="009E7A1E">
        <w:rPr>
          <w:rFonts w:cs="Times New Roman"/>
        </w:rPr>
        <w:t xml:space="preserve">The </w:t>
      </w:r>
      <w:r w:rsidR="00247F71">
        <w:rPr>
          <w:rFonts w:cs="Times New Roman"/>
        </w:rPr>
        <w:t xml:space="preserve">relative </w:t>
      </w:r>
      <w:r w:rsidR="00020932">
        <w:rPr>
          <w:rFonts w:cs="Times New Roman"/>
        </w:rPr>
        <w:t>failure rate estimates</w:t>
      </w:r>
      <w:r w:rsidR="00BD6B0C">
        <w:rPr>
          <w:rFonts w:cs="Times New Roman"/>
        </w:rPr>
        <w:t xml:space="preserve"> </w:t>
      </w:r>
      <w:r w:rsidR="0099325E">
        <w:rPr>
          <w:rFonts w:cs="Times New Roman"/>
        </w:rPr>
        <w:t xml:space="preserve">of </w:t>
      </w:r>
      <w:r w:rsidR="00077A5A">
        <w:rPr>
          <w:rFonts w:cs="Times New Roman"/>
        </w:rPr>
        <w:t xml:space="preserve">the algorithms </w:t>
      </w:r>
      <w:r w:rsidR="008C3030">
        <w:rPr>
          <w:rFonts w:cs="Times New Roman"/>
        </w:rPr>
        <w:t xml:space="preserve">and </w:t>
      </w:r>
      <w:r w:rsidR="004A673F">
        <w:rPr>
          <w:rFonts w:cs="Times New Roman"/>
        </w:rPr>
        <w:t xml:space="preserve">the no-correction </w:t>
      </w:r>
      <w:r w:rsidR="004531B1">
        <w:rPr>
          <w:rFonts w:cs="Times New Roman"/>
        </w:rPr>
        <w:t xml:space="preserve">approach </w:t>
      </w:r>
      <w:r w:rsidR="00C81E58">
        <w:rPr>
          <w:rFonts w:cs="Times New Roman"/>
        </w:rPr>
        <w:t>were the same – i.e</w:t>
      </w:r>
      <w:r w:rsidR="0002324D">
        <w:rPr>
          <w:rFonts w:cs="Times New Roman"/>
        </w:rPr>
        <w:t xml:space="preserve">., </w:t>
      </w:r>
      <w:r w:rsidR="009B63C9">
        <w:rPr>
          <w:rFonts w:cs="Times New Roman"/>
        </w:rPr>
        <w:t xml:space="preserve">that </w:t>
      </w:r>
      <w:r w:rsidR="00E30BA2">
        <w:rPr>
          <w:rFonts w:cs="Times New Roman"/>
        </w:rPr>
        <w:t>“</w:t>
      </w:r>
      <w:r w:rsidR="00503C2E">
        <w:rPr>
          <w:rFonts w:cs="Times New Roman"/>
        </w:rPr>
        <w:t>WHO</w:t>
      </w:r>
      <w:r w:rsidR="0039385C">
        <w:rPr>
          <w:rFonts w:cs="Times New Roman"/>
        </w:rPr>
        <w:t>/MMV</w:t>
      </w:r>
      <w:r w:rsidR="00E30BA2">
        <w:rPr>
          <w:rFonts w:cs="Times New Roman"/>
        </w:rPr>
        <w:t>”</w:t>
      </w:r>
      <w:r w:rsidR="0039385C">
        <w:rPr>
          <w:rFonts w:cs="Times New Roman"/>
        </w:rPr>
        <w:t xml:space="preserve"> </w:t>
      </w:r>
      <w:r w:rsidR="00493D48">
        <w:rPr>
          <w:rFonts w:cs="Times New Roman"/>
        </w:rPr>
        <w:t xml:space="preserve">algorithm </w:t>
      </w:r>
      <w:r w:rsidR="00251BBF">
        <w:rPr>
          <w:rFonts w:cs="Times New Roman"/>
        </w:rPr>
        <w:t xml:space="preserve">produces the lowest failure rate estimate, followed by </w:t>
      </w:r>
      <w:r w:rsidR="00E30BA2">
        <w:rPr>
          <w:rFonts w:cs="Times New Roman"/>
        </w:rPr>
        <w:t>“</w:t>
      </w:r>
      <w:r w:rsidR="00251BBF">
        <w:rPr>
          <w:rFonts w:cs="Times New Roman"/>
        </w:rPr>
        <w:t>no glurp</w:t>
      </w:r>
      <w:r w:rsidR="00E30BA2">
        <w:rPr>
          <w:rFonts w:cs="Times New Roman"/>
        </w:rPr>
        <w:t>”</w:t>
      </w:r>
      <w:r w:rsidR="00251BBF">
        <w:rPr>
          <w:rFonts w:cs="Times New Roman"/>
        </w:rPr>
        <w:t xml:space="preserve">, </w:t>
      </w:r>
      <w:r w:rsidR="00E30BA2">
        <w:rPr>
          <w:rFonts w:cs="Times New Roman"/>
        </w:rPr>
        <w:t>“</w:t>
      </w:r>
      <w:r w:rsidR="005364E3" w:rsidRPr="009C69E3">
        <w:rPr>
          <w:rFonts w:cs="Times New Roman"/>
          <w:color w:val="222222"/>
          <w:shd w:val="clear" w:color="auto" w:fill="FFFFFF"/>
        </w:rPr>
        <w:t xml:space="preserve">≥ </w:t>
      </w:r>
      <w:r w:rsidR="005364E3" w:rsidRPr="009C69E3">
        <w:rPr>
          <w:rFonts w:cs="Times New Roman"/>
        </w:rPr>
        <w:t>2/3 markers</w:t>
      </w:r>
      <w:r w:rsidR="00E30BA2">
        <w:rPr>
          <w:rFonts w:cs="Times New Roman"/>
        </w:rPr>
        <w:t>”</w:t>
      </w:r>
      <w:r w:rsidR="00CC29C0">
        <w:rPr>
          <w:rFonts w:cs="Times New Roman"/>
        </w:rPr>
        <w:t xml:space="preserve">, and the allelic family switch algorithm. </w:t>
      </w:r>
      <w:r w:rsidR="00925140">
        <w:rPr>
          <w:rFonts w:cs="Times New Roman"/>
        </w:rPr>
        <w:t xml:space="preserve">Failure rate </w:t>
      </w:r>
      <w:r w:rsidR="00700671">
        <w:rPr>
          <w:rFonts w:cs="Times New Roman"/>
        </w:rPr>
        <w:t>estimates are lower across</w:t>
      </w:r>
      <w:r w:rsidR="000E632B">
        <w:rPr>
          <w:rFonts w:cs="Times New Roman"/>
        </w:rPr>
        <w:t xml:space="preserve"> all algorithms than with the </w:t>
      </w:r>
      <w:r w:rsidR="00A53FD9">
        <w:rPr>
          <w:rFonts w:cs="Times New Roman"/>
        </w:rPr>
        <w:t xml:space="preserve">shorter-prophylaxis </w:t>
      </w:r>
      <w:r w:rsidR="000E632B">
        <w:rPr>
          <w:rFonts w:cs="Times New Roman"/>
        </w:rPr>
        <w:t>two-compartment model</w:t>
      </w:r>
      <w:r w:rsidR="00A53FD9">
        <w:rPr>
          <w:rFonts w:cs="Times New Roman"/>
        </w:rPr>
        <w:t>,</w:t>
      </w:r>
      <w:r w:rsidR="00911CF2">
        <w:rPr>
          <w:rFonts w:cs="Times New Roman"/>
        </w:rPr>
        <w:t xml:space="preserve"> and </w:t>
      </w:r>
      <w:r w:rsidR="00E769B5">
        <w:rPr>
          <w:rFonts w:cs="Times New Roman"/>
        </w:rPr>
        <w:t xml:space="preserve">a </w:t>
      </w:r>
      <w:r w:rsidR="000F7F8C">
        <w:rPr>
          <w:rFonts w:cs="Times New Roman"/>
        </w:rPr>
        <w:t>63-day</w:t>
      </w:r>
      <w:r w:rsidR="00E769B5">
        <w:rPr>
          <w:rFonts w:cs="Times New Roman"/>
        </w:rPr>
        <w:t xml:space="preserve"> follow-up </w:t>
      </w:r>
      <w:r w:rsidR="001A7103">
        <w:rPr>
          <w:rFonts w:cs="Times New Roman"/>
        </w:rPr>
        <w:t xml:space="preserve">appears </w:t>
      </w:r>
      <w:r w:rsidR="00854CAB">
        <w:rPr>
          <w:rFonts w:cs="Times New Roman"/>
        </w:rPr>
        <w:t>to be the most suitable</w:t>
      </w:r>
      <w:r w:rsidR="00A53FD9">
        <w:rPr>
          <w:rFonts w:cs="Times New Roman"/>
        </w:rPr>
        <w:t xml:space="preserve"> under this calibration</w:t>
      </w:r>
      <w:r w:rsidR="00B238A1">
        <w:rPr>
          <w:rFonts w:cs="Times New Roman"/>
        </w:rPr>
        <w:t xml:space="preserve">; </w:t>
      </w:r>
      <w:r w:rsidR="00227714">
        <w:rPr>
          <w:rFonts w:cs="Times New Roman"/>
        </w:rPr>
        <w:t>the “</w:t>
      </w:r>
      <w:r w:rsidR="00227714" w:rsidRPr="009C69E3">
        <w:rPr>
          <w:rFonts w:cs="Times New Roman"/>
          <w:color w:val="222222"/>
          <w:shd w:val="clear" w:color="auto" w:fill="FFFFFF"/>
        </w:rPr>
        <w:t xml:space="preserve">≥ </w:t>
      </w:r>
      <w:r w:rsidR="00227714" w:rsidRPr="009C69E3">
        <w:rPr>
          <w:rFonts w:cs="Times New Roman"/>
        </w:rPr>
        <w:t>2/3 markers</w:t>
      </w:r>
      <w:r w:rsidR="00227714">
        <w:rPr>
          <w:rFonts w:cs="Times New Roman"/>
        </w:rPr>
        <w:t xml:space="preserve">” </w:t>
      </w:r>
      <w:r w:rsidR="00925479">
        <w:rPr>
          <w:rFonts w:cs="Times New Roman"/>
        </w:rPr>
        <w:t xml:space="preserve">algorithm </w:t>
      </w:r>
      <w:r w:rsidR="00227714">
        <w:rPr>
          <w:rFonts w:cs="Times New Roman"/>
        </w:rPr>
        <w:t>produc</w:t>
      </w:r>
      <w:r w:rsidR="00DA13DC">
        <w:rPr>
          <w:rFonts w:cs="Times New Roman"/>
        </w:rPr>
        <w:t>ed</w:t>
      </w:r>
      <w:r w:rsidR="00227714">
        <w:rPr>
          <w:rFonts w:cs="Times New Roman"/>
        </w:rPr>
        <w:t xml:space="preserve"> an </w:t>
      </w:r>
      <w:r w:rsidR="00227714">
        <w:rPr>
          <w:rFonts w:cs="Times New Roman"/>
        </w:rPr>
        <w:lastRenderedPageBreak/>
        <w:t xml:space="preserve">accurate </w:t>
      </w:r>
      <w:r w:rsidR="005339C8">
        <w:rPr>
          <w:rFonts w:cs="Times New Roman"/>
        </w:rPr>
        <w:t xml:space="preserve">failure rate estimate </w:t>
      </w:r>
      <w:r w:rsidR="00474057">
        <w:rPr>
          <w:rFonts w:cs="Times New Roman"/>
        </w:rPr>
        <w:t xml:space="preserve">at all but the lowest </w:t>
      </w:r>
      <w:r w:rsidR="003E319E">
        <w:rPr>
          <w:rFonts w:cs="Times New Roman"/>
        </w:rPr>
        <w:t xml:space="preserve">FOI </w:t>
      </w:r>
      <w:r w:rsidR="00564F6A">
        <w:rPr>
          <w:rFonts w:cs="Times New Roman"/>
        </w:rPr>
        <w:t xml:space="preserve">levels </w:t>
      </w:r>
      <w:r w:rsidR="00171B7D">
        <w:rPr>
          <w:rFonts w:cs="Times New Roman"/>
        </w:rPr>
        <w:t>with this follow-up length</w:t>
      </w:r>
      <w:r w:rsidR="00A912F1">
        <w:rPr>
          <w:rFonts w:cs="Times New Roman"/>
        </w:rPr>
        <w:t xml:space="preserve">). </w:t>
      </w:r>
      <w:r w:rsidR="00C86BEE">
        <w:rPr>
          <w:rFonts w:cs="Times New Roman"/>
        </w:rPr>
        <w:t xml:space="preserve">Crucially, </w:t>
      </w:r>
      <w:r w:rsidR="00954D13">
        <w:rPr>
          <w:rFonts w:cs="Times New Roman"/>
        </w:rPr>
        <w:t xml:space="preserve">the key message </w:t>
      </w:r>
      <w:r w:rsidR="00B52A3F">
        <w:rPr>
          <w:rFonts w:cs="Times New Roman"/>
        </w:rPr>
        <w:t xml:space="preserve">is the same: </w:t>
      </w:r>
      <w:r w:rsidR="00E01B95">
        <w:rPr>
          <w:rFonts w:cs="Times New Roman"/>
        </w:rPr>
        <w:t>The WHO</w:t>
      </w:r>
      <w:r w:rsidR="001B6997">
        <w:rPr>
          <w:rFonts w:cs="Times New Roman"/>
        </w:rPr>
        <w:t xml:space="preserve">/MMV algorithm under-estimates </w:t>
      </w:r>
      <w:r w:rsidR="00CE4660">
        <w:rPr>
          <w:rFonts w:cs="Times New Roman"/>
        </w:rPr>
        <w:t xml:space="preserve">true failure rate </w:t>
      </w:r>
      <w:r w:rsidR="000C4614">
        <w:rPr>
          <w:rFonts w:cs="Times New Roman"/>
        </w:rPr>
        <w:t xml:space="preserve">and </w:t>
      </w:r>
      <w:r w:rsidR="004B5598">
        <w:rPr>
          <w:rFonts w:cs="Times New Roman"/>
        </w:rPr>
        <w:t>other algorithms</w:t>
      </w:r>
      <w:r w:rsidR="0026704E">
        <w:rPr>
          <w:rFonts w:cs="Times New Roman"/>
        </w:rPr>
        <w:t xml:space="preserve"> can produce </w:t>
      </w:r>
      <w:r w:rsidR="00CE1A4F">
        <w:rPr>
          <w:rFonts w:cs="Times New Roman"/>
        </w:rPr>
        <w:t xml:space="preserve">more accurate failure rate estimates. </w:t>
      </w:r>
      <w:r w:rsidR="00A765F9">
        <w:rPr>
          <w:rFonts w:cs="Times New Roman"/>
        </w:rPr>
        <w:t xml:space="preserve">Perhaps the most interesting </w:t>
      </w:r>
      <w:r w:rsidR="00087675">
        <w:rPr>
          <w:rFonts w:cs="Times New Roman"/>
        </w:rPr>
        <w:t>difference between the</w:t>
      </w:r>
      <w:r w:rsidR="00A53FD9">
        <w:rPr>
          <w:rFonts w:cs="Times New Roman"/>
        </w:rPr>
        <w:t xml:space="preserve"> two DHA</w:t>
      </w:r>
      <w:r w:rsidR="00801917">
        <w:rPr>
          <w:rFonts w:cs="Times New Roman"/>
        </w:rPr>
        <w:t>-</w:t>
      </w:r>
      <w:r w:rsidR="00A61DA4">
        <w:rPr>
          <w:rFonts w:cs="Times New Roman"/>
        </w:rPr>
        <w:t>PPQ PK</w:t>
      </w:r>
      <w:r w:rsidR="00CE250F">
        <w:rPr>
          <w:rFonts w:cs="Times New Roman"/>
        </w:rPr>
        <w:t xml:space="preserve">/PD </w:t>
      </w:r>
      <w:r w:rsidR="007F5F0A">
        <w:rPr>
          <w:rFonts w:cs="Times New Roman"/>
        </w:rPr>
        <w:t>calibrations is</w:t>
      </w:r>
      <w:r w:rsidR="00A53FD9">
        <w:rPr>
          <w:rFonts w:cs="Times New Roman"/>
        </w:rPr>
        <w:t xml:space="preserve"> that they </w:t>
      </w:r>
      <w:r w:rsidR="00B31D48">
        <w:rPr>
          <w:rFonts w:cs="Times New Roman"/>
        </w:rPr>
        <w:t>suggest</w:t>
      </w:r>
      <w:r w:rsidR="003A0FF6">
        <w:rPr>
          <w:rFonts w:cs="Times New Roman"/>
        </w:rPr>
        <w:t>ed</w:t>
      </w:r>
      <w:r w:rsidR="00B31D48">
        <w:rPr>
          <w:rFonts w:cs="Times New Roman"/>
        </w:rPr>
        <w:t xml:space="preserve">, </w:t>
      </w:r>
      <w:r w:rsidR="00983174">
        <w:rPr>
          <w:rFonts w:cs="Times New Roman"/>
        </w:rPr>
        <w:t xml:space="preserve">given </w:t>
      </w:r>
      <w:r w:rsidR="007B7AA0">
        <w:rPr>
          <w:rFonts w:cs="Times New Roman"/>
        </w:rPr>
        <w:t xml:space="preserve">use of </w:t>
      </w:r>
      <w:r w:rsidR="00983174">
        <w:rPr>
          <w:rFonts w:cs="Times New Roman"/>
        </w:rPr>
        <w:t>the same molecular correction algorithm, different</w:t>
      </w:r>
      <w:r w:rsidR="001D39C2">
        <w:rPr>
          <w:rFonts w:cs="Times New Roman"/>
        </w:rPr>
        <w:t xml:space="preserve"> optimal </w:t>
      </w:r>
      <w:r w:rsidR="00B34A53">
        <w:rPr>
          <w:rFonts w:cs="Times New Roman"/>
        </w:rPr>
        <w:t>length</w:t>
      </w:r>
      <w:r w:rsidR="001D39C2">
        <w:rPr>
          <w:rFonts w:cs="Times New Roman"/>
        </w:rPr>
        <w:t xml:space="preserve"> of follow-up.</w:t>
      </w:r>
    </w:p>
    <w:p w14:paraId="066F9DE3" w14:textId="4D8FCADA" w:rsidR="00A17062" w:rsidRDefault="00A17062" w:rsidP="00C068E9">
      <w:pPr>
        <w:pStyle w:val="NoSpacing"/>
        <w:spacing w:line="480" w:lineRule="auto"/>
        <w:jc w:val="both"/>
        <w:rPr>
          <w:rFonts w:cs="Times New Roman"/>
        </w:rPr>
      </w:pPr>
    </w:p>
    <w:p w14:paraId="2065FA25" w14:textId="53FF2269" w:rsidR="00762DA5" w:rsidRPr="00376846" w:rsidRDefault="00762DA5" w:rsidP="00C068E9">
      <w:pPr>
        <w:pStyle w:val="NoSpacing"/>
        <w:spacing w:line="480" w:lineRule="auto"/>
        <w:jc w:val="both"/>
        <w:rPr>
          <w:rFonts w:cs="Times New Roman"/>
        </w:rPr>
      </w:pPr>
      <w:r>
        <w:rPr>
          <w:rFonts w:cs="Times New Roman"/>
        </w:rPr>
        <w:t xml:space="preserve">Failure rate estimates </w:t>
      </w:r>
      <w:r w:rsidR="00D76A66">
        <w:rPr>
          <w:rFonts w:cs="Times New Roman"/>
        </w:rPr>
        <w:t xml:space="preserve">were calculated </w:t>
      </w:r>
      <w:r w:rsidR="0046332A">
        <w:rPr>
          <w:rFonts w:cs="Times New Roman"/>
        </w:rPr>
        <w:t xml:space="preserve">using the </w:t>
      </w:r>
      <w:r w:rsidR="00971D78">
        <w:rPr>
          <w:rFonts w:cs="Times New Roman"/>
        </w:rPr>
        <w:t xml:space="preserve">per-protocol </w:t>
      </w:r>
      <w:r w:rsidR="003309E4">
        <w:rPr>
          <w:rFonts w:cs="Times New Roman"/>
        </w:rPr>
        <w:t xml:space="preserve">method </w:t>
      </w:r>
      <w:r w:rsidR="003B23F9">
        <w:rPr>
          <w:rFonts w:cs="Times New Roman"/>
        </w:rPr>
        <w:t xml:space="preserve">(methods) rather </w:t>
      </w:r>
      <w:r w:rsidR="00E85A23">
        <w:rPr>
          <w:rFonts w:cs="Times New Roman"/>
        </w:rPr>
        <w:t xml:space="preserve">than survival analysis. </w:t>
      </w:r>
      <w:r w:rsidR="003E53D0">
        <w:rPr>
          <w:rFonts w:cs="Times New Roman"/>
        </w:rPr>
        <w:t xml:space="preserve">The per-protocol </w:t>
      </w:r>
      <w:r w:rsidR="00923777">
        <w:rPr>
          <w:rFonts w:cs="Times New Roman"/>
        </w:rPr>
        <w:t xml:space="preserve">method </w:t>
      </w:r>
      <w:r w:rsidR="007925FD">
        <w:rPr>
          <w:rFonts w:cs="Times New Roman"/>
        </w:rPr>
        <w:t xml:space="preserve">led </w:t>
      </w:r>
      <w:r w:rsidR="00310456">
        <w:rPr>
          <w:rFonts w:cs="Times New Roman"/>
        </w:rPr>
        <w:t xml:space="preserve">to increased </w:t>
      </w:r>
      <w:r w:rsidR="001909CB">
        <w:rPr>
          <w:rFonts w:cs="Times New Roman"/>
        </w:rPr>
        <w:t xml:space="preserve">failure </w:t>
      </w:r>
      <w:r w:rsidR="00DB0928">
        <w:rPr>
          <w:rFonts w:cs="Times New Roman"/>
        </w:rPr>
        <w:t xml:space="preserve">rate </w:t>
      </w:r>
      <w:r w:rsidR="001B5A9B">
        <w:rPr>
          <w:rFonts w:cs="Times New Roman"/>
        </w:rPr>
        <w:t xml:space="preserve">estimates with all </w:t>
      </w:r>
      <w:r w:rsidR="006B5EB8">
        <w:rPr>
          <w:rFonts w:cs="Times New Roman"/>
        </w:rPr>
        <w:t>algorithms</w:t>
      </w:r>
      <w:r w:rsidR="00E60C73">
        <w:rPr>
          <w:rFonts w:cs="Times New Roman"/>
        </w:rPr>
        <w:t xml:space="preserve">, all ACTs </w:t>
      </w:r>
      <w:r w:rsidR="00DD1660">
        <w:rPr>
          <w:rFonts w:cs="Times New Roman"/>
        </w:rPr>
        <w:t xml:space="preserve">and all follow-up </w:t>
      </w:r>
      <w:r w:rsidR="00F96CA6">
        <w:rPr>
          <w:rFonts w:cs="Times New Roman"/>
        </w:rPr>
        <w:t xml:space="preserve">periods. </w:t>
      </w:r>
      <w:r w:rsidR="00376846">
        <w:rPr>
          <w:rFonts w:cs="Times New Roman"/>
        </w:rPr>
        <w:t xml:space="preserve">These results are discussed in </w:t>
      </w:r>
      <w:r w:rsidR="00376846">
        <w:rPr>
          <w:rFonts w:cs="Times New Roman"/>
          <w:b/>
        </w:rPr>
        <w:t>[SM]</w:t>
      </w:r>
      <w:r w:rsidR="00376846">
        <w:rPr>
          <w:rFonts w:cs="Times New Roman"/>
        </w:rPr>
        <w:t xml:space="preserve">. </w:t>
      </w:r>
    </w:p>
    <w:p w14:paraId="501E9A9F" w14:textId="77777777" w:rsidR="00FC659B" w:rsidRDefault="00FC659B" w:rsidP="00C068E9">
      <w:pPr>
        <w:pStyle w:val="NoSpacing"/>
        <w:spacing w:line="480" w:lineRule="auto"/>
        <w:jc w:val="both"/>
        <w:rPr>
          <w:rFonts w:cs="Times New Roman"/>
        </w:rPr>
      </w:pPr>
    </w:p>
    <w:p w14:paraId="358DF1B4" w14:textId="2EC87AA9" w:rsidR="009A1ADB" w:rsidRPr="009C69E3" w:rsidRDefault="007067F6" w:rsidP="00C068E9">
      <w:pPr>
        <w:pStyle w:val="NoSpacing"/>
        <w:spacing w:line="480" w:lineRule="auto"/>
        <w:jc w:val="both"/>
        <w:rPr>
          <w:rFonts w:cs="Times New Roman"/>
        </w:rPr>
      </w:pPr>
      <w:r w:rsidRPr="009C69E3">
        <w:rPr>
          <w:rFonts w:cs="Times New Roman"/>
        </w:rPr>
        <w:t>Finally,</w:t>
      </w:r>
      <w:r w:rsidR="005E0A5C" w:rsidRPr="009C69E3">
        <w:rPr>
          <w:rFonts w:cs="Times New Roman"/>
        </w:rPr>
        <w:t xml:space="preserve"> </w:t>
      </w:r>
      <w:r w:rsidR="00F95ABD" w:rsidRPr="009C69E3">
        <w:rPr>
          <w:rFonts w:cs="Times New Roman"/>
        </w:rPr>
        <w:t xml:space="preserve">the simulation was </w:t>
      </w:r>
      <w:r w:rsidR="00661DC8" w:rsidRPr="009C69E3">
        <w:rPr>
          <w:rFonts w:cs="Times New Roman"/>
        </w:rPr>
        <w:t xml:space="preserve">validated </w:t>
      </w:r>
      <w:r w:rsidR="00195986" w:rsidRPr="009C69E3">
        <w:rPr>
          <w:rFonts w:cs="Times New Roman"/>
        </w:rPr>
        <w:t>by varying</w:t>
      </w:r>
      <w:r w:rsidR="00F95ABD" w:rsidRPr="009C69E3">
        <w:rPr>
          <w:rFonts w:cs="Times New Roman"/>
        </w:rPr>
        <w:t xml:space="preserve"> </w:t>
      </w:r>
      <w:r w:rsidR="005E0A5C" w:rsidRPr="009C69E3">
        <w:rPr>
          <w:rFonts w:cs="Times New Roman"/>
        </w:rPr>
        <w:t xml:space="preserve">the </w:t>
      </w:r>
      <w:r w:rsidR="00382875" w:rsidRPr="009C69E3">
        <w:rPr>
          <w:rFonts w:cs="Times New Roman"/>
        </w:rPr>
        <w:t>multiplicity of infection (</w:t>
      </w:r>
      <w:r w:rsidR="005E0A5C" w:rsidRPr="009C69E3">
        <w:rPr>
          <w:rFonts w:cs="Times New Roman"/>
        </w:rPr>
        <w:t>MOI</w:t>
      </w:r>
      <w:r w:rsidR="00382875" w:rsidRPr="009C69E3">
        <w:rPr>
          <w:rFonts w:cs="Times New Roman"/>
        </w:rPr>
        <w:t>) at time of treatment</w:t>
      </w:r>
      <w:r w:rsidR="005E0A5C" w:rsidRPr="009C69E3">
        <w:rPr>
          <w:rFonts w:cs="Times New Roman"/>
        </w:rPr>
        <w:t xml:space="preserve">, </w:t>
      </w:r>
      <w:r w:rsidRPr="009C69E3">
        <w:rPr>
          <w:rFonts w:cs="Times New Roman"/>
        </w:rPr>
        <w:t>the relative detectability of alleles based on length</w:t>
      </w:r>
      <w:r w:rsidR="0012467E" w:rsidRPr="009C69E3">
        <w:rPr>
          <w:rFonts w:cs="Times New Roman"/>
        </w:rPr>
        <w:t>,</w:t>
      </w:r>
      <w:r w:rsidRPr="009C69E3">
        <w:rPr>
          <w:rFonts w:cs="Times New Roman"/>
        </w:rPr>
        <w:t xml:space="preserve"> and </w:t>
      </w:r>
      <w:r w:rsidRPr="0000451C">
        <w:rPr>
          <w:rFonts w:cs="Times New Roman"/>
        </w:rPr>
        <w:t>the minority</w:t>
      </w:r>
      <w:r w:rsidR="001B249A" w:rsidRPr="0000451C">
        <w:rPr>
          <w:rFonts w:cs="Times New Roman"/>
        </w:rPr>
        <w:t xml:space="preserve"> allele</w:t>
      </w:r>
      <w:r w:rsidRPr="0000451C">
        <w:rPr>
          <w:rFonts w:cs="Times New Roman"/>
        </w:rPr>
        <w:t xml:space="preserve"> detection threshold. The</w:t>
      </w:r>
      <w:r w:rsidRPr="009C69E3">
        <w:rPr>
          <w:rFonts w:cs="Times New Roman"/>
        </w:rPr>
        <w:t xml:space="preserve"> results of these analyses</w:t>
      </w:r>
      <w:r w:rsidR="00CE123B" w:rsidRPr="009C69E3">
        <w:rPr>
          <w:rFonts w:cs="Times New Roman"/>
        </w:rPr>
        <w:t xml:space="preserve"> </w:t>
      </w:r>
      <w:r w:rsidR="001D39C2">
        <w:rPr>
          <w:rFonts w:cs="Times New Roman"/>
        </w:rPr>
        <w:t xml:space="preserve">are provided in </w:t>
      </w:r>
      <w:r w:rsidR="007508AD" w:rsidRPr="00FE1CCF">
        <w:rPr>
          <w:rFonts w:cs="Times New Roman"/>
          <w:b/>
        </w:rPr>
        <w:t>[</w:t>
      </w:r>
      <w:r w:rsidR="00FF558C" w:rsidRPr="00FE1CCF">
        <w:rPr>
          <w:rFonts w:cs="Times New Roman"/>
          <w:b/>
        </w:rPr>
        <w:t>SM]</w:t>
      </w:r>
      <w:r w:rsidR="00FF558C">
        <w:rPr>
          <w:rFonts w:cs="Times New Roman"/>
          <w:b/>
        </w:rPr>
        <w:t xml:space="preserve"> </w:t>
      </w:r>
      <w:r w:rsidR="00FF558C">
        <w:rPr>
          <w:rFonts w:cs="Times New Roman"/>
        </w:rPr>
        <w:t>and</w:t>
      </w:r>
      <w:r w:rsidR="001D39C2">
        <w:rPr>
          <w:rFonts w:cs="Times New Roman"/>
        </w:rPr>
        <w:t xml:space="preserve"> </w:t>
      </w:r>
      <w:r w:rsidR="002227A8" w:rsidRPr="009C69E3">
        <w:rPr>
          <w:rFonts w:cs="Times New Roman"/>
        </w:rPr>
        <w:t>show</w:t>
      </w:r>
      <w:r w:rsidR="00BD43E9">
        <w:rPr>
          <w:rFonts w:cs="Times New Roman"/>
        </w:rPr>
        <w:t>ed</w:t>
      </w:r>
      <w:r w:rsidR="002227A8" w:rsidRPr="009C69E3">
        <w:rPr>
          <w:rFonts w:cs="Times New Roman"/>
        </w:rPr>
        <w:t xml:space="preserve"> </w:t>
      </w:r>
      <w:r w:rsidR="0042471A">
        <w:rPr>
          <w:rFonts w:cs="Times New Roman"/>
        </w:rPr>
        <w:t xml:space="preserve">mostly </w:t>
      </w:r>
      <w:r w:rsidR="002227A8" w:rsidRPr="009C69E3">
        <w:rPr>
          <w:rFonts w:cs="Times New Roman"/>
        </w:rPr>
        <w:t xml:space="preserve">the same qualitative </w:t>
      </w:r>
      <w:r w:rsidR="00FF6255" w:rsidRPr="009C69E3">
        <w:rPr>
          <w:rFonts w:cs="Times New Roman"/>
        </w:rPr>
        <w:t xml:space="preserve">patterns </w:t>
      </w:r>
      <w:r w:rsidR="00C92299" w:rsidRPr="009C69E3">
        <w:rPr>
          <w:rFonts w:cs="Times New Roman"/>
        </w:rPr>
        <w:t>as the results presented</w:t>
      </w:r>
      <w:r w:rsidR="001D39C2">
        <w:rPr>
          <w:rFonts w:cs="Times New Roman"/>
        </w:rPr>
        <w:t xml:space="preserve"> above</w:t>
      </w:r>
      <w:r w:rsidR="002E1D68">
        <w:rPr>
          <w:rFonts w:cs="Times New Roman"/>
        </w:rPr>
        <w:t xml:space="preserve">; </w:t>
      </w:r>
      <w:r w:rsidR="00490814">
        <w:rPr>
          <w:rFonts w:cs="Times New Roman"/>
        </w:rPr>
        <w:t xml:space="preserve">the </w:t>
      </w:r>
      <w:r w:rsidR="00F57655">
        <w:rPr>
          <w:rFonts w:cs="Times New Roman"/>
        </w:rPr>
        <w:t xml:space="preserve">one key departure was that assumption of a minority allele threshold </w:t>
      </w:r>
      <w:r w:rsidR="005E659C">
        <w:rPr>
          <w:rFonts w:cs="Times New Roman"/>
        </w:rPr>
        <w:t xml:space="preserve">of </w:t>
      </w:r>
      <w:r w:rsidR="00D2169C">
        <w:rPr>
          <w:rFonts w:cs="Times New Roman"/>
        </w:rPr>
        <w:t xml:space="preserve">5% </w:t>
      </w:r>
      <w:r w:rsidR="002835E6">
        <w:rPr>
          <w:rFonts w:cs="Times New Roman"/>
        </w:rPr>
        <w:t>(</w:t>
      </w:r>
      <w:r w:rsidR="0035213E">
        <w:rPr>
          <w:rFonts w:cs="Times New Roman"/>
        </w:rPr>
        <w:t>reduced</w:t>
      </w:r>
      <w:r w:rsidR="002835E6">
        <w:rPr>
          <w:rFonts w:cs="Times New Roman"/>
        </w:rPr>
        <w:t xml:space="preserve"> from the assumption of </w:t>
      </w:r>
      <w:r w:rsidR="00474458">
        <w:rPr>
          <w:rFonts w:cs="Times New Roman"/>
        </w:rPr>
        <w:t>25%</w:t>
      </w:r>
      <w:r w:rsidR="0035213E">
        <w:rPr>
          <w:rFonts w:cs="Times New Roman"/>
        </w:rPr>
        <w:t xml:space="preserve">, above) </w:t>
      </w:r>
      <w:r w:rsidR="00FF2E8C">
        <w:rPr>
          <w:rFonts w:cs="Times New Roman"/>
        </w:rPr>
        <w:t xml:space="preserve">lead </w:t>
      </w:r>
      <w:r w:rsidR="00EA1B91">
        <w:rPr>
          <w:rFonts w:cs="Times New Roman"/>
        </w:rPr>
        <w:t>to slightly increased failure rates</w:t>
      </w:r>
      <w:r w:rsidR="007F0952">
        <w:rPr>
          <w:rFonts w:cs="Times New Roman"/>
        </w:rPr>
        <w:t xml:space="preserve"> and </w:t>
      </w:r>
      <w:r w:rsidR="008D67F8">
        <w:rPr>
          <w:rFonts w:cs="Times New Roman"/>
        </w:rPr>
        <w:t>the “no glurp”</w:t>
      </w:r>
      <w:r w:rsidR="001A3352">
        <w:rPr>
          <w:rFonts w:cs="Times New Roman"/>
        </w:rPr>
        <w:t xml:space="preserve"> </w:t>
      </w:r>
      <w:r w:rsidR="00C71808">
        <w:rPr>
          <w:rFonts w:cs="Times New Roman"/>
        </w:rPr>
        <w:t xml:space="preserve">algorithm </w:t>
      </w:r>
      <w:r w:rsidR="00FF1921">
        <w:rPr>
          <w:rFonts w:cs="Times New Roman"/>
        </w:rPr>
        <w:t xml:space="preserve">being the most accurate </w:t>
      </w:r>
      <w:r w:rsidR="009C01DF">
        <w:rPr>
          <w:rFonts w:cs="Times New Roman"/>
        </w:rPr>
        <w:t xml:space="preserve">at moderate to high FOI. </w:t>
      </w:r>
    </w:p>
    <w:p w14:paraId="0E1361B0" w14:textId="62ED123A" w:rsidR="00B40FCA" w:rsidRDefault="00B40FCA" w:rsidP="00C068E9">
      <w:pPr>
        <w:pStyle w:val="NoSpacing"/>
        <w:spacing w:line="480" w:lineRule="auto"/>
        <w:jc w:val="both"/>
        <w:rPr>
          <w:rFonts w:cs="Times New Roman"/>
        </w:rPr>
      </w:pPr>
    </w:p>
    <w:p w14:paraId="3BE11728" w14:textId="4393BA20" w:rsidR="003776E1" w:rsidRPr="00456BC6" w:rsidRDefault="00223500" w:rsidP="00C068E9">
      <w:pPr>
        <w:pStyle w:val="NoSpacing"/>
        <w:spacing w:line="480" w:lineRule="auto"/>
        <w:jc w:val="both"/>
        <w:rPr>
          <w:rFonts w:cs="Times New Roman"/>
          <w:b/>
        </w:rPr>
      </w:pPr>
      <w:r>
        <w:rPr>
          <w:rFonts w:cs="Times New Roman"/>
          <w:b/>
        </w:rPr>
        <w:t xml:space="preserve">3.4 </w:t>
      </w:r>
      <w:r w:rsidR="003776E1" w:rsidRPr="00456BC6">
        <w:rPr>
          <w:rFonts w:cs="Times New Roman"/>
          <w:b/>
        </w:rPr>
        <w:t xml:space="preserve">Re-analysis of clinical data </w:t>
      </w:r>
    </w:p>
    <w:p w14:paraId="03794C5B" w14:textId="77777777" w:rsidR="00AF63E9" w:rsidRPr="009C69E3" w:rsidRDefault="00AF63E9" w:rsidP="00C068E9">
      <w:pPr>
        <w:pStyle w:val="NoSpacing"/>
        <w:spacing w:line="480" w:lineRule="auto"/>
        <w:jc w:val="both"/>
        <w:rPr>
          <w:rFonts w:cs="Times New Roman"/>
        </w:rPr>
      </w:pPr>
    </w:p>
    <w:p w14:paraId="6868BB6D" w14:textId="552B8637" w:rsidR="004C2FA7" w:rsidRDefault="00B05A25" w:rsidP="00C068E9">
      <w:pPr>
        <w:spacing w:line="480" w:lineRule="auto"/>
        <w:jc w:val="both"/>
        <w:rPr>
          <w:rFonts w:cs="Times New Roman"/>
        </w:rPr>
      </w:pPr>
      <w:r w:rsidRPr="009C69E3">
        <w:rPr>
          <w:rFonts w:cs="Times New Roman"/>
        </w:rPr>
        <w:t xml:space="preserve">Clinical </w:t>
      </w:r>
      <w:r w:rsidR="005359CE" w:rsidRPr="009C69E3">
        <w:rPr>
          <w:rFonts w:cs="Times New Roman"/>
        </w:rPr>
        <w:t xml:space="preserve">data from Rwanda (a relatively high transmission area) </w:t>
      </w:r>
      <w:r w:rsidR="000A400F" w:rsidRPr="009C69E3">
        <w:rPr>
          <w:rFonts w:cs="Times New Roman"/>
        </w:rPr>
        <w:t>were re-analysed</w:t>
      </w:r>
      <w:r w:rsidR="006E15E2" w:rsidRPr="009C69E3">
        <w:rPr>
          <w:rFonts w:cs="Times New Roman"/>
        </w:rPr>
        <w:t xml:space="preserve"> </w:t>
      </w:r>
      <w:r w:rsidR="008A03C5" w:rsidRPr="009C69E3">
        <w:rPr>
          <w:rFonts w:cs="Times New Roman"/>
        </w:rPr>
        <w:t xml:space="preserve">using the </w:t>
      </w:r>
      <w:r w:rsidR="00466444" w:rsidRPr="009C69E3">
        <w:rPr>
          <w:rFonts w:cs="Times New Roman"/>
        </w:rPr>
        <w:t xml:space="preserve"> proposed molecular correction algorithms</w:t>
      </w:r>
      <w:r w:rsidR="00F23049" w:rsidRPr="009C69E3">
        <w:rPr>
          <w:rFonts w:cs="Times New Roman"/>
        </w:rPr>
        <w:t xml:space="preserve"> </w:t>
      </w:r>
      <w:r w:rsidR="005359CE" w:rsidRPr="009C69E3">
        <w:rPr>
          <w:rFonts w:cs="Times New Roman"/>
        </w:rPr>
        <w:t>(</w:t>
      </w:r>
      <w:r w:rsidR="009A0079" w:rsidRPr="009C69E3">
        <w:rPr>
          <w:rFonts w:cs="Times New Roman"/>
        </w:rPr>
        <w:fldChar w:fldCharType="begin" w:fldLock="1"/>
      </w:r>
      <w:r w:rsidR="009A0079" w:rsidRPr="009C69E3">
        <w:rPr>
          <w:rFonts w:cs="Times New Roman"/>
        </w:rPr>
        <w:instrText xml:space="preserve"> REF rwandacambodiadata \h </w:instrText>
      </w:r>
      <w:r w:rsidR="00B364FD" w:rsidRPr="009C69E3">
        <w:rPr>
          <w:rFonts w:cs="Times New Roman"/>
        </w:rPr>
        <w:instrText xml:space="preserve"> \* MERGEFORMAT </w:instrText>
      </w:r>
      <w:r w:rsidR="009A0079" w:rsidRPr="009C69E3">
        <w:rPr>
          <w:rFonts w:cs="Times New Roman"/>
        </w:rPr>
      </w:r>
      <w:r w:rsidR="009A0079" w:rsidRPr="009C69E3">
        <w:rPr>
          <w:rFonts w:cs="Times New Roman"/>
        </w:rPr>
        <w:fldChar w:fldCharType="separate"/>
      </w:r>
      <w:r w:rsidR="0044005D" w:rsidRPr="009C69E3">
        <w:rPr>
          <w:rFonts w:cs="Times New Roman"/>
        </w:rPr>
        <w:t>Table 2</w:t>
      </w:r>
      <w:r w:rsidR="009A0079" w:rsidRPr="009C69E3">
        <w:rPr>
          <w:rFonts w:cs="Times New Roman"/>
        </w:rPr>
        <w:fldChar w:fldCharType="end"/>
      </w:r>
      <w:r w:rsidR="005359CE" w:rsidRPr="009C69E3">
        <w:rPr>
          <w:rFonts w:cs="Times New Roman"/>
        </w:rPr>
        <w:t>)</w:t>
      </w:r>
      <w:r w:rsidR="00775565" w:rsidRPr="009C69E3">
        <w:rPr>
          <w:rFonts w:cs="Times New Roman"/>
        </w:rPr>
        <w:t>,</w:t>
      </w:r>
      <w:r w:rsidR="001D39C2">
        <w:rPr>
          <w:rFonts w:cs="Times New Roman"/>
        </w:rPr>
        <w:t xml:space="preserve"> and were highly consistent with our </w:t>
      </w:r>
      <w:r w:rsidR="00036D91">
        <w:rPr>
          <w:rFonts w:cs="Times New Roman"/>
        </w:rPr>
        <w:t>models</w:t>
      </w:r>
      <w:r w:rsidR="005359CE" w:rsidRPr="009C69E3">
        <w:rPr>
          <w:rFonts w:cs="Times New Roman"/>
        </w:rPr>
        <w:t xml:space="preserve"> i.e. the “WHO/MMV” algorithm produced the lowest </w:t>
      </w:r>
      <w:r w:rsidR="006D68C3" w:rsidRPr="009C69E3">
        <w:rPr>
          <w:rFonts w:cs="Times New Roman"/>
        </w:rPr>
        <w:t>estimated failure rate</w:t>
      </w:r>
      <w:r w:rsidR="005359CE" w:rsidRPr="009C69E3">
        <w:rPr>
          <w:rFonts w:cs="Times New Roman"/>
        </w:rPr>
        <w:t>, followed by “no glurp”, then the “</w:t>
      </w:r>
      <w:r w:rsidR="005359CE" w:rsidRPr="009C69E3">
        <w:rPr>
          <w:rFonts w:cs="Times New Roman"/>
          <w:color w:val="222222"/>
          <w:shd w:val="clear" w:color="auto" w:fill="FFFFFF"/>
        </w:rPr>
        <w:t xml:space="preserve">≥ </w:t>
      </w:r>
      <w:r w:rsidR="005359CE" w:rsidRPr="009C69E3">
        <w:rPr>
          <w:rFonts w:cs="Times New Roman"/>
        </w:rPr>
        <w:t>2/3 markers” algorithm, then the “allelic family switch” algorithm. The pattern was quantitively consistent: The “WHO/MMV” algorithm estimated failure rates to be around half that obtained by the “</w:t>
      </w:r>
      <w:r w:rsidR="005359CE" w:rsidRPr="009C69E3">
        <w:rPr>
          <w:rFonts w:cs="Times New Roman"/>
          <w:color w:val="222222"/>
          <w:shd w:val="clear" w:color="auto" w:fill="FFFFFF"/>
        </w:rPr>
        <w:t xml:space="preserve">≥ </w:t>
      </w:r>
      <w:r w:rsidR="0038726F" w:rsidRPr="009C69E3">
        <w:rPr>
          <w:rFonts w:cs="Times New Roman"/>
        </w:rPr>
        <w:t>2/3</w:t>
      </w:r>
      <w:r w:rsidR="006C094F" w:rsidRPr="009C69E3">
        <w:rPr>
          <w:rFonts w:cs="Times New Roman"/>
        </w:rPr>
        <w:t xml:space="preserve"> </w:t>
      </w:r>
      <w:r w:rsidR="00E00A1F" w:rsidRPr="009C69E3">
        <w:rPr>
          <w:rFonts w:cs="Times New Roman"/>
        </w:rPr>
        <w:t>markers”</w:t>
      </w:r>
      <w:r w:rsidR="007D42EC" w:rsidRPr="009C69E3">
        <w:rPr>
          <w:rFonts w:cs="Times New Roman"/>
        </w:rPr>
        <w:t xml:space="preserve"> algorithm</w:t>
      </w:r>
      <w:r w:rsidR="00E00A1F" w:rsidRPr="009C69E3">
        <w:rPr>
          <w:rFonts w:cs="Times New Roman"/>
        </w:rPr>
        <w:t xml:space="preserve">. </w:t>
      </w:r>
      <w:r w:rsidR="00C7389D" w:rsidRPr="009C69E3">
        <w:rPr>
          <w:rFonts w:cs="Times New Roman"/>
        </w:rPr>
        <w:t>R</w:t>
      </w:r>
      <w:r w:rsidR="00F27C80" w:rsidRPr="009C69E3">
        <w:rPr>
          <w:rFonts w:cs="Times New Roman"/>
        </w:rPr>
        <w:t>esults</w:t>
      </w:r>
      <w:r w:rsidR="006458B6" w:rsidRPr="009C69E3">
        <w:rPr>
          <w:rFonts w:cs="Times New Roman"/>
        </w:rPr>
        <w:t xml:space="preserve"> </w:t>
      </w:r>
      <w:r w:rsidR="007A78DC" w:rsidRPr="009C69E3">
        <w:rPr>
          <w:rFonts w:cs="Times New Roman"/>
        </w:rPr>
        <w:t xml:space="preserve">are </w:t>
      </w:r>
      <w:r w:rsidR="001D39C2">
        <w:rPr>
          <w:rFonts w:cs="Times New Roman"/>
        </w:rPr>
        <w:t xml:space="preserve">similarly </w:t>
      </w:r>
      <w:r w:rsidR="007A78DC" w:rsidRPr="009C69E3">
        <w:rPr>
          <w:rFonts w:cs="Times New Roman"/>
        </w:rPr>
        <w:t>consistent with</w:t>
      </w:r>
      <w:r w:rsidR="006458B6" w:rsidRPr="009C69E3">
        <w:rPr>
          <w:rFonts w:cs="Times New Roman"/>
        </w:rPr>
        <w:t xml:space="preserve"> re-analysis of a trial from low transmission settings in Cambodia (</w:t>
      </w:r>
      <w:r w:rsidR="009C4B72" w:rsidRPr="009C69E3">
        <w:rPr>
          <w:rFonts w:cs="Times New Roman"/>
        </w:rPr>
        <w:fldChar w:fldCharType="begin" w:fldLock="1"/>
      </w:r>
      <w:r w:rsidR="009C4B72" w:rsidRPr="009C69E3">
        <w:rPr>
          <w:rFonts w:cs="Times New Roman"/>
        </w:rPr>
        <w:instrText xml:space="preserve"> REF rwandacambodiadata \h </w:instrText>
      </w:r>
      <w:r w:rsidR="00B364FD" w:rsidRPr="009C69E3">
        <w:rPr>
          <w:rFonts w:cs="Times New Roman"/>
        </w:rPr>
        <w:instrText xml:space="preserve"> \* MERGEFORMAT </w:instrText>
      </w:r>
      <w:r w:rsidR="009C4B72" w:rsidRPr="009C69E3">
        <w:rPr>
          <w:rFonts w:cs="Times New Roman"/>
        </w:rPr>
      </w:r>
      <w:r w:rsidR="009C4B72" w:rsidRPr="009C69E3">
        <w:rPr>
          <w:rFonts w:cs="Times New Roman"/>
        </w:rPr>
        <w:fldChar w:fldCharType="separate"/>
      </w:r>
      <w:r w:rsidR="0044005D" w:rsidRPr="009C69E3">
        <w:rPr>
          <w:rFonts w:cs="Times New Roman"/>
        </w:rPr>
        <w:t>Table 2</w:t>
      </w:r>
      <w:r w:rsidR="009C4B72" w:rsidRPr="009C69E3">
        <w:rPr>
          <w:rFonts w:cs="Times New Roman"/>
        </w:rPr>
        <w:fldChar w:fldCharType="end"/>
      </w:r>
      <w:r w:rsidR="006458B6" w:rsidRPr="009C69E3">
        <w:rPr>
          <w:rFonts w:cs="Times New Roman"/>
        </w:rPr>
        <w:t xml:space="preserve">). The impact of algorithm </w:t>
      </w:r>
      <w:r w:rsidR="00483BCE" w:rsidRPr="009C69E3">
        <w:rPr>
          <w:rFonts w:cs="Times New Roman"/>
        </w:rPr>
        <w:t>choice was</w:t>
      </w:r>
      <w:r w:rsidR="006458B6" w:rsidRPr="009C69E3">
        <w:rPr>
          <w:rFonts w:cs="Times New Roman"/>
        </w:rPr>
        <w:t xml:space="preserve"> not so large in </w:t>
      </w:r>
      <w:r w:rsidR="00382875" w:rsidRPr="009C69E3">
        <w:rPr>
          <w:rFonts w:cs="Times New Roman"/>
        </w:rPr>
        <w:lastRenderedPageBreak/>
        <w:t>Cambodia</w:t>
      </w:r>
      <w:r w:rsidR="006458B6" w:rsidRPr="009C69E3">
        <w:rPr>
          <w:rFonts w:cs="Times New Roman"/>
        </w:rPr>
        <w:t xml:space="preserve"> because FOI </w:t>
      </w:r>
      <w:r w:rsidR="00363931" w:rsidRPr="009C69E3">
        <w:rPr>
          <w:rFonts w:cs="Times New Roman"/>
        </w:rPr>
        <w:t>was</w:t>
      </w:r>
      <w:r w:rsidR="006458B6" w:rsidRPr="009C69E3">
        <w:rPr>
          <w:rFonts w:cs="Times New Roman"/>
        </w:rPr>
        <w:t xml:space="preserve"> low: 62 of the recurrences had matching alleles at all 3 loci so were presumably drug failures</w:t>
      </w:r>
      <w:r w:rsidR="001D39C2">
        <w:rPr>
          <w:rFonts w:cs="Times New Roman"/>
        </w:rPr>
        <w:t xml:space="preserve"> and would have been classified as such by all four </w:t>
      </w:r>
      <w:r w:rsidR="00456BC6">
        <w:rPr>
          <w:rFonts w:cs="Times New Roman"/>
        </w:rPr>
        <w:t>algorithms</w:t>
      </w:r>
      <w:r w:rsidR="006458B6" w:rsidRPr="009C69E3">
        <w:rPr>
          <w:rFonts w:cs="Times New Roman"/>
        </w:rPr>
        <w:t xml:space="preserve">. There were only 3 potential </w:t>
      </w:r>
      <w:r w:rsidR="00113AAC">
        <w:rPr>
          <w:rFonts w:cs="Times New Roman"/>
        </w:rPr>
        <w:t>reinfections</w:t>
      </w:r>
      <w:r w:rsidR="00FA241B" w:rsidRPr="009C69E3">
        <w:rPr>
          <w:rFonts w:cs="Times New Roman"/>
        </w:rPr>
        <w:t xml:space="preserve"> (all following DHA-</w:t>
      </w:r>
      <w:r w:rsidR="006458B6" w:rsidRPr="009C69E3">
        <w:rPr>
          <w:rFonts w:cs="Times New Roman"/>
        </w:rPr>
        <w:t xml:space="preserve">PPQ treatment): 1 had no shared alleles at any locus so was classified as a </w:t>
      </w:r>
      <w:r w:rsidR="000707CC">
        <w:rPr>
          <w:rFonts w:cs="Times New Roman"/>
        </w:rPr>
        <w:t>reinfection</w:t>
      </w:r>
      <w:r w:rsidR="006458B6" w:rsidRPr="009C69E3">
        <w:rPr>
          <w:rFonts w:cs="Times New Roman"/>
        </w:rPr>
        <w:t xml:space="preserve"> under all four algorithms, but the other two patients shared alleles at both </w:t>
      </w:r>
      <w:r w:rsidR="006458B6" w:rsidRPr="009C69E3">
        <w:rPr>
          <w:rFonts w:cs="Times New Roman"/>
          <w:i/>
        </w:rPr>
        <w:t>msp-</w:t>
      </w:r>
      <w:r w:rsidR="00276D5F" w:rsidRPr="009C69E3">
        <w:rPr>
          <w:rFonts w:cs="Times New Roman"/>
          <w:i/>
        </w:rPr>
        <w:t>1</w:t>
      </w:r>
      <w:r w:rsidR="00276D5F" w:rsidRPr="009C69E3">
        <w:rPr>
          <w:rFonts w:cs="Times New Roman"/>
        </w:rPr>
        <w:t xml:space="preserve"> and</w:t>
      </w:r>
      <w:r w:rsidR="006458B6" w:rsidRPr="009C69E3">
        <w:rPr>
          <w:rFonts w:cs="Times New Roman"/>
        </w:rPr>
        <w:t xml:space="preserve"> </w:t>
      </w:r>
      <w:r w:rsidR="006458B6" w:rsidRPr="009C69E3">
        <w:rPr>
          <w:rFonts w:cs="Times New Roman"/>
          <w:i/>
        </w:rPr>
        <w:t>msp-2</w:t>
      </w:r>
      <w:r w:rsidR="006458B6" w:rsidRPr="009C69E3">
        <w:rPr>
          <w:rFonts w:cs="Times New Roman"/>
        </w:rPr>
        <w:t xml:space="preserve"> and were only </w:t>
      </w:r>
      <w:r w:rsidR="00D0583C">
        <w:rPr>
          <w:rFonts w:cs="Times New Roman"/>
        </w:rPr>
        <w:t>classified</w:t>
      </w:r>
      <w:r w:rsidR="006458B6" w:rsidRPr="009C69E3">
        <w:rPr>
          <w:rFonts w:cs="Times New Roman"/>
        </w:rPr>
        <w:t xml:space="preserve"> as </w:t>
      </w:r>
      <w:r w:rsidR="00F43F81">
        <w:rPr>
          <w:rFonts w:cs="Times New Roman"/>
        </w:rPr>
        <w:t>reinfections</w:t>
      </w:r>
      <w:r w:rsidR="006458B6" w:rsidRPr="009C69E3">
        <w:rPr>
          <w:rFonts w:cs="Times New Roman"/>
        </w:rPr>
        <w:t xml:space="preserve"> under the </w:t>
      </w:r>
      <w:r w:rsidR="00FA0061" w:rsidRPr="009C69E3">
        <w:rPr>
          <w:rFonts w:cs="Times New Roman"/>
        </w:rPr>
        <w:t>“</w:t>
      </w:r>
      <w:r w:rsidR="006458B6" w:rsidRPr="009C69E3">
        <w:rPr>
          <w:rFonts w:cs="Times New Roman"/>
        </w:rPr>
        <w:t>WHO/MMV</w:t>
      </w:r>
      <w:r w:rsidR="00FA0061" w:rsidRPr="009C69E3">
        <w:rPr>
          <w:rFonts w:cs="Times New Roman"/>
        </w:rPr>
        <w:t>”</w:t>
      </w:r>
      <w:r w:rsidR="006458B6" w:rsidRPr="009C69E3">
        <w:rPr>
          <w:rFonts w:cs="Times New Roman"/>
        </w:rPr>
        <w:t xml:space="preserve"> algorithm because no common alleles were noted at </w:t>
      </w:r>
      <w:r w:rsidR="006458B6" w:rsidRPr="009C69E3">
        <w:rPr>
          <w:rFonts w:cs="Times New Roman"/>
          <w:i/>
        </w:rPr>
        <w:t>glurp</w:t>
      </w:r>
      <w:r w:rsidR="006458B6" w:rsidRPr="009C69E3">
        <w:rPr>
          <w:rFonts w:cs="Times New Roman"/>
        </w:rPr>
        <w:t xml:space="preserve">. </w:t>
      </w:r>
      <w:r w:rsidR="001D39C2">
        <w:rPr>
          <w:rFonts w:cs="Times New Roman"/>
        </w:rPr>
        <w:t xml:space="preserve">In contrast, </w:t>
      </w:r>
      <w:r w:rsidR="00911534">
        <w:rPr>
          <w:rFonts w:cs="Times New Roman"/>
        </w:rPr>
        <w:t xml:space="preserve">the </w:t>
      </w:r>
      <w:r w:rsidR="00911534" w:rsidRPr="009C69E3">
        <w:rPr>
          <w:rFonts w:cs="Times New Roman"/>
        </w:rPr>
        <w:t>other</w:t>
      </w:r>
      <w:r w:rsidR="006458B6" w:rsidRPr="009C69E3">
        <w:rPr>
          <w:rFonts w:cs="Times New Roman"/>
        </w:rPr>
        <w:t xml:space="preserve"> algorithms all classified both patients as being drug failures. In summary, as in the high transmission data, the </w:t>
      </w:r>
      <w:r w:rsidR="00FA0061" w:rsidRPr="009C69E3">
        <w:rPr>
          <w:rFonts w:cs="Times New Roman"/>
        </w:rPr>
        <w:t>“</w:t>
      </w:r>
      <w:r w:rsidR="006458B6" w:rsidRPr="009C69E3">
        <w:rPr>
          <w:rFonts w:cs="Times New Roman"/>
        </w:rPr>
        <w:t>WHO/MMV</w:t>
      </w:r>
      <w:r w:rsidR="00FA0061" w:rsidRPr="009C69E3">
        <w:rPr>
          <w:rFonts w:cs="Times New Roman"/>
        </w:rPr>
        <w:t>”</w:t>
      </w:r>
      <w:r w:rsidR="006458B6" w:rsidRPr="009C69E3">
        <w:rPr>
          <w:rFonts w:cs="Times New Roman"/>
        </w:rPr>
        <w:t xml:space="preserve"> algorithm had </w:t>
      </w:r>
      <w:r w:rsidR="00B12C22" w:rsidRPr="009C69E3">
        <w:rPr>
          <w:rFonts w:cs="Times New Roman"/>
        </w:rPr>
        <w:t>a higher</w:t>
      </w:r>
      <w:r w:rsidR="006458B6" w:rsidRPr="009C69E3">
        <w:rPr>
          <w:rFonts w:cs="Times New Roman"/>
        </w:rPr>
        <w:t xml:space="preserve"> tendency to classify recurrences as </w:t>
      </w:r>
      <w:r w:rsidR="003E35EE">
        <w:rPr>
          <w:rFonts w:cs="Times New Roman"/>
        </w:rPr>
        <w:t>reinfections</w:t>
      </w:r>
      <w:r w:rsidR="006458B6" w:rsidRPr="009C69E3">
        <w:rPr>
          <w:rFonts w:cs="Times New Roman"/>
        </w:rPr>
        <w:t xml:space="preserve"> compared to the other algorithms. Note also tha</w:t>
      </w:r>
      <w:r w:rsidR="00EC1B8C" w:rsidRPr="009C69E3">
        <w:rPr>
          <w:rFonts w:cs="Times New Roman"/>
        </w:rPr>
        <w:t xml:space="preserve">t, consistent with </w:t>
      </w:r>
      <w:r w:rsidR="00827091" w:rsidRPr="009C69E3">
        <w:rPr>
          <w:rFonts w:cs="Times New Roman"/>
        </w:rPr>
        <w:fldChar w:fldCharType="begin" w:fldLock="1"/>
      </w:r>
      <w:r w:rsidR="00827091" w:rsidRPr="009C69E3">
        <w:rPr>
          <w:rFonts w:cs="Times New Roman"/>
        </w:rPr>
        <w:instrText xml:space="preserve"> REF DHAPPQ_multiple_lengths \h  \* MERGEFORMAT </w:instrText>
      </w:r>
      <w:r w:rsidR="00827091" w:rsidRPr="009C69E3">
        <w:rPr>
          <w:rFonts w:cs="Times New Roman"/>
        </w:rPr>
      </w:r>
      <w:r w:rsidR="00827091" w:rsidRPr="009C69E3">
        <w:rPr>
          <w:rFonts w:cs="Times New Roman"/>
        </w:rPr>
        <w:fldChar w:fldCharType="separate"/>
      </w:r>
      <w:r w:rsidR="0044005D" w:rsidRPr="009C69E3">
        <w:rPr>
          <w:rFonts w:cs="Times New Roman"/>
          <w:noProof/>
          <w:lang w:eastAsia="en-GB"/>
        </w:rPr>
        <w:t>Figure 4</w:t>
      </w:r>
      <w:r w:rsidR="00827091" w:rsidRPr="009C69E3">
        <w:rPr>
          <w:rFonts w:cs="Times New Roman"/>
        </w:rPr>
        <w:fldChar w:fldCharType="end"/>
      </w:r>
      <w:r w:rsidR="006458B6" w:rsidRPr="009C69E3">
        <w:rPr>
          <w:rFonts w:cs="Times New Roman"/>
        </w:rPr>
        <w:t xml:space="preserve">, the choice of algorithm makes little operational difference at low FOI: using the </w:t>
      </w:r>
      <w:r w:rsidR="00FA0061" w:rsidRPr="009C69E3">
        <w:rPr>
          <w:rFonts w:cs="Times New Roman"/>
        </w:rPr>
        <w:t>“</w:t>
      </w:r>
      <w:r w:rsidR="006458B6" w:rsidRPr="009C69E3">
        <w:rPr>
          <w:rFonts w:cs="Times New Roman"/>
        </w:rPr>
        <w:t>WHO/MMV</w:t>
      </w:r>
      <w:r w:rsidR="00FA0061" w:rsidRPr="009C69E3">
        <w:rPr>
          <w:rFonts w:cs="Times New Roman"/>
        </w:rPr>
        <w:t>”</w:t>
      </w:r>
      <w:r w:rsidR="006458B6" w:rsidRPr="009C69E3">
        <w:rPr>
          <w:rFonts w:cs="Times New Roman"/>
        </w:rPr>
        <w:t xml:space="preserve"> algorithm identified 62 drug failures and three </w:t>
      </w:r>
      <w:r w:rsidR="00871A76">
        <w:rPr>
          <w:rFonts w:cs="Times New Roman"/>
        </w:rPr>
        <w:t>reinfections</w:t>
      </w:r>
      <w:r w:rsidR="006458B6" w:rsidRPr="009C69E3">
        <w:rPr>
          <w:rFonts w:cs="Times New Roman"/>
        </w:rPr>
        <w:t xml:space="preserve">, while the other algorithms give 64 drug failures and one </w:t>
      </w:r>
      <w:r w:rsidR="00226C60">
        <w:rPr>
          <w:rFonts w:cs="Times New Roman"/>
        </w:rPr>
        <w:t>reinfections</w:t>
      </w:r>
      <w:r w:rsidR="00382875" w:rsidRPr="009C69E3">
        <w:rPr>
          <w:rFonts w:cs="Times New Roman"/>
        </w:rPr>
        <w:t>,</w:t>
      </w:r>
      <w:r w:rsidR="006458B6" w:rsidRPr="009C69E3">
        <w:rPr>
          <w:rFonts w:cs="Times New Roman"/>
        </w:rPr>
        <w:t xml:space="preserve"> a negligible increase in number of drug failures. </w:t>
      </w:r>
    </w:p>
    <w:p w14:paraId="67400AAD" w14:textId="6B7E8FF5" w:rsidR="006458B6" w:rsidRPr="009C69E3" w:rsidRDefault="001D39C2" w:rsidP="00C068E9">
      <w:pPr>
        <w:spacing w:line="480" w:lineRule="auto"/>
        <w:jc w:val="both"/>
        <w:rPr>
          <w:rFonts w:cs="Times New Roman"/>
          <w:noProof/>
          <w:lang w:eastAsia="en-GB"/>
        </w:rPr>
      </w:pPr>
      <w:r>
        <w:rPr>
          <w:rFonts w:cs="Times New Roman"/>
        </w:rPr>
        <w:t xml:space="preserve">Finally, </w:t>
      </w:r>
      <w:r w:rsidR="00B768BE">
        <w:rPr>
          <w:rFonts w:cs="Times New Roman"/>
        </w:rPr>
        <w:t>we reviewed</w:t>
      </w:r>
      <w:r>
        <w:rPr>
          <w:rFonts w:cs="Times New Roman"/>
        </w:rPr>
        <w:t xml:space="preserve"> c</w:t>
      </w:r>
      <w:r w:rsidR="00F80448" w:rsidRPr="009C69E3">
        <w:rPr>
          <w:rFonts w:cs="Times New Roman"/>
        </w:rPr>
        <w:t>linical</w:t>
      </w:r>
      <w:r w:rsidR="006458B6" w:rsidRPr="009C69E3">
        <w:rPr>
          <w:rFonts w:cs="Times New Roman"/>
        </w:rPr>
        <w:t xml:space="preserve"> trials </w:t>
      </w:r>
      <w:r>
        <w:rPr>
          <w:rFonts w:cs="Times New Roman"/>
        </w:rPr>
        <w:t xml:space="preserve">that </w:t>
      </w:r>
      <w:r w:rsidR="008D34DC" w:rsidRPr="009C69E3">
        <w:rPr>
          <w:rFonts w:cs="Times New Roman"/>
        </w:rPr>
        <w:t>report</w:t>
      </w:r>
      <w:r w:rsidR="008D34DC">
        <w:rPr>
          <w:rFonts w:cs="Times New Roman"/>
        </w:rPr>
        <w:t>ed</w:t>
      </w:r>
      <w:r w:rsidR="008D34DC" w:rsidRPr="009C69E3">
        <w:rPr>
          <w:rFonts w:cs="Times New Roman"/>
        </w:rPr>
        <w:t xml:space="preserve"> </w:t>
      </w:r>
      <w:r w:rsidR="006458B6" w:rsidRPr="009C69E3">
        <w:rPr>
          <w:rFonts w:cs="Times New Roman"/>
        </w:rPr>
        <w:t xml:space="preserve">failure rates based on no correction </w:t>
      </w:r>
      <w:r>
        <w:rPr>
          <w:rFonts w:cs="Times New Roman"/>
        </w:rPr>
        <w:t xml:space="preserve">and </w:t>
      </w:r>
      <w:r w:rsidR="006458B6" w:rsidRPr="009C69E3">
        <w:rPr>
          <w:rFonts w:cs="Times New Roman"/>
        </w:rPr>
        <w:t>the “WHO/MMV” algorithm</w:t>
      </w:r>
      <w:r>
        <w:rPr>
          <w:rFonts w:cs="Times New Roman"/>
        </w:rPr>
        <w:t xml:space="preserve"> </w:t>
      </w:r>
      <w:r w:rsidRPr="009C69E3">
        <w:rPr>
          <w:rFonts w:cs="Times New Roman"/>
        </w:rPr>
        <w:t>(</w:t>
      </w:r>
      <w:r w:rsidRPr="009C69E3">
        <w:rPr>
          <w:rFonts w:cs="Times New Roman"/>
        </w:rPr>
        <w:fldChar w:fldCharType="begin" w:fldLock="1"/>
      </w:r>
      <w:r w:rsidRPr="009C69E3">
        <w:rPr>
          <w:rFonts w:cs="Times New Roman"/>
        </w:rPr>
        <w:instrText xml:space="preserve"> REF joergdata2 \h  \* MERGEFORMAT </w:instrText>
      </w:r>
      <w:r w:rsidRPr="009C69E3">
        <w:rPr>
          <w:rFonts w:cs="Times New Roman"/>
        </w:rPr>
      </w:r>
      <w:r w:rsidRPr="009C69E3">
        <w:rPr>
          <w:rFonts w:cs="Times New Roman"/>
        </w:rPr>
        <w:fldChar w:fldCharType="separate"/>
      </w:r>
      <w:r w:rsidR="0044005D" w:rsidRPr="009C69E3">
        <w:rPr>
          <w:rFonts w:cs="Times New Roman"/>
        </w:rPr>
        <w:t>Table 3</w:t>
      </w:r>
      <w:r w:rsidRPr="009C69E3">
        <w:rPr>
          <w:rFonts w:cs="Times New Roman"/>
        </w:rPr>
        <w:fldChar w:fldCharType="end"/>
      </w:r>
      <w:r w:rsidRPr="009C69E3">
        <w:rPr>
          <w:rFonts w:cs="Times New Roman"/>
        </w:rPr>
        <w:t>).</w:t>
      </w:r>
      <w:r>
        <w:rPr>
          <w:rFonts w:cs="Times New Roman"/>
        </w:rPr>
        <w:t xml:space="preserve"> </w:t>
      </w:r>
      <w:r w:rsidR="006458B6" w:rsidRPr="009C69E3">
        <w:rPr>
          <w:rFonts w:cs="Times New Roman"/>
        </w:rPr>
        <w:t xml:space="preserve"> </w:t>
      </w:r>
      <w:r>
        <w:rPr>
          <w:rFonts w:cs="Times New Roman"/>
        </w:rPr>
        <w:t xml:space="preserve">The </w:t>
      </w:r>
      <w:r w:rsidRPr="009C69E3">
        <w:rPr>
          <w:rFonts w:cs="Times New Roman"/>
        </w:rPr>
        <w:t>magnitude of difference</w:t>
      </w:r>
      <w:r>
        <w:rPr>
          <w:rFonts w:cs="Times New Roman"/>
        </w:rPr>
        <w:t xml:space="preserve">s in failure rate </w:t>
      </w:r>
      <w:r w:rsidR="00415B28">
        <w:rPr>
          <w:rFonts w:cs="Times New Roman"/>
        </w:rPr>
        <w:t xml:space="preserve">estimates </w:t>
      </w:r>
      <w:r w:rsidR="00415B28" w:rsidRPr="009C69E3">
        <w:rPr>
          <w:rFonts w:cs="Times New Roman"/>
        </w:rPr>
        <w:t>were</w:t>
      </w:r>
      <w:r>
        <w:rPr>
          <w:rFonts w:cs="Times New Roman"/>
        </w:rPr>
        <w:t xml:space="preserve"> </w:t>
      </w:r>
      <w:r w:rsidRPr="009C69E3">
        <w:rPr>
          <w:rFonts w:cs="Times New Roman"/>
        </w:rPr>
        <w:t>similar to those noted in the results</w:t>
      </w:r>
      <w:r w:rsidR="00C50F8E">
        <w:rPr>
          <w:rFonts w:cs="Times New Roman"/>
        </w:rPr>
        <w:t xml:space="preserve"> from our model</w:t>
      </w:r>
      <w:r w:rsidRPr="009C69E3">
        <w:rPr>
          <w:rFonts w:cs="Times New Roman"/>
        </w:rPr>
        <w:t xml:space="preserve"> </w:t>
      </w:r>
      <w:r w:rsidR="001647DC">
        <w:rPr>
          <w:rFonts w:cs="Times New Roman"/>
        </w:rPr>
        <w:t>where the</w:t>
      </w:r>
      <w:r>
        <w:rPr>
          <w:rFonts w:cs="Times New Roman"/>
        </w:rPr>
        <w:t xml:space="preserve"> </w:t>
      </w:r>
      <w:r w:rsidR="000B7061">
        <w:rPr>
          <w:rFonts w:cs="Times New Roman"/>
        </w:rPr>
        <w:t>non</w:t>
      </w:r>
      <w:r w:rsidR="00EE1282">
        <w:rPr>
          <w:rFonts w:cs="Times New Roman"/>
        </w:rPr>
        <w:t>-corrected algorithm</w:t>
      </w:r>
      <w:r>
        <w:rPr>
          <w:rFonts w:cs="Times New Roman"/>
        </w:rPr>
        <w:t xml:space="preserve"> and </w:t>
      </w:r>
      <w:r w:rsidR="00825B26">
        <w:rPr>
          <w:rFonts w:cs="Times New Roman"/>
        </w:rPr>
        <w:t xml:space="preserve">the </w:t>
      </w:r>
      <w:r w:rsidRPr="009C69E3">
        <w:rPr>
          <w:rFonts w:cs="Times New Roman"/>
        </w:rPr>
        <w:t xml:space="preserve">“WHO/MMV” </w:t>
      </w:r>
      <w:r>
        <w:rPr>
          <w:rFonts w:cs="Times New Roman"/>
        </w:rPr>
        <w:t xml:space="preserve">algorithm </w:t>
      </w:r>
      <w:r w:rsidR="006458B6" w:rsidRPr="009C69E3">
        <w:rPr>
          <w:rFonts w:cs="Times New Roman"/>
        </w:rPr>
        <w:t>produc</w:t>
      </w:r>
      <w:r w:rsidR="00D832EE">
        <w:rPr>
          <w:rFonts w:cs="Times New Roman"/>
        </w:rPr>
        <w:t>ed</w:t>
      </w:r>
      <w:r w:rsidR="006458B6" w:rsidRPr="009C69E3">
        <w:rPr>
          <w:rFonts w:cs="Times New Roman"/>
        </w:rPr>
        <w:t xml:space="preserve"> the highest and lowest failure rate estimates </w:t>
      </w:r>
      <w:r w:rsidR="00AA019F" w:rsidRPr="009C69E3">
        <w:rPr>
          <w:rFonts w:cs="Times New Roman"/>
        </w:rPr>
        <w:t>respectively</w:t>
      </w:r>
      <w:r>
        <w:rPr>
          <w:rFonts w:cs="Times New Roman"/>
        </w:rPr>
        <w:t>.</w:t>
      </w:r>
      <w:r w:rsidR="006458B6" w:rsidRPr="009C69E3">
        <w:rPr>
          <w:rFonts w:cs="Times New Roman"/>
        </w:rPr>
        <w:t xml:space="preserve"> </w:t>
      </w:r>
    </w:p>
    <w:p w14:paraId="20E9F366" w14:textId="77777777" w:rsidR="003B2994" w:rsidRPr="009C69E3" w:rsidRDefault="003B2994" w:rsidP="00C068E9">
      <w:pPr>
        <w:pStyle w:val="Heading1"/>
        <w:spacing w:line="480" w:lineRule="auto"/>
        <w:jc w:val="both"/>
        <w:rPr>
          <w:rFonts w:asciiTheme="minorHAnsi" w:hAnsiTheme="minorHAnsi" w:cs="Times New Roman"/>
          <w:sz w:val="22"/>
          <w:szCs w:val="22"/>
        </w:rPr>
      </w:pPr>
      <w:bookmarkStart w:id="12" w:name="_Toc497831465"/>
    </w:p>
    <w:p w14:paraId="3EF713A1" w14:textId="51AF5404" w:rsidR="005911A8" w:rsidRDefault="00C00A47" w:rsidP="00C068E9">
      <w:pPr>
        <w:pStyle w:val="Heading1"/>
        <w:spacing w:line="480" w:lineRule="auto"/>
        <w:jc w:val="both"/>
        <w:rPr>
          <w:rFonts w:asciiTheme="minorHAnsi" w:hAnsiTheme="minorHAnsi" w:cs="Times New Roman"/>
          <w:sz w:val="22"/>
          <w:szCs w:val="22"/>
        </w:rPr>
      </w:pPr>
      <w:r w:rsidRPr="009C69E3">
        <w:rPr>
          <w:rFonts w:asciiTheme="minorHAnsi" w:hAnsiTheme="minorHAnsi" w:cs="Times New Roman"/>
          <w:sz w:val="22"/>
          <w:szCs w:val="22"/>
        </w:rPr>
        <w:t xml:space="preserve">4. </w:t>
      </w:r>
      <w:r w:rsidR="005911A8" w:rsidRPr="009C69E3">
        <w:rPr>
          <w:rFonts w:asciiTheme="minorHAnsi" w:hAnsiTheme="minorHAnsi" w:cs="Times New Roman"/>
          <w:sz w:val="22"/>
          <w:szCs w:val="22"/>
        </w:rPr>
        <w:t>Discussion</w:t>
      </w:r>
      <w:bookmarkEnd w:id="12"/>
    </w:p>
    <w:p w14:paraId="4E3702FB" w14:textId="77777777" w:rsidR="00966BEE" w:rsidRPr="00966BEE" w:rsidRDefault="00966BEE" w:rsidP="00C068E9">
      <w:pPr>
        <w:spacing w:line="480" w:lineRule="auto"/>
        <w:jc w:val="both"/>
      </w:pPr>
    </w:p>
    <w:p w14:paraId="4732FACF" w14:textId="3F9CD544" w:rsidR="00DF61B8" w:rsidRPr="007938D6" w:rsidRDefault="00EE6700" w:rsidP="00C068E9">
      <w:pPr>
        <w:spacing w:line="480" w:lineRule="auto"/>
        <w:jc w:val="both"/>
      </w:pPr>
      <w:r w:rsidRPr="009C69E3">
        <w:rPr>
          <w:rFonts w:cs="Times New Roman"/>
        </w:rPr>
        <w:t xml:space="preserve">The key message </w:t>
      </w:r>
      <w:r w:rsidR="001E719D">
        <w:rPr>
          <w:rFonts w:cs="Times New Roman"/>
        </w:rPr>
        <w:t xml:space="preserve">presented here </w:t>
      </w:r>
      <w:r w:rsidRPr="009C69E3">
        <w:rPr>
          <w:rFonts w:cs="Times New Roman"/>
        </w:rPr>
        <w:t>is</w:t>
      </w:r>
      <w:r w:rsidR="007C6DFC">
        <w:rPr>
          <w:rFonts w:cs="Times New Roman"/>
        </w:rPr>
        <w:t xml:space="preserve"> that</w:t>
      </w:r>
      <w:r w:rsidRPr="009C69E3">
        <w:rPr>
          <w:rFonts w:cs="Times New Roman"/>
        </w:rPr>
        <w:t xml:space="preserve"> none of the proposed algorithms using </w:t>
      </w:r>
      <w:r w:rsidRPr="009C69E3">
        <w:rPr>
          <w:rFonts w:cs="Times New Roman"/>
          <w:i/>
        </w:rPr>
        <w:t>msp-1</w:t>
      </w:r>
      <w:r w:rsidRPr="009C69E3">
        <w:rPr>
          <w:rFonts w:cs="Times New Roman"/>
        </w:rPr>
        <w:t xml:space="preserve">, </w:t>
      </w:r>
      <w:r w:rsidRPr="009C69E3">
        <w:rPr>
          <w:rFonts w:cs="Times New Roman"/>
          <w:i/>
        </w:rPr>
        <w:t>msp-2</w:t>
      </w:r>
      <w:r w:rsidRPr="009C69E3">
        <w:rPr>
          <w:rFonts w:cs="Times New Roman"/>
        </w:rPr>
        <w:t xml:space="preserve"> and </w:t>
      </w:r>
      <w:r w:rsidRPr="009C69E3">
        <w:rPr>
          <w:rFonts w:cs="Times New Roman"/>
          <w:i/>
        </w:rPr>
        <w:t>glurp</w:t>
      </w:r>
      <w:r w:rsidRPr="009C69E3">
        <w:rPr>
          <w:rFonts w:cs="Times New Roman"/>
        </w:rPr>
        <w:t xml:space="preserve"> correctly classified all recurrent infections (</w:t>
      </w:r>
      <w:r w:rsidRPr="009C69E3">
        <w:rPr>
          <w:rFonts w:cs="Times New Roman"/>
        </w:rPr>
        <w:fldChar w:fldCharType="begin" w:fldLock="1"/>
      </w:r>
      <w:r w:rsidRPr="009C69E3">
        <w:rPr>
          <w:rFonts w:cs="Times New Roman"/>
        </w:rPr>
        <w:instrText xml:space="preserve"> REF DHAPPQ_histogram_misclass_42days \h  \* MERGEFORMAT </w:instrText>
      </w:r>
      <w:r w:rsidRPr="009C69E3">
        <w:rPr>
          <w:rFonts w:cs="Times New Roman"/>
        </w:rPr>
      </w:r>
      <w:r w:rsidRPr="009C69E3">
        <w:rPr>
          <w:rFonts w:cs="Times New Roman"/>
        </w:rPr>
        <w:fldChar w:fldCharType="separate"/>
      </w:r>
      <w:r w:rsidR="0044005D" w:rsidRPr="009C69E3">
        <w:rPr>
          <w:rFonts w:cs="Times New Roman"/>
          <w:noProof/>
          <w:lang w:eastAsia="en-GB"/>
        </w:rPr>
        <w:t>Figure 3</w:t>
      </w:r>
      <w:r w:rsidRPr="009C69E3">
        <w:rPr>
          <w:rFonts w:cs="Times New Roman"/>
        </w:rPr>
        <w:fldChar w:fldCharType="end"/>
      </w:r>
      <w:r w:rsidRPr="009C69E3">
        <w:rPr>
          <w:rFonts w:cs="Times New Roman"/>
        </w:rPr>
        <w:t xml:space="preserve">) nor is it likely that such an algorithm exists due to the limitations of the PCR correction process </w:t>
      </w:r>
      <w:r w:rsidRPr="009C69E3">
        <w:rPr>
          <w:rFonts w:cs="Times New Roman"/>
        </w:rPr>
        <w:fldChar w:fldCharType="begin" w:fldLock="1"/>
      </w:r>
      <w:r w:rsidR="00E57B15">
        <w:rPr>
          <w:rFonts w:cs="Times New Roman"/>
        </w:rPr>
        <w:instrText xml:space="preserve"> ADDIN EN.CITE &lt;EndNote&gt;&lt;Cite&gt;&lt;Author&gt;Messerli&lt;/Author&gt;&lt;Year&gt;2017&lt;/Year&gt;&lt;RecNum&gt;11&lt;/RecNum&gt;&lt;DisplayText&gt;(11)&lt;/DisplayText&gt;&lt;record&gt;&lt;rec-number&gt;11&lt;/rec-number&gt;&lt;foreign-keys&gt;&lt;key app="EN" db-id="rwda9zpds0xaroe2wadx5td60tv00a2ps9s2" timestamp="1559727612"&gt;11&lt;/key&gt;&lt;/foreign-keys&gt;&lt;ref-type name="Journal Article"&gt;17&lt;/ref-type&gt;&lt;contributors&gt;&lt;authors&gt;&lt;author&gt;Messerli, C.&lt;/author&gt;&lt;author&gt;Hofmann, N. E.&lt;/author&gt;&lt;author&gt;Beck, H. P.&lt;/author&gt;&lt;author&gt;Felger, I.&lt;/author&gt;&lt;/authors&gt;&lt;/contributors&gt;&lt;auth-address&gt;Swiss Tropical and Public Health Institute, Basel, Switzerland.&amp;#xD;University of Basel, Basel, Switzerland.&amp;#xD;Swiss Tropical and Public Health Institute, Basel, Switzerland ingrid.felger@unibas.ch.&lt;/auth-address&gt;&lt;titles&gt;&lt;title&gt;Critical Evaluation of Molecular Monitoring in Malaria Drug Efficacy Trials and Pitfalls of Length-Polymorphic Markers&lt;/title&gt;&lt;secondary-title&gt;Antimicrob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chemotherapy&lt;/abbr-1&gt;&lt;/alt-periodical&gt;&lt;volume&gt;61&lt;/volume&gt;&lt;number&gt;1&lt;/number&gt;&lt;edition&gt;2016/11/09&lt;/edition&gt;&lt;keywords&gt;&lt;keyword&gt;Pcr&lt;/keyword&gt;&lt;keyword&gt;Plasmodium falciparum&lt;/keyword&gt;&lt;keyword&gt;amplification bias&lt;/keyword&gt;&lt;keyword&gt;drug trial&lt;/keyword&gt;&lt;keyword&gt;genotyping&lt;/keyword&gt;&lt;keyword&gt;glurp&lt;/keyword&gt;&lt;keyword&gt;msp1&lt;/keyword&gt;&lt;keyword&gt;msp2&lt;/keyword&gt;&lt;keyword&gt;template competition&lt;/keyword&gt;&lt;/keywords&gt;&lt;dates&gt;&lt;year&gt;2017&lt;/year&gt;&lt;pub-dates&gt;&lt;date&gt;Jan&lt;/date&gt;&lt;/pub-dates&gt;&lt;/dates&gt;&lt;isbn&gt;0066-4804&lt;/isbn&gt;&lt;accession-num&gt;27821442&lt;/accession-num&gt;&lt;urls&gt;&lt;/urls&gt;&lt;custom2&gt;PMC5192142&lt;/custom2&gt;&lt;electronic-resource-num&gt;10.1128/aac.01500-16&lt;/electronic-resource-num&gt;&lt;remote-database-provider&gt;NLM&lt;/remote-database-provider&gt;&lt;language&gt;eng&lt;/language&gt;&lt;/record&gt;&lt;/Cite&gt;&lt;/EndNote&gt;</w:instrText>
      </w:r>
      <w:r w:rsidRPr="009C69E3">
        <w:rPr>
          <w:rFonts w:cs="Times New Roman"/>
        </w:rPr>
        <w:fldChar w:fldCharType="separate"/>
      </w:r>
      <w:r w:rsidRPr="009C69E3">
        <w:rPr>
          <w:rFonts w:cs="Times New Roman"/>
          <w:noProof/>
        </w:rPr>
        <w:t>(11)</w:t>
      </w:r>
      <w:r w:rsidRPr="009C69E3">
        <w:rPr>
          <w:rFonts w:cs="Times New Roman"/>
        </w:rPr>
        <w:fldChar w:fldCharType="end"/>
      </w:r>
      <w:r w:rsidRPr="009C69E3">
        <w:rPr>
          <w:rFonts w:cs="Times New Roman"/>
        </w:rPr>
        <w:t xml:space="preserve">. The ability of each algorithm to accurately recover the true failure rate was dependent on the transmission intensity (quantified in these </w:t>
      </w:r>
      <w:r w:rsidR="00645CAF">
        <w:rPr>
          <w:rFonts w:cs="Times New Roman"/>
        </w:rPr>
        <w:t>models</w:t>
      </w:r>
      <w:r w:rsidRPr="009C69E3">
        <w:rPr>
          <w:rFonts w:cs="Times New Roman"/>
        </w:rPr>
        <w:t xml:space="preserve"> by FOI) due to the differing propensity of each algorithm to misclassify </w:t>
      </w:r>
      <w:r w:rsidR="000773D5">
        <w:rPr>
          <w:rFonts w:cs="Times New Roman"/>
        </w:rPr>
        <w:t>reinfections</w:t>
      </w:r>
      <w:r w:rsidR="004127CD">
        <w:rPr>
          <w:rFonts w:cs="Times New Roman"/>
        </w:rPr>
        <w:t xml:space="preserve"> </w:t>
      </w:r>
      <w:r w:rsidR="006E7396">
        <w:rPr>
          <w:rFonts w:cs="Times New Roman"/>
        </w:rPr>
        <w:t>as recrudescence</w:t>
      </w:r>
      <w:r w:rsidR="008B55C5">
        <w:rPr>
          <w:rFonts w:cs="Times New Roman"/>
        </w:rPr>
        <w:t xml:space="preserve"> </w:t>
      </w:r>
      <w:r w:rsidR="00C366AB">
        <w:rPr>
          <w:rFonts w:cs="Times New Roman"/>
        </w:rPr>
        <w:lastRenderedPageBreak/>
        <w:t>(</w:t>
      </w:r>
      <w:r w:rsidR="00E06EB9">
        <w:rPr>
          <w:rFonts w:cs="Times New Roman"/>
        </w:rPr>
        <w:t>which occur</w:t>
      </w:r>
      <w:r w:rsidR="00A00360">
        <w:rPr>
          <w:rFonts w:cs="Times New Roman"/>
        </w:rPr>
        <w:t>red</w:t>
      </w:r>
      <w:r w:rsidR="00E06EB9">
        <w:rPr>
          <w:rFonts w:cs="Times New Roman"/>
        </w:rPr>
        <w:t xml:space="preserve"> when</w:t>
      </w:r>
      <w:r w:rsidR="008B55C5">
        <w:rPr>
          <w:rFonts w:cs="Times New Roman"/>
        </w:rPr>
        <w:t xml:space="preserve"> </w:t>
      </w:r>
      <w:r w:rsidR="001301F8">
        <w:rPr>
          <w:rFonts w:cs="Times New Roman"/>
        </w:rPr>
        <w:t xml:space="preserve">alleles </w:t>
      </w:r>
      <w:r w:rsidR="00612127">
        <w:rPr>
          <w:rFonts w:cs="Times New Roman"/>
        </w:rPr>
        <w:t xml:space="preserve">are shared by chance </w:t>
      </w:r>
      <w:r w:rsidR="00E6096F">
        <w:rPr>
          <w:rFonts w:cs="Times New Roman"/>
        </w:rPr>
        <w:t xml:space="preserve">or </w:t>
      </w:r>
      <w:r w:rsidR="00DC7E10">
        <w:rPr>
          <w:rFonts w:cs="Times New Roman"/>
        </w:rPr>
        <w:t xml:space="preserve">a clone </w:t>
      </w:r>
      <w:r w:rsidR="00AA0EAF">
        <w:rPr>
          <w:rFonts w:cs="Times New Roman"/>
        </w:rPr>
        <w:t xml:space="preserve">that later </w:t>
      </w:r>
      <w:r w:rsidR="00383AB1">
        <w:rPr>
          <w:rFonts w:cs="Times New Roman"/>
        </w:rPr>
        <w:t xml:space="preserve">recrudesces </w:t>
      </w:r>
      <w:r w:rsidR="00397C55">
        <w:rPr>
          <w:rFonts w:cs="Times New Roman"/>
        </w:rPr>
        <w:t>was</w:t>
      </w:r>
      <w:r w:rsidR="00751B1B">
        <w:rPr>
          <w:rFonts w:cs="Times New Roman"/>
        </w:rPr>
        <w:t xml:space="preserve"> </w:t>
      </w:r>
      <w:r w:rsidR="00EB5140">
        <w:rPr>
          <w:rFonts w:cs="Times New Roman"/>
        </w:rPr>
        <w:t>not observed in the initial sample</w:t>
      </w:r>
      <w:r w:rsidR="0048135B">
        <w:rPr>
          <w:rFonts w:cs="Times New Roman"/>
        </w:rPr>
        <w:t>);</w:t>
      </w:r>
      <w:r w:rsidRPr="009C69E3">
        <w:rPr>
          <w:rFonts w:cs="Times New Roman"/>
        </w:rPr>
        <w:t xml:space="preserve"> Figure 3. </w:t>
      </w:r>
      <w:r w:rsidR="00DF61B8" w:rsidRPr="009C69E3">
        <w:rPr>
          <w:rFonts w:cs="Times New Roman"/>
        </w:rPr>
        <w:t xml:space="preserve">The 2-fold under-estimation of true failure rates that occurred at all FOI levels using the current </w:t>
      </w:r>
      <w:r w:rsidR="00E316B8">
        <w:rPr>
          <w:rFonts w:cs="Times New Roman"/>
        </w:rPr>
        <w:t>“</w:t>
      </w:r>
      <w:r w:rsidR="00DF61B8" w:rsidRPr="009C69E3">
        <w:rPr>
          <w:rFonts w:cs="Times New Roman"/>
        </w:rPr>
        <w:t>WHO/MMV</w:t>
      </w:r>
      <w:r w:rsidR="00E316B8">
        <w:rPr>
          <w:rFonts w:cs="Times New Roman"/>
        </w:rPr>
        <w:t>”</w:t>
      </w:r>
      <w:r w:rsidR="00DF61B8" w:rsidRPr="009C69E3">
        <w:rPr>
          <w:rFonts w:cs="Times New Roman"/>
        </w:rPr>
        <w:t xml:space="preserve"> algorithm </w:t>
      </w:r>
      <w:r w:rsidR="00DF61B8">
        <w:rPr>
          <w:rFonts w:cs="Times New Roman"/>
        </w:rPr>
        <w:t>is a cause for considerable</w:t>
      </w:r>
      <w:r w:rsidR="00DF61B8" w:rsidRPr="009C69E3">
        <w:rPr>
          <w:rFonts w:cs="Times New Roman"/>
        </w:rPr>
        <w:t xml:space="preserve"> concern.</w:t>
      </w:r>
      <w:r w:rsidR="00DF61B8">
        <w:rPr>
          <w:rFonts w:cs="Times New Roman"/>
        </w:rPr>
        <w:t xml:space="preserve"> This under-estimate occur</w:t>
      </w:r>
      <w:r w:rsidR="00694D92">
        <w:rPr>
          <w:rFonts w:cs="Times New Roman"/>
        </w:rPr>
        <w:t>red</w:t>
      </w:r>
      <w:r w:rsidR="00DF61B8">
        <w:rPr>
          <w:rFonts w:cs="Times New Roman"/>
        </w:rPr>
        <w:t xml:space="preserve"> because </w:t>
      </w:r>
      <w:r w:rsidR="00A828E0">
        <w:rPr>
          <w:rFonts w:cs="Times New Roman"/>
        </w:rPr>
        <w:t>this</w:t>
      </w:r>
      <w:r w:rsidR="00DF61B8">
        <w:rPr>
          <w:rFonts w:cs="Times New Roman"/>
        </w:rPr>
        <w:t xml:space="preserve"> algorithm was extremely stringent – it did not misclassify any </w:t>
      </w:r>
      <w:r w:rsidR="00287AE8">
        <w:rPr>
          <w:rFonts w:cs="Times New Roman"/>
        </w:rPr>
        <w:t>reinfections</w:t>
      </w:r>
      <w:r w:rsidR="00DF61B8">
        <w:rPr>
          <w:rFonts w:cs="Times New Roman"/>
        </w:rPr>
        <w:t xml:space="preserve"> as recrudescence (</w:t>
      </w:r>
      <w:r w:rsidR="00DF61B8">
        <w:rPr>
          <w:rFonts w:cs="Times New Roman"/>
        </w:rPr>
        <w:fldChar w:fldCharType="begin" w:fldLock="1"/>
      </w:r>
      <w:r w:rsidR="00DF61B8">
        <w:rPr>
          <w:rFonts w:cs="Times New Roman"/>
        </w:rPr>
        <w:instrText xml:space="preserve"> REF DHAPPQ_histogram_misclass_42days \h </w:instrText>
      </w:r>
      <w:r w:rsidR="003C0F32">
        <w:rPr>
          <w:rFonts w:cs="Times New Roman"/>
        </w:rPr>
        <w:instrText xml:space="preserve"> \* MERGEFORMAT </w:instrText>
      </w:r>
      <w:r w:rsidR="00DF61B8">
        <w:rPr>
          <w:rFonts w:cs="Times New Roman"/>
        </w:rPr>
      </w:r>
      <w:r w:rsidR="00DF61B8">
        <w:rPr>
          <w:rFonts w:cs="Times New Roman"/>
        </w:rPr>
        <w:fldChar w:fldCharType="separate"/>
      </w:r>
      <w:r w:rsidR="00DF61B8" w:rsidRPr="009C69E3">
        <w:rPr>
          <w:rFonts w:cs="Times New Roman"/>
          <w:lang w:eastAsia="en-GB"/>
        </w:rPr>
        <w:t>Figure 3</w:t>
      </w:r>
      <w:r w:rsidR="00DF61B8">
        <w:rPr>
          <w:rFonts w:cs="Times New Roman"/>
        </w:rPr>
        <w:fldChar w:fldCharType="end"/>
      </w:r>
      <w:r w:rsidR="00DF61B8">
        <w:rPr>
          <w:rFonts w:cs="Times New Roman"/>
        </w:rPr>
        <w:t xml:space="preserve">) – but </w:t>
      </w:r>
      <w:r w:rsidR="00C57E6D">
        <w:rPr>
          <w:rFonts w:cs="Times New Roman"/>
        </w:rPr>
        <w:t>did</w:t>
      </w:r>
      <w:r w:rsidR="00DF61B8">
        <w:rPr>
          <w:rFonts w:cs="Times New Roman"/>
        </w:rPr>
        <w:t xml:space="preserve"> misclassify some </w:t>
      </w:r>
      <w:proofErr w:type="spellStart"/>
      <w:r w:rsidR="00DF61B8">
        <w:rPr>
          <w:rFonts w:cs="Times New Roman"/>
        </w:rPr>
        <w:t>recrudescences</w:t>
      </w:r>
      <w:proofErr w:type="spellEnd"/>
      <w:r w:rsidR="00DF61B8">
        <w:rPr>
          <w:rFonts w:cs="Times New Roman"/>
        </w:rPr>
        <w:t xml:space="preserve"> as </w:t>
      </w:r>
      <w:r w:rsidR="00445957">
        <w:rPr>
          <w:rFonts w:cs="Times New Roman"/>
        </w:rPr>
        <w:t>reinfection</w:t>
      </w:r>
      <w:r w:rsidR="00DA77A7">
        <w:rPr>
          <w:rFonts w:cs="Times New Roman"/>
        </w:rPr>
        <w:t>s</w:t>
      </w:r>
      <w:r w:rsidR="00DF61B8">
        <w:rPr>
          <w:rFonts w:cs="Times New Roman"/>
        </w:rPr>
        <w:t xml:space="preserve"> when a clone that later recrudesce</w:t>
      </w:r>
      <w:r w:rsidR="00094B3B">
        <w:rPr>
          <w:rFonts w:cs="Times New Roman"/>
        </w:rPr>
        <w:t>d</w:t>
      </w:r>
      <w:r w:rsidR="00DF61B8">
        <w:rPr>
          <w:rFonts w:cs="Times New Roman"/>
        </w:rPr>
        <w:t xml:space="preserve"> wasn’t detected in the initial sample (due to</w:t>
      </w:r>
      <w:r w:rsidR="00362FB5">
        <w:rPr>
          <w:rFonts w:cs="Times New Roman"/>
        </w:rPr>
        <w:t xml:space="preserve"> the </w:t>
      </w:r>
      <w:r w:rsidR="00D6392D">
        <w:rPr>
          <w:rFonts w:cs="Times New Roman"/>
        </w:rPr>
        <w:t>issues inherent in</w:t>
      </w:r>
      <w:r w:rsidR="00C11B4F">
        <w:rPr>
          <w:rFonts w:cs="Times New Roman"/>
        </w:rPr>
        <w:t xml:space="preserve"> </w:t>
      </w:r>
      <w:r w:rsidR="0051430D">
        <w:rPr>
          <w:rFonts w:cs="Times New Roman"/>
        </w:rPr>
        <w:t xml:space="preserve">the PCR methodology </w:t>
      </w:r>
      <w:r w:rsidR="00C24CAD">
        <w:rPr>
          <w:rFonts w:cs="Times New Roman"/>
        </w:rPr>
        <w:t xml:space="preserve">with detecting </w:t>
      </w:r>
      <w:r w:rsidR="00372FA6">
        <w:rPr>
          <w:rFonts w:cs="Times New Roman"/>
        </w:rPr>
        <w:t xml:space="preserve">minority alleles and </w:t>
      </w:r>
      <w:r w:rsidR="006A16FF">
        <w:rPr>
          <w:rFonts w:cs="Times New Roman"/>
        </w:rPr>
        <w:t xml:space="preserve">longer </w:t>
      </w:r>
      <w:r w:rsidR="00C52AFD">
        <w:rPr>
          <w:rFonts w:cs="Times New Roman"/>
        </w:rPr>
        <w:t>alleles</w:t>
      </w:r>
      <w:r w:rsidR="00DF61B8">
        <w:rPr>
          <w:rFonts w:cs="Times New Roman"/>
        </w:rPr>
        <w:t xml:space="preserve">). </w:t>
      </w:r>
      <w:r w:rsidR="00DC2AEF">
        <w:rPr>
          <w:rFonts w:cs="Times New Roman"/>
        </w:rPr>
        <w:t>These issues are shared between algorithms</w:t>
      </w:r>
      <w:r w:rsidR="0002683C">
        <w:rPr>
          <w:rFonts w:cs="Times New Roman"/>
        </w:rPr>
        <w:t>;</w:t>
      </w:r>
      <w:r w:rsidR="00DC2AEF">
        <w:rPr>
          <w:rFonts w:cs="Times New Roman"/>
        </w:rPr>
        <w:t xml:space="preserve"> however</w:t>
      </w:r>
      <w:r w:rsidR="00584D41">
        <w:rPr>
          <w:rFonts w:cs="Times New Roman"/>
        </w:rPr>
        <w:t>,</w:t>
      </w:r>
      <w:r w:rsidR="00DF61B8">
        <w:rPr>
          <w:rFonts w:cs="Times New Roman"/>
        </w:rPr>
        <w:t xml:space="preserve"> “no glurp”, </w:t>
      </w:r>
      <w:r w:rsidR="00DF61B8" w:rsidRPr="009C69E3">
        <w:rPr>
          <w:rFonts w:cs="Times New Roman"/>
        </w:rPr>
        <w:t>“</w:t>
      </w:r>
      <w:r w:rsidR="00DF61B8" w:rsidRPr="009C69E3">
        <w:rPr>
          <w:rFonts w:cs="Times New Roman"/>
          <w:color w:val="222222"/>
          <w:shd w:val="clear" w:color="auto" w:fill="FFFFFF"/>
        </w:rPr>
        <w:t xml:space="preserve">≥ </w:t>
      </w:r>
      <w:r w:rsidR="00DF61B8" w:rsidRPr="009C69E3">
        <w:rPr>
          <w:rFonts w:cs="Times New Roman"/>
        </w:rPr>
        <w:t>2/3 markers”</w:t>
      </w:r>
      <w:r w:rsidR="00DF61B8">
        <w:rPr>
          <w:rFonts w:cs="Times New Roman"/>
        </w:rPr>
        <w:t xml:space="preserve"> and the “</w:t>
      </w:r>
      <w:r w:rsidR="00DF61B8" w:rsidRPr="009C69E3">
        <w:rPr>
          <w:rFonts w:cs="Times New Roman"/>
          <w:lang w:eastAsia="en-GB"/>
        </w:rPr>
        <w:t>allelic family switch</w:t>
      </w:r>
      <w:r w:rsidR="00DF61B8">
        <w:rPr>
          <w:rFonts w:cs="Times New Roman"/>
          <w:lang w:eastAsia="en-GB"/>
        </w:rPr>
        <w:t>” algorithm are all less stringent</w:t>
      </w:r>
      <w:r w:rsidR="006B76F3">
        <w:rPr>
          <w:rFonts w:cs="Times New Roman"/>
          <w:lang w:eastAsia="en-GB"/>
        </w:rPr>
        <w:t xml:space="preserve"> and misclassified</w:t>
      </w:r>
      <w:r w:rsidR="00DF61B8">
        <w:rPr>
          <w:rFonts w:cs="Times New Roman"/>
          <w:lang w:eastAsia="en-GB"/>
        </w:rPr>
        <w:t xml:space="preserve"> some </w:t>
      </w:r>
      <w:r w:rsidR="005F61FA">
        <w:rPr>
          <w:rFonts w:cs="Times New Roman"/>
          <w:lang w:eastAsia="en-GB"/>
        </w:rPr>
        <w:t>reinfections</w:t>
      </w:r>
      <w:r w:rsidR="00DF61B8">
        <w:rPr>
          <w:rFonts w:cs="Times New Roman"/>
          <w:lang w:eastAsia="en-GB"/>
        </w:rPr>
        <w:t xml:space="preserve"> as recrudescence</w:t>
      </w:r>
      <w:r w:rsidR="0026700E">
        <w:rPr>
          <w:rFonts w:cs="Times New Roman"/>
          <w:lang w:eastAsia="en-GB"/>
        </w:rPr>
        <w:t xml:space="preserve"> </w:t>
      </w:r>
      <w:r w:rsidR="00895733">
        <w:rPr>
          <w:rFonts w:cs="Times New Roman"/>
          <w:lang w:eastAsia="en-GB"/>
        </w:rPr>
        <w:t>(</w:t>
      </w:r>
      <w:r w:rsidR="00895733">
        <w:rPr>
          <w:rFonts w:cs="Times New Roman"/>
          <w:lang w:eastAsia="en-GB"/>
        </w:rPr>
        <w:fldChar w:fldCharType="begin" w:fldLock="1"/>
      </w:r>
      <w:r w:rsidR="00895733">
        <w:rPr>
          <w:rFonts w:cs="Times New Roman"/>
          <w:lang w:eastAsia="en-GB"/>
        </w:rPr>
        <w:instrText xml:space="preserve"> REF DHAPPQ_histogram_misclass_42days \h </w:instrText>
      </w:r>
      <w:r w:rsidR="003C0F32">
        <w:rPr>
          <w:rFonts w:cs="Times New Roman"/>
          <w:lang w:eastAsia="en-GB"/>
        </w:rPr>
        <w:instrText xml:space="preserve"> \* MERGEFORMAT </w:instrText>
      </w:r>
      <w:r w:rsidR="00895733">
        <w:rPr>
          <w:rFonts w:cs="Times New Roman"/>
          <w:lang w:eastAsia="en-GB"/>
        </w:rPr>
      </w:r>
      <w:r w:rsidR="00895733">
        <w:rPr>
          <w:rFonts w:cs="Times New Roman"/>
          <w:lang w:eastAsia="en-GB"/>
        </w:rPr>
        <w:fldChar w:fldCharType="separate"/>
      </w:r>
      <w:r w:rsidR="00895733" w:rsidRPr="009C69E3">
        <w:rPr>
          <w:rFonts w:cs="Times New Roman"/>
          <w:lang w:eastAsia="en-GB"/>
        </w:rPr>
        <w:t>Figure 3</w:t>
      </w:r>
      <w:r w:rsidR="00895733">
        <w:rPr>
          <w:rFonts w:cs="Times New Roman"/>
          <w:lang w:eastAsia="en-GB"/>
        </w:rPr>
        <w:fldChar w:fldCharType="end"/>
      </w:r>
      <w:r w:rsidR="00895733">
        <w:rPr>
          <w:rFonts w:cs="Times New Roman"/>
          <w:lang w:eastAsia="en-GB"/>
        </w:rPr>
        <w:t>)</w:t>
      </w:r>
      <w:r w:rsidR="00DF61B8">
        <w:rPr>
          <w:rFonts w:cs="Times New Roman"/>
          <w:lang w:eastAsia="en-GB"/>
        </w:rPr>
        <w:t xml:space="preserve">, </w:t>
      </w:r>
      <w:r w:rsidR="00753936">
        <w:rPr>
          <w:rFonts w:cs="Times New Roman"/>
          <w:lang w:eastAsia="en-GB"/>
        </w:rPr>
        <w:t>which increased</w:t>
      </w:r>
      <w:r w:rsidR="00DF61B8">
        <w:rPr>
          <w:rFonts w:cs="Times New Roman"/>
          <w:lang w:eastAsia="en-GB"/>
        </w:rPr>
        <w:t xml:space="preserve"> failure rate estimate</w:t>
      </w:r>
      <w:r w:rsidR="003A2E08">
        <w:rPr>
          <w:rFonts w:cs="Times New Roman"/>
          <w:lang w:eastAsia="en-GB"/>
        </w:rPr>
        <w:t>s</w:t>
      </w:r>
      <w:r w:rsidR="00DF61B8">
        <w:rPr>
          <w:rFonts w:cs="Times New Roman"/>
          <w:lang w:eastAsia="en-GB"/>
        </w:rPr>
        <w:t xml:space="preserve"> and </w:t>
      </w:r>
      <w:r w:rsidR="00D827BD">
        <w:rPr>
          <w:rFonts w:cs="Times New Roman"/>
          <w:lang w:eastAsia="en-GB"/>
        </w:rPr>
        <w:t xml:space="preserve">accounted – to some extent – for </w:t>
      </w:r>
      <w:r w:rsidR="00DF61B8">
        <w:rPr>
          <w:rFonts w:cs="Times New Roman"/>
          <w:lang w:eastAsia="en-GB"/>
        </w:rPr>
        <w:t>the</w:t>
      </w:r>
      <w:r w:rsidR="00DC7AF0">
        <w:rPr>
          <w:rFonts w:cs="Times New Roman"/>
          <w:lang w:eastAsia="en-GB"/>
        </w:rPr>
        <w:t xml:space="preserve"> under-</w:t>
      </w:r>
      <w:r w:rsidR="00EC0069">
        <w:rPr>
          <w:rFonts w:cs="Times New Roman"/>
          <w:lang w:eastAsia="en-GB"/>
        </w:rPr>
        <w:t>estimation</w:t>
      </w:r>
      <w:r w:rsidR="00EC0069">
        <w:t xml:space="preserve"> of</w:t>
      </w:r>
      <w:r w:rsidR="004E57DA">
        <w:t xml:space="preserve"> </w:t>
      </w:r>
      <w:r w:rsidR="00AE7565">
        <w:t>failure rates.</w:t>
      </w:r>
      <w:r w:rsidR="002B4842">
        <w:t xml:space="preserve"> </w:t>
      </w:r>
      <w:r w:rsidR="00AE7565">
        <w:t xml:space="preserve"> </w:t>
      </w:r>
      <w:r w:rsidR="00DF61B8">
        <w:rPr>
          <w:rFonts w:cs="Times New Roman"/>
          <w:lang w:eastAsia="en-GB"/>
        </w:rPr>
        <w:t xml:space="preserve">  </w:t>
      </w:r>
    </w:p>
    <w:p w14:paraId="77C8081F" w14:textId="6994AE4E" w:rsidR="00AF7F09" w:rsidRPr="007938D6" w:rsidRDefault="00EE6700" w:rsidP="00C068E9">
      <w:pPr>
        <w:spacing w:line="480" w:lineRule="auto"/>
        <w:jc w:val="both"/>
      </w:pPr>
      <w:r w:rsidRPr="009C69E3">
        <w:rPr>
          <w:rFonts w:cs="Times New Roman"/>
        </w:rPr>
        <w:t>Key to identifying a methodology that gives consistently accurate estimated failure rates is to minimise and balance errors that arise from molecular correction, which are, in turn, influenced by factors including FOI, duration of follow-up,</w:t>
      </w:r>
      <w:r w:rsidR="00A357F6">
        <w:rPr>
          <w:rFonts w:cs="Times New Roman"/>
        </w:rPr>
        <w:t xml:space="preserve"> and</w:t>
      </w:r>
      <w:r w:rsidRPr="009C69E3">
        <w:rPr>
          <w:rFonts w:cs="Times New Roman"/>
        </w:rPr>
        <w:t xml:space="preserve"> sensitivity of the PCR protocols. Despite these concerns, these results show that operationally-important increases in accuracy of estimated failure rates for anti-malarial efficacy trials are achievable with alternate genotyping algorithms. It is undesirable to recommend different molecular correction algorithms for different ACTs and transmission intensity levels</w:t>
      </w:r>
      <w:r w:rsidR="00E010CD">
        <w:rPr>
          <w:rFonts w:cs="Times New Roman"/>
        </w:rPr>
        <w:t xml:space="preserve"> (as this would be likely to cause confusion)</w:t>
      </w:r>
      <w:r w:rsidRPr="009C69E3">
        <w:rPr>
          <w:rFonts w:cs="Times New Roman"/>
        </w:rPr>
        <w:t>, hence the approach of investigating multiple ACTs and varying transmission intensity through FOI to assess if a single algorithm may be identified that gives robust and accurate estimates. Based on the results presented here, it appear</w:t>
      </w:r>
      <w:r w:rsidR="0006181E">
        <w:rPr>
          <w:rFonts w:cs="Times New Roman"/>
        </w:rPr>
        <w:t>ed</w:t>
      </w:r>
      <w:r w:rsidRPr="009C69E3">
        <w:rPr>
          <w:rFonts w:cs="Times New Roman"/>
        </w:rPr>
        <w:t xml:space="preserve"> that the “</w:t>
      </w:r>
      <w:r w:rsidRPr="009C69E3">
        <w:rPr>
          <w:rFonts w:cs="Times New Roman"/>
          <w:color w:val="222222"/>
          <w:shd w:val="clear" w:color="auto" w:fill="FFFFFF"/>
        </w:rPr>
        <w:t xml:space="preserve">≥ </w:t>
      </w:r>
      <w:r w:rsidRPr="009C69E3">
        <w:rPr>
          <w:rFonts w:cs="Times New Roman"/>
        </w:rPr>
        <w:t xml:space="preserve">2/3 markers” algorithm </w:t>
      </w:r>
      <w:r w:rsidR="009A1167">
        <w:rPr>
          <w:rFonts w:cs="Times New Roman"/>
        </w:rPr>
        <w:t>was</w:t>
      </w:r>
      <w:r w:rsidRPr="009C69E3">
        <w:rPr>
          <w:rFonts w:cs="Times New Roman"/>
        </w:rPr>
        <w:t xml:space="preserve"> the most robust in areas of moderate to high transmission, and provided estimated failure rates close (typically within 2 percentage units) to the true failure rate (</w:t>
      </w:r>
      <w:r w:rsidRPr="009C69E3">
        <w:rPr>
          <w:rFonts w:cs="Times New Roman"/>
        </w:rPr>
        <w:fldChar w:fldCharType="begin" w:fldLock="1"/>
      </w:r>
      <w:r w:rsidRPr="009C69E3">
        <w:rPr>
          <w:rFonts w:cs="Times New Roman"/>
        </w:rPr>
        <w:instrText xml:space="preserve"> REF DHAPPQ_failurerate_42days \h  \* MERGEFORMAT </w:instrText>
      </w:r>
      <w:r w:rsidRPr="009C69E3">
        <w:rPr>
          <w:rFonts w:cs="Times New Roman"/>
        </w:rPr>
      </w:r>
      <w:r w:rsidRPr="009C69E3">
        <w:rPr>
          <w:rFonts w:cs="Times New Roman"/>
        </w:rPr>
        <w:fldChar w:fldCharType="separate"/>
      </w:r>
      <w:r w:rsidR="0044005D" w:rsidRPr="009C69E3">
        <w:rPr>
          <w:rFonts w:cs="Times New Roman"/>
          <w:noProof/>
          <w:lang w:eastAsia="en-GB"/>
        </w:rPr>
        <w:t>Figure 2</w:t>
      </w:r>
      <w:r w:rsidRPr="009C69E3">
        <w:rPr>
          <w:rFonts w:cs="Times New Roman"/>
        </w:rPr>
        <w:fldChar w:fldCharType="end"/>
      </w:r>
      <w:r w:rsidRPr="009C69E3">
        <w:rPr>
          <w:rFonts w:cs="Times New Roman"/>
        </w:rPr>
        <w:t xml:space="preserve">, </w:t>
      </w:r>
      <w:r w:rsidRPr="009C69E3">
        <w:rPr>
          <w:rFonts w:cs="Times New Roman"/>
        </w:rPr>
        <w:fldChar w:fldCharType="begin" w:fldLock="1"/>
      </w:r>
      <w:r w:rsidRPr="009C69E3">
        <w:rPr>
          <w:rFonts w:cs="Times New Roman"/>
        </w:rPr>
        <w:instrText xml:space="preserve"> REF DHAPPQ_multiple_lengths \h  \* MERGEFORMAT </w:instrText>
      </w:r>
      <w:r w:rsidRPr="009C69E3">
        <w:rPr>
          <w:rFonts w:cs="Times New Roman"/>
        </w:rPr>
      </w:r>
      <w:r w:rsidRPr="009C69E3">
        <w:rPr>
          <w:rFonts w:cs="Times New Roman"/>
        </w:rPr>
        <w:fldChar w:fldCharType="separate"/>
      </w:r>
      <w:r w:rsidR="0044005D" w:rsidRPr="009C69E3">
        <w:rPr>
          <w:rFonts w:cs="Times New Roman"/>
          <w:noProof/>
          <w:lang w:eastAsia="en-GB"/>
        </w:rPr>
        <w:t>Figure 4</w:t>
      </w:r>
      <w:r w:rsidRPr="009C69E3">
        <w:rPr>
          <w:rFonts w:cs="Times New Roman"/>
        </w:rPr>
        <w:fldChar w:fldCharType="end"/>
      </w:r>
      <w:r w:rsidRPr="009C69E3">
        <w:rPr>
          <w:rFonts w:cs="Times New Roman"/>
        </w:rPr>
        <w:t xml:space="preserve">, </w:t>
      </w:r>
      <w:r w:rsidR="00AB28BD" w:rsidRPr="00FE1CCF">
        <w:rPr>
          <w:rFonts w:cs="Times New Roman"/>
          <w:b/>
        </w:rPr>
        <w:t>[SM]</w:t>
      </w:r>
      <w:r w:rsidRPr="009C69E3">
        <w:rPr>
          <w:rFonts w:cs="Times New Roman"/>
        </w:rPr>
        <w:t xml:space="preserve">). </w:t>
      </w:r>
    </w:p>
    <w:p w14:paraId="4F7D44C2" w14:textId="76D30248" w:rsidR="00CF33CE" w:rsidRDefault="00CF33CE" w:rsidP="00C068E9">
      <w:pPr>
        <w:spacing w:line="480" w:lineRule="auto"/>
        <w:jc w:val="both"/>
        <w:rPr>
          <w:rFonts w:cs="Times New Roman"/>
        </w:rPr>
      </w:pPr>
      <w:r w:rsidRPr="009C69E3">
        <w:rPr>
          <w:rFonts w:cs="Times New Roman"/>
        </w:rPr>
        <w:t xml:space="preserve">The other factor that can affect estimates of drug efficacy, given that molecular correction is imperfect, is the duration of follow-up. Recommended duration has gradually increased over the last 20 to 30 years, with the objective of capturing all (or at least the majority) of </w:t>
      </w:r>
      <w:proofErr w:type="spellStart"/>
      <w:r w:rsidRPr="009C69E3">
        <w:rPr>
          <w:rFonts w:cs="Times New Roman"/>
        </w:rPr>
        <w:t>recrudescences</w:t>
      </w:r>
      <w:proofErr w:type="spellEnd"/>
      <w:r w:rsidRPr="009C69E3">
        <w:rPr>
          <w:rFonts w:cs="Times New Roman"/>
        </w:rPr>
        <w:t xml:space="preserve">. However, </w:t>
      </w:r>
      <w:r w:rsidRPr="009C69E3">
        <w:rPr>
          <w:rFonts w:cs="Times New Roman"/>
        </w:rPr>
        <w:lastRenderedPageBreak/>
        <w:t xml:space="preserve">the objective of clinical trials is </w:t>
      </w:r>
      <w:r w:rsidRPr="009C69E3">
        <w:rPr>
          <w:rFonts w:cs="Times New Roman"/>
          <w:i/>
        </w:rPr>
        <w:t>not</w:t>
      </w:r>
      <w:r w:rsidRPr="009C69E3">
        <w:rPr>
          <w:rFonts w:cs="Times New Roman"/>
        </w:rPr>
        <w:t xml:space="preserve"> to capture every recrudescence, but to obtain accurate and robust estimates of efficacy. </w:t>
      </w:r>
      <w:r w:rsidRPr="009C69E3">
        <w:rPr>
          <w:rFonts w:cs="Times New Roman"/>
        </w:rPr>
        <w:fldChar w:fldCharType="begin" w:fldLock="1"/>
      </w:r>
      <w:r w:rsidRPr="009C69E3">
        <w:rPr>
          <w:rFonts w:cs="Times New Roman"/>
        </w:rPr>
        <w:instrText xml:space="preserve"> REF Recurrent_time_plot \h  \* MERGEFORMAT </w:instrText>
      </w:r>
      <w:r w:rsidRPr="009C69E3">
        <w:rPr>
          <w:rFonts w:cs="Times New Roman"/>
        </w:rPr>
      </w:r>
      <w:r w:rsidRPr="009C69E3">
        <w:rPr>
          <w:rFonts w:cs="Times New Roman"/>
        </w:rPr>
        <w:fldChar w:fldCharType="separate"/>
      </w:r>
      <w:r w:rsidR="0044005D" w:rsidRPr="009C69E3">
        <w:rPr>
          <w:rFonts w:cs="Times New Roman"/>
          <w:noProof/>
          <w:lang w:eastAsia="en-GB"/>
        </w:rPr>
        <w:t>Figure 5</w:t>
      </w:r>
      <w:r w:rsidRPr="009C69E3">
        <w:rPr>
          <w:rFonts w:cs="Times New Roman"/>
        </w:rPr>
        <w:fldChar w:fldCharType="end"/>
      </w:r>
      <w:r w:rsidRPr="009C69E3">
        <w:rPr>
          <w:rFonts w:cs="Times New Roman"/>
        </w:rPr>
        <w:t xml:space="preserve"> shows that in areas of moderate to high FOI, the penalty for detecting the last few </w:t>
      </w:r>
      <w:proofErr w:type="spellStart"/>
      <w:r w:rsidRPr="009C69E3">
        <w:rPr>
          <w:rFonts w:cs="Times New Roman"/>
        </w:rPr>
        <w:t>recrudescences</w:t>
      </w:r>
      <w:proofErr w:type="spellEnd"/>
      <w:r w:rsidRPr="009C69E3">
        <w:rPr>
          <w:rFonts w:cs="Times New Roman"/>
        </w:rPr>
        <w:t xml:space="preserve"> by extending the follow-up period </w:t>
      </w:r>
      <w:r w:rsidR="00C13659">
        <w:rPr>
          <w:rFonts w:cs="Times New Roman"/>
        </w:rPr>
        <w:t>was</w:t>
      </w:r>
      <w:r w:rsidRPr="009C69E3">
        <w:rPr>
          <w:rFonts w:cs="Times New Roman"/>
        </w:rPr>
        <w:t xml:space="preserve"> the inclusion of a much larger number of </w:t>
      </w:r>
      <w:r w:rsidR="00873A1F">
        <w:rPr>
          <w:rFonts w:cs="Times New Roman"/>
        </w:rPr>
        <w:t>reinfections</w:t>
      </w:r>
      <w:r w:rsidRPr="009C69E3">
        <w:rPr>
          <w:rFonts w:cs="Times New Roman"/>
        </w:rPr>
        <w:t xml:space="preserve">. These </w:t>
      </w:r>
      <w:r w:rsidR="002B4668">
        <w:rPr>
          <w:rFonts w:cs="Times New Roman"/>
        </w:rPr>
        <w:t>reinfections</w:t>
      </w:r>
      <w:r w:rsidRPr="009C69E3">
        <w:rPr>
          <w:rFonts w:cs="Times New Roman"/>
        </w:rPr>
        <w:t xml:space="preserve"> inflate the estimated failure rate due to the propensity of molecular correction algorithms to misclassify some </w:t>
      </w:r>
      <w:r w:rsidR="00B408DC">
        <w:rPr>
          <w:rFonts w:cs="Times New Roman"/>
        </w:rPr>
        <w:t>reinfections</w:t>
      </w:r>
      <w:r w:rsidRPr="009C69E3">
        <w:rPr>
          <w:rFonts w:cs="Times New Roman"/>
        </w:rPr>
        <w:t xml:space="preserve"> as recrudescence (</w:t>
      </w:r>
      <w:r w:rsidRPr="009C69E3">
        <w:rPr>
          <w:rFonts w:cs="Times New Roman"/>
        </w:rPr>
        <w:fldChar w:fldCharType="begin" w:fldLock="1"/>
      </w:r>
      <w:r w:rsidRPr="009C69E3">
        <w:rPr>
          <w:rFonts w:cs="Times New Roman"/>
        </w:rPr>
        <w:instrText xml:space="preserve"> REF DHAPPQ_histogram_misclass_42days \h  \* MERGEFORMAT </w:instrText>
      </w:r>
      <w:r w:rsidRPr="009C69E3">
        <w:rPr>
          <w:rFonts w:cs="Times New Roman"/>
        </w:rPr>
      </w:r>
      <w:r w:rsidRPr="009C69E3">
        <w:rPr>
          <w:rFonts w:cs="Times New Roman"/>
        </w:rPr>
        <w:fldChar w:fldCharType="separate"/>
      </w:r>
      <w:r w:rsidR="0044005D" w:rsidRPr="009C69E3">
        <w:rPr>
          <w:rFonts w:cs="Times New Roman"/>
          <w:noProof/>
          <w:lang w:eastAsia="en-GB"/>
        </w:rPr>
        <w:t>Figure 3</w:t>
      </w:r>
      <w:r w:rsidRPr="009C69E3">
        <w:rPr>
          <w:rFonts w:cs="Times New Roman"/>
        </w:rPr>
        <w:fldChar w:fldCharType="end"/>
      </w:r>
      <w:r w:rsidRPr="009C69E3">
        <w:rPr>
          <w:rFonts w:cs="Times New Roman"/>
        </w:rPr>
        <w:t xml:space="preserve">). </w:t>
      </w:r>
      <w:r w:rsidR="00E64AAC">
        <w:rPr>
          <w:rFonts w:cs="Times New Roman"/>
        </w:rPr>
        <w:t xml:space="preserve">It is obviously preferable </w:t>
      </w:r>
      <w:r w:rsidR="006E17AE">
        <w:rPr>
          <w:rFonts w:cs="Times New Roman"/>
        </w:rPr>
        <w:t xml:space="preserve">to </w:t>
      </w:r>
      <w:r w:rsidR="004A78DD">
        <w:rPr>
          <w:rFonts w:cs="Times New Roman"/>
        </w:rPr>
        <w:t xml:space="preserve">have the shortest </w:t>
      </w:r>
      <w:r w:rsidR="006D4957">
        <w:rPr>
          <w:rFonts w:cs="Times New Roman"/>
        </w:rPr>
        <w:t xml:space="preserve">follow-up </w:t>
      </w:r>
      <w:r w:rsidR="00B15232">
        <w:rPr>
          <w:rFonts w:cs="Times New Roman"/>
        </w:rPr>
        <w:t xml:space="preserve">possible </w:t>
      </w:r>
      <w:r w:rsidR="00F85490">
        <w:rPr>
          <w:rFonts w:cs="Times New Roman"/>
        </w:rPr>
        <w:t xml:space="preserve">while </w:t>
      </w:r>
      <w:r w:rsidR="007C5E4D">
        <w:rPr>
          <w:rFonts w:cs="Times New Roman"/>
        </w:rPr>
        <w:t xml:space="preserve">retaining </w:t>
      </w:r>
      <w:r w:rsidR="00D15CE6">
        <w:rPr>
          <w:rFonts w:cs="Times New Roman"/>
        </w:rPr>
        <w:t xml:space="preserve">accuracy of </w:t>
      </w:r>
      <w:r w:rsidR="006B76EE">
        <w:rPr>
          <w:rFonts w:cs="Times New Roman"/>
        </w:rPr>
        <w:t>failure rate estimates</w:t>
      </w:r>
      <w:r w:rsidR="00C92258">
        <w:rPr>
          <w:rFonts w:cs="Times New Roman"/>
        </w:rPr>
        <w:t xml:space="preserve">; </w:t>
      </w:r>
      <w:r w:rsidR="000C6C4D">
        <w:rPr>
          <w:rFonts w:cs="Times New Roman"/>
        </w:rPr>
        <w:t>b</w:t>
      </w:r>
      <w:r w:rsidRPr="009C69E3">
        <w:rPr>
          <w:rFonts w:cs="Times New Roman"/>
        </w:rPr>
        <w:t xml:space="preserve">ased on the results shown in </w:t>
      </w:r>
      <w:r w:rsidRPr="009C69E3">
        <w:rPr>
          <w:rFonts w:cs="Times New Roman"/>
        </w:rPr>
        <w:fldChar w:fldCharType="begin" w:fldLock="1"/>
      </w:r>
      <w:r w:rsidRPr="009C69E3">
        <w:rPr>
          <w:rFonts w:cs="Times New Roman"/>
        </w:rPr>
        <w:instrText xml:space="preserve"> REF DHAPPQ_multiple_lengths \h  \* MERGEFORMAT </w:instrText>
      </w:r>
      <w:r w:rsidRPr="009C69E3">
        <w:rPr>
          <w:rFonts w:cs="Times New Roman"/>
        </w:rPr>
      </w:r>
      <w:r w:rsidRPr="009C69E3">
        <w:rPr>
          <w:rFonts w:cs="Times New Roman"/>
        </w:rPr>
        <w:fldChar w:fldCharType="separate"/>
      </w:r>
      <w:r w:rsidR="0044005D" w:rsidRPr="009C69E3">
        <w:rPr>
          <w:rFonts w:cs="Times New Roman"/>
          <w:noProof/>
          <w:lang w:eastAsia="en-GB"/>
        </w:rPr>
        <w:t>Figure 4</w:t>
      </w:r>
      <w:r w:rsidRPr="009C69E3">
        <w:rPr>
          <w:rFonts w:cs="Times New Roman"/>
        </w:rPr>
        <w:fldChar w:fldCharType="end"/>
      </w:r>
      <w:r w:rsidRPr="009C69E3">
        <w:rPr>
          <w:rFonts w:cs="Times New Roman"/>
        </w:rPr>
        <w:t>, and analogous plots for failing AR-LF and AS-MQ (</w:t>
      </w:r>
      <w:r w:rsidR="00592734" w:rsidRPr="00FE1CCF">
        <w:rPr>
          <w:rFonts w:cs="Times New Roman"/>
          <w:b/>
        </w:rPr>
        <w:t>[SM]</w:t>
      </w:r>
      <w:r w:rsidRPr="009C69E3">
        <w:rPr>
          <w:rFonts w:cs="Times New Roman"/>
        </w:rPr>
        <w:t>),  using the “</w:t>
      </w:r>
      <w:r w:rsidRPr="009C69E3">
        <w:rPr>
          <w:rFonts w:cs="Times New Roman"/>
          <w:color w:val="222222"/>
          <w:shd w:val="clear" w:color="auto" w:fill="FFFFFF"/>
        </w:rPr>
        <w:t xml:space="preserve">≥ </w:t>
      </w:r>
      <w:r w:rsidRPr="009C69E3">
        <w:rPr>
          <w:rFonts w:cs="Times New Roman"/>
        </w:rPr>
        <w:t>2/3 markers” algorithm provided accurate estimates using a follow-up of 28 days for AR-LF, 42 days for DHA</w:t>
      </w:r>
      <w:r>
        <w:rPr>
          <w:rFonts w:cs="Times New Roman"/>
        </w:rPr>
        <w:t>-PPQ</w:t>
      </w:r>
      <w:r w:rsidRPr="009C69E3">
        <w:rPr>
          <w:rFonts w:cs="Times New Roman"/>
        </w:rPr>
        <w:t xml:space="preserve"> and 49 days for AS-MQ, all roughly in line with current WHO recommendations </w:t>
      </w:r>
      <w:r w:rsidRPr="009C69E3">
        <w:rPr>
          <w:rFonts w:cs="Times New Roman"/>
        </w:rPr>
        <w:fldChar w:fldCharType="begin" w:fldLock="1"/>
      </w:r>
      <w:r w:rsidR="00E57B15">
        <w:rPr>
          <w:rFonts w:cs="Times New Roman"/>
        </w:rPr>
        <w:instrText xml:space="preserve"> ADDIN EN.CITE &lt;EndNote&gt;&lt;Cite&gt;&lt;Author&gt;World Health Organization&lt;/Author&gt;&lt;Year&gt;2008&lt;/Year&gt;&lt;RecNum&gt;3&lt;/RecNum&gt;&lt;DisplayText&gt;(2, 3)&lt;/DisplayText&gt;&lt;record&gt;&lt;rec-number&gt;3&lt;/rec-number&gt;&lt;foreign-keys&gt;&lt;key app="EN" db-id="rwda9zpds0xaroe2wadx5td60tv00a2ps9s2" timestamp="1559727612"&gt;3&lt;/key&gt;&lt;/foreign-keys&gt;&lt;ref-type name="Book"&gt;6&lt;/ref-type&gt;&lt;contributors&gt;&lt;authors&gt;&lt;author&gt;World Health Organization, &lt;/author&gt;&lt;author&gt;Malaria for Medicines Venture,&lt;/author&gt;&lt;/authors&gt;&lt;/contributors&gt;&lt;titles&gt;&lt;title&gt;Methods and techniques for clinical trials on antimalarial drug efficacy: Genotyping to identify parasite populations&lt;/title&gt;&lt;/titles&gt;&lt;pages&gt;54&lt;/pages&gt;&lt;section&gt;1&lt;/section&gt;&lt;dates&gt;&lt;year&gt;2008&lt;/year&gt;&lt;pub-dates&gt;&lt;date&gt;2008&lt;/date&gt;&lt;/pub-dates&gt;&lt;/dates&gt;&lt;isbn&gt;978 92 4 159630 5&lt;/isbn&gt;&lt;urls&gt;&lt;/urls&gt;&lt;/record&gt;&lt;/Cite&gt;&lt;Cite&gt;&lt;Author&gt;World Health Organization&lt;/Author&gt;&lt;Year&gt;2009&lt;/Year&gt;&lt;RecNum&gt;2&lt;/RecNum&gt;&lt;record&gt;&lt;rec-number&gt;2&lt;/rec-number&gt;&lt;foreign-keys&gt;&lt;key app="EN" db-id="rwda9zpds0xaroe2wadx5td60tv00a2ps9s2" timestamp="1559727612"&gt;2&lt;/key&gt;&lt;/foreign-keys&gt;&lt;ref-type name="Book"&gt;6&lt;/ref-type&gt;&lt;contributors&gt;&lt;authors&gt;&lt;author&gt;World Health Organization,&lt;/author&gt;&lt;/authors&gt;&lt;/contributors&gt;&lt;titles&gt;&lt;title&gt;Methods for surveillance of antimalarial drug efficacy&lt;/title&gt;&lt;/titles&gt;&lt;pages&gt;90&lt;/pages&gt;&lt;section&gt;90&lt;/section&gt;&lt;dates&gt;&lt;year&gt;2009&lt;/year&gt;&lt;pub-dates&gt;&lt;date&gt;2009&lt;/date&gt;&lt;/pub-dates&gt;&lt;/dates&gt;&lt;isbn&gt;9789241597531&lt;/isbn&gt;&lt;urls&gt;&lt;/urls&gt;&lt;/record&gt;&lt;/Cite&gt;&lt;/EndNote&gt;</w:instrText>
      </w:r>
      <w:r w:rsidRPr="009C69E3">
        <w:rPr>
          <w:rFonts w:cs="Times New Roman"/>
        </w:rPr>
        <w:fldChar w:fldCharType="separate"/>
      </w:r>
      <w:r w:rsidRPr="009C69E3">
        <w:rPr>
          <w:rFonts w:cs="Times New Roman"/>
          <w:noProof/>
        </w:rPr>
        <w:t>(2, 3)</w:t>
      </w:r>
      <w:r w:rsidRPr="009C69E3">
        <w:rPr>
          <w:rFonts w:cs="Times New Roman"/>
        </w:rPr>
        <w:fldChar w:fldCharType="end"/>
      </w:r>
      <w:r w:rsidRPr="009C69E3">
        <w:rPr>
          <w:rFonts w:cs="Times New Roman"/>
        </w:rPr>
        <w:t>.</w:t>
      </w:r>
      <w:r w:rsidRPr="00454455">
        <w:rPr>
          <w:rFonts w:cs="Times New Roman"/>
        </w:rPr>
        <w:t xml:space="preserve"> </w:t>
      </w:r>
      <w:r>
        <w:rPr>
          <w:rFonts w:cs="Times New Roman"/>
        </w:rPr>
        <w:t>Importantly, the accuracy of the estimates</w:t>
      </w:r>
      <w:r w:rsidR="000356DB">
        <w:rPr>
          <w:rFonts w:cs="Times New Roman"/>
        </w:rPr>
        <w:t xml:space="preserve"> with this algorithm</w:t>
      </w:r>
      <w:r>
        <w:rPr>
          <w:rFonts w:cs="Times New Roman"/>
        </w:rPr>
        <w:t xml:space="preserve"> appear</w:t>
      </w:r>
      <w:r w:rsidR="001B1353">
        <w:rPr>
          <w:rFonts w:cs="Times New Roman"/>
        </w:rPr>
        <w:t>ed</w:t>
      </w:r>
      <w:r>
        <w:rPr>
          <w:rFonts w:cs="Times New Roman"/>
        </w:rPr>
        <w:t xml:space="preserve"> to be relatively robust to changes in transmission intensity, quantified in these </w:t>
      </w:r>
      <w:r w:rsidR="00F76EE0">
        <w:rPr>
          <w:rFonts w:cs="Times New Roman"/>
        </w:rPr>
        <w:t>models</w:t>
      </w:r>
      <w:r>
        <w:rPr>
          <w:rFonts w:cs="Times New Roman"/>
        </w:rPr>
        <w:t xml:space="preserve"> by FOI</w:t>
      </w:r>
      <w:r w:rsidR="001E0B0F">
        <w:rPr>
          <w:rFonts w:cs="Times New Roman"/>
        </w:rPr>
        <w:t xml:space="preserve"> </w:t>
      </w:r>
      <w:r w:rsidR="004157EB">
        <w:rPr>
          <w:rFonts w:cs="Times New Roman"/>
        </w:rPr>
        <w:t xml:space="preserve">(the “WHO/MMV” and “no glurp” algorithms </w:t>
      </w:r>
      <w:r w:rsidR="00AD1821">
        <w:rPr>
          <w:rFonts w:cs="Times New Roman"/>
        </w:rPr>
        <w:t>were</w:t>
      </w:r>
      <w:r w:rsidR="00B71202">
        <w:rPr>
          <w:rFonts w:cs="Times New Roman"/>
        </w:rPr>
        <w:t xml:space="preserve"> also robust to changes in FOI, </w:t>
      </w:r>
      <w:r w:rsidR="00577C20">
        <w:rPr>
          <w:rFonts w:cs="Times New Roman"/>
        </w:rPr>
        <w:t xml:space="preserve">but </w:t>
      </w:r>
      <w:r w:rsidR="00AD1821">
        <w:rPr>
          <w:rFonts w:cs="Times New Roman"/>
        </w:rPr>
        <w:t>had</w:t>
      </w:r>
      <w:r w:rsidR="00DD598D">
        <w:rPr>
          <w:rFonts w:cs="Times New Roman"/>
        </w:rPr>
        <w:t xml:space="preserve"> an under-estimate of failure rate associated with them)</w:t>
      </w:r>
      <w:r>
        <w:rPr>
          <w:rFonts w:cs="Times New Roman"/>
        </w:rPr>
        <w:t xml:space="preserve">. </w:t>
      </w:r>
      <w:r w:rsidR="00D829D2">
        <w:rPr>
          <w:rFonts w:cs="Times New Roman"/>
        </w:rPr>
        <w:t>N</w:t>
      </w:r>
      <w:r>
        <w:rPr>
          <w:rFonts w:cs="Times New Roman"/>
        </w:rPr>
        <w:t xml:space="preserve">ote that a different DHA-PPQ parameterization (i.e., one that is more prophylactic, see </w:t>
      </w:r>
      <w:r w:rsidR="00121299" w:rsidRPr="00FE1CCF">
        <w:rPr>
          <w:rFonts w:cs="Times New Roman"/>
          <w:b/>
        </w:rPr>
        <w:t>[SM]</w:t>
      </w:r>
      <w:r>
        <w:rPr>
          <w:rFonts w:cs="Times New Roman"/>
        </w:rPr>
        <w:t xml:space="preserve">) </w:t>
      </w:r>
      <w:r w:rsidR="00106E01">
        <w:rPr>
          <w:rFonts w:cs="Times New Roman"/>
        </w:rPr>
        <w:t>favoured</w:t>
      </w:r>
      <w:r>
        <w:rPr>
          <w:rFonts w:cs="Times New Roman"/>
        </w:rPr>
        <w:t xml:space="preserve"> a longer follow-up period more in line with MQ which also has longer prophylaxis post-treatment. The trends across </w:t>
      </w:r>
      <w:r w:rsidR="00964551">
        <w:rPr>
          <w:rFonts w:cs="Times New Roman"/>
        </w:rPr>
        <w:t xml:space="preserve">all </w:t>
      </w:r>
      <w:r w:rsidR="00A8770C">
        <w:rPr>
          <w:rFonts w:cs="Times New Roman"/>
        </w:rPr>
        <w:t xml:space="preserve">drugs </w:t>
      </w:r>
      <w:r w:rsidR="00C945D3">
        <w:rPr>
          <w:rFonts w:cs="Times New Roman"/>
        </w:rPr>
        <w:t xml:space="preserve">modelled </w:t>
      </w:r>
      <w:r w:rsidR="00551B7F">
        <w:rPr>
          <w:rFonts w:cs="Times New Roman"/>
        </w:rPr>
        <w:t>are</w:t>
      </w:r>
      <w:r w:rsidR="00DD15DF">
        <w:rPr>
          <w:rFonts w:cs="Times New Roman"/>
        </w:rPr>
        <w:t xml:space="preserve"> clear</w:t>
      </w:r>
      <w:r>
        <w:rPr>
          <w:rFonts w:cs="Times New Roman"/>
        </w:rPr>
        <w:t xml:space="preserve">: it is highly likely that use of the current </w:t>
      </w:r>
      <w:r w:rsidR="005E5F4B">
        <w:rPr>
          <w:rFonts w:cs="Times New Roman"/>
        </w:rPr>
        <w:t>“</w:t>
      </w:r>
      <w:r>
        <w:rPr>
          <w:rFonts w:cs="Times New Roman"/>
        </w:rPr>
        <w:t>WHO/MMV</w:t>
      </w:r>
      <w:r w:rsidR="005E5F4B">
        <w:rPr>
          <w:rFonts w:cs="Times New Roman"/>
        </w:rPr>
        <w:t>”</w:t>
      </w:r>
      <w:r>
        <w:rPr>
          <w:rFonts w:cs="Times New Roman"/>
        </w:rPr>
        <w:t xml:space="preserve"> algorithm will generate substantial (near two-fold) underestimates of failure rates and that switching to an alternative correction algorithm should be considered as matter of urgency. </w:t>
      </w:r>
    </w:p>
    <w:p w14:paraId="0D3143C7" w14:textId="366EF7E2" w:rsidR="00274F41" w:rsidRPr="009C69E3" w:rsidRDefault="002034DD" w:rsidP="00C068E9">
      <w:pPr>
        <w:spacing w:line="480" w:lineRule="auto"/>
        <w:jc w:val="both"/>
        <w:rPr>
          <w:rFonts w:cs="Times New Roman"/>
        </w:rPr>
      </w:pPr>
      <w:r w:rsidRPr="009C69E3">
        <w:rPr>
          <w:rFonts w:cs="Times New Roman"/>
        </w:rPr>
        <w:t xml:space="preserve">Technical problems with molecular correction approaches exist (identified and explained in, for example, </w:t>
      </w:r>
      <w:r w:rsidRPr="009C69E3">
        <w:rPr>
          <w:rFonts w:cs="Times New Roman"/>
        </w:rPr>
        <w:fldChar w:fldCharType="begin" w:fldLock="1">
          <w:fldData xml:space="preserve">PEVuZE5vdGU+PENpdGU+PEF1dGhvcj5NZXNzZXJsaTwvQXV0aG9yPjxZZWFyPjIwMTc8L1llYXI+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</w:fldData>
        </w:fldChar>
      </w:r>
      <w:r w:rsidR="00F96A72">
        <w:rPr>
          <w:rFonts w:cs="Times New Roman"/>
        </w:rPr>
        <w:instrText xml:space="preserve"> ADDIN EN.CITE </w:instrText>
      </w:r>
      <w:r w:rsidR="00F96A72">
        <w:rPr>
          <w:rFonts w:cs="Times New Roman"/>
        </w:rPr>
        <w:fldChar w:fldCharType="begin">
          <w:fldData xml:space="preserve">PEVuZE5vdGU+PENpdGU+PEF1dGhvcj5NZXNzZXJsaTwvQXV0aG9yPjxZZWFyPjIwMTc8L1llYXI+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</w:fldData>
        </w:fldChar>
      </w:r>
      <w:r w:rsidR="00F96A72">
        <w:rPr>
          <w:rFonts w:cs="Times New Roman"/>
        </w:rPr>
        <w:instrText xml:space="preserve"> ADDIN EN.CITE.DATA </w:instrText>
      </w:r>
      <w:r w:rsidR="00F96A72">
        <w:rPr>
          <w:rFonts w:cs="Times New Roman"/>
        </w:rPr>
      </w:r>
      <w:r w:rsidR="00F96A72">
        <w:rPr>
          <w:rFonts w:cs="Times New Roman"/>
        </w:rPr>
        <w:fldChar w:fldCharType="end"/>
      </w:r>
      <w:r w:rsidRPr="009C69E3">
        <w:rPr>
          <w:rFonts w:cs="Times New Roman"/>
        </w:rPr>
        <w:fldChar w:fldCharType="separate"/>
      </w:r>
      <w:r w:rsidRPr="009C69E3">
        <w:rPr>
          <w:rFonts w:cs="Times New Roman"/>
          <w:noProof/>
        </w:rPr>
        <w:t>(9, 11)</w:t>
      </w:r>
      <w:r w:rsidRPr="009C69E3">
        <w:rPr>
          <w:rFonts w:cs="Times New Roman"/>
        </w:rPr>
        <w:fldChar w:fldCharType="end"/>
      </w:r>
      <w:r w:rsidRPr="009C69E3">
        <w:rPr>
          <w:rFonts w:cs="Times New Roman"/>
        </w:rPr>
        <w:softHyphen/>
        <w:t xml:space="preserve">) </w:t>
      </w:r>
      <w:r w:rsidR="00A31FED">
        <w:rPr>
          <w:rFonts w:cs="Times New Roman"/>
        </w:rPr>
        <w:t>which gives rise to the</w:t>
      </w:r>
      <w:r w:rsidRPr="009C69E3">
        <w:rPr>
          <w:rFonts w:cs="Times New Roman"/>
        </w:rPr>
        <w:t xml:space="preserve"> temptation to simply ignore molecular correction and just use uncorrected data. The results presented here strongly suggest that appropriate use of molecular correction is essential. Trials conducted in areas of moderate to high transmission intensity, which are the areas where most malaria morbidity and mortality occur, analysed without molecular correction will lead to severe over-estimates of the true failure rate. This </w:t>
      </w:r>
      <w:r>
        <w:rPr>
          <w:rFonts w:cs="Times New Roman"/>
        </w:rPr>
        <w:t xml:space="preserve">assertion </w:t>
      </w:r>
      <w:r w:rsidRPr="009C69E3">
        <w:rPr>
          <w:rFonts w:cs="Times New Roman"/>
        </w:rPr>
        <w:t>is supported by clinical data (</w:t>
      </w:r>
      <w:r w:rsidRPr="009C69E3">
        <w:rPr>
          <w:rFonts w:cs="Times New Roman"/>
        </w:rPr>
        <w:fldChar w:fldCharType="begin" w:fldLock="1"/>
      </w:r>
      <w:r w:rsidRPr="009C69E3">
        <w:rPr>
          <w:rFonts w:cs="Times New Roman"/>
        </w:rPr>
        <w:instrText xml:space="preserve"> REF joergdata2 \h  \* MERGEFORMAT </w:instrText>
      </w:r>
      <w:r w:rsidRPr="009C69E3">
        <w:rPr>
          <w:rFonts w:cs="Times New Roman"/>
        </w:rPr>
      </w:r>
      <w:r w:rsidRPr="009C69E3">
        <w:rPr>
          <w:rFonts w:cs="Times New Roman"/>
        </w:rPr>
        <w:fldChar w:fldCharType="separate"/>
      </w:r>
      <w:r w:rsidR="0044005D" w:rsidRPr="009C69E3">
        <w:rPr>
          <w:rFonts w:cs="Times New Roman"/>
        </w:rPr>
        <w:t>Table 3</w:t>
      </w:r>
      <w:r w:rsidRPr="009C69E3">
        <w:rPr>
          <w:rFonts w:cs="Times New Roman"/>
        </w:rPr>
        <w:fldChar w:fldCharType="end"/>
      </w:r>
      <w:r w:rsidRPr="009C69E3">
        <w:rPr>
          <w:rFonts w:cs="Times New Roman"/>
        </w:rPr>
        <w:t xml:space="preserve">), which clearly shows that large discrepancies may arise in the absence of molecular correction. Ignoring molecular correction (i.e. non-PCR corrected algorithm in </w:t>
      </w:r>
      <w:r w:rsidRPr="009C69E3">
        <w:rPr>
          <w:rFonts w:cs="Times New Roman"/>
        </w:rPr>
        <w:fldChar w:fldCharType="begin" w:fldLock="1"/>
      </w:r>
      <w:r w:rsidRPr="009C69E3">
        <w:rPr>
          <w:rFonts w:cs="Times New Roman"/>
        </w:rPr>
        <w:instrText xml:space="preserve"> REF DHAPPQ_failurerate_42days \h  \* MERGEFORMAT </w:instrText>
      </w:r>
      <w:r w:rsidRPr="009C69E3">
        <w:rPr>
          <w:rFonts w:cs="Times New Roman"/>
        </w:rPr>
      </w:r>
      <w:r w:rsidRPr="009C69E3">
        <w:rPr>
          <w:rFonts w:cs="Times New Roman"/>
        </w:rPr>
        <w:fldChar w:fldCharType="separate"/>
      </w:r>
      <w:r w:rsidR="0044005D" w:rsidRPr="009C69E3">
        <w:rPr>
          <w:rFonts w:cs="Times New Roman"/>
          <w:noProof/>
          <w:lang w:eastAsia="en-GB"/>
        </w:rPr>
        <w:t>Figure 2</w:t>
      </w:r>
      <w:r w:rsidRPr="009C69E3">
        <w:rPr>
          <w:rFonts w:cs="Times New Roman"/>
        </w:rPr>
        <w:fldChar w:fldCharType="end"/>
      </w:r>
      <w:r w:rsidRPr="009C69E3">
        <w:rPr>
          <w:rFonts w:cs="Times New Roman"/>
        </w:rPr>
        <w:t xml:space="preserve"> &amp; </w:t>
      </w:r>
      <w:r w:rsidRPr="009C69E3">
        <w:rPr>
          <w:rFonts w:cs="Times New Roman"/>
        </w:rPr>
        <w:fldChar w:fldCharType="begin" w:fldLock="1"/>
      </w:r>
      <w:r w:rsidRPr="009C69E3">
        <w:rPr>
          <w:rFonts w:cs="Times New Roman"/>
        </w:rPr>
        <w:instrText xml:space="preserve"> REF DHAPPQ_multiple_lengths \h  \* MERGEFORMAT </w:instrText>
      </w:r>
      <w:r w:rsidRPr="009C69E3">
        <w:rPr>
          <w:rFonts w:cs="Times New Roman"/>
        </w:rPr>
      </w:r>
      <w:r w:rsidRPr="009C69E3">
        <w:rPr>
          <w:rFonts w:cs="Times New Roman"/>
        </w:rPr>
        <w:fldChar w:fldCharType="separate"/>
      </w:r>
      <w:r w:rsidR="0044005D" w:rsidRPr="009C69E3">
        <w:rPr>
          <w:rFonts w:cs="Times New Roman"/>
          <w:noProof/>
          <w:lang w:eastAsia="en-GB"/>
        </w:rPr>
        <w:t>Figure 4</w:t>
      </w:r>
      <w:r w:rsidRPr="009C69E3">
        <w:rPr>
          <w:rFonts w:cs="Times New Roman"/>
        </w:rPr>
        <w:fldChar w:fldCharType="end"/>
      </w:r>
      <w:r w:rsidRPr="009C69E3">
        <w:rPr>
          <w:rFonts w:cs="Times New Roman"/>
        </w:rPr>
        <w:t xml:space="preserve">) only </w:t>
      </w:r>
      <w:r w:rsidRPr="009C69E3">
        <w:rPr>
          <w:rFonts w:cs="Times New Roman"/>
        </w:rPr>
        <w:lastRenderedPageBreak/>
        <w:t xml:space="preserve">produced accurate estimates of failure rates when FOI is very low (a fact generally acknowledged in the literature </w:t>
      </w:r>
      <w:r w:rsidRPr="009C69E3">
        <w:rPr>
          <w:rFonts w:cs="Times New Roman"/>
        </w:rPr>
        <w:fldChar w:fldCharType="begin" w:fldLock="1"/>
      </w:r>
      <w:r w:rsidR="00E57B15">
        <w:rPr>
          <w:rFonts w:cs="Times New Roman"/>
        </w:rPr>
        <w:instrText xml:space="preserve"> ADDIN EN.CITE &lt;EndNote&gt;&lt;Cite&gt;&lt;Author&gt;World Health Organization&lt;/Author&gt;&lt;Year&gt;2008&lt;/Year&gt;&lt;RecNum&gt;3&lt;/RecNum&gt;&lt;DisplayText&gt;(2, 3)&lt;/DisplayText&gt;&lt;record&gt;&lt;rec-number&gt;3&lt;/rec-number&gt;&lt;foreign-keys&gt;&lt;key app="EN" db-id="rwda9zpds0xaroe2wadx5td60tv00a2ps9s2" timestamp="1559727612"&gt;3&lt;/key&gt;&lt;/foreign-keys&gt;&lt;ref-type name="Book"&gt;6&lt;/ref-type&gt;&lt;contributors&gt;&lt;authors&gt;&lt;author&gt;World Health Organization, &lt;/author&gt;&lt;author&gt;Malaria for Medicines Venture,&lt;/author&gt;&lt;/authors&gt;&lt;/contributors&gt;&lt;titles&gt;&lt;title&gt;Methods and techniques for clinical trials on antimalarial drug efficacy: Genotyping to identify parasite populations&lt;/title&gt;&lt;/titles&gt;&lt;pages&gt;54&lt;/pages&gt;&lt;section&gt;1&lt;/section&gt;&lt;dates&gt;&lt;year&gt;2008&lt;/year&gt;&lt;pub-dates&gt;&lt;date&gt;2008&lt;/date&gt;&lt;/pub-dates&gt;&lt;/dates&gt;&lt;isbn&gt;978 92 4 159630 5&lt;/isbn&gt;&lt;urls&gt;&lt;/urls&gt;&lt;/record&gt;&lt;/Cite&gt;&lt;Cite&gt;&lt;Author&gt;World Health Organization&lt;/Author&gt;&lt;Year&gt;2009&lt;/Year&gt;&lt;RecNum&gt;2&lt;/RecNum&gt;&lt;record&gt;&lt;rec-number&gt;2&lt;/rec-number&gt;&lt;foreign-keys&gt;&lt;key app="EN" db-id="rwda9zpds0xaroe2wadx5td60tv00a2ps9s2" timestamp="1559727612"&gt;2&lt;/key&gt;&lt;/foreign-keys&gt;&lt;ref-type name="Book"&gt;6&lt;/ref-type&gt;&lt;contributors&gt;&lt;authors&gt;&lt;author&gt;World Health Organization,&lt;/author&gt;&lt;/authors&gt;&lt;/contributors&gt;&lt;titles&gt;&lt;title&gt;Methods for surveillance of antimalarial drug efficacy&lt;/title&gt;&lt;/titles&gt;&lt;pages&gt;90&lt;/pages&gt;&lt;section&gt;90&lt;/section&gt;&lt;dates&gt;&lt;year&gt;2009&lt;/year&gt;&lt;pub-dates&gt;&lt;date&gt;2009&lt;/date&gt;&lt;/pub-dates&gt;&lt;/dates&gt;&lt;isbn&gt;9789241597531&lt;/isbn&gt;&lt;urls&gt;&lt;/urls&gt;&lt;/record&gt;&lt;/Cite&gt;&lt;/EndNote&gt;</w:instrText>
      </w:r>
      <w:r w:rsidRPr="009C69E3">
        <w:rPr>
          <w:rFonts w:cs="Times New Roman"/>
        </w:rPr>
        <w:fldChar w:fldCharType="separate"/>
      </w:r>
      <w:r w:rsidRPr="009C69E3">
        <w:rPr>
          <w:rFonts w:cs="Times New Roman"/>
          <w:noProof/>
        </w:rPr>
        <w:t>(2, 3)</w:t>
      </w:r>
      <w:r w:rsidRPr="009C69E3">
        <w:rPr>
          <w:rFonts w:cs="Times New Roman"/>
        </w:rPr>
        <w:fldChar w:fldCharType="end"/>
      </w:r>
      <w:r w:rsidRPr="009C69E3">
        <w:rPr>
          <w:rFonts w:cs="Times New Roman"/>
        </w:rPr>
        <w:t xml:space="preserve">).  </w:t>
      </w:r>
      <w:r>
        <w:rPr>
          <w:rFonts w:cs="Times New Roman"/>
        </w:rPr>
        <w:t>However, c</w:t>
      </w:r>
      <w:r w:rsidRPr="009C69E3">
        <w:rPr>
          <w:rFonts w:cs="Times New Roman"/>
        </w:rPr>
        <w:t xml:space="preserve">aution must be taken </w:t>
      </w:r>
      <w:r>
        <w:rPr>
          <w:rFonts w:cs="Times New Roman"/>
        </w:rPr>
        <w:t xml:space="preserve">even </w:t>
      </w:r>
      <w:r w:rsidRPr="009C69E3">
        <w:rPr>
          <w:rFonts w:cs="Times New Roman"/>
        </w:rPr>
        <w:t xml:space="preserve">when using no-correction in “low” transmission areas. Malaria transmission is highly focal and even if an area is, on average, very low transmission, it is plausible that most patients will be recruited from foci of high transmission where FOI may well be sufficient to invalidate estimates based on no-correction. </w:t>
      </w:r>
    </w:p>
    <w:p w14:paraId="49D99BFA" w14:textId="40D573FC" w:rsidR="00977AF3" w:rsidRPr="00935F4D" w:rsidRDefault="00244273" w:rsidP="00C068E9">
      <w:pPr>
        <w:spacing w:line="480" w:lineRule="auto"/>
        <w:jc w:val="both"/>
        <w:rPr>
          <w:rFonts w:cs="Times New Roman"/>
        </w:rPr>
      </w:pPr>
      <w:r w:rsidRPr="009C69E3">
        <w:rPr>
          <w:rFonts w:cs="Times New Roman"/>
        </w:rPr>
        <w:t xml:space="preserve">The </w:t>
      </w:r>
      <w:r>
        <w:rPr>
          <w:rFonts w:cs="Times New Roman"/>
        </w:rPr>
        <w:t xml:space="preserve">evaluation of different classification </w:t>
      </w:r>
      <w:r w:rsidR="00B733F7">
        <w:rPr>
          <w:rFonts w:cs="Times New Roman"/>
        </w:rPr>
        <w:t xml:space="preserve">algorithms </w:t>
      </w:r>
      <w:r w:rsidR="00B733F7" w:rsidRPr="009C69E3">
        <w:rPr>
          <w:rFonts w:cs="Times New Roman"/>
        </w:rPr>
        <w:t>relie</w:t>
      </w:r>
      <w:r w:rsidR="00B733F7">
        <w:rPr>
          <w:rFonts w:cs="Times New Roman"/>
        </w:rPr>
        <w:t>d</w:t>
      </w:r>
      <w:r w:rsidRPr="009C69E3">
        <w:rPr>
          <w:rFonts w:cs="Times New Roman"/>
        </w:rPr>
        <w:t xml:space="preserve"> on simulated data. This </w:t>
      </w:r>
      <w:r w:rsidR="00B0663D">
        <w:rPr>
          <w:rFonts w:cs="Times New Roman"/>
        </w:rPr>
        <w:t>was</w:t>
      </w:r>
      <w:r w:rsidR="006642D9">
        <w:rPr>
          <w:rFonts w:cs="Times New Roman"/>
        </w:rPr>
        <w:t xml:space="preserve"> </w:t>
      </w:r>
      <w:r w:rsidRPr="009C69E3">
        <w:rPr>
          <w:rFonts w:cs="Times New Roman"/>
        </w:rPr>
        <w:t xml:space="preserve">not ideal but there is no obvious alterative given that key parameters (including the vital one: true failure rate), cannot be directly observed </w:t>
      </w:r>
      <w:r w:rsidRPr="009C69E3">
        <w:rPr>
          <w:rFonts w:cs="Times New Roman"/>
          <w:i/>
        </w:rPr>
        <w:t>in vivo</w:t>
      </w:r>
      <w:r w:rsidRPr="009C69E3">
        <w:rPr>
          <w:rFonts w:cs="Times New Roman"/>
        </w:rPr>
        <w:t xml:space="preserve">.  Confidence in this approach </w:t>
      </w:r>
      <w:r w:rsidR="00CA105E">
        <w:rPr>
          <w:rFonts w:cs="Times New Roman"/>
        </w:rPr>
        <w:t>was</w:t>
      </w:r>
      <w:r w:rsidRPr="009C69E3">
        <w:rPr>
          <w:rFonts w:cs="Times New Roman"/>
        </w:rPr>
        <w:t xml:space="preserve"> </w:t>
      </w:r>
      <w:r w:rsidR="00864941">
        <w:rPr>
          <w:rFonts w:cs="Times New Roman"/>
        </w:rPr>
        <w:t>assured</w:t>
      </w:r>
      <w:r w:rsidR="00864941" w:rsidRPr="009C69E3">
        <w:rPr>
          <w:rFonts w:cs="Times New Roman"/>
        </w:rPr>
        <w:t xml:space="preserve"> </w:t>
      </w:r>
      <w:r w:rsidRPr="009C69E3">
        <w:rPr>
          <w:rFonts w:cs="Times New Roman"/>
        </w:rPr>
        <w:t xml:space="preserve">given the past success of pharmacological modelling to correctly reflect and predict clinical data e.g. </w:t>
      </w:r>
      <w:r w:rsidRPr="009C69E3">
        <w:rPr>
          <w:rFonts w:cs="Times New Roman"/>
        </w:rPr>
        <w:fldChar w:fldCharType="begin" w:fldLock="1">
          <w:fldData xml:space="preserve">PEVuZE5vdGU+PENpdGU+PEF1dGhvcj5IYXN0aW5nczwvQXV0aG9yPjxZZWFyPjIwMTY8L1llYXI+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</w:fldData>
        </w:fldChar>
      </w:r>
      <w:r w:rsidR="00F96A72">
        <w:rPr>
          <w:rFonts w:cs="Times New Roman"/>
        </w:rPr>
        <w:instrText xml:space="preserve"> ADDIN EN.CITE </w:instrText>
      </w:r>
      <w:r w:rsidR="00F96A72">
        <w:rPr>
          <w:rFonts w:cs="Times New Roman"/>
        </w:rPr>
        <w:fldChar w:fldCharType="begin">
          <w:fldData xml:space="preserve">PEVuZE5vdGU+PENpdGU+PEF1dGhvcj5IYXN0aW5nczwvQXV0aG9yPjxZZWFyPjIwMTY8L1llYXI+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</w:fldData>
        </w:fldChar>
      </w:r>
      <w:r w:rsidR="00F96A72">
        <w:rPr>
          <w:rFonts w:cs="Times New Roman"/>
        </w:rPr>
        <w:instrText xml:space="preserve"> ADDIN EN.CITE.DATA </w:instrText>
      </w:r>
      <w:r w:rsidR="00F96A72">
        <w:rPr>
          <w:rFonts w:cs="Times New Roman"/>
        </w:rPr>
      </w:r>
      <w:r w:rsidR="00F96A72">
        <w:rPr>
          <w:rFonts w:cs="Times New Roman"/>
        </w:rPr>
        <w:fldChar w:fldCharType="end"/>
      </w:r>
      <w:r w:rsidRPr="009C69E3">
        <w:rPr>
          <w:rFonts w:cs="Times New Roman"/>
        </w:rPr>
        <w:fldChar w:fldCharType="separate"/>
      </w:r>
      <w:r w:rsidR="00E14B24">
        <w:rPr>
          <w:rFonts w:cs="Times New Roman"/>
          <w:noProof/>
        </w:rPr>
        <w:t>(4, 14-16, 18, 22)</w:t>
      </w:r>
      <w:r w:rsidRPr="009C69E3">
        <w:rPr>
          <w:rFonts w:cs="Times New Roman"/>
        </w:rPr>
        <w:fldChar w:fldCharType="end"/>
      </w:r>
      <w:r w:rsidRPr="009C69E3">
        <w:rPr>
          <w:rFonts w:cs="Times New Roman"/>
        </w:rPr>
        <w:t xml:space="preserve">, and the consistency of the simulated results with </w:t>
      </w:r>
      <w:r w:rsidRPr="009C69E3">
        <w:rPr>
          <w:rFonts w:cs="Times New Roman"/>
          <w:i/>
        </w:rPr>
        <w:t>in vivo</w:t>
      </w:r>
      <w:r w:rsidRPr="009C69E3">
        <w:rPr>
          <w:rFonts w:cs="Times New Roman"/>
        </w:rPr>
        <w:t xml:space="preserve"> Rwandan and Cambodian data-sets.</w:t>
      </w:r>
      <w:r w:rsidR="00061DCC">
        <w:rPr>
          <w:rFonts w:cs="Times New Roman"/>
        </w:rPr>
        <w:t xml:space="preserve"> </w:t>
      </w:r>
      <w:r w:rsidR="009B56C9">
        <w:rPr>
          <w:rFonts w:cs="Times New Roman"/>
        </w:rPr>
        <w:t xml:space="preserve">We </w:t>
      </w:r>
      <w:r w:rsidR="001C0C52">
        <w:rPr>
          <w:rFonts w:cs="Times New Roman"/>
        </w:rPr>
        <w:t xml:space="preserve">acknowledge </w:t>
      </w:r>
      <w:r w:rsidR="00820373">
        <w:rPr>
          <w:rFonts w:cs="Times New Roman"/>
        </w:rPr>
        <w:t xml:space="preserve">that </w:t>
      </w:r>
      <w:r w:rsidR="00350FF7">
        <w:rPr>
          <w:rFonts w:cs="Times New Roman"/>
        </w:rPr>
        <w:t>our</w:t>
      </w:r>
      <w:r w:rsidR="00797882">
        <w:rPr>
          <w:rFonts w:cs="Times New Roman"/>
        </w:rPr>
        <w:t xml:space="preserve"> model </w:t>
      </w:r>
      <w:r w:rsidR="00D20585">
        <w:rPr>
          <w:rFonts w:cs="Times New Roman"/>
        </w:rPr>
        <w:t xml:space="preserve">may </w:t>
      </w:r>
      <w:r w:rsidR="00B2446B">
        <w:rPr>
          <w:rFonts w:cs="Times New Roman"/>
        </w:rPr>
        <w:t xml:space="preserve">not reflect the </w:t>
      </w:r>
      <w:r w:rsidR="00B2446B">
        <w:rPr>
          <w:rFonts w:cs="Times New Roman"/>
          <w:i/>
        </w:rPr>
        <w:t>in vivo</w:t>
      </w:r>
      <w:r w:rsidR="00B2446B">
        <w:rPr>
          <w:rFonts w:cs="Times New Roman"/>
        </w:rPr>
        <w:t xml:space="preserve"> </w:t>
      </w:r>
      <w:r w:rsidR="00812EAB">
        <w:rPr>
          <w:rFonts w:cs="Times New Roman"/>
        </w:rPr>
        <w:t xml:space="preserve">parameters of </w:t>
      </w:r>
      <w:r w:rsidR="00CE07D8">
        <w:rPr>
          <w:rFonts w:cs="Times New Roman"/>
        </w:rPr>
        <w:t>the</w:t>
      </w:r>
      <w:r w:rsidR="00E97970">
        <w:rPr>
          <w:rFonts w:cs="Times New Roman"/>
        </w:rPr>
        <w:t xml:space="preserve">se trials </w:t>
      </w:r>
      <w:r w:rsidR="00975C7B">
        <w:rPr>
          <w:rFonts w:cs="Times New Roman"/>
        </w:rPr>
        <w:t xml:space="preserve">(though </w:t>
      </w:r>
      <w:r w:rsidR="006F2B2B">
        <w:rPr>
          <w:rFonts w:cs="Times New Roman"/>
        </w:rPr>
        <w:t xml:space="preserve">see discussion </w:t>
      </w:r>
      <w:r w:rsidR="008A594C">
        <w:rPr>
          <w:rFonts w:cs="Times New Roman"/>
        </w:rPr>
        <w:t>for</w:t>
      </w:r>
      <w:r w:rsidR="002E3A67">
        <w:rPr>
          <w:rFonts w:cs="Times New Roman"/>
        </w:rPr>
        <w:t xml:space="preserve"> </w:t>
      </w:r>
      <w:r w:rsidR="00D30C76">
        <w:rPr>
          <w:rFonts w:cs="Times New Roman"/>
        </w:rPr>
        <w:t xml:space="preserve">the </w:t>
      </w:r>
      <w:r w:rsidR="00F55ACC">
        <w:rPr>
          <w:rFonts w:cs="Times New Roman"/>
        </w:rPr>
        <w:t xml:space="preserve">parameter space </w:t>
      </w:r>
      <w:r w:rsidR="00AA3FCA">
        <w:rPr>
          <w:rFonts w:cs="Times New Roman"/>
        </w:rPr>
        <w:t>we cover</w:t>
      </w:r>
      <w:r w:rsidR="00D30C76">
        <w:rPr>
          <w:rFonts w:cs="Times New Roman"/>
        </w:rPr>
        <w:t>ed</w:t>
      </w:r>
      <w:r w:rsidR="00AA3FCA">
        <w:rPr>
          <w:rFonts w:cs="Times New Roman"/>
        </w:rPr>
        <w:t xml:space="preserve"> in </w:t>
      </w:r>
      <w:r w:rsidR="00AB02B9">
        <w:rPr>
          <w:rFonts w:cs="Times New Roman"/>
          <w:b/>
        </w:rPr>
        <w:t>[SM]</w:t>
      </w:r>
      <w:r w:rsidR="003B5031" w:rsidRPr="007F040A">
        <w:rPr>
          <w:rFonts w:cs="Times New Roman"/>
        </w:rPr>
        <w:t>)</w:t>
      </w:r>
      <w:r w:rsidR="002F4D8A">
        <w:rPr>
          <w:rFonts w:cs="Times New Roman"/>
        </w:rPr>
        <w:t xml:space="preserve">, however, </w:t>
      </w:r>
      <w:r w:rsidR="00726156">
        <w:rPr>
          <w:rFonts w:cs="Times New Roman"/>
        </w:rPr>
        <w:t xml:space="preserve">the purpose of </w:t>
      </w:r>
      <w:r w:rsidR="006F506E">
        <w:rPr>
          <w:rFonts w:cs="Times New Roman"/>
        </w:rPr>
        <w:t xml:space="preserve">re-analysis </w:t>
      </w:r>
      <w:r w:rsidR="00947845">
        <w:rPr>
          <w:rFonts w:cs="Times New Roman"/>
        </w:rPr>
        <w:t xml:space="preserve">of these data </w:t>
      </w:r>
      <w:r w:rsidR="006D7DF8">
        <w:rPr>
          <w:rFonts w:cs="Times New Roman"/>
        </w:rPr>
        <w:t xml:space="preserve">were </w:t>
      </w:r>
      <w:r w:rsidR="00222A48">
        <w:rPr>
          <w:rFonts w:cs="Times New Roman"/>
        </w:rPr>
        <w:t xml:space="preserve">to </w:t>
      </w:r>
      <w:r w:rsidR="00FA2A35">
        <w:rPr>
          <w:rFonts w:cs="Times New Roman"/>
        </w:rPr>
        <w:t xml:space="preserve">investigate the </w:t>
      </w:r>
      <w:r w:rsidR="00D96A1A">
        <w:rPr>
          <w:rFonts w:cs="Times New Roman"/>
        </w:rPr>
        <w:t xml:space="preserve">change in </w:t>
      </w:r>
      <w:r w:rsidR="00521800">
        <w:rPr>
          <w:rFonts w:cs="Times New Roman"/>
        </w:rPr>
        <w:t xml:space="preserve">failure rates </w:t>
      </w:r>
      <w:r w:rsidR="006A2659">
        <w:rPr>
          <w:rFonts w:cs="Times New Roman"/>
        </w:rPr>
        <w:t xml:space="preserve">from </w:t>
      </w:r>
      <w:r w:rsidR="00476AA4">
        <w:rPr>
          <w:rFonts w:cs="Times New Roman"/>
        </w:rPr>
        <w:t xml:space="preserve">us of </w:t>
      </w:r>
      <w:r w:rsidR="000922A5">
        <w:rPr>
          <w:rFonts w:cs="Times New Roman"/>
        </w:rPr>
        <w:t xml:space="preserve">proposed </w:t>
      </w:r>
      <w:r w:rsidR="009F2719">
        <w:rPr>
          <w:rFonts w:cs="Times New Roman"/>
        </w:rPr>
        <w:t>algorithms</w:t>
      </w:r>
      <w:r w:rsidR="00127CCE">
        <w:rPr>
          <w:rFonts w:cs="Times New Roman"/>
        </w:rPr>
        <w:t xml:space="preserve"> </w:t>
      </w:r>
      <w:r w:rsidR="00925C03">
        <w:rPr>
          <w:rFonts w:cs="Times New Roman"/>
        </w:rPr>
        <w:t xml:space="preserve">on </w:t>
      </w:r>
      <w:r w:rsidR="00925C03">
        <w:rPr>
          <w:rFonts w:cs="Times New Roman"/>
          <w:i/>
        </w:rPr>
        <w:t>in vivo</w:t>
      </w:r>
      <w:r w:rsidR="00925C03">
        <w:rPr>
          <w:rFonts w:cs="Times New Roman"/>
        </w:rPr>
        <w:t xml:space="preserve"> data</w:t>
      </w:r>
      <w:r w:rsidR="00576B2A">
        <w:rPr>
          <w:rFonts w:cs="Times New Roman"/>
        </w:rPr>
        <w:t xml:space="preserve"> </w:t>
      </w:r>
      <w:r w:rsidR="001B196E">
        <w:rPr>
          <w:rFonts w:cs="Times New Roman"/>
        </w:rPr>
        <w:t xml:space="preserve">– analysis of trial results with </w:t>
      </w:r>
      <w:r w:rsidR="007C5EF6">
        <w:rPr>
          <w:rFonts w:cs="Times New Roman"/>
        </w:rPr>
        <w:t xml:space="preserve">these algorithms has not previously </w:t>
      </w:r>
      <w:r w:rsidR="00505519">
        <w:rPr>
          <w:rFonts w:cs="Times New Roman"/>
        </w:rPr>
        <w:t>taken place.</w:t>
      </w:r>
      <w:r w:rsidR="00925C03">
        <w:rPr>
          <w:rFonts w:cs="Times New Roman"/>
        </w:rPr>
        <w:t xml:space="preserve"> </w:t>
      </w:r>
      <w:r w:rsidR="00505519">
        <w:rPr>
          <w:rFonts w:cs="Times New Roman"/>
        </w:rPr>
        <w:t>T</w:t>
      </w:r>
      <w:r w:rsidR="009D65B4">
        <w:rPr>
          <w:rFonts w:cs="Times New Roman"/>
        </w:rPr>
        <w:t xml:space="preserve">his </w:t>
      </w:r>
      <w:r w:rsidR="00F70F33">
        <w:rPr>
          <w:rFonts w:cs="Times New Roman"/>
        </w:rPr>
        <w:t xml:space="preserve">re-analysis </w:t>
      </w:r>
      <w:r w:rsidR="009A6F9F">
        <w:rPr>
          <w:rFonts w:cs="Times New Roman"/>
        </w:rPr>
        <w:t xml:space="preserve">is not </w:t>
      </w:r>
      <w:proofErr w:type="spellStart"/>
      <w:r w:rsidR="009A6F9F">
        <w:rPr>
          <w:rFonts w:cs="Times New Roman"/>
        </w:rPr>
        <w:t>dependant</w:t>
      </w:r>
      <w:proofErr w:type="spellEnd"/>
      <w:r w:rsidR="009A6F9F">
        <w:rPr>
          <w:rFonts w:cs="Times New Roman"/>
        </w:rPr>
        <w:t xml:space="preserve"> on </w:t>
      </w:r>
      <w:r w:rsidR="008C5817">
        <w:rPr>
          <w:rFonts w:cs="Times New Roman"/>
        </w:rPr>
        <w:t xml:space="preserve">our </w:t>
      </w:r>
      <w:r w:rsidR="00443990">
        <w:rPr>
          <w:rFonts w:cs="Times New Roman"/>
        </w:rPr>
        <w:t xml:space="preserve">model </w:t>
      </w:r>
      <w:r w:rsidR="00572AF7">
        <w:rPr>
          <w:rFonts w:cs="Times New Roman"/>
        </w:rPr>
        <w:t xml:space="preserve">parameter space </w:t>
      </w:r>
      <w:r w:rsidR="00243ED1">
        <w:rPr>
          <w:rFonts w:cs="Times New Roman"/>
        </w:rPr>
        <w:t xml:space="preserve">(nor </w:t>
      </w:r>
      <w:r w:rsidR="008E4BB1">
        <w:rPr>
          <w:rFonts w:cs="Times New Roman"/>
        </w:rPr>
        <w:t>vice versa)</w:t>
      </w:r>
      <w:r w:rsidR="001C4FA3">
        <w:rPr>
          <w:rFonts w:cs="Times New Roman"/>
        </w:rPr>
        <w:t xml:space="preserve">, </w:t>
      </w:r>
      <w:r w:rsidR="00D7752E">
        <w:rPr>
          <w:rFonts w:cs="Times New Roman"/>
        </w:rPr>
        <w:t xml:space="preserve">and </w:t>
      </w:r>
      <w:r w:rsidR="00A07859">
        <w:rPr>
          <w:rFonts w:cs="Times New Roman"/>
        </w:rPr>
        <w:t xml:space="preserve">all </w:t>
      </w:r>
      <w:r w:rsidR="00BF3ECA">
        <w:rPr>
          <w:rFonts w:cs="Times New Roman"/>
        </w:rPr>
        <w:t xml:space="preserve">algorithms </w:t>
      </w:r>
      <w:r w:rsidR="001C52B2">
        <w:rPr>
          <w:rFonts w:cs="Times New Roman"/>
        </w:rPr>
        <w:t xml:space="preserve">require </w:t>
      </w:r>
      <w:r w:rsidR="00A03586">
        <w:rPr>
          <w:rFonts w:cs="Times New Roman"/>
        </w:rPr>
        <w:t xml:space="preserve">the </w:t>
      </w:r>
      <w:r w:rsidR="00483E44">
        <w:rPr>
          <w:rFonts w:cs="Times New Roman"/>
        </w:rPr>
        <w:t xml:space="preserve">same </w:t>
      </w:r>
      <w:r w:rsidR="003C4202">
        <w:rPr>
          <w:rFonts w:cs="Times New Roman"/>
        </w:rPr>
        <w:t xml:space="preserve">data </w:t>
      </w:r>
      <w:r w:rsidR="00A55A59">
        <w:rPr>
          <w:rFonts w:cs="Times New Roman"/>
        </w:rPr>
        <w:t xml:space="preserve">(the </w:t>
      </w:r>
      <w:r w:rsidR="00935F4D">
        <w:rPr>
          <w:rFonts w:cs="Times New Roman"/>
          <w:i/>
        </w:rPr>
        <w:t xml:space="preserve">msp-1, msp-2 </w:t>
      </w:r>
      <w:r w:rsidR="00935F4D">
        <w:rPr>
          <w:rFonts w:cs="Times New Roman"/>
        </w:rPr>
        <w:t xml:space="preserve">and </w:t>
      </w:r>
      <w:r w:rsidR="00935F4D">
        <w:rPr>
          <w:rFonts w:cs="Times New Roman"/>
          <w:i/>
        </w:rPr>
        <w:t xml:space="preserve">glurp </w:t>
      </w:r>
      <w:r w:rsidR="00935F4D">
        <w:rPr>
          <w:rFonts w:cs="Times New Roman"/>
        </w:rPr>
        <w:t xml:space="preserve">alleles </w:t>
      </w:r>
      <w:r w:rsidR="009D1805">
        <w:rPr>
          <w:rFonts w:cs="Times New Roman"/>
        </w:rPr>
        <w:t>(and families</w:t>
      </w:r>
      <w:r w:rsidR="009B220A">
        <w:rPr>
          <w:rFonts w:cs="Times New Roman"/>
        </w:rPr>
        <w:t xml:space="preserve"> for the former two</w:t>
      </w:r>
      <w:r w:rsidR="009D1805">
        <w:rPr>
          <w:rFonts w:cs="Times New Roman"/>
        </w:rPr>
        <w:t>))</w:t>
      </w:r>
      <w:r w:rsidR="00E95229">
        <w:rPr>
          <w:rFonts w:cs="Times New Roman"/>
        </w:rPr>
        <w:t xml:space="preserve">; </w:t>
      </w:r>
      <w:r w:rsidR="00DC30E4">
        <w:rPr>
          <w:rFonts w:cs="Times New Roman"/>
        </w:rPr>
        <w:t>consequently,</w:t>
      </w:r>
      <w:r w:rsidR="00191D88">
        <w:rPr>
          <w:rFonts w:cs="Times New Roman"/>
        </w:rPr>
        <w:t xml:space="preserve"> </w:t>
      </w:r>
      <w:r w:rsidR="00CF5C09">
        <w:rPr>
          <w:rFonts w:cs="Times New Roman"/>
        </w:rPr>
        <w:t xml:space="preserve">this </w:t>
      </w:r>
      <w:r w:rsidR="007975CA">
        <w:rPr>
          <w:rFonts w:cs="Times New Roman"/>
        </w:rPr>
        <w:t xml:space="preserve">re-analysis </w:t>
      </w:r>
      <w:r w:rsidR="00934D7A">
        <w:rPr>
          <w:rFonts w:cs="Times New Roman"/>
        </w:rPr>
        <w:t xml:space="preserve">showing </w:t>
      </w:r>
      <w:r w:rsidR="008F3890">
        <w:rPr>
          <w:rFonts w:cs="Times New Roman"/>
        </w:rPr>
        <w:t xml:space="preserve">similar trends </w:t>
      </w:r>
      <w:r w:rsidR="00E93FA3">
        <w:rPr>
          <w:rFonts w:cs="Times New Roman"/>
        </w:rPr>
        <w:t xml:space="preserve">to </w:t>
      </w:r>
      <w:r w:rsidR="0022424D">
        <w:rPr>
          <w:rFonts w:cs="Times New Roman"/>
        </w:rPr>
        <w:t xml:space="preserve">our </w:t>
      </w:r>
      <w:r w:rsidR="00C0013C">
        <w:rPr>
          <w:rFonts w:cs="Times New Roman"/>
        </w:rPr>
        <w:t xml:space="preserve">modelled </w:t>
      </w:r>
      <w:r w:rsidR="00FD3289">
        <w:rPr>
          <w:rFonts w:cs="Times New Roman"/>
        </w:rPr>
        <w:t xml:space="preserve">results </w:t>
      </w:r>
      <w:r w:rsidR="00C310D1">
        <w:rPr>
          <w:rFonts w:cs="Times New Roman"/>
        </w:rPr>
        <w:t xml:space="preserve">is encouraging. </w:t>
      </w:r>
    </w:p>
    <w:p w14:paraId="116A19B7" w14:textId="17F26A02" w:rsidR="00E8141F" w:rsidRPr="009C69E3" w:rsidRDefault="002F4D8A" w:rsidP="00C068E9">
      <w:pPr>
        <w:spacing w:line="480" w:lineRule="auto"/>
        <w:jc w:val="both"/>
        <w:rPr>
          <w:rFonts w:cs="Times New Roman"/>
        </w:rPr>
      </w:pPr>
      <w:r>
        <w:rPr>
          <w:rFonts w:cs="Times New Roman"/>
        </w:rPr>
        <w:t xml:space="preserve"> </w:t>
      </w:r>
      <w:r w:rsidR="00244273" w:rsidRPr="009C69E3">
        <w:rPr>
          <w:rFonts w:cs="Times New Roman"/>
        </w:rPr>
        <w:t xml:space="preserve"> Focus has been on the current WHO-recommended marker loci </w:t>
      </w:r>
      <w:r w:rsidR="00244273" w:rsidRPr="009C69E3">
        <w:rPr>
          <w:rFonts w:cs="Times New Roman"/>
          <w:i/>
        </w:rPr>
        <w:t>msp-1</w:t>
      </w:r>
      <w:r w:rsidR="00244273" w:rsidRPr="009C69E3">
        <w:rPr>
          <w:rFonts w:cs="Times New Roman"/>
        </w:rPr>
        <w:t xml:space="preserve">, </w:t>
      </w:r>
      <w:r w:rsidR="00244273" w:rsidRPr="009C69E3">
        <w:rPr>
          <w:rFonts w:cs="Times New Roman"/>
          <w:i/>
        </w:rPr>
        <w:t xml:space="preserve">msp-2 </w:t>
      </w:r>
      <w:r w:rsidR="00244273" w:rsidRPr="009C69E3">
        <w:rPr>
          <w:rFonts w:cs="Times New Roman"/>
        </w:rPr>
        <w:t xml:space="preserve">and </w:t>
      </w:r>
      <w:r w:rsidR="00244273" w:rsidRPr="009C69E3">
        <w:rPr>
          <w:rFonts w:cs="Times New Roman"/>
          <w:i/>
        </w:rPr>
        <w:t>glurp</w:t>
      </w:r>
      <w:r w:rsidR="00244273" w:rsidRPr="009C69E3">
        <w:rPr>
          <w:rFonts w:cs="Times New Roman"/>
        </w:rPr>
        <w:t xml:space="preserve"> and how they may be best used to distinguish </w:t>
      </w:r>
      <w:proofErr w:type="spellStart"/>
      <w:r w:rsidR="00244273" w:rsidRPr="009C69E3">
        <w:rPr>
          <w:rFonts w:cs="Times New Roman"/>
        </w:rPr>
        <w:t>recrudescences</w:t>
      </w:r>
      <w:proofErr w:type="spellEnd"/>
      <w:r w:rsidR="00244273" w:rsidRPr="009C69E3">
        <w:rPr>
          <w:rFonts w:cs="Times New Roman"/>
        </w:rPr>
        <w:t xml:space="preserve"> from </w:t>
      </w:r>
      <w:r w:rsidR="00AC6CEC">
        <w:rPr>
          <w:rFonts w:cs="Times New Roman"/>
        </w:rPr>
        <w:t>reinfections</w:t>
      </w:r>
      <w:r w:rsidR="00244273" w:rsidRPr="009C69E3">
        <w:rPr>
          <w:rFonts w:cs="Times New Roman"/>
        </w:rPr>
        <w:t xml:space="preserve">; it would be straightforward to repeat these analyses for different types of molecular data, such as deep sequenced amplicons, microsatellites and SNP barcodes, and this is discussed further in </w:t>
      </w:r>
      <w:r w:rsidR="0066663D" w:rsidRPr="00FE1CCF">
        <w:rPr>
          <w:rFonts w:cs="Times New Roman"/>
          <w:b/>
        </w:rPr>
        <w:t>[SM]</w:t>
      </w:r>
      <w:r w:rsidR="00244273" w:rsidRPr="009C69E3">
        <w:rPr>
          <w:rFonts w:cs="Times New Roman"/>
        </w:rPr>
        <w:t>.</w:t>
      </w:r>
      <w:r w:rsidR="00E02BA1">
        <w:rPr>
          <w:rFonts w:cs="Times New Roman"/>
        </w:rPr>
        <w:t xml:space="preserve"> </w:t>
      </w:r>
      <w:r w:rsidR="00803A8F">
        <w:rPr>
          <w:rFonts w:cs="Times New Roman"/>
        </w:rPr>
        <w:t xml:space="preserve">Notably, </w:t>
      </w:r>
      <w:r w:rsidR="00333A33">
        <w:rPr>
          <w:rFonts w:cs="Times New Roman"/>
        </w:rPr>
        <w:t xml:space="preserve">reduction of the minority </w:t>
      </w:r>
      <w:r w:rsidR="006300BA">
        <w:rPr>
          <w:rFonts w:cs="Times New Roman"/>
        </w:rPr>
        <w:t xml:space="preserve">detection threshold </w:t>
      </w:r>
      <w:r w:rsidR="00BA21A3">
        <w:rPr>
          <w:rFonts w:cs="Times New Roman"/>
        </w:rPr>
        <w:t xml:space="preserve">to </w:t>
      </w:r>
      <w:r w:rsidR="00326136">
        <w:rPr>
          <w:rFonts w:cs="Times New Roman"/>
        </w:rPr>
        <w:t xml:space="preserve">5% </w:t>
      </w:r>
      <w:r w:rsidR="00A141B1">
        <w:rPr>
          <w:rFonts w:cs="Times New Roman"/>
        </w:rPr>
        <w:t xml:space="preserve">increased the failure rate </w:t>
      </w:r>
      <w:r w:rsidR="00E659CA">
        <w:rPr>
          <w:rFonts w:cs="Times New Roman"/>
        </w:rPr>
        <w:t>estimate</w:t>
      </w:r>
      <w:r w:rsidR="003F3711">
        <w:rPr>
          <w:rFonts w:cs="Times New Roman"/>
        </w:rPr>
        <w:t xml:space="preserve">s </w:t>
      </w:r>
      <w:r w:rsidR="00854C85">
        <w:rPr>
          <w:rFonts w:cs="Times New Roman"/>
        </w:rPr>
        <w:t xml:space="preserve">and altered which </w:t>
      </w:r>
      <w:r w:rsidR="001939FD">
        <w:rPr>
          <w:rFonts w:cs="Times New Roman"/>
        </w:rPr>
        <w:t xml:space="preserve">algorithm </w:t>
      </w:r>
      <w:r w:rsidR="00500FBE">
        <w:rPr>
          <w:rFonts w:cs="Times New Roman"/>
        </w:rPr>
        <w:t>produced the most accurate estimate</w:t>
      </w:r>
      <w:r w:rsidR="007B649B">
        <w:rPr>
          <w:rFonts w:cs="Times New Roman"/>
        </w:rPr>
        <w:t xml:space="preserve">. </w:t>
      </w:r>
      <w:r w:rsidR="00444256">
        <w:rPr>
          <w:rFonts w:cs="Times New Roman"/>
        </w:rPr>
        <w:t xml:space="preserve">We are </w:t>
      </w:r>
      <w:r w:rsidR="00C379DF">
        <w:rPr>
          <w:rFonts w:cs="Times New Roman"/>
        </w:rPr>
        <w:t xml:space="preserve">confident </w:t>
      </w:r>
      <w:r w:rsidR="00523231">
        <w:rPr>
          <w:rFonts w:cs="Times New Roman"/>
        </w:rPr>
        <w:t xml:space="preserve">that </w:t>
      </w:r>
      <w:r w:rsidR="00CE1F10">
        <w:rPr>
          <w:rFonts w:cs="Times New Roman"/>
        </w:rPr>
        <w:t xml:space="preserve">the length polymorphic </w:t>
      </w:r>
      <w:r w:rsidR="00A25A52">
        <w:rPr>
          <w:rFonts w:cs="Times New Roman"/>
        </w:rPr>
        <w:t xml:space="preserve">markers </w:t>
      </w:r>
      <w:r w:rsidR="008A7D50">
        <w:rPr>
          <w:rFonts w:cs="Times New Roman"/>
        </w:rPr>
        <w:t xml:space="preserve">do </w:t>
      </w:r>
      <w:r w:rsidR="00C6440C">
        <w:rPr>
          <w:rFonts w:cs="Times New Roman"/>
        </w:rPr>
        <w:t xml:space="preserve">not have this level </w:t>
      </w:r>
      <w:r w:rsidR="00504D46">
        <w:rPr>
          <w:rFonts w:cs="Times New Roman"/>
        </w:rPr>
        <w:t>of sensitivity</w:t>
      </w:r>
      <w:r w:rsidR="00991CE4">
        <w:rPr>
          <w:rFonts w:cs="Times New Roman"/>
        </w:rPr>
        <w:t xml:space="preserve">; we </w:t>
      </w:r>
      <w:r w:rsidR="00636D13">
        <w:rPr>
          <w:rFonts w:cs="Times New Roman"/>
        </w:rPr>
        <w:t xml:space="preserve">analysed this </w:t>
      </w:r>
      <w:r w:rsidR="002A4286">
        <w:rPr>
          <w:rFonts w:cs="Times New Roman"/>
        </w:rPr>
        <w:t>assumption</w:t>
      </w:r>
      <w:r w:rsidR="00CA17E8">
        <w:rPr>
          <w:rFonts w:cs="Times New Roman"/>
        </w:rPr>
        <w:t xml:space="preserve"> </w:t>
      </w:r>
      <w:r w:rsidR="009B63A3">
        <w:rPr>
          <w:rFonts w:cs="Times New Roman"/>
        </w:rPr>
        <w:t xml:space="preserve">solely to </w:t>
      </w:r>
      <w:r w:rsidR="0067464A">
        <w:rPr>
          <w:rFonts w:cs="Times New Roman"/>
        </w:rPr>
        <w:t xml:space="preserve">test </w:t>
      </w:r>
      <w:r w:rsidR="00991CE4">
        <w:rPr>
          <w:rFonts w:cs="Times New Roman"/>
        </w:rPr>
        <w:t>its</w:t>
      </w:r>
      <w:r w:rsidR="0067464A">
        <w:rPr>
          <w:rFonts w:cs="Times New Roman"/>
        </w:rPr>
        <w:t xml:space="preserve"> effect on our results, however</w:t>
      </w:r>
      <w:r w:rsidR="003D745C">
        <w:rPr>
          <w:rFonts w:cs="Times New Roman"/>
        </w:rPr>
        <w:t>,</w:t>
      </w:r>
      <w:r w:rsidR="00500FBE">
        <w:rPr>
          <w:rFonts w:cs="Times New Roman"/>
        </w:rPr>
        <w:t xml:space="preserve"> </w:t>
      </w:r>
      <w:r w:rsidR="006350CE">
        <w:rPr>
          <w:rFonts w:cs="Times New Roman"/>
        </w:rPr>
        <w:t xml:space="preserve">this </w:t>
      </w:r>
      <w:r w:rsidR="001D4491">
        <w:rPr>
          <w:rFonts w:cs="Times New Roman"/>
        </w:rPr>
        <w:t>threshold</w:t>
      </w:r>
      <w:r w:rsidR="00DA19A2">
        <w:rPr>
          <w:rFonts w:cs="Times New Roman"/>
        </w:rPr>
        <w:t xml:space="preserve"> emulate</w:t>
      </w:r>
      <w:r w:rsidR="00F06A9D">
        <w:rPr>
          <w:rFonts w:cs="Times New Roman"/>
        </w:rPr>
        <w:t>s</w:t>
      </w:r>
      <w:r w:rsidR="00DA19A2">
        <w:rPr>
          <w:rFonts w:cs="Times New Roman"/>
        </w:rPr>
        <w:t xml:space="preserve"> </w:t>
      </w:r>
      <w:r w:rsidR="00875360">
        <w:rPr>
          <w:rFonts w:cs="Times New Roman"/>
        </w:rPr>
        <w:t xml:space="preserve">more closely </w:t>
      </w:r>
      <w:r w:rsidR="00DC503D">
        <w:rPr>
          <w:rFonts w:cs="Times New Roman"/>
        </w:rPr>
        <w:t xml:space="preserve">the </w:t>
      </w:r>
      <w:r w:rsidR="00B246EB">
        <w:rPr>
          <w:rFonts w:cs="Times New Roman"/>
        </w:rPr>
        <w:t xml:space="preserve">use of amplicon </w:t>
      </w:r>
      <w:r w:rsidR="00F063DD">
        <w:rPr>
          <w:rFonts w:cs="Times New Roman"/>
        </w:rPr>
        <w:t xml:space="preserve">sequencing </w:t>
      </w:r>
      <w:r w:rsidR="000D01C1">
        <w:rPr>
          <w:rFonts w:cs="Times New Roman"/>
        </w:rPr>
        <w:t xml:space="preserve">where </w:t>
      </w:r>
      <w:r w:rsidR="007818A2">
        <w:rPr>
          <w:rFonts w:cs="Times New Roman"/>
        </w:rPr>
        <w:t xml:space="preserve">minority alleles </w:t>
      </w:r>
      <w:r w:rsidR="007818A2">
        <w:rPr>
          <w:rFonts w:cs="Times New Roman"/>
        </w:rPr>
        <w:lastRenderedPageBreak/>
        <w:t xml:space="preserve">are </w:t>
      </w:r>
      <w:r w:rsidR="008C2604">
        <w:rPr>
          <w:rFonts w:cs="Times New Roman"/>
        </w:rPr>
        <w:t>easier to detect</w:t>
      </w:r>
      <w:r w:rsidR="00EF5590">
        <w:rPr>
          <w:rFonts w:cs="Times New Roman"/>
        </w:rPr>
        <w:t xml:space="preserve">, </w:t>
      </w:r>
      <w:r w:rsidR="00BB410A">
        <w:rPr>
          <w:rFonts w:cs="Times New Roman"/>
        </w:rPr>
        <w:t xml:space="preserve">and </w:t>
      </w:r>
      <w:r w:rsidR="000C2E26">
        <w:rPr>
          <w:rFonts w:cs="Times New Roman"/>
        </w:rPr>
        <w:t>we inten</w:t>
      </w:r>
      <w:r w:rsidR="009A7488">
        <w:rPr>
          <w:rFonts w:cs="Times New Roman"/>
        </w:rPr>
        <w:t>d</w:t>
      </w:r>
      <w:r w:rsidR="000C2E26">
        <w:rPr>
          <w:rFonts w:cs="Times New Roman"/>
        </w:rPr>
        <w:t xml:space="preserve"> to </w:t>
      </w:r>
      <w:r w:rsidR="00B20219">
        <w:rPr>
          <w:rFonts w:cs="Times New Roman"/>
        </w:rPr>
        <w:t xml:space="preserve">test </w:t>
      </w:r>
      <w:r w:rsidR="003209D9">
        <w:rPr>
          <w:rFonts w:cs="Times New Roman"/>
        </w:rPr>
        <w:t xml:space="preserve">the accuracy of </w:t>
      </w:r>
      <w:r w:rsidR="00405C0A">
        <w:rPr>
          <w:rFonts w:cs="Times New Roman"/>
        </w:rPr>
        <w:t>failure rate estimates with amplicon sequencing</w:t>
      </w:r>
      <w:r w:rsidR="00697194">
        <w:rPr>
          <w:rFonts w:cs="Times New Roman"/>
        </w:rPr>
        <w:t xml:space="preserve"> </w:t>
      </w:r>
      <w:r w:rsidR="003D0BD7">
        <w:rPr>
          <w:rFonts w:cs="Times New Roman"/>
        </w:rPr>
        <w:t xml:space="preserve">using </w:t>
      </w:r>
      <w:r w:rsidR="00C76FF0">
        <w:rPr>
          <w:rFonts w:cs="Times New Roman"/>
        </w:rPr>
        <w:t xml:space="preserve">a </w:t>
      </w:r>
      <w:r w:rsidR="00A36037">
        <w:rPr>
          <w:rFonts w:cs="Times New Roman"/>
        </w:rPr>
        <w:t xml:space="preserve">similar methodology </w:t>
      </w:r>
      <w:r w:rsidR="00543143">
        <w:rPr>
          <w:rFonts w:cs="Times New Roman"/>
        </w:rPr>
        <w:t xml:space="preserve">in the future. </w:t>
      </w:r>
    </w:p>
    <w:p w14:paraId="2D5F6EBD" w14:textId="70A69C7D" w:rsidR="009D5F5C" w:rsidRDefault="000122ED" w:rsidP="00C068E9">
      <w:pPr>
        <w:spacing w:line="480" w:lineRule="auto"/>
        <w:jc w:val="both"/>
        <w:rPr>
          <w:rFonts w:cs="Times New Roman"/>
        </w:rPr>
      </w:pPr>
      <w:r>
        <w:rPr>
          <w:rFonts w:cs="Times New Roman"/>
        </w:rPr>
        <w:t>There is c</w:t>
      </w:r>
      <w:r w:rsidR="00D37174" w:rsidRPr="009C69E3">
        <w:rPr>
          <w:rFonts w:cs="Times New Roman"/>
        </w:rPr>
        <w:t>oncern</w:t>
      </w:r>
      <w:r>
        <w:rPr>
          <w:rFonts w:cs="Times New Roman"/>
        </w:rPr>
        <w:t xml:space="preserve"> in the literature that </w:t>
      </w:r>
      <w:r w:rsidR="00261833">
        <w:rPr>
          <w:rFonts w:cs="Times New Roman"/>
        </w:rPr>
        <w:t>reinfections</w:t>
      </w:r>
      <w:r>
        <w:rPr>
          <w:rFonts w:cs="Times New Roman"/>
        </w:rPr>
        <w:t xml:space="preserve"> may share alleles with the initial infection purely by chance and that subsequent </w:t>
      </w:r>
      <w:r w:rsidR="00D37174" w:rsidRPr="009C69E3">
        <w:rPr>
          <w:rFonts w:cs="Times New Roman"/>
        </w:rPr>
        <w:t xml:space="preserve"> misclassification of </w:t>
      </w:r>
      <w:r w:rsidR="005D3B66">
        <w:rPr>
          <w:rFonts w:cs="Times New Roman"/>
        </w:rPr>
        <w:t>reinfections</w:t>
      </w:r>
      <w:r w:rsidR="00D37174" w:rsidRPr="009C69E3">
        <w:rPr>
          <w:rFonts w:cs="Times New Roman"/>
        </w:rPr>
        <w:t xml:space="preserve"> as recrudescence </w:t>
      </w:r>
      <w:r>
        <w:rPr>
          <w:rFonts w:cs="Times New Roman"/>
        </w:rPr>
        <w:t xml:space="preserve">would </w:t>
      </w:r>
      <w:r w:rsidR="00D37174" w:rsidRPr="009C69E3">
        <w:rPr>
          <w:rFonts w:cs="Times New Roman"/>
        </w:rPr>
        <w:t xml:space="preserve">lead to over-estimation of failure rates </w:t>
      </w:r>
      <w:r>
        <w:rPr>
          <w:rFonts w:cs="Times New Roman"/>
        </w:rPr>
        <w:t xml:space="preserve"> </w:t>
      </w:r>
      <w:r w:rsidR="004F4AB6" w:rsidRPr="009C69E3">
        <w:rPr>
          <w:rFonts w:cs="Times New Roman"/>
        </w:rPr>
        <w:fldChar w:fldCharType="begin" w:fldLock="1"/>
      </w:r>
      <w:r w:rsidR="00F96A72">
        <w:rPr>
          <w:rFonts w:cs="Times New Roman"/>
        </w:rPr>
        <w:instrText xml:space="preserve"> ADDIN EN.CITE &lt;EndNote&gt;&lt;Cite&gt;&lt;Author&gt;Juliano&lt;/Author&gt;&lt;Year&gt;2010&lt;/Year&gt;&lt;RecNum&gt;5&lt;/RecNum&gt;&lt;DisplayText&gt;(9)&lt;/DisplayText&gt;&lt;record&gt;&lt;rec-number&gt;5&lt;/rec-number&gt;&lt;foreign-keys&gt;&lt;key app="EN" db-id="0trf02sat59xpxeeweu5ea0hfddeftafew2s" timestamp="1560957425"&gt;5&lt;/key&gt;&lt;/foreign-keys&gt;&lt;ref-type name="Journal Article"&gt;17&lt;/ref-type&gt;&lt;contributors&gt;&lt;authors&gt;&lt;author&gt;Juliano, J. J.&lt;/author&gt;&lt;author&gt;Gadalla, N.&lt;/author&gt;&lt;author&gt;Sutherland, C. J.&lt;/author&gt;&lt;author&gt;Meshnick, S. R.&lt;/author&gt;&lt;/authors&gt;&lt;/contributors&gt;&lt;auth-address&gt;Division of Infectious Diseases, Department of Medicine, University of North Carolina School of Medicine, Chapel Hill, NC 27599, USA.&lt;/auth-address&gt;&lt;titles&gt;&lt;title&gt;The perils of PCR: can we accurately &amp;apos;correct&amp;apos; antimalarial trials?&lt;/title&gt;&lt;secondary-title&gt;Trends Parasitol&lt;/secondary-title&gt;&lt;alt-title&gt;Trends in parasitology&lt;/alt-title&gt;&lt;/titles&gt;&lt;periodical&gt;&lt;full-title&gt;Trends Parasitol&lt;/full-title&gt;&lt;abbr-1&gt;Trends in parasitology&lt;/abbr-1&gt;&lt;/periodical&gt;&lt;alt-periodical&gt;&lt;full-title&gt;Trends Parasitol&lt;/full-title&gt;&lt;abbr-1&gt;Trends in parasitology&lt;/abbr-1&gt;&lt;/alt-periodical&gt;&lt;pages&gt;119-24&lt;/pages&gt;&lt;volume&gt;26&lt;/volume&gt;&lt;number&gt;3&lt;/number&gt;&lt;edition&gt;2010/01/20&lt;/edition&gt;&lt;keywords&gt;&lt;keyword&gt;Antimalarials/*therapeutic use&lt;/keyword&gt;&lt;keyword&gt;Clinical Trials as Topic/*methods&lt;/keyword&gt;&lt;keyword&gt;Humans&lt;/keyword&gt;&lt;keyword&gt;Malaria/*drug therapy&lt;/keyword&gt;&lt;keyword&gt;Polymerase Chain Reaction/*methods&lt;/keyword&gt;&lt;/keywords&gt;&lt;dates&gt;&lt;year&gt;2010&lt;/year&gt;&lt;pub-dates&gt;&lt;date&gt;Mar&lt;/date&gt;&lt;/pub-dates&gt;&lt;/dates&gt;&lt;isbn&gt;1471-4922&lt;/isbn&gt;&lt;accession-num&gt;20083436&lt;/accession-num&gt;&lt;urls&gt;&lt;/urls&gt;&lt;custom2&gt;PMC2844636&lt;/custom2&gt;&lt;custom6&gt;NIHMS185980&lt;/custom6&gt;&lt;electronic-resource-num&gt;10.1016/j.pt.2009.12.007&lt;/electronic-resource-num&gt;&lt;remote-database-provider&gt;NLM&lt;/remote-database-provider&gt;&lt;language&gt;eng&lt;/language&gt;&lt;/record&gt;&lt;/Cite&gt;&lt;/EndNote&gt;</w:instrText>
      </w:r>
      <w:r w:rsidR="004F4AB6" w:rsidRPr="009C69E3">
        <w:rPr>
          <w:rFonts w:cs="Times New Roman"/>
        </w:rPr>
        <w:fldChar w:fldCharType="separate"/>
      </w:r>
      <w:r w:rsidR="006F28CD" w:rsidRPr="009C69E3">
        <w:rPr>
          <w:rFonts w:cs="Times New Roman"/>
          <w:noProof/>
        </w:rPr>
        <w:t>(9)</w:t>
      </w:r>
      <w:r w:rsidR="004F4AB6" w:rsidRPr="009C69E3">
        <w:rPr>
          <w:rFonts w:cs="Times New Roman"/>
        </w:rPr>
        <w:fldChar w:fldCharType="end"/>
      </w:r>
      <w:r w:rsidR="007F7A5A">
        <w:rPr>
          <w:rFonts w:cs="Times New Roman"/>
        </w:rPr>
        <w:t xml:space="preserve">. This could arise </w:t>
      </w:r>
      <w:r w:rsidR="00D37174" w:rsidRPr="009C69E3">
        <w:rPr>
          <w:rFonts w:cs="Times New Roman"/>
        </w:rPr>
        <w:t xml:space="preserve">in areas of </w:t>
      </w:r>
      <w:r w:rsidR="00E40FF5" w:rsidRPr="009C69E3">
        <w:rPr>
          <w:rFonts w:cs="Times New Roman"/>
        </w:rPr>
        <w:t>high transmission</w:t>
      </w:r>
      <w:r w:rsidR="00D37174" w:rsidRPr="009C69E3">
        <w:rPr>
          <w:rFonts w:cs="Times New Roman"/>
        </w:rPr>
        <w:t xml:space="preserve"> </w:t>
      </w:r>
      <w:r w:rsidR="00400BEC" w:rsidRPr="009C69E3">
        <w:rPr>
          <w:rFonts w:cs="Times New Roman"/>
        </w:rPr>
        <w:fldChar w:fldCharType="begin" w:fldLock="1">
          <w:fldData xml:space="preserve">PEVuZE5vdGU+PENpdGU+PEF1dGhvcj5HcmVlbmhvdXNlPC9BdXRob3I+PFllYXI+MjAwNzwvWWVh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</w:fldData>
        </w:fldChar>
      </w:r>
      <w:r w:rsidR="00F96A72">
        <w:rPr>
          <w:rFonts w:cs="Times New Roman"/>
        </w:rPr>
        <w:instrText xml:space="preserve"> ADDIN EN.CITE </w:instrText>
      </w:r>
      <w:r w:rsidR="00F96A72">
        <w:rPr>
          <w:rFonts w:cs="Times New Roman"/>
        </w:rPr>
        <w:fldChar w:fldCharType="begin">
          <w:fldData xml:space="preserve">PEVuZE5vdGU+PENpdGU+PEF1dGhvcj5HcmVlbmhvdXNlPC9BdXRob3I+PFllYXI+MjAwNzwvWWVh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</w:fldData>
        </w:fldChar>
      </w:r>
      <w:r w:rsidR="00F96A72">
        <w:rPr>
          <w:rFonts w:cs="Times New Roman"/>
        </w:rPr>
        <w:instrText xml:space="preserve"> ADDIN EN.CITE.DATA </w:instrText>
      </w:r>
      <w:r w:rsidR="00F96A72">
        <w:rPr>
          <w:rFonts w:cs="Times New Roman"/>
        </w:rPr>
      </w:r>
      <w:r w:rsidR="00F96A72">
        <w:rPr>
          <w:rFonts w:cs="Times New Roman"/>
        </w:rPr>
        <w:fldChar w:fldCharType="end"/>
      </w:r>
      <w:r w:rsidR="00400BEC" w:rsidRPr="009C69E3">
        <w:rPr>
          <w:rFonts w:cs="Times New Roman"/>
        </w:rPr>
        <w:fldChar w:fldCharType="separate"/>
      </w:r>
      <w:r w:rsidR="006F28CD" w:rsidRPr="009C69E3">
        <w:rPr>
          <w:rFonts w:cs="Times New Roman"/>
          <w:noProof/>
        </w:rPr>
        <w:t>(7)</w:t>
      </w:r>
      <w:r w:rsidR="00400BEC" w:rsidRPr="009C69E3">
        <w:rPr>
          <w:rFonts w:cs="Times New Roman"/>
        </w:rPr>
        <w:fldChar w:fldCharType="end"/>
      </w:r>
      <w:r w:rsidR="007F7A5A">
        <w:rPr>
          <w:rFonts w:cs="Times New Roman"/>
        </w:rPr>
        <w:t xml:space="preserve"> as increased MOI </w:t>
      </w:r>
      <w:r w:rsidR="00246491">
        <w:rPr>
          <w:rFonts w:cs="Times New Roman"/>
        </w:rPr>
        <w:t>leads to more alleles</w:t>
      </w:r>
      <w:r w:rsidR="001B3E4E">
        <w:rPr>
          <w:rFonts w:cs="Times New Roman"/>
        </w:rPr>
        <w:t xml:space="preserve"> </w:t>
      </w:r>
      <w:r w:rsidR="00631C04">
        <w:rPr>
          <w:rFonts w:cs="Times New Roman"/>
        </w:rPr>
        <w:t>in the initial sample</w:t>
      </w:r>
      <w:r w:rsidR="009513F6">
        <w:rPr>
          <w:rFonts w:cs="Times New Roman"/>
        </w:rPr>
        <w:t>;</w:t>
      </w:r>
      <w:r w:rsidR="007F7A5A">
        <w:rPr>
          <w:rFonts w:cs="Times New Roman"/>
        </w:rPr>
        <w:t xml:space="preserve"> </w:t>
      </w:r>
      <w:r w:rsidR="002763F5">
        <w:rPr>
          <w:rFonts w:cs="Times New Roman"/>
        </w:rPr>
        <w:t>these can later</w:t>
      </w:r>
      <w:r w:rsidR="007F7A5A">
        <w:rPr>
          <w:rFonts w:cs="Times New Roman"/>
        </w:rPr>
        <w:t xml:space="preserve"> </w:t>
      </w:r>
      <w:r w:rsidR="002D212F">
        <w:rPr>
          <w:rFonts w:cs="Times New Roman"/>
        </w:rPr>
        <w:t>be shared with</w:t>
      </w:r>
      <w:r w:rsidR="007F7A5A">
        <w:rPr>
          <w:rFonts w:cs="Times New Roman"/>
        </w:rPr>
        <w:t xml:space="preserve"> a </w:t>
      </w:r>
      <w:r w:rsidR="005306B4">
        <w:rPr>
          <w:rFonts w:cs="Times New Roman"/>
        </w:rPr>
        <w:t>reinfection</w:t>
      </w:r>
      <w:r w:rsidR="007F7A5A">
        <w:rPr>
          <w:rFonts w:cs="Times New Roman"/>
        </w:rPr>
        <w:t xml:space="preserve"> purely by chance. It could also occur in low-trans</w:t>
      </w:r>
      <w:r w:rsidR="00E04C90">
        <w:rPr>
          <w:rFonts w:cs="Times New Roman"/>
        </w:rPr>
        <w:t>mission</w:t>
      </w:r>
      <w:r w:rsidR="007F7A5A">
        <w:rPr>
          <w:rFonts w:cs="Times New Roman"/>
        </w:rPr>
        <w:t xml:space="preserve"> areas where genetic diversity is lower and there is more chance of a match by </w:t>
      </w:r>
      <w:r w:rsidR="004B45E0">
        <w:rPr>
          <w:rFonts w:cs="Times New Roman"/>
        </w:rPr>
        <w:t>chance</w:t>
      </w:r>
      <w:r w:rsidR="007F7A5A">
        <w:rPr>
          <w:rFonts w:cs="Times New Roman"/>
        </w:rPr>
        <w:t xml:space="preserve">. </w:t>
      </w:r>
      <w:r w:rsidR="00703C10" w:rsidRPr="009C69E3">
        <w:rPr>
          <w:rFonts w:cs="Times New Roman"/>
        </w:rPr>
        <w:t xml:space="preserve"> </w:t>
      </w:r>
      <w:r w:rsidR="00774507" w:rsidRPr="009C69E3">
        <w:rPr>
          <w:rFonts w:cs="Times New Roman"/>
        </w:rPr>
        <w:t xml:space="preserve">Importantly, we </w:t>
      </w:r>
      <w:r w:rsidR="00BA60CE" w:rsidRPr="009C69E3">
        <w:rPr>
          <w:rFonts w:cs="Times New Roman"/>
        </w:rPr>
        <w:t xml:space="preserve"> </w:t>
      </w:r>
      <w:r w:rsidR="002C504A" w:rsidRPr="009C69E3">
        <w:rPr>
          <w:rFonts w:cs="Times New Roman"/>
        </w:rPr>
        <w:t xml:space="preserve"> do not observe </w:t>
      </w:r>
      <w:r w:rsidR="00F317B3" w:rsidRPr="009C69E3">
        <w:rPr>
          <w:rFonts w:cs="Times New Roman"/>
        </w:rPr>
        <w:t>large</w:t>
      </w:r>
      <w:r w:rsidR="00774507" w:rsidRPr="009C69E3">
        <w:rPr>
          <w:rFonts w:cs="Times New Roman"/>
        </w:rPr>
        <w:t>-scale</w:t>
      </w:r>
      <w:r w:rsidR="00F317B3" w:rsidRPr="009C69E3">
        <w:rPr>
          <w:rFonts w:cs="Times New Roman"/>
        </w:rPr>
        <w:t xml:space="preserve"> </w:t>
      </w:r>
      <w:r w:rsidR="000553B8" w:rsidRPr="009C69E3">
        <w:rPr>
          <w:rFonts w:cs="Times New Roman"/>
        </w:rPr>
        <w:t>over-estimation</w:t>
      </w:r>
      <w:r w:rsidR="00774507" w:rsidRPr="009C69E3">
        <w:rPr>
          <w:rFonts w:cs="Times New Roman"/>
        </w:rPr>
        <w:t xml:space="preserve"> (e.g. the low impact of FOI on estimated failure rate using the </w:t>
      </w:r>
      <w:r w:rsidR="0096156C" w:rsidRPr="009C69E3">
        <w:rPr>
          <w:rFonts w:cs="Times New Roman"/>
        </w:rPr>
        <w:t>“</w:t>
      </w:r>
      <w:r w:rsidR="0096156C" w:rsidRPr="009C69E3">
        <w:rPr>
          <w:rFonts w:cs="Times New Roman"/>
          <w:color w:val="222222"/>
          <w:shd w:val="clear" w:color="auto" w:fill="FFFFFF"/>
        </w:rPr>
        <w:t xml:space="preserve">≥ </w:t>
      </w:r>
      <w:r w:rsidR="0096156C" w:rsidRPr="009C69E3">
        <w:rPr>
          <w:rFonts w:cs="Times New Roman"/>
        </w:rPr>
        <w:t>2/3 markers</w:t>
      </w:r>
      <w:r w:rsidR="00D67F04">
        <w:rPr>
          <w:rFonts w:cs="Times New Roman"/>
        </w:rPr>
        <w:t>”</w:t>
      </w:r>
      <w:r w:rsidR="0096156C" w:rsidRPr="009C69E3">
        <w:rPr>
          <w:rFonts w:cs="Times New Roman"/>
        </w:rPr>
        <w:t xml:space="preserve"> </w:t>
      </w:r>
      <w:r w:rsidR="00D67F04">
        <w:rPr>
          <w:rFonts w:cs="Times New Roman"/>
        </w:rPr>
        <w:t>algorithm</w:t>
      </w:r>
      <w:r w:rsidR="00774507" w:rsidRPr="009C69E3">
        <w:rPr>
          <w:rFonts w:cs="Times New Roman"/>
        </w:rPr>
        <w:t xml:space="preserve"> in Figure 2</w:t>
      </w:r>
      <w:r w:rsidR="00B46155" w:rsidRPr="009C69E3">
        <w:rPr>
          <w:rFonts w:cs="Times New Roman"/>
        </w:rPr>
        <w:t xml:space="preserve"> &amp; </w:t>
      </w:r>
      <w:r w:rsidR="00884DCF" w:rsidRPr="00FE1CCF">
        <w:rPr>
          <w:rFonts w:cs="Times New Roman"/>
          <w:b/>
        </w:rPr>
        <w:t>[SM]</w:t>
      </w:r>
      <w:r w:rsidR="00774507" w:rsidRPr="009C69E3">
        <w:rPr>
          <w:rFonts w:cs="Times New Roman"/>
        </w:rPr>
        <w:t>)</w:t>
      </w:r>
      <w:r w:rsidR="000424A2">
        <w:rPr>
          <w:rFonts w:cs="Times New Roman"/>
        </w:rPr>
        <w:t xml:space="preserve"> </w:t>
      </w:r>
      <w:r w:rsidR="003F61BA">
        <w:rPr>
          <w:rFonts w:cs="Times New Roman"/>
        </w:rPr>
        <w:t xml:space="preserve">with </w:t>
      </w:r>
      <w:r w:rsidR="00C97D6E">
        <w:rPr>
          <w:rFonts w:cs="Times New Roman"/>
        </w:rPr>
        <w:t xml:space="preserve">increased </w:t>
      </w:r>
      <w:r w:rsidR="00A57B82">
        <w:rPr>
          <w:rFonts w:cs="Times New Roman"/>
        </w:rPr>
        <w:t>transmission intensity</w:t>
      </w:r>
      <w:r w:rsidR="00E4403E">
        <w:rPr>
          <w:rFonts w:cs="Times New Roman"/>
        </w:rPr>
        <w:t xml:space="preserve"> with </w:t>
      </w:r>
      <w:r w:rsidR="000E6327">
        <w:rPr>
          <w:rFonts w:cs="Times New Roman"/>
        </w:rPr>
        <w:t xml:space="preserve">either a high MOI </w:t>
      </w:r>
      <w:r w:rsidR="00FB4871">
        <w:rPr>
          <w:rFonts w:cs="Times New Roman"/>
        </w:rPr>
        <w:t>(</w:t>
      </w:r>
      <w:r w:rsidR="00FB4871">
        <w:rPr>
          <w:rFonts w:cs="Times New Roman"/>
        </w:rPr>
        <w:fldChar w:fldCharType="begin"/>
      </w:r>
      <w:r w:rsidR="00FB4871">
        <w:rPr>
          <w:rFonts w:cs="Times New Roman"/>
        </w:rPr>
        <w:instrText xml:space="preserve"> REF DHAPPQ_multiple_lengths \h </w:instrText>
      </w:r>
      <w:r w:rsidR="00FB4871">
        <w:rPr>
          <w:rFonts w:cs="Times New Roman"/>
        </w:rPr>
      </w:r>
      <w:r w:rsidR="00FB4871">
        <w:rPr>
          <w:rFonts w:cs="Times New Roman"/>
        </w:rPr>
        <w:fldChar w:fldCharType="separate"/>
      </w:r>
      <w:r w:rsidR="00310855" w:rsidRPr="009C69E3">
        <w:rPr>
          <w:rFonts w:cs="Times New Roman"/>
          <w:noProof/>
          <w:lang w:eastAsia="en-GB"/>
        </w:rPr>
        <w:t>Figure 4</w:t>
      </w:r>
      <w:r w:rsidR="00FB4871">
        <w:rPr>
          <w:rFonts w:cs="Times New Roman"/>
        </w:rPr>
        <w:fldChar w:fldCharType="end"/>
      </w:r>
      <w:r w:rsidR="0091192A">
        <w:rPr>
          <w:rFonts w:cs="Times New Roman"/>
        </w:rPr>
        <w:t xml:space="preserve">) or a low MOI </w:t>
      </w:r>
      <w:r w:rsidR="002B633B">
        <w:rPr>
          <w:rFonts w:cs="Times New Roman"/>
          <w:b/>
        </w:rPr>
        <w:t>[SM]</w:t>
      </w:r>
      <w:r w:rsidR="00774507" w:rsidRPr="009C69E3">
        <w:rPr>
          <w:rFonts w:cs="Times New Roman"/>
        </w:rPr>
        <w:t>,</w:t>
      </w:r>
      <w:r w:rsidR="009F4034" w:rsidRPr="009C69E3">
        <w:rPr>
          <w:rFonts w:cs="Times New Roman"/>
        </w:rPr>
        <w:t xml:space="preserve"> suggesting these fears</w:t>
      </w:r>
      <w:r w:rsidR="003515AA">
        <w:rPr>
          <w:rFonts w:cs="Times New Roman"/>
        </w:rPr>
        <w:t xml:space="preserve"> </w:t>
      </w:r>
      <w:r w:rsidR="009F4034" w:rsidRPr="009C69E3">
        <w:rPr>
          <w:rFonts w:cs="Times New Roman"/>
        </w:rPr>
        <w:t>are unlikely to have a large impact</w:t>
      </w:r>
      <w:r w:rsidR="009B1BC6" w:rsidRPr="009C69E3">
        <w:rPr>
          <w:rFonts w:cs="Times New Roman"/>
        </w:rPr>
        <w:t xml:space="preserve"> in practice</w:t>
      </w:r>
      <w:r w:rsidR="009F4034" w:rsidRPr="009C69E3">
        <w:rPr>
          <w:rFonts w:cs="Times New Roman"/>
        </w:rPr>
        <w:t xml:space="preserve">. </w:t>
      </w:r>
    </w:p>
    <w:p w14:paraId="7D78A398" w14:textId="50F98821" w:rsidR="00F3501A" w:rsidRPr="009C69E3" w:rsidRDefault="008262EE" w:rsidP="00C068E9">
      <w:pPr>
        <w:spacing w:line="480" w:lineRule="auto"/>
        <w:jc w:val="both"/>
        <w:rPr>
          <w:rFonts w:cs="Times New Roman"/>
          <w:noProof/>
          <w:lang w:eastAsia="en-GB"/>
        </w:rPr>
      </w:pPr>
      <w:r w:rsidRPr="009C69E3">
        <w:rPr>
          <w:rFonts w:cs="Times New Roman"/>
        </w:rPr>
        <w:t xml:space="preserve">In </w:t>
      </w:r>
      <w:r w:rsidR="00E23A3D" w:rsidRPr="009C69E3">
        <w:rPr>
          <w:rFonts w:cs="Times New Roman"/>
        </w:rPr>
        <w:t xml:space="preserve">conclusion, </w:t>
      </w:r>
      <w:r w:rsidR="00CE549F">
        <w:rPr>
          <w:rFonts w:cs="Times New Roman"/>
        </w:rPr>
        <w:t>our</w:t>
      </w:r>
      <w:r w:rsidR="001B4CC8">
        <w:rPr>
          <w:rFonts w:cs="Times New Roman"/>
        </w:rPr>
        <w:t xml:space="preserve"> modelling approach</w:t>
      </w:r>
      <w:r w:rsidR="00836E91" w:rsidRPr="009C69E3">
        <w:rPr>
          <w:rFonts w:cs="Times New Roman"/>
        </w:rPr>
        <w:t xml:space="preserve"> and </w:t>
      </w:r>
      <w:r w:rsidR="00147F26">
        <w:rPr>
          <w:rFonts w:cs="Times New Roman"/>
        </w:rPr>
        <w:t>re-</w:t>
      </w:r>
      <w:r w:rsidR="00987DA7">
        <w:rPr>
          <w:rFonts w:cs="Times New Roman"/>
        </w:rPr>
        <w:t>analysis</w:t>
      </w:r>
      <w:r w:rsidR="00147F26">
        <w:rPr>
          <w:rFonts w:cs="Times New Roman"/>
        </w:rPr>
        <w:t xml:space="preserve"> of </w:t>
      </w:r>
      <w:r w:rsidR="00836E91" w:rsidRPr="009C69E3">
        <w:rPr>
          <w:rFonts w:cs="Times New Roman"/>
        </w:rPr>
        <w:t>clinical data</w:t>
      </w:r>
      <w:r w:rsidR="007F7A5A">
        <w:rPr>
          <w:rFonts w:cs="Times New Roman"/>
        </w:rPr>
        <w:t xml:space="preserve"> </w:t>
      </w:r>
      <w:r w:rsidR="00B71218">
        <w:rPr>
          <w:rFonts w:cs="Times New Roman"/>
        </w:rPr>
        <w:t xml:space="preserve">both </w:t>
      </w:r>
      <w:r w:rsidR="007F7A5A">
        <w:rPr>
          <w:rFonts w:cs="Times New Roman"/>
        </w:rPr>
        <w:t xml:space="preserve">suggest that more accurate </w:t>
      </w:r>
      <w:r w:rsidR="009273E3">
        <w:rPr>
          <w:rFonts w:cs="Times New Roman"/>
        </w:rPr>
        <w:t xml:space="preserve">and </w:t>
      </w:r>
      <w:r w:rsidR="009273E3" w:rsidRPr="009C69E3">
        <w:rPr>
          <w:rFonts w:cs="Times New Roman"/>
        </w:rPr>
        <w:t>easily</w:t>
      </w:r>
      <w:r w:rsidR="003C273C" w:rsidRPr="009C69E3">
        <w:rPr>
          <w:rFonts w:cs="Times New Roman"/>
        </w:rPr>
        <w:t xml:space="preserve"> implemented algorithms are available to analyse </w:t>
      </w:r>
      <w:r w:rsidR="00571157" w:rsidRPr="009C69E3">
        <w:rPr>
          <w:rFonts w:cs="Times New Roman"/>
        </w:rPr>
        <w:t xml:space="preserve">clinical </w:t>
      </w:r>
      <w:r w:rsidR="003C273C" w:rsidRPr="009C69E3">
        <w:rPr>
          <w:rFonts w:cs="Times New Roman"/>
        </w:rPr>
        <w:t xml:space="preserve">data and the field </w:t>
      </w:r>
      <w:r w:rsidR="00B029A5" w:rsidRPr="009C69E3">
        <w:rPr>
          <w:rFonts w:cs="Times New Roman"/>
        </w:rPr>
        <w:t>should</w:t>
      </w:r>
      <w:r w:rsidR="003C273C" w:rsidRPr="009C69E3">
        <w:rPr>
          <w:rFonts w:cs="Times New Roman"/>
        </w:rPr>
        <w:t xml:space="preserve"> </w:t>
      </w:r>
      <w:r w:rsidR="00571157" w:rsidRPr="009C69E3">
        <w:rPr>
          <w:rFonts w:cs="Times New Roman"/>
        </w:rPr>
        <w:t>consider</w:t>
      </w:r>
      <w:r w:rsidR="003C273C" w:rsidRPr="009C69E3">
        <w:rPr>
          <w:rFonts w:cs="Times New Roman"/>
        </w:rPr>
        <w:t xml:space="preserve"> implementing these methods. </w:t>
      </w:r>
      <w:r w:rsidR="009E3D37">
        <w:rPr>
          <w:rFonts w:cs="Times New Roman"/>
        </w:rPr>
        <w:t xml:space="preserve">Which algorithm </w:t>
      </w:r>
      <w:r w:rsidR="004B34DE">
        <w:rPr>
          <w:rFonts w:cs="Times New Roman"/>
        </w:rPr>
        <w:t xml:space="preserve">will perform </w:t>
      </w:r>
      <w:r w:rsidR="00036DB6">
        <w:rPr>
          <w:rFonts w:cs="Times New Roman"/>
        </w:rPr>
        <w:t xml:space="preserve">best </w:t>
      </w:r>
      <w:r w:rsidR="00CD7573">
        <w:rPr>
          <w:rFonts w:cs="Times New Roman"/>
        </w:rPr>
        <w:t xml:space="preserve">will </w:t>
      </w:r>
      <w:r w:rsidR="00380700">
        <w:rPr>
          <w:rFonts w:cs="Times New Roman"/>
        </w:rPr>
        <w:t>depend</w:t>
      </w:r>
      <w:r w:rsidR="00CD7573">
        <w:rPr>
          <w:rFonts w:cs="Times New Roman"/>
        </w:rPr>
        <w:t xml:space="preserve"> on </w:t>
      </w:r>
      <w:r w:rsidR="007B49D6">
        <w:rPr>
          <w:rFonts w:cs="Times New Roman"/>
        </w:rPr>
        <w:t xml:space="preserve">factors </w:t>
      </w:r>
      <w:r w:rsidR="00E043C0">
        <w:rPr>
          <w:rFonts w:cs="Times New Roman"/>
        </w:rPr>
        <w:t xml:space="preserve">in the patient </w:t>
      </w:r>
      <w:r w:rsidR="00A17012">
        <w:rPr>
          <w:rFonts w:cs="Times New Roman"/>
        </w:rPr>
        <w:t>population/area -</w:t>
      </w:r>
      <w:r w:rsidR="00AC415C">
        <w:rPr>
          <w:rFonts w:cs="Times New Roman"/>
        </w:rPr>
        <w:t xml:space="preserve"> </w:t>
      </w:r>
      <w:r w:rsidR="00EC4ACA">
        <w:rPr>
          <w:rFonts w:cs="Times New Roman"/>
        </w:rPr>
        <w:t xml:space="preserve">our results </w:t>
      </w:r>
      <w:r w:rsidR="00AF50B0">
        <w:rPr>
          <w:rFonts w:cs="Times New Roman"/>
        </w:rPr>
        <w:t xml:space="preserve">demonstrate this </w:t>
      </w:r>
      <w:r w:rsidR="009C74A0">
        <w:rPr>
          <w:rFonts w:cs="Times New Roman"/>
        </w:rPr>
        <w:t xml:space="preserve">explicitly </w:t>
      </w:r>
      <w:r w:rsidR="00A52B69">
        <w:rPr>
          <w:rFonts w:cs="Times New Roman"/>
        </w:rPr>
        <w:t xml:space="preserve">for transmission intensity (FOI) </w:t>
      </w:r>
      <w:r w:rsidR="000D4241">
        <w:rPr>
          <w:rFonts w:cs="Times New Roman"/>
        </w:rPr>
        <w:t xml:space="preserve">and </w:t>
      </w:r>
      <w:r w:rsidR="00847EE3">
        <w:rPr>
          <w:rFonts w:cs="Times New Roman"/>
        </w:rPr>
        <w:t>follow-up length</w:t>
      </w:r>
      <w:r w:rsidR="00D87B32">
        <w:rPr>
          <w:rFonts w:cs="Times New Roman"/>
        </w:rPr>
        <w:t xml:space="preserve">. </w:t>
      </w:r>
      <w:r w:rsidR="00EF7E3E">
        <w:rPr>
          <w:rFonts w:cs="Times New Roman"/>
        </w:rPr>
        <w:t>T</w:t>
      </w:r>
      <w:r w:rsidR="007F7A5A">
        <w:rPr>
          <w:rFonts w:cs="Times New Roman"/>
        </w:rPr>
        <w:t xml:space="preserve">he </w:t>
      </w:r>
      <w:r w:rsidR="009073DE">
        <w:rPr>
          <w:rFonts w:cs="Times New Roman"/>
        </w:rPr>
        <w:t>four</w:t>
      </w:r>
      <w:r w:rsidR="007F7A5A">
        <w:rPr>
          <w:rFonts w:cs="Times New Roman"/>
        </w:rPr>
        <w:t xml:space="preserve"> algorithms </w:t>
      </w:r>
      <w:r w:rsidR="008E1280">
        <w:rPr>
          <w:rFonts w:cs="Times New Roman"/>
        </w:rPr>
        <w:t>investigated</w:t>
      </w:r>
      <w:r w:rsidR="00C82480">
        <w:rPr>
          <w:rFonts w:cs="Times New Roman"/>
        </w:rPr>
        <w:t xml:space="preserve"> here </w:t>
      </w:r>
      <w:r w:rsidR="007F7A5A">
        <w:rPr>
          <w:rFonts w:cs="Times New Roman"/>
        </w:rPr>
        <w:t xml:space="preserve">are not mutually exclusive and are based on the same data. Our </w:t>
      </w:r>
      <w:r w:rsidR="009273E3">
        <w:rPr>
          <w:rFonts w:cs="Times New Roman"/>
        </w:rPr>
        <w:t>firm recommendation</w:t>
      </w:r>
      <w:r w:rsidR="007F7A5A">
        <w:rPr>
          <w:rFonts w:cs="Times New Roman"/>
        </w:rPr>
        <w:t xml:space="preserve"> is that initial and recurrent samples should be genotyped at all three loci:  when using the current </w:t>
      </w:r>
      <w:r w:rsidR="00A3265D">
        <w:rPr>
          <w:rFonts w:cs="Times New Roman"/>
        </w:rPr>
        <w:t>“</w:t>
      </w:r>
      <w:r w:rsidR="007F7A5A">
        <w:rPr>
          <w:rFonts w:cs="Times New Roman"/>
        </w:rPr>
        <w:t>WHO/MMV</w:t>
      </w:r>
      <w:r w:rsidR="00A3265D">
        <w:rPr>
          <w:rFonts w:cs="Times New Roman"/>
        </w:rPr>
        <w:t>”</w:t>
      </w:r>
      <w:r w:rsidR="007F7A5A">
        <w:rPr>
          <w:rFonts w:cs="Times New Roman"/>
        </w:rPr>
        <w:t xml:space="preserve"> </w:t>
      </w:r>
      <w:r w:rsidR="00231225">
        <w:rPr>
          <w:rFonts w:cs="Times New Roman"/>
        </w:rPr>
        <w:t>algorithm</w:t>
      </w:r>
      <w:r w:rsidR="009273E3">
        <w:rPr>
          <w:rFonts w:cs="Times New Roman"/>
        </w:rPr>
        <w:t>, there</w:t>
      </w:r>
      <w:r w:rsidR="007F7A5A">
        <w:rPr>
          <w:rFonts w:cs="Times New Roman"/>
        </w:rPr>
        <w:t xml:space="preserve"> is no need to genotype after a mismatch has occurred at one locus, so genotyping </w:t>
      </w:r>
      <w:r w:rsidR="009273E3">
        <w:rPr>
          <w:rFonts w:cs="Times New Roman"/>
        </w:rPr>
        <w:t>is often</w:t>
      </w:r>
      <w:r w:rsidR="007F7A5A">
        <w:rPr>
          <w:rFonts w:cs="Times New Roman"/>
        </w:rPr>
        <w:t xml:space="preserve"> incomplete. These complete data would allow results obtained from all four algorithms be presented; this maintains consistency with previous analyses based on the </w:t>
      </w:r>
      <w:r w:rsidR="00406537">
        <w:rPr>
          <w:rFonts w:cs="Times New Roman"/>
        </w:rPr>
        <w:t>“</w:t>
      </w:r>
      <w:r w:rsidR="007F7A5A">
        <w:rPr>
          <w:rFonts w:cs="Times New Roman"/>
        </w:rPr>
        <w:t>WHO/MMV</w:t>
      </w:r>
      <w:r w:rsidR="00406537">
        <w:rPr>
          <w:rFonts w:cs="Times New Roman"/>
        </w:rPr>
        <w:t>”</w:t>
      </w:r>
      <w:r w:rsidR="007F7A5A">
        <w:rPr>
          <w:rFonts w:cs="Times New Roman"/>
        </w:rPr>
        <w:t xml:space="preserve"> algorithm while also providing results that are likely to provide a substantially more robust estimate of malaria drug clinical failure rates.</w:t>
      </w:r>
    </w:p>
    <w:p w14:paraId="0881F3A4" w14:textId="77777777" w:rsidR="00F3501A" w:rsidRPr="009C69E3" w:rsidRDefault="00F3501A" w:rsidP="00C068E9">
      <w:pPr>
        <w:spacing w:line="480" w:lineRule="auto"/>
        <w:jc w:val="both"/>
        <w:rPr>
          <w:rFonts w:cs="Times New Roman"/>
        </w:rPr>
      </w:pPr>
    </w:p>
    <w:p w14:paraId="0017F80F" w14:textId="07368CEE" w:rsidR="00B77073" w:rsidRPr="009C69E3" w:rsidRDefault="003635C8" w:rsidP="00C068E9">
      <w:pPr>
        <w:pStyle w:val="Heading1"/>
        <w:spacing w:line="480" w:lineRule="auto"/>
        <w:jc w:val="both"/>
        <w:rPr>
          <w:rFonts w:asciiTheme="minorHAnsi" w:hAnsiTheme="minorHAnsi" w:cs="Times New Roman"/>
          <w:b/>
          <w:sz w:val="22"/>
          <w:szCs w:val="22"/>
        </w:rPr>
      </w:pPr>
      <w:r w:rsidRPr="009C69E3">
        <w:rPr>
          <w:rFonts w:asciiTheme="minorHAnsi" w:hAnsiTheme="minorHAnsi" w:cs="Times New Roman"/>
          <w:b/>
          <w:sz w:val="22"/>
          <w:szCs w:val="22"/>
        </w:rPr>
        <w:t>Contributor</w:t>
      </w:r>
      <w:r w:rsidR="002B44EE" w:rsidRPr="009C69E3">
        <w:rPr>
          <w:rFonts w:asciiTheme="minorHAnsi" w:hAnsiTheme="minorHAnsi" w:cs="Times New Roman"/>
          <w:b/>
          <w:sz w:val="22"/>
          <w:szCs w:val="22"/>
        </w:rPr>
        <w:t>s</w:t>
      </w:r>
      <w:r w:rsidRPr="009C69E3">
        <w:rPr>
          <w:rFonts w:asciiTheme="minorHAnsi" w:hAnsiTheme="minorHAnsi" w:cs="Times New Roman"/>
          <w:b/>
          <w:sz w:val="22"/>
          <w:szCs w:val="22"/>
        </w:rPr>
        <w:t xml:space="preserve"> statement</w:t>
      </w:r>
    </w:p>
    <w:p w14:paraId="52C93F68" w14:textId="0D92546C" w:rsidR="00590BA9" w:rsidRPr="009C69E3" w:rsidRDefault="00590BA9" w:rsidP="00C068E9">
      <w:pPr>
        <w:spacing w:line="480" w:lineRule="auto"/>
        <w:jc w:val="both"/>
      </w:pPr>
    </w:p>
    <w:p w14:paraId="70D5D6F7" w14:textId="4FC812BD" w:rsidR="00A263CB" w:rsidRPr="009C69E3" w:rsidRDefault="00E97AD2" w:rsidP="00C068E9">
      <w:pPr>
        <w:spacing w:line="480" w:lineRule="auto"/>
        <w:jc w:val="both"/>
      </w:pPr>
      <w:r w:rsidRPr="009C69E3">
        <w:lastRenderedPageBreak/>
        <w:t xml:space="preserve">SJ </w:t>
      </w:r>
      <w:r w:rsidR="003E46C3" w:rsidRPr="009C69E3">
        <w:t xml:space="preserve">wrote the original manuscript, </w:t>
      </w:r>
      <w:r w:rsidR="007467D9" w:rsidRPr="009C69E3">
        <w:t xml:space="preserve">designed the computer models, ran the simulations and analysed the results. </w:t>
      </w:r>
    </w:p>
    <w:p w14:paraId="0E05B8AA" w14:textId="5711F547" w:rsidR="00A263CB" w:rsidRPr="009C69E3" w:rsidRDefault="00A263CB" w:rsidP="00C068E9">
      <w:pPr>
        <w:spacing w:line="480" w:lineRule="auto"/>
        <w:jc w:val="both"/>
      </w:pPr>
      <w:r w:rsidRPr="009C69E3">
        <w:t>KK</w:t>
      </w:r>
      <w:r w:rsidR="005056E3" w:rsidRPr="009C69E3">
        <w:t xml:space="preserve"> designed </w:t>
      </w:r>
      <w:r w:rsidR="001D02C2" w:rsidRPr="009C69E3">
        <w:t xml:space="preserve">the computer models </w:t>
      </w:r>
      <w:r w:rsidR="00CB72B0" w:rsidRPr="009C69E3">
        <w:t xml:space="preserve">and analysed </w:t>
      </w:r>
      <w:r w:rsidR="00C06323" w:rsidRPr="009C69E3">
        <w:t>the results</w:t>
      </w:r>
      <w:r w:rsidR="009C0FAF" w:rsidRPr="009C69E3">
        <w:t>.</w:t>
      </w:r>
    </w:p>
    <w:p w14:paraId="68F447C1" w14:textId="3661E715" w:rsidR="00A263CB" w:rsidRPr="009C69E3" w:rsidRDefault="00A263CB" w:rsidP="00C068E9">
      <w:pPr>
        <w:spacing w:line="480" w:lineRule="auto"/>
        <w:jc w:val="both"/>
      </w:pPr>
      <w:r w:rsidRPr="009C69E3">
        <w:t>EMH</w:t>
      </w:r>
      <w:r w:rsidR="00FA59B4" w:rsidRPr="009C69E3">
        <w:t xml:space="preserve"> designed the computer models and analysed the results</w:t>
      </w:r>
      <w:r w:rsidR="00133663" w:rsidRPr="009C69E3">
        <w:t>.</w:t>
      </w:r>
    </w:p>
    <w:p w14:paraId="66512C9F" w14:textId="45E2D26B" w:rsidR="00A263CB" w:rsidRPr="009C69E3" w:rsidRDefault="00F46AB1" w:rsidP="00C068E9">
      <w:pPr>
        <w:spacing w:line="480" w:lineRule="auto"/>
        <w:jc w:val="both"/>
        <w:rPr>
          <w:rFonts w:ascii="Calibri" w:hAnsi="Calibri"/>
        </w:rPr>
      </w:pPr>
      <w:r w:rsidRPr="009C69E3">
        <w:t>SC</w:t>
      </w:r>
      <w:r w:rsidR="00AD19E9" w:rsidRPr="009C69E3">
        <w:rPr>
          <w:rFonts w:ascii="Calibri" w:hAnsi="Calibri"/>
        </w:rPr>
        <w:t xml:space="preserve"> </w:t>
      </w:r>
      <w:r w:rsidR="00E30357" w:rsidRPr="009C69E3">
        <w:rPr>
          <w:rFonts w:ascii="Calibri"/>
        </w:rPr>
        <w:t xml:space="preserve">performed </w:t>
      </w:r>
      <w:r w:rsidR="00193E3D" w:rsidRPr="009C69E3">
        <w:rPr>
          <w:rFonts w:ascii="Calibri"/>
        </w:rPr>
        <w:t xml:space="preserve">additional </w:t>
      </w:r>
      <w:r w:rsidR="00E30357" w:rsidRPr="009C69E3">
        <w:rPr>
          <w:rFonts w:ascii="Calibri"/>
        </w:rPr>
        <w:t xml:space="preserve">genotyping on </w:t>
      </w:r>
      <w:r w:rsidR="005C3636" w:rsidRPr="009C69E3">
        <w:rPr>
          <w:rFonts w:ascii="Calibri"/>
        </w:rPr>
        <w:t xml:space="preserve">Rwandan </w:t>
      </w:r>
      <w:r w:rsidR="009458CE" w:rsidRPr="009C69E3">
        <w:rPr>
          <w:rFonts w:ascii="Calibri"/>
        </w:rPr>
        <w:t>data samples.</w:t>
      </w:r>
    </w:p>
    <w:p w14:paraId="7F1484A3" w14:textId="4B7B0703" w:rsidR="00F46AB1" w:rsidRPr="009C69E3" w:rsidRDefault="00F46AB1" w:rsidP="00C068E9">
      <w:pPr>
        <w:spacing w:line="480" w:lineRule="auto"/>
        <w:jc w:val="both"/>
      </w:pPr>
      <w:r w:rsidRPr="009C69E3">
        <w:t>AM</w:t>
      </w:r>
      <w:r w:rsidR="00B614B9" w:rsidRPr="009C69E3">
        <w:t xml:space="preserve"> </w:t>
      </w:r>
      <w:r w:rsidR="005A26A1" w:rsidRPr="009C69E3">
        <w:rPr>
          <w:rFonts w:ascii="Calibri" w:hAnsi="Calibri"/>
        </w:rPr>
        <w:t>p</w:t>
      </w:r>
      <w:r w:rsidR="00B614B9" w:rsidRPr="009C69E3">
        <w:rPr>
          <w:rFonts w:ascii="Calibri" w:hAnsi="Calibri"/>
        </w:rPr>
        <w:t>rovided Rwanda</w:t>
      </w:r>
      <w:r w:rsidR="00852D5C" w:rsidRPr="009C69E3">
        <w:rPr>
          <w:rFonts w:ascii="Calibri" w:hAnsi="Calibri"/>
        </w:rPr>
        <w:t>n</w:t>
      </w:r>
      <w:r w:rsidR="00B614B9" w:rsidRPr="009C69E3">
        <w:rPr>
          <w:rFonts w:ascii="Calibri" w:hAnsi="Calibri"/>
        </w:rPr>
        <w:t xml:space="preserve"> clinical trial genotyped samples</w:t>
      </w:r>
      <w:r w:rsidR="00C75A7E" w:rsidRPr="009C69E3">
        <w:rPr>
          <w:rFonts w:ascii="Calibri" w:hAnsi="Calibri"/>
        </w:rPr>
        <w:t>.</w:t>
      </w:r>
    </w:p>
    <w:p w14:paraId="643A1ABB" w14:textId="4D91F96A" w:rsidR="00F46AB1" w:rsidRPr="009C69E3" w:rsidRDefault="00F46AB1" w:rsidP="00C068E9">
      <w:pPr>
        <w:spacing w:line="480" w:lineRule="auto"/>
        <w:jc w:val="both"/>
      </w:pPr>
      <w:r w:rsidRPr="009C69E3">
        <w:t>AU</w:t>
      </w:r>
      <w:r w:rsidR="00A80A66" w:rsidRPr="009C69E3">
        <w:t xml:space="preserve"> </w:t>
      </w:r>
      <w:r w:rsidR="0096378F" w:rsidRPr="009C69E3">
        <w:rPr>
          <w:rFonts w:ascii="Calibri" w:hAnsi="Calibri"/>
        </w:rPr>
        <w:t>p</w:t>
      </w:r>
      <w:r w:rsidR="00A80A66" w:rsidRPr="009C69E3">
        <w:rPr>
          <w:rFonts w:ascii="Calibri" w:hAnsi="Calibri"/>
        </w:rPr>
        <w:t>rovided Rwanda</w:t>
      </w:r>
      <w:r w:rsidR="00D33275" w:rsidRPr="009C69E3">
        <w:rPr>
          <w:rFonts w:ascii="Calibri" w:hAnsi="Calibri"/>
        </w:rPr>
        <w:t>n</w:t>
      </w:r>
      <w:r w:rsidR="00A80A66" w:rsidRPr="009C69E3">
        <w:rPr>
          <w:rFonts w:ascii="Calibri" w:hAnsi="Calibri"/>
        </w:rPr>
        <w:t xml:space="preserve"> clinical trial genotyped samples</w:t>
      </w:r>
      <w:r w:rsidR="00611DAE" w:rsidRPr="009C69E3">
        <w:rPr>
          <w:rFonts w:ascii="Calibri" w:hAnsi="Calibri"/>
        </w:rPr>
        <w:t>.</w:t>
      </w:r>
    </w:p>
    <w:p w14:paraId="01E33908" w14:textId="1C35964B" w:rsidR="00A263CB" w:rsidRPr="009C69E3" w:rsidRDefault="000328B0" w:rsidP="00C068E9">
      <w:pPr>
        <w:spacing w:line="480" w:lineRule="auto"/>
        <w:jc w:val="both"/>
      </w:pPr>
      <w:r w:rsidRPr="009C69E3">
        <w:t>DM</w:t>
      </w:r>
      <w:r w:rsidR="00AD77AB" w:rsidRPr="009C69E3">
        <w:t xml:space="preserve"> arranged access to, and additional genotyping of, the field samples from Cambodia and Rwanda.</w:t>
      </w:r>
    </w:p>
    <w:p w14:paraId="4DECB823" w14:textId="19005049" w:rsidR="00A263CB" w:rsidRPr="009C69E3" w:rsidRDefault="00A263CB" w:rsidP="00C068E9">
      <w:pPr>
        <w:spacing w:line="480" w:lineRule="auto"/>
        <w:jc w:val="both"/>
      </w:pPr>
      <w:r w:rsidRPr="009C69E3">
        <w:t>IF</w:t>
      </w:r>
      <w:r w:rsidR="00F64AD6" w:rsidRPr="009C69E3">
        <w:t xml:space="preserve"> provided technical background on genotyping techniques to calibrate the models.</w:t>
      </w:r>
    </w:p>
    <w:p w14:paraId="157E99EA" w14:textId="63077F52" w:rsidR="003909F8" w:rsidRPr="009C69E3" w:rsidRDefault="00A263CB" w:rsidP="00C068E9">
      <w:pPr>
        <w:spacing w:line="480" w:lineRule="auto"/>
        <w:jc w:val="both"/>
      </w:pPr>
      <w:r w:rsidRPr="009C69E3">
        <w:t>IH</w:t>
      </w:r>
      <w:r w:rsidR="00F7716F" w:rsidRPr="009C69E3">
        <w:t xml:space="preserve"> conceived the project, designed the computer</w:t>
      </w:r>
      <w:r w:rsidR="00BD71B1" w:rsidRPr="009C69E3">
        <w:t xml:space="preserve"> models and analysed the results.</w:t>
      </w:r>
    </w:p>
    <w:p w14:paraId="72D0C6DC" w14:textId="66F616CD" w:rsidR="00F223CF" w:rsidRPr="009C69E3" w:rsidRDefault="003909F8" w:rsidP="00C068E9">
      <w:pPr>
        <w:spacing w:line="480" w:lineRule="auto"/>
        <w:jc w:val="both"/>
      </w:pPr>
      <w:r w:rsidRPr="009C69E3">
        <w:t xml:space="preserve">All authors </w:t>
      </w:r>
      <w:r w:rsidR="002B0527" w:rsidRPr="009C69E3">
        <w:t xml:space="preserve">were involved </w:t>
      </w:r>
      <w:r w:rsidR="006D798D" w:rsidRPr="009C69E3">
        <w:t>in critically</w:t>
      </w:r>
      <w:r w:rsidR="00E84DCD" w:rsidRPr="009C69E3">
        <w:t xml:space="preserve"> and extensively</w:t>
      </w:r>
      <w:r w:rsidR="006D798D" w:rsidRPr="009C69E3">
        <w:t xml:space="preserve"> revising the </w:t>
      </w:r>
      <w:r w:rsidR="0095676E" w:rsidRPr="009C69E3">
        <w:t xml:space="preserve">original draft of the manuscript into the finished </w:t>
      </w:r>
      <w:r w:rsidR="007A77B6" w:rsidRPr="009C69E3">
        <w:t xml:space="preserve">version presented here. </w:t>
      </w:r>
    </w:p>
    <w:p w14:paraId="48A33DFF" w14:textId="77777777" w:rsidR="00F223CF" w:rsidRPr="009C69E3" w:rsidRDefault="00F223CF" w:rsidP="00C068E9">
      <w:pPr>
        <w:spacing w:line="480" w:lineRule="auto"/>
        <w:jc w:val="both"/>
      </w:pPr>
    </w:p>
    <w:p w14:paraId="0218CA40" w14:textId="77777777" w:rsidR="00971558" w:rsidRDefault="00971558" w:rsidP="00C068E9">
      <w:pPr>
        <w:pStyle w:val="Heading1"/>
        <w:spacing w:line="480" w:lineRule="auto"/>
        <w:jc w:val="both"/>
        <w:rPr>
          <w:rFonts w:asciiTheme="minorHAnsi" w:hAnsiTheme="minorHAnsi"/>
          <w:b/>
          <w:sz w:val="22"/>
          <w:szCs w:val="22"/>
        </w:rPr>
      </w:pPr>
    </w:p>
    <w:p w14:paraId="50D1DA38" w14:textId="122DCCDC" w:rsidR="00F223CF" w:rsidRPr="009C69E3" w:rsidRDefault="00F223CF" w:rsidP="00C068E9">
      <w:pPr>
        <w:pStyle w:val="Heading1"/>
        <w:spacing w:line="480" w:lineRule="auto"/>
        <w:jc w:val="both"/>
        <w:rPr>
          <w:rFonts w:asciiTheme="minorHAnsi" w:hAnsiTheme="minorHAnsi"/>
          <w:b/>
          <w:sz w:val="22"/>
          <w:szCs w:val="22"/>
        </w:rPr>
      </w:pPr>
      <w:r w:rsidRPr="009C69E3">
        <w:rPr>
          <w:rFonts w:asciiTheme="minorHAnsi" w:hAnsiTheme="minorHAnsi"/>
          <w:b/>
          <w:sz w:val="22"/>
          <w:szCs w:val="22"/>
        </w:rPr>
        <w:t>Funding sources</w:t>
      </w:r>
    </w:p>
    <w:p w14:paraId="1FE3E1B3" w14:textId="77777777" w:rsidR="00F223CF" w:rsidRPr="009C69E3" w:rsidRDefault="00F223CF" w:rsidP="00C068E9">
      <w:pPr>
        <w:spacing w:line="480" w:lineRule="auto"/>
        <w:jc w:val="both"/>
      </w:pPr>
    </w:p>
    <w:p w14:paraId="7BAA503A" w14:textId="77777777" w:rsidR="00521E18" w:rsidRPr="009C69E3" w:rsidRDefault="00521E18" w:rsidP="00C068E9">
      <w:pPr>
        <w:shd w:val="clear" w:color="auto" w:fill="FFFFFF"/>
        <w:spacing w:after="120" w:line="480" w:lineRule="auto"/>
        <w:jc w:val="both"/>
        <w:textAlignment w:val="baseline"/>
        <w:outlineLvl w:val="0"/>
        <w:rPr>
          <w:rFonts w:cs="Times New Roman"/>
        </w:rPr>
      </w:pPr>
      <w:r w:rsidRPr="009C69E3">
        <w:rPr>
          <w:rFonts w:cs="Times New Roman"/>
        </w:rPr>
        <w:t xml:space="preserve">This project was supported by the Medical Research Council (grants </w:t>
      </w:r>
      <w:r w:rsidRPr="009C69E3">
        <w:rPr>
          <w:color w:val="000000"/>
          <w:lang w:val="en-US"/>
        </w:rPr>
        <w:t xml:space="preserve">G1100522 and </w:t>
      </w:r>
      <w:r w:rsidRPr="009C69E3">
        <w:rPr>
          <w:lang w:val="en-US" w:eastAsia="en-GB"/>
        </w:rPr>
        <w:t>MR/L022508/1), the Bill and Melinda Gates Foundation (</w:t>
      </w:r>
      <w:r w:rsidRPr="009C69E3">
        <w:t xml:space="preserve">grant </w:t>
      </w:r>
      <w:r w:rsidRPr="009C69E3">
        <w:rPr>
          <w:color w:val="000000"/>
        </w:rPr>
        <w:t xml:space="preserve">1032350) and the Malaria Modelling Consortium (grant </w:t>
      </w:r>
      <w:r w:rsidRPr="009C69E3">
        <w:t>UWSC9757)</w:t>
      </w:r>
    </w:p>
    <w:p w14:paraId="02310341" w14:textId="77777777" w:rsidR="005A363A" w:rsidRPr="009C69E3" w:rsidRDefault="005A363A" w:rsidP="00C068E9">
      <w:pPr>
        <w:spacing w:line="480" w:lineRule="auto"/>
        <w:jc w:val="both"/>
        <w:rPr>
          <w:rFonts w:cs="Times New Roman"/>
          <w:b/>
        </w:rPr>
      </w:pPr>
      <w:r w:rsidRPr="009C69E3">
        <w:rPr>
          <w:rFonts w:cs="Times New Roman"/>
          <w:b/>
        </w:rPr>
        <w:t>Role of the funding source(s)</w:t>
      </w:r>
    </w:p>
    <w:p w14:paraId="2D568205" w14:textId="31EC3629" w:rsidR="005A363A" w:rsidRPr="009C69E3" w:rsidRDefault="005A363A" w:rsidP="00C068E9">
      <w:pPr>
        <w:spacing w:line="480" w:lineRule="auto"/>
        <w:jc w:val="both"/>
        <w:rPr>
          <w:rFonts w:cs="Times New Roman"/>
        </w:rPr>
      </w:pPr>
      <w:r w:rsidRPr="009C69E3">
        <w:rPr>
          <w:rFonts w:cs="Times New Roman"/>
        </w:rPr>
        <w:lastRenderedPageBreak/>
        <w:t>The funding source(s) had no role in study design, collection, analysis or interpretation of data, the writing of the report or the decision to submit the paper for publication.</w:t>
      </w:r>
    </w:p>
    <w:p w14:paraId="4DE688F4" w14:textId="2020CC1D" w:rsidR="00C716CC" w:rsidRPr="009C69E3" w:rsidRDefault="00C716CC" w:rsidP="00C068E9">
      <w:pPr>
        <w:spacing w:line="480" w:lineRule="auto"/>
        <w:jc w:val="both"/>
        <w:rPr>
          <w:rFonts w:cs="Times New Roman"/>
        </w:rPr>
      </w:pPr>
    </w:p>
    <w:p w14:paraId="2543355A" w14:textId="36B40E6C" w:rsidR="00C716CC" w:rsidRPr="009C69E3" w:rsidRDefault="00C716CC" w:rsidP="00C068E9">
      <w:pPr>
        <w:pStyle w:val="Heading1"/>
        <w:spacing w:line="480" w:lineRule="auto"/>
        <w:jc w:val="both"/>
        <w:rPr>
          <w:rFonts w:asciiTheme="minorHAnsi" w:hAnsiTheme="minorHAnsi"/>
          <w:b/>
          <w:sz w:val="22"/>
          <w:szCs w:val="22"/>
        </w:rPr>
      </w:pPr>
      <w:r w:rsidRPr="009C69E3">
        <w:rPr>
          <w:rFonts w:asciiTheme="minorHAnsi" w:hAnsiTheme="minorHAnsi"/>
          <w:b/>
          <w:sz w:val="22"/>
          <w:szCs w:val="22"/>
        </w:rPr>
        <w:t xml:space="preserve">Conflict of </w:t>
      </w:r>
      <w:proofErr w:type="gramStart"/>
      <w:r w:rsidRPr="009C69E3">
        <w:rPr>
          <w:rFonts w:asciiTheme="minorHAnsi" w:hAnsiTheme="minorHAnsi"/>
          <w:b/>
          <w:sz w:val="22"/>
          <w:szCs w:val="22"/>
        </w:rPr>
        <w:t>interest</w:t>
      </w:r>
      <w:r w:rsidR="009D2C82" w:rsidRPr="009C69E3">
        <w:rPr>
          <w:rFonts w:asciiTheme="minorHAnsi" w:hAnsiTheme="minorHAnsi"/>
          <w:b/>
          <w:sz w:val="22"/>
          <w:szCs w:val="22"/>
        </w:rPr>
        <w:t>s</w:t>
      </w:r>
      <w:proofErr w:type="gramEnd"/>
      <w:r w:rsidRPr="009C69E3">
        <w:rPr>
          <w:rFonts w:asciiTheme="minorHAnsi" w:hAnsiTheme="minorHAnsi"/>
          <w:b/>
          <w:sz w:val="22"/>
          <w:szCs w:val="22"/>
        </w:rPr>
        <w:t xml:space="preserve"> statement</w:t>
      </w:r>
    </w:p>
    <w:p w14:paraId="136359EC" w14:textId="77777777" w:rsidR="00970D7A" w:rsidRPr="009C69E3" w:rsidRDefault="00970D7A" w:rsidP="00C068E9">
      <w:pPr>
        <w:spacing w:line="480" w:lineRule="auto"/>
        <w:jc w:val="both"/>
        <w:rPr>
          <w:rFonts w:cs="Times New Roman"/>
          <w:highlight w:val="yellow"/>
        </w:rPr>
      </w:pPr>
    </w:p>
    <w:p w14:paraId="197F0684" w14:textId="0674821E" w:rsidR="007530CA" w:rsidRDefault="000E07F2" w:rsidP="00C068E9">
      <w:pPr>
        <w:spacing w:line="480" w:lineRule="auto"/>
        <w:jc w:val="both"/>
        <w:rPr>
          <w:rFonts w:cs="Times New Roman"/>
        </w:rPr>
      </w:pPr>
      <w:r w:rsidRPr="009C69E3">
        <w:rPr>
          <w:rFonts w:cs="Times New Roman"/>
        </w:rPr>
        <w:t xml:space="preserve">The authors have no conflicts of interests to declare. </w:t>
      </w:r>
    </w:p>
    <w:p w14:paraId="3EB07165" w14:textId="77777777" w:rsidR="004A03E4" w:rsidRDefault="004A03E4" w:rsidP="00C068E9">
      <w:pPr>
        <w:spacing w:line="480" w:lineRule="auto"/>
        <w:jc w:val="both"/>
        <w:rPr>
          <w:rFonts w:cs="Times New Roman"/>
        </w:rPr>
      </w:pPr>
    </w:p>
    <w:p w14:paraId="2AA2DB9F" w14:textId="77777777" w:rsidR="007530CA" w:rsidRPr="009C69E3" w:rsidRDefault="007530CA" w:rsidP="007530CA">
      <w:pPr>
        <w:spacing w:line="480" w:lineRule="auto"/>
        <w:jc w:val="both"/>
        <w:rPr>
          <w:rFonts w:cs="Times New Roman"/>
          <w:i/>
        </w:rPr>
      </w:pPr>
      <w:r w:rsidRPr="009C69E3">
        <w:rPr>
          <w:rFonts w:cs="Times New Roman"/>
          <w:i/>
        </w:rPr>
        <w:t>Acknowledgements</w:t>
      </w:r>
    </w:p>
    <w:p w14:paraId="44D01F27" w14:textId="77777777" w:rsidR="007530CA" w:rsidRPr="009C69E3" w:rsidRDefault="007530CA" w:rsidP="007530CA">
      <w:pPr>
        <w:spacing w:line="480" w:lineRule="auto"/>
        <w:jc w:val="both"/>
        <w:rPr>
          <w:rFonts w:cs="Times New Roman"/>
          <w:highlight w:val="yellow"/>
        </w:rPr>
      </w:pPr>
      <w:r w:rsidRPr="009C69E3">
        <w:rPr>
          <w:rFonts w:cs="Times New Roman"/>
        </w:rPr>
        <w:t xml:space="preserve">We thank Dr </w:t>
      </w:r>
      <w:proofErr w:type="spellStart"/>
      <w:r w:rsidRPr="009C69E3">
        <w:rPr>
          <w:rFonts w:cs="Times New Roman"/>
        </w:rPr>
        <w:t>Leang</w:t>
      </w:r>
      <w:proofErr w:type="spellEnd"/>
      <w:r w:rsidRPr="009C69E3">
        <w:rPr>
          <w:rFonts w:cs="Times New Roman"/>
        </w:rPr>
        <w:t xml:space="preserve"> </w:t>
      </w:r>
      <w:proofErr w:type="spellStart"/>
      <w:r w:rsidRPr="009C69E3">
        <w:rPr>
          <w:rFonts w:cs="Times New Roman"/>
        </w:rPr>
        <w:t>Rithea</w:t>
      </w:r>
      <w:proofErr w:type="spellEnd"/>
      <w:r w:rsidRPr="009C69E3">
        <w:rPr>
          <w:rFonts w:cs="Times New Roman"/>
        </w:rPr>
        <w:t xml:space="preserve"> for collecting and facilitating access to field data from Cambodia. We thank Drs </w:t>
      </w:r>
      <w:proofErr w:type="spellStart"/>
      <w:r w:rsidRPr="009C69E3">
        <w:rPr>
          <w:rFonts w:ascii="Arial" w:hAnsi="Arial" w:cs="Arial"/>
          <w:color w:val="000000" w:themeColor="text1"/>
        </w:rPr>
        <w:t>Jörg</w:t>
      </w:r>
      <w:proofErr w:type="spellEnd"/>
      <w:r w:rsidRPr="009C69E3">
        <w:rPr>
          <w:rFonts w:ascii="Arial" w:hAnsi="Arial" w:cs="Arial"/>
          <w:color w:val="000000" w:themeColor="text1"/>
        </w:rPr>
        <w:t xml:space="preserve"> </w:t>
      </w:r>
      <w:proofErr w:type="spellStart"/>
      <w:r w:rsidRPr="009C69E3">
        <w:rPr>
          <w:rFonts w:ascii="Arial" w:hAnsi="Arial" w:cs="Arial"/>
          <w:color w:val="000000" w:themeColor="text1"/>
        </w:rPr>
        <w:t>Möhrle</w:t>
      </w:r>
      <w:proofErr w:type="spellEnd"/>
      <w:r w:rsidRPr="009C69E3">
        <w:rPr>
          <w:rFonts w:cs="Times New Roman"/>
        </w:rPr>
        <w:t xml:space="preserve"> and Stephan </w:t>
      </w:r>
      <w:proofErr w:type="spellStart"/>
      <w:r w:rsidRPr="009C69E3">
        <w:rPr>
          <w:rFonts w:cs="Times New Roman"/>
        </w:rPr>
        <w:t>Duparc</w:t>
      </w:r>
      <w:proofErr w:type="spellEnd"/>
      <w:r w:rsidRPr="009C69E3">
        <w:rPr>
          <w:rFonts w:cs="Times New Roman"/>
        </w:rPr>
        <w:t xml:space="preserve"> for discussion and for collating the data presented in Table 3. We thank Dr Pascal Ringwald for many helpful comments and for facilitating access to field data. </w:t>
      </w:r>
      <w:r>
        <w:rPr>
          <w:rFonts w:cs="Times New Roman"/>
        </w:rPr>
        <w:t xml:space="preserve">We thank two anonymous reviewers for their helpful and thoughtful commentary on this manuscript. </w:t>
      </w:r>
    </w:p>
    <w:p w14:paraId="4FD4AF70" w14:textId="4E9DDEF4" w:rsidR="00521E18" w:rsidRDefault="00521E18" w:rsidP="00C068E9">
      <w:pPr>
        <w:spacing w:line="480" w:lineRule="auto"/>
        <w:jc w:val="both"/>
        <w:rPr>
          <w:rFonts w:cs="Times New Roman"/>
          <w:highlight w:val="yellow"/>
        </w:rPr>
      </w:pPr>
      <w:r w:rsidRPr="009C69E3">
        <w:rPr>
          <w:rFonts w:cs="Times New Roman"/>
          <w:highlight w:val="yellow"/>
        </w:rPr>
        <w:br w:type="page"/>
      </w:r>
    </w:p>
    <w:p w14:paraId="6A29F3F8" w14:textId="77777777" w:rsidR="00E52E91" w:rsidRPr="009C69E3" w:rsidRDefault="00E52E91" w:rsidP="00C068E9">
      <w:pPr>
        <w:spacing w:line="480" w:lineRule="auto"/>
        <w:jc w:val="both"/>
        <w:rPr>
          <w:rFonts w:cs="Times New Roman"/>
          <w:highlight w:val="yellow"/>
        </w:rPr>
      </w:pPr>
    </w:p>
    <w:p w14:paraId="1EF7E3CB" w14:textId="77777777" w:rsidR="00970D7A" w:rsidRPr="009C69E3" w:rsidRDefault="00970D7A" w:rsidP="00C068E9">
      <w:pPr>
        <w:spacing w:line="480" w:lineRule="auto"/>
        <w:jc w:val="both"/>
        <w:rPr>
          <w:rFonts w:cs="Times New Roman"/>
          <w:highlight w:val="yellow"/>
        </w:rPr>
      </w:pPr>
    </w:p>
    <w:p w14:paraId="6AFE4A95" w14:textId="65EA7CDA" w:rsidR="007563EB" w:rsidRPr="009C7611" w:rsidRDefault="007563EB" w:rsidP="00C068E9">
      <w:pPr>
        <w:pStyle w:val="Heading1"/>
        <w:spacing w:line="480" w:lineRule="auto"/>
        <w:jc w:val="both"/>
        <w:rPr>
          <w:rFonts w:asciiTheme="minorHAnsi" w:hAnsiTheme="minorHAnsi" w:cs="Times New Roman"/>
          <w:b/>
          <w:sz w:val="22"/>
          <w:szCs w:val="22"/>
        </w:rPr>
      </w:pPr>
      <w:r w:rsidRPr="009C7611">
        <w:rPr>
          <w:rFonts w:asciiTheme="minorHAnsi" w:hAnsiTheme="minorHAnsi" w:cs="Times New Roman"/>
          <w:b/>
          <w:sz w:val="22"/>
          <w:szCs w:val="22"/>
        </w:rPr>
        <w:t>References</w:t>
      </w:r>
    </w:p>
    <w:p w14:paraId="388020AD" w14:textId="77777777" w:rsidR="007563EB" w:rsidRPr="009C7611" w:rsidRDefault="007563EB" w:rsidP="00C068E9">
      <w:pPr>
        <w:spacing w:line="480" w:lineRule="auto"/>
        <w:jc w:val="both"/>
        <w:rPr>
          <w:rFonts w:cs="Times New Roman"/>
        </w:rPr>
      </w:pPr>
    </w:p>
    <w:p w14:paraId="3F6A1FD0" w14:textId="77777777" w:rsidR="00F96A72" w:rsidRPr="00F96A72" w:rsidRDefault="007563EB" w:rsidP="00F96A72">
      <w:pPr>
        <w:pStyle w:val="EndNoteBibliography"/>
        <w:spacing w:after="0"/>
        <w:ind w:left="720" w:hanging="720"/>
      </w:pPr>
      <w:r w:rsidRPr="009C7611">
        <w:rPr>
          <w:rFonts w:asciiTheme="minorHAnsi" w:hAnsiTheme="minorHAnsi" w:cs="Times New Roman"/>
          <w:sz w:val="22"/>
        </w:rPr>
        <w:fldChar w:fldCharType="begin" w:fldLock="1"/>
      </w:r>
      <w:r w:rsidRPr="009C7611">
        <w:rPr>
          <w:rFonts w:asciiTheme="minorHAnsi" w:hAnsiTheme="minorHAnsi" w:cs="Times New Roman"/>
          <w:sz w:val="22"/>
        </w:rPr>
        <w:instrText xml:space="preserve"> ADDIN EN.REFLIST </w:instrText>
      </w:r>
      <w:r w:rsidRPr="009C7611">
        <w:rPr>
          <w:rFonts w:asciiTheme="minorHAnsi" w:hAnsiTheme="minorHAnsi" w:cs="Times New Roman"/>
          <w:sz w:val="22"/>
        </w:rPr>
        <w:fldChar w:fldCharType="separate"/>
      </w:r>
      <w:r w:rsidR="00F96A72" w:rsidRPr="00F96A72">
        <w:t>1.</w:t>
      </w:r>
      <w:r w:rsidR="00F96A72" w:rsidRPr="00F96A72">
        <w:tab/>
        <w:t>World Health Organization. 2016. World Malaria Report 2016.</w:t>
      </w:r>
    </w:p>
    <w:p w14:paraId="4746E681" w14:textId="77777777" w:rsidR="00F96A72" w:rsidRPr="00F96A72" w:rsidRDefault="00F96A72" w:rsidP="00F96A72">
      <w:pPr>
        <w:pStyle w:val="EndNoteBibliography"/>
        <w:spacing w:after="0"/>
        <w:ind w:left="720" w:hanging="720"/>
      </w:pPr>
      <w:r w:rsidRPr="00F96A72">
        <w:t>2.</w:t>
      </w:r>
      <w:r w:rsidRPr="00F96A72">
        <w:tab/>
        <w:t>World Health Organization. 2009. Methods for surveillance of antimalarial drug efficacy.</w:t>
      </w:r>
    </w:p>
    <w:p w14:paraId="4864AF2B" w14:textId="77777777" w:rsidR="00F96A72" w:rsidRPr="00F96A72" w:rsidRDefault="00F96A72" w:rsidP="00F96A72">
      <w:pPr>
        <w:pStyle w:val="EndNoteBibliography"/>
        <w:spacing w:after="0"/>
        <w:ind w:left="720" w:hanging="720"/>
      </w:pPr>
      <w:r w:rsidRPr="00F96A72">
        <w:t>3.</w:t>
      </w:r>
      <w:r w:rsidRPr="00F96A72">
        <w:tab/>
        <w:t>World Health Organization, Malaria for Medicines Venture. 2008. Methods and techniques for clinical trials on antimalarial drug efficacy: Genotyping to identify parasite populations.</w:t>
      </w:r>
    </w:p>
    <w:p w14:paraId="0AEACD66" w14:textId="77777777" w:rsidR="00F96A72" w:rsidRPr="00F96A72" w:rsidRDefault="00F96A72" w:rsidP="00F96A72">
      <w:pPr>
        <w:pStyle w:val="EndNoteBibliography"/>
        <w:spacing w:after="0"/>
        <w:ind w:left="720" w:hanging="720"/>
      </w:pPr>
      <w:r w:rsidRPr="00F96A72">
        <w:t>4.</w:t>
      </w:r>
      <w:r w:rsidRPr="00F96A72">
        <w:tab/>
        <w:t>Hastings IM, Hodel EM, Kay K.</w:t>
      </w:r>
      <w:r w:rsidRPr="00F96A72">
        <w:rPr>
          <w:b/>
        </w:rPr>
        <w:t xml:space="preserve"> </w:t>
      </w:r>
      <w:r w:rsidRPr="00F96A72">
        <w:t>2016. Quantifying the pharmacology of antimalarial drug combination therapy. Scientific Reports 6:32762.</w:t>
      </w:r>
    </w:p>
    <w:p w14:paraId="409ED08D" w14:textId="77777777" w:rsidR="00F96A72" w:rsidRPr="00F96A72" w:rsidRDefault="00F96A72" w:rsidP="00F96A72">
      <w:pPr>
        <w:pStyle w:val="EndNoteBibliography"/>
        <w:spacing w:after="0"/>
        <w:ind w:left="720" w:hanging="720"/>
      </w:pPr>
      <w:r w:rsidRPr="00F96A72">
        <w:t>5.</w:t>
      </w:r>
      <w:r w:rsidRPr="00F96A72">
        <w:tab/>
        <w:t>World Health Organization. 2003. Assessment and monitoring of antimalarial drug efficacy for the treatment of uncomplicated falciparum malaria p68.</w:t>
      </w:r>
    </w:p>
    <w:p w14:paraId="611CC441" w14:textId="77777777" w:rsidR="00F96A72" w:rsidRPr="00F96A72" w:rsidRDefault="00F96A72" w:rsidP="00F96A72">
      <w:pPr>
        <w:pStyle w:val="EndNoteBibliography"/>
        <w:spacing w:after="0"/>
        <w:ind w:left="720" w:hanging="720"/>
      </w:pPr>
      <w:r w:rsidRPr="00F96A72">
        <w:t>6.</w:t>
      </w:r>
      <w:r w:rsidRPr="00F96A72">
        <w:tab/>
        <w:t>Slater M, Kiggundu M, Dokomajilar C, Kamya MR, Bakyaita N, Talisuna A, Rosenthal PJ, Dorsey G.</w:t>
      </w:r>
      <w:r w:rsidRPr="00F96A72">
        <w:rPr>
          <w:b/>
        </w:rPr>
        <w:t xml:space="preserve"> </w:t>
      </w:r>
      <w:r w:rsidRPr="00F96A72">
        <w:t>2005. Distinguishing recrudescences from new infections in antimalarial clinical trials: major impact of interpretation of genotyping results on estimates of drug efficacy. Am J Trop Med Hyg 73:256-62.</w:t>
      </w:r>
    </w:p>
    <w:p w14:paraId="68B220F8" w14:textId="77777777" w:rsidR="00F96A72" w:rsidRPr="00F96A72" w:rsidRDefault="00F96A72" w:rsidP="00F96A72">
      <w:pPr>
        <w:pStyle w:val="EndNoteBibliography"/>
        <w:spacing w:after="0"/>
        <w:ind w:left="720" w:hanging="720"/>
      </w:pPr>
      <w:r w:rsidRPr="00F96A72">
        <w:t>7.</w:t>
      </w:r>
      <w:r w:rsidRPr="00F96A72">
        <w:tab/>
        <w:t>Greenhouse B, Dokomajilar C, Hubbard A, Rosenthal PJ, Dorsey G.</w:t>
      </w:r>
      <w:r w:rsidRPr="00F96A72">
        <w:rPr>
          <w:b/>
        </w:rPr>
        <w:t xml:space="preserve"> </w:t>
      </w:r>
      <w:r w:rsidRPr="00F96A72">
        <w:t>2007. Impact of transmission intensity on the accuracy of genotyping to distinguish recrudescence from new infection in antimalarial clinical trials. Antimicrob Agents Chemother 51:3096-103.</w:t>
      </w:r>
    </w:p>
    <w:p w14:paraId="418F9391" w14:textId="77777777" w:rsidR="00F96A72" w:rsidRPr="00F96A72" w:rsidRDefault="00F96A72" w:rsidP="00F96A72">
      <w:pPr>
        <w:pStyle w:val="EndNoteBibliography"/>
        <w:spacing w:after="0"/>
        <w:ind w:left="720" w:hanging="720"/>
      </w:pPr>
      <w:r w:rsidRPr="00F96A72">
        <w:t>8.</w:t>
      </w:r>
      <w:r w:rsidRPr="00F96A72">
        <w:tab/>
        <w:t>Snounou G, Beck HP.</w:t>
      </w:r>
      <w:r w:rsidRPr="00F96A72">
        <w:rPr>
          <w:b/>
        </w:rPr>
        <w:t xml:space="preserve"> </w:t>
      </w:r>
      <w:r w:rsidRPr="00F96A72">
        <w:t>1998. The use of PCR genotyping in the assessment of recrudescence or reinfection after antimalarial drug treatment. Parasitol Today 14:462-7.</w:t>
      </w:r>
    </w:p>
    <w:p w14:paraId="3D7704C6" w14:textId="77777777" w:rsidR="00F96A72" w:rsidRPr="00F96A72" w:rsidRDefault="00F96A72" w:rsidP="00F96A72">
      <w:pPr>
        <w:pStyle w:val="EndNoteBibliography"/>
        <w:spacing w:after="0"/>
        <w:ind w:left="720" w:hanging="720"/>
      </w:pPr>
      <w:r w:rsidRPr="00F96A72">
        <w:t>9.</w:t>
      </w:r>
      <w:r w:rsidRPr="00F96A72">
        <w:tab/>
        <w:t>Juliano JJ, Gadalla N, Sutherland CJ, Meshnick SR.</w:t>
      </w:r>
      <w:r w:rsidRPr="00F96A72">
        <w:rPr>
          <w:b/>
        </w:rPr>
        <w:t xml:space="preserve"> </w:t>
      </w:r>
      <w:r w:rsidRPr="00F96A72">
        <w:t>2010. The perils of PCR: can we accurately 'correct' antimalarial trials? Trends Parasitol 26:119-24.</w:t>
      </w:r>
    </w:p>
    <w:p w14:paraId="113F29E4" w14:textId="77777777" w:rsidR="00F96A72" w:rsidRPr="00F96A72" w:rsidRDefault="00F96A72" w:rsidP="00F96A72">
      <w:pPr>
        <w:pStyle w:val="EndNoteBibliography"/>
        <w:spacing w:after="0"/>
        <w:ind w:left="720" w:hanging="720"/>
      </w:pPr>
      <w:r w:rsidRPr="00F96A72">
        <w:lastRenderedPageBreak/>
        <w:t>10.</w:t>
      </w:r>
      <w:r w:rsidRPr="00F96A72">
        <w:tab/>
        <w:t>Plucinski MM, Morton L, Bushman M, Dimbu PR, Udhayakumar V.</w:t>
      </w:r>
      <w:r w:rsidRPr="00F96A72">
        <w:rPr>
          <w:b/>
        </w:rPr>
        <w:t xml:space="preserve"> </w:t>
      </w:r>
      <w:r w:rsidRPr="00F96A72">
        <w:t>2015. Robust Algorithm for Systematic Classification of Malaria Late Treatment Failures as Recrudescence or Reinfection Using Microsatellite Genotyping. Antimicrob Agents Chemother 59:6096-100.</w:t>
      </w:r>
    </w:p>
    <w:p w14:paraId="5C6F3FC9" w14:textId="77777777" w:rsidR="00F96A72" w:rsidRPr="00F96A72" w:rsidRDefault="00F96A72" w:rsidP="00F96A72">
      <w:pPr>
        <w:pStyle w:val="EndNoteBibliography"/>
        <w:spacing w:after="0"/>
        <w:ind w:left="720" w:hanging="720"/>
      </w:pPr>
      <w:r w:rsidRPr="00F96A72">
        <w:t>11.</w:t>
      </w:r>
      <w:r w:rsidRPr="00F96A72">
        <w:tab/>
        <w:t>Messerli C, Hofmann NE, Beck HP, Felger I.</w:t>
      </w:r>
      <w:r w:rsidRPr="00F96A72">
        <w:rPr>
          <w:b/>
        </w:rPr>
        <w:t xml:space="preserve"> </w:t>
      </w:r>
      <w:r w:rsidRPr="00F96A72">
        <w:t>2017. Critical Evaluation of Molecular Monitoring in Malaria Drug Efficacy Trials and Pitfalls of Length-Polymorphic Markers. Antimicrob Agents Chemother 61.</w:t>
      </w:r>
    </w:p>
    <w:p w14:paraId="67221AEC" w14:textId="77777777" w:rsidR="00F96A72" w:rsidRPr="00F96A72" w:rsidRDefault="00F96A72" w:rsidP="00F96A72">
      <w:pPr>
        <w:pStyle w:val="EndNoteBibliography"/>
        <w:spacing w:after="0"/>
        <w:ind w:left="720" w:hanging="720"/>
      </w:pPr>
      <w:r w:rsidRPr="00F96A72">
        <w:t>12.</w:t>
      </w:r>
      <w:r w:rsidRPr="00F96A72">
        <w:tab/>
        <w:t>World Health Organization. 2017. WHO Malaria Terminology.  World Health Organization, Geneva.</w:t>
      </w:r>
    </w:p>
    <w:p w14:paraId="31F7107F" w14:textId="5DE6C15A" w:rsidR="00F96A72" w:rsidRPr="00F96A72" w:rsidRDefault="00F96A72" w:rsidP="00F96A72">
      <w:pPr>
        <w:pStyle w:val="EndNoteBibliography"/>
        <w:spacing w:after="0"/>
        <w:ind w:left="720" w:hanging="720"/>
      </w:pPr>
      <w:r w:rsidRPr="00F96A72">
        <w:t>13.</w:t>
      </w:r>
      <w:r w:rsidRPr="00F96A72">
        <w:tab/>
        <w:t xml:space="preserve">R Development Core Team. R Core Team (2017). R: A language and environment for statistical computing. ,, R Foundation for Statistical Computing, Vienna, Austria. </w:t>
      </w:r>
      <w:hyperlink r:id="rId9" w:history="1">
        <w:r w:rsidRPr="00F96A72">
          <w:rPr>
            <w:rStyle w:val="Hyperlink"/>
          </w:rPr>
          <w:t>https://www.R-project.org/</w:t>
        </w:r>
      </w:hyperlink>
      <w:r w:rsidRPr="00F96A72">
        <w:t>.</w:t>
      </w:r>
    </w:p>
    <w:p w14:paraId="26903A88" w14:textId="77777777" w:rsidR="00F96A72" w:rsidRPr="00F96A72" w:rsidRDefault="00F96A72" w:rsidP="00F96A72">
      <w:pPr>
        <w:pStyle w:val="EndNoteBibliography"/>
        <w:spacing w:after="0"/>
        <w:ind w:left="720" w:hanging="720"/>
      </w:pPr>
      <w:r w:rsidRPr="00F96A72">
        <w:t>14.</w:t>
      </w:r>
      <w:r w:rsidRPr="00F96A72">
        <w:tab/>
        <w:t>Winter K, Hastings IM.</w:t>
      </w:r>
      <w:r w:rsidRPr="00F96A72">
        <w:rPr>
          <w:b/>
        </w:rPr>
        <w:t xml:space="preserve"> </w:t>
      </w:r>
      <w:r w:rsidRPr="00F96A72">
        <w:t>2011. Development, evaluation, and application of an in silico model for antimalarial drug treatment and failure. Antimicrob Agents Chemother 55:3380-92.</w:t>
      </w:r>
    </w:p>
    <w:p w14:paraId="43A7B098" w14:textId="77777777" w:rsidR="00F96A72" w:rsidRPr="00F96A72" w:rsidRDefault="00F96A72" w:rsidP="00F96A72">
      <w:pPr>
        <w:pStyle w:val="EndNoteBibliography"/>
        <w:spacing w:after="0"/>
        <w:ind w:left="720" w:hanging="720"/>
      </w:pPr>
      <w:r w:rsidRPr="00F96A72">
        <w:t>15.</w:t>
      </w:r>
      <w:r w:rsidRPr="00F96A72">
        <w:tab/>
        <w:t>Kay K, Hastings IM.</w:t>
      </w:r>
      <w:r w:rsidRPr="00F96A72">
        <w:rPr>
          <w:b/>
        </w:rPr>
        <w:t xml:space="preserve"> </w:t>
      </w:r>
      <w:r w:rsidRPr="00F96A72">
        <w:t>2013. Improving Pharmacokinetic-Pharmacodynamic Modeling to Investigate Anti-Infective Chemotherapy with Application to the Current Generation of Antimalarial Drugs. PLoS Comput Biol 9:e1003151.</w:t>
      </w:r>
    </w:p>
    <w:p w14:paraId="4DD2A2EE" w14:textId="77777777" w:rsidR="00F96A72" w:rsidRPr="00F96A72" w:rsidRDefault="00F96A72" w:rsidP="00F96A72">
      <w:pPr>
        <w:pStyle w:val="EndNoteBibliography"/>
        <w:spacing w:after="0"/>
        <w:ind w:left="720" w:hanging="720"/>
      </w:pPr>
      <w:r w:rsidRPr="00F96A72">
        <w:t>16.</w:t>
      </w:r>
      <w:r w:rsidRPr="00F96A72">
        <w:tab/>
        <w:t>Hodel EM, Kay K, Hayes DJ, Terlouw DJ, Hastings IM.</w:t>
      </w:r>
      <w:r w:rsidRPr="00F96A72">
        <w:rPr>
          <w:b/>
        </w:rPr>
        <w:t xml:space="preserve"> </w:t>
      </w:r>
      <w:r w:rsidRPr="00F96A72">
        <w:t>2014. Optimizing the programmatic deployment of the anti-malarials artemether-lumefantrine and dihydroartemisinin-piperaquine using pharmacological modelling. Malaria Journal 13:1-18.</w:t>
      </w:r>
    </w:p>
    <w:p w14:paraId="11EB1C94" w14:textId="77777777" w:rsidR="00F96A72" w:rsidRPr="00F96A72" w:rsidRDefault="00F96A72" w:rsidP="00F96A72">
      <w:pPr>
        <w:pStyle w:val="EndNoteBibliography"/>
        <w:spacing w:after="0"/>
        <w:ind w:left="720" w:hanging="720"/>
      </w:pPr>
      <w:r w:rsidRPr="00F96A72">
        <w:t>17.</w:t>
      </w:r>
      <w:r w:rsidRPr="00F96A72">
        <w:tab/>
        <w:t>Kay K, Hodel EM, Hastings IM.</w:t>
      </w:r>
      <w:r w:rsidRPr="00F96A72">
        <w:rPr>
          <w:b/>
        </w:rPr>
        <w:t xml:space="preserve"> </w:t>
      </w:r>
      <w:r w:rsidRPr="00F96A72">
        <w:t>2014. Improving the role and contribution of pharmacokinetic analyses in antimalarial drug clinical trials. Antimicrob Agents Chemother 58:5643-9.</w:t>
      </w:r>
    </w:p>
    <w:p w14:paraId="30E50D3C" w14:textId="77777777" w:rsidR="00F96A72" w:rsidRPr="00F96A72" w:rsidRDefault="00F96A72" w:rsidP="00F96A72">
      <w:pPr>
        <w:pStyle w:val="EndNoteBibliography"/>
        <w:spacing w:after="0"/>
        <w:ind w:left="720" w:hanging="720"/>
      </w:pPr>
      <w:r w:rsidRPr="00F96A72">
        <w:t>18.</w:t>
      </w:r>
      <w:r w:rsidRPr="00F96A72">
        <w:tab/>
        <w:t>Kay K, Hastings IM.</w:t>
      </w:r>
      <w:r w:rsidRPr="00F96A72">
        <w:rPr>
          <w:b/>
        </w:rPr>
        <w:t xml:space="preserve"> </w:t>
      </w:r>
      <w:r w:rsidRPr="00F96A72">
        <w:t>2015. Measuring windows of selection for anti-malarial drug treatments. Malaria Journal 14:292.</w:t>
      </w:r>
    </w:p>
    <w:p w14:paraId="2E8B0556" w14:textId="77777777" w:rsidR="00F96A72" w:rsidRPr="00F96A72" w:rsidRDefault="00F96A72" w:rsidP="00F96A72">
      <w:pPr>
        <w:pStyle w:val="EndNoteBibliography"/>
        <w:spacing w:after="0"/>
        <w:ind w:left="720" w:hanging="720"/>
      </w:pPr>
      <w:r w:rsidRPr="00F96A72">
        <w:t>19.</w:t>
      </w:r>
      <w:r w:rsidRPr="00F96A72">
        <w:tab/>
        <w:t>Hoshen MB, Stein WD, Ginsburg H.</w:t>
      </w:r>
      <w:r w:rsidRPr="00F96A72">
        <w:rPr>
          <w:b/>
        </w:rPr>
        <w:t xml:space="preserve"> </w:t>
      </w:r>
      <w:r w:rsidRPr="00F96A72">
        <w:t>1998. Modelling the chloroquine chemotherapy of falciparum malaria: the value of spacing a split dose. Parasitology 116 ( Pt 5):407-16.</w:t>
      </w:r>
    </w:p>
    <w:p w14:paraId="2C6CA307" w14:textId="77777777" w:rsidR="00F96A72" w:rsidRPr="00F96A72" w:rsidRDefault="00F96A72" w:rsidP="00F96A72">
      <w:pPr>
        <w:pStyle w:val="EndNoteBibliography"/>
        <w:spacing w:after="0"/>
        <w:ind w:left="720" w:hanging="720"/>
      </w:pPr>
      <w:r w:rsidRPr="00F96A72">
        <w:lastRenderedPageBreak/>
        <w:t>20.</w:t>
      </w:r>
      <w:r w:rsidRPr="00F96A72">
        <w:tab/>
        <w:t>Stepniewska K, White NJ.</w:t>
      </w:r>
      <w:r w:rsidRPr="00F96A72">
        <w:rPr>
          <w:b/>
        </w:rPr>
        <w:t xml:space="preserve"> </w:t>
      </w:r>
      <w:r w:rsidRPr="00F96A72">
        <w:t>2008. Pharmacokinetic determinants of the window of selection for antimalarial drug resistance. Antimicrob Agents Chemother 52:1589-96.</w:t>
      </w:r>
    </w:p>
    <w:p w14:paraId="49D9022A" w14:textId="77777777" w:rsidR="00F96A72" w:rsidRPr="00F96A72" w:rsidRDefault="00F96A72" w:rsidP="00F96A72">
      <w:pPr>
        <w:pStyle w:val="EndNoteBibliography"/>
        <w:spacing w:after="0"/>
        <w:ind w:left="720" w:hanging="720"/>
      </w:pPr>
      <w:r w:rsidRPr="00F96A72">
        <w:t>21.</w:t>
      </w:r>
      <w:r w:rsidRPr="00F96A72">
        <w:tab/>
        <w:t>Dini S, Zaloumis S, Cao P, Price RN, Fowkes FJI, van der Pluijm RW, McCaw JM, Simpson JA.</w:t>
      </w:r>
      <w:r w:rsidRPr="00F96A72">
        <w:rPr>
          <w:b/>
        </w:rPr>
        <w:t xml:space="preserve"> </w:t>
      </w:r>
      <w:r w:rsidRPr="00F96A72">
        <w:t>2018. Investigating the Efficacy of Triple Artemisinin-Based Combination Therapies for Treating Plasmodium falciparum Malaria Patients Using Mathematical Modeling. Antimicrob Agents Chemother 62.</w:t>
      </w:r>
    </w:p>
    <w:p w14:paraId="784894C9" w14:textId="77777777" w:rsidR="00F96A72" w:rsidRPr="00F96A72" w:rsidRDefault="00F96A72" w:rsidP="00F96A72">
      <w:pPr>
        <w:pStyle w:val="EndNoteBibliography"/>
        <w:spacing w:after="0"/>
        <w:ind w:left="720" w:hanging="720"/>
      </w:pPr>
      <w:r w:rsidRPr="00F96A72">
        <w:t>22.</w:t>
      </w:r>
      <w:r w:rsidRPr="00F96A72">
        <w:tab/>
        <w:t>Hodel EM, Kay K, Hastings IM.</w:t>
      </w:r>
      <w:r w:rsidRPr="00F96A72">
        <w:rPr>
          <w:b/>
        </w:rPr>
        <w:t xml:space="preserve"> </w:t>
      </w:r>
      <w:r w:rsidRPr="00F96A72">
        <w:t>2016. Incorporating stage specificity into pharmacological modelling of antimalarial drug treatment. Antimicrobial Agents and Chemotherapy 60:2747-2756.</w:t>
      </w:r>
    </w:p>
    <w:p w14:paraId="58DDA607" w14:textId="77777777" w:rsidR="00F96A72" w:rsidRPr="00F96A72" w:rsidRDefault="00F96A72" w:rsidP="00F96A72">
      <w:pPr>
        <w:pStyle w:val="EndNoteBibliography"/>
        <w:spacing w:after="0"/>
        <w:ind w:left="720" w:hanging="720"/>
      </w:pPr>
      <w:r w:rsidRPr="00F96A72">
        <w:t>23.</w:t>
      </w:r>
      <w:r w:rsidRPr="00F96A72">
        <w:tab/>
        <w:t>Kay K, Hodel EM, Hastings IM.</w:t>
      </w:r>
      <w:r w:rsidRPr="00F96A72">
        <w:rPr>
          <w:b/>
        </w:rPr>
        <w:t xml:space="preserve"> </w:t>
      </w:r>
      <w:r w:rsidRPr="00F96A72">
        <w:t>2015. Altering Antimalarial Drug Regimens May Dramatically Enhance and Restore Drug Effectiveness. Antimicrobial Agents and Chemotherapy 59:6419-6427.</w:t>
      </w:r>
    </w:p>
    <w:p w14:paraId="73C2A170" w14:textId="77777777" w:rsidR="00F96A72" w:rsidRPr="00F96A72" w:rsidRDefault="00F96A72" w:rsidP="00F96A72">
      <w:pPr>
        <w:pStyle w:val="EndNoteBibliography"/>
        <w:spacing w:after="0"/>
        <w:ind w:left="720" w:hanging="720"/>
      </w:pPr>
      <w:r w:rsidRPr="00F96A72">
        <w:t>24.</w:t>
      </w:r>
      <w:r w:rsidRPr="00F96A72">
        <w:tab/>
        <w:t>Hastings IM, Nsanzabana C, Smith TA.</w:t>
      </w:r>
      <w:r w:rsidRPr="00F96A72">
        <w:rPr>
          <w:b/>
        </w:rPr>
        <w:t xml:space="preserve"> </w:t>
      </w:r>
      <w:r w:rsidRPr="00F96A72">
        <w:t>2010. A Comparison of Methods to Detect and Quantify the Markers of Antimalarial Drug Resistance. The American Journal of Tropical Medicine and Hygiene 83:489-495.</w:t>
      </w:r>
    </w:p>
    <w:p w14:paraId="36646BF7" w14:textId="77777777" w:rsidR="00F96A72" w:rsidRPr="00F96A72" w:rsidRDefault="00F96A72" w:rsidP="00F96A72">
      <w:pPr>
        <w:pStyle w:val="EndNoteBibliography"/>
        <w:spacing w:after="0"/>
        <w:ind w:left="720" w:hanging="720"/>
      </w:pPr>
      <w:r w:rsidRPr="00F96A72">
        <w:t>25.</w:t>
      </w:r>
      <w:r w:rsidRPr="00F96A72">
        <w:tab/>
        <w:t>Jaki T, Parry A, Winter K, Hastings I.</w:t>
      </w:r>
      <w:r w:rsidRPr="00F96A72">
        <w:rPr>
          <w:b/>
        </w:rPr>
        <w:t xml:space="preserve"> </w:t>
      </w:r>
      <w:r w:rsidRPr="00F96A72">
        <w:t>2013. Analysing malaria drug trials on a per-individual or per-clone basis: a comparison of methods. Statistics in Medicine 32:3020-3038.</w:t>
      </w:r>
    </w:p>
    <w:p w14:paraId="0F3E4637" w14:textId="77777777" w:rsidR="00F96A72" w:rsidRPr="00F96A72" w:rsidRDefault="00F96A72" w:rsidP="00F96A72">
      <w:pPr>
        <w:pStyle w:val="EndNoteBibliography"/>
        <w:spacing w:after="0"/>
        <w:ind w:left="720" w:hanging="720"/>
      </w:pPr>
      <w:r w:rsidRPr="00F96A72">
        <w:t>26.</w:t>
      </w:r>
      <w:r w:rsidRPr="00F96A72">
        <w:tab/>
        <w:t>Duru V, Witkowski B, Menard D.</w:t>
      </w:r>
      <w:r w:rsidRPr="00F96A72">
        <w:rPr>
          <w:b/>
        </w:rPr>
        <w:t xml:space="preserve"> </w:t>
      </w:r>
      <w:r w:rsidRPr="00F96A72">
        <w:t>2016. Plasmodium falciparum Resistance to Artemisinin Derivatives and Piperaquine: A Major Challenge for Malaria Elimination in Cambodia. Am J Trop Med Hyg 95:1228-1238.</w:t>
      </w:r>
    </w:p>
    <w:p w14:paraId="628A347D" w14:textId="77777777" w:rsidR="00F96A72" w:rsidRPr="00F96A72" w:rsidRDefault="00F96A72" w:rsidP="00F96A72">
      <w:pPr>
        <w:pStyle w:val="EndNoteBibliography"/>
        <w:spacing w:after="0"/>
        <w:ind w:left="720" w:hanging="720"/>
      </w:pPr>
      <w:r w:rsidRPr="00F96A72">
        <w:t>27.</w:t>
      </w:r>
      <w:r w:rsidRPr="00F96A72">
        <w:tab/>
        <w:t>Simpson JA, Watkins ER, Price RN, Aarons L, Kyle DE, White NJ.</w:t>
      </w:r>
      <w:r w:rsidRPr="00F96A72">
        <w:rPr>
          <w:b/>
        </w:rPr>
        <w:t xml:space="preserve"> </w:t>
      </w:r>
      <w:r w:rsidRPr="00F96A72">
        <w:t>2000. Mefloquine Pharmacokinetic-Pharmacodynamic Models: Implications for Dosing and Resistance. Antimicrobial Agents and Chemotherapy 44:3414-3424.</w:t>
      </w:r>
    </w:p>
    <w:p w14:paraId="3D072E48" w14:textId="77777777" w:rsidR="00F96A72" w:rsidRPr="00F96A72" w:rsidRDefault="00F96A72" w:rsidP="00F96A72">
      <w:pPr>
        <w:pStyle w:val="EndNoteBibliography"/>
        <w:spacing w:after="0"/>
        <w:ind w:left="720" w:hanging="720"/>
      </w:pPr>
      <w:r w:rsidRPr="00F96A72">
        <w:t>28.</w:t>
      </w:r>
      <w:r w:rsidRPr="00F96A72">
        <w:tab/>
        <w:t xml:space="preserve">Slater HC, Ross A, Felger I, Hofmann NE, Robinson L, Cook J, Gonçalves BP, Björkman A, Ouedraogo AL, Morris U, Msellem M, Koepfli C, Mueller I, Tadesse F, Gadisa E, Das S, Domingo G, Kapulu M, Midega J, Owusu-Agyei S, Nabet C, Piarroux R, </w:t>
      </w:r>
      <w:r w:rsidRPr="00F96A72">
        <w:lastRenderedPageBreak/>
        <w:t>Doumbo O, Doumbo SN, Koram K, Lucchi N, Udhayakumar V, Mosha J, Tiono A, Chandramohan D, Gosling R, Mwingira F, Sauerwein R, Riley EM, White NJ, Nosten F, Imwong M, Bousema T, Drakeley C, Okell LC.</w:t>
      </w:r>
      <w:r w:rsidRPr="00F96A72">
        <w:rPr>
          <w:b/>
        </w:rPr>
        <w:t xml:space="preserve"> </w:t>
      </w:r>
      <w:r w:rsidRPr="00F96A72">
        <w:t>2019. The temporal dynamics and infectiousness of subpatent Plasmodium falciparum infections in relation to parasite density. Nature communications 10:1433-1433.</w:t>
      </w:r>
    </w:p>
    <w:p w14:paraId="7F43B56B" w14:textId="77777777" w:rsidR="00F96A72" w:rsidRPr="00F96A72" w:rsidRDefault="00F96A72" w:rsidP="00F96A72">
      <w:pPr>
        <w:pStyle w:val="EndNoteBibliography"/>
        <w:spacing w:after="0"/>
        <w:ind w:left="720" w:hanging="720"/>
      </w:pPr>
      <w:r w:rsidRPr="00F96A72">
        <w:t>29.</w:t>
      </w:r>
      <w:r w:rsidRPr="00F96A72">
        <w:tab/>
        <w:t>Schoepflin S, Valsangiacomo F, Lin E, Kiniboro B, Mueller I, Felger I.</w:t>
      </w:r>
      <w:r w:rsidRPr="00F96A72">
        <w:rPr>
          <w:b/>
        </w:rPr>
        <w:t xml:space="preserve"> </w:t>
      </w:r>
      <w:r w:rsidRPr="00F96A72">
        <w:t>2009. Comparison of Plasmodium falciparum allelic frequency distribution in different endemic settings by high-resolution genotyping. Malaria Journal 8:250.</w:t>
      </w:r>
    </w:p>
    <w:p w14:paraId="46C37222" w14:textId="77777777" w:rsidR="00F96A72" w:rsidRPr="00F96A72" w:rsidRDefault="00F96A72" w:rsidP="00F96A72">
      <w:pPr>
        <w:pStyle w:val="EndNoteBibliography"/>
        <w:spacing w:after="0"/>
        <w:ind w:left="720" w:hanging="720"/>
      </w:pPr>
      <w:r w:rsidRPr="00F96A72">
        <w:t>30.</w:t>
      </w:r>
      <w:r w:rsidRPr="00F96A72">
        <w:tab/>
        <w:t>Färnert A, Lebbad M, Faraja L, Rooth I.</w:t>
      </w:r>
      <w:r w:rsidRPr="00F96A72">
        <w:rPr>
          <w:b/>
        </w:rPr>
        <w:t xml:space="preserve"> </w:t>
      </w:r>
      <w:r w:rsidRPr="00F96A72">
        <w:t>2008. Extensive dynamics of Plasmodium falciparum densities, stages and genotyping profiles. Malaria Journal 7:241.</w:t>
      </w:r>
    </w:p>
    <w:p w14:paraId="134E2360" w14:textId="77777777" w:rsidR="00F96A72" w:rsidRPr="00F96A72" w:rsidRDefault="00F96A72" w:rsidP="00F96A72">
      <w:pPr>
        <w:pStyle w:val="EndNoteBibliography"/>
        <w:spacing w:after="0"/>
        <w:ind w:left="720" w:hanging="720"/>
      </w:pPr>
      <w:r w:rsidRPr="00F96A72">
        <w:t>31.</w:t>
      </w:r>
      <w:r w:rsidRPr="00F96A72">
        <w:tab/>
        <w:t>Farnert A, Snounou G, Rooth I, Bjorkman A.</w:t>
      </w:r>
      <w:r w:rsidRPr="00F96A72">
        <w:rPr>
          <w:b/>
        </w:rPr>
        <w:t xml:space="preserve"> </w:t>
      </w:r>
      <w:r w:rsidRPr="00F96A72">
        <w:t>1997. Daily Dynamics of Plasmodium falciparum Subpopulations in Asymptomatic Children in a Holoendemic Area. The American Journal of Tropical Medicine and Hygiene 56:538-547.</w:t>
      </w:r>
    </w:p>
    <w:p w14:paraId="65110CD5" w14:textId="77777777" w:rsidR="00F96A72" w:rsidRPr="00F96A72" w:rsidRDefault="00F96A72" w:rsidP="00F96A72">
      <w:pPr>
        <w:pStyle w:val="EndNoteBibliography"/>
        <w:spacing w:after="0"/>
        <w:ind w:left="720" w:hanging="720"/>
      </w:pPr>
      <w:r w:rsidRPr="00F96A72">
        <w:t>32.</w:t>
      </w:r>
      <w:r w:rsidRPr="00F96A72">
        <w:tab/>
        <w:t>Koepfli C, Schoepflin S, Bretscher M, Lin E, Kiniboro B, Zimmerman PA, Siba P, Smith TA, Mueller I, Felger I.</w:t>
      </w:r>
      <w:r w:rsidRPr="00F96A72">
        <w:rPr>
          <w:b/>
        </w:rPr>
        <w:t xml:space="preserve"> </w:t>
      </w:r>
      <w:r w:rsidRPr="00F96A72">
        <w:t>2011. How much remains undetected? Probability of molecular detection of human Plasmodia in the field. PLoS One 6:e19010.</w:t>
      </w:r>
    </w:p>
    <w:p w14:paraId="65C831A9" w14:textId="77777777" w:rsidR="00F96A72" w:rsidRPr="00F96A72" w:rsidRDefault="00F96A72" w:rsidP="00F96A72">
      <w:pPr>
        <w:pStyle w:val="EndNoteBibliography"/>
        <w:spacing w:after="0"/>
        <w:ind w:left="720" w:hanging="720"/>
      </w:pPr>
      <w:r w:rsidRPr="00F96A72">
        <w:t>33.</w:t>
      </w:r>
      <w:r w:rsidRPr="00F96A72">
        <w:tab/>
        <w:t>Martensson A, Ngasala B, Ursing J, Isabel Veiga M, Wiklund L, Membi C, Montgomery SM, Premji Z, Farnert A, Bjorkman A.</w:t>
      </w:r>
      <w:r w:rsidRPr="00F96A72">
        <w:rPr>
          <w:b/>
        </w:rPr>
        <w:t xml:space="preserve"> </w:t>
      </w:r>
      <w:r w:rsidRPr="00F96A72">
        <w:t>2007. Influence of consecutive-day blood sampling on polymerase chain reaction-adjusted parasitological cure rates in an antimalarial-drug trial conducted in Tanzania. J Infect Dis 195:597-601.</w:t>
      </w:r>
    </w:p>
    <w:p w14:paraId="7A3C8400" w14:textId="77777777" w:rsidR="00F96A72" w:rsidRPr="00F96A72" w:rsidRDefault="00F96A72" w:rsidP="00F96A72">
      <w:pPr>
        <w:pStyle w:val="EndNoteBibliography"/>
        <w:spacing w:after="0"/>
        <w:ind w:left="720" w:hanging="720"/>
      </w:pPr>
      <w:r w:rsidRPr="00F96A72">
        <w:t>34.</w:t>
      </w:r>
      <w:r w:rsidRPr="00F96A72">
        <w:tab/>
        <w:t>Leang R, Canavati SE, Khim N, Vestergaard LS, Borghini Fuhrer I, Kim S, Denis MB, Heng P, Tol B, Huy R, Duparc S, Dondorp AM, Menard D, Ringwald P.</w:t>
      </w:r>
      <w:r w:rsidRPr="00F96A72">
        <w:rPr>
          <w:b/>
        </w:rPr>
        <w:t xml:space="preserve"> </w:t>
      </w:r>
      <w:r w:rsidRPr="00F96A72">
        <w:t>2016. Efficacy and Safety of Pyronaridine-Artesunate for Treatment of Uncomplicated Plasmodium falciparum Malaria in Western Cambodia. Antimicrobial agents and chemotherapy 60:3884-3890.</w:t>
      </w:r>
    </w:p>
    <w:p w14:paraId="4F394D37" w14:textId="77777777" w:rsidR="00F96A72" w:rsidRPr="00F96A72" w:rsidRDefault="00F96A72" w:rsidP="00F96A72">
      <w:pPr>
        <w:pStyle w:val="EndNoteBibliography"/>
        <w:ind w:left="720" w:hanging="720"/>
      </w:pPr>
      <w:r w:rsidRPr="00F96A72">
        <w:lastRenderedPageBreak/>
        <w:t>35.</w:t>
      </w:r>
      <w:r w:rsidRPr="00F96A72">
        <w:tab/>
        <w:t>Tarning J, Rijken MJ, McGready R, Phyo AP, Hanpithakpong W, Day NP, White NJ, Nosten F, Lindegardh N.</w:t>
      </w:r>
      <w:r w:rsidRPr="00F96A72">
        <w:rPr>
          <w:b/>
        </w:rPr>
        <w:t xml:space="preserve"> </w:t>
      </w:r>
      <w:r w:rsidRPr="00F96A72">
        <w:t>2012. Population pharmacokinetics of dihydroartemisinin and piperaquine in pregnant and nonpregnant women with uncomplicated malaria. Antimicrob Agents Chemother 56:1997-2007.</w:t>
      </w:r>
    </w:p>
    <w:p w14:paraId="15D973DA" w14:textId="363CA2AB" w:rsidR="00B77073" w:rsidRPr="009C69E3" w:rsidRDefault="007563EB" w:rsidP="00C068E9">
      <w:pPr>
        <w:pStyle w:val="Heading1"/>
        <w:spacing w:line="480" w:lineRule="auto"/>
        <w:jc w:val="both"/>
        <w:rPr>
          <w:rFonts w:asciiTheme="minorHAnsi" w:hAnsiTheme="minorHAnsi" w:cs="Times New Roman"/>
          <w:sz w:val="22"/>
          <w:szCs w:val="22"/>
        </w:rPr>
        <w:sectPr w:rsidR="00B77073" w:rsidRPr="009C69E3" w:rsidSect="00C14B05">
          <w:footerReference w:type="default" r:id="rId10"/>
          <w:pgSz w:w="11906" w:h="16838"/>
          <w:pgMar w:top="1440" w:right="1440" w:bottom="1440" w:left="1440" w:header="708" w:footer="708" w:gutter="0"/>
          <w:lnNumType w:countBy="1" w:restart="continuous"/>
          <w:cols w:space="708"/>
          <w:docGrid w:linePitch="360"/>
        </w:sectPr>
      </w:pPr>
      <w:r w:rsidRPr="009C7611">
        <w:rPr>
          <w:rFonts w:asciiTheme="minorHAnsi" w:hAnsiTheme="minorHAnsi" w:cs="Times New Roman"/>
          <w:sz w:val="22"/>
          <w:szCs w:val="22"/>
        </w:rPr>
        <w:fldChar w:fldCharType="end"/>
      </w:r>
    </w:p>
    <w:p w14:paraId="766F791D" w14:textId="066D4F77" w:rsidR="00852D16" w:rsidRDefault="00852D16" w:rsidP="00C068E9">
      <w:pPr>
        <w:pStyle w:val="Heading1"/>
        <w:spacing w:line="480" w:lineRule="auto"/>
        <w:rPr>
          <w:rFonts w:asciiTheme="minorHAnsi" w:hAnsiTheme="minorHAnsi"/>
          <w:b/>
          <w:sz w:val="22"/>
          <w:szCs w:val="22"/>
        </w:rPr>
      </w:pPr>
      <w:bookmarkStart w:id="13" w:name="_Hlk3294046"/>
      <w:r w:rsidRPr="00232268">
        <w:rPr>
          <w:rFonts w:asciiTheme="minorHAnsi" w:hAnsiTheme="minorHAnsi"/>
          <w:b/>
          <w:sz w:val="22"/>
          <w:szCs w:val="22"/>
        </w:rPr>
        <w:lastRenderedPageBreak/>
        <w:t>Tables and Figures</w:t>
      </w:r>
    </w:p>
    <w:p w14:paraId="2A8E29F3" w14:textId="77777777" w:rsidR="00232268" w:rsidRPr="00232268" w:rsidRDefault="00232268" w:rsidP="00C068E9">
      <w:pPr>
        <w:spacing w:line="480" w:lineRule="auto"/>
      </w:pPr>
    </w:p>
    <w:p w14:paraId="2C87277E" w14:textId="4F89D9A5" w:rsidR="00F81C5A" w:rsidRPr="009C69E3" w:rsidRDefault="007E7490" w:rsidP="00C068E9">
      <w:pPr>
        <w:spacing w:line="480" w:lineRule="auto"/>
        <w:jc w:val="both"/>
        <w:rPr>
          <w:rFonts w:cs="Times New Roman"/>
        </w:rPr>
      </w:pPr>
      <w:bookmarkStart w:id="14" w:name="MolCorapproachtable"/>
      <w:r w:rsidRPr="009C69E3">
        <w:rPr>
          <w:rFonts w:cs="Times New Roman"/>
        </w:rPr>
        <w:t xml:space="preserve">Table </w:t>
      </w:r>
      <w:r w:rsidR="00DF6B08" w:rsidRPr="009C69E3">
        <w:rPr>
          <w:rFonts w:cs="Times New Roman"/>
        </w:rPr>
        <w:t>1</w:t>
      </w:r>
      <w:bookmarkEnd w:id="14"/>
      <w:r w:rsidRPr="009C69E3">
        <w:rPr>
          <w:rFonts w:cs="Times New Roman"/>
        </w:rPr>
        <w:t xml:space="preserve">.  Molecular correction algorithms proposed to decide whether a patient re-presenting with a recurrent malaria infection during follow up is a recrudescence or a </w:t>
      </w:r>
      <w:r w:rsidR="0019013E">
        <w:rPr>
          <w:rFonts w:cs="Times New Roman"/>
        </w:rPr>
        <w:t>reinfection</w:t>
      </w:r>
      <w:r w:rsidR="0019013E" w:rsidRPr="009C69E3">
        <w:rPr>
          <w:rFonts w:cs="Times New Roman"/>
        </w:rPr>
        <w:t xml:space="preserve"> </w:t>
      </w:r>
      <w:r w:rsidR="007563EB" w:rsidRPr="009C69E3">
        <w:rPr>
          <w:rFonts w:cs="Times New Roman"/>
        </w:rPr>
        <w:t>based</w:t>
      </w:r>
      <w:r w:rsidRPr="009C69E3">
        <w:rPr>
          <w:rFonts w:cs="Times New Roman"/>
        </w:rPr>
        <w:t xml:space="preserve"> on the WHO-recommended genetic markers of </w:t>
      </w:r>
      <w:r w:rsidRPr="009C69E3">
        <w:rPr>
          <w:rFonts w:cs="Times New Roman"/>
          <w:i/>
        </w:rPr>
        <w:t>msp-1</w:t>
      </w:r>
      <w:r w:rsidRPr="009C69E3">
        <w:rPr>
          <w:rFonts w:cs="Times New Roman"/>
        </w:rPr>
        <w:t xml:space="preserve">, </w:t>
      </w:r>
      <w:r w:rsidRPr="009C69E3">
        <w:rPr>
          <w:rFonts w:cs="Times New Roman"/>
          <w:i/>
        </w:rPr>
        <w:t>msp-2</w:t>
      </w:r>
      <w:r w:rsidRPr="009C69E3">
        <w:rPr>
          <w:rFonts w:cs="Times New Roman"/>
        </w:rPr>
        <w:t xml:space="preserve"> </w:t>
      </w:r>
      <w:r w:rsidRPr="009C69E3">
        <w:rPr>
          <w:rFonts w:cs="Times New Roman"/>
          <w:i/>
        </w:rPr>
        <w:t>and glurp</w:t>
      </w:r>
      <w:r w:rsidRPr="009C69E3">
        <w:rPr>
          <w:rFonts w:cs="Times New Roman"/>
        </w:rPr>
        <w:t xml:space="preserve">. We also summarise the consequences of applying these algorithms for the analysis of clinical trials as quantified by our methodology: the failure rate estimates obtained from each algorithm are shown </w:t>
      </w:r>
      <w:r w:rsidR="00C46BF5" w:rsidRPr="009C69E3">
        <w:rPr>
          <w:rFonts w:cs="Times New Roman"/>
        </w:rPr>
        <w:t>i</w:t>
      </w:r>
      <w:r w:rsidRPr="009C69E3">
        <w:rPr>
          <w:rFonts w:cs="Times New Roman"/>
        </w:rPr>
        <w:t xml:space="preserve">n </w:t>
      </w:r>
      <w:r w:rsidR="00AC3A6B" w:rsidRPr="009C69E3">
        <w:rPr>
          <w:rFonts w:cs="Times New Roman"/>
        </w:rPr>
        <w:fldChar w:fldCharType="begin" w:fldLock="1"/>
      </w:r>
      <w:r w:rsidR="00AC3A6B" w:rsidRPr="009C69E3">
        <w:rPr>
          <w:rFonts w:cs="Times New Roman"/>
        </w:rPr>
        <w:instrText xml:space="preserve"> REF DHAPPQ_failurerate_42days \h </w:instrText>
      </w:r>
      <w:r w:rsidR="00CE08F0" w:rsidRPr="009C69E3">
        <w:rPr>
          <w:rFonts w:cs="Times New Roman"/>
        </w:rPr>
        <w:instrText xml:space="preserve"> \* MERGEFORMAT </w:instrText>
      </w:r>
      <w:r w:rsidR="00AC3A6B" w:rsidRPr="009C69E3">
        <w:rPr>
          <w:rFonts w:cs="Times New Roman"/>
        </w:rPr>
      </w:r>
      <w:r w:rsidR="00AC3A6B" w:rsidRPr="009C69E3">
        <w:rPr>
          <w:rFonts w:cs="Times New Roman"/>
        </w:rPr>
        <w:fldChar w:fldCharType="separate"/>
      </w:r>
      <w:r w:rsidR="0044005D" w:rsidRPr="009C69E3">
        <w:rPr>
          <w:rFonts w:cs="Times New Roman"/>
          <w:noProof/>
          <w:lang w:eastAsia="en-GB"/>
        </w:rPr>
        <w:t>Figure 2</w:t>
      </w:r>
      <w:r w:rsidR="00AC3A6B" w:rsidRPr="009C69E3">
        <w:rPr>
          <w:rFonts w:cs="Times New Roman"/>
        </w:rPr>
        <w:fldChar w:fldCharType="end"/>
      </w:r>
      <w:r w:rsidR="00AC3A6B" w:rsidRPr="009C69E3">
        <w:rPr>
          <w:rFonts w:cs="Times New Roman"/>
        </w:rPr>
        <w:t xml:space="preserve"> &amp; </w:t>
      </w:r>
      <w:r w:rsidRPr="009C69E3">
        <w:rPr>
          <w:rFonts w:cs="Times New Roman"/>
        </w:rPr>
        <w:fldChar w:fldCharType="begin" w:fldLock="1"/>
      </w:r>
      <w:r w:rsidRPr="009C69E3">
        <w:rPr>
          <w:rFonts w:cs="Times New Roman"/>
        </w:rPr>
        <w:instrText xml:space="preserve"> REF DHAPPQ_multiple_lengths \h </w:instrText>
      </w:r>
      <w:r w:rsidR="00B364FD" w:rsidRPr="009C69E3">
        <w:rPr>
          <w:rFonts w:cs="Times New Roman"/>
        </w:rPr>
        <w:instrText xml:space="preserve"> \* MERGEFORMAT </w:instrText>
      </w:r>
      <w:r w:rsidRPr="009C69E3">
        <w:rPr>
          <w:rFonts w:cs="Times New Roman"/>
        </w:rPr>
      </w:r>
      <w:r w:rsidRPr="009C69E3">
        <w:rPr>
          <w:rFonts w:cs="Times New Roman"/>
        </w:rPr>
        <w:fldChar w:fldCharType="separate"/>
      </w:r>
      <w:r w:rsidR="0044005D" w:rsidRPr="009C69E3">
        <w:rPr>
          <w:rFonts w:cs="Times New Roman"/>
          <w:noProof/>
          <w:lang w:eastAsia="en-GB"/>
        </w:rPr>
        <w:t>Figure 4</w:t>
      </w:r>
      <w:r w:rsidRPr="009C69E3">
        <w:rPr>
          <w:rFonts w:cs="Times New Roman"/>
        </w:rPr>
        <w:fldChar w:fldCharType="end"/>
      </w:r>
      <w:r w:rsidR="00C1147F" w:rsidRPr="009C69E3">
        <w:rPr>
          <w:rFonts w:cs="Times New Roman"/>
        </w:rPr>
        <w:t xml:space="preserve">. </w:t>
      </w:r>
      <w:bookmarkEnd w:id="13"/>
    </w:p>
    <w:p w14:paraId="51D3AE10" w14:textId="1DB02DD2" w:rsidR="008C487F" w:rsidRPr="009C69E3" w:rsidRDefault="00D3205D" w:rsidP="00C068E9">
      <w:pPr>
        <w:spacing w:line="480" w:lineRule="auto"/>
        <w:jc w:val="both"/>
        <w:rPr>
          <w:rFonts w:cs="Times New Roman"/>
        </w:rPr>
      </w:pPr>
      <w:bookmarkStart w:id="15" w:name="rwandadata"/>
      <w:bookmarkStart w:id="16" w:name="rwandacambodiadata"/>
      <w:r w:rsidRPr="009C69E3">
        <w:rPr>
          <w:rFonts w:cs="Times New Roman"/>
        </w:rPr>
        <w:t xml:space="preserve">Table </w:t>
      </w:r>
      <w:bookmarkEnd w:id="15"/>
      <w:r w:rsidR="000B151A" w:rsidRPr="009C69E3">
        <w:rPr>
          <w:rFonts w:cs="Times New Roman"/>
        </w:rPr>
        <w:t>2</w:t>
      </w:r>
      <w:bookmarkEnd w:id="16"/>
      <w:r w:rsidRPr="009C69E3">
        <w:rPr>
          <w:rFonts w:cs="Times New Roman"/>
        </w:rPr>
        <w:t xml:space="preserve">. </w:t>
      </w:r>
      <w:r w:rsidR="00014FA9" w:rsidRPr="009C69E3">
        <w:rPr>
          <w:rFonts w:cs="Times New Roman"/>
        </w:rPr>
        <w:t>Molecular correction</w:t>
      </w:r>
      <w:r w:rsidR="00B70A98">
        <w:rPr>
          <w:rFonts w:cs="Times New Roman"/>
        </w:rPr>
        <w:t xml:space="preserve"> with multiple </w:t>
      </w:r>
      <w:r w:rsidR="00D7059B">
        <w:rPr>
          <w:rFonts w:cs="Times New Roman"/>
        </w:rPr>
        <w:t>algorithms</w:t>
      </w:r>
      <w:r w:rsidR="00E0525D">
        <w:rPr>
          <w:rFonts w:cs="Times New Roman"/>
        </w:rPr>
        <w:t xml:space="preserve"> from re-analysis</w:t>
      </w:r>
      <w:r w:rsidR="00014FA9" w:rsidRPr="009C69E3">
        <w:rPr>
          <w:rFonts w:cs="Times New Roman"/>
        </w:rPr>
        <w:t xml:space="preserve"> of clinical trial</w:t>
      </w:r>
      <w:r w:rsidRPr="009C69E3">
        <w:rPr>
          <w:rFonts w:cs="Times New Roman"/>
        </w:rPr>
        <w:t xml:space="preserve"> data</w:t>
      </w:r>
      <w:r w:rsidR="00BD3E4E" w:rsidRPr="009C69E3">
        <w:rPr>
          <w:rFonts w:cs="Times New Roman"/>
        </w:rPr>
        <w:t xml:space="preserve"> from </w:t>
      </w:r>
      <w:r w:rsidR="00C51258" w:rsidRPr="009C69E3">
        <w:rPr>
          <w:rFonts w:cs="Times New Roman"/>
        </w:rPr>
        <w:t>Rwanda (</w:t>
      </w:r>
      <w:r w:rsidR="00BD3E4E" w:rsidRPr="009C69E3">
        <w:rPr>
          <w:rFonts w:cs="Times New Roman"/>
        </w:rPr>
        <w:t xml:space="preserve">a high transmission study sites) and </w:t>
      </w:r>
      <w:r w:rsidR="00014FA9" w:rsidRPr="009C69E3">
        <w:rPr>
          <w:rFonts w:cs="Times New Roman"/>
        </w:rPr>
        <w:t xml:space="preserve">Cambodia (a </w:t>
      </w:r>
      <w:r w:rsidR="00BD3E4E" w:rsidRPr="009C69E3">
        <w:rPr>
          <w:rFonts w:cs="Times New Roman"/>
        </w:rPr>
        <w:t xml:space="preserve">low transmission </w:t>
      </w:r>
      <w:r w:rsidR="00BD3E4E" w:rsidRPr="00606F34">
        <w:rPr>
          <w:rFonts w:cs="Times New Roman"/>
        </w:rPr>
        <w:t>sites</w:t>
      </w:r>
      <w:r w:rsidRPr="00606F34">
        <w:rPr>
          <w:rFonts w:cs="Times New Roman"/>
        </w:rPr>
        <w:t xml:space="preserve">); </w:t>
      </w:r>
      <w:r w:rsidR="009E304B" w:rsidRPr="00606F34">
        <w:rPr>
          <w:rFonts w:cs="Times New Roman"/>
        </w:rPr>
        <w:t xml:space="preserve">full </w:t>
      </w:r>
      <w:r w:rsidRPr="00606F34">
        <w:rPr>
          <w:rFonts w:cs="Times New Roman"/>
        </w:rPr>
        <w:t xml:space="preserve">details of study sites and methodology are </w:t>
      </w:r>
      <w:r w:rsidR="00330C02" w:rsidRPr="00606F34">
        <w:rPr>
          <w:rFonts w:cs="Times New Roman"/>
        </w:rPr>
        <w:t>provided in methods</w:t>
      </w:r>
      <w:bookmarkStart w:id="17" w:name="_Hlk3293828"/>
    </w:p>
    <w:p w14:paraId="30E746B6" w14:textId="1B06E1DF" w:rsidR="005F4FFC" w:rsidRPr="009C69E3" w:rsidRDefault="00D8147A" w:rsidP="00C068E9">
      <w:pPr>
        <w:spacing w:line="480" w:lineRule="auto"/>
        <w:jc w:val="both"/>
        <w:rPr>
          <w:rFonts w:cs="Times New Roman"/>
          <w:color w:val="000000" w:themeColor="text1"/>
        </w:rPr>
      </w:pPr>
      <w:bookmarkStart w:id="18" w:name="joergdata2"/>
      <w:r w:rsidRPr="009C69E3">
        <w:rPr>
          <w:rFonts w:cs="Times New Roman"/>
        </w:rPr>
        <w:t xml:space="preserve">Table </w:t>
      </w:r>
      <w:r w:rsidR="000B151A" w:rsidRPr="009C69E3">
        <w:rPr>
          <w:rFonts w:cs="Times New Roman"/>
        </w:rPr>
        <w:t>3</w:t>
      </w:r>
      <w:bookmarkEnd w:id="18"/>
      <w:r w:rsidR="005F4FFC" w:rsidRPr="009C69E3">
        <w:rPr>
          <w:rFonts w:cs="Times New Roman"/>
        </w:rPr>
        <w:t>: The need for molecular correction: a comparison of estimated drug failure rate</w:t>
      </w:r>
      <w:r w:rsidR="00014FA9" w:rsidRPr="009C69E3">
        <w:rPr>
          <w:rFonts w:cs="Times New Roman"/>
        </w:rPr>
        <w:t>s</w:t>
      </w:r>
      <w:r w:rsidR="005F4FFC" w:rsidRPr="009C69E3">
        <w:rPr>
          <w:rFonts w:cs="Times New Roman"/>
        </w:rPr>
        <w:t xml:space="preserve"> obtained without </w:t>
      </w:r>
      <w:r w:rsidR="00823988">
        <w:rPr>
          <w:rFonts w:cs="Times New Roman"/>
        </w:rPr>
        <w:t xml:space="preserve">correction </w:t>
      </w:r>
      <w:r w:rsidR="00014FA9" w:rsidRPr="009C69E3">
        <w:rPr>
          <w:rFonts w:cs="Times New Roman"/>
        </w:rPr>
        <w:t>vs</w:t>
      </w:r>
      <w:r w:rsidR="005F4FFC" w:rsidRPr="009C69E3">
        <w:rPr>
          <w:rFonts w:cs="Times New Roman"/>
        </w:rPr>
        <w:t xml:space="preserve"> with </w:t>
      </w:r>
      <w:r w:rsidR="000F07BE">
        <w:rPr>
          <w:rFonts w:cs="Times New Roman"/>
        </w:rPr>
        <w:t xml:space="preserve">molecular </w:t>
      </w:r>
      <w:r w:rsidR="005F4FFC" w:rsidRPr="009C69E3">
        <w:rPr>
          <w:rFonts w:cs="Times New Roman"/>
        </w:rPr>
        <w:t>correction performed according to the current WHO/MMV recommended algorithm. Failure rate was calculated as 1 minus the 28</w:t>
      </w:r>
      <w:r w:rsidR="00DE4F4C" w:rsidRPr="009C69E3">
        <w:rPr>
          <w:rFonts w:cs="Times New Roman"/>
        </w:rPr>
        <w:t>-</w:t>
      </w:r>
      <w:r w:rsidR="005F4FFC" w:rsidRPr="009C69E3">
        <w:rPr>
          <w:rFonts w:cs="Times New Roman"/>
        </w:rPr>
        <w:t xml:space="preserve">day </w:t>
      </w:r>
      <w:r w:rsidR="005F4FFC" w:rsidRPr="009C69E3">
        <w:rPr>
          <w:rFonts w:cs="Times New Roman"/>
          <w:color w:val="000000" w:themeColor="text1"/>
        </w:rPr>
        <w:t>adequate clinical and parasitological response reported in the studies</w:t>
      </w:r>
      <w:r w:rsidR="00A66FED" w:rsidRPr="009C69E3">
        <w:rPr>
          <w:rFonts w:cs="Times New Roman"/>
          <w:color w:val="000000" w:themeColor="text1"/>
        </w:rPr>
        <w:t xml:space="preserve"> (data </w:t>
      </w:r>
      <w:r w:rsidR="00BB3880" w:rsidRPr="009C69E3">
        <w:rPr>
          <w:rFonts w:cs="Times New Roman"/>
          <w:color w:val="000000" w:themeColor="text1"/>
        </w:rPr>
        <w:t xml:space="preserve">collated and </w:t>
      </w:r>
      <w:r w:rsidR="00A66FED" w:rsidRPr="009C69E3">
        <w:rPr>
          <w:rFonts w:cs="Times New Roman"/>
          <w:color w:val="000000" w:themeColor="text1"/>
        </w:rPr>
        <w:t xml:space="preserve">provided by </w:t>
      </w:r>
      <w:r w:rsidR="00A66FED" w:rsidRPr="009C69E3">
        <w:rPr>
          <w:rFonts w:cs="Times New Roman"/>
        </w:rPr>
        <w:t xml:space="preserve">Drs </w:t>
      </w:r>
      <w:proofErr w:type="spellStart"/>
      <w:r w:rsidR="00E30E54" w:rsidRPr="009C69E3">
        <w:rPr>
          <w:rFonts w:ascii="Arial" w:hAnsi="Arial" w:cs="Arial"/>
          <w:color w:val="000000" w:themeColor="text1"/>
        </w:rPr>
        <w:t>Jörg</w:t>
      </w:r>
      <w:proofErr w:type="spellEnd"/>
      <w:r w:rsidR="00E30E54" w:rsidRPr="009C69E3">
        <w:rPr>
          <w:rFonts w:ascii="Arial" w:hAnsi="Arial" w:cs="Arial"/>
          <w:color w:val="000000" w:themeColor="text1"/>
        </w:rPr>
        <w:t xml:space="preserve"> </w:t>
      </w:r>
      <w:proofErr w:type="spellStart"/>
      <w:r w:rsidR="00E30E54" w:rsidRPr="009C69E3">
        <w:rPr>
          <w:rFonts w:ascii="Arial" w:hAnsi="Arial" w:cs="Arial"/>
          <w:color w:val="000000" w:themeColor="text1"/>
        </w:rPr>
        <w:t>Möhrle</w:t>
      </w:r>
      <w:proofErr w:type="spellEnd"/>
      <w:r w:rsidR="00E30E54" w:rsidRPr="009C69E3">
        <w:rPr>
          <w:rFonts w:cs="Times New Roman"/>
        </w:rPr>
        <w:t xml:space="preserve"> </w:t>
      </w:r>
      <w:r w:rsidR="00A66FED" w:rsidRPr="009C69E3">
        <w:rPr>
          <w:rFonts w:cs="Times New Roman"/>
        </w:rPr>
        <w:t>and Stephan Duparc</w:t>
      </w:r>
      <w:r w:rsidR="009A0BAF" w:rsidRPr="009C69E3">
        <w:rPr>
          <w:rFonts w:cs="Times New Roman"/>
        </w:rPr>
        <w:t>)</w:t>
      </w:r>
      <w:r w:rsidR="00BB3880" w:rsidRPr="009C69E3">
        <w:rPr>
          <w:rFonts w:cs="Times New Roman"/>
        </w:rPr>
        <w:t>.</w:t>
      </w:r>
    </w:p>
    <w:p w14:paraId="29C1758D" w14:textId="4F60241F" w:rsidR="009F6518" w:rsidRPr="009C69E3" w:rsidRDefault="00297C8F" w:rsidP="00C068E9">
      <w:pPr>
        <w:spacing w:line="480" w:lineRule="auto"/>
        <w:jc w:val="both"/>
        <w:rPr>
          <w:rFonts w:cs="Times New Roman"/>
        </w:rPr>
      </w:pPr>
      <w:bookmarkStart w:id="19" w:name="Jaki"/>
      <w:bookmarkEnd w:id="17"/>
      <w:r w:rsidRPr="009C69E3">
        <w:rPr>
          <w:rFonts w:cs="Times New Roman"/>
        </w:rPr>
        <w:t>Figure 1</w:t>
      </w:r>
      <w:bookmarkEnd w:id="19"/>
      <w:r w:rsidRPr="009C69E3">
        <w:rPr>
          <w:rFonts w:cs="Times New Roman"/>
        </w:rPr>
        <w:t xml:space="preserve">: </w:t>
      </w:r>
      <w:r w:rsidR="00216A58" w:rsidRPr="009C69E3" w:rsidDel="00EC088F">
        <w:rPr>
          <w:rFonts w:cs="Times New Roman"/>
        </w:rPr>
        <w:t xml:space="preserve"> </w:t>
      </w:r>
      <w:r w:rsidR="00F5676C" w:rsidRPr="009C69E3">
        <w:rPr>
          <w:rFonts w:cs="Times New Roman"/>
        </w:rPr>
        <w:t xml:space="preserve">Malaria parasite dynamics following treatment of a hypothetical patient and the need for molecular correction (adopted from Jaki et. al (2013) </w:t>
      </w:r>
      <w:r w:rsidR="00F5676C" w:rsidRPr="009C69E3">
        <w:rPr>
          <w:rFonts w:cs="Times New Roman"/>
        </w:rPr>
        <w:fldChar w:fldCharType="begin" w:fldLock="1"/>
      </w:r>
      <w:r w:rsidR="00E57B15">
        <w:rPr>
          <w:rFonts w:cs="Times New Roman"/>
        </w:rPr>
        <w:instrText xml:space="preserve"> ADDIN EN.CITE &lt;EndNote&gt;&lt;Cite&gt;&lt;Author&gt;Jaki&lt;/Author&gt;&lt;Year&gt;2013&lt;/Year&gt;&lt;RecNum&gt;25&lt;/RecNum&gt;&lt;DisplayText&gt;(25)&lt;/DisplayText&gt;&lt;record&gt;&lt;rec-number&gt;25&lt;/rec-number&gt;&lt;foreign-keys&gt;&lt;key app="EN" db-id="rwda9zpds0xaroe2wadx5td60tv00a2ps9s2" timestamp="1559727612"&gt;25&lt;/key&gt;&lt;/foreign-keys&gt;&lt;ref-type name="Journal Article"&gt;17&lt;/ref-type&gt;&lt;contributors&gt;&lt;authors&gt;&lt;author&gt;Jaki, Thomas&lt;/author&gt;&lt;author&gt;Parry, Alice&lt;/author&gt;&lt;author&gt;Winter, Katherine&lt;/author&gt;&lt;author&gt;Hastings, Ian&lt;/author&gt;&lt;/authors&gt;&lt;/contributors&gt;&lt;titles&gt;&lt;title&gt;Analysing malaria drug trials on a per-individual or per-clone basis: a comparison of methods&lt;/title&gt;&lt;secondary-title&gt;Statistics in Medicine&lt;/secondary-title&gt;&lt;/titles&gt;&lt;periodical&gt;&lt;full-title&gt;Statistics in Medicine&lt;/full-title&gt;&lt;/periodical&gt;&lt;pages&gt;3020-3038&lt;/pages&gt;&lt;volume&gt;32&lt;/volume&gt;&lt;number&gt;17&lt;/number&gt;&lt;keywords&gt;&lt;keyword&gt;clone&lt;/keyword&gt;&lt;keyword&gt;cure rate&lt;/keyword&gt;&lt;keyword&gt;malaria&lt;/keyword&gt;&lt;keyword&gt;per-clone&lt;/keyword&gt;&lt;keyword&gt;per individual&lt;/keyword&gt;&lt;/keywords&gt;&lt;dates&gt;&lt;year&gt;2013&lt;/year&gt;&lt;/dates&gt;&lt;isbn&gt;1097-0258&lt;/isbn&gt;&lt;urls&gt;&lt;related-urls&gt;&lt;url&gt;http://dx.doi.org/10.1002/sim.5706&lt;/url&gt;&lt;/related-urls&gt;&lt;/urls&gt;&lt;electronic-resource-num&gt;10.1002/sim.5706&lt;/electronic-resource-num&gt;&lt;/record&gt;&lt;/Cite&gt;&lt;/EndNote&gt;</w:instrText>
      </w:r>
      <w:r w:rsidR="00F5676C" w:rsidRPr="009C69E3">
        <w:rPr>
          <w:rFonts w:cs="Times New Roman"/>
        </w:rPr>
        <w:fldChar w:fldCharType="separate"/>
      </w:r>
      <w:r w:rsidR="00DB6B9D">
        <w:rPr>
          <w:rFonts w:cs="Times New Roman"/>
          <w:noProof/>
        </w:rPr>
        <w:t>(25)</w:t>
      </w:r>
      <w:r w:rsidR="00F5676C" w:rsidRPr="009C69E3">
        <w:rPr>
          <w:rFonts w:cs="Times New Roman"/>
        </w:rPr>
        <w:fldChar w:fldCharType="end"/>
      </w:r>
      <w:r w:rsidR="00F5676C" w:rsidRPr="009C69E3">
        <w:rPr>
          <w:rFonts w:cs="Times New Roman"/>
        </w:rPr>
        <w:t>). Note that parasites only become detectable in the patient’s blood by light microscopy once their numbers exceed</w:t>
      </w:r>
      <w:r w:rsidR="00823988">
        <w:rPr>
          <w:rFonts w:cs="Times New Roman"/>
        </w:rPr>
        <w:t xml:space="preserve"> a detection limit </w:t>
      </w:r>
      <w:proofErr w:type="gramStart"/>
      <w:r w:rsidR="00823988">
        <w:rPr>
          <w:rFonts w:cs="Times New Roman"/>
        </w:rPr>
        <w:t xml:space="preserve">at </w:t>
      </w:r>
      <w:r w:rsidR="00F5676C" w:rsidRPr="009C69E3">
        <w:rPr>
          <w:rFonts w:cs="Times New Roman"/>
        </w:rPr>
        <w:t xml:space="preserve"> 10</w:t>
      </w:r>
      <w:r w:rsidR="00F5676C" w:rsidRPr="009C69E3">
        <w:rPr>
          <w:rFonts w:cs="Times New Roman"/>
          <w:vertAlign w:val="superscript"/>
        </w:rPr>
        <w:t>8</w:t>
      </w:r>
      <w:proofErr w:type="gramEnd"/>
      <w:r w:rsidR="00CE5BEF">
        <w:rPr>
          <w:rFonts w:cs="Times New Roman"/>
          <w:vertAlign w:val="superscript"/>
        </w:rPr>
        <w:t xml:space="preserve"> </w:t>
      </w:r>
      <w:r w:rsidR="00CE5BEF">
        <w:rPr>
          <w:rFonts w:cs="Times New Roman"/>
        </w:rPr>
        <w:t>parasites</w:t>
      </w:r>
      <w:r w:rsidR="00F5676C" w:rsidRPr="009C69E3">
        <w:rPr>
          <w:rFonts w:cs="Times New Roman"/>
        </w:rPr>
        <w:t xml:space="preserve">.  </w:t>
      </w:r>
      <w:r w:rsidR="00DD5DBF" w:rsidRPr="009C69E3">
        <w:rPr>
          <w:rFonts w:cs="Times New Roman"/>
        </w:rPr>
        <w:t xml:space="preserve">The blue solid line shows the declining concentration of drug post-treatment as it is eliminated by patient’s metabolism. </w:t>
      </w:r>
      <w:r w:rsidR="00F5676C" w:rsidRPr="009C69E3">
        <w:rPr>
          <w:rFonts w:cs="Times New Roman"/>
        </w:rPr>
        <w:t>This patient had four malaria clones de</w:t>
      </w:r>
      <w:r w:rsidR="00AE2E0D" w:rsidRPr="009C69E3">
        <w:rPr>
          <w:rFonts w:cs="Times New Roman"/>
        </w:rPr>
        <w:t>tectable at time of treatment: T</w:t>
      </w:r>
      <w:r w:rsidR="00F5676C" w:rsidRPr="009C69E3">
        <w:rPr>
          <w:rFonts w:cs="Times New Roman"/>
        </w:rPr>
        <w:t>he green lines represent initial clones that are cleared by the drug</w:t>
      </w:r>
      <w:r w:rsidR="002266D7" w:rsidRPr="009C69E3">
        <w:rPr>
          <w:rFonts w:cs="Times New Roman"/>
        </w:rPr>
        <w:t>,</w:t>
      </w:r>
      <w:r w:rsidR="00F5676C" w:rsidRPr="009C69E3">
        <w:rPr>
          <w:rFonts w:cs="Times New Roman"/>
        </w:rPr>
        <w:t xml:space="preserve"> the red line represent</w:t>
      </w:r>
      <w:r w:rsidR="00595A72" w:rsidRPr="009C69E3">
        <w:rPr>
          <w:rFonts w:cs="Times New Roman"/>
        </w:rPr>
        <w:t xml:space="preserve">s </w:t>
      </w:r>
      <w:r w:rsidR="002A3038" w:rsidRPr="009C69E3">
        <w:rPr>
          <w:rFonts w:cs="Times New Roman"/>
        </w:rPr>
        <w:t xml:space="preserve">an </w:t>
      </w:r>
      <w:r w:rsidR="00F5676C" w:rsidRPr="009C69E3">
        <w:rPr>
          <w:rFonts w:cs="Times New Roman"/>
        </w:rPr>
        <w:t>initial clone that recrudesce</w:t>
      </w:r>
      <w:r w:rsidR="002A3038" w:rsidRPr="009C69E3">
        <w:rPr>
          <w:rFonts w:cs="Times New Roman"/>
        </w:rPr>
        <w:t>s</w:t>
      </w:r>
      <w:r w:rsidR="00F5676C" w:rsidRPr="009C69E3">
        <w:rPr>
          <w:rFonts w:cs="Times New Roman"/>
        </w:rPr>
        <w:t xml:space="preserve">. </w:t>
      </w:r>
      <w:r w:rsidR="00A67B11">
        <w:rPr>
          <w:rFonts w:cs="Times New Roman"/>
        </w:rPr>
        <w:t>Reinfection</w:t>
      </w:r>
      <w:r w:rsidR="00F5676C" w:rsidRPr="009C69E3">
        <w:rPr>
          <w:rFonts w:cs="Times New Roman"/>
        </w:rPr>
        <w:t>s periodically emerge from the liver during follow-up in cohorts of ~10</w:t>
      </w:r>
      <w:r w:rsidR="00F5676C" w:rsidRPr="009C69E3">
        <w:rPr>
          <w:rFonts w:cs="Times New Roman"/>
          <w:vertAlign w:val="superscript"/>
        </w:rPr>
        <w:t>5</w:t>
      </w:r>
      <w:r w:rsidR="00F5676C" w:rsidRPr="009C69E3">
        <w:rPr>
          <w:rFonts w:cs="Times New Roman"/>
        </w:rPr>
        <w:t xml:space="preserve"> parasites per clone</w:t>
      </w:r>
      <w:r w:rsidR="002A3038" w:rsidRPr="009C69E3">
        <w:rPr>
          <w:rFonts w:cs="Times New Roman"/>
        </w:rPr>
        <w:t xml:space="preserve"> (orange line)</w:t>
      </w:r>
      <w:r w:rsidR="00F5676C" w:rsidRPr="009C69E3">
        <w:rPr>
          <w:rFonts w:cs="Times New Roman"/>
        </w:rPr>
        <w:t xml:space="preserve">. The grey lines are </w:t>
      </w:r>
      <w:r w:rsidR="00A67B11">
        <w:rPr>
          <w:rFonts w:cs="Times New Roman"/>
        </w:rPr>
        <w:t>reinfection</w:t>
      </w:r>
      <w:r w:rsidR="00F5676C" w:rsidRPr="009C69E3">
        <w:rPr>
          <w:rFonts w:cs="Times New Roman"/>
        </w:rPr>
        <w:t xml:space="preserve">s that are cleared </w:t>
      </w:r>
      <w:r w:rsidR="00595A72" w:rsidRPr="009C69E3">
        <w:rPr>
          <w:rFonts w:cs="Times New Roman"/>
        </w:rPr>
        <w:t>by the drug</w:t>
      </w:r>
      <w:r w:rsidR="0063473B" w:rsidRPr="009C69E3">
        <w:rPr>
          <w:rFonts w:cs="Times New Roman"/>
        </w:rPr>
        <w:t>. T</w:t>
      </w:r>
      <w:r w:rsidR="00F5676C" w:rsidRPr="009C69E3">
        <w:rPr>
          <w:rFonts w:cs="Times New Roman"/>
        </w:rPr>
        <w:t xml:space="preserve">he orange lines are </w:t>
      </w:r>
      <w:r w:rsidR="00A67B11">
        <w:rPr>
          <w:rFonts w:cs="Times New Roman"/>
        </w:rPr>
        <w:t>reinfection</w:t>
      </w:r>
      <w:r w:rsidR="00F5676C" w:rsidRPr="009C69E3">
        <w:rPr>
          <w:rFonts w:cs="Times New Roman"/>
        </w:rPr>
        <w:t>s that are not cleared and survive to reach patency</w:t>
      </w:r>
      <w:r w:rsidR="0063473B" w:rsidRPr="009C69E3">
        <w:rPr>
          <w:rFonts w:cs="Times New Roman"/>
        </w:rPr>
        <w:t xml:space="preserve"> (i.e. </w:t>
      </w:r>
      <w:r w:rsidR="0063473B" w:rsidRPr="009C69E3">
        <w:rPr>
          <w:rFonts w:cs="Times New Roman"/>
        </w:rPr>
        <w:lastRenderedPageBreak/>
        <w:t>increase in number to&gt;10</w:t>
      </w:r>
      <w:r w:rsidR="0063473B" w:rsidRPr="009C69E3">
        <w:rPr>
          <w:rFonts w:cs="Times New Roman"/>
          <w:vertAlign w:val="superscript"/>
        </w:rPr>
        <w:t>8</w:t>
      </w:r>
      <w:r w:rsidR="0063473B" w:rsidRPr="009C69E3">
        <w:rPr>
          <w:rFonts w:cs="Times New Roman"/>
        </w:rPr>
        <w:t xml:space="preserve"> at which point they are detectable by microscopy)</w:t>
      </w:r>
      <w:r w:rsidR="00F5676C" w:rsidRPr="009C69E3">
        <w:rPr>
          <w:rFonts w:cs="Times New Roman"/>
        </w:rPr>
        <w:t xml:space="preserve">. The </w:t>
      </w:r>
      <w:r w:rsidR="00DA0121" w:rsidRPr="009C69E3">
        <w:rPr>
          <w:rFonts w:cs="Times New Roman"/>
        </w:rPr>
        <w:t>solid black line</w:t>
      </w:r>
      <w:r w:rsidR="00F5676C" w:rsidRPr="009C69E3">
        <w:rPr>
          <w:rFonts w:cs="Times New Roman"/>
        </w:rPr>
        <w:t xml:space="preserve"> is the point during follow-up at which </w:t>
      </w:r>
      <w:r w:rsidR="0063473B" w:rsidRPr="009C69E3">
        <w:rPr>
          <w:rFonts w:cs="Times New Roman"/>
        </w:rPr>
        <w:t xml:space="preserve">the patient first has a patent </w:t>
      </w:r>
      <w:proofErr w:type="gramStart"/>
      <w:r w:rsidR="0063473B" w:rsidRPr="009C69E3">
        <w:rPr>
          <w:rFonts w:cs="Times New Roman"/>
        </w:rPr>
        <w:t>recurrent  infection</w:t>
      </w:r>
      <w:proofErr w:type="gramEnd"/>
      <w:r w:rsidR="0063473B" w:rsidRPr="009C69E3">
        <w:rPr>
          <w:rFonts w:cs="Times New Roman"/>
        </w:rPr>
        <w:t xml:space="preserve"> i.e. has a </w:t>
      </w:r>
      <w:r w:rsidR="00F5676C" w:rsidRPr="009C69E3">
        <w:rPr>
          <w:rFonts w:cs="Times New Roman"/>
        </w:rPr>
        <w:t>parasitaemia sufficient</w:t>
      </w:r>
      <w:r w:rsidR="00A20775" w:rsidRPr="009C69E3">
        <w:rPr>
          <w:rFonts w:cs="Times New Roman"/>
        </w:rPr>
        <w:t xml:space="preserve">ly </w:t>
      </w:r>
      <w:r w:rsidR="0063473B" w:rsidRPr="009C69E3">
        <w:rPr>
          <w:rFonts w:cs="Times New Roman"/>
        </w:rPr>
        <w:t>high that it is detectable by microscopy</w:t>
      </w:r>
      <w:r w:rsidR="003709C3" w:rsidRPr="009C69E3">
        <w:rPr>
          <w:rFonts w:cs="Times New Roman"/>
        </w:rPr>
        <w:t xml:space="preserve">. </w:t>
      </w:r>
    </w:p>
    <w:p w14:paraId="50C00809" w14:textId="4575FF2C" w:rsidR="00F21A85" w:rsidRDefault="001C2C76" w:rsidP="00C068E9">
      <w:pPr>
        <w:spacing w:line="480" w:lineRule="auto"/>
        <w:jc w:val="both"/>
        <w:rPr>
          <w:rFonts w:cs="Times New Roman"/>
          <w:noProof/>
          <w:lang w:eastAsia="en-GB"/>
        </w:rPr>
      </w:pPr>
      <w:bookmarkStart w:id="20" w:name="DHAPPQ_failurerate_42days"/>
      <w:r w:rsidRPr="009C69E3">
        <w:rPr>
          <w:rFonts w:cs="Times New Roman"/>
          <w:noProof/>
          <w:lang w:eastAsia="en-GB"/>
        </w:rPr>
        <w:t xml:space="preserve">Figure </w:t>
      </w:r>
      <w:r w:rsidR="00F05EE5" w:rsidRPr="009C69E3">
        <w:rPr>
          <w:rFonts w:cs="Times New Roman"/>
          <w:noProof/>
          <w:lang w:eastAsia="en-GB"/>
        </w:rPr>
        <w:t>2</w:t>
      </w:r>
      <w:bookmarkEnd w:id="20"/>
      <w:r w:rsidRPr="009C69E3">
        <w:rPr>
          <w:rFonts w:cs="Times New Roman"/>
          <w:noProof/>
          <w:lang w:eastAsia="en-GB"/>
        </w:rPr>
        <w:t xml:space="preserve"> : </w:t>
      </w:r>
      <w:bookmarkStart w:id="21" w:name="_Hlk496275841"/>
      <w:r w:rsidRPr="009C69E3">
        <w:rPr>
          <w:rFonts w:cs="Times New Roman"/>
          <w:noProof/>
          <w:lang w:eastAsia="en-GB"/>
        </w:rPr>
        <w:t xml:space="preserve">Analysis of simulated trial data for </w:t>
      </w:r>
      <w:r w:rsidR="00B447DD" w:rsidRPr="009C69E3">
        <w:rPr>
          <w:rFonts w:cs="Times New Roman"/>
          <w:noProof/>
          <w:lang w:eastAsia="en-GB"/>
        </w:rPr>
        <w:t>DHA-PPQ</w:t>
      </w:r>
      <w:r w:rsidR="00F109D9" w:rsidRPr="009C69E3">
        <w:rPr>
          <w:rFonts w:cs="Times New Roman"/>
          <w:noProof/>
          <w:lang w:eastAsia="en-GB"/>
        </w:rPr>
        <w:t xml:space="preserve"> with a follow-up period of </w:t>
      </w:r>
      <w:r w:rsidR="00F84F9C" w:rsidRPr="009C69E3">
        <w:rPr>
          <w:rFonts w:cs="Times New Roman"/>
          <w:noProof/>
          <w:lang w:eastAsia="en-GB"/>
        </w:rPr>
        <w:t>42</w:t>
      </w:r>
      <w:r w:rsidR="00F109D9" w:rsidRPr="009C69E3">
        <w:rPr>
          <w:rFonts w:cs="Times New Roman"/>
          <w:noProof/>
          <w:lang w:eastAsia="en-GB"/>
        </w:rPr>
        <w:t xml:space="preserve"> days</w:t>
      </w:r>
      <w:r w:rsidR="00483BB6" w:rsidRPr="009C69E3">
        <w:rPr>
          <w:rFonts w:cs="Times New Roman"/>
          <w:noProof/>
          <w:lang w:eastAsia="en-GB"/>
        </w:rPr>
        <w:t xml:space="preserve">. </w:t>
      </w:r>
      <w:r w:rsidRPr="009C69E3">
        <w:rPr>
          <w:rFonts w:cs="Times New Roman"/>
          <w:noProof/>
          <w:lang w:eastAsia="en-GB"/>
        </w:rPr>
        <w:t xml:space="preserve">Estimated failure rates </w:t>
      </w:r>
      <w:r w:rsidR="00A33B94" w:rsidRPr="009C69E3">
        <w:rPr>
          <w:rFonts w:cs="Times New Roman"/>
          <w:noProof/>
          <w:lang w:eastAsia="en-GB"/>
        </w:rPr>
        <w:t xml:space="preserve">are shown </w:t>
      </w:r>
      <w:r w:rsidRPr="009C69E3">
        <w:rPr>
          <w:rFonts w:cs="Times New Roman"/>
          <w:noProof/>
          <w:lang w:eastAsia="en-GB"/>
        </w:rPr>
        <w:t xml:space="preserve">for the different </w:t>
      </w:r>
      <w:r w:rsidR="006273D2" w:rsidRPr="009C69E3">
        <w:rPr>
          <w:rFonts w:cs="Times New Roman"/>
          <w:noProof/>
          <w:lang w:eastAsia="en-GB"/>
        </w:rPr>
        <w:t>algorithms</w:t>
      </w:r>
      <w:r w:rsidRPr="009C69E3">
        <w:rPr>
          <w:rFonts w:cs="Times New Roman"/>
          <w:noProof/>
          <w:lang w:eastAsia="en-GB"/>
        </w:rPr>
        <w:t xml:space="preserve"> of molecular correction </w:t>
      </w:r>
      <w:r w:rsidR="00756CD7" w:rsidRPr="009C69E3">
        <w:rPr>
          <w:rFonts w:cs="Times New Roman"/>
          <w:noProof/>
          <w:lang w:eastAsia="en-GB"/>
        </w:rPr>
        <w:t xml:space="preserve">(Table 1) </w:t>
      </w:r>
      <w:r w:rsidRPr="009C69E3">
        <w:rPr>
          <w:rFonts w:cs="Times New Roman"/>
          <w:noProof/>
          <w:lang w:eastAsia="en-GB"/>
        </w:rPr>
        <w:t xml:space="preserve">as a function of </w:t>
      </w:r>
      <w:r w:rsidR="002C77D2" w:rsidRPr="009C69E3">
        <w:rPr>
          <w:rFonts w:cs="Times New Roman"/>
          <w:noProof/>
          <w:lang w:eastAsia="en-GB"/>
        </w:rPr>
        <w:t>Force of Infection (</w:t>
      </w:r>
      <w:r w:rsidRPr="009C69E3">
        <w:rPr>
          <w:rFonts w:cs="Times New Roman"/>
          <w:noProof/>
          <w:lang w:eastAsia="en-GB"/>
        </w:rPr>
        <w:t>FOI</w:t>
      </w:r>
      <w:r w:rsidR="002C77D2" w:rsidRPr="009C69E3">
        <w:rPr>
          <w:rFonts w:cs="Times New Roman"/>
          <w:noProof/>
          <w:lang w:eastAsia="en-GB"/>
        </w:rPr>
        <w:t>)</w:t>
      </w:r>
      <w:r w:rsidR="00F109D9" w:rsidRPr="009C69E3">
        <w:rPr>
          <w:rFonts w:cs="Times New Roman"/>
          <w:noProof/>
          <w:lang w:eastAsia="en-GB"/>
        </w:rPr>
        <w:t xml:space="preserve"> and</w:t>
      </w:r>
      <w:r w:rsidRPr="009C69E3">
        <w:rPr>
          <w:rFonts w:cs="Times New Roman"/>
          <w:noProof/>
          <w:lang w:eastAsia="en-GB"/>
        </w:rPr>
        <w:t xml:space="preserve"> </w:t>
      </w:r>
      <w:r w:rsidR="00756CD7" w:rsidRPr="009C69E3">
        <w:rPr>
          <w:rFonts w:cs="Times New Roman"/>
          <w:noProof/>
          <w:lang w:eastAsia="en-GB"/>
        </w:rPr>
        <w:t xml:space="preserve">are </w:t>
      </w:r>
      <w:r w:rsidRPr="009C69E3">
        <w:rPr>
          <w:rFonts w:cs="Times New Roman"/>
          <w:noProof/>
          <w:lang w:eastAsia="en-GB"/>
        </w:rPr>
        <w:t>calculated using survival analysis</w:t>
      </w:r>
      <w:r w:rsidR="0009653B" w:rsidRPr="009C69E3">
        <w:rPr>
          <w:rFonts w:cs="Times New Roman"/>
          <w:noProof/>
          <w:lang w:eastAsia="en-GB"/>
        </w:rPr>
        <w:t xml:space="preserve">. </w:t>
      </w:r>
      <w:r w:rsidR="00E31A23">
        <w:rPr>
          <w:rFonts w:cs="Times New Roman"/>
          <w:noProof/>
          <w:lang w:eastAsia="en-GB"/>
        </w:rPr>
        <w:t xml:space="preserve"> </w:t>
      </w:r>
      <w:r w:rsidR="009A53B0">
        <w:rPr>
          <w:rFonts w:cs="Times New Roman"/>
          <w:noProof/>
          <w:lang w:eastAsia="en-GB"/>
        </w:rPr>
        <w:t>Mutiplicity of Infection</w:t>
      </w:r>
      <w:r w:rsidR="00B16D77">
        <w:rPr>
          <w:rFonts w:cs="Times New Roman"/>
          <w:noProof/>
          <w:lang w:eastAsia="en-GB"/>
        </w:rPr>
        <w:t xml:space="preserve"> (MOI)</w:t>
      </w:r>
      <w:r w:rsidR="009A53B0">
        <w:rPr>
          <w:rFonts w:cs="Times New Roman"/>
          <w:noProof/>
          <w:lang w:eastAsia="en-GB"/>
        </w:rPr>
        <w:t xml:space="preserve"> is drawn from data from Tanzania – a relativley high transmission area. </w:t>
      </w:r>
      <w:bookmarkStart w:id="22" w:name="DHAPPQ_histogram_misclass_42days"/>
      <w:bookmarkStart w:id="23" w:name="_Hlk490129230"/>
      <w:bookmarkStart w:id="24" w:name="_Hlk3291171"/>
      <w:bookmarkEnd w:id="21"/>
    </w:p>
    <w:p w14:paraId="123E570D" w14:textId="0768BBFB" w:rsidR="00D10B1D" w:rsidRPr="009C69E3" w:rsidRDefault="00391115" w:rsidP="00C068E9">
      <w:pPr>
        <w:spacing w:line="480" w:lineRule="auto"/>
        <w:jc w:val="both"/>
        <w:rPr>
          <w:rFonts w:cs="Times New Roman"/>
        </w:rPr>
      </w:pPr>
      <w:r w:rsidRPr="009C69E3">
        <w:rPr>
          <w:rFonts w:cs="Times New Roman"/>
          <w:lang w:eastAsia="en-GB"/>
        </w:rPr>
        <w:t xml:space="preserve">Figure </w:t>
      </w:r>
      <w:r w:rsidR="00984903" w:rsidRPr="009C69E3">
        <w:rPr>
          <w:rFonts w:cs="Times New Roman"/>
          <w:lang w:eastAsia="en-GB"/>
        </w:rPr>
        <w:t>3</w:t>
      </w:r>
      <w:bookmarkEnd w:id="22"/>
      <w:r w:rsidRPr="009C69E3">
        <w:rPr>
          <w:rFonts w:cs="Times New Roman"/>
          <w:lang w:eastAsia="en-GB"/>
        </w:rPr>
        <w:t xml:space="preserve">: </w:t>
      </w:r>
      <w:r w:rsidR="00B6182E">
        <w:rPr>
          <w:rFonts w:cs="Times New Roman"/>
          <w:lang w:eastAsia="en-GB"/>
        </w:rPr>
        <w:t>Figure</w:t>
      </w:r>
      <w:r w:rsidR="00AA210C" w:rsidRPr="009C69E3">
        <w:rPr>
          <w:rFonts w:cs="Times New Roman"/>
          <w:lang w:eastAsia="en-GB"/>
        </w:rPr>
        <w:t xml:space="preserve"> </w:t>
      </w:r>
      <w:r w:rsidR="000E5CFF" w:rsidRPr="009C69E3">
        <w:rPr>
          <w:rFonts w:cs="Times New Roman"/>
          <w:lang w:eastAsia="en-GB"/>
        </w:rPr>
        <w:t xml:space="preserve">showing the ability of the various </w:t>
      </w:r>
      <w:r w:rsidR="00DD0E22" w:rsidRPr="009C69E3">
        <w:rPr>
          <w:rFonts w:cs="Times New Roman"/>
          <w:lang w:eastAsia="en-GB"/>
        </w:rPr>
        <w:t>molecular</w:t>
      </w:r>
      <w:r w:rsidR="000E5CFF" w:rsidRPr="009C69E3">
        <w:rPr>
          <w:rFonts w:cs="Times New Roman"/>
          <w:lang w:eastAsia="en-GB"/>
        </w:rPr>
        <w:t xml:space="preserve"> correction algorithms to correctly </w:t>
      </w:r>
      <w:r w:rsidR="00DD0E22" w:rsidRPr="009C69E3">
        <w:rPr>
          <w:rFonts w:cs="Times New Roman"/>
          <w:lang w:eastAsia="en-GB"/>
        </w:rPr>
        <w:t xml:space="preserve">classify </w:t>
      </w:r>
      <w:r w:rsidR="000E5CFF" w:rsidRPr="009C69E3">
        <w:rPr>
          <w:rFonts w:cs="Times New Roman"/>
          <w:lang w:eastAsia="en-GB"/>
        </w:rPr>
        <w:t>patients</w:t>
      </w:r>
      <w:r w:rsidR="00756CD7" w:rsidRPr="009C69E3">
        <w:rPr>
          <w:rFonts w:cs="Times New Roman"/>
          <w:lang w:eastAsia="en-GB"/>
        </w:rPr>
        <w:t xml:space="preserve"> with recurrent </w:t>
      </w:r>
      <w:r w:rsidR="00DD0E22" w:rsidRPr="009C69E3">
        <w:rPr>
          <w:rFonts w:cs="Times New Roman"/>
          <w:lang w:eastAsia="en-GB"/>
        </w:rPr>
        <w:t>malaria</w:t>
      </w:r>
      <w:r w:rsidR="000E5CFF" w:rsidRPr="009C69E3">
        <w:rPr>
          <w:rFonts w:cs="Times New Roman"/>
          <w:lang w:eastAsia="en-GB"/>
        </w:rPr>
        <w:t xml:space="preserve">. The data are for </w:t>
      </w:r>
      <w:r w:rsidR="00AA210C" w:rsidRPr="009C69E3">
        <w:rPr>
          <w:rFonts w:cs="Times New Roman"/>
          <w:lang w:eastAsia="en-GB"/>
        </w:rPr>
        <w:t>DHA-PPQ with a 42</w:t>
      </w:r>
      <w:r w:rsidR="00DE4F4C" w:rsidRPr="009C69E3">
        <w:rPr>
          <w:rFonts w:cs="Times New Roman"/>
          <w:lang w:eastAsia="en-GB"/>
        </w:rPr>
        <w:t>-</w:t>
      </w:r>
      <w:r w:rsidR="00AA210C" w:rsidRPr="009C69E3">
        <w:rPr>
          <w:rFonts w:cs="Times New Roman"/>
          <w:lang w:eastAsia="en-GB"/>
        </w:rPr>
        <w:t>day follow-up</w:t>
      </w:r>
      <w:r w:rsidR="002A1917" w:rsidRPr="009C69E3">
        <w:rPr>
          <w:rFonts w:cs="Times New Roman"/>
          <w:lang w:eastAsia="en-GB"/>
        </w:rPr>
        <w:t xml:space="preserve"> </w:t>
      </w:r>
      <w:r w:rsidR="000E5CFF" w:rsidRPr="009C69E3">
        <w:rPr>
          <w:rFonts w:cs="Times New Roman"/>
          <w:lang w:eastAsia="en-GB"/>
        </w:rPr>
        <w:t>obtained with a FOI of 8</w:t>
      </w:r>
      <w:r w:rsidR="000E06F1" w:rsidRPr="009C69E3">
        <w:rPr>
          <w:rFonts w:cs="Times New Roman"/>
          <w:lang w:eastAsia="en-GB"/>
        </w:rPr>
        <w:t xml:space="preserve"> (i.e. </w:t>
      </w:r>
      <w:r w:rsidR="00DD0E22" w:rsidRPr="009C69E3">
        <w:rPr>
          <w:rFonts w:cs="Times New Roman"/>
          <w:lang w:eastAsia="en-GB"/>
        </w:rPr>
        <w:t xml:space="preserve">used to obtain the results shown at FOI=8 </w:t>
      </w:r>
      <w:r w:rsidR="00DE4F4C" w:rsidRPr="009C69E3">
        <w:rPr>
          <w:rFonts w:cs="Times New Roman"/>
          <w:lang w:eastAsia="en-GB"/>
        </w:rPr>
        <w:t>i</w:t>
      </w:r>
      <w:r w:rsidR="000E06F1" w:rsidRPr="009C69E3">
        <w:rPr>
          <w:rFonts w:cs="Times New Roman"/>
          <w:lang w:eastAsia="en-GB"/>
        </w:rPr>
        <w:t>n</w:t>
      </w:r>
      <w:r w:rsidR="000A0259" w:rsidRPr="009C69E3">
        <w:rPr>
          <w:rFonts w:cs="Times New Roman"/>
          <w:lang w:eastAsia="en-GB"/>
        </w:rPr>
        <w:t xml:space="preserve"> </w:t>
      </w:r>
      <w:r w:rsidR="000A0259" w:rsidRPr="009C69E3">
        <w:rPr>
          <w:rFonts w:cs="Times New Roman"/>
          <w:lang w:eastAsia="en-GB"/>
        </w:rPr>
        <w:fldChar w:fldCharType="begin" w:fldLock="1"/>
      </w:r>
      <w:r w:rsidR="000A0259" w:rsidRPr="009C69E3">
        <w:rPr>
          <w:rFonts w:cs="Times New Roman"/>
          <w:lang w:eastAsia="en-GB"/>
        </w:rPr>
        <w:instrText xml:space="preserve"> REF DHAPPQ_failurerate_42days \h </w:instrText>
      </w:r>
      <w:r w:rsidR="00B364FD" w:rsidRPr="009C69E3">
        <w:rPr>
          <w:rFonts w:cs="Times New Roman"/>
          <w:lang w:eastAsia="en-GB"/>
        </w:rPr>
        <w:instrText xml:space="preserve"> \* MERGEFORMAT </w:instrText>
      </w:r>
      <w:r w:rsidR="000A0259" w:rsidRPr="009C69E3">
        <w:rPr>
          <w:rFonts w:cs="Times New Roman"/>
          <w:lang w:eastAsia="en-GB"/>
        </w:rPr>
      </w:r>
      <w:r w:rsidR="000A0259" w:rsidRPr="009C69E3">
        <w:rPr>
          <w:rFonts w:cs="Times New Roman"/>
          <w:lang w:eastAsia="en-GB"/>
        </w:rPr>
        <w:fldChar w:fldCharType="separate"/>
      </w:r>
      <w:r w:rsidR="0044005D" w:rsidRPr="009C69E3">
        <w:rPr>
          <w:rFonts w:cs="Times New Roman"/>
          <w:lang w:eastAsia="en-GB"/>
        </w:rPr>
        <w:t>Figure 2</w:t>
      </w:r>
      <w:r w:rsidR="000A0259" w:rsidRPr="009C69E3">
        <w:rPr>
          <w:rFonts w:cs="Times New Roman"/>
          <w:lang w:eastAsia="en-GB"/>
        </w:rPr>
        <w:fldChar w:fldCharType="end"/>
      </w:r>
      <w:r w:rsidR="00756CD7" w:rsidRPr="009C69E3">
        <w:rPr>
          <w:rFonts w:cs="Times New Roman"/>
          <w:lang w:eastAsia="en-GB"/>
        </w:rPr>
        <w:t>)</w:t>
      </w:r>
      <w:r w:rsidR="000E5CFF" w:rsidRPr="009C69E3">
        <w:rPr>
          <w:rFonts w:cs="Times New Roman"/>
          <w:lang w:eastAsia="en-GB"/>
        </w:rPr>
        <w:t>.</w:t>
      </w:r>
      <w:r w:rsidR="009A53B0" w:rsidRPr="009A53B0">
        <w:rPr>
          <w:rFonts w:cs="Times New Roman"/>
          <w:noProof/>
          <w:lang w:eastAsia="en-GB"/>
        </w:rPr>
        <w:t xml:space="preserve"> </w:t>
      </w:r>
      <w:r w:rsidR="009A53B0">
        <w:rPr>
          <w:rFonts w:cs="Times New Roman"/>
          <w:noProof/>
          <w:lang w:eastAsia="en-GB"/>
        </w:rPr>
        <w:t>Mutiplicity of Infection</w:t>
      </w:r>
      <w:r w:rsidR="00275278">
        <w:rPr>
          <w:rFonts w:cs="Times New Roman"/>
          <w:noProof/>
          <w:lang w:eastAsia="en-GB"/>
        </w:rPr>
        <w:t xml:space="preserve"> (MOI)</w:t>
      </w:r>
      <w:r w:rsidR="009A53B0">
        <w:rPr>
          <w:rFonts w:cs="Times New Roman"/>
          <w:noProof/>
          <w:lang w:eastAsia="en-GB"/>
        </w:rPr>
        <w:t xml:space="preserve"> is drawn from data from Tanzania – a relativley high transmission area. </w:t>
      </w:r>
      <w:r w:rsidR="000E5CFF" w:rsidRPr="009C69E3">
        <w:rPr>
          <w:rFonts w:cs="Times New Roman"/>
          <w:lang w:eastAsia="en-GB"/>
        </w:rPr>
        <w:t xml:space="preserve"> The X</w:t>
      </w:r>
      <w:r w:rsidR="00C73213" w:rsidRPr="009C69E3">
        <w:rPr>
          <w:rFonts w:cs="Times New Roman"/>
          <w:lang w:eastAsia="en-GB"/>
        </w:rPr>
        <w:t>-</w:t>
      </w:r>
      <w:r w:rsidR="00661DC8" w:rsidRPr="009C69E3">
        <w:rPr>
          <w:rFonts w:cs="Times New Roman"/>
          <w:lang w:eastAsia="en-GB"/>
        </w:rPr>
        <w:t xml:space="preserve">axis </w:t>
      </w:r>
      <w:r w:rsidR="000E5CFF" w:rsidRPr="009C69E3">
        <w:rPr>
          <w:rFonts w:cs="Times New Roman"/>
          <w:lang w:eastAsia="en-GB"/>
        </w:rPr>
        <w:t>shows</w:t>
      </w:r>
      <w:r w:rsidRPr="009C69E3">
        <w:rPr>
          <w:rFonts w:cs="Times New Roman"/>
          <w:lang w:eastAsia="en-GB"/>
        </w:rPr>
        <w:t xml:space="preserve"> the true </w:t>
      </w:r>
      <w:r w:rsidR="009D7E9B" w:rsidRPr="009C69E3">
        <w:rPr>
          <w:rFonts w:cs="Times New Roman"/>
          <w:lang w:eastAsia="en-GB"/>
        </w:rPr>
        <w:t>status</w:t>
      </w:r>
      <w:r w:rsidR="00873DF8" w:rsidRPr="009C69E3">
        <w:rPr>
          <w:rFonts w:cs="Times New Roman"/>
          <w:lang w:eastAsia="en-GB"/>
        </w:rPr>
        <w:t xml:space="preserve"> </w:t>
      </w:r>
      <w:r w:rsidR="000E5CFF" w:rsidRPr="009C69E3">
        <w:rPr>
          <w:rFonts w:cs="Times New Roman"/>
          <w:lang w:eastAsia="en-GB"/>
        </w:rPr>
        <w:t xml:space="preserve">of patients on </w:t>
      </w:r>
      <w:r w:rsidRPr="009C69E3">
        <w:rPr>
          <w:rFonts w:cs="Times New Roman"/>
          <w:lang w:eastAsia="en-GB"/>
        </w:rPr>
        <w:t xml:space="preserve">the day of recurrence </w:t>
      </w:r>
      <w:r w:rsidR="000E5CFF" w:rsidRPr="009C69E3">
        <w:rPr>
          <w:rFonts w:cs="Times New Roman"/>
          <w:lang w:eastAsia="en-GB"/>
        </w:rPr>
        <w:t xml:space="preserve">(i.e. </w:t>
      </w:r>
      <w:r w:rsidR="00A67B11">
        <w:rPr>
          <w:rFonts w:cs="Times New Roman"/>
          <w:lang w:eastAsia="en-GB"/>
        </w:rPr>
        <w:t>reinfection</w:t>
      </w:r>
      <w:r w:rsidR="000E5CFF" w:rsidRPr="009C69E3">
        <w:rPr>
          <w:rFonts w:cs="Times New Roman"/>
          <w:lang w:eastAsia="en-GB"/>
        </w:rPr>
        <w:t xml:space="preserve"> or a </w:t>
      </w:r>
      <w:r w:rsidR="00DD0E22" w:rsidRPr="009C69E3">
        <w:rPr>
          <w:rFonts w:cs="Times New Roman"/>
          <w:lang w:eastAsia="en-GB"/>
        </w:rPr>
        <w:t>recrudescence</w:t>
      </w:r>
      <w:r w:rsidR="000E5CFF" w:rsidRPr="009C69E3">
        <w:rPr>
          <w:rFonts w:cs="Times New Roman"/>
          <w:lang w:eastAsia="en-GB"/>
        </w:rPr>
        <w:t xml:space="preserve">) and the colour-coding shows how these patients were classified by each algorithm. </w:t>
      </w:r>
      <w:r w:rsidR="00E20BD1" w:rsidRPr="009C69E3">
        <w:rPr>
          <w:rFonts w:cs="Times New Roman"/>
          <w:lang w:eastAsia="en-GB"/>
        </w:rPr>
        <w:t>The WHO</w:t>
      </w:r>
      <w:r w:rsidR="002E280F" w:rsidRPr="009C69E3">
        <w:rPr>
          <w:rFonts w:cs="Times New Roman"/>
          <w:lang w:eastAsia="en-GB"/>
        </w:rPr>
        <w:t>/MMV</w:t>
      </w:r>
      <w:r w:rsidR="00E20BD1" w:rsidRPr="009C69E3">
        <w:rPr>
          <w:rFonts w:cs="Times New Roman"/>
          <w:lang w:eastAsia="en-GB"/>
        </w:rPr>
        <w:t xml:space="preserve"> recommended algorithm correctly classifies nearly all </w:t>
      </w:r>
      <w:proofErr w:type="gramStart"/>
      <w:r w:rsidR="00A67B11">
        <w:rPr>
          <w:rFonts w:cs="Times New Roman"/>
          <w:lang w:eastAsia="en-GB"/>
        </w:rPr>
        <w:t>reinfection</w:t>
      </w:r>
      <w:r w:rsidR="00E20BD1" w:rsidRPr="009C69E3">
        <w:rPr>
          <w:rFonts w:cs="Times New Roman"/>
          <w:lang w:eastAsia="en-GB"/>
        </w:rPr>
        <w:t>s, but</w:t>
      </w:r>
      <w:proofErr w:type="gramEnd"/>
      <w:r w:rsidR="00E20BD1" w:rsidRPr="009C69E3">
        <w:rPr>
          <w:rFonts w:cs="Times New Roman"/>
          <w:lang w:eastAsia="en-GB"/>
        </w:rPr>
        <w:t xml:space="preserve"> misclassifies </w:t>
      </w:r>
      <w:r w:rsidR="00DD21CB" w:rsidRPr="009C69E3">
        <w:rPr>
          <w:rFonts w:cs="Times New Roman"/>
          <w:lang w:eastAsia="en-GB"/>
        </w:rPr>
        <w:t>a</w:t>
      </w:r>
      <w:r w:rsidR="00661DC8" w:rsidRPr="009C69E3">
        <w:rPr>
          <w:rFonts w:cs="Times New Roman"/>
          <w:lang w:eastAsia="en-GB"/>
        </w:rPr>
        <w:t>round one</w:t>
      </w:r>
      <w:r w:rsidR="00DD21CB" w:rsidRPr="009C69E3">
        <w:rPr>
          <w:rFonts w:cs="Times New Roman"/>
          <w:lang w:eastAsia="en-GB"/>
        </w:rPr>
        <w:t xml:space="preserve"> third</w:t>
      </w:r>
      <w:r w:rsidR="00E20BD1" w:rsidRPr="009C69E3">
        <w:rPr>
          <w:rFonts w:cs="Times New Roman"/>
          <w:lang w:eastAsia="en-GB"/>
        </w:rPr>
        <w:t xml:space="preserve"> of </w:t>
      </w:r>
      <w:r w:rsidR="00DD0E22" w:rsidRPr="009C69E3">
        <w:rPr>
          <w:rFonts w:cs="Times New Roman"/>
          <w:lang w:eastAsia="en-GB"/>
        </w:rPr>
        <w:t>recrudescences</w:t>
      </w:r>
      <w:r w:rsidR="00E20BD1" w:rsidRPr="009C69E3">
        <w:rPr>
          <w:rFonts w:cs="Times New Roman"/>
          <w:lang w:eastAsia="en-GB"/>
        </w:rPr>
        <w:t xml:space="preserve">. </w:t>
      </w:r>
      <w:r w:rsidR="00DD0E22" w:rsidRPr="009C69E3">
        <w:rPr>
          <w:rFonts w:cs="Times New Roman"/>
          <w:lang w:eastAsia="en-GB"/>
        </w:rPr>
        <w:t xml:space="preserve">The “no glurp” algorithm is similar to the WHO/MMV one; it misclassifies only a small number of </w:t>
      </w:r>
      <w:proofErr w:type="gramStart"/>
      <w:r w:rsidR="00A67B11">
        <w:rPr>
          <w:rFonts w:cs="Times New Roman"/>
          <w:lang w:eastAsia="en-GB"/>
        </w:rPr>
        <w:t>reinfection</w:t>
      </w:r>
      <w:r w:rsidR="00DD0E22" w:rsidRPr="009C69E3">
        <w:rPr>
          <w:rFonts w:cs="Times New Roman"/>
          <w:lang w:eastAsia="en-GB"/>
        </w:rPr>
        <w:t>s, but</w:t>
      </w:r>
      <w:proofErr w:type="gramEnd"/>
      <w:r w:rsidR="00DD0E22" w:rsidRPr="009C69E3">
        <w:rPr>
          <w:rFonts w:cs="Times New Roman"/>
          <w:lang w:eastAsia="en-GB"/>
        </w:rPr>
        <w:t xml:space="preserve"> </w:t>
      </w:r>
      <w:r w:rsidR="005B4FC0" w:rsidRPr="009C69E3">
        <w:rPr>
          <w:rFonts w:cs="Times New Roman"/>
          <w:lang w:eastAsia="en-GB"/>
        </w:rPr>
        <w:t>misclassifies</w:t>
      </w:r>
      <w:r w:rsidR="00DD0E22" w:rsidRPr="009C69E3">
        <w:rPr>
          <w:rFonts w:cs="Times New Roman"/>
          <w:lang w:eastAsia="en-GB"/>
        </w:rPr>
        <w:t xml:space="preserve"> around a third of recrudescences</w:t>
      </w:r>
      <w:r w:rsidR="005B4FC0" w:rsidRPr="009C69E3">
        <w:rPr>
          <w:rFonts w:cs="Times New Roman"/>
          <w:lang w:eastAsia="en-GB"/>
        </w:rPr>
        <w:t>.</w:t>
      </w:r>
      <w:r w:rsidR="00DD0E22" w:rsidRPr="009C69E3">
        <w:rPr>
          <w:rFonts w:cs="Times New Roman"/>
          <w:lang w:eastAsia="en-GB"/>
        </w:rPr>
        <w:t xml:space="preserve"> The “≥2/3” had fewer misclassifications and was also more balanced i.e. misclassified a similar proportion of both </w:t>
      </w:r>
      <w:r w:rsidR="00A67B11">
        <w:rPr>
          <w:rFonts w:cs="Times New Roman"/>
          <w:lang w:eastAsia="en-GB"/>
        </w:rPr>
        <w:t>reinfection</w:t>
      </w:r>
      <w:r w:rsidR="00DD0E22" w:rsidRPr="009C69E3">
        <w:rPr>
          <w:rFonts w:cs="Times New Roman"/>
          <w:lang w:eastAsia="en-GB"/>
        </w:rPr>
        <w:t xml:space="preserve">s and recrudescences. Finally, </w:t>
      </w:r>
      <w:r w:rsidR="00E20BD1" w:rsidRPr="009C69E3">
        <w:rPr>
          <w:rFonts w:cs="Times New Roman"/>
          <w:lang w:eastAsia="en-GB"/>
        </w:rPr>
        <w:t xml:space="preserve">the </w:t>
      </w:r>
      <w:r w:rsidR="00BD37CA" w:rsidRPr="009C69E3">
        <w:rPr>
          <w:rFonts w:cs="Times New Roman"/>
          <w:lang w:eastAsia="en-GB"/>
        </w:rPr>
        <w:t>allelic family switch algorithm</w:t>
      </w:r>
      <w:r w:rsidR="00E20BD1" w:rsidRPr="009C69E3">
        <w:rPr>
          <w:rFonts w:cs="Times New Roman"/>
          <w:lang w:eastAsia="en-GB"/>
        </w:rPr>
        <w:t xml:space="preserve"> correctly classifies </w:t>
      </w:r>
      <w:r w:rsidR="00CC4C6B" w:rsidRPr="009C69E3">
        <w:rPr>
          <w:rFonts w:cs="Times New Roman"/>
          <w:lang w:eastAsia="en-GB"/>
        </w:rPr>
        <w:t xml:space="preserve">a large proportion of </w:t>
      </w:r>
      <w:r w:rsidR="00172E76" w:rsidRPr="009C69E3">
        <w:rPr>
          <w:rFonts w:cs="Times New Roman"/>
          <w:lang w:eastAsia="en-GB"/>
        </w:rPr>
        <w:t>recrudescences</w:t>
      </w:r>
      <w:r w:rsidR="00CC4C6B" w:rsidRPr="009C69E3">
        <w:rPr>
          <w:rFonts w:cs="Times New Roman"/>
          <w:lang w:eastAsia="en-GB"/>
        </w:rPr>
        <w:t xml:space="preserve"> but misclassifies</w:t>
      </w:r>
      <w:r w:rsidR="00661DC8" w:rsidRPr="009C69E3">
        <w:rPr>
          <w:rFonts w:cs="Times New Roman"/>
          <w:lang w:eastAsia="en-GB"/>
        </w:rPr>
        <w:t xml:space="preserve"> </w:t>
      </w:r>
      <w:r w:rsidR="008E11E4" w:rsidRPr="009C69E3">
        <w:rPr>
          <w:rFonts w:cs="Times New Roman"/>
          <w:lang w:eastAsia="en-GB"/>
        </w:rPr>
        <w:t xml:space="preserve">around half of </w:t>
      </w:r>
      <w:r w:rsidR="00A67B11">
        <w:rPr>
          <w:rFonts w:cs="Times New Roman"/>
          <w:lang w:eastAsia="en-GB"/>
        </w:rPr>
        <w:t>reinfection</w:t>
      </w:r>
      <w:r w:rsidR="008E11E4" w:rsidRPr="009C69E3">
        <w:rPr>
          <w:rFonts w:cs="Times New Roman"/>
          <w:lang w:eastAsia="en-GB"/>
        </w:rPr>
        <w:t>s.</w:t>
      </w:r>
      <w:bookmarkEnd w:id="23"/>
      <w:r w:rsidR="008E11E4" w:rsidRPr="009C69E3">
        <w:rPr>
          <w:rFonts w:cs="Times New Roman"/>
        </w:rPr>
        <w:t xml:space="preserve"> </w:t>
      </w:r>
      <w:bookmarkEnd w:id="24"/>
    </w:p>
    <w:p w14:paraId="3653A76D" w14:textId="22C11518" w:rsidR="009E086E" w:rsidRPr="009C69E3" w:rsidRDefault="00733D98" w:rsidP="00C068E9">
      <w:pPr>
        <w:spacing w:line="480" w:lineRule="auto"/>
        <w:jc w:val="both"/>
        <w:rPr>
          <w:rFonts w:cs="Times New Roman"/>
          <w:noProof/>
          <w:lang w:eastAsia="en-GB"/>
        </w:rPr>
      </w:pPr>
      <w:bookmarkStart w:id="25" w:name="DHAPPQ_multiple_lengths"/>
      <w:bookmarkStart w:id="26" w:name="_Hlk3291226"/>
      <w:r w:rsidRPr="009C69E3">
        <w:rPr>
          <w:rFonts w:cs="Times New Roman"/>
          <w:noProof/>
          <w:lang w:eastAsia="en-GB"/>
        </w:rPr>
        <w:t xml:space="preserve">Figure </w:t>
      </w:r>
      <w:r w:rsidR="00984903" w:rsidRPr="009C69E3">
        <w:rPr>
          <w:rFonts w:cs="Times New Roman"/>
          <w:noProof/>
          <w:lang w:eastAsia="en-GB"/>
        </w:rPr>
        <w:t>4</w:t>
      </w:r>
      <w:bookmarkEnd w:id="25"/>
      <w:r w:rsidRPr="009C69E3">
        <w:rPr>
          <w:rFonts w:cs="Times New Roman"/>
          <w:noProof/>
          <w:lang w:eastAsia="en-GB"/>
        </w:rPr>
        <w:t xml:space="preserve"> : Analysis </w:t>
      </w:r>
      <w:bookmarkStart w:id="27" w:name="_Hlk496274851"/>
      <w:r w:rsidRPr="009C69E3">
        <w:rPr>
          <w:rFonts w:cs="Times New Roman"/>
          <w:noProof/>
          <w:lang w:eastAsia="en-GB"/>
        </w:rPr>
        <w:t xml:space="preserve">of simulated trial data for DHA-PPQ </w:t>
      </w:r>
      <w:r w:rsidR="00355660">
        <w:rPr>
          <w:rFonts w:cs="Times New Roman"/>
          <w:noProof/>
          <w:lang w:eastAsia="en-GB"/>
        </w:rPr>
        <w:t xml:space="preserve">showing the impact </w:t>
      </w:r>
      <w:r w:rsidR="008E202A">
        <w:rPr>
          <w:rFonts w:cs="Times New Roman"/>
          <w:noProof/>
          <w:lang w:eastAsia="en-GB"/>
        </w:rPr>
        <w:t xml:space="preserve">of </w:t>
      </w:r>
      <w:r w:rsidR="002615D7">
        <w:rPr>
          <w:rFonts w:cs="Times New Roman"/>
          <w:noProof/>
          <w:lang w:eastAsia="en-GB"/>
        </w:rPr>
        <w:t xml:space="preserve">changing </w:t>
      </w:r>
      <w:r w:rsidR="00940D45">
        <w:rPr>
          <w:rFonts w:cs="Times New Roman"/>
          <w:noProof/>
          <w:lang w:eastAsia="en-GB"/>
        </w:rPr>
        <w:t xml:space="preserve">follow-up period </w:t>
      </w:r>
      <w:r w:rsidRPr="009C69E3">
        <w:rPr>
          <w:rFonts w:cs="Times New Roman"/>
          <w:noProof/>
          <w:lang w:eastAsia="en-GB"/>
        </w:rPr>
        <w:t xml:space="preserve">with follow-up lengths of </w:t>
      </w:r>
      <w:r w:rsidR="001B1F12" w:rsidRPr="009C69E3">
        <w:rPr>
          <w:rFonts w:cs="Times New Roman"/>
          <w:noProof/>
          <w:lang w:eastAsia="en-GB"/>
        </w:rPr>
        <w:t xml:space="preserve">(A) </w:t>
      </w:r>
      <w:r w:rsidRPr="009C69E3">
        <w:rPr>
          <w:rFonts w:cs="Times New Roman"/>
          <w:noProof/>
          <w:lang w:eastAsia="en-GB"/>
        </w:rPr>
        <w:t>28 days</w:t>
      </w:r>
      <w:r w:rsidR="001B1F12" w:rsidRPr="009C69E3">
        <w:rPr>
          <w:rFonts w:cs="Times New Roman"/>
          <w:noProof/>
          <w:lang w:eastAsia="en-GB"/>
        </w:rPr>
        <w:t>,</w:t>
      </w:r>
      <w:r w:rsidRPr="009C69E3">
        <w:rPr>
          <w:rFonts w:cs="Times New Roman"/>
          <w:noProof/>
          <w:lang w:eastAsia="en-GB"/>
        </w:rPr>
        <w:t xml:space="preserve"> (</w:t>
      </w:r>
      <w:r w:rsidR="001B1F12" w:rsidRPr="009C69E3">
        <w:rPr>
          <w:rFonts w:cs="Times New Roman"/>
          <w:noProof/>
          <w:lang w:eastAsia="en-GB"/>
        </w:rPr>
        <w:t>b)</w:t>
      </w:r>
      <w:r w:rsidRPr="009C69E3">
        <w:rPr>
          <w:rFonts w:cs="Times New Roman"/>
          <w:noProof/>
          <w:lang w:eastAsia="en-GB"/>
        </w:rPr>
        <w:t xml:space="preserve"> 42 days</w:t>
      </w:r>
      <w:r w:rsidR="001B1F12" w:rsidRPr="009C69E3">
        <w:rPr>
          <w:rFonts w:cs="Times New Roman"/>
          <w:noProof/>
          <w:lang w:eastAsia="en-GB"/>
        </w:rPr>
        <w:t xml:space="preserve"> (as in Figure 2), and (C)</w:t>
      </w:r>
      <w:r w:rsidR="00691305" w:rsidRPr="009C69E3">
        <w:rPr>
          <w:rFonts w:cs="Times New Roman"/>
          <w:noProof/>
          <w:lang w:eastAsia="en-GB"/>
        </w:rPr>
        <w:t xml:space="preserve"> 63 days</w:t>
      </w:r>
      <w:r w:rsidR="00DD58D8" w:rsidRPr="009C69E3">
        <w:rPr>
          <w:rFonts w:cs="Times New Roman"/>
          <w:noProof/>
          <w:lang w:eastAsia="en-GB"/>
        </w:rPr>
        <w:t xml:space="preserve">. </w:t>
      </w:r>
      <w:r w:rsidRPr="009C69E3">
        <w:rPr>
          <w:rFonts w:cs="Times New Roman"/>
          <w:noProof/>
          <w:lang w:eastAsia="en-GB"/>
        </w:rPr>
        <w:t xml:space="preserve">Estimated failure rates are shown the different </w:t>
      </w:r>
      <w:r w:rsidR="00427F6E">
        <w:rPr>
          <w:rFonts w:cs="Times New Roman"/>
          <w:noProof/>
          <w:lang w:eastAsia="en-GB"/>
        </w:rPr>
        <w:t>molecular correction algorithms (</w:t>
      </w:r>
      <w:r w:rsidR="0068104F">
        <w:rPr>
          <w:rFonts w:cs="Times New Roman"/>
          <w:noProof/>
          <w:lang w:eastAsia="en-GB"/>
        </w:rPr>
        <w:fldChar w:fldCharType="begin" w:fldLock="1"/>
      </w:r>
      <w:r w:rsidR="0068104F">
        <w:rPr>
          <w:rFonts w:cs="Times New Roman"/>
          <w:noProof/>
          <w:lang w:eastAsia="en-GB"/>
        </w:rPr>
        <w:instrText xml:space="preserve"> REF MolCorapproachtable \h </w:instrText>
      </w:r>
      <w:r w:rsidR="003C0F32">
        <w:rPr>
          <w:rFonts w:cs="Times New Roman"/>
          <w:noProof/>
          <w:lang w:eastAsia="en-GB"/>
        </w:rPr>
        <w:instrText xml:space="preserve"> \* MERGEFORMAT </w:instrText>
      </w:r>
      <w:r w:rsidR="0068104F">
        <w:rPr>
          <w:rFonts w:cs="Times New Roman"/>
          <w:noProof/>
          <w:lang w:eastAsia="en-GB"/>
        </w:rPr>
      </w:r>
      <w:r w:rsidR="0068104F">
        <w:rPr>
          <w:rFonts w:cs="Times New Roman"/>
          <w:noProof/>
          <w:lang w:eastAsia="en-GB"/>
        </w:rPr>
        <w:fldChar w:fldCharType="separate"/>
      </w:r>
      <w:r w:rsidR="0068104F" w:rsidRPr="009C69E3">
        <w:rPr>
          <w:rFonts w:cs="Times New Roman"/>
        </w:rPr>
        <w:t>Table 1</w:t>
      </w:r>
      <w:r w:rsidR="0068104F">
        <w:rPr>
          <w:rFonts w:cs="Times New Roman"/>
          <w:noProof/>
          <w:lang w:eastAsia="en-GB"/>
        </w:rPr>
        <w:fldChar w:fldCharType="end"/>
      </w:r>
      <w:r w:rsidR="0068104F">
        <w:rPr>
          <w:rFonts w:cs="Times New Roman"/>
          <w:noProof/>
          <w:lang w:eastAsia="en-GB"/>
        </w:rPr>
        <w:t>)</w:t>
      </w:r>
      <w:r w:rsidRPr="009C69E3">
        <w:rPr>
          <w:rFonts w:cs="Times New Roman"/>
          <w:noProof/>
          <w:lang w:eastAsia="en-GB"/>
        </w:rPr>
        <w:t xml:space="preserve"> as a function of FOI and calculated using survival analysis. </w:t>
      </w:r>
      <w:bookmarkEnd w:id="27"/>
      <w:r w:rsidR="00751912">
        <w:rPr>
          <w:rFonts w:cs="Times New Roman"/>
          <w:noProof/>
          <w:lang w:eastAsia="en-GB"/>
        </w:rPr>
        <w:t>Mutiplicity of Infection (MOI) is drawn from data from Tanzania – a relativley high transmission area.</w:t>
      </w:r>
    </w:p>
    <w:p w14:paraId="3A0DAC02" w14:textId="1E30AFBA" w:rsidR="004A678E" w:rsidRPr="009C69E3" w:rsidRDefault="004A678E" w:rsidP="00C068E9">
      <w:pPr>
        <w:spacing w:line="480" w:lineRule="auto"/>
        <w:jc w:val="both"/>
        <w:rPr>
          <w:rFonts w:cs="Times New Roman"/>
          <w:noProof/>
          <w:lang w:eastAsia="en-GB"/>
        </w:rPr>
      </w:pPr>
      <w:bookmarkStart w:id="28" w:name="Recurrent_time_plot"/>
      <w:bookmarkStart w:id="29" w:name="_Hlk3293660"/>
      <w:bookmarkEnd w:id="26"/>
      <w:r w:rsidRPr="009C69E3">
        <w:rPr>
          <w:rFonts w:cs="Times New Roman"/>
          <w:noProof/>
          <w:lang w:eastAsia="en-GB"/>
        </w:rPr>
        <w:lastRenderedPageBreak/>
        <w:t xml:space="preserve">Figure </w:t>
      </w:r>
      <w:r w:rsidR="00984903" w:rsidRPr="009C69E3">
        <w:rPr>
          <w:rFonts w:cs="Times New Roman"/>
          <w:noProof/>
          <w:lang w:eastAsia="en-GB"/>
        </w:rPr>
        <w:t>5</w:t>
      </w:r>
      <w:bookmarkEnd w:id="28"/>
      <w:r w:rsidRPr="009C69E3">
        <w:rPr>
          <w:rFonts w:cs="Times New Roman"/>
          <w:noProof/>
          <w:lang w:eastAsia="en-GB"/>
        </w:rPr>
        <w:t xml:space="preserve"> : </w:t>
      </w:r>
      <w:r w:rsidR="00942E3C" w:rsidRPr="009C69E3">
        <w:rPr>
          <w:rFonts w:cs="Times New Roman"/>
          <w:noProof/>
          <w:lang w:eastAsia="en-GB"/>
        </w:rPr>
        <w:t xml:space="preserve">The true status of recurrent infections on each day of follow-up for a simulated trial of DHA-PPQ with a true </w:t>
      </w:r>
      <w:r w:rsidR="00957C29">
        <w:rPr>
          <w:rFonts w:cs="Times New Roman"/>
          <w:noProof/>
          <w:lang w:eastAsia="en-GB"/>
        </w:rPr>
        <w:t>f</w:t>
      </w:r>
      <w:r w:rsidR="00942E3C" w:rsidRPr="009C69E3">
        <w:rPr>
          <w:rFonts w:cs="Times New Roman"/>
          <w:noProof/>
          <w:lang w:eastAsia="en-GB"/>
        </w:rPr>
        <w:t xml:space="preserve">ailure rate of 12% and an FOI of 8. </w:t>
      </w:r>
      <w:r w:rsidR="00D52172">
        <w:rPr>
          <w:rFonts w:cs="Times New Roman"/>
          <w:noProof/>
          <w:lang w:eastAsia="en-GB"/>
        </w:rPr>
        <w:t xml:space="preserve">Mutiplicity of Infection (MOI) is drawn from data from Tanzania – a relativley high transmission area. </w:t>
      </w:r>
      <w:r w:rsidR="00942E3C" w:rsidRPr="009C69E3">
        <w:rPr>
          <w:rFonts w:cs="Times New Roman"/>
          <w:noProof/>
          <w:lang w:eastAsia="en-GB"/>
        </w:rPr>
        <w:t>The total height of the bars indicates the number of recurrent infections detected on that day of follow-up, and the color-coding shows the nu</w:t>
      </w:r>
      <w:r w:rsidR="004B53E6" w:rsidRPr="009C69E3">
        <w:rPr>
          <w:rFonts w:cs="Times New Roman"/>
          <w:noProof/>
          <w:lang w:eastAsia="en-GB"/>
        </w:rPr>
        <w:t>mber of those recurrent infectio</w:t>
      </w:r>
      <w:r w:rsidR="00942E3C" w:rsidRPr="009C69E3">
        <w:rPr>
          <w:rFonts w:cs="Times New Roman"/>
          <w:noProof/>
          <w:lang w:eastAsia="en-GB"/>
        </w:rPr>
        <w:t xml:space="preserve">ns that were truly recrudescent or </w:t>
      </w:r>
      <w:r w:rsidR="00A67B11">
        <w:rPr>
          <w:rFonts w:cs="Times New Roman"/>
          <w:noProof/>
          <w:lang w:eastAsia="en-GB"/>
        </w:rPr>
        <w:t>reinfection</w:t>
      </w:r>
      <w:r w:rsidR="00942E3C" w:rsidRPr="009C69E3">
        <w:rPr>
          <w:rFonts w:cs="Times New Roman"/>
          <w:noProof/>
          <w:lang w:eastAsia="en-GB"/>
        </w:rPr>
        <w:t>s</w:t>
      </w:r>
      <w:r w:rsidR="00345CC8">
        <w:rPr>
          <w:rFonts w:cs="Times New Roman"/>
          <w:noProof/>
          <w:lang w:eastAsia="en-GB"/>
        </w:rPr>
        <w:t>.</w:t>
      </w:r>
    </w:p>
    <w:bookmarkEnd w:id="29"/>
    <w:p w14:paraId="0F3D4A94" w14:textId="1E0F9FE7" w:rsidR="00834650" w:rsidRPr="009C69E3" w:rsidRDefault="00834650" w:rsidP="00C068E9">
      <w:pPr>
        <w:spacing w:line="480" w:lineRule="auto"/>
        <w:jc w:val="both"/>
        <w:rPr>
          <w:rFonts w:cs="Times New Roman"/>
          <w:noProof/>
          <w:lang w:eastAsia="en-GB"/>
        </w:rPr>
      </w:pPr>
    </w:p>
    <w:sectPr w:rsidR="00834650" w:rsidRPr="009C69E3" w:rsidSect="00D2166B">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221AB" w14:textId="77777777" w:rsidR="000C78FD" w:rsidRDefault="000C78FD" w:rsidP="001620C2">
      <w:pPr>
        <w:spacing w:after="0" w:line="240" w:lineRule="auto"/>
      </w:pPr>
      <w:r>
        <w:separator/>
      </w:r>
    </w:p>
  </w:endnote>
  <w:endnote w:type="continuationSeparator" w:id="0">
    <w:p w14:paraId="688E809F" w14:textId="77777777" w:rsidR="000C78FD" w:rsidRDefault="000C78FD" w:rsidP="0016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269706"/>
      <w:docPartObj>
        <w:docPartGallery w:val="Page Numbers (Bottom of Page)"/>
        <w:docPartUnique/>
      </w:docPartObj>
    </w:sdtPr>
    <w:sdtEndPr>
      <w:rPr>
        <w:noProof/>
      </w:rPr>
    </w:sdtEndPr>
    <w:sdtContent>
      <w:p w14:paraId="197DEA42" w14:textId="5F75251E" w:rsidR="007B2233" w:rsidRDefault="007B22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7D5528" w14:textId="77777777" w:rsidR="007B2233" w:rsidRDefault="007B2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B2836" w14:textId="77777777" w:rsidR="000C78FD" w:rsidRDefault="000C78FD" w:rsidP="001620C2">
      <w:pPr>
        <w:spacing w:after="0" w:line="240" w:lineRule="auto"/>
      </w:pPr>
      <w:r>
        <w:separator/>
      </w:r>
    </w:p>
  </w:footnote>
  <w:footnote w:type="continuationSeparator" w:id="0">
    <w:p w14:paraId="1C790FF4" w14:textId="77777777" w:rsidR="000C78FD" w:rsidRDefault="000C78FD" w:rsidP="00162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7C1"/>
    <w:multiLevelType w:val="hybridMultilevel"/>
    <w:tmpl w:val="3186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B7470"/>
    <w:multiLevelType w:val="hybridMultilevel"/>
    <w:tmpl w:val="892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36889"/>
    <w:multiLevelType w:val="hybridMultilevel"/>
    <w:tmpl w:val="60D0892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13096121"/>
    <w:multiLevelType w:val="hybridMultilevel"/>
    <w:tmpl w:val="EF88E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B36CA5"/>
    <w:multiLevelType w:val="multilevel"/>
    <w:tmpl w:val="7358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71B33"/>
    <w:multiLevelType w:val="hybridMultilevel"/>
    <w:tmpl w:val="78CA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57E9B"/>
    <w:multiLevelType w:val="hybridMultilevel"/>
    <w:tmpl w:val="CE7A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2123B"/>
    <w:multiLevelType w:val="hybridMultilevel"/>
    <w:tmpl w:val="47B2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43450"/>
    <w:multiLevelType w:val="hybridMultilevel"/>
    <w:tmpl w:val="2E82B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B44E4D"/>
    <w:multiLevelType w:val="hybridMultilevel"/>
    <w:tmpl w:val="252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86615"/>
    <w:multiLevelType w:val="hybridMultilevel"/>
    <w:tmpl w:val="4C40A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C4F2A"/>
    <w:multiLevelType w:val="hybridMultilevel"/>
    <w:tmpl w:val="8830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42C52"/>
    <w:multiLevelType w:val="hybridMultilevel"/>
    <w:tmpl w:val="28BE823C"/>
    <w:lvl w:ilvl="0" w:tplc="B6046BDE">
      <w:start w:val="1"/>
      <w:numFmt w:val="decimal"/>
      <w:lvlText w:val="%1."/>
      <w:lvlJc w:val="left"/>
      <w:pPr>
        <w:tabs>
          <w:tab w:val="num" w:pos="644"/>
        </w:tabs>
        <w:ind w:left="644"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2145E6B"/>
    <w:multiLevelType w:val="hybridMultilevel"/>
    <w:tmpl w:val="10A86EC8"/>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2D00034"/>
    <w:multiLevelType w:val="hybridMultilevel"/>
    <w:tmpl w:val="DFD4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D6ADC"/>
    <w:multiLevelType w:val="hybridMultilevel"/>
    <w:tmpl w:val="6D2A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77653"/>
    <w:multiLevelType w:val="hybridMultilevel"/>
    <w:tmpl w:val="DF9E2ADA"/>
    <w:lvl w:ilvl="0" w:tplc="43EC37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26155E"/>
    <w:multiLevelType w:val="hybridMultilevel"/>
    <w:tmpl w:val="7A26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29214E"/>
    <w:multiLevelType w:val="hybridMultilevel"/>
    <w:tmpl w:val="9094F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CD5169"/>
    <w:multiLevelType w:val="hybridMultilevel"/>
    <w:tmpl w:val="010C7508"/>
    <w:lvl w:ilvl="0" w:tplc="794612E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2234C"/>
    <w:multiLevelType w:val="hybridMultilevel"/>
    <w:tmpl w:val="CB1A1C4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1" w15:restartNumberingAfterBreak="0">
    <w:nsid w:val="7E2C3193"/>
    <w:multiLevelType w:val="hybridMultilevel"/>
    <w:tmpl w:val="04188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9"/>
  </w:num>
  <w:num w:numId="3">
    <w:abstractNumId w:val="6"/>
  </w:num>
  <w:num w:numId="4">
    <w:abstractNumId w:val="3"/>
  </w:num>
  <w:num w:numId="5">
    <w:abstractNumId w:val="21"/>
  </w:num>
  <w:num w:numId="6">
    <w:abstractNumId w:val="18"/>
  </w:num>
  <w:num w:numId="7">
    <w:abstractNumId w:val="0"/>
  </w:num>
  <w:num w:numId="8">
    <w:abstractNumId w:val="1"/>
  </w:num>
  <w:num w:numId="9">
    <w:abstractNumId w:val="4"/>
  </w:num>
  <w:num w:numId="10">
    <w:abstractNumId w:val="14"/>
  </w:num>
  <w:num w:numId="11">
    <w:abstractNumId w:val="15"/>
  </w:num>
  <w:num w:numId="12">
    <w:abstractNumId w:val="7"/>
  </w:num>
  <w:num w:numId="13">
    <w:abstractNumId w:val="5"/>
  </w:num>
  <w:num w:numId="14">
    <w:abstractNumId w:val="17"/>
  </w:num>
  <w:num w:numId="15">
    <w:abstractNumId w:val="11"/>
  </w:num>
  <w:num w:numId="16">
    <w:abstractNumId w:val="16"/>
  </w:num>
  <w:num w:numId="17">
    <w:abstractNumId w:val="8"/>
  </w:num>
  <w:num w:numId="18">
    <w:abstractNumId w:val="12"/>
  </w:num>
  <w:num w:numId="19">
    <w:abstractNumId w:val="2"/>
  </w:num>
  <w:num w:numId="20">
    <w:abstractNumId w:val="20"/>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SM Journals&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erzdzelzpvpseafwu5sda0wzvwazpz5dwf&quot;&gt;Conc2&lt;record-ids&gt;&lt;item&gt;21&lt;/item&gt;&lt;/record-ids&gt;&lt;/item&gt;&lt;item db-id=&quot;0trf02sat59xpxeeweu5ea0hfddeftafew2s&quot;&gt;WHO_markers_june&lt;record-ids&gt;&lt;item&gt;2&lt;/item&gt;&lt;item&gt;3&lt;/item&gt;&lt;item&gt;5&lt;/item&gt;&lt;item&gt;12&lt;/item&gt;&lt;item&gt;13&lt;/item&gt;&lt;item&gt;14&lt;/item&gt;&lt;item&gt;16&lt;/item&gt;&lt;item&gt;17&lt;/item&gt;&lt;item&gt;18&lt;/item&gt;&lt;item&gt;21&lt;/item&gt;&lt;item&gt;31&lt;/item&gt;&lt;item&gt;32&lt;/item&gt;&lt;item&gt;33&lt;/item&gt;&lt;item&gt;34&lt;/item&gt;&lt;/record-ids&gt;&lt;/item&gt;&lt;item db-id=&quot;psxx5xaddfaf5uexrw65vd9r20ewwfvpvefa&quot;&gt;Intro_june&lt;record-ids&gt;&lt;item&gt;45&lt;/item&gt;&lt;/record-ids&gt;&lt;/item&gt;&lt;/Libraries&gt;"/>
  </w:docVars>
  <w:rsids>
    <w:rsidRoot w:val="00365E58"/>
    <w:rsid w:val="00000049"/>
    <w:rsid w:val="00000109"/>
    <w:rsid w:val="00000189"/>
    <w:rsid w:val="000001BF"/>
    <w:rsid w:val="00000229"/>
    <w:rsid w:val="00000295"/>
    <w:rsid w:val="0000040C"/>
    <w:rsid w:val="00000527"/>
    <w:rsid w:val="00000642"/>
    <w:rsid w:val="000006B2"/>
    <w:rsid w:val="00000741"/>
    <w:rsid w:val="000007F2"/>
    <w:rsid w:val="000008F5"/>
    <w:rsid w:val="00000920"/>
    <w:rsid w:val="00000985"/>
    <w:rsid w:val="00000A2C"/>
    <w:rsid w:val="00000BD3"/>
    <w:rsid w:val="00000CE2"/>
    <w:rsid w:val="00000E02"/>
    <w:rsid w:val="00000E69"/>
    <w:rsid w:val="000010F3"/>
    <w:rsid w:val="000012D4"/>
    <w:rsid w:val="00001351"/>
    <w:rsid w:val="000013C3"/>
    <w:rsid w:val="0000140E"/>
    <w:rsid w:val="000016B9"/>
    <w:rsid w:val="00001AF9"/>
    <w:rsid w:val="00001C6B"/>
    <w:rsid w:val="00001E73"/>
    <w:rsid w:val="00001E8F"/>
    <w:rsid w:val="00001F10"/>
    <w:rsid w:val="00002255"/>
    <w:rsid w:val="00002376"/>
    <w:rsid w:val="000024FD"/>
    <w:rsid w:val="0000252E"/>
    <w:rsid w:val="0000267A"/>
    <w:rsid w:val="000027E2"/>
    <w:rsid w:val="000029FE"/>
    <w:rsid w:val="00002D43"/>
    <w:rsid w:val="00002DB0"/>
    <w:rsid w:val="00002DD6"/>
    <w:rsid w:val="00002E38"/>
    <w:rsid w:val="00002E82"/>
    <w:rsid w:val="00002EBA"/>
    <w:rsid w:val="0000308D"/>
    <w:rsid w:val="00003096"/>
    <w:rsid w:val="000033DC"/>
    <w:rsid w:val="00003471"/>
    <w:rsid w:val="000036DC"/>
    <w:rsid w:val="00003848"/>
    <w:rsid w:val="000039B9"/>
    <w:rsid w:val="000039FD"/>
    <w:rsid w:val="00003A51"/>
    <w:rsid w:val="00003E6D"/>
    <w:rsid w:val="00003FFD"/>
    <w:rsid w:val="00004132"/>
    <w:rsid w:val="00004266"/>
    <w:rsid w:val="0000451C"/>
    <w:rsid w:val="00004540"/>
    <w:rsid w:val="00004643"/>
    <w:rsid w:val="00004B30"/>
    <w:rsid w:val="00004E22"/>
    <w:rsid w:val="0000532A"/>
    <w:rsid w:val="000053C9"/>
    <w:rsid w:val="000053FC"/>
    <w:rsid w:val="000055D6"/>
    <w:rsid w:val="000055E9"/>
    <w:rsid w:val="00005636"/>
    <w:rsid w:val="00005813"/>
    <w:rsid w:val="00005FC3"/>
    <w:rsid w:val="000062A4"/>
    <w:rsid w:val="000063D3"/>
    <w:rsid w:val="0000697B"/>
    <w:rsid w:val="00006BA8"/>
    <w:rsid w:val="00006BBE"/>
    <w:rsid w:val="00006C3E"/>
    <w:rsid w:val="00006D4D"/>
    <w:rsid w:val="00006E06"/>
    <w:rsid w:val="00006E94"/>
    <w:rsid w:val="0000741E"/>
    <w:rsid w:val="00007798"/>
    <w:rsid w:val="00007E6C"/>
    <w:rsid w:val="0001017D"/>
    <w:rsid w:val="000103D4"/>
    <w:rsid w:val="000103F4"/>
    <w:rsid w:val="0001057B"/>
    <w:rsid w:val="00010592"/>
    <w:rsid w:val="000105CE"/>
    <w:rsid w:val="00010FAD"/>
    <w:rsid w:val="00011241"/>
    <w:rsid w:val="00011299"/>
    <w:rsid w:val="000113BB"/>
    <w:rsid w:val="0001189F"/>
    <w:rsid w:val="000119F3"/>
    <w:rsid w:val="00011AF4"/>
    <w:rsid w:val="00012087"/>
    <w:rsid w:val="000122ED"/>
    <w:rsid w:val="00012537"/>
    <w:rsid w:val="00012559"/>
    <w:rsid w:val="000129D4"/>
    <w:rsid w:val="00012A42"/>
    <w:rsid w:val="00012BF1"/>
    <w:rsid w:val="00012C0C"/>
    <w:rsid w:val="00012F66"/>
    <w:rsid w:val="00012FF8"/>
    <w:rsid w:val="000131E8"/>
    <w:rsid w:val="00013290"/>
    <w:rsid w:val="00013351"/>
    <w:rsid w:val="000133CA"/>
    <w:rsid w:val="000133CE"/>
    <w:rsid w:val="0001343C"/>
    <w:rsid w:val="00013481"/>
    <w:rsid w:val="00013557"/>
    <w:rsid w:val="000136B2"/>
    <w:rsid w:val="0001379C"/>
    <w:rsid w:val="0001383D"/>
    <w:rsid w:val="00013A0C"/>
    <w:rsid w:val="00013A4E"/>
    <w:rsid w:val="00013AAC"/>
    <w:rsid w:val="00013B94"/>
    <w:rsid w:val="00013D3D"/>
    <w:rsid w:val="00013FBB"/>
    <w:rsid w:val="0001450E"/>
    <w:rsid w:val="00014556"/>
    <w:rsid w:val="000145A5"/>
    <w:rsid w:val="00014669"/>
    <w:rsid w:val="00014D22"/>
    <w:rsid w:val="00014EC8"/>
    <w:rsid w:val="00014F0D"/>
    <w:rsid w:val="00014F2E"/>
    <w:rsid w:val="00014F5A"/>
    <w:rsid w:val="00014FA9"/>
    <w:rsid w:val="00015166"/>
    <w:rsid w:val="000151B1"/>
    <w:rsid w:val="00015290"/>
    <w:rsid w:val="00015389"/>
    <w:rsid w:val="00015451"/>
    <w:rsid w:val="000158E4"/>
    <w:rsid w:val="000159D5"/>
    <w:rsid w:val="00015CDA"/>
    <w:rsid w:val="00015CFC"/>
    <w:rsid w:val="00015D44"/>
    <w:rsid w:val="00016599"/>
    <w:rsid w:val="00016653"/>
    <w:rsid w:val="000166CF"/>
    <w:rsid w:val="000167DE"/>
    <w:rsid w:val="0001682A"/>
    <w:rsid w:val="00016A1E"/>
    <w:rsid w:val="00016AD5"/>
    <w:rsid w:val="00016CFF"/>
    <w:rsid w:val="00016F20"/>
    <w:rsid w:val="00017AD0"/>
    <w:rsid w:val="00017DF9"/>
    <w:rsid w:val="00017E75"/>
    <w:rsid w:val="00020052"/>
    <w:rsid w:val="000200A7"/>
    <w:rsid w:val="00020103"/>
    <w:rsid w:val="00020614"/>
    <w:rsid w:val="0002065A"/>
    <w:rsid w:val="00020932"/>
    <w:rsid w:val="0002095A"/>
    <w:rsid w:val="00020A23"/>
    <w:rsid w:val="00020AB4"/>
    <w:rsid w:val="00020ACE"/>
    <w:rsid w:val="00020C75"/>
    <w:rsid w:val="000210B0"/>
    <w:rsid w:val="00021198"/>
    <w:rsid w:val="00021374"/>
    <w:rsid w:val="000213BB"/>
    <w:rsid w:val="000218C3"/>
    <w:rsid w:val="00021C76"/>
    <w:rsid w:val="00021CC9"/>
    <w:rsid w:val="00021D0E"/>
    <w:rsid w:val="00021D88"/>
    <w:rsid w:val="0002222D"/>
    <w:rsid w:val="00022479"/>
    <w:rsid w:val="0002258E"/>
    <w:rsid w:val="00022720"/>
    <w:rsid w:val="00022952"/>
    <w:rsid w:val="00022A3E"/>
    <w:rsid w:val="00022AF7"/>
    <w:rsid w:val="00022EF3"/>
    <w:rsid w:val="000230AD"/>
    <w:rsid w:val="0002324D"/>
    <w:rsid w:val="0002388A"/>
    <w:rsid w:val="00023BD7"/>
    <w:rsid w:val="00023D97"/>
    <w:rsid w:val="00024097"/>
    <w:rsid w:val="00024177"/>
    <w:rsid w:val="0002427F"/>
    <w:rsid w:val="0002432E"/>
    <w:rsid w:val="00024415"/>
    <w:rsid w:val="000246A6"/>
    <w:rsid w:val="000247A0"/>
    <w:rsid w:val="000247A1"/>
    <w:rsid w:val="000249A1"/>
    <w:rsid w:val="00024ABA"/>
    <w:rsid w:val="00024AE3"/>
    <w:rsid w:val="00024BB0"/>
    <w:rsid w:val="00024C53"/>
    <w:rsid w:val="00024E77"/>
    <w:rsid w:val="00025570"/>
    <w:rsid w:val="00025775"/>
    <w:rsid w:val="00025792"/>
    <w:rsid w:val="000258FC"/>
    <w:rsid w:val="00025965"/>
    <w:rsid w:val="00025B6A"/>
    <w:rsid w:val="00025BE2"/>
    <w:rsid w:val="000261C1"/>
    <w:rsid w:val="0002630F"/>
    <w:rsid w:val="000266DD"/>
    <w:rsid w:val="000267BE"/>
    <w:rsid w:val="0002683C"/>
    <w:rsid w:val="0002687E"/>
    <w:rsid w:val="000268FC"/>
    <w:rsid w:val="00026E24"/>
    <w:rsid w:val="00026FD7"/>
    <w:rsid w:val="000270B0"/>
    <w:rsid w:val="0002761F"/>
    <w:rsid w:val="00027692"/>
    <w:rsid w:val="000277CD"/>
    <w:rsid w:val="00030254"/>
    <w:rsid w:val="00030360"/>
    <w:rsid w:val="000304F0"/>
    <w:rsid w:val="0003075C"/>
    <w:rsid w:val="00030809"/>
    <w:rsid w:val="0003091E"/>
    <w:rsid w:val="00030D82"/>
    <w:rsid w:val="000310E1"/>
    <w:rsid w:val="00031115"/>
    <w:rsid w:val="000311DB"/>
    <w:rsid w:val="0003121A"/>
    <w:rsid w:val="000313CE"/>
    <w:rsid w:val="0003141B"/>
    <w:rsid w:val="0003142A"/>
    <w:rsid w:val="000317EA"/>
    <w:rsid w:val="000317ED"/>
    <w:rsid w:val="0003180C"/>
    <w:rsid w:val="00031823"/>
    <w:rsid w:val="00031860"/>
    <w:rsid w:val="0003188E"/>
    <w:rsid w:val="00031BFF"/>
    <w:rsid w:val="00031CC6"/>
    <w:rsid w:val="00031F0D"/>
    <w:rsid w:val="000325AB"/>
    <w:rsid w:val="0003280F"/>
    <w:rsid w:val="00032845"/>
    <w:rsid w:val="000328B0"/>
    <w:rsid w:val="0003293B"/>
    <w:rsid w:val="00032975"/>
    <w:rsid w:val="00032BDD"/>
    <w:rsid w:val="00032E32"/>
    <w:rsid w:val="0003393A"/>
    <w:rsid w:val="00033AC0"/>
    <w:rsid w:val="00033BA0"/>
    <w:rsid w:val="00033C4A"/>
    <w:rsid w:val="00033FCD"/>
    <w:rsid w:val="000343E6"/>
    <w:rsid w:val="00034673"/>
    <w:rsid w:val="000346EC"/>
    <w:rsid w:val="000348BB"/>
    <w:rsid w:val="00034BF2"/>
    <w:rsid w:val="00034C5F"/>
    <w:rsid w:val="00034D26"/>
    <w:rsid w:val="00034FB4"/>
    <w:rsid w:val="00034FDE"/>
    <w:rsid w:val="000350DA"/>
    <w:rsid w:val="00035148"/>
    <w:rsid w:val="00035294"/>
    <w:rsid w:val="00035531"/>
    <w:rsid w:val="00035617"/>
    <w:rsid w:val="000356DB"/>
    <w:rsid w:val="0003576E"/>
    <w:rsid w:val="00035902"/>
    <w:rsid w:val="00035B08"/>
    <w:rsid w:val="00035C1A"/>
    <w:rsid w:val="00035DD3"/>
    <w:rsid w:val="00035E16"/>
    <w:rsid w:val="0003603E"/>
    <w:rsid w:val="00036514"/>
    <w:rsid w:val="000368D2"/>
    <w:rsid w:val="00036965"/>
    <w:rsid w:val="000369F5"/>
    <w:rsid w:val="00036BE6"/>
    <w:rsid w:val="00036D91"/>
    <w:rsid w:val="00036DB6"/>
    <w:rsid w:val="00037130"/>
    <w:rsid w:val="00037417"/>
    <w:rsid w:val="00037AE8"/>
    <w:rsid w:val="00037BAE"/>
    <w:rsid w:val="00037C0A"/>
    <w:rsid w:val="00037CB8"/>
    <w:rsid w:val="00037CC8"/>
    <w:rsid w:val="00037DB0"/>
    <w:rsid w:val="00037ED1"/>
    <w:rsid w:val="00037F34"/>
    <w:rsid w:val="0004006D"/>
    <w:rsid w:val="00040078"/>
    <w:rsid w:val="0004009C"/>
    <w:rsid w:val="00040105"/>
    <w:rsid w:val="00040806"/>
    <w:rsid w:val="00040B5F"/>
    <w:rsid w:val="00040DB9"/>
    <w:rsid w:val="00040F90"/>
    <w:rsid w:val="00040F9C"/>
    <w:rsid w:val="0004102C"/>
    <w:rsid w:val="0004137C"/>
    <w:rsid w:val="00041427"/>
    <w:rsid w:val="00041440"/>
    <w:rsid w:val="00041817"/>
    <w:rsid w:val="00041862"/>
    <w:rsid w:val="00041A73"/>
    <w:rsid w:val="00041B9A"/>
    <w:rsid w:val="00041D79"/>
    <w:rsid w:val="00041DBA"/>
    <w:rsid w:val="00041FA9"/>
    <w:rsid w:val="0004210E"/>
    <w:rsid w:val="000424A2"/>
    <w:rsid w:val="000424A7"/>
    <w:rsid w:val="000427FA"/>
    <w:rsid w:val="000428A1"/>
    <w:rsid w:val="00042B8D"/>
    <w:rsid w:val="00042F44"/>
    <w:rsid w:val="0004311C"/>
    <w:rsid w:val="000431BD"/>
    <w:rsid w:val="0004367A"/>
    <w:rsid w:val="00043890"/>
    <w:rsid w:val="00043947"/>
    <w:rsid w:val="00043962"/>
    <w:rsid w:val="00043BA0"/>
    <w:rsid w:val="00043CC1"/>
    <w:rsid w:val="00043D91"/>
    <w:rsid w:val="0004404A"/>
    <w:rsid w:val="00044068"/>
    <w:rsid w:val="000441F1"/>
    <w:rsid w:val="00044211"/>
    <w:rsid w:val="0004421F"/>
    <w:rsid w:val="00044480"/>
    <w:rsid w:val="000446A3"/>
    <w:rsid w:val="00044996"/>
    <w:rsid w:val="00044B4F"/>
    <w:rsid w:val="00044C6D"/>
    <w:rsid w:val="00044D74"/>
    <w:rsid w:val="00044DA8"/>
    <w:rsid w:val="00044FA3"/>
    <w:rsid w:val="00045251"/>
    <w:rsid w:val="00045484"/>
    <w:rsid w:val="000458B8"/>
    <w:rsid w:val="00045B2D"/>
    <w:rsid w:val="00045C9B"/>
    <w:rsid w:val="00045DD1"/>
    <w:rsid w:val="00045FDD"/>
    <w:rsid w:val="00046163"/>
    <w:rsid w:val="0004624E"/>
    <w:rsid w:val="00046312"/>
    <w:rsid w:val="0004631B"/>
    <w:rsid w:val="000463D2"/>
    <w:rsid w:val="000464BC"/>
    <w:rsid w:val="00046718"/>
    <w:rsid w:val="00046759"/>
    <w:rsid w:val="000467C5"/>
    <w:rsid w:val="0004693A"/>
    <w:rsid w:val="000469B9"/>
    <w:rsid w:val="00046AA7"/>
    <w:rsid w:val="00046E15"/>
    <w:rsid w:val="00047019"/>
    <w:rsid w:val="00047365"/>
    <w:rsid w:val="00047689"/>
    <w:rsid w:val="0004768A"/>
    <w:rsid w:val="000479A5"/>
    <w:rsid w:val="00047C82"/>
    <w:rsid w:val="00047C93"/>
    <w:rsid w:val="00047DEA"/>
    <w:rsid w:val="00047E7C"/>
    <w:rsid w:val="00047F82"/>
    <w:rsid w:val="0005008D"/>
    <w:rsid w:val="00050307"/>
    <w:rsid w:val="000503C9"/>
    <w:rsid w:val="000505C7"/>
    <w:rsid w:val="000505EC"/>
    <w:rsid w:val="00050A78"/>
    <w:rsid w:val="00050CEE"/>
    <w:rsid w:val="00050D23"/>
    <w:rsid w:val="00050DEC"/>
    <w:rsid w:val="00050EBF"/>
    <w:rsid w:val="0005108D"/>
    <w:rsid w:val="00051096"/>
    <w:rsid w:val="00051294"/>
    <w:rsid w:val="000516AE"/>
    <w:rsid w:val="0005190A"/>
    <w:rsid w:val="00051D4F"/>
    <w:rsid w:val="00051F1E"/>
    <w:rsid w:val="00051F92"/>
    <w:rsid w:val="000520A6"/>
    <w:rsid w:val="0005252F"/>
    <w:rsid w:val="00052F2B"/>
    <w:rsid w:val="00052F83"/>
    <w:rsid w:val="0005302D"/>
    <w:rsid w:val="00053062"/>
    <w:rsid w:val="000531DB"/>
    <w:rsid w:val="000534DE"/>
    <w:rsid w:val="0005350B"/>
    <w:rsid w:val="000535BC"/>
    <w:rsid w:val="000536B4"/>
    <w:rsid w:val="000537A8"/>
    <w:rsid w:val="000537FB"/>
    <w:rsid w:val="00053833"/>
    <w:rsid w:val="00053B26"/>
    <w:rsid w:val="00053B3E"/>
    <w:rsid w:val="00053BE3"/>
    <w:rsid w:val="000543A4"/>
    <w:rsid w:val="0005441F"/>
    <w:rsid w:val="000548A1"/>
    <w:rsid w:val="000549AD"/>
    <w:rsid w:val="000549CD"/>
    <w:rsid w:val="00054B7E"/>
    <w:rsid w:val="00054BF0"/>
    <w:rsid w:val="00054F46"/>
    <w:rsid w:val="000550D5"/>
    <w:rsid w:val="0005515F"/>
    <w:rsid w:val="000551E4"/>
    <w:rsid w:val="000552FF"/>
    <w:rsid w:val="000553B8"/>
    <w:rsid w:val="00055716"/>
    <w:rsid w:val="00055B21"/>
    <w:rsid w:val="00055C53"/>
    <w:rsid w:val="00055C5A"/>
    <w:rsid w:val="00056145"/>
    <w:rsid w:val="000561C9"/>
    <w:rsid w:val="0005656B"/>
    <w:rsid w:val="000566AF"/>
    <w:rsid w:val="00056D60"/>
    <w:rsid w:val="00057200"/>
    <w:rsid w:val="000573B5"/>
    <w:rsid w:val="00057440"/>
    <w:rsid w:val="0005748F"/>
    <w:rsid w:val="000576E4"/>
    <w:rsid w:val="00057958"/>
    <w:rsid w:val="00057B7B"/>
    <w:rsid w:val="00057B9F"/>
    <w:rsid w:val="00057ED5"/>
    <w:rsid w:val="00057F38"/>
    <w:rsid w:val="000600D2"/>
    <w:rsid w:val="00060133"/>
    <w:rsid w:val="0006016E"/>
    <w:rsid w:val="00060412"/>
    <w:rsid w:val="00060520"/>
    <w:rsid w:val="00060615"/>
    <w:rsid w:val="000606E3"/>
    <w:rsid w:val="000607DC"/>
    <w:rsid w:val="00060958"/>
    <w:rsid w:val="000609B2"/>
    <w:rsid w:val="00060BCA"/>
    <w:rsid w:val="00060C85"/>
    <w:rsid w:val="00060EB9"/>
    <w:rsid w:val="00061144"/>
    <w:rsid w:val="00061260"/>
    <w:rsid w:val="000615CA"/>
    <w:rsid w:val="0006181E"/>
    <w:rsid w:val="00061DCC"/>
    <w:rsid w:val="000625EF"/>
    <w:rsid w:val="00062807"/>
    <w:rsid w:val="000628E4"/>
    <w:rsid w:val="00062B73"/>
    <w:rsid w:val="00062F89"/>
    <w:rsid w:val="00062FD8"/>
    <w:rsid w:val="0006313A"/>
    <w:rsid w:val="00063190"/>
    <w:rsid w:val="000633B4"/>
    <w:rsid w:val="0006344E"/>
    <w:rsid w:val="00063591"/>
    <w:rsid w:val="00063599"/>
    <w:rsid w:val="000635C5"/>
    <w:rsid w:val="000636F2"/>
    <w:rsid w:val="00063780"/>
    <w:rsid w:val="00063972"/>
    <w:rsid w:val="00063C96"/>
    <w:rsid w:val="00064206"/>
    <w:rsid w:val="00064320"/>
    <w:rsid w:val="0006434C"/>
    <w:rsid w:val="000643B2"/>
    <w:rsid w:val="000644ED"/>
    <w:rsid w:val="0006450A"/>
    <w:rsid w:val="00064519"/>
    <w:rsid w:val="0006499A"/>
    <w:rsid w:val="00064A14"/>
    <w:rsid w:val="00064A91"/>
    <w:rsid w:val="00064C45"/>
    <w:rsid w:val="00064DD6"/>
    <w:rsid w:val="00064DF6"/>
    <w:rsid w:val="00064E86"/>
    <w:rsid w:val="00065031"/>
    <w:rsid w:val="000652F5"/>
    <w:rsid w:val="0006531E"/>
    <w:rsid w:val="00065351"/>
    <w:rsid w:val="00065560"/>
    <w:rsid w:val="00065591"/>
    <w:rsid w:val="00065684"/>
    <w:rsid w:val="000657C8"/>
    <w:rsid w:val="000657CB"/>
    <w:rsid w:val="0006586D"/>
    <w:rsid w:val="000658D4"/>
    <w:rsid w:val="000658E0"/>
    <w:rsid w:val="00065C1E"/>
    <w:rsid w:val="00065C97"/>
    <w:rsid w:val="00066007"/>
    <w:rsid w:val="0006620D"/>
    <w:rsid w:val="0006638E"/>
    <w:rsid w:val="000663DB"/>
    <w:rsid w:val="000665E1"/>
    <w:rsid w:val="00066BBE"/>
    <w:rsid w:val="00066C35"/>
    <w:rsid w:val="00066D65"/>
    <w:rsid w:val="000670C1"/>
    <w:rsid w:val="00067204"/>
    <w:rsid w:val="000672CE"/>
    <w:rsid w:val="00067425"/>
    <w:rsid w:val="00067520"/>
    <w:rsid w:val="000675E7"/>
    <w:rsid w:val="000678E7"/>
    <w:rsid w:val="00067BEF"/>
    <w:rsid w:val="00067C24"/>
    <w:rsid w:val="00067C57"/>
    <w:rsid w:val="00067CF9"/>
    <w:rsid w:val="00067E08"/>
    <w:rsid w:val="00067E31"/>
    <w:rsid w:val="00067F1F"/>
    <w:rsid w:val="00067FB4"/>
    <w:rsid w:val="000701F3"/>
    <w:rsid w:val="000702B7"/>
    <w:rsid w:val="00070338"/>
    <w:rsid w:val="00070437"/>
    <w:rsid w:val="000705CF"/>
    <w:rsid w:val="000705F5"/>
    <w:rsid w:val="000707CC"/>
    <w:rsid w:val="00070A33"/>
    <w:rsid w:val="00070C0E"/>
    <w:rsid w:val="000712EA"/>
    <w:rsid w:val="000713A7"/>
    <w:rsid w:val="00071458"/>
    <w:rsid w:val="000714DE"/>
    <w:rsid w:val="000715CB"/>
    <w:rsid w:val="000716A2"/>
    <w:rsid w:val="00071A28"/>
    <w:rsid w:val="00072355"/>
    <w:rsid w:val="000723C8"/>
    <w:rsid w:val="00072851"/>
    <w:rsid w:val="00072A16"/>
    <w:rsid w:val="00072C9E"/>
    <w:rsid w:val="0007300F"/>
    <w:rsid w:val="000730C0"/>
    <w:rsid w:val="000734CF"/>
    <w:rsid w:val="000739E0"/>
    <w:rsid w:val="000739F9"/>
    <w:rsid w:val="00073A78"/>
    <w:rsid w:val="00073AAB"/>
    <w:rsid w:val="00073B90"/>
    <w:rsid w:val="00073CAC"/>
    <w:rsid w:val="00073E05"/>
    <w:rsid w:val="00073E70"/>
    <w:rsid w:val="0007443D"/>
    <w:rsid w:val="00074535"/>
    <w:rsid w:val="000747C4"/>
    <w:rsid w:val="00074819"/>
    <w:rsid w:val="00074A99"/>
    <w:rsid w:val="00074B6E"/>
    <w:rsid w:val="00074BF8"/>
    <w:rsid w:val="00074C3C"/>
    <w:rsid w:val="00074CEF"/>
    <w:rsid w:val="00074E59"/>
    <w:rsid w:val="00074FD7"/>
    <w:rsid w:val="0007501B"/>
    <w:rsid w:val="00075128"/>
    <w:rsid w:val="0007530B"/>
    <w:rsid w:val="000756B3"/>
    <w:rsid w:val="00075C33"/>
    <w:rsid w:val="00075DEA"/>
    <w:rsid w:val="00075F2A"/>
    <w:rsid w:val="00076092"/>
    <w:rsid w:val="000765CD"/>
    <w:rsid w:val="00076CF0"/>
    <w:rsid w:val="00076E98"/>
    <w:rsid w:val="00077213"/>
    <w:rsid w:val="0007721D"/>
    <w:rsid w:val="00077300"/>
    <w:rsid w:val="000773D5"/>
    <w:rsid w:val="000773E2"/>
    <w:rsid w:val="000777D7"/>
    <w:rsid w:val="00077A5A"/>
    <w:rsid w:val="00077A76"/>
    <w:rsid w:val="00077E38"/>
    <w:rsid w:val="0008000C"/>
    <w:rsid w:val="00080069"/>
    <w:rsid w:val="000804CC"/>
    <w:rsid w:val="00080652"/>
    <w:rsid w:val="00080B3D"/>
    <w:rsid w:val="00080B77"/>
    <w:rsid w:val="00080EBF"/>
    <w:rsid w:val="00081911"/>
    <w:rsid w:val="00081974"/>
    <w:rsid w:val="00081AEA"/>
    <w:rsid w:val="00081E7C"/>
    <w:rsid w:val="00081FF9"/>
    <w:rsid w:val="00082121"/>
    <w:rsid w:val="000822BF"/>
    <w:rsid w:val="000826FE"/>
    <w:rsid w:val="00082C11"/>
    <w:rsid w:val="00082E71"/>
    <w:rsid w:val="00082EE7"/>
    <w:rsid w:val="00082F49"/>
    <w:rsid w:val="00083004"/>
    <w:rsid w:val="000833B7"/>
    <w:rsid w:val="000834E6"/>
    <w:rsid w:val="000835C6"/>
    <w:rsid w:val="00083883"/>
    <w:rsid w:val="000838A7"/>
    <w:rsid w:val="00083A95"/>
    <w:rsid w:val="00083CA7"/>
    <w:rsid w:val="00083D9A"/>
    <w:rsid w:val="00083FA3"/>
    <w:rsid w:val="000845BF"/>
    <w:rsid w:val="0008463A"/>
    <w:rsid w:val="000848BB"/>
    <w:rsid w:val="00084904"/>
    <w:rsid w:val="00084FE7"/>
    <w:rsid w:val="0008514F"/>
    <w:rsid w:val="00085599"/>
    <w:rsid w:val="00085659"/>
    <w:rsid w:val="000859FA"/>
    <w:rsid w:val="00085A97"/>
    <w:rsid w:val="00085B50"/>
    <w:rsid w:val="00085B9F"/>
    <w:rsid w:val="00085BD5"/>
    <w:rsid w:val="00085CB6"/>
    <w:rsid w:val="00085CB8"/>
    <w:rsid w:val="00085E54"/>
    <w:rsid w:val="00085E69"/>
    <w:rsid w:val="00085F78"/>
    <w:rsid w:val="00085FE5"/>
    <w:rsid w:val="00085FE8"/>
    <w:rsid w:val="00086062"/>
    <w:rsid w:val="000862D8"/>
    <w:rsid w:val="00086705"/>
    <w:rsid w:val="000867CA"/>
    <w:rsid w:val="00086912"/>
    <w:rsid w:val="00086D3E"/>
    <w:rsid w:val="00086E52"/>
    <w:rsid w:val="00086E7B"/>
    <w:rsid w:val="000870BD"/>
    <w:rsid w:val="00087156"/>
    <w:rsid w:val="00087675"/>
    <w:rsid w:val="000877A9"/>
    <w:rsid w:val="0008787E"/>
    <w:rsid w:val="00087A36"/>
    <w:rsid w:val="00087E39"/>
    <w:rsid w:val="000905B8"/>
    <w:rsid w:val="00090708"/>
    <w:rsid w:val="00090995"/>
    <w:rsid w:val="00090C81"/>
    <w:rsid w:val="00090C8A"/>
    <w:rsid w:val="00090DC8"/>
    <w:rsid w:val="00090E39"/>
    <w:rsid w:val="0009158C"/>
    <w:rsid w:val="00091941"/>
    <w:rsid w:val="00091D6F"/>
    <w:rsid w:val="0009215A"/>
    <w:rsid w:val="000922A5"/>
    <w:rsid w:val="0009233C"/>
    <w:rsid w:val="000923E1"/>
    <w:rsid w:val="00092674"/>
    <w:rsid w:val="00092751"/>
    <w:rsid w:val="0009277F"/>
    <w:rsid w:val="00092875"/>
    <w:rsid w:val="000928C4"/>
    <w:rsid w:val="000928CC"/>
    <w:rsid w:val="000929E5"/>
    <w:rsid w:val="00092E8F"/>
    <w:rsid w:val="00092EBC"/>
    <w:rsid w:val="00093140"/>
    <w:rsid w:val="00093182"/>
    <w:rsid w:val="00093263"/>
    <w:rsid w:val="000934DF"/>
    <w:rsid w:val="000934E2"/>
    <w:rsid w:val="00093529"/>
    <w:rsid w:val="000937C8"/>
    <w:rsid w:val="00093838"/>
    <w:rsid w:val="00093998"/>
    <w:rsid w:val="00093C70"/>
    <w:rsid w:val="00093CAA"/>
    <w:rsid w:val="00093DF9"/>
    <w:rsid w:val="00093F64"/>
    <w:rsid w:val="00094050"/>
    <w:rsid w:val="00094108"/>
    <w:rsid w:val="000945E2"/>
    <w:rsid w:val="0009469C"/>
    <w:rsid w:val="000947C3"/>
    <w:rsid w:val="00094B3B"/>
    <w:rsid w:val="00095142"/>
    <w:rsid w:val="00095A70"/>
    <w:rsid w:val="00095CE3"/>
    <w:rsid w:val="00095D42"/>
    <w:rsid w:val="00095DCB"/>
    <w:rsid w:val="0009600C"/>
    <w:rsid w:val="00096075"/>
    <w:rsid w:val="0009653B"/>
    <w:rsid w:val="00096936"/>
    <w:rsid w:val="00096A6F"/>
    <w:rsid w:val="00096B47"/>
    <w:rsid w:val="00096CAD"/>
    <w:rsid w:val="00096CE2"/>
    <w:rsid w:val="00096E8F"/>
    <w:rsid w:val="00096F30"/>
    <w:rsid w:val="00096FC1"/>
    <w:rsid w:val="00097027"/>
    <w:rsid w:val="000971C5"/>
    <w:rsid w:val="00097557"/>
    <w:rsid w:val="000979E5"/>
    <w:rsid w:val="00097C97"/>
    <w:rsid w:val="000A021B"/>
    <w:rsid w:val="000A0259"/>
    <w:rsid w:val="000A0377"/>
    <w:rsid w:val="000A03AB"/>
    <w:rsid w:val="000A0459"/>
    <w:rsid w:val="000A06CE"/>
    <w:rsid w:val="000A0C21"/>
    <w:rsid w:val="000A0EFB"/>
    <w:rsid w:val="000A11E2"/>
    <w:rsid w:val="000A1219"/>
    <w:rsid w:val="000A127B"/>
    <w:rsid w:val="000A1D07"/>
    <w:rsid w:val="000A1E3E"/>
    <w:rsid w:val="000A2305"/>
    <w:rsid w:val="000A246D"/>
    <w:rsid w:val="000A247A"/>
    <w:rsid w:val="000A2B47"/>
    <w:rsid w:val="000A2B91"/>
    <w:rsid w:val="000A2D2C"/>
    <w:rsid w:val="000A2E01"/>
    <w:rsid w:val="000A2ED2"/>
    <w:rsid w:val="000A31A1"/>
    <w:rsid w:val="000A33E0"/>
    <w:rsid w:val="000A3491"/>
    <w:rsid w:val="000A34E1"/>
    <w:rsid w:val="000A3708"/>
    <w:rsid w:val="000A3852"/>
    <w:rsid w:val="000A39E0"/>
    <w:rsid w:val="000A3AB2"/>
    <w:rsid w:val="000A3EC2"/>
    <w:rsid w:val="000A3FC0"/>
    <w:rsid w:val="000A3FDE"/>
    <w:rsid w:val="000A400F"/>
    <w:rsid w:val="000A4185"/>
    <w:rsid w:val="000A43C3"/>
    <w:rsid w:val="000A4616"/>
    <w:rsid w:val="000A46AB"/>
    <w:rsid w:val="000A4799"/>
    <w:rsid w:val="000A486F"/>
    <w:rsid w:val="000A4AB1"/>
    <w:rsid w:val="000A4C60"/>
    <w:rsid w:val="000A4F4E"/>
    <w:rsid w:val="000A50BD"/>
    <w:rsid w:val="000A5102"/>
    <w:rsid w:val="000A5206"/>
    <w:rsid w:val="000A52B5"/>
    <w:rsid w:val="000A52D2"/>
    <w:rsid w:val="000A531C"/>
    <w:rsid w:val="000A54E0"/>
    <w:rsid w:val="000A557F"/>
    <w:rsid w:val="000A5832"/>
    <w:rsid w:val="000A5D3B"/>
    <w:rsid w:val="000A5EAB"/>
    <w:rsid w:val="000A60C3"/>
    <w:rsid w:val="000A60EE"/>
    <w:rsid w:val="000A6116"/>
    <w:rsid w:val="000A6125"/>
    <w:rsid w:val="000A65C1"/>
    <w:rsid w:val="000A6AB2"/>
    <w:rsid w:val="000A704C"/>
    <w:rsid w:val="000A7189"/>
    <w:rsid w:val="000A71B3"/>
    <w:rsid w:val="000A728F"/>
    <w:rsid w:val="000A7761"/>
    <w:rsid w:val="000A77F2"/>
    <w:rsid w:val="000A7B54"/>
    <w:rsid w:val="000A7B57"/>
    <w:rsid w:val="000A7E94"/>
    <w:rsid w:val="000A7F08"/>
    <w:rsid w:val="000B05C6"/>
    <w:rsid w:val="000B062D"/>
    <w:rsid w:val="000B06B4"/>
    <w:rsid w:val="000B09E0"/>
    <w:rsid w:val="000B0A85"/>
    <w:rsid w:val="000B0CA9"/>
    <w:rsid w:val="000B0D25"/>
    <w:rsid w:val="000B0E8D"/>
    <w:rsid w:val="000B0F14"/>
    <w:rsid w:val="000B0FAF"/>
    <w:rsid w:val="000B0FCF"/>
    <w:rsid w:val="000B1024"/>
    <w:rsid w:val="000B151A"/>
    <w:rsid w:val="000B1608"/>
    <w:rsid w:val="000B16D5"/>
    <w:rsid w:val="000B1714"/>
    <w:rsid w:val="000B1742"/>
    <w:rsid w:val="000B1F47"/>
    <w:rsid w:val="000B230B"/>
    <w:rsid w:val="000B2396"/>
    <w:rsid w:val="000B25E2"/>
    <w:rsid w:val="000B26BF"/>
    <w:rsid w:val="000B2B2F"/>
    <w:rsid w:val="000B2C13"/>
    <w:rsid w:val="000B2F52"/>
    <w:rsid w:val="000B3423"/>
    <w:rsid w:val="000B3482"/>
    <w:rsid w:val="000B34E9"/>
    <w:rsid w:val="000B35A4"/>
    <w:rsid w:val="000B36BF"/>
    <w:rsid w:val="000B37B6"/>
    <w:rsid w:val="000B39F5"/>
    <w:rsid w:val="000B39F7"/>
    <w:rsid w:val="000B3B90"/>
    <w:rsid w:val="000B3C17"/>
    <w:rsid w:val="000B43AA"/>
    <w:rsid w:val="000B446C"/>
    <w:rsid w:val="000B44B5"/>
    <w:rsid w:val="000B44DC"/>
    <w:rsid w:val="000B45FE"/>
    <w:rsid w:val="000B46F6"/>
    <w:rsid w:val="000B4921"/>
    <w:rsid w:val="000B497F"/>
    <w:rsid w:val="000B4AEB"/>
    <w:rsid w:val="000B4CE6"/>
    <w:rsid w:val="000B4EF0"/>
    <w:rsid w:val="000B4FB1"/>
    <w:rsid w:val="000B52E4"/>
    <w:rsid w:val="000B546C"/>
    <w:rsid w:val="000B5A39"/>
    <w:rsid w:val="000B5B35"/>
    <w:rsid w:val="000B5C98"/>
    <w:rsid w:val="000B5D44"/>
    <w:rsid w:val="000B5E6F"/>
    <w:rsid w:val="000B612D"/>
    <w:rsid w:val="000B6289"/>
    <w:rsid w:val="000B62DD"/>
    <w:rsid w:val="000B62FB"/>
    <w:rsid w:val="000B6428"/>
    <w:rsid w:val="000B67D5"/>
    <w:rsid w:val="000B6912"/>
    <w:rsid w:val="000B696A"/>
    <w:rsid w:val="000B7061"/>
    <w:rsid w:val="000B7794"/>
    <w:rsid w:val="000B793B"/>
    <w:rsid w:val="000B7991"/>
    <w:rsid w:val="000B79D0"/>
    <w:rsid w:val="000B7B27"/>
    <w:rsid w:val="000B7EEB"/>
    <w:rsid w:val="000C0050"/>
    <w:rsid w:val="000C00AF"/>
    <w:rsid w:val="000C034B"/>
    <w:rsid w:val="000C03E4"/>
    <w:rsid w:val="000C054D"/>
    <w:rsid w:val="000C05F3"/>
    <w:rsid w:val="000C0655"/>
    <w:rsid w:val="000C06D5"/>
    <w:rsid w:val="000C0FA5"/>
    <w:rsid w:val="000C1147"/>
    <w:rsid w:val="000C13B0"/>
    <w:rsid w:val="000C15BC"/>
    <w:rsid w:val="000C1784"/>
    <w:rsid w:val="000C1798"/>
    <w:rsid w:val="000C1803"/>
    <w:rsid w:val="000C194B"/>
    <w:rsid w:val="000C1C58"/>
    <w:rsid w:val="000C1D26"/>
    <w:rsid w:val="000C1EE4"/>
    <w:rsid w:val="000C2104"/>
    <w:rsid w:val="000C23BF"/>
    <w:rsid w:val="000C2447"/>
    <w:rsid w:val="000C25F3"/>
    <w:rsid w:val="000C298A"/>
    <w:rsid w:val="000C29C4"/>
    <w:rsid w:val="000C2C6E"/>
    <w:rsid w:val="000C2E26"/>
    <w:rsid w:val="000C2FF9"/>
    <w:rsid w:val="000C300A"/>
    <w:rsid w:val="000C337C"/>
    <w:rsid w:val="000C3388"/>
    <w:rsid w:val="000C3401"/>
    <w:rsid w:val="000C34F7"/>
    <w:rsid w:val="000C376F"/>
    <w:rsid w:val="000C37E3"/>
    <w:rsid w:val="000C37F3"/>
    <w:rsid w:val="000C3B9D"/>
    <w:rsid w:val="000C3BD4"/>
    <w:rsid w:val="000C3C31"/>
    <w:rsid w:val="000C3CFE"/>
    <w:rsid w:val="000C3FD2"/>
    <w:rsid w:val="000C40D7"/>
    <w:rsid w:val="000C4190"/>
    <w:rsid w:val="000C41DD"/>
    <w:rsid w:val="000C4614"/>
    <w:rsid w:val="000C4BF7"/>
    <w:rsid w:val="000C4D7C"/>
    <w:rsid w:val="000C5292"/>
    <w:rsid w:val="000C571B"/>
    <w:rsid w:val="000C5744"/>
    <w:rsid w:val="000C590B"/>
    <w:rsid w:val="000C5A86"/>
    <w:rsid w:val="000C5A8C"/>
    <w:rsid w:val="000C5E68"/>
    <w:rsid w:val="000C6282"/>
    <w:rsid w:val="000C67D6"/>
    <w:rsid w:val="000C68B4"/>
    <w:rsid w:val="000C6A82"/>
    <w:rsid w:val="000C6C4D"/>
    <w:rsid w:val="000C7538"/>
    <w:rsid w:val="000C75B4"/>
    <w:rsid w:val="000C75F6"/>
    <w:rsid w:val="000C7630"/>
    <w:rsid w:val="000C7641"/>
    <w:rsid w:val="000C7795"/>
    <w:rsid w:val="000C78FD"/>
    <w:rsid w:val="000C793D"/>
    <w:rsid w:val="000C7D59"/>
    <w:rsid w:val="000D01C1"/>
    <w:rsid w:val="000D02F9"/>
    <w:rsid w:val="000D0349"/>
    <w:rsid w:val="000D0978"/>
    <w:rsid w:val="000D0A44"/>
    <w:rsid w:val="000D0AB5"/>
    <w:rsid w:val="000D0B89"/>
    <w:rsid w:val="000D0B95"/>
    <w:rsid w:val="000D0BC2"/>
    <w:rsid w:val="000D0C98"/>
    <w:rsid w:val="000D0DFC"/>
    <w:rsid w:val="000D10CE"/>
    <w:rsid w:val="000D10F1"/>
    <w:rsid w:val="000D113D"/>
    <w:rsid w:val="000D1216"/>
    <w:rsid w:val="000D1635"/>
    <w:rsid w:val="000D170C"/>
    <w:rsid w:val="000D1895"/>
    <w:rsid w:val="000D1AD6"/>
    <w:rsid w:val="000D1DDB"/>
    <w:rsid w:val="000D1E2F"/>
    <w:rsid w:val="000D1E92"/>
    <w:rsid w:val="000D1EEE"/>
    <w:rsid w:val="000D1FD2"/>
    <w:rsid w:val="000D213F"/>
    <w:rsid w:val="000D2310"/>
    <w:rsid w:val="000D25E5"/>
    <w:rsid w:val="000D2676"/>
    <w:rsid w:val="000D2898"/>
    <w:rsid w:val="000D2A67"/>
    <w:rsid w:val="000D2B40"/>
    <w:rsid w:val="000D2BB2"/>
    <w:rsid w:val="000D2E0E"/>
    <w:rsid w:val="000D2E68"/>
    <w:rsid w:val="000D3299"/>
    <w:rsid w:val="000D346F"/>
    <w:rsid w:val="000D35E2"/>
    <w:rsid w:val="000D3795"/>
    <w:rsid w:val="000D3886"/>
    <w:rsid w:val="000D39AD"/>
    <w:rsid w:val="000D3C58"/>
    <w:rsid w:val="000D3E6B"/>
    <w:rsid w:val="000D3F70"/>
    <w:rsid w:val="000D4241"/>
    <w:rsid w:val="000D43F0"/>
    <w:rsid w:val="000D462F"/>
    <w:rsid w:val="000D4691"/>
    <w:rsid w:val="000D48C8"/>
    <w:rsid w:val="000D4BEA"/>
    <w:rsid w:val="000D4C7A"/>
    <w:rsid w:val="000D4D41"/>
    <w:rsid w:val="000D4E08"/>
    <w:rsid w:val="000D51B5"/>
    <w:rsid w:val="000D53F7"/>
    <w:rsid w:val="000D58B8"/>
    <w:rsid w:val="000D5A92"/>
    <w:rsid w:val="000D5B3D"/>
    <w:rsid w:val="000D5E0C"/>
    <w:rsid w:val="000D6195"/>
    <w:rsid w:val="000D62C9"/>
    <w:rsid w:val="000D6410"/>
    <w:rsid w:val="000D65A2"/>
    <w:rsid w:val="000D69F9"/>
    <w:rsid w:val="000D6B03"/>
    <w:rsid w:val="000D70CA"/>
    <w:rsid w:val="000D7438"/>
    <w:rsid w:val="000D755D"/>
    <w:rsid w:val="000D7BD6"/>
    <w:rsid w:val="000D7DFE"/>
    <w:rsid w:val="000D7E26"/>
    <w:rsid w:val="000E00BC"/>
    <w:rsid w:val="000E0271"/>
    <w:rsid w:val="000E02FB"/>
    <w:rsid w:val="000E0696"/>
    <w:rsid w:val="000E06F1"/>
    <w:rsid w:val="000E07F2"/>
    <w:rsid w:val="000E0864"/>
    <w:rsid w:val="000E0D96"/>
    <w:rsid w:val="000E14FC"/>
    <w:rsid w:val="000E17AF"/>
    <w:rsid w:val="000E1BCA"/>
    <w:rsid w:val="000E1C05"/>
    <w:rsid w:val="000E1CB4"/>
    <w:rsid w:val="000E2034"/>
    <w:rsid w:val="000E2436"/>
    <w:rsid w:val="000E26FA"/>
    <w:rsid w:val="000E2723"/>
    <w:rsid w:val="000E2935"/>
    <w:rsid w:val="000E294E"/>
    <w:rsid w:val="000E2CA0"/>
    <w:rsid w:val="000E2D05"/>
    <w:rsid w:val="000E2E0D"/>
    <w:rsid w:val="000E2F0B"/>
    <w:rsid w:val="000E2F20"/>
    <w:rsid w:val="000E32F3"/>
    <w:rsid w:val="000E3A3C"/>
    <w:rsid w:val="000E3BDE"/>
    <w:rsid w:val="000E3C66"/>
    <w:rsid w:val="000E3D02"/>
    <w:rsid w:val="000E3D7D"/>
    <w:rsid w:val="000E40BC"/>
    <w:rsid w:val="000E41C4"/>
    <w:rsid w:val="000E4502"/>
    <w:rsid w:val="000E459D"/>
    <w:rsid w:val="000E4844"/>
    <w:rsid w:val="000E48FD"/>
    <w:rsid w:val="000E4948"/>
    <w:rsid w:val="000E4AAB"/>
    <w:rsid w:val="000E4AF1"/>
    <w:rsid w:val="000E4BC8"/>
    <w:rsid w:val="000E4D1C"/>
    <w:rsid w:val="000E4E75"/>
    <w:rsid w:val="000E52B4"/>
    <w:rsid w:val="000E53D9"/>
    <w:rsid w:val="000E5421"/>
    <w:rsid w:val="000E54E8"/>
    <w:rsid w:val="000E5883"/>
    <w:rsid w:val="000E5A5A"/>
    <w:rsid w:val="000E5B94"/>
    <w:rsid w:val="000E5CFF"/>
    <w:rsid w:val="000E60F9"/>
    <w:rsid w:val="000E6115"/>
    <w:rsid w:val="000E6327"/>
    <w:rsid w:val="000E632B"/>
    <w:rsid w:val="000E69EA"/>
    <w:rsid w:val="000E6AA0"/>
    <w:rsid w:val="000E6BC6"/>
    <w:rsid w:val="000E6D3C"/>
    <w:rsid w:val="000E6DB6"/>
    <w:rsid w:val="000E6E81"/>
    <w:rsid w:val="000E6F0D"/>
    <w:rsid w:val="000E6FFB"/>
    <w:rsid w:val="000E7020"/>
    <w:rsid w:val="000E711A"/>
    <w:rsid w:val="000E718E"/>
    <w:rsid w:val="000E730A"/>
    <w:rsid w:val="000E7440"/>
    <w:rsid w:val="000E795F"/>
    <w:rsid w:val="000E7E06"/>
    <w:rsid w:val="000F0075"/>
    <w:rsid w:val="000F01E7"/>
    <w:rsid w:val="000F0249"/>
    <w:rsid w:val="000F04BA"/>
    <w:rsid w:val="000F04EB"/>
    <w:rsid w:val="000F077B"/>
    <w:rsid w:val="000F07BE"/>
    <w:rsid w:val="000F08A2"/>
    <w:rsid w:val="000F08B1"/>
    <w:rsid w:val="000F0C9B"/>
    <w:rsid w:val="000F0DED"/>
    <w:rsid w:val="000F0E44"/>
    <w:rsid w:val="000F1013"/>
    <w:rsid w:val="000F12E7"/>
    <w:rsid w:val="000F1477"/>
    <w:rsid w:val="000F14C3"/>
    <w:rsid w:val="000F156C"/>
    <w:rsid w:val="000F15C8"/>
    <w:rsid w:val="000F1611"/>
    <w:rsid w:val="000F18CD"/>
    <w:rsid w:val="000F1CBA"/>
    <w:rsid w:val="000F1FC7"/>
    <w:rsid w:val="000F2389"/>
    <w:rsid w:val="000F2477"/>
    <w:rsid w:val="000F25A7"/>
    <w:rsid w:val="000F2662"/>
    <w:rsid w:val="000F2BC7"/>
    <w:rsid w:val="000F2BD2"/>
    <w:rsid w:val="000F2D65"/>
    <w:rsid w:val="000F2D69"/>
    <w:rsid w:val="000F2E4D"/>
    <w:rsid w:val="000F2E4F"/>
    <w:rsid w:val="000F2EA7"/>
    <w:rsid w:val="000F3171"/>
    <w:rsid w:val="000F3246"/>
    <w:rsid w:val="000F32B9"/>
    <w:rsid w:val="000F334D"/>
    <w:rsid w:val="000F33D0"/>
    <w:rsid w:val="000F3B6D"/>
    <w:rsid w:val="000F3F5E"/>
    <w:rsid w:val="000F4082"/>
    <w:rsid w:val="000F4A73"/>
    <w:rsid w:val="000F4AF3"/>
    <w:rsid w:val="000F4B72"/>
    <w:rsid w:val="000F4DD3"/>
    <w:rsid w:val="000F4ED8"/>
    <w:rsid w:val="000F5126"/>
    <w:rsid w:val="000F52EB"/>
    <w:rsid w:val="000F5316"/>
    <w:rsid w:val="000F55FA"/>
    <w:rsid w:val="000F5901"/>
    <w:rsid w:val="000F60A1"/>
    <w:rsid w:val="000F60BC"/>
    <w:rsid w:val="000F6197"/>
    <w:rsid w:val="000F6257"/>
    <w:rsid w:val="000F62F1"/>
    <w:rsid w:val="000F63AF"/>
    <w:rsid w:val="000F642B"/>
    <w:rsid w:val="000F64D1"/>
    <w:rsid w:val="000F6960"/>
    <w:rsid w:val="000F6A37"/>
    <w:rsid w:val="000F6B21"/>
    <w:rsid w:val="000F6BD3"/>
    <w:rsid w:val="000F6C0E"/>
    <w:rsid w:val="000F6D7E"/>
    <w:rsid w:val="000F70A8"/>
    <w:rsid w:val="000F716C"/>
    <w:rsid w:val="000F73CF"/>
    <w:rsid w:val="000F74FD"/>
    <w:rsid w:val="000F7656"/>
    <w:rsid w:val="000F76F4"/>
    <w:rsid w:val="000F79EE"/>
    <w:rsid w:val="000F7A49"/>
    <w:rsid w:val="000F7DEA"/>
    <w:rsid w:val="000F7EE3"/>
    <w:rsid w:val="000F7F8C"/>
    <w:rsid w:val="001002D0"/>
    <w:rsid w:val="0010036E"/>
    <w:rsid w:val="00100489"/>
    <w:rsid w:val="00100A8E"/>
    <w:rsid w:val="00100A9F"/>
    <w:rsid w:val="00100AE0"/>
    <w:rsid w:val="00100B57"/>
    <w:rsid w:val="00100BA4"/>
    <w:rsid w:val="00100BD9"/>
    <w:rsid w:val="00100C16"/>
    <w:rsid w:val="00100D7E"/>
    <w:rsid w:val="00101080"/>
    <w:rsid w:val="001012B9"/>
    <w:rsid w:val="00101B97"/>
    <w:rsid w:val="00101C51"/>
    <w:rsid w:val="00101C80"/>
    <w:rsid w:val="00101D30"/>
    <w:rsid w:val="00101E05"/>
    <w:rsid w:val="00102340"/>
    <w:rsid w:val="00102396"/>
    <w:rsid w:val="001024F1"/>
    <w:rsid w:val="0010265A"/>
    <w:rsid w:val="00102687"/>
    <w:rsid w:val="00102729"/>
    <w:rsid w:val="0010284D"/>
    <w:rsid w:val="00102A86"/>
    <w:rsid w:val="00102B24"/>
    <w:rsid w:val="00102E47"/>
    <w:rsid w:val="00102FDF"/>
    <w:rsid w:val="001036BE"/>
    <w:rsid w:val="00103724"/>
    <w:rsid w:val="0010377B"/>
    <w:rsid w:val="00103D49"/>
    <w:rsid w:val="00104134"/>
    <w:rsid w:val="0010480C"/>
    <w:rsid w:val="00104B52"/>
    <w:rsid w:val="00104B66"/>
    <w:rsid w:val="00105175"/>
    <w:rsid w:val="0010526E"/>
    <w:rsid w:val="001054BB"/>
    <w:rsid w:val="0010586F"/>
    <w:rsid w:val="0010596E"/>
    <w:rsid w:val="00105A1D"/>
    <w:rsid w:val="00105A7B"/>
    <w:rsid w:val="001060F5"/>
    <w:rsid w:val="00106302"/>
    <w:rsid w:val="00106420"/>
    <w:rsid w:val="0010648C"/>
    <w:rsid w:val="00106881"/>
    <w:rsid w:val="00106BA0"/>
    <w:rsid w:val="00106D98"/>
    <w:rsid w:val="00106E01"/>
    <w:rsid w:val="00106FCE"/>
    <w:rsid w:val="001070CC"/>
    <w:rsid w:val="001070DB"/>
    <w:rsid w:val="00107269"/>
    <w:rsid w:val="001072BF"/>
    <w:rsid w:val="001072E5"/>
    <w:rsid w:val="001074A5"/>
    <w:rsid w:val="0010774A"/>
    <w:rsid w:val="00107828"/>
    <w:rsid w:val="001079AA"/>
    <w:rsid w:val="00107C0E"/>
    <w:rsid w:val="00107F5C"/>
    <w:rsid w:val="00107F8E"/>
    <w:rsid w:val="001101B4"/>
    <w:rsid w:val="001101E2"/>
    <w:rsid w:val="00110563"/>
    <w:rsid w:val="0011056B"/>
    <w:rsid w:val="001108C3"/>
    <w:rsid w:val="001109AF"/>
    <w:rsid w:val="00110B0E"/>
    <w:rsid w:val="00110B16"/>
    <w:rsid w:val="00110D96"/>
    <w:rsid w:val="00110EFB"/>
    <w:rsid w:val="00110F7D"/>
    <w:rsid w:val="001112A4"/>
    <w:rsid w:val="0011181F"/>
    <w:rsid w:val="00111C0B"/>
    <w:rsid w:val="00111DB5"/>
    <w:rsid w:val="00111E20"/>
    <w:rsid w:val="00111FF6"/>
    <w:rsid w:val="0011214F"/>
    <w:rsid w:val="001126E1"/>
    <w:rsid w:val="0011279A"/>
    <w:rsid w:val="00112A90"/>
    <w:rsid w:val="00112B53"/>
    <w:rsid w:val="00112C4F"/>
    <w:rsid w:val="00112C62"/>
    <w:rsid w:val="00112E6B"/>
    <w:rsid w:val="00112EA5"/>
    <w:rsid w:val="00113490"/>
    <w:rsid w:val="00113613"/>
    <w:rsid w:val="001136E7"/>
    <w:rsid w:val="00113795"/>
    <w:rsid w:val="001138BA"/>
    <w:rsid w:val="00113AAC"/>
    <w:rsid w:val="00114117"/>
    <w:rsid w:val="00114185"/>
    <w:rsid w:val="001141EB"/>
    <w:rsid w:val="001142A8"/>
    <w:rsid w:val="0011440F"/>
    <w:rsid w:val="00114646"/>
    <w:rsid w:val="0011475D"/>
    <w:rsid w:val="00114E80"/>
    <w:rsid w:val="00114F6E"/>
    <w:rsid w:val="001153BE"/>
    <w:rsid w:val="0011550C"/>
    <w:rsid w:val="001155A4"/>
    <w:rsid w:val="001157C8"/>
    <w:rsid w:val="0011597B"/>
    <w:rsid w:val="00115A6E"/>
    <w:rsid w:val="00115CF6"/>
    <w:rsid w:val="00115E69"/>
    <w:rsid w:val="00115F07"/>
    <w:rsid w:val="001161E0"/>
    <w:rsid w:val="0011641B"/>
    <w:rsid w:val="0011649D"/>
    <w:rsid w:val="00116658"/>
    <w:rsid w:val="001167A6"/>
    <w:rsid w:val="00116BEA"/>
    <w:rsid w:val="00116E40"/>
    <w:rsid w:val="00116EA4"/>
    <w:rsid w:val="00116FBB"/>
    <w:rsid w:val="001170CD"/>
    <w:rsid w:val="001178E7"/>
    <w:rsid w:val="001179C6"/>
    <w:rsid w:val="00117A93"/>
    <w:rsid w:val="00117DA9"/>
    <w:rsid w:val="00117E0B"/>
    <w:rsid w:val="00117E75"/>
    <w:rsid w:val="00117F62"/>
    <w:rsid w:val="00120058"/>
    <w:rsid w:val="0012036F"/>
    <w:rsid w:val="00120817"/>
    <w:rsid w:val="00121069"/>
    <w:rsid w:val="00121286"/>
    <w:rsid w:val="00121299"/>
    <w:rsid w:val="0012135D"/>
    <w:rsid w:val="00121695"/>
    <w:rsid w:val="001217C2"/>
    <w:rsid w:val="001217F4"/>
    <w:rsid w:val="00121A57"/>
    <w:rsid w:val="00121CAD"/>
    <w:rsid w:val="00121DBC"/>
    <w:rsid w:val="00121FDF"/>
    <w:rsid w:val="00121FEB"/>
    <w:rsid w:val="00122168"/>
    <w:rsid w:val="0012222A"/>
    <w:rsid w:val="00122393"/>
    <w:rsid w:val="00122599"/>
    <w:rsid w:val="001226AA"/>
    <w:rsid w:val="00122B10"/>
    <w:rsid w:val="00122B98"/>
    <w:rsid w:val="00122ECA"/>
    <w:rsid w:val="00122F4C"/>
    <w:rsid w:val="00123272"/>
    <w:rsid w:val="001234F2"/>
    <w:rsid w:val="0012350F"/>
    <w:rsid w:val="0012370B"/>
    <w:rsid w:val="00123855"/>
    <w:rsid w:val="00123DFA"/>
    <w:rsid w:val="00123E61"/>
    <w:rsid w:val="00124208"/>
    <w:rsid w:val="00124404"/>
    <w:rsid w:val="0012467E"/>
    <w:rsid w:val="001246CC"/>
    <w:rsid w:val="001246EB"/>
    <w:rsid w:val="001247AB"/>
    <w:rsid w:val="00124804"/>
    <w:rsid w:val="0012539B"/>
    <w:rsid w:val="001253FD"/>
    <w:rsid w:val="0012554F"/>
    <w:rsid w:val="0012566D"/>
    <w:rsid w:val="001256E1"/>
    <w:rsid w:val="001258AF"/>
    <w:rsid w:val="00125A4F"/>
    <w:rsid w:val="00125AD0"/>
    <w:rsid w:val="00125B0E"/>
    <w:rsid w:val="00125E5A"/>
    <w:rsid w:val="001262D8"/>
    <w:rsid w:val="0012633D"/>
    <w:rsid w:val="001265CC"/>
    <w:rsid w:val="001265E0"/>
    <w:rsid w:val="0012674A"/>
    <w:rsid w:val="00126769"/>
    <w:rsid w:val="001268B1"/>
    <w:rsid w:val="001268C4"/>
    <w:rsid w:val="001268D1"/>
    <w:rsid w:val="001268EA"/>
    <w:rsid w:val="00126A3C"/>
    <w:rsid w:val="00126EC3"/>
    <w:rsid w:val="00126F93"/>
    <w:rsid w:val="00126FD5"/>
    <w:rsid w:val="0012704C"/>
    <w:rsid w:val="001271A7"/>
    <w:rsid w:val="001272D3"/>
    <w:rsid w:val="001275BA"/>
    <w:rsid w:val="00127820"/>
    <w:rsid w:val="0012784D"/>
    <w:rsid w:val="00127CCE"/>
    <w:rsid w:val="00127FF4"/>
    <w:rsid w:val="00130037"/>
    <w:rsid w:val="0013004F"/>
    <w:rsid w:val="001301C8"/>
    <w:rsid w:val="001301F8"/>
    <w:rsid w:val="00130F1C"/>
    <w:rsid w:val="00130F47"/>
    <w:rsid w:val="00130F69"/>
    <w:rsid w:val="00131339"/>
    <w:rsid w:val="00131561"/>
    <w:rsid w:val="0013157B"/>
    <w:rsid w:val="00131829"/>
    <w:rsid w:val="00131B4B"/>
    <w:rsid w:val="00131D33"/>
    <w:rsid w:val="00131E67"/>
    <w:rsid w:val="00132247"/>
    <w:rsid w:val="0013249D"/>
    <w:rsid w:val="001326FE"/>
    <w:rsid w:val="00132980"/>
    <w:rsid w:val="00132991"/>
    <w:rsid w:val="00132ADF"/>
    <w:rsid w:val="00132BF0"/>
    <w:rsid w:val="00132EA2"/>
    <w:rsid w:val="00133072"/>
    <w:rsid w:val="001331F0"/>
    <w:rsid w:val="00133251"/>
    <w:rsid w:val="0013326F"/>
    <w:rsid w:val="00133500"/>
    <w:rsid w:val="00133599"/>
    <w:rsid w:val="00133663"/>
    <w:rsid w:val="001336CD"/>
    <w:rsid w:val="001339DA"/>
    <w:rsid w:val="00133A6C"/>
    <w:rsid w:val="00133BD0"/>
    <w:rsid w:val="00134092"/>
    <w:rsid w:val="001340B6"/>
    <w:rsid w:val="00134210"/>
    <w:rsid w:val="001342D8"/>
    <w:rsid w:val="00134325"/>
    <w:rsid w:val="001346AC"/>
    <w:rsid w:val="00134A31"/>
    <w:rsid w:val="00134D28"/>
    <w:rsid w:val="00134D74"/>
    <w:rsid w:val="00134DE9"/>
    <w:rsid w:val="00135146"/>
    <w:rsid w:val="00135C19"/>
    <w:rsid w:val="00135C95"/>
    <w:rsid w:val="00135F3E"/>
    <w:rsid w:val="00135F48"/>
    <w:rsid w:val="00135F70"/>
    <w:rsid w:val="00135FD4"/>
    <w:rsid w:val="00136475"/>
    <w:rsid w:val="00136522"/>
    <w:rsid w:val="0013662F"/>
    <w:rsid w:val="00136B1E"/>
    <w:rsid w:val="00136CEF"/>
    <w:rsid w:val="00136D28"/>
    <w:rsid w:val="00137251"/>
    <w:rsid w:val="00137305"/>
    <w:rsid w:val="001376C3"/>
    <w:rsid w:val="00137A13"/>
    <w:rsid w:val="00137EC8"/>
    <w:rsid w:val="0014023F"/>
    <w:rsid w:val="0014039A"/>
    <w:rsid w:val="001404EC"/>
    <w:rsid w:val="001406E4"/>
    <w:rsid w:val="001406FF"/>
    <w:rsid w:val="00140D1C"/>
    <w:rsid w:val="0014115B"/>
    <w:rsid w:val="0014135E"/>
    <w:rsid w:val="00141C3B"/>
    <w:rsid w:val="00141C88"/>
    <w:rsid w:val="00141D37"/>
    <w:rsid w:val="00141D9B"/>
    <w:rsid w:val="00141DE7"/>
    <w:rsid w:val="00141EC5"/>
    <w:rsid w:val="00141F25"/>
    <w:rsid w:val="0014240C"/>
    <w:rsid w:val="001426CC"/>
    <w:rsid w:val="001427A9"/>
    <w:rsid w:val="00142958"/>
    <w:rsid w:val="00142C14"/>
    <w:rsid w:val="00142C55"/>
    <w:rsid w:val="00142DB7"/>
    <w:rsid w:val="0014308A"/>
    <w:rsid w:val="0014323D"/>
    <w:rsid w:val="00143437"/>
    <w:rsid w:val="001435B5"/>
    <w:rsid w:val="00143BB1"/>
    <w:rsid w:val="00143FBD"/>
    <w:rsid w:val="00144062"/>
    <w:rsid w:val="00144232"/>
    <w:rsid w:val="001442A5"/>
    <w:rsid w:val="001445AC"/>
    <w:rsid w:val="001445BB"/>
    <w:rsid w:val="001445C4"/>
    <w:rsid w:val="001447A2"/>
    <w:rsid w:val="00144856"/>
    <w:rsid w:val="00144BD0"/>
    <w:rsid w:val="00144D62"/>
    <w:rsid w:val="00144FD5"/>
    <w:rsid w:val="0014519D"/>
    <w:rsid w:val="0014537C"/>
    <w:rsid w:val="00145D40"/>
    <w:rsid w:val="00145F11"/>
    <w:rsid w:val="00146108"/>
    <w:rsid w:val="001464F9"/>
    <w:rsid w:val="001465C1"/>
    <w:rsid w:val="00146650"/>
    <w:rsid w:val="00146BA0"/>
    <w:rsid w:val="00146D46"/>
    <w:rsid w:val="00146E0B"/>
    <w:rsid w:val="0014700F"/>
    <w:rsid w:val="0014715E"/>
    <w:rsid w:val="001474E1"/>
    <w:rsid w:val="0014752F"/>
    <w:rsid w:val="0014756F"/>
    <w:rsid w:val="0014777F"/>
    <w:rsid w:val="001477D2"/>
    <w:rsid w:val="001478F0"/>
    <w:rsid w:val="00147A18"/>
    <w:rsid w:val="00147A26"/>
    <w:rsid w:val="00147C9C"/>
    <w:rsid w:val="00147CC7"/>
    <w:rsid w:val="00147EA7"/>
    <w:rsid w:val="00147F26"/>
    <w:rsid w:val="00147FE4"/>
    <w:rsid w:val="0015023C"/>
    <w:rsid w:val="001504B5"/>
    <w:rsid w:val="0015054F"/>
    <w:rsid w:val="0015065D"/>
    <w:rsid w:val="0015076C"/>
    <w:rsid w:val="00150998"/>
    <w:rsid w:val="00150AE3"/>
    <w:rsid w:val="00150CD0"/>
    <w:rsid w:val="00150D16"/>
    <w:rsid w:val="00150FA0"/>
    <w:rsid w:val="0015114B"/>
    <w:rsid w:val="001517AD"/>
    <w:rsid w:val="00151801"/>
    <w:rsid w:val="00151816"/>
    <w:rsid w:val="00151BCD"/>
    <w:rsid w:val="00151C9E"/>
    <w:rsid w:val="00151D85"/>
    <w:rsid w:val="00152197"/>
    <w:rsid w:val="001521C4"/>
    <w:rsid w:val="001522BF"/>
    <w:rsid w:val="0015240E"/>
    <w:rsid w:val="00152553"/>
    <w:rsid w:val="00152946"/>
    <w:rsid w:val="00152BB5"/>
    <w:rsid w:val="0015348D"/>
    <w:rsid w:val="001534BF"/>
    <w:rsid w:val="0015367A"/>
    <w:rsid w:val="00153DC4"/>
    <w:rsid w:val="0015403F"/>
    <w:rsid w:val="001544DA"/>
    <w:rsid w:val="00154795"/>
    <w:rsid w:val="0015487B"/>
    <w:rsid w:val="0015487D"/>
    <w:rsid w:val="00154B46"/>
    <w:rsid w:val="00155045"/>
    <w:rsid w:val="0015506D"/>
    <w:rsid w:val="00155453"/>
    <w:rsid w:val="00155606"/>
    <w:rsid w:val="00155C5B"/>
    <w:rsid w:val="00156074"/>
    <w:rsid w:val="0015609F"/>
    <w:rsid w:val="00156251"/>
    <w:rsid w:val="0015645B"/>
    <w:rsid w:val="00156715"/>
    <w:rsid w:val="00156AC0"/>
    <w:rsid w:val="00156DEF"/>
    <w:rsid w:val="00156FA1"/>
    <w:rsid w:val="001575BF"/>
    <w:rsid w:val="001579FF"/>
    <w:rsid w:val="00157BD3"/>
    <w:rsid w:val="00157DCB"/>
    <w:rsid w:val="001603BD"/>
    <w:rsid w:val="0016048D"/>
    <w:rsid w:val="00160665"/>
    <w:rsid w:val="00160696"/>
    <w:rsid w:val="001606E7"/>
    <w:rsid w:val="001609E5"/>
    <w:rsid w:val="00160D18"/>
    <w:rsid w:val="00160D89"/>
    <w:rsid w:val="00160F23"/>
    <w:rsid w:val="00161129"/>
    <w:rsid w:val="001613E8"/>
    <w:rsid w:val="001615F2"/>
    <w:rsid w:val="0016161C"/>
    <w:rsid w:val="001616B9"/>
    <w:rsid w:val="001617B8"/>
    <w:rsid w:val="001617CE"/>
    <w:rsid w:val="0016187C"/>
    <w:rsid w:val="00161892"/>
    <w:rsid w:val="001618EE"/>
    <w:rsid w:val="00161913"/>
    <w:rsid w:val="00161948"/>
    <w:rsid w:val="00161B57"/>
    <w:rsid w:val="00161D2F"/>
    <w:rsid w:val="00161DE4"/>
    <w:rsid w:val="00161FEB"/>
    <w:rsid w:val="001620C2"/>
    <w:rsid w:val="001620EB"/>
    <w:rsid w:val="00162373"/>
    <w:rsid w:val="00162459"/>
    <w:rsid w:val="00162B92"/>
    <w:rsid w:val="00162F41"/>
    <w:rsid w:val="00163241"/>
    <w:rsid w:val="00163737"/>
    <w:rsid w:val="00163941"/>
    <w:rsid w:val="00163AD0"/>
    <w:rsid w:val="00163BA1"/>
    <w:rsid w:val="00163C0A"/>
    <w:rsid w:val="00163F41"/>
    <w:rsid w:val="0016417F"/>
    <w:rsid w:val="001641C7"/>
    <w:rsid w:val="00164740"/>
    <w:rsid w:val="001647DC"/>
    <w:rsid w:val="001648F6"/>
    <w:rsid w:val="00164BDC"/>
    <w:rsid w:val="00164F23"/>
    <w:rsid w:val="00164F57"/>
    <w:rsid w:val="00165029"/>
    <w:rsid w:val="001652DA"/>
    <w:rsid w:val="001652DB"/>
    <w:rsid w:val="001653E0"/>
    <w:rsid w:val="001654E1"/>
    <w:rsid w:val="00165735"/>
    <w:rsid w:val="0016573F"/>
    <w:rsid w:val="00165790"/>
    <w:rsid w:val="0016597C"/>
    <w:rsid w:val="00165C21"/>
    <w:rsid w:val="00165C97"/>
    <w:rsid w:val="00165C9B"/>
    <w:rsid w:val="00165D82"/>
    <w:rsid w:val="00165EC3"/>
    <w:rsid w:val="0016616A"/>
    <w:rsid w:val="00166751"/>
    <w:rsid w:val="00166907"/>
    <w:rsid w:val="00166B78"/>
    <w:rsid w:val="0016714D"/>
    <w:rsid w:val="0016735E"/>
    <w:rsid w:val="00167433"/>
    <w:rsid w:val="001677D7"/>
    <w:rsid w:val="00167964"/>
    <w:rsid w:val="00167A54"/>
    <w:rsid w:val="00167AE4"/>
    <w:rsid w:val="00167B10"/>
    <w:rsid w:val="00167B83"/>
    <w:rsid w:val="00167FD4"/>
    <w:rsid w:val="00170193"/>
    <w:rsid w:val="0017028E"/>
    <w:rsid w:val="0017033B"/>
    <w:rsid w:val="001707AF"/>
    <w:rsid w:val="001708FF"/>
    <w:rsid w:val="00170A24"/>
    <w:rsid w:val="00170D3C"/>
    <w:rsid w:val="001714F2"/>
    <w:rsid w:val="00171648"/>
    <w:rsid w:val="0017167B"/>
    <w:rsid w:val="001716D1"/>
    <w:rsid w:val="001717CB"/>
    <w:rsid w:val="00171B29"/>
    <w:rsid w:val="00171B7D"/>
    <w:rsid w:val="00171E47"/>
    <w:rsid w:val="00171F07"/>
    <w:rsid w:val="001722CC"/>
    <w:rsid w:val="00172340"/>
    <w:rsid w:val="00172376"/>
    <w:rsid w:val="00172409"/>
    <w:rsid w:val="00172495"/>
    <w:rsid w:val="001724D8"/>
    <w:rsid w:val="0017255D"/>
    <w:rsid w:val="00172637"/>
    <w:rsid w:val="0017285B"/>
    <w:rsid w:val="001728A9"/>
    <w:rsid w:val="001729F7"/>
    <w:rsid w:val="00172AE3"/>
    <w:rsid w:val="00172B34"/>
    <w:rsid w:val="00172B60"/>
    <w:rsid w:val="00172D43"/>
    <w:rsid w:val="00172E76"/>
    <w:rsid w:val="00172ECF"/>
    <w:rsid w:val="00172FD6"/>
    <w:rsid w:val="001730B9"/>
    <w:rsid w:val="001731AA"/>
    <w:rsid w:val="001732B6"/>
    <w:rsid w:val="0017342B"/>
    <w:rsid w:val="00173572"/>
    <w:rsid w:val="001736C3"/>
    <w:rsid w:val="001738F5"/>
    <w:rsid w:val="00173DAF"/>
    <w:rsid w:val="00173E07"/>
    <w:rsid w:val="00173E6F"/>
    <w:rsid w:val="00173E9A"/>
    <w:rsid w:val="00173FE9"/>
    <w:rsid w:val="001740A7"/>
    <w:rsid w:val="001744BF"/>
    <w:rsid w:val="001746C6"/>
    <w:rsid w:val="00174D01"/>
    <w:rsid w:val="00174DA8"/>
    <w:rsid w:val="00174EA3"/>
    <w:rsid w:val="00174FE1"/>
    <w:rsid w:val="00175001"/>
    <w:rsid w:val="00175B85"/>
    <w:rsid w:val="0017623C"/>
    <w:rsid w:val="00176596"/>
    <w:rsid w:val="001765EA"/>
    <w:rsid w:val="001766B4"/>
    <w:rsid w:val="00176759"/>
    <w:rsid w:val="00176A9C"/>
    <w:rsid w:val="00176BAA"/>
    <w:rsid w:val="00176C7D"/>
    <w:rsid w:val="00177152"/>
    <w:rsid w:val="001773D3"/>
    <w:rsid w:val="001774A9"/>
    <w:rsid w:val="00177594"/>
    <w:rsid w:val="0017779C"/>
    <w:rsid w:val="00177893"/>
    <w:rsid w:val="001779CE"/>
    <w:rsid w:val="001779EC"/>
    <w:rsid w:val="00177C9F"/>
    <w:rsid w:val="00177D6D"/>
    <w:rsid w:val="00177FE0"/>
    <w:rsid w:val="00177FE6"/>
    <w:rsid w:val="0018019E"/>
    <w:rsid w:val="00180265"/>
    <w:rsid w:val="00180338"/>
    <w:rsid w:val="0018092C"/>
    <w:rsid w:val="00180A97"/>
    <w:rsid w:val="00180AE6"/>
    <w:rsid w:val="00180B6E"/>
    <w:rsid w:val="00180CE7"/>
    <w:rsid w:val="00181536"/>
    <w:rsid w:val="001815E6"/>
    <w:rsid w:val="00181712"/>
    <w:rsid w:val="00181860"/>
    <w:rsid w:val="00181964"/>
    <w:rsid w:val="00181966"/>
    <w:rsid w:val="00181D78"/>
    <w:rsid w:val="00181DB6"/>
    <w:rsid w:val="00181F48"/>
    <w:rsid w:val="00181F71"/>
    <w:rsid w:val="00182368"/>
    <w:rsid w:val="001826C3"/>
    <w:rsid w:val="0018293B"/>
    <w:rsid w:val="001829C5"/>
    <w:rsid w:val="00182B4C"/>
    <w:rsid w:val="00182C3C"/>
    <w:rsid w:val="00182E03"/>
    <w:rsid w:val="00182EE5"/>
    <w:rsid w:val="001830BB"/>
    <w:rsid w:val="0018320B"/>
    <w:rsid w:val="0018334E"/>
    <w:rsid w:val="0018349C"/>
    <w:rsid w:val="00183877"/>
    <w:rsid w:val="0018393F"/>
    <w:rsid w:val="001839AD"/>
    <w:rsid w:val="00183C7D"/>
    <w:rsid w:val="00183EB7"/>
    <w:rsid w:val="0018420A"/>
    <w:rsid w:val="001843A4"/>
    <w:rsid w:val="00184580"/>
    <w:rsid w:val="00184584"/>
    <w:rsid w:val="001846F8"/>
    <w:rsid w:val="001848EF"/>
    <w:rsid w:val="00184B14"/>
    <w:rsid w:val="00184E4A"/>
    <w:rsid w:val="00184EFD"/>
    <w:rsid w:val="001850AE"/>
    <w:rsid w:val="001851C6"/>
    <w:rsid w:val="001855B4"/>
    <w:rsid w:val="00185652"/>
    <w:rsid w:val="00185B48"/>
    <w:rsid w:val="00185DAB"/>
    <w:rsid w:val="00186058"/>
    <w:rsid w:val="00186341"/>
    <w:rsid w:val="0018676D"/>
    <w:rsid w:val="00186BFB"/>
    <w:rsid w:val="00186C3D"/>
    <w:rsid w:val="00186C5A"/>
    <w:rsid w:val="001870BB"/>
    <w:rsid w:val="0018724F"/>
    <w:rsid w:val="0018737B"/>
    <w:rsid w:val="0018739A"/>
    <w:rsid w:val="001878EC"/>
    <w:rsid w:val="00187B73"/>
    <w:rsid w:val="00187C8E"/>
    <w:rsid w:val="00187CE8"/>
    <w:rsid w:val="00187D23"/>
    <w:rsid w:val="00187DB8"/>
    <w:rsid w:val="00190089"/>
    <w:rsid w:val="001900D3"/>
    <w:rsid w:val="0019013E"/>
    <w:rsid w:val="0019049B"/>
    <w:rsid w:val="001905F1"/>
    <w:rsid w:val="001909CB"/>
    <w:rsid w:val="00190B46"/>
    <w:rsid w:val="00190BF4"/>
    <w:rsid w:val="00190CC5"/>
    <w:rsid w:val="00190D2B"/>
    <w:rsid w:val="00190E6C"/>
    <w:rsid w:val="00191212"/>
    <w:rsid w:val="0019180E"/>
    <w:rsid w:val="001919AB"/>
    <w:rsid w:val="00191A62"/>
    <w:rsid w:val="00191D88"/>
    <w:rsid w:val="00192496"/>
    <w:rsid w:val="0019249B"/>
    <w:rsid w:val="001925FB"/>
    <w:rsid w:val="001926B4"/>
    <w:rsid w:val="00192B2B"/>
    <w:rsid w:val="00192DAA"/>
    <w:rsid w:val="00192EEF"/>
    <w:rsid w:val="00193020"/>
    <w:rsid w:val="001932C2"/>
    <w:rsid w:val="00193662"/>
    <w:rsid w:val="0019374E"/>
    <w:rsid w:val="00193831"/>
    <w:rsid w:val="0019383E"/>
    <w:rsid w:val="0019399A"/>
    <w:rsid w:val="001939FD"/>
    <w:rsid w:val="00193BC2"/>
    <w:rsid w:val="00193E3D"/>
    <w:rsid w:val="00193E98"/>
    <w:rsid w:val="00194155"/>
    <w:rsid w:val="0019423E"/>
    <w:rsid w:val="0019495E"/>
    <w:rsid w:val="00194DC5"/>
    <w:rsid w:val="00194ECA"/>
    <w:rsid w:val="00194F55"/>
    <w:rsid w:val="00194F98"/>
    <w:rsid w:val="001950D9"/>
    <w:rsid w:val="001950F1"/>
    <w:rsid w:val="001951B2"/>
    <w:rsid w:val="00195986"/>
    <w:rsid w:val="00195C35"/>
    <w:rsid w:val="00195CC5"/>
    <w:rsid w:val="00195CD0"/>
    <w:rsid w:val="00195CD7"/>
    <w:rsid w:val="00195E94"/>
    <w:rsid w:val="00196045"/>
    <w:rsid w:val="001960EC"/>
    <w:rsid w:val="00196209"/>
    <w:rsid w:val="00196402"/>
    <w:rsid w:val="001964A1"/>
    <w:rsid w:val="0019659B"/>
    <w:rsid w:val="001965F2"/>
    <w:rsid w:val="00196829"/>
    <w:rsid w:val="00196ACA"/>
    <w:rsid w:val="00196D6B"/>
    <w:rsid w:val="00196E2E"/>
    <w:rsid w:val="0019793C"/>
    <w:rsid w:val="00197980"/>
    <w:rsid w:val="00197AAC"/>
    <w:rsid w:val="00197AB2"/>
    <w:rsid w:val="00197CC3"/>
    <w:rsid w:val="00197E35"/>
    <w:rsid w:val="001A00AD"/>
    <w:rsid w:val="001A01C3"/>
    <w:rsid w:val="001A039D"/>
    <w:rsid w:val="001A046B"/>
    <w:rsid w:val="001A0919"/>
    <w:rsid w:val="001A09B5"/>
    <w:rsid w:val="001A0A7B"/>
    <w:rsid w:val="001A0BA0"/>
    <w:rsid w:val="001A0C7D"/>
    <w:rsid w:val="001A0CA9"/>
    <w:rsid w:val="001A0D67"/>
    <w:rsid w:val="001A0EB0"/>
    <w:rsid w:val="001A0EF8"/>
    <w:rsid w:val="001A105D"/>
    <w:rsid w:val="001A1115"/>
    <w:rsid w:val="001A168A"/>
    <w:rsid w:val="001A1897"/>
    <w:rsid w:val="001A1B0D"/>
    <w:rsid w:val="001A1BBA"/>
    <w:rsid w:val="001A1DC8"/>
    <w:rsid w:val="001A23A0"/>
    <w:rsid w:val="001A272F"/>
    <w:rsid w:val="001A29F1"/>
    <w:rsid w:val="001A2D0D"/>
    <w:rsid w:val="001A2DC5"/>
    <w:rsid w:val="001A2E01"/>
    <w:rsid w:val="001A2FDF"/>
    <w:rsid w:val="001A3143"/>
    <w:rsid w:val="001A3352"/>
    <w:rsid w:val="001A3394"/>
    <w:rsid w:val="001A3608"/>
    <w:rsid w:val="001A3618"/>
    <w:rsid w:val="001A37A4"/>
    <w:rsid w:val="001A3A15"/>
    <w:rsid w:val="001A3BDF"/>
    <w:rsid w:val="001A3CA1"/>
    <w:rsid w:val="001A3EED"/>
    <w:rsid w:val="001A3F41"/>
    <w:rsid w:val="001A431C"/>
    <w:rsid w:val="001A441B"/>
    <w:rsid w:val="001A4575"/>
    <w:rsid w:val="001A4AF5"/>
    <w:rsid w:val="001A4CB1"/>
    <w:rsid w:val="001A4F87"/>
    <w:rsid w:val="001A50DC"/>
    <w:rsid w:val="001A514D"/>
    <w:rsid w:val="001A52BC"/>
    <w:rsid w:val="001A5669"/>
    <w:rsid w:val="001A573C"/>
    <w:rsid w:val="001A5776"/>
    <w:rsid w:val="001A57FC"/>
    <w:rsid w:val="001A593B"/>
    <w:rsid w:val="001A5C7D"/>
    <w:rsid w:val="001A5C8A"/>
    <w:rsid w:val="001A5D11"/>
    <w:rsid w:val="001A5EB0"/>
    <w:rsid w:val="001A6011"/>
    <w:rsid w:val="001A60FD"/>
    <w:rsid w:val="001A61C8"/>
    <w:rsid w:val="001A6203"/>
    <w:rsid w:val="001A6214"/>
    <w:rsid w:val="001A63AA"/>
    <w:rsid w:val="001A646E"/>
    <w:rsid w:val="001A6A61"/>
    <w:rsid w:val="001A6D7C"/>
    <w:rsid w:val="001A70F3"/>
    <w:rsid w:val="001A7103"/>
    <w:rsid w:val="001A7276"/>
    <w:rsid w:val="001A730F"/>
    <w:rsid w:val="001A7452"/>
    <w:rsid w:val="001A760F"/>
    <w:rsid w:val="001A77DD"/>
    <w:rsid w:val="001A7810"/>
    <w:rsid w:val="001A7877"/>
    <w:rsid w:val="001A7900"/>
    <w:rsid w:val="001A7938"/>
    <w:rsid w:val="001A7B13"/>
    <w:rsid w:val="001A7DBF"/>
    <w:rsid w:val="001A7E5C"/>
    <w:rsid w:val="001A7F12"/>
    <w:rsid w:val="001B0326"/>
    <w:rsid w:val="001B047D"/>
    <w:rsid w:val="001B05C6"/>
    <w:rsid w:val="001B069B"/>
    <w:rsid w:val="001B08DF"/>
    <w:rsid w:val="001B0934"/>
    <w:rsid w:val="001B0937"/>
    <w:rsid w:val="001B0970"/>
    <w:rsid w:val="001B098D"/>
    <w:rsid w:val="001B0C79"/>
    <w:rsid w:val="001B0E66"/>
    <w:rsid w:val="001B1217"/>
    <w:rsid w:val="001B1298"/>
    <w:rsid w:val="001B1353"/>
    <w:rsid w:val="001B1394"/>
    <w:rsid w:val="001B13FF"/>
    <w:rsid w:val="001B1461"/>
    <w:rsid w:val="001B1630"/>
    <w:rsid w:val="001B196E"/>
    <w:rsid w:val="001B1B09"/>
    <w:rsid w:val="001B1B18"/>
    <w:rsid w:val="001B1DDA"/>
    <w:rsid w:val="001B1F12"/>
    <w:rsid w:val="001B1F4F"/>
    <w:rsid w:val="001B1F78"/>
    <w:rsid w:val="001B249A"/>
    <w:rsid w:val="001B24FB"/>
    <w:rsid w:val="001B25B0"/>
    <w:rsid w:val="001B25C8"/>
    <w:rsid w:val="001B2917"/>
    <w:rsid w:val="001B2A22"/>
    <w:rsid w:val="001B2B65"/>
    <w:rsid w:val="001B2BBF"/>
    <w:rsid w:val="001B2D9A"/>
    <w:rsid w:val="001B2E5F"/>
    <w:rsid w:val="001B30A3"/>
    <w:rsid w:val="001B33F9"/>
    <w:rsid w:val="001B353A"/>
    <w:rsid w:val="001B3549"/>
    <w:rsid w:val="001B3623"/>
    <w:rsid w:val="001B3713"/>
    <w:rsid w:val="001B3838"/>
    <w:rsid w:val="001B38A4"/>
    <w:rsid w:val="001B3944"/>
    <w:rsid w:val="001B3A48"/>
    <w:rsid w:val="001B3B42"/>
    <w:rsid w:val="001B3E4E"/>
    <w:rsid w:val="001B3E8D"/>
    <w:rsid w:val="001B3EC4"/>
    <w:rsid w:val="001B4146"/>
    <w:rsid w:val="001B43B0"/>
    <w:rsid w:val="001B4AFF"/>
    <w:rsid w:val="001B4CC8"/>
    <w:rsid w:val="001B4D6A"/>
    <w:rsid w:val="001B4ED7"/>
    <w:rsid w:val="001B508D"/>
    <w:rsid w:val="001B513E"/>
    <w:rsid w:val="001B526C"/>
    <w:rsid w:val="001B543E"/>
    <w:rsid w:val="001B55DC"/>
    <w:rsid w:val="001B5759"/>
    <w:rsid w:val="001B5A9B"/>
    <w:rsid w:val="001B5DF1"/>
    <w:rsid w:val="001B5E4E"/>
    <w:rsid w:val="001B5FB9"/>
    <w:rsid w:val="001B6207"/>
    <w:rsid w:val="001B6609"/>
    <w:rsid w:val="001B6652"/>
    <w:rsid w:val="001B6733"/>
    <w:rsid w:val="001B6997"/>
    <w:rsid w:val="001B6D53"/>
    <w:rsid w:val="001B6F55"/>
    <w:rsid w:val="001B70C5"/>
    <w:rsid w:val="001B70CB"/>
    <w:rsid w:val="001B73BB"/>
    <w:rsid w:val="001B750F"/>
    <w:rsid w:val="001B76A7"/>
    <w:rsid w:val="001B7A3C"/>
    <w:rsid w:val="001B7A41"/>
    <w:rsid w:val="001B7B2D"/>
    <w:rsid w:val="001B7D89"/>
    <w:rsid w:val="001B7EC1"/>
    <w:rsid w:val="001B7EDC"/>
    <w:rsid w:val="001B7F78"/>
    <w:rsid w:val="001C0C12"/>
    <w:rsid w:val="001C0C52"/>
    <w:rsid w:val="001C0CE3"/>
    <w:rsid w:val="001C0F36"/>
    <w:rsid w:val="001C1071"/>
    <w:rsid w:val="001C141B"/>
    <w:rsid w:val="001C14BB"/>
    <w:rsid w:val="001C15EE"/>
    <w:rsid w:val="001C1844"/>
    <w:rsid w:val="001C1975"/>
    <w:rsid w:val="001C1ECA"/>
    <w:rsid w:val="001C20E8"/>
    <w:rsid w:val="001C21E4"/>
    <w:rsid w:val="001C23C7"/>
    <w:rsid w:val="001C2900"/>
    <w:rsid w:val="001C2930"/>
    <w:rsid w:val="001C299B"/>
    <w:rsid w:val="001C2ACC"/>
    <w:rsid w:val="001C2C76"/>
    <w:rsid w:val="001C2D12"/>
    <w:rsid w:val="001C2DD9"/>
    <w:rsid w:val="001C2E44"/>
    <w:rsid w:val="001C2EFF"/>
    <w:rsid w:val="001C2FF9"/>
    <w:rsid w:val="001C314A"/>
    <w:rsid w:val="001C31C0"/>
    <w:rsid w:val="001C3359"/>
    <w:rsid w:val="001C351E"/>
    <w:rsid w:val="001C383F"/>
    <w:rsid w:val="001C3B94"/>
    <w:rsid w:val="001C3D38"/>
    <w:rsid w:val="001C3D6D"/>
    <w:rsid w:val="001C3EFD"/>
    <w:rsid w:val="001C40C0"/>
    <w:rsid w:val="001C4178"/>
    <w:rsid w:val="001C4308"/>
    <w:rsid w:val="001C4409"/>
    <w:rsid w:val="001C4452"/>
    <w:rsid w:val="001C44EA"/>
    <w:rsid w:val="001C458C"/>
    <w:rsid w:val="001C45D3"/>
    <w:rsid w:val="001C4716"/>
    <w:rsid w:val="001C47DE"/>
    <w:rsid w:val="001C494E"/>
    <w:rsid w:val="001C4BBD"/>
    <w:rsid w:val="001C4C2D"/>
    <w:rsid w:val="001C4DC5"/>
    <w:rsid w:val="001C4EBC"/>
    <w:rsid w:val="001C4EF2"/>
    <w:rsid w:val="001C4F4F"/>
    <w:rsid w:val="001C4FA3"/>
    <w:rsid w:val="001C500F"/>
    <w:rsid w:val="001C502B"/>
    <w:rsid w:val="001C51DC"/>
    <w:rsid w:val="001C5296"/>
    <w:rsid w:val="001C52B2"/>
    <w:rsid w:val="001C530E"/>
    <w:rsid w:val="001C54EF"/>
    <w:rsid w:val="001C54FD"/>
    <w:rsid w:val="001C5A41"/>
    <w:rsid w:val="001C5DCD"/>
    <w:rsid w:val="001C5FA1"/>
    <w:rsid w:val="001C62AB"/>
    <w:rsid w:val="001C62B8"/>
    <w:rsid w:val="001C6516"/>
    <w:rsid w:val="001C6564"/>
    <w:rsid w:val="001C65A5"/>
    <w:rsid w:val="001C65DD"/>
    <w:rsid w:val="001C699D"/>
    <w:rsid w:val="001C6A06"/>
    <w:rsid w:val="001C6BE2"/>
    <w:rsid w:val="001C6C48"/>
    <w:rsid w:val="001C6C52"/>
    <w:rsid w:val="001C6C70"/>
    <w:rsid w:val="001C732A"/>
    <w:rsid w:val="001C75E5"/>
    <w:rsid w:val="001C7670"/>
    <w:rsid w:val="001C78EA"/>
    <w:rsid w:val="001C7C76"/>
    <w:rsid w:val="001D024B"/>
    <w:rsid w:val="001D02B9"/>
    <w:rsid w:val="001D02C2"/>
    <w:rsid w:val="001D04EA"/>
    <w:rsid w:val="001D0572"/>
    <w:rsid w:val="001D08E1"/>
    <w:rsid w:val="001D0BFD"/>
    <w:rsid w:val="001D0D9D"/>
    <w:rsid w:val="001D0D9E"/>
    <w:rsid w:val="001D11B5"/>
    <w:rsid w:val="001D11DA"/>
    <w:rsid w:val="001D11EE"/>
    <w:rsid w:val="001D1377"/>
    <w:rsid w:val="001D195F"/>
    <w:rsid w:val="001D1B90"/>
    <w:rsid w:val="001D1E5E"/>
    <w:rsid w:val="001D207C"/>
    <w:rsid w:val="001D20D9"/>
    <w:rsid w:val="001D2225"/>
    <w:rsid w:val="001D2315"/>
    <w:rsid w:val="001D2421"/>
    <w:rsid w:val="001D2648"/>
    <w:rsid w:val="001D2B55"/>
    <w:rsid w:val="001D2EB5"/>
    <w:rsid w:val="001D303C"/>
    <w:rsid w:val="001D333D"/>
    <w:rsid w:val="001D345F"/>
    <w:rsid w:val="001D3648"/>
    <w:rsid w:val="001D39C2"/>
    <w:rsid w:val="001D3DC6"/>
    <w:rsid w:val="001D4084"/>
    <w:rsid w:val="001D41C8"/>
    <w:rsid w:val="001D4326"/>
    <w:rsid w:val="001D4491"/>
    <w:rsid w:val="001D4529"/>
    <w:rsid w:val="001D47A0"/>
    <w:rsid w:val="001D47AB"/>
    <w:rsid w:val="001D4A03"/>
    <w:rsid w:val="001D4C79"/>
    <w:rsid w:val="001D50F0"/>
    <w:rsid w:val="001D5143"/>
    <w:rsid w:val="001D557A"/>
    <w:rsid w:val="001D55DE"/>
    <w:rsid w:val="001D5B2D"/>
    <w:rsid w:val="001D5B5E"/>
    <w:rsid w:val="001D5C0C"/>
    <w:rsid w:val="001D5D87"/>
    <w:rsid w:val="001D5D92"/>
    <w:rsid w:val="001D5E55"/>
    <w:rsid w:val="001D600F"/>
    <w:rsid w:val="001D6355"/>
    <w:rsid w:val="001D636E"/>
    <w:rsid w:val="001D639B"/>
    <w:rsid w:val="001D654C"/>
    <w:rsid w:val="001D6952"/>
    <w:rsid w:val="001D6A7F"/>
    <w:rsid w:val="001D6D68"/>
    <w:rsid w:val="001D6E3C"/>
    <w:rsid w:val="001D79BF"/>
    <w:rsid w:val="001D7A7B"/>
    <w:rsid w:val="001D7C14"/>
    <w:rsid w:val="001D7C6E"/>
    <w:rsid w:val="001D7DBA"/>
    <w:rsid w:val="001D7E8A"/>
    <w:rsid w:val="001E0145"/>
    <w:rsid w:val="001E040C"/>
    <w:rsid w:val="001E0776"/>
    <w:rsid w:val="001E0AC3"/>
    <w:rsid w:val="001E0B0F"/>
    <w:rsid w:val="001E0FBF"/>
    <w:rsid w:val="001E1083"/>
    <w:rsid w:val="001E10D7"/>
    <w:rsid w:val="001E11C2"/>
    <w:rsid w:val="001E126A"/>
    <w:rsid w:val="001E1602"/>
    <w:rsid w:val="001E1913"/>
    <w:rsid w:val="001E1D2E"/>
    <w:rsid w:val="001E1D6A"/>
    <w:rsid w:val="001E1DFE"/>
    <w:rsid w:val="001E1F03"/>
    <w:rsid w:val="001E1FB3"/>
    <w:rsid w:val="001E1FE0"/>
    <w:rsid w:val="001E1FF5"/>
    <w:rsid w:val="001E2053"/>
    <w:rsid w:val="001E20A3"/>
    <w:rsid w:val="001E22BC"/>
    <w:rsid w:val="001E261E"/>
    <w:rsid w:val="001E2954"/>
    <w:rsid w:val="001E299A"/>
    <w:rsid w:val="001E2C11"/>
    <w:rsid w:val="001E2CB8"/>
    <w:rsid w:val="001E2DEE"/>
    <w:rsid w:val="001E3021"/>
    <w:rsid w:val="001E33F2"/>
    <w:rsid w:val="001E3901"/>
    <w:rsid w:val="001E3932"/>
    <w:rsid w:val="001E3973"/>
    <w:rsid w:val="001E3B06"/>
    <w:rsid w:val="001E3BAD"/>
    <w:rsid w:val="001E3D2B"/>
    <w:rsid w:val="001E3F46"/>
    <w:rsid w:val="001E408F"/>
    <w:rsid w:val="001E4095"/>
    <w:rsid w:val="001E415E"/>
    <w:rsid w:val="001E4212"/>
    <w:rsid w:val="001E42BE"/>
    <w:rsid w:val="001E46FF"/>
    <w:rsid w:val="001E473F"/>
    <w:rsid w:val="001E4ADF"/>
    <w:rsid w:val="001E4BDA"/>
    <w:rsid w:val="001E4CD0"/>
    <w:rsid w:val="001E4CDE"/>
    <w:rsid w:val="001E4E90"/>
    <w:rsid w:val="001E4F41"/>
    <w:rsid w:val="001E50FA"/>
    <w:rsid w:val="001E517D"/>
    <w:rsid w:val="001E5241"/>
    <w:rsid w:val="001E52A9"/>
    <w:rsid w:val="001E537F"/>
    <w:rsid w:val="001E5494"/>
    <w:rsid w:val="001E577E"/>
    <w:rsid w:val="001E58DA"/>
    <w:rsid w:val="001E5A2C"/>
    <w:rsid w:val="001E5BB1"/>
    <w:rsid w:val="001E5D1B"/>
    <w:rsid w:val="001E5E37"/>
    <w:rsid w:val="001E611C"/>
    <w:rsid w:val="001E61BD"/>
    <w:rsid w:val="001E63FE"/>
    <w:rsid w:val="001E6590"/>
    <w:rsid w:val="001E6628"/>
    <w:rsid w:val="001E685A"/>
    <w:rsid w:val="001E6AB8"/>
    <w:rsid w:val="001E6CD3"/>
    <w:rsid w:val="001E6D4F"/>
    <w:rsid w:val="001E6DA7"/>
    <w:rsid w:val="001E6DAC"/>
    <w:rsid w:val="001E6DEA"/>
    <w:rsid w:val="001E6E3C"/>
    <w:rsid w:val="001E6ED2"/>
    <w:rsid w:val="001E6EFE"/>
    <w:rsid w:val="001E70EA"/>
    <w:rsid w:val="001E70F1"/>
    <w:rsid w:val="001E719D"/>
    <w:rsid w:val="001E740B"/>
    <w:rsid w:val="001E7604"/>
    <w:rsid w:val="001E760C"/>
    <w:rsid w:val="001E7667"/>
    <w:rsid w:val="001E766C"/>
    <w:rsid w:val="001E7B8E"/>
    <w:rsid w:val="001E7EBB"/>
    <w:rsid w:val="001E7F93"/>
    <w:rsid w:val="001F00FB"/>
    <w:rsid w:val="001F01F5"/>
    <w:rsid w:val="001F0345"/>
    <w:rsid w:val="001F06E1"/>
    <w:rsid w:val="001F096A"/>
    <w:rsid w:val="001F09C6"/>
    <w:rsid w:val="001F0CC6"/>
    <w:rsid w:val="001F0D08"/>
    <w:rsid w:val="001F0FCE"/>
    <w:rsid w:val="001F11E6"/>
    <w:rsid w:val="001F12D5"/>
    <w:rsid w:val="001F12F4"/>
    <w:rsid w:val="001F17CB"/>
    <w:rsid w:val="001F1829"/>
    <w:rsid w:val="001F189F"/>
    <w:rsid w:val="001F1AB3"/>
    <w:rsid w:val="001F21C4"/>
    <w:rsid w:val="001F23BA"/>
    <w:rsid w:val="001F2418"/>
    <w:rsid w:val="001F243C"/>
    <w:rsid w:val="001F27F1"/>
    <w:rsid w:val="001F2816"/>
    <w:rsid w:val="001F2A3D"/>
    <w:rsid w:val="001F2B99"/>
    <w:rsid w:val="001F2F3F"/>
    <w:rsid w:val="001F30CD"/>
    <w:rsid w:val="001F3379"/>
    <w:rsid w:val="001F339D"/>
    <w:rsid w:val="001F3689"/>
    <w:rsid w:val="001F3B4E"/>
    <w:rsid w:val="001F3C7E"/>
    <w:rsid w:val="001F4096"/>
    <w:rsid w:val="001F4297"/>
    <w:rsid w:val="001F44FF"/>
    <w:rsid w:val="001F46D7"/>
    <w:rsid w:val="001F4761"/>
    <w:rsid w:val="001F476C"/>
    <w:rsid w:val="001F47A9"/>
    <w:rsid w:val="001F49E5"/>
    <w:rsid w:val="001F4AAC"/>
    <w:rsid w:val="001F4BD1"/>
    <w:rsid w:val="001F5027"/>
    <w:rsid w:val="001F51D7"/>
    <w:rsid w:val="001F5942"/>
    <w:rsid w:val="001F5A8C"/>
    <w:rsid w:val="001F5AC9"/>
    <w:rsid w:val="001F5B56"/>
    <w:rsid w:val="001F6061"/>
    <w:rsid w:val="001F61E1"/>
    <w:rsid w:val="001F6489"/>
    <w:rsid w:val="001F64F0"/>
    <w:rsid w:val="001F6823"/>
    <w:rsid w:val="001F68B1"/>
    <w:rsid w:val="001F6CC5"/>
    <w:rsid w:val="001F6D10"/>
    <w:rsid w:val="001F6F46"/>
    <w:rsid w:val="001F704E"/>
    <w:rsid w:val="001F748B"/>
    <w:rsid w:val="001F7635"/>
    <w:rsid w:val="001F7636"/>
    <w:rsid w:val="001F77C8"/>
    <w:rsid w:val="001F789C"/>
    <w:rsid w:val="001F79A7"/>
    <w:rsid w:val="001F7B12"/>
    <w:rsid w:val="001F7D73"/>
    <w:rsid w:val="001F7E72"/>
    <w:rsid w:val="001F7F8E"/>
    <w:rsid w:val="001F7FEE"/>
    <w:rsid w:val="0020005F"/>
    <w:rsid w:val="00200190"/>
    <w:rsid w:val="0020023E"/>
    <w:rsid w:val="002002DE"/>
    <w:rsid w:val="0020033D"/>
    <w:rsid w:val="00200660"/>
    <w:rsid w:val="00200D05"/>
    <w:rsid w:val="00200DAE"/>
    <w:rsid w:val="00200FFF"/>
    <w:rsid w:val="0020113D"/>
    <w:rsid w:val="00201456"/>
    <w:rsid w:val="002017DE"/>
    <w:rsid w:val="00201873"/>
    <w:rsid w:val="00201B38"/>
    <w:rsid w:val="00201BCF"/>
    <w:rsid w:val="00201CF6"/>
    <w:rsid w:val="00202045"/>
    <w:rsid w:val="0020210D"/>
    <w:rsid w:val="00202382"/>
    <w:rsid w:val="00202950"/>
    <w:rsid w:val="00202963"/>
    <w:rsid w:val="0020299A"/>
    <w:rsid w:val="00202A52"/>
    <w:rsid w:val="00202BAE"/>
    <w:rsid w:val="0020321D"/>
    <w:rsid w:val="00203241"/>
    <w:rsid w:val="002034DD"/>
    <w:rsid w:val="00203A67"/>
    <w:rsid w:val="00203A92"/>
    <w:rsid w:val="00203C23"/>
    <w:rsid w:val="00203C5D"/>
    <w:rsid w:val="00203C70"/>
    <w:rsid w:val="00204150"/>
    <w:rsid w:val="00204172"/>
    <w:rsid w:val="002041A7"/>
    <w:rsid w:val="00204238"/>
    <w:rsid w:val="00204281"/>
    <w:rsid w:val="0020429E"/>
    <w:rsid w:val="00204525"/>
    <w:rsid w:val="0020491F"/>
    <w:rsid w:val="00204984"/>
    <w:rsid w:val="00204EBE"/>
    <w:rsid w:val="002050DE"/>
    <w:rsid w:val="002052D4"/>
    <w:rsid w:val="00205335"/>
    <w:rsid w:val="00205584"/>
    <w:rsid w:val="002055AE"/>
    <w:rsid w:val="00205A56"/>
    <w:rsid w:val="00205DE1"/>
    <w:rsid w:val="00206039"/>
    <w:rsid w:val="002060E9"/>
    <w:rsid w:val="00206223"/>
    <w:rsid w:val="00206398"/>
    <w:rsid w:val="00206633"/>
    <w:rsid w:val="002066E2"/>
    <w:rsid w:val="00206869"/>
    <w:rsid w:val="002069B1"/>
    <w:rsid w:val="002069EB"/>
    <w:rsid w:val="00206C2D"/>
    <w:rsid w:val="00206C6F"/>
    <w:rsid w:val="00206D62"/>
    <w:rsid w:val="00206DAD"/>
    <w:rsid w:val="00207519"/>
    <w:rsid w:val="0020774F"/>
    <w:rsid w:val="00207862"/>
    <w:rsid w:val="002079B8"/>
    <w:rsid w:val="00207A59"/>
    <w:rsid w:val="00207E34"/>
    <w:rsid w:val="00207E64"/>
    <w:rsid w:val="0021000C"/>
    <w:rsid w:val="002101AF"/>
    <w:rsid w:val="0021029F"/>
    <w:rsid w:val="002105F2"/>
    <w:rsid w:val="0021073B"/>
    <w:rsid w:val="00210918"/>
    <w:rsid w:val="00210926"/>
    <w:rsid w:val="00210B6E"/>
    <w:rsid w:val="00210B77"/>
    <w:rsid w:val="00210C0F"/>
    <w:rsid w:val="00210D72"/>
    <w:rsid w:val="00210E97"/>
    <w:rsid w:val="00210EEE"/>
    <w:rsid w:val="00211A88"/>
    <w:rsid w:val="00211E29"/>
    <w:rsid w:val="002120F3"/>
    <w:rsid w:val="00212441"/>
    <w:rsid w:val="0021247E"/>
    <w:rsid w:val="00212A5F"/>
    <w:rsid w:val="00212D3D"/>
    <w:rsid w:val="00212EF1"/>
    <w:rsid w:val="00213132"/>
    <w:rsid w:val="002138F4"/>
    <w:rsid w:val="00213CF0"/>
    <w:rsid w:val="00213D77"/>
    <w:rsid w:val="0021418A"/>
    <w:rsid w:val="002142CD"/>
    <w:rsid w:val="0021438C"/>
    <w:rsid w:val="00214866"/>
    <w:rsid w:val="00214905"/>
    <w:rsid w:val="002149D7"/>
    <w:rsid w:val="00214A46"/>
    <w:rsid w:val="00214ED6"/>
    <w:rsid w:val="002152A2"/>
    <w:rsid w:val="00215773"/>
    <w:rsid w:val="002158DB"/>
    <w:rsid w:val="0021591C"/>
    <w:rsid w:val="00215998"/>
    <w:rsid w:val="00215BBA"/>
    <w:rsid w:val="00215F4E"/>
    <w:rsid w:val="00216132"/>
    <w:rsid w:val="002161CA"/>
    <w:rsid w:val="0021637C"/>
    <w:rsid w:val="0021649D"/>
    <w:rsid w:val="00216568"/>
    <w:rsid w:val="002166A2"/>
    <w:rsid w:val="00216A58"/>
    <w:rsid w:val="00216BD8"/>
    <w:rsid w:val="00216C82"/>
    <w:rsid w:val="00216ED1"/>
    <w:rsid w:val="002170DB"/>
    <w:rsid w:val="002174EC"/>
    <w:rsid w:val="0021752C"/>
    <w:rsid w:val="00217938"/>
    <w:rsid w:val="00220027"/>
    <w:rsid w:val="0022050E"/>
    <w:rsid w:val="002205DC"/>
    <w:rsid w:val="0022074F"/>
    <w:rsid w:val="002207FD"/>
    <w:rsid w:val="00220E46"/>
    <w:rsid w:val="00221217"/>
    <w:rsid w:val="002212A4"/>
    <w:rsid w:val="0022137A"/>
    <w:rsid w:val="00221590"/>
    <w:rsid w:val="002216A6"/>
    <w:rsid w:val="00221EA9"/>
    <w:rsid w:val="00221F9F"/>
    <w:rsid w:val="002222B5"/>
    <w:rsid w:val="0022243C"/>
    <w:rsid w:val="00222504"/>
    <w:rsid w:val="0022267F"/>
    <w:rsid w:val="0022274F"/>
    <w:rsid w:val="002227A8"/>
    <w:rsid w:val="0022287E"/>
    <w:rsid w:val="0022295E"/>
    <w:rsid w:val="00222A48"/>
    <w:rsid w:val="00222AA2"/>
    <w:rsid w:val="00222AAC"/>
    <w:rsid w:val="00222CFB"/>
    <w:rsid w:val="0022300E"/>
    <w:rsid w:val="00223418"/>
    <w:rsid w:val="00223500"/>
    <w:rsid w:val="0022383B"/>
    <w:rsid w:val="00223898"/>
    <w:rsid w:val="00223AB3"/>
    <w:rsid w:val="00223F49"/>
    <w:rsid w:val="00224071"/>
    <w:rsid w:val="00224093"/>
    <w:rsid w:val="00224228"/>
    <w:rsid w:val="0022424D"/>
    <w:rsid w:val="0022463D"/>
    <w:rsid w:val="0022468F"/>
    <w:rsid w:val="00224753"/>
    <w:rsid w:val="00224AD1"/>
    <w:rsid w:val="00224C70"/>
    <w:rsid w:val="00224CC9"/>
    <w:rsid w:val="0022518A"/>
    <w:rsid w:val="00225209"/>
    <w:rsid w:val="00225267"/>
    <w:rsid w:val="002252E1"/>
    <w:rsid w:val="002252EC"/>
    <w:rsid w:val="00225355"/>
    <w:rsid w:val="0022542A"/>
    <w:rsid w:val="00225471"/>
    <w:rsid w:val="002259F5"/>
    <w:rsid w:val="00225B28"/>
    <w:rsid w:val="00225DB9"/>
    <w:rsid w:val="002260AE"/>
    <w:rsid w:val="00226156"/>
    <w:rsid w:val="002262EA"/>
    <w:rsid w:val="002262F8"/>
    <w:rsid w:val="00226352"/>
    <w:rsid w:val="00226631"/>
    <w:rsid w:val="002266D7"/>
    <w:rsid w:val="002267D5"/>
    <w:rsid w:val="00226AFE"/>
    <w:rsid w:val="00226C60"/>
    <w:rsid w:val="00226D3D"/>
    <w:rsid w:val="00226DD7"/>
    <w:rsid w:val="00227072"/>
    <w:rsid w:val="0022734D"/>
    <w:rsid w:val="002275AB"/>
    <w:rsid w:val="00227714"/>
    <w:rsid w:val="0022772B"/>
    <w:rsid w:val="00227B88"/>
    <w:rsid w:val="00227D20"/>
    <w:rsid w:val="00227E61"/>
    <w:rsid w:val="00227FD1"/>
    <w:rsid w:val="00230208"/>
    <w:rsid w:val="00230469"/>
    <w:rsid w:val="00230497"/>
    <w:rsid w:val="0023059F"/>
    <w:rsid w:val="002306A3"/>
    <w:rsid w:val="002306EE"/>
    <w:rsid w:val="00230D12"/>
    <w:rsid w:val="00230D5C"/>
    <w:rsid w:val="00230E42"/>
    <w:rsid w:val="00230E51"/>
    <w:rsid w:val="00231225"/>
    <w:rsid w:val="0023131C"/>
    <w:rsid w:val="00231370"/>
    <w:rsid w:val="002316AB"/>
    <w:rsid w:val="00231B59"/>
    <w:rsid w:val="00231BBE"/>
    <w:rsid w:val="00231E0F"/>
    <w:rsid w:val="002321AF"/>
    <w:rsid w:val="00232268"/>
    <w:rsid w:val="002323DC"/>
    <w:rsid w:val="0023252E"/>
    <w:rsid w:val="00232584"/>
    <w:rsid w:val="002326A4"/>
    <w:rsid w:val="00232783"/>
    <w:rsid w:val="0023299A"/>
    <w:rsid w:val="00232C26"/>
    <w:rsid w:val="00232D07"/>
    <w:rsid w:val="00232D35"/>
    <w:rsid w:val="00232D48"/>
    <w:rsid w:val="00232DC3"/>
    <w:rsid w:val="00232DDB"/>
    <w:rsid w:val="00232DFD"/>
    <w:rsid w:val="00233167"/>
    <w:rsid w:val="002332B1"/>
    <w:rsid w:val="00233416"/>
    <w:rsid w:val="002335A0"/>
    <w:rsid w:val="00233646"/>
    <w:rsid w:val="00233AF9"/>
    <w:rsid w:val="00233FBA"/>
    <w:rsid w:val="00233FBE"/>
    <w:rsid w:val="002340CC"/>
    <w:rsid w:val="00234608"/>
    <w:rsid w:val="0023480C"/>
    <w:rsid w:val="0023486D"/>
    <w:rsid w:val="002348AB"/>
    <w:rsid w:val="002348F8"/>
    <w:rsid w:val="00234D75"/>
    <w:rsid w:val="00234E74"/>
    <w:rsid w:val="002350DA"/>
    <w:rsid w:val="00235137"/>
    <w:rsid w:val="002352BC"/>
    <w:rsid w:val="0023552F"/>
    <w:rsid w:val="002358EA"/>
    <w:rsid w:val="00235AF1"/>
    <w:rsid w:val="00235B6A"/>
    <w:rsid w:val="00235B74"/>
    <w:rsid w:val="00235BA3"/>
    <w:rsid w:val="00235C41"/>
    <w:rsid w:val="00235CF8"/>
    <w:rsid w:val="00235D3B"/>
    <w:rsid w:val="00235F3B"/>
    <w:rsid w:val="00235FFA"/>
    <w:rsid w:val="002361CC"/>
    <w:rsid w:val="002364B3"/>
    <w:rsid w:val="00236691"/>
    <w:rsid w:val="002366E5"/>
    <w:rsid w:val="00236916"/>
    <w:rsid w:val="002369D1"/>
    <w:rsid w:val="00236A00"/>
    <w:rsid w:val="00236BFE"/>
    <w:rsid w:val="00237212"/>
    <w:rsid w:val="00237277"/>
    <w:rsid w:val="002378D0"/>
    <w:rsid w:val="002378EB"/>
    <w:rsid w:val="00237A6D"/>
    <w:rsid w:val="00237B7C"/>
    <w:rsid w:val="00237C19"/>
    <w:rsid w:val="00237C6D"/>
    <w:rsid w:val="00237DEE"/>
    <w:rsid w:val="00237F30"/>
    <w:rsid w:val="00237F45"/>
    <w:rsid w:val="00240039"/>
    <w:rsid w:val="0024044F"/>
    <w:rsid w:val="0024057F"/>
    <w:rsid w:val="00240686"/>
    <w:rsid w:val="00240CD5"/>
    <w:rsid w:val="00240F16"/>
    <w:rsid w:val="00240FD5"/>
    <w:rsid w:val="0024135B"/>
    <w:rsid w:val="002413E8"/>
    <w:rsid w:val="00241686"/>
    <w:rsid w:val="00241AF5"/>
    <w:rsid w:val="00241B3A"/>
    <w:rsid w:val="00241B8C"/>
    <w:rsid w:val="00241CFF"/>
    <w:rsid w:val="00241DCC"/>
    <w:rsid w:val="00241FF3"/>
    <w:rsid w:val="002422BA"/>
    <w:rsid w:val="002426E1"/>
    <w:rsid w:val="00242808"/>
    <w:rsid w:val="0024282C"/>
    <w:rsid w:val="00242925"/>
    <w:rsid w:val="00242CCF"/>
    <w:rsid w:val="00242E0D"/>
    <w:rsid w:val="00242EAE"/>
    <w:rsid w:val="00242F77"/>
    <w:rsid w:val="00243314"/>
    <w:rsid w:val="00243438"/>
    <w:rsid w:val="002435B6"/>
    <w:rsid w:val="0024368C"/>
    <w:rsid w:val="00243A45"/>
    <w:rsid w:val="00243EB8"/>
    <w:rsid w:val="00243ED1"/>
    <w:rsid w:val="00244072"/>
    <w:rsid w:val="00244273"/>
    <w:rsid w:val="0024448A"/>
    <w:rsid w:val="00244642"/>
    <w:rsid w:val="0024467F"/>
    <w:rsid w:val="002447CE"/>
    <w:rsid w:val="002447F0"/>
    <w:rsid w:val="00244C19"/>
    <w:rsid w:val="00245021"/>
    <w:rsid w:val="002451AA"/>
    <w:rsid w:val="0024529F"/>
    <w:rsid w:val="0024546D"/>
    <w:rsid w:val="002456B6"/>
    <w:rsid w:val="00245874"/>
    <w:rsid w:val="00245904"/>
    <w:rsid w:val="00245A1D"/>
    <w:rsid w:val="00245FF7"/>
    <w:rsid w:val="0024613C"/>
    <w:rsid w:val="0024629E"/>
    <w:rsid w:val="00246491"/>
    <w:rsid w:val="002464AE"/>
    <w:rsid w:val="0024680E"/>
    <w:rsid w:val="00246975"/>
    <w:rsid w:val="00246B19"/>
    <w:rsid w:val="00246C02"/>
    <w:rsid w:val="00247185"/>
    <w:rsid w:val="002473B3"/>
    <w:rsid w:val="0024772D"/>
    <w:rsid w:val="00247B1E"/>
    <w:rsid w:val="00247F71"/>
    <w:rsid w:val="00250560"/>
    <w:rsid w:val="0025077F"/>
    <w:rsid w:val="0025093A"/>
    <w:rsid w:val="00250C1A"/>
    <w:rsid w:val="00250CE5"/>
    <w:rsid w:val="00250E1F"/>
    <w:rsid w:val="00251248"/>
    <w:rsid w:val="002512B6"/>
    <w:rsid w:val="00251437"/>
    <w:rsid w:val="002516BA"/>
    <w:rsid w:val="00251789"/>
    <w:rsid w:val="00251A4C"/>
    <w:rsid w:val="00251B39"/>
    <w:rsid w:val="00251BBF"/>
    <w:rsid w:val="00251F89"/>
    <w:rsid w:val="00251FA6"/>
    <w:rsid w:val="0025214D"/>
    <w:rsid w:val="00252230"/>
    <w:rsid w:val="00252361"/>
    <w:rsid w:val="00252849"/>
    <w:rsid w:val="002528D6"/>
    <w:rsid w:val="00252925"/>
    <w:rsid w:val="00252BFD"/>
    <w:rsid w:val="00252D70"/>
    <w:rsid w:val="00252DEC"/>
    <w:rsid w:val="00252E39"/>
    <w:rsid w:val="00253111"/>
    <w:rsid w:val="002533FF"/>
    <w:rsid w:val="0025369B"/>
    <w:rsid w:val="002537E2"/>
    <w:rsid w:val="0025399B"/>
    <w:rsid w:val="00253A93"/>
    <w:rsid w:val="00253AD8"/>
    <w:rsid w:val="00253C95"/>
    <w:rsid w:val="00253D5C"/>
    <w:rsid w:val="00253D6E"/>
    <w:rsid w:val="00253F24"/>
    <w:rsid w:val="002540C3"/>
    <w:rsid w:val="00254460"/>
    <w:rsid w:val="00254BE6"/>
    <w:rsid w:val="00254E02"/>
    <w:rsid w:val="00254E2C"/>
    <w:rsid w:val="00254EFC"/>
    <w:rsid w:val="00254F5D"/>
    <w:rsid w:val="0025556F"/>
    <w:rsid w:val="002555E0"/>
    <w:rsid w:val="00255ACA"/>
    <w:rsid w:val="00255BFA"/>
    <w:rsid w:val="00255C9A"/>
    <w:rsid w:val="00255D44"/>
    <w:rsid w:val="00255DBC"/>
    <w:rsid w:val="0025606B"/>
    <w:rsid w:val="00256103"/>
    <w:rsid w:val="0025683F"/>
    <w:rsid w:val="0025693B"/>
    <w:rsid w:val="002569F9"/>
    <w:rsid w:val="00256ABE"/>
    <w:rsid w:val="00256B7A"/>
    <w:rsid w:val="00256D5F"/>
    <w:rsid w:val="00256E10"/>
    <w:rsid w:val="00256FF4"/>
    <w:rsid w:val="0025700A"/>
    <w:rsid w:val="00257110"/>
    <w:rsid w:val="00257342"/>
    <w:rsid w:val="002576F4"/>
    <w:rsid w:val="0025771A"/>
    <w:rsid w:val="00257792"/>
    <w:rsid w:val="00257C11"/>
    <w:rsid w:val="00257DCE"/>
    <w:rsid w:val="0026023A"/>
    <w:rsid w:val="00260273"/>
    <w:rsid w:val="002602EA"/>
    <w:rsid w:val="0026082D"/>
    <w:rsid w:val="0026090A"/>
    <w:rsid w:val="00260AA0"/>
    <w:rsid w:val="0026109B"/>
    <w:rsid w:val="002611E7"/>
    <w:rsid w:val="00261268"/>
    <w:rsid w:val="00261597"/>
    <w:rsid w:val="002615D7"/>
    <w:rsid w:val="00261709"/>
    <w:rsid w:val="00261757"/>
    <w:rsid w:val="002617BA"/>
    <w:rsid w:val="00261833"/>
    <w:rsid w:val="00261895"/>
    <w:rsid w:val="00261941"/>
    <w:rsid w:val="00261A1B"/>
    <w:rsid w:val="00261A99"/>
    <w:rsid w:val="00261ABF"/>
    <w:rsid w:val="00261AD1"/>
    <w:rsid w:val="00261B37"/>
    <w:rsid w:val="00261FE7"/>
    <w:rsid w:val="002623A5"/>
    <w:rsid w:val="002623EA"/>
    <w:rsid w:val="00262536"/>
    <w:rsid w:val="002629ED"/>
    <w:rsid w:val="00262A8A"/>
    <w:rsid w:val="00262B27"/>
    <w:rsid w:val="00262C4E"/>
    <w:rsid w:val="00263309"/>
    <w:rsid w:val="00263518"/>
    <w:rsid w:val="002637C3"/>
    <w:rsid w:val="00263915"/>
    <w:rsid w:val="00263ADC"/>
    <w:rsid w:val="00263D63"/>
    <w:rsid w:val="00263FE6"/>
    <w:rsid w:val="00263FEC"/>
    <w:rsid w:val="0026401A"/>
    <w:rsid w:val="0026446F"/>
    <w:rsid w:val="002645C9"/>
    <w:rsid w:val="0026492A"/>
    <w:rsid w:val="002649DB"/>
    <w:rsid w:val="00264BC3"/>
    <w:rsid w:val="00264BEF"/>
    <w:rsid w:val="00264E3B"/>
    <w:rsid w:val="0026513D"/>
    <w:rsid w:val="002653B2"/>
    <w:rsid w:val="002653C3"/>
    <w:rsid w:val="002654C3"/>
    <w:rsid w:val="0026553E"/>
    <w:rsid w:val="00265977"/>
    <w:rsid w:val="00265B2B"/>
    <w:rsid w:val="00265E35"/>
    <w:rsid w:val="00265F24"/>
    <w:rsid w:val="002660BD"/>
    <w:rsid w:val="0026625F"/>
    <w:rsid w:val="002663B3"/>
    <w:rsid w:val="002663E3"/>
    <w:rsid w:val="00266505"/>
    <w:rsid w:val="00266A11"/>
    <w:rsid w:val="00266AC1"/>
    <w:rsid w:val="00266F06"/>
    <w:rsid w:val="0026700E"/>
    <w:rsid w:val="0026704E"/>
    <w:rsid w:val="00267120"/>
    <w:rsid w:val="002671D7"/>
    <w:rsid w:val="00267241"/>
    <w:rsid w:val="0026779B"/>
    <w:rsid w:val="00267A94"/>
    <w:rsid w:val="00267D8B"/>
    <w:rsid w:val="00267E7C"/>
    <w:rsid w:val="00267ECA"/>
    <w:rsid w:val="00267F3D"/>
    <w:rsid w:val="00267FC9"/>
    <w:rsid w:val="00270093"/>
    <w:rsid w:val="002701BC"/>
    <w:rsid w:val="002703DF"/>
    <w:rsid w:val="0027043D"/>
    <w:rsid w:val="002704E2"/>
    <w:rsid w:val="00270690"/>
    <w:rsid w:val="002707CC"/>
    <w:rsid w:val="00270B9C"/>
    <w:rsid w:val="00270C02"/>
    <w:rsid w:val="00270D3B"/>
    <w:rsid w:val="00271298"/>
    <w:rsid w:val="00271485"/>
    <w:rsid w:val="002714D2"/>
    <w:rsid w:val="0027158E"/>
    <w:rsid w:val="002716CB"/>
    <w:rsid w:val="002717EE"/>
    <w:rsid w:val="00271873"/>
    <w:rsid w:val="00271999"/>
    <w:rsid w:val="00271CF4"/>
    <w:rsid w:val="00271F6B"/>
    <w:rsid w:val="0027234E"/>
    <w:rsid w:val="002723E7"/>
    <w:rsid w:val="002724A8"/>
    <w:rsid w:val="00272B5B"/>
    <w:rsid w:val="00272BBF"/>
    <w:rsid w:val="00272C16"/>
    <w:rsid w:val="00272F38"/>
    <w:rsid w:val="0027324B"/>
    <w:rsid w:val="002733B0"/>
    <w:rsid w:val="002733E4"/>
    <w:rsid w:val="00273428"/>
    <w:rsid w:val="00273621"/>
    <w:rsid w:val="00273A8E"/>
    <w:rsid w:val="00273B87"/>
    <w:rsid w:val="00273BA3"/>
    <w:rsid w:val="00273DF3"/>
    <w:rsid w:val="00273E81"/>
    <w:rsid w:val="002741EA"/>
    <w:rsid w:val="00274384"/>
    <w:rsid w:val="00274516"/>
    <w:rsid w:val="002747AE"/>
    <w:rsid w:val="00274A59"/>
    <w:rsid w:val="00274BBE"/>
    <w:rsid w:val="00274BE0"/>
    <w:rsid w:val="00274D31"/>
    <w:rsid w:val="00274E8D"/>
    <w:rsid w:val="00274F41"/>
    <w:rsid w:val="002750EA"/>
    <w:rsid w:val="0027516F"/>
    <w:rsid w:val="00275217"/>
    <w:rsid w:val="00275278"/>
    <w:rsid w:val="00275311"/>
    <w:rsid w:val="00275495"/>
    <w:rsid w:val="00275679"/>
    <w:rsid w:val="00275A01"/>
    <w:rsid w:val="00275A67"/>
    <w:rsid w:val="00275AC9"/>
    <w:rsid w:val="00275ED7"/>
    <w:rsid w:val="00276075"/>
    <w:rsid w:val="00276108"/>
    <w:rsid w:val="00276194"/>
    <w:rsid w:val="002763F5"/>
    <w:rsid w:val="002767CE"/>
    <w:rsid w:val="00276A3B"/>
    <w:rsid w:val="00276D5F"/>
    <w:rsid w:val="00276F3A"/>
    <w:rsid w:val="00276FEA"/>
    <w:rsid w:val="002770A9"/>
    <w:rsid w:val="0027745F"/>
    <w:rsid w:val="002774F1"/>
    <w:rsid w:val="0027786E"/>
    <w:rsid w:val="00277879"/>
    <w:rsid w:val="00277B91"/>
    <w:rsid w:val="00277C88"/>
    <w:rsid w:val="00277C8E"/>
    <w:rsid w:val="00277ED7"/>
    <w:rsid w:val="00277F37"/>
    <w:rsid w:val="002801F1"/>
    <w:rsid w:val="0028086D"/>
    <w:rsid w:val="0028091B"/>
    <w:rsid w:val="002809E0"/>
    <w:rsid w:val="00280C5C"/>
    <w:rsid w:val="00280FBD"/>
    <w:rsid w:val="00281457"/>
    <w:rsid w:val="00281564"/>
    <w:rsid w:val="0028157B"/>
    <w:rsid w:val="00281799"/>
    <w:rsid w:val="00281B65"/>
    <w:rsid w:val="00281BD5"/>
    <w:rsid w:val="00281BE4"/>
    <w:rsid w:val="00281BE7"/>
    <w:rsid w:val="00281DE4"/>
    <w:rsid w:val="00281EA3"/>
    <w:rsid w:val="002820B8"/>
    <w:rsid w:val="00282182"/>
    <w:rsid w:val="0028224B"/>
    <w:rsid w:val="002822B0"/>
    <w:rsid w:val="002823E2"/>
    <w:rsid w:val="002824D0"/>
    <w:rsid w:val="0028259A"/>
    <w:rsid w:val="0028284C"/>
    <w:rsid w:val="00282874"/>
    <w:rsid w:val="002829EC"/>
    <w:rsid w:val="00282B3F"/>
    <w:rsid w:val="00282C70"/>
    <w:rsid w:val="00282C9F"/>
    <w:rsid w:val="00282EC9"/>
    <w:rsid w:val="0028327E"/>
    <w:rsid w:val="00283310"/>
    <w:rsid w:val="002835E6"/>
    <w:rsid w:val="00283660"/>
    <w:rsid w:val="0028394F"/>
    <w:rsid w:val="00283BAE"/>
    <w:rsid w:val="00283C13"/>
    <w:rsid w:val="00283C5A"/>
    <w:rsid w:val="00283D59"/>
    <w:rsid w:val="002844B5"/>
    <w:rsid w:val="00284C75"/>
    <w:rsid w:val="00284C7B"/>
    <w:rsid w:val="00284D31"/>
    <w:rsid w:val="002854BE"/>
    <w:rsid w:val="0028558B"/>
    <w:rsid w:val="002856D4"/>
    <w:rsid w:val="002857AB"/>
    <w:rsid w:val="00285915"/>
    <w:rsid w:val="00285939"/>
    <w:rsid w:val="0028594A"/>
    <w:rsid w:val="00285AAB"/>
    <w:rsid w:val="00285B62"/>
    <w:rsid w:val="0028600E"/>
    <w:rsid w:val="002865E2"/>
    <w:rsid w:val="00286B27"/>
    <w:rsid w:val="00286C30"/>
    <w:rsid w:val="00286C6A"/>
    <w:rsid w:val="002871B7"/>
    <w:rsid w:val="002871D2"/>
    <w:rsid w:val="002872E5"/>
    <w:rsid w:val="0028734E"/>
    <w:rsid w:val="00287596"/>
    <w:rsid w:val="002876DA"/>
    <w:rsid w:val="002877B3"/>
    <w:rsid w:val="00287832"/>
    <w:rsid w:val="0028796B"/>
    <w:rsid w:val="00287AE8"/>
    <w:rsid w:val="00287BE5"/>
    <w:rsid w:val="00287C64"/>
    <w:rsid w:val="00287D78"/>
    <w:rsid w:val="00287DBB"/>
    <w:rsid w:val="00290079"/>
    <w:rsid w:val="002903FF"/>
    <w:rsid w:val="00290639"/>
    <w:rsid w:val="00290D1F"/>
    <w:rsid w:val="002910B4"/>
    <w:rsid w:val="00291201"/>
    <w:rsid w:val="00291400"/>
    <w:rsid w:val="0029142C"/>
    <w:rsid w:val="002914FE"/>
    <w:rsid w:val="00291972"/>
    <w:rsid w:val="00291A40"/>
    <w:rsid w:val="00291CD3"/>
    <w:rsid w:val="00292129"/>
    <w:rsid w:val="002921AF"/>
    <w:rsid w:val="00292540"/>
    <w:rsid w:val="002926EC"/>
    <w:rsid w:val="0029274E"/>
    <w:rsid w:val="002927EC"/>
    <w:rsid w:val="0029282B"/>
    <w:rsid w:val="00292AE8"/>
    <w:rsid w:val="00292C72"/>
    <w:rsid w:val="00292DFA"/>
    <w:rsid w:val="00293120"/>
    <w:rsid w:val="00293287"/>
    <w:rsid w:val="002933FC"/>
    <w:rsid w:val="0029352C"/>
    <w:rsid w:val="002936D3"/>
    <w:rsid w:val="002936FE"/>
    <w:rsid w:val="00293730"/>
    <w:rsid w:val="0029373A"/>
    <w:rsid w:val="002937D1"/>
    <w:rsid w:val="002937E2"/>
    <w:rsid w:val="00293AF1"/>
    <w:rsid w:val="00293D6C"/>
    <w:rsid w:val="00293E5B"/>
    <w:rsid w:val="00293F09"/>
    <w:rsid w:val="00293F2F"/>
    <w:rsid w:val="00293FE8"/>
    <w:rsid w:val="0029443E"/>
    <w:rsid w:val="0029460D"/>
    <w:rsid w:val="00294712"/>
    <w:rsid w:val="0029475D"/>
    <w:rsid w:val="002948EB"/>
    <w:rsid w:val="00294A1F"/>
    <w:rsid w:val="00294AD3"/>
    <w:rsid w:val="00294C29"/>
    <w:rsid w:val="00294C5B"/>
    <w:rsid w:val="00294F07"/>
    <w:rsid w:val="002951A6"/>
    <w:rsid w:val="0029532B"/>
    <w:rsid w:val="002953D0"/>
    <w:rsid w:val="0029554E"/>
    <w:rsid w:val="00295645"/>
    <w:rsid w:val="002956C2"/>
    <w:rsid w:val="0029572C"/>
    <w:rsid w:val="002959AF"/>
    <w:rsid w:val="00295B9B"/>
    <w:rsid w:val="00295D7B"/>
    <w:rsid w:val="00295F67"/>
    <w:rsid w:val="00295FF5"/>
    <w:rsid w:val="00296013"/>
    <w:rsid w:val="00296532"/>
    <w:rsid w:val="002966B1"/>
    <w:rsid w:val="00296709"/>
    <w:rsid w:val="0029679F"/>
    <w:rsid w:val="0029697F"/>
    <w:rsid w:val="00296AB2"/>
    <w:rsid w:val="00296ADC"/>
    <w:rsid w:val="00296BB5"/>
    <w:rsid w:val="00296C39"/>
    <w:rsid w:val="00296C3F"/>
    <w:rsid w:val="00296D12"/>
    <w:rsid w:val="00296D8D"/>
    <w:rsid w:val="00296F50"/>
    <w:rsid w:val="00297063"/>
    <w:rsid w:val="002971EE"/>
    <w:rsid w:val="00297382"/>
    <w:rsid w:val="002973E5"/>
    <w:rsid w:val="002974B9"/>
    <w:rsid w:val="00297AA4"/>
    <w:rsid w:val="00297C8F"/>
    <w:rsid w:val="002A02D1"/>
    <w:rsid w:val="002A045B"/>
    <w:rsid w:val="002A0954"/>
    <w:rsid w:val="002A0A2D"/>
    <w:rsid w:val="002A0C66"/>
    <w:rsid w:val="002A0C88"/>
    <w:rsid w:val="002A0D24"/>
    <w:rsid w:val="002A0E9A"/>
    <w:rsid w:val="002A0EFE"/>
    <w:rsid w:val="002A124A"/>
    <w:rsid w:val="002A136D"/>
    <w:rsid w:val="002A14A4"/>
    <w:rsid w:val="002A1689"/>
    <w:rsid w:val="002A18E8"/>
    <w:rsid w:val="002A1917"/>
    <w:rsid w:val="002A195C"/>
    <w:rsid w:val="002A1A8F"/>
    <w:rsid w:val="002A1B0E"/>
    <w:rsid w:val="002A1EAB"/>
    <w:rsid w:val="002A2165"/>
    <w:rsid w:val="002A2234"/>
    <w:rsid w:val="002A2501"/>
    <w:rsid w:val="002A25C8"/>
    <w:rsid w:val="002A2DD3"/>
    <w:rsid w:val="002A2EDF"/>
    <w:rsid w:val="002A2FBB"/>
    <w:rsid w:val="002A3038"/>
    <w:rsid w:val="002A304D"/>
    <w:rsid w:val="002A3210"/>
    <w:rsid w:val="002A372F"/>
    <w:rsid w:val="002A39D4"/>
    <w:rsid w:val="002A3BB2"/>
    <w:rsid w:val="002A3DD9"/>
    <w:rsid w:val="002A3F93"/>
    <w:rsid w:val="002A421C"/>
    <w:rsid w:val="002A4286"/>
    <w:rsid w:val="002A4638"/>
    <w:rsid w:val="002A47B1"/>
    <w:rsid w:val="002A4D31"/>
    <w:rsid w:val="002A505C"/>
    <w:rsid w:val="002A5079"/>
    <w:rsid w:val="002A51F2"/>
    <w:rsid w:val="002A52C9"/>
    <w:rsid w:val="002A53EA"/>
    <w:rsid w:val="002A54DF"/>
    <w:rsid w:val="002A569E"/>
    <w:rsid w:val="002A5717"/>
    <w:rsid w:val="002A57EF"/>
    <w:rsid w:val="002A580F"/>
    <w:rsid w:val="002A5819"/>
    <w:rsid w:val="002A5A13"/>
    <w:rsid w:val="002A5D62"/>
    <w:rsid w:val="002A5DD1"/>
    <w:rsid w:val="002A5E81"/>
    <w:rsid w:val="002A5EEA"/>
    <w:rsid w:val="002A6243"/>
    <w:rsid w:val="002A640C"/>
    <w:rsid w:val="002A6480"/>
    <w:rsid w:val="002A65A9"/>
    <w:rsid w:val="002A67B4"/>
    <w:rsid w:val="002A68A1"/>
    <w:rsid w:val="002A694D"/>
    <w:rsid w:val="002A6A4A"/>
    <w:rsid w:val="002A6A8D"/>
    <w:rsid w:val="002A6B08"/>
    <w:rsid w:val="002A6C67"/>
    <w:rsid w:val="002A6D90"/>
    <w:rsid w:val="002A6F29"/>
    <w:rsid w:val="002A721C"/>
    <w:rsid w:val="002A7471"/>
    <w:rsid w:val="002A7542"/>
    <w:rsid w:val="002A7A63"/>
    <w:rsid w:val="002A7AD0"/>
    <w:rsid w:val="002A7B53"/>
    <w:rsid w:val="002A7C51"/>
    <w:rsid w:val="002B003A"/>
    <w:rsid w:val="002B0191"/>
    <w:rsid w:val="002B019E"/>
    <w:rsid w:val="002B0492"/>
    <w:rsid w:val="002B0527"/>
    <w:rsid w:val="002B06D6"/>
    <w:rsid w:val="002B0874"/>
    <w:rsid w:val="002B092C"/>
    <w:rsid w:val="002B0A80"/>
    <w:rsid w:val="002B0EB6"/>
    <w:rsid w:val="002B1031"/>
    <w:rsid w:val="002B1191"/>
    <w:rsid w:val="002B1291"/>
    <w:rsid w:val="002B15AC"/>
    <w:rsid w:val="002B17BB"/>
    <w:rsid w:val="002B1FFC"/>
    <w:rsid w:val="002B200E"/>
    <w:rsid w:val="002B209E"/>
    <w:rsid w:val="002B2229"/>
    <w:rsid w:val="002B225C"/>
    <w:rsid w:val="002B246E"/>
    <w:rsid w:val="002B250D"/>
    <w:rsid w:val="002B25EF"/>
    <w:rsid w:val="002B26BB"/>
    <w:rsid w:val="002B2758"/>
    <w:rsid w:val="002B2A82"/>
    <w:rsid w:val="002B3147"/>
    <w:rsid w:val="002B32E7"/>
    <w:rsid w:val="002B332E"/>
    <w:rsid w:val="002B3606"/>
    <w:rsid w:val="002B36A0"/>
    <w:rsid w:val="002B3D10"/>
    <w:rsid w:val="002B3ED8"/>
    <w:rsid w:val="002B4053"/>
    <w:rsid w:val="002B44EE"/>
    <w:rsid w:val="002B4531"/>
    <w:rsid w:val="002B4668"/>
    <w:rsid w:val="002B467F"/>
    <w:rsid w:val="002B4842"/>
    <w:rsid w:val="002B495D"/>
    <w:rsid w:val="002B49EE"/>
    <w:rsid w:val="002B4A1E"/>
    <w:rsid w:val="002B4A4E"/>
    <w:rsid w:val="002B4B3E"/>
    <w:rsid w:val="002B4D75"/>
    <w:rsid w:val="002B4E2C"/>
    <w:rsid w:val="002B4E5E"/>
    <w:rsid w:val="002B4EBC"/>
    <w:rsid w:val="002B4EDB"/>
    <w:rsid w:val="002B5282"/>
    <w:rsid w:val="002B54F4"/>
    <w:rsid w:val="002B562C"/>
    <w:rsid w:val="002B57E3"/>
    <w:rsid w:val="002B5888"/>
    <w:rsid w:val="002B5C7B"/>
    <w:rsid w:val="002B5D16"/>
    <w:rsid w:val="002B5F26"/>
    <w:rsid w:val="002B5F37"/>
    <w:rsid w:val="002B6002"/>
    <w:rsid w:val="002B633B"/>
    <w:rsid w:val="002B6471"/>
    <w:rsid w:val="002B66B3"/>
    <w:rsid w:val="002B67D0"/>
    <w:rsid w:val="002B67E7"/>
    <w:rsid w:val="002B697F"/>
    <w:rsid w:val="002B69BF"/>
    <w:rsid w:val="002B6ABC"/>
    <w:rsid w:val="002B6DD3"/>
    <w:rsid w:val="002B71FF"/>
    <w:rsid w:val="002B729E"/>
    <w:rsid w:val="002B7349"/>
    <w:rsid w:val="002B7383"/>
    <w:rsid w:val="002B7424"/>
    <w:rsid w:val="002B7466"/>
    <w:rsid w:val="002B7528"/>
    <w:rsid w:val="002B7575"/>
    <w:rsid w:val="002B75E5"/>
    <w:rsid w:val="002B7740"/>
    <w:rsid w:val="002B77B5"/>
    <w:rsid w:val="002B79CC"/>
    <w:rsid w:val="002B7BC7"/>
    <w:rsid w:val="002B7CA0"/>
    <w:rsid w:val="002B7E18"/>
    <w:rsid w:val="002B7EDE"/>
    <w:rsid w:val="002B7FBD"/>
    <w:rsid w:val="002C0193"/>
    <w:rsid w:val="002C0827"/>
    <w:rsid w:val="002C0A40"/>
    <w:rsid w:val="002C0B1F"/>
    <w:rsid w:val="002C0B85"/>
    <w:rsid w:val="002C0D29"/>
    <w:rsid w:val="002C110D"/>
    <w:rsid w:val="002C11F8"/>
    <w:rsid w:val="002C1519"/>
    <w:rsid w:val="002C164F"/>
    <w:rsid w:val="002C1657"/>
    <w:rsid w:val="002C165C"/>
    <w:rsid w:val="002C18B6"/>
    <w:rsid w:val="002C1AB4"/>
    <w:rsid w:val="002C1B8B"/>
    <w:rsid w:val="002C1C22"/>
    <w:rsid w:val="002C1C90"/>
    <w:rsid w:val="002C1DCC"/>
    <w:rsid w:val="002C1F32"/>
    <w:rsid w:val="002C24A9"/>
    <w:rsid w:val="002C250B"/>
    <w:rsid w:val="002C25AB"/>
    <w:rsid w:val="002C275F"/>
    <w:rsid w:val="002C2A58"/>
    <w:rsid w:val="002C2BC9"/>
    <w:rsid w:val="002C2D64"/>
    <w:rsid w:val="002C2EB9"/>
    <w:rsid w:val="002C2EE8"/>
    <w:rsid w:val="002C3249"/>
    <w:rsid w:val="002C3253"/>
    <w:rsid w:val="002C3489"/>
    <w:rsid w:val="002C37D4"/>
    <w:rsid w:val="002C3865"/>
    <w:rsid w:val="002C3899"/>
    <w:rsid w:val="002C38A1"/>
    <w:rsid w:val="002C3ADC"/>
    <w:rsid w:val="002C3BFC"/>
    <w:rsid w:val="002C3C2B"/>
    <w:rsid w:val="002C4013"/>
    <w:rsid w:val="002C4056"/>
    <w:rsid w:val="002C4081"/>
    <w:rsid w:val="002C419D"/>
    <w:rsid w:val="002C42BA"/>
    <w:rsid w:val="002C44D5"/>
    <w:rsid w:val="002C45AB"/>
    <w:rsid w:val="002C4B71"/>
    <w:rsid w:val="002C4CC1"/>
    <w:rsid w:val="002C4D75"/>
    <w:rsid w:val="002C504A"/>
    <w:rsid w:val="002C520D"/>
    <w:rsid w:val="002C538E"/>
    <w:rsid w:val="002C5491"/>
    <w:rsid w:val="002C56EB"/>
    <w:rsid w:val="002C57B5"/>
    <w:rsid w:val="002C59F0"/>
    <w:rsid w:val="002C5A41"/>
    <w:rsid w:val="002C5B2E"/>
    <w:rsid w:val="002C5E72"/>
    <w:rsid w:val="002C6104"/>
    <w:rsid w:val="002C6112"/>
    <w:rsid w:val="002C6205"/>
    <w:rsid w:val="002C6767"/>
    <w:rsid w:val="002C6813"/>
    <w:rsid w:val="002C69C0"/>
    <w:rsid w:val="002C6A5F"/>
    <w:rsid w:val="002C6AF7"/>
    <w:rsid w:val="002C6C7C"/>
    <w:rsid w:val="002C6ED4"/>
    <w:rsid w:val="002C70D2"/>
    <w:rsid w:val="002C749C"/>
    <w:rsid w:val="002C74B7"/>
    <w:rsid w:val="002C75BD"/>
    <w:rsid w:val="002C7747"/>
    <w:rsid w:val="002C77AC"/>
    <w:rsid w:val="002C77D2"/>
    <w:rsid w:val="002C7BAE"/>
    <w:rsid w:val="002C7D70"/>
    <w:rsid w:val="002C7F14"/>
    <w:rsid w:val="002D008F"/>
    <w:rsid w:val="002D06DC"/>
    <w:rsid w:val="002D0876"/>
    <w:rsid w:val="002D0886"/>
    <w:rsid w:val="002D09B0"/>
    <w:rsid w:val="002D0C00"/>
    <w:rsid w:val="002D10AC"/>
    <w:rsid w:val="002D10D9"/>
    <w:rsid w:val="002D119D"/>
    <w:rsid w:val="002D130C"/>
    <w:rsid w:val="002D13F0"/>
    <w:rsid w:val="002D172D"/>
    <w:rsid w:val="002D1868"/>
    <w:rsid w:val="002D19BC"/>
    <w:rsid w:val="002D1A3A"/>
    <w:rsid w:val="002D1CE2"/>
    <w:rsid w:val="002D1F40"/>
    <w:rsid w:val="002D212F"/>
    <w:rsid w:val="002D23F2"/>
    <w:rsid w:val="002D24D1"/>
    <w:rsid w:val="002D252B"/>
    <w:rsid w:val="002D26AC"/>
    <w:rsid w:val="002D28E7"/>
    <w:rsid w:val="002D2B09"/>
    <w:rsid w:val="002D2B68"/>
    <w:rsid w:val="002D304E"/>
    <w:rsid w:val="002D3678"/>
    <w:rsid w:val="002D36F6"/>
    <w:rsid w:val="002D38D4"/>
    <w:rsid w:val="002D398B"/>
    <w:rsid w:val="002D3D4F"/>
    <w:rsid w:val="002D415E"/>
    <w:rsid w:val="002D4330"/>
    <w:rsid w:val="002D44DE"/>
    <w:rsid w:val="002D4518"/>
    <w:rsid w:val="002D4662"/>
    <w:rsid w:val="002D4751"/>
    <w:rsid w:val="002D4905"/>
    <w:rsid w:val="002D4936"/>
    <w:rsid w:val="002D4991"/>
    <w:rsid w:val="002D4DDF"/>
    <w:rsid w:val="002D4E26"/>
    <w:rsid w:val="002D4E4C"/>
    <w:rsid w:val="002D4EF7"/>
    <w:rsid w:val="002D5031"/>
    <w:rsid w:val="002D50B4"/>
    <w:rsid w:val="002D524B"/>
    <w:rsid w:val="002D5553"/>
    <w:rsid w:val="002D561D"/>
    <w:rsid w:val="002D56F3"/>
    <w:rsid w:val="002D5A05"/>
    <w:rsid w:val="002D5D48"/>
    <w:rsid w:val="002D5DD1"/>
    <w:rsid w:val="002D6064"/>
    <w:rsid w:val="002D62D5"/>
    <w:rsid w:val="002D639E"/>
    <w:rsid w:val="002D6646"/>
    <w:rsid w:val="002D668E"/>
    <w:rsid w:val="002D68E5"/>
    <w:rsid w:val="002D698C"/>
    <w:rsid w:val="002D6BDF"/>
    <w:rsid w:val="002D6D5E"/>
    <w:rsid w:val="002D6FE1"/>
    <w:rsid w:val="002D735A"/>
    <w:rsid w:val="002D74F7"/>
    <w:rsid w:val="002D76E9"/>
    <w:rsid w:val="002D78EB"/>
    <w:rsid w:val="002D791E"/>
    <w:rsid w:val="002D7A69"/>
    <w:rsid w:val="002D7C30"/>
    <w:rsid w:val="002D7C48"/>
    <w:rsid w:val="002D7CB7"/>
    <w:rsid w:val="002D7F35"/>
    <w:rsid w:val="002D7F99"/>
    <w:rsid w:val="002E0363"/>
    <w:rsid w:val="002E043D"/>
    <w:rsid w:val="002E060B"/>
    <w:rsid w:val="002E0BCC"/>
    <w:rsid w:val="002E1035"/>
    <w:rsid w:val="002E158F"/>
    <w:rsid w:val="002E1627"/>
    <w:rsid w:val="002E162F"/>
    <w:rsid w:val="002E175B"/>
    <w:rsid w:val="002E18B3"/>
    <w:rsid w:val="002E1AB8"/>
    <w:rsid w:val="002E1BE8"/>
    <w:rsid w:val="002E1D68"/>
    <w:rsid w:val="002E1DB2"/>
    <w:rsid w:val="002E2037"/>
    <w:rsid w:val="002E227A"/>
    <w:rsid w:val="002E2339"/>
    <w:rsid w:val="002E236E"/>
    <w:rsid w:val="002E2410"/>
    <w:rsid w:val="002E244F"/>
    <w:rsid w:val="002E2782"/>
    <w:rsid w:val="002E280F"/>
    <w:rsid w:val="002E2AF4"/>
    <w:rsid w:val="002E2B1A"/>
    <w:rsid w:val="002E2B97"/>
    <w:rsid w:val="002E2C96"/>
    <w:rsid w:val="002E2E5B"/>
    <w:rsid w:val="002E30B7"/>
    <w:rsid w:val="002E3103"/>
    <w:rsid w:val="002E3154"/>
    <w:rsid w:val="002E3257"/>
    <w:rsid w:val="002E33F5"/>
    <w:rsid w:val="002E3435"/>
    <w:rsid w:val="002E3907"/>
    <w:rsid w:val="002E3A67"/>
    <w:rsid w:val="002E3ACE"/>
    <w:rsid w:val="002E415B"/>
    <w:rsid w:val="002E4371"/>
    <w:rsid w:val="002E4535"/>
    <w:rsid w:val="002E4567"/>
    <w:rsid w:val="002E47CB"/>
    <w:rsid w:val="002E4AF0"/>
    <w:rsid w:val="002E4C29"/>
    <w:rsid w:val="002E4C5F"/>
    <w:rsid w:val="002E53AA"/>
    <w:rsid w:val="002E57FB"/>
    <w:rsid w:val="002E587C"/>
    <w:rsid w:val="002E588D"/>
    <w:rsid w:val="002E5C1B"/>
    <w:rsid w:val="002E5D8E"/>
    <w:rsid w:val="002E62F2"/>
    <w:rsid w:val="002E65B7"/>
    <w:rsid w:val="002E6700"/>
    <w:rsid w:val="002E6841"/>
    <w:rsid w:val="002E6A4E"/>
    <w:rsid w:val="002E6A88"/>
    <w:rsid w:val="002E6FC2"/>
    <w:rsid w:val="002E6FFA"/>
    <w:rsid w:val="002E70F9"/>
    <w:rsid w:val="002E72B4"/>
    <w:rsid w:val="002E7652"/>
    <w:rsid w:val="002E7698"/>
    <w:rsid w:val="002E7DFE"/>
    <w:rsid w:val="002E7FE2"/>
    <w:rsid w:val="002E7FF0"/>
    <w:rsid w:val="002F00FD"/>
    <w:rsid w:val="002F02BD"/>
    <w:rsid w:val="002F035D"/>
    <w:rsid w:val="002F0531"/>
    <w:rsid w:val="002F09DE"/>
    <w:rsid w:val="002F0A7A"/>
    <w:rsid w:val="002F0C01"/>
    <w:rsid w:val="002F0C4A"/>
    <w:rsid w:val="002F0C7A"/>
    <w:rsid w:val="002F13A3"/>
    <w:rsid w:val="002F13BB"/>
    <w:rsid w:val="002F16F6"/>
    <w:rsid w:val="002F180E"/>
    <w:rsid w:val="002F18F8"/>
    <w:rsid w:val="002F19AF"/>
    <w:rsid w:val="002F1A4C"/>
    <w:rsid w:val="002F1ABA"/>
    <w:rsid w:val="002F1C30"/>
    <w:rsid w:val="002F20F4"/>
    <w:rsid w:val="002F2421"/>
    <w:rsid w:val="002F26C2"/>
    <w:rsid w:val="002F2AD0"/>
    <w:rsid w:val="002F2F7E"/>
    <w:rsid w:val="002F3009"/>
    <w:rsid w:val="002F36D9"/>
    <w:rsid w:val="002F384C"/>
    <w:rsid w:val="002F3BE4"/>
    <w:rsid w:val="002F3F0F"/>
    <w:rsid w:val="002F3F11"/>
    <w:rsid w:val="002F42B2"/>
    <w:rsid w:val="002F44FB"/>
    <w:rsid w:val="002F4907"/>
    <w:rsid w:val="002F4939"/>
    <w:rsid w:val="002F4BBA"/>
    <w:rsid w:val="002F4D8A"/>
    <w:rsid w:val="002F5301"/>
    <w:rsid w:val="002F541A"/>
    <w:rsid w:val="002F5456"/>
    <w:rsid w:val="002F55E0"/>
    <w:rsid w:val="002F5A41"/>
    <w:rsid w:val="002F5AE0"/>
    <w:rsid w:val="002F6035"/>
    <w:rsid w:val="002F6555"/>
    <w:rsid w:val="002F65BD"/>
    <w:rsid w:val="002F68E6"/>
    <w:rsid w:val="002F6930"/>
    <w:rsid w:val="002F6A90"/>
    <w:rsid w:val="002F6ACE"/>
    <w:rsid w:val="002F6C1A"/>
    <w:rsid w:val="002F6C91"/>
    <w:rsid w:val="002F6E7F"/>
    <w:rsid w:val="002F7357"/>
    <w:rsid w:val="002F738F"/>
    <w:rsid w:val="002F73AF"/>
    <w:rsid w:val="002F7813"/>
    <w:rsid w:val="002F797F"/>
    <w:rsid w:val="002F7A93"/>
    <w:rsid w:val="002F7B72"/>
    <w:rsid w:val="002F7DD8"/>
    <w:rsid w:val="0030036F"/>
    <w:rsid w:val="003003DC"/>
    <w:rsid w:val="0030092B"/>
    <w:rsid w:val="0030093E"/>
    <w:rsid w:val="00300D06"/>
    <w:rsid w:val="00300DCB"/>
    <w:rsid w:val="00300E97"/>
    <w:rsid w:val="003013DD"/>
    <w:rsid w:val="003018ED"/>
    <w:rsid w:val="0030191E"/>
    <w:rsid w:val="00301951"/>
    <w:rsid w:val="00301AD5"/>
    <w:rsid w:val="00301B4F"/>
    <w:rsid w:val="00301BF1"/>
    <w:rsid w:val="00301CC2"/>
    <w:rsid w:val="00301CED"/>
    <w:rsid w:val="00302042"/>
    <w:rsid w:val="00302048"/>
    <w:rsid w:val="0030220C"/>
    <w:rsid w:val="00302521"/>
    <w:rsid w:val="003025DB"/>
    <w:rsid w:val="0030272D"/>
    <w:rsid w:val="003027FA"/>
    <w:rsid w:val="0030287D"/>
    <w:rsid w:val="00302A81"/>
    <w:rsid w:val="00302E95"/>
    <w:rsid w:val="00302FEF"/>
    <w:rsid w:val="00303370"/>
    <w:rsid w:val="0030338E"/>
    <w:rsid w:val="00303840"/>
    <w:rsid w:val="00303EC6"/>
    <w:rsid w:val="0030442E"/>
    <w:rsid w:val="00304830"/>
    <w:rsid w:val="0030499A"/>
    <w:rsid w:val="003049B3"/>
    <w:rsid w:val="00304A39"/>
    <w:rsid w:val="00304CD3"/>
    <w:rsid w:val="00304E48"/>
    <w:rsid w:val="00304F85"/>
    <w:rsid w:val="00304FCC"/>
    <w:rsid w:val="00305589"/>
    <w:rsid w:val="003056D1"/>
    <w:rsid w:val="0030570F"/>
    <w:rsid w:val="003058A7"/>
    <w:rsid w:val="0030591C"/>
    <w:rsid w:val="003059C7"/>
    <w:rsid w:val="00305C78"/>
    <w:rsid w:val="00305D36"/>
    <w:rsid w:val="00305F51"/>
    <w:rsid w:val="00306224"/>
    <w:rsid w:val="0030643D"/>
    <w:rsid w:val="003066AF"/>
    <w:rsid w:val="003067C1"/>
    <w:rsid w:val="003067DB"/>
    <w:rsid w:val="003068A7"/>
    <w:rsid w:val="00306E67"/>
    <w:rsid w:val="003073B7"/>
    <w:rsid w:val="003078AD"/>
    <w:rsid w:val="00307B1E"/>
    <w:rsid w:val="00307D38"/>
    <w:rsid w:val="00307FA7"/>
    <w:rsid w:val="00310092"/>
    <w:rsid w:val="00310456"/>
    <w:rsid w:val="003104C6"/>
    <w:rsid w:val="00310611"/>
    <w:rsid w:val="00310855"/>
    <w:rsid w:val="0031089C"/>
    <w:rsid w:val="003109AF"/>
    <w:rsid w:val="00310A4C"/>
    <w:rsid w:val="00310A74"/>
    <w:rsid w:val="00310A83"/>
    <w:rsid w:val="00310AB3"/>
    <w:rsid w:val="00310BEC"/>
    <w:rsid w:val="00310EC7"/>
    <w:rsid w:val="003111E4"/>
    <w:rsid w:val="0031137D"/>
    <w:rsid w:val="00311438"/>
    <w:rsid w:val="0031195E"/>
    <w:rsid w:val="00311D4A"/>
    <w:rsid w:val="00311E6D"/>
    <w:rsid w:val="00311F2C"/>
    <w:rsid w:val="00311F7C"/>
    <w:rsid w:val="003120AE"/>
    <w:rsid w:val="0031221B"/>
    <w:rsid w:val="003125F7"/>
    <w:rsid w:val="00312868"/>
    <w:rsid w:val="003128A7"/>
    <w:rsid w:val="00312D49"/>
    <w:rsid w:val="0031335F"/>
    <w:rsid w:val="00313424"/>
    <w:rsid w:val="003134F1"/>
    <w:rsid w:val="00313527"/>
    <w:rsid w:val="00313654"/>
    <w:rsid w:val="003138F5"/>
    <w:rsid w:val="00313A97"/>
    <w:rsid w:val="00313BB9"/>
    <w:rsid w:val="00313CF3"/>
    <w:rsid w:val="00313E4F"/>
    <w:rsid w:val="00314118"/>
    <w:rsid w:val="00314166"/>
    <w:rsid w:val="003141D7"/>
    <w:rsid w:val="003142CE"/>
    <w:rsid w:val="003144FF"/>
    <w:rsid w:val="003145B5"/>
    <w:rsid w:val="0031463F"/>
    <w:rsid w:val="00314780"/>
    <w:rsid w:val="003147B7"/>
    <w:rsid w:val="003147EB"/>
    <w:rsid w:val="0031495E"/>
    <w:rsid w:val="00314B40"/>
    <w:rsid w:val="00314BD3"/>
    <w:rsid w:val="00314C43"/>
    <w:rsid w:val="00314E00"/>
    <w:rsid w:val="003150FC"/>
    <w:rsid w:val="0031560A"/>
    <w:rsid w:val="00315628"/>
    <w:rsid w:val="003156D7"/>
    <w:rsid w:val="00315890"/>
    <w:rsid w:val="00315969"/>
    <w:rsid w:val="00315A39"/>
    <w:rsid w:val="00315B5E"/>
    <w:rsid w:val="00315C05"/>
    <w:rsid w:val="00315E44"/>
    <w:rsid w:val="00315E56"/>
    <w:rsid w:val="00316138"/>
    <w:rsid w:val="003162C5"/>
    <w:rsid w:val="00316863"/>
    <w:rsid w:val="0031698E"/>
    <w:rsid w:val="00316A36"/>
    <w:rsid w:val="00316D0F"/>
    <w:rsid w:val="00316D50"/>
    <w:rsid w:val="00317122"/>
    <w:rsid w:val="00317214"/>
    <w:rsid w:val="00317703"/>
    <w:rsid w:val="00317735"/>
    <w:rsid w:val="00317937"/>
    <w:rsid w:val="00317B70"/>
    <w:rsid w:val="00317D17"/>
    <w:rsid w:val="003200CA"/>
    <w:rsid w:val="003203F5"/>
    <w:rsid w:val="00320478"/>
    <w:rsid w:val="00320584"/>
    <w:rsid w:val="003206AA"/>
    <w:rsid w:val="003209D9"/>
    <w:rsid w:val="00320B36"/>
    <w:rsid w:val="003210C0"/>
    <w:rsid w:val="003210FC"/>
    <w:rsid w:val="00321117"/>
    <w:rsid w:val="00321292"/>
    <w:rsid w:val="0032160C"/>
    <w:rsid w:val="003216AD"/>
    <w:rsid w:val="003217B0"/>
    <w:rsid w:val="00321B63"/>
    <w:rsid w:val="00321CE5"/>
    <w:rsid w:val="00321F11"/>
    <w:rsid w:val="00321FFF"/>
    <w:rsid w:val="0032200D"/>
    <w:rsid w:val="00322154"/>
    <w:rsid w:val="0032242B"/>
    <w:rsid w:val="003224CD"/>
    <w:rsid w:val="00322532"/>
    <w:rsid w:val="00322762"/>
    <w:rsid w:val="003228B1"/>
    <w:rsid w:val="00322B07"/>
    <w:rsid w:val="00322B8A"/>
    <w:rsid w:val="00322BC9"/>
    <w:rsid w:val="00322F3B"/>
    <w:rsid w:val="00322FED"/>
    <w:rsid w:val="0032328B"/>
    <w:rsid w:val="0032334A"/>
    <w:rsid w:val="00323463"/>
    <w:rsid w:val="00323650"/>
    <w:rsid w:val="00323AAE"/>
    <w:rsid w:val="00323B5F"/>
    <w:rsid w:val="00323BFB"/>
    <w:rsid w:val="00323F74"/>
    <w:rsid w:val="003240D9"/>
    <w:rsid w:val="00324141"/>
    <w:rsid w:val="00324157"/>
    <w:rsid w:val="0032417A"/>
    <w:rsid w:val="003241DC"/>
    <w:rsid w:val="0032428C"/>
    <w:rsid w:val="003244F6"/>
    <w:rsid w:val="003247BF"/>
    <w:rsid w:val="00324818"/>
    <w:rsid w:val="00324A8C"/>
    <w:rsid w:val="00324DE5"/>
    <w:rsid w:val="00324DF7"/>
    <w:rsid w:val="00324F71"/>
    <w:rsid w:val="00324FB0"/>
    <w:rsid w:val="00325149"/>
    <w:rsid w:val="003252BC"/>
    <w:rsid w:val="003252C7"/>
    <w:rsid w:val="0032594A"/>
    <w:rsid w:val="00325A46"/>
    <w:rsid w:val="00325ABA"/>
    <w:rsid w:val="00325C11"/>
    <w:rsid w:val="00325F3C"/>
    <w:rsid w:val="00326136"/>
    <w:rsid w:val="0032618D"/>
    <w:rsid w:val="0032644E"/>
    <w:rsid w:val="003266E4"/>
    <w:rsid w:val="0032672D"/>
    <w:rsid w:val="00326747"/>
    <w:rsid w:val="00326AFC"/>
    <w:rsid w:val="00326BEB"/>
    <w:rsid w:val="00327281"/>
    <w:rsid w:val="00327400"/>
    <w:rsid w:val="003275A9"/>
    <w:rsid w:val="003276B0"/>
    <w:rsid w:val="003277F7"/>
    <w:rsid w:val="00327988"/>
    <w:rsid w:val="00327B9C"/>
    <w:rsid w:val="00327CF7"/>
    <w:rsid w:val="00327E2F"/>
    <w:rsid w:val="00327E3B"/>
    <w:rsid w:val="00330100"/>
    <w:rsid w:val="003302B0"/>
    <w:rsid w:val="00330306"/>
    <w:rsid w:val="0033042F"/>
    <w:rsid w:val="0033044A"/>
    <w:rsid w:val="003304B9"/>
    <w:rsid w:val="003306A9"/>
    <w:rsid w:val="003306F3"/>
    <w:rsid w:val="00330706"/>
    <w:rsid w:val="003309E4"/>
    <w:rsid w:val="00330A15"/>
    <w:rsid w:val="00330A37"/>
    <w:rsid w:val="00330A76"/>
    <w:rsid w:val="00330AC4"/>
    <w:rsid w:val="00330B9F"/>
    <w:rsid w:val="00330C02"/>
    <w:rsid w:val="00330E52"/>
    <w:rsid w:val="00330E9F"/>
    <w:rsid w:val="00330FA8"/>
    <w:rsid w:val="00330FB3"/>
    <w:rsid w:val="00330FBF"/>
    <w:rsid w:val="0033124B"/>
    <w:rsid w:val="0033165A"/>
    <w:rsid w:val="0033166D"/>
    <w:rsid w:val="0033170C"/>
    <w:rsid w:val="003317F5"/>
    <w:rsid w:val="0033184D"/>
    <w:rsid w:val="00331917"/>
    <w:rsid w:val="00331AFF"/>
    <w:rsid w:val="00331CE2"/>
    <w:rsid w:val="00331DB4"/>
    <w:rsid w:val="00331E87"/>
    <w:rsid w:val="0033204D"/>
    <w:rsid w:val="003320BF"/>
    <w:rsid w:val="0033214B"/>
    <w:rsid w:val="00332550"/>
    <w:rsid w:val="00332560"/>
    <w:rsid w:val="003328FB"/>
    <w:rsid w:val="00332C01"/>
    <w:rsid w:val="00332DCC"/>
    <w:rsid w:val="00332DE3"/>
    <w:rsid w:val="00333070"/>
    <w:rsid w:val="003330B8"/>
    <w:rsid w:val="00333536"/>
    <w:rsid w:val="003335F0"/>
    <w:rsid w:val="00333A33"/>
    <w:rsid w:val="00334329"/>
    <w:rsid w:val="0033455F"/>
    <w:rsid w:val="0033457F"/>
    <w:rsid w:val="003346B9"/>
    <w:rsid w:val="00334846"/>
    <w:rsid w:val="00334CBE"/>
    <w:rsid w:val="00334FA8"/>
    <w:rsid w:val="0033526B"/>
    <w:rsid w:val="003353F3"/>
    <w:rsid w:val="00335408"/>
    <w:rsid w:val="00335742"/>
    <w:rsid w:val="003357DB"/>
    <w:rsid w:val="00335AB3"/>
    <w:rsid w:val="00335AC3"/>
    <w:rsid w:val="00335CF2"/>
    <w:rsid w:val="00335D00"/>
    <w:rsid w:val="00335F09"/>
    <w:rsid w:val="0033669C"/>
    <w:rsid w:val="0033672D"/>
    <w:rsid w:val="003369F1"/>
    <w:rsid w:val="00336A06"/>
    <w:rsid w:val="00336AE6"/>
    <w:rsid w:val="00336BC7"/>
    <w:rsid w:val="00336C23"/>
    <w:rsid w:val="00336F97"/>
    <w:rsid w:val="003373C7"/>
    <w:rsid w:val="00337485"/>
    <w:rsid w:val="003375BA"/>
    <w:rsid w:val="0033778B"/>
    <w:rsid w:val="0033783C"/>
    <w:rsid w:val="00337A0B"/>
    <w:rsid w:val="00337B63"/>
    <w:rsid w:val="00337BB5"/>
    <w:rsid w:val="00337CF6"/>
    <w:rsid w:val="00340456"/>
    <w:rsid w:val="003406E3"/>
    <w:rsid w:val="0034071F"/>
    <w:rsid w:val="00340745"/>
    <w:rsid w:val="003407AD"/>
    <w:rsid w:val="00340C0E"/>
    <w:rsid w:val="00340D04"/>
    <w:rsid w:val="00341053"/>
    <w:rsid w:val="003411A0"/>
    <w:rsid w:val="0034141E"/>
    <w:rsid w:val="00341433"/>
    <w:rsid w:val="00341467"/>
    <w:rsid w:val="003416B8"/>
    <w:rsid w:val="00341727"/>
    <w:rsid w:val="00341903"/>
    <w:rsid w:val="0034199D"/>
    <w:rsid w:val="00341B5A"/>
    <w:rsid w:val="00341CA1"/>
    <w:rsid w:val="00341DDC"/>
    <w:rsid w:val="00341E13"/>
    <w:rsid w:val="003421D9"/>
    <w:rsid w:val="0034233A"/>
    <w:rsid w:val="003423FF"/>
    <w:rsid w:val="0034260D"/>
    <w:rsid w:val="00342AF8"/>
    <w:rsid w:val="00342BF5"/>
    <w:rsid w:val="00342D72"/>
    <w:rsid w:val="00342E59"/>
    <w:rsid w:val="00342E97"/>
    <w:rsid w:val="00342EAF"/>
    <w:rsid w:val="003432E7"/>
    <w:rsid w:val="003433C4"/>
    <w:rsid w:val="0034364B"/>
    <w:rsid w:val="00343864"/>
    <w:rsid w:val="00343AC2"/>
    <w:rsid w:val="00343D39"/>
    <w:rsid w:val="003446E1"/>
    <w:rsid w:val="003446F4"/>
    <w:rsid w:val="003447B0"/>
    <w:rsid w:val="0034488A"/>
    <w:rsid w:val="00344AAF"/>
    <w:rsid w:val="00344C9C"/>
    <w:rsid w:val="00344DCD"/>
    <w:rsid w:val="00344F03"/>
    <w:rsid w:val="003450C5"/>
    <w:rsid w:val="003451EF"/>
    <w:rsid w:val="003455BD"/>
    <w:rsid w:val="0034565F"/>
    <w:rsid w:val="00345901"/>
    <w:rsid w:val="00345AE5"/>
    <w:rsid w:val="00345B57"/>
    <w:rsid w:val="00345BE3"/>
    <w:rsid w:val="00345CC8"/>
    <w:rsid w:val="00345CD9"/>
    <w:rsid w:val="00345DBA"/>
    <w:rsid w:val="00345DC0"/>
    <w:rsid w:val="00345FA7"/>
    <w:rsid w:val="0034610A"/>
    <w:rsid w:val="00346199"/>
    <w:rsid w:val="00346439"/>
    <w:rsid w:val="0034652F"/>
    <w:rsid w:val="00346A16"/>
    <w:rsid w:val="00346B04"/>
    <w:rsid w:val="00346B2E"/>
    <w:rsid w:val="00346B4A"/>
    <w:rsid w:val="00346B7D"/>
    <w:rsid w:val="00346EB5"/>
    <w:rsid w:val="00347091"/>
    <w:rsid w:val="00347497"/>
    <w:rsid w:val="003475DB"/>
    <w:rsid w:val="00347869"/>
    <w:rsid w:val="003479D8"/>
    <w:rsid w:val="00347C60"/>
    <w:rsid w:val="003502EF"/>
    <w:rsid w:val="003503F3"/>
    <w:rsid w:val="003504AA"/>
    <w:rsid w:val="0035090C"/>
    <w:rsid w:val="00350FF7"/>
    <w:rsid w:val="003510B0"/>
    <w:rsid w:val="00351146"/>
    <w:rsid w:val="003514AC"/>
    <w:rsid w:val="003515AA"/>
    <w:rsid w:val="0035163E"/>
    <w:rsid w:val="003516FD"/>
    <w:rsid w:val="00351779"/>
    <w:rsid w:val="0035179E"/>
    <w:rsid w:val="00351976"/>
    <w:rsid w:val="00351B6F"/>
    <w:rsid w:val="00351F50"/>
    <w:rsid w:val="00352116"/>
    <w:rsid w:val="0035213E"/>
    <w:rsid w:val="00352176"/>
    <w:rsid w:val="00352330"/>
    <w:rsid w:val="0035236F"/>
    <w:rsid w:val="003525AA"/>
    <w:rsid w:val="0035260B"/>
    <w:rsid w:val="00352767"/>
    <w:rsid w:val="003528CF"/>
    <w:rsid w:val="00352A17"/>
    <w:rsid w:val="00352A94"/>
    <w:rsid w:val="00352D08"/>
    <w:rsid w:val="00352EB7"/>
    <w:rsid w:val="0035329B"/>
    <w:rsid w:val="003539BD"/>
    <w:rsid w:val="00353D5A"/>
    <w:rsid w:val="00353DAF"/>
    <w:rsid w:val="00353EA9"/>
    <w:rsid w:val="00353EBA"/>
    <w:rsid w:val="00353F00"/>
    <w:rsid w:val="00353FCB"/>
    <w:rsid w:val="00354066"/>
    <w:rsid w:val="003544C1"/>
    <w:rsid w:val="0035463E"/>
    <w:rsid w:val="003547BA"/>
    <w:rsid w:val="00354827"/>
    <w:rsid w:val="00354892"/>
    <w:rsid w:val="003548D4"/>
    <w:rsid w:val="003549DF"/>
    <w:rsid w:val="00354F79"/>
    <w:rsid w:val="003553FA"/>
    <w:rsid w:val="00355660"/>
    <w:rsid w:val="00355C4B"/>
    <w:rsid w:val="00355CD6"/>
    <w:rsid w:val="00355CEE"/>
    <w:rsid w:val="00355FCA"/>
    <w:rsid w:val="00356605"/>
    <w:rsid w:val="003566DF"/>
    <w:rsid w:val="0035674B"/>
    <w:rsid w:val="0035694E"/>
    <w:rsid w:val="00356D0A"/>
    <w:rsid w:val="00356D22"/>
    <w:rsid w:val="00356D2C"/>
    <w:rsid w:val="00356D4E"/>
    <w:rsid w:val="00356EAB"/>
    <w:rsid w:val="003570FD"/>
    <w:rsid w:val="00357162"/>
    <w:rsid w:val="003573EA"/>
    <w:rsid w:val="00357732"/>
    <w:rsid w:val="00357AB2"/>
    <w:rsid w:val="00357D5C"/>
    <w:rsid w:val="00357EA2"/>
    <w:rsid w:val="00357EC1"/>
    <w:rsid w:val="00357F65"/>
    <w:rsid w:val="003600DF"/>
    <w:rsid w:val="003602BA"/>
    <w:rsid w:val="0036049E"/>
    <w:rsid w:val="00360839"/>
    <w:rsid w:val="00360A36"/>
    <w:rsid w:val="00360A54"/>
    <w:rsid w:val="00360BFD"/>
    <w:rsid w:val="00360E03"/>
    <w:rsid w:val="00360E87"/>
    <w:rsid w:val="003611A5"/>
    <w:rsid w:val="0036128C"/>
    <w:rsid w:val="003612CB"/>
    <w:rsid w:val="0036163B"/>
    <w:rsid w:val="00361C34"/>
    <w:rsid w:val="00361D0E"/>
    <w:rsid w:val="00361E91"/>
    <w:rsid w:val="003620E6"/>
    <w:rsid w:val="00362106"/>
    <w:rsid w:val="003626EA"/>
    <w:rsid w:val="00362B11"/>
    <w:rsid w:val="00362B2C"/>
    <w:rsid w:val="00362F66"/>
    <w:rsid w:val="00362FB5"/>
    <w:rsid w:val="00363380"/>
    <w:rsid w:val="003635C8"/>
    <w:rsid w:val="00363604"/>
    <w:rsid w:val="00363931"/>
    <w:rsid w:val="00363FC0"/>
    <w:rsid w:val="003643D9"/>
    <w:rsid w:val="00364465"/>
    <w:rsid w:val="003644DC"/>
    <w:rsid w:val="00364548"/>
    <w:rsid w:val="00364835"/>
    <w:rsid w:val="00364920"/>
    <w:rsid w:val="00364B6D"/>
    <w:rsid w:val="00364F10"/>
    <w:rsid w:val="0036557D"/>
    <w:rsid w:val="0036578D"/>
    <w:rsid w:val="003657F3"/>
    <w:rsid w:val="00365CEC"/>
    <w:rsid w:val="00365E58"/>
    <w:rsid w:val="00366107"/>
    <w:rsid w:val="00366152"/>
    <w:rsid w:val="003662D6"/>
    <w:rsid w:val="003667AA"/>
    <w:rsid w:val="00366812"/>
    <w:rsid w:val="0036686B"/>
    <w:rsid w:val="00366982"/>
    <w:rsid w:val="00366BAC"/>
    <w:rsid w:val="00366D61"/>
    <w:rsid w:val="0036749D"/>
    <w:rsid w:val="003676A7"/>
    <w:rsid w:val="0036775B"/>
    <w:rsid w:val="003677A6"/>
    <w:rsid w:val="003679D7"/>
    <w:rsid w:val="00367B03"/>
    <w:rsid w:val="00367B06"/>
    <w:rsid w:val="00367DB0"/>
    <w:rsid w:val="00367E28"/>
    <w:rsid w:val="00367EF8"/>
    <w:rsid w:val="003704C7"/>
    <w:rsid w:val="00370532"/>
    <w:rsid w:val="00370537"/>
    <w:rsid w:val="0037056E"/>
    <w:rsid w:val="00370618"/>
    <w:rsid w:val="0037073C"/>
    <w:rsid w:val="003708F3"/>
    <w:rsid w:val="003709C3"/>
    <w:rsid w:val="00370B68"/>
    <w:rsid w:val="00370BF7"/>
    <w:rsid w:val="00370D7F"/>
    <w:rsid w:val="00370E03"/>
    <w:rsid w:val="00370E46"/>
    <w:rsid w:val="00370F10"/>
    <w:rsid w:val="00370F6B"/>
    <w:rsid w:val="003710FC"/>
    <w:rsid w:val="003711D3"/>
    <w:rsid w:val="003711F9"/>
    <w:rsid w:val="00371245"/>
    <w:rsid w:val="003713CE"/>
    <w:rsid w:val="0037145C"/>
    <w:rsid w:val="00371531"/>
    <w:rsid w:val="003716A9"/>
    <w:rsid w:val="00371732"/>
    <w:rsid w:val="003717FA"/>
    <w:rsid w:val="00371950"/>
    <w:rsid w:val="00371B3F"/>
    <w:rsid w:val="00371BA2"/>
    <w:rsid w:val="00371C8D"/>
    <w:rsid w:val="00371F7D"/>
    <w:rsid w:val="00372369"/>
    <w:rsid w:val="00372373"/>
    <w:rsid w:val="00372387"/>
    <w:rsid w:val="00372542"/>
    <w:rsid w:val="003726AF"/>
    <w:rsid w:val="003726D4"/>
    <w:rsid w:val="00372768"/>
    <w:rsid w:val="0037278D"/>
    <w:rsid w:val="003728EE"/>
    <w:rsid w:val="0037296A"/>
    <w:rsid w:val="003729CA"/>
    <w:rsid w:val="00372D5A"/>
    <w:rsid w:val="00372FA6"/>
    <w:rsid w:val="00373033"/>
    <w:rsid w:val="003730D1"/>
    <w:rsid w:val="0037310D"/>
    <w:rsid w:val="0037315A"/>
    <w:rsid w:val="0037393D"/>
    <w:rsid w:val="00373BAD"/>
    <w:rsid w:val="00373FBC"/>
    <w:rsid w:val="00373FEA"/>
    <w:rsid w:val="0037407B"/>
    <w:rsid w:val="003740F2"/>
    <w:rsid w:val="00374203"/>
    <w:rsid w:val="00374277"/>
    <w:rsid w:val="00374500"/>
    <w:rsid w:val="00374520"/>
    <w:rsid w:val="00374725"/>
    <w:rsid w:val="00374902"/>
    <w:rsid w:val="0037496E"/>
    <w:rsid w:val="00374A2B"/>
    <w:rsid w:val="00374A56"/>
    <w:rsid w:val="00374B12"/>
    <w:rsid w:val="00374B7E"/>
    <w:rsid w:val="003751B9"/>
    <w:rsid w:val="00375206"/>
    <w:rsid w:val="003754FB"/>
    <w:rsid w:val="00375BBB"/>
    <w:rsid w:val="00375EDF"/>
    <w:rsid w:val="003761BC"/>
    <w:rsid w:val="003767C3"/>
    <w:rsid w:val="00376846"/>
    <w:rsid w:val="00376A63"/>
    <w:rsid w:val="00376BF1"/>
    <w:rsid w:val="00376EE2"/>
    <w:rsid w:val="00376FAE"/>
    <w:rsid w:val="00377004"/>
    <w:rsid w:val="00377065"/>
    <w:rsid w:val="00377444"/>
    <w:rsid w:val="00377533"/>
    <w:rsid w:val="00377636"/>
    <w:rsid w:val="003776E1"/>
    <w:rsid w:val="0037798E"/>
    <w:rsid w:val="00377AC0"/>
    <w:rsid w:val="003802FE"/>
    <w:rsid w:val="0038049F"/>
    <w:rsid w:val="003805D5"/>
    <w:rsid w:val="00380700"/>
    <w:rsid w:val="00380823"/>
    <w:rsid w:val="00380A23"/>
    <w:rsid w:val="00380B04"/>
    <w:rsid w:val="00380BA8"/>
    <w:rsid w:val="00380C61"/>
    <w:rsid w:val="00380C80"/>
    <w:rsid w:val="00380D35"/>
    <w:rsid w:val="00380D6B"/>
    <w:rsid w:val="00380E15"/>
    <w:rsid w:val="0038110E"/>
    <w:rsid w:val="00381125"/>
    <w:rsid w:val="00381243"/>
    <w:rsid w:val="0038145E"/>
    <w:rsid w:val="0038153E"/>
    <w:rsid w:val="00381637"/>
    <w:rsid w:val="0038165E"/>
    <w:rsid w:val="003818EC"/>
    <w:rsid w:val="00381B7C"/>
    <w:rsid w:val="00381BCC"/>
    <w:rsid w:val="00381ED4"/>
    <w:rsid w:val="003824E6"/>
    <w:rsid w:val="0038251F"/>
    <w:rsid w:val="0038253A"/>
    <w:rsid w:val="00382875"/>
    <w:rsid w:val="003829A1"/>
    <w:rsid w:val="00382FA1"/>
    <w:rsid w:val="003830D7"/>
    <w:rsid w:val="00383452"/>
    <w:rsid w:val="003835C8"/>
    <w:rsid w:val="003837B8"/>
    <w:rsid w:val="00383830"/>
    <w:rsid w:val="003839C6"/>
    <w:rsid w:val="00383AB1"/>
    <w:rsid w:val="00383ACE"/>
    <w:rsid w:val="00383DED"/>
    <w:rsid w:val="00383F10"/>
    <w:rsid w:val="0038402C"/>
    <w:rsid w:val="00384C23"/>
    <w:rsid w:val="00384D7C"/>
    <w:rsid w:val="00384DB4"/>
    <w:rsid w:val="00384E4D"/>
    <w:rsid w:val="00385008"/>
    <w:rsid w:val="00385057"/>
    <w:rsid w:val="0038520D"/>
    <w:rsid w:val="0038525C"/>
    <w:rsid w:val="0038527C"/>
    <w:rsid w:val="0038551E"/>
    <w:rsid w:val="0038552B"/>
    <w:rsid w:val="00385924"/>
    <w:rsid w:val="00385CF4"/>
    <w:rsid w:val="00385FAB"/>
    <w:rsid w:val="00386042"/>
    <w:rsid w:val="003867F5"/>
    <w:rsid w:val="00386881"/>
    <w:rsid w:val="003868CA"/>
    <w:rsid w:val="00386AE1"/>
    <w:rsid w:val="00386B35"/>
    <w:rsid w:val="00386B70"/>
    <w:rsid w:val="00386BF5"/>
    <w:rsid w:val="00386D26"/>
    <w:rsid w:val="00386E62"/>
    <w:rsid w:val="00386F15"/>
    <w:rsid w:val="0038726F"/>
    <w:rsid w:val="003872D2"/>
    <w:rsid w:val="00387FFB"/>
    <w:rsid w:val="00390452"/>
    <w:rsid w:val="00390463"/>
    <w:rsid w:val="0039056E"/>
    <w:rsid w:val="003905BC"/>
    <w:rsid w:val="003905C7"/>
    <w:rsid w:val="003905EC"/>
    <w:rsid w:val="003909DD"/>
    <w:rsid w:val="003909F8"/>
    <w:rsid w:val="00390C65"/>
    <w:rsid w:val="00390FCC"/>
    <w:rsid w:val="00391115"/>
    <w:rsid w:val="00391847"/>
    <w:rsid w:val="00391B53"/>
    <w:rsid w:val="00391D34"/>
    <w:rsid w:val="00391EEC"/>
    <w:rsid w:val="00392123"/>
    <w:rsid w:val="00392154"/>
    <w:rsid w:val="0039266E"/>
    <w:rsid w:val="00392696"/>
    <w:rsid w:val="00392753"/>
    <w:rsid w:val="003928FD"/>
    <w:rsid w:val="003929FA"/>
    <w:rsid w:val="00392D0F"/>
    <w:rsid w:val="00392D4A"/>
    <w:rsid w:val="00392DC0"/>
    <w:rsid w:val="003930E6"/>
    <w:rsid w:val="00393127"/>
    <w:rsid w:val="0039324A"/>
    <w:rsid w:val="00393853"/>
    <w:rsid w:val="0039385C"/>
    <w:rsid w:val="00393A5B"/>
    <w:rsid w:val="00393C61"/>
    <w:rsid w:val="003941B3"/>
    <w:rsid w:val="00394253"/>
    <w:rsid w:val="003942BF"/>
    <w:rsid w:val="00394448"/>
    <w:rsid w:val="003944BE"/>
    <w:rsid w:val="003946CF"/>
    <w:rsid w:val="00394997"/>
    <w:rsid w:val="00394A9A"/>
    <w:rsid w:val="00394CA7"/>
    <w:rsid w:val="00395387"/>
    <w:rsid w:val="003958C5"/>
    <w:rsid w:val="003959A5"/>
    <w:rsid w:val="00395C6D"/>
    <w:rsid w:val="003960A7"/>
    <w:rsid w:val="00396139"/>
    <w:rsid w:val="003965D5"/>
    <w:rsid w:val="0039685F"/>
    <w:rsid w:val="00396877"/>
    <w:rsid w:val="00396BDD"/>
    <w:rsid w:val="0039708A"/>
    <w:rsid w:val="003970A1"/>
    <w:rsid w:val="00397285"/>
    <w:rsid w:val="00397405"/>
    <w:rsid w:val="003974AB"/>
    <w:rsid w:val="00397715"/>
    <w:rsid w:val="00397888"/>
    <w:rsid w:val="00397A4E"/>
    <w:rsid w:val="00397C55"/>
    <w:rsid w:val="00397E05"/>
    <w:rsid w:val="00397EE3"/>
    <w:rsid w:val="003A08BE"/>
    <w:rsid w:val="003A0909"/>
    <w:rsid w:val="003A0CE6"/>
    <w:rsid w:val="003A0FF6"/>
    <w:rsid w:val="003A1056"/>
    <w:rsid w:val="003A10A7"/>
    <w:rsid w:val="003A1105"/>
    <w:rsid w:val="003A1978"/>
    <w:rsid w:val="003A1982"/>
    <w:rsid w:val="003A1A23"/>
    <w:rsid w:val="003A1A8C"/>
    <w:rsid w:val="003A1B1C"/>
    <w:rsid w:val="003A1CD6"/>
    <w:rsid w:val="003A1F7A"/>
    <w:rsid w:val="003A1FB5"/>
    <w:rsid w:val="003A208E"/>
    <w:rsid w:val="003A20CE"/>
    <w:rsid w:val="003A2165"/>
    <w:rsid w:val="003A22FE"/>
    <w:rsid w:val="003A2328"/>
    <w:rsid w:val="003A240A"/>
    <w:rsid w:val="003A2712"/>
    <w:rsid w:val="003A294D"/>
    <w:rsid w:val="003A29A3"/>
    <w:rsid w:val="003A2B91"/>
    <w:rsid w:val="003A2C50"/>
    <w:rsid w:val="003A2D4B"/>
    <w:rsid w:val="003A2E08"/>
    <w:rsid w:val="003A3015"/>
    <w:rsid w:val="003A311A"/>
    <w:rsid w:val="003A32C7"/>
    <w:rsid w:val="003A34BB"/>
    <w:rsid w:val="003A369C"/>
    <w:rsid w:val="003A37A5"/>
    <w:rsid w:val="003A398D"/>
    <w:rsid w:val="003A3A69"/>
    <w:rsid w:val="003A3AF4"/>
    <w:rsid w:val="003A3BC1"/>
    <w:rsid w:val="003A3EC1"/>
    <w:rsid w:val="003A41FE"/>
    <w:rsid w:val="003A465C"/>
    <w:rsid w:val="003A47A7"/>
    <w:rsid w:val="003A497E"/>
    <w:rsid w:val="003A4A16"/>
    <w:rsid w:val="003A4CCC"/>
    <w:rsid w:val="003A4D47"/>
    <w:rsid w:val="003A4DFF"/>
    <w:rsid w:val="003A4ED8"/>
    <w:rsid w:val="003A5672"/>
    <w:rsid w:val="003A5F43"/>
    <w:rsid w:val="003A60EF"/>
    <w:rsid w:val="003A611B"/>
    <w:rsid w:val="003A61C6"/>
    <w:rsid w:val="003A6687"/>
    <w:rsid w:val="003A681F"/>
    <w:rsid w:val="003A6989"/>
    <w:rsid w:val="003A69A6"/>
    <w:rsid w:val="003A69E2"/>
    <w:rsid w:val="003A6AC8"/>
    <w:rsid w:val="003A6E23"/>
    <w:rsid w:val="003A6FF6"/>
    <w:rsid w:val="003A71C7"/>
    <w:rsid w:val="003A7251"/>
    <w:rsid w:val="003A751D"/>
    <w:rsid w:val="003A7C26"/>
    <w:rsid w:val="003B0030"/>
    <w:rsid w:val="003B011B"/>
    <w:rsid w:val="003B0134"/>
    <w:rsid w:val="003B037F"/>
    <w:rsid w:val="003B066F"/>
    <w:rsid w:val="003B06A1"/>
    <w:rsid w:val="003B08BF"/>
    <w:rsid w:val="003B08D9"/>
    <w:rsid w:val="003B0AAA"/>
    <w:rsid w:val="003B0B5F"/>
    <w:rsid w:val="003B0BE8"/>
    <w:rsid w:val="003B0D0C"/>
    <w:rsid w:val="003B1115"/>
    <w:rsid w:val="003B1343"/>
    <w:rsid w:val="003B15D8"/>
    <w:rsid w:val="003B16F4"/>
    <w:rsid w:val="003B189A"/>
    <w:rsid w:val="003B227D"/>
    <w:rsid w:val="003B23F9"/>
    <w:rsid w:val="003B2429"/>
    <w:rsid w:val="003B257C"/>
    <w:rsid w:val="003B2640"/>
    <w:rsid w:val="003B281D"/>
    <w:rsid w:val="003B2994"/>
    <w:rsid w:val="003B2A82"/>
    <w:rsid w:val="003B2B04"/>
    <w:rsid w:val="003B2B7F"/>
    <w:rsid w:val="003B2D04"/>
    <w:rsid w:val="003B2F32"/>
    <w:rsid w:val="003B3260"/>
    <w:rsid w:val="003B3395"/>
    <w:rsid w:val="003B368C"/>
    <w:rsid w:val="003B37D6"/>
    <w:rsid w:val="003B38E3"/>
    <w:rsid w:val="003B3AA1"/>
    <w:rsid w:val="003B3BF3"/>
    <w:rsid w:val="003B3F93"/>
    <w:rsid w:val="003B41AD"/>
    <w:rsid w:val="003B41F3"/>
    <w:rsid w:val="003B4301"/>
    <w:rsid w:val="003B4346"/>
    <w:rsid w:val="003B450F"/>
    <w:rsid w:val="003B4733"/>
    <w:rsid w:val="003B47A7"/>
    <w:rsid w:val="003B4841"/>
    <w:rsid w:val="003B4875"/>
    <w:rsid w:val="003B4E8B"/>
    <w:rsid w:val="003B5031"/>
    <w:rsid w:val="003B5552"/>
    <w:rsid w:val="003B5A0A"/>
    <w:rsid w:val="003B5FE7"/>
    <w:rsid w:val="003B60D8"/>
    <w:rsid w:val="003B658A"/>
    <w:rsid w:val="003B674D"/>
    <w:rsid w:val="003B69F2"/>
    <w:rsid w:val="003B6C28"/>
    <w:rsid w:val="003B6C34"/>
    <w:rsid w:val="003B6DC1"/>
    <w:rsid w:val="003B6DE0"/>
    <w:rsid w:val="003B6EE0"/>
    <w:rsid w:val="003B6F59"/>
    <w:rsid w:val="003B6FEC"/>
    <w:rsid w:val="003B7D86"/>
    <w:rsid w:val="003B7ED0"/>
    <w:rsid w:val="003B7F37"/>
    <w:rsid w:val="003C009D"/>
    <w:rsid w:val="003C01B2"/>
    <w:rsid w:val="003C0458"/>
    <w:rsid w:val="003C04E3"/>
    <w:rsid w:val="003C06AB"/>
    <w:rsid w:val="003C0710"/>
    <w:rsid w:val="003C0744"/>
    <w:rsid w:val="003C0F32"/>
    <w:rsid w:val="003C0F45"/>
    <w:rsid w:val="003C103A"/>
    <w:rsid w:val="003C12AD"/>
    <w:rsid w:val="003C1566"/>
    <w:rsid w:val="003C16EE"/>
    <w:rsid w:val="003C17B9"/>
    <w:rsid w:val="003C1853"/>
    <w:rsid w:val="003C19EC"/>
    <w:rsid w:val="003C1D52"/>
    <w:rsid w:val="003C21CE"/>
    <w:rsid w:val="003C2550"/>
    <w:rsid w:val="003C273C"/>
    <w:rsid w:val="003C27D9"/>
    <w:rsid w:val="003C2973"/>
    <w:rsid w:val="003C3246"/>
    <w:rsid w:val="003C3253"/>
    <w:rsid w:val="003C3378"/>
    <w:rsid w:val="003C3735"/>
    <w:rsid w:val="003C3BB1"/>
    <w:rsid w:val="003C3C95"/>
    <w:rsid w:val="003C3E7D"/>
    <w:rsid w:val="003C3F65"/>
    <w:rsid w:val="003C4011"/>
    <w:rsid w:val="003C40D4"/>
    <w:rsid w:val="003C4202"/>
    <w:rsid w:val="003C42FC"/>
    <w:rsid w:val="003C4300"/>
    <w:rsid w:val="003C47CB"/>
    <w:rsid w:val="003C4804"/>
    <w:rsid w:val="003C4869"/>
    <w:rsid w:val="003C49E6"/>
    <w:rsid w:val="003C4A59"/>
    <w:rsid w:val="003C4AE7"/>
    <w:rsid w:val="003C4BCB"/>
    <w:rsid w:val="003C4D91"/>
    <w:rsid w:val="003C4E56"/>
    <w:rsid w:val="003C4EE1"/>
    <w:rsid w:val="003C4F9A"/>
    <w:rsid w:val="003C50CF"/>
    <w:rsid w:val="003C50DD"/>
    <w:rsid w:val="003C54AC"/>
    <w:rsid w:val="003C569B"/>
    <w:rsid w:val="003C56B3"/>
    <w:rsid w:val="003C5779"/>
    <w:rsid w:val="003C5797"/>
    <w:rsid w:val="003C5857"/>
    <w:rsid w:val="003C58EA"/>
    <w:rsid w:val="003C5917"/>
    <w:rsid w:val="003C6136"/>
    <w:rsid w:val="003C62DB"/>
    <w:rsid w:val="003C63D2"/>
    <w:rsid w:val="003C65F9"/>
    <w:rsid w:val="003C6614"/>
    <w:rsid w:val="003C68B8"/>
    <w:rsid w:val="003C69A4"/>
    <w:rsid w:val="003C6A26"/>
    <w:rsid w:val="003C6B1F"/>
    <w:rsid w:val="003C6C48"/>
    <w:rsid w:val="003C6CCD"/>
    <w:rsid w:val="003C6D1B"/>
    <w:rsid w:val="003C6D41"/>
    <w:rsid w:val="003C706B"/>
    <w:rsid w:val="003C708D"/>
    <w:rsid w:val="003C727E"/>
    <w:rsid w:val="003C730A"/>
    <w:rsid w:val="003C7584"/>
    <w:rsid w:val="003C7668"/>
    <w:rsid w:val="003C769D"/>
    <w:rsid w:val="003C76A5"/>
    <w:rsid w:val="003C7804"/>
    <w:rsid w:val="003C7996"/>
    <w:rsid w:val="003C7C18"/>
    <w:rsid w:val="003D017F"/>
    <w:rsid w:val="003D03ED"/>
    <w:rsid w:val="003D04C9"/>
    <w:rsid w:val="003D06F1"/>
    <w:rsid w:val="003D0702"/>
    <w:rsid w:val="003D0A3D"/>
    <w:rsid w:val="003D0AB8"/>
    <w:rsid w:val="003D0BD7"/>
    <w:rsid w:val="003D0C71"/>
    <w:rsid w:val="003D0C96"/>
    <w:rsid w:val="003D0CE4"/>
    <w:rsid w:val="003D0E8A"/>
    <w:rsid w:val="003D1253"/>
    <w:rsid w:val="003D140C"/>
    <w:rsid w:val="003D149F"/>
    <w:rsid w:val="003D1635"/>
    <w:rsid w:val="003D1957"/>
    <w:rsid w:val="003D1F19"/>
    <w:rsid w:val="003D22D2"/>
    <w:rsid w:val="003D22DC"/>
    <w:rsid w:val="003D23F5"/>
    <w:rsid w:val="003D267F"/>
    <w:rsid w:val="003D27F1"/>
    <w:rsid w:val="003D299D"/>
    <w:rsid w:val="003D2A82"/>
    <w:rsid w:val="003D2BAA"/>
    <w:rsid w:val="003D2D07"/>
    <w:rsid w:val="003D2F34"/>
    <w:rsid w:val="003D2FA7"/>
    <w:rsid w:val="003D2FD9"/>
    <w:rsid w:val="003D301C"/>
    <w:rsid w:val="003D305B"/>
    <w:rsid w:val="003D3090"/>
    <w:rsid w:val="003D3291"/>
    <w:rsid w:val="003D32A7"/>
    <w:rsid w:val="003D33F7"/>
    <w:rsid w:val="003D350C"/>
    <w:rsid w:val="003D355C"/>
    <w:rsid w:val="003D35AD"/>
    <w:rsid w:val="003D3623"/>
    <w:rsid w:val="003D37B2"/>
    <w:rsid w:val="003D387B"/>
    <w:rsid w:val="003D3CCE"/>
    <w:rsid w:val="003D43C8"/>
    <w:rsid w:val="003D492E"/>
    <w:rsid w:val="003D498D"/>
    <w:rsid w:val="003D4BCA"/>
    <w:rsid w:val="003D4D08"/>
    <w:rsid w:val="003D4DF3"/>
    <w:rsid w:val="003D4E04"/>
    <w:rsid w:val="003D4E8E"/>
    <w:rsid w:val="003D52D0"/>
    <w:rsid w:val="003D552E"/>
    <w:rsid w:val="003D5592"/>
    <w:rsid w:val="003D55E3"/>
    <w:rsid w:val="003D5651"/>
    <w:rsid w:val="003D58DB"/>
    <w:rsid w:val="003D5BE5"/>
    <w:rsid w:val="003D5C12"/>
    <w:rsid w:val="003D6025"/>
    <w:rsid w:val="003D6082"/>
    <w:rsid w:val="003D6373"/>
    <w:rsid w:val="003D637A"/>
    <w:rsid w:val="003D6B89"/>
    <w:rsid w:val="003D6EA6"/>
    <w:rsid w:val="003D7159"/>
    <w:rsid w:val="003D745C"/>
    <w:rsid w:val="003D74E9"/>
    <w:rsid w:val="003D7866"/>
    <w:rsid w:val="003D7891"/>
    <w:rsid w:val="003D7CCB"/>
    <w:rsid w:val="003D7D31"/>
    <w:rsid w:val="003E02E5"/>
    <w:rsid w:val="003E0A49"/>
    <w:rsid w:val="003E0B1F"/>
    <w:rsid w:val="003E0DA3"/>
    <w:rsid w:val="003E0F59"/>
    <w:rsid w:val="003E0FE4"/>
    <w:rsid w:val="003E10B7"/>
    <w:rsid w:val="003E10D0"/>
    <w:rsid w:val="003E1252"/>
    <w:rsid w:val="003E12A3"/>
    <w:rsid w:val="003E132D"/>
    <w:rsid w:val="003E1537"/>
    <w:rsid w:val="003E17C1"/>
    <w:rsid w:val="003E1853"/>
    <w:rsid w:val="003E1892"/>
    <w:rsid w:val="003E190B"/>
    <w:rsid w:val="003E1A16"/>
    <w:rsid w:val="003E1ABB"/>
    <w:rsid w:val="003E1ACE"/>
    <w:rsid w:val="003E2229"/>
    <w:rsid w:val="003E229C"/>
    <w:rsid w:val="003E22E2"/>
    <w:rsid w:val="003E2419"/>
    <w:rsid w:val="003E24C9"/>
    <w:rsid w:val="003E2A40"/>
    <w:rsid w:val="003E2AFB"/>
    <w:rsid w:val="003E2CE8"/>
    <w:rsid w:val="003E2CF3"/>
    <w:rsid w:val="003E2D15"/>
    <w:rsid w:val="003E2F46"/>
    <w:rsid w:val="003E2FF3"/>
    <w:rsid w:val="003E30F3"/>
    <w:rsid w:val="003E319E"/>
    <w:rsid w:val="003E3203"/>
    <w:rsid w:val="003E35EE"/>
    <w:rsid w:val="003E36F0"/>
    <w:rsid w:val="003E376E"/>
    <w:rsid w:val="003E398C"/>
    <w:rsid w:val="003E3A17"/>
    <w:rsid w:val="003E3A3C"/>
    <w:rsid w:val="003E3BA3"/>
    <w:rsid w:val="003E4261"/>
    <w:rsid w:val="003E42C3"/>
    <w:rsid w:val="003E42DC"/>
    <w:rsid w:val="003E46C3"/>
    <w:rsid w:val="003E470E"/>
    <w:rsid w:val="003E4774"/>
    <w:rsid w:val="003E47D0"/>
    <w:rsid w:val="003E4872"/>
    <w:rsid w:val="003E4C19"/>
    <w:rsid w:val="003E4CF1"/>
    <w:rsid w:val="003E4EA4"/>
    <w:rsid w:val="003E53D0"/>
    <w:rsid w:val="003E5581"/>
    <w:rsid w:val="003E5611"/>
    <w:rsid w:val="003E57B5"/>
    <w:rsid w:val="003E58FD"/>
    <w:rsid w:val="003E592C"/>
    <w:rsid w:val="003E5C3F"/>
    <w:rsid w:val="003E6102"/>
    <w:rsid w:val="003E6427"/>
    <w:rsid w:val="003E682F"/>
    <w:rsid w:val="003E69D6"/>
    <w:rsid w:val="003E6A5B"/>
    <w:rsid w:val="003E6BD9"/>
    <w:rsid w:val="003E6BFE"/>
    <w:rsid w:val="003E6F82"/>
    <w:rsid w:val="003E6F8F"/>
    <w:rsid w:val="003E6FAF"/>
    <w:rsid w:val="003E70A9"/>
    <w:rsid w:val="003E7152"/>
    <w:rsid w:val="003E73B5"/>
    <w:rsid w:val="003E746B"/>
    <w:rsid w:val="003E763E"/>
    <w:rsid w:val="003E7855"/>
    <w:rsid w:val="003E7AD2"/>
    <w:rsid w:val="003E7E41"/>
    <w:rsid w:val="003E7E4E"/>
    <w:rsid w:val="003E7E7C"/>
    <w:rsid w:val="003E7E83"/>
    <w:rsid w:val="003F0024"/>
    <w:rsid w:val="003F0358"/>
    <w:rsid w:val="003F0464"/>
    <w:rsid w:val="003F04C7"/>
    <w:rsid w:val="003F04EF"/>
    <w:rsid w:val="003F05B3"/>
    <w:rsid w:val="003F08FF"/>
    <w:rsid w:val="003F0AC7"/>
    <w:rsid w:val="003F0B42"/>
    <w:rsid w:val="003F0B5D"/>
    <w:rsid w:val="003F0C1C"/>
    <w:rsid w:val="003F0C9C"/>
    <w:rsid w:val="003F0DEE"/>
    <w:rsid w:val="003F0DFA"/>
    <w:rsid w:val="003F0EB9"/>
    <w:rsid w:val="003F1288"/>
    <w:rsid w:val="003F12EB"/>
    <w:rsid w:val="003F1AEC"/>
    <w:rsid w:val="003F1B40"/>
    <w:rsid w:val="003F2073"/>
    <w:rsid w:val="003F211D"/>
    <w:rsid w:val="003F2350"/>
    <w:rsid w:val="003F235D"/>
    <w:rsid w:val="003F26FD"/>
    <w:rsid w:val="003F277D"/>
    <w:rsid w:val="003F29EC"/>
    <w:rsid w:val="003F2CE8"/>
    <w:rsid w:val="003F2F0C"/>
    <w:rsid w:val="003F2F68"/>
    <w:rsid w:val="003F32BA"/>
    <w:rsid w:val="003F3373"/>
    <w:rsid w:val="003F3448"/>
    <w:rsid w:val="003F3691"/>
    <w:rsid w:val="003F3711"/>
    <w:rsid w:val="003F3715"/>
    <w:rsid w:val="003F38F2"/>
    <w:rsid w:val="003F3A49"/>
    <w:rsid w:val="003F3A74"/>
    <w:rsid w:val="003F3A7E"/>
    <w:rsid w:val="003F3B06"/>
    <w:rsid w:val="003F3E83"/>
    <w:rsid w:val="003F3EA8"/>
    <w:rsid w:val="003F3F07"/>
    <w:rsid w:val="003F40D5"/>
    <w:rsid w:val="003F4136"/>
    <w:rsid w:val="003F4297"/>
    <w:rsid w:val="003F4659"/>
    <w:rsid w:val="003F470B"/>
    <w:rsid w:val="003F4F34"/>
    <w:rsid w:val="003F5157"/>
    <w:rsid w:val="003F5949"/>
    <w:rsid w:val="003F598D"/>
    <w:rsid w:val="003F5D35"/>
    <w:rsid w:val="003F5DDF"/>
    <w:rsid w:val="003F5E4B"/>
    <w:rsid w:val="003F5EA6"/>
    <w:rsid w:val="003F61BA"/>
    <w:rsid w:val="003F640A"/>
    <w:rsid w:val="003F64B8"/>
    <w:rsid w:val="003F6572"/>
    <w:rsid w:val="003F66BA"/>
    <w:rsid w:val="003F6B73"/>
    <w:rsid w:val="003F6E73"/>
    <w:rsid w:val="003F6F16"/>
    <w:rsid w:val="003F6F3F"/>
    <w:rsid w:val="003F70A7"/>
    <w:rsid w:val="003F70B9"/>
    <w:rsid w:val="003F7759"/>
    <w:rsid w:val="003F7817"/>
    <w:rsid w:val="003F781C"/>
    <w:rsid w:val="003F7EB5"/>
    <w:rsid w:val="0040028C"/>
    <w:rsid w:val="0040049C"/>
    <w:rsid w:val="004008A2"/>
    <w:rsid w:val="00400920"/>
    <w:rsid w:val="00400BCC"/>
    <w:rsid w:val="00400BEC"/>
    <w:rsid w:val="00400C19"/>
    <w:rsid w:val="004012C6"/>
    <w:rsid w:val="004012F2"/>
    <w:rsid w:val="004013C2"/>
    <w:rsid w:val="004014A3"/>
    <w:rsid w:val="00401E63"/>
    <w:rsid w:val="00401FE4"/>
    <w:rsid w:val="00402085"/>
    <w:rsid w:val="004020C7"/>
    <w:rsid w:val="00402578"/>
    <w:rsid w:val="00402757"/>
    <w:rsid w:val="0040282F"/>
    <w:rsid w:val="004028E2"/>
    <w:rsid w:val="0040290C"/>
    <w:rsid w:val="00402A6C"/>
    <w:rsid w:val="00402C13"/>
    <w:rsid w:val="00402C2A"/>
    <w:rsid w:val="00402C8A"/>
    <w:rsid w:val="0040308A"/>
    <w:rsid w:val="004031E7"/>
    <w:rsid w:val="0040360D"/>
    <w:rsid w:val="00403BAE"/>
    <w:rsid w:val="00403C54"/>
    <w:rsid w:val="00403D96"/>
    <w:rsid w:val="00403DEB"/>
    <w:rsid w:val="00403E59"/>
    <w:rsid w:val="00403E70"/>
    <w:rsid w:val="00404172"/>
    <w:rsid w:val="00404219"/>
    <w:rsid w:val="0040463E"/>
    <w:rsid w:val="004046ED"/>
    <w:rsid w:val="00404812"/>
    <w:rsid w:val="00404B5B"/>
    <w:rsid w:val="00404C94"/>
    <w:rsid w:val="00405367"/>
    <w:rsid w:val="00405437"/>
    <w:rsid w:val="00405625"/>
    <w:rsid w:val="00405A97"/>
    <w:rsid w:val="00405B05"/>
    <w:rsid w:val="00405C0A"/>
    <w:rsid w:val="00405C17"/>
    <w:rsid w:val="00405C7D"/>
    <w:rsid w:val="00405E9E"/>
    <w:rsid w:val="00406107"/>
    <w:rsid w:val="00406252"/>
    <w:rsid w:val="00406537"/>
    <w:rsid w:val="004068F3"/>
    <w:rsid w:val="00406F95"/>
    <w:rsid w:val="00406FAE"/>
    <w:rsid w:val="004074F3"/>
    <w:rsid w:val="004077A8"/>
    <w:rsid w:val="00407854"/>
    <w:rsid w:val="00407A59"/>
    <w:rsid w:val="00407B18"/>
    <w:rsid w:val="00407E34"/>
    <w:rsid w:val="0041005C"/>
    <w:rsid w:val="004101D4"/>
    <w:rsid w:val="004102A8"/>
    <w:rsid w:val="00410307"/>
    <w:rsid w:val="004105F4"/>
    <w:rsid w:val="00410830"/>
    <w:rsid w:val="00410B7C"/>
    <w:rsid w:val="00410BE8"/>
    <w:rsid w:val="00410C69"/>
    <w:rsid w:val="00410CEF"/>
    <w:rsid w:val="00410D07"/>
    <w:rsid w:val="00411079"/>
    <w:rsid w:val="0041116E"/>
    <w:rsid w:val="004119D5"/>
    <w:rsid w:val="00411A9A"/>
    <w:rsid w:val="00411D3D"/>
    <w:rsid w:val="004122D8"/>
    <w:rsid w:val="00412461"/>
    <w:rsid w:val="0041250A"/>
    <w:rsid w:val="00412690"/>
    <w:rsid w:val="004127CD"/>
    <w:rsid w:val="004127DD"/>
    <w:rsid w:val="00412856"/>
    <w:rsid w:val="00412AEC"/>
    <w:rsid w:val="00412C46"/>
    <w:rsid w:val="00412D28"/>
    <w:rsid w:val="00412D4A"/>
    <w:rsid w:val="00412D5A"/>
    <w:rsid w:val="00413041"/>
    <w:rsid w:val="004134D4"/>
    <w:rsid w:val="0041353D"/>
    <w:rsid w:val="00413910"/>
    <w:rsid w:val="0041399C"/>
    <w:rsid w:val="00413A68"/>
    <w:rsid w:val="00413E73"/>
    <w:rsid w:val="004145C9"/>
    <w:rsid w:val="004146C1"/>
    <w:rsid w:val="004146D1"/>
    <w:rsid w:val="00414794"/>
    <w:rsid w:val="00414897"/>
    <w:rsid w:val="004149A1"/>
    <w:rsid w:val="00414A09"/>
    <w:rsid w:val="00414BBA"/>
    <w:rsid w:val="00415075"/>
    <w:rsid w:val="004151C3"/>
    <w:rsid w:val="004153D7"/>
    <w:rsid w:val="0041568B"/>
    <w:rsid w:val="004157EB"/>
    <w:rsid w:val="004158A3"/>
    <w:rsid w:val="0041591F"/>
    <w:rsid w:val="004159FA"/>
    <w:rsid w:val="00415AD2"/>
    <w:rsid w:val="00415B28"/>
    <w:rsid w:val="00416162"/>
    <w:rsid w:val="004161B5"/>
    <w:rsid w:val="0041637C"/>
    <w:rsid w:val="004165C9"/>
    <w:rsid w:val="004166CD"/>
    <w:rsid w:val="00416A97"/>
    <w:rsid w:val="00416ABD"/>
    <w:rsid w:val="004171BC"/>
    <w:rsid w:val="004174F2"/>
    <w:rsid w:val="0041755C"/>
    <w:rsid w:val="004176A5"/>
    <w:rsid w:val="004178FA"/>
    <w:rsid w:val="0041792F"/>
    <w:rsid w:val="00417A56"/>
    <w:rsid w:val="00417AE3"/>
    <w:rsid w:val="00417B69"/>
    <w:rsid w:val="00417BAC"/>
    <w:rsid w:val="00417D81"/>
    <w:rsid w:val="00417D83"/>
    <w:rsid w:val="004200C0"/>
    <w:rsid w:val="00420307"/>
    <w:rsid w:val="004203B4"/>
    <w:rsid w:val="004207D4"/>
    <w:rsid w:val="00420B4C"/>
    <w:rsid w:val="00420B7A"/>
    <w:rsid w:val="00420C32"/>
    <w:rsid w:val="00420D0D"/>
    <w:rsid w:val="00420D45"/>
    <w:rsid w:val="00421197"/>
    <w:rsid w:val="0042149B"/>
    <w:rsid w:val="004214CD"/>
    <w:rsid w:val="004214EE"/>
    <w:rsid w:val="0042186F"/>
    <w:rsid w:val="00421A1B"/>
    <w:rsid w:val="004221EF"/>
    <w:rsid w:val="00422340"/>
    <w:rsid w:val="00422381"/>
    <w:rsid w:val="004225A0"/>
    <w:rsid w:val="00423212"/>
    <w:rsid w:val="0042346F"/>
    <w:rsid w:val="0042364F"/>
    <w:rsid w:val="0042372D"/>
    <w:rsid w:val="0042396A"/>
    <w:rsid w:val="00423B19"/>
    <w:rsid w:val="00423DE9"/>
    <w:rsid w:val="00424167"/>
    <w:rsid w:val="00424190"/>
    <w:rsid w:val="0042422F"/>
    <w:rsid w:val="004242DA"/>
    <w:rsid w:val="004243AB"/>
    <w:rsid w:val="004244B0"/>
    <w:rsid w:val="004244C0"/>
    <w:rsid w:val="0042471A"/>
    <w:rsid w:val="00424B98"/>
    <w:rsid w:val="004256B0"/>
    <w:rsid w:val="004256D9"/>
    <w:rsid w:val="00425839"/>
    <w:rsid w:val="00425975"/>
    <w:rsid w:val="00425B4D"/>
    <w:rsid w:val="00425FDF"/>
    <w:rsid w:val="00426096"/>
    <w:rsid w:val="004260C6"/>
    <w:rsid w:val="004260CF"/>
    <w:rsid w:val="004260FF"/>
    <w:rsid w:val="004268A2"/>
    <w:rsid w:val="004269D4"/>
    <w:rsid w:val="004269DD"/>
    <w:rsid w:val="00426D8D"/>
    <w:rsid w:val="00426E2F"/>
    <w:rsid w:val="00426F6C"/>
    <w:rsid w:val="004270B5"/>
    <w:rsid w:val="0042717F"/>
    <w:rsid w:val="00427257"/>
    <w:rsid w:val="0042734F"/>
    <w:rsid w:val="0042761B"/>
    <w:rsid w:val="00427707"/>
    <w:rsid w:val="0042776C"/>
    <w:rsid w:val="00427A30"/>
    <w:rsid w:val="00427A7A"/>
    <w:rsid w:val="00427AB3"/>
    <w:rsid w:val="00427B95"/>
    <w:rsid w:val="00427C7E"/>
    <w:rsid w:val="00427F6E"/>
    <w:rsid w:val="00430048"/>
    <w:rsid w:val="004303D9"/>
    <w:rsid w:val="004304ED"/>
    <w:rsid w:val="00430555"/>
    <w:rsid w:val="004305B7"/>
    <w:rsid w:val="0043063A"/>
    <w:rsid w:val="004306B5"/>
    <w:rsid w:val="00430722"/>
    <w:rsid w:val="004308C0"/>
    <w:rsid w:val="004309B3"/>
    <w:rsid w:val="00430A79"/>
    <w:rsid w:val="00430B14"/>
    <w:rsid w:val="00430CC3"/>
    <w:rsid w:val="0043123F"/>
    <w:rsid w:val="00431A79"/>
    <w:rsid w:val="00431AD1"/>
    <w:rsid w:val="00431C45"/>
    <w:rsid w:val="00431D87"/>
    <w:rsid w:val="00431E11"/>
    <w:rsid w:val="004320F8"/>
    <w:rsid w:val="0043228D"/>
    <w:rsid w:val="004324EB"/>
    <w:rsid w:val="00432566"/>
    <w:rsid w:val="00432A79"/>
    <w:rsid w:val="00432A97"/>
    <w:rsid w:val="00432BD9"/>
    <w:rsid w:val="00432BEF"/>
    <w:rsid w:val="00432C8C"/>
    <w:rsid w:val="00432D79"/>
    <w:rsid w:val="00432EE4"/>
    <w:rsid w:val="00432F24"/>
    <w:rsid w:val="00433046"/>
    <w:rsid w:val="004330D6"/>
    <w:rsid w:val="004333A6"/>
    <w:rsid w:val="004334A7"/>
    <w:rsid w:val="00433706"/>
    <w:rsid w:val="00433AE6"/>
    <w:rsid w:val="00433BD6"/>
    <w:rsid w:val="00433EC7"/>
    <w:rsid w:val="00433EEE"/>
    <w:rsid w:val="004341AF"/>
    <w:rsid w:val="00434264"/>
    <w:rsid w:val="0043426A"/>
    <w:rsid w:val="004342B0"/>
    <w:rsid w:val="004342B2"/>
    <w:rsid w:val="00434329"/>
    <w:rsid w:val="004343E5"/>
    <w:rsid w:val="00434905"/>
    <w:rsid w:val="00434AE8"/>
    <w:rsid w:val="00434B52"/>
    <w:rsid w:val="0043516A"/>
    <w:rsid w:val="004353D9"/>
    <w:rsid w:val="0043548F"/>
    <w:rsid w:val="004355AB"/>
    <w:rsid w:val="004355C1"/>
    <w:rsid w:val="0043591B"/>
    <w:rsid w:val="00435921"/>
    <w:rsid w:val="00435ACF"/>
    <w:rsid w:val="00435BAC"/>
    <w:rsid w:val="00435C79"/>
    <w:rsid w:val="00435CAC"/>
    <w:rsid w:val="00435CCF"/>
    <w:rsid w:val="00435EF8"/>
    <w:rsid w:val="00435F1E"/>
    <w:rsid w:val="00435FB7"/>
    <w:rsid w:val="0043609B"/>
    <w:rsid w:val="0043626B"/>
    <w:rsid w:val="00436320"/>
    <w:rsid w:val="004363D0"/>
    <w:rsid w:val="00436627"/>
    <w:rsid w:val="004367A6"/>
    <w:rsid w:val="004369A2"/>
    <w:rsid w:val="00436AE8"/>
    <w:rsid w:val="0043720F"/>
    <w:rsid w:val="00437388"/>
    <w:rsid w:val="0043760E"/>
    <w:rsid w:val="00437649"/>
    <w:rsid w:val="004377AE"/>
    <w:rsid w:val="004377C3"/>
    <w:rsid w:val="0043785C"/>
    <w:rsid w:val="00437880"/>
    <w:rsid w:val="00437D79"/>
    <w:rsid w:val="0044005D"/>
    <w:rsid w:val="00440161"/>
    <w:rsid w:val="004404E7"/>
    <w:rsid w:val="004406E8"/>
    <w:rsid w:val="00440959"/>
    <w:rsid w:val="00440A5B"/>
    <w:rsid w:val="00440DED"/>
    <w:rsid w:val="00440EBE"/>
    <w:rsid w:val="00440F3C"/>
    <w:rsid w:val="00440F43"/>
    <w:rsid w:val="0044105E"/>
    <w:rsid w:val="004410FE"/>
    <w:rsid w:val="004412F2"/>
    <w:rsid w:val="00441579"/>
    <w:rsid w:val="00441618"/>
    <w:rsid w:val="00441653"/>
    <w:rsid w:val="00441D4A"/>
    <w:rsid w:val="00441DAB"/>
    <w:rsid w:val="004420AF"/>
    <w:rsid w:val="00442268"/>
    <w:rsid w:val="004422BC"/>
    <w:rsid w:val="0044286C"/>
    <w:rsid w:val="0044298A"/>
    <w:rsid w:val="004429D1"/>
    <w:rsid w:val="00442EE8"/>
    <w:rsid w:val="004431C5"/>
    <w:rsid w:val="00443346"/>
    <w:rsid w:val="0044354B"/>
    <w:rsid w:val="004435E8"/>
    <w:rsid w:val="00443690"/>
    <w:rsid w:val="00443990"/>
    <w:rsid w:val="00443A06"/>
    <w:rsid w:val="0044424C"/>
    <w:rsid w:val="0044424D"/>
    <w:rsid w:val="00444256"/>
    <w:rsid w:val="0044444C"/>
    <w:rsid w:val="00444504"/>
    <w:rsid w:val="00444867"/>
    <w:rsid w:val="00444957"/>
    <w:rsid w:val="00444982"/>
    <w:rsid w:val="00444C51"/>
    <w:rsid w:val="00444D28"/>
    <w:rsid w:val="00444DF8"/>
    <w:rsid w:val="00445090"/>
    <w:rsid w:val="004452AD"/>
    <w:rsid w:val="0044539D"/>
    <w:rsid w:val="00445478"/>
    <w:rsid w:val="00445596"/>
    <w:rsid w:val="00445717"/>
    <w:rsid w:val="00445957"/>
    <w:rsid w:val="00445E76"/>
    <w:rsid w:val="00445F69"/>
    <w:rsid w:val="0044600E"/>
    <w:rsid w:val="004460C5"/>
    <w:rsid w:val="0044619A"/>
    <w:rsid w:val="004465B5"/>
    <w:rsid w:val="00446678"/>
    <w:rsid w:val="00446700"/>
    <w:rsid w:val="0044677C"/>
    <w:rsid w:val="00446783"/>
    <w:rsid w:val="0044686F"/>
    <w:rsid w:val="00446902"/>
    <w:rsid w:val="00446CD6"/>
    <w:rsid w:val="00446D3A"/>
    <w:rsid w:val="00446D75"/>
    <w:rsid w:val="0044736F"/>
    <w:rsid w:val="00447623"/>
    <w:rsid w:val="00447AAB"/>
    <w:rsid w:val="00447AF1"/>
    <w:rsid w:val="00447B03"/>
    <w:rsid w:val="00447DF5"/>
    <w:rsid w:val="00447EC7"/>
    <w:rsid w:val="00450261"/>
    <w:rsid w:val="004502A7"/>
    <w:rsid w:val="00450551"/>
    <w:rsid w:val="00450576"/>
    <w:rsid w:val="004505A0"/>
    <w:rsid w:val="00450664"/>
    <w:rsid w:val="00451380"/>
    <w:rsid w:val="0045164A"/>
    <w:rsid w:val="00451792"/>
    <w:rsid w:val="00451A78"/>
    <w:rsid w:val="00451FAF"/>
    <w:rsid w:val="00452109"/>
    <w:rsid w:val="00452206"/>
    <w:rsid w:val="00452337"/>
    <w:rsid w:val="004524FC"/>
    <w:rsid w:val="0045264D"/>
    <w:rsid w:val="004526CA"/>
    <w:rsid w:val="0045293A"/>
    <w:rsid w:val="00452981"/>
    <w:rsid w:val="00452E21"/>
    <w:rsid w:val="00452EDB"/>
    <w:rsid w:val="00453191"/>
    <w:rsid w:val="004531B1"/>
    <w:rsid w:val="00453347"/>
    <w:rsid w:val="004537AE"/>
    <w:rsid w:val="004537CD"/>
    <w:rsid w:val="0045397E"/>
    <w:rsid w:val="00453BF3"/>
    <w:rsid w:val="00453CD0"/>
    <w:rsid w:val="004540CA"/>
    <w:rsid w:val="0045415C"/>
    <w:rsid w:val="00454166"/>
    <w:rsid w:val="00454455"/>
    <w:rsid w:val="0045448E"/>
    <w:rsid w:val="004546B5"/>
    <w:rsid w:val="00454D2F"/>
    <w:rsid w:val="00454D6E"/>
    <w:rsid w:val="00454F3F"/>
    <w:rsid w:val="0045510E"/>
    <w:rsid w:val="00455383"/>
    <w:rsid w:val="00455794"/>
    <w:rsid w:val="00455CDF"/>
    <w:rsid w:val="00455DF6"/>
    <w:rsid w:val="0045608B"/>
    <w:rsid w:val="004560A2"/>
    <w:rsid w:val="0045626F"/>
    <w:rsid w:val="00456383"/>
    <w:rsid w:val="00456434"/>
    <w:rsid w:val="0045657F"/>
    <w:rsid w:val="00456586"/>
    <w:rsid w:val="0045660A"/>
    <w:rsid w:val="004566C6"/>
    <w:rsid w:val="004567A1"/>
    <w:rsid w:val="004568BF"/>
    <w:rsid w:val="00456BC6"/>
    <w:rsid w:val="00457081"/>
    <w:rsid w:val="004571B8"/>
    <w:rsid w:val="00457318"/>
    <w:rsid w:val="0045734D"/>
    <w:rsid w:val="00457409"/>
    <w:rsid w:val="004574DD"/>
    <w:rsid w:val="00457813"/>
    <w:rsid w:val="004578EA"/>
    <w:rsid w:val="00457A43"/>
    <w:rsid w:val="00457B7D"/>
    <w:rsid w:val="00457BD9"/>
    <w:rsid w:val="00457D0A"/>
    <w:rsid w:val="00457EBC"/>
    <w:rsid w:val="00457F3B"/>
    <w:rsid w:val="0046008F"/>
    <w:rsid w:val="00460164"/>
    <w:rsid w:val="004601D2"/>
    <w:rsid w:val="004602D6"/>
    <w:rsid w:val="004603D7"/>
    <w:rsid w:val="00460731"/>
    <w:rsid w:val="00460D3A"/>
    <w:rsid w:val="00460F84"/>
    <w:rsid w:val="0046155C"/>
    <w:rsid w:val="0046175F"/>
    <w:rsid w:val="0046179C"/>
    <w:rsid w:val="00461922"/>
    <w:rsid w:val="00461CE7"/>
    <w:rsid w:val="00461DC4"/>
    <w:rsid w:val="00461F63"/>
    <w:rsid w:val="00462446"/>
    <w:rsid w:val="0046251A"/>
    <w:rsid w:val="00462827"/>
    <w:rsid w:val="004629B3"/>
    <w:rsid w:val="004629F7"/>
    <w:rsid w:val="00462D41"/>
    <w:rsid w:val="00462D75"/>
    <w:rsid w:val="0046303C"/>
    <w:rsid w:val="0046332A"/>
    <w:rsid w:val="0046372D"/>
    <w:rsid w:val="0046381D"/>
    <w:rsid w:val="0046398B"/>
    <w:rsid w:val="00464392"/>
    <w:rsid w:val="004644D3"/>
    <w:rsid w:val="00464940"/>
    <w:rsid w:val="00464A4E"/>
    <w:rsid w:val="00464D25"/>
    <w:rsid w:val="00465217"/>
    <w:rsid w:val="0046526F"/>
    <w:rsid w:val="00465327"/>
    <w:rsid w:val="00465334"/>
    <w:rsid w:val="0046569E"/>
    <w:rsid w:val="004656EC"/>
    <w:rsid w:val="004657A3"/>
    <w:rsid w:val="00465C64"/>
    <w:rsid w:val="00465D2E"/>
    <w:rsid w:val="004660FB"/>
    <w:rsid w:val="00466444"/>
    <w:rsid w:val="00466562"/>
    <w:rsid w:val="00466A79"/>
    <w:rsid w:val="00466BE9"/>
    <w:rsid w:val="00466E45"/>
    <w:rsid w:val="00467224"/>
    <w:rsid w:val="00467780"/>
    <w:rsid w:val="004677AD"/>
    <w:rsid w:val="0046795B"/>
    <w:rsid w:val="004679C7"/>
    <w:rsid w:val="004679CC"/>
    <w:rsid w:val="00467D15"/>
    <w:rsid w:val="00467D4C"/>
    <w:rsid w:val="00467D79"/>
    <w:rsid w:val="004703A6"/>
    <w:rsid w:val="00470533"/>
    <w:rsid w:val="004706CB"/>
    <w:rsid w:val="0047084B"/>
    <w:rsid w:val="00470B44"/>
    <w:rsid w:val="00470B6E"/>
    <w:rsid w:val="00470BAE"/>
    <w:rsid w:val="00470C17"/>
    <w:rsid w:val="00470CBA"/>
    <w:rsid w:val="00470D65"/>
    <w:rsid w:val="00470E4B"/>
    <w:rsid w:val="00470FC2"/>
    <w:rsid w:val="00471084"/>
    <w:rsid w:val="004711B6"/>
    <w:rsid w:val="004711CC"/>
    <w:rsid w:val="00471442"/>
    <w:rsid w:val="004715E9"/>
    <w:rsid w:val="00471613"/>
    <w:rsid w:val="00471925"/>
    <w:rsid w:val="00471935"/>
    <w:rsid w:val="00471C5C"/>
    <w:rsid w:val="00471CE5"/>
    <w:rsid w:val="00472705"/>
    <w:rsid w:val="0047275B"/>
    <w:rsid w:val="0047280C"/>
    <w:rsid w:val="00472F07"/>
    <w:rsid w:val="00472FE5"/>
    <w:rsid w:val="00473302"/>
    <w:rsid w:val="00473A48"/>
    <w:rsid w:val="00473AD1"/>
    <w:rsid w:val="00474057"/>
    <w:rsid w:val="00474151"/>
    <w:rsid w:val="004743D0"/>
    <w:rsid w:val="00474458"/>
    <w:rsid w:val="004747A8"/>
    <w:rsid w:val="0047495F"/>
    <w:rsid w:val="00474984"/>
    <w:rsid w:val="004749E4"/>
    <w:rsid w:val="00474CBF"/>
    <w:rsid w:val="0047502E"/>
    <w:rsid w:val="0047523D"/>
    <w:rsid w:val="00475242"/>
    <w:rsid w:val="004756FF"/>
    <w:rsid w:val="004757BE"/>
    <w:rsid w:val="0047585F"/>
    <w:rsid w:val="004758E7"/>
    <w:rsid w:val="00475944"/>
    <w:rsid w:val="00475956"/>
    <w:rsid w:val="0047597C"/>
    <w:rsid w:val="00475A5B"/>
    <w:rsid w:val="00475D45"/>
    <w:rsid w:val="00475F90"/>
    <w:rsid w:val="004761C2"/>
    <w:rsid w:val="0047668D"/>
    <w:rsid w:val="00476758"/>
    <w:rsid w:val="004767EA"/>
    <w:rsid w:val="00476AA4"/>
    <w:rsid w:val="00476AAB"/>
    <w:rsid w:val="00476B70"/>
    <w:rsid w:val="00476C14"/>
    <w:rsid w:val="004770F2"/>
    <w:rsid w:val="004771B7"/>
    <w:rsid w:val="00477454"/>
    <w:rsid w:val="0047784D"/>
    <w:rsid w:val="00477B7C"/>
    <w:rsid w:val="00477D10"/>
    <w:rsid w:val="00480072"/>
    <w:rsid w:val="00480098"/>
    <w:rsid w:val="0048012D"/>
    <w:rsid w:val="00480155"/>
    <w:rsid w:val="004802C2"/>
    <w:rsid w:val="00480463"/>
    <w:rsid w:val="0048076F"/>
    <w:rsid w:val="00480858"/>
    <w:rsid w:val="00480902"/>
    <w:rsid w:val="00480949"/>
    <w:rsid w:val="00480994"/>
    <w:rsid w:val="00480E5C"/>
    <w:rsid w:val="00480E95"/>
    <w:rsid w:val="00480F45"/>
    <w:rsid w:val="00481197"/>
    <w:rsid w:val="0048135B"/>
    <w:rsid w:val="00481517"/>
    <w:rsid w:val="004815FE"/>
    <w:rsid w:val="00481635"/>
    <w:rsid w:val="004817B7"/>
    <w:rsid w:val="00481864"/>
    <w:rsid w:val="00481B16"/>
    <w:rsid w:val="00481BEA"/>
    <w:rsid w:val="00481C20"/>
    <w:rsid w:val="004820D5"/>
    <w:rsid w:val="00482124"/>
    <w:rsid w:val="004822F2"/>
    <w:rsid w:val="00482738"/>
    <w:rsid w:val="004828CF"/>
    <w:rsid w:val="00482E77"/>
    <w:rsid w:val="0048317C"/>
    <w:rsid w:val="00483184"/>
    <w:rsid w:val="00483310"/>
    <w:rsid w:val="00483728"/>
    <w:rsid w:val="00483907"/>
    <w:rsid w:val="004839E2"/>
    <w:rsid w:val="00483A7F"/>
    <w:rsid w:val="00483BA8"/>
    <w:rsid w:val="00483BB6"/>
    <w:rsid w:val="00483BCE"/>
    <w:rsid w:val="00483C8B"/>
    <w:rsid w:val="00483E44"/>
    <w:rsid w:val="0048401D"/>
    <w:rsid w:val="00484133"/>
    <w:rsid w:val="00484594"/>
    <w:rsid w:val="00484DF1"/>
    <w:rsid w:val="00484F56"/>
    <w:rsid w:val="00485520"/>
    <w:rsid w:val="004855E2"/>
    <w:rsid w:val="0048563C"/>
    <w:rsid w:val="00485701"/>
    <w:rsid w:val="004858C7"/>
    <w:rsid w:val="00485907"/>
    <w:rsid w:val="00485B68"/>
    <w:rsid w:val="00485E33"/>
    <w:rsid w:val="004861BB"/>
    <w:rsid w:val="004862C4"/>
    <w:rsid w:val="0048669B"/>
    <w:rsid w:val="00486BB2"/>
    <w:rsid w:val="0048760F"/>
    <w:rsid w:val="004876F5"/>
    <w:rsid w:val="00487960"/>
    <w:rsid w:val="0048796D"/>
    <w:rsid w:val="00487ACB"/>
    <w:rsid w:val="00487E42"/>
    <w:rsid w:val="00487EEA"/>
    <w:rsid w:val="004901AA"/>
    <w:rsid w:val="004901B2"/>
    <w:rsid w:val="00490261"/>
    <w:rsid w:val="004905EB"/>
    <w:rsid w:val="00490636"/>
    <w:rsid w:val="00490814"/>
    <w:rsid w:val="00490826"/>
    <w:rsid w:val="00490C31"/>
    <w:rsid w:val="00490D31"/>
    <w:rsid w:val="00491065"/>
    <w:rsid w:val="0049115C"/>
    <w:rsid w:val="004911D0"/>
    <w:rsid w:val="00491294"/>
    <w:rsid w:val="00491799"/>
    <w:rsid w:val="00491A97"/>
    <w:rsid w:val="00491B1A"/>
    <w:rsid w:val="00491B51"/>
    <w:rsid w:val="00491E29"/>
    <w:rsid w:val="00491E99"/>
    <w:rsid w:val="00491EAE"/>
    <w:rsid w:val="004924E0"/>
    <w:rsid w:val="00492738"/>
    <w:rsid w:val="00492E77"/>
    <w:rsid w:val="00492F77"/>
    <w:rsid w:val="00493605"/>
    <w:rsid w:val="00493693"/>
    <w:rsid w:val="004936BC"/>
    <w:rsid w:val="00493AA4"/>
    <w:rsid w:val="00493CA8"/>
    <w:rsid w:val="00493D48"/>
    <w:rsid w:val="00493DE1"/>
    <w:rsid w:val="00493F6A"/>
    <w:rsid w:val="00494471"/>
    <w:rsid w:val="00494EC8"/>
    <w:rsid w:val="004950E8"/>
    <w:rsid w:val="004956CA"/>
    <w:rsid w:val="004956CD"/>
    <w:rsid w:val="0049578B"/>
    <w:rsid w:val="004957DF"/>
    <w:rsid w:val="00495B5D"/>
    <w:rsid w:val="004960A0"/>
    <w:rsid w:val="00496390"/>
    <w:rsid w:val="00496391"/>
    <w:rsid w:val="00496440"/>
    <w:rsid w:val="0049647E"/>
    <w:rsid w:val="0049663F"/>
    <w:rsid w:val="00496778"/>
    <w:rsid w:val="00496E33"/>
    <w:rsid w:val="00497181"/>
    <w:rsid w:val="004973BC"/>
    <w:rsid w:val="004973DE"/>
    <w:rsid w:val="00497403"/>
    <w:rsid w:val="00497578"/>
    <w:rsid w:val="00497937"/>
    <w:rsid w:val="00497958"/>
    <w:rsid w:val="00497A18"/>
    <w:rsid w:val="00497C28"/>
    <w:rsid w:val="00497CC3"/>
    <w:rsid w:val="00497CF7"/>
    <w:rsid w:val="004A0041"/>
    <w:rsid w:val="004A0098"/>
    <w:rsid w:val="004A00F2"/>
    <w:rsid w:val="004A0241"/>
    <w:rsid w:val="004A02DE"/>
    <w:rsid w:val="004A036A"/>
    <w:rsid w:val="004A03E4"/>
    <w:rsid w:val="004A047D"/>
    <w:rsid w:val="004A0611"/>
    <w:rsid w:val="004A078F"/>
    <w:rsid w:val="004A0906"/>
    <w:rsid w:val="004A0A60"/>
    <w:rsid w:val="004A1276"/>
    <w:rsid w:val="004A12F8"/>
    <w:rsid w:val="004A16E5"/>
    <w:rsid w:val="004A1777"/>
    <w:rsid w:val="004A1A26"/>
    <w:rsid w:val="004A1B25"/>
    <w:rsid w:val="004A20D6"/>
    <w:rsid w:val="004A2304"/>
    <w:rsid w:val="004A2362"/>
    <w:rsid w:val="004A2447"/>
    <w:rsid w:val="004A28AB"/>
    <w:rsid w:val="004A2D8A"/>
    <w:rsid w:val="004A2DA6"/>
    <w:rsid w:val="004A2E50"/>
    <w:rsid w:val="004A2FDB"/>
    <w:rsid w:val="004A2FF0"/>
    <w:rsid w:val="004A3136"/>
    <w:rsid w:val="004A3326"/>
    <w:rsid w:val="004A3375"/>
    <w:rsid w:val="004A35C8"/>
    <w:rsid w:val="004A35EE"/>
    <w:rsid w:val="004A3637"/>
    <w:rsid w:val="004A3981"/>
    <w:rsid w:val="004A3AD8"/>
    <w:rsid w:val="004A3B6E"/>
    <w:rsid w:val="004A3BDC"/>
    <w:rsid w:val="004A3CBE"/>
    <w:rsid w:val="004A41F0"/>
    <w:rsid w:val="004A438B"/>
    <w:rsid w:val="004A4488"/>
    <w:rsid w:val="004A46DC"/>
    <w:rsid w:val="004A48C1"/>
    <w:rsid w:val="004A4A1B"/>
    <w:rsid w:val="004A4BA0"/>
    <w:rsid w:val="004A4C03"/>
    <w:rsid w:val="004A4D56"/>
    <w:rsid w:val="004A50EE"/>
    <w:rsid w:val="004A5806"/>
    <w:rsid w:val="004A5812"/>
    <w:rsid w:val="004A589A"/>
    <w:rsid w:val="004A5AF5"/>
    <w:rsid w:val="004A5B72"/>
    <w:rsid w:val="004A5B94"/>
    <w:rsid w:val="004A5C83"/>
    <w:rsid w:val="004A63B0"/>
    <w:rsid w:val="004A648B"/>
    <w:rsid w:val="004A651F"/>
    <w:rsid w:val="004A66A4"/>
    <w:rsid w:val="004A673F"/>
    <w:rsid w:val="004A678E"/>
    <w:rsid w:val="004A685F"/>
    <w:rsid w:val="004A68A3"/>
    <w:rsid w:val="004A6A90"/>
    <w:rsid w:val="004A6AA5"/>
    <w:rsid w:val="004A6F01"/>
    <w:rsid w:val="004A6FE6"/>
    <w:rsid w:val="004A70DF"/>
    <w:rsid w:val="004A7242"/>
    <w:rsid w:val="004A78AD"/>
    <w:rsid w:val="004A78DD"/>
    <w:rsid w:val="004A79C6"/>
    <w:rsid w:val="004A7B65"/>
    <w:rsid w:val="004A7C8E"/>
    <w:rsid w:val="004A7D85"/>
    <w:rsid w:val="004A7E23"/>
    <w:rsid w:val="004A7E8E"/>
    <w:rsid w:val="004A7F36"/>
    <w:rsid w:val="004A7F40"/>
    <w:rsid w:val="004B0B79"/>
    <w:rsid w:val="004B0C70"/>
    <w:rsid w:val="004B0EDF"/>
    <w:rsid w:val="004B0F6A"/>
    <w:rsid w:val="004B1015"/>
    <w:rsid w:val="004B1151"/>
    <w:rsid w:val="004B131C"/>
    <w:rsid w:val="004B14C4"/>
    <w:rsid w:val="004B1534"/>
    <w:rsid w:val="004B196E"/>
    <w:rsid w:val="004B1A6E"/>
    <w:rsid w:val="004B1A78"/>
    <w:rsid w:val="004B1C5B"/>
    <w:rsid w:val="004B20D8"/>
    <w:rsid w:val="004B2233"/>
    <w:rsid w:val="004B24C2"/>
    <w:rsid w:val="004B2CCD"/>
    <w:rsid w:val="004B2D6D"/>
    <w:rsid w:val="004B2E24"/>
    <w:rsid w:val="004B2E38"/>
    <w:rsid w:val="004B2E5E"/>
    <w:rsid w:val="004B3005"/>
    <w:rsid w:val="004B32D3"/>
    <w:rsid w:val="004B34DE"/>
    <w:rsid w:val="004B35BA"/>
    <w:rsid w:val="004B3831"/>
    <w:rsid w:val="004B3B41"/>
    <w:rsid w:val="004B3D31"/>
    <w:rsid w:val="004B3E12"/>
    <w:rsid w:val="004B3EF0"/>
    <w:rsid w:val="004B401D"/>
    <w:rsid w:val="004B42F7"/>
    <w:rsid w:val="004B4311"/>
    <w:rsid w:val="004B44F8"/>
    <w:rsid w:val="004B45E0"/>
    <w:rsid w:val="004B46E9"/>
    <w:rsid w:val="004B46F2"/>
    <w:rsid w:val="004B4767"/>
    <w:rsid w:val="004B476F"/>
    <w:rsid w:val="004B496A"/>
    <w:rsid w:val="004B4C06"/>
    <w:rsid w:val="004B4CDB"/>
    <w:rsid w:val="004B4D39"/>
    <w:rsid w:val="004B4D93"/>
    <w:rsid w:val="004B4E80"/>
    <w:rsid w:val="004B4EA7"/>
    <w:rsid w:val="004B4EDD"/>
    <w:rsid w:val="004B5026"/>
    <w:rsid w:val="004B5086"/>
    <w:rsid w:val="004B50CD"/>
    <w:rsid w:val="004B514C"/>
    <w:rsid w:val="004B53E6"/>
    <w:rsid w:val="004B54BE"/>
    <w:rsid w:val="004B5557"/>
    <w:rsid w:val="004B5598"/>
    <w:rsid w:val="004B57D7"/>
    <w:rsid w:val="004B5BB2"/>
    <w:rsid w:val="004B5D02"/>
    <w:rsid w:val="004B5F74"/>
    <w:rsid w:val="004B5FA8"/>
    <w:rsid w:val="004B614E"/>
    <w:rsid w:val="004B635D"/>
    <w:rsid w:val="004B658F"/>
    <w:rsid w:val="004B6785"/>
    <w:rsid w:val="004B68E1"/>
    <w:rsid w:val="004B6A44"/>
    <w:rsid w:val="004B6E3A"/>
    <w:rsid w:val="004B6FCB"/>
    <w:rsid w:val="004B7214"/>
    <w:rsid w:val="004B7267"/>
    <w:rsid w:val="004B732F"/>
    <w:rsid w:val="004B790C"/>
    <w:rsid w:val="004B7993"/>
    <w:rsid w:val="004B7A12"/>
    <w:rsid w:val="004B7D26"/>
    <w:rsid w:val="004B7E95"/>
    <w:rsid w:val="004C0185"/>
    <w:rsid w:val="004C0255"/>
    <w:rsid w:val="004C0304"/>
    <w:rsid w:val="004C04B0"/>
    <w:rsid w:val="004C0711"/>
    <w:rsid w:val="004C0743"/>
    <w:rsid w:val="004C0C3A"/>
    <w:rsid w:val="004C0D53"/>
    <w:rsid w:val="004C0EC0"/>
    <w:rsid w:val="004C15FA"/>
    <w:rsid w:val="004C169A"/>
    <w:rsid w:val="004C16CA"/>
    <w:rsid w:val="004C16DD"/>
    <w:rsid w:val="004C17C7"/>
    <w:rsid w:val="004C184B"/>
    <w:rsid w:val="004C19AA"/>
    <w:rsid w:val="004C1B6F"/>
    <w:rsid w:val="004C1BB2"/>
    <w:rsid w:val="004C1CBA"/>
    <w:rsid w:val="004C1CCB"/>
    <w:rsid w:val="004C1D3E"/>
    <w:rsid w:val="004C1D7E"/>
    <w:rsid w:val="004C1D94"/>
    <w:rsid w:val="004C20B1"/>
    <w:rsid w:val="004C2164"/>
    <w:rsid w:val="004C229E"/>
    <w:rsid w:val="004C22BC"/>
    <w:rsid w:val="004C23CC"/>
    <w:rsid w:val="004C24AF"/>
    <w:rsid w:val="004C25A4"/>
    <w:rsid w:val="004C27EB"/>
    <w:rsid w:val="004C27F8"/>
    <w:rsid w:val="004C2866"/>
    <w:rsid w:val="004C295D"/>
    <w:rsid w:val="004C29C0"/>
    <w:rsid w:val="004C29C1"/>
    <w:rsid w:val="004C29C7"/>
    <w:rsid w:val="004C2D32"/>
    <w:rsid w:val="004C2E09"/>
    <w:rsid w:val="004C2E1B"/>
    <w:rsid w:val="004C2F2B"/>
    <w:rsid w:val="004C2FA7"/>
    <w:rsid w:val="004C2FB0"/>
    <w:rsid w:val="004C3B56"/>
    <w:rsid w:val="004C3B6A"/>
    <w:rsid w:val="004C3B82"/>
    <w:rsid w:val="004C3CEA"/>
    <w:rsid w:val="004C3DB7"/>
    <w:rsid w:val="004C3FBD"/>
    <w:rsid w:val="004C3FF7"/>
    <w:rsid w:val="004C41EF"/>
    <w:rsid w:val="004C44D9"/>
    <w:rsid w:val="004C46A8"/>
    <w:rsid w:val="004C482C"/>
    <w:rsid w:val="004C48AB"/>
    <w:rsid w:val="004C4B4F"/>
    <w:rsid w:val="004C4D08"/>
    <w:rsid w:val="004C4D6B"/>
    <w:rsid w:val="004C4D82"/>
    <w:rsid w:val="004C5063"/>
    <w:rsid w:val="004C53CF"/>
    <w:rsid w:val="004C53FB"/>
    <w:rsid w:val="004C5632"/>
    <w:rsid w:val="004C5667"/>
    <w:rsid w:val="004C5863"/>
    <w:rsid w:val="004C5973"/>
    <w:rsid w:val="004C5CE9"/>
    <w:rsid w:val="004C5F2A"/>
    <w:rsid w:val="004C6020"/>
    <w:rsid w:val="004C60C6"/>
    <w:rsid w:val="004C6260"/>
    <w:rsid w:val="004C64C2"/>
    <w:rsid w:val="004C671F"/>
    <w:rsid w:val="004C67F2"/>
    <w:rsid w:val="004C699A"/>
    <w:rsid w:val="004C6A76"/>
    <w:rsid w:val="004C6ACB"/>
    <w:rsid w:val="004C6B82"/>
    <w:rsid w:val="004C6EFD"/>
    <w:rsid w:val="004C74A8"/>
    <w:rsid w:val="004C754F"/>
    <w:rsid w:val="004C75DC"/>
    <w:rsid w:val="004C7AD6"/>
    <w:rsid w:val="004C7C3A"/>
    <w:rsid w:val="004C7C7A"/>
    <w:rsid w:val="004C7CBD"/>
    <w:rsid w:val="004C7D65"/>
    <w:rsid w:val="004C7FFC"/>
    <w:rsid w:val="004D02B0"/>
    <w:rsid w:val="004D0B47"/>
    <w:rsid w:val="004D0BCA"/>
    <w:rsid w:val="004D0DCC"/>
    <w:rsid w:val="004D0FD5"/>
    <w:rsid w:val="004D1229"/>
    <w:rsid w:val="004D1898"/>
    <w:rsid w:val="004D19DD"/>
    <w:rsid w:val="004D1FA4"/>
    <w:rsid w:val="004D2934"/>
    <w:rsid w:val="004D29A3"/>
    <w:rsid w:val="004D29DD"/>
    <w:rsid w:val="004D2A98"/>
    <w:rsid w:val="004D2CCD"/>
    <w:rsid w:val="004D2F1E"/>
    <w:rsid w:val="004D30EA"/>
    <w:rsid w:val="004D3124"/>
    <w:rsid w:val="004D3544"/>
    <w:rsid w:val="004D36BF"/>
    <w:rsid w:val="004D3AE2"/>
    <w:rsid w:val="004D3EB9"/>
    <w:rsid w:val="004D3EF0"/>
    <w:rsid w:val="004D43C5"/>
    <w:rsid w:val="004D45AE"/>
    <w:rsid w:val="004D45F2"/>
    <w:rsid w:val="004D46A7"/>
    <w:rsid w:val="004D4916"/>
    <w:rsid w:val="004D4B7F"/>
    <w:rsid w:val="004D4D88"/>
    <w:rsid w:val="004D4E5E"/>
    <w:rsid w:val="004D519B"/>
    <w:rsid w:val="004D52AA"/>
    <w:rsid w:val="004D53AC"/>
    <w:rsid w:val="004D57FA"/>
    <w:rsid w:val="004D5D18"/>
    <w:rsid w:val="004D60AD"/>
    <w:rsid w:val="004D63E4"/>
    <w:rsid w:val="004D6631"/>
    <w:rsid w:val="004D6AC8"/>
    <w:rsid w:val="004D6BBC"/>
    <w:rsid w:val="004D70AD"/>
    <w:rsid w:val="004D70C9"/>
    <w:rsid w:val="004D71D6"/>
    <w:rsid w:val="004D7248"/>
    <w:rsid w:val="004D74F6"/>
    <w:rsid w:val="004D79B5"/>
    <w:rsid w:val="004D7A95"/>
    <w:rsid w:val="004D7B3F"/>
    <w:rsid w:val="004D7E0F"/>
    <w:rsid w:val="004D7E9B"/>
    <w:rsid w:val="004D7F46"/>
    <w:rsid w:val="004E0267"/>
    <w:rsid w:val="004E058B"/>
    <w:rsid w:val="004E0776"/>
    <w:rsid w:val="004E087B"/>
    <w:rsid w:val="004E0ADD"/>
    <w:rsid w:val="004E0D08"/>
    <w:rsid w:val="004E0D13"/>
    <w:rsid w:val="004E0D48"/>
    <w:rsid w:val="004E0D7B"/>
    <w:rsid w:val="004E0E12"/>
    <w:rsid w:val="004E0FCB"/>
    <w:rsid w:val="004E110D"/>
    <w:rsid w:val="004E117A"/>
    <w:rsid w:val="004E11B2"/>
    <w:rsid w:val="004E11FA"/>
    <w:rsid w:val="004E1221"/>
    <w:rsid w:val="004E151B"/>
    <w:rsid w:val="004E15CE"/>
    <w:rsid w:val="004E168C"/>
    <w:rsid w:val="004E1737"/>
    <w:rsid w:val="004E1895"/>
    <w:rsid w:val="004E18F8"/>
    <w:rsid w:val="004E1AB2"/>
    <w:rsid w:val="004E1BC3"/>
    <w:rsid w:val="004E1C56"/>
    <w:rsid w:val="004E1CAA"/>
    <w:rsid w:val="004E1CAE"/>
    <w:rsid w:val="004E1CE9"/>
    <w:rsid w:val="004E1E5F"/>
    <w:rsid w:val="004E1F1E"/>
    <w:rsid w:val="004E1FFE"/>
    <w:rsid w:val="004E211C"/>
    <w:rsid w:val="004E2338"/>
    <w:rsid w:val="004E245B"/>
    <w:rsid w:val="004E26D3"/>
    <w:rsid w:val="004E2A19"/>
    <w:rsid w:val="004E2D8E"/>
    <w:rsid w:val="004E2F1A"/>
    <w:rsid w:val="004E31B8"/>
    <w:rsid w:val="004E3298"/>
    <w:rsid w:val="004E3366"/>
    <w:rsid w:val="004E373A"/>
    <w:rsid w:val="004E3781"/>
    <w:rsid w:val="004E3B99"/>
    <w:rsid w:val="004E449D"/>
    <w:rsid w:val="004E461C"/>
    <w:rsid w:val="004E46BC"/>
    <w:rsid w:val="004E4947"/>
    <w:rsid w:val="004E4A45"/>
    <w:rsid w:val="004E4ABB"/>
    <w:rsid w:val="004E4C6E"/>
    <w:rsid w:val="004E4DC3"/>
    <w:rsid w:val="004E4E6F"/>
    <w:rsid w:val="004E4F36"/>
    <w:rsid w:val="004E523B"/>
    <w:rsid w:val="004E5330"/>
    <w:rsid w:val="004E5464"/>
    <w:rsid w:val="004E5504"/>
    <w:rsid w:val="004E57DA"/>
    <w:rsid w:val="004E5811"/>
    <w:rsid w:val="004E5848"/>
    <w:rsid w:val="004E5A6F"/>
    <w:rsid w:val="004E5C23"/>
    <w:rsid w:val="004E5D46"/>
    <w:rsid w:val="004E5F19"/>
    <w:rsid w:val="004E5F3D"/>
    <w:rsid w:val="004E6095"/>
    <w:rsid w:val="004E62CE"/>
    <w:rsid w:val="004E640F"/>
    <w:rsid w:val="004E646D"/>
    <w:rsid w:val="004E653A"/>
    <w:rsid w:val="004E665A"/>
    <w:rsid w:val="004E69E4"/>
    <w:rsid w:val="004E6A37"/>
    <w:rsid w:val="004E6AF4"/>
    <w:rsid w:val="004E6BC6"/>
    <w:rsid w:val="004E6CF2"/>
    <w:rsid w:val="004E6E55"/>
    <w:rsid w:val="004E7111"/>
    <w:rsid w:val="004E7230"/>
    <w:rsid w:val="004E75AA"/>
    <w:rsid w:val="004E763E"/>
    <w:rsid w:val="004E764E"/>
    <w:rsid w:val="004E774D"/>
    <w:rsid w:val="004E78BE"/>
    <w:rsid w:val="004E78DA"/>
    <w:rsid w:val="004E7A70"/>
    <w:rsid w:val="004E7D4E"/>
    <w:rsid w:val="004E7D53"/>
    <w:rsid w:val="004E7E0D"/>
    <w:rsid w:val="004E7E90"/>
    <w:rsid w:val="004F01D4"/>
    <w:rsid w:val="004F03D3"/>
    <w:rsid w:val="004F04CB"/>
    <w:rsid w:val="004F057B"/>
    <w:rsid w:val="004F0595"/>
    <w:rsid w:val="004F0699"/>
    <w:rsid w:val="004F08F8"/>
    <w:rsid w:val="004F0AB5"/>
    <w:rsid w:val="004F0F33"/>
    <w:rsid w:val="004F116C"/>
    <w:rsid w:val="004F11F2"/>
    <w:rsid w:val="004F1262"/>
    <w:rsid w:val="004F127F"/>
    <w:rsid w:val="004F134B"/>
    <w:rsid w:val="004F13D5"/>
    <w:rsid w:val="004F1546"/>
    <w:rsid w:val="004F156C"/>
    <w:rsid w:val="004F1592"/>
    <w:rsid w:val="004F15C5"/>
    <w:rsid w:val="004F167E"/>
    <w:rsid w:val="004F16E7"/>
    <w:rsid w:val="004F1D84"/>
    <w:rsid w:val="004F1DE3"/>
    <w:rsid w:val="004F1F30"/>
    <w:rsid w:val="004F1F95"/>
    <w:rsid w:val="004F2481"/>
    <w:rsid w:val="004F2717"/>
    <w:rsid w:val="004F27C3"/>
    <w:rsid w:val="004F2AAC"/>
    <w:rsid w:val="004F2BE3"/>
    <w:rsid w:val="004F2C1A"/>
    <w:rsid w:val="004F3423"/>
    <w:rsid w:val="004F3464"/>
    <w:rsid w:val="004F35A1"/>
    <w:rsid w:val="004F367C"/>
    <w:rsid w:val="004F3699"/>
    <w:rsid w:val="004F3BED"/>
    <w:rsid w:val="004F3DA7"/>
    <w:rsid w:val="004F3ED2"/>
    <w:rsid w:val="004F3FB1"/>
    <w:rsid w:val="004F4233"/>
    <w:rsid w:val="004F44E0"/>
    <w:rsid w:val="004F4685"/>
    <w:rsid w:val="004F471A"/>
    <w:rsid w:val="004F47F1"/>
    <w:rsid w:val="004F4858"/>
    <w:rsid w:val="004F4928"/>
    <w:rsid w:val="004F49BD"/>
    <w:rsid w:val="004F4AA1"/>
    <w:rsid w:val="004F4AB6"/>
    <w:rsid w:val="004F4E03"/>
    <w:rsid w:val="004F4E20"/>
    <w:rsid w:val="004F4FCF"/>
    <w:rsid w:val="004F519A"/>
    <w:rsid w:val="004F5420"/>
    <w:rsid w:val="004F55D0"/>
    <w:rsid w:val="004F56CA"/>
    <w:rsid w:val="004F5708"/>
    <w:rsid w:val="004F596F"/>
    <w:rsid w:val="004F5B32"/>
    <w:rsid w:val="004F5D63"/>
    <w:rsid w:val="004F5F84"/>
    <w:rsid w:val="004F6500"/>
    <w:rsid w:val="004F684C"/>
    <w:rsid w:val="004F69FF"/>
    <w:rsid w:val="004F6A20"/>
    <w:rsid w:val="004F6D9A"/>
    <w:rsid w:val="004F6FC7"/>
    <w:rsid w:val="004F6FDC"/>
    <w:rsid w:val="004F70FC"/>
    <w:rsid w:val="004F710A"/>
    <w:rsid w:val="004F742E"/>
    <w:rsid w:val="004F766F"/>
    <w:rsid w:val="004F781D"/>
    <w:rsid w:val="004F789B"/>
    <w:rsid w:val="004F7983"/>
    <w:rsid w:val="004F7A89"/>
    <w:rsid w:val="004F7BFC"/>
    <w:rsid w:val="004F7E1A"/>
    <w:rsid w:val="004F7E4E"/>
    <w:rsid w:val="00500206"/>
    <w:rsid w:val="0050020F"/>
    <w:rsid w:val="005003C4"/>
    <w:rsid w:val="0050048C"/>
    <w:rsid w:val="005004C4"/>
    <w:rsid w:val="00500579"/>
    <w:rsid w:val="00500650"/>
    <w:rsid w:val="0050073E"/>
    <w:rsid w:val="00500785"/>
    <w:rsid w:val="00500903"/>
    <w:rsid w:val="0050091D"/>
    <w:rsid w:val="00500977"/>
    <w:rsid w:val="00500B14"/>
    <w:rsid w:val="00500CF9"/>
    <w:rsid w:val="00500FBE"/>
    <w:rsid w:val="0050100E"/>
    <w:rsid w:val="00501046"/>
    <w:rsid w:val="00501148"/>
    <w:rsid w:val="00501330"/>
    <w:rsid w:val="00501342"/>
    <w:rsid w:val="00501A8B"/>
    <w:rsid w:val="00501B32"/>
    <w:rsid w:val="00501BC1"/>
    <w:rsid w:val="00501C61"/>
    <w:rsid w:val="00501D37"/>
    <w:rsid w:val="005021D0"/>
    <w:rsid w:val="0050237A"/>
    <w:rsid w:val="00502650"/>
    <w:rsid w:val="00502682"/>
    <w:rsid w:val="00502C67"/>
    <w:rsid w:val="00502E65"/>
    <w:rsid w:val="00502EB9"/>
    <w:rsid w:val="00502FCB"/>
    <w:rsid w:val="00502FEA"/>
    <w:rsid w:val="00503009"/>
    <w:rsid w:val="00503389"/>
    <w:rsid w:val="0050351B"/>
    <w:rsid w:val="005036EC"/>
    <w:rsid w:val="00503C0F"/>
    <w:rsid w:val="00503C2E"/>
    <w:rsid w:val="00503C97"/>
    <w:rsid w:val="00503D10"/>
    <w:rsid w:val="00503F0D"/>
    <w:rsid w:val="00503F5E"/>
    <w:rsid w:val="00504383"/>
    <w:rsid w:val="0050442C"/>
    <w:rsid w:val="0050447C"/>
    <w:rsid w:val="0050466E"/>
    <w:rsid w:val="00504759"/>
    <w:rsid w:val="00504B64"/>
    <w:rsid w:val="00504D46"/>
    <w:rsid w:val="00504DD6"/>
    <w:rsid w:val="00504F70"/>
    <w:rsid w:val="00504FA1"/>
    <w:rsid w:val="00505057"/>
    <w:rsid w:val="005052B4"/>
    <w:rsid w:val="00505519"/>
    <w:rsid w:val="005055C2"/>
    <w:rsid w:val="005056E3"/>
    <w:rsid w:val="00505715"/>
    <w:rsid w:val="005057EF"/>
    <w:rsid w:val="00505907"/>
    <w:rsid w:val="00505A18"/>
    <w:rsid w:val="00505A7E"/>
    <w:rsid w:val="00505CDE"/>
    <w:rsid w:val="00505D88"/>
    <w:rsid w:val="00505E99"/>
    <w:rsid w:val="00505EE7"/>
    <w:rsid w:val="0050687D"/>
    <w:rsid w:val="005069E6"/>
    <w:rsid w:val="00506B4C"/>
    <w:rsid w:val="00506DBC"/>
    <w:rsid w:val="00506E40"/>
    <w:rsid w:val="00507259"/>
    <w:rsid w:val="005074CE"/>
    <w:rsid w:val="0050753C"/>
    <w:rsid w:val="005076D7"/>
    <w:rsid w:val="00507B52"/>
    <w:rsid w:val="00507D83"/>
    <w:rsid w:val="00507E68"/>
    <w:rsid w:val="005102D7"/>
    <w:rsid w:val="005104D0"/>
    <w:rsid w:val="00510599"/>
    <w:rsid w:val="00510614"/>
    <w:rsid w:val="00510693"/>
    <w:rsid w:val="005107B9"/>
    <w:rsid w:val="00510888"/>
    <w:rsid w:val="00510BE3"/>
    <w:rsid w:val="00510F17"/>
    <w:rsid w:val="00511129"/>
    <w:rsid w:val="00511559"/>
    <w:rsid w:val="0051158B"/>
    <w:rsid w:val="00511681"/>
    <w:rsid w:val="00511844"/>
    <w:rsid w:val="00511858"/>
    <w:rsid w:val="00511B0A"/>
    <w:rsid w:val="00511B0F"/>
    <w:rsid w:val="00511B74"/>
    <w:rsid w:val="00511C1C"/>
    <w:rsid w:val="00511CF1"/>
    <w:rsid w:val="00511D83"/>
    <w:rsid w:val="00512088"/>
    <w:rsid w:val="00512556"/>
    <w:rsid w:val="00512656"/>
    <w:rsid w:val="005126A8"/>
    <w:rsid w:val="00512930"/>
    <w:rsid w:val="00512A36"/>
    <w:rsid w:val="00512B4D"/>
    <w:rsid w:val="00512BBB"/>
    <w:rsid w:val="00512CA8"/>
    <w:rsid w:val="00512E6B"/>
    <w:rsid w:val="00512F26"/>
    <w:rsid w:val="005131C5"/>
    <w:rsid w:val="0051322E"/>
    <w:rsid w:val="00513271"/>
    <w:rsid w:val="0051336F"/>
    <w:rsid w:val="005135FC"/>
    <w:rsid w:val="00513616"/>
    <w:rsid w:val="00513812"/>
    <w:rsid w:val="00513878"/>
    <w:rsid w:val="00513897"/>
    <w:rsid w:val="00513B66"/>
    <w:rsid w:val="00513E43"/>
    <w:rsid w:val="00513EBC"/>
    <w:rsid w:val="00513F63"/>
    <w:rsid w:val="00514145"/>
    <w:rsid w:val="005142BC"/>
    <w:rsid w:val="00514307"/>
    <w:rsid w:val="0051430D"/>
    <w:rsid w:val="0051482D"/>
    <w:rsid w:val="00514879"/>
    <w:rsid w:val="00514981"/>
    <w:rsid w:val="0051502D"/>
    <w:rsid w:val="005156FE"/>
    <w:rsid w:val="005157DF"/>
    <w:rsid w:val="00515A23"/>
    <w:rsid w:val="00515B0A"/>
    <w:rsid w:val="00515BA0"/>
    <w:rsid w:val="00515C3C"/>
    <w:rsid w:val="00515C7F"/>
    <w:rsid w:val="00515E4D"/>
    <w:rsid w:val="0051610F"/>
    <w:rsid w:val="005165CF"/>
    <w:rsid w:val="0051667D"/>
    <w:rsid w:val="00516B83"/>
    <w:rsid w:val="00516DAD"/>
    <w:rsid w:val="00516F32"/>
    <w:rsid w:val="00517132"/>
    <w:rsid w:val="005175F9"/>
    <w:rsid w:val="005176CF"/>
    <w:rsid w:val="00517749"/>
    <w:rsid w:val="005178D4"/>
    <w:rsid w:val="005178DF"/>
    <w:rsid w:val="00517A49"/>
    <w:rsid w:val="00517ABD"/>
    <w:rsid w:val="00517C21"/>
    <w:rsid w:val="00517C81"/>
    <w:rsid w:val="00517C8D"/>
    <w:rsid w:val="00517D0A"/>
    <w:rsid w:val="00517EFB"/>
    <w:rsid w:val="0052029C"/>
    <w:rsid w:val="00520621"/>
    <w:rsid w:val="005206A2"/>
    <w:rsid w:val="005206F1"/>
    <w:rsid w:val="00520730"/>
    <w:rsid w:val="00520755"/>
    <w:rsid w:val="00520943"/>
    <w:rsid w:val="00520D49"/>
    <w:rsid w:val="00520DB2"/>
    <w:rsid w:val="00520F2B"/>
    <w:rsid w:val="0052111F"/>
    <w:rsid w:val="0052120F"/>
    <w:rsid w:val="005212CD"/>
    <w:rsid w:val="005212D3"/>
    <w:rsid w:val="0052147E"/>
    <w:rsid w:val="00521530"/>
    <w:rsid w:val="005216A2"/>
    <w:rsid w:val="00521800"/>
    <w:rsid w:val="005218B7"/>
    <w:rsid w:val="00521A07"/>
    <w:rsid w:val="00521C30"/>
    <w:rsid w:val="00521E18"/>
    <w:rsid w:val="0052238A"/>
    <w:rsid w:val="0052251D"/>
    <w:rsid w:val="005225DA"/>
    <w:rsid w:val="00522810"/>
    <w:rsid w:val="00522BCE"/>
    <w:rsid w:val="00522E97"/>
    <w:rsid w:val="00522EBA"/>
    <w:rsid w:val="00523170"/>
    <w:rsid w:val="00523231"/>
    <w:rsid w:val="00523453"/>
    <w:rsid w:val="00523478"/>
    <w:rsid w:val="00523538"/>
    <w:rsid w:val="00523668"/>
    <w:rsid w:val="005237A1"/>
    <w:rsid w:val="00523A7D"/>
    <w:rsid w:val="00523CA6"/>
    <w:rsid w:val="00523D28"/>
    <w:rsid w:val="00523D3C"/>
    <w:rsid w:val="00523EBE"/>
    <w:rsid w:val="00523F39"/>
    <w:rsid w:val="005243ED"/>
    <w:rsid w:val="0052461C"/>
    <w:rsid w:val="00524BF7"/>
    <w:rsid w:val="005252BD"/>
    <w:rsid w:val="0052535C"/>
    <w:rsid w:val="0052541F"/>
    <w:rsid w:val="00525765"/>
    <w:rsid w:val="005257CD"/>
    <w:rsid w:val="00525908"/>
    <w:rsid w:val="00525A77"/>
    <w:rsid w:val="00525BA8"/>
    <w:rsid w:val="00525D81"/>
    <w:rsid w:val="00525FA7"/>
    <w:rsid w:val="00526267"/>
    <w:rsid w:val="005262AD"/>
    <w:rsid w:val="0052649A"/>
    <w:rsid w:val="00526580"/>
    <w:rsid w:val="005265D2"/>
    <w:rsid w:val="00526891"/>
    <w:rsid w:val="005269AF"/>
    <w:rsid w:val="00526B61"/>
    <w:rsid w:val="00526BF5"/>
    <w:rsid w:val="00526D33"/>
    <w:rsid w:val="00526DE1"/>
    <w:rsid w:val="005272AA"/>
    <w:rsid w:val="00527302"/>
    <w:rsid w:val="0052758B"/>
    <w:rsid w:val="005275C0"/>
    <w:rsid w:val="00527651"/>
    <w:rsid w:val="0052794F"/>
    <w:rsid w:val="00527ADD"/>
    <w:rsid w:val="00527C4F"/>
    <w:rsid w:val="00527EEC"/>
    <w:rsid w:val="00527F3C"/>
    <w:rsid w:val="005301C1"/>
    <w:rsid w:val="00530220"/>
    <w:rsid w:val="00530278"/>
    <w:rsid w:val="005302DB"/>
    <w:rsid w:val="0053043B"/>
    <w:rsid w:val="00530641"/>
    <w:rsid w:val="005306B4"/>
    <w:rsid w:val="0053087B"/>
    <w:rsid w:val="00530BE4"/>
    <w:rsid w:val="00530C41"/>
    <w:rsid w:val="00530E96"/>
    <w:rsid w:val="00530ED3"/>
    <w:rsid w:val="00530F0C"/>
    <w:rsid w:val="005310C2"/>
    <w:rsid w:val="005311F3"/>
    <w:rsid w:val="005312D2"/>
    <w:rsid w:val="0053130D"/>
    <w:rsid w:val="00531341"/>
    <w:rsid w:val="005314B4"/>
    <w:rsid w:val="0053168C"/>
    <w:rsid w:val="00531A01"/>
    <w:rsid w:val="00531FC2"/>
    <w:rsid w:val="0053228A"/>
    <w:rsid w:val="005323F5"/>
    <w:rsid w:val="0053256E"/>
    <w:rsid w:val="00532AEC"/>
    <w:rsid w:val="00532D8C"/>
    <w:rsid w:val="00532DA0"/>
    <w:rsid w:val="0053388A"/>
    <w:rsid w:val="005338F4"/>
    <w:rsid w:val="0053391F"/>
    <w:rsid w:val="005339C8"/>
    <w:rsid w:val="00533D37"/>
    <w:rsid w:val="00533E80"/>
    <w:rsid w:val="00534363"/>
    <w:rsid w:val="00534716"/>
    <w:rsid w:val="005347F5"/>
    <w:rsid w:val="00534A29"/>
    <w:rsid w:val="00534D0B"/>
    <w:rsid w:val="005354C5"/>
    <w:rsid w:val="00535791"/>
    <w:rsid w:val="00535847"/>
    <w:rsid w:val="005359CE"/>
    <w:rsid w:val="00535D80"/>
    <w:rsid w:val="00535F9D"/>
    <w:rsid w:val="00535FCF"/>
    <w:rsid w:val="005361AC"/>
    <w:rsid w:val="0053632A"/>
    <w:rsid w:val="005364E3"/>
    <w:rsid w:val="005369B3"/>
    <w:rsid w:val="00536A49"/>
    <w:rsid w:val="00536AFD"/>
    <w:rsid w:val="00536BE6"/>
    <w:rsid w:val="00536DE3"/>
    <w:rsid w:val="0053725F"/>
    <w:rsid w:val="00537399"/>
    <w:rsid w:val="005376C9"/>
    <w:rsid w:val="00537785"/>
    <w:rsid w:val="00540300"/>
    <w:rsid w:val="00540390"/>
    <w:rsid w:val="005403CD"/>
    <w:rsid w:val="00540506"/>
    <w:rsid w:val="005405C2"/>
    <w:rsid w:val="005407D0"/>
    <w:rsid w:val="005407D2"/>
    <w:rsid w:val="005409CF"/>
    <w:rsid w:val="00540C5B"/>
    <w:rsid w:val="00540F5B"/>
    <w:rsid w:val="00540FAD"/>
    <w:rsid w:val="00540FD1"/>
    <w:rsid w:val="005411C0"/>
    <w:rsid w:val="00541600"/>
    <w:rsid w:val="005417D0"/>
    <w:rsid w:val="0054197D"/>
    <w:rsid w:val="005419C5"/>
    <w:rsid w:val="00541F20"/>
    <w:rsid w:val="00541F49"/>
    <w:rsid w:val="00541FD2"/>
    <w:rsid w:val="005420DB"/>
    <w:rsid w:val="0054219F"/>
    <w:rsid w:val="00542229"/>
    <w:rsid w:val="00542552"/>
    <w:rsid w:val="00542E33"/>
    <w:rsid w:val="00543143"/>
    <w:rsid w:val="00543414"/>
    <w:rsid w:val="005437F7"/>
    <w:rsid w:val="0054392A"/>
    <w:rsid w:val="005439F9"/>
    <w:rsid w:val="00543A7C"/>
    <w:rsid w:val="00543D8A"/>
    <w:rsid w:val="00543FD2"/>
    <w:rsid w:val="00544031"/>
    <w:rsid w:val="0054408E"/>
    <w:rsid w:val="00544535"/>
    <w:rsid w:val="005445DC"/>
    <w:rsid w:val="005447B8"/>
    <w:rsid w:val="005447CA"/>
    <w:rsid w:val="005448D4"/>
    <w:rsid w:val="005448D8"/>
    <w:rsid w:val="00544B7B"/>
    <w:rsid w:val="00544CD8"/>
    <w:rsid w:val="00544DC8"/>
    <w:rsid w:val="005450CF"/>
    <w:rsid w:val="005451AF"/>
    <w:rsid w:val="0054541B"/>
    <w:rsid w:val="005455BB"/>
    <w:rsid w:val="005455F4"/>
    <w:rsid w:val="00545665"/>
    <w:rsid w:val="00545754"/>
    <w:rsid w:val="0054578F"/>
    <w:rsid w:val="00545C21"/>
    <w:rsid w:val="00545E6A"/>
    <w:rsid w:val="00546361"/>
    <w:rsid w:val="0054657D"/>
    <w:rsid w:val="005467B2"/>
    <w:rsid w:val="00546D8F"/>
    <w:rsid w:val="00546DC7"/>
    <w:rsid w:val="00546E53"/>
    <w:rsid w:val="00547041"/>
    <w:rsid w:val="00547679"/>
    <w:rsid w:val="005477F9"/>
    <w:rsid w:val="0054787A"/>
    <w:rsid w:val="00547C40"/>
    <w:rsid w:val="00547DC3"/>
    <w:rsid w:val="00547F75"/>
    <w:rsid w:val="005500BC"/>
    <w:rsid w:val="005500F8"/>
    <w:rsid w:val="005502D4"/>
    <w:rsid w:val="0055048B"/>
    <w:rsid w:val="005504E8"/>
    <w:rsid w:val="005505DD"/>
    <w:rsid w:val="0055067F"/>
    <w:rsid w:val="00550ACF"/>
    <w:rsid w:val="00550AFA"/>
    <w:rsid w:val="00550DFA"/>
    <w:rsid w:val="00551340"/>
    <w:rsid w:val="0055134E"/>
    <w:rsid w:val="00551B7F"/>
    <w:rsid w:val="00551CB7"/>
    <w:rsid w:val="00552034"/>
    <w:rsid w:val="005520FE"/>
    <w:rsid w:val="005521EB"/>
    <w:rsid w:val="00552370"/>
    <w:rsid w:val="005523B7"/>
    <w:rsid w:val="00552430"/>
    <w:rsid w:val="005525D0"/>
    <w:rsid w:val="00552677"/>
    <w:rsid w:val="005526D8"/>
    <w:rsid w:val="00552701"/>
    <w:rsid w:val="0055270B"/>
    <w:rsid w:val="0055291E"/>
    <w:rsid w:val="00552971"/>
    <w:rsid w:val="005529D3"/>
    <w:rsid w:val="00552A6A"/>
    <w:rsid w:val="00552B0D"/>
    <w:rsid w:val="00552D32"/>
    <w:rsid w:val="00552DE5"/>
    <w:rsid w:val="005530F2"/>
    <w:rsid w:val="005530F3"/>
    <w:rsid w:val="005531C6"/>
    <w:rsid w:val="005531E6"/>
    <w:rsid w:val="005533B9"/>
    <w:rsid w:val="00553658"/>
    <w:rsid w:val="00553714"/>
    <w:rsid w:val="0055375B"/>
    <w:rsid w:val="0055378D"/>
    <w:rsid w:val="00553998"/>
    <w:rsid w:val="005539DB"/>
    <w:rsid w:val="00553AF0"/>
    <w:rsid w:val="00553E87"/>
    <w:rsid w:val="00554101"/>
    <w:rsid w:val="0055419F"/>
    <w:rsid w:val="005541AF"/>
    <w:rsid w:val="00554241"/>
    <w:rsid w:val="005542D3"/>
    <w:rsid w:val="005542F5"/>
    <w:rsid w:val="0055438C"/>
    <w:rsid w:val="00554472"/>
    <w:rsid w:val="00554B59"/>
    <w:rsid w:val="00554BB4"/>
    <w:rsid w:val="00554C38"/>
    <w:rsid w:val="00554EA6"/>
    <w:rsid w:val="00554FEF"/>
    <w:rsid w:val="0055506A"/>
    <w:rsid w:val="005550FE"/>
    <w:rsid w:val="005554A1"/>
    <w:rsid w:val="005556C4"/>
    <w:rsid w:val="005557C6"/>
    <w:rsid w:val="00555A07"/>
    <w:rsid w:val="00555A5C"/>
    <w:rsid w:val="00555F55"/>
    <w:rsid w:val="005561BC"/>
    <w:rsid w:val="0055648D"/>
    <w:rsid w:val="00556601"/>
    <w:rsid w:val="00556881"/>
    <w:rsid w:val="00556A02"/>
    <w:rsid w:val="00556B61"/>
    <w:rsid w:val="00556CF6"/>
    <w:rsid w:val="00556E54"/>
    <w:rsid w:val="00556E75"/>
    <w:rsid w:val="00556F35"/>
    <w:rsid w:val="00556FC9"/>
    <w:rsid w:val="00556FCC"/>
    <w:rsid w:val="00556FEA"/>
    <w:rsid w:val="00557195"/>
    <w:rsid w:val="00557370"/>
    <w:rsid w:val="00557450"/>
    <w:rsid w:val="0055771F"/>
    <w:rsid w:val="005578A1"/>
    <w:rsid w:val="0055799F"/>
    <w:rsid w:val="005579F4"/>
    <w:rsid w:val="00557CE5"/>
    <w:rsid w:val="00557DA3"/>
    <w:rsid w:val="00557DB0"/>
    <w:rsid w:val="00557ED1"/>
    <w:rsid w:val="00557F32"/>
    <w:rsid w:val="00560078"/>
    <w:rsid w:val="005600BA"/>
    <w:rsid w:val="0056015D"/>
    <w:rsid w:val="005601C8"/>
    <w:rsid w:val="0056042C"/>
    <w:rsid w:val="0056054F"/>
    <w:rsid w:val="00560A8E"/>
    <w:rsid w:val="00560B6E"/>
    <w:rsid w:val="00560EE5"/>
    <w:rsid w:val="00561013"/>
    <w:rsid w:val="0056117A"/>
    <w:rsid w:val="00561586"/>
    <w:rsid w:val="0056169A"/>
    <w:rsid w:val="005617B9"/>
    <w:rsid w:val="005618DA"/>
    <w:rsid w:val="00561A14"/>
    <w:rsid w:val="00561AAE"/>
    <w:rsid w:val="00561C19"/>
    <w:rsid w:val="00561DF4"/>
    <w:rsid w:val="00561FB5"/>
    <w:rsid w:val="0056219C"/>
    <w:rsid w:val="005623B1"/>
    <w:rsid w:val="0056251D"/>
    <w:rsid w:val="0056292B"/>
    <w:rsid w:val="00562A27"/>
    <w:rsid w:val="00562AFC"/>
    <w:rsid w:val="00562B73"/>
    <w:rsid w:val="00562BE0"/>
    <w:rsid w:val="00562DBF"/>
    <w:rsid w:val="00562EA7"/>
    <w:rsid w:val="0056345B"/>
    <w:rsid w:val="00563529"/>
    <w:rsid w:val="00563573"/>
    <w:rsid w:val="0056357E"/>
    <w:rsid w:val="00563B7A"/>
    <w:rsid w:val="00563BA9"/>
    <w:rsid w:val="00563C76"/>
    <w:rsid w:val="00563F68"/>
    <w:rsid w:val="00563FD4"/>
    <w:rsid w:val="00564577"/>
    <w:rsid w:val="005647B1"/>
    <w:rsid w:val="00564B0E"/>
    <w:rsid w:val="00564B1A"/>
    <w:rsid w:val="00564C45"/>
    <w:rsid w:val="00564CA5"/>
    <w:rsid w:val="00564D03"/>
    <w:rsid w:val="00564D36"/>
    <w:rsid w:val="00564F6A"/>
    <w:rsid w:val="00564FD5"/>
    <w:rsid w:val="0056521C"/>
    <w:rsid w:val="00565429"/>
    <w:rsid w:val="0056559F"/>
    <w:rsid w:val="0056582E"/>
    <w:rsid w:val="00565B34"/>
    <w:rsid w:val="00565D10"/>
    <w:rsid w:val="00565F44"/>
    <w:rsid w:val="00566009"/>
    <w:rsid w:val="00566238"/>
    <w:rsid w:val="005662EB"/>
    <w:rsid w:val="0056660B"/>
    <w:rsid w:val="005666A4"/>
    <w:rsid w:val="005667F9"/>
    <w:rsid w:val="005668A9"/>
    <w:rsid w:val="00566991"/>
    <w:rsid w:val="005669D9"/>
    <w:rsid w:val="00566A5C"/>
    <w:rsid w:val="00566BE0"/>
    <w:rsid w:val="00566E4E"/>
    <w:rsid w:val="00567122"/>
    <w:rsid w:val="00567296"/>
    <w:rsid w:val="00567343"/>
    <w:rsid w:val="00567496"/>
    <w:rsid w:val="00567A96"/>
    <w:rsid w:val="00567AA0"/>
    <w:rsid w:val="00567AA7"/>
    <w:rsid w:val="00567AC4"/>
    <w:rsid w:val="00567B00"/>
    <w:rsid w:val="00567B06"/>
    <w:rsid w:val="00567F49"/>
    <w:rsid w:val="005700F7"/>
    <w:rsid w:val="005704CF"/>
    <w:rsid w:val="00570530"/>
    <w:rsid w:val="0057086B"/>
    <w:rsid w:val="00570AB0"/>
    <w:rsid w:val="00570C10"/>
    <w:rsid w:val="00570D9B"/>
    <w:rsid w:val="005710ED"/>
    <w:rsid w:val="00571157"/>
    <w:rsid w:val="00571368"/>
    <w:rsid w:val="00571520"/>
    <w:rsid w:val="005715BE"/>
    <w:rsid w:val="00571617"/>
    <w:rsid w:val="00571834"/>
    <w:rsid w:val="00571C00"/>
    <w:rsid w:val="00571C0C"/>
    <w:rsid w:val="00571D74"/>
    <w:rsid w:val="00571FAC"/>
    <w:rsid w:val="00572027"/>
    <w:rsid w:val="005720B2"/>
    <w:rsid w:val="0057216B"/>
    <w:rsid w:val="00572338"/>
    <w:rsid w:val="005729F8"/>
    <w:rsid w:val="00572AF7"/>
    <w:rsid w:val="00572B41"/>
    <w:rsid w:val="00572BB9"/>
    <w:rsid w:val="00572C97"/>
    <w:rsid w:val="00572D78"/>
    <w:rsid w:val="00573060"/>
    <w:rsid w:val="00573190"/>
    <w:rsid w:val="0057353D"/>
    <w:rsid w:val="005735B9"/>
    <w:rsid w:val="005735BE"/>
    <w:rsid w:val="00573884"/>
    <w:rsid w:val="00573B3B"/>
    <w:rsid w:val="00573B65"/>
    <w:rsid w:val="00573BD5"/>
    <w:rsid w:val="00573BEA"/>
    <w:rsid w:val="00574132"/>
    <w:rsid w:val="005741DD"/>
    <w:rsid w:val="00574410"/>
    <w:rsid w:val="0057458E"/>
    <w:rsid w:val="00574639"/>
    <w:rsid w:val="00574670"/>
    <w:rsid w:val="0057498D"/>
    <w:rsid w:val="00574A65"/>
    <w:rsid w:val="005751FD"/>
    <w:rsid w:val="005752BC"/>
    <w:rsid w:val="00575336"/>
    <w:rsid w:val="00575370"/>
    <w:rsid w:val="005753E6"/>
    <w:rsid w:val="00575464"/>
    <w:rsid w:val="0057553A"/>
    <w:rsid w:val="005758BC"/>
    <w:rsid w:val="0057595D"/>
    <w:rsid w:val="00575D40"/>
    <w:rsid w:val="0057616D"/>
    <w:rsid w:val="00576423"/>
    <w:rsid w:val="0057644C"/>
    <w:rsid w:val="00576758"/>
    <w:rsid w:val="00576828"/>
    <w:rsid w:val="00576860"/>
    <w:rsid w:val="00576A80"/>
    <w:rsid w:val="00576B2A"/>
    <w:rsid w:val="00576B2F"/>
    <w:rsid w:val="00576B45"/>
    <w:rsid w:val="00576CBB"/>
    <w:rsid w:val="0057701F"/>
    <w:rsid w:val="00577100"/>
    <w:rsid w:val="00577223"/>
    <w:rsid w:val="005775E6"/>
    <w:rsid w:val="00577642"/>
    <w:rsid w:val="00577668"/>
    <w:rsid w:val="00577A69"/>
    <w:rsid w:val="00577B90"/>
    <w:rsid w:val="00577C20"/>
    <w:rsid w:val="00577F9C"/>
    <w:rsid w:val="0058000A"/>
    <w:rsid w:val="00580066"/>
    <w:rsid w:val="00580085"/>
    <w:rsid w:val="005800C8"/>
    <w:rsid w:val="00580399"/>
    <w:rsid w:val="00580467"/>
    <w:rsid w:val="00580549"/>
    <w:rsid w:val="00580712"/>
    <w:rsid w:val="00580A9C"/>
    <w:rsid w:val="00580B9C"/>
    <w:rsid w:val="005810FC"/>
    <w:rsid w:val="005811F1"/>
    <w:rsid w:val="005813FA"/>
    <w:rsid w:val="00581506"/>
    <w:rsid w:val="00581917"/>
    <w:rsid w:val="0058191D"/>
    <w:rsid w:val="005819B5"/>
    <w:rsid w:val="00581C12"/>
    <w:rsid w:val="00581E72"/>
    <w:rsid w:val="005820DF"/>
    <w:rsid w:val="00582109"/>
    <w:rsid w:val="0058214C"/>
    <w:rsid w:val="00582387"/>
    <w:rsid w:val="005823DB"/>
    <w:rsid w:val="0058256E"/>
    <w:rsid w:val="005825D4"/>
    <w:rsid w:val="0058261C"/>
    <w:rsid w:val="005826C3"/>
    <w:rsid w:val="0058280A"/>
    <w:rsid w:val="005828C6"/>
    <w:rsid w:val="00582999"/>
    <w:rsid w:val="00582AF0"/>
    <w:rsid w:val="00582BB7"/>
    <w:rsid w:val="00582E8E"/>
    <w:rsid w:val="005834D3"/>
    <w:rsid w:val="005834D8"/>
    <w:rsid w:val="0058357F"/>
    <w:rsid w:val="0058399B"/>
    <w:rsid w:val="00583A19"/>
    <w:rsid w:val="00583D17"/>
    <w:rsid w:val="00583F01"/>
    <w:rsid w:val="00584087"/>
    <w:rsid w:val="00584177"/>
    <w:rsid w:val="005842C7"/>
    <w:rsid w:val="00584362"/>
    <w:rsid w:val="005843E9"/>
    <w:rsid w:val="0058444E"/>
    <w:rsid w:val="005844A1"/>
    <w:rsid w:val="005846B0"/>
    <w:rsid w:val="00584758"/>
    <w:rsid w:val="00584D41"/>
    <w:rsid w:val="00584E03"/>
    <w:rsid w:val="0058500D"/>
    <w:rsid w:val="005853E1"/>
    <w:rsid w:val="00585410"/>
    <w:rsid w:val="005855A8"/>
    <w:rsid w:val="00585688"/>
    <w:rsid w:val="005857AC"/>
    <w:rsid w:val="00585C32"/>
    <w:rsid w:val="00585D36"/>
    <w:rsid w:val="00585E67"/>
    <w:rsid w:val="0058600F"/>
    <w:rsid w:val="00586201"/>
    <w:rsid w:val="005862CB"/>
    <w:rsid w:val="0058635E"/>
    <w:rsid w:val="005864BF"/>
    <w:rsid w:val="00586622"/>
    <w:rsid w:val="005866B7"/>
    <w:rsid w:val="0058676F"/>
    <w:rsid w:val="00586813"/>
    <w:rsid w:val="005868F2"/>
    <w:rsid w:val="005869C7"/>
    <w:rsid w:val="00586FC8"/>
    <w:rsid w:val="005872AC"/>
    <w:rsid w:val="0058733E"/>
    <w:rsid w:val="0058759B"/>
    <w:rsid w:val="0058764D"/>
    <w:rsid w:val="005876B3"/>
    <w:rsid w:val="005877FB"/>
    <w:rsid w:val="00587995"/>
    <w:rsid w:val="00587BE1"/>
    <w:rsid w:val="00587C78"/>
    <w:rsid w:val="00587D8D"/>
    <w:rsid w:val="00587FE0"/>
    <w:rsid w:val="0059059F"/>
    <w:rsid w:val="0059071D"/>
    <w:rsid w:val="00590BA9"/>
    <w:rsid w:val="00590D91"/>
    <w:rsid w:val="00590FDE"/>
    <w:rsid w:val="00591144"/>
    <w:rsid w:val="005911A8"/>
    <w:rsid w:val="00591239"/>
    <w:rsid w:val="00591711"/>
    <w:rsid w:val="005919B4"/>
    <w:rsid w:val="00591AE1"/>
    <w:rsid w:val="00591DC9"/>
    <w:rsid w:val="00591E9F"/>
    <w:rsid w:val="005925BB"/>
    <w:rsid w:val="00592734"/>
    <w:rsid w:val="005929CB"/>
    <w:rsid w:val="005929DC"/>
    <w:rsid w:val="00592C6F"/>
    <w:rsid w:val="00592E17"/>
    <w:rsid w:val="00592F25"/>
    <w:rsid w:val="00593016"/>
    <w:rsid w:val="0059301B"/>
    <w:rsid w:val="005930A0"/>
    <w:rsid w:val="0059322E"/>
    <w:rsid w:val="005932DC"/>
    <w:rsid w:val="005933A6"/>
    <w:rsid w:val="005934C2"/>
    <w:rsid w:val="00593603"/>
    <w:rsid w:val="0059363C"/>
    <w:rsid w:val="00593980"/>
    <w:rsid w:val="00593A45"/>
    <w:rsid w:val="00593AD4"/>
    <w:rsid w:val="00593C09"/>
    <w:rsid w:val="0059402A"/>
    <w:rsid w:val="0059404B"/>
    <w:rsid w:val="00594115"/>
    <w:rsid w:val="00594153"/>
    <w:rsid w:val="005943C8"/>
    <w:rsid w:val="005943E2"/>
    <w:rsid w:val="005943F1"/>
    <w:rsid w:val="005944F7"/>
    <w:rsid w:val="005949B9"/>
    <w:rsid w:val="00594B16"/>
    <w:rsid w:val="00594E4F"/>
    <w:rsid w:val="0059512A"/>
    <w:rsid w:val="00595207"/>
    <w:rsid w:val="00595667"/>
    <w:rsid w:val="00595678"/>
    <w:rsid w:val="005957C9"/>
    <w:rsid w:val="00595847"/>
    <w:rsid w:val="005958E2"/>
    <w:rsid w:val="0059597A"/>
    <w:rsid w:val="005959B3"/>
    <w:rsid w:val="00595A72"/>
    <w:rsid w:val="00595BEF"/>
    <w:rsid w:val="00595E4E"/>
    <w:rsid w:val="00595E94"/>
    <w:rsid w:val="0059600C"/>
    <w:rsid w:val="005963B2"/>
    <w:rsid w:val="00596465"/>
    <w:rsid w:val="00596483"/>
    <w:rsid w:val="00596653"/>
    <w:rsid w:val="0059670B"/>
    <w:rsid w:val="00596974"/>
    <w:rsid w:val="00596B03"/>
    <w:rsid w:val="00596D7D"/>
    <w:rsid w:val="00596F30"/>
    <w:rsid w:val="00596F7D"/>
    <w:rsid w:val="00597240"/>
    <w:rsid w:val="00597340"/>
    <w:rsid w:val="005973F1"/>
    <w:rsid w:val="00597588"/>
    <w:rsid w:val="00597590"/>
    <w:rsid w:val="00597680"/>
    <w:rsid w:val="005977F9"/>
    <w:rsid w:val="00597903"/>
    <w:rsid w:val="00597939"/>
    <w:rsid w:val="00597B57"/>
    <w:rsid w:val="00597D2C"/>
    <w:rsid w:val="00597EB8"/>
    <w:rsid w:val="005A0290"/>
    <w:rsid w:val="005A031A"/>
    <w:rsid w:val="005A0652"/>
    <w:rsid w:val="005A075D"/>
    <w:rsid w:val="005A07D1"/>
    <w:rsid w:val="005A0D12"/>
    <w:rsid w:val="005A0F20"/>
    <w:rsid w:val="005A0F6E"/>
    <w:rsid w:val="005A0F9B"/>
    <w:rsid w:val="005A0FFD"/>
    <w:rsid w:val="005A14AA"/>
    <w:rsid w:val="005A1723"/>
    <w:rsid w:val="005A196D"/>
    <w:rsid w:val="005A1AA4"/>
    <w:rsid w:val="005A1B7C"/>
    <w:rsid w:val="005A1D0B"/>
    <w:rsid w:val="005A1ED7"/>
    <w:rsid w:val="005A218C"/>
    <w:rsid w:val="005A21F8"/>
    <w:rsid w:val="005A26A1"/>
    <w:rsid w:val="005A277C"/>
    <w:rsid w:val="005A28C1"/>
    <w:rsid w:val="005A2C6C"/>
    <w:rsid w:val="005A3036"/>
    <w:rsid w:val="005A3281"/>
    <w:rsid w:val="005A3304"/>
    <w:rsid w:val="005A34C0"/>
    <w:rsid w:val="005A363A"/>
    <w:rsid w:val="005A3AEA"/>
    <w:rsid w:val="005A3B33"/>
    <w:rsid w:val="005A3BEA"/>
    <w:rsid w:val="005A3CB5"/>
    <w:rsid w:val="005A3D60"/>
    <w:rsid w:val="005A4449"/>
    <w:rsid w:val="005A449F"/>
    <w:rsid w:val="005A44C6"/>
    <w:rsid w:val="005A452B"/>
    <w:rsid w:val="005A46D5"/>
    <w:rsid w:val="005A4786"/>
    <w:rsid w:val="005A48CA"/>
    <w:rsid w:val="005A4913"/>
    <w:rsid w:val="005A4EBD"/>
    <w:rsid w:val="005A4EF4"/>
    <w:rsid w:val="005A4F92"/>
    <w:rsid w:val="005A5023"/>
    <w:rsid w:val="005A5148"/>
    <w:rsid w:val="005A51D0"/>
    <w:rsid w:val="005A558C"/>
    <w:rsid w:val="005A5761"/>
    <w:rsid w:val="005A57AE"/>
    <w:rsid w:val="005A5CFE"/>
    <w:rsid w:val="005A5ECC"/>
    <w:rsid w:val="005A600A"/>
    <w:rsid w:val="005A6044"/>
    <w:rsid w:val="005A66EE"/>
    <w:rsid w:val="005A6726"/>
    <w:rsid w:val="005A6A9E"/>
    <w:rsid w:val="005A6C4B"/>
    <w:rsid w:val="005A6D1C"/>
    <w:rsid w:val="005A6DDF"/>
    <w:rsid w:val="005A6FCF"/>
    <w:rsid w:val="005A73BE"/>
    <w:rsid w:val="005A73DA"/>
    <w:rsid w:val="005A7415"/>
    <w:rsid w:val="005A74AE"/>
    <w:rsid w:val="005A76B1"/>
    <w:rsid w:val="005A7740"/>
    <w:rsid w:val="005A78D0"/>
    <w:rsid w:val="005A791A"/>
    <w:rsid w:val="005A7B49"/>
    <w:rsid w:val="005A7C90"/>
    <w:rsid w:val="005A7EF4"/>
    <w:rsid w:val="005A7F42"/>
    <w:rsid w:val="005B0153"/>
    <w:rsid w:val="005B0515"/>
    <w:rsid w:val="005B05DE"/>
    <w:rsid w:val="005B06B2"/>
    <w:rsid w:val="005B070A"/>
    <w:rsid w:val="005B0A1C"/>
    <w:rsid w:val="005B0A8A"/>
    <w:rsid w:val="005B0C1A"/>
    <w:rsid w:val="005B0DCA"/>
    <w:rsid w:val="005B0DE3"/>
    <w:rsid w:val="005B124C"/>
    <w:rsid w:val="005B1387"/>
    <w:rsid w:val="005B144C"/>
    <w:rsid w:val="005B178B"/>
    <w:rsid w:val="005B1C6C"/>
    <w:rsid w:val="005B1CFC"/>
    <w:rsid w:val="005B1D08"/>
    <w:rsid w:val="005B1EDD"/>
    <w:rsid w:val="005B20DB"/>
    <w:rsid w:val="005B21F0"/>
    <w:rsid w:val="005B25A7"/>
    <w:rsid w:val="005B284D"/>
    <w:rsid w:val="005B2A3C"/>
    <w:rsid w:val="005B2E2C"/>
    <w:rsid w:val="005B2E84"/>
    <w:rsid w:val="005B2EF5"/>
    <w:rsid w:val="005B2F2F"/>
    <w:rsid w:val="005B31D6"/>
    <w:rsid w:val="005B334B"/>
    <w:rsid w:val="005B3610"/>
    <w:rsid w:val="005B3737"/>
    <w:rsid w:val="005B376D"/>
    <w:rsid w:val="005B38F3"/>
    <w:rsid w:val="005B3D95"/>
    <w:rsid w:val="005B3DCC"/>
    <w:rsid w:val="005B3FC7"/>
    <w:rsid w:val="005B411B"/>
    <w:rsid w:val="005B43EA"/>
    <w:rsid w:val="005B4437"/>
    <w:rsid w:val="005B4617"/>
    <w:rsid w:val="005B4700"/>
    <w:rsid w:val="005B47CC"/>
    <w:rsid w:val="005B4FC0"/>
    <w:rsid w:val="005B5497"/>
    <w:rsid w:val="005B551A"/>
    <w:rsid w:val="005B55DF"/>
    <w:rsid w:val="005B5669"/>
    <w:rsid w:val="005B58F8"/>
    <w:rsid w:val="005B5932"/>
    <w:rsid w:val="005B5A39"/>
    <w:rsid w:val="005B5B59"/>
    <w:rsid w:val="005B5B61"/>
    <w:rsid w:val="005B5C12"/>
    <w:rsid w:val="005B627E"/>
    <w:rsid w:val="005B6484"/>
    <w:rsid w:val="005B64F3"/>
    <w:rsid w:val="005B69FF"/>
    <w:rsid w:val="005B6BEE"/>
    <w:rsid w:val="005B717B"/>
    <w:rsid w:val="005B742F"/>
    <w:rsid w:val="005B7439"/>
    <w:rsid w:val="005B74BA"/>
    <w:rsid w:val="005B75A7"/>
    <w:rsid w:val="005B767A"/>
    <w:rsid w:val="005B7BE0"/>
    <w:rsid w:val="005B7DC8"/>
    <w:rsid w:val="005B7FBE"/>
    <w:rsid w:val="005C0549"/>
    <w:rsid w:val="005C0559"/>
    <w:rsid w:val="005C073A"/>
    <w:rsid w:val="005C0863"/>
    <w:rsid w:val="005C095A"/>
    <w:rsid w:val="005C09E4"/>
    <w:rsid w:val="005C0B8C"/>
    <w:rsid w:val="005C0BA6"/>
    <w:rsid w:val="005C0EB1"/>
    <w:rsid w:val="005C0F4D"/>
    <w:rsid w:val="005C10F5"/>
    <w:rsid w:val="005C1501"/>
    <w:rsid w:val="005C1641"/>
    <w:rsid w:val="005C1BBB"/>
    <w:rsid w:val="005C1C76"/>
    <w:rsid w:val="005C1D6E"/>
    <w:rsid w:val="005C21C7"/>
    <w:rsid w:val="005C221F"/>
    <w:rsid w:val="005C266A"/>
    <w:rsid w:val="005C2866"/>
    <w:rsid w:val="005C292B"/>
    <w:rsid w:val="005C29BE"/>
    <w:rsid w:val="005C2C28"/>
    <w:rsid w:val="005C2E5B"/>
    <w:rsid w:val="005C2E64"/>
    <w:rsid w:val="005C3052"/>
    <w:rsid w:val="005C3636"/>
    <w:rsid w:val="005C39A7"/>
    <w:rsid w:val="005C3B99"/>
    <w:rsid w:val="005C3D4C"/>
    <w:rsid w:val="005C3D71"/>
    <w:rsid w:val="005C3EF6"/>
    <w:rsid w:val="005C3F7B"/>
    <w:rsid w:val="005C402E"/>
    <w:rsid w:val="005C409B"/>
    <w:rsid w:val="005C40D7"/>
    <w:rsid w:val="005C44F7"/>
    <w:rsid w:val="005C4672"/>
    <w:rsid w:val="005C4E4A"/>
    <w:rsid w:val="005C508D"/>
    <w:rsid w:val="005C512B"/>
    <w:rsid w:val="005C5165"/>
    <w:rsid w:val="005C51A0"/>
    <w:rsid w:val="005C5202"/>
    <w:rsid w:val="005C55C3"/>
    <w:rsid w:val="005C5629"/>
    <w:rsid w:val="005C5747"/>
    <w:rsid w:val="005C5B9C"/>
    <w:rsid w:val="005C5C9F"/>
    <w:rsid w:val="005C5E7E"/>
    <w:rsid w:val="005C5EAD"/>
    <w:rsid w:val="005C6033"/>
    <w:rsid w:val="005C63C5"/>
    <w:rsid w:val="005C655D"/>
    <w:rsid w:val="005C67BE"/>
    <w:rsid w:val="005C68A1"/>
    <w:rsid w:val="005C68E0"/>
    <w:rsid w:val="005C6D63"/>
    <w:rsid w:val="005C721F"/>
    <w:rsid w:val="005C72AB"/>
    <w:rsid w:val="005C7530"/>
    <w:rsid w:val="005C7587"/>
    <w:rsid w:val="005C78B7"/>
    <w:rsid w:val="005D015E"/>
    <w:rsid w:val="005D028A"/>
    <w:rsid w:val="005D041D"/>
    <w:rsid w:val="005D0578"/>
    <w:rsid w:val="005D0704"/>
    <w:rsid w:val="005D0776"/>
    <w:rsid w:val="005D0AB8"/>
    <w:rsid w:val="005D0E84"/>
    <w:rsid w:val="005D1065"/>
    <w:rsid w:val="005D1121"/>
    <w:rsid w:val="005D1440"/>
    <w:rsid w:val="005D14EF"/>
    <w:rsid w:val="005D15FE"/>
    <w:rsid w:val="005D1792"/>
    <w:rsid w:val="005D1820"/>
    <w:rsid w:val="005D18E1"/>
    <w:rsid w:val="005D1D06"/>
    <w:rsid w:val="005D1F55"/>
    <w:rsid w:val="005D2162"/>
    <w:rsid w:val="005D218E"/>
    <w:rsid w:val="005D2259"/>
    <w:rsid w:val="005D245A"/>
    <w:rsid w:val="005D2560"/>
    <w:rsid w:val="005D2628"/>
    <w:rsid w:val="005D278C"/>
    <w:rsid w:val="005D2870"/>
    <w:rsid w:val="005D2954"/>
    <w:rsid w:val="005D2982"/>
    <w:rsid w:val="005D29D2"/>
    <w:rsid w:val="005D2A38"/>
    <w:rsid w:val="005D2C80"/>
    <w:rsid w:val="005D2CB5"/>
    <w:rsid w:val="005D2F45"/>
    <w:rsid w:val="005D2F80"/>
    <w:rsid w:val="005D3024"/>
    <w:rsid w:val="005D30B1"/>
    <w:rsid w:val="005D31E6"/>
    <w:rsid w:val="005D3458"/>
    <w:rsid w:val="005D352F"/>
    <w:rsid w:val="005D38B5"/>
    <w:rsid w:val="005D38BB"/>
    <w:rsid w:val="005D38DA"/>
    <w:rsid w:val="005D3B66"/>
    <w:rsid w:val="005D3CF7"/>
    <w:rsid w:val="005D3E5A"/>
    <w:rsid w:val="005D3E75"/>
    <w:rsid w:val="005D3FA7"/>
    <w:rsid w:val="005D403F"/>
    <w:rsid w:val="005D4071"/>
    <w:rsid w:val="005D4416"/>
    <w:rsid w:val="005D4462"/>
    <w:rsid w:val="005D47E5"/>
    <w:rsid w:val="005D4A0E"/>
    <w:rsid w:val="005D4A9F"/>
    <w:rsid w:val="005D4B64"/>
    <w:rsid w:val="005D4CD0"/>
    <w:rsid w:val="005D4E10"/>
    <w:rsid w:val="005D4F52"/>
    <w:rsid w:val="005D4FAF"/>
    <w:rsid w:val="005D50ED"/>
    <w:rsid w:val="005D5150"/>
    <w:rsid w:val="005D51D8"/>
    <w:rsid w:val="005D52EF"/>
    <w:rsid w:val="005D56AA"/>
    <w:rsid w:val="005D5789"/>
    <w:rsid w:val="005D5D04"/>
    <w:rsid w:val="005D60AB"/>
    <w:rsid w:val="005D60EC"/>
    <w:rsid w:val="005D6251"/>
    <w:rsid w:val="005D62D1"/>
    <w:rsid w:val="005D64BE"/>
    <w:rsid w:val="005D661C"/>
    <w:rsid w:val="005D6632"/>
    <w:rsid w:val="005D691C"/>
    <w:rsid w:val="005D6AB9"/>
    <w:rsid w:val="005D6BA9"/>
    <w:rsid w:val="005D6CDD"/>
    <w:rsid w:val="005D6D10"/>
    <w:rsid w:val="005D6D31"/>
    <w:rsid w:val="005D733A"/>
    <w:rsid w:val="005D74D6"/>
    <w:rsid w:val="005D754C"/>
    <w:rsid w:val="005D767D"/>
    <w:rsid w:val="005D7899"/>
    <w:rsid w:val="005D7952"/>
    <w:rsid w:val="005D7C8E"/>
    <w:rsid w:val="005D7CD6"/>
    <w:rsid w:val="005D7D89"/>
    <w:rsid w:val="005D7FEE"/>
    <w:rsid w:val="005E012B"/>
    <w:rsid w:val="005E02D4"/>
    <w:rsid w:val="005E0400"/>
    <w:rsid w:val="005E0746"/>
    <w:rsid w:val="005E0777"/>
    <w:rsid w:val="005E09D2"/>
    <w:rsid w:val="005E0A5C"/>
    <w:rsid w:val="005E0F26"/>
    <w:rsid w:val="005E10D3"/>
    <w:rsid w:val="005E1475"/>
    <w:rsid w:val="005E1987"/>
    <w:rsid w:val="005E1B78"/>
    <w:rsid w:val="005E1E0B"/>
    <w:rsid w:val="005E1F6F"/>
    <w:rsid w:val="005E2041"/>
    <w:rsid w:val="005E21ED"/>
    <w:rsid w:val="005E277C"/>
    <w:rsid w:val="005E27E3"/>
    <w:rsid w:val="005E2C36"/>
    <w:rsid w:val="005E2E66"/>
    <w:rsid w:val="005E30D4"/>
    <w:rsid w:val="005E321A"/>
    <w:rsid w:val="005E33A5"/>
    <w:rsid w:val="005E39A3"/>
    <w:rsid w:val="005E39DB"/>
    <w:rsid w:val="005E3A5E"/>
    <w:rsid w:val="005E3B9A"/>
    <w:rsid w:val="005E4104"/>
    <w:rsid w:val="005E42A6"/>
    <w:rsid w:val="005E45E8"/>
    <w:rsid w:val="005E4604"/>
    <w:rsid w:val="005E4648"/>
    <w:rsid w:val="005E4737"/>
    <w:rsid w:val="005E479D"/>
    <w:rsid w:val="005E4AD5"/>
    <w:rsid w:val="005E4E79"/>
    <w:rsid w:val="005E4F77"/>
    <w:rsid w:val="005E5482"/>
    <w:rsid w:val="005E590C"/>
    <w:rsid w:val="005E596A"/>
    <w:rsid w:val="005E5AC7"/>
    <w:rsid w:val="005E5B6E"/>
    <w:rsid w:val="005E5BFA"/>
    <w:rsid w:val="005E5F0B"/>
    <w:rsid w:val="005E5F1C"/>
    <w:rsid w:val="005E5F4B"/>
    <w:rsid w:val="005E5FA7"/>
    <w:rsid w:val="005E60C5"/>
    <w:rsid w:val="005E6134"/>
    <w:rsid w:val="005E6364"/>
    <w:rsid w:val="005E659C"/>
    <w:rsid w:val="005E6799"/>
    <w:rsid w:val="005E69E7"/>
    <w:rsid w:val="005E6AFF"/>
    <w:rsid w:val="005E6D90"/>
    <w:rsid w:val="005E6EE9"/>
    <w:rsid w:val="005E6F32"/>
    <w:rsid w:val="005E6F43"/>
    <w:rsid w:val="005E6FDF"/>
    <w:rsid w:val="005E7069"/>
    <w:rsid w:val="005E737E"/>
    <w:rsid w:val="005E7577"/>
    <w:rsid w:val="005E7602"/>
    <w:rsid w:val="005E7852"/>
    <w:rsid w:val="005E7F8A"/>
    <w:rsid w:val="005F02E7"/>
    <w:rsid w:val="005F0467"/>
    <w:rsid w:val="005F0535"/>
    <w:rsid w:val="005F08CC"/>
    <w:rsid w:val="005F0A6C"/>
    <w:rsid w:val="005F0D01"/>
    <w:rsid w:val="005F0D61"/>
    <w:rsid w:val="005F0F22"/>
    <w:rsid w:val="005F1014"/>
    <w:rsid w:val="005F110A"/>
    <w:rsid w:val="005F11F8"/>
    <w:rsid w:val="005F15F4"/>
    <w:rsid w:val="005F160F"/>
    <w:rsid w:val="005F181E"/>
    <w:rsid w:val="005F1A3E"/>
    <w:rsid w:val="005F1E17"/>
    <w:rsid w:val="005F1EB1"/>
    <w:rsid w:val="005F1F8C"/>
    <w:rsid w:val="005F20DC"/>
    <w:rsid w:val="005F218E"/>
    <w:rsid w:val="005F22D0"/>
    <w:rsid w:val="005F257C"/>
    <w:rsid w:val="005F2957"/>
    <w:rsid w:val="005F2DF7"/>
    <w:rsid w:val="005F2E31"/>
    <w:rsid w:val="005F2EEC"/>
    <w:rsid w:val="005F2EFA"/>
    <w:rsid w:val="005F3291"/>
    <w:rsid w:val="005F32E2"/>
    <w:rsid w:val="005F369F"/>
    <w:rsid w:val="005F38F5"/>
    <w:rsid w:val="005F3A26"/>
    <w:rsid w:val="005F3D97"/>
    <w:rsid w:val="005F45A5"/>
    <w:rsid w:val="005F487D"/>
    <w:rsid w:val="005F495C"/>
    <w:rsid w:val="005F4D06"/>
    <w:rsid w:val="005F4FCD"/>
    <w:rsid w:val="005F4FFC"/>
    <w:rsid w:val="005F533E"/>
    <w:rsid w:val="005F53BC"/>
    <w:rsid w:val="005F5870"/>
    <w:rsid w:val="005F59B8"/>
    <w:rsid w:val="005F59BD"/>
    <w:rsid w:val="005F5A3F"/>
    <w:rsid w:val="005F5B26"/>
    <w:rsid w:val="005F5BCC"/>
    <w:rsid w:val="005F5CB9"/>
    <w:rsid w:val="005F5D3A"/>
    <w:rsid w:val="005F5F29"/>
    <w:rsid w:val="005F61FA"/>
    <w:rsid w:val="005F61FE"/>
    <w:rsid w:val="005F6654"/>
    <w:rsid w:val="005F665E"/>
    <w:rsid w:val="005F682B"/>
    <w:rsid w:val="005F6936"/>
    <w:rsid w:val="005F6C50"/>
    <w:rsid w:val="005F6F4F"/>
    <w:rsid w:val="005F7000"/>
    <w:rsid w:val="005F70DB"/>
    <w:rsid w:val="005F7313"/>
    <w:rsid w:val="005F7385"/>
    <w:rsid w:val="005F7880"/>
    <w:rsid w:val="005F78C7"/>
    <w:rsid w:val="005F7954"/>
    <w:rsid w:val="005F7B4A"/>
    <w:rsid w:val="005F7C4F"/>
    <w:rsid w:val="005F7EE2"/>
    <w:rsid w:val="00600133"/>
    <w:rsid w:val="006002E7"/>
    <w:rsid w:val="0060058A"/>
    <w:rsid w:val="006005AC"/>
    <w:rsid w:val="006006E5"/>
    <w:rsid w:val="0060089C"/>
    <w:rsid w:val="00600C27"/>
    <w:rsid w:val="00600ECA"/>
    <w:rsid w:val="00600EE9"/>
    <w:rsid w:val="006011ED"/>
    <w:rsid w:val="00601299"/>
    <w:rsid w:val="00601445"/>
    <w:rsid w:val="006015A8"/>
    <w:rsid w:val="0060195F"/>
    <w:rsid w:val="00601B38"/>
    <w:rsid w:val="00601C02"/>
    <w:rsid w:val="00601D92"/>
    <w:rsid w:val="00601DD3"/>
    <w:rsid w:val="00602CC4"/>
    <w:rsid w:val="0060322C"/>
    <w:rsid w:val="00603243"/>
    <w:rsid w:val="0060345F"/>
    <w:rsid w:val="00603BBD"/>
    <w:rsid w:val="00603C1E"/>
    <w:rsid w:val="00603C6D"/>
    <w:rsid w:val="006040FE"/>
    <w:rsid w:val="006042B2"/>
    <w:rsid w:val="00604422"/>
    <w:rsid w:val="00604707"/>
    <w:rsid w:val="00604712"/>
    <w:rsid w:val="006047D2"/>
    <w:rsid w:val="00604A7D"/>
    <w:rsid w:val="00604B16"/>
    <w:rsid w:val="00604CD8"/>
    <w:rsid w:val="00604D0C"/>
    <w:rsid w:val="00604E81"/>
    <w:rsid w:val="00604F95"/>
    <w:rsid w:val="00605061"/>
    <w:rsid w:val="006051AD"/>
    <w:rsid w:val="00605237"/>
    <w:rsid w:val="00605829"/>
    <w:rsid w:val="00605992"/>
    <w:rsid w:val="00605B26"/>
    <w:rsid w:val="00605D12"/>
    <w:rsid w:val="0060605D"/>
    <w:rsid w:val="006060F2"/>
    <w:rsid w:val="006063B0"/>
    <w:rsid w:val="006069AD"/>
    <w:rsid w:val="00606A17"/>
    <w:rsid w:val="00606B9A"/>
    <w:rsid w:val="00606BC6"/>
    <w:rsid w:val="00606BD6"/>
    <w:rsid w:val="00606D56"/>
    <w:rsid w:val="00606DA3"/>
    <w:rsid w:val="00606EF7"/>
    <w:rsid w:val="00606F15"/>
    <w:rsid w:val="00606F34"/>
    <w:rsid w:val="006070F1"/>
    <w:rsid w:val="00607106"/>
    <w:rsid w:val="0060735F"/>
    <w:rsid w:val="0060772A"/>
    <w:rsid w:val="00607E9E"/>
    <w:rsid w:val="0061014A"/>
    <w:rsid w:val="0061050E"/>
    <w:rsid w:val="0061053A"/>
    <w:rsid w:val="00610557"/>
    <w:rsid w:val="006108B5"/>
    <w:rsid w:val="00610A4C"/>
    <w:rsid w:val="00610C5F"/>
    <w:rsid w:val="00610D9E"/>
    <w:rsid w:val="00610FB5"/>
    <w:rsid w:val="006111C0"/>
    <w:rsid w:val="006116DF"/>
    <w:rsid w:val="00611735"/>
    <w:rsid w:val="00611B37"/>
    <w:rsid w:val="00611B58"/>
    <w:rsid w:val="00611DAE"/>
    <w:rsid w:val="00611ECC"/>
    <w:rsid w:val="00612100"/>
    <w:rsid w:val="00612127"/>
    <w:rsid w:val="00612140"/>
    <w:rsid w:val="006121A2"/>
    <w:rsid w:val="00612284"/>
    <w:rsid w:val="006124E2"/>
    <w:rsid w:val="00612745"/>
    <w:rsid w:val="0061281D"/>
    <w:rsid w:val="00612D14"/>
    <w:rsid w:val="0061306C"/>
    <w:rsid w:val="00613621"/>
    <w:rsid w:val="00613689"/>
    <w:rsid w:val="00613733"/>
    <w:rsid w:val="00613A1F"/>
    <w:rsid w:val="00613C09"/>
    <w:rsid w:val="00613E62"/>
    <w:rsid w:val="00613E7E"/>
    <w:rsid w:val="006140D4"/>
    <w:rsid w:val="0061498C"/>
    <w:rsid w:val="00614B7F"/>
    <w:rsid w:val="00614EA3"/>
    <w:rsid w:val="0061518C"/>
    <w:rsid w:val="00615234"/>
    <w:rsid w:val="006152F3"/>
    <w:rsid w:val="006154DB"/>
    <w:rsid w:val="00615538"/>
    <w:rsid w:val="006158FF"/>
    <w:rsid w:val="00615B70"/>
    <w:rsid w:val="00615EC8"/>
    <w:rsid w:val="00616177"/>
    <w:rsid w:val="00616304"/>
    <w:rsid w:val="00616537"/>
    <w:rsid w:val="00616997"/>
    <w:rsid w:val="0061718F"/>
    <w:rsid w:val="0061751C"/>
    <w:rsid w:val="0061759D"/>
    <w:rsid w:val="006178E6"/>
    <w:rsid w:val="00617903"/>
    <w:rsid w:val="00617B5F"/>
    <w:rsid w:val="00617D2C"/>
    <w:rsid w:val="00617DEB"/>
    <w:rsid w:val="00617E20"/>
    <w:rsid w:val="00617FA2"/>
    <w:rsid w:val="0062036A"/>
    <w:rsid w:val="00620754"/>
    <w:rsid w:val="00620B33"/>
    <w:rsid w:val="00620B4D"/>
    <w:rsid w:val="00620BB9"/>
    <w:rsid w:val="00620C88"/>
    <w:rsid w:val="00620F53"/>
    <w:rsid w:val="006212D6"/>
    <w:rsid w:val="00621778"/>
    <w:rsid w:val="0062195B"/>
    <w:rsid w:val="006219AA"/>
    <w:rsid w:val="00621A04"/>
    <w:rsid w:val="00621A54"/>
    <w:rsid w:val="00621E1F"/>
    <w:rsid w:val="00621FFC"/>
    <w:rsid w:val="00622192"/>
    <w:rsid w:val="00622221"/>
    <w:rsid w:val="00622237"/>
    <w:rsid w:val="006222B7"/>
    <w:rsid w:val="0062251B"/>
    <w:rsid w:val="00622710"/>
    <w:rsid w:val="00622723"/>
    <w:rsid w:val="00622805"/>
    <w:rsid w:val="00622CB5"/>
    <w:rsid w:val="00622E9F"/>
    <w:rsid w:val="00622FCF"/>
    <w:rsid w:val="00622FD0"/>
    <w:rsid w:val="00623032"/>
    <w:rsid w:val="00623577"/>
    <w:rsid w:val="006237CF"/>
    <w:rsid w:val="006239B0"/>
    <w:rsid w:val="00623C21"/>
    <w:rsid w:val="00623E1A"/>
    <w:rsid w:val="00623F0C"/>
    <w:rsid w:val="00623FD9"/>
    <w:rsid w:val="00624094"/>
    <w:rsid w:val="006241B6"/>
    <w:rsid w:val="006241FD"/>
    <w:rsid w:val="0062430A"/>
    <w:rsid w:val="00624434"/>
    <w:rsid w:val="00624617"/>
    <w:rsid w:val="00624D1D"/>
    <w:rsid w:val="00624EC6"/>
    <w:rsid w:val="00625082"/>
    <w:rsid w:val="00625495"/>
    <w:rsid w:val="0062564F"/>
    <w:rsid w:val="0062589D"/>
    <w:rsid w:val="00625AB5"/>
    <w:rsid w:val="00625B35"/>
    <w:rsid w:val="00625F18"/>
    <w:rsid w:val="00626288"/>
    <w:rsid w:val="006262B6"/>
    <w:rsid w:val="0062676C"/>
    <w:rsid w:val="00626A0E"/>
    <w:rsid w:val="00626A26"/>
    <w:rsid w:val="00626AAB"/>
    <w:rsid w:val="00626B06"/>
    <w:rsid w:val="00626CD3"/>
    <w:rsid w:val="00626D3A"/>
    <w:rsid w:val="00627175"/>
    <w:rsid w:val="0062726D"/>
    <w:rsid w:val="0062729F"/>
    <w:rsid w:val="006273D2"/>
    <w:rsid w:val="006274F2"/>
    <w:rsid w:val="006279BD"/>
    <w:rsid w:val="00627A4B"/>
    <w:rsid w:val="00627ADF"/>
    <w:rsid w:val="006300BA"/>
    <w:rsid w:val="006301AC"/>
    <w:rsid w:val="00630773"/>
    <w:rsid w:val="0063095B"/>
    <w:rsid w:val="00630971"/>
    <w:rsid w:val="00630A26"/>
    <w:rsid w:val="00630CB6"/>
    <w:rsid w:val="00630CDE"/>
    <w:rsid w:val="00630D35"/>
    <w:rsid w:val="00630F18"/>
    <w:rsid w:val="00630F58"/>
    <w:rsid w:val="006311D6"/>
    <w:rsid w:val="00631292"/>
    <w:rsid w:val="006314D6"/>
    <w:rsid w:val="0063155A"/>
    <w:rsid w:val="006316D0"/>
    <w:rsid w:val="006317CD"/>
    <w:rsid w:val="006317DF"/>
    <w:rsid w:val="00631C04"/>
    <w:rsid w:val="00631C3A"/>
    <w:rsid w:val="00631E6C"/>
    <w:rsid w:val="006323CA"/>
    <w:rsid w:val="0063247E"/>
    <w:rsid w:val="006326CA"/>
    <w:rsid w:val="006327E2"/>
    <w:rsid w:val="006327EA"/>
    <w:rsid w:val="0063286C"/>
    <w:rsid w:val="00632D45"/>
    <w:rsid w:val="00632E36"/>
    <w:rsid w:val="00633229"/>
    <w:rsid w:val="006332BF"/>
    <w:rsid w:val="006333B0"/>
    <w:rsid w:val="0063353B"/>
    <w:rsid w:val="006335E7"/>
    <w:rsid w:val="006338DF"/>
    <w:rsid w:val="0063392E"/>
    <w:rsid w:val="00633944"/>
    <w:rsid w:val="0063399A"/>
    <w:rsid w:val="00633AA8"/>
    <w:rsid w:val="00633E73"/>
    <w:rsid w:val="00633E7C"/>
    <w:rsid w:val="00633EF5"/>
    <w:rsid w:val="00633F34"/>
    <w:rsid w:val="00633F81"/>
    <w:rsid w:val="0063406E"/>
    <w:rsid w:val="00634563"/>
    <w:rsid w:val="0063473B"/>
    <w:rsid w:val="00634895"/>
    <w:rsid w:val="006349C4"/>
    <w:rsid w:val="00634DD8"/>
    <w:rsid w:val="006350CE"/>
    <w:rsid w:val="006350F1"/>
    <w:rsid w:val="00635232"/>
    <w:rsid w:val="00635394"/>
    <w:rsid w:val="0063540C"/>
    <w:rsid w:val="0063559F"/>
    <w:rsid w:val="0063583E"/>
    <w:rsid w:val="00635843"/>
    <w:rsid w:val="00635B9F"/>
    <w:rsid w:val="00635F73"/>
    <w:rsid w:val="00635FDD"/>
    <w:rsid w:val="006364D2"/>
    <w:rsid w:val="00636718"/>
    <w:rsid w:val="0063681E"/>
    <w:rsid w:val="00636934"/>
    <w:rsid w:val="00636B61"/>
    <w:rsid w:val="00636D13"/>
    <w:rsid w:val="00636D6B"/>
    <w:rsid w:val="00636F4C"/>
    <w:rsid w:val="00636F56"/>
    <w:rsid w:val="006372EB"/>
    <w:rsid w:val="00637395"/>
    <w:rsid w:val="00637571"/>
    <w:rsid w:val="00637A71"/>
    <w:rsid w:val="00637AA7"/>
    <w:rsid w:val="00637ACA"/>
    <w:rsid w:val="00637B0F"/>
    <w:rsid w:val="00640272"/>
    <w:rsid w:val="0064040A"/>
    <w:rsid w:val="0064062B"/>
    <w:rsid w:val="00640BB4"/>
    <w:rsid w:val="00640BD5"/>
    <w:rsid w:val="00640F91"/>
    <w:rsid w:val="00641037"/>
    <w:rsid w:val="0064105F"/>
    <w:rsid w:val="00641124"/>
    <w:rsid w:val="00641705"/>
    <w:rsid w:val="00641706"/>
    <w:rsid w:val="00641751"/>
    <w:rsid w:val="00641808"/>
    <w:rsid w:val="00641903"/>
    <w:rsid w:val="00641B3D"/>
    <w:rsid w:val="00641F7F"/>
    <w:rsid w:val="00642197"/>
    <w:rsid w:val="00642690"/>
    <w:rsid w:val="00642811"/>
    <w:rsid w:val="0064296D"/>
    <w:rsid w:val="00642A07"/>
    <w:rsid w:val="00642B73"/>
    <w:rsid w:val="00642D38"/>
    <w:rsid w:val="0064304F"/>
    <w:rsid w:val="006430A5"/>
    <w:rsid w:val="0064359C"/>
    <w:rsid w:val="0064362C"/>
    <w:rsid w:val="00643820"/>
    <w:rsid w:val="00643873"/>
    <w:rsid w:val="0064387F"/>
    <w:rsid w:val="006438EC"/>
    <w:rsid w:val="0064399F"/>
    <w:rsid w:val="00643DC6"/>
    <w:rsid w:val="00643F36"/>
    <w:rsid w:val="00643F58"/>
    <w:rsid w:val="00644157"/>
    <w:rsid w:val="006442B6"/>
    <w:rsid w:val="006443FA"/>
    <w:rsid w:val="00644485"/>
    <w:rsid w:val="006445B3"/>
    <w:rsid w:val="006445E9"/>
    <w:rsid w:val="006448AD"/>
    <w:rsid w:val="006448AF"/>
    <w:rsid w:val="00644A06"/>
    <w:rsid w:val="00644C33"/>
    <w:rsid w:val="00644D58"/>
    <w:rsid w:val="006453FF"/>
    <w:rsid w:val="006455A9"/>
    <w:rsid w:val="00645694"/>
    <w:rsid w:val="006457F8"/>
    <w:rsid w:val="00645846"/>
    <w:rsid w:val="006458B6"/>
    <w:rsid w:val="00645AB7"/>
    <w:rsid w:val="00645AB9"/>
    <w:rsid w:val="00645ABD"/>
    <w:rsid w:val="00645CAF"/>
    <w:rsid w:val="00645D79"/>
    <w:rsid w:val="0064619A"/>
    <w:rsid w:val="00646258"/>
    <w:rsid w:val="00646ACB"/>
    <w:rsid w:val="00646B05"/>
    <w:rsid w:val="00646D01"/>
    <w:rsid w:val="00647057"/>
    <w:rsid w:val="006471DE"/>
    <w:rsid w:val="006472CF"/>
    <w:rsid w:val="0064733E"/>
    <w:rsid w:val="006478DD"/>
    <w:rsid w:val="006479D6"/>
    <w:rsid w:val="0065003B"/>
    <w:rsid w:val="00650100"/>
    <w:rsid w:val="006501EC"/>
    <w:rsid w:val="00650244"/>
    <w:rsid w:val="00650296"/>
    <w:rsid w:val="006502D9"/>
    <w:rsid w:val="00650312"/>
    <w:rsid w:val="006504CF"/>
    <w:rsid w:val="006505D0"/>
    <w:rsid w:val="0065078B"/>
    <w:rsid w:val="006507DB"/>
    <w:rsid w:val="00650817"/>
    <w:rsid w:val="006508A5"/>
    <w:rsid w:val="00650A03"/>
    <w:rsid w:val="00650AB5"/>
    <w:rsid w:val="00650BC5"/>
    <w:rsid w:val="00650E58"/>
    <w:rsid w:val="00650EB6"/>
    <w:rsid w:val="00650F85"/>
    <w:rsid w:val="0065136D"/>
    <w:rsid w:val="00651380"/>
    <w:rsid w:val="0065165D"/>
    <w:rsid w:val="00651903"/>
    <w:rsid w:val="00651C5C"/>
    <w:rsid w:val="00652542"/>
    <w:rsid w:val="0065269B"/>
    <w:rsid w:val="006528A2"/>
    <w:rsid w:val="00652DA0"/>
    <w:rsid w:val="0065336E"/>
    <w:rsid w:val="00653C40"/>
    <w:rsid w:val="00653C77"/>
    <w:rsid w:val="00654CB6"/>
    <w:rsid w:val="00654D61"/>
    <w:rsid w:val="00654DD4"/>
    <w:rsid w:val="00654EC7"/>
    <w:rsid w:val="00654F2C"/>
    <w:rsid w:val="00655137"/>
    <w:rsid w:val="00655208"/>
    <w:rsid w:val="0065520D"/>
    <w:rsid w:val="0065528F"/>
    <w:rsid w:val="00655526"/>
    <w:rsid w:val="006555F5"/>
    <w:rsid w:val="006555F6"/>
    <w:rsid w:val="00655694"/>
    <w:rsid w:val="006557B1"/>
    <w:rsid w:val="00655800"/>
    <w:rsid w:val="00655B2D"/>
    <w:rsid w:val="00655B48"/>
    <w:rsid w:val="00655DD5"/>
    <w:rsid w:val="00655E77"/>
    <w:rsid w:val="00655E8E"/>
    <w:rsid w:val="00655FCF"/>
    <w:rsid w:val="006562A7"/>
    <w:rsid w:val="00656370"/>
    <w:rsid w:val="0065692C"/>
    <w:rsid w:val="006569E5"/>
    <w:rsid w:val="00656A32"/>
    <w:rsid w:val="00656AD6"/>
    <w:rsid w:val="00656B63"/>
    <w:rsid w:val="00656C46"/>
    <w:rsid w:val="00656C83"/>
    <w:rsid w:val="00656E94"/>
    <w:rsid w:val="0065719F"/>
    <w:rsid w:val="006576B4"/>
    <w:rsid w:val="00657B47"/>
    <w:rsid w:val="00657DC7"/>
    <w:rsid w:val="00657E1E"/>
    <w:rsid w:val="006606A1"/>
    <w:rsid w:val="0066072C"/>
    <w:rsid w:val="0066074F"/>
    <w:rsid w:val="00660988"/>
    <w:rsid w:val="00660A44"/>
    <w:rsid w:val="00660D94"/>
    <w:rsid w:val="00660EA9"/>
    <w:rsid w:val="00660ECE"/>
    <w:rsid w:val="00661070"/>
    <w:rsid w:val="006611BD"/>
    <w:rsid w:val="00661339"/>
    <w:rsid w:val="0066141D"/>
    <w:rsid w:val="00661559"/>
    <w:rsid w:val="0066199A"/>
    <w:rsid w:val="00661D4A"/>
    <w:rsid w:val="00661DC8"/>
    <w:rsid w:val="00661DEF"/>
    <w:rsid w:val="006625F7"/>
    <w:rsid w:val="006626DE"/>
    <w:rsid w:val="00662BB9"/>
    <w:rsid w:val="0066302E"/>
    <w:rsid w:val="00663218"/>
    <w:rsid w:val="006632A9"/>
    <w:rsid w:val="00663343"/>
    <w:rsid w:val="00663403"/>
    <w:rsid w:val="0066353F"/>
    <w:rsid w:val="00663605"/>
    <w:rsid w:val="0066366A"/>
    <w:rsid w:val="00663AAA"/>
    <w:rsid w:val="00663AF4"/>
    <w:rsid w:val="00663E8C"/>
    <w:rsid w:val="00663FB0"/>
    <w:rsid w:val="0066402E"/>
    <w:rsid w:val="006641C6"/>
    <w:rsid w:val="006642D9"/>
    <w:rsid w:val="00664366"/>
    <w:rsid w:val="00664493"/>
    <w:rsid w:val="006644C4"/>
    <w:rsid w:val="00664669"/>
    <w:rsid w:val="00664840"/>
    <w:rsid w:val="00664E1D"/>
    <w:rsid w:val="00664F38"/>
    <w:rsid w:val="006650D7"/>
    <w:rsid w:val="006650DC"/>
    <w:rsid w:val="00665172"/>
    <w:rsid w:val="006651C0"/>
    <w:rsid w:val="0066536E"/>
    <w:rsid w:val="00665564"/>
    <w:rsid w:val="006655B9"/>
    <w:rsid w:val="0066586A"/>
    <w:rsid w:val="00665B29"/>
    <w:rsid w:val="00665CBF"/>
    <w:rsid w:val="00666339"/>
    <w:rsid w:val="0066663D"/>
    <w:rsid w:val="006669B9"/>
    <w:rsid w:val="006669EB"/>
    <w:rsid w:val="00666B7D"/>
    <w:rsid w:val="00666D2E"/>
    <w:rsid w:val="00666F2F"/>
    <w:rsid w:val="0066715A"/>
    <w:rsid w:val="0066735E"/>
    <w:rsid w:val="00667757"/>
    <w:rsid w:val="00667774"/>
    <w:rsid w:val="00667972"/>
    <w:rsid w:val="00667A63"/>
    <w:rsid w:val="00667FA1"/>
    <w:rsid w:val="0067042D"/>
    <w:rsid w:val="006704C2"/>
    <w:rsid w:val="00670525"/>
    <w:rsid w:val="00670738"/>
    <w:rsid w:val="006707DE"/>
    <w:rsid w:val="00670A29"/>
    <w:rsid w:val="00670B26"/>
    <w:rsid w:val="00670DE5"/>
    <w:rsid w:val="00670F5E"/>
    <w:rsid w:val="00671218"/>
    <w:rsid w:val="00671222"/>
    <w:rsid w:val="00671317"/>
    <w:rsid w:val="0067180A"/>
    <w:rsid w:val="00671839"/>
    <w:rsid w:val="00671A47"/>
    <w:rsid w:val="00671AB3"/>
    <w:rsid w:val="00671B58"/>
    <w:rsid w:val="00671B63"/>
    <w:rsid w:val="00671B9C"/>
    <w:rsid w:val="00672005"/>
    <w:rsid w:val="00672232"/>
    <w:rsid w:val="00672332"/>
    <w:rsid w:val="00672363"/>
    <w:rsid w:val="0067244C"/>
    <w:rsid w:val="006729D9"/>
    <w:rsid w:val="006729E3"/>
    <w:rsid w:val="00672C59"/>
    <w:rsid w:val="00673044"/>
    <w:rsid w:val="006734A0"/>
    <w:rsid w:val="00673B66"/>
    <w:rsid w:val="00673BF9"/>
    <w:rsid w:val="00673D70"/>
    <w:rsid w:val="00673F85"/>
    <w:rsid w:val="00674552"/>
    <w:rsid w:val="0067464A"/>
    <w:rsid w:val="0067478D"/>
    <w:rsid w:val="00674952"/>
    <w:rsid w:val="00674E26"/>
    <w:rsid w:val="00674EB0"/>
    <w:rsid w:val="00674F79"/>
    <w:rsid w:val="0067518A"/>
    <w:rsid w:val="006752AE"/>
    <w:rsid w:val="006753E7"/>
    <w:rsid w:val="00675464"/>
    <w:rsid w:val="00675601"/>
    <w:rsid w:val="006756F3"/>
    <w:rsid w:val="006757C8"/>
    <w:rsid w:val="0067584B"/>
    <w:rsid w:val="0067593C"/>
    <w:rsid w:val="00675BD3"/>
    <w:rsid w:val="00675F0A"/>
    <w:rsid w:val="006761B9"/>
    <w:rsid w:val="0067652B"/>
    <w:rsid w:val="00676778"/>
    <w:rsid w:val="0067689C"/>
    <w:rsid w:val="006768F2"/>
    <w:rsid w:val="006775CF"/>
    <w:rsid w:val="00677632"/>
    <w:rsid w:val="0067783D"/>
    <w:rsid w:val="0067788B"/>
    <w:rsid w:val="00677C12"/>
    <w:rsid w:val="00677EC8"/>
    <w:rsid w:val="006802B1"/>
    <w:rsid w:val="006802E2"/>
    <w:rsid w:val="006803F4"/>
    <w:rsid w:val="0068049A"/>
    <w:rsid w:val="00680548"/>
    <w:rsid w:val="00680558"/>
    <w:rsid w:val="0068064D"/>
    <w:rsid w:val="0068075B"/>
    <w:rsid w:val="006808D5"/>
    <w:rsid w:val="00680B00"/>
    <w:rsid w:val="00680B1A"/>
    <w:rsid w:val="00680B9E"/>
    <w:rsid w:val="00680C08"/>
    <w:rsid w:val="00680C83"/>
    <w:rsid w:val="00680F03"/>
    <w:rsid w:val="0068104F"/>
    <w:rsid w:val="00681072"/>
    <w:rsid w:val="006811BB"/>
    <w:rsid w:val="00681211"/>
    <w:rsid w:val="006813D4"/>
    <w:rsid w:val="0068144A"/>
    <w:rsid w:val="006814E0"/>
    <w:rsid w:val="00681566"/>
    <w:rsid w:val="006818B6"/>
    <w:rsid w:val="00681955"/>
    <w:rsid w:val="00681999"/>
    <w:rsid w:val="00681A33"/>
    <w:rsid w:val="00681D3E"/>
    <w:rsid w:val="00681EDE"/>
    <w:rsid w:val="00682213"/>
    <w:rsid w:val="00682375"/>
    <w:rsid w:val="00682598"/>
    <w:rsid w:val="006826C1"/>
    <w:rsid w:val="006827F0"/>
    <w:rsid w:val="00682AD7"/>
    <w:rsid w:val="00682C67"/>
    <w:rsid w:val="00682C6D"/>
    <w:rsid w:val="00682CCB"/>
    <w:rsid w:val="00682D3F"/>
    <w:rsid w:val="00682F32"/>
    <w:rsid w:val="0068304B"/>
    <w:rsid w:val="006830D3"/>
    <w:rsid w:val="00683170"/>
    <w:rsid w:val="0068318F"/>
    <w:rsid w:val="00683294"/>
    <w:rsid w:val="00683327"/>
    <w:rsid w:val="00683643"/>
    <w:rsid w:val="006836FD"/>
    <w:rsid w:val="00683BF2"/>
    <w:rsid w:val="00683C18"/>
    <w:rsid w:val="00683CE1"/>
    <w:rsid w:val="00683CF6"/>
    <w:rsid w:val="00683D99"/>
    <w:rsid w:val="00683DE9"/>
    <w:rsid w:val="00683E11"/>
    <w:rsid w:val="00683E9E"/>
    <w:rsid w:val="00683F2B"/>
    <w:rsid w:val="006840D6"/>
    <w:rsid w:val="00684583"/>
    <w:rsid w:val="00684705"/>
    <w:rsid w:val="006849DF"/>
    <w:rsid w:val="00684B6D"/>
    <w:rsid w:val="00684C87"/>
    <w:rsid w:val="00684CB3"/>
    <w:rsid w:val="00684D52"/>
    <w:rsid w:val="00685068"/>
    <w:rsid w:val="00685116"/>
    <w:rsid w:val="006852EA"/>
    <w:rsid w:val="006853F8"/>
    <w:rsid w:val="006854C5"/>
    <w:rsid w:val="006854D1"/>
    <w:rsid w:val="0068576F"/>
    <w:rsid w:val="00685B7D"/>
    <w:rsid w:val="00685FFD"/>
    <w:rsid w:val="00686032"/>
    <w:rsid w:val="0068608E"/>
    <w:rsid w:val="00686607"/>
    <w:rsid w:val="006866C4"/>
    <w:rsid w:val="006868B3"/>
    <w:rsid w:val="00686A1C"/>
    <w:rsid w:val="00686A5A"/>
    <w:rsid w:val="00686C05"/>
    <w:rsid w:val="00686D65"/>
    <w:rsid w:val="00686DCA"/>
    <w:rsid w:val="00686F3A"/>
    <w:rsid w:val="00687021"/>
    <w:rsid w:val="006870E5"/>
    <w:rsid w:val="006872D7"/>
    <w:rsid w:val="006874F6"/>
    <w:rsid w:val="006878D5"/>
    <w:rsid w:val="006879A2"/>
    <w:rsid w:val="00687CAB"/>
    <w:rsid w:val="00690068"/>
    <w:rsid w:val="006901CE"/>
    <w:rsid w:val="006903D6"/>
    <w:rsid w:val="0069053B"/>
    <w:rsid w:val="00690685"/>
    <w:rsid w:val="006907B3"/>
    <w:rsid w:val="0069087C"/>
    <w:rsid w:val="00690A2F"/>
    <w:rsid w:val="00690C9A"/>
    <w:rsid w:val="00690F07"/>
    <w:rsid w:val="00690F63"/>
    <w:rsid w:val="00690FC7"/>
    <w:rsid w:val="00691305"/>
    <w:rsid w:val="006914D8"/>
    <w:rsid w:val="00691584"/>
    <w:rsid w:val="0069186D"/>
    <w:rsid w:val="00691990"/>
    <w:rsid w:val="006919AD"/>
    <w:rsid w:val="00691B0F"/>
    <w:rsid w:val="00691BA7"/>
    <w:rsid w:val="00691BDE"/>
    <w:rsid w:val="00691D27"/>
    <w:rsid w:val="00691D3B"/>
    <w:rsid w:val="006923ED"/>
    <w:rsid w:val="006926C8"/>
    <w:rsid w:val="0069286E"/>
    <w:rsid w:val="0069291C"/>
    <w:rsid w:val="00692BDD"/>
    <w:rsid w:val="00692C5D"/>
    <w:rsid w:val="00692CE4"/>
    <w:rsid w:val="00692D87"/>
    <w:rsid w:val="00692E1C"/>
    <w:rsid w:val="00692F7C"/>
    <w:rsid w:val="00693193"/>
    <w:rsid w:val="006931B0"/>
    <w:rsid w:val="006931DA"/>
    <w:rsid w:val="006937B6"/>
    <w:rsid w:val="006937C0"/>
    <w:rsid w:val="00693A2B"/>
    <w:rsid w:val="00693AC5"/>
    <w:rsid w:val="00693F18"/>
    <w:rsid w:val="00693F22"/>
    <w:rsid w:val="0069409D"/>
    <w:rsid w:val="00694137"/>
    <w:rsid w:val="006942E4"/>
    <w:rsid w:val="006945A9"/>
    <w:rsid w:val="006948E0"/>
    <w:rsid w:val="00694D92"/>
    <w:rsid w:val="00694EEB"/>
    <w:rsid w:val="00695349"/>
    <w:rsid w:val="00695470"/>
    <w:rsid w:val="006955B6"/>
    <w:rsid w:val="00695920"/>
    <w:rsid w:val="00695933"/>
    <w:rsid w:val="006959D7"/>
    <w:rsid w:val="00695AA2"/>
    <w:rsid w:val="00695BBA"/>
    <w:rsid w:val="00695C22"/>
    <w:rsid w:val="00695CF6"/>
    <w:rsid w:val="0069614F"/>
    <w:rsid w:val="0069658B"/>
    <w:rsid w:val="00696592"/>
    <w:rsid w:val="006966A8"/>
    <w:rsid w:val="00696749"/>
    <w:rsid w:val="00696CCE"/>
    <w:rsid w:val="00696D65"/>
    <w:rsid w:val="00696F30"/>
    <w:rsid w:val="00697005"/>
    <w:rsid w:val="00697066"/>
    <w:rsid w:val="0069717F"/>
    <w:rsid w:val="00697194"/>
    <w:rsid w:val="006973F6"/>
    <w:rsid w:val="00697411"/>
    <w:rsid w:val="0069767E"/>
    <w:rsid w:val="00697870"/>
    <w:rsid w:val="00697C13"/>
    <w:rsid w:val="00697D5A"/>
    <w:rsid w:val="006A025D"/>
    <w:rsid w:val="006A06F0"/>
    <w:rsid w:val="006A08E2"/>
    <w:rsid w:val="006A08ED"/>
    <w:rsid w:val="006A0AD2"/>
    <w:rsid w:val="006A0CD2"/>
    <w:rsid w:val="006A0DF5"/>
    <w:rsid w:val="006A0FF5"/>
    <w:rsid w:val="006A1290"/>
    <w:rsid w:val="006A12E8"/>
    <w:rsid w:val="006A15A9"/>
    <w:rsid w:val="006A16D1"/>
    <w:rsid w:val="006A16FF"/>
    <w:rsid w:val="006A1755"/>
    <w:rsid w:val="006A18EE"/>
    <w:rsid w:val="006A1958"/>
    <w:rsid w:val="006A1A76"/>
    <w:rsid w:val="006A1BAD"/>
    <w:rsid w:val="006A1C4E"/>
    <w:rsid w:val="006A1DAD"/>
    <w:rsid w:val="006A216A"/>
    <w:rsid w:val="006A2328"/>
    <w:rsid w:val="006A23B8"/>
    <w:rsid w:val="006A2509"/>
    <w:rsid w:val="006A254E"/>
    <w:rsid w:val="006A2659"/>
    <w:rsid w:val="006A270F"/>
    <w:rsid w:val="006A27B1"/>
    <w:rsid w:val="006A29C2"/>
    <w:rsid w:val="006A2A8F"/>
    <w:rsid w:val="006A2D23"/>
    <w:rsid w:val="006A2DC1"/>
    <w:rsid w:val="006A2E38"/>
    <w:rsid w:val="006A2F82"/>
    <w:rsid w:val="006A3074"/>
    <w:rsid w:val="006A30DB"/>
    <w:rsid w:val="006A30F3"/>
    <w:rsid w:val="006A343D"/>
    <w:rsid w:val="006A356F"/>
    <w:rsid w:val="006A3923"/>
    <w:rsid w:val="006A3CC0"/>
    <w:rsid w:val="006A3E70"/>
    <w:rsid w:val="006A3F3A"/>
    <w:rsid w:val="006A3F8E"/>
    <w:rsid w:val="006A3F99"/>
    <w:rsid w:val="006A3FEA"/>
    <w:rsid w:val="006A407E"/>
    <w:rsid w:val="006A45DD"/>
    <w:rsid w:val="006A479E"/>
    <w:rsid w:val="006A47BC"/>
    <w:rsid w:val="006A4984"/>
    <w:rsid w:val="006A4B3D"/>
    <w:rsid w:val="006A4E12"/>
    <w:rsid w:val="006A51F8"/>
    <w:rsid w:val="006A5328"/>
    <w:rsid w:val="006A53DB"/>
    <w:rsid w:val="006A53FD"/>
    <w:rsid w:val="006A54F2"/>
    <w:rsid w:val="006A5756"/>
    <w:rsid w:val="006A582D"/>
    <w:rsid w:val="006A5849"/>
    <w:rsid w:val="006A5B67"/>
    <w:rsid w:val="006A5DDE"/>
    <w:rsid w:val="006A5F0B"/>
    <w:rsid w:val="006A6205"/>
    <w:rsid w:val="006A62DF"/>
    <w:rsid w:val="006A651C"/>
    <w:rsid w:val="006A660A"/>
    <w:rsid w:val="006A69CF"/>
    <w:rsid w:val="006A69E6"/>
    <w:rsid w:val="006A69F7"/>
    <w:rsid w:val="006A6A18"/>
    <w:rsid w:val="006A6A9C"/>
    <w:rsid w:val="006A6B5A"/>
    <w:rsid w:val="006A6D5A"/>
    <w:rsid w:val="006A6FFB"/>
    <w:rsid w:val="006A70AE"/>
    <w:rsid w:val="006A71E7"/>
    <w:rsid w:val="006A720B"/>
    <w:rsid w:val="006A76D8"/>
    <w:rsid w:val="006A77E2"/>
    <w:rsid w:val="006A7841"/>
    <w:rsid w:val="006A7A78"/>
    <w:rsid w:val="006A7B8A"/>
    <w:rsid w:val="006A7CC3"/>
    <w:rsid w:val="006A7F01"/>
    <w:rsid w:val="006B0010"/>
    <w:rsid w:val="006B00B8"/>
    <w:rsid w:val="006B02DB"/>
    <w:rsid w:val="006B042C"/>
    <w:rsid w:val="006B064A"/>
    <w:rsid w:val="006B07A7"/>
    <w:rsid w:val="006B08DD"/>
    <w:rsid w:val="006B0B7A"/>
    <w:rsid w:val="006B0E7C"/>
    <w:rsid w:val="006B101A"/>
    <w:rsid w:val="006B1100"/>
    <w:rsid w:val="006B11FE"/>
    <w:rsid w:val="006B1557"/>
    <w:rsid w:val="006B183A"/>
    <w:rsid w:val="006B1878"/>
    <w:rsid w:val="006B187D"/>
    <w:rsid w:val="006B1991"/>
    <w:rsid w:val="006B19C3"/>
    <w:rsid w:val="006B1A40"/>
    <w:rsid w:val="006B1BFE"/>
    <w:rsid w:val="006B1DFD"/>
    <w:rsid w:val="006B1E24"/>
    <w:rsid w:val="006B1EA7"/>
    <w:rsid w:val="006B1ED4"/>
    <w:rsid w:val="006B2006"/>
    <w:rsid w:val="006B2054"/>
    <w:rsid w:val="006B23E8"/>
    <w:rsid w:val="006B26C8"/>
    <w:rsid w:val="006B26D8"/>
    <w:rsid w:val="006B28A8"/>
    <w:rsid w:val="006B2A69"/>
    <w:rsid w:val="006B2AA3"/>
    <w:rsid w:val="006B2F61"/>
    <w:rsid w:val="006B2F80"/>
    <w:rsid w:val="006B3309"/>
    <w:rsid w:val="006B336B"/>
    <w:rsid w:val="006B36BD"/>
    <w:rsid w:val="006B39E7"/>
    <w:rsid w:val="006B3BF9"/>
    <w:rsid w:val="006B3DB4"/>
    <w:rsid w:val="006B3E2C"/>
    <w:rsid w:val="006B3F56"/>
    <w:rsid w:val="006B403B"/>
    <w:rsid w:val="006B41A6"/>
    <w:rsid w:val="006B41FA"/>
    <w:rsid w:val="006B4269"/>
    <w:rsid w:val="006B438E"/>
    <w:rsid w:val="006B4417"/>
    <w:rsid w:val="006B4552"/>
    <w:rsid w:val="006B4675"/>
    <w:rsid w:val="006B4702"/>
    <w:rsid w:val="006B48D4"/>
    <w:rsid w:val="006B4C4A"/>
    <w:rsid w:val="006B4D1E"/>
    <w:rsid w:val="006B4DC3"/>
    <w:rsid w:val="006B4EF5"/>
    <w:rsid w:val="006B4F57"/>
    <w:rsid w:val="006B506E"/>
    <w:rsid w:val="006B527E"/>
    <w:rsid w:val="006B5301"/>
    <w:rsid w:val="006B54FE"/>
    <w:rsid w:val="006B57F1"/>
    <w:rsid w:val="006B581F"/>
    <w:rsid w:val="006B5A36"/>
    <w:rsid w:val="006B5A73"/>
    <w:rsid w:val="006B5B53"/>
    <w:rsid w:val="006B5E77"/>
    <w:rsid w:val="006B5EB8"/>
    <w:rsid w:val="006B6289"/>
    <w:rsid w:val="006B632A"/>
    <w:rsid w:val="006B6572"/>
    <w:rsid w:val="006B6593"/>
    <w:rsid w:val="006B660C"/>
    <w:rsid w:val="006B6679"/>
    <w:rsid w:val="006B673F"/>
    <w:rsid w:val="006B695E"/>
    <w:rsid w:val="006B6963"/>
    <w:rsid w:val="006B6A88"/>
    <w:rsid w:val="006B6AF3"/>
    <w:rsid w:val="006B6B7B"/>
    <w:rsid w:val="006B76A3"/>
    <w:rsid w:val="006B76EE"/>
    <w:rsid w:val="006B76F3"/>
    <w:rsid w:val="006B77C2"/>
    <w:rsid w:val="006B7BD3"/>
    <w:rsid w:val="006B7D3D"/>
    <w:rsid w:val="006B7F29"/>
    <w:rsid w:val="006C0171"/>
    <w:rsid w:val="006C0403"/>
    <w:rsid w:val="006C066E"/>
    <w:rsid w:val="006C06C4"/>
    <w:rsid w:val="006C094F"/>
    <w:rsid w:val="006C0CD8"/>
    <w:rsid w:val="006C0D83"/>
    <w:rsid w:val="006C1314"/>
    <w:rsid w:val="006C166B"/>
    <w:rsid w:val="006C1897"/>
    <w:rsid w:val="006C1B14"/>
    <w:rsid w:val="006C20D8"/>
    <w:rsid w:val="006C2375"/>
    <w:rsid w:val="006C237D"/>
    <w:rsid w:val="006C2833"/>
    <w:rsid w:val="006C2A1D"/>
    <w:rsid w:val="006C2D94"/>
    <w:rsid w:val="006C2E9E"/>
    <w:rsid w:val="006C2FFB"/>
    <w:rsid w:val="006C32B9"/>
    <w:rsid w:val="006C36BC"/>
    <w:rsid w:val="006C3776"/>
    <w:rsid w:val="006C3787"/>
    <w:rsid w:val="006C3DE4"/>
    <w:rsid w:val="006C3F5D"/>
    <w:rsid w:val="006C4081"/>
    <w:rsid w:val="006C439B"/>
    <w:rsid w:val="006C43B9"/>
    <w:rsid w:val="006C4645"/>
    <w:rsid w:val="006C466F"/>
    <w:rsid w:val="006C47FA"/>
    <w:rsid w:val="006C4A93"/>
    <w:rsid w:val="006C4D02"/>
    <w:rsid w:val="006C4DB7"/>
    <w:rsid w:val="006C4FF8"/>
    <w:rsid w:val="006C5557"/>
    <w:rsid w:val="006C563C"/>
    <w:rsid w:val="006C5693"/>
    <w:rsid w:val="006C57E5"/>
    <w:rsid w:val="006C5A18"/>
    <w:rsid w:val="006C5CFC"/>
    <w:rsid w:val="006C5F29"/>
    <w:rsid w:val="006C6006"/>
    <w:rsid w:val="006C65BD"/>
    <w:rsid w:val="006C65EE"/>
    <w:rsid w:val="006C66C1"/>
    <w:rsid w:val="006C66FC"/>
    <w:rsid w:val="006C6BB4"/>
    <w:rsid w:val="006C6E9D"/>
    <w:rsid w:val="006C6F90"/>
    <w:rsid w:val="006C73BA"/>
    <w:rsid w:val="006C78F8"/>
    <w:rsid w:val="006C7E73"/>
    <w:rsid w:val="006C7EC5"/>
    <w:rsid w:val="006D003E"/>
    <w:rsid w:val="006D04F3"/>
    <w:rsid w:val="006D056D"/>
    <w:rsid w:val="006D0800"/>
    <w:rsid w:val="006D0811"/>
    <w:rsid w:val="006D08AF"/>
    <w:rsid w:val="006D10AA"/>
    <w:rsid w:val="006D1151"/>
    <w:rsid w:val="006D1483"/>
    <w:rsid w:val="006D15CC"/>
    <w:rsid w:val="006D16D6"/>
    <w:rsid w:val="006D18FF"/>
    <w:rsid w:val="006D1B85"/>
    <w:rsid w:val="006D1BE9"/>
    <w:rsid w:val="006D1C40"/>
    <w:rsid w:val="006D1F31"/>
    <w:rsid w:val="006D26C6"/>
    <w:rsid w:val="006D273F"/>
    <w:rsid w:val="006D2788"/>
    <w:rsid w:val="006D298B"/>
    <w:rsid w:val="006D2DA0"/>
    <w:rsid w:val="006D3001"/>
    <w:rsid w:val="006D3041"/>
    <w:rsid w:val="006D311F"/>
    <w:rsid w:val="006D3143"/>
    <w:rsid w:val="006D31AB"/>
    <w:rsid w:val="006D32A8"/>
    <w:rsid w:val="006D3363"/>
    <w:rsid w:val="006D353C"/>
    <w:rsid w:val="006D399A"/>
    <w:rsid w:val="006D3E1B"/>
    <w:rsid w:val="006D3FBA"/>
    <w:rsid w:val="006D433C"/>
    <w:rsid w:val="006D4352"/>
    <w:rsid w:val="006D4400"/>
    <w:rsid w:val="006D44DC"/>
    <w:rsid w:val="006D4508"/>
    <w:rsid w:val="006D4957"/>
    <w:rsid w:val="006D4B15"/>
    <w:rsid w:val="006D4B7F"/>
    <w:rsid w:val="006D4C7A"/>
    <w:rsid w:val="006D4CC0"/>
    <w:rsid w:val="006D4EBC"/>
    <w:rsid w:val="006D50B8"/>
    <w:rsid w:val="006D537C"/>
    <w:rsid w:val="006D570C"/>
    <w:rsid w:val="006D5B0E"/>
    <w:rsid w:val="006D5D94"/>
    <w:rsid w:val="006D6018"/>
    <w:rsid w:val="006D6072"/>
    <w:rsid w:val="006D6147"/>
    <w:rsid w:val="006D624E"/>
    <w:rsid w:val="006D6279"/>
    <w:rsid w:val="006D6377"/>
    <w:rsid w:val="006D6517"/>
    <w:rsid w:val="006D675E"/>
    <w:rsid w:val="006D68BF"/>
    <w:rsid w:val="006D68C3"/>
    <w:rsid w:val="006D6983"/>
    <w:rsid w:val="006D6A6A"/>
    <w:rsid w:val="006D6AB1"/>
    <w:rsid w:val="006D6C4E"/>
    <w:rsid w:val="006D6D1A"/>
    <w:rsid w:val="006D7365"/>
    <w:rsid w:val="006D75C7"/>
    <w:rsid w:val="006D76AB"/>
    <w:rsid w:val="006D78C4"/>
    <w:rsid w:val="006D795B"/>
    <w:rsid w:val="006D798D"/>
    <w:rsid w:val="006D79CD"/>
    <w:rsid w:val="006D7AD8"/>
    <w:rsid w:val="006D7C54"/>
    <w:rsid w:val="006D7D12"/>
    <w:rsid w:val="006D7DF8"/>
    <w:rsid w:val="006E00D7"/>
    <w:rsid w:val="006E0153"/>
    <w:rsid w:val="006E02C4"/>
    <w:rsid w:val="006E0341"/>
    <w:rsid w:val="006E060E"/>
    <w:rsid w:val="006E0770"/>
    <w:rsid w:val="006E0826"/>
    <w:rsid w:val="006E08DF"/>
    <w:rsid w:val="006E08E9"/>
    <w:rsid w:val="006E0B4A"/>
    <w:rsid w:val="006E0B9B"/>
    <w:rsid w:val="006E0CC2"/>
    <w:rsid w:val="006E10B5"/>
    <w:rsid w:val="006E12B8"/>
    <w:rsid w:val="006E12FE"/>
    <w:rsid w:val="006E133A"/>
    <w:rsid w:val="006E137D"/>
    <w:rsid w:val="006E15E2"/>
    <w:rsid w:val="006E167F"/>
    <w:rsid w:val="006E16B0"/>
    <w:rsid w:val="006E17AE"/>
    <w:rsid w:val="006E18D5"/>
    <w:rsid w:val="006E1A12"/>
    <w:rsid w:val="006E1B1A"/>
    <w:rsid w:val="006E1D14"/>
    <w:rsid w:val="006E1D7C"/>
    <w:rsid w:val="006E1E3C"/>
    <w:rsid w:val="006E1F4D"/>
    <w:rsid w:val="006E20FF"/>
    <w:rsid w:val="006E2180"/>
    <w:rsid w:val="006E2416"/>
    <w:rsid w:val="006E2639"/>
    <w:rsid w:val="006E280B"/>
    <w:rsid w:val="006E2922"/>
    <w:rsid w:val="006E2A77"/>
    <w:rsid w:val="006E305D"/>
    <w:rsid w:val="006E311B"/>
    <w:rsid w:val="006E335B"/>
    <w:rsid w:val="006E3423"/>
    <w:rsid w:val="006E34C7"/>
    <w:rsid w:val="006E3646"/>
    <w:rsid w:val="006E375C"/>
    <w:rsid w:val="006E3A42"/>
    <w:rsid w:val="006E3C86"/>
    <w:rsid w:val="006E3CA1"/>
    <w:rsid w:val="006E4193"/>
    <w:rsid w:val="006E45E3"/>
    <w:rsid w:val="006E4788"/>
    <w:rsid w:val="006E48E2"/>
    <w:rsid w:val="006E4942"/>
    <w:rsid w:val="006E4A4F"/>
    <w:rsid w:val="006E4EF1"/>
    <w:rsid w:val="006E4F7A"/>
    <w:rsid w:val="006E4F88"/>
    <w:rsid w:val="006E50E8"/>
    <w:rsid w:val="006E5143"/>
    <w:rsid w:val="006E5252"/>
    <w:rsid w:val="006E540C"/>
    <w:rsid w:val="006E541D"/>
    <w:rsid w:val="006E5571"/>
    <w:rsid w:val="006E5597"/>
    <w:rsid w:val="006E574D"/>
    <w:rsid w:val="006E5871"/>
    <w:rsid w:val="006E5C3A"/>
    <w:rsid w:val="006E5DB4"/>
    <w:rsid w:val="006E644D"/>
    <w:rsid w:val="006E6660"/>
    <w:rsid w:val="006E679D"/>
    <w:rsid w:val="006E682B"/>
    <w:rsid w:val="006E6BE6"/>
    <w:rsid w:val="006E6D5F"/>
    <w:rsid w:val="006E7036"/>
    <w:rsid w:val="006E7105"/>
    <w:rsid w:val="006E7392"/>
    <w:rsid w:val="006E7396"/>
    <w:rsid w:val="006E74E6"/>
    <w:rsid w:val="006E7594"/>
    <w:rsid w:val="006E763E"/>
    <w:rsid w:val="006E78C1"/>
    <w:rsid w:val="006E78EA"/>
    <w:rsid w:val="006E7D10"/>
    <w:rsid w:val="006E7D60"/>
    <w:rsid w:val="006E7DB7"/>
    <w:rsid w:val="006F0038"/>
    <w:rsid w:val="006F035A"/>
    <w:rsid w:val="006F05C8"/>
    <w:rsid w:val="006F05D5"/>
    <w:rsid w:val="006F08D3"/>
    <w:rsid w:val="006F0C5D"/>
    <w:rsid w:val="006F12AC"/>
    <w:rsid w:val="006F14AC"/>
    <w:rsid w:val="006F1582"/>
    <w:rsid w:val="006F15FB"/>
    <w:rsid w:val="006F1716"/>
    <w:rsid w:val="006F188C"/>
    <w:rsid w:val="006F18BD"/>
    <w:rsid w:val="006F19D2"/>
    <w:rsid w:val="006F1AB4"/>
    <w:rsid w:val="006F1AE9"/>
    <w:rsid w:val="006F1D3B"/>
    <w:rsid w:val="006F1D72"/>
    <w:rsid w:val="006F1F09"/>
    <w:rsid w:val="006F2030"/>
    <w:rsid w:val="006F20D0"/>
    <w:rsid w:val="006F229A"/>
    <w:rsid w:val="006F240D"/>
    <w:rsid w:val="006F242D"/>
    <w:rsid w:val="006F28BA"/>
    <w:rsid w:val="006F28CD"/>
    <w:rsid w:val="006F28D9"/>
    <w:rsid w:val="006F2A95"/>
    <w:rsid w:val="006F2B2B"/>
    <w:rsid w:val="006F2BCD"/>
    <w:rsid w:val="006F2CCA"/>
    <w:rsid w:val="006F2CEA"/>
    <w:rsid w:val="006F2E83"/>
    <w:rsid w:val="006F30FF"/>
    <w:rsid w:val="006F3200"/>
    <w:rsid w:val="006F3412"/>
    <w:rsid w:val="006F3473"/>
    <w:rsid w:val="006F34D6"/>
    <w:rsid w:val="006F3610"/>
    <w:rsid w:val="006F3C68"/>
    <w:rsid w:val="006F415B"/>
    <w:rsid w:val="006F4273"/>
    <w:rsid w:val="006F47F1"/>
    <w:rsid w:val="006F48B8"/>
    <w:rsid w:val="006F4C41"/>
    <w:rsid w:val="006F4FBE"/>
    <w:rsid w:val="006F5038"/>
    <w:rsid w:val="006F506E"/>
    <w:rsid w:val="006F55E6"/>
    <w:rsid w:val="006F55E8"/>
    <w:rsid w:val="006F5938"/>
    <w:rsid w:val="006F5A59"/>
    <w:rsid w:val="006F5ABB"/>
    <w:rsid w:val="006F5E9F"/>
    <w:rsid w:val="006F5FE8"/>
    <w:rsid w:val="006F64C3"/>
    <w:rsid w:val="006F653F"/>
    <w:rsid w:val="006F6620"/>
    <w:rsid w:val="006F68A0"/>
    <w:rsid w:val="006F6A8C"/>
    <w:rsid w:val="006F6BB4"/>
    <w:rsid w:val="006F6E20"/>
    <w:rsid w:val="006F73EA"/>
    <w:rsid w:val="006F75D2"/>
    <w:rsid w:val="006F761F"/>
    <w:rsid w:val="006F7BE9"/>
    <w:rsid w:val="0070025B"/>
    <w:rsid w:val="007002A6"/>
    <w:rsid w:val="007002AC"/>
    <w:rsid w:val="0070033E"/>
    <w:rsid w:val="00700340"/>
    <w:rsid w:val="007005A8"/>
    <w:rsid w:val="00700671"/>
    <w:rsid w:val="00700831"/>
    <w:rsid w:val="007009B1"/>
    <w:rsid w:val="00700A75"/>
    <w:rsid w:val="00700B9D"/>
    <w:rsid w:val="00700BBB"/>
    <w:rsid w:val="00700C9A"/>
    <w:rsid w:val="00700E0B"/>
    <w:rsid w:val="007010E9"/>
    <w:rsid w:val="007011BA"/>
    <w:rsid w:val="007012F6"/>
    <w:rsid w:val="00701326"/>
    <w:rsid w:val="0070147C"/>
    <w:rsid w:val="00701552"/>
    <w:rsid w:val="00701774"/>
    <w:rsid w:val="0070198B"/>
    <w:rsid w:val="00701B8B"/>
    <w:rsid w:val="00702193"/>
    <w:rsid w:val="0070225F"/>
    <w:rsid w:val="0070248C"/>
    <w:rsid w:val="00702562"/>
    <w:rsid w:val="0070272B"/>
    <w:rsid w:val="007033AB"/>
    <w:rsid w:val="00703479"/>
    <w:rsid w:val="007034F6"/>
    <w:rsid w:val="00703848"/>
    <w:rsid w:val="007038DC"/>
    <w:rsid w:val="00703B6D"/>
    <w:rsid w:val="00703C04"/>
    <w:rsid w:val="00703C10"/>
    <w:rsid w:val="00703F31"/>
    <w:rsid w:val="007041DC"/>
    <w:rsid w:val="007042B2"/>
    <w:rsid w:val="007042B6"/>
    <w:rsid w:val="007044AC"/>
    <w:rsid w:val="00704841"/>
    <w:rsid w:val="00704947"/>
    <w:rsid w:val="00704A42"/>
    <w:rsid w:val="00704A47"/>
    <w:rsid w:val="00704BBA"/>
    <w:rsid w:val="00704BBB"/>
    <w:rsid w:val="00705134"/>
    <w:rsid w:val="007052FB"/>
    <w:rsid w:val="0070532E"/>
    <w:rsid w:val="0070560D"/>
    <w:rsid w:val="00705611"/>
    <w:rsid w:val="00705702"/>
    <w:rsid w:val="00705916"/>
    <w:rsid w:val="0070591A"/>
    <w:rsid w:val="00705949"/>
    <w:rsid w:val="00705E7B"/>
    <w:rsid w:val="00705E82"/>
    <w:rsid w:val="007060B4"/>
    <w:rsid w:val="0070614A"/>
    <w:rsid w:val="00706179"/>
    <w:rsid w:val="00706366"/>
    <w:rsid w:val="007067F6"/>
    <w:rsid w:val="00706A8B"/>
    <w:rsid w:val="00706B40"/>
    <w:rsid w:val="00706BF5"/>
    <w:rsid w:val="00706C17"/>
    <w:rsid w:val="00707574"/>
    <w:rsid w:val="0070764B"/>
    <w:rsid w:val="00707654"/>
    <w:rsid w:val="0070774A"/>
    <w:rsid w:val="0070785C"/>
    <w:rsid w:val="00707900"/>
    <w:rsid w:val="0070794C"/>
    <w:rsid w:val="00707A45"/>
    <w:rsid w:val="00707BBB"/>
    <w:rsid w:val="00707E1E"/>
    <w:rsid w:val="00707EBB"/>
    <w:rsid w:val="00707ED5"/>
    <w:rsid w:val="007101E3"/>
    <w:rsid w:val="0071020B"/>
    <w:rsid w:val="007104C3"/>
    <w:rsid w:val="007105A7"/>
    <w:rsid w:val="00710762"/>
    <w:rsid w:val="00710E4F"/>
    <w:rsid w:val="0071107F"/>
    <w:rsid w:val="00711142"/>
    <w:rsid w:val="0071117D"/>
    <w:rsid w:val="00711282"/>
    <w:rsid w:val="00711540"/>
    <w:rsid w:val="007116C6"/>
    <w:rsid w:val="007117DA"/>
    <w:rsid w:val="007117FB"/>
    <w:rsid w:val="007118E8"/>
    <w:rsid w:val="0071196D"/>
    <w:rsid w:val="00711A6F"/>
    <w:rsid w:val="00711FD3"/>
    <w:rsid w:val="00712025"/>
    <w:rsid w:val="00712268"/>
    <w:rsid w:val="00712270"/>
    <w:rsid w:val="007122EB"/>
    <w:rsid w:val="00712410"/>
    <w:rsid w:val="00712717"/>
    <w:rsid w:val="00712B3E"/>
    <w:rsid w:val="00712B69"/>
    <w:rsid w:val="00712C91"/>
    <w:rsid w:val="00713112"/>
    <w:rsid w:val="007133A5"/>
    <w:rsid w:val="00713475"/>
    <w:rsid w:val="00713533"/>
    <w:rsid w:val="0071370B"/>
    <w:rsid w:val="007137D2"/>
    <w:rsid w:val="00713C0A"/>
    <w:rsid w:val="00713CA9"/>
    <w:rsid w:val="00713ECF"/>
    <w:rsid w:val="00714250"/>
    <w:rsid w:val="0071428C"/>
    <w:rsid w:val="00714503"/>
    <w:rsid w:val="007145A0"/>
    <w:rsid w:val="00714628"/>
    <w:rsid w:val="00714857"/>
    <w:rsid w:val="007148B4"/>
    <w:rsid w:val="0071496E"/>
    <w:rsid w:val="00714FFB"/>
    <w:rsid w:val="007152F6"/>
    <w:rsid w:val="007155E0"/>
    <w:rsid w:val="007155F5"/>
    <w:rsid w:val="0071593B"/>
    <w:rsid w:val="007159C5"/>
    <w:rsid w:val="00715AFE"/>
    <w:rsid w:val="00715B84"/>
    <w:rsid w:val="00715C79"/>
    <w:rsid w:val="00715E2C"/>
    <w:rsid w:val="007160F2"/>
    <w:rsid w:val="00716242"/>
    <w:rsid w:val="0071629A"/>
    <w:rsid w:val="0071630A"/>
    <w:rsid w:val="007163E7"/>
    <w:rsid w:val="007164F2"/>
    <w:rsid w:val="00716534"/>
    <w:rsid w:val="0071674C"/>
    <w:rsid w:val="00716827"/>
    <w:rsid w:val="00716879"/>
    <w:rsid w:val="007168CF"/>
    <w:rsid w:val="007168F4"/>
    <w:rsid w:val="00716B8A"/>
    <w:rsid w:val="00716B90"/>
    <w:rsid w:val="00716FF2"/>
    <w:rsid w:val="007170E0"/>
    <w:rsid w:val="007173D7"/>
    <w:rsid w:val="00717508"/>
    <w:rsid w:val="00717819"/>
    <w:rsid w:val="007179CB"/>
    <w:rsid w:val="00717B72"/>
    <w:rsid w:val="00717E09"/>
    <w:rsid w:val="00720030"/>
    <w:rsid w:val="00720289"/>
    <w:rsid w:val="007202B8"/>
    <w:rsid w:val="0072032D"/>
    <w:rsid w:val="007207D3"/>
    <w:rsid w:val="00720804"/>
    <w:rsid w:val="00720824"/>
    <w:rsid w:val="00720CAA"/>
    <w:rsid w:val="00721283"/>
    <w:rsid w:val="00721337"/>
    <w:rsid w:val="007213B1"/>
    <w:rsid w:val="0072144D"/>
    <w:rsid w:val="00721D5F"/>
    <w:rsid w:val="00721DBE"/>
    <w:rsid w:val="007220B7"/>
    <w:rsid w:val="00722207"/>
    <w:rsid w:val="00722366"/>
    <w:rsid w:val="007225EE"/>
    <w:rsid w:val="00722648"/>
    <w:rsid w:val="007227AE"/>
    <w:rsid w:val="00722C2C"/>
    <w:rsid w:val="00722D31"/>
    <w:rsid w:val="00722EB5"/>
    <w:rsid w:val="00722F17"/>
    <w:rsid w:val="00722F29"/>
    <w:rsid w:val="007230FB"/>
    <w:rsid w:val="00723382"/>
    <w:rsid w:val="007233B4"/>
    <w:rsid w:val="00723433"/>
    <w:rsid w:val="00723741"/>
    <w:rsid w:val="007237DA"/>
    <w:rsid w:val="00723838"/>
    <w:rsid w:val="007238CC"/>
    <w:rsid w:val="00723BDE"/>
    <w:rsid w:val="00723C28"/>
    <w:rsid w:val="00723DC2"/>
    <w:rsid w:val="00724018"/>
    <w:rsid w:val="00724155"/>
    <w:rsid w:val="007243CD"/>
    <w:rsid w:val="00724527"/>
    <w:rsid w:val="00724816"/>
    <w:rsid w:val="007248A1"/>
    <w:rsid w:val="00724B65"/>
    <w:rsid w:val="00724D30"/>
    <w:rsid w:val="00724D9F"/>
    <w:rsid w:val="00724F42"/>
    <w:rsid w:val="00724FB7"/>
    <w:rsid w:val="007250B4"/>
    <w:rsid w:val="00725563"/>
    <w:rsid w:val="00725566"/>
    <w:rsid w:val="007257A2"/>
    <w:rsid w:val="00725859"/>
    <w:rsid w:val="00725865"/>
    <w:rsid w:val="00725CA2"/>
    <w:rsid w:val="00726059"/>
    <w:rsid w:val="00726156"/>
    <w:rsid w:val="00726192"/>
    <w:rsid w:val="00726ADB"/>
    <w:rsid w:val="00726B60"/>
    <w:rsid w:val="00726B94"/>
    <w:rsid w:val="00726C05"/>
    <w:rsid w:val="00726D90"/>
    <w:rsid w:val="00726EF9"/>
    <w:rsid w:val="00727140"/>
    <w:rsid w:val="007275B6"/>
    <w:rsid w:val="00727856"/>
    <w:rsid w:val="0072795A"/>
    <w:rsid w:val="00727AE5"/>
    <w:rsid w:val="00727BC5"/>
    <w:rsid w:val="00727DBD"/>
    <w:rsid w:val="007301BE"/>
    <w:rsid w:val="00730386"/>
    <w:rsid w:val="007305EF"/>
    <w:rsid w:val="00730795"/>
    <w:rsid w:val="0073089C"/>
    <w:rsid w:val="00730939"/>
    <w:rsid w:val="00730C22"/>
    <w:rsid w:val="00730C5D"/>
    <w:rsid w:val="00730CF5"/>
    <w:rsid w:val="00731116"/>
    <w:rsid w:val="00731120"/>
    <w:rsid w:val="0073169C"/>
    <w:rsid w:val="00731765"/>
    <w:rsid w:val="0073183F"/>
    <w:rsid w:val="0073188C"/>
    <w:rsid w:val="00731ADC"/>
    <w:rsid w:val="00731BB0"/>
    <w:rsid w:val="00731BFF"/>
    <w:rsid w:val="00731C16"/>
    <w:rsid w:val="00731C71"/>
    <w:rsid w:val="00731E9D"/>
    <w:rsid w:val="00731FB8"/>
    <w:rsid w:val="00732198"/>
    <w:rsid w:val="007322BF"/>
    <w:rsid w:val="00732362"/>
    <w:rsid w:val="0073241E"/>
    <w:rsid w:val="00732495"/>
    <w:rsid w:val="007324ED"/>
    <w:rsid w:val="007326B9"/>
    <w:rsid w:val="007327D4"/>
    <w:rsid w:val="007327EF"/>
    <w:rsid w:val="007328D7"/>
    <w:rsid w:val="007329E7"/>
    <w:rsid w:val="00732B1C"/>
    <w:rsid w:val="00732FE1"/>
    <w:rsid w:val="007331C9"/>
    <w:rsid w:val="00733217"/>
    <w:rsid w:val="0073328E"/>
    <w:rsid w:val="007332FD"/>
    <w:rsid w:val="007336AD"/>
    <w:rsid w:val="007337D2"/>
    <w:rsid w:val="00733805"/>
    <w:rsid w:val="00733A21"/>
    <w:rsid w:val="00733D98"/>
    <w:rsid w:val="00733EC1"/>
    <w:rsid w:val="00733FD5"/>
    <w:rsid w:val="007341DA"/>
    <w:rsid w:val="00734364"/>
    <w:rsid w:val="007343A9"/>
    <w:rsid w:val="007347B4"/>
    <w:rsid w:val="00734810"/>
    <w:rsid w:val="0073495F"/>
    <w:rsid w:val="007349FB"/>
    <w:rsid w:val="00734DB6"/>
    <w:rsid w:val="00735627"/>
    <w:rsid w:val="00735632"/>
    <w:rsid w:val="00735A1A"/>
    <w:rsid w:val="00735A25"/>
    <w:rsid w:val="00735BED"/>
    <w:rsid w:val="00735CEE"/>
    <w:rsid w:val="00735E4A"/>
    <w:rsid w:val="00735F16"/>
    <w:rsid w:val="00735F73"/>
    <w:rsid w:val="00736172"/>
    <w:rsid w:val="00736410"/>
    <w:rsid w:val="00736439"/>
    <w:rsid w:val="00736577"/>
    <w:rsid w:val="00736882"/>
    <w:rsid w:val="00736A1C"/>
    <w:rsid w:val="00736C95"/>
    <w:rsid w:val="00736D51"/>
    <w:rsid w:val="00736DCD"/>
    <w:rsid w:val="00736FC1"/>
    <w:rsid w:val="007370E2"/>
    <w:rsid w:val="007372E6"/>
    <w:rsid w:val="007374C0"/>
    <w:rsid w:val="007378F5"/>
    <w:rsid w:val="00737B14"/>
    <w:rsid w:val="00737C8C"/>
    <w:rsid w:val="00740179"/>
    <w:rsid w:val="00740A7D"/>
    <w:rsid w:val="00740CD5"/>
    <w:rsid w:val="00740D48"/>
    <w:rsid w:val="00740F5C"/>
    <w:rsid w:val="007412A8"/>
    <w:rsid w:val="00741504"/>
    <w:rsid w:val="007418B7"/>
    <w:rsid w:val="00741A3C"/>
    <w:rsid w:val="00741B48"/>
    <w:rsid w:val="00741D71"/>
    <w:rsid w:val="00741E14"/>
    <w:rsid w:val="00741EA5"/>
    <w:rsid w:val="00741EE9"/>
    <w:rsid w:val="00742283"/>
    <w:rsid w:val="0074266D"/>
    <w:rsid w:val="00742922"/>
    <w:rsid w:val="00742A02"/>
    <w:rsid w:val="00742EF9"/>
    <w:rsid w:val="007430FC"/>
    <w:rsid w:val="0074320A"/>
    <w:rsid w:val="0074330C"/>
    <w:rsid w:val="00743870"/>
    <w:rsid w:val="00743931"/>
    <w:rsid w:val="0074397E"/>
    <w:rsid w:val="00743B68"/>
    <w:rsid w:val="00743E59"/>
    <w:rsid w:val="0074401A"/>
    <w:rsid w:val="00744107"/>
    <w:rsid w:val="007441C2"/>
    <w:rsid w:val="007441DC"/>
    <w:rsid w:val="007443E6"/>
    <w:rsid w:val="007444B1"/>
    <w:rsid w:val="007447EB"/>
    <w:rsid w:val="0074483E"/>
    <w:rsid w:val="00744A21"/>
    <w:rsid w:val="00744A4C"/>
    <w:rsid w:val="00744BB1"/>
    <w:rsid w:val="00744C2E"/>
    <w:rsid w:val="007450FA"/>
    <w:rsid w:val="00745421"/>
    <w:rsid w:val="00745515"/>
    <w:rsid w:val="00745550"/>
    <w:rsid w:val="007456F4"/>
    <w:rsid w:val="0074582F"/>
    <w:rsid w:val="007459AB"/>
    <w:rsid w:val="00745B35"/>
    <w:rsid w:val="00745E35"/>
    <w:rsid w:val="0074610F"/>
    <w:rsid w:val="00746112"/>
    <w:rsid w:val="00746381"/>
    <w:rsid w:val="007463E0"/>
    <w:rsid w:val="00746416"/>
    <w:rsid w:val="00746740"/>
    <w:rsid w:val="007467D8"/>
    <w:rsid w:val="007467D9"/>
    <w:rsid w:val="007469CE"/>
    <w:rsid w:val="007469D8"/>
    <w:rsid w:val="00746ACC"/>
    <w:rsid w:val="00746B35"/>
    <w:rsid w:val="00747221"/>
    <w:rsid w:val="0074726E"/>
    <w:rsid w:val="00747492"/>
    <w:rsid w:val="00747A07"/>
    <w:rsid w:val="00747A38"/>
    <w:rsid w:val="00747DBF"/>
    <w:rsid w:val="00747E52"/>
    <w:rsid w:val="00747E70"/>
    <w:rsid w:val="007504AC"/>
    <w:rsid w:val="007508AD"/>
    <w:rsid w:val="007508C0"/>
    <w:rsid w:val="0075095C"/>
    <w:rsid w:val="00750B4D"/>
    <w:rsid w:val="00750CC7"/>
    <w:rsid w:val="00750EC0"/>
    <w:rsid w:val="007511A3"/>
    <w:rsid w:val="007511A7"/>
    <w:rsid w:val="00751255"/>
    <w:rsid w:val="0075130A"/>
    <w:rsid w:val="00751394"/>
    <w:rsid w:val="007513AD"/>
    <w:rsid w:val="007513DC"/>
    <w:rsid w:val="007514D6"/>
    <w:rsid w:val="00751912"/>
    <w:rsid w:val="00751A67"/>
    <w:rsid w:val="00751B1B"/>
    <w:rsid w:val="00751C54"/>
    <w:rsid w:val="00751C60"/>
    <w:rsid w:val="00751D01"/>
    <w:rsid w:val="00752168"/>
    <w:rsid w:val="0075216A"/>
    <w:rsid w:val="00752245"/>
    <w:rsid w:val="007526A1"/>
    <w:rsid w:val="00752C7C"/>
    <w:rsid w:val="00752F0B"/>
    <w:rsid w:val="00752F6C"/>
    <w:rsid w:val="007530CA"/>
    <w:rsid w:val="0075321E"/>
    <w:rsid w:val="007536C7"/>
    <w:rsid w:val="007537CE"/>
    <w:rsid w:val="00753936"/>
    <w:rsid w:val="00753B7F"/>
    <w:rsid w:val="00753CBB"/>
    <w:rsid w:val="00753ECB"/>
    <w:rsid w:val="00754166"/>
    <w:rsid w:val="0075417C"/>
    <w:rsid w:val="007543CD"/>
    <w:rsid w:val="007543FE"/>
    <w:rsid w:val="00754538"/>
    <w:rsid w:val="0075468F"/>
    <w:rsid w:val="007546D1"/>
    <w:rsid w:val="00754831"/>
    <w:rsid w:val="00754AE9"/>
    <w:rsid w:val="00754D05"/>
    <w:rsid w:val="00754E16"/>
    <w:rsid w:val="00754F52"/>
    <w:rsid w:val="00755151"/>
    <w:rsid w:val="007554F0"/>
    <w:rsid w:val="00755989"/>
    <w:rsid w:val="00755BB2"/>
    <w:rsid w:val="00755D06"/>
    <w:rsid w:val="00755E0C"/>
    <w:rsid w:val="00755E7F"/>
    <w:rsid w:val="00755F25"/>
    <w:rsid w:val="007560F6"/>
    <w:rsid w:val="00756120"/>
    <w:rsid w:val="007563EB"/>
    <w:rsid w:val="007564C7"/>
    <w:rsid w:val="00756642"/>
    <w:rsid w:val="00756A14"/>
    <w:rsid w:val="00756B07"/>
    <w:rsid w:val="00756C89"/>
    <w:rsid w:val="00756CD7"/>
    <w:rsid w:val="00756D7C"/>
    <w:rsid w:val="00757249"/>
    <w:rsid w:val="00757531"/>
    <w:rsid w:val="007575D9"/>
    <w:rsid w:val="00757691"/>
    <w:rsid w:val="00757DB6"/>
    <w:rsid w:val="00760297"/>
    <w:rsid w:val="00760328"/>
    <w:rsid w:val="007603FC"/>
    <w:rsid w:val="0076044E"/>
    <w:rsid w:val="007604CA"/>
    <w:rsid w:val="007606BB"/>
    <w:rsid w:val="00760957"/>
    <w:rsid w:val="00760D03"/>
    <w:rsid w:val="0076103D"/>
    <w:rsid w:val="0076106C"/>
    <w:rsid w:val="00761164"/>
    <w:rsid w:val="00761192"/>
    <w:rsid w:val="0076150D"/>
    <w:rsid w:val="0076159A"/>
    <w:rsid w:val="007615B8"/>
    <w:rsid w:val="00761A06"/>
    <w:rsid w:val="00761C27"/>
    <w:rsid w:val="00762087"/>
    <w:rsid w:val="007620A6"/>
    <w:rsid w:val="00762225"/>
    <w:rsid w:val="007622F4"/>
    <w:rsid w:val="00762876"/>
    <w:rsid w:val="00762B50"/>
    <w:rsid w:val="00762BD2"/>
    <w:rsid w:val="00762DA5"/>
    <w:rsid w:val="00762E47"/>
    <w:rsid w:val="007630C1"/>
    <w:rsid w:val="0076313A"/>
    <w:rsid w:val="007631B9"/>
    <w:rsid w:val="00763398"/>
    <w:rsid w:val="007633D4"/>
    <w:rsid w:val="0076342B"/>
    <w:rsid w:val="00763505"/>
    <w:rsid w:val="007635B3"/>
    <w:rsid w:val="00763640"/>
    <w:rsid w:val="0076368A"/>
    <w:rsid w:val="00763906"/>
    <w:rsid w:val="00763BED"/>
    <w:rsid w:val="0076401B"/>
    <w:rsid w:val="00764045"/>
    <w:rsid w:val="007640AF"/>
    <w:rsid w:val="007640D1"/>
    <w:rsid w:val="007641E3"/>
    <w:rsid w:val="00764222"/>
    <w:rsid w:val="007642D3"/>
    <w:rsid w:val="00764384"/>
    <w:rsid w:val="00764663"/>
    <w:rsid w:val="0076476F"/>
    <w:rsid w:val="007647F1"/>
    <w:rsid w:val="00764840"/>
    <w:rsid w:val="00764D3A"/>
    <w:rsid w:val="00764E7D"/>
    <w:rsid w:val="007653F2"/>
    <w:rsid w:val="0076587D"/>
    <w:rsid w:val="0076589E"/>
    <w:rsid w:val="00765A97"/>
    <w:rsid w:val="00765B6C"/>
    <w:rsid w:val="00765B76"/>
    <w:rsid w:val="00765DE7"/>
    <w:rsid w:val="00765E48"/>
    <w:rsid w:val="0076604D"/>
    <w:rsid w:val="00766159"/>
    <w:rsid w:val="0076624D"/>
    <w:rsid w:val="007662C5"/>
    <w:rsid w:val="0076641D"/>
    <w:rsid w:val="0076662E"/>
    <w:rsid w:val="0076682C"/>
    <w:rsid w:val="00766B4C"/>
    <w:rsid w:val="00766CA6"/>
    <w:rsid w:val="00766FB2"/>
    <w:rsid w:val="00767155"/>
    <w:rsid w:val="007671C2"/>
    <w:rsid w:val="0076751A"/>
    <w:rsid w:val="00767821"/>
    <w:rsid w:val="00767AFF"/>
    <w:rsid w:val="00767B20"/>
    <w:rsid w:val="00767BDB"/>
    <w:rsid w:val="00767C63"/>
    <w:rsid w:val="00767DD1"/>
    <w:rsid w:val="00767E49"/>
    <w:rsid w:val="00770038"/>
    <w:rsid w:val="0077059B"/>
    <w:rsid w:val="007705B2"/>
    <w:rsid w:val="007705BF"/>
    <w:rsid w:val="0077072A"/>
    <w:rsid w:val="00770F6C"/>
    <w:rsid w:val="00771069"/>
    <w:rsid w:val="007711AC"/>
    <w:rsid w:val="00771278"/>
    <w:rsid w:val="007712FA"/>
    <w:rsid w:val="0077177B"/>
    <w:rsid w:val="0077185C"/>
    <w:rsid w:val="00771D38"/>
    <w:rsid w:val="00771DE4"/>
    <w:rsid w:val="00772438"/>
    <w:rsid w:val="0077271A"/>
    <w:rsid w:val="007732BD"/>
    <w:rsid w:val="007732E0"/>
    <w:rsid w:val="00773B79"/>
    <w:rsid w:val="00773FA8"/>
    <w:rsid w:val="007742C7"/>
    <w:rsid w:val="0077433B"/>
    <w:rsid w:val="00774507"/>
    <w:rsid w:val="007745FE"/>
    <w:rsid w:val="007748DC"/>
    <w:rsid w:val="0077492D"/>
    <w:rsid w:val="00774D48"/>
    <w:rsid w:val="00774DFE"/>
    <w:rsid w:val="00774F47"/>
    <w:rsid w:val="00774F9E"/>
    <w:rsid w:val="0077551E"/>
    <w:rsid w:val="00775565"/>
    <w:rsid w:val="00775782"/>
    <w:rsid w:val="007757D1"/>
    <w:rsid w:val="00775BE0"/>
    <w:rsid w:val="00775BEE"/>
    <w:rsid w:val="00775C7E"/>
    <w:rsid w:val="007762BB"/>
    <w:rsid w:val="0077642C"/>
    <w:rsid w:val="00776750"/>
    <w:rsid w:val="00776B80"/>
    <w:rsid w:val="00776CAF"/>
    <w:rsid w:val="0077705A"/>
    <w:rsid w:val="0077706B"/>
    <w:rsid w:val="007771CB"/>
    <w:rsid w:val="007773BB"/>
    <w:rsid w:val="007773C5"/>
    <w:rsid w:val="0077750C"/>
    <w:rsid w:val="00777526"/>
    <w:rsid w:val="007779DF"/>
    <w:rsid w:val="00777C8C"/>
    <w:rsid w:val="00777DEA"/>
    <w:rsid w:val="00777EC3"/>
    <w:rsid w:val="00780009"/>
    <w:rsid w:val="0078030C"/>
    <w:rsid w:val="00780ABD"/>
    <w:rsid w:val="00780D1F"/>
    <w:rsid w:val="00780E6E"/>
    <w:rsid w:val="00780F5A"/>
    <w:rsid w:val="00781184"/>
    <w:rsid w:val="007813C4"/>
    <w:rsid w:val="007814DF"/>
    <w:rsid w:val="00781587"/>
    <w:rsid w:val="007816D0"/>
    <w:rsid w:val="007816F3"/>
    <w:rsid w:val="00781812"/>
    <w:rsid w:val="007818A2"/>
    <w:rsid w:val="007818F7"/>
    <w:rsid w:val="007819F2"/>
    <w:rsid w:val="00781AE8"/>
    <w:rsid w:val="00781D00"/>
    <w:rsid w:val="00781EE2"/>
    <w:rsid w:val="0078203E"/>
    <w:rsid w:val="007820FD"/>
    <w:rsid w:val="007823A5"/>
    <w:rsid w:val="00782421"/>
    <w:rsid w:val="00782544"/>
    <w:rsid w:val="007827CC"/>
    <w:rsid w:val="007828AC"/>
    <w:rsid w:val="00782AD1"/>
    <w:rsid w:val="00782B4B"/>
    <w:rsid w:val="007834AD"/>
    <w:rsid w:val="007837E5"/>
    <w:rsid w:val="00783916"/>
    <w:rsid w:val="00783939"/>
    <w:rsid w:val="00783DE8"/>
    <w:rsid w:val="00783EA6"/>
    <w:rsid w:val="0078444C"/>
    <w:rsid w:val="0078480B"/>
    <w:rsid w:val="00784BB2"/>
    <w:rsid w:val="00784C4E"/>
    <w:rsid w:val="00784D9E"/>
    <w:rsid w:val="00785377"/>
    <w:rsid w:val="00785399"/>
    <w:rsid w:val="0078541F"/>
    <w:rsid w:val="007855B2"/>
    <w:rsid w:val="00785A2B"/>
    <w:rsid w:val="00785E6D"/>
    <w:rsid w:val="007864CB"/>
    <w:rsid w:val="00786588"/>
    <w:rsid w:val="00786620"/>
    <w:rsid w:val="00786892"/>
    <w:rsid w:val="007869F2"/>
    <w:rsid w:val="00786B69"/>
    <w:rsid w:val="00786B90"/>
    <w:rsid w:val="00786FEF"/>
    <w:rsid w:val="0078707E"/>
    <w:rsid w:val="007870ED"/>
    <w:rsid w:val="00787234"/>
    <w:rsid w:val="007875C1"/>
    <w:rsid w:val="00787A93"/>
    <w:rsid w:val="00787B31"/>
    <w:rsid w:val="00787B70"/>
    <w:rsid w:val="00787BA5"/>
    <w:rsid w:val="00787CC5"/>
    <w:rsid w:val="00787F04"/>
    <w:rsid w:val="00787F8C"/>
    <w:rsid w:val="00790137"/>
    <w:rsid w:val="007901A9"/>
    <w:rsid w:val="0079065B"/>
    <w:rsid w:val="007907A5"/>
    <w:rsid w:val="00790B67"/>
    <w:rsid w:val="00790DDA"/>
    <w:rsid w:val="00790E6B"/>
    <w:rsid w:val="00790F6F"/>
    <w:rsid w:val="00791213"/>
    <w:rsid w:val="00791319"/>
    <w:rsid w:val="007918C8"/>
    <w:rsid w:val="007918DF"/>
    <w:rsid w:val="0079199F"/>
    <w:rsid w:val="00791AFF"/>
    <w:rsid w:val="00791D94"/>
    <w:rsid w:val="00791F29"/>
    <w:rsid w:val="00791FED"/>
    <w:rsid w:val="0079207F"/>
    <w:rsid w:val="007925FD"/>
    <w:rsid w:val="00792880"/>
    <w:rsid w:val="00792976"/>
    <w:rsid w:val="00792B46"/>
    <w:rsid w:val="00792D5A"/>
    <w:rsid w:val="00792EB4"/>
    <w:rsid w:val="00792F4A"/>
    <w:rsid w:val="00793076"/>
    <w:rsid w:val="00793588"/>
    <w:rsid w:val="0079370F"/>
    <w:rsid w:val="007938A6"/>
    <w:rsid w:val="007938D6"/>
    <w:rsid w:val="007939CD"/>
    <w:rsid w:val="00793BB5"/>
    <w:rsid w:val="00793D77"/>
    <w:rsid w:val="00793DBF"/>
    <w:rsid w:val="00793F16"/>
    <w:rsid w:val="0079428C"/>
    <w:rsid w:val="0079477A"/>
    <w:rsid w:val="007948B0"/>
    <w:rsid w:val="00794961"/>
    <w:rsid w:val="00794B9F"/>
    <w:rsid w:val="00794BBC"/>
    <w:rsid w:val="00794D11"/>
    <w:rsid w:val="00794D80"/>
    <w:rsid w:val="00794E97"/>
    <w:rsid w:val="00794F11"/>
    <w:rsid w:val="0079522B"/>
    <w:rsid w:val="0079532B"/>
    <w:rsid w:val="007953C9"/>
    <w:rsid w:val="00795677"/>
    <w:rsid w:val="0079580C"/>
    <w:rsid w:val="00795856"/>
    <w:rsid w:val="00795938"/>
    <w:rsid w:val="00795BF7"/>
    <w:rsid w:val="00795D13"/>
    <w:rsid w:val="00795FC4"/>
    <w:rsid w:val="007963F4"/>
    <w:rsid w:val="00796688"/>
    <w:rsid w:val="00796815"/>
    <w:rsid w:val="00796954"/>
    <w:rsid w:val="0079695C"/>
    <w:rsid w:val="00796C30"/>
    <w:rsid w:val="00796D0B"/>
    <w:rsid w:val="00797079"/>
    <w:rsid w:val="007970FA"/>
    <w:rsid w:val="00797395"/>
    <w:rsid w:val="00797417"/>
    <w:rsid w:val="007975CA"/>
    <w:rsid w:val="0079765E"/>
    <w:rsid w:val="007977FD"/>
    <w:rsid w:val="00797882"/>
    <w:rsid w:val="00797894"/>
    <w:rsid w:val="00797A3F"/>
    <w:rsid w:val="00797A56"/>
    <w:rsid w:val="00797C83"/>
    <w:rsid w:val="007A026B"/>
    <w:rsid w:val="007A036E"/>
    <w:rsid w:val="007A04B6"/>
    <w:rsid w:val="007A05CC"/>
    <w:rsid w:val="007A0D61"/>
    <w:rsid w:val="007A0FB0"/>
    <w:rsid w:val="007A107E"/>
    <w:rsid w:val="007A12F8"/>
    <w:rsid w:val="007A1384"/>
    <w:rsid w:val="007A142E"/>
    <w:rsid w:val="007A1522"/>
    <w:rsid w:val="007A18B1"/>
    <w:rsid w:val="007A1F64"/>
    <w:rsid w:val="007A1F6F"/>
    <w:rsid w:val="007A20AD"/>
    <w:rsid w:val="007A2428"/>
    <w:rsid w:val="007A2B2C"/>
    <w:rsid w:val="007A2BE8"/>
    <w:rsid w:val="007A2C25"/>
    <w:rsid w:val="007A3091"/>
    <w:rsid w:val="007A3316"/>
    <w:rsid w:val="007A359C"/>
    <w:rsid w:val="007A38B6"/>
    <w:rsid w:val="007A38DC"/>
    <w:rsid w:val="007A3919"/>
    <w:rsid w:val="007A39BE"/>
    <w:rsid w:val="007A3A6E"/>
    <w:rsid w:val="007A3BE6"/>
    <w:rsid w:val="007A3C26"/>
    <w:rsid w:val="007A4458"/>
    <w:rsid w:val="007A4528"/>
    <w:rsid w:val="007A482B"/>
    <w:rsid w:val="007A4B65"/>
    <w:rsid w:val="007A4BA3"/>
    <w:rsid w:val="007A4BFC"/>
    <w:rsid w:val="007A4D1C"/>
    <w:rsid w:val="007A4F1F"/>
    <w:rsid w:val="007A51A0"/>
    <w:rsid w:val="007A51F2"/>
    <w:rsid w:val="007A52B3"/>
    <w:rsid w:val="007A56EE"/>
    <w:rsid w:val="007A5D22"/>
    <w:rsid w:val="007A5E58"/>
    <w:rsid w:val="007A60E6"/>
    <w:rsid w:val="007A61CC"/>
    <w:rsid w:val="007A62A6"/>
    <w:rsid w:val="007A6631"/>
    <w:rsid w:val="007A667A"/>
    <w:rsid w:val="007A6811"/>
    <w:rsid w:val="007A69EC"/>
    <w:rsid w:val="007A6A7B"/>
    <w:rsid w:val="007A6CAA"/>
    <w:rsid w:val="007A7005"/>
    <w:rsid w:val="007A72AF"/>
    <w:rsid w:val="007A735B"/>
    <w:rsid w:val="007A739E"/>
    <w:rsid w:val="007A73D8"/>
    <w:rsid w:val="007A741E"/>
    <w:rsid w:val="007A7610"/>
    <w:rsid w:val="007A7696"/>
    <w:rsid w:val="007A77B6"/>
    <w:rsid w:val="007A788B"/>
    <w:rsid w:val="007A78DC"/>
    <w:rsid w:val="007A793A"/>
    <w:rsid w:val="007A7F03"/>
    <w:rsid w:val="007A7F28"/>
    <w:rsid w:val="007B016D"/>
    <w:rsid w:val="007B02D0"/>
    <w:rsid w:val="007B02E9"/>
    <w:rsid w:val="007B0886"/>
    <w:rsid w:val="007B0B9B"/>
    <w:rsid w:val="007B0D22"/>
    <w:rsid w:val="007B0D84"/>
    <w:rsid w:val="007B0DF2"/>
    <w:rsid w:val="007B0E33"/>
    <w:rsid w:val="007B0F30"/>
    <w:rsid w:val="007B0F71"/>
    <w:rsid w:val="007B11C6"/>
    <w:rsid w:val="007B1507"/>
    <w:rsid w:val="007B1555"/>
    <w:rsid w:val="007B1563"/>
    <w:rsid w:val="007B16EE"/>
    <w:rsid w:val="007B1735"/>
    <w:rsid w:val="007B17EF"/>
    <w:rsid w:val="007B19D0"/>
    <w:rsid w:val="007B2033"/>
    <w:rsid w:val="007B2233"/>
    <w:rsid w:val="007B2240"/>
    <w:rsid w:val="007B2262"/>
    <w:rsid w:val="007B23E5"/>
    <w:rsid w:val="007B2453"/>
    <w:rsid w:val="007B26DD"/>
    <w:rsid w:val="007B2821"/>
    <w:rsid w:val="007B2870"/>
    <w:rsid w:val="007B2B55"/>
    <w:rsid w:val="007B2B80"/>
    <w:rsid w:val="007B3124"/>
    <w:rsid w:val="007B320A"/>
    <w:rsid w:val="007B3272"/>
    <w:rsid w:val="007B3400"/>
    <w:rsid w:val="007B341B"/>
    <w:rsid w:val="007B3472"/>
    <w:rsid w:val="007B3610"/>
    <w:rsid w:val="007B38DE"/>
    <w:rsid w:val="007B3B08"/>
    <w:rsid w:val="007B3B63"/>
    <w:rsid w:val="007B3D0B"/>
    <w:rsid w:val="007B3E0E"/>
    <w:rsid w:val="007B3FAB"/>
    <w:rsid w:val="007B41CF"/>
    <w:rsid w:val="007B4327"/>
    <w:rsid w:val="007B436F"/>
    <w:rsid w:val="007B43E3"/>
    <w:rsid w:val="007B44A8"/>
    <w:rsid w:val="007B44CF"/>
    <w:rsid w:val="007B4635"/>
    <w:rsid w:val="007B468C"/>
    <w:rsid w:val="007B47E2"/>
    <w:rsid w:val="007B48E3"/>
    <w:rsid w:val="007B490B"/>
    <w:rsid w:val="007B49D6"/>
    <w:rsid w:val="007B4A28"/>
    <w:rsid w:val="007B4B3A"/>
    <w:rsid w:val="007B4D10"/>
    <w:rsid w:val="007B5188"/>
    <w:rsid w:val="007B5533"/>
    <w:rsid w:val="007B56D0"/>
    <w:rsid w:val="007B58E0"/>
    <w:rsid w:val="007B5EF0"/>
    <w:rsid w:val="007B5F57"/>
    <w:rsid w:val="007B5F91"/>
    <w:rsid w:val="007B60E1"/>
    <w:rsid w:val="007B621B"/>
    <w:rsid w:val="007B6262"/>
    <w:rsid w:val="007B6276"/>
    <w:rsid w:val="007B649B"/>
    <w:rsid w:val="007B66B8"/>
    <w:rsid w:val="007B68C1"/>
    <w:rsid w:val="007B6A18"/>
    <w:rsid w:val="007B6A49"/>
    <w:rsid w:val="007B6FD5"/>
    <w:rsid w:val="007B7365"/>
    <w:rsid w:val="007B745E"/>
    <w:rsid w:val="007B76D2"/>
    <w:rsid w:val="007B7763"/>
    <w:rsid w:val="007B7832"/>
    <w:rsid w:val="007B79E1"/>
    <w:rsid w:val="007B7AA0"/>
    <w:rsid w:val="007B7B2C"/>
    <w:rsid w:val="007B7D1A"/>
    <w:rsid w:val="007C00A6"/>
    <w:rsid w:val="007C0198"/>
    <w:rsid w:val="007C0287"/>
    <w:rsid w:val="007C0361"/>
    <w:rsid w:val="007C067D"/>
    <w:rsid w:val="007C0787"/>
    <w:rsid w:val="007C0C8A"/>
    <w:rsid w:val="007C0FAE"/>
    <w:rsid w:val="007C129F"/>
    <w:rsid w:val="007C12C6"/>
    <w:rsid w:val="007C1641"/>
    <w:rsid w:val="007C1E82"/>
    <w:rsid w:val="007C1EB1"/>
    <w:rsid w:val="007C207B"/>
    <w:rsid w:val="007C21B9"/>
    <w:rsid w:val="007C242E"/>
    <w:rsid w:val="007C2787"/>
    <w:rsid w:val="007C2863"/>
    <w:rsid w:val="007C2A94"/>
    <w:rsid w:val="007C2F4E"/>
    <w:rsid w:val="007C2FDB"/>
    <w:rsid w:val="007C30D8"/>
    <w:rsid w:val="007C3413"/>
    <w:rsid w:val="007C3555"/>
    <w:rsid w:val="007C3C94"/>
    <w:rsid w:val="007C3D2A"/>
    <w:rsid w:val="007C3E22"/>
    <w:rsid w:val="007C4060"/>
    <w:rsid w:val="007C40F6"/>
    <w:rsid w:val="007C4160"/>
    <w:rsid w:val="007C434D"/>
    <w:rsid w:val="007C4356"/>
    <w:rsid w:val="007C4367"/>
    <w:rsid w:val="007C460F"/>
    <w:rsid w:val="007C4720"/>
    <w:rsid w:val="007C4894"/>
    <w:rsid w:val="007C4B00"/>
    <w:rsid w:val="007C4B20"/>
    <w:rsid w:val="007C4B52"/>
    <w:rsid w:val="007C4B5B"/>
    <w:rsid w:val="007C4D47"/>
    <w:rsid w:val="007C4DA7"/>
    <w:rsid w:val="007C4DC7"/>
    <w:rsid w:val="007C4E57"/>
    <w:rsid w:val="007C4E5F"/>
    <w:rsid w:val="007C540D"/>
    <w:rsid w:val="007C57A9"/>
    <w:rsid w:val="007C5AF9"/>
    <w:rsid w:val="007C5C58"/>
    <w:rsid w:val="007C5E4D"/>
    <w:rsid w:val="007C5EEA"/>
    <w:rsid w:val="007C5EF6"/>
    <w:rsid w:val="007C6854"/>
    <w:rsid w:val="007C6876"/>
    <w:rsid w:val="007C69CE"/>
    <w:rsid w:val="007C69E7"/>
    <w:rsid w:val="007C6DFC"/>
    <w:rsid w:val="007C6EC5"/>
    <w:rsid w:val="007C7063"/>
    <w:rsid w:val="007C70BB"/>
    <w:rsid w:val="007C7287"/>
    <w:rsid w:val="007C7340"/>
    <w:rsid w:val="007C7531"/>
    <w:rsid w:val="007C759D"/>
    <w:rsid w:val="007C76FD"/>
    <w:rsid w:val="007C7E41"/>
    <w:rsid w:val="007D00DF"/>
    <w:rsid w:val="007D0515"/>
    <w:rsid w:val="007D07BC"/>
    <w:rsid w:val="007D08A3"/>
    <w:rsid w:val="007D08A8"/>
    <w:rsid w:val="007D0A9F"/>
    <w:rsid w:val="007D0BA7"/>
    <w:rsid w:val="007D0D2B"/>
    <w:rsid w:val="007D0D78"/>
    <w:rsid w:val="007D0E7E"/>
    <w:rsid w:val="007D0E9D"/>
    <w:rsid w:val="007D0EDC"/>
    <w:rsid w:val="007D13BF"/>
    <w:rsid w:val="007D1856"/>
    <w:rsid w:val="007D1D9F"/>
    <w:rsid w:val="007D1EE1"/>
    <w:rsid w:val="007D1FA0"/>
    <w:rsid w:val="007D1FE8"/>
    <w:rsid w:val="007D2051"/>
    <w:rsid w:val="007D224F"/>
    <w:rsid w:val="007D226E"/>
    <w:rsid w:val="007D2357"/>
    <w:rsid w:val="007D2753"/>
    <w:rsid w:val="007D2755"/>
    <w:rsid w:val="007D279C"/>
    <w:rsid w:val="007D291B"/>
    <w:rsid w:val="007D2930"/>
    <w:rsid w:val="007D2EEF"/>
    <w:rsid w:val="007D3250"/>
    <w:rsid w:val="007D3389"/>
    <w:rsid w:val="007D3477"/>
    <w:rsid w:val="007D355C"/>
    <w:rsid w:val="007D360F"/>
    <w:rsid w:val="007D36B2"/>
    <w:rsid w:val="007D36E2"/>
    <w:rsid w:val="007D36EC"/>
    <w:rsid w:val="007D39DB"/>
    <w:rsid w:val="007D3C69"/>
    <w:rsid w:val="007D3C8E"/>
    <w:rsid w:val="007D3F2B"/>
    <w:rsid w:val="007D3F2E"/>
    <w:rsid w:val="007D3F52"/>
    <w:rsid w:val="007D3FC4"/>
    <w:rsid w:val="007D42EC"/>
    <w:rsid w:val="007D44E1"/>
    <w:rsid w:val="007D4540"/>
    <w:rsid w:val="007D46B0"/>
    <w:rsid w:val="007D4A8E"/>
    <w:rsid w:val="007D4AFF"/>
    <w:rsid w:val="007D4CEC"/>
    <w:rsid w:val="007D4DA9"/>
    <w:rsid w:val="007D4ECD"/>
    <w:rsid w:val="007D5649"/>
    <w:rsid w:val="007D575B"/>
    <w:rsid w:val="007D5D04"/>
    <w:rsid w:val="007D606E"/>
    <w:rsid w:val="007D6071"/>
    <w:rsid w:val="007D6416"/>
    <w:rsid w:val="007D6466"/>
    <w:rsid w:val="007D684E"/>
    <w:rsid w:val="007D6863"/>
    <w:rsid w:val="007D6EBB"/>
    <w:rsid w:val="007D6F65"/>
    <w:rsid w:val="007D7690"/>
    <w:rsid w:val="007D777B"/>
    <w:rsid w:val="007D78A5"/>
    <w:rsid w:val="007D79DD"/>
    <w:rsid w:val="007D7A55"/>
    <w:rsid w:val="007D7BA8"/>
    <w:rsid w:val="007D7C2C"/>
    <w:rsid w:val="007E0158"/>
    <w:rsid w:val="007E0178"/>
    <w:rsid w:val="007E0254"/>
    <w:rsid w:val="007E0417"/>
    <w:rsid w:val="007E049D"/>
    <w:rsid w:val="007E0521"/>
    <w:rsid w:val="007E054E"/>
    <w:rsid w:val="007E059A"/>
    <w:rsid w:val="007E07E6"/>
    <w:rsid w:val="007E08F5"/>
    <w:rsid w:val="007E0AED"/>
    <w:rsid w:val="007E0B4E"/>
    <w:rsid w:val="007E0BA7"/>
    <w:rsid w:val="007E0C38"/>
    <w:rsid w:val="007E0CA2"/>
    <w:rsid w:val="007E0DBB"/>
    <w:rsid w:val="007E0F09"/>
    <w:rsid w:val="007E0F29"/>
    <w:rsid w:val="007E0F92"/>
    <w:rsid w:val="007E137D"/>
    <w:rsid w:val="007E1962"/>
    <w:rsid w:val="007E1C30"/>
    <w:rsid w:val="007E1ED0"/>
    <w:rsid w:val="007E2029"/>
    <w:rsid w:val="007E2152"/>
    <w:rsid w:val="007E24A5"/>
    <w:rsid w:val="007E2554"/>
    <w:rsid w:val="007E25C0"/>
    <w:rsid w:val="007E272F"/>
    <w:rsid w:val="007E2882"/>
    <w:rsid w:val="007E2992"/>
    <w:rsid w:val="007E2BED"/>
    <w:rsid w:val="007E2D65"/>
    <w:rsid w:val="007E2E5F"/>
    <w:rsid w:val="007E3503"/>
    <w:rsid w:val="007E369D"/>
    <w:rsid w:val="007E3AED"/>
    <w:rsid w:val="007E3B16"/>
    <w:rsid w:val="007E3B2A"/>
    <w:rsid w:val="007E3CD8"/>
    <w:rsid w:val="007E3F3E"/>
    <w:rsid w:val="007E4188"/>
    <w:rsid w:val="007E418A"/>
    <w:rsid w:val="007E41AA"/>
    <w:rsid w:val="007E4268"/>
    <w:rsid w:val="007E4393"/>
    <w:rsid w:val="007E4B3A"/>
    <w:rsid w:val="007E4C8B"/>
    <w:rsid w:val="007E53BC"/>
    <w:rsid w:val="007E5608"/>
    <w:rsid w:val="007E561C"/>
    <w:rsid w:val="007E5672"/>
    <w:rsid w:val="007E5BC1"/>
    <w:rsid w:val="007E5BCD"/>
    <w:rsid w:val="007E5E84"/>
    <w:rsid w:val="007E5EB0"/>
    <w:rsid w:val="007E5EB3"/>
    <w:rsid w:val="007E5FB2"/>
    <w:rsid w:val="007E6061"/>
    <w:rsid w:val="007E631B"/>
    <w:rsid w:val="007E6457"/>
    <w:rsid w:val="007E68B2"/>
    <w:rsid w:val="007E6B1E"/>
    <w:rsid w:val="007E6D33"/>
    <w:rsid w:val="007E6D72"/>
    <w:rsid w:val="007E7087"/>
    <w:rsid w:val="007E708C"/>
    <w:rsid w:val="007E7490"/>
    <w:rsid w:val="007E761A"/>
    <w:rsid w:val="007E7682"/>
    <w:rsid w:val="007E774B"/>
    <w:rsid w:val="007E7B96"/>
    <w:rsid w:val="007F0327"/>
    <w:rsid w:val="007F03C2"/>
    <w:rsid w:val="007F040A"/>
    <w:rsid w:val="007F0637"/>
    <w:rsid w:val="007F0898"/>
    <w:rsid w:val="007F08CC"/>
    <w:rsid w:val="007F0930"/>
    <w:rsid w:val="007F0952"/>
    <w:rsid w:val="007F0AD0"/>
    <w:rsid w:val="007F1003"/>
    <w:rsid w:val="007F1146"/>
    <w:rsid w:val="007F1A13"/>
    <w:rsid w:val="007F1F48"/>
    <w:rsid w:val="007F1FCB"/>
    <w:rsid w:val="007F21BF"/>
    <w:rsid w:val="007F242F"/>
    <w:rsid w:val="007F259A"/>
    <w:rsid w:val="007F28FF"/>
    <w:rsid w:val="007F2BB1"/>
    <w:rsid w:val="007F2F81"/>
    <w:rsid w:val="007F307B"/>
    <w:rsid w:val="007F3634"/>
    <w:rsid w:val="007F3639"/>
    <w:rsid w:val="007F3663"/>
    <w:rsid w:val="007F3A3E"/>
    <w:rsid w:val="007F3E76"/>
    <w:rsid w:val="007F40E3"/>
    <w:rsid w:val="007F425E"/>
    <w:rsid w:val="007F457B"/>
    <w:rsid w:val="007F4621"/>
    <w:rsid w:val="007F46F7"/>
    <w:rsid w:val="007F47F0"/>
    <w:rsid w:val="007F4854"/>
    <w:rsid w:val="007F4B62"/>
    <w:rsid w:val="007F5018"/>
    <w:rsid w:val="007F50D2"/>
    <w:rsid w:val="007F5221"/>
    <w:rsid w:val="007F5252"/>
    <w:rsid w:val="007F53F5"/>
    <w:rsid w:val="007F5EBA"/>
    <w:rsid w:val="007F5F0A"/>
    <w:rsid w:val="007F6284"/>
    <w:rsid w:val="007F63B9"/>
    <w:rsid w:val="007F6433"/>
    <w:rsid w:val="007F671D"/>
    <w:rsid w:val="007F6754"/>
    <w:rsid w:val="007F681D"/>
    <w:rsid w:val="007F68B4"/>
    <w:rsid w:val="007F68D7"/>
    <w:rsid w:val="007F6B1F"/>
    <w:rsid w:val="007F6F87"/>
    <w:rsid w:val="007F6FB5"/>
    <w:rsid w:val="007F70A3"/>
    <w:rsid w:val="007F70B5"/>
    <w:rsid w:val="007F7744"/>
    <w:rsid w:val="007F77FC"/>
    <w:rsid w:val="007F79C0"/>
    <w:rsid w:val="007F79D5"/>
    <w:rsid w:val="007F7A5A"/>
    <w:rsid w:val="007F7B4D"/>
    <w:rsid w:val="007F7B6C"/>
    <w:rsid w:val="007F7EED"/>
    <w:rsid w:val="007F7FB7"/>
    <w:rsid w:val="008001C6"/>
    <w:rsid w:val="008002A5"/>
    <w:rsid w:val="008003EB"/>
    <w:rsid w:val="0080058E"/>
    <w:rsid w:val="00800712"/>
    <w:rsid w:val="00800752"/>
    <w:rsid w:val="008007D5"/>
    <w:rsid w:val="0080096E"/>
    <w:rsid w:val="00800FFB"/>
    <w:rsid w:val="0080114D"/>
    <w:rsid w:val="00801187"/>
    <w:rsid w:val="008011C7"/>
    <w:rsid w:val="00801252"/>
    <w:rsid w:val="00801266"/>
    <w:rsid w:val="008012C6"/>
    <w:rsid w:val="008015F9"/>
    <w:rsid w:val="008016B5"/>
    <w:rsid w:val="00801917"/>
    <w:rsid w:val="00801F9B"/>
    <w:rsid w:val="00802058"/>
    <w:rsid w:val="00802125"/>
    <w:rsid w:val="0080235F"/>
    <w:rsid w:val="0080257A"/>
    <w:rsid w:val="008027EF"/>
    <w:rsid w:val="008028C8"/>
    <w:rsid w:val="008028D4"/>
    <w:rsid w:val="00802953"/>
    <w:rsid w:val="00802A29"/>
    <w:rsid w:val="00802CB7"/>
    <w:rsid w:val="00802D9C"/>
    <w:rsid w:val="00802FA4"/>
    <w:rsid w:val="008030DC"/>
    <w:rsid w:val="008031FC"/>
    <w:rsid w:val="00803242"/>
    <w:rsid w:val="0080330D"/>
    <w:rsid w:val="008036DE"/>
    <w:rsid w:val="00803737"/>
    <w:rsid w:val="00803883"/>
    <w:rsid w:val="00803A6B"/>
    <w:rsid w:val="00803A7B"/>
    <w:rsid w:val="00803A8F"/>
    <w:rsid w:val="00803A9F"/>
    <w:rsid w:val="00803B69"/>
    <w:rsid w:val="00803BE1"/>
    <w:rsid w:val="00803D0D"/>
    <w:rsid w:val="00803E11"/>
    <w:rsid w:val="00803F00"/>
    <w:rsid w:val="00803F13"/>
    <w:rsid w:val="00804056"/>
    <w:rsid w:val="00804838"/>
    <w:rsid w:val="00804B0E"/>
    <w:rsid w:val="00804BCE"/>
    <w:rsid w:val="00804DC7"/>
    <w:rsid w:val="00804E67"/>
    <w:rsid w:val="00804E6F"/>
    <w:rsid w:val="00805418"/>
    <w:rsid w:val="0080548F"/>
    <w:rsid w:val="00805670"/>
    <w:rsid w:val="00805733"/>
    <w:rsid w:val="0080579F"/>
    <w:rsid w:val="008059E6"/>
    <w:rsid w:val="008059F4"/>
    <w:rsid w:val="00805E7E"/>
    <w:rsid w:val="00805EBC"/>
    <w:rsid w:val="00805F08"/>
    <w:rsid w:val="00805FC8"/>
    <w:rsid w:val="00806425"/>
    <w:rsid w:val="008064B9"/>
    <w:rsid w:val="00806503"/>
    <w:rsid w:val="00806775"/>
    <w:rsid w:val="008067F3"/>
    <w:rsid w:val="00806CEB"/>
    <w:rsid w:val="00806DF4"/>
    <w:rsid w:val="00806EBC"/>
    <w:rsid w:val="00806F95"/>
    <w:rsid w:val="0080702C"/>
    <w:rsid w:val="00807117"/>
    <w:rsid w:val="0080726A"/>
    <w:rsid w:val="008076BD"/>
    <w:rsid w:val="008076C3"/>
    <w:rsid w:val="00807737"/>
    <w:rsid w:val="008077A9"/>
    <w:rsid w:val="008077F4"/>
    <w:rsid w:val="00807B8A"/>
    <w:rsid w:val="00807D9D"/>
    <w:rsid w:val="00807E42"/>
    <w:rsid w:val="00807FEB"/>
    <w:rsid w:val="008101B4"/>
    <w:rsid w:val="0081039B"/>
    <w:rsid w:val="008103BE"/>
    <w:rsid w:val="008107F2"/>
    <w:rsid w:val="0081092A"/>
    <w:rsid w:val="00810AC1"/>
    <w:rsid w:val="00810B96"/>
    <w:rsid w:val="00810C37"/>
    <w:rsid w:val="008111DA"/>
    <w:rsid w:val="00811661"/>
    <w:rsid w:val="0081166B"/>
    <w:rsid w:val="0081171E"/>
    <w:rsid w:val="008119AB"/>
    <w:rsid w:val="00811B7E"/>
    <w:rsid w:val="00811BD0"/>
    <w:rsid w:val="00811CF5"/>
    <w:rsid w:val="00811FA8"/>
    <w:rsid w:val="00812391"/>
    <w:rsid w:val="00812478"/>
    <w:rsid w:val="008125CB"/>
    <w:rsid w:val="008126B7"/>
    <w:rsid w:val="008127AA"/>
    <w:rsid w:val="00812916"/>
    <w:rsid w:val="00812965"/>
    <w:rsid w:val="0081296C"/>
    <w:rsid w:val="00812A24"/>
    <w:rsid w:val="00812BA5"/>
    <w:rsid w:val="00812BB4"/>
    <w:rsid w:val="00812E8A"/>
    <w:rsid w:val="00812EAB"/>
    <w:rsid w:val="00812EC0"/>
    <w:rsid w:val="00812EC2"/>
    <w:rsid w:val="008134D7"/>
    <w:rsid w:val="00813592"/>
    <w:rsid w:val="0081395A"/>
    <w:rsid w:val="00813AC1"/>
    <w:rsid w:val="00813BC1"/>
    <w:rsid w:val="00814198"/>
    <w:rsid w:val="008144ED"/>
    <w:rsid w:val="00814A6B"/>
    <w:rsid w:val="00814B3B"/>
    <w:rsid w:val="00814B5C"/>
    <w:rsid w:val="008153B8"/>
    <w:rsid w:val="008156A3"/>
    <w:rsid w:val="00815C0C"/>
    <w:rsid w:val="00815D8F"/>
    <w:rsid w:val="008162A5"/>
    <w:rsid w:val="008164F2"/>
    <w:rsid w:val="00816511"/>
    <w:rsid w:val="008166EE"/>
    <w:rsid w:val="0081694C"/>
    <w:rsid w:val="00816CA6"/>
    <w:rsid w:val="00816E2E"/>
    <w:rsid w:val="00816E35"/>
    <w:rsid w:val="0081706F"/>
    <w:rsid w:val="00817183"/>
    <w:rsid w:val="008171B9"/>
    <w:rsid w:val="0081730A"/>
    <w:rsid w:val="0081733A"/>
    <w:rsid w:val="0081744A"/>
    <w:rsid w:val="008174EF"/>
    <w:rsid w:val="00817901"/>
    <w:rsid w:val="00817EF2"/>
    <w:rsid w:val="008200E9"/>
    <w:rsid w:val="00820118"/>
    <w:rsid w:val="00820151"/>
    <w:rsid w:val="0082033F"/>
    <w:rsid w:val="00820373"/>
    <w:rsid w:val="008203B7"/>
    <w:rsid w:val="00820524"/>
    <w:rsid w:val="008208F5"/>
    <w:rsid w:val="008209A3"/>
    <w:rsid w:val="00820D58"/>
    <w:rsid w:val="00820DBA"/>
    <w:rsid w:val="00820ED2"/>
    <w:rsid w:val="0082116B"/>
    <w:rsid w:val="008214CB"/>
    <w:rsid w:val="008216AF"/>
    <w:rsid w:val="008218A1"/>
    <w:rsid w:val="0082190A"/>
    <w:rsid w:val="0082192C"/>
    <w:rsid w:val="0082193F"/>
    <w:rsid w:val="00821B5E"/>
    <w:rsid w:val="00821BEF"/>
    <w:rsid w:val="00821F4C"/>
    <w:rsid w:val="00822019"/>
    <w:rsid w:val="00822392"/>
    <w:rsid w:val="0082248E"/>
    <w:rsid w:val="008224E0"/>
    <w:rsid w:val="00822677"/>
    <w:rsid w:val="0082276D"/>
    <w:rsid w:val="008227A1"/>
    <w:rsid w:val="008228AE"/>
    <w:rsid w:val="00822CED"/>
    <w:rsid w:val="00822FFA"/>
    <w:rsid w:val="0082308A"/>
    <w:rsid w:val="008234AC"/>
    <w:rsid w:val="008234C1"/>
    <w:rsid w:val="00823561"/>
    <w:rsid w:val="008237FD"/>
    <w:rsid w:val="00823908"/>
    <w:rsid w:val="00823988"/>
    <w:rsid w:val="00823BC2"/>
    <w:rsid w:val="00823C5F"/>
    <w:rsid w:val="00823CCF"/>
    <w:rsid w:val="00823CFB"/>
    <w:rsid w:val="00823EE5"/>
    <w:rsid w:val="00823F86"/>
    <w:rsid w:val="00824008"/>
    <w:rsid w:val="0082414A"/>
    <w:rsid w:val="00824428"/>
    <w:rsid w:val="008244BD"/>
    <w:rsid w:val="008245F1"/>
    <w:rsid w:val="00824795"/>
    <w:rsid w:val="00824810"/>
    <w:rsid w:val="00824958"/>
    <w:rsid w:val="00824A19"/>
    <w:rsid w:val="00824D81"/>
    <w:rsid w:val="00824ECF"/>
    <w:rsid w:val="00824F0E"/>
    <w:rsid w:val="00825530"/>
    <w:rsid w:val="0082559B"/>
    <w:rsid w:val="0082559C"/>
    <w:rsid w:val="00825662"/>
    <w:rsid w:val="00825831"/>
    <w:rsid w:val="00825B26"/>
    <w:rsid w:val="00825C3A"/>
    <w:rsid w:val="00825FA5"/>
    <w:rsid w:val="0082602E"/>
    <w:rsid w:val="00826104"/>
    <w:rsid w:val="0082621B"/>
    <w:rsid w:val="008262EE"/>
    <w:rsid w:val="00826415"/>
    <w:rsid w:val="00826D7A"/>
    <w:rsid w:val="00826DEF"/>
    <w:rsid w:val="00826DF2"/>
    <w:rsid w:val="00826E44"/>
    <w:rsid w:val="00826EB9"/>
    <w:rsid w:val="00826F3B"/>
    <w:rsid w:val="00827091"/>
    <w:rsid w:val="008272FE"/>
    <w:rsid w:val="0082753F"/>
    <w:rsid w:val="0082782F"/>
    <w:rsid w:val="008278E5"/>
    <w:rsid w:val="00827941"/>
    <w:rsid w:val="00827945"/>
    <w:rsid w:val="008279C1"/>
    <w:rsid w:val="00827BDB"/>
    <w:rsid w:val="00827D84"/>
    <w:rsid w:val="008300DA"/>
    <w:rsid w:val="00830338"/>
    <w:rsid w:val="00830353"/>
    <w:rsid w:val="00830C94"/>
    <w:rsid w:val="00830D46"/>
    <w:rsid w:val="00830EAC"/>
    <w:rsid w:val="008311B1"/>
    <w:rsid w:val="008313D9"/>
    <w:rsid w:val="008313F5"/>
    <w:rsid w:val="0083156C"/>
    <w:rsid w:val="008319AF"/>
    <w:rsid w:val="00831A64"/>
    <w:rsid w:val="00831A84"/>
    <w:rsid w:val="00831BB2"/>
    <w:rsid w:val="00831C18"/>
    <w:rsid w:val="00831CB0"/>
    <w:rsid w:val="00831F45"/>
    <w:rsid w:val="008325C6"/>
    <w:rsid w:val="00832761"/>
    <w:rsid w:val="008328E1"/>
    <w:rsid w:val="00832908"/>
    <w:rsid w:val="00832983"/>
    <w:rsid w:val="00832B4D"/>
    <w:rsid w:val="00832D4F"/>
    <w:rsid w:val="00832EF8"/>
    <w:rsid w:val="0083325C"/>
    <w:rsid w:val="008335A3"/>
    <w:rsid w:val="0083372D"/>
    <w:rsid w:val="00833E70"/>
    <w:rsid w:val="00833F48"/>
    <w:rsid w:val="00834070"/>
    <w:rsid w:val="0083436A"/>
    <w:rsid w:val="00834650"/>
    <w:rsid w:val="00834833"/>
    <w:rsid w:val="00834858"/>
    <w:rsid w:val="00834B37"/>
    <w:rsid w:val="00834B8D"/>
    <w:rsid w:val="00834C90"/>
    <w:rsid w:val="00834E1D"/>
    <w:rsid w:val="00834E4E"/>
    <w:rsid w:val="008351C4"/>
    <w:rsid w:val="00835482"/>
    <w:rsid w:val="0083548B"/>
    <w:rsid w:val="00835533"/>
    <w:rsid w:val="008356ED"/>
    <w:rsid w:val="008357B0"/>
    <w:rsid w:val="00835869"/>
    <w:rsid w:val="00835BF1"/>
    <w:rsid w:val="00835ED4"/>
    <w:rsid w:val="00835F04"/>
    <w:rsid w:val="00835FCE"/>
    <w:rsid w:val="00836173"/>
    <w:rsid w:val="00836442"/>
    <w:rsid w:val="008364E1"/>
    <w:rsid w:val="008366A1"/>
    <w:rsid w:val="0083674A"/>
    <w:rsid w:val="0083685B"/>
    <w:rsid w:val="008368DE"/>
    <w:rsid w:val="00836D24"/>
    <w:rsid w:val="00836E91"/>
    <w:rsid w:val="008371A8"/>
    <w:rsid w:val="0083739E"/>
    <w:rsid w:val="00837966"/>
    <w:rsid w:val="00837A5C"/>
    <w:rsid w:val="00837B0E"/>
    <w:rsid w:val="00837C64"/>
    <w:rsid w:val="0084026C"/>
    <w:rsid w:val="00840508"/>
    <w:rsid w:val="00840C0F"/>
    <w:rsid w:val="00840D9A"/>
    <w:rsid w:val="00840E34"/>
    <w:rsid w:val="00841132"/>
    <w:rsid w:val="00841237"/>
    <w:rsid w:val="0084128E"/>
    <w:rsid w:val="008412C1"/>
    <w:rsid w:val="008414F1"/>
    <w:rsid w:val="0084195A"/>
    <w:rsid w:val="00841AB8"/>
    <w:rsid w:val="00841AC8"/>
    <w:rsid w:val="00841AE5"/>
    <w:rsid w:val="00842044"/>
    <w:rsid w:val="0084213D"/>
    <w:rsid w:val="00842AF0"/>
    <w:rsid w:val="00842D39"/>
    <w:rsid w:val="00843518"/>
    <w:rsid w:val="00843617"/>
    <w:rsid w:val="00843993"/>
    <w:rsid w:val="00843B29"/>
    <w:rsid w:val="00843BB9"/>
    <w:rsid w:val="00843C01"/>
    <w:rsid w:val="00843C0F"/>
    <w:rsid w:val="00843C53"/>
    <w:rsid w:val="00843C8E"/>
    <w:rsid w:val="00844578"/>
    <w:rsid w:val="008445AA"/>
    <w:rsid w:val="00844C64"/>
    <w:rsid w:val="0084561E"/>
    <w:rsid w:val="00845738"/>
    <w:rsid w:val="008459A9"/>
    <w:rsid w:val="00845AD7"/>
    <w:rsid w:val="00845FDD"/>
    <w:rsid w:val="00846429"/>
    <w:rsid w:val="00846624"/>
    <w:rsid w:val="00846670"/>
    <w:rsid w:val="00846836"/>
    <w:rsid w:val="00846907"/>
    <w:rsid w:val="00846A41"/>
    <w:rsid w:val="00846CB0"/>
    <w:rsid w:val="00846DF3"/>
    <w:rsid w:val="008475FE"/>
    <w:rsid w:val="0084784B"/>
    <w:rsid w:val="00847954"/>
    <w:rsid w:val="00847CE4"/>
    <w:rsid w:val="00847EE3"/>
    <w:rsid w:val="0085013A"/>
    <w:rsid w:val="008501F2"/>
    <w:rsid w:val="0085040A"/>
    <w:rsid w:val="00850532"/>
    <w:rsid w:val="008505B5"/>
    <w:rsid w:val="0085063B"/>
    <w:rsid w:val="0085086E"/>
    <w:rsid w:val="008508F0"/>
    <w:rsid w:val="00850956"/>
    <w:rsid w:val="00850B75"/>
    <w:rsid w:val="00851094"/>
    <w:rsid w:val="008510AB"/>
    <w:rsid w:val="00851221"/>
    <w:rsid w:val="0085123F"/>
    <w:rsid w:val="00851369"/>
    <w:rsid w:val="00851759"/>
    <w:rsid w:val="00851794"/>
    <w:rsid w:val="00851E57"/>
    <w:rsid w:val="0085211D"/>
    <w:rsid w:val="008521C7"/>
    <w:rsid w:val="008522C9"/>
    <w:rsid w:val="008523FB"/>
    <w:rsid w:val="00852533"/>
    <w:rsid w:val="00852670"/>
    <w:rsid w:val="0085281B"/>
    <w:rsid w:val="0085284D"/>
    <w:rsid w:val="00852875"/>
    <w:rsid w:val="00852895"/>
    <w:rsid w:val="008529EE"/>
    <w:rsid w:val="00852A4F"/>
    <w:rsid w:val="00852B28"/>
    <w:rsid w:val="00852D16"/>
    <w:rsid w:val="00852D5C"/>
    <w:rsid w:val="00852EF3"/>
    <w:rsid w:val="00853B4B"/>
    <w:rsid w:val="00853BC7"/>
    <w:rsid w:val="00853FB9"/>
    <w:rsid w:val="00854409"/>
    <w:rsid w:val="00854440"/>
    <w:rsid w:val="00854443"/>
    <w:rsid w:val="0085467B"/>
    <w:rsid w:val="00854980"/>
    <w:rsid w:val="00854C85"/>
    <w:rsid w:val="00854CAB"/>
    <w:rsid w:val="00854E39"/>
    <w:rsid w:val="008550E2"/>
    <w:rsid w:val="00855101"/>
    <w:rsid w:val="008552C7"/>
    <w:rsid w:val="0085578E"/>
    <w:rsid w:val="00855DA6"/>
    <w:rsid w:val="00855FDE"/>
    <w:rsid w:val="00856069"/>
    <w:rsid w:val="008561E7"/>
    <w:rsid w:val="008561FC"/>
    <w:rsid w:val="008565CE"/>
    <w:rsid w:val="00856A4E"/>
    <w:rsid w:val="00856BED"/>
    <w:rsid w:val="008573AB"/>
    <w:rsid w:val="0085747A"/>
    <w:rsid w:val="00857493"/>
    <w:rsid w:val="008576F7"/>
    <w:rsid w:val="008578FD"/>
    <w:rsid w:val="00857C2D"/>
    <w:rsid w:val="00857CCB"/>
    <w:rsid w:val="00857EC5"/>
    <w:rsid w:val="00857FED"/>
    <w:rsid w:val="008600E9"/>
    <w:rsid w:val="0086014E"/>
    <w:rsid w:val="008601E3"/>
    <w:rsid w:val="0086031D"/>
    <w:rsid w:val="0086036E"/>
    <w:rsid w:val="008605AE"/>
    <w:rsid w:val="00860C39"/>
    <w:rsid w:val="00860D62"/>
    <w:rsid w:val="00860EE7"/>
    <w:rsid w:val="00861527"/>
    <w:rsid w:val="0086156B"/>
    <w:rsid w:val="00861B19"/>
    <w:rsid w:val="00861F11"/>
    <w:rsid w:val="00861F55"/>
    <w:rsid w:val="00862007"/>
    <w:rsid w:val="008620BD"/>
    <w:rsid w:val="0086219F"/>
    <w:rsid w:val="00862457"/>
    <w:rsid w:val="008624B2"/>
    <w:rsid w:val="008627ED"/>
    <w:rsid w:val="00862812"/>
    <w:rsid w:val="0086291B"/>
    <w:rsid w:val="00862A19"/>
    <w:rsid w:val="00862C22"/>
    <w:rsid w:val="008631F2"/>
    <w:rsid w:val="008632E5"/>
    <w:rsid w:val="008633DF"/>
    <w:rsid w:val="00863897"/>
    <w:rsid w:val="00863B02"/>
    <w:rsid w:val="00863D40"/>
    <w:rsid w:val="00863EB9"/>
    <w:rsid w:val="00864742"/>
    <w:rsid w:val="00864941"/>
    <w:rsid w:val="0086496D"/>
    <w:rsid w:val="00864E08"/>
    <w:rsid w:val="0086574D"/>
    <w:rsid w:val="00865818"/>
    <w:rsid w:val="00865C4B"/>
    <w:rsid w:val="00865D1F"/>
    <w:rsid w:val="00865D94"/>
    <w:rsid w:val="00865DC0"/>
    <w:rsid w:val="00865E6C"/>
    <w:rsid w:val="0086600D"/>
    <w:rsid w:val="00866073"/>
    <w:rsid w:val="00866237"/>
    <w:rsid w:val="00866243"/>
    <w:rsid w:val="00866300"/>
    <w:rsid w:val="0086644C"/>
    <w:rsid w:val="00866548"/>
    <w:rsid w:val="0086660E"/>
    <w:rsid w:val="00866858"/>
    <w:rsid w:val="00866A4E"/>
    <w:rsid w:val="00866AF5"/>
    <w:rsid w:val="00867064"/>
    <w:rsid w:val="0086745E"/>
    <w:rsid w:val="00867596"/>
    <w:rsid w:val="008676AF"/>
    <w:rsid w:val="008679F5"/>
    <w:rsid w:val="00867A03"/>
    <w:rsid w:val="00867A11"/>
    <w:rsid w:val="00867A33"/>
    <w:rsid w:val="00867C34"/>
    <w:rsid w:val="00867DF9"/>
    <w:rsid w:val="00867EFC"/>
    <w:rsid w:val="00867F31"/>
    <w:rsid w:val="00867FBA"/>
    <w:rsid w:val="0087009E"/>
    <w:rsid w:val="0087010E"/>
    <w:rsid w:val="0087013C"/>
    <w:rsid w:val="00870214"/>
    <w:rsid w:val="00870527"/>
    <w:rsid w:val="00870532"/>
    <w:rsid w:val="00870574"/>
    <w:rsid w:val="00870714"/>
    <w:rsid w:val="00870786"/>
    <w:rsid w:val="00870AC1"/>
    <w:rsid w:val="00870CA5"/>
    <w:rsid w:val="00871243"/>
    <w:rsid w:val="008712E8"/>
    <w:rsid w:val="008713B3"/>
    <w:rsid w:val="00871423"/>
    <w:rsid w:val="00871502"/>
    <w:rsid w:val="00871777"/>
    <w:rsid w:val="008718AB"/>
    <w:rsid w:val="008719B4"/>
    <w:rsid w:val="00871A21"/>
    <w:rsid w:val="00871A28"/>
    <w:rsid w:val="00871A76"/>
    <w:rsid w:val="00871B45"/>
    <w:rsid w:val="00871BA3"/>
    <w:rsid w:val="00871F86"/>
    <w:rsid w:val="0087210F"/>
    <w:rsid w:val="0087243C"/>
    <w:rsid w:val="008726E2"/>
    <w:rsid w:val="008728CA"/>
    <w:rsid w:val="00872B5F"/>
    <w:rsid w:val="00872C29"/>
    <w:rsid w:val="00872DAD"/>
    <w:rsid w:val="00872F5C"/>
    <w:rsid w:val="008734C4"/>
    <w:rsid w:val="008737E2"/>
    <w:rsid w:val="0087388E"/>
    <w:rsid w:val="008738F5"/>
    <w:rsid w:val="00873A1F"/>
    <w:rsid w:val="00873DE8"/>
    <w:rsid w:val="00873DF8"/>
    <w:rsid w:val="00873F10"/>
    <w:rsid w:val="00874065"/>
    <w:rsid w:val="00874209"/>
    <w:rsid w:val="0087423B"/>
    <w:rsid w:val="0087434D"/>
    <w:rsid w:val="008744DA"/>
    <w:rsid w:val="0087488A"/>
    <w:rsid w:val="008749A2"/>
    <w:rsid w:val="00874C8A"/>
    <w:rsid w:val="00874DB3"/>
    <w:rsid w:val="00874F9A"/>
    <w:rsid w:val="00874FAE"/>
    <w:rsid w:val="00875264"/>
    <w:rsid w:val="00875360"/>
    <w:rsid w:val="0087536C"/>
    <w:rsid w:val="008753BC"/>
    <w:rsid w:val="00875562"/>
    <w:rsid w:val="00875637"/>
    <w:rsid w:val="0087565B"/>
    <w:rsid w:val="00875D2C"/>
    <w:rsid w:val="00876310"/>
    <w:rsid w:val="0087633B"/>
    <w:rsid w:val="008767A5"/>
    <w:rsid w:val="00876909"/>
    <w:rsid w:val="008769AB"/>
    <w:rsid w:val="00876C9F"/>
    <w:rsid w:val="00876F5D"/>
    <w:rsid w:val="00876FB5"/>
    <w:rsid w:val="00877137"/>
    <w:rsid w:val="008776F2"/>
    <w:rsid w:val="00877861"/>
    <w:rsid w:val="00877868"/>
    <w:rsid w:val="00877915"/>
    <w:rsid w:val="00877F81"/>
    <w:rsid w:val="00880083"/>
    <w:rsid w:val="008803B5"/>
    <w:rsid w:val="008806F2"/>
    <w:rsid w:val="008809D6"/>
    <w:rsid w:val="00880C09"/>
    <w:rsid w:val="00880D19"/>
    <w:rsid w:val="00880D50"/>
    <w:rsid w:val="00880EC7"/>
    <w:rsid w:val="00881437"/>
    <w:rsid w:val="0088162C"/>
    <w:rsid w:val="0088177C"/>
    <w:rsid w:val="00881A01"/>
    <w:rsid w:val="00881CCD"/>
    <w:rsid w:val="008821D3"/>
    <w:rsid w:val="00882394"/>
    <w:rsid w:val="00882475"/>
    <w:rsid w:val="00882553"/>
    <w:rsid w:val="00882589"/>
    <w:rsid w:val="0088273F"/>
    <w:rsid w:val="00882947"/>
    <w:rsid w:val="008829E6"/>
    <w:rsid w:val="00882B15"/>
    <w:rsid w:val="00882B75"/>
    <w:rsid w:val="00882B95"/>
    <w:rsid w:val="00882CC5"/>
    <w:rsid w:val="00882D73"/>
    <w:rsid w:val="00882EF3"/>
    <w:rsid w:val="0088312E"/>
    <w:rsid w:val="008831EB"/>
    <w:rsid w:val="00883342"/>
    <w:rsid w:val="00883613"/>
    <w:rsid w:val="0088361B"/>
    <w:rsid w:val="00883B05"/>
    <w:rsid w:val="00883C39"/>
    <w:rsid w:val="00883D27"/>
    <w:rsid w:val="00883E9B"/>
    <w:rsid w:val="00884189"/>
    <w:rsid w:val="008841B3"/>
    <w:rsid w:val="008841EE"/>
    <w:rsid w:val="00884200"/>
    <w:rsid w:val="00884330"/>
    <w:rsid w:val="00884634"/>
    <w:rsid w:val="008846A8"/>
    <w:rsid w:val="00884A0B"/>
    <w:rsid w:val="00884A3C"/>
    <w:rsid w:val="00884BFA"/>
    <w:rsid w:val="00884C62"/>
    <w:rsid w:val="00884D30"/>
    <w:rsid w:val="00884DCF"/>
    <w:rsid w:val="00884EE4"/>
    <w:rsid w:val="00884F36"/>
    <w:rsid w:val="00884FE4"/>
    <w:rsid w:val="008853A6"/>
    <w:rsid w:val="0088569E"/>
    <w:rsid w:val="0088574C"/>
    <w:rsid w:val="008857DB"/>
    <w:rsid w:val="00885AE1"/>
    <w:rsid w:val="00885B1E"/>
    <w:rsid w:val="00885BAC"/>
    <w:rsid w:val="00885D03"/>
    <w:rsid w:val="00885F6D"/>
    <w:rsid w:val="008863AD"/>
    <w:rsid w:val="0088677D"/>
    <w:rsid w:val="00886861"/>
    <w:rsid w:val="008869D6"/>
    <w:rsid w:val="00886A11"/>
    <w:rsid w:val="00886D08"/>
    <w:rsid w:val="00887299"/>
    <w:rsid w:val="00887349"/>
    <w:rsid w:val="00887356"/>
    <w:rsid w:val="00887442"/>
    <w:rsid w:val="00887529"/>
    <w:rsid w:val="0088770F"/>
    <w:rsid w:val="00887B16"/>
    <w:rsid w:val="00887BAA"/>
    <w:rsid w:val="00890084"/>
    <w:rsid w:val="0089027A"/>
    <w:rsid w:val="00890283"/>
    <w:rsid w:val="008905BB"/>
    <w:rsid w:val="00890701"/>
    <w:rsid w:val="008907FB"/>
    <w:rsid w:val="00890899"/>
    <w:rsid w:val="00890A6C"/>
    <w:rsid w:val="00890F79"/>
    <w:rsid w:val="0089104F"/>
    <w:rsid w:val="0089125F"/>
    <w:rsid w:val="008914BE"/>
    <w:rsid w:val="00891644"/>
    <w:rsid w:val="008916B6"/>
    <w:rsid w:val="0089187C"/>
    <w:rsid w:val="00891A1C"/>
    <w:rsid w:val="00891A7E"/>
    <w:rsid w:val="00891B81"/>
    <w:rsid w:val="00891C4C"/>
    <w:rsid w:val="00891F8B"/>
    <w:rsid w:val="00892152"/>
    <w:rsid w:val="008921B6"/>
    <w:rsid w:val="00892222"/>
    <w:rsid w:val="00892305"/>
    <w:rsid w:val="0089248B"/>
    <w:rsid w:val="008924C2"/>
    <w:rsid w:val="008924F5"/>
    <w:rsid w:val="00892537"/>
    <w:rsid w:val="00892A37"/>
    <w:rsid w:val="00892D2F"/>
    <w:rsid w:val="00892F97"/>
    <w:rsid w:val="00892FE9"/>
    <w:rsid w:val="0089342B"/>
    <w:rsid w:val="00893439"/>
    <w:rsid w:val="008934B1"/>
    <w:rsid w:val="008935E1"/>
    <w:rsid w:val="0089366E"/>
    <w:rsid w:val="00893687"/>
    <w:rsid w:val="008937AB"/>
    <w:rsid w:val="00893935"/>
    <w:rsid w:val="008939F9"/>
    <w:rsid w:val="00893A07"/>
    <w:rsid w:val="00893A66"/>
    <w:rsid w:val="00893E6F"/>
    <w:rsid w:val="00893F7F"/>
    <w:rsid w:val="008940C4"/>
    <w:rsid w:val="00894573"/>
    <w:rsid w:val="0089469B"/>
    <w:rsid w:val="008947BF"/>
    <w:rsid w:val="00894AFE"/>
    <w:rsid w:val="0089506E"/>
    <w:rsid w:val="00895347"/>
    <w:rsid w:val="00895450"/>
    <w:rsid w:val="00895733"/>
    <w:rsid w:val="00895AEE"/>
    <w:rsid w:val="00895CAA"/>
    <w:rsid w:val="00896144"/>
    <w:rsid w:val="008962AB"/>
    <w:rsid w:val="008963C3"/>
    <w:rsid w:val="008967EA"/>
    <w:rsid w:val="008968CF"/>
    <w:rsid w:val="00896930"/>
    <w:rsid w:val="00896C5A"/>
    <w:rsid w:val="00896CDA"/>
    <w:rsid w:val="00896D1F"/>
    <w:rsid w:val="00896EA6"/>
    <w:rsid w:val="00897079"/>
    <w:rsid w:val="008970E7"/>
    <w:rsid w:val="0089733F"/>
    <w:rsid w:val="00897692"/>
    <w:rsid w:val="00897757"/>
    <w:rsid w:val="008977AA"/>
    <w:rsid w:val="00897B66"/>
    <w:rsid w:val="00897C36"/>
    <w:rsid w:val="00897D90"/>
    <w:rsid w:val="008A00D7"/>
    <w:rsid w:val="008A00E7"/>
    <w:rsid w:val="008A00EB"/>
    <w:rsid w:val="008A03C5"/>
    <w:rsid w:val="008A0409"/>
    <w:rsid w:val="008A042C"/>
    <w:rsid w:val="008A05CC"/>
    <w:rsid w:val="008A092B"/>
    <w:rsid w:val="008A0995"/>
    <w:rsid w:val="008A0C41"/>
    <w:rsid w:val="008A0D37"/>
    <w:rsid w:val="008A116A"/>
    <w:rsid w:val="008A1222"/>
    <w:rsid w:val="008A1368"/>
    <w:rsid w:val="008A136A"/>
    <w:rsid w:val="008A1443"/>
    <w:rsid w:val="008A170F"/>
    <w:rsid w:val="008A17BF"/>
    <w:rsid w:val="008A1837"/>
    <w:rsid w:val="008A1C6E"/>
    <w:rsid w:val="008A1CAA"/>
    <w:rsid w:val="008A1D8A"/>
    <w:rsid w:val="008A1DE3"/>
    <w:rsid w:val="008A1EA3"/>
    <w:rsid w:val="008A1F96"/>
    <w:rsid w:val="008A2019"/>
    <w:rsid w:val="008A22C6"/>
    <w:rsid w:val="008A22D0"/>
    <w:rsid w:val="008A231A"/>
    <w:rsid w:val="008A2678"/>
    <w:rsid w:val="008A2899"/>
    <w:rsid w:val="008A2C89"/>
    <w:rsid w:val="008A2D0E"/>
    <w:rsid w:val="008A2DD3"/>
    <w:rsid w:val="008A2E68"/>
    <w:rsid w:val="008A2F74"/>
    <w:rsid w:val="008A30E6"/>
    <w:rsid w:val="008A30FC"/>
    <w:rsid w:val="008A3231"/>
    <w:rsid w:val="008A336C"/>
    <w:rsid w:val="008A340E"/>
    <w:rsid w:val="008A3434"/>
    <w:rsid w:val="008A3464"/>
    <w:rsid w:val="008A3470"/>
    <w:rsid w:val="008A3851"/>
    <w:rsid w:val="008A3C92"/>
    <w:rsid w:val="008A3D73"/>
    <w:rsid w:val="008A4492"/>
    <w:rsid w:val="008A47C8"/>
    <w:rsid w:val="008A488C"/>
    <w:rsid w:val="008A49EB"/>
    <w:rsid w:val="008A4AB4"/>
    <w:rsid w:val="008A4D61"/>
    <w:rsid w:val="008A4DBA"/>
    <w:rsid w:val="008A4EB2"/>
    <w:rsid w:val="008A50E6"/>
    <w:rsid w:val="008A51C2"/>
    <w:rsid w:val="008A53BA"/>
    <w:rsid w:val="008A53D6"/>
    <w:rsid w:val="008A5594"/>
    <w:rsid w:val="008A5664"/>
    <w:rsid w:val="008A57FD"/>
    <w:rsid w:val="008A594C"/>
    <w:rsid w:val="008A5B47"/>
    <w:rsid w:val="008A5D48"/>
    <w:rsid w:val="008A5DAE"/>
    <w:rsid w:val="008A694C"/>
    <w:rsid w:val="008A6A36"/>
    <w:rsid w:val="008A6A8B"/>
    <w:rsid w:val="008A6B22"/>
    <w:rsid w:val="008A6DAD"/>
    <w:rsid w:val="008A6DC2"/>
    <w:rsid w:val="008A70A7"/>
    <w:rsid w:val="008A70EA"/>
    <w:rsid w:val="008A7128"/>
    <w:rsid w:val="008A73EE"/>
    <w:rsid w:val="008A772E"/>
    <w:rsid w:val="008A7935"/>
    <w:rsid w:val="008A7A79"/>
    <w:rsid w:val="008A7C47"/>
    <w:rsid w:val="008A7D50"/>
    <w:rsid w:val="008A7E4E"/>
    <w:rsid w:val="008B020D"/>
    <w:rsid w:val="008B0272"/>
    <w:rsid w:val="008B04BB"/>
    <w:rsid w:val="008B04E1"/>
    <w:rsid w:val="008B04E4"/>
    <w:rsid w:val="008B07CA"/>
    <w:rsid w:val="008B0A24"/>
    <w:rsid w:val="008B0B94"/>
    <w:rsid w:val="008B0CBA"/>
    <w:rsid w:val="008B0CD5"/>
    <w:rsid w:val="008B0D9F"/>
    <w:rsid w:val="008B0E58"/>
    <w:rsid w:val="008B1307"/>
    <w:rsid w:val="008B16F9"/>
    <w:rsid w:val="008B173C"/>
    <w:rsid w:val="008B1A2B"/>
    <w:rsid w:val="008B1A92"/>
    <w:rsid w:val="008B1ABE"/>
    <w:rsid w:val="008B1BD0"/>
    <w:rsid w:val="008B1E24"/>
    <w:rsid w:val="008B222E"/>
    <w:rsid w:val="008B2341"/>
    <w:rsid w:val="008B243B"/>
    <w:rsid w:val="008B2530"/>
    <w:rsid w:val="008B2A67"/>
    <w:rsid w:val="008B2B07"/>
    <w:rsid w:val="008B2DBE"/>
    <w:rsid w:val="008B2DD5"/>
    <w:rsid w:val="008B3146"/>
    <w:rsid w:val="008B3339"/>
    <w:rsid w:val="008B34FE"/>
    <w:rsid w:val="008B350C"/>
    <w:rsid w:val="008B3551"/>
    <w:rsid w:val="008B364D"/>
    <w:rsid w:val="008B36D5"/>
    <w:rsid w:val="008B374F"/>
    <w:rsid w:val="008B3753"/>
    <w:rsid w:val="008B3815"/>
    <w:rsid w:val="008B3B81"/>
    <w:rsid w:val="008B3F68"/>
    <w:rsid w:val="008B405A"/>
    <w:rsid w:val="008B44E9"/>
    <w:rsid w:val="008B465E"/>
    <w:rsid w:val="008B4C9E"/>
    <w:rsid w:val="008B4FD9"/>
    <w:rsid w:val="008B5076"/>
    <w:rsid w:val="008B5254"/>
    <w:rsid w:val="008B5266"/>
    <w:rsid w:val="008B5333"/>
    <w:rsid w:val="008B5357"/>
    <w:rsid w:val="008B54AC"/>
    <w:rsid w:val="008B55C5"/>
    <w:rsid w:val="008B5748"/>
    <w:rsid w:val="008B59A1"/>
    <w:rsid w:val="008B5A44"/>
    <w:rsid w:val="008B5A4B"/>
    <w:rsid w:val="008B5A4D"/>
    <w:rsid w:val="008B5C14"/>
    <w:rsid w:val="008B5FAD"/>
    <w:rsid w:val="008B60EE"/>
    <w:rsid w:val="008B66F4"/>
    <w:rsid w:val="008B6957"/>
    <w:rsid w:val="008B6A34"/>
    <w:rsid w:val="008B6B91"/>
    <w:rsid w:val="008B6BF7"/>
    <w:rsid w:val="008B7129"/>
    <w:rsid w:val="008B7157"/>
    <w:rsid w:val="008B7505"/>
    <w:rsid w:val="008B781C"/>
    <w:rsid w:val="008B7A7E"/>
    <w:rsid w:val="008B7B97"/>
    <w:rsid w:val="008C0575"/>
    <w:rsid w:val="008C05CB"/>
    <w:rsid w:val="008C0696"/>
    <w:rsid w:val="008C079E"/>
    <w:rsid w:val="008C0B31"/>
    <w:rsid w:val="008C0DD1"/>
    <w:rsid w:val="008C0F8A"/>
    <w:rsid w:val="008C0F94"/>
    <w:rsid w:val="008C0FB1"/>
    <w:rsid w:val="008C1180"/>
    <w:rsid w:val="008C1246"/>
    <w:rsid w:val="008C125F"/>
    <w:rsid w:val="008C127F"/>
    <w:rsid w:val="008C14CC"/>
    <w:rsid w:val="008C1704"/>
    <w:rsid w:val="008C1762"/>
    <w:rsid w:val="008C1ACC"/>
    <w:rsid w:val="008C1D92"/>
    <w:rsid w:val="008C1E02"/>
    <w:rsid w:val="008C1FAF"/>
    <w:rsid w:val="008C228E"/>
    <w:rsid w:val="008C22AA"/>
    <w:rsid w:val="008C24BB"/>
    <w:rsid w:val="008C24FB"/>
    <w:rsid w:val="008C2604"/>
    <w:rsid w:val="008C28C6"/>
    <w:rsid w:val="008C2990"/>
    <w:rsid w:val="008C2A89"/>
    <w:rsid w:val="008C2E0F"/>
    <w:rsid w:val="008C3030"/>
    <w:rsid w:val="008C3118"/>
    <w:rsid w:val="008C31F1"/>
    <w:rsid w:val="008C337D"/>
    <w:rsid w:val="008C3401"/>
    <w:rsid w:val="008C346B"/>
    <w:rsid w:val="008C3507"/>
    <w:rsid w:val="008C3584"/>
    <w:rsid w:val="008C3632"/>
    <w:rsid w:val="008C3E8F"/>
    <w:rsid w:val="008C3F0B"/>
    <w:rsid w:val="008C41C7"/>
    <w:rsid w:val="008C432C"/>
    <w:rsid w:val="008C4842"/>
    <w:rsid w:val="008C487F"/>
    <w:rsid w:val="008C488B"/>
    <w:rsid w:val="008C4976"/>
    <w:rsid w:val="008C4F26"/>
    <w:rsid w:val="008C4F40"/>
    <w:rsid w:val="008C5081"/>
    <w:rsid w:val="008C5140"/>
    <w:rsid w:val="008C5240"/>
    <w:rsid w:val="008C5535"/>
    <w:rsid w:val="008C5693"/>
    <w:rsid w:val="008C56CD"/>
    <w:rsid w:val="008C5817"/>
    <w:rsid w:val="008C5C1D"/>
    <w:rsid w:val="008C5F85"/>
    <w:rsid w:val="008C651C"/>
    <w:rsid w:val="008C674B"/>
    <w:rsid w:val="008C6851"/>
    <w:rsid w:val="008C69CF"/>
    <w:rsid w:val="008C6A96"/>
    <w:rsid w:val="008C6B8E"/>
    <w:rsid w:val="008C6BE6"/>
    <w:rsid w:val="008C6D7B"/>
    <w:rsid w:val="008C6E4C"/>
    <w:rsid w:val="008C7079"/>
    <w:rsid w:val="008C75AC"/>
    <w:rsid w:val="008C773F"/>
    <w:rsid w:val="008C7C32"/>
    <w:rsid w:val="008C7DE1"/>
    <w:rsid w:val="008C7E41"/>
    <w:rsid w:val="008D0052"/>
    <w:rsid w:val="008D032C"/>
    <w:rsid w:val="008D0367"/>
    <w:rsid w:val="008D0882"/>
    <w:rsid w:val="008D0932"/>
    <w:rsid w:val="008D0AC5"/>
    <w:rsid w:val="008D0E4D"/>
    <w:rsid w:val="008D11F5"/>
    <w:rsid w:val="008D1384"/>
    <w:rsid w:val="008D1472"/>
    <w:rsid w:val="008D14E6"/>
    <w:rsid w:val="008D1DCC"/>
    <w:rsid w:val="008D1F2F"/>
    <w:rsid w:val="008D202B"/>
    <w:rsid w:val="008D217C"/>
    <w:rsid w:val="008D243A"/>
    <w:rsid w:val="008D2582"/>
    <w:rsid w:val="008D28F8"/>
    <w:rsid w:val="008D29D3"/>
    <w:rsid w:val="008D2B5C"/>
    <w:rsid w:val="008D2CD6"/>
    <w:rsid w:val="008D2F4A"/>
    <w:rsid w:val="008D3030"/>
    <w:rsid w:val="008D3282"/>
    <w:rsid w:val="008D3297"/>
    <w:rsid w:val="008D34DC"/>
    <w:rsid w:val="008D3683"/>
    <w:rsid w:val="008D37A4"/>
    <w:rsid w:val="008D3849"/>
    <w:rsid w:val="008D3992"/>
    <w:rsid w:val="008D3A34"/>
    <w:rsid w:val="008D3A9E"/>
    <w:rsid w:val="008D3CB2"/>
    <w:rsid w:val="008D3ED4"/>
    <w:rsid w:val="008D4055"/>
    <w:rsid w:val="008D406B"/>
    <w:rsid w:val="008D4231"/>
    <w:rsid w:val="008D4662"/>
    <w:rsid w:val="008D46F4"/>
    <w:rsid w:val="008D4890"/>
    <w:rsid w:val="008D4DD7"/>
    <w:rsid w:val="008D5956"/>
    <w:rsid w:val="008D5B16"/>
    <w:rsid w:val="008D5C1E"/>
    <w:rsid w:val="008D6059"/>
    <w:rsid w:val="008D62F3"/>
    <w:rsid w:val="008D6510"/>
    <w:rsid w:val="008D667E"/>
    <w:rsid w:val="008D67AF"/>
    <w:rsid w:val="008D67BD"/>
    <w:rsid w:val="008D67F8"/>
    <w:rsid w:val="008D6AEB"/>
    <w:rsid w:val="008D6C3C"/>
    <w:rsid w:val="008D6E2C"/>
    <w:rsid w:val="008D7167"/>
    <w:rsid w:val="008D7292"/>
    <w:rsid w:val="008D7349"/>
    <w:rsid w:val="008D7679"/>
    <w:rsid w:val="008D773F"/>
    <w:rsid w:val="008D7869"/>
    <w:rsid w:val="008D78C5"/>
    <w:rsid w:val="008D7958"/>
    <w:rsid w:val="008D7BCD"/>
    <w:rsid w:val="008E03FF"/>
    <w:rsid w:val="008E095C"/>
    <w:rsid w:val="008E09B9"/>
    <w:rsid w:val="008E09EE"/>
    <w:rsid w:val="008E0AA3"/>
    <w:rsid w:val="008E0CC8"/>
    <w:rsid w:val="008E0FDC"/>
    <w:rsid w:val="008E10F4"/>
    <w:rsid w:val="008E11AC"/>
    <w:rsid w:val="008E11E4"/>
    <w:rsid w:val="008E1239"/>
    <w:rsid w:val="008E1280"/>
    <w:rsid w:val="008E139E"/>
    <w:rsid w:val="008E14F3"/>
    <w:rsid w:val="008E17A6"/>
    <w:rsid w:val="008E1865"/>
    <w:rsid w:val="008E1A13"/>
    <w:rsid w:val="008E1B6B"/>
    <w:rsid w:val="008E1BF2"/>
    <w:rsid w:val="008E1D3C"/>
    <w:rsid w:val="008E202A"/>
    <w:rsid w:val="008E20A7"/>
    <w:rsid w:val="008E22E7"/>
    <w:rsid w:val="008E230D"/>
    <w:rsid w:val="008E24C5"/>
    <w:rsid w:val="008E2530"/>
    <w:rsid w:val="008E258E"/>
    <w:rsid w:val="008E298C"/>
    <w:rsid w:val="008E29D2"/>
    <w:rsid w:val="008E2A66"/>
    <w:rsid w:val="008E30E4"/>
    <w:rsid w:val="008E3109"/>
    <w:rsid w:val="008E32B2"/>
    <w:rsid w:val="008E344B"/>
    <w:rsid w:val="008E3569"/>
    <w:rsid w:val="008E3739"/>
    <w:rsid w:val="008E3775"/>
    <w:rsid w:val="008E39DC"/>
    <w:rsid w:val="008E3A8E"/>
    <w:rsid w:val="008E3C6C"/>
    <w:rsid w:val="008E3D6E"/>
    <w:rsid w:val="008E3E87"/>
    <w:rsid w:val="008E44D1"/>
    <w:rsid w:val="008E44DB"/>
    <w:rsid w:val="008E4647"/>
    <w:rsid w:val="008E4749"/>
    <w:rsid w:val="008E4B0E"/>
    <w:rsid w:val="008E4BB1"/>
    <w:rsid w:val="008E4CD5"/>
    <w:rsid w:val="008E50B4"/>
    <w:rsid w:val="008E52D9"/>
    <w:rsid w:val="008E5436"/>
    <w:rsid w:val="008E579D"/>
    <w:rsid w:val="008E5E2F"/>
    <w:rsid w:val="008E5F1E"/>
    <w:rsid w:val="008E6367"/>
    <w:rsid w:val="008E656B"/>
    <w:rsid w:val="008E667D"/>
    <w:rsid w:val="008E66D6"/>
    <w:rsid w:val="008E683D"/>
    <w:rsid w:val="008E6905"/>
    <w:rsid w:val="008E6BFB"/>
    <w:rsid w:val="008E6DB2"/>
    <w:rsid w:val="008E6DFB"/>
    <w:rsid w:val="008E6ED9"/>
    <w:rsid w:val="008E6EE6"/>
    <w:rsid w:val="008E709D"/>
    <w:rsid w:val="008E71F4"/>
    <w:rsid w:val="008E74EB"/>
    <w:rsid w:val="008E766E"/>
    <w:rsid w:val="008E7728"/>
    <w:rsid w:val="008E772B"/>
    <w:rsid w:val="008E7799"/>
    <w:rsid w:val="008E79B8"/>
    <w:rsid w:val="008E7A43"/>
    <w:rsid w:val="008E7C42"/>
    <w:rsid w:val="008E7DA4"/>
    <w:rsid w:val="008E7DD8"/>
    <w:rsid w:val="008E7EE8"/>
    <w:rsid w:val="008E7F24"/>
    <w:rsid w:val="008E7F75"/>
    <w:rsid w:val="008F00C6"/>
    <w:rsid w:val="008F016F"/>
    <w:rsid w:val="008F019A"/>
    <w:rsid w:val="008F0328"/>
    <w:rsid w:val="008F059F"/>
    <w:rsid w:val="008F05F7"/>
    <w:rsid w:val="008F0848"/>
    <w:rsid w:val="008F0942"/>
    <w:rsid w:val="008F0983"/>
    <w:rsid w:val="008F10E7"/>
    <w:rsid w:val="008F1650"/>
    <w:rsid w:val="008F165E"/>
    <w:rsid w:val="008F1722"/>
    <w:rsid w:val="008F19BE"/>
    <w:rsid w:val="008F2025"/>
    <w:rsid w:val="008F2364"/>
    <w:rsid w:val="008F252B"/>
    <w:rsid w:val="008F2632"/>
    <w:rsid w:val="008F298C"/>
    <w:rsid w:val="008F2B7C"/>
    <w:rsid w:val="008F2F0C"/>
    <w:rsid w:val="008F2F76"/>
    <w:rsid w:val="008F3048"/>
    <w:rsid w:val="008F310D"/>
    <w:rsid w:val="008F3178"/>
    <w:rsid w:val="008F33A1"/>
    <w:rsid w:val="008F356D"/>
    <w:rsid w:val="008F37A7"/>
    <w:rsid w:val="008F3890"/>
    <w:rsid w:val="008F3969"/>
    <w:rsid w:val="008F3C3D"/>
    <w:rsid w:val="008F3D2A"/>
    <w:rsid w:val="008F3E7C"/>
    <w:rsid w:val="008F401E"/>
    <w:rsid w:val="008F4072"/>
    <w:rsid w:val="008F42AD"/>
    <w:rsid w:val="008F4913"/>
    <w:rsid w:val="008F4970"/>
    <w:rsid w:val="008F4B01"/>
    <w:rsid w:val="008F4DD7"/>
    <w:rsid w:val="008F4E06"/>
    <w:rsid w:val="008F4FFA"/>
    <w:rsid w:val="008F5148"/>
    <w:rsid w:val="008F5235"/>
    <w:rsid w:val="008F5344"/>
    <w:rsid w:val="008F55B2"/>
    <w:rsid w:val="008F572C"/>
    <w:rsid w:val="008F598C"/>
    <w:rsid w:val="008F5B0F"/>
    <w:rsid w:val="008F5B47"/>
    <w:rsid w:val="008F5DAF"/>
    <w:rsid w:val="008F5F1C"/>
    <w:rsid w:val="008F60E2"/>
    <w:rsid w:val="008F631F"/>
    <w:rsid w:val="008F6571"/>
    <w:rsid w:val="008F65E8"/>
    <w:rsid w:val="008F6B27"/>
    <w:rsid w:val="008F6BA7"/>
    <w:rsid w:val="008F6BBB"/>
    <w:rsid w:val="008F6E68"/>
    <w:rsid w:val="008F6E74"/>
    <w:rsid w:val="008F6EFD"/>
    <w:rsid w:val="008F6F50"/>
    <w:rsid w:val="008F70FE"/>
    <w:rsid w:val="008F7322"/>
    <w:rsid w:val="008F7575"/>
    <w:rsid w:val="008F7A3F"/>
    <w:rsid w:val="008F7C0E"/>
    <w:rsid w:val="008F7C88"/>
    <w:rsid w:val="008F7CED"/>
    <w:rsid w:val="008F7EDC"/>
    <w:rsid w:val="0090046B"/>
    <w:rsid w:val="00900534"/>
    <w:rsid w:val="00900C5F"/>
    <w:rsid w:val="00900F06"/>
    <w:rsid w:val="00900F1A"/>
    <w:rsid w:val="009011D1"/>
    <w:rsid w:val="0090125D"/>
    <w:rsid w:val="0090141A"/>
    <w:rsid w:val="009014C0"/>
    <w:rsid w:val="00901A7B"/>
    <w:rsid w:val="00901AA3"/>
    <w:rsid w:val="00901C46"/>
    <w:rsid w:val="00901CFB"/>
    <w:rsid w:val="00901DA9"/>
    <w:rsid w:val="00901F20"/>
    <w:rsid w:val="00901F92"/>
    <w:rsid w:val="0090210F"/>
    <w:rsid w:val="0090228F"/>
    <w:rsid w:val="0090246E"/>
    <w:rsid w:val="009026AA"/>
    <w:rsid w:val="00902946"/>
    <w:rsid w:val="00902962"/>
    <w:rsid w:val="00902974"/>
    <w:rsid w:val="009029B6"/>
    <w:rsid w:val="00902AC6"/>
    <w:rsid w:val="00902B2A"/>
    <w:rsid w:val="00902B65"/>
    <w:rsid w:val="00902BE9"/>
    <w:rsid w:val="00902CE7"/>
    <w:rsid w:val="00902DDE"/>
    <w:rsid w:val="00903794"/>
    <w:rsid w:val="0090388A"/>
    <w:rsid w:val="0090399D"/>
    <w:rsid w:val="00903B93"/>
    <w:rsid w:val="00903BAE"/>
    <w:rsid w:val="00903BF9"/>
    <w:rsid w:val="00904057"/>
    <w:rsid w:val="009041AB"/>
    <w:rsid w:val="009041C3"/>
    <w:rsid w:val="009041ED"/>
    <w:rsid w:val="00904215"/>
    <w:rsid w:val="009043AC"/>
    <w:rsid w:val="009043BF"/>
    <w:rsid w:val="00904682"/>
    <w:rsid w:val="00904703"/>
    <w:rsid w:val="009047F2"/>
    <w:rsid w:val="0090488D"/>
    <w:rsid w:val="00905011"/>
    <w:rsid w:val="009050C7"/>
    <w:rsid w:val="0090539C"/>
    <w:rsid w:val="009054E0"/>
    <w:rsid w:val="00905972"/>
    <w:rsid w:val="00905BC4"/>
    <w:rsid w:val="00905E22"/>
    <w:rsid w:val="00905EE8"/>
    <w:rsid w:val="009062F3"/>
    <w:rsid w:val="009062F7"/>
    <w:rsid w:val="00906961"/>
    <w:rsid w:val="00906C6B"/>
    <w:rsid w:val="00907046"/>
    <w:rsid w:val="009072FA"/>
    <w:rsid w:val="009073DE"/>
    <w:rsid w:val="00907468"/>
    <w:rsid w:val="0090754D"/>
    <w:rsid w:val="00907564"/>
    <w:rsid w:val="009076B9"/>
    <w:rsid w:val="00907758"/>
    <w:rsid w:val="00907843"/>
    <w:rsid w:val="00907FED"/>
    <w:rsid w:val="00910007"/>
    <w:rsid w:val="009101B0"/>
    <w:rsid w:val="009107E3"/>
    <w:rsid w:val="00910894"/>
    <w:rsid w:val="00910AE0"/>
    <w:rsid w:val="00910BFF"/>
    <w:rsid w:val="00910C02"/>
    <w:rsid w:val="00910C7E"/>
    <w:rsid w:val="00910E9C"/>
    <w:rsid w:val="00910F61"/>
    <w:rsid w:val="009110FB"/>
    <w:rsid w:val="00911534"/>
    <w:rsid w:val="009116BD"/>
    <w:rsid w:val="0091192A"/>
    <w:rsid w:val="00911B5C"/>
    <w:rsid w:val="00911CF2"/>
    <w:rsid w:val="00911F5A"/>
    <w:rsid w:val="0091223F"/>
    <w:rsid w:val="0091226C"/>
    <w:rsid w:val="0091233D"/>
    <w:rsid w:val="009123B4"/>
    <w:rsid w:val="00912471"/>
    <w:rsid w:val="009126BA"/>
    <w:rsid w:val="00912962"/>
    <w:rsid w:val="00912C11"/>
    <w:rsid w:val="00912C6A"/>
    <w:rsid w:val="00912E3D"/>
    <w:rsid w:val="00912E7C"/>
    <w:rsid w:val="00912EA7"/>
    <w:rsid w:val="00912F68"/>
    <w:rsid w:val="00912FF8"/>
    <w:rsid w:val="00913330"/>
    <w:rsid w:val="009133D4"/>
    <w:rsid w:val="00913602"/>
    <w:rsid w:val="00913729"/>
    <w:rsid w:val="00913934"/>
    <w:rsid w:val="00913A46"/>
    <w:rsid w:val="00913C58"/>
    <w:rsid w:val="00913D6B"/>
    <w:rsid w:val="00913E04"/>
    <w:rsid w:val="00913E56"/>
    <w:rsid w:val="00913E9F"/>
    <w:rsid w:val="0091415D"/>
    <w:rsid w:val="0091435F"/>
    <w:rsid w:val="00914418"/>
    <w:rsid w:val="009144E2"/>
    <w:rsid w:val="00914C52"/>
    <w:rsid w:val="00914D80"/>
    <w:rsid w:val="00914D93"/>
    <w:rsid w:val="00914E8B"/>
    <w:rsid w:val="0091500C"/>
    <w:rsid w:val="00915089"/>
    <w:rsid w:val="00915435"/>
    <w:rsid w:val="009159FD"/>
    <w:rsid w:val="00915A19"/>
    <w:rsid w:val="00915DD3"/>
    <w:rsid w:val="00915EBD"/>
    <w:rsid w:val="00915F4C"/>
    <w:rsid w:val="00915FE2"/>
    <w:rsid w:val="00916028"/>
    <w:rsid w:val="00916518"/>
    <w:rsid w:val="009166DA"/>
    <w:rsid w:val="0091687A"/>
    <w:rsid w:val="0091688C"/>
    <w:rsid w:val="00916907"/>
    <w:rsid w:val="00916B5B"/>
    <w:rsid w:val="00916B83"/>
    <w:rsid w:val="00916ED4"/>
    <w:rsid w:val="00916EF9"/>
    <w:rsid w:val="00917352"/>
    <w:rsid w:val="00917454"/>
    <w:rsid w:val="009176D0"/>
    <w:rsid w:val="009176F8"/>
    <w:rsid w:val="009177DB"/>
    <w:rsid w:val="00917A00"/>
    <w:rsid w:val="00917BDC"/>
    <w:rsid w:val="00917DDC"/>
    <w:rsid w:val="00917DF9"/>
    <w:rsid w:val="00917E1D"/>
    <w:rsid w:val="009200FE"/>
    <w:rsid w:val="009202E9"/>
    <w:rsid w:val="00920312"/>
    <w:rsid w:val="009203D2"/>
    <w:rsid w:val="00920400"/>
    <w:rsid w:val="0092063B"/>
    <w:rsid w:val="009207A6"/>
    <w:rsid w:val="00920AAF"/>
    <w:rsid w:val="00920AB0"/>
    <w:rsid w:val="00920C58"/>
    <w:rsid w:val="00920D2D"/>
    <w:rsid w:val="00920FB9"/>
    <w:rsid w:val="009211C4"/>
    <w:rsid w:val="00921233"/>
    <w:rsid w:val="0092131E"/>
    <w:rsid w:val="00921499"/>
    <w:rsid w:val="0092169C"/>
    <w:rsid w:val="0092172A"/>
    <w:rsid w:val="009217A0"/>
    <w:rsid w:val="009217F6"/>
    <w:rsid w:val="0092186A"/>
    <w:rsid w:val="009218E7"/>
    <w:rsid w:val="00921BF0"/>
    <w:rsid w:val="00921C8D"/>
    <w:rsid w:val="00921ED0"/>
    <w:rsid w:val="0092205C"/>
    <w:rsid w:val="00922251"/>
    <w:rsid w:val="00922261"/>
    <w:rsid w:val="00922523"/>
    <w:rsid w:val="0092252A"/>
    <w:rsid w:val="0092277D"/>
    <w:rsid w:val="0092279D"/>
    <w:rsid w:val="00922B92"/>
    <w:rsid w:val="00922C2F"/>
    <w:rsid w:val="00922D64"/>
    <w:rsid w:val="00922E85"/>
    <w:rsid w:val="00922FCA"/>
    <w:rsid w:val="009230C3"/>
    <w:rsid w:val="009234EC"/>
    <w:rsid w:val="00923606"/>
    <w:rsid w:val="00923615"/>
    <w:rsid w:val="0092364D"/>
    <w:rsid w:val="00923777"/>
    <w:rsid w:val="009237E6"/>
    <w:rsid w:val="00923806"/>
    <w:rsid w:val="009238D6"/>
    <w:rsid w:val="00923AAB"/>
    <w:rsid w:val="00923BF8"/>
    <w:rsid w:val="00923CEF"/>
    <w:rsid w:val="00923DE5"/>
    <w:rsid w:val="00923F43"/>
    <w:rsid w:val="00924004"/>
    <w:rsid w:val="009240B3"/>
    <w:rsid w:val="0092418C"/>
    <w:rsid w:val="009243FE"/>
    <w:rsid w:val="00924712"/>
    <w:rsid w:val="009247EE"/>
    <w:rsid w:val="00924B94"/>
    <w:rsid w:val="00924BF6"/>
    <w:rsid w:val="00924DB3"/>
    <w:rsid w:val="00924EF0"/>
    <w:rsid w:val="00924FC4"/>
    <w:rsid w:val="00925140"/>
    <w:rsid w:val="00925479"/>
    <w:rsid w:val="0092548B"/>
    <w:rsid w:val="0092555E"/>
    <w:rsid w:val="00925669"/>
    <w:rsid w:val="0092577A"/>
    <w:rsid w:val="00925A24"/>
    <w:rsid w:val="00925C03"/>
    <w:rsid w:val="00925DB5"/>
    <w:rsid w:val="00925FEC"/>
    <w:rsid w:val="00926250"/>
    <w:rsid w:val="00926319"/>
    <w:rsid w:val="00926430"/>
    <w:rsid w:val="009266DC"/>
    <w:rsid w:val="00926871"/>
    <w:rsid w:val="00926B58"/>
    <w:rsid w:val="00926B61"/>
    <w:rsid w:val="00926C77"/>
    <w:rsid w:val="00926E71"/>
    <w:rsid w:val="00926FD1"/>
    <w:rsid w:val="00927068"/>
    <w:rsid w:val="0092719F"/>
    <w:rsid w:val="009273E3"/>
    <w:rsid w:val="00927440"/>
    <w:rsid w:val="009276A8"/>
    <w:rsid w:val="0092797B"/>
    <w:rsid w:val="00927B17"/>
    <w:rsid w:val="00927F4A"/>
    <w:rsid w:val="00930116"/>
    <w:rsid w:val="00930159"/>
    <w:rsid w:val="00930173"/>
    <w:rsid w:val="009303BB"/>
    <w:rsid w:val="00930426"/>
    <w:rsid w:val="00930577"/>
    <w:rsid w:val="009305C4"/>
    <w:rsid w:val="0093080E"/>
    <w:rsid w:val="0093090F"/>
    <w:rsid w:val="00930E17"/>
    <w:rsid w:val="0093109E"/>
    <w:rsid w:val="009312B0"/>
    <w:rsid w:val="0093145A"/>
    <w:rsid w:val="0093146A"/>
    <w:rsid w:val="009314BD"/>
    <w:rsid w:val="00931677"/>
    <w:rsid w:val="009317E1"/>
    <w:rsid w:val="00931B6A"/>
    <w:rsid w:val="00931C0F"/>
    <w:rsid w:val="00931CD9"/>
    <w:rsid w:val="00931E8C"/>
    <w:rsid w:val="00932026"/>
    <w:rsid w:val="00932036"/>
    <w:rsid w:val="009325EF"/>
    <w:rsid w:val="0093287F"/>
    <w:rsid w:val="00932881"/>
    <w:rsid w:val="00932973"/>
    <w:rsid w:val="00933070"/>
    <w:rsid w:val="00933076"/>
    <w:rsid w:val="009331A3"/>
    <w:rsid w:val="00933423"/>
    <w:rsid w:val="00933BBE"/>
    <w:rsid w:val="00933C89"/>
    <w:rsid w:val="00933D28"/>
    <w:rsid w:val="009341EE"/>
    <w:rsid w:val="00934507"/>
    <w:rsid w:val="009345F2"/>
    <w:rsid w:val="009346D5"/>
    <w:rsid w:val="009347BB"/>
    <w:rsid w:val="009347C9"/>
    <w:rsid w:val="0093489B"/>
    <w:rsid w:val="009348FC"/>
    <w:rsid w:val="00934BF0"/>
    <w:rsid w:val="00934BFC"/>
    <w:rsid w:val="00934D05"/>
    <w:rsid w:val="00934D7A"/>
    <w:rsid w:val="0093504C"/>
    <w:rsid w:val="0093535E"/>
    <w:rsid w:val="009357C5"/>
    <w:rsid w:val="009357DF"/>
    <w:rsid w:val="00935BA7"/>
    <w:rsid w:val="00935D55"/>
    <w:rsid w:val="00935EB9"/>
    <w:rsid w:val="00935F36"/>
    <w:rsid w:val="00935F4D"/>
    <w:rsid w:val="00935FE9"/>
    <w:rsid w:val="0093611B"/>
    <w:rsid w:val="00936132"/>
    <w:rsid w:val="0093650B"/>
    <w:rsid w:val="00936515"/>
    <w:rsid w:val="009365EB"/>
    <w:rsid w:val="009366C4"/>
    <w:rsid w:val="009369AA"/>
    <w:rsid w:val="00936DAD"/>
    <w:rsid w:val="00936DC8"/>
    <w:rsid w:val="00936F09"/>
    <w:rsid w:val="009371C0"/>
    <w:rsid w:val="0093751E"/>
    <w:rsid w:val="009375B9"/>
    <w:rsid w:val="00937765"/>
    <w:rsid w:val="00937886"/>
    <w:rsid w:val="00937BF8"/>
    <w:rsid w:val="00940189"/>
    <w:rsid w:val="009402CE"/>
    <w:rsid w:val="0094033E"/>
    <w:rsid w:val="00940449"/>
    <w:rsid w:val="00940C21"/>
    <w:rsid w:val="00940D45"/>
    <w:rsid w:val="00940FAA"/>
    <w:rsid w:val="0094137D"/>
    <w:rsid w:val="009413CC"/>
    <w:rsid w:val="00941621"/>
    <w:rsid w:val="009416CB"/>
    <w:rsid w:val="009417B6"/>
    <w:rsid w:val="0094190D"/>
    <w:rsid w:val="00941E78"/>
    <w:rsid w:val="00941EF1"/>
    <w:rsid w:val="00941FE8"/>
    <w:rsid w:val="00942046"/>
    <w:rsid w:val="00942122"/>
    <w:rsid w:val="0094248B"/>
    <w:rsid w:val="0094263D"/>
    <w:rsid w:val="009426C0"/>
    <w:rsid w:val="0094281A"/>
    <w:rsid w:val="009428FB"/>
    <w:rsid w:val="00942B7B"/>
    <w:rsid w:val="00942BFE"/>
    <w:rsid w:val="00942E3C"/>
    <w:rsid w:val="00943145"/>
    <w:rsid w:val="009431CD"/>
    <w:rsid w:val="0094331D"/>
    <w:rsid w:val="00943399"/>
    <w:rsid w:val="009434C2"/>
    <w:rsid w:val="00943586"/>
    <w:rsid w:val="009437E5"/>
    <w:rsid w:val="009437FC"/>
    <w:rsid w:val="00943A02"/>
    <w:rsid w:val="00943AC5"/>
    <w:rsid w:val="00943B18"/>
    <w:rsid w:val="00943DC7"/>
    <w:rsid w:val="00943E1D"/>
    <w:rsid w:val="00943F58"/>
    <w:rsid w:val="009443AE"/>
    <w:rsid w:val="0094473F"/>
    <w:rsid w:val="0094490B"/>
    <w:rsid w:val="00944B07"/>
    <w:rsid w:val="00945006"/>
    <w:rsid w:val="009450C7"/>
    <w:rsid w:val="009453F6"/>
    <w:rsid w:val="009455F7"/>
    <w:rsid w:val="00945695"/>
    <w:rsid w:val="0094582C"/>
    <w:rsid w:val="009458CE"/>
    <w:rsid w:val="00945AD9"/>
    <w:rsid w:val="00945B14"/>
    <w:rsid w:val="00945CFE"/>
    <w:rsid w:val="00945DC2"/>
    <w:rsid w:val="00945FB1"/>
    <w:rsid w:val="0094601D"/>
    <w:rsid w:val="00946156"/>
    <w:rsid w:val="00946161"/>
    <w:rsid w:val="00946310"/>
    <w:rsid w:val="009463D3"/>
    <w:rsid w:val="0094646F"/>
    <w:rsid w:val="009466F5"/>
    <w:rsid w:val="009466FF"/>
    <w:rsid w:val="00946944"/>
    <w:rsid w:val="00946AC3"/>
    <w:rsid w:val="00946F1D"/>
    <w:rsid w:val="00947186"/>
    <w:rsid w:val="00947306"/>
    <w:rsid w:val="00947363"/>
    <w:rsid w:val="00947377"/>
    <w:rsid w:val="009475F7"/>
    <w:rsid w:val="0094770C"/>
    <w:rsid w:val="0094777B"/>
    <w:rsid w:val="00947845"/>
    <w:rsid w:val="00947D2E"/>
    <w:rsid w:val="00947E6C"/>
    <w:rsid w:val="00947F43"/>
    <w:rsid w:val="009503B6"/>
    <w:rsid w:val="0095061C"/>
    <w:rsid w:val="009506B6"/>
    <w:rsid w:val="0095076D"/>
    <w:rsid w:val="009507EA"/>
    <w:rsid w:val="009508BD"/>
    <w:rsid w:val="00950A76"/>
    <w:rsid w:val="00950AC8"/>
    <w:rsid w:val="00950AD9"/>
    <w:rsid w:val="00950C11"/>
    <w:rsid w:val="00950DA5"/>
    <w:rsid w:val="00950FEB"/>
    <w:rsid w:val="00951263"/>
    <w:rsid w:val="009513F6"/>
    <w:rsid w:val="00951465"/>
    <w:rsid w:val="00951472"/>
    <w:rsid w:val="00951640"/>
    <w:rsid w:val="009519FB"/>
    <w:rsid w:val="009519FE"/>
    <w:rsid w:val="00951A8B"/>
    <w:rsid w:val="00951AD3"/>
    <w:rsid w:val="00951AFB"/>
    <w:rsid w:val="00951C93"/>
    <w:rsid w:val="00951DD8"/>
    <w:rsid w:val="00951E15"/>
    <w:rsid w:val="00952219"/>
    <w:rsid w:val="00952348"/>
    <w:rsid w:val="00952ACA"/>
    <w:rsid w:val="00952CBA"/>
    <w:rsid w:val="00952E6C"/>
    <w:rsid w:val="00952E86"/>
    <w:rsid w:val="00952F43"/>
    <w:rsid w:val="00952F79"/>
    <w:rsid w:val="00953348"/>
    <w:rsid w:val="00953467"/>
    <w:rsid w:val="00953922"/>
    <w:rsid w:val="0095398F"/>
    <w:rsid w:val="00953A4C"/>
    <w:rsid w:val="00953ABE"/>
    <w:rsid w:val="00953DC9"/>
    <w:rsid w:val="00953F38"/>
    <w:rsid w:val="00953FA4"/>
    <w:rsid w:val="009540C6"/>
    <w:rsid w:val="0095418B"/>
    <w:rsid w:val="009541E8"/>
    <w:rsid w:val="00954284"/>
    <w:rsid w:val="009546E1"/>
    <w:rsid w:val="00954B5B"/>
    <w:rsid w:val="00954B73"/>
    <w:rsid w:val="00954D13"/>
    <w:rsid w:val="009550A4"/>
    <w:rsid w:val="00955119"/>
    <w:rsid w:val="00955218"/>
    <w:rsid w:val="00955231"/>
    <w:rsid w:val="00955259"/>
    <w:rsid w:val="009552DA"/>
    <w:rsid w:val="009552F0"/>
    <w:rsid w:val="009553A7"/>
    <w:rsid w:val="00955552"/>
    <w:rsid w:val="009556F8"/>
    <w:rsid w:val="00955975"/>
    <w:rsid w:val="009559FA"/>
    <w:rsid w:val="00955AC5"/>
    <w:rsid w:val="00955D1F"/>
    <w:rsid w:val="00955DEF"/>
    <w:rsid w:val="00956019"/>
    <w:rsid w:val="009561E3"/>
    <w:rsid w:val="009561E7"/>
    <w:rsid w:val="00956690"/>
    <w:rsid w:val="0095676E"/>
    <w:rsid w:val="009567EF"/>
    <w:rsid w:val="009567F7"/>
    <w:rsid w:val="00956A33"/>
    <w:rsid w:val="00956DE1"/>
    <w:rsid w:val="009570EA"/>
    <w:rsid w:val="009572BB"/>
    <w:rsid w:val="00957561"/>
    <w:rsid w:val="009575CE"/>
    <w:rsid w:val="009577B6"/>
    <w:rsid w:val="00957AE7"/>
    <w:rsid w:val="00957BA0"/>
    <w:rsid w:val="00957C29"/>
    <w:rsid w:val="00957DDE"/>
    <w:rsid w:val="00957EBD"/>
    <w:rsid w:val="009607E4"/>
    <w:rsid w:val="00960A59"/>
    <w:rsid w:val="00960B89"/>
    <w:rsid w:val="00960D1F"/>
    <w:rsid w:val="00960E0E"/>
    <w:rsid w:val="00960E70"/>
    <w:rsid w:val="00960F05"/>
    <w:rsid w:val="00960FCF"/>
    <w:rsid w:val="00960FF5"/>
    <w:rsid w:val="00961255"/>
    <w:rsid w:val="0096156C"/>
    <w:rsid w:val="009615B0"/>
    <w:rsid w:val="009617B1"/>
    <w:rsid w:val="009617CE"/>
    <w:rsid w:val="00961CCF"/>
    <w:rsid w:val="00961E31"/>
    <w:rsid w:val="00961E9A"/>
    <w:rsid w:val="00961FC1"/>
    <w:rsid w:val="00961FE8"/>
    <w:rsid w:val="0096204D"/>
    <w:rsid w:val="0096220F"/>
    <w:rsid w:val="00962353"/>
    <w:rsid w:val="009624E7"/>
    <w:rsid w:val="0096264E"/>
    <w:rsid w:val="009628DF"/>
    <w:rsid w:val="00962909"/>
    <w:rsid w:val="00962AB9"/>
    <w:rsid w:val="00962B9B"/>
    <w:rsid w:val="00962F25"/>
    <w:rsid w:val="00962F74"/>
    <w:rsid w:val="00963337"/>
    <w:rsid w:val="009636C4"/>
    <w:rsid w:val="009636FA"/>
    <w:rsid w:val="0096378F"/>
    <w:rsid w:val="009639A3"/>
    <w:rsid w:val="00963A86"/>
    <w:rsid w:val="00963C0D"/>
    <w:rsid w:val="00963D5F"/>
    <w:rsid w:val="00963E2D"/>
    <w:rsid w:val="0096401D"/>
    <w:rsid w:val="0096418D"/>
    <w:rsid w:val="0096435D"/>
    <w:rsid w:val="009644D0"/>
    <w:rsid w:val="0096452E"/>
    <w:rsid w:val="00964551"/>
    <w:rsid w:val="009649CB"/>
    <w:rsid w:val="0096505F"/>
    <w:rsid w:val="009654B9"/>
    <w:rsid w:val="00965ADB"/>
    <w:rsid w:val="00965B99"/>
    <w:rsid w:val="00965E77"/>
    <w:rsid w:val="00965F91"/>
    <w:rsid w:val="00966264"/>
    <w:rsid w:val="009663AE"/>
    <w:rsid w:val="00966890"/>
    <w:rsid w:val="00966A4E"/>
    <w:rsid w:val="00966B35"/>
    <w:rsid w:val="00966B67"/>
    <w:rsid w:val="00966BEE"/>
    <w:rsid w:val="00966FD9"/>
    <w:rsid w:val="009671A1"/>
    <w:rsid w:val="009673D4"/>
    <w:rsid w:val="00967493"/>
    <w:rsid w:val="009679ED"/>
    <w:rsid w:val="00967B3F"/>
    <w:rsid w:val="00967CA5"/>
    <w:rsid w:val="00967CA8"/>
    <w:rsid w:val="00967CB8"/>
    <w:rsid w:val="00967FCC"/>
    <w:rsid w:val="00970010"/>
    <w:rsid w:val="00970088"/>
    <w:rsid w:val="009704D5"/>
    <w:rsid w:val="009706A1"/>
    <w:rsid w:val="00970AB6"/>
    <w:rsid w:val="00970B7C"/>
    <w:rsid w:val="00970BF5"/>
    <w:rsid w:val="00970D7A"/>
    <w:rsid w:val="0097118F"/>
    <w:rsid w:val="009712C0"/>
    <w:rsid w:val="009713A9"/>
    <w:rsid w:val="009714CF"/>
    <w:rsid w:val="00971558"/>
    <w:rsid w:val="00971D78"/>
    <w:rsid w:val="00971E54"/>
    <w:rsid w:val="00971EDA"/>
    <w:rsid w:val="0097201C"/>
    <w:rsid w:val="0097229D"/>
    <w:rsid w:val="0097237E"/>
    <w:rsid w:val="00972720"/>
    <w:rsid w:val="00972AB6"/>
    <w:rsid w:val="00972B3F"/>
    <w:rsid w:val="00972DFA"/>
    <w:rsid w:val="00972ED5"/>
    <w:rsid w:val="00972FAC"/>
    <w:rsid w:val="0097307A"/>
    <w:rsid w:val="009731E0"/>
    <w:rsid w:val="009731E4"/>
    <w:rsid w:val="009732A5"/>
    <w:rsid w:val="009735FE"/>
    <w:rsid w:val="009738D9"/>
    <w:rsid w:val="00973970"/>
    <w:rsid w:val="009740EF"/>
    <w:rsid w:val="00974162"/>
    <w:rsid w:val="009742C4"/>
    <w:rsid w:val="009742D3"/>
    <w:rsid w:val="00974326"/>
    <w:rsid w:val="009743EA"/>
    <w:rsid w:val="00974B63"/>
    <w:rsid w:val="00974C76"/>
    <w:rsid w:val="009751A0"/>
    <w:rsid w:val="0097532C"/>
    <w:rsid w:val="00975915"/>
    <w:rsid w:val="00975C7B"/>
    <w:rsid w:val="00975CC6"/>
    <w:rsid w:val="00976082"/>
    <w:rsid w:val="00976349"/>
    <w:rsid w:val="009765A6"/>
    <w:rsid w:val="00976774"/>
    <w:rsid w:val="009768E6"/>
    <w:rsid w:val="009769C3"/>
    <w:rsid w:val="009769D6"/>
    <w:rsid w:val="00976A01"/>
    <w:rsid w:val="00976A40"/>
    <w:rsid w:val="00976B50"/>
    <w:rsid w:val="00976B92"/>
    <w:rsid w:val="0097713F"/>
    <w:rsid w:val="009777AA"/>
    <w:rsid w:val="0097780B"/>
    <w:rsid w:val="00977820"/>
    <w:rsid w:val="00977A23"/>
    <w:rsid w:val="00977A58"/>
    <w:rsid w:val="00977A83"/>
    <w:rsid w:val="00977AF3"/>
    <w:rsid w:val="00977D49"/>
    <w:rsid w:val="009800E0"/>
    <w:rsid w:val="009801EC"/>
    <w:rsid w:val="00980200"/>
    <w:rsid w:val="00981238"/>
    <w:rsid w:val="00981294"/>
    <w:rsid w:val="00981334"/>
    <w:rsid w:val="00981585"/>
    <w:rsid w:val="00981855"/>
    <w:rsid w:val="00981988"/>
    <w:rsid w:val="00981A06"/>
    <w:rsid w:val="00981A36"/>
    <w:rsid w:val="00981D3D"/>
    <w:rsid w:val="00981E32"/>
    <w:rsid w:val="00981EF3"/>
    <w:rsid w:val="00981F8F"/>
    <w:rsid w:val="00982720"/>
    <w:rsid w:val="00982790"/>
    <w:rsid w:val="0098297C"/>
    <w:rsid w:val="00982AE0"/>
    <w:rsid w:val="00982B8D"/>
    <w:rsid w:val="00982E61"/>
    <w:rsid w:val="00982EAA"/>
    <w:rsid w:val="00983174"/>
    <w:rsid w:val="0098321D"/>
    <w:rsid w:val="00983340"/>
    <w:rsid w:val="009837D7"/>
    <w:rsid w:val="00983C03"/>
    <w:rsid w:val="00983E0A"/>
    <w:rsid w:val="009841B1"/>
    <w:rsid w:val="00984634"/>
    <w:rsid w:val="009848A2"/>
    <w:rsid w:val="009848F0"/>
    <w:rsid w:val="00984903"/>
    <w:rsid w:val="00984B66"/>
    <w:rsid w:val="00984B83"/>
    <w:rsid w:val="00984D3A"/>
    <w:rsid w:val="00984E3B"/>
    <w:rsid w:val="00984E9E"/>
    <w:rsid w:val="00984F0C"/>
    <w:rsid w:val="00985401"/>
    <w:rsid w:val="009855D5"/>
    <w:rsid w:val="0098576A"/>
    <w:rsid w:val="009859A7"/>
    <w:rsid w:val="00985AE3"/>
    <w:rsid w:val="00986092"/>
    <w:rsid w:val="00986192"/>
    <w:rsid w:val="0098624B"/>
    <w:rsid w:val="0098644A"/>
    <w:rsid w:val="00986612"/>
    <w:rsid w:val="00986643"/>
    <w:rsid w:val="00986793"/>
    <w:rsid w:val="0098680E"/>
    <w:rsid w:val="00986CAC"/>
    <w:rsid w:val="00986E1A"/>
    <w:rsid w:val="009872BD"/>
    <w:rsid w:val="009874C0"/>
    <w:rsid w:val="00987734"/>
    <w:rsid w:val="009877C1"/>
    <w:rsid w:val="00987992"/>
    <w:rsid w:val="00987BBE"/>
    <w:rsid w:val="00987C05"/>
    <w:rsid w:val="00987DA7"/>
    <w:rsid w:val="009902BC"/>
    <w:rsid w:val="009906BB"/>
    <w:rsid w:val="009907C0"/>
    <w:rsid w:val="00990828"/>
    <w:rsid w:val="00990E5B"/>
    <w:rsid w:val="0099102D"/>
    <w:rsid w:val="0099103B"/>
    <w:rsid w:val="00991052"/>
    <w:rsid w:val="009910E4"/>
    <w:rsid w:val="0099127C"/>
    <w:rsid w:val="009913DE"/>
    <w:rsid w:val="009916B8"/>
    <w:rsid w:val="009916D4"/>
    <w:rsid w:val="0099191C"/>
    <w:rsid w:val="00991A69"/>
    <w:rsid w:val="00991C68"/>
    <w:rsid w:val="00991CE4"/>
    <w:rsid w:val="0099223D"/>
    <w:rsid w:val="00992715"/>
    <w:rsid w:val="00992719"/>
    <w:rsid w:val="0099277C"/>
    <w:rsid w:val="009927FD"/>
    <w:rsid w:val="00992AAF"/>
    <w:rsid w:val="00992AD8"/>
    <w:rsid w:val="00992CFA"/>
    <w:rsid w:val="00992D49"/>
    <w:rsid w:val="00993071"/>
    <w:rsid w:val="009930A5"/>
    <w:rsid w:val="0099325E"/>
    <w:rsid w:val="00993304"/>
    <w:rsid w:val="00993376"/>
    <w:rsid w:val="00993623"/>
    <w:rsid w:val="0099416A"/>
    <w:rsid w:val="009941BA"/>
    <w:rsid w:val="00994490"/>
    <w:rsid w:val="00994724"/>
    <w:rsid w:val="009947DF"/>
    <w:rsid w:val="009949E0"/>
    <w:rsid w:val="00994C04"/>
    <w:rsid w:val="00994FD4"/>
    <w:rsid w:val="009950FB"/>
    <w:rsid w:val="00995214"/>
    <w:rsid w:val="0099524F"/>
    <w:rsid w:val="00995274"/>
    <w:rsid w:val="009956AC"/>
    <w:rsid w:val="00995743"/>
    <w:rsid w:val="00995925"/>
    <w:rsid w:val="009959C8"/>
    <w:rsid w:val="00995C3D"/>
    <w:rsid w:val="00995D03"/>
    <w:rsid w:val="00995D47"/>
    <w:rsid w:val="00995F69"/>
    <w:rsid w:val="00996226"/>
    <w:rsid w:val="009962BB"/>
    <w:rsid w:val="009963CD"/>
    <w:rsid w:val="00996662"/>
    <w:rsid w:val="00996708"/>
    <w:rsid w:val="00996CD0"/>
    <w:rsid w:val="00996DE9"/>
    <w:rsid w:val="00997016"/>
    <w:rsid w:val="00997124"/>
    <w:rsid w:val="00997188"/>
    <w:rsid w:val="009972D8"/>
    <w:rsid w:val="00997437"/>
    <w:rsid w:val="00997455"/>
    <w:rsid w:val="00997484"/>
    <w:rsid w:val="009974F0"/>
    <w:rsid w:val="00997677"/>
    <w:rsid w:val="009977BE"/>
    <w:rsid w:val="009978C5"/>
    <w:rsid w:val="00997A59"/>
    <w:rsid w:val="00997A83"/>
    <w:rsid w:val="00997B09"/>
    <w:rsid w:val="00997C99"/>
    <w:rsid w:val="00997F03"/>
    <w:rsid w:val="00997F8B"/>
    <w:rsid w:val="009A0079"/>
    <w:rsid w:val="009A034C"/>
    <w:rsid w:val="009A0771"/>
    <w:rsid w:val="009A07C0"/>
    <w:rsid w:val="009A0922"/>
    <w:rsid w:val="009A0BAF"/>
    <w:rsid w:val="009A0D1E"/>
    <w:rsid w:val="009A0FBC"/>
    <w:rsid w:val="009A1167"/>
    <w:rsid w:val="009A15BE"/>
    <w:rsid w:val="009A1647"/>
    <w:rsid w:val="009A1720"/>
    <w:rsid w:val="009A1788"/>
    <w:rsid w:val="009A1931"/>
    <w:rsid w:val="009A1A5F"/>
    <w:rsid w:val="009A1ADB"/>
    <w:rsid w:val="009A1C68"/>
    <w:rsid w:val="009A1D04"/>
    <w:rsid w:val="009A1D2C"/>
    <w:rsid w:val="009A2062"/>
    <w:rsid w:val="009A2171"/>
    <w:rsid w:val="009A2194"/>
    <w:rsid w:val="009A2569"/>
    <w:rsid w:val="009A26C4"/>
    <w:rsid w:val="009A2719"/>
    <w:rsid w:val="009A2764"/>
    <w:rsid w:val="009A283E"/>
    <w:rsid w:val="009A2E31"/>
    <w:rsid w:val="009A2FDF"/>
    <w:rsid w:val="009A3332"/>
    <w:rsid w:val="009A3BF3"/>
    <w:rsid w:val="009A3C2A"/>
    <w:rsid w:val="009A3CFC"/>
    <w:rsid w:val="009A3D18"/>
    <w:rsid w:val="009A4096"/>
    <w:rsid w:val="009A41CA"/>
    <w:rsid w:val="009A4262"/>
    <w:rsid w:val="009A458F"/>
    <w:rsid w:val="009A45B5"/>
    <w:rsid w:val="009A470D"/>
    <w:rsid w:val="009A4836"/>
    <w:rsid w:val="009A494C"/>
    <w:rsid w:val="009A4A27"/>
    <w:rsid w:val="009A5210"/>
    <w:rsid w:val="009A53B0"/>
    <w:rsid w:val="009A5528"/>
    <w:rsid w:val="009A5769"/>
    <w:rsid w:val="009A5966"/>
    <w:rsid w:val="009A5A0F"/>
    <w:rsid w:val="009A5DAF"/>
    <w:rsid w:val="009A5F42"/>
    <w:rsid w:val="009A5F99"/>
    <w:rsid w:val="009A6032"/>
    <w:rsid w:val="009A6187"/>
    <w:rsid w:val="009A62E5"/>
    <w:rsid w:val="009A634B"/>
    <w:rsid w:val="009A6711"/>
    <w:rsid w:val="009A6854"/>
    <w:rsid w:val="009A6C18"/>
    <w:rsid w:val="009A6F9F"/>
    <w:rsid w:val="009A6FF1"/>
    <w:rsid w:val="009A7139"/>
    <w:rsid w:val="009A71AB"/>
    <w:rsid w:val="009A7488"/>
    <w:rsid w:val="009A79DE"/>
    <w:rsid w:val="009A7B9D"/>
    <w:rsid w:val="009A7D0B"/>
    <w:rsid w:val="009B00AC"/>
    <w:rsid w:val="009B0362"/>
    <w:rsid w:val="009B056A"/>
    <w:rsid w:val="009B06DC"/>
    <w:rsid w:val="009B0D36"/>
    <w:rsid w:val="009B1383"/>
    <w:rsid w:val="009B1556"/>
    <w:rsid w:val="009B17BE"/>
    <w:rsid w:val="009B1885"/>
    <w:rsid w:val="009B1AF6"/>
    <w:rsid w:val="009B1B19"/>
    <w:rsid w:val="009B1BC6"/>
    <w:rsid w:val="009B1D97"/>
    <w:rsid w:val="009B1DF9"/>
    <w:rsid w:val="009B1F83"/>
    <w:rsid w:val="009B20CE"/>
    <w:rsid w:val="009B21E2"/>
    <w:rsid w:val="009B220A"/>
    <w:rsid w:val="009B2372"/>
    <w:rsid w:val="009B245C"/>
    <w:rsid w:val="009B26BF"/>
    <w:rsid w:val="009B271F"/>
    <w:rsid w:val="009B2A47"/>
    <w:rsid w:val="009B2AC0"/>
    <w:rsid w:val="009B2B6A"/>
    <w:rsid w:val="009B2BE8"/>
    <w:rsid w:val="009B2F06"/>
    <w:rsid w:val="009B2F41"/>
    <w:rsid w:val="009B311B"/>
    <w:rsid w:val="009B3125"/>
    <w:rsid w:val="009B33B6"/>
    <w:rsid w:val="009B351C"/>
    <w:rsid w:val="009B3652"/>
    <w:rsid w:val="009B372A"/>
    <w:rsid w:val="009B377D"/>
    <w:rsid w:val="009B3B7B"/>
    <w:rsid w:val="009B3D80"/>
    <w:rsid w:val="009B3EF7"/>
    <w:rsid w:val="009B41C9"/>
    <w:rsid w:val="009B44C1"/>
    <w:rsid w:val="009B44E5"/>
    <w:rsid w:val="009B4540"/>
    <w:rsid w:val="009B45C2"/>
    <w:rsid w:val="009B4760"/>
    <w:rsid w:val="009B4A72"/>
    <w:rsid w:val="009B4C9C"/>
    <w:rsid w:val="009B4D37"/>
    <w:rsid w:val="009B52AA"/>
    <w:rsid w:val="009B53F6"/>
    <w:rsid w:val="009B545B"/>
    <w:rsid w:val="009B5588"/>
    <w:rsid w:val="009B561D"/>
    <w:rsid w:val="009B5655"/>
    <w:rsid w:val="009B56C9"/>
    <w:rsid w:val="009B595A"/>
    <w:rsid w:val="009B5A31"/>
    <w:rsid w:val="009B5A61"/>
    <w:rsid w:val="009B5F48"/>
    <w:rsid w:val="009B6098"/>
    <w:rsid w:val="009B60D8"/>
    <w:rsid w:val="009B6164"/>
    <w:rsid w:val="009B618C"/>
    <w:rsid w:val="009B6219"/>
    <w:rsid w:val="009B63A3"/>
    <w:rsid w:val="009B63C9"/>
    <w:rsid w:val="009B689B"/>
    <w:rsid w:val="009B6F2D"/>
    <w:rsid w:val="009B6FC5"/>
    <w:rsid w:val="009B706B"/>
    <w:rsid w:val="009B730A"/>
    <w:rsid w:val="009B730B"/>
    <w:rsid w:val="009B7369"/>
    <w:rsid w:val="009B738F"/>
    <w:rsid w:val="009B7513"/>
    <w:rsid w:val="009B75F4"/>
    <w:rsid w:val="009B7B9C"/>
    <w:rsid w:val="009B7D58"/>
    <w:rsid w:val="009B7DED"/>
    <w:rsid w:val="009B7DF8"/>
    <w:rsid w:val="009B7FD4"/>
    <w:rsid w:val="009C003D"/>
    <w:rsid w:val="009C01A4"/>
    <w:rsid w:val="009C01C1"/>
    <w:rsid w:val="009C01DF"/>
    <w:rsid w:val="009C0285"/>
    <w:rsid w:val="009C075A"/>
    <w:rsid w:val="009C07A1"/>
    <w:rsid w:val="009C08F7"/>
    <w:rsid w:val="009C0900"/>
    <w:rsid w:val="009C096F"/>
    <w:rsid w:val="009C0A32"/>
    <w:rsid w:val="009C0BD3"/>
    <w:rsid w:val="009C0C58"/>
    <w:rsid w:val="009C0E0C"/>
    <w:rsid w:val="009C0E66"/>
    <w:rsid w:val="009C0E69"/>
    <w:rsid w:val="009C0FAF"/>
    <w:rsid w:val="009C1043"/>
    <w:rsid w:val="009C1213"/>
    <w:rsid w:val="009C1301"/>
    <w:rsid w:val="009C1362"/>
    <w:rsid w:val="009C138F"/>
    <w:rsid w:val="009C14E6"/>
    <w:rsid w:val="009C1697"/>
    <w:rsid w:val="009C16B7"/>
    <w:rsid w:val="009C16D4"/>
    <w:rsid w:val="009C244C"/>
    <w:rsid w:val="009C2462"/>
    <w:rsid w:val="009C248B"/>
    <w:rsid w:val="009C25AC"/>
    <w:rsid w:val="009C28C3"/>
    <w:rsid w:val="009C2B23"/>
    <w:rsid w:val="009C2CCD"/>
    <w:rsid w:val="009C317D"/>
    <w:rsid w:val="009C31CA"/>
    <w:rsid w:val="009C39D8"/>
    <w:rsid w:val="009C3B09"/>
    <w:rsid w:val="009C3DF3"/>
    <w:rsid w:val="009C3DF8"/>
    <w:rsid w:val="009C42E2"/>
    <w:rsid w:val="009C42FF"/>
    <w:rsid w:val="009C44F8"/>
    <w:rsid w:val="009C45FC"/>
    <w:rsid w:val="009C468D"/>
    <w:rsid w:val="009C4B17"/>
    <w:rsid w:val="009C4B72"/>
    <w:rsid w:val="009C4BCE"/>
    <w:rsid w:val="009C4C13"/>
    <w:rsid w:val="009C4D76"/>
    <w:rsid w:val="009C4FF4"/>
    <w:rsid w:val="009C500A"/>
    <w:rsid w:val="009C504F"/>
    <w:rsid w:val="009C520B"/>
    <w:rsid w:val="009C54BE"/>
    <w:rsid w:val="009C5576"/>
    <w:rsid w:val="009C565E"/>
    <w:rsid w:val="009C57A4"/>
    <w:rsid w:val="009C5823"/>
    <w:rsid w:val="009C5858"/>
    <w:rsid w:val="009C58F9"/>
    <w:rsid w:val="009C5AEB"/>
    <w:rsid w:val="009C5B32"/>
    <w:rsid w:val="009C5BAB"/>
    <w:rsid w:val="009C5C7B"/>
    <w:rsid w:val="009C5F1E"/>
    <w:rsid w:val="009C5FDE"/>
    <w:rsid w:val="009C631C"/>
    <w:rsid w:val="009C63DF"/>
    <w:rsid w:val="009C64EC"/>
    <w:rsid w:val="009C671B"/>
    <w:rsid w:val="009C6771"/>
    <w:rsid w:val="009C6851"/>
    <w:rsid w:val="009C69E3"/>
    <w:rsid w:val="009C71EC"/>
    <w:rsid w:val="009C74A0"/>
    <w:rsid w:val="009C75B3"/>
    <w:rsid w:val="009C75EE"/>
    <w:rsid w:val="009C7611"/>
    <w:rsid w:val="009C763E"/>
    <w:rsid w:val="009C7779"/>
    <w:rsid w:val="009C78AC"/>
    <w:rsid w:val="009C7947"/>
    <w:rsid w:val="009C79D1"/>
    <w:rsid w:val="009C7A85"/>
    <w:rsid w:val="009C7DD9"/>
    <w:rsid w:val="009C7E34"/>
    <w:rsid w:val="009D000C"/>
    <w:rsid w:val="009D0085"/>
    <w:rsid w:val="009D0177"/>
    <w:rsid w:val="009D04A1"/>
    <w:rsid w:val="009D060B"/>
    <w:rsid w:val="009D0936"/>
    <w:rsid w:val="009D097E"/>
    <w:rsid w:val="009D0AF3"/>
    <w:rsid w:val="009D0C77"/>
    <w:rsid w:val="009D0EA2"/>
    <w:rsid w:val="009D0F38"/>
    <w:rsid w:val="009D0F55"/>
    <w:rsid w:val="009D1221"/>
    <w:rsid w:val="009D137F"/>
    <w:rsid w:val="009D14B4"/>
    <w:rsid w:val="009D1805"/>
    <w:rsid w:val="009D19FA"/>
    <w:rsid w:val="009D1B06"/>
    <w:rsid w:val="009D1CDD"/>
    <w:rsid w:val="009D1D2A"/>
    <w:rsid w:val="009D1DD4"/>
    <w:rsid w:val="009D201E"/>
    <w:rsid w:val="009D23A1"/>
    <w:rsid w:val="009D2577"/>
    <w:rsid w:val="009D270C"/>
    <w:rsid w:val="009D28A5"/>
    <w:rsid w:val="009D2950"/>
    <w:rsid w:val="009D2C82"/>
    <w:rsid w:val="009D2DD0"/>
    <w:rsid w:val="009D2FC4"/>
    <w:rsid w:val="009D30BA"/>
    <w:rsid w:val="009D3259"/>
    <w:rsid w:val="009D336B"/>
    <w:rsid w:val="009D352A"/>
    <w:rsid w:val="009D3801"/>
    <w:rsid w:val="009D38DF"/>
    <w:rsid w:val="009D390F"/>
    <w:rsid w:val="009D3987"/>
    <w:rsid w:val="009D3ADA"/>
    <w:rsid w:val="009D3E86"/>
    <w:rsid w:val="009D410A"/>
    <w:rsid w:val="009D476D"/>
    <w:rsid w:val="009D4B22"/>
    <w:rsid w:val="009D4CB5"/>
    <w:rsid w:val="009D4D16"/>
    <w:rsid w:val="009D4FC5"/>
    <w:rsid w:val="009D52AD"/>
    <w:rsid w:val="009D5362"/>
    <w:rsid w:val="009D5674"/>
    <w:rsid w:val="009D5E09"/>
    <w:rsid w:val="009D5F5C"/>
    <w:rsid w:val="009D657B"/>
    <w:rsid w:val="009D65B4"/>
    <w:rsid w:val="009D6D55"/>
    <w:rsid w:val="009D70F7"/>
    <w:rsid w:val="009D719C"/>
    <w:rsid w:val="009D73E6"/>
    <w:rsid w:val="009D7563"/>
    <w:rsid w:val="009D7E9B"/>
    <w:rsid w:val="009E00DA"/>
    <w:rsid w:val="009E020A"/>
    <w:rsid w:val="009E0296"/>
    <w:rsid w:val="009E0410"/>
    <w:rsid w:val="009E05C1"/>
    <w:rsid w:val="009E06A9"/>
    <w:rsid w:val="009E086E"/>
    <w:rsid w:val="009E09A3"/>
    <w:rsid w:val="009E0AB4"/>
    <w:rsid w:val="009E0BA5"/>
    <w:rsid w:val="009E0BDF"/>
    <w:rsid w:val="009E11B9"/>
    <w:rsid w:val="009E13CA"/>
    <w:rsid w:val="009E146C"/>
    <w:rsid w:val="009E14E2"/>
    <w:rsid w:val="009E14E8"/>
    <w:rsid w:val="009E1578"/>
    <w:rsid w:val="009E1CF2"/>
    <w:rsid w:val="009E1E48"/>
    <w:rsid w:val="009E1F5D"/>
    <w:rsid w:val="009E2119"/>
    <w:rsid w:val="009E2120"/>
    <w:rsid w:val="009E2571"/>
    <w:rsid w:val="009E25B2"/>
    <w:rsid w:val="009E28E0"/>
    <w:rsid w:val="009E295A"/>
    <w:rsid w:val="009E2C09"/>
    <w:rsid w:val="009E304B"/>
    <w:rsid w:val="009E3082"/>
    <w:rsid w:val="009E30C5"/>
    <w:rsid w:val="009E3198"/>
    <w:rsid w:val="009E3349"/>
    <w:rsid w:val="009E347A"/>
    <w:rsid w:val="009E349F"/>
    <w:rsid w:val="009E34ED"/>
    <w:rsid w:val="009E34FE"/>
    <w:rsid w:val="009E3596"/>
    <w:rsid w:val="009E39D8"/>
    <w:rsid w:val="009E3ADB"/>
    <w:rsid w:val="009E3B39"/>
    <w:rsid w:val="009E3D14"/>
    <w:rsid w:val="009E3D37"/>
    <w:rsid w:val="009E40B1"/>
    <w:rsid w:val="009E4113"/>
    <w:rsid w:val="009E4148"/>
    <w:rsid w:val="009E41FA"/>
    <w:rsid w:val="009E43F0"/>
    <w:rsid w:val="009E4735"/>
    <w:rsid w:val="009E4C9D"/>
    <w:rsid w:val="009E4D3F"/>
    <w:rsid w:val="009E4F0E"/>
    <w:rsid w:val="009E4FA2"/>
    <w:rsid w:val="009E509E"/>
    <w:rsid w:val="009E53B2"/>
    <w:rsid w:val="009E5816"/>
    <w:rsid w:val="009E58B3"/>
    <w:rsid w:val="009E5BD4"/>
    <w:rsid w:val="009E5E97"/>
    <w:rsid w:val="009E625C"/>
    <w:rsid w:val="009E636C"/>
    <w:rsid w:val="009E64FD"/>
    <w:rsid w:val="009E6666"/>
    <w:rsid w:val="009E683F"/>
    <w:rsid w:val="009E6A5B"/>
    <w:rsid w:val="009E6DAE"/>
    <w:rsid w:val="009E6F0D"/>
    <w:rsid w:val="009E755F"/>
    <w:rsid w:val="009E7739"/>
    <w:rsid w:val="009E78E8"/>
    <w:rsid w:val="009E7935"/>
    <w:rsid w:val="009E7A1E"/>
    <w:rsid w:val="009E7B85"/>
    <w:rsid w:val="009E7D7A"/>
    <w:rsid w:val="009F0072"/>
    <w:rsid w:val="009F0456"/>
    <w:rsid w:val="009F07BE"/>
    <w:rsid w:val="009F07C4"/>
    <w:rsid w:val="009F0848"/>
    <w:rsid w:val="009F0A6D"/>
    <w:rsid w:val="009F0B59"/>
    <w:rsid w:val="009F0C1B"/>
    <w:rsid w:val="009F0CA4"/>
    <w:rsid w:val="009F0F9A"/>
    <w:rsid w:val="009F113D"/>
    <w:rsid w:val="009F11A4"/>
    <w:rsid w:val="009F1254"/>
    <w:rsid w:val="009F1445"/>
    <w:rsid w:val="009F14A2"/>
    <w:rsid w:val="009F15F0"/>
    <w:rsid w:val="009F1679"/>
    <w:rsid w:val="009F175A"/>
    <w:rsid w:val="009F17AD"/>
    <w:rsid w:val="009F1919"/>
    <w:rsid w:val="009F1B48"/>
    <w:rsid w:val="009F1C65"/>
    <w:rsid w:val="009F1D38"/>
    <w:rsid w:val="009F2302"/>
    <w:rsid w:val="009F2332"/>
    <w:rsid w:val="009F250F"/>
    <w:rsid w:val="009F253C"/>
    <w:rsid w:val="009F2605"/>
    <w:rsid w:val="009F2709"/>
    <w:rsid w:val="009F2719"/>
    <w:rsid w:val="009F27FD"/>
    <w:rsid w:val="009F2B8D"/>
    <w:rsid w:val="009F300E"/>
    <w:rsid w:val="009F3164"/>
    <w:rsid w:val="009F31C4"/>
    <w:rsid w:val="009F334B"/>
    <w:rsid w:val="009F35DF"/>
    <w:rsid w:val="009F3803"/>
    <w:rsid w:val="009F39D5"/>
    <w:rsid w:val="009F3B48"/>
    <w:rsid w:val="009F3FEC"/>
    <w:rsid w:val="009F3FF2"/>
    <w:rsid w:val="009F4034"/>
    <w:rsid w:val="009F43F9"/>
    <w:rsid w:val="009F44B8"/>
    <w:rsid w:val="009F4501"/>
    <w:rsid w:val="009F4598"/>
    <w:rsid w:val="009F46A4"/>
    <w:rsid w:val="009F4836"/>
    <w:rsid w:val="009F4B39"/>
    <w:rsid w:val="009F4DF8"/>
    <w:rsid w:val="009F4DFA"/>
    <w:rsid w:val="009F4FDA"/>
    <w:rsid w:val="009F5235"/>
    <w:rsid w:val="009F53E3"/>
    <w:rsid w:val="009F5556"/>
    <w:rsid w:val="009F56CE"/>
    <w:rsid w:val="009F58B9"/>
    <w:rsid w:val="009F5F48"/>
    <w:rsid w:val="009F6359"/>
    <w:rsid w:val="009F6518"/>
    <w:rsid w:val="009F67A5"/>
    <w:rsid w:val="009F67EC"/>
    <w:rsid w:val="009F6989"/>
    <w:rsid w:val="009F6B0E"/>
    <w:rsid w:val="009F6E9B"/>
    <w:rsid w:val="009F70B8"/>
    <w:rsid w:val="009F72D4"/>
    <w:rsid w:val="009F736E"/>
    <w:rsid w:val="009F75BC"/>
    <w:rsid w:val="009F7639"/>
    <w:rsid w:val="009F77EE"/>
    <w:rsid w:val="009F7B1D"/>
    <w:rsid w:val="009F7B54"/>
    <w:rsid w:val="009F7B99"/>
    <w:rsid w:val="009F7F01"/>
    <w:rsid w:val="009F7F07"/>
    <w:rsid w:val="00A000E3"/>
    <w:rsid w:val="00A00360"/>
    <w:rsid w:val="00A00447"/>
    <w:rsid w:val="00A007E7"/>
    <w:rsid w:val="00A007FD"/>
    <w:rsid w:val="00A00A3B"/>
    <w:rsid w:val="00A00B35"/>
    <w:rsid w:val="00A00E05"/>
    <w:rsid w:val="00A01179"/>
    <w:rsid w:val="00A01269"/>
    <w:rsid w:val="00A018F9"/>
    <w:rsid w:val="00A019C5"/>
    <w:rsid w:val="00A01AC1"/>
    <w:rsid w:val="00A01B45"/>
    <w:rsid w:val="00A01D19"/>
    <w:rsid w:val="00A01E40"/>
    <w:rsid w:val="00A0215E"/>
    <w:rsid w:val="00A021A1"/>
    <w:rsid w:val="00A0222F"/>
    <w:rsid w:val="00A02C18"/>
    <w:rsid w:val="00A02C9F"/>
    <w:rsid w:val="00A02CB4"/>
    <w:rsid w:val="00A03487"/>
    <w:rsid w:val="00A03580"/>
    <w:rsid w:val="00A03586"/>
    <w:rsid w:val="00A03726"/>
    <w:rsid w:val="00A0374D"/>
    <w:rsid w:val="00A038BE"/>
    <w:rsid w:val="00A03C06"/>
    <w:rsid w:val="00A03C19"/>
    <w:rsid w:val="00A03E92"/>
    <w:rsid w:val="00A03FCD"/>
    <w:rsid w:val="00A04056"/>
    <w:rsid w:val="00A040A9"/>
    <w:rsid w:val="00A0425E"/>
    <w:rsid w:val="00A044E0"/>
    <w:rsid w:val="00A04501"/>
    <w:rsid w:val="00A045D4"/>
    <w:rsid w:val="00A04677"/>
    <w:rsid w:val="00A047B8"/>
    <w:rsid w:val="00A0485B"/>
    <w:rsid w:val="00A04A12"/>
    <w:rsid w:val="00A04E1C"/>
    <w:rsid w:val="00A04E4D"/>
    <w:rsid w:val="00A051D5"/>
    <w:rsid w:val="00A05210"/>
    <w:rsid w:val="00A054C9"/>
    <w:rsid w:val="00A057CA"/>
    <w:rsid w:val="00A05828"/>
    <w:rsid w:val="00A059C2"/>
    <w:rsid w:val="00A05CFD"/>
    <w:rsid w:val="00A05D10"/>
    <w:rsid w:val="00A05D78"/>
    <w:rsid w:val="00A05E89"/>
    <w:rsid w:val="00A062A0"/>
    <w:rsid w:val="00A06480"/>
    <w:rsid w:val="00A064AB"/>
    <w:rsid w:val="00A06615"/>
    <w:rsid w:val="00A066ED"/>
    <w:rsid w:val="00A067BF"/>
    <w:rsid w:val="00A06C55"/>
    <w:rsid w:val="00A06E3A"/>
    <w:rsid w:val="00A06FBA"/>
    <w:rsid w:val="00A07391"/>
    <w:rsid w:val="00A077C8"/>
    <w:rsid w:val="00A07859"/>
    <w:rsid w:val="00A0790B"/>
    <w:rsid w:val="00A07930"/>
    <w:rsid w:val="00A07CC7"/>
    <w:rsid w:val="00A07DEC"/>
    <w:rsid w:val="00A07EAE"/>
    <w:rsid w:val="00A10188"/>
    <w:rsid w:val="00A10297"/>
    <w:rsid w:val="00A10343"/>
    <w:rsid w:val="00A10439"/>
    <w:rsid w:val="00A10570"/>
    <w:rsid w:val="00A10626"/>
    <w:rsid w:val="00A10662"/>
    <w:rsid w:val="00A106C8"/>
    <w:rsid w:val="00A108E1"/>
    <w:rsid w:val="00A10969"/>
    <w:rsid w:val="00A10CE8"/>
    <w:rsid w:val="00A10D5F"/>
    <w:rsid w:val="00A10D76"/>
    <w:rsid w:val="00A10EB6"/>
    <w:rsid w:val="00A10F22"/>
    <w:rsid w:val="00A114F0"/>
    <w:rsid w:val="00A115A5"/>
    <w:rsid w:val="00A11800"/>
    <w:rsid w:val="00A11BB9"/>
    <w:rsid w:val="00A11FD5"/>
    <w:rsid w:val="00A12005"/>
    <w:rsid w:val="00A12049"/>
    <w:rsid w:val="00A1208F"/>
    <w:rsid w:val="00A12242"/>
    <w:rsid w:val="00A122AF"/>
    <w:rsid w:val="00A1258C"/>
    <w:rsid w:val="00A12B55"/>
    <w:rsid w:val="00A12E46"/>
    <w:rsid w:val="00A12F27"/>
    <w:rsid w:val="00A13254"/>
    <w:rsid w:val="00A13361"/>
    <w:rsid w:val="00A134CE"/>
    <w:rsid w:val="00A13619"/>
    <w:rsid w:val="00A1369B"/>
    <w:rsid w:val="00A1387C"/>
    <w:rsid w:val="00A13B34"/>
    <w:rsid w:val="00A13D28"/>
    <w:rsid w:val="00A13EC0"/>
    <w:rsid w:val="00A14051"/>
    <w:rsid w:val="00A1407E"/>
    <w:rsid w:val="00A140C2"/>
    <w:rsid w:val="00A14106"/>
    <w:rsid w:val="00A14177"/>
    <w:rsid w:val="00A141B1"/>
    <w:rsid w:val="00A14751"/>
    <w:rsid w:val="00A14823"/>
    <w:rsid w:val="00A1487E"/>
    <w:rsid w:val="00A14B34"/>
    <w:rsid w:val="00A14B59"/>
    <w:rsid w:val="00A14E0F"/>
    <w:rsid w:val="00A14F06"/>
    <w:rsid w:val="00A14F4D"/>
    <w:rsid w:val="00A15146"/>
    <w:rsid w:val="00A155B0"/>
    <w:rsid w:val="00A156A9"/>
    <w:rsid w:val="00A15992"/>
    <w:rsid w:val="00A15B7C"/>
    <w:rsid w:val="00A16134"/>
    <w:rsid w:val="00A16404"/>
    <w:rsid w:val="00A164F4"/>
    <w:rsid w:val="00A165A7"/>
    <w:rsid w:val="00A166AF"/>
    <w:rsid w:val="00A166CF"/>
    <w:rsid w:val="00A16839"/>
    <w:rsid w:val="00A16CF9"/>
    <w:rsid w:val="00A16FB9"/>
    <w:rsid w:val="00A17012"/>
    <w:rsid w:val="00A1701E"/>
    <w:rsid w:val="00A17038"/>
    <w:rsid w:val="00A17062"/>
    <w:rsid w:val="00A1730A"/>
    <w:rsid w:val="00A1738A"/>
    <w:rsid w:val="00A178D9"/>
    <w:rsid w:val="00A17B37"/>
    <w:rsid w:val="00A17D95"/>
    <w:rsid w:val="00A20309"/>
    <w:rsid w:val="00A203A1"/>
    <w:rsid w:val="00A203A2"/>
    <w:rsid w:val="00A203F2"/>
    <w:rsid w:val="00A20443"/>
    <w:rsid w:val="00A20775"/>
    <w:rsid w:val="00A208BA"/>
    <w:rsid w:val="00A20A98"/>
    <w:rsid w:val="00A20AE2"/>
    <w:rsid w:val="00A20DC7"/>
    <w:rsid w:val="00A20DFD"/>
    <w:rsid w:val="00A20E42"/>
    <w:rsid w:val="00A20F21"/>
    <w:rsid w:val="00A2123E"/>
    <w:rsid w:val="00A2139D"/>
    <w:rsid w:val="00A214A4"/>
    <w:rsid w:val="00A2162B"/>
    <w:rsid w:val="00A2178C"/>
    <w:rsid w:val="00A21793"/>
    <w:rsid w:val="00A2198A"/>
    <w:rsid w:val="00A21AA3"/>
    <w:rsid w:val="00A21C81"/>
    <w:rsid w:val="00A221A6"/>
    <w:rsid w:val="00A22380"/>
    <w:rsid w:val="00A224D1"/>
    <w:rsid w:val="00A22638"/>
    <w:rsid w:val="00A22717"/>
    <w:rsid w:val="00A227A2"/>
    <w:rsid w:val="00A22812"/>
    <w:rsid w:val="00A2285D"/>
    <w:rsid w:val="00A228AA"/>
    <w:rsid w:val="00A22BC8"/>
    <w:rsid w:val="00A22C17"/>
    <w:rsid w:val="00A22C2D"/>
    <w:rsid w:val="00A22D23"/>
    <w:rsid w:val="00A22FA4"/>
    <w:rsid w:val="00A23077"/>
    <w:rsid w:val="00A23244"/>
    <w:rsid w:val="00A232BC"/>
    <w:rsid w:val="00A23677"/>
    <w:rsid w:val="00A237DA"/>
    <w:rsid w:val="00A238CE"/>
    <w:rsid w:val="00A23B14"/>
    <w:rsid w:val="00A23C89"/>
    <w:rsid w:val="00A23F8B"/>
    <w:rsid w:val="00A2437B"/>
    <w:rsid w:val="00A244A1"/>
    <w:rsid w:val="00A2468A"/>
    <w:rsid w:val="00A24812"/>
    <w:rsid w:val="00A248D9"/>
    <w:rsid w:val="00A24D20"/>
    <w:rsid w:val="00A250DE"/>
    <w:rsid w:val="00A2518E"/>
    <w:rsid w:val="00A256B0"/>
    <w:rsid w:val="00A257D8"/>
    <w:rsid w:val="00A258E7"/>
    <w:rsid w:val="00A25A52"/>
    <w:rsid w:val="00A25A68"/>
    <w:rsid w:val="00A25C70"/>
    <w:rsid w:val="00A25E2C"/>
    <w:rsid w:val="00A25F08"/>
    <w:rsid w:val="00A263CB"/>
    <w:rsid w:val="00A263D6"/>
    <w:rsid w:val="00A268FF"/>
    <w:rsid w:val="00A26B9C"/>
    <w:rsid w:val="00A26C1B"/>
    <w:rsid w:val="00A26C8E"/>
    <w:rsid w:val="00A26DD9"/>
    <w:rsid w:val="00A26DF1"/>
    <w:rsid w:val="00A26E96"/>
    <w:rsid w:val="00A26ECC"/>
    <w:rsid w:val="00A26F1F"/>
    <w:rsid w:val="00A270CB"/>
    <w:rsid w:val="00A271F1"/>
    <w:rsid w:val="00A27B4A"/>
    <w:rsid w:val="00A27D18"/>
    <w:rsid w:val="00A27D24"/>
    <w:rsid w:val="00A302AE"/>
    <w:rsid w:val="00A30333"/>
    <w:rsid w:val="00A303BD"/>
    <w:rsid w:val="00A305DB"/>
    <w:rsid w:val="00A309D6"/>
    <w:rsid w:val="00A30B00"/>
    <w:rsid w:val="00A30D66"/>
    <w:rsid w:val="00A31028"/>
    <w:rsid w:val="00A31AD1"/>
    <w:rsid w:val="00A31BE8"/>
    <w:rsid w:val="00A31FED"/>
    <w:rsid w:val="00A3221A"/>
    <w:rsid w:val="00A32299"/>
    <w:rsid w:val="00A3232C"/>
    <w:rsid w:val="00A32570"/>
    <w:rsid w:val="00A32573"/>
    <w:rsid w:val="00A3265D"/>
    <w:rsid w:val="00A32732"/>
    <w:rsid w:val="00A32925"/>
    <w:rsid w:val="00A32CBA"/>
    <w:rsid w:val="00A33205"/>
    <w:rsid w:val="00A332E0"/>
    <w:rsid w:val="00A332EE"/>
    <w:rsid w:val="00A336A1"/>
    <w:rsid w:val="00A3376E"/>
    <w:rsid w:val="00A3398D"/>
    <w:rsid w:val="00A33B94"/>
    <w:rsid w:val="00A33D09"/>
    <w:rsid w:val="00A33E04"/>
    <w:rsid w:val="00A33E1F"/>
    <w:rsid w:val="00A33F7B"/>
    <w:rsid w:val="00A340BC"/>
    <w:rsid w:val="00A34258"/>
    <w:rsid w:val="00A3426B"/>
    <w:rsid w:val="00A3439C"/>
    <w:rsid w:val="00A34486"/>
    <w:rsid w:val="00A3472E"/>
    <w:rsid w:val="00A347DE"/>
    <w:rsid w:val="00A34A51"/>
    <w:rsid w:val="00A34C9E"/>
    <w:rsid w:val="00A34D82"/>
    <w:rsid w:val="00A34FE4"/>
    <w:rsid w:val="00A351E7"/>
    <w:rsid w:val="00A3549D"/>
    <w:rsid w:val="00A357F6"/>
    <w:rsid w:val="00A359F4"/>
    <w:rsid w:val="00A35A4D"/>
    <w:rsid w:val="00A35B20"/>
    <w:rsid w:val="00A35C53"/>
    <w:rsid w:val="00A35E72"/>
    <w:rsid w:val="00A35F2E"/>
    <w:rsid w:val="00A35FC2"/>
    <w:rsid w:val="00A36037"/>
    <w:rsid w:val="00A36055"/>
    <w:rsid w:val="00A36062"/>
    <w:rsid w:val="00A3650A"/>
    <w:rsid w:val="00A3677B"/>
    <w:rsid w:val="00A3684E"/>
    <w:rsid w:val="00A36BC1"/>
    <w:rsid w:val="00A3704D"/>
    <w:rsid w:val="00A37255"/>
    <w:rsid w:val="00A373DF"/>
    <w:rsid w:val="00A37648"/>
    <w:rsid w:val="00A37724"/>
    <w:rsid w:val="00A37967"/>
    <w:rsid w:val="00A37A86"/>
    <w:rsid w:val="00A37FF0"/>
    <w:rsid w:val="00A40346"/>
    <w:rsid w:val="00A4039F"/>
    <w:rsid w:val="00A404AC"/>
    <w:rsid w:val="00A409D7"/>
    <w:rsid w:val="00A40EC5"/>
    <w:rsid w:val="00A411EE"/>
    <w:rsid w:val="00A4134A"/>
    <w:rsid w:val="00A4155E"/>
    <w:rsid w:val="00A416DE"/>
    <w:rsid w:val="00A4188C"/>
    <w:rsid w:val="00A41924"/>
    <w:rsid w:val="00A41C9A"/>
    <w:rsid w:val="00A41E22"/>
    <w:rsid w:val="00A420E5"/>
    <w:rsid w:val="00A42115"/>
    <w:rsid w:val="00A423A9"/>
    <w:rsid w:val="00A42647"/>
    <w:rsid w:val="00A426DB"/>
    <w:rsid w:val="00A42908"/>
    <w:rsid w:val="00A42B1F"/>
    <w:rsid w:val="00A42C4A"/>
    <w:rsid w:val="00A42E4B"/>
    <w:rsid w:val="00A43189"/>
    <w:rsid w:val="00A43196"/>
    <w:rsid w:val="00A43695"/>
    <w:rsid w:val="00A436AC"/>
    <w:rsid w:val="00A438C1"/>
    <w:rsid w:val="00A43B08"/>
    <w:rsid w:val="00A43B41"/>
    <w:rsid w:val="00A43B88"/>
    <w:rsid w:val="00A43C07"/>
    <w:rsid w:val="00A43DDE"/>
    <w:rsid w:val="00A43E39"/>
    <w:rsid w:val="00A43E8D"/>
    <w:rsid w:val="00A43FA2"/>
    <w:rsid w:val="00A4437B"/>
    <w:rsid w:val="00A4451A"/>
    <w:rsid w:val="00A44A24"/>
    <w:rsid w:val="00A44EC1"/>
    <w:rsid w:val="00A44F3E"/>
    <w:rsid w:val="00A45015"/>
    <w:rsid w:val="00A4505C"/>
    <w:rsid w:val="00A451A5"/>
    <w:rsid w:val="00A4555F"/>
    <w:rsid w:val="00A457C6"/>
    <w:rsid w:val="00A458D8"/>
    <w:rsid w:val="00A45924"/>
    <w:rsid w:val="00A45EC8"/>
    <w:rsid w:val="00A45ED6"/>
    <w:rsid w:val="00A46035"/>
    <w:rsid w:val="00A46255"/>
    <w:rsid w:val="00A46278"/>
    <w:rsid w:val="00A463CA"/>
    <w:rsid w:val="00A46559"/>
    <w:rsid w:val="00A46569"/>
    <w:rsid w:val="00A475CC"/>
    <w:rsid w:val="00A47968"/>
    <w:rsid w:val="00A479EE"/>
    <w:rsid w:val="00A47ABD"/>
    <w:rsid w:val="00A47AC5"/>
    <w:rsid w:val="00A47C6F"/>
    <w:rsid w:val="00A47D40"/>
    <w:rsid w:val="00A47F0C"/>
    <w:rsid w:val="00A50205"/>
    <w:rsid w:val="00A50504"/>
    <w:rsid w:val="00A50834"/>
    <w:rsid w:val="00A50CD5"/>
    <w:rsid w:val="00A50E20"/>
    <w:rsid w:val="00A50F08"/>
    <w:rsid w:val="00A50FB5"/>
    <w:rsid w:val="00A50FC7"/>
    <w:rsid w:val="00A510B7"/>
    <w:rsid w:val="00A510DB"/>
    <w:rsid w:val="00A5115A"/>
    <w:rsid w:val="00A5152F"/>
    <w:rsid w:val="00A51566"/>
    <w:rsid w:val="00A518BC"/>
    <w:rsid w:val="00A51A18"/>
    <w:rsid w:val="00A51E6E"/>
    <w:rsid w:val="00A52132"/>
    <w:rsid w:val="00A52407"/>
    <w:rsid w:val="00A52481"/>
    <w:rsid w:val="00A5269D"/>
    <w:rsid w:val="00A5279E"/>
    <w:rsid w:val="00A529A8"/>
    <w:rsid w:val="00A52B69"/>
    <w:rsid w:val="00A52E85"/>
    <w:rsid w:val="00A530A1"/>
    <w:rsid w:val="00A5380E"/>
    <w:rsid w:val="00A53B00"/>
    <w:rsid w:val="00A53BC4"/>
    <w:rsid w:val="00A53EA0"/>
    <w:rsid w:val="00A53FD9"/>
    <w:rsid w:val="00A5411C"/>
    <w:rsid w:val="00A5417B"/>
    <w:rsid w:val="00A541C9"/>
    <w:rsid w:val="00A54821"/>
    <w:rsid w:val="00A54A6B"/>
    <w:rsid w:val="00A54AF8"/>
    <w:rsid w:val="00A54C57"/>
    <w:rsid w:val="00A54E07"/>
    <w:rsid w:val="00A54E1C"/>
    <w:rsid w:val="00A54EC5"/>
    <w:rsid w:val="00A54F2D"/>
    <w:rsid w:val="00A54FC8"/>
    <w:rsid w:val="00A55106"/>
    <w:rsid w:val="00A55190"/>
    <w:rsid w:val="00A551BA"/>
    <w:rsid w:val="00A55490"/>
    <w:rsid w:val="00A55536"/>
    <w:rsid w:val="00A55556"/>
    <w:rsid w:val="00A555B2"/>
    <w:rsid w:val="00A556BC"/>
    <w:rsid w:val="00A556D5"/>
    <w:rsid w:val="00A55705"/>
    <w:rsid w:val="00A558C8"/>
    <w:rsid w:val="00A55991"/>
    <w:rsid w:val="00A55A59"/>
    <w:rsid w:val="00A55D77"/>
    <w:rsid w:val="00A55FC2"/>
    <w:rsid w:val="00A560F6"/>
    <w:rsid w:val="00A5611C"/>
    <w:rsid w:val="00A56276"/>
    <w:rsid w:val="00A56551"/>
    <w:rsid w:val="00A566CB"/>
    <w:rsid w:val="00A56786"/>
    <w:rsid w:val="00A56818"/>
    <w:rsid w:val="00A568A4"/>
    <w:rsid w:val="00A56ADB"/>
    <w:rsid w:val="00A56BBE"/>
    <w:rsid w:val="00A571B3"/>
    <w:rsid w:val="00A572FB"/>
    <w:rsid w:val="00A57B82"/>
    <w:rsid w:val="00A57BB6"/>
    <w:rsid w:val="00A57D9D"/>
    <w:rsid w:val="00A57EEA"/>
    <w:rsid w:val="00A57EEE"/>
    <w:rsid w:val="00A600D9"/>
    <w:rsid w:val="00A60158"/>
    <w:rsid w:val="00A604A0"/>
    <w:rsid w:val="00A604FF"/>
    <w:rsid w:val="00A60667"/>
    <w:rsid w:val="00A606AE"/>
    <w:rsid w:val="00A6085C"/>
    <w:rsid w:val="00A60967"/>
    <w:rsid w:val="00A60A1F"/>
    <w:rsid w:val="00A60C8B"/>
    <w:rsid w:val="00A60EB7"/>
    <w:rsid w:val="00A60F47"/>
    <w:rsid w:val="00A61021"/>
    <w:rsid w:val="00A6115E"/>
    <w:rsid w:val="00A61552"/>
    <w:rsid w:val="00A6178D"/>
    <w:rsid w:val="00A61A96"/>
    <w:rsid w:val="00A61BF7"/>
    <w:rsid w:val="00A61DA4"/>
    <w:rsid w:val="00A62381"/>
    <w:rsid w:val="00A6238C"/>
    <w:rsid w:val="00A625D7"/>
    <w:rsid w:val="00A62669"/>
    <w:rsid w:val="00A6292A"/>
    <w:rsid w:val="00A62985"/>
    <w:rsid w:val="00A62A19"/>
    <w:rsid w:val="00A62CF3"/>
    <w:rsid w:val="00A62D16"/>
    <w:rsid w:val="00A631F3"/>
    <w:rsid w:val="00A6382A"/>
    <w:rsid w:val="00A6389C"/>
    <w:rsid w:val="00A63910"/>
    <w:rsid w:val="00A63934"/>
    <w:rsid w:val="00A63D4D"/>
    <w:rsid w:val="00A63FD4"/>
    <w:rsid w:val="00A64128"/>
    <w:rsid w:val="00A64196"/>
    <w:rsid w:val="00A6431D"/>
    <w:rsid w:val="00A64716"/>
    <w:rsid w:val="00A64A81"/>
    <w:rsid w:val="00A64AC6"/>
    <w:rsid w:val="00A64CC9"/>
    <w:rsid w:val="00A64E54"/>
    <w:rsid w:val="00A6507A"/>
    <w:rsid w:val="00A65320"/>
    <w:rsid w:val="00A65457"/>
    <w:rsid w:val="00A65480"/>
    <w:rsid w:val="00A657CA"/>
    <w:rsid w:val="00A6588D"/>
    <w:rsid w:val="00A658CE"/>
    <w:rsid w:val="00A65AEE"/>
    <w:rsid w:val="00A65F26"/>
    <w:rsid w:val="00A66041"/>
    <w:rsid w:val="00A6661C"/>
    <w:rsid w:val="00A66CEA"/>
    <w:rsid w:val="00A66FED"/>
    <w:rsid w:val="00A671ED"/>
    <w:rsid w:val="00A673E9"/>
    <w:rsid w:val="00A674A1"/>
    <w:rsid w:val="00A67506"/>
    <w:rsid w:val="00A67520"/>
    <w:rsid w:val="00A6752E"/>
    <w:rsid w:val="00A6764F"/>
    <w:rsid w:val="00A67741"/>
    <w:rsid w:val="00A67750"/>
    <w:rsid w:val="00A67982"/>
    <w:rsid w:val="00A67A33"/>
    <w:rsid w:val="00A67B11"/>
    <w:rsid w:val="00A67B41"/>
    <w:rsid w:val="00A67BC7"/>
    <w:rsid w:val="00A70059"/>
    <w:rsid w:val="00A703FF"/>
    <w:rsid w:val="00A7064F"/>
    <w:rsid w:val="00A70702"/>
    <w:rsid w:val="00A70DF1"/>
    <w:rsid w:val="00A70E1E"/>
    <w:rsid w:val="00A71910"/>
    <w:rsid w:val="00A7191F"/>
    <w:rsid w:val="00A719C5"/>
    <w:rsid w:val="00A71E29"/>
    <w:rsid w:val="00A71F7C"/>
    <w:rsid w:val="00A7205E"/>
    <w:rsid w:val="00A7243F"/>
    <w:rsid w:val="00A724AB"/>
    <w:rsid w:val="00A72573"/>
    <w:rsid w:val="00A7272D"/>
    <w:rsid w:val="00A72AA0"/>
    <w:rsid w:val="00A72B6A"/>
    <w:rsid w:val="00A72B8A"/>
    <w:rsid w:val="00A72C76"/>
    <w:rsid w:val="00A72DAA"/>
    <w:rsid w:val="00A7311F"/>
    <w:rsid w:val="00A73122"/>
    <w:rsid w:val="00A7322F"/>
    <w:rsid w:val="00A732DF"/>
    <w:rsid w:val="00A7355E"/>
    <w:rsid w:val="00A73A8B"/>
    <w:rsid w:val="00A73BAC"/>
    <w:rsid w:val="00A743BE"/>
    <w:rsid w:val="00A744FD"/>
    <w:rsid w:val="00A745DA"/>
    <w:rsid w:val="00A747D7"/>
    <w:rsid w:val="00A7485F"/>
    <w:rsid w:val="00A7495C"/>
    <w:rsid w:val="00A74CF3"/>
    <w:rsid w:val="00A74DE1"/>
    <w:rsid w:val="00A74E5F"/>
    <w:rsid w:val="00A750DD"/>
    <w:rsid w:val="00A75130"/>
    <w:rsid w:val="00A75430"/>
    <w:rsid w:val="00A754B7"/>
    <w:rsid w:val="00A75588"/>
    <w:rsid w:val="00A75719"/>
    <w:rsid w:val="00A7585E"/>
    <w:rsid w:val="00A75A06"/>
    <w:rsid w:val="00A75D81"/>
    <w:rsid w:val="00A75DA2"/>
    <w:rsid w:val="00A75F7C"/>
    <w:rsid w:val="00A7614E"/>
    <w:rsid w:val="00A7656A"/>
    <w:rsid w:val="00A765F9"/>
    <w:rsid w:val="00A766C2"/>
    <w:rsid w:val="00A766E9"/>
    <w:rsid w:val="00A76914"/>
    <w:rsid w:val="00A76B0E"/>
    <w:rsid w:val="00A76B89"/>
    <w:rsid w:val="00A76D0A"/>
    <w:rsid w:val="00A76D33"/>
    <w:rsid w:val="00A76E96"/>
    <w:rsid w:val="00A770A6"/>
    <w:rsid w:val="00A770E4"/>
    <w:rsid w:val="00A771EB"/>
    <w:rsid w:val="00A77339"/>
    <w:rsid w:val="00A77789"/>
    <w:rsid w:val="00A77877"/>
    <w:rsid w:val="00A77B69"/>
    <w:rsid w:val="00A77CE1"/>
    <w:rsid w:val="00A77EBE"/>
    <w:rsid w:val="00A8028D"/>
    <w:rsid w:val="00A80628"/>
    <w:rsid w:val="00A80762"/>
    <w:rsid w:val="00A80773"/>
    <w:rsid w:val="00A80980"/>
    <w:rsid w:val="00A80A66"/>
    <w:rsid w:val="00A80ABD"/>
    <w:rsid w:val="00A80D01"/>
    <w:rsid w:val="00A80D76"/>
    <w:rsid w:val="00A81177"/>
    <w:rsid w:val="00A81186"/>
    <w:rsid w:val="00A812CE"/>
    <w:rsid w:val="00A814BF"/>
    <w:rsid w:val="00A814C8"/>
    <w:rsid w:val="00A81A4D"/>
    <w:rsid w:val="00A81B2A"/>
    <w:rsid w:val="00A81B88"/>
    <w:rsid w:val="00A81D66"/>
    <w:rsid w:val="00A81E01"/>
    <w:rsid w:val="00A821DA"/>
    <w:rsid w:val="00A82293"/>
    <w:rsid w:val="00A828E0"/>
    <w:rsid w:val="00A82955"/>
    <w:rsid w:val="00A82AAC"/>
    <w:rsid w:val="00A82C60"/>
    <w:rsid w:val="00A8311A"/>
    <w:rsid w:val="00A8325B"/>
    <w:rsid w:val="00A8360A"/>
    <w:rsid w:val="00A83A25"/>
    <w:rsid w:val="00A83AE1"/>
    <w:rsid w:val="00A83C41"/>
    <w:rsid w:val="00A83D5C"/>
    <w:rsid w:val="00A83EF1"/>
    <w:rsid w:val="00A840C1"/>
    <w:rsid w:val="00A84232"/>
    <w:rsid w:val="00A844BB"/>
    <w:rsid w:val="00A8453C"/>
    <w:rsid w:val="00A847FC"/>
    <w:rsid w:val="00A8485E"/>
    <w:rsid w:val="00A848D3"/>
    <w:rsid w:val="00A84914"/>
    <w:rsid w:val="00A84978"/>
    <w:rsid w:val="00A84A19"/>
    <w:rsid w:val="00A84C07"/>
    <w:rsid w:val="00A84CC5"/>
    <w:rsid w:val="00A84DB0"/>
    <w:rsid w:val="00A84E64"/>
    <w:rsid w:val="00A84ED7"/>
    <w:rsid w:val="00A850FF"/>
    <w:rsid w:val="00A854AB"/>
    <w:rsid w:val="00A854FF"/>
    <w:rsid w:val="00A8567C"/>
    <w:rsid w:val="00A85738"/>
    <w:rsid w:val="00A85827"/>
    <w:rsid w:val="00A858A3"/>
    <w:rsid w:val="00A85B3D"/>
    <w:rsid w:val="00A85DE3"/>
    <w:rsid w:val="00A85DE8"/>
    <w:rsid w:val="00A85E34"/>
    <w:rsid w:val="00A85F6D"/>
    <w:rsid w:val="00A86264"/>
    <w:rsid w:val="00A8628D"/>
    <w:rsid w:val="00A862F5"/>
    <w:rsid w:val="00A8686A"/>
    <w:rsid w:val="00A868F8"/>
    <w:rsid w:val="00A869F6"/>
    <w:rsid w:val="00A86A93"/>
    <w:rsid w:val="00A86C6D"/>
    <w:rsid w:val="00A86EFA"/>
    <w:rsid w:val="00A86F90"/>
    <w:rsid w:val="00A8709C"/>
    <w:rsid w:val="00A87320"/>
    <w:rsid w:val="00A87552"/>
    <w:rsid w:val="00A87596"/>
    <w:rsid w:val="00A8770C"/>
    <w:rsid w:val="00A87A21"/>
    <w:rsid w:val="00A87A3D"/>
    <w:rsid w:val="00A87B41"/>
    <w:rsid w:val="00A87E6E"/>
    <w:rsid w:val="00A87ED2"/>
    <w:rsid w:val="00A90373"/>
    <w:rsid w:val="00A905BE"/>
    <w:rsid w:val="00A908CD"/>
    <w:rsid w:val="00A90C46"/>
    <w:rsid w:val="00A90D1D"/>
    <w:rsid w:val="00A90FE4"/>
    <w:rsid w:val="00A912E2"/>
    <w:rsid w:val="00A912F1"/>
    <w:rsid w:val="00A915D1"/>
    <w:rsid w:val="00A9178C"/>
    <w:rsid w:val="00A918EE"/>
    <w:rsid w:val="00A91A13"/>
    <w:rsid w:val="00A91A7F"/>
    <w:rsid w:val="00A91BC4"/>
    <w:rsid w:val="00A91BFA"/>
    <w:rsid w:val="00A91E82"/>
    <w:rsid w:val="00A91F5B"/>
    <w:rsid w:val="00A91F8A"/>
    <w:rsid w:val="00A91FE2"/>
    <w:rsid w:val="00A9230A"/>
    <w:rsid w:val="00A92323"/>
    <w:rsid w:val="00A923A4"/>
    <w:rsid w:val="00A92536"/>
    <w:rsid w:val="00A928A8"/>
    <w:rsid w:val="00A92A60"/>
    <w:rsid w:val="00A92B30"/>
    <w:rsid w:val="00A92DD6"/>
    <w:rsid w:val="00A92E0B"/>
    <w:rsid w:val="00A92EF9"/>
    <w:rsid w:val="00A93030"/>
    <w:rsid w:val="00A930FF"/>
    <w:rsid w:val="00A932F7"/>
    <w:rsid w:val="00A9366F"/>
    <w:rsid w:val="00A937FD"/>
    <w:rsid w:val="00A93830"/>
    <w:rsid w:val="00A938C8"/>
    <w:rsid w:val="00A93BBA"/>
    <w:rsid w:val="00A93ED4"/>
    <w:rsid w:val="00A93FF7"/>
    <w:rsid w:val="00A9405D"/>
    <w:rsid w:val="00A943A7"/>
    <w:rsid w:val="00A94711"/>
    <w:rsid w:val="00A94B47"/>
    <w:rsid w:val="00A94D0A"/>
    <w:rsid w:val="00A94F27"/>
    <w:rsid w:val="00A952CC"/>
    <w:rsid w:val="00A9531D"/>
    <w:rsid w:val="00A95416"/>
    <w:rsid w:val="00A954ED"/>
    <w:rsid w:val="00A95662"/>
    <w:rsid w:val="00A957D4"/>
    <w:rsid w:val="00A958B7"/>
    <w:rsid w:val="00A9599B"/>
    <w:rsid w:val="00A95DAA"/>
    <w:rsid w:val="00A95EE1"/>
    <w:rsid w:val="00A960C0"/>
    <w:rsid w:val="00A96247"/>
    <w:rsid w:val="00A96637"/>
    <w:rsid w:val="00A9664B"/>
    <w:rsid w:val="00A969AC"/>
    <w:rsid w:val="00A96A7E"/>
    <w:rsid w:val="00A96B7C"/>
    <w:rsid w:val="00A96E20"/>
    <w:rsid w:val="00A970D6"/>
    <w:rsid w:val="00A972CC"/>
    <w:rsid w:val="00A97671"/>
    <w:rsid w:val="00A97CF2"/>
    <w:rsid w:val="00A97DF8"/>
    <w:rsid w:val="00AA005F"/>
    <w:rsid w:val="00AA0138"/>
    <w:rsid w:val="00AA019F"/>
    <w:rsid w:val="00AA0221"/>
    <w:rsid w:val="00AA046A"/>
    <w:rsid w:val="00AA0520"/>
    <w:rsid w:val="00AA0E3F"/>
    <w:rsid w:val="00AA0E4D"/>
    <w:rsid w:val="00AA0EAF"/>
    <w:rsid w:val="00AA1041"/>
    <w:rsid w:val="00AA107E"/>
    <w:rsid w:val="00AA11DA"/>
    <w:rsid w:val="00AA12B7"/>
    <w:rsid w:val="00AA1301"/>
    <w:rsid w:val="00AA137B"/>
    <w:rsid w:val="00AA137D"/>
    <w:rsid w:val="00AA1451"/>
    <w:rsid w:val="00AA159F"/>
    <w:rsid w:val="00AA1C17"/>
    <w:rsid w:val="00AA1C6A"/>
    <w:rsid w:val="00AA1F5F"/>
    <w:rsid w:val="00AA210C"/>
    <w:rsid w:val="00AA2146"/>
    <w:rsid w:val="00AA222A"/>
    <w:rsid w:val="00AA2381"/>
    <w:rsid w:val="00AA240A"/>
    <w:rsid w:val="00AA2534"/>
    <w:rsid w:val="00AA2552"/>
    <w:rsid w:val="00AA277A"/>
    <w:rsid w:val="00AA298F"/>
    <w:rsid w:val="00AA2AB6"/>
    <w:rsid w:val="00AA2BCD"/>
    <w:rsid w:val="00AA2D57"/>
    <w:rsid w:val="00AA32D2"/>
    <w:rsid w:val="00AA3380"/>
    <w:rsid w:val="00AA351B"/>
    <w:rsid w:val="00AA35EE"/>
    <w:rsid w:val="00AA36B5"/>
    <w:rsid w:val="00AA3759"/>
    <w:rsid w:val="00AA38AF"/>
    <w:rsid w:val="00AA3939"/>
    <w:rsid w:val="00AA3A67"/>
    <w:rsid w:val="00AA3E78"/>
    <w:rsid w:val="00AA3EF2"/>
    <w:rsid w:val="00AA3FCA"/>
    <w:rsid w:val="00AA40B4"/>
    <w:rsid w:val="00AA462A"/>
    <w:rsid w:val="00AA4657"/>
    <w:rsid w:val="00AA486C"/>
    <w:rsid w:val="00AA4A4C"/>
    <w:rsid w:val="00AA4A86"/>
    <w:rsid w:val="00AA4BBF"/>
    <w:rsid w:val="00AA4DDB"/>
    <w:rsid w:val="00AA5168"/>
    <w:rsid w:val="00AA5530"/>
    <w:rsid w:val="00AA5832"/>
    <w:rsid w:val="00AA593B"/>
    <w:rsid w:val="00AA598A"/>
    <w:rsid w:val="00AA5CE7"/>
    <w:rsid w:val="00AA5D68"/>
    <w:rsid w:val="00AA5EBA"/>
    <w:rsid w:val="00AA6123"/>
    <w:rsid w:val="00AA6403"/>
    <w:rsid w:val="00AA66BB"/>
    <w:rsid w:val="00AA66D5"/>
    <w:rsid w:val="00AA67A5"/>
    <w:rsid w:val="00AA693A"/>
    <w:rsid w:val="00AA6C18"/>
    <w:rsid w:val="00AA6E20"/>
    <w:rsid w:val="00AA75F0"/>
    <w:rsid w:val="00AA7673"/>
    <w:rsid w:val="00AA77C1"/>
    <w:rsid w:val="00AA79B2"/>
    <w:rsid w:val="00AA7A74"/>
    <w:rsid w:val="00AA7ABF"/>
    <w:rsid w:val="00AA7AC5"/>
    <w:rsid w:val="00AA7D26"/>
    <w:rsid w:val="00AA7D77"/>
    <w:rsid w:val="00AA7E96"/>
    <w:rsid w:val="00AB01D7"/>
    <w:rsid w:val="00AB02B9"/>
    <w:rsid w:val="00AB03C8"/>
    <w:rsid w:val="00AB0401"/>
    <w:rsid w:val="00AB043B"/>
    <w:rsid w:val="00AB0ACF"/>
    <w:rsid w:val="00AB0B01"/>
    <w:rsid w:val="00AB0B99"/>
    <w:rsid w:val="00AB0BDF"/>
    <w:rsid w:val="00AB0C53"/>
    <w:rsid w:val="00AB0D6E"/>
    <w:rsid w:val="00AB1630"/>
    <w:rsid w:val="00AB16B7"/>
    <w:rsid w:val="00AB1775"/>
    <w:rsid w:val="00AB17DC"/>
    <w:rsid w:val="00AB17F1"/>
    <w:rsid w:val="00AB1938"/>
    <w:rsid w:val="00AB1AAB"/>
    <w:rsid w:val="00AB1B5F"/>
    <w:rsid w:val="00AB1D08"/>
    <w:rsid w:val="00AB1D3F"/>
    <w:rsid w:val="00AB2191"/>
    <w:rsid w:val="00AB23CD"/>
    <w:rsid w:val="00AB262F"/>
    <w:rsid w:val="00AB28BD"/>
    <w:rsid w:val="00AB29C9"/>
    <w:rsid w:val="00AB2D64"/>
    <w:rsid w:val="00AB318A"/>
    <w:rsid w:val="00AB31C7"/>
    <w:rsid w:val="00AB32A1"/>
    <w:rsid w:val="00AB33A6"/>
    <w:rsid w:val="00AB3429"/>
    <w:rsid w:val="00AB36D6"/>
    <w:rsid w:val="00AB39A1"/>
    <w:rsid w:val="00AB3B7A"/>
    <w:rsid w:val="00AB3B83"/>
    <w:rsid w:val="00AB3C9A"/>
    <w:rsid w:val="00AB43C8"/>
    <w:rsid w:val="00AB45DB"/>
    <w:rsid w:val="00AB4751"/>
    <w:rsid w:val="00AB4800"/>
    <w:rsid w:val="00AB499D"/>
    <w:rsid w:val="00AB4ECA"/>
    <w:rsid w:val="00AB51D1"/>
    <w:rsid w:val="00AB52B1"/>
    <w:rsid w:val="00AB55CD"/>
    <w:rsid w:val="00AB5949"/>
    <w:rsid w:val="00AB5A40"/>
    <w:rsid w:val="00AB5ADF"/>
    <w:rsid w:val="00AB5CDF"/>
    <w:rsid w:val="00AB5D8A"/>
    <w:rsid w:val="00AB601F"/>
    <w:rsid w:val="00AB689D"/>
    <w:rsid w:val="00AB68C9"/>
    <w:rsid w:val="00AB6A0B"/>
    <w:rsid w:val="00AB6AAF"/>
    <w:rsid w:val="00AB6BCB"/>
    <w:rsid w:val="00AB6CA9"/>
    <w:rsid w:val="00AB6D93"/>
    <w:rsid w:val="00AB6E4E"/>
    <w:rsid w:val="00AB6F40"/>
    <w:rsid w:val="00AB6F41"/>
    <w:rsid w:val="00AB6FFF"/>
    <w:rsid w:val="00AB73AC"/>
    <w:rsid w:val="00AB74C3"/>
    <w:rsid w:val="00AB750B"/>
    <w:rsid w:val="00AB7932"/>
    <w:rsid w:val="00AB7B87"/>
    <w:rsid w:val="00AB7C04"/>
    <w:rsid w:val="00AB7E3E"/>
    <w:rsid w:val="00AB7E79"/>
    <w:rsid w:val="00AC0303"/>
    <w:rsid w:val="00AC03FE"/>
    <w:rsid w:val="00AC0630"/>
    <w:rsid w:val="00AC0BDB"/>
    <w:rsid w:val="00AC0D55"/>
    <w:rsid w:val="00AC0D69"/>
    <w:rsid w:val="00AC0F04"/>
    <w:rsid w:val="00AC1063"/>
    <w:rsid w:val="00AC1144"/>
    <w:rsid w:val="00AC11E9"/>
    <w:rsid w:val="00AC1225"/>
    <w:rsid w:val="00AC1553"/>
    <w:rsid w:val="00AC19C4"/>
    <w:rsid w:val="00AC1A32"/>
    <w:rsid w:val="00AC1A81"/>
    <w:rsid w:val="00AC1ADC"/>
    <w:rsid w:val="00AC1B1E"/>
    <w:rsid w:val="00AC1CA1"/>
    <w:rsid w:val="00AC22E5"/>
    <w:rsid w:val="00AC2502"/>
    <w:rsid w:val="00AC265F"/>
    <w:rsid w:val="00AC28DB"/>
    <w:rsid w:val="00AC2A41"/>
    <w:rsid w:val="00AC2ABF"/>
    <w:rsid w:val="00AC3064"/>
    <w:rsid w:val="00AC3162"/>
    <w:rsid w:val="00AC3186"/>
    <w:rsid w:val="00AC3296"/>
    <w:rsid w:val="00AC33FA"/>
    <w:rsid w:val="00AC3634"/>
    <w:rsid w:val="00AC366A"/>
    <w:rsid w:val="00AC3777"/>
    <w:rsid w:val="00AC37DD"/>
    <w:rsid w:val="00AC3890"/>
    <w:rsid w:val="00AC3901"/>
    <w:rsid w:val="00AC3953"/>
    <w:rsid w:val="00AC3A6B"/>
    <w:rsid w:val="00AC3B25"/>
    <w:rsid w:val="00AC3DDA"/>
    <w:rsid w:val="00AC3EFD"/>
    <w:rsid w:val="00AC415C"/>
    <w:rsid w:val="00AC41C1"/>
    <w:rsid w:val="00AC45B8"/>
    <w:rsid w:val="00AC46CB"/>
    <w:rsid w:val="00AC4818"/>
    <w:rsid w:val="00AC490C"/>
    <w:rsid w:val="00AC508E"/>
    <w:rsid w:val="00AC53CC"/>
    <w:rsid w:val="00AC542D"/>
    <w:rsid w:val="00AC55DC"/>
    <w:rsid w:val="00AC55E6"/>
    <w:rsid w:val="00AC571D"/>
    <w:rsid w:val="00AC59C1"/>
    <w:rsid w:val="00AC5A2B"/>
    <w:rsid w:val="00AC5B5F"/>
    <w:rsid w:val="00AC5B64"/>
    <w:rsid w:val="00AC5CFA"/>
    <w:rsid w:val="00AC5D22"/>
    <w:rsid w:val="00AC5E36"/>
    <w:rsid w:val="00AC5FF0"/>
    <w:rsid w:val="00AC62AC"/>
    <w:rsid w:val="00AC6A68"/>
    <w:rsid w:val="00AC6ABC"/>
    <w:rsid w:val="00AC6CEC"/>
    <w:rsid w:val="00AC7122"/>
    <w:rsid w:val="00AC7150"/>
    <w:rsid w:val="00AC77B4"/>
    <w:rsid w:val="00AC7804"/>
    <w:rsid w:val="00AC7AD5"/>
    <w:rsid w:val="00AC7B21"/>
    <w:rsid w:val="00AC7C1F"/>
    <w:rsid w:val="00AC7C9A"/>
    <w:rsid w:val="00AC7E4C"/>
    <w:rsid w:val="00AC7F3B"/>
    <w:rsid w:val="00AD013B"/>
    <w:rsid w:val="00AD08AB"/>
    <w:rsid w:val="00AD090F"/>
    <w:rsid w:val="00AD0A14"/>
    <w:rsid w:val="00AD0A7F"/>
    <w:rsid w:val="00AD0CCD"/>
    <w:rsid w:val="00AD0D86"/>
    <w:rsid w:val="00AD0F45"/>
    <w:rsid w:val="00AD0F6A"/>
    <w:rsid w:val="00AD0FA3"/>
    <w:rsid w:val="00AD1143"/>
    <w:rsid w:val="00AD1165"/>
    <w:rsid w:val="00AD1191"/>
    <w:rsid w:val="00AD12E1"/>
    <w:rsid w:val="00AD1344"/>
    <w:rsid w:val="00AD1667"/>
    <w:rsid w:val="00AD1821"/>
    <w:rsid w:val="00AD1906"/>
    <w:rsid w:val="00AD19E9"/>
    <w:rsid w:val="00AD1B22"/>
    <w:rsid w:val="00AD1B5C"/>
    <w:rsid w:val="00AD1CD1"/>
    <w:rsid w:val="00AD2002"/>
    <w:rsid w:val="00AD23E3"/>
    <w:rsid w:val="00AD2643"/>
    <w:rsid w:val="00AD2783"/>
    <w:rsid w:val="00AD2837"/>
    <w:rsid w:val="00AD29AE"/>
    <w:rsid w:val="00AD2B0A"/>
    <w:rsid w:val="00AD2DC1"/>
    <w:rsid w:val="00AD2E2A"/>
    <w:rsid w:val="00AD2E5B"/>
    <w:rsid w:val="00AD2F4C"/>
    <w:rsid w:val="00AD30FE"/>
    <w:rsid w:val="00AD31FF"/>
    <w:rsid w:val="00AD3507"/>
    <w:rsid w:val="00AD352B"/>
    <w:rsid w:val="00AD3644"/>
    <w:rsid w:val="00AD3692"/>
    <w:rsid w:val="00AD36FA"/>
    <w:rsid w:val="00AD37BB"/>
    <w:rsid w:val="00AD3ABB"/>
    <w:rsid w:val="00AD3D0E"/>
    <w:rsid w:val="00AD4094"/>
    <w:rsid w:val="00AD409C"/>
    <w:rsid w:val="00AD42AD"/>
    <w:rsid w:val="00AD42F4"/>
    <w:rsid w:val="00AD4660"/>
    <w:rsid w:val="00AD4719"/>
    <w:rsid w:val="00AD480B"/>
    <w:rsid w:val="00AD4944"/>
    <w:rsid w:val="00AD499F"/>
    <w:rsid w:val="00AD4C8C"/>
    <w:rsid w:val="00AD4E34"/>
    <w:rsid w:val="00AD4E47"/>
    <w:rsid w:val="00AD4EFB"/>
    <w:rsid w:val="00AD5286"/>
    <w:rsid w:val="00AD55B9"/>
    <w:rsid w:val="00AD5E1F"/>
    <w:rsid w:val="00AD5EC5"/>
    <w:rsid w:val="00AD5FD3"/>
    <w:rsid w:val="00AD5FD5"/>
    <w:rsid w:val="00AD629C"/>
    <w:rsid w:val="00AD6333"/>
    <w:rsid w:val="00AD67B5"/>
    <w:rsid w:val="00AD681B"/>
    <w:rsid w:val="00AD6A79"/>
    <w:rsid w:val="00AD6A89"/>
    <w:rsid w:val="00AD6AF7"/>
    <w:rsid w:val="00AD6B41"/>
    <w:rsid w:val="00AD6BD5"/>
    <w:rsid w:val="00AD6D31"/>
    <w:rsid w:val="00AD6D5D"/>
    <w:rsid w:val="00AD6DC2"/>
    <w:rsid w:val="00AD6F0E"/>
    <w:rsid w:val="00AD6F31"/>
    <w:rsid w:val="00AD7176"/>
    <w:rsid w:val="00AD77AB"/>
    <w:rsid w:val="00AD7908"/>
    <w:rsid w:val="00AD7B95"/>
    <w:rsid w:val="00AD7CBE"/>
    <w:rsid w:val="00AD7D34"/>
    <w:rsid w:val="00AD7D46"/>
    <w:rsid w:val="00AD7F0D"/>
    <w:rsid w:val="00AE020B"/>
    <w:rsid w:val="00AE05CC"/>
    <w:rsid w:val="00AE0693"/>
    <w:rsid w:val="00AE0AA3"/>
    <w:rsid w:val="00AE0C44"/>
    <w:rsid w:val="00AE1115"/>
    <w:rsid w:val="00AE1146"/>
    <w:rsid w:val="00AE1205"/>
    <w:rsid w:val="00AE180B"/>
    <w:rsid w:val="00AE1A10"/>
    <w:rsid w:val="00AE1B33"/>
    <w:rsid w:val="00AE1CEA"/>
    <w:rsid w:val="00AE1D6F"/>
    <w:rsid w:val="00AE1E3C"/>
    <w:rsid w:val="00AE1F1C"/>
    <w:rsid w:val="00AE200B"/>
    <w:rsid w:val="00AE2315"/>
    <w:rsid w:val="00AE23B0"/>
    <w:rsid w:val="00AE260A"/>
    <w:rsid w:val="00AE26D9"/>
    <w:rsid w:val="00AE288E"/>
    <w:rsid w:val="00AE28D1"/>
    <w:rsid w:val="00AE2910"/>
    <w:rsid w:val="00AE2BC5"/>
    <w:rsid w:val="00AE2C07"/>
    <w:rsid w:val="00AE2D36"/>
    <w:rsid w:val="00AE2E0D"/>
    <w:rsid w:val="00AE2EF1"/>
    <w:rsid w:val="00AE2FBA"/>
    <w:rsid w:val="00AE30AA"/>
    <w:rsid w:val="00AE33B6"/>
    <w:rsid w:val="00AE3565"/>
    <w:rsid w:val="00AE3D5C"/>
    <w:rsid w:val="00AE3DEF"/>
    <w:rsid w:val="00AE411E"/>
    <w:rsid w:val="00AE4317"/>
    <w:rsid w:val="00AE4453"/>
    <w:rsid w:val="00AE46B6"/>
    <w:rsid w:val="00AE4744"/>
    <w:rsid w:val="00AE4E21"/>
    <w:rsid w:val="00AE4F0B"/>
    <w:rsid w:val="00AE4F2A"/>
    <w:rsid w:val="00AE53FA"/>
    <w:rsid w:val="00AE55EF"/>
    <w:rsid w:val="00AE5672"/>
    <w:rsid w:val="00AE57C2"/>
    <w:rsid w:val="00AE58DA"/>
    <w:rsid w:val="00AE6C1D"/>
    <w:rsid w:val="00AE6FDB"/>
    <w:rsid w:val="00AE706F"/>
    <w:rsid w:val="00AE7086"/>
    <w:rsid w:val="00AE70C7"/>
    <w:rsid w:val="00AE7447"/>
    <w:rsid w:val="00AE7451"/>
    <w:rsid w:val="00AE7565"/>
    <w:rsid w:val="00AE757B"/>
    <w:rsid w:val="00AE7741"/>
    <w:rsid w:val="00AE7CCE"/>
    <w:rsid w:val="00AE7F9E"/>
    <w:rsid w:val="00AF0007"/>
    <w:rsid w:val="00AF0095"/>
    <w:rsid w:val="00AF00FD"/>
    <w:rsid w:val="00AF0324"/>
    <w:rsid w:val="00AF04EE"/>
    <w:rsid w:val="00AF09B2"/>
    <w:rsid w:val="00AF0B0B"/>
    <w:rsid w:val="00AF0F05"/>
    <w:rsid w:val="00AF14FB"/>
    <w:rsid w:val="00AF156E"/>
    <w:rsid w:val="00AF15BF"/>
    <w:rsid w:val="00AF1871"/>
    <w:rsid w:val="00AF1B2A"/>
    <w:rsid w:val="00AF1D19"/>
    <w:rsid w:val="00AF1F50"/>
    <w:rsid w:val="00AF2292"/>
    <w:rsid w:val="00AF2569"/>
    <w:rsid w:val="00AF27AF"/>
    <w:rsid w:val="00AF2889"/>
    <w:rsid w:val="00AF2A3C"/>
    <w:rsid w:val="00AF2A47"/>
    <w:rsid w:val="00AF2A60"/>
    <w:rsid w:val="00AF2B89"/>
    <w:rsid w:val="00AF2D52"/>
    <w:rsid w:val="00AF2DC5"/>
    <w:rsid w:val="00AF3004"/>
    <w:rsid w:val="00AF301F"/>
    <w:rsid w:val="00AF30E9"/>
    <w:rsid w:val="00AF3269"/>
    <w:rsid w:val="00AF3407"/>
    <w:rsid w:val="00AF363B"/>
    <w:rsid w:val="00AF36E0"/>
    <w:rsid w:val="00AF37F8"/>
    <w:rsid w:val="00AF3809"/>
    <w:rsid w:val="00AF399E"/>
    <w:rsid w:val="00AF39A2"/>
    <w:rsid w:val="00AF39CB"/>
    <w:rsid w:val="00AF3A9D"/>
    <w:rsid w:val="00AF3BE9"/>
    <w:rsid w:val="00AF3D36"/>
    <w:rsid w:val="00AF4437"/>
    <w:rsid w:val="00AF44A3"/>
    <w:rsid w:val="00AF4599"/>
    <w:rsid w:val="00AF4605"/>
    <w:rsid w:val="00AF4799"/>
    <w:rsid w:val="00AF4B8D"/>
    <w:rsid w:val="00AF4D20"/>
    <w:rsid w:val="00AF4D77"/>
    <w:rsid w:val="00AF4E2A"/>
    <w:rsid w:val="00AF50B0"/>
    <w:rsid w:val="00AF50F7"/>
    <w:rsid w:val="00AF5172"/>
    <w:rsid w:val="00AF530D"/>
    <w:rsid w:val="00AF55F3"/>
    <w:rsid w:val="00AF5793"/>
    <w:rsid w:val="00AF5843"/>
    <w:rsid w:val="00AF59AA"/>
    <w:rsid w:val="00AF59AE"/>
    <w:rsid w:val="00AF5EC7"/>
    <w:rsid w:val="00AF5EDC"/>
    <w:rsid w:val="00AF5FA0"/>
    <w:rsid w:val="00AF60B4"/>
    <w:rsid w:val="00AF61C9"/>
    <w:rsid w:val="00AF631F"/>
    <w:rsid w:val="00AF63C6"/>
    <w:rsid w:val="00AF63E9"/>
    <w:rsid w:val="00AF651D"/>
    <w:rsid w:val="00AF65B4"/>
    <w:rsid w:val="00AF65CC"/>
    <w:rsid w:val="00AF65DD"/>
    <w:rsid w:val="00AF68D9"/>
    <w:rsid w:val="00AF693A"/>
    <w:rsid w:val="00AF69C3"/>
    <w:rsid w:val="00AF7000"/>
    <w:rsid w:val="00AF71DB"/>
    <w:rsid w:val="00AF7467"/>
    <w:rsid w:val="00AF74EC"/>
    <w:rsid w:val="00AF7521"/>
    <w:rsid w:val="00AF75C2"/>
    <w:rsid w:val="00AF761D"/>
    <w:rsid w:val="00AF775A"/>
    <w:rsid w:val="00AF7CCE"/>
    <w:rsid w:val="00AF7DFA"/>
    <w:rsid w:val="00AF7E13"/>
    <w:rsid w:val="00AF7F09"/>
    <w:rsid w:val="00B000A9"/>
    <w:rsid w:val="00B00272"/>
    <w:rsid w:val="00B002F8"/>
    <w:rsid w:val="00B0036F"/>
    <w:rsid w:val="00B00629"/>
    <w:rsid w:val="00B00872"/>
    <w:rsid w:val="00B01048"/>
    <w:rsid w:val="00B0121F"/>
    <w:rsid w:val="00B01357"/>
    <w:rsid w:val="00B01523"/>
    <w:rsid w:val="00B015A4"/>
    <w:rsid w:val="00B017E9"/>
    <w:rsid w:val="00B019C0"/>
    <w:rsid w:val="00B01B8D"/>
    <w:rsid w:val="00B01C97"/>
    <w:rsid w:val="00B01D9C"/>
    <w:rsid w:val="00B01EF0"/>
    <w:rsid w:val="00B01F17"/>
    <w:rsid w:val="00B02203"/>
    <w:rsid w:val="00B02207"/>
    <w:rsid w:val="00B02529"/>
    <w:rsid w:val="00B0275D"/>
    <w:rsid w:val="00B02971"/>
    <w:rsid w:val="00B029A5"/>
    <w:rsid w:val="00B02A47"/>
    <w:rsid w:val="00B02C63"/>
    <w:rsid w:val="00B0331C"/>
    <w:rsid w:val="00B03347"/>
    <w:rsid w:val="00B033AF"/>
    <w:rsid w:val="00B03440"/>
    <w:rsid w:val="00B03683"/>
    <w:rsid w:val="00B03715"/>
    <w:rsid w:val="00B03C21"/>
    <w:rsid w:val="00B03E2C"/>
    <w:rsid w:val="00B03E94"/>
    <w:rsid w:val="00B03F91"/>
    <w:rsid w:val="00B04033"/>
    <w:rsid w:val="00B04259"/>
    <w:rsid w:val="00B04643"/>
    <w:rsid w:val="00B04696"/>
    <w:rsid w:val="00B0490D"/>
    <w:rsid w:val="00B04DE6"/>
    <w:rsid w:val="00B04ED7"/>
    <w:rsid w:val="00B052BC"/>
    <w:rsid w:val="00B053E8"/>
    <w:rsid w:val="00B05475"/>
    <w:rsid w:val="00B0558F"/>
    <w:rsid w:val="00B055ED"/>
    <w:rsid w:val="00B0561C"/>
    <w:rsid w:val="00B0565C"/>
    <w:rsid w:val="00B057FA"/>
    <w:rsid w:val="00B058C4"/>
    <w:rsid w:val="00B05926"/>
    <w:rsid w:val="00B05A25"/>
    <w:rsid w:val="00B05AEF"/>
    <w:rsid w:val="00B05BF1"/>
    <w:rsid w:val="00B05C6E"/>
    <w:rsid w:val="00B05D1B"/>
    <w:rsid w:val="00B05DE5"/>
    <w:rsid w:val="00B05E88"/>
    <w:rsid w:val="00B06001"/>
    <w:rsid w:val="00B06153"/>
    <w:rsid w:val="00B06300"/>
    <w:rsid w:val="00B0640F"/>
    <w:rsid w:val="00B06496"/>
    <w:rsid w:val="00B0663D"/>
    <w:rsid w:val="00B06897"/>
    <w:rsid w:val="00B06914"/>
    <w:rsid w:val="00B06964"/>
    <w:rsid w:val="00B06A51"/>
    <w:rsid w:val="00B06AF7"/>
    <w:rsid w:val="00B06F01"/>
    <w:rsid w:val="00B0701E"/>
    <w:rsid w:val="00B07057"/>
    <w:rsid w:val="00B074B9"/>
    <w:rsid w:val="00B07572"/>
    <w:rsid w:val="00B07741"/>
    <w:rsid w:val="00B07CB8"/>
    <w:rsid w:val="00B07F6A"/>
    <w:rsid w:val="00B10311"/>
    <w:rsid w:val="00B10A49"/>
    <w:rsid w:val="00B10ABF"/>
    <w:rsid w:val="00B110CB"/>
    <w:rsid w:val="00B11388"/>
    <w:rsid w:val="00B113FA"/>
    <w:rsid w:val="00B118F5"/>
    <w:rsid w:val="00B118F8"/>
    <w:rsid w:val="00B11908"/>
    <w:rsid w:val="00B11DF0"/>
    <w:rsid w:val="00B11EEA"/>
    <w:rsid w:val="00B12061"/>
    <w:rsid w:val="00B121C6"/>
    <w:rsid w:val="00B12246"/>
    <w:rsid w:val="00B1254B"/>
    <w:rsid w:val="00B1265A"/>
    <w:rsid w:val="00B1283A"/>
    <w:rsid w:val="00B12B3B"/>
    <w:rsid w:val="00B12B68"/>
    <w:rsid w:val="00B12C22"/>
    <w:rsid w:val="00B12D2C"/>
    <w:rsid w:val="00B12E3B"/>
    <w:rsid w:val="00B13226"/>
    <w:rsid w:val="00B1358D"/>
    <w:rsid w:val="00B13696"/>
    <w:rsid w:val="00B13884"/>
    <w:rsid w:val="00B13C46"/>
    <w:rsid w:val="00B13DE8"/>
    <w:rsid w:val="00B13E61"/>
    <w:rsid w:val="00B13E63"/>
    <w:rsid w:val="00B13F20"/>
    <w:rsid w:val="00B14026"/>
    <w:rsid w:val="00B14149"/>
    <w:rsid w:val="00B141A5"/>
    <w:rsid w:val="00B1421B"/>
    <w:rsid w:val="00B1428E"/>
    <w:rsid w:val="00B14427"/>
    <w:rsid w:val="00B14481"/>
    <w:rsid w:val="00B14595"/>
    <w:rsid w:val="00B1475A"/>
    <w:rsid w:val="00B1485F"/>
    <w:rsid w:val="00B148AF"/>
    <w:rsid w:val="00B14B79"/>
    <w:rsid w:val="00B14CB4"/>
    <w:rsid w:val="00B14E76"/>
    <w:rsid w:val="00B14F79"/>
    <w:rsid w:val="00B1520B"/>
    <w:rsid w:val="00B15232"/>
    <w:rsid w:val="00B153EB"/>
    <w:rsid w:val="00B154CD"/>
    <w:rsid w:val="00B155D9"/>
    <w:rsid w:val="00B156B9"/>
    <w:rsid w:val="00B15861"/>
    <w:rsid w:val="00B159E5"/>
    <w:rsid w:val="00B15BE6"/>
    <w:rsid w:val="00B15C28"/>
    <w:rsid w:val="00B15D27"/>
    <w:rsid w:val="00B15DB8"/>
    <w:rsid w:val="00B1623C"/>
    <w:rsid w:val="00B1633A"/>
    <w:rsid w:val="00B164A0"/>
    <w:rsid w:val="00B1679B"/>
    <w:rsid w:val="00B1692C"/>
    <w:rsid w:val="00B169D7"/>
    <w:rsid w:val="00B16A27"/>
    <w:rsid w:val="00B16BDB"/>
    <w:rsid w:val="00B16D77"/>
    <w:rsid w:val="00B17184"/>
    <w:rsid w:val="00B171F6"/>
    <w:rsid w:val="00B1732A"/>
    <w:rsid w:val="00B173E0"/>
    <w:rsid w:val="00B175D9"/>
    <w:rsid w:val="00B176A8"/>
    <w:rsid w:val="00B1794D"/>
    <w:rsid w:val="00B17AA3"/>
    <w:rsid w:val="00B17B73"/>
    <w:rsid w:val="00B17DDF"/>
    <w:rsid w:val="00B17E18"/>
    <w:rsid w:val="00B17E83"/>
    <w:rsid w:val="00B20219"/>
    <w:rsid w:val="00B2048B"/>
    <w:rsid w:val="00B20848"/>
    <w:rsid w:val="00B209FE"/>
    <w:rsid w:val="00B20B86"/>
    <w:rsid w:val="00B20C6D"/>
    <w:rsid w:val="00B20D46"/>
    <w:rsid w:val="00B20F0C"/>
    <w:rsid w:val="00B21256"/>
    <w:rsid w:val="00B21261"/>
    <w:rsid w:val="00B21289"/>
    <w:rsid w:val="00B21326"/>
    <w:rsid w:val="00B213BC"/>
    <w:rsid w:val="00B213E6"/>
    <w:rsid w:val="00B215A8"/>
    <w:rsid w:val="00B21884"/>
    <w:rsid w:val="00B21CED"/>
    <w:rsid w:val="00B2218A"/>
    <w:rsid w:val="00B222D5"/>
    <w:rsid w:val="00B222EF"/>
    <w:rsid w:val="00B224CF"/>
    <w:rsid w:val="00B225C1"/>
    <w:rsid w:val="00B229FB"/>
    <w:rsid w:val="00B22CDA"/>
    <w:rsid w:val="00B23714"/>
    <w:rsid w:val="00B23728"/>
    <w:rsid w:val="00B238A1"/>
    <w:rsid w:val="00B23932"/>
    <w:rsid w:val="00B23A4E"/>
    <w:rsid w:val="00B23B62"/>
    <w:rsid w:val="00B2446B"/>
    <w:rsid w:val="00B244F7"/>
    <w:rsid w:val="00B2453C"/>
    <w:rsid w:val="00B24544"/>
    <w:rsid w:val="00B245EB"/>
    <w:rsid w:val="00B246EB"/>
    <w:rsid w:val="00B24A1F"/>
    <w:rsid w:val="00B24A63"/>
    <w:rsid w:val="00B24CAA"/>
    <w:rsid w:val="00B24E2C"/>
    <w:rsid w:val="00B24EAD"/>
    <w:rsid w:val="00B25001"/>
    <w:rsid w:val="00B25069"/>
    <w:rsid w:val="00B251C2"/>
    <w:rsid w:val="00B25246"/>
    <w:rsid w:val="00B252F2"/>
    <w:rsid w:val="00B25409"/>
    <w:rsid w:val="00B25422"/>
    <w:rsid w:val="00B25459"/>
    <w:rsid w:val="00B25670"/>
    <w:rsid w:val="00B257A6"/>
    <w:rsid w:val="00B25E84"/>
    <w:rsid w:val="00B26004"/>
    <w:rsid w:val="00B26128"/>
    <w:rsid w:val="00B261FD"/>
    <w:rsid w:val="00B26462"/>
    <w:rsid w:val="00B264DB"/>
    <w:rsid w:val="00B265E2"/>
    <w:rsid w:val="00B265EF"/>
    <w:rsid w:val="00B266A9"/>
    <w:rsid w:val="00B26B50"/>
    <w:rsid w:val="00B26DC7"/>
    <w:rsid w:val="00B26E8B"/>
    <w:rsid w:val="00B274FF"/>
    <w:rsid w:val="00B2756F"/>
    <w:rsid w:val="00B278B4"/>
    <w:rsid w:val="00B27AB9"/>
    <w:rsid w:val="00B27B17"/>
    <w:rsid w:val="00B27D07"/>
    <w:rsid w:val="00B27D96"/>
    <w:rsid w:val="00B27E5B"/>
    <w:rsid w:val="00B30060"/>
    <w:rsid w:val="00B3035E"/>
    <w:rsid w:val="00B30697"/>
    <w:rsid w:val="00B30728"/>
    <w:rsid w:val="00B30748"/>
    <w:rsid w:val="00B307CF"/>
    <w:rsid w:val="00B30A67"/>
    <w:rsid w:val="00B30D58"/>
    <w:rsid w:val="00B30D63"/>
    <w:rsid w:val="00B30DC0"/>
    <w:rsid w:val="00B311F6"/>
    <w:rsid w:val="00B3144F"/>
    <w:rsid w:val="00B31574"/>
    <w:rsid w:val="00B3197A"/>
    <w:rsid w:val="00B31C90"/>
    <w:rsid w:val="00B31D48"/>
    <w:rsid w:val="00B32207"/>
    <w:rsid w:val="00B32225"/>
    <w:rsid w:val="00B32743"/>
    <w:rsid w:val="00B327FF"/>
    <w:rsid w:val="00B32892"/>
    <w:rsid w:val="00B32990"/>
    <w:rsid w:val="00B32ADF"/>
    <w:rsid w:val="00B32B2A"/>
    <w:rsid w:val="00B337B6"/>
    <w:rsid w:val="00B33865"/>
    <w:rsid w:val="00B3399D"/>
    <w:rsid w:val="00B33E05"/>
    <w:rsid w:val="00B33E13"/>
    <w:rsid w:val="00B33FF6"/>
    <w:rsid w:val="00B340AD"/>
    <w:rsid w:val="00B340DE"/>
    <w:rsid w:val="00B3421A"/>
    <w:rsid w:val="00B3445C"/>
    <w:rsid w:val="00B3448D"/>
    <w:rsid w:val="00B3454E"/>
    <w:rsid w:val="00B34586"/>
    <w:rsid w:val="00B34775"/>
    <w:rsid w:val="00B349CC"/>
    <w:rsid w:val="00B34A53"/>
    <w:rsid w:val="00B34BED"/>
    <w:rsid w:val="00B355E8"/>
    <w:rsid w:val="00B35657"/>
    <w:rsid w:val="00B35A1D"/>
    <w:rsid w:val="00B35C7F"/>
    <w:rsid w:val="00B35CC7"/>
    <w:rsid w:val="00B35E48"/>
    <w:rsid w:val="00B36033"/>
    <w:rsid w:val="00B3624D"/>
    <w:rsid w:val="00B364E8"/>
    <w:rsid w:val="00B364FD"/>
    <w:rsid w:val="00B36591"/>
    <w:rsid w:val="00B365FA"/>
    <w:rsid w:val="00B366E7"/>
    <w:rsid w:val="00B36A7A"/>
    <w:rsid w:val="00B36BCE"/>
    <w:rsid w:val="00B36BE1"/>
    <w:rsid w:val="00B37004"/>
    <w:rsid w:val="00B370BB"/>
    <w:rsid w:val="00B37138"/>
    <w:rsid w:val="00B3717F"/>
    <w:rsid w:val="00B37235"/>
    <w:rsid w:val="00B3741B"/>
    <w:rsid w:val="00B374C3"/>
    <w:rsid w:val="00B37519"/>
    <w:rsid w:val="00B37714"/>
    <w:rsid w:val="00B37C14"/>
    <w:rsid w:val="00B37CB4"/>
    <w:rsid w:val="00B37D7D"/>
    <w:rsid w:val="00B37E09"/>
    <w:rsid w:val="00B37F38"/>
    <w:rsid w:val="00B4015E"/>
    <w:rsid w:val="00B403D0"/>
    <w:rsid w:val="00B4042D"/>
    <w:rsid w:val="00B404C5"/>
    <w:rsid w:val="00B40571"/>
    <w:rsid w:val="00B40777"/>
    <w:rsid w:val="00B4077B"/>
    <w:rsid w:val="00B4087D"/>
    <w:rsid w:val="00B408DC"/>
    <w:rsid w:val="00B408ED"/>
    <w:rsid w:val="00B40C9C"/>
    <w:rsid w:val="00B40CD9"/>
    <w:rsid w:val="00B40FCA"/>
    <w:rsid w:val="00B4100F"/>
    <w:rsid w:val="00B4153D"/>
    <w:rsid w:val="00B419C4"/>
    <w:rsid w:val="00B41C2E"/>
    <w:rsid w:val="00B41DD7"/>
    <w:rsid w:val="00B41DE9"/>
    <w:rsid w:val="00B41F5A"/>
    <w:rsid w:val="00B422F1"/>
    <w:rsid w:val="00B42340"/>
    <w:rsid w:val="00B42427"/>
    <w:rsid w:val="00B429D0"/>
    <w:rsid w:val="00B42AC5"/>
    <w:rsid w:val="00B42C4F"/>
    <w:rsid w:val="00B42CDC"/>
    <w:rsid w:val="00B431D9"/>
    <w:rsid w:val="00B433CE"/>
    <w:rsid w:val="00B434BC"/>
    <w:rsid w:val="00B434BD"/>
    <w:rsid w:val="00B434F6"/>
    <w:rsid w:val="00B4351C"/>
    <w:rsid w:val="00B436FC"/>
    <w:rsid w:val="00B43879"/>
    <w:rsid w:val="00B43980"/>
    <w:rsid w:val="00B439CE"/>
    <w:rsid w:val="00B439D3"/>
    <w:rsid w:val="00B43A05"/>
    <w:rsid w:val="00B43D96"/>
    <w:rsid w:val="00B43FF1"/>
    <w:rsid w:val="00B442FE"/>
    <w:rsid w:val="00B444D2"/>
    <w:rsid w:val="00B447DD"/>
    <w:rsid w:val="00B44B0C"/>
    <w:rsid w:val="00B44C75"/>
    <w:rsid w:val="00B44CF2"/>
    <w:rsid w:val="00B44D3F"/>
    <w:rsid w:val="00B44E72"/>
    <w:rsid w:val="00B45691"/>
    <w:rsid w:val="00B457D9"/>
    <w:rsid w:val="00B457E9"/>
    <w:rsid w:val="00B457F8"/>
    <w:rsid w:val="00B458DE"/>
    <w:rsid w:val="00B45B1F"/>
    <w:rsid w:val="00B45E61"/>
    <w:rsid w:val="00B460EA"/>
    <w:rsid w:val="00B46155"/>
    <w:rsid w:val="00B461BC"/>
    <w:rsid w:val="00B46217"/>
    <w:rsid w:val="00B46575"/>
    <w:rsid w:val="00B465F5"/>
    <w:rsid w:val="00B469B7"/>
    <w:rsid w:val="00B46CB5"/>
    <w:rsid w:val="00B46EF2"/>
    <w:rsid w:val="00B470B6"/>
    <w:rsid w:val="00B470E8"/>
    <w:rsid w:val="00B471FF"/>
    <w:rsid w:val="00B47503"/>
    <w:rsid w:val="00B47582"/>
    <w:rsid w:val="00B4759E"/>
    <w:rsid w:val="00B47670"/>
    <w:rsid w:val="00B477B4"/>
    <w:rsid w:val="00B4789A"/>
    <w:rsid w:val="00B502C3"/>
    <w:rsid w:val="00B503C3"/>
    <w:rsid w:val="00B509BC"/>
    <w:rsid w:val="00B509EC"/>
    <w:rsid w:val="00B50A74"/>
    <w:rsid w:val="00B50EF6"/>
    <w:rsid w:val="00B51020"/>
    <w:rsid w:val="00B510D8"/>
    <w:rsid w:val="00B5112B"/>
    <w:rsid w:val="00B5117C"/>
    <w:rsid w:val="00B5121F"/>
    <w:rsid w:val="00B5130C"/>
    <w:rsid w:val="00B51416"/>
    <w:rsid w:val="00B5165B"/>
    <w:rsid w:val="00B5178B"/>
    <w:rsid w:val="00B51B46"/>
    <w:rsid w:val="00B51BA6"/>
    <w:rsid w:val="00B51C4E"/>
    <w:rsid w:val="00B51E42"/>
    <w:rsid w:val="00B523B9"/>
    <w:rsid w:val="00B52A3F"/>
    <w:rsid w:val="00B52B00"/>
    <w:rsid w:val="00B52B52"/>
    <w:rsid w:val="00B52E0E"/>
    <w:rsid w:val="00B53171"/>
    <w:rsid w:val="00B53749"/>
    <w:rsid w:val="00B5381B"/>
    <w:rsid w:val="00B538D4"/>
    <w:rsid w:val="00B539B8"/>
    <w:rsid w:val="00B53B52"/>
    <w:rsid w:val="00B53EAE"/>
    <w:rsid w:val="00B53F11"/>
    <w:rsid w:val="00B54290"/>
    <w:rsid w:val="00B542D9"/>
    <w:rsid w:val="00B547CD"/>
    <w:rsid w:val="00B549F6"/>
    <w:rsid w:val="00B54A9D"/>
    <w:rsid w:val="00B54C60"/>
    <w:rsid w:val="00B54D06"/>
    <w:rsid w:val="00B54D62"/>
    <w:rsid w:val="00B552B6"/>
    <w:rsid w:val="00B553EC"/>
    <w:rsid w:val="00B55487"/>
    <w:rsid w:val="00B5565E"/>
    <w:rsid w:val="00B559FF"/>
    <w:rsid w:val="00B55A13"/>
    <w:rsid w:val="00B55B6E"/>
    <w:rsid w:val="00B56028"/>
    <w:rsid w:val="00B5608E"/>
    <w:rsid w:val="00B561CF"/>
    <w:rsid w:val="00B5624C"/>
    <w:rsid w:val="00B564F5"/>
    <w:rsid w:val="00B569A5"/>
    <w:rsid w:val="00B56E49"/>
    <w:rsid w:val="00B56F01"/>
    <w:rsid w:val="00B56F09"/>
    <w:rsid w:val="00B570DD"/>
    <w:rsid w:val="00B571C2"/>
    <w:rsid w:val="00B5722A"/>
    <w:rsid w:val="00B57312"/>
    <w:rsid w:val="00B57673"/>
    <w:rsid w:val="00B57BB0"/>
    <w:rsid w:val="00B57C01"/>
    <w:rsid w:val="00B57E03"/>
    <w:rsid w:val="00B57F2F"/>
    <w:rsid w:val="00B601C1"/>
    <w:rsid w:val="00B601F9"/>
    <w:rsid w:val="00B60382"/>
    <w:rsid w:val="00B606E6"/>
    <w:rsid w:val="00B6078C"/>
    <w:rsid w:val="00B60B28"/>
    <w:rsid w:val="00B60DB1"/>
    <w:rsid w:val="00B60EAF"/>
    <w:rsid w:val="00B60EF7"/>
    <w:rsid w:val="00B60FE4"/>
    <w:rsid w:val="00B6129E"/>
    <w:rsid w:val="00B612BD"/>
    <w:rsid w:val="00B614B9"/>
    <w:rsid w:val="00B6153F"/>
    <w:rsid w:val="00B6182E"/>
    <w:rsid w:val="00B61C6D"/>
    <w:rsid w:val="00B61E77"/>
    <w:rsid w:val="00B61FAB"/>
    <w:rsid w:val="00B6214E"/>
    <w:rsid w:val="00B621F2"/>
    <w:rsid w:val="00B62EDD"/>
    <w:rsid w:val="00B62EDF"/>
    <w:rsid w:val="00B630FE"/>
    <w:rsid w:val="00B63213"/>
    <w:rsid w:val="00B63434"/>
    <w:rsid w:val="00B63655"/>
    <w:rsid w:val="00B6376E"/>
    <w:rsid w:val="00B6379D"/>
    <w:rsid w:val="00B6380A"/>
    <w:rsid w:val="00B63913"/>
    <w:rsid w:val="00B645D0"/>
    <w:rsid w:val="00B64699"/>
    <w:rsid w:val="00B646DC"/>
    <w:rsid w:val="00B64786"/>
    <w:rsid w:val="00B6492B"/>
    <w:rsid w:val="00B64B47"/>
    <w:rsid w:val="00B64B60"/>
    <w:rsid w:val="00B64DCD"/>
    <w:rsid w:val="00B64DDC"/>
    <w:rsid w:val="00B6504C"/>
    <w:rsid w:val="00B65116"/>
    <w:rsid w:val="00B652B2"/>
    <w:rsid w:val="00B6575F"/>
    <w:rsid w:val="00B657C2"/>
    <w:rsid w:val="00B65D44"/>
    <w:rsid w:val="00B65DBE"/>
    <w:rsid w:val="00B65F08"/>
    <w:rsid w:val="00B660DA"/>
    <w:rsid w:val="00B6633B"/>
    <w:rsid w:val="00B6649A"/>
    <w:rsid w:val="00B66730"/>
    <w:rsid w:val="00B66824"/>
    <w:rsid w:val="00B66A53"/>
    <w:rsid w:val="00B66AA4"/>
    <w:rsid w:val="00B66C2C"/>
    <w:rsid w:val="00B66C8E"/>
    <w:rsid w:val="00B66F4A"/>
    <w:rsid w:val="00B67008"/>
    <w:rsid w:val="00B67031"/>
    <w:rsid w:val="00B67207"/>
    <w:rsid w:val="00B67440"/>
    <w:rsid w:val="00B67632"/>
    <w:rsid w:val="00B6786C"/>
    <w:rsid w:val="00B67E23"/>
    <w:rsid w:val="00B67FC8"/>
    <w:rsid w:val="00B70570"/>
    <w:rsid w:val="00B70665"/>
    <w:rsid w:val="00B70A98"/>
    <w:rsid w:val="00B70ABE"/>
    <w:rsid w:val="00B70B4E"/>
    <w:rsid w:val="00B70DDF"/>
    <w:rsid w:val="00B70EA5"/>
    <w:rsid w:val="00B70ED1"/>
    <w:rsid w:val="00B710C8"/>
    <w:rsid w:val="00B71202"/>
    <w:rsid w:val="00B71218"/>
    <w:rsid w:val="00B713C8"/>
    <w:rsid w:val="00B717AC"/>
    <w:rsid w:val="00B71D7A"/>
    <w:rsid w:val="00B71E96"/>
    <w:rsid w:val="00B72097"/>
    <w:rsid w:val="00B72191"/>
    <w:rsid w:val="00B7222D"/>
    <w:rsid w:val="00B72502"/>
    <w:rsid w:val="00B72528"/>
    <w:rsid w:val="00B72A61"/>
    <w:rsid w:val="00B72B92"/>
    <w:rsid w:val="00B72D02"/>
    <w:rsid w:val="00B73316"/>
    <w:rsid w:val="00B733D8"/>
    <w:rsid w:val="00B733F7"/>
    <w:rsid w:val="00B7343E"/>
    <w:rsid w:val="00B73642"/>
    <w:rsid w:val="00B7393D"/>
    <w:rsid w:val="00B73C00"/>
    <w:rsid w:val="00B73FCA"/>
    <w:rsid w:val="00B7408B"/>
    <w:rsid w:val="00B740EA"/>
    <w:rsid w:val="00B74277"/>
    <w:rsid w:val="00B74281"/>
    <w:rsid w:val="00B746BE"/>
    <w:rsid w:val="00B74859"/>
    <w:rsid w:val="00B7492D"/>
    <w:rsid w:val="00B74998"/>
    <w:rsid w:val="00B74BE7"/>
    <w:rsid w:val="00B74E66"/>
    <w:rsid w:val="00B74EED"/>
    <w:rsid w:val="00B750A7"/>
    <w:rsid w:val="00B75266"/>
    <w:rsid w:val="00B7528C"/>
    <w:rsid w:val="00B753B5"/>
    <w:rsid w:val="00B75452"/>
    <w:rsid w:val="00B754F8"/>
    <w:rsid w:val="00B756DA"/>
    <w:rsid w:val="00B757D0"/>
    <w:rsid w:val="00B75914"/>
    <w:rsid w:val="00B75C60"/>
    <w:rsid w:val="00B75E3B"/>
    <w:rsid w:val="00B75F77"/>
    <w:rsid w:val="00B7612D"/>
    <w:rsid w:val="00B761F7"/>
    <w:rsid w:val="00B7635D"/>
    <w:rsid w:val="00B76406"/>
    <w:rsid w:val="00B76447"/>
    <w:rsid w:val="00B764FD"/>
    <w:rsid w:val="00B768BE"/>
    <w:rsid w:val="00B76A89"/>
    <w:rsid w:val="00B76F10"/>
    <w:rsid w:val="00B77006"/>
    <w:rsid w:val="00B77073"/>
    <w:rsid w:val="00B77361"/>
    <w:rsid w:val="00B77621"/>
    <w:rsid w:val="00B7766A"/>
    <w:rsid w:val="00B77776"/>
    <w:rsid w:val="00B7799E"/>
    <w:rsid w:val="00B77A82"/>
    <w:rsid w:val="00B77CA0"/>
    <w:rsid w:val="00B77CA9"/>
    <w:rsid w:val="00B77CC6"/>
    <w:rsid w:val="00B77D06"/>
    <w:rsid w:val="00B77F57"/>
    <w:rsid w:val="00B77F6F"/>
    <w:rsid w:val="00B77F8E"/>
    <w:rsid w:val="00B80063"/>
    <w:rsid w:val="00B80334"/>
    <w:rsid w:val="00B80439"/>
    <w:rsid w:val="00B807FB"/>
    <w:rsid w:val="00B80E47"/>
    <w:rsid w:val="00B80F38"/>
    <w:rsid w:val="00B8132D"/>
    <w:rsid w:val="00B81569"/>
    <w:rsid w:val="00B81842"/>
    <w:rsid w:val="00B81C48"/>
    <w:rsid w:val="00B81CB3"/>
    <w:rsid w:val="00B81DE3"/>
    <w:rsid w:val="00B8221B"/>
    <w:rsid w:val="00B8226F"/>
    <w:rsid w:val="00B8234A"/>
    <w:rsid w:val="00B8234E"/>
    <w:rsid w:val="00B825AB"/>
    <w:rsid w:val="00B825D7"/>
    <w:rsid w:val="00B82608"/>
    <w:rsid w:val="00B827F6"/>
    <w:rsid w:val="00B829DF"/>
    <w:rsid w:val="00B82A68"/>
    <w:rsid w:val="00B82BDE"/>
    <w:rsid w:val="00B82FE2"/>
    <w:rsid w:val="00B8308A"/>
    <w:rsid w:val="00B830A2"/>
    <w:rsid w:val="00B83204"/>
    <w:rsid w:val="00B83282"/>
    <w:rsid w:val="00B83365"/>
    <w:rsid w:val="00B833D5"/>
    <w:rsid w:val="00B836AF"/>
    <w:rsid w:val="00B836C4"/>
    <w:rsid w:val="00B837EC"/>
    <w:rsid w:val="00B838F8"/>
    <w:rsid w:val="00B83AE3"/>
    <w:rsid w:val="00B83CC6"/>
    <w:rsid w:val="00B83D30"/>
    <w:rsid w:val="00B84189"/>
    <w:rsid w:val="00B841B9"/>
    <w:rsid w:val="00B84201"/>
    <w:rsid w:val="00B84266"/>
    <w:rsid w:val="00B8431A"/>
    <w:rsid w:val="00B844C3"/>
    <w:rsid w:val="00B84980"/>
    <w:rsid w:val="00B84AC1"/>
    <w:rsid w:val="00B84B2A"/>
    <w:rsid w:val="00B84C29"/>
    <w:rsid w:val="00B84FD3"/>
    <w:rsid w:val="00B85160"/>
    <w:rsid w:val="00B85162"/>
    <w:rsid w:val="00B85240"/>
    <w:rsid w:val="00B852B7"/>
    <w:rsid w:val="00B853BA"/>
    <w:rsid w:val="00B85465"/>
    <w:rsid w:val="00B85677"/>
    <w:rsid w:val="00B85A05"/>
    <w:rsid w:val="00B85B71"/>
    <w:rsid w:val="00B85CB5"/>
    <w:rsid w:val="00B86000"/>
    <w:rsid w:val="00B86169"/>
    <w:rsid w:val="00B8645B"/>
    <w:rsid w:val="00B86571"/>
    <w:rsid w:val="00B8660B"/>
    <w:rsid w:val="00B8699D"/>
    <w:rsid w:val="00B86DC8"/>
    <w:rsid w:val="00B86F9F"/>
    <w:rsid w:val="00B872FE"/>
    <w:rsid w:val="00B87698"/>
    <w:rsid w:val="00B87CB0"/>
    <w:rsid w:val="00B87D31"/>
    <w:rsid w:val="00B87E26"/>
    <w:rsid w:val="00B87E74"/>
    <w:rsid w:val="00B90002"/>
    <w:rsid w:val="00B90277"/>
    <w:rsid w:val="00B9039E"/>
    <w:rsid w:val="00B904B2"/>
    <w:rsid w:val="00B90569"/>
    <w:rsid w:val="00B907BD"/>
    <w:rsid w:val="00B9096D"/>
    <w:rsid w:val="00B909EE"/>
    <w:rsid w:val="00B90B69"/>
    <w:rsid w:val="00B90E00"/>
    <w:rsid w:val="00B9104E"/>
    <w:rsid w:val="00B911C7"/>
    <w:rsid w:val="00B913B2"/>
    <w:rsid w:val="00B91608"/>
    <w:rsid w:val="00B91905"/>
    <w:rsid w:val="00B919AA"/>
    <w:rsid w:val="00B91A37"/>
    <w:rsid w:val="00B91B97"/>
    <w:rsid w:val="00B91E72"/>
    <w:rsid w:val="00B91EC2"/>
    <w:rsid w:val="00B923DB"/>
    <w:rsid w:val="00B923F8"/>
    <w:rsid w:val="00B924DB"/>
    <w:rsid w:val="00B927F0"/>
    <w:rsid w:val="00B92812"/>
    <w:rsid w:val="00B928AB"/>
    <w:rsid w:val="00B9291A"/>
    <w:rsid w:val="00B92953"/>
    <w:rsid w:val="00B92A2D"/>
    <w:rsid w:val="00B92ACB"/>
    <w:rsid w:val="00B92AF9"/>
    <w:rsid w:val="00B92B27"/>
    <w:rsid w:val="00B92E32"/>
    <w:rsid w:val="00B92E92"/>
    <w:rsid w:val="00B92F32"/>
    <w:rsid w:val="00B92FAD"/>
    <w:rsid w:val="00B92FBD"/>
    <w:rsid w:val="00B9321B"/>
    <w:rsid w:val="00B93520"/>
    <w:rsid w:val="00B93595"/>
    <w:rsid w:val="00B9383F"/>
    <w:rsid w:val="00B93856"/>
    <w:rsid w:val="00B938D3"/>
    <w:rsid w:val="00B93A1C"/>
    <w:rsid w:val="00B93BC7"/>
    <w:rsid w:val="00B93C9E"/>
    <w:rsid w:val="00B93F22"/>
    <w:rsid w:val="00B93F6B"/>
    <w:rsid w:val="00B940A2"/>
    <w:rsid w:val="00B940E9"/>
    <w:rsid w:val="00B941AC"/>
    <w:rsid w:val="00B942FF"/>
    <w:rsid w:val="00B94339"/>
    <w:rsid w:val="00B9446D"/>
    <w:rsid w:val="00B94579"/>
    <w:rsid w:val="00B945CE"/>
    <w:rsid w:val="00B946D4"/>
    <w:rsid w:val="00B94780"/>
    <w:rsid w:val="00B94829"/>
    <w:rsid w:val="00B948F5"/>
    <w:rsid w:val="00B94980"/>
    <w:rsid w:val="00B94C17"/>
    <w:rsid w:val="00B94D66"/>
    <w:rsid w:val="00B94DF6"/>
    <w:rsid w:val="00B9522A"/>
    <w:rsid w:val="00B9527B"/>
    <w:rsid w:val="00B955D7"/>
    <w:rsid w:val="00B957D8"/>
    <w:rsid w:val="00B95989"/>
    <w:rsid w:val="00B95A88"/>
    <w:rsid w:val="00B95D9E"/>
    <w:rsid w:val="00B960AF"/>
    <w:rsid w:val="00B960DC"/>
    <w:rsid w:val="00B96206"/>
    <w:rsid w:val="00B96459"/>
    <w:rsid w:val="00B965F9"/>
    <w:rsid w:val="00B9670F"/>
    <w:rsid w:val="00B96B1F"/>
    <w:rsid w:val="00B96BDF"/>
    <w:rsid w:val="00B96D17"/>
    <w:rsid w:val="00B97281"/>
    <w:rsid w:val="00B9765E"/>
    <w:rsid w:val="00B976D4"/>
    <w:rsid w:val="00B97856"/>
    <w:rsid w:val="00B97BF2"/>
    <w:rsid w:val="00B97E01"/>
    <w:rsid w:val="00B97F06"/>
    <w:rsid w:val="00B97FE7"/>
    <w:rsid w:val="00BA00CD"/>
    <w:rsid w:val="00BA065F"/>
    <w:rsid w:val="00BA0ACB"/>
    <w:rsid w:val="00BA0B08"/>
    <w:rsid w:val="00BA0E3A"/>
    <w:rsid w:val="00BA0FA1"/>
    <w:rsid w:val="00BA10C7"/>
    <w:rsid w:val="00BA11A7"/>
    <w:rsid w:val="00BA144F"/>
    <w:rsid w:val="00BA18B4"/>
    <w:rsid w:val="00BA19B7"/>
    <w:rsid w:val="00BA19FB"/>
    <w:rsid w:val="00BA1AF7"/>
    <w:rsid w:val="00BA1B56"/>
    <w:rsid w:val="00BA1E7F"/>
    <w:rsid w:val="00BA1E99"/>
    <w:rsid w:val="00BA21A3"/>
    <w:rsid w:val="00BA21B9"/>
    <w:rsid w:val="00BA21F1"/>
    <w:rsid w:val="00BA2267"/>
    <w:rsid w:val="00BA25CC"/>
    <w:rsid w:val="00BA26AB"/>
    <w:rsid w:val="00BA2826"/>
    <w:rsid w:val="00BA28E2"/>
    <w:rsid w:val="00BA2A70"/>
    <w:rsid w:val="00BA2C36"/>
    <w:rsid w:val="00BA2DE0"/>
    <w:rsid w:val="00BA33AC"/>
    <w:rsid w:val="00BA3857"/>
    <w:rsid w:val="00BA3C50"/>
    <w:rsid w:val="00BA44C0"/>
    <w:rsid w:val="00BA4660"/>
    <w:rsid w:val="00BA4661"/>
    <w:rsid w:val="00BA47B2"/>
    <w:rsid w:val="00BA4938"/>
    <w:rsid w:val="00BA4A62"/>
    <w:rsid w:val="00BA4E33"/>
    <w:rsid w:val="00BA504E"/>
    <w:rsid w:val="00BA50FF"/>
    <w:rsid w:val="00BA535E"/>
    <w:rsid w:val="00BA5460"/>
    <w:rsid w:val="00BA5468"/>
    <w:rsid w:val="00BA54B5"/>
    <w:rsid w:val="00BA566D"/>
    <w:rsid w:val="00BA579F"/>
    <w:rsid w:val="00BA5B0E"/>
    <w:rsid w:val="00BA5B6B"/>
    <w:rsid w:val="00BA5CBC"/>
    <w:rsid w:val="00BA60CE"/>
    <w:rsid w:val="00BA6276"/>
    <w:rsid w:val="00BA6516"/>
    <w:rsid w:val="00BA6564"/>
    <w:rsid w:val="00BA692E"/>
    <w:rsid w:val="00BA6A34"/>
    <w:rsid w:val="00BA6A9C"/>
    <w:rsid w:val="00BA6C74"/>
    <w:rsid w:val="00BA6DDC"/>
    <w:rsid w:val="00BA6E57"/>
    <w:rsid w:val="00BA7019"/>
    <w:rsid w:val="00BA704B"/>
    <w:rsid w:val="00BA7255"/>
    <w:rsid w:val="00BA7317"/>
    <w:rsid w:val="00BA7377"/>
    <w:rsid w:val="00BA7666"/>
    <w:rsid w:val="00BA78A9"/>
    <w:rsid w:val="00BA7A71"/>
    <w:rsid w:val="00BA7C05"/>
    <w:rsid w:val="00BA7CC6"/>
    <w:rsid w:val="00BA7D84"/>
    <w:rsid w:val="00BB00E4"/>
    <w:rsid w:val="00BB0272"/>
    <w:rsid w:val="00BB0299"/>
    <w:rsid w:val="00BB0311"/>
    <w:rsid w:val="00BB0552"/>
    <w:rsid w:val="00BB09A6"/>
    <w:rsid w:val="00BB09B4"/>
    <w:rsid w:val="00BB0C9D"/>
    <w:rsid w:val="00BB0CCF"/>
    <w:rsid w:val="00BB0DBD"/>
    <w:rsid w:val="00BB0E07"/>
    <w:rsid w:val="00BB0F88"/>
    <w:rsid w:val="00BB0FEB"/>
    <w:rsid w:val="00BB1719"/>
    <w:rsid w:val="00BB17F5"/>
    <w:rsid w:val="00BB1BD5"/>
    <w:rsid w:val="00BB2049"/>
    <w:rsid w:val="00BB204A"/>
    <w:rsid w:val="00BB2183"/>
    <w:rsid w:val="00BB2213"/>
    <w:rsid w:val="00BB23E5"/>
    <w:rsid w:val="00BB2501"/>
    <w:rsid w:val="00BB256D"/>
    <w:rsid w:val="00BB28E0"/>
    <w:rsid w:val="00BB2C97"/>
    <w:rsid w:val="00BB2CD7"/>
    <w:rsid w:val="00BB3615"/>
    <w:rsid w:val="00BB3630"/>
    <w:rsid w:val="00BB37BC"/>
    <w:rsid w:val="00BB3880"/>
    <w:rsid w:val="00BB394F"/>
    <w:rsid w:val="00BB3974"/>
    <w:rsid w:val="00BB39F2"/>
    <w:rsid w:val="00BB3D51"/>
    <w:rsid w:val="00BB3ECE"/>
    <w:rsid w:val="00BB3F3B"/>
    <w:rsid w:val="00BB3F6B"/>
    <w:rsid w:val="00BB410A"/>
    <w:rsid w:val="00BB43A8"/>
    <w:rsid w:val="00BB4BFE"/>
    <w:rsid w:val="00BB4D82"/>
    <w:rsid w:val="00BB4F82"/>
    <w:rsid w:val="00BB51A9"/>
    <w:rsid w:val="00BB54E0"/>
    <w:rsid w:val="00BB5611"/>
    <w:rsid w:val="00BB568E"/>
    <w:rsid w:val="00BB56A7"/>
    <w:rsid w:val="00BB57BE"/>
    <w:rsid w:val="00BB5AF0"/>
    <w:rsid w:val="00BB5B5F"/>
    <w:rsid w:val="00BB5D3E"/>
    <w:rsid w:val="00BB5E3C"/>
    <w:rsid w:val="00BB5F6C"/>
    <w:rsid w:val="00BB5F74"/>
    <w:rsid w:val="00BB5F79"/>
    <w:rsid w:val="00BB61F5"/>
    <w:rsid w:val="00BB625D"/>
    <w:rsid w:val="00BB64C1"/>
    <w:rsid w:val="00BB6588"/>
    <w:rsid w:val="00BB65EE"/>
    <w:rsid w:val="00BB6DCE"/>
    <w:rsid w:val="00BB6E7B"/>
    <w:rsid w:val="00BB708A"/>
    <w:rsid w:val="00BB708F"/>
    <w:rsid w:val="00BB7372"/>
    <w:rsid w:val="00BB75C3"/>
    <w:rsid w:val="00BB78E8"/>
    <w:rsid w:val="00BB791B"/>
    <w:rsid w:val="00BB7D1F"/>
    <w:rsid w:val="00BC0003"/>
    <w:rsid w:val="00BC01A2"/>
    <w:rsid w:val="00BC02F3"/>
    <w:rsid w:val="00BC0408"/>
    <w:rsid w:val="00BC045F"/>
    <w:rsid w:val="00BC0464"/>
    <w:rsid w:val="00BC05BE"/>
    <w:rsid w:val="00BC082A"/>
    <w:rsid w:val="00BC0AC8"/>
    <w:rsid w:val="00BC0D45"/>
    <w:rsid w:val="00BC0E75"/>
    <w:rsid w:val="00BC0EBB"/>
    <w:rsid w:val="00BC115C"/>
    <w:rsid w:val="00BC11B8"/>
    <w:rsid w:val="00BC11FC"/>
    <w:rsid w:val="00BC1478"/>
    <w:rsid w:val="00BC1719"/>
    <w:rsid w:val="00BC17BD"/>
    <w:rsid w:val="00BC17FD"/>
    <w:rsid w:val="00BC182A"/>
    <w:rsid w:val="00BC1B2F"/>
    <w:rsid w:val="00BC1D77"/>
    <w:rsid w:val="00BC1F34"/>
    <w:rsid w:val="00BC2051"/>
    <w:rsid w:val="00BC2317"/>
    <w:rsid w:val="00BC24D1"/>
    <w:rsid w:val="00BC295C"/>
    <w:rsid w:val="00BC2B53"/>
    <w:rsid w:val="00BC2D3B"/>
    <w:rsid w:val="00BC2D9A"/>
    <w:rsid w:val="00BC2DEE"/>
    <w:rsid w:val="00BC2F4C"/>
    <w:rsid w:val="00BC30BF"/>
    <w:rsid w:val="00BC33BB"/>
    <w:rsid w:val="00BC340B"/>
    <w:rsid w:val="00BC3410"/>
    <w:rsid w:val="00BC3524"/>
    <w:rsid w:val="00BC362D"/>
    <w:rsid w:val="00BC37CD"/>
    <w:rsid w:val="00BC38F2"/>
    <w:rsid w:val="00BC3984"/>
    <w:rsid w:val="00BC39BE"/>
    <w:rsid w:val="00BC39CC"/>
    <w:rsid w:val="00BC3D11"/>
    <w:rsid w:val="00BC411F"/>
    <w:rsid w:val="00BC448F"/>
    <w:rsid w:val="00BC45E7"/>
    <w:rsid w:val="00BC4665"/>
    <w:rsid w:val="00BC48A3"/>
    <w:rsid w:val="00BC49BE"/>
    <w:rsid w:val="00BC4A14"/>
    <w:rsid w:val="00BC4C26"/>
    <w:rsid w:val="00BC4D98"/>
    <w:rsid w:val="00BC4E2F"/>
    <w:rsid w:val="00BC50F3"/>
    <w:rsid w:val="00BC50FF"/>
    <w:rsid w:val="00BC512E"/>
    <w:rsid w:val="00BC52DB"/>
    <w:rsid w:val="00BC53D8"/>
    <w:rsid w:val="00BC53ED"/>
    <w:rsid w:val="00BC5554"/>
    <w:rsid w:val="00BC57DF"/>
    <w:rsid w:val="00BC5834"/>
    <w:rsid w:val="00BC5A7F"/>
    <w:rsid w:val="00BC5B5A"/>
    <w:rsid w:val="00BC5C8A"/>
    <w:rsid w:val="00BC5D3B"/>
    <w:rsid w:val="00BC5F8C"/>
    <w:rsid w:val="00BC5FA0"/>
    <w:rsid w:val="00BC5FA3"/>
    <w:rsid w:val="00BC5FCA"/>
    <w:rsid w:val="00BC60E6"/>
    <w:rsid w:val="00BC64A2"/>
    <w:rsid w:val="00BC6AD3"/>
    <w:rsid w:val="00BC6BD0"/>
    <w:rsid w:val="00BC6C15"/>
    <w:rsid w:val="00BC6C82"/>
    <w:rsid w:val="00BC6C95"/>
    <w:rsid w:val="00BC6E55"/>
    <w:rsid w:val="00BC75A3"/>
    <w:rsid w:val="00BC7820"/>
    <w:rsid w:val="00BC7B1F"/>
    <w:rsid w:val="00BD0014"/>
    <w:rsid w:val="00BD017F"/>
    <w:rsid w:val="00BD056A"/>
    <w:rsid w:val="00BD071F"/>
    <w:rsid w:val="00BD08F6"/>
    <w:rsid w:val="00BD0B54"/>
    <w:rsid w:val="00BD0D8F"/>
    <w:rsid w:val="00BD0E32"/>
    <w:rsid w:val="00BD11E2"/>
    <w:rsid w:val="00BD131A"/>
    <w:rsid w:val="00BD13DA"/>
    <w:rsid w:val="00BD1A55"/>
    <w:rsid w:val="00BD1B9B"/>
    <w:rsid w:val="00BD1D4E"/>
    <w:rsid w:val="00BD1DA1"/>
    <w:rsid w:val="00BD1DEF"/>
    <w:rsid w:val="00BD1E09"/>
    <w:rsid w:val="00BD22DE"/>
    <w:rsid w:val="00BD2378"/>
    <w:rsid w:val="00BD25B0"/>
    <w:rsid w:val="00BD25E0"/>
    <w:rsid w:val="00BD27D3"/>
    <w:rsid w:val="00BD27F5"/>
    <w:rsid w:val="00BD2AFF"/>
    <w:rsid w:val="00BD2C1B"/>
    <w:rsid w:val="00BD2C61"/>
    <w:rsid w:val="00BD2D57"/>
    <w:rsid w:val="00BD2E46"/>
    <w:rsid w:val="00BD2F03"/>
    <w:rsid w:val="00BD2F47"/>
    <w:rsid w:val="00BD2FE6"/>
    <w:rsid w:val="00BD3175"/>
    <w:rsid w:val="00BD337B"/>
    <w:rsid w:val="00BD33C0"/>
    <w:rsid w:val="00BD37CA"/>
    <w:rsid w:val="00BD3835"/>
    <w:rsid w:val="00BD388A"/>
    <w:rsid w:val="00BD38DB"/>
    <w:rsid w:val="00BD38E9"/>
    <w:rsid w:val="00BD395B"/>
    <w:rsid w:val="00BD39FF"/>
    <w:rsid w:val="00BD3C1B"/>
    <w:rsid w:val="00BD3CA0"/>
    <w:rsid w:val="00BD3E4E"/>
    <w:rsid w:val="00BD42AD"/>
    <w:rsid w:val="00BD43E9"/>
    <w:rsid w:val="00BD45F7"/>
    <w:rsid w:val="00BD470E"/>
    <w:rsid w:val="00BD479D"/>
    <w:rsid w:val="00BD4860"/>
    <w:rsid w:val="00BD4889"/>
    <w:rsid w:val="00BD491D"/>
    <w:rsid w:val="00BD4928"/>
    <w:rsid w:val="00BD4C2D"/>
    <w:rsid w:val="00BD4E38"/>
    <w:rsid w:val="00BD4E3A"/>
    <w:rsid w:val="00BD4FB6"/>
    <w:rsid w:val="00BD50B4"/>
    <w:rsid w:val="00BD50C7"/>
    <w:rsid w:val="00BD53D7"/>
    <w:rsid w:val="00BD5822"/>
    <w:rsid w:val="00BD58E1"/>
    <w:rsid w:val="00BD5A0C"/>
    <w:rsid w:val="00BD5BE7"/>
    <w:rsid w:val="00BD5C6D"/>
    <w:rsid w:val="00BD5E67"/>
    <w:rsid w:val="00BD60D9"/>
    <w:rsid w:val="00BD61B6"/>
    <w:rsid w:val="00BD649A"/>
    <w:rsid w:val="00BD6532"/>
    <w:rsid w:val="00BD65C0"/>
    <w:rsid w:val="00BD66B3"/>
    <w:rsid w:val="00BD6B0C"/>
    <w:rsid w:val="00BD6BC3"/>
    <w:rsid w:val="00BD6FA4"/>
    <w:rsid w:val="00BD6FCF"/>
    <w:rsid w:val="00BD71B1"/>
    <w:rsid w:val="00BD7373"/>
    <w:rsid w:val="00BD760F"/>
    <w:rsid w:val="00BD7995"/>
    <w:rsid w:val="00BD7A31"/>
    <w:rsid w:val="00BD7A3A"/>
    <w:rsid w:val="00BD7AA7"/>
    <w:rsid w:val="00BD7D83"/>
    <w:rsid w:val="00BE0282"/>
    <w:rsid w:val="00BE0291"/>
    <w:rsid w:val="00BE0431"/>
    <w:rsid w:val="00BE05F3"/>
    <w:rsid w:val="00BE0A3D"/>
    <w:rsid w:val="00BE0B7D"/>
    <w:rsid w:val="00BE0D60"/>
    <w:rsid w:val="00BE0D64"/>
    <w:rsid w:val="00BE0E44"/>
    <w:rsid w:val="00BE116B"/>
    <w:rsid w:val="00BE12B4"/>
    <w:rsid w:val="00BE15CE"/>
    <w:rsid w:val="00BE1776"/>
    <w:rsid w:val="00BE18C6"/>
    <w:rsid w:val="00BE18E3"/>
    <w:rsid w:val="00BE194E"/>
    <w:rsid w:val="00BE1B5D"/>
    <w:rsid w:val="00BE1BCD"/>
    <w:rsid w:val="00BE1DA3"/>
    <w:rsid w:val="00BE21D8"/>
    <w:rsid w:val="00BE2598"/>
    <w:rsid w:val="00BE25A8"/>
    <w:rsid w:val="00BE25C3"/>
    <w:rsid w:val="00BE26A6"/>
    <w:rsid w:val="00BE28DA"/>
    <w:rsid w:val="00BE2B99"/>
    <w:rsid w:val="00BE2F1C"/>
    <w:rsid w:val="00BE31F9"/>
    <w:rsid w:val="00BE3283"/>
    <w:rsid w:val="00BE35CF"/>
    <w:rsid w:val="00BE37B7"/>
    <w:rsid w:val="00BE3935"/>
    <w:rsid w:val="00BE3968"/>
    <w:rsid w:val="00BE3C2E"/>
    <w:rsid w:val="00BE4123"/>
    <w:rsid w:val="00BE450F"/>
    <w:rsid w:val="00BE455E"/>
    <w:rsid w:val="00BE461D"/>
    <w:rsid w:val="00BE47F5"/>
    <w:rsid w:val="00BE4A2B"/>
    <w:rsid w:val="00BE4B78"/>
    <w:rsid w:val="00BE4C42"/>
    <w:rsid w:val="00BE4E84"/>
    <w:rsid w:val="00BE4FE1"/>
    <w:rsid w:val="00BE5374"/>
    <w:rsid w:val="00BE54B5"/>
    <w:rsid w:val="00BE54B8"/>
    <w:rsid w:val="00BE5535"/>
    <w:rsid w:val="00BE5A52"/>
    <w:rsid w:val="00BE5BAA"/>
    <w:rsid w:val="00BE5DB0"/>
    <w:rsid w:val="00BE5EF9"/>
    <w:rsid w:val="00BE607C"/>
    <w:rsid w:val="00BE631B"/>
    <w:rsid w:val="00BE66EA"/>
    <w:rsid w:val="00BE68EB"/>
    <w:rsid w:val="00BE6BF0"/>
    <w:rsid w:val="00BE6C75"/>
    <w:rsid w:val="00BE6CA0"/>
    <w:rsid w:val="00BE6D94"/>
    <w:rsid w:val="00BE6DDF"/>
    <w:rsid w:val="00BE6DFE"/>
    <w:rsid w:val="00BE71D4"/>
    <w:rsid w:val="00BE71FF"/>
    <w:rsid w:val="00BE7220"/>
    <w:rsid w:val="00BE7425"/>
    <w:rsid w:val="00BE745F"/>
    <w:rsid w:val="00BE7749"/>
    <w:rsid w:val="00BE7779"/>
    <w:rsid w:val="00BE7E7E"/>
    <w:rsid w:val="00BE7FF0"/>
    <w:rsid w:val="00BF00D2"/>
    <w:rsid w:val="00BF0165"/>
    <w:rsid w:val="00BF0334"/>
    <w:rsid w:val="00BF061B"/>
    <w:rsid w:val="00BF073A"/>
    <w:rsid w:val="00BF09B9"/>
    <w:rsid w:val="00BF0B4E"/>
    <w:rsid w:val="00BF13F6"/>
    <w:rsid w:val="00BF187C"/>
    <w:rsid w:val="00BF1A73"/>
    <w:rsid w:val="00BF1D18"/>
    <w:rsid w:val="00BF1DB0"/>
    <w:rsid w:val="00BF1DDB"/>
    <w:rsid w:val="00BF1DE2"/>
    <w:rsid w:val="00BF1E66"/>
    <w:rsid w:val="00BF1F03"/>
    <w:rsid w:val="00BF2124"/>
    <w:rsid w:val="00BF223B"/>
    <w:rsid w:val="00BF23B2"/>
    <w:rsid w:val="00BF25A3"/>
    <w:rsid w:val="00BF26B1"/>
    <w:rsid w:val="00BF2714"/>
    <w:rsid w:val="00BF2BF3"/>
    <w:rsid w:val="00BF2D78"/>
    <w:rsid w:val="00BF31CB"/>
    <w:rsid w:val="00BF3278"/>
    <w:rsid w:val="00BF3311"/>
    <w:rsid w:val="00BF3513"/>
    <w:rsid w:val="00BF360E"/>
    <w:rsid w:val="00BF364D"/>
    <w:rsid w:val="00BF38BE"/>
    <w:rsid w:val="00BF3ECA"/>
    <w:rsid w:val="00BF49F7"/>
    <w:rsid w:val="00BF4A67"/>
    <w:rsid w:val="00BF4AA9"/>
    <w:rsid w:val="00BF4DE2"/>
    <w:rsid w:val="00BF5081"/>
    <w:rsid w:val="00BF511D"/>
    <w:rsid w:val="00BF511F"/>
    <w:rsid w:val="00BF5197"/>
    <w:rsid w:val="00BF5429"/>
    <w:rsid w:val="00BF5497"/>
    <w:rsid w:val="00BF5AD7"/>
    <w:rsid w:val="00BF5B71"/>
    <w:rsid w:val="00BF5EEB"/>
    <w:rsid w:val="00BF63BA"/>
    <w:rsid w:val="00BF64F3"/>
    <w:rsid w:val="00BF653B"/>
    <w:rsid w:val="00BF68B5"/>
    <w:rsid w:val="00BF6C5E"/>
    <w:rsid w:val="00BF6D12"/>
    <w:rsid w:val="00BF6E46"/>
    <w:rsid w:val="00BF6FCA"/>
    <w:rsid w:val="00BF7207"/>
    <w:rsid w:val="00BF7801"/>
    <w:rsid w:val="00BF7B00"/>
    <w:rsid w:val="00BF7C3C"/>
    <w:rsid w:val="00C000AC"/>
    <w:rsid w:val="00C0013C"/>
    <w:rsid w:val="00C00385"/>
    <w:rsid w:val="00C003DD"/>
    <w:rsid w:val="00C00485"/>
    <w:rsid w:val="00C007DE"/>
    <w:rsid w:val="00C00976"/>
    <w:rsid w:val="00C00A47"/>
    <w:rsid w:val="00C00B42"/>
    <w:rsid w:val="00C00CA6"/>
    <w:rsid w:val="00C00D0C"/>
    <w:rsid w:val="00C00DB4"/>
    <w:rsid w:val="00C00E3A"/>
    <w:rsid w:val="00C00E5F"/>
    <w:rsid w:val="00C00FB7"/>
    <w:rsid w:val="00C01071"/>
    <w:rsid w:val="00C012FB"/>
    <w:rsid w:val="00C015F2"/>
    <w:rsid w:val="00C0170D"/>
    <w:rsid w:val="00C017D2"/>
    <w:rsid w:val="00C017EA"/>
    <w:rsid w:val="00C01ADC"/>
    <w:rsid w:val="00C01CF3"/>
    <w:rsid w:val="00C01DBF"/>
    <w:rsid w:val="00C01F2D"/>
    <w:rsid w:val="00C02082"/>
    <w:rsid w:val="00C0265B"/>
    <w:rsid w:val="00C029AA"/>
    <w:rsid w:val="00C029C0"/>
    <w:rsid w:val="00C029F4"/>
    <w:rsid w:val="00C02B3D"/>
    <w:rsid w:val="00C032CF"/>
    <w:rsid w:val="00C03362"/>
    <w:rsid w:val="00C0351A"/>
    <w:rsid w:val="00C037FE"/>
    <w:rsid w:val="00C038CB"/>
    <w:rsid w:val="00C0391B"/>
    <w:rsid w:val="00C03ACB"/>
    <w:rsid w:val="00C03B5B"/>
    <w:rsid w:val="00C03C14"/>
    <w:rsid w:val="00C03F6B"/>
    <w:rsid w:val="00C043F6"/>
    <w:rsid w:val="00C045B3"/>
    <w:rsid w:val="00C04768"/>
    <w:rsid w:val="00C04DF3"/>
    <w:rsid w:val="00C04E1F"/>
    <w:rsid w:val="00C04EFE"/>
    <w:rsid w:val="00C05380"/>
    <w:rsid w:val="00C055EF"/>
    <w:rsid w:val="00C05799"/>
    <w:rsid w:val="00C058C8"/>
    <w:rsid w:val="00C05931"/>
    <w:rsid w:val="00C05950"/>
    <w:rsid w:val="00C05DEE"/>
    <w:rsid w:val="00C06323"/>
    <w:rsid w:val="00C06369"/>
    <w:rsid w:val="00C067D8"/>
    <w:rsid w:val="00C068E9"/>
    <w:rsid w:val="00C06A77"/>
    <w:rsid w:val="00C06ACD"/>
    <w:rsid w:val="00C06EA5"/>
    <w:rsid w:val="00C06ECB"/>
    <w:rsid w:val="00C07379"/>
    <w:rsid w:val="00C076C6"/>
    <w:rsid w:val="00C0773B"/>
    <w:rsid w:val="00C077F2"/>
    <w:rsid w:val="00C07AE0"/>
    <w:rsid w:val="00C07B17"/>
    <w:rsid w:val="00C07C0C"/>
    <w:rsid w:val="00C07C5C"/>
    <w:rsid w:val="00C07F86"/>
    <w:rsid w:val="00C10273"/>
    <w:rsid w:val="00C104C6"/>
    <w:rsid w:val="00C108B9"/>
    <w:rsid w:val="00C10ACF"/>
    <w:rsid w:val="00C10C11"/>
    <w:rsid w:val="00C10D50"/>
    <w:rsid w:val="00C10D85"/>
    <w:rsid w:val="00C10DEE"/>
    <w:rsid w:val="00C11098"/>
    <w:rsid w:val="00C1139B"/>
    <w:rsid w:val="00C1147F"/>
    <w:rsid w:val="00C1166E"/>
    <w:rsid w:val="00C11689"/>
    <w:rsid w:val="00C11B4F"/>
    <w:rsid w:val="00C11B56"/>
    <w:rsid w:val="00C1213A"/>
    <w:rsid w:val="00C1218C"/>
    <w:rsid w:val="00C123F2"/>
    <w:rsid w:val="00C126F0"/>
    <w:rsid w:val="00C127A8"/>
    <w:rsid w:val="00C129E2"/>
    <w:rsid w:val="00C12A57"/>
    <w:rsid w:val="00C12AA1"/>
    <w:rsid w:val="00C12BAC"/>
    <w:rsid w:val="00C12E42"/>
    <w:rsid w:val="00C1327B"/>
    <w:rsid w:val="00C13393"/>
    <w:rsid w:val="00C133F9"/>
    <w:rsid w:val="00C13659"/>
    <w:rsid w:val="00C13728"/>
    <w:rsid w:val="00C1380F"/>
    <w:rsid w:val="00C1389C"/>
    <w:rsid w:val="00C13BE6"/>
    <w:rsid w:val="00C13CAA"/>
    <w:rsid w:val="00C13DBE"/>
    <w:rsid w:val="00C14092"/>
    <w:rsid w:val="00C14183"/>
    <w:rsid w:val="00C14289"/>
    <w:rsid w:val="00C14AE6"/>
    <w:rsid w:val="00C14B05"/>
    <w:rsid w:val="00C14B0C"/>
    <w:rsid w:val="00C14C5F"/>
    <w:rsid w:val="00C14C6B"/>
    <w:rsid w:val="00C14E83"/>
    <w:rsid w:val="00C14FB3"/>
    <w:rsid w:val="00C15175"/>
    <w:rsid w:val="00C151B1"/>
    <w:rsid w:val="00C1526B"/>
    <w:rsid w:val="00C15315"/>
    <w:rsid w:val="00C1533E"/>
    <w:rsid w:val="00C153C5"/>
    <w:rsid w:val="00C154AD"/>
    <w:rsid w:val="00C155A7"/>
    <w:rsid w:val="00C15F59"/>
    <w:rsid w:val="00C16095"/>
    <w:rsid w:val="00C160A9"/>
    <w:rsid w:val="00C16277"/>
    <w:rsid w:val="00C16458"/>
    <w:rsid w:val="00C165FB"/>
    <w:rsid w:val="00C16713"/>
    <w:rsid w:val="00C16719"/>
    <w:rsid w:val="00C16746"/>
    <w:rsid w:val="00C16B95"/>
    <w:rsid w:val="00C16CBB"/>
    <w:rsid w:val="00C16D35"/>
    <w:rsid w:val="00C174BF"/>
    <w:rsid w:val="00C175FD"/>
    <w:rsid w:val="00C17B02"/>
    <w:rsid w:val="00C17B28"/>
    <w:rsid w:val="00C17B59"/>
    <w:rsid w:val="00C17C24"/>
    <w:rsid w:val="00C20A7F"/>
    <w:rsid w:val="00C20ADB"/>
    <w:rsid w:val="00C20BAF"/>
    <w:rsid w:val="00C20C1E"/>
    <w:rsid w:val="00C20C62"/>
    <w:rsid w:val="00C20C70"/>
    <w:rsid w:val="00C20CCA"/>
    <w:rsid w:val="00C212DD"/>
    <w:rsid w:val="00C215F8"/>
    <w:rsid w:val="00C21620"/>
    <w:rsid w:val="00C21AA8"/>
    <w:rsid w:val="00C22031"/>
    <w:rsid w:val="00C22531"/>
    <w:rsid w:val="00C22561"/>
    <w:rsid w:val="00C22606"/>
    <w:rsid w:val="00C226CA"/>
    <w:rsid w:val="00C22751"/>
    <w:rsid w:val="00C22935"/>
    <w:rsid w:val="00C22AA6"/>
    <w:rsid w:val="00C22C6B"/>
    <w:rsid w:val="00C22CDB"/>
    <w:rsid w:val="00C22EE9"/>
    <w:rsid w:val="00C22EEC"/>
    <w:rsid w:val="00C23158"/>
    <w:rsid w:val="00C23170"/>
    <w:rsid w:val="00C233C0"/>
    <w:rsid w:val="00C23498"/>
    <w:rsid w:val="00C23E78"/>
    <w:rsid w:val="00C241A9"/>
    <w:rsid w:val="00C24236"/>
    <w:rsid w:val="00C2459F"/>
    <w:rsid w:val="00C245AD"/>
    <w:rsid w:val="00C2465F"/>
    <w:rsid w:val="00C24661"/>
    <w:rsid w:val="00C2466F"/>
    <w:rsid w:val="00C24834"/>
    <w:rsid w:val="00C249A0"/>
    <w:rsid w:val="00C249B9"/>
    <w:rsid w:val="00C24AAA"/>
    <w:rsid w:val="00C24B7E"/>
    <w:rsid w:val="00C24C0F"/>
    <w:rsid w:val="00C24CAD"/>
    <w:rsid w:val="00C24EEE"/>
    <w:rsid w:val="00C24F65"/>
    <w:rsid w:val="00C2524F"/>
    <w:rsid w:val="00C2533B"/>
    <w:rsid w:val="00C253CC"/>
    <w:rsid w:val="00C254BE"/>
    <w:rsid w:val="00C25650"/>
    <w:rsid w:val="00C256A4"/>
    <w:rsid w:val="00C256E9"/>
    <w:rsid w:val="00C258B3"/>
    <w:rsid w:val="00C25913"/>
    <w:rsid w:val="00C25E64"/>
    <w:rsid w:val="00C260D6"/>
    <w:rsid w:val="00C262DE"/>
    <w:rsid w:val="00C264C1"/>
    <w:rsid w:val="00C264E5"/>
    <w:rsid w:val="00C26504"/>
    <w:rsid w:val="00C26679"/>
    <w:rsid w:val="00C26793"/>
    <w:rsid w:val="00C26BBC"/>
    <w:rsid w:val="00C26BD5"/>
    <w:rsid w:val="00C2707A"/>
    <w:rsid w:val="00C2721B"/>
    <w:rsid w:val="00C27314"/>
    <w:rsid w:val="00C27553"/>
    <w:rsid w:val="00C276C1"/>
    <w:rsid w:val="00C278B0"/>
    <w:rsid w:val="00C27B85"/>
    <w:rsid w:val="00C27CC7"/>
    <w:rsid w:val="00C27F80"/>
    <w:rsid w:val="00C27FB9"/>
    <w:rsid w:val="00C300B0"/>
    <w:rsid w:val="00C300BA"/>
    <w:rsid w:val="00C304FF"/>
    <w:rsid w:val="00C305F9"/>
    <w:rsid w:val="00C306CC"/>
    <w:rsid w:val="00C307B5"/>
    <w:rsid w:val="00C308A8"/>
    <w:rsid w:val="00C30B64"/>
    <w:rsid w:val="00C30B67"/>
    <w:rsid w:val="00C30CCC"/>
    <w:rsid w:val="00C30D74"/>
    <w:rsid w:val="00C30E09"/>
    <w:rsid w:val="00C310D1"/>
    <w:rsid w:val="00C31379"/>
    <w:rsid w:val="00C3177F"/>
    <w:rsid w:val="00C31A48"/>
    <w:rsid w:val="00C31B90"/>
    <w:rsid w:val="00C31BD5"/>
    <w:rsid w:val="00C31D87"/>
    <w:rsid w:val="00C320D6"/>
    <w:rsid w:val="00C32566"/>
    <w:rsid w:val="00C3256F"/>
    <w:rsid w:val="00C32734"/>
    <w:rsid w:val="00C328DB"/>
    <w:rsid w:val="00C3296D"/>
    <w:rsid w:val="00C32A82"/>
    <w:rsid w:val="00C32AAC"/>
    <w:rsid w:val="00C32B6F"/>
    <w:rsid w:val="00C32C86"/>
    <w:rsid w:val="00C32E9F"/>
    <w:rsid w:val="00C33241"/>
    <w:rsid w:val="00C33406"/>
    <w:rsid w:val="00C334AC"/>
    <w:rsid w:val="00C33927"/>
    <w:rsid w:val="00C33A30"/>
    <w:rsid w:val="00C33AD7"/>
    <w:rsid w:val="00C33B64"/>
    <w:rsid w:val="00C33C8E"/>
    <w:rsid w:val="00C33D16"/>
    <w:rsid w:val="00C33DC4"/>
    <w:rsid w:val="00C33F0D"/>
    <w:rsid w:val="00C342AC"/>
    <w:rsid w:val="00C3447D"/>
    <w:rsid w:val="00C345BD"/>
    <w:rsid w:val="00C34679"/>
    <w:rsid w:val="00C3499A"/>
    <w:rsid w:val="00C349F3"/>
    <w:rsid w:val="00C34A40"/>
    <w:rsid w:val="00C34A4A"/>
    <w:rsid w:val="00C34B07"/>
    <w:rsid w:val="00C34C67"/>
    <w:rsid w:val="00C34C94"/>
    <w:rsid w:val="00C35006"/>
    <w:rsid w:val="00C351F7"/>
    <w:rsid w:val="00C35662"/>
    <w:rsid w:val="00C358C3"/>
    <w:rsid w:val="00C36264"/>
    <w:rsid w:val="00C36285"/>
    <w:rsid w:val="00C362F5"/>
    <w:rsid w:val="00C36449"/>
    <w:rsid w:val="00C366AB"/>
    <w:rsid w:val="00C37310"/>
    <w:rsid w:val="00C379DF"/>
    <w:rsid w:val="00C37A34"/>
    <w:rsid w:val="00C37A37"/>
    <w:rsid w:val="00C37C2B"/>
    <w:rsid w:val="00C37F8E"/>
    <w:rsid w:val="00C40065"/>
    <w:rsid w:val="00C40139"/>
    <w:rsid w:val="00C40494"/>
    <w:rsid w:val="00C40616"/>
    <w:rsid w:val="00C40CFD"/>
    <w:rsid w:val="00C40E8C"/>
    <w:rsid w:val="00C40FC3"/>
    <w:rsid w:val="00C41144"/>
    <w:rsid w:val="00C4115E"/>
    <w:rsid w:val="00C412EF"/>
    <w:rsid w:val="00C41317"/>
    <w:rsid w:val="00C4152A"/>
    <w:rsid w:val="00C415CD"/>
    <w:rsid w:val="00C416F3"/>
    <w:rsid w:val="00C41885"/>
    <w:rsid w:val="00C419CC"/>
    <w:rsid w:val="00C41ADE"/>
    <w:rsid w:val="00C41B44"/>
    <w:rsid w:val="00C422F9"/>
    <w:rsid w:val="00C42303"/>
    <w:rsid w:val="00C42A04"/>
    <w:rsid w:val="00C42A43"/>
    <w:rsid w:val="00C42FE3"/>
    <w:rsid w:val="00C43185"/>
    <w:rsid w:val="00C4352D"/>
    <w:rsid w:val="00C43923"/>
    <w:rsid w:val="00C439D6"/>
    <w:rsid w:val="00C43C83"/>
    <w:rsid w:val="00C43FDB"/>
    <w:rsid w:val="00C440A3"/>
    <w:rsid w:val="00C4415B"/>
    <w:rsid w:val="00C441A9"/>
    <w:rsid w:val="00C442D2"/>
    <w:rsid w:val="00C44448"/>
    <w:rsid w:val="00C44465"/>
    <w:rsid w:val="00C44827"/>
    <w:rsid w:val="00C44892"/>
    <w:rsid w:val="00C448E6"/>
    <w:rsid w:val="00C44B50"/>
    <w:rsid w:val="00C44C3B"/>
    <w:rsid w:val="00C44E23"/>
    <w:rsid w:val="00C45193"/>
    <w:rsid w:val="00C45426"/>
    <w:rsid w:val="00C4558B"/>
    <w:rsid w:val="00C456FA"/>
    <w:rsid w:val="00C45A6D"/>
    <w:rsid w:val="00C45A9B"/>
    <w:rsid w:val="00C45C01"/>
    <w:rsid w:val="00C46214"/>
    <w:rsid w:val="00C46247"/>
    <w:rsid w:val="00C46BF5"/>
    <w:rsid w:val="00C46C04"/>
    <w:rsid w:val="00C46F90"/>
    <w:rsid w:val="00C47153"/>
    <w:rsid w:val="00C4726F"/>
    <w:rsid w:val="00C47286"/>
    <w:rsid w:val="00C4737B"/>
    <w:rsid w:val="00C473E4"/>
    <w:rsid w:val="00C47402"/>
    <w:rsid w:val="00C47472"/>
    <w:rsid w:val="00C47C73"/>
    <w:rsid w:val="00C47D6B"/>
    <w:rsid w:val="00C50023"/>
    <w:rsid w:val="00C500FC"/>
    <w:rsid w:val="00C50328"/>
    <w:rsid w:val="00C5058C"/>
    <w:rsid w:val="00C50716"/>
    <w:rsid w:val="00C508D7"/>
    <w:rsid w:val="00C50949"/>
    <w:rsid w:val="00C50F8E"/>
    <w:rsid w:val="00C51215"/>
    <w:rsid w:val="00C51258"/>
    <w:rsid w:val="00C5148C"/>
    <w:rsid w:val="00C517F4"/>
    <w:rsid w:val="00C51DE2"/>
    <w:rsid w:val="00C51EE8"/>
    <w:rsid w:val="00C52023"/>
    <w:rsid w:val="00C5211D"/>
    <w:rsid w:val="00C5223C"/>
    <w:rsid w:val="00C52951"/>
    <w:rsid w:val="00C52AB2"/>
    <w:rsid w:val="00C52AFD"/>
    <w:rsid w:val="00C52D25"/>
    <w:rsid w:val="00C52DE2"/>
    <w:rsid w:val="00C52E4C"/>
    <w:rsid w:val="00C52F0C"/>
    <w:rsid w:val="00C52F4F"/>
    <w:rsid w:val="00C52F5C"/>
    <w:rsid w:val="00C530CF"/>
    <w:rsid w:val="00C53178"/>
    <w:rsid w:val="00C53415"/>
    <w:rsid w:val="00C535D7"/>
    <w:rsid w:val="00C5378F"/>
    <w:rsid w:val="00C53A4F"/>
    <w:rsid w:val="00C53AB9"/>
    <w:rsid w:val="00C53C6F"/>
    <w:rsid w:val="00C53FE8"/>
    <w:rsid w:val="00C54037"/>
    <w:rsid w:val="00C54039"/>
    <w:rsid w:val="00C540E8"/>
    <w:rsid w:val="00C541CF"/>
    <w:rsid w:val="00C54254"/>
    <w:rsid w:val="00C542B1"/>
    <w:rsid w:val="00C542BC"/>
    <w:rsid w:val="00C543C1"/>
    <w:rsid w:val="00C54D71"/>
    <w:rsid w:val="00C54D75"/>
    <w:rsid w:val="00C55254"/>
    <w:rsid w:val="00C552FC"/>
    <w:rsid w:val="00C553C6"/>
    <w:rsid w:val="00C55597"/>
    <w:rsid w:val="00C557FA"/>
    <w:rsid w:val="00C5585D"/>
    <w:rsid w:val="00C558FA"/>
    <w:rsid w:val="00C55A0F"/>
    <w:rsid w:val="00C55BCC"/>
    <w:rsid w:val="00C55CA7"/>
    <w:rsid w:val="00C55E78"/>
    <w:rsid w:val="00C56063"/>
    <w:rsid w:val="00C5613D"/>
    <w:rsid w:val="00C56837"/>
    <w:rsid w:val="00C5685D"/>
    <w:rsid w:val="00C5688D"/>
    <w:rsid w:val="00C56973"/>
    <w:rsid w:val="00C56B6E"/>
    <w:rsid w:val="00C56E87"/>
    <w:rsid w:val="00C57103"/>
    <w:rsid w:val="00C57164"/>
    <w:rsid w:val="00C5735B"/>
    <w:rsid w:val="00C5755E"/>
    <w:rsid w:val="00C5761F"/>
    <w:rsid w:val="00C57792"/>
    <w:rsid w:val="00C57874"/>
    <w:rsid w:val="00C57B2D"/>
    <w:rsid w:val="00C57D8A"/>
    <w:rsid w:val="00C57E6D"/>
    <w:rsid w:val="00C60642"/>
    <w:rsid w:val="00C60769"/>
    <w:rsid w:val="00C60BB5"/>
    <w:rsid w:val="00C60D1D"/>
    <w:rsid w:val="00C61015"/>
    <w:rsid w:val="00C61056"/>
    <w:rsid w:val="00C61098"/>
    <w:rsid w:val="00C610B1"/>
    <w:rsid w:val="00C61596"/>
    <w:rsid w:val="00C61ABC"/>
    <w:rsid w:val="00C61D20"/>
    <w:rsid w:val="00C61EE6"/>
    <w:rsid w:val="00C61EF7"/>
    <w:rsid w:val="00C61FDE"/>
    <w:rsid w:val="00C6252B"/>
    <w:rsid w:val="00C62A65"/>
    <w:rsid w:val="00C62CA2"/>
    <w:rsid w:val="00C62CDB"/>
    <w:rsid w:val="00C62D04"/>
    <w:rsid w:val="00C62E20"/>
    <w:rsid w:val="00C630F9"/>
    <w:rsid w:val="00C63165"/>
    <w:rsid w:val="00C63257"/>
    <w:rsid w:val="00C63406"/>
    <w:rsid w:val="00C6370C"/>
    <w:rsid w:val="00C637C0"/>
    <w:rsid w:val="00C63845"/>
    <w:rsid w:val="00C63A04"/>
    <w:rsid w:val="00C63F87"/>
    <w:rsid w:val="00C6402E"/>
    <w:rsid w:val="00C641A1"/>
    <w:rsid w:val="00C6440C"/>
    <w:rsid w:val="00C64572"/>
    <w:rsid w:val="00C64A97"/>
    <w:rsid w:val="00C64B43"/>
    <w:rsid w:val="00C64B51"/>
    <w:rsid w:val="00C64C59"/>
    <w:rsid w:val="00C64C63"/>
    <w:rsid w:val="00C64DA8"/>
    <w:rsid w:val="00C650B5"/>
    <w:rsid w:val="00C6520E"/>
    <w:rsid w:val="00C65659"/>
    <w:rsid w:val="00C65769"/>
    <w:rsid w:val="00C65945"/>
    <w:rsid w:val="00C65BE4"/>
    <w:rsid w:val="00C65CE2"/>
    <w:rsid w:val="00C65DA8"/>
    <w:rsid w:val="00C66659"/>
    <w:rsid w:val="00C66693"/>
    <w:rsid w:val="00C66739"/>
    <w:rsid w:val="00C6677F"/>
    <w:rsid w:val="00C66CC0"/>
    <w:rsid w:val="00C66DD1"/>
    <w:rsid w:val="00C66FA7"/>
    <w:rsid w:val="00C673DE"/>
    <w:rsid w:val="00C674B4"/>
    <w:rsid w:val="00C67790"/>
    <w:rsid w:val="00C6783A"/>
    <w:rsid w:val="00C67AB6"/>
    <w:rsid w:val="00C67DF7"/>
    <w:rsid w:val="00C701B6"/>
    <w:rsid w:val="00C702C0"/>
    <w:rsid w:val="00C70415"/>
    <w:rsid w:val="00C70647"/>
    <w:rsid w:val="00C70662"/>
    <w:rsid w:val="00C709DA"/>
    <w:rsid w:val="00C70C31"/>
    <w:rsid w:val="00C70E09"/>
    <w:rsid w:val="00C7148D"/>
    <w:rsid w:val="00C716CC"/>
    <w:rsid w:val="00C7173B"/>
    <w:rsid w:val="00C71808"/>
    <w:rsid w:val="00C7196E"/>
    <w:rsid w:val="00C71E71"/>
    <w:rsid w:val="00C71EDC"/>
    <w:rsid w:val="00C720DC"/>
    <w:rsid w:val="00C7214C"/>
    <w:rsid w:val="00C721AF"/>
    <w:rsid w:val="00C72244"/>
    <w:rsid w:val="00C722DF"/>
    <w:rsid w:val="00C72355"/>
    <w:rsid w:val="00C72492"/>
    <w:rsid w:val="00C724DF"/>
    <w:rsid w:val="00C7256D"/>
    <w:rsid w:val="00C72B37"/>
    <w:rsid w:val="00C72B84"/>
    <w:rsid w:val="00C72DE8"/>
    <w:rsid w:val="00C72E76"/>
    <w:rsid w:val="00C72F77"/>
    <w:rsid w:val="00C73107"/>
    <w:rsid w:val="00C73213"/>
    <w:rsid w:val="00C736EE"/>
    <w:rsid w:val="00C73811"/>
    <w:rsid w:val="00C7389D"/>
    <w:rsid w:val="00C742C4"/>
    <w:rsid w:val="00C74336"/>
    <w:rsid w:val="00C74400"/>
    <w:rsid w:val="00C74416"/>
    <w:rsid w:val="00C74452"/>
    <w:rsid w:val="00C74605"/>
    <w:rsid w:val="00C7469A"/>
    <w:rsid w:val="00C7469C"/>
    <w:rsid w:val="00C7499A"/>
    <w:rsid w:val="00C749E2"/>
    <w:rsid w:val="00C74AA4"/>
    <w:rsid w:val="00C74B77"/>
    <w:rsid w:val="00C74B7F"/>
    <w:rsid w:val="00C74E84"/>
    <w:rsid w:val="00C7505D"/>
    <w:rsid w:val="00C752CA"/>
    <w:rsid w:val="00C7578B"/>
    <w:rsid w:val="00C75A7E"/>
    <w:rsid w:val="00C75C3B"/>
    <w:rsid w:val="00C75CBB"/>
    <w:rsid w:val="00C75DB9"/>
    <w:rsid w:val="00C75E62"/>
    <w:rsid w:val="00C75F67"/>
    <w:rsid w:val="00C7657C"/>
    <w:rsid w:val="00C766DE"/>
    <w:rsid w:val="00C7689F"/>
    <w:rsid w:val="00C76934"/>
    <w:rsid w:val="00C76FF0"/>
    <w:rsid w:val="00C7701D"/>
    <w:rsid w:val="00C77256"/>
    <w:rsid w:val="00C77360"/>
    <w:rsid w:val="00C773E1"/>
    <w:rsid w:val="00C7766A"/>
    <w:rsid w:val="00C776A3"/>
    <w:rsid w:val="00C777BE"/>
    <w:rsid w:val="00C77910"/>
    <w:rsid w:val="00C7798E"/>
    <w:rsid w:val="00C77B03"/>
    <w:rsid w:val="00C77E81"/>
    <w:rsid w:val="00C800C8"/>
    <w:rsid w:val="00C8033E"/>
    <w:rsid w:val="00C805B6"/>
    <w:rsid w:val="00C807A0"/>
    <w:rsid w:val="00C809DB"/>
    <w:rsid w:val="00C80D70"/>
    <w:rsid w:val="00C80D9F"/>
    <w:rsid w:val="00C81266"/>
    <w:rsid w:val="00C8127F"/>
    <w:rsid w:val="00C81350"/>
    <w:rsid w:val="00C8147B"/>
    <w:rsid w:val="00C814F2"/>
    <w:rsid w:val="00C81596"/>
    <w:rsid w:val="00C816B0"/>
    <w:rsid w:val="00C81746"/>
    <w:rsid w:val="00C818F7"/>
    <w:rsid w:val="00C81902"/>
    <w:rsid w:val="00C81939"/>
    <w:rsid w:val="00C81A4B"/>
    <w:rsid w:val="00C81E58"/>
    <w:rsid w:val="00C81EBD"/>
    <w:rsid w:val="00C81F80"/>
    <w:rsid w:val="00C82063"/>
    <w:rsid w:val="00C821A1"/>
    <w:rsid w:val="00C82480"/>
    <w:rsid w:val="00C825D9"/>
    <w:rsid w:val="00C8262E"/>
    <w:rsid w:val="00C82ABB"/>
    <w:rsid w:val="00C82E8B"/>
    <w:rsid w:val="00C83157"/>
    <w:rsid w:val="00C8318B"/>
    <w:rsid w:val="00C83262"/>
    <w:rsid w:val="00C83703"/>
    <w:rsid w:val="00C838C1"/>
    <w:rsid w:val="00C838ED"/>
    <w:rsid w:val="00C83BE0"/>
    <w:rsid w:val="00C83C71"/>
    <w:rsid w:val="00C83CE8"/>
    <w:rsid w:val="00C83D9B"/>
    <w:rsid w:val="00C84819"/>
    <w:rsid w:val="00C84FD1"/>
    <w:rsid w:val="00C85149"/>
    <w:rsid w:val="00C852B7"/>
    <w:rsid w:val="00C853EB"/>
    <w:rsid w:val="00C8540A"/>
    <w:rsid w:val="00C85724"/>
    <w:rsid w:val="00C85741"/>
    <w:rsid w:val="00C859FF"/>
    <w:rsid w:val="00C85E0A"/>
    <w:rsid w:val="00C85EED"/>
    <w:rsid w:val="00C85FBD"/>
    <w:rsid w:val="00C8607F"/>
    <w:rsid w:val="00C86277"/>
    <w:rsid w:val="00C8645A"/>
    <w:rsid w:val="00C86573"/>
    <w:rsid w:val="00C86BEE"/>
    <w:rsid w:val="00C86E17"/>
    <w:rsid w:val="00C86E43"/>
    <w:rsid w:val="00C8700A"/>
    <w:rsid w:val="00C8721F"/>
    <w:rsid w:val="00C876AF"/>
    <w:rsid w:val="00C87930"/>
    <w:rsid w:val="00C87D8D"/>
    <w:rsid w:val="00C87E82"/>
    <w:rsid w:val="00C90118"/>
    <w:rsid w:val="00C904F4"/>
    <w:rsid w:val="00C906FB"/>
    <w:rsid w:val="00C90A2C"/>
    <w:rsid w:val="00C90BE3"/>
    <w:rsid w:val="00C910B0"/>
    <w:rsid w:val="00C912CD"/>
    <w:rsid w:val="00C91612"/>
    <w:rsid w:val="00C91774"/>
    <w:rsid w:val="00C91880"/>
    <w:rsid w:val="00C91985"/>
    <w:rsid w:val="00C91C14"/>
    <w:rsid w:val="00C91C88"/>
    <w:rsid w:val="00C91E83"/>
    <w:rsid w:val="00C9222E"/>
    <w:rsid w:val="00C92258"/>
    <w:rsid w:val="00C92299"/>
    <w:rsid w:val="00C9229C"/>
    <w:rsid w:val="00C9242C"/>
    <w:rsid w:val="00C9244B"/>
    <w:rsid w:val="00C924B3"/>
    <w:rsid w:val="00C924D2"/>
    <w:rsid w:val="00C925EB"/>
    <w:rsid w:val="00C9288C"/>
    <w:rsid w:val="00C92CC8"/>
    <w:rsid w:val="00C92D37"/>
    <w:rsid w:val="00C92F29"/>
    <w:rsid w:val="00C93194"/>
    <w:rsid w:val="00C93428"/>
    <w:rsid w:val="00C9346A"/>
    <w:rsid w:val="00C93636"/>
    <w:rsid w:val="00C93694"/>
    <w:rsid w:val="00C93CA8"/>
    <w:rsid w:val="00C93D56"/>
    <w:rsid w:val="00C93DA5"/>
    <w:rsid w:val="00C93EE3"/>
    <w:rsid w:val="00C9417E"/>
    <w:rsid w:val="00C9419C"/>
    <w:rsid w:val="00C945BF"/>
    <w:rsid w:val="00C945D3"/>
    <w:rsid w:val="00C9518C"/>
    <w:rsid w:val="00C95205"/>
    <w:rsid w:val="00C9529F"/>
    <w:rsid w:val="00C9558F"/>
    <w:rsid w:val="00C95856"/>
    <w:rsid w:val="00C95E42"/>
    <w:rsid w:val="00C960B6"/>
    <w:rsid w:val="00C961DC"/>
    <w:rsid w:val="00C963E1"/>
    <w:rsid w:val="00C9658E"/>
    <w:rsid w:val="00C968DB"/>
    <w:rsid w:val="00C968EB"/>
    <w:rsid w:val="00C96901"/>
    <w:rsid w:val="00C9692A"/>
    <w:rsid w:val="00C96B2D"/>
    <w:rsid w:val="00C96C97"/>
    <w:rsid w:val="00C96CF1"/>
    <w:rsid w:val="00C96D23"/>
    <w:rsid w:val="00C9714F"/>
    <w:rsid w:val="00C97322"/>
    <w:rsid w:val="00C97758"/>
    <w:rsid w:val="00C9795B"/>
    <w:rsid w:val="00C9795D"/>
    <w:rsid w:val="00C97D6E"/>
    <w:rsid w:val="00C97F17"/>
    <w:rsid w:val="00CA0098"/>
    <w:rsid w:val="00CA00E6"/>
    <w:rsid w:val="00CA00F3"/>
    <w:rsid w:val="00CA05A4"/>
    <w:rsid w:val="00CA0618"/>
    <w:rsid w:val="00CA065D"/>
    <w:rsid w:val="00CA072C"/>
    <w:rsid w:val="00CA0876"/>
    <w:rsid w:val="00CA0C81"/>
    <w:rsid w:val="00CA1004"/>
    <w:rsid w:val="00CA105E"/>
    <w:rsid w:val="00CA10B0"/>
    <w:rsid w:val="00CA11E3"/>
    <w:rsid w:val="00CA17E8"/>
    <w:rsid w:val="00CA19A9"/>
    <w:rsid w:val="00CA19DB"/>
    <w:rsid w:val="00CA1E54"/>
    <w:rsid w:val="00CA1F01"/>
    <w:rsid w:val="00CA2028"/>
    <w:rsid w:val="00CA2177"/>
    <w:rsid w:val="00CA22F4"/>
    <w:rsid w:val="00CA2735"/>
    <w:rsid w:val="00CA2950"/>
    <w:rsid w:val="00CA29EF"/>
    <w:rsid w:val="00CA2AA4"/>
    <w:rsid w:val="00CA2C45"/>
    <w:rsid w:val="00CA2CA6"/>
    <w:rsid w:val="00CA302A"/>
    <w:rsid w:val="00CA3220"/>
    <w:rsid w:val="00CA3323"/>
    <w:rsid w:val="00CA3574"/>
    <w:rsid w:val="00CA3586"/>
    <w:rsid w:val="00CA35C2"/>
    <w:rsid w:val="00CA372C"/>
    <w:rsid w:val="00CA3B79"/>
    <w:rsid w:val="00CA40FC"/>
    <w:rsid w:val="00CA417A"/>
    <w:rsid w:val="00CA436D"/>
    <w:rsid w:val="00CA47AA"/>
    <w:rsid w:val="00CA480F"/>
    <w:rsid w:val="00CA4900"/>
    <w:rsid w:val="00CA4972"/>
    <w:rsid w:val="00CA4978"/>
    <w:rsid w:val="00CA4C2A"/>
    <w:rsid w:val="00CA4C51"/>
    <w:rsid w:val="00CA577D"/>
    <w:rsid w:val="00CA57FE"/>
    <w:rsid w:val="00CA5962"/>
    <w:rsid w:val="00CA5970"/>
    <w:rsid w:val="00CA598B"/>
    <w:rsid w:val="00CA5D92"/>
    <w:rsid w:val="00CA5FC0"/>
    <w:rsid w:val="00CA5FE3"/>
    <w:rsid w:val="00CA61B7"/>
    <w:rsid w:val="00CA648E"/>
    <w:rsid w:val="00CA64BC"/>
    <w:rsid w:val="00CA659D"/>
    <w:rsid w:val="00CA6972"/>
    <w:rsid w:val="00CA6A44"/>
    <w:rsid w:val="00CA6A82"/>
    <w:rsid w:val="00CA7184"/>
    <w:rsid w:val="00CA7280"/>
    <w:rsid w:val="00CA758F"/>
    <w:rsid w:val="00CA7968"/>
    <w:rsid w:val="00CA7A30"/>
    <w:rsid w:val="00CA7A53"/>
    <w:rsid w:val="00CA7A8E"/>
    <w:rsid w:val="00CA7AAB"/>
    <w:rsid w:val="00CA7CDD"/>
    <w:rsid w:val="00CA7D57"/>
    <w:rsid w:val="00CA7E63"/>
    <w:rsid w:val="00CA7EBF"/>
    <w:rsid w:val="00CA7EC7"/>
    <w:rsid w:val="00CA7F8D"/>
    <w:rsid w:val="00CA7FB6"/>
    <w:rsid w:val="00CB0390"/>
    <w:rsid w:val="00CB08B0"/>
    <w:rsid w:val="00CB0A0F"/>
    <w:rsid w:val="00CB0AF0"/>
    <w:rsid w:val="00CB0BFC"/>
    <w:rsid w:val="00CB0DAE"/>
    <w:rsid w:val="00CB1030"/>
    <w:rsid w:val="00CB12D2"/>
    <w:rsid w:val="00CB13F6"/>
    <w:rsid w:val="00CB160B"/>
    <w:rsid w:val="00CB160D"/>
    <w:rsid w:val="00CB1A37"/>
    <w:rsid w:val="00CB1A87"/>
    <w:rsid w:val="00CB1C44"/>
    <w:rsid w:val="00CB203B"/>
    <w:rsid w:val="00CB2069"/>
    <w:rsid w:val="00CB21D2"/>
    <w:rsid w:val="00CB2410"/>
    <w:rsid w:val="00CB2447"/>
    <w:rsid w:val="00CB24CB"/>
    <w:rsid w:val="00CB2597"/>
    <w:rsid w:val="00CB2E47"/>
    <w:rsid w:val="00CB2EE1"/>
    <w:rsid w:val="00CB2EE9"/>
    <w:rsid w:val="00CB2FBA"/>
    <w:rsid w:val="00CB3111"/>
    <w:rsid w:val="00CB31F3"/>
    <w:rsid w:val="00CB34C0"/>
    <w:rsid w:val="00CB357B"/>
    <w:rsid w:val="00CB3588"/>
    <w:rsid w:val="00CB3771"/>
    <w:rsid w:val="00CB37B6"/>
    <w:rsid w:val="00CB3843"/>
    <w:rsid w:val="00CB38DA"/>
    <w:rsid w:val="00CB38EF"/>
    <w:rsid w:val="00CB3C5C"/>
    <w:rsid w:val="00CB3DDF"/>
    <w:rsid w:val="00CB3E87"/>
    <w:rsid w:val="00CB3EED"/>
    <w:rsid w:val="00CB3F2E"/>
    <w:rsid w:val="00CB3F45"/>
    <w:rsid w:val="00CB436A"/>
    <w:rsid w:val="00CB43DC"/>
    <w:rsid w:val="00CB4B99"/>
    <w:rsid w:val="00CB4CC5"/>
    <w:rsid w:val="00CB522E"/>
    <w:rsid w:val="00CB5251"/>
    <w:rsid w:val="00CB579F"/>
    <w:rsid w:val="00CB5D69"/>
    <w:rsid w:val="00CB5E46"/>
    <w:rsid w:val="00CB5E61"/>
    <w:rsid w:val="00CB5F72"/>
    <w:rsid w:val="00CB5F9C"/>
    <w:rsid w:val="00CB60D5"/>
    <w:rsid w:val="00CB63D1"/>
    <w:rsid w:val="00CB6583"/>
    <w:rsid w:val="00CB662E"/>
    <w:rsid w:val="00CB6F2D"/>
    <w:rsid w:val="00CB6F3B"/>
    <w:rsid w:val="00CB6F8F"/>
    <w:rsid w:val="00CB6FF7"/>
    <w:rsid w:val="00CB7001"/>
    <w:rsid w:val="00CB70C4"/>
    <w:rsid w:val="00CB720F"/>
    <w:rsid w:val="00CB72B0"/>
    <w:rsid w:val="00CB7511"/>
    <w:rsid w:val="00CB754C"/>
    <w:rsid w:val="00CB7574"/>
    <w:rsid w:val="00CB7620"/>
    <w:rsid w:val="00CB77C1"/>
    <w:rsid w:val="00CB7CD1"/>
    <w:rsid w:val="00CB7DDB"/>
    <w:rsid w:val="00CC0A6C"/>
    <w:rsid w:val="00CC0AFB"/>
    <w:rsid w:val="00CC0C27"/>
    <w:rsid w:val="00CC11AA"/>
    <w:rsid w:val="00CC1284"/>
    <w:rsid w:val="00CC12BF"/>
    <w:rsid w:val="00CC14C3"/>
    <w:rsid w:val="00CC155E"/>
    <w:rsid w:val="00CC15A7"/>
    <w:rsid w:val="00CC1602"/>
    <w:rsid w:val="00CC167C"/>
    <w:rsid w:val="00CC16C5"/>
    <w:rsid w:val="00CC17E4"/>
    <w:rsid w:val="00CC1945"/>
    <w:rsid w:val="00CC19F7"/>
    <w:rsid w:val="00CC1A3D"/>
    <w:rsid w:val="00CC1CBB"/>
    <w:rsid w:val="00CC1E2D"/>
    <w:rsid w:val="00CC1E44"/>
    <w:rsid w:val="00CC2180"/>
    <w:rsid w:val="00CC21B6"/>
    <w:rsid w:val="00CC22DF"/>
    <w:rsid w:val="00CC23BF"/>
    <w:rsid w:val="00CC2446"/>
    <w:rsid w:val="00CC2745"/>
    <w:rsid w:val="00CC29C0"/>
    <w:rsid w:val="00CC2A3E"/>
    <w:rsid w:val="00CC2A91"/>
    <w:rsid w:val="00CC2C97"/>
    <w:rsid w:val="00CC2DB8"/>
    <w:rsid w:val="00CC3313"/>
    <w:rsid w:val="00CC340B"/>
    <w:rsid w:val="00CC354E"/>
    <w:rsid w:val="00CC3AD7"/>
    <w:rsid w:val="00CC3BC0"/>
    <w:rsid w:val="00CC3DEC"/>
    <w:rsid w:val="00CC41B5"/>
    <w:rsid w:val="00CC43B9"/>
    <w:rsid w:val="00CC451E"/>
    <w:rsid w:val="00CC465C"/>
    <w:rsid w:val="00CC483F"/>
    <w:rsid w:val="00CC4BA4"/>
    <w:rsid w:val="00CC4BB2"/>
    <w:rsid w:val="00CC4C6B"/>
    <w:rsid w:val="00CC4CBB"/>
    <w:rsid w:val="00CC4D59"/>
    <w:rsid w:val="00CC4E0C"/>
    <w:rsid w:val="00CC4E0E"/>
    <w:rsid w:val="00CC5048"/>
    <w:rsid w:val="00CC51B4"/>
    <w:rsid w:val="00CC55F9"/>
    <w:rsid w:val="00CC576C"/>
    <w:rsid w:val="00CC58E7"/>
    <w:rsid w:val="00CC5C4C"/>
    <w:rsid w:val="00CC5D9B"/>
    <w:rsid w:val="00CC5E56"/>
    <w:rsid w:val="00CC618D"/>
    <w:rsid w:val="00CC63A4"/>
    <w:rsid w:val="00CC66E0"/>
    <w:rsid w:val="00CC699F"/>
    <w:rsid w:val="00CC6E41"/>
    <w:rsid w:val="00CC784A"/>
    <w:rsid w:val="00CC7B57"/>
    <w:rsid w:val="00CC7C91"/>
    <w:rsid w:val="00CC7F84"/>
    <w:rsid w:val="00CD0233"/>
    <w:rsid w:val="00CD0348"/>
    <w:rsid w:val="00CD034E"/>
    <w:rsid w:val="00CD055B"/>
    <w:rsid w:val="00CD06AA"/>
    <w:rsid w:val="00CD0B53"/>
    <w:rsid w:val="00CD0BA4"/>
    <w:rsid w:val="00CD117C"/>
    <w:rsid w:val="00CD12C5"/>
    <w:rsid w:val="00CD1398"/>
    <w:rsid w:val="00CD13A8"/>
    <w:rsid w:val="00CD140E"/>
    <w:rsid w:val="00CD154C"/>
    <w:rsid w:val="00CD15E5"/>
    <w:rsid w:val="00CD15EE"/>
    <w:rsid w:val="00CD17B3"/>
    <w:rsid w:val="00CD198B"/>
    <w:rsid w:val="00CD1CD3"/>
    <w:rsid w:val="00CD2045"/>
    <w:rsid w:val="00CD2122"/>
    <w:rsid w:val="00CD2166"/>
    <w:rsid w:val="00CD22F8"/>
    <w:rsid w:val="00CD25AE"/>
    <w:rsid w:val="00CD2602"/>
    <w:rsid w:val="00CD2832"/>
    <w:rsid w:val="00CD290D"/>
    <w:rsid w:val="00CD29D7"/>
    <w:rsid w:val="00CD2B4A"/>
    <w:rsid w:val="00CD2D1D"/>
    <w:rsid w:val="00CD3005"/>
    <w:rsid w:val="00CD30E3"/>
    <w:rsid w:val="00CD34AC"/>
    <w:rsid w:val="00CD3738"/>
    <w:rsid w:val="00CD3C14"/>
    <w:rsid w:val="00CD3DF8"/>
    <w:rsid w:val="00CD4045"/>
    <w:rsid w:val="00CD405A"/>
    <w:rsid w:val="00CD41C5"/>
    <w:rsid w:val="00CD4291"/>
    <w:rsid w:val="00CD439C"/>
    <w:rsid w:val="00CD4519"/>
    <w:rsid w:val="00CD4930"/>
    <w:rsid w:val="00CD4954"/>
    <w:rsid w:val="00CD4B13"/>
    <w:rsid w:val="00CD4B1F"/>
    <w:rsid w:val="00CD4D0A"/>
    <w:rsid w:val="00CD4D78"/>
    <w:rsid w:val="00CD4EED"/>
    <w:rsid w:val="00CD53BF"/>
    <w:rsid w:val="00CD55F4"/>
    <w:rsid w:val="00CD56FB"/>
    <w:rsid w:val="00CD5874"/>
    <w:rsid w:val="00CD5973"/>
    <w:rsid w:val="00CD5CDF"/>
    <w:rsid w:val="00CD5D46"/>
    <w:rsid w:val="00CD6065"/>
    <w:rsid w:val="00CD60D4"/>
    <w:rsid w:val="00CD6642"/>
    <w:rsid w:val="00CD69C0"/>
    <w:rsid w:val="00CD69FB"/>
    <w:rsid w:val="00CD6A2D"/>
    <w:rsid w:val="00CD6D11"/>
    <w:rsid w:val="00CD6D47"/>
    <w:rsid w:val="00CD6DFC"/>
    <w:rsid w:val="00CD720F"/>
    <w:rsid w:val="00CD73F4"/>
    <w:rsid w:val="00CD7573"/>
    <w:rsid w:val="00CD78BE"/>
    <w:rsid w:val="00CD7A24"/>
    <w:rsid w:val="00CD7D8E"/>
    <w:rsid w:val="00CE0651"/>
    <w:rsid w:val="00CE06CE"/>
    <w:rsid w:val="00CE07D8"/>
    <w:rsid w:val="00CE08F0"/>
    <w:rsid w:val="00CE094E"/>
    <w:rsid w:val="00CE0ACF"/>
    <w:rsid w:val="00CE0D9F"/>
    <w:rsid w:val="00CE123B"/>
    <w:rsid w:val="00CE1489"/>
    <w:rsid w:val="00CE1637"/>
    <w:rsid w:val="00CE1A4F"/>
    <w:rsid w:val="00CE1A60"/>
    <w:rsid w:val="00CE1F10"/>
    <w:rsid w:val="00CE22BF"/>
    <w:rsid w:val="00CE250F"/>
    <w:rsid w:val="00CE25DC"/>
    <w:rsid w:val="00CE2841"/>
    <w:rsid w:val="00CE2A22"/>
    <w:rsid w:val="00CE2A81"/>
    <w:rsid w:val="00CE2D1D"/>
    <w:rsid w:val="00CE2F75"/>
    <w:rsid w:val="00CE2F8A"/>
    <w:rsid w:val="00CE3040"/>
    <w:rsid w:val="00CE31F8"/>
    <w:rsid w:val="00CE32AF"/>
    <w:rsid w:val="00CE32F6"/>
    <w:rsid w:val="00CE355F"/>
    <w:rsid w:val="00CE3ED8"/>
    <w:rsid w:val="00CE4185"/>
    <w:rsid w:val="00CE4660"/>
    <w:rsid w:val="00CE4737"/>
    <w:rsid w:val="00CE4EB5"/>
    <w:rsid w:val="00CE549F"/>
    <w:rsid w:val="00CE5586"/>
    <w:rsid w:val="00CE5891"/>
    <w:rsid w:val="00CE58B9"/>
    <w:rsid w:val="00CE58DD"/>
    <w:rsid w:val="00CE58F8"/>
    <w:rsid w:val="00CE5BEF"/>
    <w:rsid w:val="00CE5EBC"/>
    <w:rsid w:val="00CE68AD"/>
    <w:rsid w:val="00CE6CD0"/>
    <w:rsid w:val="00CE6D76"/>
    <w:rsid w:val="00CE6EC8"/>
    <w:rsid w:val="00CE713A"/>
    <w:rsid w:val="00CE71B1"/>
    <w:rsid w:val="00CE7219"/>
    <w:rsid w:val="00CE737A"/>
    <w:rsid w:val="00CE7495"/>
    <w:rsid w:val="00CE75A3"/>
    <w:rsid w:val="00CE7A68"/>
    <w:rsid w:val="00CE7AD0"/>
    <w:rsid w:val="00CF038F"/>
    <w:rsid w:val="00CF03C0"/>
    <w:rsid w:val="00CF03C9"/>
    <w:rsid w:val="00CF0476"/>
    <w:rsid w:val="00CF0482"/>
    <w:rsid w:val="00CF0EDA"/>
    <w:rsid w:val="00CF1230"/>
    <w:rsid w:val="00CF1411"/>
    <w:rsid w:val="00CF14A2"/>
    <w:rsid w:val="00CF16C0"/>
    <w:rsid w:val="00CF16F7"/>
    <w:rsid w:val="00CF174C"/>
    <w:rsid w:val="00CF18AE"/>
    <w:rsid w:val="00CF1D44"/>
    <w:rsid w:val="00CF23D2"/>
    <w:rsid w:val="00CF24A8"/>
    <w:rsid w:val="00CF24D3"/>
    <w:rsid w:val="00CF2557"/>
    <w:rsid w:val="00CF2561"/>
    <w:rsid w:val="00CF2980"/>
    <w:rsid w:val="00CF2E82"/>
    <w:rsid w:val="00CF3016"/>
    <w:rsid w:val="00CF30F6"/>
    <w:rsid w:val="00CF31CC"/>
    <w:rsid w:val="00CF33CE"/>
    <w:rsid w:val="00CF3513"/>
    <w:rsid w:val="00CF35B1"/>
    <w:rsid w:val="00CF37A9"/>
    <w:rsid w:val="00CF388A"/>
    <w:rsid w:val="00CF3CE9"/>
    <w:rsid w:val="00CF3D3D"/>
    <w:rsid w:val="00CF3FB6"/>
    <w:rsid w:val="00CF4020"/>
    <w:rsid w:val="00CF4096"/>
    <w:rsid w:val="00CF4116"/>
    <w:rsid w:val="00CF416C"/>
    <w:rsid w:val="00CF416F"/>
    <w:rsid w:val="00CF45B3"/>
    <w:rsid w:val="00CF4782"/>
    <w:rsid w:val="00CF48F6"/>
    <w:rsid w:val="00CF4929"/>
    <w:rsid w:val="00CF4991"/>
    <w:rsid w:val="00CF4A19"/>
    <w:rsid w:val="00CF4AE5"/>
    <w:rsid w:val="00CF4B36"/>
    <w:rsid w:val="00CF4B76"/>
    <w:rsid w:val="00CF4DF1"/>
    <w:rsid w:val="00CF4E14"/>
    <w:rsid w:val="00CF4E20"/>
    <w:rsid w:val="00CF4E3B"/>
    <w:rsid w:val="00CF5196"/>
    <w:rsid w:val="00CF525C"/>
    <w:rsid w:val="00CF5310"/>
    <w:rsid w:val="00CF54C1"/>
    <w:rsid w:val="00CF5518"/>
    <w:rsid w:val="00CF5579"/>
    <w:rsid w:val="00CF5C09"/>
    <w:rsid w:val="00CF5C94"/>
    <w:rsid w:val="00CF5D7E"/>
    <w:rsid w:val="00CF5DF5"/>
    <w:rsid w:val="00CF5E76"/>
    <w:rsid w:val="00CF61F3"/>
    <w:rsid w:val="00CF62EB"/>
    <w:rsid w:val="00CF63FA"/>
    <w:rsid w:val="00CF6413"/>
    <w:rsid w:val="00CF64FD"/>
    <w:rsid w:val="00CF6615"/>
    <w:rsid w:val="00CF6821"/>
    <w:rsid w:val="00CF6881"/>
    <w:rsid w:val="00CF6B53"/>
    <w:rsid w:val="00CF6C68"/>
    <w:rsid w:val="00CF6EA0"/>
    <w:rsid w:val="00CF6EE8"/>
    <w:rsid w:val="00CF6EF8"/>
    <w:rsid w:val="00CF71A6"/>
    <w:rsid w:val="00CF7294"/>
    <w:rsid w:val="00CF7C60"/>
    <w:rsid w:val="00CF7D88"/>
    <w:rsid w:val="00CF7EB6"/>
    <w:rsid w:val="00CF7F39"/>
    <w:rsid w:val="00CF7FE4"/>
    <w:rsid w:val="00D00248"/>
    <w:rsid w:val="00D0033B"/>
    <w:rsid w:val="00D00373"/>
    <w:rsid w:val="00D00523"/>
    <w:rsid w:val="00D00748"/>
    <w:rsid w:val="00D0077D"/>
    <w:rsid w:val="00D007F7"/>
    <w:rsid w:val="00D00956"/>
    <w:rsid w:val="00D00B38"/>
    <w:rsid w:val="00D00BE2"/>
    <w:rsid w:val="00D011C8"/>
    <w:rsid w:val="00D01268"/>
    <w:rsid w:val="00D014DB"/>
    <w:rsid w:val="00D01638"/>
    <w:rsid w:val="00D0175A"/>
    <w:rsid w:val="00D01A74"/>
    <w:rsid w:val="00D01A97"/>
    <w:rsid w:val="00D01B58"/>
    <w:rsid w:val="00D01C82"/>
    <w:rsid w:val="00D01CE9"/>
    <w:rsid w:val="00D02097"/>
    <w:rsid w:val="00D02106"/>
    <w:rsid w:val="00D02142"/>
    <w:rsid w:val="00D0273B"/>
    <w:rsid w:val="00D0282C"/>
    <w:rsid w:val="00D028A7"/>
    <w:rsid w:val="00D02961"/>
    <w:rsid w:val="00D02A6E"/>
    <w:rsid w:val="00D02BD2"/>
    <w:rsid w:val="00D02C25"/>
    <w:rsid w:val="00D02F38"/>
    <w:rsid w:val="00D03158"/>
    <w:rsid w:val="00D031E8"/>
    <w:rsid w:val="00D0321C"/>
    <w:rsid w:val="00D034F3"/>
    <w:rsid w:val="00D03797"/>
    <w:rsid w:val="00D03F7A"/>
    <w:rsid w:val="00D043DC"/>
    <w:rsid w:val="00D04451"/>
    <w:rsid w:val="00D044DA"/>
    <w:rsid w:val="00D04A6E"/>
    <w:rsid w:val="00D04E5F"/>
    <w:rsid w:val="00D04F23"/>
    <w:rsid w:val="00D04F52"/>
    <w:rsid w:val="00D0504F"/>
    <w:rsid w:val="00D050DC"/>
    <w:rsid w:val="00D0526E"/>
    <w:rsid w:val="00D053DE"/>
    <w:rsid w:val="00D0583C"/>
    <w:rsid w:val="00D05860"/>
    <w:rsid w:val="00D058B2"/>
    <w:rsid w:val="00D05B24"/>
    <w:rsid w:val="00D05BD1"/>
    <w:rsid w:val="00D05C09"/>
    <w:rsid w:val="00D0615C"/>
    <w:rsid w:val="00D0648C"/>
    <w:rsid w:val="00D0670E"/>
    <w:rsid w:val="00D067F0"/>
    <w:rsid w:val="00D06918"/>
    <w:rsid w:val="00D06D14"/>
    <w:rsid w:val="00D06DA8"/>
    <w:rsid w:val="00D06EA4"/>
    <w:rsid w:val="00D06ECF"/>
    <w:rsid w:val="00D06EDC"/>
    <w:rsid w:val="00D07042"/>
    <w:rsid w:val="00D0707F"/>
    <w:rsid w:val="00D07440"/>
    <w:rsid w:val="00D077A4"/>
    <w:rsid w:val="00D079F2"/>
    <w:rsid w:val="00D07A0B"/>
    <w:rsid w:val="00D07B1C"/>
    <w:rsid w:val="00D07F4F"/>
    <w:rsid w:val="00D10248"/>
    <w:rsid w:val="00D10266"/>
    <w:rsid w:val="00D105EA"/>
    <w:rsid w:val="00D105F0"/>
    <w:rsid w:val="00D10861"/>
    <w:rsid w:val="00D108C3"/>
    <w:rsid w:val="00D10AA0"/>
    <w:rsid w:val="00D10B1D"/>
    <w:rsid w:val="00D10B49"/>
    <w:rsid w:val="00D10F21"/>
    <w:rsid w:val="00D1120A"/>
    <w:rsid w:val="00D112AC"/>
    <w:rsid w:val="00D1163E"/>
    <w:rsid w:val="00D116AC"/>
    <w:rsid w:val="00D116C0"/>
    <w:rsid w:val="00D11764"/>
    <w:rsid w:val="00D117D4"/>
    <w:rsid w:val="00D119AE"/>
    <w:rsid w:val="00D11BF0"/>
    <w:rsid w:val="00D11D37"/>
    <w:rsid w:val="00D11F8F"/>
    <w:rsid w:val="00D11FB4"/>
    <w:rsid w:val="00D1206B"/>
    <w:rsid w:val="00D120B4"/>
    <w:rsid w:val="00D12523"/>
    <w:rsid w:val="00D126A0"/>
    <w:rsid w:val="00D126FE"/>
    <w:rsid w:val="00D12700"/>
    <w:rsid w:val="00D1272A"/>
    <w:rsid w:val="00D12B5D"/>
    <w:rsid w:val="00D12BF0"/>
    <w:rsid w:val="00D12E58"/>
    <w:rsid w:val="00D12ED6"/>
    <w:rsid w:val="00D13157"/>
    <w:rsid w:val="00D1380A"/>
    <w:rsid w:val="00D13C5A"/>
    <w:rsid w:val="00D13CF6"/>
    <w:rsid w:val="00D13DA6"/>
    <w:rsid w:val="00D13EF9"/>
    <w:rsid w:val="00D143CE"/>
    <w:rsid w:val="00D144C3"/>
    <w:rsid w:val="00D14796"/>
    <w:rsid w:val="00D147EE"/>
    <w:rsid w:val="00D1481E"/>
    <w:rsid w:val="00D14939"/>
    <w:rsid w:val="00D14BF9"/>
    <w:rsid w:val="00D14C21"/>
    <w:rsid w:val="00D14F15"/>
    <w:rsid w:val="00D14FCF"/>
    <w:rsid w:val="00D15333"/>
    <w:rsid w:val="00D1533B"/>
    <w:rsid w:val="00D156FC"/>
    <w:rsid w:val="00D1575D"/>
    <w:rsid w:val="00D1581F"/>
    <w:rsid w:val="00D1585F"/>
    <w:rsid w:val="00D15989"/>
    <w:rsid w:val="00D15CE6"/>
    <w:rsid w:val="00D15FCF"/>
    <w:rsid w:val="00D161A2"/>
    <w:rsid w:val="00D1627B"/>
    <w:rsid w:val="00D16325"/>
    <w:rsid w:val="00D1648C"/>
    <w:rsid w:val="00D16689"/>
    <w:rsid w:val="00D1682F"/>
    <w:rsid w:val="00D16A32"/>
    <w:rsid w:val="00D16A75"/>
    <w:rsid w:val="00D16B3A"/>
    <w:rsid w:val="00D16DD3"/>
    <w:rsid w:val="00D16FA8"/>
    <w:rsid w:val="00D17374"/>
    <w:rsid w:val="00D17E6B"/>
    <w:rsid w:val="00D17E8D"/>
    <w:rsid w:val="00D17F90"/>
    <w:rsid w:val="00D20002"/>
    <w:rsid w:val="00D20502"/>
    <w:rsid w:val="00D2050B"/>
    <w:rsid w:val="00D20558"/>
    <w:rsid w:val="00D2055F"/>
    <w:rsid w:val="00D20585"/>
    <w:rsid w:val="00D206DB"/>
    <w:rsid w:val="00D20711"/>
    <w:rsid w:val="00D208F1"/>
    <w:rsid w:val="00D2097E"/>
    <w:rsid w:val="00D20996"/>
    <w:rsid w:val="00D20CAC"/>
    <w:rsid w:val="00D20CBA"/>
    <w:rsid w:val="00D20FCA"/>
    <w:rsid w:val="00D213FC"/>
    <w:rsid w:val="00D214B4"/>
    <w:rsid w:val="00D2166B"/>
    <w:rsid w:val="00D2169C"/>
    <w:rsid w:val="00D2183A"/>
    <w:rsid w:val="00D218C1"/>
    <w:rsid w:val="00D21C0D"/>
    <w:rsid w:val="00D21F86"/>
    <w:rsid w:val="00D221A1"/>
    <w:rsid w:val="00D22236"/>
    <w:rsid w:val="00D228C7"/>
    <w:rsid w:val="00D22A20"/>
    <w:rsid w:val="00D22D15"/>
    <w:rsid w:val="00D22E6C"/>
    <w:rsid w:val="00D22F3D"/>
    <w:rsid w:val="00D22FF1"/>
    <w:rsid w:val="00D2341C"/>
    <w:rsid w:val="00D2364A"/>
    <w:rsid w:val="00D2375B"/>
    <w:rsid w:val="00D23772"/>
    <w:rsid w:val="00D23932"/>
    <w:rsid w:val="00D239CC"/>
    <w:rsid w:val="00D23AD2"/>
    <w:rsid w:val="00D23AFA"/>
    <w:rsid w:val="00D23B8A"/>
    <w:rsid w:val="00D23BC8"/>
    <w:rsid w:val="00D23C23"/>
    <w:rsid w:val="00D24212"/>
    <w:rsid w:val="00D24C6E"/>
    <w:rsid w:val="00D24C84"/>
    <w:rsid w:val="00D24DCA"/>
    <w:rsid w:val="00D25094"/>
    <w:rsid w:val="00D251D4"/>
    <w:rsid w:val="00D25581"/>
    <w:rsid w:val="00D2580F"/>
    <w:rsid w:val="00D258F4"/>
    <w:rsid w:val="00D25A79"/>
    <w:rsid w:val="00D25B3B"/>
    <w:rsid w:val="00D25E6A"/>
    <w:rsid w:val="00D25FF8"/>
    <w:rsid w:val="00D260FA"/>
    <w:rsid w:val="00D264BD"/>
    <w:rsid w:val="00D26731"/>
    <w:rsid w:val="00D26768"/>
    <w:rsid w:val="00D2686B"/>
    <w:rsid w:val="00D26887"/>
    <w:rsid w:val="00D268BA"/>
    <w:rsid w:val="00D26AA5"/>
    <w:rsid w:val="00D26AFC"/>
    <w:rsid w:val="00D26FE8"/>
    <w:rsid w:val="00D27138"/>
    <w:rsid w:val="00D272BC"/>
    <w:rsid w:val="00D273CC"/>
    <w:rsid w:val="00D27582"/>
    <w:rsid w:val="00D2793F"/>
    <w:rsid w:val="00D27BEC"/>
    <w:rsid w:val="00D306D8"/>
    <w:rsid w:val="00D30943"/>
    <w:rsid w:val="00D30B1D"/>
    <w:rsid w:val="00D30C76"/>
    <w:rsid w:val="00D30E18"/>
    <w:rsid w:val="00D31879"/>
    <w:rsid w:val="00D31898"/>
    <w:rsid w:val="00D31B23"/>
    <w:rsid w:val="00D31B63"/>
    <w:rsid w:val="00D31CDF"/>
    <w:rsid w:val="00D3205D"/>
    <w:rsid w:val="00D321E6"/>
    <w:rsid w:val="00D324E1"/>
    <w:rsid w:val="00D324F0"/>
    <w:rsid w:val="00D32ABF"/>
    <w:rsid w:val="00D32E06"/>
    <w:rsid w:val="00D331D4"/>
    <w:rsid w:val="00D33275"/>
    <w:rsid w:val="00D3341E"/>
    <w:rsid w:val="00D33449"/>
    <w:rsid w:val="00D33691"/>
    <w:rsid w:val="00D33916"/>
    <w:rsid w:val="00D33B47"/>
    <w:rsid w:val="00D33D1A"/>
    <w:rsid w:val="00D33DB0"/>
    <w:rsid w:val="00D33E09"/>
    <w:rsid w:val="00D340F5"/>
    <w:rsid w:val="00D34106"/>
    <w:rsid w:val="00D343D7"/>
    <w:rsid w:val="00D34818"/>
    <w:rsid w:val="00D34BA4"/>
    <w:rsid w:val="00D34D86"/>
    <w:rsid w:val="00D34E7B"/>
    <w:rsid w:val="00D34F75"/>
    <w:rsid w:val="00D35175"/>
    <w:rsid w:val="00D352AC"/>
    <w:rsid w:val="00D3532C"/>
    <w:rsid w:val="00D356F2"/>
    <w:rsid w:val="00D35A48"/>
    <w:rsid w:val="00D35BC6"/>
    <w:rsid w:val="00D35FBF"/>
    <w:rsid w:val="00D3631C"/>
    <w:rsid w:val="00D36407"/>
    <w:rsid w:val="00D36612"/>
    <w:rsid w:val="00D36845"/>
    <w:rsid w:val="00D36B0C"/>
    <w:rsid w:val="00D36B1B"/>
    <w:rsid w:val="00D36B2C"/>
    <w:rsid w:val="00D36CE6"/>
    <w:rsid w:val="00D370C0"/>
    <w:rsid w:val="00D37117"/>
    <w:rsid w:val="00D37174"/>
    <w:rsid w:val="00D37265"/>
    <w:rsid w:val="00D37373"/>
    <w:rsid w:val="00D3739D"/>
    <w:rsid w:val="00D374D0"/>
    <w:rsid w:val="00D37500"/>
    <w:rsid w:val="00D37610"/>
    <w:rsid w:val="00D37659"/>
    <w:rsid w:val="00D37929"/>
    <w:rsid w:val="00D37BCB"/>
    <w:rsid w:val="00D37C0E"/>
    <w:rsid w:val="00D37D3D"/>
    <w:rsid w:val="00D37D6E"/>
    <w:rsid w:val="00D37D7F"/>
    <w:rsid w:val="00D4006A"/>
    <w:rsid w:val="00D40210"/>
    <w:rsid w:val="00D4027F"/>
    <w:rsid w:val="00D40598"/>
    <w:rsid w:val="00D40657"/>
    <w:rsid w:val="00D4092A"/>
    <w:rsid w:val="00D409E7"/>
    <w:rsid w:val="00D40BE5"/>
    <w:rsid w:val="00D40D37"/>
    <w:rsid w:val="00D40E73"/>
    <w:rsid w:val="00D40ECC"/>
    <w:rsid w:val="00D40F73"/>
    <w:rsid w:val="00D40FCC"/>
    <w:rsid w:val="00D41442"/>
    <w:rsid w:val="00D4145B"/>
    <w:rsid w:val="00D414BA"/>
    <w:rsid w:val="00D41928"/>
    <w:rsid w:val="00D4192B"/>
    <w:rsid w:val="00D41D44"/>
    <w:rsid w:val="00D41ECD"/>
    <w:rsid w:val="00D42211"/>
    <w:rsid w:val="00D426D2"/>
    <w:rsid w:val="00D42823"/>
    <w:rsid w:val="00D4284F"/>
    <w:rsid w:val="00D42859"/>
    <w:rsid w:val="00D428A6"/>
    <w:rsid w:val="00D4291E"/>
    <w:rsid w:val="00D429DC"/>
    <w:rsid w:val="00D42A5D"/>
    <w:rsid w:val="00D42AD9"/>
    <w:rsid w:val="00D42BA8"/>
    <w:rsid w:val="00D42C68"/>
    <w:rsid w:val="00D42EEE"/>
    <w:rsid w:val="00D42F9F"/>
    <w:rsid w:val="00D43055"/>
    <w:rsid w:val="00D43066"/>
    <w:rsid w:val="00D4336F"/>
    <w:rsid w:val="00D435C7"/>
    <w:rsid w:val="00D435F2"/>
    <w:rsid w:val="00D439E9"/>
    <w:rsid w:val="00D43ADB"/>
    <w:rsid w:val="00D43C04"/>
    <w:rsid w:val="00D43E08"/>
    <w:rsid w:val="00D44021"/>
    <w:rsid w:val="00D44081"/>
    <w:rsid w:val="00D44132"/>
    <w:rsid w:val="00D4415B"/>
    <w:rsid w:val="00D4450A"/>
    <w:rsid w:val="00D44512"/>
    <w:rsid w:val="00D44814"/>
    <w:rsid w:val="00D4499B"/>
    <w:rsid w:val="00D44AC5"/>
    <w:rsid w:val="00D44B4F"/>
    <w:rsid w:val="00D44CF4"/>
    <w:rsid w:val="00D44F47"/>
    <w:rsid w:val="00D450B4"/>
    <w:rsid w:val="00D454A7"/>
    <w:rsid w:val="00D457B9"/>
    <w:rsid w:val="00D45A9C"/>
    <w:rsid w:val="00D45B32"/>
    <w:rsid w:val="00D45CC0"/>
    <w:rsid w:val="00D46091"/>
    <w:rsid w:val="00D4628D"/>
    <w:rsid w:val="00D462BD"/>
    <w:rsid w:val="00D465EE"/>
    <w:rsid w:val="00D46646"/>
    <w:rsid w:val="00D469C4"/>
    <w:rsid w:val="00D46A53"/>
    <w:rsid w:val="00D46A8C"/>
    <w:rsid w:val="00D46C0B"/>
    <w:rsid w:val="00D46DA5"/>
    <w:rsid w:val="00D46DFC"/>
    <w:rsid w:val="00D472B9"/>
    <w:rsid w:val="00D47627"/>
    <w:rsid w:val="00D477BC"/>
    <w:rsid w:val="00D477D9"/>
    <w:rsid w:val="00D478D0"/>
    <w:rsid w:val="00D479A0"/>
    <w:rsid w:val="00D47D1A"/>
    <w:rsid w:val="00D47ED3"/>
    <w:rsid w:val="00D50117"/>
    <w:rsid w:val="00D50183"/>
    <w:rsid w:val="00D506E4"/>
    <w:rsid w:val="00D508E5"/>
    <w:rsid w:val="00D50A50"/>
    <w:rsid w:val="00D50B05"/>
    <w:rsid w:val="00D51137"/>
    <w:rsid w:val="00D513B4"/>
    <w:rsid w:val="00D519A7"/>
    <w:rsid w:val="00D51C56"/>
    <w:rsid w:val="00D51C62"/>
    <w:rsid w:val="00D51C73"/>
    <w:rsid w:val="00D51E13"/>
    <w:rsid w:val="00D51FD4"/>
    <w:rsid w:val="00D520E1"/>
    <w:rsid w:val="00D52172"/>
    <w:rsid w:val="00D521CF"/>
    <w:rsid w:val="00D5221B"/>
    <w:rsid w:val="00D52383"/>
    <w:rsid w:val="00D523D0"/>
    <w:rsid w:val="00D527B9"/>
    <w:rsid w:val="00D527BE"/>
    <w:rsid w:val="00D52A1C"/>
    <w:rsid w:val="00D52ABC"/>
    <w:rsid w:val="00D52C3C"/>
    <w:rsid w:val="00D52D0D"/>
    <w:rsid w:val="00D52D8C"/>
    <w:rsid w:val="00D531AD"/>
    <w:rsid w:val="00D53295"/>
    <w:rsid w:val="00D53347"/>
    <w:rsid w:val="00D53750"/>
    <w:rsid w:val="00D53C08"/>
    <w:rsid w:val="00D53C0E"/>
    <w:rsid w:val="00D53DEA"/>
    <w:rsid w:val="00D53F15"/>
    <w:rsid w:val="00D53F9D"/>
    <w:rsid w:val="00D5402C"/>
    <w:rsid w:val="00D54505"/>
    <w:rsid w:val="00D5451C"/>
    <w:rsid w:val="00D54572"/>
    <w:rsid w:val="00D54804"/>
    <w:rsid w:val="00D548F5"/>
    <w:rsid w:val="00D55259"/>
    <w:rsid w:val="00D55297"/>
    <w:rsid w:val="00D5529A"/>
    <w:rsid w:val="00D55392"/>
    <w:rsid w:val="00D5549E"/>
    <w:rsid w:val="00D555E0"/>
    <w:rsid w:val="00D55605"/>
    <w:rsid w:val="00D5579A"/>
    <w:rsid w:val="00D557A0"/>
    <w:rsid w:val="00D55A7A"/>
    <w:rsid w:val="00D55B38"/>
    <w:rsid w:val="00D55DB2"/>
    <w:rsid w:val="00D562C3"/>
    <w:rsid w:val="00D5646C"/>
    <w:rsid w:val="00D564AA"/>
    <w:rsid w:val="00D5651C"/>
    <w:rsid w:val="00D568E3"/>
    <w:rsid w:val="00D56B62"/>
    <w:rsid w:val="00D56C66"/>
    <w:rsid w:val="00D56D3E"/>
    <w:rsid w:val="00D56E1B"/>
    <w:rsid w:val="00D57180"/>
    <w:rsid w:val="00D5727B"/>
    <w:rsid w:val="00D574A4"/>
    <w:rsid w:val="00D576F3"/>
    <w:rsid w:val="00D577D2"/>
    <w:rsid w:val="00D57AC1"/>
    <w:rsid w:val="00D57DD2"/>
    <w:rsid w:val="00D57EF8"/>
    <w:rsid w:val="00D57FE0"/>
    <w:rsid w:val="00D6005D"/>
    <w:rsid w:val="00D60676"/>
    <w:rsid w:val="00D60804"/>
    <w:rsid w:val="00D60F58"/>
    <w:rsid w:val="00D60FD9"/>
    <w:rsid w:val="00D611E6"/>
    <w:rsid w:val="00D611F3"/>
    <w:rsid w:val="00D61566"/>
    <w:rsid w:val="00D619EE"/>
    <w:rsid w:val="00D61AD3"/>
    <w:rsid w:val="00D61BDF"/>
    <w:rsid w:val="00D61D16"/>
    <w:rsid w:val="00D61D2B"/>
    <w:rsid w:val="00D61E7B"/>
    <w:rsid w:val="00D6219C"/>
    <w:rsid w:val="00D622AE"/>
    <w:rsid w:val="00D622E2"/>
    <w:rsid w:val="00D6258D"/>
    <w:rsid w:val="00D6263A"/>
    <w:rsid w:val="00D626F7"/>
    <w:rsid w:val="00D62A69"/>
    <w:rsid w:val="00D62A7A"/>
    <w:rsid w:val="00D62B35"/>
    <w:rsid w:val="00D62CAA"/>
    <w:rsid w:val="00D62D67"/>
    <w:rsid w:val="00D62D93"/>
    <w:rsid w:val="00D62EE3"/>
    <w:rsid w:val="00D62F51"/>
    <w:rsid w:val="00D63174"/>
    <w:rsid w:val="00D63464"/>
    <w:rsid w:val="00D637BF"/>
    <w:rsid w:val="00D6392D"/>
    <w:rsid w:val="00D642A6"/>
    <w:rsid w:val="00D6452F"/>
    <w:rsid w:val="00D646B8"/>
    <w:rsid w:val="00D64883"/>
    <w:rsid w:val="00D64A91"/>
    <w:rsid w:val="00D64B8E"/>
    <w:rsid w:val="00D64BCA"/>
    <w:rsid w:val="00D64C6C"/>
    <w:rsid w:val="00D64D4D"/>
    <w:rsid w:val="00D64DFA"/>
    <w:rsid w:val="00D64ED4"/>
    <w:rsid w:val="00D64F29"/>
    <w:rsid w:val="00D64F3B"/>
    <w:rsid w:val="00D652C6"/>
    <w:rsid w:val="00D65AF3"/>
    <w:rsid w:val="00D65CC4"/>
    <w:rsid w:val="00D65DB1"/>
    <w:rsid w:val="00D65E7D"/>
    <w:rsid w:val="00D65EB8"/>
    <w:rsid w:val="00D65ED5"/>
    <w:rsid w:val="00D65FA8"/>
    <w:rsid w:val="00D6603E"/>
    <w:rsid w:val="00D66495"/>
    <w:rsid w:val="00D6652C"/>
    <w:rsid w:val="00D668C4"/>
    <w:rsid w:val="00D6693E"/>
    <w:rsid w:val="00D66BF8"/>
    <w:rsid w:val="00D66EBB"/>
    <w:rsid w:val="00D66F0D"/>
    <w:rsid w:val="00D66F64"/>
    <w:rsid w:val="00D66F95"/>
    <w:rsid w:val="00D67375"/>
    <w:rsid w:val="00D67691"/>
    <w:rsid w:val="00D676BC"/>
    <w:rsid w:val="00D67734"/>
    <w:rsid w:val="00D678D0"/>
    <w:rsid w:val="00D67A1A"/>
    <w:rsid w:val="00D67ABD"/>
    <w:rsid w:val="00D67C11"/>
    <w:rsid w:val="00D67C86"/>
    <w:rsid w:val="00D67EC1"/>
    <w:rsid w:val="00D67EF7"/>
    <w:rsid w:val="00D67F04"/>
    <w:rsid w:val="00D703E0"/>
    <w:rsid w:val="00D70463"/>
    <w:rsid w:val="00D7055E"/>
    <w:rsid w:val="00D7059B"/>
    <w:rsid w:val="00D707B4"/>
    <w:rsid w:val="00D709A5"/>
    <w:rsid w:val="00D70A93"/>
    <w:rsid w:val="00D70AB2"/>
    <w:rsid w:val="00D70C8A"/>
    <w:rsid w:val="00D70D89"/>
    <w:rsid w:val="00D70F66"/>
    <w:rsid w:val="00D7137E"/>
    <w:rsid w:val="00D713C4"/>
    <w:rsid w:val="00D714F0"/>
    <w:rsid w:val="00D71614"/>
    <w:rsid w:val="00D71635"/>
    <w:rsid w:val="00D7166E"/>
    <w:rsid w:val="00D71D6B"/>
    <w:rsid w:val="00D72156"/>
    <w:rsid w:val="00D722DA"/>
    <w:rsid w:val="00D724AB"/>
    <w:rsid w:val="00D72971"/>
    <w:rsid w:val="00D729B5"/>
    <w:rsid w:val="00D72A22"/>
    <w:rsid w:val="00D72A91"/>
    <w:rsid w:val="00D72D90"/>
    <w:rsid w:val="00D72FE7"/>
    <w:rsid w:val="00D7329E"/>
    <w:rsid w:val="00D7347C"/>
    <w:rsid w:val="00D734F1"/>
    <w:rsid w:val="00D7356F"/>
    <w:rsid w:val="00D7366B"/>
    <w:rsid w:val="00D7370A"/>
    <w:rsid w:val="00D73756"/>
    <w:rsid w:val="00D737D5"/>
    <w:rsid w:val="00D73A11"/>
    <w:rsid w:val="00D73B45"/>
    <w:rsid w:val="00D73BF5"/>
    <w:rsid w:val="00D73DDD"/>
    <w:rsid w:val="00D73F1D"/>
    <w:rsid w:val="00D73F7C"/>
    <w:rsid w:val="00D742AD"/>
    <w:rsid w:val="00D7478C"/>
    <w:rsid w:val="00D74982"/>
    <w:rsid w:val="00D74D75"/>
    <w:rsid w:val="00D74DEB"/>
    <w:rsid w:val="00D74F52"/>
    <w:rsid w:val="00D750DA"/>
    <w:rsid w:val="00D752E0"/>
    <w:rsid w:val="00D7574D"/>
    <w:rsid w:val="00D75EC2"/>
    <w:rsid w:val="00D75F37"/>
    <w:rsid w:val="00D76021"/>
    <w:rsid w:val="00D760BB"/>
    <w:rsid w:val="00D768B8"/>
    <w:rsid w:val="00D769E3"/>
    <w:rsid w:val="00D76A66"/>
    <w:rsid w:val="00D76AE4"/>
    <w:rsid w:val="00D76BDB"/>
    <w:rsid w:val="00D76DDA"/>
    <w:rsid w:val="00D76E50"/>
    <w:rsid w:val="00D77139"/>
    <w:rsid w:val="00D77211"/>
    <w:rsid w:val="00D774DD"/>
    <w:rsid w:val="00D7752E"/>
    <w:rsid w:val="00D77581"/>
    <w:rsid w:val="00D77D37"/>
    <w:rsid w:val="00D77FC6"/>
    <w:rsid w:val="00D77FCB"/>
    <w:rsid w:val="00D801FD"/>
    <w:rsid w:val="00D802E6"/>
    <w:rsid w:val="00D80446"/>
    <w:rsid w:val="00D80862"/>
    <w:rsid w:val="00D808F0"/>
    <w:rsid w:val="00D80A2C"/>
    <w:rsid w:val="00D81177"/>
    <w:rsid w:val="00D81201"/>
    <w:rsid w:val="00D81341"/>
    <w:rsid w:val="00D8147A"/>
    <w:rsid w:val="00D8155B"/>
    <w:rsid w:val="00D81735"/>
    <w:rsid w:val="00D81871"/>
    <w:rsid w:val="00D818BD"/>
    <w:rsid w:val="00D81CC8"/>
    <w:rsid w:val="00D81DC0"/>
    <w:rsid w:val="00D81E7D"/>
    <w:rsid w:val="00D81EDA"/>
    <w:rsid w:val="00D81EDC"/>
    <w:rsid w:val="00D81F10"/>
    <w:rsid w:val="00D8249D"/>
    <w:rsid w:val="00D8279D"/>
    <w:rsid w:val="00D827BD"/>
    <w:rsid w:val="00D828BC"/>
    <w:rsid w:val="00D829D2"/>
    <w:rsid w:val="00D82E91"/>
    <w:rsid w:val="00D82E99"/>
    <w:rsid w:val="00D82F12"/>
    <w:rsid w:val="00D82FF7"/>
    <w:rsid w:val="00D8312B"/>
    <w:rsid w:val="00D83299"/>
    <w:rsid w:val="00D832C1"/>
    <w:rsid w:val="00D832EE"/>
    <w:rsid w:val="00D83382"/>
    <w:rsid w:val="00D833D0"/>
    <w:rsid w:val="00D835C6"/>
    <w:rsid w:val="00D8382B"/>
    <w:rsid w:val="00D8393C"/>
    <w:rsid w:val="00D83D28"/>
    <w:rsid w:val="00D83D50"/>
    <w:rsid w:val="00D83EC7"/>
    <w:rsid w:val="00D83EE0"/>
    <w:rsid w:val="00D84060"/>
    <w:rsid w:val="00D84193"/>
    <w:rsid w:val="00D85132"/>
    <w:rsid w:val="00D85143"/>
    <w:rsid w:val="00D851A5"/>
    <w:rsid w:val="00D852EC"/>
    <w:rsid w:val="00D8562F"/>
    <w:rsid w:val="00D85758"/>
    <w:rsid w:val="00D859C9"/>
    <w:rsid w:val="00D85CB5"/>
    <w:rsid w:val="00D85D81"/>
    <w:rsid w:val="00D86156"/>
    <w:rsid w:val="00D8629D"/>
    <w:rsid w:val="00D8646D"/>
    <w:rsid w:val="00D86531"/>
    <w:rsid w:val="00D865B5"/>
    <w:rsid w:val="00D8663C"/>
    <w:rsid w:val="00D866CB"/>
    <w:rsid w:val="00D868FA"/>
    <w:rsid w:val="00D86958"/>
    <w:rsid w:val="00D869F9"/>
    <w:rsid w:val="00D86BAC"/>
    <w:rsid w:val="00D86BE5"/>
    <w:rsid w:val="00D86FC0"/>
    <w:rsid w:val="00D8702D"/>
    <w:rsid w:val="00D8725B"/>
    <w:rsid w:val="00D8739D"/>
    <w:rsid w:val="00D87423"/>
    <w:rsid w:val="00D87454"/>
    <w:rsid w:val="00D876F0"/>
    <w:rsid w:val="00D87B32"/>
    <w:rsid w:val="00D9012D"/>
    <w:rsid w:val="00D901F6"/>
    <w:rsid w:val="00D90262"/>
    <w:rsid w:val="00D9038C"/>
    <w:rsid w:val="00D905C5"/>
    <w:rsid w:val="00D90670"/>
    <w:rsid w:val="00D90693"/>
    <w:rsid w:val="00D90723"/>
    <w:rsid w:val="00D90761"/>
    <w:rsid w:val="00D90919"/>
    <w:rsid w:val="00D90D21"/>
    <w:rsid w:val="00D9105B"/>
    <w:rsid w:val="00D910A1"/>
    <w:rsid w:val="00D91192"/>
    <w:rsid w:val="00D91617"/>
    <w:rsid w:val="00D9171B"/>
    <w:rsid w:val="00D91780"/>
    <w:rsid w:val="00D917A3"/>
    <w:rsid w:val="00D919C9"/>
    <w:rsid w:val="00D91A88"/>
    <w:rsid w:val="00D91B52"/>
    <w:rsid w:val="00D91B6A"/>
    <w:rsid w:val="00D91BAB"/>
    <w:rsid w:val="00D91C45"/>
    <w:rsid w:val="00D9207C"/>
    <w:rsid w:val="00D9216A"/>
    <w:rsid w:val="00D92231"/>
    <w:rsid w:val="00D92536"/>
    <w:rsid w:val="00D9256B"/>
    <w:rsid w:val="00D92707"/>
    <w:rsid w:val="00D928E2"/>
    <w:rsid w:val="00D929CA"/>
    <w:rsid w:val="00D92AC7"/>
    <w:rsid w:val="00D9305F"/>
    <w:rsid w:val="00D931D3"/>
    <w:rsid w:val="00D93436"/>
    <w:rsid w:val="00D9367A"/>
    <w:rsid w:val="00D939DA"/>
    <w:rsid w:val="00D93AED"/>
    <w:rsid w:val="00D93B55"/>
    <w:rsid w:val="00D93B8B"/>
    <w:rsid w:val="00D93C5C"/>
    <w:rsid w:val="00D93CC4"/>
    <w:rsid w:val="00D93EDD"/>
    <w:rsid w:val="00D94322"/>
    <w:rsid w:val="00D943D5"/>
    <w:rsid w:val="00D94729"/>
    <w:rsid w:val="00D94A96"/>
    <w:rsid w:val="00D94C3B"/>
    <w:rsid w:val="00D94EAE"/>
    <w:rsid w:val="00D94F00"/>
    <w:rsid w:val="00D95016"/>
    <w:rsid w:val="00D9526D"/>
    <w:rsid w:val="00D95276"/>
    <w:rsid w:val="00D952E4"/>
    <w:rsid w:val="00D9551E"/>
    <w:rsid w:val="00D95659"/>
    <w:rsid w:val="00D95671"/>
    <w:rsid w:val="00D95A25"/>
    <w:rsid w:val="00D95E93"/>
    <w:rsid w:val="00D95FCF"/>
    <w:rsid w:val="00D9625A"/>
    <w:rsid w:val="00D962B3"/>
    <w:rsid w:val="00D9642C"/>
    <w:rsid w:val="00D96431"/>
    <w:rsid w:val="00D96462"/>
    <w:rsid w:val="00D9656F"/>
    <w:rsid w:val="00D96A1A"/>
    <w:rsid w:val="00D96ADB"/>
    <w:rsid w:val="00D96AEF"/>
    <w:rsid w:val="00D96C9B"/>
    <w:rsid w:val="00D96CEB"/>
    <w:rsid w:val="00D96D27"/>
    <w:rsid w:val="00D96FEC"/>
    <w:rsid w:val="00D97369"/>
    <w:rsid w:val="00D97379"/>
    <w:rsid w:val="00D975F5"/>
    <w:rsid w:val="00D97741"/>
    <w:rsid w:val="00D9779E"/>
    <w:rsid w:val="00D97A52"/>
    <w:rsid w:val="00D97BD4"/>
    <w:rsid w:val="00D97DC7"/>
    <w:rsid w:val="00DA0121"/>
    <w:rsid w:val="00DA07BE"/>
    <w:rsid w:val="00DA08DA"/>
    <w:rsid w:val="00DA0D76"/>
    <w:rsid w:val="00DA0FF0"/>
    <w:rsid w:val="00DA12C3"/>
    <w:rsid w:val="00DA13DC"/>
    <w:rsid w:val="00DA13F3"/>
    <w:rsid w:val="00DA1617"/>
    <w:rsid w:val="00DA172F"/>
    <w:rsid w:val="00DA1775"/>
    <w:rsid w:val="00DA18F6"/>
    <w:rsid w:val="00DA19A2"/>
    <w:rsid w:val="00DA1AFD"/>
    <w:rsid w:val="00DA1EB7"/>
    <w:rsid w:val="00DA215C"/>
    <w:rsid w:val="00DA2184"/>
    <w:rsid w:val="00DA2392"/>
    <w:rsid w:val="00DA23C6"/>
    <w:rsid w:val="00DA23F9"/>
    <w:rsid w:val="00DA248C"/>
    <w:rsid w:val="00DA2DF6"/>
    <w:rsid w:val="00DA2E91"/>
    <w:rsid w:val="00DA3002"/>
    <w:rsid w:val="00DA3252"/>
    <w:rsid w:val="00DA37D0"/>
    <w:rsid w:val="00DA3CD8"/>
    <w:rsid w:val="00DA3DBF"/>
    <w:rsid w:val="00DA3DD3"/>
    <w:rsid w:val="00DA3FF0"/>
    <w:rsid w:val="00DA42EA"/>
    <w:rsid w:val="00DA43C9"/>
    <w:rsid w:val="00DA43D8"/>
    <w:rsid w:val="00DA4526"/>
    <w:rsid w:val="00DA471B"/>
    <w:rsid w:val="00DA4754"/>
    <w:rsid w:val="00DA486E"/>
    <w:rsid w:val="00DA496E"/>
    <w:rsid w:val="00DA4C56"/>
    <w:rsid w:val="00DA4DD6"/>
    <w:rsid w:val="00DA4FA9"/>
    <w:rsid w:val="00DA5459"/>
    <w:rsid w:val="00DA597B"/>
    <w:rsid w:val="00DA613B"/>
    <w:rsid w:val="00DA65D3"/>
    <w:rsid w:val="00DA67EE"/>
    <w:rsid w:val="00DA6BA3"/>
    <w:rsid w:val="00DA6BAF"/>
    <w:rsid w:val="00DA6BB3"/>
    <w:rsid w:val="00DA6F00"/>
    <w:rsid w:val="00DA7420"/>
    <w:rsid w:val="00DA77A7"/>
    <w:rsid w:val="00DA78BA"/>
    <w:rsid w:val="00DA7B5A"/>
    <w:rsid w:val="00DA7E07"/>
    <w:rsid w:val="00DB0008"/>
    <w:rsid w:val="00DB06B2"/>
    <w:rsid w:val="00DB0928"/>
    <w:rsid w:val="00DB0B62"/>
    <w:rsid w:val="00DB0EA4"/>
    <w:rsid w:val="00DB167B"/>
    <w:rsid w:val="00DB1B94"/>
    <w:rsid w:val="00DB1E38"/>
    <w:rsid w:val="00DB1F73"/>
    <w:rsid w:val="00DB2054"/>
    <w:rsid w:val="00DB21F0"/>
    <w:rsid w:val="00DB22BC"/>
    <w:rsid w:val="00DB2569"/>
    <w:rsid w:val="00DB2627"/>
    <w:rsid w:val="00DB271C"/>
    <w:rsid w:val="00DB2A3E"/>
    <w:rsid w:val="00DB2A74"/>
    <w:rsid w:val="00DB2CFF"/>
    <w:rsid w:val="00DB30EB"/>
    <w:rsid w:val="00DB313A"/>
    <w:rsid w:val="00DB3597"/>
    <w:rsid w:val="00DB369C"/>
    <w:rsid w:val="00DB3762"/>
    <w:rsid w:val="00DB37FB"/>
    <w:rsid w:val="00DB3BFF"/>
    <w:rsid w:val="00DB416D"/>
    <w:rsid w:val="00DB42CB"/>
    <w:rsid w:val="00DB4362"/>
    <w:rsid w:val="00DB44A2"/>
    <w:rsid w:val="00DB44AB"/>
    <w:rsid w:val="00DB4517"/>
    <w:rsid w:val="00DB4717"/>
    <w:rsid w:val="00DB4A01"/>
    <w:rsid w:val="00DB4BE1"/>
    <w:rsid w:val="00DB4C1C"/>
    <w:rsid w:val="00DB4E30"/>
    <w:rsid w:val="00DB4F09"/>
    <w:rsid w:val="00DB4FB3"/>
    <w:rsid w:val="00DB5376"/>
    <w:rsid w:val="00DB548B"/>
    <w:rsid w:val="00DB5573"/>
    <w:rsid w:val="00DB559C"/>
    <w:rsid w:val="00DB55AD"/>
    <w:rsid w:val="00DB56A4"/>
    <w:rsid w:val="00DB578E"/>
    <w:rsid w:val="00DB586F"/>
    <w:rsid w:val="00DB5877"/>
    <w:rsid w:val="00DB58EC"/>
    <w:rsid w:val="00DB5B99"/>
    <w:rsid w:val="00DB5CA0"/>
    <w:rsid w:val="00DB5D46"/>
    <w:rsid w:val="00DB6108"/>
    <w:rsid w:val="00DB6148"/>
    <w:rsid w:val="00DB6264"/>
    <w:rsid w:val="00DB647C"/>
    <w:rsid w:val="00DB648A"/>
    <w:rsid w:val="00DB667B"/>
    <w:rsid w:val="00DB66D4"/>
    <w:rsid w:val="00DB690B"/>
    <w:rsid w:val="00DB6A3D"/>
    <w:rsid w:val="00DB6AAF"/>
    <w:rsid w:val="00DB6ACC"/>
    <w:rsid w:val="00DB6B9D"/>
    <w:rsid w:val="00DB6C51"/>
    <w:rsid w:val="00DB6F4D"/>
    <w:rsid w:val="00DB706D"/>
    <w:rsid w:val="00DB71E0"/>
    <w:rsid w:val="00DB7246"/>
    <w:rsid w:val="00DB7649"/>
    <w:rsid w:val="00DB78A3"/>
    <w:rsid w:val="00DB7BDF"/>
    <w:rsid w:val="00DB7BEC"/>
    <w:rsid w:val="00DB7E80"/>
    <w:rsid w:val="00DC0410"/>
    <w:rsid w:val="00DC0554"/>
    <w:rsid w:val="00DC05AE"/>
    <w:rsid w:val="00DC062A"/>
    <w:rsid w:val="00DC0728"/>
    <w:rsid w:val="00DC0772"/>
    <w:rsid w:val="00DC1037"/>
    <w:rsid w:val="00DC1141"/>
    <w:rsid w:val="00DC1215"/>
    <w:rsid w:val="00DC14BC"/>
    <w:rsid w:val="00DC197E"/>
    <w:rsid w:val="00DC19ED"/>
    <w:rsid w:val="00DC1C30"/>
    <w:rsid w:val="00DC1CDD"/>
    <w:rsid w:val="00DC1ED2"/>
    <w:rsid w:val="00DC1F8E"/>
    <w:rsid w:val="00DC1FF3"/>
    <w:rsid w:val="00DC20C7"/>
    <w:rsid w:val="00DC2730"/>
    <w:rsid w:val="00DC275B"/>
    <w:rsid w:val="00DC2859"/>
    <w:rsid w:val="00DC2A9E"/>
    <w:rsid w:val="00DC2AEF"/>
    <w:rsid w:val="00DC2E2A"/>
    <w:rsid w:val="00DC2EEC"/>
    <w:rsid w:val="00DC302E"/>
    <w:rsid w:val="00DC3061"/>
    <w:rsid w:val="00DC30AE"/>
    <w:rsid w:val="00DC30E4"/>
    <w:rsid w:val="00DC3534"/>
    <w:rsid w:val="00DC386E"/>
    <w:rsid w:val="00DC3C21"/>
    <w:rsid w:val="00DC3E7F"/>
    <w:rsid w:val="00DC3EE3"/>
    <w:rsid w:val="00DC4132"/>
    <w:rsid w:val="00DC415B"/>
    <w:rsid w:val="00DC415E"/>
    <w:rsid w:val="00DC4163"/>
    <w:rsid w:val="00DC4415"/>
    <w:rsid w:val="00DC45F6"/>
    <w:rsid w:val="00DC47EC"/>
    <w:rsid w:val="00DC48DD"/>
    <w:rsid w:val="00DC4970"/>
    <w:rsid w:val="00DC4E01"/>
    <w:rsid w:val="00DC4F7C"/>
    <w:rsid w:val="00DC503D"/>
    <w:rsid w:val="00DC5154"/>
    <w:rsid w:val="00DC51A8"/>
    <w:rsid w:val="00DC52D9"/>
    <w:rsid w:val="00DC5766"/>
    <w:rsid w:val="00DC59E5"/>
    <w:rsid w:val="00DC59E7"/>
    <w:rsid w:val="00DC5B54"/>
    <w:rsid w:val="00DC5DDB"/>
    <w:rsid w:val="00DC5F37"/>
    <w:rsid w:val="00DC5FB9"/>
    <w:rsid w:val="00DC604F"/>
    <w:rsid w:val="00DC6328"/>
    <w:rsid w:val="00DC642D"/>
    <w:rsid w:val="00DC64B2"/>
    <w:rsid w:val="00DC6504"/>
    <w:rsid w:val="00DC65AE"/>
    <w:rsid w:val="00DC673C"/>
    <w:rsid w:val="00DC687F"/>
    <w:rsid w:val="00DC68AC"/>
    <w:rsid w:val="00DC6947"/>
    <w:rsid w:val="00DC6983"/>
    <w:rsid w:val="00DC6B10"/>
    <w:rsid w:val="00DC6D2D"/>
    <w:rsid w:val="00DC6EB6"/>
    <w:rsid w:val="00DC70F0"/>
    <w:rsid w:val="00DC759B"/>
    <w:rsid w:val="00DC7AF0"/>
    <w:rsid w:val="00DC7BFB"/>
    <w:rsid w:val="00DC7E10"/>
    <w:rsid w:val="00DC7EF1"/>
    <w:rsid w:val="00DD0224"/>
    <w:rsid w:val="00DD027C"/>
    <w:rsid w:val="00DD043F"/>
    <w:rsid w:val="00DD0564"/>
    <w:rsid w:val="00DD06A6"/>
    <w:rsid w:val="00DD076A"/>
    <w:rsid w:val="00DD0792"/>
    <w:rsid w:val="00DD084B"/>
    <w:rsid w:val="00DD0A3E"/>
    <w:rsid w:val="00DD0D69"/>
    <w:rsid w:val="00DD0E04"/>
    <w:rsid w:val="00DD0E22"/>
    <w:rsid w:val="00DD1050"/>
    <w:rsid w:val="00DD116A"/>
    <w:rsid w:val="00DD12E9"/>
    <w:rsid w:val="00DD132C"/>
    <w:rsid w:val="00DD15DF"/>
    <w:rsid w:val="00DD1660"/>
    <w:rsid w:val="00DD175C"/>
    <w:rsid w:val="00DD17F6"/>
    <w:rsid w:val="00DD17FF"/>
    <w:rsid w:val="00DD1C3F"/>
    <w:rsid w:val="00DD1D66"/>
    <w:rsid w:val="00DD205E"/>
    <w:rsid w:val="00DD21BB"/>
    <w:rsid w:val="00DD21CB"/>
    <w:rsid w:val="00DD21D1"/>
    <w:rsid w:val="00DD2370"/>
    <w:rsid w:val="00DD242B"/>
    <w:rsid w:val="00DD280A"/>
    <w:rsid w:val="00DD2B07"/>
    <w:rsid w:val="00DD2C1C"/>
    <w:rsid w:val="00DD2D50"/>
    <w:rsid w:val="00DD2F50"/>
    <w:rsid w:val="00DD310B"/>
    <w:rsid w:val="00DD31BE"/>
    <w:rsid w:val="00DD36EE"/>
    <w:rsid w:val="00DD3B81"/>
    <w:rsid w:val="00DD3D5C"/>
    <w:rsid w:val="00DD3DBB"/>
    <w:rsid w:val="00DD3DFA"/>
    <w:rsid w:val="00DD3F92"/>
    <w:rsid w:val="00DD47D4"/>
    <w:rsid w:val="00DD492A"/>
    <w:rsid w:val="00DD4C1F"/>
    <w:rsid w:val="00DD4C46"/>
    <w:rsid w:val="00DD4CE7"/>
    <w:rsid w:val="00DD504E"/>
    <w:rsid w:val="00DD5247"/>
    <w:rsid w:val="00DD5348"/>
    <w:rsid w:val="00DD5570"/>
    <w:rsid w:val="00DD563E"/>
    <w:rsid w:val="00DD57C8"/>
    <w:rsid w:val="00DD58D1"/>
    <w:rsid w:val="00DD58D8"/>
    <w:rsid w:val="00DD598D"/>
    <w:rsid w:val="00DD5A6D"/>
    <w:rsid w:val="00DD5D9C"/>
    <w:rsid w:val="00DD5DBF"/>
    <w:rsid w:val="00DD60D1"/>
    <w:rsid w:val="00DD61B5"/>
    <w:rsid w:val="00DD628B"/>
    <w:rsid w:val="00DD62DD"/>
    <w:rsid w:val="00DD65CD"/>
    <w:rsid w:val="00DD67D7"/>
    <w:rsid w:val="00DD6CBD"/>
    <w:rsid w:val="00DD708A"/>
    <w:rsid w:val="00DD71E1"/>
    <w:rsid w:val="00DD7DB6"/>
    <w:rsid w:val="00DD7DE2"/>
    <w:rsid w:val="00DD7EC2"/>
    <w:rsid w:val="00DD7FF8"/>
    <w:rsid w:val="00DE0084"/>
    <w:rsid w:val="00DE00EE"/>
    <w:rsid w:val="00DE0300"/>
    <w:rsid w:val="00DE07FE"/>
    <w:rsid w:val="00DE080D"/>
    <w:rsid w:val="00DE096B"/>
    <w:rsid w:val="00DE0D62"/>
    <w:rsid w:val="00DE0D8E"/>
    <w:rsid w:val="00DE0F5D"/>
    <w:rsid w:val="00DE0F89"/>
    <w:rsid w:val="00DE1067"/>
    <w:rsid w:val="00DE13D8"/>
    <w:rsid w:val="00DE16FD"/>
    <w:rsid w:val="00DE18CC"/>
    <w:rsid w:val="00DE18DE"/>
    <w:rsid w:val="00DE1A14"/>
    <w:rsid w:val="00DE1AE6"/>
    <w:rsid w:val="00DE1B0B"/>
    <w:rsid w:val="00DE1FE9"/>
    <w:rsid w:val="00DE205D"/>
    <w:rsid w:val="00DE2106"/>
    <w:rsid w:val="00DE218A"/>
    <w:rsid w:val="00DE2971"/>
    <w:rsid w:val="00DE2A6B"/>
    <w:rsid w:val="00DE2ABC"/>
    <w:rsid w:val="00DE2B5B"/>
    <w:rsid w:val="00DE2BDB"/>
    <w:rsid w:val="00DE2C01"/>
    <w:rsid w:val="00DE2DF8"/>
    <w:rsid w:val="00DE2E1F"/>
    <w:rsid w:val="00DE32A4"/>
    <w:rsid w:val="00DE333A"/>
    <w:rsid w:val="00DE33B7"/>
    <w:rsid w:val="00DE39EB"/>
    <w:rsid w:val="00DE3A2A"/>
    <w:rsid w:val="00DE3B0F"/>
    <w:rsid w:val="00DE3EB2"/>
    <w:rsid w:val="00DE401D"/>
    <w:rsid w:val="00DE402C"/>
    <w:rsid w:val="00DE4035"/>
    <w:rsid w:val="00DE41AD"/>
    <w:rsid w:val="00DE435D"/>
    <w:rsid w:val="00DE43DA"/>
    <w:rsid w:val="00DE4725"/>
    <w:rsid w:val="00DE48C0"/>
    <w:rsid w:val="00DE4909"/>
    <w:rsid w:val="00DE4A4E"/>
    <w:rsid w:val="00DE4B7B"/>
    <w:rsid w:val="00DE4D8B"/>
    <w:rsid w:val="00DE4D8F"/>
    <w:rsid w:val="00DE4F4C"/>
    <w:rsid w:val="00DE5565"/>
    <w:rsid w:val="00DE59DE"/>
    <w:rsid w:val="00DE5A0E"/>
    <w:rsid w:val="00DE5C59"/>
    <w:rsid w:val="00DE5C98"/>
    <w:rsid w:val="00DE5CB1"/>
    <w:rsid w:val="00DE5E28"/>
    <w:rsid w:val="00DE624B"/>
    <w:rsid w:val="00DE6361"/>
    <w:rsid w:val="00DE661B"/>
    <w:rsid w:val="00DE6D5C"/>
    <w:rsid w:val="00DE727E"/>
    <w:rsid w:val="00DE767B"/>
    <w:rsid w:val="00DE779E"/>
    <w:rsid w:val="00DE790C"/>
    <w:rsid w:val="00DE797D"/>
    <w:rsid w:val="00DE7BD3"/>
    <w:rsid w:val="00DE7D33"/>
    <w:rsid w:val="00DF0310"/>
    <w:rsid w:val="00DF03AB"/>
    <w:rsid w:val="00DF05A7"/>
    <w:rsid w:val="00DF06D0"/>
    <w:rsid w:val="00DF0BDF"/>
    <w:rsid w:val="00DF0C29"/>
    <w:rsid w:val="00DF0CE4"/>
    <w:rsid w:val="00DF0D2F"/>
    <w:rsid w:val="00DF0FFE"/>
    <w:rsid w:val="00DF108C"/>
    <w:rsid w:val="00DF1232"/>
    <w:rsid w:val="00DF12B8"/>
    <w:rsid w:val="00DF12EA"/>
    <w:rsid w:val="00DF155B"/>
    <w:rsid w:val="00DF171B"/>
    <w:rsid w:val="00DF1993"/>
    <w:rsid w:val="00DF1AC5"/>
    <w:rsid w:val="00DF206E"/>
    <w:rsid w:val="00DF21FC"/>
    <w:rsid w:val="00DF2283"/>
    <w:rsid w:val="00DF25F3"/>
    <w:rsid w:val="00DF2678"/>
    <w:rsid w:val="00DF27A1"/>
    <w:rsid w:val="00DF2C9E"/>
    <w:rsid w:val="00DF2D01"/>
    <w:rsid w:val="00DF2D20"/>
    <w:rsid w:val="00DF2ED1"/>
    <w:rsid w:val="00DF2FCB"/>
    <w:rsid w:val="00DF3059"/>
    <w:rsid w:val="00DF3233"/>
    <w:rsid w:val="00DF3424"/>
    <w:rsid w:val="00DF35FC"/>
    <w:rsid w:val="00DF3750"/>
    <w:rsid w:val="00DF3780"/>
    <w:rsid w:val="00DF3920"/>
    <w:rsid w:val="00DF39C8"/>
    <w:rsid w:val="00DF3BAD"/>
    <w:rsid w:val="00DF3D58"/>
    <w:rsid w:val="00DF3D5A"/>
    <w:rsid w:val="00DF3ED3"/>
    <w:rsid w:val="00DF3F60"/>
    <w:rsid w:val="00DF3FD0"/>
    <w:rsid w:val="00DF4472"/>
    <w:rsid w:val="00DF45ED"/>
    <w:rsid w:val="00DF483D"/>
    <w:rsid w:val="00DF4B2E"/>
    <w:rsid w:val="00DF51FB"/>
    <w:rsid w:val="00DF5304"/>
    <w:rsid w:val="00DF540A"/>
    <w:rsid w:val="00DF542E"/>
    <w:rsid w:val="00DF562C"/>
    <w:rsid w:val="00DF589D"/>
    <w:rsid w:val="00DF5922"/>
    <w:rsid w:val="00DF5A3D"/>
    <w:rsid w:val="00DF5AE8"/>
    <w:rsid w:val="00DF5CAE"/>
    <w:rsid w:val="00DF5EAC"/>
    <w:rsid w:val="00DF5FBA"/>
    <w:rsid w:val="00DF61B8"/>
    <w:rsid w:val="00DF628C"/>
    <w:rsid w:val="00DF66EB"/>
    <w:rsid w:val="00DF6B08"/>
    <w:rsid w:val="00DF6BBC"/>
    <w:rsid w:val="00DF70B6"/>
    <w:rsid w:val="00DF7338"/>
    <w:rsid w:val="00DF770C"/>
    <w:rsid w:val="00DF775C"/>
    <w:rsid w:val="00DF7EA2"/>
    <w:rsid w:val="00E00579"/>
    <w:rsid w:val="00E00790"/>
    <w:rsid w:val="00E007C0"/>
    <w:rsid w:val="00E00A1F"/>
    <w:rsid w:val="00E00B21"/>
    <w:rsid w:val="00E00C49"/>
    <w:rsid w:val="00E00D53"/>
    <w:rsid w:val="00E00F36"/>
    <w:rsid w:val="00E01064"/>
    <w:rsid w:val="00E010B0"/>
    <w:rsid w:val="00E010CD"/>
    <w:rsid w:val="00E012E7"/>
    <w:rsid w:val="00E0151E"/>
    <w:rsid w:val="00E01563"/>
    <w:rsid w:val="00E01607"/>
    <w:rsid w:val="00E016DA"/>
    <w:rsid w:val="00E0184B"/>
    <w:rsid w:val="00E0186D"/>
    <w:rsid w:val="00E018FE"/>
    <w:rsid w:val="00E019AA"/>
    <w:rsid w:val="00E01AD4"/>
    <w:rsid w:val="00E01B95"/>
    <w:rsid w:val="00E01BD0"/>
    <w:rsid w:val="00E020E3"/>
    <w:rsid w:val="00E0224B"/>
    <w:rsid w:val="00E025EA"/>
    <w:rsid w:val="00E027DC"/>
    <w:rsid w:val="00E028A5"/>
    <w:rsid w:val="00E02BA1"/>
    <w:rsid w:val="00E02C1D"/>
    <w:rsid w:val="00E02C34"/>
    <w:rsid w:val="00E02EAF"/>
    <w:rsid w:val="00E02EE9"/>
    <w:rsid w:val="00E02F64"/>
    <w:rsid w:val="00E0318B"/>
    <w:rsid w:val="00E03420"/>
    <w:rsid w:val="00E035BC"/>
    <w:rsid w:val="00E035D4"/>
    <w:rsid w:val="00E036DB"/>
    <w:rsid w:val="00E03FEE"/>
    <w:rsid w:val="00E043C0"/>
    <w:rsid w:val="00E04535"/>
    <w:rsid w:val="00E045EC"/>
    <w:rsid w:val="00E0474E"/>
    <w:rsid w:val="00E04817"/>
    <w:rsid w:val="00E04B0A"/>
    <w:rsid w:val="00E04C74"/>
    <w:rsid w:val="00E04C90"/>
    <w:rsid w:val="00E04D04"/>
    <w:rsid w:val="00E04E7A"/>
    <w:rsid w:val="00E04F59"/>
    <w:rsid w:val="00E0525D"/>
    <w:rsid w:val="00E05373"/>
    <w:rsid w:val="00E053D6"/>
    <w:rsid w:val="00E058CA"/>
    <w:rsid w:val="00E059F8"/>
    <w:rsid w:val="00E05AAA"/>
    <w:rsid w:val="00E05BDA"/>
    <w:rsid w:val="00E05DE7"/>
    <w:rsid w:val="00E05F87"/>
    <w:rsid w:val="00E061BD"/>
    <w:rsid w:val="00E063EA"/>
    <w:rsid w:val="00E0646B"/>
    <w:rsid w:val="00E065AE"/>
    <w:rsid w:val="00E0688A"/>
    <w:rsid w:val="00E06A42"/>
    <w:rsid w:val="00E06D7E"/>
    <w:rsid w:val="00E06E77"/>
    <w:rsid w:val="00E06EB9"/>
    <w:rsid w:val="00E0717F"/>
    <w:rsid w:val="00E07468"/>
    <w:rsid w:val="00E0772B"/>
    <w:rsid w:val="00E07A00"/>
    <w:rsid w:val="00E07AB3"/>
    <w:rsid w:val="00E07BC5"/>
    <w:rsid w:val="00E07CD4"/>
    <w:rsid w:val="00E07DA6"/>
    <w:rsid w:val="00E1010B"/>
    <w:rsid w:val="00E10196"/>
    <w:rsid w:val="00E10366"/>
    <w:rsid w:val="00E1048C"/>
    <w:rsid w:val="00E107CF"/>
    <w:rsid w:val="00E10A62"/>
    <w:rsid w:val="00E10E61"/>
    <w:rsid w:val="00E1105F"/>
    <w:rsid w:val="00E1194E"/>
    <w:rsid w:val="00E11D3C"/>
    <w:rsid w:val="00E11DF5"/>
    <w:rsid w:val="00E11EF4"/>
    <w:rsid w:val="00E12073"/>
    <w:rsid w:val="00E121CE"/>
    <w:rsid w:val="00E12864"/>
    <w:rsid w:val="00E129E0"/>
    <w:rsid w:val="00E12B13"/>
    <w:rsid w:val="00E12B91"/>
    <w:rsid w:val="00E12DD1"/>
    <w:rsid w:val="00E12DDE"/>
    <w:rsid w:val="00E12FB8"/>
    <w:rsid w:val="00E13033"/>
    <w:rsid w:val="00E1312B"/>
    <w:rsid w:val="00E13282"/>
    <w:rsid w:val="00E1338E"/>
    <w:rsid w:val="00E13448"/>
    <w:rsid w:val="00E13546"/>
    <w:rsid w:val="00E1365C"/>
    <w:rsid w:val="00E138E0"/>
    <w:rsid w:val="00E13A21"/>
    <w:rsid w:val="00E13D65"/>
    <w:rsid w:val="00E13E3C"/>
    <w:rsid w:val="00E142FF"/>
    <w:rsid w:val="00E1432C"/>
    <w:rsid w:val="00E144CF"/>
    <w:rsid w:val="00E144EE"/>
    <w:rsid w:val="00E14528"/>
    <w:rsid w:val="00E14554"/>
    <w:rsid w:val="00E1486D"/>
    <w:rsid w:val="00E148B5"/>
    <w:rsid w:val="00E14B24"/>
    <w:rsid w:val="00E14BC8"/>
    <w:rsid w:val="00E14C69"/>
    <w:rsid w:val="00E14D9E"/>
    <w:rsid w:val="00E14DD6"/>
    <w:rsid w:val="00E14E31"/>
    <w:rsid w:val="00E14F37"/>
    <w:rsid w:val="00E150F9"/>
    <w:rsid w:val="00E1515E"/>
    <w:rsid w:val="00E1526B"/>
    <w:rsid w:val="00E152A6"/>
    <w:rsid w:val="00E15583"/>
    <w:rsid w:val="00E1560C"/>
    <w:rsid w:val="00E15690"/>
    <w:rsid w:val="00E157CE"/>
    <w:rsid w:val="00E1594E"/>
    <w:rsid w:val="00E15E63"/>
    <w:rsid w:val="00E161AE"/>
    <w:rsid w:val="00E161DC"/>
    <w:rsid w:val="00E16231"/>
    <w:rsid w:val="00E1670D"/>
    <w:rsid w:val="00E1688E"/>
    <w:rsid w:val="00E169C9"/>
    <w:rsid w:val="00E169D0"/>
    <w:rsid w:val="00E16A96"/>
    <w:rsid w:val="00E16ACA"/>
    <w:rsid w:val="00E16C47"/>
    <w:rsid w:val="00E16D80"/>
    <w:rsid w:val="00E16DB3"/>
    <w:rsid w:val="00E16E27"/>
    <w:rsid w:val="00E1759E"/>
    <w:rsid w:val="00E175CC"/>
    <w:rsid w:val="00E17829"/>
    <w:rsid w:val="00E1782E"/>
    <w:rsid w:val="00E17A65"/>
    <w:rsid w:val="00E17AA5"/>
    <w:rsid w:val="00E17BC2"/>
    <w:rsid w:val="00E17CD0"/>
    <w:rsid w:val="00E17FC1"/>
    <w:rsid w:val="00E2036A"/>
    <w:rsid w:val="00E20666"/>
    <w:rsid w:val="00E207CD"/>
    <w:rsid w:val="00E20B59"/>
    <w:rsid w:val="00E20BD1"/>
    <w:rsid w:val="00E20EDD"/>
    <w:rsid w:val="00E20FF9"/>
    <w:rsid w:val="00E21266"/>
    <w:rsid w:val="00E21363"/>
    <w:rsid w:val="00E21431"/>
    <w:rsid w:val="00E217C0"/>
    <w:rsid w:val="00E21911"/>
    <w:rsid w:val="00E21CE2"/>
    <w:rsid w:val="00E21D2B"/>
    <w:rsid w:val="00E21DA0"/>
    <w:rsid w:val="00E21E7D"/>
    <w:rsid w:val="00E21FD7"/>
    <w:rsid w:val="00E220D6"/>
    <w:rsid w:val="00E22314"/>
    <w:rsid w:val="00E225A8"/>
    <w:rsid w:val="00E226D7"/>
    <w:rsid w:val="00E226E0"/>
    <w:rsid w:val="00E228E7"/>
    <w:rsid w:val="00E2292B"/>
    <w:rsid w:val="00E229AF"/>
    <w:rsid w:val="00E22C5A"/>
    <w:rsid w:val="00E22D39"/>
    <w:rsid w:val="00E22F1E"/>
    <w:rsid w:val="00E23281"/>
    <w:rsid w:val="00E23641"/>
    <w:rsid w:val="00E2374C"/>
    <w:rsid w:val="00E238A2"/>
    <w:rsid w:val="00E23A1D"/>
    <w:rsid w:val="00E23A3D"/>
    <w:rsid w:val="00E23B67"/>
    <w:rsid w:val="00E23BFA"/>
    <w:rsid w:val="00E23C8C"/>
    <w:rsid w:val="00E2404E"/>
    <w:rsid w:val="00E244F2"/>
    <w:rsid w:val="00E245DD"/>
    <w:rsid w:val="00E2460C"/>
    <w:rsid w:val="00E24881"/>
    <w:rsid w:val="00E2491D"/>
    <w:rsid w:val="00E24A6C"/>
    <w:rsid w:val="00E24B57"/>
    <w:rsid w:val="00E24B83"/>
    <w:rsid w:val="00E24DC3"/>
    <w:rsid w:val="00E24EA5"/>
    <w:rsid w:val="00E25183"/>
    <w:rsid w:val="00E251A2"/>
    <w:rsid w:val="00E254D1"/>
    <w:rsid w:val="00E2567F"/>
    <w:rsid w:val="00E258E3"/>
    <w:rsid w:val="00E259C5"/>
    <w:rsid w:val="00E25D30"/>
    <w:rsid w:val="00E25DBF"/>
    <w:rsid w:val="00E2626E"/>
    <w:rsid w:val="00E2637E"/>
    <w:rsid w:val="00E26534"/>
    <w:rsid w:val="00E26598"/>
    <w:rsid w:val="00E26DC4"/>
    <w:rsid w:val="00E26E82"/>
    <w:rsid w:val="00E26F0B"/>
    <w:rsid w:val="00E27158"/>
    <w:rsid w:val="00E27627"/>
    <w:rsid w:val="00E276F1"/>
    <w:rsid w:val="00E27765"/>
    <w:rsid w:val="00E279DB"/>
    <w:rsid w:val="00E27C28"/>
    <w:rsid w:val="00E27C7B"/>
    <w:rsid w:val="00E27C9C"/>
    <w:rsid w:val="00E27DE4"/>
    <w:rsid w:val="00E30357"/>
    <w:rsid w:val="00E30418"/>
    <w:rsid w:val="00E3044B"/>
    <w:rsid w:val="00E30532"/>
    <w:rsid w:val="00E305A3"/>
    <w:rsid w:val="00E30AB8"/>
    <w:rsid w:val="00E30B06"/>
    <w:rsid w:val="00E30BA2"/>
    <w:rsid w:val="00E30E54"/>
    <w:rsid w:val="00E312C5"/>
    <w:rsid w:val="00E3138A"/>
    <w:rsid w:val="00E315A8"/>
    <w:rsid w:val="00E316B8"/>
    <w:rsid w:val="00E31A23"/>
    <w:rsid w:val="00E31CBF"/>
    <w:rsid w:val="00E31F5E"/>
    <w:rsid w:val="00E31FD4"/>
    <w:rsid w:val="00E3225D"/>
    <w:rsid w:val="00E3232E"/>
    <w:rsid w:val="00E323D9"/>
    <w:rsid w:val="00E32A9B"/>
    <w:rsid w:val="00E32CFB"/>
    <w:rsid w:val="00E32DE0"/>
    <w:rsid w:val="00E32E22"/>
    <w:rsid w:val="00E32EDA"/>
    <w:rsid w:val="00E32F7F"/>
    <w:rsid w:val="00E32F90"/>
    <w:rsid w:val="00E3310B"/>
    <w:rsid w:val="00E3350C"/>
    <w:rsid w:val="00E3358C"/>
    <w:rsid w:val="00E3360C"/>
    <w:rsid w:val="00E33A0A"/>
    <w:rsid w:val="00E33B51"/>
    <w:rsid w:val="00E33CE2"/>
    <w:rsid w:val="00E33FA1"/>
    <w:rsid w:val="00E3404D"/>
    <w:rsid w:val="00E34126"/>
    <w:rsid w:val="00E341BD"/>
    <w:rsid w:val="00E343F7"/>
    <w:rsid w:val="00E34483"/>
    <w:rsid w:val="00E34535"/>
    <w:rsid w:val="00E34A4D"/>
    <w:rsid w:val="00E34AB3"/>
    <w:rsid w:val="00E34D53"/>
    <w:rsid w:val="00E34DF4"/>
    <w:rsid w:val="00E35056"/>
    <w:rsid w:val="00E351F5"/>
    <w:rsid w:val="00E3529D"/>
    <w:rsid w:val="00E354C8"/>
    <w:rsid w:val="00E3559E"/>
    <w:rsid w:val="00E356D3"/>
    <w:rsid w:val="00E35705"/>
    <w:rsid w:val="00E35868"/>
    <w:rsid w:val="00E3589C"/>
    <w:rsid w:val="00E359D8"/>
    <w:rsid w:val="00E35B91"/>
    <w:rsid w:val="00E35DD9"/>
    <w:rsid w:val="00E35DEA"/>
    <w:rsid w:val="00E35FF4"/>
    <w:rsid w:val="00E36098"/>
    <w:rsid w:val="00E361CC"/>
    <w:rsid w:val="00E36202"/>
    <w:rsid w:val="00E364F8"/>
    <w:rsid w:val="00E36522"/>
    <w:rsid w:val="00E367CC"/>
    <w:rsid w:val="00E36913"/>
    <w:rsid w:val="00E36A58"/>
    <w:rsid w:val="00E36D02"/>
    <w:rsid w:val="00E36D17"/>
    <w:rsid w:val="00E36E51"/>
    <w:rsid w:val="00E36E9C"/>
    <w:rsid w:val="00E3732A"/>
    <w:rsid w:val="00E37402"/>
    <w:rsid w:val="00E376C0"/>
    <w:rsid w:val="00E377F0"/>
    <w:rsid w:val="00E37CBE"/>
    <w:rsid w:val="00E37E45"/>
    <w:rsid w:val="00E37F7E"/>
    <w:rsid w:val="00E37F8D"/>
    <w:rsid w:val="00E400A6"/>
    <w:rsid w:val="00E40256"/>
    <w:rsid w:val="00E402A6"/>
    <w:rsid w:val="00E405B3"/>
    <w:rsid w:val="00E406D5"/>
    <w:rsid w:val="00E409DB"/>
    <w:rsid w:val="00E40A50"/>
    <w:rsid w:val="00E40A78"/>
    <w:rsid w:val="00E40B6D"/>
    <w:rsid w:val="00E40BBC"/>
    <w:rsid w:val="00E40D07"/>
    <w:rsid w:val="00E40FF5"/>
    <w:rsid w:val="00E410BE"/>
    <w:rsid w:val="00E41172"/>
    <w:rsid w:val="00E4147F"/>
    <w:rsid w:val="00E418A9"/>
    <w:rsid w:val="00E41976"/>
    <w:rsid w:val="00E41995"/>
    <w:rsid w:val="00E41AF7"/>
    <w:rsid w:val="00E41E81"/>
    <w:rsid w:val="00E41EB6"/>
    <w:rsid w:val="00E41EFF"/>
    <w:rsid w:val="00E421C0"/>
    <w:rsid w:val="00E421CA"/>
    <w:rsid w:val="00E42260"/>
    <w:rsid w:val="00E424ED"/>
    <w:rsid w:val="00E424EE"/>
    <w:rsid w:val="00E42754"/>
    <w:rsid w:val="00E42872"/>
    <w:rsid w:val="00E42DBE"/>
    <w:rsid w:val="00E42ECF"/>
    <w:rsid w:val="00E43036"/>
    <w:rsid w:val="00E430D0"/>
    <w:rsid w:val="00E43173"/>
    <w:rsid w:val="00E43199"/>
    <w:rsid w:val="00E4330E"/>
    <w:rsid w:val="00E436ED"/>
    <w:rsid w:val="00E43812"/>
    <w:rsid w:val="00E439AE"/>
    <w:rsid w:val="00E439BC"/>
    <w:rsid w:val="00E43FA7"/>
    <w:rsid w:val="00E4403E"/>
    <w:rsid w:val="00E4407A"/>
    <w:rsid w:val="00E441B4"/>
    <w:rsid w:val="00E4427A"/>
    <w:rsid w:val="00E44312"/>
    <w:rsid w:val="00E443EA"/>
    <w:rsid w:val="00E44585"/>
    <w:rsid w:val="00E4469B"/>
    <w:rsid w:val="00E448B6"/>
    <w:rsid w:val="00E44A30"/>
    <w:rsid w:val="00E44C5B"/>
    <w:rsid w:val="00E44E3D"/>
    <w:rsid w:val="00E4538D"/>
    <w:rsid w:val="00E45437"/>
    <w:rsid w:val="00E456C9"/>
    <w:rsid w:val="00E456FD"/>
    <w:rsid w:val="00E45A6D"/>
    <w:rsid w:val="00E45B83"/>
    <w:rsid w:val="00E45ED0"/>
    <w:rsid w:val="00E45EFB"/>
    <w:rsid w:val="00E4607B"/>
    <w:rsid w:val="00E46365"/>
    <w:rsid w:val="00E4639D"/>
    <w:rsid w:val="00E466B9"/>
    <w:rsid w:val="00E4688F"/>
    <w:rsid w:val="00E46B98"/>
    <w:rsid w:val="00E46CEB"/>
    <w:rsid w:val="00E47088"/>
    <w:rsid w:val="00E471BF"/>
    <w:rsid w:val="00E471DF"/>
    <w:rsid w:val="00E474FF"/>
    <w:rsid w:val="00E47703"/>
    <w:rsid w:val="00E47729"/>
    <w:rsid w:val="00E4777A"/>
    <w:rsid w:val="00E47B07"/>
    <w:rsid w:val="00E47ECA"/>
    <w:rsid w:val="00E501DE"/>
    <w:rsid w:val="00E5020E"/>
    <w:rsid w:val="00E50495"/>
    <w:rsid w:val="00E504EF"/>
    <w:rsid w:val="00E50562"/>
    <w:rsid w:val="00E505FD"/>
    <w:rsid w:val="00E5063D"/>
    <w:rsid w:val="00E506D2"/>
    <w:rsid w:val="00E5083C"/>
    <w:rsid w:val="00E5089E"/>
    <w:rsid w:val="00E5099B"/>
    <w:rsid w:val="00E50AE8"/>
    <w:rsid w:val="00E50B14"/>
    <w:rsid w:val="00E50D49"/>
    <w:rsid w:val="00E511AB"/>
    <w:rsid w:val="00E511B8"/>
    <w:rsid w:val="00E511D5"/>
    <w:rsid w:val="00E513B7"/>
    <w:rsid w:val="00E516CD"/>
    <w:rsid w:val="00E520A6"/>
    <w:rsid w:val="00E5248E"/>
    <w:rsid w:val="00E5270F"/>
    <w:rsid w:val="00E5297F"/>
    <w:rsid w:val="00E52B39"/>
    <w:rsid w:val="00E52D71"/>
    <w:rsid w:val="00E52E91"/>
    <w:rsid w:val="00E531B3"/>
    <w:rsid w:val="00E5344D"/>
    <w:rsid w:val="00E534F6"/>
    <w:rsid w:val="00E5422F"/>
    <w:rsid w:val="00E54298"/>
    <w:rsid w:val="00E54528"/>
    <w:rsid w:val="00E54676"/>
    <w:rsid w:val="00E546E6"/>
    <w:rsid w:val="00E5475E"/>
    <w:rsid w:val="00E54885"/>
    <w:rsid w:val="00E54887"/>
    <w:rsid w:val="00E54AED"/>
    <w:rsid w:val="00E54AFC"/>
    <w:rsid w:val="00E54C85"/>
    <w:rsid w:val="00E54D81"/>
    <w:rsid w:val="00E54E03"/>
    <w:rsid w:val="00E54EC9"/>
    <w:rsid w:val="00E54F34"/>
    <w:rsid w:val="00E55359"/>
    <w:rsid w:val="00E55541"/>
    <w:rsid w:val="00E555CB"/>
    <w:rsid w:val="00E555DB"/>
    <w:rsid w:val="00E55848"/>
    <w:rsid w:val="00E5593E"/>
    <w:rsid w:val="00E5597E"/>
    <w:rsid w:val="00E55A9E"/>
    <w:rsid w:val="00E55E4D"/>
    <w:rsid w:val="00E56137"/>
    <w:rsid w:val="00E56251"/>
    <w:rsid w:val="00E563C2"/>
    <w:rsid w:val="00E56708"/>
    <w:rsid w:val="00E568EB"/>
    <w:rsid w:val="00E56FE7"/>
    <w:rsid w:val="00E57122"/>
    <w:rsid w:val="00E571C7"/>
    <w:rsid w:val="00E575EB"/>
    <w:rsid w:val="00E57B15"/>
    <w:rsid w:val="00E57D68"/>
    <w:rsid w:val="00E57EEB"/>
    <w:rsid w:val="00E57F18"/>
    <w:rsid w:val="00E57FCE"/>
    <w:rsid w:val="00E60040"/>
    <w:rsid w:val="00E60085"/>
    <w:rsid w:val="00E6083E"/>
    <w:rsid w:val="00E60927"/>
    <w:rsid w:val="00E6096F"/>
    <w:rsid w:val="00E60A62"/>
    <w:rsid w:val="00E60AF0"/>
    <w:rsid w:val="00E60B55"/>
    <w:rsid w:val="00E60BB4"/>
    <w:rsid w:val="00E60C53"/>
    <w:rsid w:val="00E60C73"/>
    <w:rsid w:val="00E60E2C"/>
    <w:rsid w:val="00E60F14"/>
    <w:rsid w:val="00E6112C"/>
    <w:rsid w:val="00E6151E"/>
    <w:rsid w:val="00E6157B"/>
    <w:rsid w:val="00E617E3"/>
    <w:rsid w:val="00E618BE"/>
    <w:rsid w:val="00E61BBF"/>
    <w:rsid w:val="00E61DBD"/>
    <w:rsid w:val="00E621BB"/>
    <w:rsid w:val="00E62200"/>
    <w:rsid w:val="00E624B8"/>
    <w:rsid w:val="00E62513"/>
    <w:rsid w:val="00E625E0"/>
    <w:rsid w:val="00E6267D"/>
    <w:rsid w:val="00E627FA"/>
    <w:rsid w:val="00E62F38"/>
    <w:rsid w:val="00E63089"/>
    <w:rsid w:val="00E63356"/>
    <w:rsid w:val="00E633AC"/>
    <w:rsid w:val="00E633D2"/>
    <w:rsid w:val="00E63771"/>
    <w:rsid w:val="00E6395A"/>
    <w:rsid w:val="00E63BBE"/>
    <w:rsid w:val="00E63C6D"/>
    <w:rsid w:val="00E63CB5"/>
    <w:rsid w:val="00E63EA1"/>
    <w:rsid w:val="00E63F52"/>
    <w:rsid w:val="00E63F8F"/>
    <w:rsid w:val="00E64486"/>
    <w:rsid w:val="00E645FF"/>
    <w:rsid w:val="00E64927"/>
    <w:rsid w:val="00E649D5"/>
    <w:rsid w:val="00E64A0B"/>
    <w:rsid w:val="00E64A56"/>
    <w:rsid w:val="00E64AAC"/>
    <w:rsid w:val="00E64B48"/>
    <w:rsid w:val="00E650CA"/>
    <w:rsid w:val="00E65115"/>
    <w:rsid w:val="00E652D8"/>
    <w:rsid w:val="00E65353"/>
    <w:rsid w:val="00E65386"/>
    <w:rsid w:val="00E653A4"/>
    <w:rsid w:val="00E656D4"/>
    <w:rsid w:val="00E6577C"/>
    <w:rsid w:val="00E659CA"/>
    <w:rsid w:val="00E65ED5"/>
    <w:rsid w:val="00E6634B"/>
    <w:rsid w:val="00E6672D"/>
    <w:rsid w:val="00E66811"/>
    <w:rsid w:val="00E66B65"/>
    <w:rsid w:val="00E66BFF"/>
    <w:rsid w:val="00E66DBB"/>
    <w:rsid w:val="00E66E44"/>
    <w:rsid w:val="00E66F9D"/>
    <w:rsid w:val="00E67252"/>
    <w:rsid w:val="00E6743D"/>
    <w:rsid w:val="00E674EB"/>
    <w:rsid w:val="00E676D9"/>
    <w:rsid w:val="00E67816"/>
    <w:rsid w:val="00E67DE6"/>
    <w:rsid w:val="00E7009E"/>
    <w:rsid w:val="00E70182"/>
    <w:rsid w:val="00E70204"/>
    <w:rsid w:val="00E70273"/>
    <w:rsid w:val="00E7028B"/>
    <w:rsid w:val="00E70293"/>
    <w:rsid w:val="00E70828"/>
    <w:rsid w:val="00E709B5"/>
    <w:rsid w:val="00E70ABB"/>
    <w:rsid w:val="00E70B14"/>
    <w:rsid w:val="00E70B6A"/>
    <w:rsid w:val="00E70BE7"/>
    <w:rsid w:val="00E70C9C"/>
    <w:rsid w:val="00E70D11"/>
    <w:rsid w:val="00E70F0D"/>
    <w:rsid w:val="00E711FF"/>
    <w:rsid w:val="00E71336"/>
    <w:rsid w:val="00E71511"/>
    <w:rsid w:val="00E715CE"/>
    <w:rsid w:val="00E719DA"/>
    <w:rsid w:val="00E71A48"/>
    <w:rsid w:val="00E71B95"/>
    <w:rsid w:val="00E71BCF"/>
    <w:rsid w:val="00E71C8B"/>
    <w:rsid w:val="00E71CAE"/>
    <w:rsid w:val="00E7202C"/>
    <w:rsid w:val="00E720B0"/>
    <w:rsid w:val="00E720EE"/>
    <w:rsid w:val="00E72480"/>
    <w:rsid w:val="00E7266F"/>
    <w:rsid w:val="00E72A20"/>
    <w:rsid w:val="00E72CB3"/>
    <w:rsid w:val="00E72CBA"/>
    <w:rsid w:val="00E72DDB"/>
    <w:rsid w:val="00E7301D"/>
    <w:rsid w:val="00E73108"/>
    <w:rsid w:val="00E73165"/>
    <w:rsid w:val="00E73251"/>
    <w:rsid w:val="00E736EB"/>
    <w:rsid w:val="00E73A4B"/>
    <w:rsid w:val="00E73C11"/>
    <w:rsid w:val="00E73CA1"/>
    <w:rsid w:val="00E73D60"/>
    <w:rsid w:val="00E740BC"/>
    <w:rsid w:val="00E7429E"/>
    <w:rsid w:val="00E742B4"/>
    <w:rsid w:val="00E74417"/>
    <w:rsid w:val="00E7441E"/>
    <w:rsid w:val="00E745A5"/>
    <w:rsid w:val="00E74611"/>
    <w:rsid w:val="00E747BD"/>
    <w:rsid w:val="00E747C6"/>
    <w:rsid w:val="00E74AE5"/>
    <w:rsid w:val="00E74B2D"/>
    <w:rsid w:val="00E74C8A"/>
    <w:rsid w:val="00E74CD0"/>
    <w:rsid w:val="00E74E70"/>
    <w:rsid w:val="00E74EF1"/>
    <w:rsid w:val="00E75059"/>
    <w:rsid w:val="00E75442"/>
    <w:rsid w:val="00E75450"/>
    <w:rsid w:val="00E75CBA"/>
    <w:rsid w:val="00E76148"/>
    <w:rsid w:val="00E7631B"/>
    <w:rsid w:val="00E76374"/>
    <w:rsid w:val="00E76443"/>
    <w:rsid w:val="00E764EA"/>
    <w:rsid w:val="00E766F8"/>
    <w:rsid w:val="00E769B5"/>
    <w:rsid w:val="00E76AAD"/>
    <w:rsid w:val="00E76B73"/>
    <w:rsid w:val="00E76C2A"/>
    <w:rsid w:val="00E76CBD"/>
    <w:rsid w:val="00E76D0A"/>
    <w:rsid w:val="00E76D3C"/>
    <w:rsid w:val="00E77284"/>
    <w:rsid w:val="00E77440"/>
    <w:rsid w:val="00E77510"/>
    <w:rsid w:val="00E776E4"/>
    <w:rsid w:val="00E77C17"/>
    <w:rsid w:val="00E77E5C"/>
    <w:rsid w:val="00E77F8B"/>
    <w:rsid w:val="00E801AD"/>
    <w:rsid w:val="00E80377"/>
    <w:rsid w:val="00E804B9"/>
    <w:rsid w:val="00E80562"/>
    <w:rsid w:val="00E80656"/>
    <w:rsid w:val="00E8078F"/>
    <w:rsid w:val="00E807BA"/>
    <w:rsid w:val="00E80866"/>
    <w:rsid w:val="00E80AE1"/>
    <w:rsid w:val="00E80AE5"/>
    <w:rsid w:val="00E80B83"/>
    <w:rsid w:val="00E80C1F"/>
    <w:rsid w:val="00E80FF5"/>
    <w:rsid w:val="00E8141F"/>
    <w:rsid w:val="00E81752"/>
    <w:rsid w:val="00E81808"/>
    <w:rsid w:val="00E8198E"/>
    <w:rsid w:val="00E81ADC"/>
    <w:rsid w:val="00E81B70"/>
    <w:rsid w:val="00E81BD1"/>
    <w:rsid w:val="00E81CBA"/>
    <w:rsid w:val="00E81DAD"/>
    <w:rsid w:val="00E81DD4"/>
    <w:rsid w:val="00E81DEA"/>
    <w:rsid w:val="00E81F35"/>
    <w:rsid w:val="00E8213C"/>
    <w:rsid w:val="00E8228D"/>
    <w:rsid w:val="00E82297"/>
    <w:rsid w:val="00E822FB"/>
    <w:rsid w:val="00E82418"/>
    <w:rsid w:val="00E8294A"/>
    <w:rsid w:val="00E82A21"/>
    <w:rsid w:val="00E82C63"/>
    <w:rsid w:val="00E83163"/>
    <w:rsid w:val="00E83397"/>
    <w:rsid w:val="00E83450"/>
    <w:rsid w:val="00E8349E"/>
    <w:rsid w:val="00E836BE"/>
    <w:rsid w:val="00E83A95"/>
    <w:rsid w:val="00E83D02"/>
    <w:rsid w:val="00E83E45"/>
    <w:rsid w:val="00E83FAF"/>
    <w:rsid w:val="00E840A6"/>
    <w:rsid w:val="00E841E8"/>
    <w:rsid w:val="00E8482D"/>
    <w:rsid w:val="00E84886"/>
    <w:rsid w:val="00E849A7"/>
    <w:rsid w:val="00E84A61"/>
    <w:rsid w:val="00E84B1B"/>
    <w:rsid w:val="00E84B94"/>
    <w:rsid w:val="00E84DBA"/>
    <w:rsid w:val="00E84DCD"/>
    <w:rsid w:val="00E84DD4"/>
    <w:rsid w:val="00E84FBA"/>
    <w:rsid w:val="00E854F2"/>
    <w:rsid w:val="00E8551D"/>
    <w:rsid w:val="00E8571B"/>
    <w:rsid w:val="00E85933"/>
    <w:rsid w:val="00E859BD"/>
    <w:rsid w:val="00E85A23"/>
    <w:rsid w:val="00E85B12"/>
    <w:rsid w:val="00E85B9D"/>
    <w:rsid w:val="00E85BF3"/>
    <w:rsid w:val="00E85D52"/>
    <w:rsid w:val="00E85EC8"/>
    <w:rsid w:val="00E86049"/>
    <w:rsid w:val="00E861AA"/>
    <w:rsid w:val="00E862AB"/>
    <w:rsid w:val="00E865B5"/>
    <w:rsid w:val="00E86749"/>
    <w:rsid w:val="00E869C3"/>
    <w:rsid w:val="00E86BFD"/>
    <w:rsid w:val="00E86C42"/>
    <w:rsid w:val="00E86E45"/>
    <w:rsid w:val="00E87433"/>
    <w:rsid w:val="00E8772E"/>
    <w:rsid w:val="00E87812"/>
    <w:rsid w:val="00E87A34"/>
    <w:rsid w:val="00E87BAA"/>
    <w:rsid w:val="00E87BEE"/>
    <w:rsid w:val="00E87C35"/>
    <w:rsid w:val="00E87C74"/>
    <w:rsid w:val="00E87C9F"/>
    <w:rsid w:val="00E87D63"/>
    <w:rsid w:val="00E90169"/>
    <w:rsid w:val="00E9025B"/>
    <w:rsid w:val="00E9034B"/>
    <w:rsid w:val="00E9047B"/>
    <w:rsid w:val="00E9055C"/>
    <w:rsid w:val="00E906D3"/>
    <w:rsid w:val="00E9078F"/>
    <w:rsid w:val="00E90845"/>
    <w:rsid w:val="00E90A52"/>
    <w:rsid w:val="00E90ABA"/>
    <w:rsid w:val="00E90B57"/>
    <w:rsid w:val="00E90B97"/>
    <w:rsid w:val="00E90DC3"/>
    <w:rsid w:val="00E90F30"/>
    <w:rsid w:val="00E90FFB"/>
    <w:rsid w:val="00E91406"/>
    <w:rsid w:val="00E915FC"/>
    <w:rsid w:val="00E91C61"/>
    <w:rsid w:val="00E91C78"/>
    <w:rsid w:val="00E91EC1"/>
    <w:rsid w:val="00E92017"/>
    <w:rsid w:val="00E92420"/>
    <w:rsid w:val="00E928CB"/>
    <w:rsid w:val="00E92B91"/>
    <w:rsid w:val="00E92D62"/>
    <w:rsid w:val="00E92F84"/>
    <w:rsid w:val="00E93402"/>
    <w:rsid w:val="00E9351C"/>
    <w:rsid w:val="00E93863"/>
    <w:rsid w:val="00E93BBE"/>
    <w:rsid w:val="00E93C14"/>
    <w:rsid w:val="00E93D11"/>
    <w:rsid w:val="00E93DA9"/>
    <w:rsid w:val="00E93FA3"/>
    <w:rsid w:val="00E94091"/>
    <w:rsid w:val="00E943E8"/>
    <w:rsid w:val="00E94A29"/>
    <w:rsid w:val="00E94AC8"/>
    <w:rsid w:val="00E94B1E"/>
    <w:rsid w:val="00E94DC3"/>
    <w:rsid w:val="00E9519D"/>
    <w:rsid w:val="00E951D1"/>
    <w:rsid w:val="00E95229"/>
    <w:rsid w:val="00E9531A"/>
    <w:rsid w:val="00E9542C"/>
    <w:rsid w:val="00E956FB"/>
    <w:rsid w:val="00E95908"/>
    <w:rsid w:val="00E9598A"/>
    <w:rsid w:val="00E95AC0"/>
    <w:rsid w:val="00E95FFA"/>
    <w:rsid w:val="00E96025"/>
    <w:rsid w:val="00E9615E"/>
    <w:rsid w:val="00E96251"/>
    <w:rsid w:val="00E96301"/>
    <w:rsid w:val="00E964E1"/>
    <w:rsid w:val="00E96513"/>
    <w:rsid w:val="00E96E5D"/>
    <w:rsid w:val="00E9704A"/>
    <w:rsid w:val="00E9706D"/>
    <w:rsid w:val="00E97476"/>
    <w:rsid w:val="00E97590"/>
    <w:rsid w:val="00E975FD"/>
    <w:rsid w:val="00E9776A"/>
    <w:rsid w:val="00E9788B"/>
    <w:rsid w:val="00E978E6"/>
    <w:rsid w:val="00E97970"/>
    <w:rsid w:val="00E97AD2"/>
    <w:rsid w:val="00E97AE0"/>
    <w:rsid w:val="00E97B64"/>
    <w:rsid w:val="00E97CA7"/>
    <w:rsid w:val="00E97D07"/>
    <w:rsid w:val="00E97E32"/>
    <w:rsid w:val="00E97FB2"/>
    <w:rsid w:val="00EA0055"/>
    <w:rsid w:val="00EA02ED"/>
    <w:rsid w:val="00EA031D"/>
    <w:rsid w:val="00EA0475"/>
    <w:rsid w:val="00EA048B"/>
    <w:rsid w:val="00EA04E3"/>
    <w:rsid w:val="00EA0599"/>
    <w:rsid w:val="00EA082D"/>
    <w:rsid w:val="00EA08A1"/>
    <w:rsid w:val="00EA0941"/>
    <w:rsid w:val="00EA0964"/>
    <w:rsid w:val="00EA0ADB"/>
    <w:rsid w:val="00EA104C"/>
    <w:rsid w:val="00EA10D2"/>
    <w:rsid w:val="00EA1238"/>
    <w:rsid w:val="00EA13E9"/>
    <w:rsid w:val="00EA1504"/>
    <w:rsid w:val="00EA1B91"/>
    <w:rsid w:val="00EA1D9F"/>
    <w:rsid w:val="00EA1FE5"/>
    <w:rsid w:val="00EA2026"/>
    <w:rsid w:val="00EA2035"/>
    <w:rsid w:val="00EA20FA"/>
    <w:rsid w:val="00EA210B"/>
    <w:rsid w:val="00EA2236"/>
    <w:rsid w:val="00EA227A"/>
    <w:rsid w:val="00EA23CC"/>
    <w:rsid w:val="00EA2472"/>
    <w:rsid w:val="00EA248E"/>
    <w:rsid w:val="00EA2547"/>
    <w:rsid w:val="00EA272E"/>
    <w:rsid w:val="00EA2BBE"/>
    <w:rsid w:val="00EA2DEC"/>
    <w:rsid w:val="00EA2FAE"/>
    <w:rsid w:val="00EA3013"/>
    <w:rsid w:val="00EA30DC"/>
    <w:rsid w:val="00EA3133"/>
    <w:rsid w:val="00EA31BE"/>
    <w:rsid w:val="00EA35CC"/>
    <w:rsid w:val="00EA3767"/>
    <w:rsid w:val="00EA37C5"/>
    <w:rsid w:val="00EA3A36"/>
    <w:rsid w:val="00EA3A61"/>
    <w:rsid w:val="00EA3ACD"/>
    <w:rsid w:val="00EA3B4A"/>
    <w:rsid w:val="00EA3B77"/>
    <w:rsid w:val="00EA43E1"/>
    <w:rsid w:val="00EA4421"/>
    <w:rsid w:val="00EA484E"/>
    <w:rsid w:val="00EA4D03"/>
    <w:rsid w:val="00EA516E"/>
    <w:rsid w:val="00EA5487"/>
    <w:rsid w:val="00EA55C9"/>
    <w:rsid w:val="00EA597D"/>
    <w:rsid w:val="00EA59CA"/>
    <w:rsid w:val="00EA5C46"/>
    <w:rsid w:val="00EA5D48"/>
    <w:rsid w:val="00EA5DB7"/>
    <w:rsid w:val="00EA5F68"/>
    <w:rsid w:val="00EA6156"/>
    <w:rsid w:val="00EA621D"/>
    <w:rsid w:val="00EA627E"/>
    <w:rsid w:val="00EA62D5"/>
    <w:rsid w:val="00EA6B13"/>
    <w:rsid w:val="00EA6C30"/>
    <w:rsid w:val="00EA6E66"/>
    <w:rsid w:val="00EA6ED9"/>
    <w:rsid w:val="00EA6F4E"/>
    <w:rsid w:val="00EA70A0"/>
    <w:rsid w:val="00EA70D9"/>
    <w:rsid w:val="00EA74AE"/>
    <w:rsid w:val="00EA775E"/>
    <w:rsid w:val="00EA77A4"/>
    <w:rsid w:val="00EA77D0"/>
    <w:rsid w:val="00EA7958"/>
    <w:rsid w:val="00EA7B99"/>
    <w:rsid w:val="00EA7D52"/>
    <w:rsid w:val="00EB014B"/>
    <w:rsid w:val="00EB021A"/>
    <w:rsid w:val="00EB080B"/>
    <w:rsid w:val="00EB0907"/>
    <w:rsid w:val="00EB0D89"/>
    <w:rsid w:val="00EB0E26"/>
    <w:rsid w:val="00EB1044"/>
    <w:rsid w:val="00EB10F5"/>
    <w:rsid w:val="00EB12CB"/>
    <w:rsid w:val="00EB1591"/>
    <w:rsid w:val="00EB160A"/>
    <w:rsid w:val="00EB173E"/>
    <w:rsid w:val="00EB1857"/>
    <w:rsid w:val="00EB1A6E"/>
    <w:rsid w:val="00EB1E7C"/>
    <w:rsid w:val="00EB1E9D"/>
    <w:rsid w:val="00EB1F1E"/>
    <w:rsid w:val="00EB2076"/>
    <w:rsid w:val="00EB20F6"/>
    <w:rsid w:val="00EB2128"/>
    <w:rsid w:val="00EB2296"/>
    <w:rsid w:val="00EB26AA"/>
    <w:rsid w:val="00EB281F"/>
    <w:rsid w:val="00EB29E3"/>
    <w:rsid w:val="00EB2CC8"/>
    <w:rsid w:val="00EB3143"/>
    <w:rsid w:val="00EB35E1"/>
    <w:rsid w:val="00EB3973"/>
    <w:rsid w:val="00EB3F36"/>
    <w:rsid w:val="00EB4067"/>
    <w:rsid w:val="00EB4531"/>
    <w:rsid w:val="00EB469D"/>
    <w:rsid w:val="00EB47BD"/>
    <w:rsid w:val="00EB488A"/>
    <w:rsid w:val="00EB48BF"/>
    <w:rsid w:val="00EB49ED"/>
    <w:rsid w:val="00EB4B61"/>
    <w:rsid w:val="00EB4C94"/>
    <w:rsid w:val="00EB4C97"/>
    <w:rsid w:val="00EB4DC6"/>
    <w:rsid w:val="00EB4F9C"/>
    <w:rsid w:val="00EB5140"/>
    <w:rsid w:val="00EB5284"/>
    <w:rsid w:val="00EB577E"/>
    <w:rsid w:val="00EB5BAD"/>
    <w:rsid w:val="00EB609D"/>
    <w:rsid w:val="00EB620B"/>
    <w:rsid w:val="00EB633C"/>
    <w:rsid w:val="00EB69D5"/>
    <w:rsid w:val="00EB6AFD"/>
    <w:rsid w:val="00EB6B7F"/>
    <w:rsid w:val="00EB6B87"/>
    <w:rsid w:val="00EB6BB7"/>
    <w:rsid w:val="00EB6C0C"/>
    <w:rsid w:val="00EB6CEC"/>
    <w:rsid w:val="00EB6D07"/>
    <w:rsid w:val="00EB6DE1"/>
    <w:rsid w:val="00EB6E4A"/>
    <w:rsid w:val="00EB6E68"/>
    <w:rsid w:val="00EB6E71"/>
    <w:rsid w:val="00EB6F43"/>
    <w:rsid w:val="00EB6F4A"/>
    <w:rsid w:val="00EB75FC"/>
    <w:rsid w:val="00EB7620"/>
    <w:rsid w:val="00EB7717"/>
    <w:rsid w:val="00EB7BB6"/>
    <w:rsid w:val="00EB7CBC"/>
    <w:rsid w:val="00EB7D95"/>
    <w:rsid w:val="00EB7E3E"/>
    <w:rsid w:val="00EB7F78"/>
    <w:rsid w:val="00EC0069"/>
    <w:rsid w:val="00EC00AA"/>
    <w:rsid w:val="00EC015C"/>
    <w:rsid w:val="00EC0835"/>
    <w:rsid w:val="00EC085B"/>
    <w:rsid w:val="00EC088F"/>
    <w:rsid w:val="00EC0CA4"/>
    <w:rsid w:val="00EC0DB1"/>
    <w:rsid w:val="00EC0E3F"/>
    <w:rsid w:val="00EC0F49"/>
    <w:rsid w:val="00EC12AD"/>
    <w:rsid w:val="00EC12B2"/>
    <w:rsid w:val="00EC1404"/>
    <w:rsid w:val="00EC1410"/>
    <w:rsid w:val="00EC1524"/>
    <w:rsid w:val="00EC1546"/>
    <w:rsid w:val="00EC1574"/>
    <w:rsid w:val="00EC1653"/>
    <w:rsid w:val="00EC1759"/>
    <w:rsid w:val="00EC18BC"/>
    <w:rsid w:val="00EC19C1"/>
    <w:rsid w:val="00EC19D5"/>
    <w:rsid w:val="00EC1B8C"/>
    <w:rsid w:val="00EC1C0F"/>
    <w:rsid w:val="00EC1CC1"/>
    <w:rsid w:val="00EC1FAB"/>
    <w:rsid w:val="00EC2200"/>
    <w:rsid w:val="00EC2237"/>
    <w:rsid w:val="00EC2252"/>
    <w:rsid w:val="00EC22E5"/>
    <w:rsid w:val="00EC24F6"/>
    <w:rsid w:val="00EC2612"/>
    <w:rsid w:val="00EC2AB9"/>
    <w:rsid w:val="00EC2CBD"/>
    <w:rsid w:val="00EC2DE5"/>
    <w:rsid w:val="00EC2EE9"/>
    <w:rsid w:val="00EC2F96"/>
    <w:rsid w:val="00EC32BE"/>
    <w:rsid w:val="00EC3377"/>
    <w:rsid w:val="00EC35E5"/>
    <w:rsid w:val="00EC3A0A"/>
    <w:rsid w:val="00EC4053"/>
    <w:rsid w:val="00EC4163"/>
    <w:rsid w:val="00EC46A8"/>
    <w:rsid w:val="00EC46B8"/>
    <w:rsid w:val="00EC4741"/>
    <w:rsid w:val="00EC4853"/>
    <w:rsid w:val="00EC48AB"/>
    <w:rsid w:val="00EC4912"/>
    <w:rsid w:val="00EC4916"/>
    <w:rsid w:val="00EC4920"/>
    <w:rsid w:val="00EC4A06"/>
    <w:rsid w:val="00EC4ACA"/>
    <w:rsid w:val="00EC4DB7"/>
    <w:rsid w:val="00EC4F3B"/>
    <w:rsid w:val="00EC4F9A"/>
    <w:rsid w:val="00EC4FEC"/>
    <w:rsid w:val="00EC557B"/>
    <w:rsid w:val="00EC5831"/>
    <w:rsid w:val="00EC589D"/>
    <w:rsid w:val="00EC5962"/>
    <w:rsid w:val="00EC5E01"/>
    <w:rsid w:val="00EC5F45"/>
    <w:rsid w:val="00EC61AD"/>
    <w:rsid w:val="00EC62B2"/>
    <w:rsid w:val="00EC691E"/>
    <w:rsid w:val="00EC6CBA"/>
    <w:rsid w:val="00EC6D8C"/>
    <w:rsid w:val="00EC6F8C"/>
    <w:rsid w:val="00EC708F"/>
    <w:rsid w:val="00EC70D4"/>
    <w:rsid w:val="00EC71BD"/>
    <w:rsid w:val="00EC7414"/>
    <w:rsid w:val="00EC74F1"/>
    <w:rsid w:val="00EC77F0"/>
    <w:rsid w:val="00EC7CA6"/>
    <w:rsid w:val="00ED018E"/>
    <w:rsid w:val="00ED0486"/>
    <w:rsid w:val="00ED0679"/>
    <w:rsid w:val="00ED06AC"/>
    <w:rsid w:val="00ED06E3"/>
    <w:rsid w:val="00ED082B"/>
    <w:rsid w:val="00ED0CA9"/>
    <w:rsid w:val="00ED0CE1"/>
    <w:rsid w:val="00ED0E69"/>
    <w:rsid w:val="00ED102C"/>
    <w:rsid w:val="00ED116D"/>
    <w:rsid w:val="00ED123D"/>
    <w:rsid w:val="00ED13F3"/>
    <w:rsid w:val="00ED150D"/>
    <w:rsid w:val="00ED15ED"/>
    <w:rsid w:val="00ED16B5"/>
    <w:rsid w:val="00ED17A8"/>
    <w:rsid w:val="00ED19BE"/>
    <w:rsid w:val="00ED1B8B"/>
    <w:rsid w:val="00ED1C34"/>
    <w:rsid w:val="00ED1CEB"/>
    <w:rsid w:val="00ED1D4A"/>
    <w:rsid w:val="00ED1EE0"/>
    <w:rsid w:val="00ED1F5F"/>
    <w:rsid w:val="00ED1FB6"/>
    <w:rsid w:val="00ED214B"/>
    <w:rsid w:val="00ED2165"/>
    <w:rsid w:val="00ED2375"/>
    <w:rsid w:val="00ED2B5E"/>
    <w:rsid w:val="00ED2B93"/>
    <w:rsid w:val="00ED2E27"/>
    <w:rsid w:val="00ED2FDC"/>
    <w:rsid w:val="00ED30D6"/>
    <w:rsid w:val="00ED3336"/>
    <w:rsid w:val="00ED337C"/>
    <w:rsid w:val="00ED35EC"/>
    <w:rsid w:val="00ED394A"/>
    <w:rsid w:val="00ED3C35"/>
    <w:rsid w:val="00ED3E34"/>
    <w:rsid w:val="00ED44EA"/>
    <w:rsid w:val="00ED4836"/>
    <w:rsid w:val="00ED4AA8"/>
    <w:rsid w:val="00ED4C30"/>
    <w:rsid w:val="00ED5759"/>
    <w:rsid w:val="00ED58B5"/>
    <w:rsid w:val="00ED5A21"/>
    <w:rsid w:val="00ED5B2C"/>
    <w:rsid w:val="00ED5B70"/>
    <w:rsid w:val="00ED5D7C"/>
    <w:rsid w:val="00ED5DE3"/>
    <w:rsid w:val="00ED5F27"/>
    <w:rsid w:val="00ED601E"/>
    <w:rsid w:val="00ED61EB"/>
    <w:rsid w:val="00ED6617"/>
    <w:rsid w:val="00ED66A0"/>
    <w:rsid w:val="00ED685F"/>
    <w:rsid w:val="00ED6896"/>
    <w:rsid w:val="00ED68CB"/>
    <w:rsid w:val="00ED6BB7"/>
    <w:rsid w:val="00ED6EEA"/>
    <w:rsid w:val="00ED74C6"/>
    <w:rsid w:val="00ED75A1"/>
    <w:rsid w:val="00ED7639"/>
    <w:rsid w:val="00ED77C3"/>
    <w:rsid w:val="00ED781E"/>
    <w:rsid w:val="00ED7A56"/>
    <w:rsid w:val="00ED7B3E"/>
    <w:rsid w:val="00ED7B99"/>
    <w:rsid w:val="00ED7F98"/>
    <w:rsid w:val="00EE0298"/>
    <w:rsid w:val="00EE0447"/>
    <w:rsid w:val="00EE06AC"/>
    <w:rsid w:val="00EE06D9"/>
    <w:rsid w:val="00EE0A5F"/>
    <w:rsid w:val="00EE0A7C"/>
    <w:rsid w:val="00EE0E80"/>
    <w:rsid w:val="00EE0F37"/>
    <w:rsid w:val="00EE0FA5"/>
    <w:rsid w:val="00EE1282"/>
    <w:rsid w:val="00EE1976"/>
    <w:rsid w:val="00EE19EF"/>
    <w:rsid w:val="00EE1CBF"/>
    <w:rsid w:val="00EE1DC6"/>
    <w:rsid w:val="00EE1E0E"/>
    <w:rsid w:val="00EE1E7E"/>
    <w:rsid w:val="00EE25DA"/>
    <w:rsid w:val="00EE2629"/>
    <w:rsid w:val="00EE29DB"/>
    <w:rsid w:val="00EE2D82"/>
    <w:rsid w:val="00EE346F"/>
    <w:rsid w:val="00EE357E"/>
    <w:rsid w:val="00EE3738"/>
    <w:rsid w:val="00EE3763"/>
    <w:rsid w:val="00EE37B7"/>
    <w:rsid w:val="00EE3BEE"/>
    <w:rsid w:val="00EE3CB8"/>
    <w:rsid w:val="00EE3DAF"/>
    <w:rsid w:val="00EE42CC"/>
    <w:rsid w:val="00EE4414"/>
    <w:rsid w:val="00EE4522"/>
    <w:rsid w:val="00EE463B"/>
    <w:rsid w:val="00EE46C2"/>
    <w:rsid w:val="00EE4955"/>
    <w:rsid w:val="00EE49A4"/>
    <w:rsid w:val="00EE4CF7"/>
    <w:rsid w:val="00EE4D65"/>
    <w:rsid w:val="00EE549F"/>
    <w:rsid w:val="00EE54D6"/>
    <w:rsid w:val="00EE578E"/>
    <w:rsid w:val="00EE5793"/>
    <w:rsid w:val="00EE57D8"/>
    <w:rsid w:val="00EE5877"/>
    <w:rsid w:val="00EE59A8"/>
    <w:rsid w:val="00EE59DB"/>
    <w:rsid w:val="00EE5A74"/>
    <w:rsid w:val="00EE5E3F"/>
    <w:rsid w:val="00EE5F04"/>
    <w:rsid w:val="00EE6108"/>
    <w:rsid w:val="00EE659E"/>
    <w:rsid w:val="00EE6623"/>
    <w:rsid w:val="00EE6700"/>
    <w:rsid w:val="00EE675A"/>
    <w:rsid w:val="00EE6979"/>
    <w:rsid w:val="00EE6B4A"/>
    <w:rsid w:val="00EE6DFD"/>
    <w:rsid w:val="00EE6FE0"/>
    <w:rsid w:val="00EE708D"/>
    <w:rsid w:val="00EE7162"/>
    <w:rsid w:val="00EE7227"/>
    <w:rsid w:val="00EE74DB"/>
    <w:rsid w:val="00EE7722"/>
    <w:rsid w:val="00EE7974"/>
    <w:rsid w:val="00EE7995"/>
    <w:rsid w:val="00EE7AD7"/>
    <w:rsid w:val="00EE7B77"/>
    <w:rsid w:val="00EE7CD1"/>
    <w:rsid w:val="00EE7EA7"/>
    <w:rsid w:val="00EE7F19"/>
    <w:rsid w:val="00EE7F53"/>
    <w:rsid w:val="00EF01F8"/>
    <w:rsid w:val="00EF0A6A"/>
    <w:rsid w:val="00EF0B24"/>
    <w:rsid w:val="00EF0ED7"/>
    <w:rsid w:val="00EF10EE"/>
    <w:rsid w:val="00EF1147"/>
    <w:rsid w:val="00EF1159"/>
    <w:rsid w:val="00EF13FC"/>
    <w:rsid w:val="00EF1530"/>
    <w:rsid w:val="00EF155A"/>
    <w:rsid w:val="00EF1833"/>
    <w:rsid w:val="00EF1923"/>
    <w:rsid w:val="00EF19E4"/>
    <w:rsid w:val="00EF1A0E"/>
    <w:rsid w:val="00EF1B9D"/>
    <w:rsid w:val="00EF1D41"/>
    <w:rsid w:val="00EF20A2"/>
    <w:rsid w:val="00EF271D"/>
    <w:rsid w:val="00EF27A8"/>
    <w:rsid w:val="00EF2868"/>
    <w:rsid w:val="00EF29E3"/>
    <w:rsid w:val="00EF2A4E"/>
    <w:rsid w:val="00EF2AEC"/>
    <w:rsid w:val="00EF2CCE"/>
    <w:rsid w:val="00EF2D80"/>
    <w:rsid w:val="00EF2EFD"/>
    <w:rsid w:val="00EF32BF"/>
    <w:rsid w:val="00EF32E5"/>
    <w:rsid w:val="00EF33F0"/>
    <w:rsid w:val="00EF3ACC"/>
    <w:rsid w:val="00EF3BC3"/>
    <w:rsid w:val="00EF3C38"/>
    <w:rsid w:val="00EF3C5D"/>
    <w:rsid w:val="00EF3D12"/>
    <w:rsid w:val="00EF4344"/>
    <w:rsid w:val="00EF45A8"/>
    <w:rsid w:val="00EF4639"/>
    <w:rsid w:val="00EF4975"/>
    <w:rsid w:val="00EF49A9"/>
    <w:rsid w:val="00EF49D5"/>
    <w:rsid w:val="00EF4B4C"/>
    <w:rsid w:val="00EF4C68"/>
    <w:rsid w:val="00EF4D50"/>
    <w:rsid w:val="00EF5284"/>
    <w:rsid w:val="00EF52A3"/>
    <w:rsid w:val="00EF537B"/>
    <w:rsid w:val="00EF53BC"/>
    <w:rsid w:val="00EF53EF"/>
    <w:rsid w:val="00EF5440"/>
    <w:rsid w:val="00EF5590"/>
    <w:rsid w:val="00EF5633"/>
    <w:rsid w:val="00EF5679"/>
    <w:rsid w:val="00EF5707"/>
    <w:rsid w:val="00EF583D"/>
    <w:rsid w:val="00EF59CC"/>
    <w:rsid w:val="00EF5A17"/>
    <w:rsid w:val="00EF5AD6"/>
    <w:rsid w:val="00EF5B21"/>
    <w:rsid w:val="00EF5BF0"/>
    <w:rsid w:val="00EF5D60"/>
    <w:rsid w:val="00EF6012"/>
    <w:rsid w:val="00EF601C"/>
    <w:rsid w:val="00EF6257"/>
    <w:rsid w:val="00EF63D8"/>
    <w:rsid w:val="00EF63E6"/>
    <w:rsid w:val="00EF6515"/>
    <w:rsid w:val="00EF664F"/>
    <w:rsid w:val="00EF669E"/>
    <w:rsid w:val="00EF6891"/>
    <w:rsid w:val="00EF6909"/>
    <w:rsid w:val="00EF693B"/>
    <w:rsid w:val="00EF6AB1"/>
    <w:rsid w:val="00EF6ABC"/>
    <w:rsid w:val="00EF6CB3"/>
    <w:rsid w:val="00EF6F8A"/>
    <w:rsid w:val="00EF7096"/>
    <w:rsid w:val="00EF732B"/>
    <w:rsid w:val="00EF73E2"/>
    <w:rsid w:val="00EF75B3"/>
    <w:rsid w:val="00EF794C"/>
    <w:rsid w:val="00EF79C6"/>
    <w:rsid w:val="00EF7BBA"/>
    <w:rsid w:val="00EF7C56"/>
    <w:rsid w:val="00EF7E3E"/>
    <w:rsid w:val="00EF7F72"/>
    <w:rsid w:val="00F000EF"/>
    <w:rsid w:val="00F004BE"/>
    <w:rsid w:val="00F0083D"/>
    <w:rsid w:val="00F00CD8"/>
    <w:rsid w:val="00F00E69"/>
    <w:rsid w:val="00F00ECB"/>
    <w:rsid w:val="00F00ED1"/>
    <w:rsid w:val="00F0101E"/>
    <w:rsid w:val="00F0109E"/>
    <w:rsid w:val="00F0113B"/>
    <w:rsid w:val="00F01471"/>
    <w:rsid w:val="00F01513"/>
    <w:rsid w:val="00F016AD"/>
    <w:rsid w:val="00F01892"/>
    <w:rsid w:val="00F01A35"/>
    <w:rsid w:val="00F020D2"/>
    <w:rsid w:val="00F022DF"/>
    <w:rsid w:val="00F02413"/>
    <w:rsid w:val="00F02669"/>
    <w:rsid w:val="00F02A5C"/>
    <w:rsid w:val="00F02CCD"/>
    <w:rsid w:val="00F02E69"/>
    <w:rsid w:val="00F02FD2"/>
    <w:rsid w:val="00F031CE"/>
    <w:rsid w:val="00F034C9"/>
    <w:rsid w:val="00F0368F"/>
    <w:rsid w:val="00F036E1"/>
    <w:rsid w:val="00F03979"/>
    <w:rsid w:val="00F03A76"/>
    <w:rsid w:val="00F03B12"/>
    <w:rsid w:val="00F03ECC"/>
    <w:rsid w:val="00F04176"/>
    <w:rsid w:val="00F042F2"/>
    <w:rsid w:val="00F049C4"/>
    <w:rsid w:val="00F04B3E"/>
    <w:rsid w:val="00F04BFD"/>
    <w:rsid w:val="00F04CA1"/>
    <w:rsid w:val="00F05015"/>
    <w:rsid w:val="00F0512E"/>
    <w:rsid w:val="00F05504"/>
    <w:rsid w:val="00F055E9"/>
    <w:rsid w:val="00F056DD"/>
    <w:rsid w:val="00F05714"/>
    <w:rsid w:val="00F05764"/>
    <w:rsid w:val="00F057CD"/>
    <w:rsid w:val="00F05AD8"/>
    <w:rsid w:val="00F05EE5"/>
    <w:rsid w:val="00F061D6"/>
    <w:rsid w:val="00F063DD"/>
    <w:rsid w:val="00F06550"/>
    <w:rsid w:val="00F065D3"/>
    <w:rsid w:val="00F06602"/>
    <w:rsid w:val="00F066AA"/>
    <w:rsid w:val="00F06A9D"/>
    <w:rsid w:val="00F06C1B"/>
    <w:rsid w:val="00F06C67"/>
    <w:rsid w:val="00F06E22"/>
    <w:rsid w:val="00F07193"/>
    <w:rsid w:val="00F074C2"/>
    <w:rsid w:val="00F0766E"/>
    <w:rsid w:val="00F07A57"/>
    <w:rsid w:val="00F07BA0"/>
    <w:rsid w:val="00F07BC5"/>
    <w:rsid w:val="00F07E99"/>
    <w:rsid w:val="00F07F6A"/>
    <w:rsid w:val="00F101EB"/>
    <w:rsid w:val="00F1064F"/>
    <w:rsid w:val="00F10755"/>
    <w:rsid w:val="00F10792"/>
    <w:rsid w:val="00F109D9"/>
    <w:rsid w:val="00F10AA9"/>
    <w:rsid w:val="00F10E86"/>
    <w:rsid w:val="00F1105F"/>
    <w:rsid w:val="00F11AB0"/>
    <w:rsid w:val="00F11ABF"/>
    <w:rsid w:val="00F11CEB"/>
    <w:rsid w:val="00F11E5A"/>
    <w:rsid w:val="00F11EAC"/>
    <w:rsid w:val="00F11F29"/>
    <w:rsid w:val="00F12214"/>
    <w:rsid w:val="00F12280"/>
    <w:rsid w:val="00F122BB"/>
    <w:rsid w:val="00F122ED"/>
    <w:rsid w:val="00F127A1"/>
    <w:rsid w:val="00F12A57"/>
    <w:rsid w:val="00F12A9E"/>
    <w:rsid w:val="00F12B1B"/>
    <w:rsid w:val="00F12C9A"/>
    <w:rsid w:val="00F12CEB"/>
    <w:rsid w:val="00F130A6"/>
    <w:rsid w:val="00F1313F"/>
    <w:rsid w:val="00F13566"/>
    <w:rsid w:val="00F13679"/>
    <w:rsid w:val="00F13978"/>
    <w:rsid w:val="00F1398B"/>
    <w:rsid w:val="00F13B67"/>
    <w:rsid w:val="00F13D4C"/>
    <w:rsid w:val="00F13F77"/>
    <w:rsid w:val="00F14083"/>
    <w:rsid w:val="00F141B2"/>
    <w:rsid w:val="00F14286"/>
    <w:rsid w:val="00F1429D"/>
    <w:rsid w:val="00F144D5"/>
    <w:rsid w:val="00F145D7"/>
    <w:rsid w:val="00F14841"/>
    <w:rsid w:val="00F1487F"/>
    <w:rsid w:val="00F14B21"/>
    <w:rsid w:val="00F14D0B"/>
    <w:rsid w:val="00F14DAA"/>
    <w:rsid w:val="00F154BD"/>
    <w:rsid w:val="00F155C5"/>
    <w:rsid w:val="00F15904"/>
    <w:rsid w:val="00F15919"/>
    <w:rsid w:val="00F15E02"/>
    <w:rsid w:val="00F16027"/>
    <w:rsid w:val="00F160CC"/>
    <w:rsid w:val="00F16223"/>
    <w:rsid w:val="00F162A4"/>
    <w:rsid w:val="00F163FF"/>
    <w:rsid w:val="00F1677C"/>
    <w:rsid w:val="00F167DB"/>
    <w:rsid w:val="00F16893"/>
    <w:rsid w:val="00F16950"/>
    <w:rsid w:val="00F16B91"/>
    <w:rsid w:val="00F16C38"/>
    <w:rsid w:val="00F16DF7"/>
    <w:rsid w:val="00F172AF"/>
    <w:rsid w:val="00F175BD"/>
    <w:rsid w:val="00F176FF"/>
    <w:rsid w:val="00F17992"/>
    <w:rsid w:val="00F17A57"/>
    <w:rsid w:val="00F17BF2"/>
    <w:rsid w:val="00F17DF2"/>
    <w:rsid w:val="00F20176"/>
    <w:rsid w:val="00F2040D"/>
    <w:rsid w:val="00F20429"/>
    <w:rsid w:val="00F205E6"/>
    <w:rsid w:val="00F20CB5"/>
    <w:rsid w:val="00F20F4C"/>
    <w:rsid w:val="00F210C3"/>
    <w:rsid w:val="00F2114C"/>
    <w:rsid w:val="00F211EE"/>
    <w:rsid w:val="00F212DC"/>
    <w:rsid w:val="00F21345"/>
    <w:rsid w:val="00F21889"/>
    <w:rsid w:val="00F21A18"/>
    <w:rsid w:val="00F21A85"/>
    <w:rsid w:val="00F21C27"/>
    <w:rsid w:val="00F21D02"/>
    <w:rsid w:val="00F222D6"/>
    <w:rsid w:val="00F223CF"/>
    <w:rsid w:val="00F224DE"/>
    <w:rsid w:val="00F22A5F"/>
    <w:rsid w:val="00F22AD5"/>
    <w:rsid w:val="00F22C9D"/>
    <w:rsid w:val="00F22E86"/>
    <w:rsid w:val="00F22F63"/>
    <w:rsid w:val="00F23049"/>
    <w:rsid w:val="00F23070"/>
    <w:rsid w:val="00F2324A"/>
    <w:rsid w:val="00F23602"/>
    <w:rsid w:val="00F23624"/>
    <w:rsid w:val="00F2362D"/>
    <w:rsid w:val="00F236EE"/>
    <w:rsid w:val="00F237BF"/>
    <w:rsid w:val="00F23E1A"/>
    <w:rsid w:val="00F23EA4"/>
    <w:rsid w:val="00F240CE"/>
    <w:rsid w:val="00F24338"/>
    <w:rsid w:val="00F24859"/>
    <w:rsid w:val="00F248DE"/>
    <w:rsid w:val="00F248EE"/>
    <w:rsid w:val="00F24950"/>
    <w:rsid w:val="00F24AB9"/>
    <w:rsid w:val="00F24D35"/>
    <w:rsid w:val="00F24FFD"/>
    <w:rsid w:val="00F2506B"/>
    <w:rsid w:val="00F2523F"/>
    <w:rsid w:val="00F25271"/>
    <w:rsid w:val="00F252BB"/>
    <w:rsid w:val="00F2562C"/>
    <w:rsid w:val="00F25657"/>
    <w:rsid w:val="00F25861"/>
    <w:rsid w:val="00F261CA"/>
    <w:rsid w:val="00F26341"/>
    <w:rsid w:val="00F264E8"/>
    <w:rsid w:val="00F267C0"/>
    <w:rsid w:val="00F26835"/>
    <w:rsid w:val="00F26A10"/>
    <w:rsid w:val="00F26A13"/>
    <w:rsid w:val="00F26B74"/>
    <w:rsid w:val="00F26C5F"/>
    <w:rsid w:val="00F26D08"/>
    <w:rsid w:val="00F27111"/>
    <w:rsid w:val="00F27188"/>
    <w:rsid w:val="00F2718B"/>
    <w:rsid w:val="00F2746F"/>
    <w:rsid w:val="00F275D6"/>
    <w:rsid w:val="00F27979"/>
    <w:rsid w:val="00F279CD"/>
    <w:rsid w:val="00F27A82"/>
    <w:rsid w:val="00F27AFD"/>
    <w:rsid w:val="00F27B02"/>
    <w:rsid w:val="00F27B7F"/>
    <w:rsid w:val="00F27C19"/>
    <w:rsid w:val="00F27C80"/>
    <w:rsid w:val="00F27F6A"/>
    <w:rsid w:val="00F3033B"/>
    <w:rsid w:val="00F30463"/>
    <w:rsid w:val="00F30594"/>
    <w:rsid w:val="00F305AE"/>
    <w:rsid w:val="00F30894"/>
    <w:rsid w:val="00F30AD4"/>
    <w:rsid w:val="00F30BAB"/>
    <w:rsid w:val="00F30BF5"/>
    <w:rsid w:val="00F30D79"/>
    <w:rsid w:val="00F30DD7"/>
    <w:rsid w:val="00F30E7E"/>
    <w:rsid w:val="00F30F3C"/>
    <w:rsid w:val="00F30F4C"/>
    <w:rsid w:val="00F311F6"/>
    <w:rsid w:val="00F31701"/>
    <w:rsid w:val="00F317B3"/>
    <w:rsid w:val="00F31836"/>
    <w:rsid w:val="00F31D99"/>
    <w:rsid w:val="00F320DC"/>
    <w:rsid w:val="00F321FA"/>
    <w:rsid w:val="00F322AB"/>
    <w:rsid w:val="00F323F8"/>
    <w:rsid w:val="00F328AA"/>
    <w:rsid w:val="00F32904"/>
    <w:rsid w:val="00F32A94"/>
    <w:rsid w:val="00F32ADC"/>
    <w:rsid w:val="00F32B43"/>
    <w:rsid w:val="00F32DBD"/>
    <w:rsid w:val="00F32F71"/>
    <w:rsid w:val="00F33023"/>
    <w:rsid w:val="00F33136"/>
    <w:rsid w:val="00F3317F"/>
    <w:rsid w:val="00F3360B"/>
    <w:rsid w:val="00F337BC"/>
    <w:rsid w:val="00F3387D"/>
    <w:rsid w:val="00F33BD7"/>
    <w:rsid w:val="00F33DBA"/>
    <w:rsid w:val="00F33EBD"/>
    <w:rsid w:val="00F3416D"/>
    <w:rsid w:val="00F3449F"/>
    <w:rsid w:val="00F34556"/>
    <w:rsid w:val="00F34567"/>
    <w:rsid w:val="00F34AC4"/>
    <w:rsid w:val="00F34E65"/>
    <w:rsid w:val="00F34F7E"/>
    <w:rsid w:val="00F34F95"/>
    <w:rsid w:val="00F3501A"/>
    <w:rsid w:val="00F3506E"/>
    <w:rsid w:val="00F350CC"/>
    <w:rsid w:val="00F350E6"/>
    <w:rsid w:val="00F3511C"/>
    <w:rsid w:val="00F35175"/>
    <w:rsid w:val="00F35278"/>
    <w:rsid w:val="00F35510"/>
    <w:rsid w:val="00F35A6E"/>
    <w:rsid w:val="00F35F45"/>
    <w:rsid w:val="00F35F4A"/>
    <w:rsid w:val="00F36114"/>
    <w:rsid w:val="00F36334"/>
    <w:rsid w:val="00F3641D"/>
    <w:rsid w:val="00F3642E"/>
    <w:rsid w:val="00F365D8"/>
    <w:rsid w:val="00F36772"/>
    <w:rsid w:val="00F368DD"/>
    <w:rsid w:val="00F36986"/>
    <w:rsid w:val="00F369E3"/>
    <w:rsid w:val="00F36DF4"/>
    <w:rsid w:val="00F36E70"/>
    <w:rsid w:val="00F36F2A"/>
    <w:rsid w:val="00F3715F"/>
    <w:rsid w:val="00F37347"/>
    <w:rsid w:val="00F37366"/>
    <w:rsid w:val="00F374B4"/>
    <w:rsid w:val="00F37B24"/>
    <w:rsid w:val="00F37BFD"/>
    <w:rsid w:val="00F37CDF"/>
    <w:rsid w:val="00F37CFF"/>
    <w:rsid w:val="00F37D64"/>
    <w:rsid w:val="00F37DC4"/>
    <w:rsid w:val="00F37E8D"/>
    <w:rsid w:val="00F400A3"/>
    <w:rsid w:val="00F402B3"/>
    <w:rsid w:val="00F403A0"/>
    <w:rsid w:val="00F4069B"/>
    <w:rsid w:val="00F40974"/>
    <w:rsid w:val="00F40A1B"/>
    <w:rsid w:val="00F40AF9"/>
    <w:rsid w:val="00F40CB5"/>
    <w:rsid w:val="00F40E7E"/>
    <w:rsid w:val="00F40F8F"/>
    <w:rsid w:val="00F410DE"/>
    <w:rsid w:val="00F411B4"/>
    <w:rsid w:val="00F41231"/>
    <w:rsid w:val="00F4144B"/>
    <w:rsid w:val="00F41821"/>
    <w:rsid w:val="00F4183F"/>
    <w:rsid w:val="00F41936"/>
    <w:rsid w:val="00F419D3"/>
    <w:rsid w:val="00F41A65"/>
    <w:rsid w:val="00F41EAB"/>
    <w:rsid w:val="00F42120"/>
    <w:rsid w:val="00F42429"/>
    <w:rsid w:val="00F4279B"/>
    <w:rsid w:val="00F427A1"/>
    <w:rsid w:val="00F42996"/>
    <w:rsid w:val="00F429B7"/>
    <w:rsid w:val="00F42E35"/>
    <w:rsid w:val="00F43076"/>
    <w:rsid w:val="00F43142"/>
    <w:rsid w:val="00F431A3"/>
    <w:rsid w:val="00F431F5"/>
    <w:rsid w:val="00F4327F"/>
    <w:rsid w:val="00F432A0"/>
    <w:rsid w:val="00F433D5"/>
    <w:rsid w:val="00F43670"/>
    <w:rsid w:val="00F43AA5"/>
    <w:rsid w:val="00F43AC8"/>
    <w:rsid w:val="00F43C86"/>
    <w:rsid w:val="00F43D8D"/>
    <w:rsid w:val="00F43F81"/>
    <w:rsid w:val="00F44077"/>
    <w:rsid w:val="00F441A7"/>
    <w:rsid w:val="00F4422C"/>
    <w:rsid w:val="00F44281"/>
    <w:rsid w:val="00F445B9"/>
    <w:rsid w:val="00F446F7"/>
    <w:rsid w:val="00F4473D"/>
    <w:rsid w:val="00F448AC"/>
    <w:rsid w:val="00F44A39"/>
    <w:rsid w:val="00F44E3F"/>
    <w:rsid w:val="00F44E62"/>
    <w:rsid w:val="00F44F1D"/>
    <w:rsid w:val="00F44F59"/>
    <w:rsid w:val="00F44F9D"/>
    <w:rsid w:val="00F45375"/>
    <w:rsid w:val="00F45391"/>
    <w:rsid w:val="00F4561F"/>
    <w:rsid w:val="00F45646"/>
    <w:rsid w:val="00F4571D"/>
    <w:rsid w:val="00F4598E"/>
    <w:rsid w:val="00F45CBF"/>
    <w:rsid w:val="00F45D03"/>
    <w:rsid w:val="00F45DB8"/>
    <w:rsid w:val="00F4608C"/>
    <w:rsid w:val="00F467AF"/>
    <w:rsid w:val="00F46AB1"/>
    <w:rsid w:val="00F46D12"/>
    <w:rsid w:val="00F46D97"/>
    <w:rsid w:val="00F46E58"/>
    <w:rsid w:val="00F46F3B"/>
    <w:rsid w:val="00F470E4"/>
    <w:rsid w:val="00F472C6"/>
    <w:rsid w:val="00F473F7"/>
    <w:rsid w:val="00F4740A"/>
    <w:rsid w:val="00F47437"/>
    <w:rsid w:val="00F475F8"/>
    <w:rsid w:val="00F47743"/>
    <w:rsid w:val="00F47840"/>
    <w:rsid w:val="00F47E7C"/>
    <w:rsid w:val="00F47EEC"/>
    <w:rsid w:val="00F500AE"/>
    <w:rsid w:val="00F5021D"/>
    <w:rsid w:val="00F5024B"/>
    <w:rsid w:val="00F50486"/>
    <w:rsid w:val="00F504FD"/>
    <w:rsid w:val="00F50846"/>
    <w:rsid w:val="00F50868"/>
    <w:rsid w:val="00F508E1"/>
    <w:rsid w:val="00F50B56"/>
    <w:rsid w:val="00F50C06"/>
    <w:rsid w:val="00F50C61"/>
    <w:rsid w:val="00F50CB9"/>
    <w:rsid w:val="00F50DBF"/>
    <w:rsid w:val="00F50F40"/>
    <w:rsid w:val="00F51120"/>
    <w:rsid w:val="00F513D1"/>
    <w:rsid w:val="00F5146B"/>
    <w:rsid w:val="00F5149B"/>
    <w:rsid w:val="00F515B6"/>
    <w:rsid w:val="00F51906"/>
    <w:rsid w:val="00F51940"/>
    <w:rsid w:val="00F51B6F"/>
    <w:rsid w:val="00F51D03"/>
    <w:rsid w:val="00F51D35"/>
    <w:rsid w:val="00F51D87"/>
    <w:rsid w:val="00F51E9A"/>
    <w:rsid w:val="00F51EFE"/>
    <w:rsid w:val="00F52008"/>
    <w:rsid w:val="00F5217A"/>
    <w:rsid w:val="00F525B5"/>
    <w:rsid w:val="00F5297C"/>
    <w:rsid w:val="00F52B81"/>
    <w:rsid w:val="00F52BAA"/>
    <w:rsid w:val="00F52C6A"/>
    <w:rsid w:val="00F52C6C"/>
    <w:rsid w:val="00F52EEE"/>
    <w:rsid w:val="00F52F93"/>
    <w:rsid w:val="00F53335"/>
    <w:rsid w:val="00F534AD"/>
    <w:rsid w:val="00F53717"/>
    <w:rsid w:val="00F53828"/>
    <w:rsid w:val="00F53AC7"/>
    <w:rsid w:val="00F53AE6"/>
    <w:rsid w:val="00F541E2"/>
    <w:rsid w:val="00F54218"/>
    <w:rsid w:val="00F543D2"/>
    <w:rsid w:val="00F545A9"/>
    <w:rsid w:val="00F54963"/>
    <w:rsid w:val="00F54981"/>
    <w:rsid w:val="00F54ECB"/>
    <w:rsid w:val="00F54F2F"/>
    <w:rsid w:val="00F54F89"/>
    <w:rsid w:val="00F550B2"/>
    <w:rsid w:val="00F55143"/>
    <w:rsid w:val="00F5542F"/>
    <w:rsid w:val="00F557EA"/>
    <w:rsid w:val="00F558C9"/>
    <w:rsid w:val="00F55951"/>
    <w:rsid w:val="00F55ACC"/>
    <w:rsid w:val="00F55B41"/>
    <w:rsid w:val="00F55D9A"/>
    <w:rsid w:val="00F55E9E"/>
    <w:rsid w:val="00F5609B"/>
    <w:rsid w:val="00F5676C"/>
    <w:rsid w:val="00F5696B"/>
    <w:rsid w:val="00F56B32"/>
    <w:rsid w:val="00F56CC7"/>
    <w:rsid w:val="00F56CF8"/>
    <w:rsid w:val="00F56F8A"/>
    <w:rsid w:val="00F57344"/>
    <w:rsid w:val="00F5735B"/>
    <w:rsid w:val="00F57380"/>
    <w:rsid w:val="00F5753B"/>
    <w:rsid w:val="00F5757E"/>
    <w:rsid w:val="00F57655"/>
    <w:rsid w:val="00F576C0"/>
    <w:rsid w:val="00F578BD"/>
    <w:rsid w:val="00F57D89"/>
    <w:rsid w:val="00F57E85"/>
    <w:rsid w:val="00F600CC"/>
    <w:rsid w:val="00F6025B"/>
    <w:rsid w:val="00F6034F"/>
    <w:rsid w:val="00F6067A"/>
    <w:rsid w:val="00F6069C"/>
    <w:rsid w:val="00F60C00"/>
    <w:rsid w:val="00F61038"/>
    <w:rsid w:val="00F61080"/>
    <w:rsid w:val="00F61183"/>
    <w:rsid w:val="00F611F9"/>
    <w:rsid w:val="00F61CA5"/>
    <w:rsid w:val="00F61DBE"/>
    <w:rsid w:val="00F61E5A"/>
    <w:rsid w:val="00F621E6"/>
    <w:rsid w:val="00F6256F"/>
    <w:rsid w:val="00F625A8"/>
    <w:rsid w:val="00F626CD"/>
    <w:rsid w:val="00F62750"/>
    <w:rsid w:val="00F62769"/>
    <w:rsid w:val="00F62AF1"/>
    <w:rsid w:val="00F62B52"/>
    <w:rsid w:val="00F62E8E"/>
    <w:rsid w:val="00F6314C"/>
    <w:rsid w:val="00F6333D"/>
    <w:rsid w:val="00F63470"/>
    <w:rsid w:val="00F63561"/>
    <w:rsid w:val="00F6359F"/>
    <w:rsid w:val="00F6363A"/>
    <w:rsid w:val="00F637A9"/>
    <w:rsid w:val="00F63DEB"/>
    <w:rsid w:val="00F63E95"/>
    <w:rsid w:val="00F63ED9"/>
    <w:rsid w:val="00F641B6"/>
    <w:rsid w:val="00F6422D"/>
    <w:rsid w:val="00F648D6"/>
    <w:rsid w:val="00F648F6"/>
    <w:rsid w:val="00F64911"/>
    <w:rsid w:val="00F649AF"/>
    <w:rsid w:val="00F64AD6"/>
    <w:rsid w:val="00F64DD7"/>
    <w:rsid w:val="00F64F4E"/>
    <w:rsid w:val="00F64F6F"/>
    <w:rsid w:val="00F655FB"/>
    <w:rsid w:val="00F6565C"/>
    <w:rsid w:val="00F657B4"/>
    <w:rsid w:val="00F6592A"/>
    <w:rsid w:val="00F659AC"/>
    <w:rsid w:val="00F65BE4"/>
    <w:rsid w:val="00F65C27"/>
    <w:rsid w:val="00F65F04"/>
    <w:rsid w:val="00F6608A"/>
    <w:rsid w:val="00F6631A"/>
    <w:rsid w:val="00F663F3"/>
    <w:rsid w:val="00F665A6"/>
    <w:rsid w:val="00F66719"/>
    <w:rsid w:val="00F669FF"/>
    <w:rsid w:val="00F66B13"/>
    <w:rsid w:val="00F67040"/>
    <w:rsid w:val="00F674D1"/>
    <w:rsid w:val="00F675B1"/>
    <w:rsid w:val="00F6766B"/>
    <w:rsid w:val="00F6776A"/>
    <w:rsid w:val="00F677F9"/>
    <w:rsid w:val="00F67B15"/>
    <w:rsid w:val="00F67C0B"/>
    <w:rsid w:val="00F67C23"/>
    <w:rsid w:val="00F67C28"/>
    <w:rsid w:val="00F705A0"/>
    <w:rsid w:val="00F706FC"/>
    <w:rsid w:val="00F708EB"/>
    <w:rsid w:val="00F70C14"/>
    <w:rsid w:val="00F70C49"/>
    <w:rsid w:val="00F70DD7"/>
    <w:rsid w:val="00F70E71"/>
    <w:rsid w:val="00F70E7B"/>
    <w:rsid w:val="00F70EC9"/>
    <w:rsid w:val="00F70F33"/>
    <w:rsid w:val="00F71510"/>
    <w:rsid w:val="00F7151C"/>
    <w:rsid w:val="00F716A5"/>
    <w:rsid w:val="00F717A8"/>
    <w:rsid w:val="00F71840"/>
    <w:rsid w:val="00F7186A"/>
    <w:rsid w:val="00F71993"/>
    <w:rsid w:val="00F71AE2"/>
    <w:rsid w:val="00F71CA6"/>
    <w:rsid w:val="00F7234B"/>
    <w:rsid w:val="00F72493"/>
    <w:rsid w:val="00F72502"/>
    <w:rsid w:val="00F727F0"/>
    <w:rsid w:val="00F72957"/>
    <w:rsid w:val="00F72FFF"/>
    <w:rsid w:val="00F737E9"/>
    <w:rsid w:val="00F73A95"/>
    <w:rsid w:val="00F73DB8"/>
    <w:rsid w:val="00F740C9"/>
    <w:rsid w:val="00F746CA"/>
    <w:rsid w:val="00F748CE"/>
    <w:rsid w:val="00F74B4A"/>
    <w:rsid w:val="00F74E40"/>
    <w:rsid w:val="00F7500F"/>
    <w:rsid w:val="00F7502A"/>
    <w:rsid w:val="00F75363"/>
    <w:rsid w:val="00F759A1"/>
    <w:rsid w:val="00F75A44"/>
    <w:rsid w:val="00F75A5C"/>
    <w:rsid w:val="00F76389"/>
    <w:rsid w:val="00F76690"/>
    <w:rsid w:val="00F76975"/>
    <w:rsid w:val="00F769B3"/>
    <w:rsid w:val="00F769BE"/>
    <w:rsid w:val="00F76AA0"/>
    <w:rsid w:val="00F76BB3"/>
    <w:rsid w:val="00F76BE8"/>
    <w:rsid w:val="00F76C6F"/>
    <w:rsid w:val="00F76EE0"/>
    <w:rsid w:val="00F76F57"/>
    <w:rsid w:val="00F77041"/>
    <w:rsid w:val="00F77131"/>
    <w:rsid w:val="00F7716F"/>
    <w:rsid w:val="00F7732B"/>
    <w:rsid w:val="00F77652"/>
    <w:rsid w:val="00F777E9"/>
    <w:rsid w:val="00F77ADB"/>
    <w:rsid w:val="00F77CC2"/>
    <w:rsid w:val="00F77D80"/>
    <w:rsid w:val="00F77F82"/>
    <w:rsid w:val="00F77FBC"/>
    <w:rsid w:val="00F80116"/>
    <w:rsid w:val="00F80448"/>
    <w:rsid w:val="00F8050E"/>
    <w:rsid w:val="00F80C62"/>
    <w:rsid w:val="00F80F04"/>
    <w:rsid w:val="00F80F28"/>
    <w:rsid w:val="00F80F8C"/>
    <w:rsid w:val="00F81274"/>
    <w:rsid w:val="00F812EC"/>
    <w:rsid w:val="00F813A9"/>
    <w:rsid w:val="00F813B2"/>
    <w:rsid w:val="00F81579"/>
    <w:rsid w:val="00F8167C"/>
    <w:rsid w:val="00F81759"/>
    <w:rsid w:val="00F81876"/>
    <w:rsid w:val="00F81BBA"/>
    <w:rsid w:val="00F81C5A"/>
    <w:rsid w:val="00F81C92"/>
    <w:rsid w:val="00F81CB6"/>
    <w:rsid w:val="00F81F1A"/>
    <w:rsid w:val="00F81F61"/>
    <w:rsid w:val="00F8224C"/>
    <w:rsid w:val="00F823CE"/>
    <w:rsid w:val="00F8268E"/>
    <w:rsid w:val="00F828DF"/>
    <w:rsid w:val="00F82962"/>
    <w:rsid w:val="00F82A7B"/>
    <w:rsid w:val="00F82ACC"/>
    <w:rsid w:val="00F82B13"/>
    <w:rsid w:val="00F82CAB"/>
    <w:rsid w:val="00F82DFF"/>
    <w:rsid w:val="00F83070"/>
    <w:rsid w:val="00F832F1"/>
    <w:rsid w:val="00F83615"/>
    <w:rsid w:val="00F83891"/>
    <w:rsid w:val="00F83EE5"/>
    <w:rsid w:val="00F83F72"/>
    <w:rsid w:val="00F83FF7"/>
    <w:rsid w:val="00F8403E"/>
    <w:rsid w:val="00F84531"/>
    <w:rsid w:val="00F848BF"/>
    <w:rsid w:val="00F8490E"/>
    <w:rsid w:val="00F8493A"/>
    <w:rsid w:val="00F84C03"/>
    <w:rsid w:val="00F84D6B"/>
    <w:rsid w:val="00F84EC0"/>
    <w:rsid w:val="00F84F9C"/>
    <w:rsid w:val="00F85327"/>
    <w:rsid w:val="00F85411"/>
    <w:rsid w:val="00F85490"/>
    <w:rsid w:val="00F855A4"/>
    <w:rsid w:val="00F85662"/>
    <w:rsid w:val="00F859B4"/>
    <w:rsid w:val="00F85D44"/>
    <w:rsid w:val="00F85E77"/>
    <w:rsid w:val="00F85F19"/>
    <w:rsid w:val="00F85FA5"/>
    <w:rsid w:val="00F8607B"/>
    <w:rsid w:val="00F8609F"/>
    <w:rsid w:val="00F86622"/>
    <w:rsid w:val="00F8667A"/>
    <w:rsid w:val="00F866DB"/>
    <w:rsid w:val="00F86889"/>
    <w:rsid w:val="00F869D7"/>
    <w:rsid w:val="00F86A0C"/>
    <w:rsid w:val="00F86BD2"/>
    <w:rsid w:val="00F86D26"/>
    <w:rsid w:val="00F8701B"/>
    <w:rsid w:val="00F87061"/>
    <w:rsid w:val="00F8728A"/>
    <w:rsid w:val="00F87459"/>
    <w:rsid w:val="00F87631"/>
    <w:rsid w:val="00F87968"/>
    <w:rsid w:val="00F87A2B"/>
    <w:rsid w:val="00F87AFB"/>
    <w:rsid w:val="00F87DEB"/>
    <w:rsid w:val="00F87E60"/>
    <w:rsid w:val="00F87F31"/>
    <w:rsid w:val="00F87FEE"/>
    <w:rsid w:val="00F90054"/>
    <w:rsid w:val="00F90149"/>
    <w:rsid w:val="00F905F5"/>
    <w:rsid w:val="00F90929"/>
    <w:rsid w:val="00F90B45"/>
    <w:rsid w:val="00F90CC6"/>
    <w:rsid w:val="00F90D82"/>
    <w:rsid w:val="00F90E0E"/>
    <w:rsid w:val="00F90E9E"/>
    <w:rsid w:val="00F91258"/>
    <w:rsid w:val="00F914BA"/>
    <w:rsid w:val="00F9153E"/>
    <w:rsid w:val="00F9168C"/>
    <w:rsid w:val="00F916E9"/>
    <w:rsid w:val="00F917EA"/>
    <w:rsid w:val="00F91935"/>
    <w:rsid w:val="00F920A6"/>
    <w:rsid w:val="00F920B5"/>
    <w:rsid w:val="00F9231C"/>
    <w:rsid w:val="00F92373"/>
    <w:rsid w:val="00F924A9"/>
    <w:rsid w:val="00F924FF"/>
    <w:rsid w:val="00F927BF"/>
    <w:rsid w:val="00F928A6"/>
    <w:rsid w:val="00F92929"/>
    <w:rsid w:val="00F92B7B"/>
    <w:rsid w:val="00F92C43"/>
    <w:rsid w:val="00F92EAD"/>
    <w:rsid w:val="00F932B9"/>
    <w:rsid w:val="00F9358C"/>
    <w:rsid w:val="00F93900"/>
    <w:rsid w:val="00F93C91"/>
    <w:rsid w:val="00F93DC6"/>
    <w:rsid w:val="00F94379"/>
    <w:rsid w:val="00F945DE"/>
    <w:rsid w:val="00F9473A"/>
    <w:rsid w:val="00F9493B"/>
    <w:rsid w:val="00F94B14"/>
    <w:rsid w:val="00F94D52"/>
    <w:rsid w:val="00F94E9B"/>
    <w:rsid w:val="00F9512D"/>
    <w:rsid w:val="00F9526A"/>
    <w:rsid w:val="00F95375"/>
    <w:rsid w:val="00F9553E"/>
    <w:rsid w:val="00F95935"/>
    <w:rsid w:val="00F95ABD"/>
    <w:rsid w:val="00F9605C"/>
    <w:rsid w:val="00F96353"/>
    <w:rsid w:val="00F9656F"/>
    <w:rsid w:val="00F96910"/>
    <w:rsid w:val="00F96A72"/>
    <w:rsid w:val="00F96B4D"/>
    <w:rsid w:val="00F96C8F"/>
    <w:rsid w:val="00F96CA6"/>
    <w:rsid w:val="00F96CAF"/>
    <w:rsid w:val="00F96E76"/>
    <w:rsid w:val="00F96EC1"/>
    <w:rsid w:val="00F97051"/>
    <w:rsid w:val="00F973CF"/>
    <w:rsid w:val="00F974EF"/>
    <w:rsid w:val="00F97A51"/>
    <w:rsid w:val="00F97B6C"/>
    <w:rsid w:val="00FA0019"/>
    <w:rsid w:val="00FA0061"/>
    <w:rsid w:val="00FA0082"/>
    <w:rsid w:val="00FA00FE"/>
    <w:rsid w:val="00FA040B"/>
    <w:rsid w:val="00FA08BA"/>
    <w:rsid w:val="00FA0A84"/>
    <w:rsid w:val="00FA0FD0"/>
    <w:rsid w:val="00FA18E0"/>
    <w:rsid w:val="00FA194A"/>
    <w:rsid w:val="00FA1A4D"/>
    <w:rsid w:val="00FA1CA7"/>
    <w:rsid w:val="00FA1DD2"/>
    <w:rsid w:val="00FA1EE6"/>
    <w:rsid w:val="00FA1F23"/>
    <w:rsid w:val="00FA2175"/>
    <w:rsid w:val="00FA2177"/>
    <w:rsid w:val="00FA2352"/>
    <w:rsid w:val="00FA23BE"/>
    <w:rsid w:val="00FA23C2"/>
    <w:rsid w:val="00FA241B"/>
    <w:rsid w:val="00FA2458"/>
    <w:rsid w:val="00FA24EA"/>
    <w:rsid w:val="00FA25FA"/>
    <w:rsid w:val="00FA2627"/>
    <w:rsid w:val="00FA2899"/>
    <w:rsid w:val="00FA2911"/>
    <w:rsid w:val="00FA2A35"/>
    <w:rsid w:val="00FA2B96"/>
    <w:rsid w:val="00FA2C23"/>
    <w:rsid w:val="00FA2D80"/>
    <w:rsid w:val="00FA2F3C"/>
    <w:rsid w:val="00FA2FA0"/>
    <w:rsid w:val="00FA30BF"/>
    <w:rsid w:val="00FA3250"/>
    <w:rsid w:val="00FA32FE"/>
    <w:rsid w:val="00FA3300"/>
    <w:rsid w:val="00FA35B3"/>
    <w:rsid w:val="00FA35D2"/>
    <w:rsid w:val="00FA38BF"/>
    <w:rsid w:val="00FA3AF4"/>
    <w:rsid w:val="00FA3B34"/>
    <w:rsid w:val="00FA3BF0"/>
    <w:rsid w:val="00FA3F36"/>
    <w:rsid w:val="00FA4297"/>
    <w:rsid w:val="00FA4454"/>
    <w:rsid w:val="00FA46F4"/>
    <w:rsid w:val="00FA471E"/>
    <w:rsid w:val="00FA4986"/>
    <w:rsid w:val="00FA4A13"/>
    <w:rsid w:val="00FA4B57"/>
    <w:rsid w:val="00FA4C24"/>
    <w:rsid w:val="00FA4C5C"/>
    <w:rsid w:val="00FA50C6"/>
    <w:rsid w:val="00FA50FD"/>
    <w:rsid w:val="00FA51E4"/>
    <w:rsid w:val="00FA5255"/>
    <w:rsid w:val="00FA531A"/>
    <w:rsid w:val="00FA55C7"/>
    <w:rsid w:val="00FA570C"/>
    <w:rsid w:val="00FA573D"/>
    <w:rsid w:val="00FA59B4"/>
    <w:rsid w:val="00FA61F6"/>
    <w:rsid w:val="00FA63BE"/>
    <w:rsid w:val="00FA646F"/>
    <w:rsid w:val="00FA6518"/>
    <w:rsid w:val="00FA6721"/>
    <w:rsid w:val="00FA69E0"/>
    <w:rsid w:val="00FA6BC1"/>
    <w:rsid w:val="00FA6BE3"/>
    <w:rsid w:val="00FA6E8E"/>
    <w:rsid w:val="00FA6FE3"/>
    <w:rsid w:val="00FA6FF9"/>
    <w:rsid w:val="00FA7023"/>
    <w:rsid w:val="00FA70EE"/>
    <w:rsid w:val="00FA72B8"/>
    <w:rsid w:val="00FA72CD"/>
    <w:rsid w:val="00FA7676"/>
    <w:rsid w:val="00FA794B"/>
    <w:rsid w:val="00FA797F"/>
    <w:rsid w:val="00FA7B79"/>
    <w:rsid w:val="00FA7CA6"/>
    <w:rsid w:val="00FA7DCB"/>
    <w:rsid w:val="00FB0980"/>
    <w:rsid w:val="00FB0AC1"/>
    <w:rsid w:val="00FB0B43"/>
    <w:rsid w:val="00FB0DB8"/>
    <w:rsid w:val="00FB16DA"/>
    <w:rsid w:val="00FB1711"/>
    <w:rsid w:val="00FB19C3"/>
    <w:rsid w:val="00FB1A5A"/>
    <w:rsid w:val="00FB1AF5"/>
    <w:rsid w:val="00FB1D96"/>
    <w:rsid w:val="00FB1EB0"/>
    <w:rsid w:val="00FB1F56"/>
    <w:rsid w:val="00FB1FD1"/>
    <w:rsid w:val="00FB228F"/>
    <w:rsid w:val="00FB236B"/>
    <w:rsid w:val="00FB23EA"/>
    <w:rsid w:val="00FB24B1"/>
    <w:rsid w:val="00FB280A"/>
    <w:rsid w:val="00FB2A4C"/>
    <w:rsid w:val="00FB2BFE"/>
    <w:rsid w:val="00FB2C89"/>
    <w:rsid w:val="00FB2CA4"/>
    <w:rsid w:val="00FB2E80"/>
    <w:rsid w:val="00FB2FB2"/>
    <w:rsid w:val="00FB306E"/>
    <w:rsid w:val="00FB30E1"/>
    <w:rsid w:val="00FB33AE"/>
    <w:rsid w:val="00FB34EC"/>
    <w:rsid w:val="00FB39CA"/>
    <w:rsid w:val="00FB3A2A"/>
    <w:rsid w:val="00FB3A2D"/>
    <w:rsid w:val="00FB3A6D"/>
    <w:rsid w:val="00FB438D"/>
    <w:rsid w:val="00FB465B"/>
    <w:rsid w:val="00FB4871"/>
    <w:rsid w:val="00FB4AD9"/>
    <w:rsid w:val="00FB4B3A"/>
    <w:rsid w:val="00FB4B75"/>
    <w:rsid w:val="00FB4CDA"/>
    <w:rsid w:val="00FB4E6F"/>
    <w:rsid w:val="00FB52AB"/>
    <w:rsid w:val="00FB5446"/>
    <w:rsid w:val="00FB55AD"/>
    <w:rsid w:val="00FB55D1"/>
    <w:rsid w:val="00FB5734"/>
    <w:rsid w:val="00FB57CC"/>
    <w:rsid w:val="00FB5844"/>
    <w:rsid w:val="00FB5A6B"/>
    <w:rsid w:val="00FB5AF5"/>
    <w:rsid w:val="00FB5BAF"/>
    <w:rsid w:val="00FB5BF6"/>
    <w:rsid w:val="00FB5D46"/>
    <w:rsid w:val="00FB5EBB"/>
    <w:rsid w:val="00FB5EFC"/>
    <w:rsid w:val="00FB6236"/>
    <w:rsid w:val="00FB6324"/>
    <w:rsid w:val="00FB6573"/>
    <w:rsid w:val="00FB667F"/>
    <w:rsid w:val="00FB683E"/>
    <w:rsid w:val="00FB6882"/>
    <w:rsid w:val="00FB6F3E"/>
    <w:rsid w:val="00FB7021"/>
    <w:rsid w:val="00FB7183"/>
    <w:rsid w:val="00FB71D1"/>
    <w:rsid w:val="00FB7614"/>
    <w:rsid w:val="00FB79B8"/>
    <w:rsid w:val="00FB79C8"/>
    <w:rsid w:val="00FB7E18"/>
    <w:rsid w:val="00FB7F1E"/>
    <w:rsid w:val="00FB7F22"/>
    <w:rsid w:val="00FC0045"/>
    <w:rsid w:val="00FC0208"/>
    <w:rsid w:val="00FC03D0"/>
    <w:rsid w:val="00FC0678"/>
    <w:rsid w:val="00FC06F7"/>
    <w:rsid w:val="00FC0E12"/>
    <w:rsid w:val="00FC102C"/>
    <w:rsid w:val="00FC10D3"/>
    <w:rsid w:val="00FC113B"/>
    <w:rsid w:val="00FC1202"/>
    <w:rsid w:val="00FC12A6"/>
    <w:rsid w:val="00FC16BF"/>
    <w:rsid w:val="00FC19BE"/>
    <w:rsid w:val="00FC1A76"/>
    <w:rsid w:val="00FC1C76"/>
    <w:rsid w:val="00FC204B"/>
    <w:rsid w:val="00FC2300"/>
    <w:rsid w:val="00FC2706"/>
    <w:rsid w:val="00FC275D"/>
    <w:rsid w:val="00FC289B"/>
    <w:rsid w:val="00FC28FF"/>
    <w:rsid w:val="00FC2A2D"/>
    <w:rsid w:val="00FC2A76"/>
    <w:rsid w:val="00FC2B04"/>
    <w:rsid w:val="00FC311F"/>
    <w:rsid w:val="00FC3518"/>
    <w:rsid w:val="00FC38F2"/>
    <w:rsid w:val="00FC399A"/>
    <w:rsid w:val="00FC39CF"/>
    <w:rsid w:val="00FC3BF9"/>
    <w:rsid w:val="00FC3C84"/>
    <w:rsid w:val="00FC3D4A"/>
    <w:rsid w:val="00FC3E70"/>
    <w:rsid w:val="00FC3EC1"/>
    <w:rsid w:val="00FC4209"/>
    <w:rsid w:val="00FC4244"/>
    <w:rsid w:val="00FC4387"/>
    <w:rsid w:val="00FC4396"/>
    <w:rsid w:val="00FC44AB"/>
    <w:rsid w:val="00FC48CF"/>
    <w:rsid w:val="00FC4C51"/>
    <w:rsid w:val="00FC4CBF"/>
    <w:rsid w:val="00FC4DCD"/>
    <w:rsid w:val="00FC4EDC"/>
    <w:rsid w:val="00FC4F9E"/>
    <w:rsid w:val="00FC5172"/>
    <w:rsid w:val="00FC53CC"/>
    <w:rsid w:val="00FC57E0"/>
    <w:rsid w:val="00FC5912"/>
    <w:rsid w:val="00FC5981"/>
    <w:rsid w:val="00FC5BEF"/>
    <w:rsid w:val="00FC621C"/>
    <w:rsid w:val="00FC6495"/>
    <w:rsid w:val="00FC659B"/>
    <w:rsid w:val="00FC669E"/>
    <w:rsid w:val="00FC66E8"/>
    <w:rsid w:val="00FC67C5"/>
    <w:rsid w:val="00FC6868"/>
    <w:rsid w:val="00FC6B75"/>
    <w:rsid w:val="00FC6D5D"/>
    <w:rsid w:val="00FC6E39"/>
    <w:rsid w:val="00FC7244"/>
    <w:rsid w:val="00FC78B3"/>
    <w:rsid w:val="00FC7B63"/>
    <w:rsid w:val="00FC7C2B"/>
    <w:rsid w:val="00FC7F41"/>
    <w:rsid w:val="00FD00D6"/>
    <w:rsid w:val="00FD00FB"/>
    <w:rsid w:val="00FD03DA"/>
    <w:rsid w:val="00FD0503"/>
    <w:rsid w:val="00FD0584"/>
    <w:rsid w:val="00FD0AB4"/>
    <w:rsid w:val="00FD0AC7"/>
    <w:rsid w:val="00FD0D7B"/>
    <w:rsid w:val="00FD0FD3"/>
    <w:rsid w:val="00FD1355"/>
    <w:rsid w:val="00FD152F"/>
    <w:rsid w:val="00FD1697"/>
    <w:rsid w:val="00FD16E7"/>
    <w:rsid w:val="00FD18CB"/>
    <w:rsid w:val="00FD19E4"/>
    <w:rsid w:val="00FD1E29"/>
    <w:rsid w:val="00FD2802"/>
    <w:rsid w:val="00FD2929"/>
    <w:rsid w:val="00FD2EB6"/>
    <w:rsid w:val="00FD2F3A"/>
    <w:rsid w:val="00FD2F6C"/>
    <w:rsid w:val="00FD2FAA"/>
    <w:rsid w:val="00FD31EC"/>
    <w:rsid w:val="00FD3213"/>
    <w:rsid w:val="00FD3289"/>
    <w:rsid w:val="00FD3636"/>
    <w:rsid w:val="00FD366C"/>
    <w:rsid w:val="00FD3786"/>
    <w:rsid w:val="00FD3905"/>
    <w:rsid w:val="00FD3E90"/>
    <w:rsid w:val="00FD40F0"/>
    <w:rsid w:val="00FD40FD"/>
    <w:rsid w:val="00FD444A"/>
    <w:rsid w:val="00FD44C5"/>
    <w:rsid w:val="00FD4A82"/>
    <w:rsid w:val="00FD519E"/>
    <w:rsid w:val="00FD5269"/>
    <w:rsid w:val="00FD53FD"/>
    <w:rsid w:val="00FD54F8"/>
    <w:rsid w:val="00FD5639"/>
    <w:rsid w:val="00FD5A1B"/>
    <w:rsid w:val="00FD5A4A"/>
    <w:rsid w:val="00FD5CCA"/>
    <w:rsid w:val="00FD5E3E"/>
    <w:rsid w:val="00FD5E60"/>
    <w:rsid w:val="00FD6089"/>
    <w:rsid w:val="00FD60A1"/>
    <w:rsid w:val="00FD620A"/>
    <w:rsid w:val="00FD62E1"/>
    <w:rsid w:val="00FD66B1"/>
    <w:rsid w:val="00FD6B56"/>
    <w:rsid w:val="00FD6EED"/>
    <w:rsid w:val="00FD718A"/>
    <w:rsid w:val="00FD7354"/>
    <w:rsid w:val="00FD7718"/>
    <w:rsid w:val="00FD78DE"/>
    <w:rsid w:val="00FD7FBC"/>
    <w:rsid w:val="00FE030C"/>
    <w:rsid w:val="00FE0542"/>
    <w:rsid w:val="00FE09D8"/>
    <w:rsid w:val="00FE0B0D"/>
    <w:rsid w:val="00FE0C62"/>
    <w:rsid w:val="00FE0E2A"/>
    <w:rsid w:val="00FE10A9"/>
    <w:rsid w:val="00FE1324"/>
    <w:rsid w:val="00FE15A9"/>
    <w:rsid w:val="00FE166C"/>
    <w:rsid w:val="00FE168B"/>
    <w:rsid w:val="00FE1A45"/>
    <w:rsid w:val="00FE1AF1"/>
    <w:rsid w:val="00FE1B88"/>
    <w:rsid w:val="00FE1CCF"/>
    <w:rsid w:val="00FE1D87"/>
    <w:rsid w:val="00FE1EB4"/>
    <w:rsid w:val="00FE1F7E"/>
    <w:rsid w:val="00FE2571"/>
    <w:rsid w:val="00FE2726"/>
    <w:rsid w:val="00FE2864"/>
    <w:rsid w:val="00FE2A83"/>
    <w:rsid w:val="00FE2AB1"/>
    <w:rsid w:val="00FE2AFE"/>
    <w:rsid w:val="00FE3011"/>
    <w:rsid w:val="00FE30B1"/>
    <w:rsid w:val="00FE3423"/>
    <w:rsid w:val="00FE34F5"/>
    <w:rsid w:val="00FE368D"/>
    <w:rsid w:val="00FE39E9"/>
    <w:rsid w:val="00FE3A28"/>
    <w:rsid w:val="00FE3C19"/>
    <w:rsid w:val="00FE3CB5"/>
    <w:rsid w:val="00FE400B"/>
    <w:rsid w:val="00FE4094"/>
    <w:rsid w:val="00FE4201"/>
    <w:rsid w:val="00FE437A"/>
    <w:rsid w:val="00FE4589"/>
    <w:rsid w:val="00FE489F"/>
    <w:rsid w:val="00FE4C69"/>
    <w:rsid w:val="00FE4CE9"/>
    <w:rsid w:val="00FE4D0B"/>
    <w:rsid w:val="00FE4D93"/>
    <w:rsid w:val="00FE4E76"/>
    <w:rsid w:val="00FE5196"/>
    <w:rsid w:val="00FE55B2"/>
    <w:rsid w:val="00FE5693"/>
    <w:rsid w:val="00FE5816"/>
    <w:rsid w:val="00FE5A96"/>
    <w:rsid w:val="00FE5FB2"/>
    <w:rsid w:val="00FE5FCB"/>
    <w:rsid w:val="00FE652E"/>
    <w:rsid w:val="00FE654B"/>
    <w:rsid w:val="00FE655B"/>
    <w:rsid w:val="00FE67D5"/>
    <w:rsid w:val="00FE6A09"/>
    <w:rsid w:val="00FE6A0E"/>
    <w:rsid w:val="00FE6C4D"/>
    <w:rsid w:val="00FE6CCF"/>
    <w:rsid w:val="00FE6DDE"/>
    <w:rsid w:val="00FE702C"/>
    <w:rsid w:val="00FE7134"/>
    <w:rsid w:val="00FE717D"/>
    <w:rsid w:val="00FE7234"/>
    <w:rsid w:val="00FE7408"/>
    <w:rsid w:val="00FE75A1"/>
    <w:rsid w:val="00FE76D8"/>
    <w:rsid w:val="00FE7731"/>
    <w:rsid w:val="00FE77EF"/>
    <w:rsid w:val="00FE7C7D"/>
    <w:rsid w:val="00FE7D20"/>
    <w:rsid w:val="00FE7D58"/>
    <w:rsid w:val="00FF00B3"/>
    <w:rsid w:val="00FF0270"/>
    <w:rsid w:val="00FF046F"/>
    <w:rsid w:val="00FF05EC"/>
    <w:rsid w:val="00FF061D"/>
    <w:rsid w:val="00FF0AA3"/>
    <w:rsid w:val="00FF0E94"/>
    <w:rsid w:val="00FF0F44"/>
    <w:rsid w:val="00FF148C"/>
    <w:rsid w:val="00FF15A3"/>
    <w:rsid w:val="00FF18C8"/>
    <w:rsid w:val="00FF18FD"/>
    <w:rsid w:val="00FF1921"/>
    <w:rsid w:val="00FF1AEA"/>
    <w:rsid w:val="00FF1B5B"/>
    <w:rsid w:val="00FF1CD4"/>
    <w:rsid w:val="00FF1D7B"/>
    <w:rsid w:val="00FF1FCE"/>
    <w:rsid w:val="00FF213F"/>
    <w:rsid w:val="00FF2395"/>
    <w:rsid w:val="00FF243F"/>
    <w:rsid w:val="00FF2565"/>
    <w:rsid w:val="00FF2829"/>
    <w:rsid w:val="00FF2A96"/>
    <w:rsid w:val="00FF2BB3"/>
    <w:rsid w:val="00FF2C01"/>
    <w:rsid w:val="00FF2D15"/>
    <w:rsid w:val="00FF2DD5"/>
    <w:rsid w:val="00FF2DD6"/>
    <w:rsid w:val="00FF2E21"/>
    <w:rsid w:val="00FF2E7E"/>
    <w:rsid w:val="00FF2E8C"/>
    <w:rsid w:val="00FF2EF6"/>
    <w:rsid w:val="00FF324F"/>
    <w:rsid w:val="00FF3353"/>
    <w:rsid w:val="00FF35C8"/>
    <w:rsid w:val="00FF3663"/>
    <w:rsid w:val="00FF36C3"/>
    <w:rsid w:val="00FF36FE"/>
    <w:rsid w:val="00FF3966"/>
    <w:rsid w:val="00FF3B18"/>
    <w:rsid w:val="00FF3CF3"/>
    <w:rsid w:val="00FF4430"/>
    <w:rsid w:val="00FF45C7"/>
    <w:rsid w:val="00FF466D"/>
    <w:rsid w:val="00FF473B"/>
    <w:rsid w:val="00FF4AE0"/>
    <w:rsid w:val="00FF4C34"/>
    <w:rsid w:val="00FF518B"/>
    <w:rsid w:val="00FF51B4"/>
    <w:rsid w:val="00FF558C"/>
    <w:rsid w:val="00FF5868"/>
    <w:rsid w:val="00FF594E"/>
    <w:rsid w:val="00FF59C9"/>
    <w:rsid w:val="00FF5BA1"/>
    <w:rsid w:val="00FF5C75"/>
    <w:rsid w:val="00FF5CA7"/>
    <w:rsid w:val="00FF5CF1"/>
    <w:rsid w:val="00FF5FDD"/>
    <w:rsid w:val="00FF6255"/>
    <w:rsid w:val="00FF6384"/>
    <w:rsid w:val="00FF66BF"/>
    <w:rsid w:val="00FF6903"/>
    <w:rsid w:val="00FF6A03"/>
    <w:rsid w:val="00FF6B0B"/>
    <w:rsid w:val="00FF6B0F"/>
    <w:rsid w:val="00FF6BCD"/>
    <w:rsid w:val="00FF6F3C"/>
    <w:rsid w:val="00FF7085"/>
    <w:rsid w:val="00FF7106"/>
    <w:rsid w:val="00FF7158"/>
    <w:rsid w:val="00FF7199"/>
    <w:rsid w:val="00FF7278"/>
    <w:rsid w:val="00FF7489"/>
    <w:rsid w:val="00FF77E3"/>
    <w:rsid w:val="00FF788C"/>
    <w:rsid w:val="00FF7A4C"/>
    <w:rsid w:val="00FF7AD1"/>
    <w:rsid w:val="00FF7B3B"/>
    <w:rsid w:val="00FF7C5A"/>
    <w:rsid w:val="00FF7D68"/>
    <w:rsid w:val="00FF7E44"/>
    <w:rsid w:val="00FF7F64"/>
    <w:rsid w:val="00FF7F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BB3B"/>
  <w15:docId w15:val="{AEA270EF-B4D4-479D-A3A0-C576ABD0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03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0A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6D9"/>
    <w:rPr>
      <w:sz w:val="16"/>
      <w:szCs w:val="16"/>
    </w:rPr>
  </w:style>
  <w:style w:type="paragraph" w:styleId="CommentText">
    <w:name w:val="annotation text"/>
    <w:basedOn w:val="Normal"/>
    <w:link w:val="CommentTextChar"/>
    <w:uiPriority w:val="99"/>
    <w:unhideWhenUsed/>
    <w:rsid w:val="00E676D9"/>
    <w:pPr>
      <w:spacing w:line="240" w:lineRule="auto"/>
    </w:pPr>
    <w:rPr>
      <w:sz w:val="20"/>
      <w:szCs w:val="20"/>
    </w:rPr>
  </w:style>
  <w:style w:type="character" w:customStyle="1" w:styleId="CommentTextChar">
    <w:name w:val="Comment Text Char"/>
    <w:basedOn w:val="DefaultParagraphFont"/>
    <w:link w:val="CommentText"/>
    <w:uiPriority w:val="99"/>
    <w:rsid w:val="00E676D9"/>
    <w:rPr>
      <w:sz w:val="20"/>
      <w:szCs w:val="20"/>
    </w:rPr>
  </w:style>
  <w:style w:type="paragraph" w:styleId="CommentSubject">
    <w:name w:val="annotation subject"/>
    <w:basedOn w:val="CommentText"/>
    <w:next w:val="CommentText"/>
    <w:link w:val="CommentSubjectChar"/>
    <w:uiPriority w:val="99"/>
    <w:semiHidden/>
    <w:unhideWhenUsed/>
    <w:rsid w:val="00E676D9"/>
    <w:rPr>
      <w:b/>
      <w:bCs/>
    </w:rPr>
  </w:style>
  <w:style w:type="character" w:customStyle="1" w:styleId="CommentSubjectChar">
    <w:name w:val="Comment Subject Char"/>
    <w:basedOn w:val="CommentTextChar"/>
    <w:link w:val="CommentSubject"/>
    <w:uiPriority w:val="99"/>
    <w:semiHidden/>
    <w:rsid w:val="00E676D9"/>
    <w:rPr>
      <w:b/>
      <w:bCs/>
      <w:sz w:val="20"/>
      <w:szCs w:val="20"/>
    </w:rPr>
  </w:style>
  <w:style w:type="paragraph" w:styleId="BalloonText">
    <w:name w:val="Balloon Text"/>
    <w:basedOn w:val="Normal"/>
    <w:link w:val="BalloonTextChar"/>
    <w:uiPriority w:val="99"/>
    <w:semiHidden/>
    <w:unhideWhenUsed/>
    <w:rsid w:val="00E67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D9"/>
    <w:rPr>
      <w:rFonts w:ascii="Segoe UI" w:hAnsi="Segoe UI" w:cs="Segoe UI"/>
      <w:sz w:val="18"/>
      <w:szCs w:val="18"/>
    </w:rPr>
  </w:style>
  <w:style w:type="character" w:customStyle="1" w:styleId="Heading1Char">
    <w:name w:val="Heading 1 Char"/>
    <w:basedOn w:val="DefaultParagraphFont"/>
    <w:link w:val="Heading1"/>
    <w:uiPriority w:val="9"/>
    <w:rsid w:val="002B75E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B75E5"/>
    <w:pPr>
      <w:outlineLvl w:val="9"/>
    </w:pPr>
    <w:rPr>
      <w:lang w:val="en-US"/>
    </w:rPr>
  </w:style>
  <w:style w:type="paragraph" w:styleId="TOC1">
    <w:name w:val="toc 1"/>
    <w:basedOn w:val="Normal"/>
    <w:next w:val="Normal"/>
    <w:autoRedefine/>
    <w:uiPriority w:val="39"/>
    <w:unhideWhenUsed/>
    <w:rsid w:val="0044444C"/>
    <w:pPr>
      <w:spacing w:after="100"/>
    </w:pPr>
  </w:style>
  <w:style w:type="character" w:styleId="Hyperlink">
    <w:name w:val="Hyperlink"/>
    <w:basedOn w:val="DefaultParagraphFont"/>
    <w:uiPriority w:val="99"/>
    <w:unhideWhenUsed/>
    <w:rsid w:val="0044444C"/>
    <w:rPr>
      <w:color w:val="0563C1" w:themeColor="hyperlink"/>
      <w:u w:val="single"/>
    </w:rPr>
  </w:style>
  <w:style w:type="paragraph" w:styleId="ListParagraph">
    <w:name w:val="List Paragraph"/>
    <w:basedOn w:val="Normal"/>
    <w:uiPriority w:val="34"/>
    <w:qFormat/>
    <w:rsid w:val="004A648B"/>
    <w:pPr>
      <w:ind w:left="720"/>
      <w:contextualSpacing/>
    </w:pPr>
  </w:style>
  <w:style w:type="character" w:customStyle="1" w:styleId="Heading2Char">
    <w:name w:val="Heading 2 Char"/>
    <w:basedOn w:val="DefaultParagraphFont"/>
    <w:link w:val="Heading2"/>
    <w:uiPriority w:val="9"/>
    <w:rsid w:val="003003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0ADD"/>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79695C"/>
    <w:pPr>
      <w:spacing w:after="100"/>
      <w:ind w:left="220"/>
    </w:pPr>
  </w:style>
  <w:style w:type="paragraph" w:styleId="TOC3">
    <w:name w:val="toc 3"/>
    <w:basedOn w:val="Normal"/>
    <w:next w:val="Normal"/>
    <w:autoRedefine/>
    <w:uiPriority w:val="39"/>
    <w:unhideWhenUsed/>
    <w:rsid w:val="0079695C"/>
    <w:pPr>
      <w:spacing w:after="100"/>
      <w:ind w:left="440"/>
    </w:pPr>
  </w:style>
  <w:style w:type="paragraph" w:customStyle="1" w:styleId="EndNoteBibliographyTitle">
    <w:name w:val="EndNote Bibliography Title"/>
    <w:basedOn w:val="Normal"/>
    <w:link w:val="EndNoteBibliographyTitleChar"/>
    <w:rsid w:val="004244B0"/>
    <w:pPr>
      <w:spacing w:after="0"/>
      <w:jc w:val="center"/>
    </w:pPr>
    <w:rPr>
      <w:rFonts w:ascii="Calibri Light" w:hAnsi="Calibri Light" w:cs="Calibri Light"/>
      <w:noProof/>
      <w:sz w:val="32"/>
      <w:lang w:val="en-US"/>
    </w:rPr>
  </w:style>
  <w:style w:type="character" w:customStyle="1" w:styleId="EndNoteBibliographyTitleChar">
    <w:name w:val="EndNote Bibliography Title Char"/>
    <w:basedOn w:val="DefaultParagraphFont"/>
    <w:link w:val="EndNoteBibliographyTitle"/>
    <w:rsid w:val="004244B0"/>
    <w:rPr>
      <w:rFonts w:ascii="Calibri Light" w:hAnsi="Calibri Light" w:cs="Calibri Light"/>
      <w:noProof/>
      <w:sz w:val="32"/>
      <w:lang w:val="en-US"/>
    </w:rPr>
  </w:style>
  <w:style w:type="paragraph" w:customStyle="1" w:styleId="EndNoteBibliography">
    <w:name w:val="EndNote Bibliography"/>
    <w:basedOn w:val="Normal"/>
    <w:link w:val="EndNoteBibliographyChar"/>
    <w:rsid w:val="004244B0"/>
    <w:pPr>
      <w:spacing w:line="240" w:lineRule="auto"/>
    </w:pPr>
    <w:rPr>
      <w:rFonts w:ascii="Calibri Light" w:hAnsi="Calibri Light" w:cs="Calibri Light"/>
      <w:noProof/>
      <w:sz w:val="32"/>
      <w:lang w:val="en-US"/>
    </w:rPr>
  </w:style>
  <w:style w:type="character" w:customStyle="1" w:styleId="EndNoteBibliographyChar">
    <w:name w:val="EndNote Bibliography Char"/>
    <w:basedOn w:val="DefaultParagraphFont"/>
    <w:link w:val="EndNoteBibliography"/>
    <w:rsid w:val="004244B0"/>
    <w:rPr>
      <w:rFonts w:ascii="Calibri Light" w:hAnsi="Calibri Light" w:cs="Calibri Light"/>
      <w:noProof/>
      <w:sz w:val="32"/>
      <w:lang w:val="en-US"/>
    </w:rPr>
  </w:style>
  <w:style w:type="table" w:styleId="TableGrid">
    <w:name w:val="Table Grid"/>
    <w:basedOn w:val="TableNormal"/>
    <w:uiPriority w:val="39"/>
    <w:rsid w:val="00AF7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2971"/>
    <w:pPr>
      <w:spacing w:after="200" w:line="240" w:lineRule="auto"/>
    </w:pPr>
    <w:rPr>
      <w:b/>
      <w:bCs/>
      <w:color w:val="4472C4" w:themeColor="accent1"/>
      <w:sz w:val="18"/>
      <w:szCs w:val="18"/>
    </w:rPr>
  </w:style>
  <w:style w:type="paragraph" w:styleId="Header">
    <w:name w:val="header"/>
    <w:basedOn w:val="Normal"/>
    <w:link w:val="HeaderChar"/>
    <w:uiPriority w:val="99"/>
    <w:unhideWhenUsed/>
    <w:rsid w:val="00162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0C2"/>
  </w:style>
  <w:style w:type="paragraph" w:styleId="Footer">
    <w:name w:val="footer"/>
    <w:basedOn w:val="Normal"/>
    <w:link w:val="FooterChar"/>
    <w:uiPriority w:val="99"/>
    <w:unhideWhenUsed/>
    <w:rsid w:val="00162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0C2"/>
  </w:style>
  <w:style w:type="table" w:customStyle="1" w:styleId="ListTable4-Accent11">
    <w:name w:val="List Table 4 - Accent 11"/>
    <w:basedOn w:val="TableNormal"/>
    <w:uiPriority w:val="49"/>
    <w:rsid w:val="004B20D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856A4E"/>
    <w:pPr>
      <w:spacing w:after="0" w:line="240" w:lineRule="auto"/>
    </w:pPr>
  </w:style>
  <w:style w:type="paragraph" w:styleId="Revision">
    <w:name w:val="Revision"/>
    <w:hidden/>
    <w:uiPriority w:val="99"/>
    <w:semiHidden/>
    <w:rsid w:val="000537A8"/>
    <w:pPr>
      <w:spacing w:after="0" w:line="240" w:lineRule="auto"/>
    </w:pPr>
  </w:style>
  <w:style w:type="character" w:customStyle="1" w:styleId="UnresolvedMention1">
    <w:name w:val="Unresolved Mention1"/>
    <w:basedOn w:val="DefaultParagraphFont"/>
    <w:uiPriority w:val="99"/>
    <w:semiHidden/>
    <w:unhideWhenUsed/>
    <w:rsid w:val="00920AAF"/>
    <w:rPr>
      <w:color w:val="808080"/>
      <w:shd w:val="clear" w:color="auto" w:fill="E6E6E6"/>
    </w:rPr>
  </w:style>
  <w:style w:type="paragraph" w:customStyle="1" w:styleId="bodytext">
    <w:name w:val="bodytext"/>
    <w:basedOn w:val="Normal"/>
    <w:rsid w:val="00C848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883C3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83C39"/>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DB6B9D"/>
    <w:rPr>
      <w:color w:val="605E5C"/>
      <w:shd w:val="clear" w:color="auto" w:fill="E1DFDD"/>
    </w:rPr>
  </w:style>
  <w:style w:type="character" w:styleId="LineNumber">
    <w:name w:val="line number"/>
    <w:basedOn w:val="DefaultParagraphFont"/>
    <w:uiPriority w:val="99"/>
    <w:semiHidden/>
    <w:unhideWhenUsed/>
    <w:rsid w:val="00C1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5537">
      <w:bodyDiv w:val="1"/>
      <w:marLeft w:val="0"/>
      <w:marRight w:val="0"/>
      <w:marTop w:val="0"/>
      <w:marBottom w:val="0"/>
      <w:divBdr>
        <w:top w:val="none" w:sz="0" w:space="0" w:color="auto"/>
        <w:left w:val="none" w:sz="0" w:space="0" w:color="auto"/>
        <w:bottom w:val="none" w:sz="0" w:space="0" w:color="auto"/>
        <w:right w:val="none" w:sz="0" w:space="0" w:color="auto"/>
      </w:divBdr>
    </w:div>
    <w:div w:id="210390711">
      <w:bodyDiv w:val="1"/>
      <w:marLeft w:val="0"/>
      <w:marRight w:val="0"/>
      <w:marTop w:val="0"/>
      <w:marBottom w:val="0"/>
      <w:divBdr>
        <w:top w:val="none" w:sz="0" w:space="0" w:color="auto"/>
        <w:left w:val="none" w:sz="0" w:space="0" w:color="auto"/>
        <w:bottom w:val="none" w:sz="0" w:space="0" w:color="auto"/>
        <w:right w:val="none" w:sz="0" w:space="0" w:color="auto"/>
      </w:divBdr>
    </w:div>
    <w:div w:id="239483477">
      <w:bodyDiv w:val="1"/>
      <w:marLeft w:val="0"/>
      <w:marRight w:val="0"/>
      <w:marTop w:val="0"/>
      <w:marBottom w:val="0"/>
      <w:divBdr>
        <w:top w:val="none" w:sz="0" w:space="0" w:color="auto"/>
        <w:left w:val="none" w:sz="0" w:space="0" w:color="auto"/>
        <w:bottom w:val="none" w:sz="0" w:space="0" w:color="auto"/>
        <w:right w:val="none" w:sz="0" w:space="0" w:color="auto"/>
      </w:divBdr>
    </w:div>
    <w:div w:id="329918315">
      <w:bodyDiv w:val="1"/>
      <w:marLeft w:val="0"/>
      <w:marRight w:val="0"/>
      <w:marTop w:val="0"/>
      <w:marBottom w:val="0"/>
      <w:divBdr>
        <w:top w:val="none" w:sz="0" w:space="0" w:color="auto"/>
        <w:left w:val="none" w:sz="0" w:space="0" w:color="auto"/>
        <w:bottom w:val="none" w:sz="0" w:space="0" w:color="auto"/>
        <w:right w:val="none" w:sz="0" w:space="0" w:color="auto"/>
      </w:divBdr>
    </w:div>
    <w:div w:id="342047949">
      <w:bodyDiv w:val="1"/>
      <w:marLeft w:val="0"/>
      <w:marRight w:val="0"/>
      <w:marTop w:val="0"/>
      <w:marBottom w:val="0"/>
      <w:divBdr>
        <w:top w:val="none" w:sz="0" w:space="0" w:color="auto"/>
        <w:left w:val="none" w:sz="0" w:space="0" w:color="auto"/>
        <w:bottom w:val="none" w:sz="0" w:space="0" w:color="auto"/>
        <w:right w:val="none" w:sz="0" w:space="0" w:color="auto"/>
      </w:divBdr>
    </w:div>
    <w:div w:id="516120802">
      <w:bodyDiv w:val="1"/>
      <w:marLeft w:val="0"/>
      <w:marRight w:val="0"/>
      <w:marTop w:val="0"/>
      <w:marBottom w:val="0"/>
      <w:divBdr>
        <w:top w:val="none" w:sz="0" w:space="0" w:color="auto"/>
        <w:left w:val="none" w:sz="0" w:space="0" w:color="auto"/>
        <w:bottom w:val="none" w:sz="0" w:space="0" w:color="auto"/>
        <w:right w:val="none" w:sz="0" w:space="0" w:color="auto"/>
      </w:divBdr>
    </w:div>
    <w:div w:id="533734566">
      <w:bodyDiv w:val="1"/>
      <w:marLeft w:val="0"/>
      <w:marRight w:val="0"/>
      <w:marTop w:val="0"/>
      <w:marBottom w:val="0"/>
      <w:divBdr>
        <w:top w:val="none" w:sz="0" w:space="0" w:color="auto"/>
        <w:left w:val="none" w:sz="0" w:space="0" w:color="auto"/>
        <w:bottom w:val="none" w:sz="0" w:space="0" w:color="auto"/>
        <w:right w:val="none" w:sz="0" w:space="0" w:color="auto"/>
      </w:divBdr>
    </w:div>
    <w:div w:id="619528411">
      <w:bodyDiv w:val="1"/>
      <w:marLeft w:val="0"/>
      <w:marRight w:val="0"/>
      <w:marTop w:val="0"/>
      <w:marBottom w:val="0"/>
      <w:divBdr>
        <w:top w:val="none" w:sz="0" w:space="0" w:color="auto"/>
        <w:left w:val="none" w:sz="0" w:space="0" w:color="auto"/>
        <w:bottom w:val="none" w:sz="0" w:space="0" w:color="auto"/>
        <w:right w:val="none" w:sz="0" w:space="0" w:color="auto"/>
      </w:divBdr>
    </w:div>
    <w:div w:id="746851827">
      <w:bodyDiv w:val="1"/>
      <w:marLeft w:val="0"/>
      <w:marRight w:val="0"/>
      <w:marTop w:val="0"/>
      <w:marBottom w:val="0"/>
      <w:divBdr>
        <w:top w:val="none" w:sz="0" w:space="0" w:color="auto"/>
        <w:left w:val="none" w:sz="0" w:space="0" w:color="auto"/>
        <w:bottom w:val="none" w:sz="0" w:space="0" w:color="auto"/>
        <w:right w:val="none" w:sz="0" w:space="0" w:color="auto"/>
      </w:divBdr>
    </w:div>
    <w:div w:id="747772489">
      <w:bodyDiv w:val="1"/>
      <w:marLeft w:val="0"/>
      <w:marRight w:val="0"/>
      <w:marTop w:val="0"/>
      <w:marBottom w:val="0"/>
      <w:divBdr>
        <w:top w:val="none" w:sz="0" w:space="0" w:color="auto"/>
        <w:left w:val="none" w:sz="0" w:space="0" w:color="auto"/>
        <w:bottom w:val="none" w:sz="0" w:space="0" w:color="auto"/>
        <w:right w:val="none" w:sz="0" w:space="0" w:color="auto"/>
      </w:divBdr>
    </w:div>
    <w:div w:id="853803248">
      <w:bodyDiv w:val="1"/>
      <w:marLeft w:val="0"/>
      <w:marRight w:val="0"/>
      <w:marTop w:val="0"/>
      <w:marBottom w:val="0"/>
      <w:divBdr>
        <w:top w:val="none" w:sz="0" w:space="0" w:color="auto"/>
        <w:left w:val="none" w:sz="0" w:space="0" w:color="auto"/>
        <w:bottom w:val="none" w:sz="0" w:space="0" w:color="auto"/>
        <w:right w:val="none" w:sz="0" w:space="0" w:color="auto"/>
      </w:divBdr>
    </w:div>
    <w:div w:id="993070611">
      <w:bodyDiv w:val="1"/>
      <w:marLeft w:val="0"/>
      <w:marRight w:val="0"/>
      <w:marTop w:val="0"/>
      <w:marBottom w:val="0"/>
      <w:divBdr>
        <w:top w:val="none" w:sz="0" w:space="0" w:color="auto"/>
        <w:left w:val="none" w:sz="0" w:space="0" w:color="auto"/>
        <w:bottom w:val="none" w:sz="0" w:space="0" w:color="auto"/>
        <w:right w:val="none" w:sz="0" w:space="0" w:color="auto"/>
      </w:divBdr>
    </w:div>
    <w:div w:id="999582401">
      <w:bodyDiv w:val="1"/>
      <w:marLeft w:val="0"/>
      <w:marRight w:val="0"/>
      <w:marTop w:val="0"/>
      <w:marBottom w:val="0"/>
      <w:divBdr>
        <w:top w:val="none" w:sz="0" w:space="0" w:color="auto"/>
        <w:left w:val="none" w:sz="0" w:space="0" w:color="auto"/>
        <w:bottom w:val="none" w:sz="0" w:space="0" w:color="auto"/>
        <w:right w:val="none" w:sz="0" w:space="0" w:color="auto"/>
      </w:divBdr>
    </w:div>
    <w:div w:id="1131365050">
      <w:bodyDiv w:val="1"/>
      <w:marLeft w:val="0"/>
      <w:marRight w:val="0"/>
      <w:marTop w:val="0"/>
      <w:marBottom w:val="0"/>
      <w:divBdr>
        <w:top w:val="none" w:sz="0" w:space="0" w:color="auto"/>
        <w:left w:val="none" w:sz="0" w:space="0" w:color="auto"/>
        <w:bottom w:val="none" w:sz="0" w:space="0" w:color="auto"/>
        <w:right w:val="none" w:sz="0" w:space="0" w:color="auto"/>
      </w:divBdr>
    </w:div>
    <w:div w:id="1214317293">
      <w:bodyDiv w:val="1"/>
      <w:marLeft w:val="0"/>
      <w:marRight w:val="0"/>
      <w:marTop w:val="0"/>
      <w:marBottom w:val="0"/>
      <w:divBdr>
        <w:top w:val="none" w:sz="0" w:space="0" w:color="auto"/>
        <w:left w:val="none" w:sz="0" w:space="0" w:color="auto"/>
        <w:bottom w:val="none" w:sz="0" w:space="0" w:color="auto"/>
        <w:right w:val="none" w:sz="0" w:space="0" w:color="auto"/>
      </w:divBdr>
    </w:div>
    <w:div w:id="1282810000">
      <w:bodyDiv w:val="1"/>
      <w:marLeft w:val="0"/>
      <w:marRight w:val="0"/>
      <w:marTop w:val="0"/>
      <w:marBottom w:val="0"/>
      <w:divBdr>
        <w:top w:val="none" w:sz="0" w:space="0" w:color="auto"/>
        <w:left w:val="none" w:sz="0" w:space="0" w:color="auto"/>
        <w:bottom w:val="none" w:sz="0" w:space="0" w:color="auto"/>
        <w:right w:val="none" w:sz="0" w:space="0" w:color="auto"/>
      </w:divBdr>
    </w:div>
    <w:div w:id="1289816438">
      <w:bodyDiv w:val="1"/>
      <w:marLeft w:val="0"/>
      <w:marRight w:val="0"/>
      <w:marTop w:val="0"/>
      <w:marBottom w:val="0"/>
      <w:divBdr>
        <w:top w:val="none" w:sz="0" w:space="0" w:color="auto"/>
        <w:left w:val="none" w:sz="0" w:space="0" w:color="auto"/>
        <w:bottom w:val="none" w:sz="0" w:space="0" w:color="auto"/>
        <w:right w:val="none" w:sz="0" w:space="0" w:color="auto"/>
      </w:divBdr>
    </w:div>
    <w:div w:id="1316690947">
      <w:bodyDiv w:val="1"/>
      <w:marLeft w:val="0"/>
      <w:marRight w:val="0"/>
      <w:marTop w:val="0"/>
      <w:marBottom w:val="0"/>
      <w:divBdr>
        <w:top w:val="none" w:sz="0" w:space="0" w:color="auto"/>
        <w:left w:val="none" w:sz="0" w:space="0" w:color="auto"/>
        <w:bottom w:val="none" w:sz="0" w:space="0" w:color="auto"/>
        <w:right w:val="none" w:sz="0" w:space="0" w:color="auto"/>
      </w:divBdr>
    </w:div>
    <w:div w:id="1527521486">
      <w:bodyDiv w:val="1"/>
      <w:marLeft w:val="0"/>
      <w:marRight w:val="0"/>
      <w:marTop w:val="0"/>
      <w:marBottom w:val="0"/>
      <w:divBdr>
        <w:top w:val="none" w:sz="0" w:space="0" w:color="auto"/>
        <w:left w:val="none" w:sz="0" w:space="0" w:color="auto"/>
        <w:bottom w:val="none" w:sz="0" w:space="0" w:color="auto"/>
        <w:right w:val="none" w:sz="0" w:space="0" w:color="auto"/>
      </w:divBdr>
    </w:div>
    <w:div w:id="1593320841">
      <w:bodyDiv w:val="1"/>
      <w:marLeft w:val="0"/>
      <w:marRight w:val="0"/>
      <w:marTop w:val="0"/>
      <w:marBottom w:val="0"/>
      <w:divBdr>
        <w:top w:val="none" w:sz="0" w:space="0" w:color="auto"/>
        <w:left w:val="none" w:sz="0" w:space="0" w:color="auto"/>
        <w:bottom w:val="none" w:sz="0" w:space="0" w:color="auto"/>
        <w:right w:val="none" w:sz="0" w:space="0" w:color="auto"/>
      </w:divBdr>
    </w:div>
    <w:div w:id="1631205206">
      <w:bodyDiv w:val="1"/>
      <w:marLeft w:val="0"/>
      <w:marRight w:val="0"/>
      <w:marTop w:val="0"/>
      <w:marBottom w:val="0"/>
      <w:divBdr>
        <w:top w:val="none" w:sz="0" w:space="0" w:color="auto"/>
        <w:left w:val="none" w:sz="0" w:space="0" w:color="auto"/>
        <w:bottom w:val="none" w:sz="0" w:space="0" w:color="auto"/>
        <w:right w:val="none" w:sz="0" w:space="0" w:color="auto"/>
      </w:divBdr>
    </w:div>
    <w:div w:id="1720857620">
      <w:bodyDiv w:val="1"/>
      <w:marLeft w:val="0"/>
      <w:marRight w:val="0"/>
      <w:marTop w:val="0"/>
      <w:marBottom w:val="0"/>
      <w:divBdr>
        <w:top w:val="none" w:sz="0" w:space="0" w:color="auto"/>
        <w:left w:val="none" w:sz="0" w:space="0" w:color="auto"/>
        <w:bottom w:val="none" w:sz="0" w:space="0" w:color="auto"/>
        <w:right w:val="none" w:sz="0" w:space="0" w:color="auto"/>
      </w:divBdr>
    </w:div>
    <w:div w:id="1934125912">
      <w:bodyDiv w:val="1"/>
      <w:marLeft w:val="0"/>
      <w:marRight w:val="0"/>
      <w:marTop w:val="0"/>
      <w:marBottom w:val="0"/>
      <w:divBdr>
        <w:top w:val="none" w:sz="0" w:space="0" w:color="auto"/>
        <w:left w:val="none" w:sz="0" w:space="0" w:color="auto"/>
        <w:bottom w:val="none" w:sz="0" w:space="0" w:color="auto"/>
        <w:right w:val="none" w:sz="0" w:space="0" w:color="auto"/>
      </w:divBdr>
    </w:div>
    <w:div w:id="21232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jones@lstme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1801-93D6-42B5-9A10-FB383E7F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17894</Words>
  <Characters>101996</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119651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Sam</cp:lastModifiedBy>
  <cp:revision>2</cp:revision>
  <cp:lastPrinted>2019-03-19T17:14:00Z</cp:lastPrinted>
  <dcterms:created xsi:type="dcterms:W3CDTF">2019-07-05T14:31:00Z</dcterms:created>
  <dcterms:modified xsi:type="dcterms:W3CDTF">2019-07-05T14:31:00Z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