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F3A3E" w14:textId="77777777" w:rsidR="00F86A8E" w:rsidRPr="008D6211" w:rsidRDefault="00F86A8E" w:rsidP="00F86A8E">
      <w:pPr>
        <w:spacing w:after="0" w:line="480" w:lineRule="auto"/>
        <w:rPr>
          <w:rFonts w:ascii="Arial" w:hAnsi="Arial" w:cs="Arial"/>
          <w:b/>
          <w:color w:val="222222"/>
          <w:shd w:val="clear" w:color="auto" w:fill="FFFFFF"/>
          <w:lang w:val="en-GB"/>
        </w:rPr>
      </w:pPr>
      <w:bookmarkStart w:id="0" w:name="_GoBack"/>
      <w:bookmarkEnd w:id="0"/>
      <w:r w:rsidRPr="008D6211">
        <w:rPr>
          <w:rFonts w:ascii="Arial" w:hAnsi="Arial" w:cs="Arial"/>
          <w:b/>
          <w:color w:val="222222"/>
          <w:shd w:val="clear" w:color="auto" w:fill="FFFFFF"/>
          <w:lang w:val="en-GB"/>
        </w:rPr>
        <w:t>Progress in mucosal immunisation for protection against pneumococcal pneumonia</w:t>
      </w:r>
    </w:p>
    <w:p w14:paraId="3E8A4A12" w14:textId="77777777" w:rsidR="00F86A8E" w:rsidRDefault="00F86A8E" w:rsidP="00F86A8E">
      <w:pPr>
        <w:spacing w:after="0" w:line="480" w:lineRule="auto"/>
        <w:rPr>
          <w:rFonts w:ascii="Arial" w:hAnsi="Arial" w:cs="Arial"/>
          <w:color w:val="222222"/>
          <w:shd w:val="clear" w:color="auto" w:fill="FFFFFF"/>
          <w:lang w:val="en-GB"/>
        </w:rPr>
      </w:pPr>
    </w:p>
    <w:p w14:paraId="5A485D98" w14:textId="77777777" w:rsidR="00F86A8E" w:rsidRPr="007D1834" w:rsidRDefault="00F86A8E" w:rsidP="00F86A8E">
      <w:pPr>
        <w:spacing w:after="0" w:line="480" w:lineRule="auto"/>
        <w:rPr>
          <w:rFonts w:ascii="Arial" w:hAnsi="Arial" w:cs="Arial"/>
          <w:color w:val="222222"/>
          <w:shd w:val="clear" w:color="auto" w:fill="FFFFFF"/>
          <w:lang w:val="en-GB"/>
        </w:rPr>
      </w:pPr>
      <w:r w:rsidRPr="007D1834">
        <w:rPr>
          <w:rFonts w:ascii="Arial" w:hAnsi="Arial" w:cs="Arial"/>
          <w:color w:val="222222"/>
          <w:shd w:val="clear" w:color="auto" w:fill="FFFFFF"/>
          <w:lang w:val="en-GB"/>
        </w:rPr>
        <w:t>Viviane Maimoni Gonçalves*</w:t>
      </w:r>
      <w:r w:rsidRPr="007D1834">
        <w:rPr>
          <w:rFonts w:ascii="Arial" w:hAnsi="Arial" w:cs="Arial"/>
          <w:color w:val="222222"/>
          <w:shd w:val="clear" w:color="auto" w:fill="FFFFFF"/>
          <w:vertAlign w:val="superscript"/>
          <w:lang w:val="en-GB"/>
        </w:rPr>
        <w:t>1</w:t>
      </w:r>
      <w:r w:rsidRPr="007D1834">
        <w:rPr>
          <w:rFonts w:ascii="Arial" w:hAnsi="Arial" w:cs="Arial"/>
          <w:color w:val="222222"/>
          <w:shd w:val="clear" w:color="auto" w:fill="FFFFFF"/>
          <w:lang w:val="en-GB"/>
        </w:rPr>
        <w:t>, Kan Kaneko</w:t>
      </w:r>
      <w:r w:rsidRPr="007D1834">
        <w:rPr>
          <w:rFonts w:ascii="Arial" w:hAnsi="Arial" w:cs="Arial"/>
          <w:color w:val="222222"/>
          <w:shd w:val="clear" w:color="auto" w:fill="FFFFFF"/>
          <w:vertAlign w:val="superscript"/>
          <w:lang w:val="en-GB"/>
        </w:rPr>
        <w:t>2</w:t>
      </w:r>
      <w:r w:rsidRPr="007D1834">
        <w:rPr>
          <w:rFonts w:ascii="Arial" w:hAnsi="Arial" w:cs="Arial"/>
          <w:color w:val="222222"/>
          <w:shd w:val="clear" w:color="auto" w:fill="FFFFFF"/>
          <w:lang w:val="en-GB"/>
        </w:rPr>
        <w:t>, Carla</w:t>
      </w:r>
      <w:r w:rsidRPr="007D1834">
        <w:rPr>
          <w:lang w:val="en-GB"/>
        </w:rPr>
        <w:t xml:space="preserve"> </w:t>
      </w:r>
      <w:r w:rsidRPr="007D1834">
        <w:rPr>
          <w:rFonts w:ascii="Arial" w:hAnsi="Arial" w:cs="Arial"/>
          <w:color w:val="222222"/>
          <w:shd w:val="clear" w:color="auto" w:fill="FFFFFF"/>
          <w:lang w:val="en-GB"/>
        </w:rPr>
        <w:t>Solórzano</w:t>
      </w:r>
      <w:r w:rsidRPr="007D1834">
        <w:rPr>
          <w:rFonts w:ascii="Arial" w:hAnsi="Arial" w:cs="Arial"/>
          <w:color w:val="222222"/>
          <w:shd w:val="clear" w:color="auto" w:fill="FFFFFF"/>
          <w:vertAlign w:val="superscript"/>
          <w:lang w:val="en-GB"/>
        </w:rPr>
        <w:t>3</w:t>
      </w:r>
      <w:r w:rsidRPr="007D1834">
        <w:rPr>
          <w:rFonts w:ascii="Arial" w:hAnsi="Arial" w:cs="Arial"/>
          <w:color w:val="222222"/>
          <w:shd w:val="clear" w:color="auto" w:fill="FFFFFF"/>
          <w:lang w:val="en-GB"/>
        </w:rPr>
        <w:t>, Ronan MacLoughlin</w:t>
      </w:r>
      <w:r w:rsidRPr="007D1834">
        <w:rPr>
          <w:rFonts w:ascii="Arial" w:hAnsi="Arial" w:cs="Arial"/>
          <w:color w:val="222222"/>
          <w:shd w:val="clear" w:color="auto" w:fill="FFFFFF"/>
          <w:vertAlign w:val="superscript"/>
          <w:lang w:val="en-GB"/>
        </w:rPr>
        <w:t>4</w:t>
      </w:r>
      <w:r>
        <w:rPr>
          <w:rFonts w:ascii="Arial" w:hAnsi="Arial" w:cs="Arial"/>
          <w:color w:val="222222"/>
          <w:shd w:val="clear" w:color="auto" w:fill="FFFFFF"/>
          <w:lang w:val="en-GB"/>
        </w:rPr>
        <w:t>, Imran Saleem</w:t>
      </w:r>
      <w:r>
        <w:rPr>
          <w:rFonts w:ascii="Arial" w:hAnsi="Arial" w:cs="Arial"/>
          <w:color w:val="222222"/>
          <w:shd w:val="clear" w:color="auto" w:fill="FFFFFF"/>
          <w:vertAlign w:val="superscript"/>
          <w:lang w:val="en-GB"/>
        </w:rPr>
        <w:t>5</w:t>
      </w:r>
      <w:r>
        <w:rPr>
          <w:rFonts w:ascii="Arial" w:hAnsi="Arial" w:cs="Arial"/>
          <w:color w:val="222222"/>
          <w:shd w:val="clear" w:color="auto" w:fill="FFFFFF"/>
          <w:lang w:val="en-GB"/>
        </w:rPr>
        <w:t xml:space="preserve">, </w:t>
      </w:r>
      <w:r w:rsidRPr="007D1834">
        <w:rPr>
          <w:rFonts w:ascii="Arial" w:hAnsi="Arial" w:cs="Arial"/>
          <w:color w:val="222222"/>
          <w:shd w:val="clear" w:color="auto" w:fill="FFFFFF"/>
          <w:lang w:val="en-GB"/>
        </w:rPr>
        <w:t>Eliane Namie Miyaji</w:t>
      </w:r>
      <w:r>
        <w:rPr>
          <w:rFonts w:ascii="Arial" w:hAnsi="Arial" w:cs="Arial"/>
          <w:color w:val="222222"/>
          <w:shd w:val="clear" w:color="auto" w:fill="FFFFFF"/>
          <w:vertAlign w:val="superscript"/>
          <w:lang w:val="en-GB"/>
        </w:rPr>
        <w:t>6</w:t>
      </w:r>
    </w:p>
    <w:p w14:paraId="253B6DE2" w14:textId="77777777" w:rsidR="00F86A8E" w:rsidRPr="007D1834" w:rsidRDefault="00F86A8E" w:rsidP="00F86A8E">
      <w:pPr>
        <w:spacing w:after="0" w:line="480" w:lineRule="auto"/>
        <w:rPr>
          <w:rFonts w:ascii="Arial" w:hAnsi="Arial" w:cs="Arial"/>
          <w:color w:val="222222"/>
          <w:shd w:val="clear" w:color="auto" w:fill="FFFFFF"/>
          <w:lang w:val="en-GB"/>
        </w:rPr>
      </w:pPr>
    </w:p>
    <w:p w14:paraId="73F32C86"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*Corresponding author</w:t>
      </w:r>
    </w:p>
    <w:p w14:paraId="52FFFE13"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1. Laboratory of Vaccine Development, Instituto Butantan</w:t>
      </w:r>
    </w:p>
    <w:p w14:paraId="41C3003C" w14:textId="77777777" w:rsidR="00F86A8E" w:rsidRDefault="00F86A8E" w:rsidP="00F86A8E">
      <w:pPr>
        <w:spacing w:after="0" w:line="480" w:lineRule="auto"/>
        <w:rPr>
          <w:rFonts w:ascii="Arial" w:hAnsi="Arial" w:cs="Arial"/>
          <w:color w:val="222222"/>
          <w:shd w:val="clear" w:color="auto" w:fill="FFFFFF"/>
        </w:rPr>
      </w:pPr>
      <w:r w:rsidRPr="0060342C">
        <w:rPr>
          <w:rFonts w:ascii="Arial" w:hAnsi="Arial" w:cs="Arial"/>
          <w:color w:val="222222"/>
          <w:shd w:val="clear" w:color="auto" w:fill="FFFFFF"/>
        </w:rPr>
        <w:t xml:space="preserve">Av Vital Brasil, 1500, Sao Paulo, SP, Brazil </w:t>
      </w:r>
    </w:p>
    <w:p w14:paraId="70ECD5C3" w14:textId="77777777" w:rsidR="00F86A8E" w:rsidRPr="0060342C" w:rsidRDefault="00F86A8E" w:rsidP="00F86A8E">
      <w:pPr>
        <w:spacing w:after="0" w:line="480" w:lineRule="auto"/>
        <w:rPr>
          <w:rFonts w:ascii="Arial" w:hAnsi="Arial" w:cs="Arial"/>
          <w:color w:val="222222"/>
          <w:shd w:val="clear" w:color="auto" w:fill="FFFFFF"/>
          <w:lang w:val="en-GB"/>
        </w:rPr>
      </w:pPr>
      <w:r w:rsidRPr="0060342C">
        <w:rPr>
          <w:rFonts w:ascii="Arial" w:hAnsi="Arial" w:cs="Arial"/>
          <w:color w:val="222222"/>
          <w:shd w:val="clear" w:color="auto" w:fill="FFFFFF"/>
          <w:lang w:val="en-GB"/>
        </w:rPr>
        <w:t>phone: +55 11 26279819</w:t>
      </w:r>
    </w:p>
    <w:p w14:paraId="48D17D1F" w14:textId="77777777" w:rsidR="00F86A8E" w:rsidRPr="00463684" w:rsidRDefault="00F86A8E" w:rsidP="00F86A8E">
      <w:pPr>
        <w:spacing w:after="0" w:line="480" w:lineRule="auto"/>
        <w:rPr>
          <w:rFonts w:ascii="Arial" w:hAnsi="Arial" w:cs="Arial"/>
          <w:color w:val="222222"/>
          <w:shd w:val="clear" w:color="auto" w:fill="FFFFFF"/>
          <w:lang w:val="en-GB"/>
        </w:rPr>
      </w:pPr>
      <w:r w:rsidRPr="00463684">
        <w:rPr>
          <w:rFonts w:ascii="Arial" w:hAnsi="Arial" w:cs="Arial"/>
          <w:color w:val="222222"/>
          <w:shd w:val="clear" w:color="auto" w:fill="FFFFFF"/>
          <w:lang w:val="en-GB"/>
        </w:rPr>
        <w:t xml:space="preserve"> e-mail: viviane.goncalves@butantan.gov.br</w:t>
      </w:r>
    </w:p>
    <w:p w14:paraId="27B9DBAA" w14:textId="77777777" w:rsidR="00F86A8E" w:rsidRPr="00463684" w:rsidRDefault="00F86A8E" w:rsidP="00F86A8E">
      <w:pPr>
        <w:spacing w:after="0" w:line="480" w:lineRule="auto"/>
        <w:rPr>
          <w:rFonts w:ascii="Arial" w:hAnsi="Arial" w:cs="Arial"/>
          <w:color w:val="222222"/>
          <w:shd w:val="clear" w:color="auto" w:fill="FFFFFF"/>
          <w:lang w:val="en-GB"/>
        </w:rPr>
      </w:pPr>
    </w:p>
    <w:p w14:paraId="202CD496"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2.</w:t>
      </w:r>
      <w:r w:rsidRPr="0060342C">
        <w:rPr>
          <w:lang w:val="en-GB"/>
        </w:rPr>
        <w:t xml:space="preserve"> </w:t>
      </w:r>
      <w:r w:rsidRPr="0060342C">
        <w:rPr>
          <w:rFonts w:ascii="Arial" w:hAnsi="Arial" w:cs="Arial"/>
          <w:color w:val="222222"/>
          <w:shd w:val="clear" w:color="auto" w:fill="FFFFFF"/>
          <w:lang w:val="en-GB"/>
        </w:rPr>
        <w:t>School of Pharmacy &amp; Biomolecular Sciences</w:t>
      </w:r>
      <w:r>
        <w:rPr>
          <w:rFonts w:ascii="Arial" w:hAnsi="Arial" w:cs="Arial"/>
          <w:color w:val="222222"/>
          <w:shd w:val="clear" w:color="auto" w:fill="FFFFFF"/>
          <w:lang w:val="en-GB"/>
        </w:rPr>
        <w:t>,</w:t>
      </w:r>
      <w:r w:rsidRPr="0060342C">
        <w:rPr>
          <w:rFonts w:ascii="Arial" w:hAnsi="Arial" w:cs="Arial"/>
          <w:color w:val="222222"/>
          <w:shd w:val="clear" w:color="auto" w:fill="FFFFFF"/>
          <w:lang w:val="en-GB"/>
        </w:rPr>
        <w:t xml:space="preserve"> Liverpool John </w:t>
      </w:r>
      <w:proofErr w:type="spellStart"/>
      <w:r w:rsidRPr="0060342C">
        <w:rPr>
          <w:rFonts w:ascii="Arial" w:hAnsi="Arial" w:cs="Arial"/>
          <w:color w:val="222222"/>
          <w:shd w:val="clear" w:color="auto" w:fill="FFFFFF"/>
          <w:lang w:val="en-GB"/>
        </w:rPr>
        <w:t>Moores</w:t>
      </w:r>
      <w:proofErr w:type="spellEnd"/>
      <w:r w:rsidRPr="0060342C">
        <w:rPr>
          <w:rFonts w:ascii="Arial" w:hAnsi="Arial" w:cs="Arial"/>
          <w:color w:val="222222"/>
          <w:shd w:val="clear" w:color="auto" w:fill="FFFFFF"/>
          <w:lang w:val="en-GB"/>
        </w:rPr>
        <w:t xml:space="preserve"> Uni</w:t>
      </w:r>
      <w:r>
        <w:rPr>
          <w:rFonts w:ascii="Arial" w:hAnsi="Arial" w:cs="Arial"/>
          <w:color w:val="222222"/>
          <w:shd w:val="clear" w:color="auto" w:fill="FFFFFF"/>
          <w:lang w:val="en-GB"/>
        </w:rPr>
        <w:t xml:space="preserve">versity </w:t>
      </w:r>
    </w:p>
    <w:p w14:paraId="72E4516F"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 xml:space="preserve">James Parsons Building, </w:t>
      </w:r>
      <w:r w:rsidRPr="0060342C">
        <w:rPr>
          <w:rFonts w:ascii="Arial" w:hAnsi="Arial" w:cs="Arial"/>
          <w:color w:val="222222"/>
          <w:shd w:val="clear" w:color="auto" w:fill="FFFFFF"/>
          <w:lang w:val="en-GB"/>
        </w:rPr>
        <w:t xml:space="preserve">3 </w:t>
      </w:r>
      <w:proofErr w:type="spellStart"/>
      <w:r w:rsidRPr="0060342C">
        <w:rPr>
          <w:rFonts w:ascii="Arial" w:hAnsi="Arial" w:cs="Arial"/>
          <w:color w:val="222222"/>
          <w:shd w:val="clear" w:color="auto" w:fill="FFFFFF"/>
          <w:lang w:val="en-GB"/>
        </w:rPr>
        <w:t>Byrom</w:t>
      </w:r>
      <w:proofErr w:type="spellEnd"/>
      <w:r w:rsidRPr="0060342C">
        <w:rPr>
          <w:rFonts w:ascii="Arial" w:hAnsi="Arial" w:cs="Arial"/>
          <w:color w:val="222222"/>
          <w:shd w:val="clear" w:color="auto" w:fill="FFFFFF"/>
          <w:lang w:val="en-GB"/>
        </w:rPr>
        <w:t xml:space="preserve"> Street, Liverpool, L3 3AF</w:t>
      </w:r>
      <w:r>
        <w:rPr>
          <w:rFonts w:ascii="Arial" w:hAnsi="Arial" w:cs="Arial"/>
          <w:color w:val="222222"/>
          <w:shd w:val="clear" w:color="auto" w:fill="FFFFFF"/>
          <w:lang w:val="en-GB"/>
        </w:rPr>
        <w:t>, UK</w:t>
      </w:r>
    </w:p>
    <w:p w14:paraId="3C151273"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phone:</w:t>
      </w:r>
      <w:r w:rsidRPr="0060342C">
        <w:rPr>
          <w:rFonts w:ascii="Arial" w:hAnsi="Arial" w:cs="Arial"/>
          <w:color w:val="222222"/>
          <w:shd w:val="clear" w:color="auto" w:fill="FFFFFF"/>
          <w:lang w:val="en-GB"/>
        </w:rPr>
        <w:t xml:space="preserve"> +44 (0)151 231 2456</w:t>
      </w:r>
    </w:p>
    <w:p w14:paraId="0F719AD3"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 xml:space="preserve">e-mail: </w:t>
      </w:r>
      <w:r w:rsidRPr="0060342C">
        <w:rPr>
          <w:rFonts w:ascii="Arial" w:hAnsi="Arial" w:cs="Arial"/>
          <w:color w:val="222222"/>
          <w:shd w:val="clear" w:color="auto" w:fill="FFFFFF"/>
          <w:lang w:val="en-GB"/>
        </w:rPr>
        <w:t>K.Kaneko@ljmu.ac.uk</w:t>
      </w:r>
    </w:p>
    <w:p w14:paraId="144D4A5A" w14:textId="77777777" w:rsidR="00F86A8E" w:rsidRDefault="00F86A8E" w:rsidP="00F86A8E">
      <w:pPr>
        <w:spacing w:after="0" w:line="480" w:lineRule="auto"/>
        <w:rPr>
          <w:rFonts w:ascii="Arial" w:hAnsi="Arial" w:cs="Arial"/>
          <w:color w:val="222222"/>
          <w:shd w:val="clear" w:color="auto" w:fill="FFFFFF"/>
          <w:lang w:val="en-GB"/>
        </w:rPr>
      </w:pPr>
    </w:p>
    <w:p w14:paraId="742A0CEC" w14:textId="77777777" w:rsidR="00F86A8E" w:rsidRDefault="00F86A8E" w:rsidP="00F86A8E">
      <w:pPr>
        <w:spacing w:after="0" w:line="480" w:lineRule="auto"/>
        <w:rPr>
          <w:rFonts w:ascii="Arial" w:hAnsi="Arial" w:cs="Arial"/>
          <w:color w:val="222222"/>
          <w:shd w:val="clear" w:color="auto" w:fill="FFFFFF"/>
          <w:lang w:val="en-GB"/>
        </w:rPr>
      </w:pPr>
      <w:r w:rsidRPr="000904BE">
        <w:rPr>
          <w:rFonts w:ascii="Arial" w:hAnsi="Arial" w:cs="Arial"/>
          <w:color w:val="222222"/>
          <w:shd w:val="clear" w:color="auto" w:fill="FFFFFF"/>
          <w:lang w:val="en-GB"/>
        </w:rPr>
        <w:t>3.</w:t>
      </w:r>
      <w:r w:rsidRPr="0060342C">
        <w:rPr>
          <w:lang w:val="en-GB"/>
        </w:rPr>
        <w:t xml:space="preserve"> </w:t>
      </w:r>
      <w:r w:rsidRPr="0060342C">
        <w:rPr>
          <w:rFonts w:ascii="Arial" w:hAnsi="Arial" w:cs="Arial"/>
          <w:color w:val="222222"/>
          <w:shd w:val="clear" w:color="auto" w:fill="FFFFFF"/>
          <w:lang w:val="en-GB"/>
        </w:rPr>
        <w:t>Department of Clinical Sciences,</w:t>
      </w:r>
      <w:r w:rsidRPr="000904BE">
        <w:rPr>
          <w:rFonts w:ascii="Arial" w:hAnsi="Arial" w:cs="Arial"/>
          <w:color w:val="222222"/>
          <w:shd w:val="clear" w:color="auto" w:fill="FFFFFF"/>
          <w:lang w:val="en-GB"/>
        </w:rPr>
        <w:t xml:space="preserve"> Liverpool School of Tropical Medicine </w:t>
      </w:r>
    </w:p>
    <w:p w14:paraId="0C3EBCB6" w14:textId="77777777" w:rsidR="00F86A8E" w:rsidRDefault="00F86A8E" w:rsidP="00F86A8E">
      <w:pPr>
        <w:spacing w:after="0" w:line="480" w:lineRule="auto"/>
        <w:rPr>
          <w:rFonts w:ascii="Arial" w:hAnsi="Arial" w:cs="Arial"/>
          <w:color w:val="222222"/>
          <w:shd w:val="clear" w:color="auto" w:fill="FFFFFF"/>
          <w:lang w:val="en-GB"/>
        </w:rPr>
      </w:pPr>
      <w:r w:rsidRPr="000904BE">
        <w:rPr>
          <w:rFonts w:ascii="Arial" w:hAnsi="Arial" w:cs="Arial"/>
          <w:color w:val="222222"/>
          <w:shd w:val="clear" w:color="auto" w:fill="FFFFFF"/>
          <w:lang w:val="en-GB"/>
        </w:rPr>
        <w:t>Pembroke Place Liverpool L3 5QA</w:t>
      </w:r>
      <w:r>
        <w:rPr>
          <w:rFonts w:ascii="Arial" w:hAnsi="Arial" w:cs="Arial"/>
          <w:color w:val="222222"/>
          <w:shd w:val="clear" w:color="auto" w:fill="FFFFFF"/>
          <w:lang w:val="en-GB"/>
        </w:rPr>
        <w:t>,</w:t>
      </w:r>
      <w:r w:rsidRPr="000904BE">
        <w:rPr>
          <w:rFonts w:ascii="Arial" w:hAnsi="Arial" w:cs="Arial"/>
          <w:color w:val="222222"/>
          <w:shd w:val="clear" w:color="auto" w:fill="FFFFFF"/>
          <w:lang w:val="en-GB"/>
        </w:rPr>
        <w:t xml:space="preserve"> UK</w:t>
      </w:r>
    </w:p>
    <w:p w14:paraId="5DDA5913" w14:textId="77777777" w:rsidR="00F86A8E" w:rsidRDefault="00F86A8E" w:rsidP="00F86A8E">
      <w:pPr>
        <w:spacing w:after="0" w:line="480" w:lineRule="auto"/>
        <w:rPr>
          <w:rFonts w:ascii="Arial" w:hAnsi="Arial" w:cs="Arial"/>
          <w:shd w:val="clear" w:color="auto" w:fill="FFFFFF"/>
          <w:lang w:val="en-GB"/>
        </w:rPr>
      </w:pPr>
      <w:r>
        <w:rPr>
          <w:rFonts w:ascii="Arial" w:hAnsi="Arial" w:cs="Arial"/>
          <w:shd w:val="clear" w:color="auto" w:fill="FFFFFF"/>
          <w:lang w:val="en-GB"/>
        </w:rPr>
        <w:t xml:space="preserve">phone: </w:t>
      </w:r>
      <w:r w:rsidRPr="000904BE">
        <w:rPr>
          <w:rFonts w:ascii="Arial" w:hAnsi="Arial" w:cs="Arial"/>
          <w:shd w:val="clear" w:color="auto" w:fill="FFFFFF"/>
          <w:lang w:val="en-GB"/>
        </w:rPr>
        <w:t>+44 (0) 151 705 3788</w:t>
      </w:r>
    </w:p>
    <w:p w14:paraId="1C980845" w14:textId="77777777" w:rsidR="00F86A8E" w:rsidRPr="00463684" w:rsidRDefault="00F86A8E" w:rsidP="00F86A8E">
      <w:pPr>
        <w:spacing w:after="0" w:line="480" w:lineRule="auto"/>
        <w:rPr>
          <w:rFonts w:ascii="Arial" w:hAnsi="Arial" w:cs="Arial"/>
          <w:color w:val="222222"/>
          <w:shd w:val="clear" w:color="auto" w:fill="FFFFFF"/>
          <w:lang w:val="en-GB"/>
        </w:rPr>
      </w:pPr>
      <w:r w:rsidRPr="00463684">
        <w:rPr>
          <w:rFonts w:ascii="Arial" w:hAnsi="Arial" w:cs="Arial"/>
          <w:color w:val="222222"/>
          <w:shd w:val="clear" w:color="auto" w:fill="FFFFFF"/>
          <w:lang w:val="en-GB"/>
        </w:rPr>
        <w:t xml:space="preserve">e-mail: </w:t>
      </w:r>
      <w:r w:rsidRPr="00463684">
        <w:rPr>
          <w:rFonts w:ascii="Arial" w:hAnsi="Arial" w:cs="Arial"/>
          <w:shd w:val="clear" w:color="auto" w:fill="FFFFFF"/>
          <w:lang w:val="en-GB"/>
        </w:rPr>
        <w:t xml:space="preserve">Carla.SolorzanoGonzalez@lstmed.ac.uk </w:t>
      </w:r>
    </w:p>
    <w:p w14:paraId="0F81F4CB" w14:textId="77777777" w:rsidR="00F86A8E" w:rsidRPr="00463684" w:rsidRDefault="00F86A8E" w:rsidP="00F86A8E">
      <w:pPr>
        <w:spacing w:after="0" w:line="480" w:lineRule="auto"/>
        <w:rPr>
          <w:rFonts w:ascii="Arial" w:hAnsi="Arial" w:cs="Arial"/>
          <w:color w:val="222222"/>
          <w:shd w:val="clear" w:color="auto" w:fill="FFFFFF"/>
          <w:lang w:val="en-GB"/>
        </w:rPr>
      </w:pPr>
    </w:p>
    <w:p w14:paraId="0798CC4B"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 xml:space="preserve">4. </w:t>
      </w:r>
      <w:proofErr w:type="spellStart"/>
      <w:r w:rsidRPr="007D1834">
        <w:rPr>
          <w:rFonts w:ascii="Arial" w:hAnsi="Arial" w:cs="Arial"/>
          <w:color w:val="222222"/>
          <w:shd w:val="clear" w:color="auto" w:fill="FFFFFF"/>
          <w:lang w:val="en-GB"/>
        </w:rPr>
        <w:t>Aerogen</w:t>
      </w:r>
      <w:proofErr w:type="spellEnd"/>
      <w:r w:rsidRPr="007D1834">
        <w:rPr>
          <w:rFonts w:ascii="Arial" w:hAnsi="Arial" w:cs="Arial"/>
          <w:color w:val="222222"/>
          <w:shd w:val="clear" w:color="auto" w:fill="FFFFFF"/>
          <w:lang w:val="en-GB"/>
        </w:rPr>
        <w:t xml:space="preserve"> </w:t>
      </w:r>
      <w:r>
        <w:rPr>
          <w:rFonts w:ascii="Arial" w:hAnsi="Arial" w:cs="Arial"/>
          <w:color w:val="222222"/>
          <w:shd w:val="clear" w:color="auto" w:fill="FFFFFF"/>
          <w:lang w:val="en-GB"/>
        </w:rPr>
        <w:t>Ltd.</w:t>
      </w:r>
    </w:p>
    <w:p w14:paraId="0BE203BC" w14:textId="77777777" w:rsidR="00F86A8E" w:rsidRPr="007D1834" w:rsidRDefault="00F86A8E" w:rsidP="00F86A8E">
      <w:pPr>
        <w:spacing w:after="0" w:line="480" w:lineRule="auto"/>
        <w:rPr>
          <w:rFonts w:ascii="Arial" w:hAnsi="Arial" w:cs="Arial"/>
          <w:color w:val="222222"/>
          <w:shd w:val="clear" w:color="auto" w:fill="FFFFFF"/>
          <w:lang w:val="en-GB"/>
        </w:rPr>
      </w:pPr>
      <w:r w:rsidRPr="007D1834">
        <w:rPr>
          <w:rFonts w:ascii="Arial" w:hAnsi="Arial" w:cs="Arial"/>
          <w:color w:val="222222"/>
          <w:shd w:val="clear" w:color="auto" w:fill="FFFFFF"/>
          <w:lang w:val="en-GB"/>
        </w:rPr>
        <w:t xml:space="preserve">IDA Business Park, </w:t>
      </w:r>
      <w:proofErr w:type="spellStart"/>
      <w:r w:rsidRPr="007D1834">
        <w:rPr>
          <w:rFonts w:ascii="Arial" w:hAnsi="Arial" w:cs="Arial"/>
          <w:color w:val="222222"/>
          <w:shd w:val="clear" w:color="auto" w:fill="FFFFFF"/>
          <w:lang w:val="en-GB"/>
        </w:rPr>
        <w:t>Dangan</w:t>
      </w:r>
      <w:proofErr w:type="spellEnd"/>
      <w:r w:rsidRPr="007D1834">
        <w:rPr>
          <w:rFonts w:ascii="Arial" w:hAnsi="Arial" w:cs="Arial"/>
          <w:color w:val="222222"/>
          <w:shd w:val="clear" w:color="auto" w:fill="FFFFFF"/>
          <w:lang w:val="en-GB"/>
        </w:rPr>
        <w:t>, Galway, Ireland</w:t>
      </w:r>
    </w:p>
    <w:p w14:paraId="78B5F665" w14:textId="77777777" w:rsidR="00F86A8E" w:rsidRDefault="00F86A8E" w:rsidP="00F86A8E">
      <w:pPr>
        <w:spacing w:after="0" w:line="480" w:lineRule="auto"/>
        <w:rPr>
          <w:rFonts w:ascii="Arial" w:hAnsi="Arial" w:cs="Arial"/>
          <w:color w:val="222222"/>
          <w:shd w:val="clear" w:color="auto" w:fill="FFFFFF"/>
          <w:lang w:val="en-GB"/>
        </w:rPr>
      </w:pPr>
      <w:proofErr w:type="gramStart"/>
      <w:r>
        <w:rPr>
          <w:rFonts w:ascii="Arial" w:hAnsi="Arial" w:cs="Arial"/>
          <w:color w:val="222222"/>
          <w:shd w:val="clear" w:color="auto" w:fill="FFFFFF"/>
          <w:lang w:val="en-GB"/>
        </w:rPr>
        <w:t>phone:</w:t>
      </w:r>
      <w:r w:rsidRPr="007D1834">
        <w:rPr>
          <w:rFonts w:ascii="Arial" w:hAnsi="Arial" w:cs="Arial"/>
          <w:color w:val="222222"/>
          <w:shd w:val="clear" w:color="auto" w:fill="FFFFFF"/>
          <w:lang w:val="en-GB"/>
        </w:rPr>
        <w:t>+</w:t>
      </w:r>
      <w:proofErr w:type="gramEnd"/>
      <w:r w:rsidRPr="007D1834">
        <w:rPr>
          <w:rFonts w:ascii="Arial" w:hAnsi="Arial" w:cs="Arial"/>
          <w:color w:val="222222"/>
          <w:shd w:val="clear" w:color="auto" w:fill="FFFFFF"/>
          <w:lang w:val="en-GB"/>
        </w:rPr>
        <w:t>353 91 540400</w:t>
      </w:r>
    </w:p>
    <w:p w14:paraId="77BA7C3F"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 xml:space="preserve">e-mail: </w:t>
      </w:r>
      <w:r w:rsidRPr="007D1834">
        <w:rPr>
          <w:rFonts w:ascii="Arial" w:hAnsi="Arial" w:cs="Arial"/>
          <w:color w:val="222222"/>
          <w:shd w:val="clear" w:color="auto" w:fill="FFFFFF"/>
          <w:lang w:val="en-GB"/>
        </w:rPr>
        <w:t>RMacLoughlin@aerogen.com</w:t>
      </w:r>
    </w:p>
    <w:p w14:paraId="483D6AF5" w14:textId="77777777" w:rsidR="00F86A8E" w:rsidRDefault="00F86A8E" w:rsidP="00F86A8E">
      <w:pPr>
        <w:spacing w:after="0" w:line="480" w:lineRule="auto"/>
        <w:rPr>
          <w:rFonts w:ascii="Arial" w:hAnsi="Arial" w:cs="Arial"/>
          <w:color w:val="222222"/>
          <w:shd w:val="clear" w:color="auto" w:fill="FFFFFF"/>
          <w:lang w:val="en-GB"/>
        </w:rPr>
      </w:pPr>
    </w:p>
    <w:p w14:paraId="773D0C65"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 xml:space="preserve">5. </w:t>
      </w:r>
      <w:r w:rsidRPr="0060342C">
        <w:rPr>
          <w:rFonts w:ascii="Arial" w:hAnsi="Arial" w:cs="Arial"/>
          <w:color w:val="222222"/>
          <w:shd w:val="clear" w:color="auto" w:fill="FFFFFF"/>
          <w:lang w:val="en-GB"/>
        </w:rPr>
        <w:t>School of Pharmacy &amp; Biomolecular Sciences</w:t>
      </w:r>
      <w:r>
        <w:rPr>
          <w:rFonts w:ascii="Arial" w:hAnsi="Arial" w:cs="Arial"/>
          <w:color w:val="222222"/>
          <w:shd w:val="clear" w:color="auto" w:fill="FFFFFF"/>
          <w:lang w:val="en-GB"/>
        </w:rPr>
        <w:t>,</w:t>
      </w:r>
      <w:r w:rsidRPr="0060342C">
        <w:rPr>
          <w:rFonts w:ascii="Arial" w:hAnsi="Arial" w:cs="Arial"/>
          <w:color w:val="222222"/>
          <w:shd w:val="clear" w:color="auto" w:fill="FFFFFF"/>
          <w:lang w:val="en-GB"/>
        </w:rPr>
        <w:t xml:space="preserve"> Liverpool John </w:t>
      </w:r>
      <w:proofErr w:type="spellStart"/>
      <w:r w:rsidRPr="0060342C">
        <w:rPr>
          <w:rFonts w:ascii="Arial" w:hAnsi="Arial" w:cs="Arial"/>
          <w:color w:val="222222"/>
          <w:shd w:val="clear" w:color="auto" w:fill="FFFFFF"/>
          <w:lang w:val="en-GB"/>
        </w:rPr>
        <w:t>Moores</w:t>
      </w:r>
      <w:proofErr w:type="spellEnd"/>
      <w:r w:rsidRPr="0060342C">
        <w:rPr>
          <w:rFonts w:ascii="Arial" w:hAnsi="Arial" w:cs="Arial"/>
          <w:color w:val="222222"/>
          <w:shd w:val="clear" w:color="auto" w:fill="FFFFFF"/>
          <w:lang w:val="en-GB"/>
        </w:rPr>
        <w:t xml:space="preserve"> Uni</w:t>
      </w:r>
      <w:r>
        <w:rPr>
          <w:rFonts w:ascii="Arial" w:hAnsi="Arial" w:cs="Arial"/>
          <w:color w:val="222222"/>
          <w:shd w:val="clear" w:color="auto" w:fill="FFFFFF"/>
          <w:lang w:val="en-GB"/>
        </w:rPr>
        <w:t xml:space="preserve">versity </w:t>
      </w:r>
    </w:p>
    <w:p w14:paraId="7C118542"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lastRenderedPageBreak/>
        <w:t xml:space="preserve">James Parsons Building, </w:t>
      </w:r>
      <w:r w:rsidRPr="0060342C">
        <w:rPr>
          <w:rFonts w:ascii="Arial" w:hAnsi="Arial" w:cs="Arial"/>
          <w:color w:val="222222"/>
          <w:shd w:val="clear" w:color="auto" w:fill="FFFFFF"/>
          <w:lang w:val="en-GB"/>
        </w:rPr>
        <w:t xml:space="preserve">3 </w:t>
      </w:r>
      <w:proofErr w:type="spellStart"/>
      <w:r w:rsidRPr="0060342C">
        <w:rPr>
          <w:rFonts w:ascii="Arial" w:hAnsi="Arial" w:cs="Arial"/>
          <w:color w:val="222222"/>
          <w:shd w:val="clear" w:color="auto" w:fill="FFFFFF"/>
          <w:lang w:val="en-GB"/>
        </w:rPr>
        <w:t>Byrom</w:t>
      </w:r>
      <w:proofErr w:type="spellEnd"/>
      <w:r w:rsidRPr="0060342C">
        <w:rPr>
          <w:rFonts w:ascii="Arial" w:hAnsi="Arial" w:cs="Arial"/>
          <w:color w:val="222222"/>
          <w:shd w:val="clear" w:color="auto" w:fill="FFFFFF"/>
          <w:lang w:val="en-GB"/>
        </w:rPr>
        <w:t xml:space="preserve"> Street, Liverpool, L3 3AF</w:t>
      </w:r>
      <w:r>
        <w:rPr>
          <w:rFonts w:ascii="Arial" w:hAnsi="Arial" w:cs="Arial"/>
          <w:color w:val="222222"/>
          <w:shd w:val="clear" w:color="auto" w:fill="FFFFFF"/>
          <w:lang w:val="en-GB"/>
        </w:rPr>
        <w:t>, UK</w:t>
      </w:r>
    </w:p>
    <w:p w14:paraId="47323DDF"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phone:</w:t>
      </w:r>
      <w:r w:rsidRPr="0060342C">
        <w:rPr>
          <w:rFonts w:ascii="Arial" w:hAnsi="Arial" w:cs="Arial"/>
          <w:color w:val="222222"/>
          <w:shd w:val="clear" w:color="auto" w:fill="FFFFFF"/>
          <w:lang w:val="en-GB"/>
        </w:rPr>
        <w:t xml:space="preserve"> +44 (0)151 231 2</w:t>
      </w:r>
      <w:r>
        <w:rPr>
          <w:rFonts w:ascii="Arial" w:hAnsi="Arial" w:cs="Arial"/>
          <w:color w:val="222222"/>
          <w:shd w:val="clear" w:color="auto" w:fill="FFFFFF"/>
          <w:lang w:val="en-GB"/>
        </w:rPr>
        <w:t>265</w:t>
      </w:r>
    </w:p>
    <w:p w14:paraId="6D7C6874" w14:textId="77777777" w:rsidR="00F86A8E" w:rsidRPr="00454FE6" w:rsidRDefault="00F86A8E" w:rsidP="00F86A8E">
      <w:pPr>
        <w:spacing w:after="0" w:line="480" w:lineRule="auto"/>
        <w:rPr>
          <w:rFonts w:ascii="Arial" w:hAnsi="Arial" w:cs="Arial"/>
          <w:color w:val="222222"/>
          <w:shd w:val="clear" w:color="auto" w:fill="FFFFFF"/>
          <w:lang w:val="en-US"/>
        </w:rPr>
      </w:pPr>
      <w:r w:rsidRPr="00454FE6">
        <w:rPr>
          <w:rFonts w:ascii="Arial" w:hAnsi="Arial" w:cs="Arial"/>
          <w:color w:val="222222"/>
          <w:shd w:val="clear" w:color="auto" w:fill="FFFFFF"/>
          <w:lang w:val="en-US"/>
        </w:rPr>
        <w:t>e-mail: I.Saleem@ljmu.ac.uk</w:t>
      </w:r>
    </w:p>
    <w:p w14:paraId="58C01F2D" w14:textId="77777777" w:rsidR="00F86A8E" w:rsidRPr="00454FE6" w:rsidRDefault="00F86A8E" w:rsidP="00F86A8E">
      <w:pPr>
        <w:spacing w:after="0" w:line="480" w:lineRule="auto"/>
        <w:rPr>
          <w:rFonts w:ascii="Arial" w:hAnsi="Arial" w:cs="Arial"/>
          <w:color w:val="222222"/>
          <w:shd w:val="clear" w:color="auto" w:fill="FFFFFF"/>
          <w:lang w:val="en-US"/>
        </w:rPr>
      </w:pPr>
    </w:p>
    <w:p w14:paraId="5D78F70F" w14:textId="77777777" w:rsidR="00F86A8E" w:rsidRDefault="00F86A8E" w:rsidP="00F86A8E">
      <w:pPr>
        <w:spacing w:after="0" w:line="480" w:lineRule="auto"/>
        <w:rPr>
          <w:rFonts w:ascii="Arial" w:hAnsi="Arial" w:cs="Arial"/>
          <w:color w:val="222222"/>
          <w:shd w:val="clear" w:color="auto" w:fill="FFFFFF"/>
          <w:lang w:val="en-GB"/>
        </w:rPr>
      </w:pPr>
      <w:r>
        <w:rPr>
          <w:rFonts w:ascii="Arial" w:hAnsi="Arial" w:cs="Arial"/>
          <w:color w:val="222222"/>
          <w:shd w:val="clear" w:color="auto" w:fill="FFFFFF"/>
          <w:lang w:val="en-GB"/>
        </w:rPr>
        <w:t>6. Laboratory of Bacteriology 2,</w:t>
      </w:r>
      <w:r w:rsidRPr="00197C04">
        <w:rPr>
          <w:rFonts w:ascii="Arial" w:hAnsi="Arial" w:cs="Arial"/>
          <w:color w:val="222222"/>
          <w:shd w:val="clear" w:color="auto" w:fill="FFFFFF"/>
          <w:lang w:val="en-GB"/>
        </w:rPr>
        <w:t xml:space="preserve"> </w:t>
      </w:r>
      <w:r>
        <w:rPr>
          <w:rFonts w:ascii="Arial" w:hAnsi="Arial" w:cs="Arial"/>
          <w:color w:val="222222"/>
          <w:shd w:val="clear" w:color="auto" w:fill="FFFFFF"/>
          <w:lang w:val="en-GB"/>
        </w:rPr>
        <w:t>Instituto Butantan</w:t>
      </w:r>
    </w:p>
    <w:p w14:paraId="04AAE201" w14:textId="77777777" w:rsidR="00F86A8E" w:rsidRPr="00AC5908" w:rsidRDefault="00F86A8E" w:rsidP="00F86A8E">
      <w:pPr>
        <w:spacing w:after="0" w:line="480" w:lineRule="auto"/>
        <w:rPr>
          <w:rFonts w:ascii="Arial" w:hAnsi="Arial" w:cs="Arial"/>
          <w:color w:val="222222"/>
          <w:shd w:val="clear" w:color="auto" w:fill="FFFFFF"/>
          <w:lang w:val="en-GB"/>
        </w:rPr>
      </w:pPr>
      <w:r w:rsidRPr="00AC5908">
        <w:rPr>
          <w:rFonts w:ascii="Arial" w:hAnsi="Arial" w:cs="Arial"/>
          <w:color w:val="222222"/>
          <w:shd w:val="clear" w:color="auto" w:fill="FFFFFF"/>
          <w:lang w:val="en-GB"/>
        </w:rPr>
        <w:t xml:space="preserve">Av Vital </w:t>
      </w:r>
      <w:proofErr w:type="spellStart"/>
      <w:r w:rsidRPr="00AC5908">
        <w:rPr>
          <w:rFonts w:ascii="Arial" w:hAnsi="Arial" w:cs="Arial"/>
          <w:color w:val="222222"/>
          <w:shd w:val="clear" w:color="auto" w:fill="FFFFFF"/>
          <w:lang w:val="en-GB"/>
        </w:rPr>
        <w:t>Brasil</w:t>
      </w:r>
      <w:proofErr w:type="spellEnd"/>
      <w:r w:rsidRPr="00AC5908">
        <w:rPr>
          <w:rFonts w:ascii="Arial" w:hAnsi="Arial" w:cs="Arial"/>
          <w:color w:val="222222"/>
          <w:shd w:val="clear" w:color="auto" w:fill="FFFFFF"/>
          <w:lang w:val="en-GB"/>
        </w:rPr>
        <w:t>, 1500, Sao Paulo, SP, Brazil</w:t>
      </w:r>
    </w:p>
    <w:p w14:paraId="2AACF4E4" w14:textId="77777777" w:rsidR="00F86A8E" w:rsidRPr="0060342C" w:rsidRDefault="00F86A8E" w:rsidP="00F86A8E">
      <w:pPr>
        <w:spacing w:after="0" w:line="480" w:lineRule="auto"/>
        <w:rPr>
          <w:rFonts w:ascii="Arial" w:hAnsi="Arial" w:cs="Arial"/>
          <w:color w:val="222222"/>
          <w:shd w:val="clear" w:color="auto" w:fill="FFFFFF"/>
          <w:lang w:val="en-GB"/>
        </w:rPr>
      </w:pPr>
      <w:r w:rsidRPr="0060342C">
        <w:rPr>
          <w:rFonts w:ascii="Arial" w:hAnsi="Arial" w:cs="Arial"/>
          <w:color w:val="222222"/>
          <w:shd w:val="clear" w:color="auto" w:fill="FFFFFF"/>
          <w:lang w:val="en-GB"/>
        </w:rPr>
        <w:t>phone: +55 11 26279827</w:t>
      </w:r>
    </w:p>
    <w:p w14:paraId="483B8EF7" w14:textId="77777777" w:rsidR="00F86A8E" w:rsidRPr="0060342C" w:rsidRDefault="00F86A8E" w:rsidP="00F86A8E">
      <w:pPr>
        <w:spacing w:after="0" w:line="480" w:lineRule="auto"/>
        <w:rPr>
          <w:rFonts w:ascii="Arial" w:hAnsi="Arial" w:cs="Arial"/>
          <w:color w:val="222222"/>
          <w:shd w:val="clear" w:color="auto" w:fill="FFFFFF"/>
          <w:lang w:val="en-GB"/>
        </w:rPr>
      </w:pPr>
      <w:r w:rsidRPr="0060342C">
        <w:rPr>
          <w:rFonts w:ascii="Arial" w:hAnsi="Arial" w:cs="Arial"/>
          <w:color w:val="222222"/>
          <w:shd w:val="clear" w:color="auto" w:fill="FFFFFF"/>
          <w:lang w:val="en-GB"/>
        </w:rPr>
        <w:t>e-mail: eliane.miyaji@butantan.gov.br</w:t>
      </w:r>
    </w:p>
    <w:p w14:paraId="4EB61AD4" w14:textId="77777777" w:rsidR="00197C04" w:rsidRPr="00463684" w:rsidRDefault="00197C04" w:rsidP="00DF37DB">
      <w:pPr>
        <w:spacing w:after="0" w:line="480" w:lineRule="auto"/>
        <w:rPr>
          <w:rFonts w:ascii="Arial" w:hAnsi="Arial" w:cs="Arial"/>
          <w:color w:val="222222"/>
          <w:shd w:val="clear" w:color="auto" w:fill="FFFFFF"/>
          <w:lang w:val="en-GB"/>
        </w:rPr>
      </w:pPr>
    </w:p>
    <w:p w14:paraId="64D0D0D4" w14:textId="77777777" w:rsidR="0049526D" w:rsidRDefault="00896638" w:rsidP="0049526D">
      <w:pPr>
        <w:spacing w:after="0" w:line="480" w:lineRule="auto"/>
        <w:rPr>
          <w:rFonts w:ascii="Arial" w:hAnsi="Arial" w:cs="Arial"/>
          <w:b/>
          <w:color w:val="222222"/>
          <w:shd w:val="clear" w:color="auto" w:fill="FFFFFF"/>
          <w:lang w:val="en-GB"/>
        </w:rPr>
      </w:pPr>
      <w:r w:rsidRPr="00197C04">
        <w:rPr>
          <w:rFonts w:ascii="Arial" w:hAnsi="Arial" w:cs="Arial"/>
          <w:b/>
          <w:color w:val="222222"/>
          <w:shd w:val="clear" w:color="auto" w:fill="FFFFFF"/>
          <w:lang w:val="en-GB"/>
        </w:rPr>
        <w:t>Abstract</w:t>
      </w:r>
    </w:p>
    <w:p w14:paraId="1F7A74A3" w14:textId="7F9384F0" w:rsidR="00F338F7" w:rsidRDefault="00F338F7" w:rsidP="00152208">
      <w:pPr>
        <w:spacing w:after="0" w:line="480" w:lineRule="auto"/>
        <w:jc w:val="both"/>
        <w:rPr>
          <w:rFonts w:ascii="Arial" w:hAnsi="Arial" w:cs="Arial"/>
          <w:lang w:val="en-GB"/>
        </w:rPr>
      </w:pPr>
      <w:r>
        <w:rPr>
          <w:rFonts w:ascii="Arial" w:hAnsi="Arial" w:cs="Arial"/>
          <w:b/>
          <w:color w:val="222222"/>
          <w:shd w:val="clear" w:color="auto" w:fill="FFFFFF"/>
          <w:lang w:val="en-GB"/>
        </w:rPr>
        <w:t>Introduction:</w:t>
      </w:r>
      <w:r w:rsidR="0049526D">
        <w:rPr>
          <w:rFonts w:ascii="Arial" w:hAnsi="Arial" w:cs="Arial"/>
          <w:b/>
          <w:color w:val="222222"/>
          <w:shd w:val="clear" w:color="auto" w:fill="FFFFFF"/>
          <w:lang w:val="en-GB"/>
        </w:rPr>
        <w:tab/>
      </w:r>
      <w:r w:rsidR="0049526D">
        <w:rPr>
          <w:rFonts w:ascii="Arial" w:hAnsi="Arial" w:cs="Arial"/>
          <w:lang w:val="en-GB"/>
        </w:rPr>
        <w:t>L</w:t>
      </w:r>
      <w:r w:rsidR="00244601">
        <w:rPr>
          <w:rFonts w:ascii="Arial" w:hAnsi="Arial" w:cs="Arial"/>
          <w:color w:val="222222"/>
          <w:shd w:val="clear" w:color="auto" w:fill="FFFFFF"/>
          <w:lang w:val="en-GB"/>
        </w:rPr>
        <w:t xml:space="preserve">ower </w:t>
      </w:r>
      <w:r w:rsidR="0049526D">
        <w:rPr>
          <w:rFonts w:ascii="Arial" w:hAnsi="Arial" w:cs="Arial"/>
          <w:color w:val="222222"/>
          <w:shd w:val="clear" w:color="auto" w:fill="FFFFFF"/>
          <w:lang w:val="en-GB"/>
        </w:rPr>
        <w:t xml:space="preserve">respiratory tract infections are </w:t>
      </w:r>
      <w:r w:rsidR="0049526D" w:rsidRPr="008D6211">
        <w:rPr>
          <w:rFonts w:ascii="Arial" w:hAnsi="Arial" w:cs="Arial"/>
          <w:color w:val="222222"/>
          <w:shd w:val="clear" w:color="auto" w:fill="FFFFFF"/>
          <w:lang w:val="en-GB"/>
        </w:rPr>
        <w:t xml:space="preserve">the fourth cause </w:t>
      </w:r>
      <w:r w:rsidR="0049526D">
        <w:rPr>
          <w:rFonts w:ascii="Arial" w:hAnsi="Arial" w:cs="Arial"/>
          <w:color w:val="222222"/>
          <w:shd w:val="clear" w:color="auto" w:fill="FFFFFF"/>
          <w:lang w:val="en-GB"/>
        </w:rPr>
        <w:t xml:space="preserve">of </w:t>
      </w:r>
      <w:r w:rsidR="0049526D" w:rsidRPr="008D6211">
        <w:rPr>
          <w:rFonts w:ascii="Arial" w:hAnsi="Arial" w:cs="Arial"/>
          <w:color w:val="222222"/>
          <w:shd w:val="clear" w:color="auto" w:fill="FFFFFF"/>
          <w:lang w:val="en-GB"/>
        </w:rPr>
        <w:t xml:space="preserve">death worldwide and pneumococcus is the leading cause of </w:t>
      </w:r>
      <w:r w:rsidR="0049526D">
        <w:rPr>
          <w:rFonts w:ascii="Arial" w:hAnsi="Arial" w:cs="Arial"/>
          <w:color w:val="222222"/>
          <w:shd w:val="clear" w:color="auto" w:fill="FFFFFF"/>
          <w:lang w:val="en-GB"/>
        </w:rPr>
        <w:t xml:space="preserve">pneumonia. Nonetheless, </w:t>
      </w:r>
      <w:r w:rsidR="0049526D" w:rsidRPr="0049526D">
        <w:rPr>
          <w:rFonts w:ascii="Arial" w:hAnsi="Arial" w:cs="Arial"/>
          <w:lang w:val="en-GB"/>
        </w:rPr>
        <w:t xml:space="preserve">existing pneumococcal vaccines are less effective </w:t>
      </w:r>
      <w:r w:rsidR="00244601">
        <w:rPr>
          <w:rFonts w:ascii="Arial" w:hAnsi="Arial" w:cs="Arial"/>
          <w:lang w:val="en-GB"/>
        </w:rPr>
        <w:t>against</w:t>
      </w:r>
      <w:r w:rsidR="0049526D" w:rsidRPr="0049526D">
        <w:rPr>
          <w:rFonts w:ascii="Arial" w:hAnsi="Arial" w:cs="Arial"/>
          <w:lang w:val="en-GB"/>
        </w:rPr>
        <w:t xml:space="preserve"> pneumonia </w:t>
      </w:r>
      <w:r w:rsidR="0049526D">
        <w:rPr>
          <w:rFonts w:ascii="Arial" w:hAnsi="Arial" w:cs="Arial"/>
          <w:lang w:val="en-GB"/>
        </w:rPr>
        <w:t>than invasive diseases and</w:t>
      </w:r>
      <w:r w:rsidR="0049526D" w:rsidRPr="008D6211">
        <w:rPr>
          <w:rFonts w:ascii="Arial" w:hAnsi="Arial" w:cs="Arial"/>
          <w:color w:val="222222"/>
          <w:shd w:val="clear" w:color="auto" w:fill="FFFFFF"/>
          <w:lang w:val="en-GB"/>
        </w:rPr>
        <w:t xml:space="preserve"> </w:t>
      </w:r>
      <w:r w:rsidR="00244601">
        <w:rPr>
          <w:rFonts w:ascii="Arial" w:hAnsi="Arial" w:cs="Arial"/>
          <w:lang w:val="en-GB"/>
        </w:rPr>
        <w:t>serotype replacement is a major concern</w:t>
      </w:r>
      <w:r w:rsidR="0049526D" w:rsidRPr="0049526D">
        <w:rPr>
          <w:rFonts w:ascii="Arial" w:hAnsi="Arial" w:cs="Arial"/>
          <w:lang w:val="en-GB"/>
        </w:rPr>
        <w:t>.</w:t>
      </w:r>
      <w:r w:rsidR="0049526D">
        <w:rPr>
          <w:rFonts w:ascii="Arial" w:hAnsi="Arial" w:cs="Arial"/>
          <w:lang w:val="en-GB"/>
        </w:rPr>
        <w:t xml:space="preserve"> </w:t>
      </w:r>
      <w:r w:rsidRPr="0049526D">
        <w:rPr>
          <w:rFonts w:ascii="Arial" w:hAnsi="Arial" w:cs="Arial"/>
          <w:lang w:val="en-GB"/>
        </w:rPr>
        <w:t>Protein</w:t>
      </w:r>
      <w:r w:rsidR="00244601">
        <w:rPr>
          <w:rFonts w:ascii="Arial" w:hAnsi="Arial" w:cs="Arial"/>
          <w:lang w:val="en-GB"/>
        </w:rPr>
        <w:t xml:space="preserve"> antigens</w:t>
      </w:r>
      <w:r w:rsidR="00931D9D">
        <w:rPr>
          <w:rFonts w:ascii="Arial" w:hAnsi="Arial" w:cs="Arial"/>
          <w:lang w:val="en-GB"/>
        </w:rPr>
        <w:t xml:space="preserve"> </w:t>
      </w:r>
      <w:r w:rsidRPr="0049526D">
        <w:rPr>
          <w:rFonts w:ascii="Arial" w:hAnsi="Arial" w:cs="Arial"/>
          <w:lang w:val="en-GB"/>
        </w:rPr>
        <w:t xml:space="preserve">could </w:t>
      </w:r>
      <w:r w:rsidR="00244601">
        <w:rPr>
          <w:rFonts w:ascii="Arial" w:hAnsi="Arial" w:cs="Arial"/>
          <w:lang w:val="en-GB"/>
        </w:rPr>
        <w:t xml:space="preserve">induce </w:t>
      </w:r>
      <w:r w:rsidRPr="0049526D">
        <w:rPr>
          <w:rFonts w:ascii="Arial" w:hAnsi="Arial" w:cs="Arial"/>
          <w:lang w:val="en-GB"/>
        </w:rPr>
        <w:t>serotype</w:t>
      </w:r>
      <w:r w:rsidR="00244601">
        <w:rPr>
          <w:rFonts w:ascii="Arial" w:hAnsi="Arial" w:cs="Arial"/>
          <w:lang w:val="en-GB"/>
        </w:rPr>
        <w:t>-independent protection</w:t>
      </w:r>
      <w:r w:rsidR="00931D9D">
        <w:rPr>
          <w:rFonts w:ascii="Arial" w:hAnsi="Arial" w:cs="Arial"/>
          <w:lang w:val="en-GB"/>
        </w:rPr>
        <w:t>,</w:t>
      </w:r>
      <w:r w:rsidRPr="0049526D">
        <w:rPr>
          <w:rFonts w:ascii="Arial" w:hAnsi="Arial" w:cs="Arial"/>
          <w:lang w:val="en-GB"/>
        </w:rPr>
        <w:t xml:space="preserve"> and mucosal immunisation could offer local </w:t>
      </w:r>
      <w:r w:rsidR="00931D9D">
        <w:rPr>
          <w:rFonts w:ascii="Arial" w:hAnsi="Arial" w:cs="Arial"/>
          <w:lang w:val="en-GB"/>
        </w:rPr>
        <w:t xml:space="preserve">and systemic </w:t>
      </w:r>
      <w:r w:rsidRPr="0049526D">
        <w:rPr>
          <w:rFonts w:ascii="Arial" w:hAnsi="Arial" w:cs="Arial"/>
          <w:lang w:val="en-GB"/>
        </w:rPr>
        <w:t>immune response</w:t>
      </w:r>
      <w:r w:rsidR="00931D9D">
        <w:rPr>
          <w:rFonts w:ascii="Arial" w:hAnsi="Arial" w:cs="Arial"/>
          <w:lang w:val="en-GB"/>
        </w:rPr>
        <w:t>s</w:t>
      </w:r>
      <w:r w:rsidRPr="0049526D">
        <w:rPr>
          <w:rFonts w:ascii="Arial" w:hAnsi="Arial" w:cs="Arial"/>
          <w:lang w:val="en-GB"/>
        </w:rPr>
        <w:t xml:space="preserve"> </w:t>
      </w:r>
      <w:r>
        <w:rPr>
          <w:rFonts w:ascii="Arial" w:hAnsi="Arial" w:cs="Arial"/>
          <w:lang w:val="en-GB"/>
        </w:rPr>
        <w:t xml:space="preserve">and induce </w:t>
      </w:r>
      <w:r w:rsidRPr="0049526D">
        <w:rPr>
          <w:rFonts w:ascii="Arial" w:hAnsi="Arial" w:cs="Arial"/>
          <w:lang w:val="en-GB"/>
        </w:rPr>
        <w:t>protection against pneumococcal colonisation and lung infection.</w:t>
      </w:r>
    </w:p>
    <w:p w14:paraId="59FDD9B8" w14:textId="60976A27" w:rsidR="00F338F7" w:rsidRDefault="00F338F7" w:rsidP="00152208">
      <w:pPr>
        <w:spacing w:after="0" w:line="480" w:lineRule="auto"/>
        <w:jc w:val="both"/>
        <w:rPr>
          <w:rFonts w:ascii="Arial" w:hAnsi="Arial" w:cs="Arial"/>
          <w:lang w:val="en-GB"/>
        </w:rPr>
      </w:pPr>
      <w:r w:rsidRPr="00F338F7">
        <w:rPr>
          <w:rFonts w:ascii="Arial" w:hAnsi="Arial" w:cs="Arial"/>
          <w:b/>
          <w:lang w:val="en-GB"/>
        </w:rPr>
        <w:t>Areas covered:</w:t>
      </w:r>
      <w:r>
        <w:rPr>
          <w:rFonts w:ascii="Arial" w:hAnsi="Arial" w:cs="Arial"/>
          <w:lang w:val="en-GB"/>
        </w:rPr>
        <w:t xml:space="preserve"> </w:t>
      </w:r>
      <w:r w:rsidR="00244601">
        <w:rPr>
          <w:rFonts w:ascii="Arial" w:hAnsi="Arial" w:cs="Arial"/>
          <w:lang w:val="en-GB"/>
        </w:rPr>
        <w:t>I</w:t>
      </w:r>
      <w:r w:rsidR="00172BBC" w:rsidRPr="00172BBC">
        <w:rPr>
          <w:rFonts w:ascii="Arial" w:hAnsi="Arial" w:cs="Arial"/>
          <w:lang w:val="en-GB"/>
        </w:rPr>
        <w:t xml:space="preserve">mmunity induced in </w:t>
      </w:r>
      <w:r w:rsidR="00172BBC">
        <w:rPr>
          <w:rFonts w:ascii="Arial" w:hAnsi="Arial" w:cs="Arial"/>
          <w:lang w:val="en-GB"/>
        </w:rPr>
        <w:t xml:space="preserve">the </w:t>
      </w:r>
      <w:r w:rsidR="00244601" w:rsidRPr="008D6211">
        <w:rPr>
          <w:rFonts w:ascii="Arial" w:hAnsi="Arial" w:cs="Arial"/>
          <w:bCs/>
          <w:color w:val="222222"/>
          <w:shd w:val="clear" w:color="auto" w:fill="FFFFFF"/>
          <w:lang w:val="en-GB"/>
        </w:rPr>
        <w:t xml:space="preserve">experimental human pneumococcal </w:t>
      </w:r>
      <w:proofErr w:type="gramStart"/>
      <w:r w:rsidR="00FD70FE">
        <w:rPr>
          <w:rFonts w:ascii="Arial" w:hAnsi="Arial" w:cs="Arial"/>
          <w:bCs/>
          <w:color w:val="222222"/>
          <w:shd w:val="clear" w:color="auto" w:fill="FFFFFF"/>
          <w:lang w:val="en-GB"/>
        </w:rPr>
        <w:t xml:space="preserve">carriage </w:t>
      </w:r>
      <w:r w:rsidR="00FE5829">
        <w:rPr>
          <w:rFonts w:ascii="Arial" w:hAnsi="Arial" w:cs="Arial"/>
          <w:bCs/>
          <w:color w:val="222222"/>
          <w:shd w:val="clear" w:color="auto" w:fill="FFFFFF"/>
          <w:lang w:val="en-GB"/>
        </w:rPr>
        <w:t xml:space="preserve"> model</w:t>
      </w:r>
      <w:proofErr w:type="gramEnd"/>
      <w:r w:rsidR="00244601">
        <w:rPr>
          <w:rFonts w:ascii="Arial" w:hAnsi="Arial" w:cs="Arial"/>
          <w:bCs/>
          <w:color w:val="222222"/>
          <w:shd w:val="clear" w:color="auto" w:fill="FFFFFF"/>
          <w:lang w:val="en-GB"/>
        </w:rPr>
        <w:t>, a</w:t>
      </w:r>
      <w:r w:rsidR="00172BBC" w:rsidRPr="008D6211">
        <w:rPr>
          <w:rFonts w:ascii="Arial" w:hAnsi="Arial" w:cs="Arial"/>
          <w:lang w:val="en-GB"/>
        </w:rPr>
        <w:t xml:space="preserve">pproaches </w:t>
      </w:r>
      <w:r w:rsidR="00172BBC">
        <w:rPr>
          <w:rFonts w:ascii="Arial" w:hAnsi="Arial" w:cs="Arial"/>
          <w:lang w:val="en-GB"/>
        </w:rPr>
        <w:t>to address</w:t>
      </w:r>
      <w:r w:rsidR="00172BBC" w:rsidRPr="008D6211">
        <w:rPr>
          <w:rFonts w:ascii="Arial" w:hAnsi="Arial" w:cs="Arial"/>
          <w:lang w:val="en-GB"/>
        </w:rPr>
        <w:t xml:space="preserve"> the physiological </w:t>
      </w:r>
      <w:r w:rsidR="00172BBC">
        <w:rPr>
          <w:rFonts w:ascii="Arial" w:hAnsi="Arial" w:cs="Arial"/>
          <w:lang w:val="en-GB"/>
        </w:rPr>
        <w:t>barriers</w:t>
      </w:r>
      <w:r w:rsidR="00172BBC" w:rsidRPr="008D6211">
        <w:rPr>
          <w:rFonts w:ascii="Arial" w:hAnsi="Arial" w:cs="Arial"/>
          <w:lang w:val="en-GB"/>
        </w:rPr>
        <w:t xml:space="preserve"> </w:t>
      </w:r>
      <w:r w:rsidR="00172BBC">
        <w:rPr>
          <w:rFonts w:ascii="Arial" w:hAnsi="Arial" w:cs="Arial"/>
          <w:lang w:val="en-GB"/>
        </w:rPr>
        <w:t xml:space="preserve">to mucosal immunisation </w:t>
      </w:r>
      <w:r w:rsidR="00172BBC" w:rsidRPr="008D6211">
        <w:rPr>
          <w:rFonts w:ascii="Arial" w:hAnsi="Arial" w:cs="Arial"/>
          <w:lang w:val="en-GB"/>
        </w:rPr>
        <w:t>and improv</w:t>
      </w:r>
      <w:r w:rsidR="00172BBC">
        <w:rPr>
          <w:rFonts w:ascii="Arial" w:hAnsi="Arial" w:cs="Arial"/>
          <w:lang w:val="en-GB"/>
        </w:rPr>
        <w:t>e delivery of the vaccine antigens, d</w:t>
      </w:r>
      <w:r w:rsidR="00172BBC">
        <w:rPr>
          <w:rFonts w:ascii="Arial" w:hAnsi="Arial" w:cs="Arial"/>
          <w:bCs/>
          <w:color w:val="222222"/>
          <w:shd w:val="clear" w:color="auto" w:fill="FFFFFF"/>
          <w:lang w:val="en-GB"/>
        </w:rPr>
        <w:t xml:space="preserve">ifferent strategies already tested for </w:t>
      </w:r>
      <w:r w:rsidR="00244601">
        <w:rPr>
          <w:rFonts w:ascii="Arial" w:hAnsi="Arial" w:cs="Arial"/>
          <w:bCs/>
          <w:color w:val="222222"/>
          <w:shd w:val="clear" w:color="auto" w:fill="FFFFFF"/>
          <w:lang w:val="en-GB"/>
        </w:rPr>
        <w:t xml:space="preserve">pneumococcal </w:t>
      </w:r>
      <w:r w:rsidR="00172BBC">
        <w:rPr>
          <w:rFonts w:ascii="Arial" w:hAnsi="Arial" w:cs="Arial"/>
          <w:bCs/>
          <w:color w:val="222222"/>
          <w:shd w:val="clear" w:color="auto" w:fill="FFFFFF"/>
          <w:lang w:val="en-GB"/>
        </w:rPr>
        <w:t>mucosal vaccination, including live recombinant bacteria, nanoparticles, bacterium-like particles and nanogels</w:t>
      </w:r>
      <w:r w:rsidR="00244601">
        <w:rPr>
          <w:rFonts w:ascii="Arial" w:hAnsi="Arial" w:cs="Arial"/>
          <w:bCs/>
          <w:color w:val="222222"/>
          <w:shd w:val="clear" w:color="auto" w:fill="FFFFFF"/>
          <w:lang w:val="en-GB"/>
        </w:rPr>
        <w:t xml:space="preserve"> as well as,</w:t>
      </w:r>
      <w:r w:rsidR="00172BBC">
        <w:rPr>
          <w:rFonts w:ascii="Arial" w:hAnsi="Arial" w:cs="Arial"/>
          <w:bCs/>
          <w:color w:val="222222"/>
          <w:shd w:val="clear" w:color="auto" w:fill="FFFFFF"/>
          <w:lang w:val="en-GB"/>
        </w:rPr>
        <w:t xml:space="preserve"> nasal</w:t>
      </w:r>
      <w:r w:rsidR="00244601">
        <w:rPr>
          <w:rFonts w:ascii="Arial" w:hAnsi="Arial" w:cs="Arial"/>
          <w:bCs/>
          <w:color w:val="222222"/>
          <w:shd w:val="clear" w:color="auto" w:fill="FFFFFF"/>
          <w:lang w:val="en-GB"/>
        </w:rPr>
        <w:t>,</w:t>
      </w:r>
      <w:r w:rsidR="00172BBC">
        <w:rPr>
          <w:rFonts w:ascii="Arial" w:hAnsi="Arial" w:cs="Arial"/>
          <w:bCs/>
          <w:color w:val="222222"/>
          <w:shd w:val="clear" w:color="auto" w:fill="FFFFFF"/>
          <w:lang w:val="en-GB"/>
        </w:rPr>
        <w:t xml:space="preserve"> pulmonary</w:t>
      </w:r>
      <w:r w:rsidR="00244601">
        <w:rPr>
          <w:rFonts w:ascii="Arial" w:hAnsi="Arial" w:cs="Arial"/>
          <w:bCs/>
          <w:color w:val="222222"/>
          <w:shd w:val="clear" w:color="auto" w:fill="FFFFFF"/>
          <w:lang w:val="en-GB"/>
        </w:rPr>
        <w:t>,</w:t>
      </w:r>
      <w:r w:rsidR="00172BBC">
        <w:rPr>
          <w:rFonts w:ascii="Arial" w:hAnsi="Arial" w:cs="Arial"/>
          <w:bCs/>
          <w:color w:val="222222"/>
          <w:shd w:val="clear" w:color="auto" w:fill="FFFFFF"/>
          <w:lang w:val="en-GB"/>
        </w:rPr>
        <w:t xml:space="preserve"> </w:t>
      </w:r>
      <w:r w:rsidR="00244601">
        <w:rPr>
          <w:rFonts w:ascii="Arial" w:hAnsi="Arial" w:cs="Arial"/>
          <w:bCs/>
          <w:color w:val="222222"/>
          <w:shd w:val="clear" w:color="auto" w:fill="FFFFFF"/>
          <w:lang w:val="en-GB"/>
        </w:rPr>
        <w:t xml:space="preserve">sublingual and oral routes </w:t>
      </w:r>
      <w:r w:rsidR="00172BBC">
        <w:rPr>
          <w:rFonts w:ascii="Arial" w:hAnsi="Arial" w:cs="Arial"/>
          <w:bCs/>
          <w:color w:val="222222"/>
          <w:shd w:val="clear" w:color="auto" w:fill="FFFFFF"/>
          <w:lang w:val="en-GB"/>
        </w:rPr>
        <w:t xml:space="preserve">of </w:t>
      </w:r>
      <w:r w:rsidR="00244601">
        <w:rPr>
          <w:rFonts w:ascii="Arial" w:hAnsi="Arial" w:cs="Arial"/>
          <w:bCs/>
          <w:color w:val="222222"/>
          <w:shd w:val="clear" w:color="auto" w:fill="FFFFFF"/>
          <w:lang w:val="en-GB"/>
        </w:rPr>
        <w:t>vaccination.</w:t>
      </w:r>
    </w:p>
    <w:p w14:paraId="091FE051" w14:textId="7E9415D5" w:rsidR="0049526D" w:rsidRDefault="00F338F7" w:rsidP="00152208">
      <w:pPr>
        <w:spacing w:after="0" w:line="480" w:lineRule="auto"/>
        <w:jc w:val="both"/>
        <w:rPr>
          <w:rFonts w:ascii="Arial" w:hAnsi="Arial" w:cs="Arial"/>
          <w:bCs/>
          <w:color w:val="222222"/>
          <w:shd w:val="clear" w:color="auto" w:fill="FFFFFF"/>
          <w:lang w:val="en-GB"/>
        </w:rPr>
      </w:pPr>
      <w:r w:rsidRPr="00F338F7">
        <w:rPr>
          <w:rFonts w:ascii="Arial" w:hAnsi="Arial" w:cs="Arial"/>
          <w:b/>
          <w:lang w:val="en-GB"/>
        </w:rPr>
        <w:t xml:space="preserve">Expert commentary: </w:t>
      </w:r>
      <w:r w:rsidR="00152208">
        <w:rPr>
          <w:rFonts w:ascii="Arial" w:hAnsi="Arial" w:cs="Arial"/>
          <w:lang w:val="en-GB"/>
        </w:rPr>
        <w:t>Th</w:t>
      </w:r>
      <w:r w:rsidR="0049526D" w:rsidRPr="0049526D">
        <w:rPr>
          <w:rFonts w:ascii="Arial" w:hAnsi="Arial" w:cs="Arial"/>
          <w:lang w:val="en-GB"/>
        </w:rPr>
        <w:t xml:space="preserve">e most promising </w:t>
      </w:r>
      <w:r w:rsidR="00931D9D">
        <w:rPr>
          <w:rFonts w:ascii="Arial" w:hAnsi="Arial" w:cs="Arial"/>
          <w:lang w:val="en-GB"/>
        </w:rPr>
        <w:t xml:space="preserve">delivery </w:t>
      </w:r>
      <w:r w:rsidR="0049526D" w:rsidRPr="0049526D">
        <w:rPr>
          <w:rFonts w:ascii="Arial" w:hAnsi="Arial" w:cs="Arial"/>
          <w:lang w:val="en-GB"/>
        </w:rPr>
        <w:t xml:space="preserve">systems are based on nanoparticles, bacterial-like particles or nanogels, </w:t>
      </w:r>
      <w:r w:rsidR="00931D9D">
        <w:rPr>
          <w:rFonts w:ascii="Arial" w:hAnsi="Arial" w:cs="Arial"/>
          <w:lang w:val="en-GB"/>
        </w:rPr>
        <w:t>which</w:t>
      </w:r>
      <w:r w:rsidR="0049526D" w:rsidRPr="0049526D">
        <w:rPr>
          <w:rFonts w:ascii="Arial" w:hAnsi="Arial" w:cs="Arial"/>
          <w:lang w:val="en-GB"/>
        </w:rPr>
        <w:t xml:space="preserve"> </w:t>
      </w:r>
      <w:r w:rsidR="0049526D" w:rsidRPr="0049526D">
        <w:rPr>
          <w:rFonts w:ascii="Arial" w:hAnsi="Arial" w:cs="Arial"/>
          <w:bCs/>
          <w:color w:val="222222"/>
          <w:shd w:val="clear" w:color="auto" w:fill="FFFFFF"/>
          <w:lang w:val="en-GB"/>
        </w:rPr>
        <w:t xml:space="preserve">possess greater immunogenicity </w:t>
      </w:r>
      <w:r w:rsidR="00931D9D">
        <w:rPr>
          <w:rFonts w:ascii="Arial" w:hAnsi="Arial" w:cs="Arial"/>
          <w:bCs/>
          <w:color w:val="222222"/>
          <w:shd w:val="clear" w:color="auto" w:fill="FFFFFF"/>
          <w:lang w:val="en-GB"/>
        </w:rPr>
        <w:t>than</w:t>
      </w:r>
      <w:r w:rsidR="0049526D" w:rsidRPr="0049526D">
        <w:rPr>
          <w:rFonts w:ascii="Arial" w:hAnsi="Arial" w:cs="Arial"/>
          <w:bCs/>
          <w:color w:val="222222"/>
          <w:shd w:val="clear" w:color="auto" w:fill="FFFFFF"/>
          <w:lang w:val="en-GB"/>
        </w:rPr>
        <w:t xml:space="preserve"> the antigen alone</w:t>
      </w:r>
      <w:r w:rsidR="0049526D" w:rsidRPr="0049526D">
        <w:rPr>
          <w:rFonts w:ascii="Arial" w:hAnsi="Arial" w:cs="Arial"/>
          <w:lang w:val="en-GB"/>
        </w:rPr>
        <w:t xml:space="preserve"> and are considered safer than approaches based on living cells </w:t>
      </w:r>
      <w:r w:rsidR="00152208">
        <w:rPr>
          <w:rFonts w:ascii="Arial" w:hAnsi="Arial" w:cs="Arial"/>
          <w:lang w:val="en-GB"/>
        </w:rPr>
        <w:t>or</w:t>
      </w:r>
      <w:r w:rsidR="0049526D" w:rsidRPr="0049526D">
        <w:rPr>
          <w:rFonts w:ascii="Arial" w:hAnsi="Arial" w:cs="Arial"/>
          <w:lang w:val="en-GB"/>
        </w:rPr>
        <w:t xml:space="preserve"> toxoids.</w:t>
      </w:r>
      <w:r w:rsidR="00152208">
        <w:rPr>
          <w:rFonts w:ascii="Arial" w:hAnsi="Arial" w:cs="Arial"/>
          <w:lang w:val="en-GB"/>
        </w:rPr>
        <w:t xml:space="preserve"> </w:t>
      </w:r>
      <w:r w:rsidR="00931D9D">
        <w:rPr>
          <w:rFonts w:ascii="Arial" w:hAnsi="Arial" w:cs="Arial"/>
          <w:lang w:val="en-GB"/>
        </w:rPr>
        <w:t>These</w:t>
      </w:r>
      <w:r w:rsidR="0049526D" w:rsidRPr="0049526D">
        <w:rPr>
          <w:rFonts w:ascii="Arial" w:hAnsi="Arial" w:cs="Arial"/>
          <w:lang w:val="en-GB"/>
        </w:rPr>
        <w:t xml:space="preserve"> particles can protect the antigen from degradation, </w:t>
      </w:r>
      <w:r w:rsidR="00931D9D">
        <w:rPr>
          <w:rFonts w:ascii="Arial" w:hAnsi="Arial" w:cs="Arial"/>
          <w:lang w:val="en-GB"/>
        </w:rPr>
        <w:t xml:space="preserve">eliminating the </w:t>
      </w:r>
      <w:r w:rsidR="00931D9D" w:rsidRPr="0049526D">
        <w:rPr>
          <w:rFonts w:ascii="Arial" w:hAnsi="Arial" w:cs="Arial"/>
          <w:bCs/>
          <w:color w:val="222222"/>
          <w:shd w:val="clear" w:color="auto" w:fill="FFFFFF"/>
          <w:lang w:val="en-GB"/>
        </w:rPr>
        <w:t xml:space="preserve">refrigeration </w:t>
      </w:r>
      <w:r w:rsidR="00931D9D">
        <w:rPr>
          <w:rFonts w:ascii="Arial" w:hAnsi="Arial" w:cs="Arial"/>
          <w:bCs/>
          <w:color w:val="222222"/>
          <w:shd w:val="clear" w:color="auto" w:fill="FFFFFF"/>
          <w:lang w:val="en-GB"/>
        </w:rPr>
        <w:t xml:space="preserve">need </w:t>
      </w:r>
      <w:r w:rsidR="00931D9D" w:rsidRPr="0049526D">
        <w:rPr>
          <w:rFonts w:ascii="Arial" w:hAnsi="Arial" w:cs="Arial"/>
          <w:bCs/>
          <w:color w:val="222222"/>
          <w:shd w:val="clear" w:color="auto" w:fill="FFFFFF"/>
          <w:lang w:val="en-GB"/>
        </w:rPr>
        <w:t>during storage</w:t>
      </w:r>
      <w:r w:rsidR="00931D9D">
        <w:rPr>
          <w:rFonts w:ascii="Arial" w:hAnsi="Arial" w:cs="Arial"/>
          <w:bCs/>
          <w:color w:val="222222"/>
          <w:shd w:val="clear" w:color="auto" w:fill="FFFFFF"/>
          <w:lang w:val="en-GB"/>
        </w:rPr>
        <w:t xml:space="preserve"> and</w:t>
      </w:r>
      <w:r w:rsidR="00931D9D" w:rsidRPr="00931D9D">
        <w:rPr>
          <w:rFonts w:ascii="Arial" w:hAnsi="Arial" w:cs="Arial"/>
          <w:bCs/>
          <w:color w:val="222222"/>
          <w:shd w:val="clear" w:color="auto" w:fill="FFFFFF"/>
          <w:lang w:val="en-GB"/>
        </w:rPr>
        <w:t xml:space="preserve"> </w:t>
      </w:r>
      <w:r w:rsidR="00931D9D" w:rsidRPr="0049526D">
        <w:rPr>
          <w:rFonts w:ascii="Arial" w:hAnsi="Arial" w:cs="Arial"/>
          <w:bCs/>
          <w:color w:val="222222"/>
          <w:shd w:val="clear" w:color="auto" w:fill="FFFFFF"/>
          <w:lang w:val="en-GB"/>
        </w:rPr>
        <w:t xml:space="preserve">allowing the </w:t>
      </w:r>
      <w:r w:rsidR="00931D9D" w:rsidRPr="0049526D">
        <w:rPr>
          <w:rFonts w:ascii="Arial" w:hAnsi="Arial" w:cs="Arial"/>
          <w:bCs/>
          <w:color w:val="222222"/>
          <w:shd w:val="clear" w:color="auto" w:fill="FFFFFF"/>
          <w:lang w:val="en-GB"/>
        </w:rPr>
        <w:lastRenderedPageBreak/>
        <w:t>manufac</w:t>
      </w:r>
      <w:r w:rsidR="00931D9D">
        <w:rPr>
          <w:rFonts w:ascii="Arial" w:hAnsi="Arial" w:cs="Arial"/>
          <w:bCs/>
          <w:color w:val="222222"/>
          <w:shd w:val="clear" w:color="auto" w:fill="FFFFFF"/>
          <w:lang w:val="en-GB"/>
        </w:rPr>
        <w:t>ture of dry powder formulations. They</w:t>
      </w:r>
      <w:r w:rsidR="00931D9D" w:rsidRPr="0049526D">
        <w:rPr>
          <w:rFonts w:ascii="Arial" w:hAnsi="Arial" w:cs="Arial"/>
          <w:bCs/>
          <w:color w:val="222222"/>
          <w:shd w:val="clear" w:color="auto" w:fill="FFFFFF"/>
          <w:lang w:val="en-GB"/>
        </w:rPr>
        <w:t xml:space="preserve"> can also </w:t>
      </w:r>
      <w:r w:rsidR="0049526D" w:rsidRPr="0049526D">
        <w:rPr>
          <w:rFonts w:ascii="Arial" w:hAnsi="Arial" w:cs="Arial"/>
          <w:bCs/>
          <w:color w:val="222222"/>
          <w:shd w:val="clear" w:color="auto" w:fill="FFFFFF"/>
          <w:lang w:val="en-GB"/>
        </w:rPr>
        <w:t>increase antigen uptake, control release of antigen and trigger innate immune responses</w:t>
      </w:r>
      <w:r w:rsidR="00931D9D">
        <w:rPr>
          <w:rFonts w:ascii="Arial" w:hAnsi="Arial" w:cs="Arial"/>
          <w:bCs/>
          <w:color w:val="222222"/>
          <w:shd w:val="clear" w:color="auto" w:fill="FFFFFF"/>
          <w:lang w:val="en-GB"/>
        </w:rPr>
        <w:t>.</w:t>
      </w:r>
    </w:p>
    <w:p w14:paraId="4CF91D78" w14:textId="77777777" w:rsidR="00C53CBE" w:rsidRDefault="00C53CBE" w:rsidP="00152208">
      <w:pPr>
        <w:spacing w:after="0" w:line="480" w:lineRule="auto"/>
        <w:jc w:val="both"/>
        <w:rPr>
          <w:rFonts w:ascii="Arial" w:hAnsi="Arial" w:cs="Arial"/>
          <w:bCs/>
          <w:color w:val="222222"/>
          <w:shd w:val="clear" w:color="auto" w:fill="FFFFFF"/>
          <w:lang w:val="en-GB"/>
        </w:rPr>
      </w:pPr>
    </w:p>
    <w:p w14:paraId="5D9A546E" w14:textId="2BD0520E" w:rsidR="00463684" w:rsidRDefault="00C53CBE" w:rsidP="00463684">
      <w:pPr>
        <w:spacing w:after="0" w:line="480" w:lineRule="auto"/>
        <w:jc w:val="both"/>
        <w:rPr>
          <w:rFonts w:ascii="Arial" w:hAnsi="Arial" w:cs="Arial"/>
          <w:bCs/>
          <w:color w:val="222222"/>
          <w:shd w:val="clear" w:color="auto" w:fill="FFFFFF"/>
          <w:lang w:val="en-GB"/>
        </w:rPr>
      </w:pPr>
      <w:r w:rsidRPr="00C53CBE">
        <w:rPr>
          <w:rFonts w:ascii="Arial" w:hAnsi="Arial" w:cs="Arial"/>
          <w:b/>
          <w:bCs/>
          <w:color w:val="222222"/>
          <w:shd w:val="clear" w:color="auto" w:fill="FFFFFF"/>
          <w:lang w:val="en-GB"/>
        </w:rPr>
        <w:t>Keywords</w:t>
      </w:r>
      <w:r>
        <w:rPr>
          <w:rFonts w:ascii="Arial" w:hAnsi="Arial" w:cs="Arial"/>
          <w:bCs/>
          <w:color w:val="222222"/>
          <w:shd w:val="clear" w:color="auto" w:fill="FFFFFF"/>
          <w:lang w:val="en-GB"/>
        </w:rPr>
        <w:t xml:space="preserve">: </w:t>
      </w:r>
      <w:r w:rsidRPr="00C53CBE">
        <w:rPr>
          <w:rFonts w:ascii="Arial" w:hAnsi="Arial" w:cs="Arial"/>
          <w:bCs/>
          <w:i/>
          <w:color w:val="222222"/>
          <w:shd w:val="clear" w:color="auto" w:fill="FFFFFF"/>
          <w:lang w:val="en-GB"/>
        </w:rPr>
        <w:t>Streptococcus pneumoniae</w:t>
      </w:r>
      <w:r>
        <w:rPr>
          <w:rFonts w:ascii="Arial" w:hAnsi="Arial" w:cs="Arial"/>
          <w:bCs/>
          <w:color w:val="222222"/>
          <w:shd w:val="clear" w:color="auto" w:fill="FFFFFF"/>
          <w:lang w:val="en-GB"/>
        </w:rPr>
        <w:t>, pneumococcal surface protein A, serotype-independent pneumococcal vaccines,</w:t>
      </w:r>
      <w:r w:rsidRPr="00C53CBE">
        <w:rPr>
          <w:rFonts w:ascii="Arial" w:hAnsi="Arial" w:cs="Arial"/>
          <w:lang w:val="en-GB"/>
        </w:rPr>
        <w:t xml:space="preserve"> </w:t>
      </w:r>
      <w:r w:rsidRPr="008D6211">
        <w:rPr>
          <w:rFonts w:ascii="Arial" w:hAnsi="Arial" w:cs="Arial"/>
          <w:bCs/>
          <w:color w:val="222222"/>
          <w:shd w:val="clear" w:color="auto" w:fill="FFFFFF"/>
          <w:lang w:val="en-GB"/>
        </w:rPr>
        <w:t xml:space="preserve">experimental human pneumococcal </w:t>
      </w:r>
      <w:r w:rsidR="00FD70FE">
        <w:rPr>
          <w:rFonts w:ascii="Arial" w:hAnsi="Arial" w:cs="Arial"/>
          <w:bCs/>
          <w:color w:val="222222"/>
          <w:shd w:val="clear" w:color="auto" w:fill="FFFFFF"/>
          <w:lang w:val="en-GB"/>
        </w:rPr>
        <w:t>carriage</w:t>
      </w:r>
      <w:r>
        <w:rPr>
          <w:rFonts w:ascii="Arial" w:hAnsi="Arial" w:cs="Arial"/>
          <w:bCs/>
          <w:color w:val="222222"/>
          <w:shd w:val="clear" w:color="auto" w:fill="FFFFFF"/>
          <w:lang w:val="en-GB"/>
        </w:rPr>
        <w:t>,</w:t>
      </w:r>
      <w:r w:rsidRPr="008D6211">
        <w:rPr>
          <w:rFonts w:ascii="Arial" w:hAnsi="Arial" w:cs="Arial"/>
          <w:bCs/>
          <w:color w:val="222222"/>
          <w:shd w:val="clear" w:color="auto" w:fill="FFFFFF"/>
          <w:lang w:val="en-GB"/>
        </w:rPr>
        <w:t xml:space="preserve"> </w:t>
      </w:r>
      <w:r w:rsidRPr="0049526D">
        <w:rPr>
          <w:rFonts w:ascii="Arial" w:hAnsi="Arial" w:cs="Arial"/>
          <w:lang w:val="en-GB"/>
        </w:rPr>
        <w:t>nanoparticles, bacteri</w:t>
      </w:r>
      <w:r>
        <w:rPr>
          <w:rFonts w:ascii="Arial" w:hAnsi="Arial" w:cs="Arial"/>
          <w:lang w:val="en-GB"/>
        </w:rPr>
        <w:t>al-like particles,</w:t>
      </w:r>
      <w:r w:rsidRPr="0049526D">
        <w:rPr>
          <w:rFonts w:ascii="Arial" w:hAnsi="Arial" w:cs="Arial"/>
          <w:lang w:val="en-GB"/>
        </w:rPr>
        <w:t xml:space="preserve"> nanogels</w:t>
      </w:r>
      <w:r>
        <w:rPr>
          <w:rFonts w:ascii="Arial" w:hAnsi="Arial" w:cs="Arial"/>
          <w:lang w:val="en-GB"/>
        </w:rPr>
        <w:t>,</w:t>
      </w:r>
      <w:r w:rsidRPr="00C53CBE">
        <w:rPr>
          <w:rFonts w:ascii="Arial" w:hAnsi="Arial" w:cs="Arial"/>
          <w:bCs/>
          <w:color w:val="222222"/>
          <w:shd w:val="clear" w:color="auto" w:fill="FFFFFF"/>
          <w:lang w:val="en-GB"/>
        </w:rPr>
        <w:t xml:space="preserve"> </w:t>
      </w:r>
      <w:r>
        <w:rPr>
          <w:rFonts w:ascii="Arial" w:hAnsi="Arial" w:cs="Arial"/>
          <w:bCs/>
          <w:color w:val="222222"/>
          <w:shd w:val="clear" w:color="auto" w:fill="FFFFFF"/>
          <w:lang w:val="en-GB"/>
        </w:rPr>
        <w:t>live recombinant bacteria, outer membrane vesicles</w:t>
      </w:r>
    </w:p>
    <w:p w14:paraId="063A2A23" w14:textId="77777777" w:rsidR="00463684" w:rsidRDefault="00463684" w:rsidP="00463684">
      <w:pPr>
        <w:spacing w:after="0" w:line="480" w:lineRule="auto"/>
        <w:jc w:val="both"/>
        <w:rPr>
          <w:rFonts w:ascii="Arial" w:hAnsi="Arial" w:cs="Arial"/>
          <w:color w:val="222222"/>
          <w:shd w:val="clear" w:color="auto" w:fill="FFFFFF"/>
          <w:lang w:val="en-GB"/>
        </w:rPr>
      </w:pPr>
    </w:p>
    <w:p w14:paraId="06DE8FA9" w14:textId="6AD4F14E" w:rsidR="00660094" w:rsidRPr="00463684" w:rsidRDefault="004A193C" w:rsidP="00463684">
      <w:pPr>
        <w:spacing w:after="0" w:line="480" w:lineRule="auto"/>
        <w:jc w:val="both"/>
        <w:rPr>
          <w:rFonts w:ascii="Arial" w:hAnsi="Arial" w:cs="Arial"/>
          <w:color w:val="222222"/>
          <w:shd w:val="clear" w:color="auto" w:fill="FFFFFF"/>
          <w:lang w:val="en-GB"/>
        </w:rPr>
      </w:pPr>
      <w:r w:rsidRPr="008D6211">
        <w:rPr>
          <w:rFonts w:ascii="Arial" w:hAnsi="Arial" w:cs="Arial"/>
          <w:b/>
          <w:color w:val="222222"/>
          <w:shd w:val="clear" w:color="auto" w:fill="FFFFFF"/>
          <w:lang w:val="en-GB"/>
        </w:rPr>
        <w:t>1.</w:t>
      </w:r>
      <w:r w:rsidRPr="008D6211">
        <w:rPr>
          <w:rFonts w:ascii="Arial" w:hAnsi="Arial" w:cs="Arial"/>
          <w:b/>
          <w:i/>
          <w:color w:val="222222"/>
          <w:shd w:val="clear" w:color="auto" w:fill="FFFFFF"/>
          <w:lang w:val="en-GB"/>
        </w:rPr>
        <w:t xml:space="preserve"> </w:t>
      </w:r>
      <w:r w:rsidR="006566F4" w:rsidRPr="008D6211">
        <w:rPr>
          <w:rFonts w:ascii="Arial" w:hAnsi="Arial" w:cs="Arial"/>
          <w:b/>
          <w:i/>
          <w:color w:val="222222"/>
          <w:shd w:val="clear" w:color="auto" w:fill="FFFFFF"/>
          <w:lang w:val="en-GB"/>
        </w:rPr>
        <w:t>Streptococcus pneumoniae</w:t>
      </w:r>
      <w:r w:rsidR="006566F4" w:rsidRPr="008D6211">
        <w:rPr>
          <w:rFonts w:ascii="Arial" w:hAnsi="Arial" w:cs="Arial"/>
          <w:b/>
          <w:color w:val="222222"/>
          <w:shd w:val="clear" w:color="auto" w:fill="FFFFFF"/>
          <w:lang w:val="en-GB"/>
        </w:rPr>
        <w:t xml:space="preserve"> is the leading cause of lower respiratory tract infections</w:t>
      </w:r>
    </w:p>
    <w:p w14:paraId="1789A237" w14:textId="306174BF" w:rsidR="009926D4" w:rsidRPr="008D6211" w:rsidRDefault="009926D4" w:rsidP="00DF37DB">
      <w:pPr>
        <w:spacing w:after="0" w:line="480" w:lineRule="auto"/>
        <w:ind w:firstLine="708"/>
        <w:jc w:val="both"/>
        <w:rPr>
          <w:rFonts w:ascii="Arial" w:hAnsi="Arial" w:cs="Arial"/>
          <w:color w:val="222222"/>
          <w:shd w:val="clear" w:color="auto" w:fill="FFFFFF"/>
          <w:lang w:val="en-GB"/>
        </w:rPr>
      </w:pPr>
      <w:r w:rsidRPr="008D6211">
        <w:rPr>
          <w:rFonts w:ascii="Arial" w:hAnsi="Arial" w:cs="Arial"/>
          <w:i/>
          <w:color w:val="222222"/>
          <w:shd w:val="clear" w:color="auto" w:fill="FFFFFF"/>
          <w:lang w:val="en-GB"/>
        </w:rPr>
        <w:t>Streptococcus pneumoniae</w:t>
      </w:r>
      <w:r w:rsidRPr="008D6211">
        <w:rPr>
          <w:rFonts w:ascii="Arial" w:hAnsi="Arial" w:cs="Arial"/>
          <w:color w:val="222222"/>
          <w:shd w:val="clear" w:color="auto" w:fill="FFFFFF"/>
          <w:lang w:val="en-GB"/>
        </w:rPr>
        <w:t>, also known as pneumococcus, is a Gram-positive bacterium that colonises asymptomatically the nasopharynx of humans</w:t>
      </w:r>
      <w:r w:rsidR="00AA1168" w:rsidRPr="008D6211">
        <w:rPr>
          <w:rFonts w:ascii="Arial" w:hAnsi="Arial" w:cs="Arial"/>
          <w:color w:val="222222"/>
          <w:shd w:val="clear" w:color="auto" w:fill="FFFFFF"/>
          <w:lang w:val="en-GB"/>
        </w:rPr>
        <w:t xml:space="preserve"> [</w:t>
      </w:r>
      <w:bookmarkStart w:id="1" w:name="_Ref7342195"/>
      <w:r w:rsidR="00517D7C">
        <w:rPr>
          <w:rFonts w:ascii="Arial" w:hAnsi="Arial" w:cs="Arial"/>
          <w:color w:val="222222"/>
          <w:shd w:val="clear" w:color="auto" w:fill="FFFFFF"/>
          <w:lang w:val="en-GB"/>
        </w:rPr>
        <w:t>1</w:t>
      </w:r>
      <w:bookmarkEnd w:id="1"/>
      <w:r w:rsidR="00AA1168" w:rsidRPr="008D6211">
        <w:rPr>
          <w:rFonts w:ascii="Arial" w:hAnsi="Arial" w:cs="Arial"/>
          <w:color w:val="222222"/>
          <w:shd w:val="clear" w:color="auto" w:fill="FFFFFF"/>
          <w:lang w:val="en-GB"/>
        </w:rPr>
        <w:t>]</w:t>
      </w:r>
      <w:r w:rsidRPr="008D6211">
        <w:rPr>
          <w:rFonts w:ascii="Arial" w:hAnsi="Arial" w:cs="Arial"/>
          <w:color w:val="222222"/>
          <w:shd w:val="clear" w:color="auto" w:fill="FFFFFF"/>
          <w:lang w:val="en-GB"/>
        </w:rPr>
        <w:t xml:space="preserve">, but can also invade other niches and cause non-invasive diseases </w:t>
      </w:r>
      <w:r w:rsidR="0094274F">
        <w:rPr>
          <w:rFonts w:ascii="Arial" w:hAnsi="Arial" w:cs="Arial"/>
          <w:color w:val="222222"/>
          <w:shd w:val="clear" w:color="auto" w:fill="FFFFFF"/>
          <w:lang w:val="en-GB"/>
        </w:rPr>
        <w:t xml:space="preserve">such </w:t>
      </w:r>
      <w:r w:rsidRPr="008D6211">
        <w:rPr>
          <w:rFonts w:ascii="Arial" w:hAnsi="Arial" w:cs="Arial"/>
          <w:color w:val="222222"/>
          <w:shd w:val="clear" w:color="auto" w:fill="FFFFFF"/>
          <w:lang w:val="en-GB"/>
        </w:rPr>
        <w:t>as acute otitis media, sinusitis and non-</w:t>
      </w:r>
      <w:proofErr w:type="spellStart"/>
      <w:r w:rsidRPr="008D6211">
        <w:rPr>
          <w:rFonts w:ascii="Arial" w:hAnsi="Arial" w:cs="Arial"/>
          <w:color w:val="222222"/>
          <w:shd w:val="clear" w:color="auto" w:fill="FFFFFF"/>
          <w:lang w:val="en-GB"/>
        </w:rPr>
        <w:t>bacter</w:t>
      </w:r>
      <w:r w:rsidR="007C1155">
        <w:rPr>
          <w:rFonts w:ascii="Arial" w:hAnsi="Arial" w:cs="Arial"/>
          <w:color w:val="222222"/>
          <w:shd w:val="clear" w:color="auto" w:fill="FFFFFF"/>
          <w:lang w:val="en-GB"/>
        </w:rPr>
        <w:t>a</w:t>
      </w:r>
      <w:r w:rsidRPr="008D6211">
        <w:rPr>
          <w:rFonts w:ascii="Arial" w:hAnsi="Arial" w:cs="Arial"/>
          <w:color w:val="222222"/>
          <w:shd w:val="clear" w:color="auto" w:fill="FFFFFF"/>
          <w:lang w:val="en-GB"/>
        </w:rPr>
        <w:t>emic</w:t>
      </w:r>
      <w:proofErr w:type="spellEnd"/>
      <w:r w:rsidRPr="008D6211">
        <w:rPr>
          <w:rFonts w:ascii="Arial" w:hAnsi="Arial" w:cs="Arial"/>
          <w:color w:val="222222"/>
          <w:shd w:val="clear" w:color="auto" w:fill="FFFFFF"/>
          <w:lang w:val="en-GB"/>
        </w:rPr>
        <w:t xml:space="preserve"> community acquired pneumonia (CAP)</w:t>
      </w:r>
      <w:r w:rsidR="001A6C5D" w:rsidRPr="008D6211">
        <w:rPr>
          <w:rFonts w:ascii="Arial" w:hAnsi="Arial" w:cs="Arial"/>
          <w:color w:val="222222"/>
          <w:shd w:val="clear" w:color="auto" w:fill="FFFFFF"/>
          <w:lang w:val="en-GB"/>
        </w:rPr>
        <w:t>, and w</w:t>
      </w:r>
      <w:r w:rsidRPr="008D6211">
        <w:rPr>
          <w:rFonts w:ascii="Arial" w:hAnsi="Arial" w:cs="Arial"/>
          <w:color w:val="222222"/>
          <w:shd w:val="clear" w:color="auto" w:fill="FFFFFF"/>
          <w:lang w:val="en-GB"/>
        </w:rPr>
        <w:t>hen pneumococcus invades normally sterile</w:t>
      </w:r>
      <w:r w:rsidR="006D1F1A" w:rsidRPr="008D6211">
        <w:rPr>
          <w:rFonts w:ascii="Arial" w:hAnsi="Arial" w:cs="Arial"/>
          <w:color w:val="222222"/>
          <w:shd w:val="clear" w:color="auto" w:fill="FFFFFF"/>
          <w:lang w:val="en-GB"/>
        </w:rPr>
        <w:t xml:space="preserve"> sites</w:t>
      </w:r>
      <w:r w:rsidRPr="008D6211">
        <w:rPr>
          <w:rFonts w:ascii="Arial" w:hAnsi="Arial" w:cs="Arial"/>
          <w:color w:val="222222"/>
          <w:shd w:val="clear" w:color="auto" w:fill="FFFFFF"/>
          <w:lang w:val="en-GB"/>
        </w:rPr>
        <w:t xml:space="preserve">, it gives rise to the life-threating invasive pneumococcal diseases (IPD), such as </w:t>
      </w:r>
      <w:proofErr w:type="spellStart"/>
      <w:r w:rsidR="007C1155">
        <w:rPr>
          <w:rFonts w:ascii="Arial" w:hAnsi="Arial" w:cs="Arial"/>
          <w:color w:val="222222"/>
          <w:shd w:val="clear" w:color="auto" w:fill="FFFFFF"/>
          <w:lang w:val="en-GB"/>
        </w:rPr>
        <w:t>bacteraemic</w:t>
      </w:r>
      <w:proofErr w:type="spellEnd"/>
      <w:r w:rsidRPr="008D6211">
        <w:rPr>
          <w:rFonts w:ascii="Arial" w:hAnsi="Arial" w:cs="Arial"/>
          <w:color w:val="222222"/>
          <w:shd w:val="clear" w:color="auto" w:fill="FFFFFF"/>
          <w:lang w:val="en-GB"/>
        </w:rPr>
        <w:t xml:space="preserve"> pneumonia, empyema, meningitis and </w:t>
      </w:r>
      <w:r w:rsidRPr="003F420F">
        <w:rPr>
          <w:rFonts w:ascii="Arial" w:hAnsi="Arial" w:cs="Arial"/>
          <w:color w:val="222222"/>
          <w:shd w:val="clear" w:color="auto" w:fill="FFFFFF"/>
          <w:lang w:val="en-GB"/>
        </w:rPr>
        <w:t>sepsis [</w:t>
      </w:r>
      <w:r w:rsidR="00517D7C" w:rsidRPr="003F420F">
        <w:rPr>
          <w:rFonts w:ascii="Arial" w:hAnsi="Arial" w:cs="Arial"/>
          <w:color w:val="222222"/>
          <w:shd w:val="clear" w:color="auto" w:fill="FFFFFF"/>
          <w:lang w:val="en-GB"/>
        </w:rPr>
        <w:t>2</w:t>
      </w:r>
      <w:r w:rsidRPr="003F420F">
        <w:rPr>
          <w:rFonts w:ascii="Arial" w:hAnsi="Arial" w:cs="Arial"/>
          <w:color w:val="222222"/>
          <w:shd w:val="clear" w:color="auto" w:fill="FFFFFF"/>
          <w:lang w:val="en-GB"/>
        </w:rPr>
        <w:t>].</w:t>
      </w:r>
    </w:p>
    <w:p w14:paraId="5FF67E47" w14:textId="0BDF95F2" w:rsidR="00EF7616" w:rsidRPr="008D6211" w:rsidRDefault="009926D4" w:rsidP="00DF37DB">
      <w:pPr>
        <w:spacing w:after="0" w:line="480" w:lineRule="auto"/>
        <w:ind w:firstLine="709"/>
        <w:jc w:val="both"/>
        <w:rPr>
          <w:rFonts w:ascii="Arial" w:hAnsi="Arial" w:cs="Arial"/>
          <w:color w:val="222222"/>
          <w:shd w:val="clear" w:color="auto" w:fill="FFFFFF"/>
          <w:lang w:val="en-GB"/>
        </w:rPr>
      </w:pPr>
      <w:r w:rsidRPr="008D6211">
        <w:rPr>
          <w:rFonts w:ascii="Arial" w:hAnsi="Arial" w:cs="Arial"/>
          <w:color w:val="222222"/>
          <w:shd w:val="clear" w:color="auto" w:fill="FFFFFF"/>
          <w:lang w:val="en-GB"/>
        </w:rPr>
        <w:t xml:space="preserve">Studies performed by the Global Health Metrics point out lower respiratory tract infections (LRI) as the fourth cause </w:t>
      </w:r>
      <w:r w:rsidR="00291F04">
        <w:rPr>
          <w:rFonts w:ascii="Arial" w:hAnsi="Arial" w:cs="Arial"/>
          <w:color w:val="222222"/>
          <w:shd w:val="clear" w:color="auto" w:fill="FFFFFF"/>
          <w:lang w:val="en-GB"/>
        </w:rPr>
        <w:t xml:space="preserve">of </w:t>
      </w:r>
      <w:r w:rsidRPr="008D6211">
        <w:rPr>
          <w:rFonts w:ascii="Arial" w:hAnsi="Arial" w:cs="Arial"/>
          <w:color w:val="222222"/>
          <w:shd w:val="clear" w:color="auto" w:fill="FFFFFF"/>
          <w:lang w:val="en-GB"/>
        </w:rPr>
        <w:t>death worldwide</w:t>
      </w:r>
      <w:r w:rsidR="00D226FF" w:rsidRPr="008D6211">
        <w:rPr>
          <w:rFonts w:ascii="Arial" w:hAnsi="Arial" w:cs="Arial"/>
          <w:color w:val="222222"/>
          <w:shd w:val="clear" w:color="auto" w:fill="FFFFFF"/>
          <w:lang w:val="en-GB"/>
        </w:rPr>
        <w:t xml:space="preserve"> and pneumococcus is estimated to be the leading cause of LRI mortality in children under 5-years old [</w:t>
      </w:r>
      <w:bookmarkStart w:id="2" w:name="_Ref7252830"/>
      <w:r w:rsidR="00517D7C">
        <w:rPr>
          <w:rFonts w:ascii="Arial" w:hAnsi="Arial" w:cs="Arial"/>
          <w:color w:val="222222"/>
          <w:shd w:val="clear" w:color="auto" w:fill="FFFFFF"/>
          <w:lang w:val="en-GB"/>
        </w:rPr>
        <w:t>3</w:t>
      </w:r>
      <w:bookmarkEnd w:id="2"/>
      <w:r w:rsidR="00D226FF" w:rsidRPr="008D6211">
        <w:rPr>
          <w:rFonts w:ascii="Arial" w:hAnsi="Arial" w:cs="Arial"/>
          <w:color w:val="222222"/>
          <w:shd w:val="clear" w:color="auto" w:fill="FFFFFF"/>
          <w:lang w:val="en-GB"/>
        </w:rPr>
        <w:t xml:space="preserve">]. Nonetheless, a decrease in deaths caused </w:t>
      </w:r>
      <w:r w:rsidR="006D1F1A" w:rsidRPr="008D6211">
        <w:rPr>
          <w:rFonts w:ascii="Arial" w:hAnsi="Arial" w:cs="Arial"/>
          <w:color w:val="222222"/>
          <w:shd w:val="clear" w:color="auto" w:fill="FFFFFF"/>
          <w:lang w:val="en-GB"/>
        </w:rPr>
        <w:t>by</w:t>
      </w:r>
      <w:r w:rsidR="00D226FF" w:rsidRPr="008D6211">
        <w:rPr>
          <w:rFonts w:ascii="Arial" w:hAnsi="Arial" w:cs="Arial"/>
          <w:color w:val="222222"/>
          <w:shd w:val="clear" w:color="auto" w:fill="FFFFFF"/>
          <w:lang w:val="en-GB"/>
        </w:rPr>
        <w:t xml:space="preserve"> pneumococcal pneumonia </w:t>
      </w:r>
      <w:r w:rsidR="006D1F1A" w:rsidRPr="008D6211">
        <w:rPr>
          <w:rFonts w:ascii="Arial" w:hAnsi="Arial" w:cs="Arial"/>
          <w:color w:val="222222"/>
          <w:shd w:val="clear" w:color="auto" w:fill="FFFFFF"/>
          <w:lang w:val="en-GB"/>
        </w:rPr>
        <w:t xml:space="preserve">was observed in children younger than 5 years, while an increase occurred among adults over 70 years in </w:t>
      </w:r>
      <w:r w:rsidR="00D226FF" w:rsidRPr="008D6211">
        <w:rPr>
          <w:rFonts w:ascii="Arial" w:hAnsi="Arial" w:cs="Arial"/>
          <w:color w:val="222222"/>
          <w:shd w:val="clear" w:color="auto" w:fill="FFFFFF"/>
          <w:lang w:val="en-GB"/>
        </w:rPr>
        <w:t>the period 1990–2017</w:t>
      </w:r>
      <w:r w:rsidR="006D1F1A" w:rsidRPr="008D6211">
        <w:rPr>
          <w:rFonts w:ascii="Arial" w:hAnsi="Arial" w:cs="Arial"/>
          <w:color w:val="222222"/>
          <w:shd w:val="clear" w:color="auto" w:fill="FFFFFF"/>
          <w:lang w:val="en-GB"/>
        </w:rPr>
        <w:t xml:space="preserve"> [</w:t>
      </w:r>
      <w:r w:rsidR="00517D7C">
        <w:rPr>
          <w:rFonts w:ascii="Arial" w:hAnsi="Arial" w:cs="Arial"/>
          <w:color w:val="222222"/>
          <w:shd w:val="clear" w:color="auto" w:fill="FFFFFF"/>
          <w:lang w:val="en-GB"/>
        </w:rPr>
        <w:t>3</w:t>
      </w:r>
      <w:r w:rsidR="006D1F1A" w:rsidRPr="008D6211">
        <w:rPr>
          <w:rFonts w:ascii="Arial" w:hAnsi="Arial" w:cs="Arial"/>
          <w:color w:val="222222"/>
          <w:shd w:val="clear" w:color="auto" w:fill="FFFFFF"/>
          <w:lang w:val="en-GB"/>
        </w:rPr>
        <w:t>]. These two facts were related to the introduction of pneumococcal conjugate vaccines in universal children vaccination programs of several countries and to the serotype replacement phenomenon that is particularly important in adult populations [</w:t>
      </w:r>
      <w:r w:rsidR="00517D7C">
        <w:rPr>
          <w:rFonts w:ascii="Arial" w:hAnsi="Arial" w:cs="Arial"/>
          <w:color w:val="222222"/>
          <w:shd w:val="clear" w:color="auto" w:fill="FFFFFF"/>
          <w:lang w:val="en-GB"/>
        </w:rPr>
        <w:t>4,5</w:t>
      </w:r>
      <w:r w:rsidR="006D1F1A" w:rsidRPr="003F420F">
        <w:rPr>
          <w:rFonts w:ascii="Arial" w:hAnsi="Arial" w:cs="Arial"/>
          <w:color w:val="222222"/>
          <w:shd w:val="clear" w:color="auto" w:fill="FFFFFF"/>
          <w:lang w:val="en-GB"/>
        </w:rPr>
        <w:t>].</w:t>
      </w:r>
    </w:p>
    <w:p w14:paraId="47CFACBC" w14:textId="77777777" w:rsidR="00EF7616" w:rsidRPr="008D6211" w:rsidRDefault="00EF7616" w:rsidP="00DF37DB">
      <w:pPr>
        <w:spacing w:after="0" w:line="480" w:lineRule="auto"/>
        <w:ind w:firstLine="709"/>
        <w:jc w:val="both"/>
        <w:rPr>
          <w:rFonts w:ascii="Arial" w:hAnsi="Arial" w:cs="Arial"/>
          <w:color w:val="222222"/>
          <w:shd w:val="clear" w:color="auto" w:fill="FFFFFF"/>
          <w:lang w:val="en-GB"/>
        </w:rPr>
      </w:pPr>
    </w:p>
    <w:p w14:paraId="0FCCBF71" w14:textId="7E9F64B9" w:rsidR="00EF7616" w:rsidRPr="008D6211" w:rsidRDefault="004A193C" w:rsidP="00DF37DB">
      <w:pPr>
        <w:spacing w:after="0" w:line="480" w:lineRule="auto"/>
        <w:jc w:val="both"/>
        <w:rPr>
          <w:rFonts w:ascii="Arial" w:hAnsi="Arial" w:cs="Arial"/>
          <w:b/>
          <w:color w:val="222222"/>
          <w:shd w:val="clear" w:color="auto" w:fill="FFFFFF"/>
          <w:lang w:val="en-GB"/>
        </w:rPr>
      </w:pPr>
      <w:r w:rsidRPr="008D6211">
        <w:rPr>
          <w:rFonts w:ascii="Arial" w:hAnsi="Arial" w:cs="Arial"/>
          <w:b/>
          <w:color w:val="222222"/>
          <w:shd w:val="clear" w:color="auto" w:fill="FFFFFF"/>
          <w:lang w:val="en-GB"/>
        </w:rPr>
        <w:t xml:space="preserve">2. </w:t>
      </w:r>
      <w:r w:rsidR="00EF7616" w:rsidRPr="008D6211">
        <w:rPr>
          <w:rFonts w:ascii="Arial" w:hAnsi="Arial" w:cs="Arial"/>
          <w:b/>
          <w:color w:val="222222"/>
          <w:shd w:val="clear" w:color="auto" w:fill="FFFFFF"/>
          <w:lang w:val="en-GB"/>
        </w:rPr>
        <w:t>Existing pneumococcal vaccines</w:t>
      </w:r>
    </w:p>
    <w:p w14:paraId="4DE8C854" w14:textId="57BD6906" w:rsidR="00EF7616" w:rsidRPr="008D6211" w:rsidRDefault="00EF7616" w:rsidP="00DF37DB">
      <w:pPr>
        <w:tabs>
          <w:tab w:val="left" w:pos="6804"/>
        </w:tabs>
        <w:spacing w:after="0" w:line="480" w:lineRule="auto"/>
        <w:ind w:firstLine="708"/>
        <w:jc w:val="both"/>
        <w:rPr>
          <w:rFonts w:ascii="Arial" w:hAnsi="Arial" w:cs="Arial"/>
          <w:color w:val="222222"/>
          <w:shd w:val="clear" w:color="auto" w:fill="FFFFFF"/>
          <w:lang w:val="en-GB"/>
        </w:rPr>
      </w:pPr>
      <w:r w:rsidRPr="008D6211">
        <w:rPr>
          <w:rFonts w:ascii="Arial" w:hAnsi="Arial" w:cs="Arial"/>
          <w:color w:val="222222"/>
          <w:shd w:val="clear" w:color="auto" w:fill="FFFFFF"/>
          <w:lang w:val="en-GB"/>
        </w:rPr>
        <w:lastRenderedPageBreak/>
        <w:t xml:space="preserve">Capsular polysaccharide is the main </w:t>
      </w:r>
      <w:r w:rsidRPr="008D6211">
        <w:rPr>
          <w:rFonts w:ascii="Arial" w:hAnsi="Arial" w:cs="Arial"/>
          <w:i/>
          <w:color w:val="222222"/>
          <w:shd w:val="clear" w:color="auto" w:fill="FFFFFF"/>
          <w:lang w:val="en-GB"/>
        </w:rPr>
        <w:t>S. pneumoniae</w:t>
      </w:r>
      <w:r w:rsidRPr="008D6211">
        <w:rPr>
          <w:rFonts w:ascii="Arial" w:hAnsi="Arial" w:cs="Arial"/>
          <w:color w:val="222222"/>
          <w:shd w:val="clear" w:color="auto" w:fill="FFFFFF"/>
          <w:lang w:val="en-GB"/>
        </w:rPr>
        <w:t xml:space="preserve"> virulence factor and the antigen for all currently available pneumococcal vaccines. Capsular polysaccharides are also the basis for classification of pneumococcus in more than 95 serotypes, each serotype corresponding to a chemical and immunologically distinct polysaccharide</w:t>
      </w:r>
      <w:r w:rsidR="00EE3A7D" w:rsidRPr="008D6211">
        <w:rPr>
          <w:rFonts w:ascii="Arial" w:hAnsi="Arial" w:cs="Arial"/>
          <w:color w:val="222222"/>
          <w:shd w:val="clear" w:color="auto" w:fill="FFFFFF"/>
          <w:lang w:val="en-GB"/>
        </w:rPr>
        <w:t xml:space="preserve"> [</w:t>
      </w:r>
      <w:r w:rsidR="00517D7C">
        <w:rPr>
          <w:rFonts w:ascii="Arial" w:hAnsi="Arial" w:cs="Arial"/>
          <w:color w:val="222222"/>
          <w:shd w:val="clear" w:color="auto" w:fill="FFFFFF"/>
          <w:lang w:val="en-GB"/>
        </w:rPr>
        <w:t>6</w:t>
      </w:r>
      <w:r w:rsidR="00EE3A7D" w:rsidRPr="008D6211">
        <w:rPr>
          <w:rFonts w:ascii="Arial" w:hAnsi="Arial" w:cs="Arial"/>
          <w:color w:val="222222"/>
          <w:shd w:val="clear" w:color="auto" w:fill="FFFFFF"/>
          <w:lang w:val="en-GB"/>
        </w:rPr>
        <w:t>]</w:t>
      </w:r>
      <w:r w:rsidRPr="008D6211">
        <w:rPr>
          <w:rFonts w:ascii="Arial" w:hAnsi="Arial" w:cs="Arial"/>
          <w:color w:val="222222"/>
          <w:shd w:val="clear" w:color="auto" w:fill="FFFFFF"/>
          <w:lang w:val="en-GB"/>
        </w:rPr>
        <w:t xml:space="preserve">. </w:t>
      </w:r>
    </w:p>
    <w:p w14:paraId="65B08862" w14:textId="5261005E" w:rsidR="00EF7616" w:rsidRPr="008D6211" w:rsidRDefault="00EF7616" w:rsidP="00DF37DB">
      <w:pPr>
        <w:spacing w:after="0" w:line="480" w:lineRule="auto"/>
        <w:ind w:firstLine="708"/>
        <w:jc w:val="both"/>
        <w:rPr>
          <w:rFonts w:ascii="Arial" w:hAnsi="Arial" w:cs="Arial"/>
          <w:color w:val="222222"/>
          <w:shd w:val="clear" w:color="auto" w:fill="FFFFFF"/>
          <w:lang w:val="en-GB"/>
        </w:rPr>
      </w:pPr>
      <w:r w:rsidRPr="008D6211">
        <w:rPr>
          <w:rFonts w:ascii="Arial" w:hAnsi="Arial" w:cs="Arial"/>
          <w:color w:val="222222"/>
          <w:shd w:val="clear" w:color="auto" w:fill="FFFFFF"/>
          <w:lang w:val="en-GB"/>
        </w:rPr>
        <w:t>There are two types of vaccines</w:t>
      </w:r>
      <w:r w:rsidR="00FA39A0" w:rsidRPr="008D6211">
        <w:rPr>
          <w:rFonts w:ascii="Arial" w:hAnsi="Arial" w:cs="Arial"/>
          <w:color w:val="222222"/>
          <w:shd w:val="clear" w:color="auto" w:fill="FFFFFF"/>
          <w:lang w:val="en-GB"/>
        </w:rPr>
        <w:t>, both administered via the parenteral route</w:t>
      </w:r>
      <w:r w:rsidRPr="008D6211">
        <w:rPr>
          <w:rFonts w:ascii="Arial" w:hAnsi="Arial" w:cs="Arial"/>
          <w:color w:val="222222"/>
          <w:shd w:val="clear" w:color="auto" w:fill="FFFFFF"/>
          <w:lang w:val="en-GB"/>
        </w:rPr>
        <w:t>: 23-valent pneu</w:t>
      </w:r>
      <w:r w:rsidR="00EE3A7D" w:rsidRPr="008D6211">
        <w:rPr>
          <w:rFonts w:ascii="Arial" w:hAnsi="Arial" w:cs="Arial"/>
          <w:color w:val="222222"/>
          <w:shd w:val="clear" w:color="auto" w:fill="FFFFFF"/>
          <w:lang w:val="en-GB"/>
        </w:rPr>
        <w:t>mococcal polysaccharide vaccine</w:t>
      </w:r>
      <w:r w:rsidRPr="008D6211">
        <w:rPr>
          <w:rFonts w:ascii="Arial" w:hAnsi="Arial" w:cs="Arial"/>
          <w:color w:val="222222"/>
          <w:shd w:val="clear" w:color="auto" w:fill="FFFFFF"/>
          <w:lang w:val="en-GB"/>
        </w:rPr>
        <w:t xml:space="preserve"> (PPV-23)</w:t>
      </w:r>
      <w:r w:rsidR="002B6EF2" w:rsidRPr="008D6211">
        <w:rPr>
          <w:rFonts w:ascii="Arial" w:hAnsi="Arial" w:cs="Arial"/>
          <w:color w:val="222222"/>
          <w:shd w:val="clear" w:color="auto" w:fill="FFFFFF"/>
          <w:lang w:val="en-GB"/>
        </w:rPr>
        <w:t xml:space="preserve">, </w:t>
      </w:r>
      <w:r w:rsidRPr="008D6211">
        <w:rPr>
          <w:rFonts w:ascii="Arial" w:hAnsi="Arial" w:cs="Arial"/>
          <w:color w:val="222222"/>
          <w:shd w:val="clear" w:color="auto" w:fill="FFFFFF"/>
          <w:lang w:val="en-GB"/>
        </w:rPr>
        <w:t>and pneumococcal conjugate vaccines, PCV10 and PCV13,</w:t>
      </w:r>
      <w:r w:rsidR="00EE3A7D" w:rsidRPr="008D6211">
        <w:rPr>
          <w:rFonts w:ascii="Arial" w:hAnsi="Arial" w:cs="Arial"/>
          <w:color w:val="222222"/>
          <w:shd w:val="clear" w:color="auto" w:fill="FFFFFF"/>
          <w:lang w:val="en-GB"/>
        </w:rPr>
        <w:t xml:space="preserve"> the valence corresponding to the number of </w:t>
      </w:r>
      <w:r w:rsidRPr="008D6211">
        <w:rPr>
          <w:rFonts w:ascii="Arial" w:hAnsi="Arial" w:cs="Arial"/>
          <w:color w:val="222222"/>
          <w:shd w:val="clear" w:color="auto" w:fill="FFFFFF"/>
          <w:lang w:val="en-GB"/>
        </w:rPr>
        <w:t xml:space="preserve">polysaccharides </w:t>
      </w:r>
      <w:r w:rsidR="00EE3A7D" w:rsidRPr="008D6211">
        <w:rPr>
          <w:rFonts w:ascii="Arial" w:hAnsi="Arial" w:cs="Arial"/>
          <w:color w:val="222222"/>
          <w:shd w:val="clear" w:color="auto" w:fill="FFFFFF"/>
          <w:lang w:val="en-GB"/>
        </w:rPr>
        <w:t>from different serotypes included into vaccine formulation</w:t>
      </w:r>
      <w:r w:rsidRPr="008D6211">
        <w:rPr>
          <w:rFonts w:ascii="Arial" w:hAnsi="Arial" w:cs="Arial"/>
          <w:color w:val="222222"/>
          <w:shd w:val="clear" w:color="auto" w:fill="FFFFFF"/>
          <w:lang w:val="en-GB"/>
        </w:rPr>
        <w:t xml:space="preserve">. As a T-cell independent antigen, polysaccharides </w:t>
      </w:r>
      <w:r w:rsidR="002B6EF2" w:rsidRPr="008D6211">
        <w:rPr>
          <w:rFonts w:ascii="Arial" w:hAnsi="Arial" w:cs="Arial"/>
          <w:color w:val="222222"/>
          <w:shd w:val="clear" w:color="auto" w:fill="FFFFFF"/>
          <w:lang w:val="en-GB"/>
        </w:rPr>
        <w:t xml:space="preserve">can induce serotype-specific antibody, but no </w:t>
      </w:r>
      <w:r w:rsidRPr="008D6211">
        <w:rPr>
          <w:rFonts w:ascii="Arial" w:hAnsi="Arial" w:cs="Arial"/>
          <w:color w:val="222222"/>
          <w:shd w:val="clear" w:color="auto" w:fill="FFFFFF"/>
          <w:lang w:val="en-GB"/>
        </w:rPr>
        <w:t>immunological memory [</w:t>
      </w:r>
      <w:bookmarkStart w:id="3" w:name="_Ref417412113"/>
      <w:r w:rsidR="00517D7C">
        <w:rPr>
          <w:rFonts w:ascii="Arial" w:hAnsi="Arial" w:cs="Arial"/>
          <w:color w:val="222222"/>
          <w:shd w:val="clear" w:color="auto" w:fill="FFFFFF"/>
          <w:lang w:val="en-GB"/>
        </w:rPr>
        <w:t>7</w:t>
      </w:r>
      <w:bookmarkEnd w:id="3"/>
      <w:r w:rsidRPr="008D6211">
        <w:rPr>
          <w:rFonts w:ascii="Arial" w:hAnsi="Arial" w:cs="Arial"/>
          <w:color w:val="222222"/>
          <w:shd w:val="clear" w:color="auto" w:fill="FFFFFF"/>
          <w:lang w:val="en-GB"/>
        </w:rPr>
        <w:t>]. Therefore, pneumococcal polysaccharides from prevalent serotypes were chemically conjugated to carrier proteins in order to be protective in children under 2-years-old</w:t>
      </w:r>
      <w:r w:rsidR="00EE3A7D" w:rsidRPr="008D6211">
        <w:rPr>
          <w:rFonts w:ascii="Arial" w:hAnsi="Arial" w:cs="Arial"/>
          <w:color w:val="222222"/>
          <w:shd w:val="clear" w:color="auto" w:fill="FFFFFF"/>
          <w:lang w:val="en-GB"/>
        </w:rPr>
        <w:t xml:space="preserve"> [</w:t>
      </w:r>
      <w:r w:rsidR="00517D7C">
        <w:rPr>
          <w:rFonts w:ascii="Arial" w:hAnsi="Arial" w:cs="Arial"/>
          <w:color w:val="222222"/>
          <w:shd w:val="clear" w:color="auto" w:fill="FFFFFF"/>
          <w:lang w:val="en-GB"/>
        </w:rPr>
        <w:t>7</w:t>
      </w:r>
      <w:r w:rsidR="00EE3A7D" w:rsidRPr="008D6211">
        <w:rPr>
          <w:rFonts w:ascii="Arial" w:hAnsi="Arial" w:cs="Arial"/>
          <w:color w:val="222222"/>
          <w:shd w:val="clear" w:color="auto" w:fill="FFFFFF"/>
          <w:lang w:val="en-GB"/>
        </w:rPr>
        <w:t>,</w:t>
      </w:r>
      <w:bookmarkStart w:id="4" w:name="_Ref7344622"/>
      <w:r w:rsidR="00517D7C">
        <w:rPr>
          <w:rFonts w:ascii="Arial" w:hAnsi="Arial" w:cs="Arial"/>
          <w:color w:val="222222"/>
          <w:shd w:val="clear" w:color="auto" w:fill="FFFFFF"/>
          <w:lang w:val="en-GB"/>
        </w:rPr>
        <w:t>8</w:t>
      </w:r>
      <w:bookmarkEnd w:id="4"/>
      <w:r w:rsidR="00EE3A7D" w:rsidRPr="008D6211">
        <w:rPr>
          <w:rFonts w:ascii="Arial" w:hAnsi="Arial" w:cs="Arial"/>
          <w:color w:val="222222"/>
          <w:shd w:val="clear" w:color="auto" w:fill="FFFFFF"/>
          <w:lang w:val="en-GB"/>
        </w:rPr>
        <w:t>]</w:t>
      </w:r>
      <w:r w:rsidRPr="008D6211">
        <w:rPr>
          <w:rFonts w:ascii="Arial" w:hAnsi="Arial" w:cs="Arial"/>
          <w:color w:val="222222"/>
          <w:shd w:val="clear" w:color="auto" w:fill="FFFFFF"/>
          <w:lang w:val="en-GB"/>
        </w:rPr>
        <w:t>.</w:t>
      </w:r>
      <w:r w:rsidR="00843577" w:rsidRPr="008D6211">
        <w:rPr>
          <w:rFonts w:ascii="Arial" w:hAnsi="Arial" w:cs="Arial"/>
          <w:color w:val="222222"/>
          <w:shd w:val="clear" w:color="auto" w:fill="FFFFFF"/>
          <w:lang w:val="en-GB"/>
        </w:rPr>
        <w:t xml:space="preserve"> Today, the World Health Organization (WHO) recommends the inclusion of PCVs in </w:t>
      </w:r>
      <w:r w:rsidR="002B6EF2" w:rsidRPr="008D6211">
        <w:rPr>
          <w:rFonts w:ascii="Arial" w:hAnsi="Arial" w:cs="Arial"/>
          <w:color w:val="222222"/>
          <w:shd w:val="clear" w:color="auto" w:fill="FFFFFF"/>
          <w:lang w:val="en-GB"/>
        </w:rPr>
        <w:t>immunis</w:t>
      </w:r>
      <w:r w:rsidR="00843577" w:rsidRPr="008D6211">
        <w:rPr>
          <w:rFonts w:ascii="Arial" w:hAnsi="Arial" w:cs="Arial"/>
          <w:color w:val="222222"/>
          <w:shd w:val="clear" w:color="auto" w:fill="FFFFFF"/>
          <w:lang w:val="en-GB"/>
        </w:rPr>
        <w:t>ation programmes worldwide</w:t>
      </w:r>
      <w:r w:rsidR="00022149" w:rsidRPr="008D6211">
        <w:rPr>
          <w:rFonts w:ascii="Arial" w:hAnsi="Arial" w:cs="Arial"/>
          <w:color w:val="222222"/>
          <w:shd w:val="clear" w:color="auto" w:fill="FFFFFF"/>
          <w:lang w:val="en-GB"/>
        </w:rPr>
        <w:t xml:space="preserve"> for children under 5</w:t>
      </w:r>
      <w:r w:rsidR="002B6EF2" w:rsidRPr="008D6211">
        <w:rPr>
          <w:rFonts w:ascii="Arial" w:hAnsi="Arial" w:cs="Arial"/>
          <w:color w:val="222222"/>
          <w:shd w:val="clear" w:color="auto" w:fill="FFFFFF"/>
          <w:lang w:val="en-GB"/>
        </w:rPr>
        <w:t>-</w:t>
      </w:r>
      <w:r w:rsidR="00022149" w:rsidRPr="008D6211">
        <w:rPr>
          <w:rFonts w:ascii="Arial" w:hAnsi="Arial" w:cs="Arial"/>
          <w:color w:val="222222"/>
          <w:shd w:val="clear" w:color="auto" w:fill="FFFFFF"/>
          <w:lang w:val="en-GB"/>
        </w:rPr>
        <w:t>years</w:t>
      </w:r>
      <w:r w:rsidR="002B6EF2" w:rsidRPr="008D6211">
        <w:rPr>
          <w:rFonts w:ascii="Arial" w:hAnsi="Arial" w:cs="Arial"/>
          <w:color w:val="222222"/>
          <w:shd w:val="clear" w:color="auto" w:fill="FFFFFF"/>
          <w:lang w:val="en-GB"/>
        </w:rPr>
        <w:t>-</w:t>
      </w:r>
      <w:r w:rsidR="00022149" w:rsidRPr="008D6211">
        <w:rPr>
          <w:rFonts w:ascii="Arial" w:hAnsi="Arial" w:cs="Arial"/>
          <w:color w:val="222222"/>
          <w:shd w:val="clear" w:color="auto" w:fill="FFFFFF"/>
          <w:lang w:val="en-GB"/>
        </w:rPr>
        <w:t>old</w:t>
      </w:r>
      <w:r w:rsidR="00843577" w:rsidRPr="008D6211">
        <w:rPr>
          <w:rFonts w:ascii="Arial" w:hAnsi="Arial" w:cs="Arial"/>
          <w:color w:val="222222"/>
          <w:shd w:val="clear" w:color="auto" w:fill="FFFFFF"/>
          <w:lang w:val="en-GB"/>
        </w:rPr>
        <w:t xml:space="preserve"> [</w:t>
      </w:r>
      <w:r w:rsidR="00517D7C">
        <w:rPr>
          <w:rFonts w:ascii="Arial" w:hAnsi="Arial" w:cs="Arial"/>
          <w:color w:val="222222"/>
          <w:shd w:val="clear" w:color="auto" w:fill="FFFFFF"/>
          <w:lang w:val="en-GB"/>
        </w:rPr>
        <w:t>9</w:t>
      </w:r>
      <w:r w:rsidR="00843577" w:rsidRPr="008D6211">
        <w:rPr>
          <w:rFonts w:ascii="Arial" w:hAnsi="Arial" w:cs="Arial"/>
          <w:color w:val="222222"/>
          <w:shd w:val="clear" w:color="auto" w:fill="FFFFFF"/>
          <w:lang w:val="en-GB"/>
        </w:rPr>
        <w:t>].</w:t>
      </w:r>
      <w:r w:rsidR="00022149" w:rsidRPr="008D6211">
        <w:rPr>
          <w:rFonts w:ascii="Arial" w:hAnsi="Arial" w:cs="Arial"/>
          <w:color w:val="222222"/>
          <w:shd w:val="clear" w:color="auto" w:fill="FFFFFF"/>
          <w:lang w:val="en-GB"/>
        </w:rPr>
        <w:t xml:space="preserve"> PPV23 is recommended for at risk population &gt;2 years and adults &gt;65 years of age </w:t>
      </w:r>
      <w:r w:rsidR="002B6EF2" w:rsidRPr="008D6211">
        <w:rPr>
          <w:rFonts w:ascii="Arial" w:hAnsi="Arial" w:cs="Arial"/>
          <w:color w:val="222222"/>
          <w:shd w:val="clear" w:color="auto" w:fill="FFFFFF"/>
          <w:lang w:val="en-GB"/>
        </w:rPr>
        <w:t>and PCV13 has been adopted in some developed countries for immunisation of adults &gt; 50 years old [</w:t>
      </w:r>
      <w:r w:rsidR="00517D7C">
        <w:rPr>
          <w:rFonts w:ascii="Arial" w:hAnsi="Arial" w:cs="Arial"/>
          <w:color w:val="222222"/>
          <w:shd w:val="clear" w:color="auto" w:fill="FFFFFF"/>
          <w:lang w:val="en-GB"/>
        </w:rPr>
        <w:t>8</w:t>
      </w:r>
      <w:r w:rsidR="002B6EF2" w:rsidRPr="008D6211">
        <w:rPr>
          <w:rFonts w:ascii="Arial" w:hAnsi="Arial" w:cs="Arial"/>
          <w:color w:val="222222"/>
          <w:shd w:val="clear" w:color="auto" w:fill="FFFFFF"/>
          <w:lang w:val="en-GB"/>
        </w:rPr>
        <w:t>].</w:t>
      </w:r>
    </w:p>
    <w:p w14:paraId="6760D7D0" w14:textId="1370A0A7" w:rsidR="00EF7616" w:rsidRDefault="002B6EF2" w:rsidP="00DF37DB">
      <w:pPr>
        <w:spacing w:after="0" w:line="480" w:lineRule="auto"/>
        <w:ind w:firstLine="709"/>
        <w:jc w:val="both"/>
        <w:rPr>
          <w:rFonts w:ascii="Arial" w:hAnsi="Arial" w:cs="Arial"/>
          <w:color w:val="222222"/>
          <w:shd w:val="clear" w:color="auto" w:fill="FFFFFF"/>
          <w:lang w:val="en-GB"/>
        </w:rPr>
      </w:pPr>
      <w:r w:rsidRPr="008D6211">
        <w:rPr>
          <w:rFonts w:ascii="Arial" w:hAnsi="Arial" w:cs="Arial"/>
          <w:color w:val="222222"/>
          <w:shd w:val="clear" w:color="auto" w:fill="FFFFFF"/>
          <w:lang w:val="en-GB"/>
        </w:rPr>
        <w:t xml:space="preserve">An important effect of PCV introduction in childhood vaccination programmes is the herd </w:t>
      </w:r>
      <w:r w:rsidR="00042FD8" w:rsidRPr="008D6211">
        <w:rPr>
          <w:rFonts w:ascii="Arial" w:hAnsi="Arial" w:cs="Arial"/>
          <w:color w:val="222222"/>
          <w:shd w:val="clear" w:color="auto" w:fill="FFFFFF"/>
          <w:lang w:val="en-GB"/>
        </w:rPr>
        <w:t>protection</w:t>
      </w:r>
      <w:r w:rsidRPr="008D6211">
        <w:rPr>
          <w:rFonts w:ascii="Arial" w:hAnsi="Arial" w:cs="Arial"/>
          <w:color w:val="222222"/>
          <w:shd w:val="clear" w:color="auto" w:fill="FFFFFF"/>
          <w:lang w:val="en-GB"/>
        </w:rPr>
        <w:t xml:space="preserve"> observed in non-vaccinated population</w:t>
      </w:r>
      <w:r w:rsidR="00E02BF3" w:rsidRPr="008D6211">
        <w:rPr>
          <w:rFonts w:ascii="Arial" w:hAnsi="Arial" w:cs="Arial"/>
          <w:color w:val="222222"/>
          <w:shd w:val="clear" w:color="auto" w:fill="FFFFFF"/>
          <w:lang w:val="en-GB"/>
        </w:rPr>
        <w:t xml:space="preserve"> </w:t>
      </w:r>
      <w:r w:rsidR="00E02BF3" w:rsidRPr="003F420F">
        <w:rPr>
          <w:rFonts w:ascii="Arial" w:hAnsi="Arial" w:cs="Arial"/>
          <w:color w:val="222222"/>
          <w:shd w:val="clear" w:color="auto" w:fill="FFFFFF"/>
          <w:lang w:val="en-GB"/>
        </w:rPr>
        <w:t>[</w:t>
      </w:r>
      <w:r w:rsidR="00517D7C" w:rsidRPr="003F420F">
        <w:rPr>
          <w:rFonts w:ascii="Arial" w:hAnsi="Arial" w:cs="Arial"/>
          <w:color w:val="222222"/>
          <w:shd w:val="clear" w:color="auto" w:fill="FFFFFF"/>
          <w:lang w:val="en-GB"/>
        </w:rPr>
        <w:t>10</w:t>
      </w:r>
      <w:r w:rsidR="00E02BF3" w:rsidRPr="003F420F">
        <w:rPr>
          <w:rFonts w:ascii="Arial" w:hAnsi="Arial" w:cs="Arial"/>
          <w:color w:val="222222"/>
          <w:shd w:val="clear" w:color="auto" w:fill="FFFFFF"/>
          <w:lang w:val="en-GB"/>
        </w:rPr>
        <w:t>]</w:t>
      </w:r>
      <w:r w:rsidRPr="003F420F">
        <w:rPr>
          <w:rFonts w:ascii="Arial" w:hAnsi="Arial" w:cs="Arial"/>
          <w:color w:val="222222"/>
          <w:shd w:val="clear" w:color="auto" w:fill="FFFFFF"/>
          <w:lang w:val="en-GB"/>
        </w:rPr>
        <w:t>. Several</w:t>
      </w:r>
      <w:r w:rsidRPr="008D6211">
        <w:rPr>
          <w:rFonts w:ascii="Arial" w:hAnsi="Arial" w:cs="Arial"/>
          <w:color w:val="222222"/>
          <w:shd w:val="clear" w:color="auto" w:fill="FFFFFF"/>
          <w:lang w:val="en-GB"/>
        </w:rPr>
        <w:t xml:space="preserve"> studies have demonstrated the herd effect, resulting in the reduction of vaccine type </w:t>
      </w:r>
      <w:r w:rsidR="00E02BF3" w:rsidRPr="008D6211">
        <w:rPr>
          <w:rFonts w:ascii="Arial" w:hAnsi="Arial" w:cs="Arial"/>
          <w:color w:val="222222"/>
          <w:shd w:val="clear" w:color="auto" w:fill="FFFFFF"/>
          <w:lang w:val="en-GB"/>
        </w:rPr>
        <w:t>diseases [</w:t>
      </w:r>
      <w:r w:rsidR="00517D7C">
        <w:rPr>
          <w:rFonts w:ascii="Arial" w:hAnsi="Arial" w:cs="Arial"/>
          <w:color w:val="222222"/>
          <w:shd w:val="clear" w:color="auto" w:fill="FFFFFF"/>
          <w:lang w:val="en-GB"/>
        </w:rPr>
        <w:t>11</w:t>
      </w:r>
      <w:r w:rsidR="00180020">
        <w:rPr>
          <w:rFonts w:ascii="Arial" w:hAnsi="Arial" w:cs="Arial"/>
          <w:color w:val="222222"/>
          <w:shd w:val="clear" w:color="auto" w:fill="FFFFFF"/>
          <w:lang w:val="en-GB"/>
        </w:rPr>
        <w:t>-</w:t>
      </w:r>
      <w:r w:rsidR="00517D7C" w:rsidRPr="003F420F">
        <w:rPr>
          <w:rFonts w:ascii="Arial" w:hAnsi="Arial" w:cs="Arial"/>
          <w:color w:val="222222"/>
          <w:shd w:val="clear" w:color="auto" w:fill="FFFFFF"/>
          <w:lang w:val="en-GB"/>
        </w:rPr>
        <w:t>14</w:t>
      </w:r>
      <w:r w:rsidR="004F171E" w:rsidRPr="003F420F">
        <w:rPr>
          <w:rFonts w:ascii="Arial" w:hAnsi="Arial" w:cs="Arial"/>
          <w:color w:val="222222"/>
          <w:shd w:val="clear" w:color="auto" w:fill="FFFFFF"/>
          <w:lang w:val="en-GB"/>
        </w:rPr>
        <w:t>]</w:t>
      </w:r>
      <w:r w:rsidRPr="003F420F">
        <w:rPr>
          <w:rFonts w:ascii="Arial" w:hAnsi="Arial" w:cs="Arial"/>
          <w:color w:val="222222"/>
          <w:shd w:val="clear" w:color="auto" w:fill="FFFFFF"/>
          <w:lang w:val="en-GB"/>
        </w:rPr>
        <w:t xml:space="preserve">. </w:t>
      </w:r>
      <w:r w:rsidR="00863339" w:rsidRPr="003F420F">
        <w:rPr>
          <w:rFonts w:ascii="Arial" w:hAnsi="Arial" w:cs="Arial"/>
          <w:color w:val="222222"/>
          <w:shd w:val="clear" w:color="auto" w:fill="FFFFFF"/>
          <w:lang w:val="en-GB"/>
        </w:rPr>
        <w:t>N</w:t>
      </w:r>
      <w:r w:rsidR="00863339" w:rsidRPr="008D6211">
        <w:rPr>
          <w:rFonts w:ascii="Arial" w:hAnsi="Arial" w:cs="Arial"/>
          <w:color w:val="222222"/>
          <w:shd w:val="clear" w:color="auto" w:fill="FFFFFF"/>
          <w:lang w:val="en-GB"/>
        </w:rPr>
        <w:t>evertheless,</w:t>
      </w:r>
      <w:r w:rsidR="00863339" w:rsidRPr="008D6211">
        <w:rPr>
          <w:rFonts w:ascii="Arial" w:hAnsi="Arial" w:cs="Arial"/>
          <w:bCs/>
          <w:color w:val="222222"/>
          <w:shd w:val="clear" w:color="auto" w:fill="FFFFFF"/>
          <w:lang w:val="en-GB"/>
        </w:rPr>
        <w:t xml:space="preserve"> there is still a high level of global mortality and morbidity caused by IPD, owing </w:t>
      </w:r>
      <w:r w:rsidR="00FD70FE">
        <w:rPr>
          <w:rFonts w:ascii="Arial" w:hAnsi="Arial" w:cs="Arial"/>
          <w:bCs/>
          <w:color w:val="222222"/>
          <w:shd w:val="clear" w:color="auto" w:fill="FFFFFF"/>
          <w:lang w:val="en-GB"/>
        </w:rPr>
        <w:t xml:space="preserve">to </w:t>
      </w:r>
      <w:r w:rsidR="00863339" w:rsidRPr="008D6211">
        <w:rPr>
          <w:rFonts w:ascii="Arial" w:hAnsi="Arial" w:cs="Arial"/>
          <w:bCs/>
          <w:color w:val="222222"/>
          <w:shd w:val="clear" w:color="auto" w:fill="FFFFFF"/>
          <w:lang w:val="en-GB"/>
        </w:rPr>
        <w:t>the limited serotype coverage of PCVs</w:t>
      </w:r>
      <w:r w:rsidR="00D11D51" w:rsidRPr="008D6211">
        <w:rPr>
          <w:rFonts w:ascii="Arial" w:hAnsi="Arial" w:cs="Arial"/>
          <w:bCs/>
          <w:color w:val="222222"/>
          <w:shd w:val="clear" w:color="auto" w:fill="FFFFFF"/>
          <w:lang w:val="en-GB"/>
        </w:rPr>
        <w:t>, which results</w:t>
      </w:r>
      <w:r w:rsidR="00863339" w:rsidRPr="008D6211">
        <w:rPr>
          <w:rFonts w:ascii="Arial" w:hAnsi="Arial" w:cs="Arial"/>
          <w:bCs/>
          <w:color w:val="222222"/>
          <w:shd w:val="clear" w:color="auto" w:fill="FFFFFF"/>
          <w:lang w:val="en-GB"/>
        </w:rPr>
        <w:t xml:space="preserve"> in replacement</w:t>
      </w:r>
      <w:r w:rsidR="00D11D51" w:rsidRPr="008D6211">
        <w:rPr>
          <w:rFonts w:ascii="Arial" w:hAnsi="Arial" w:cs="Arial"/>
          <w:bCs/>
          <w:color w:val="222222"/>
          <w:shd w:val="clear" w:color="auto" w:fill="FFFFFF"/>
          <w:lang w:val="en-GB"/>
        </w:rPr>
        <w:t xml:space="preserve"> of serotypes included in vaccines by non-vaccine </w:t>
      </w:r>
      <w:r w:rsidR="00D11D51" w:rsidRPr="003F420F">
        <w:rPr>
          <w:rFonts w:ascii="Arial" w:hAnsi="Arial" w:cs="Arial"/>
          <w:bCs/>
          <w:color w:val="222222"/>
          <w:shd w:val="clear" w:color="auto" w:fill="FFFFFF"/>
          <w:lang w:val="en-GB"/>
        </w:rPr>
        <w:t>serotypes</w:t>
      </w:r>
      <w:r w:rsidR="000D0313" w:rsidRPr="003F420F">
        <w:rPr>
          <w:rFonts w:ascii="Arial" w:hAnsi="Arial" w:cs="Arial"/>
          <w:bCs/>
          <w:color w:val="222222"/>
          <w:shd w:val="clear" w:color="auto" w:fill="FFFFFF"/>
          <w:lang w:val="en-GB"/>
        </w:rPr>
        <w:t xml:space="preserve"> [</w:t>
      </w:r>
      <w:r w:rsidR="00517D7C" w:rsidRPr="003F420F">
        <w:rPr>
          <w:rFonts w:ascii="Arial" w:hAnsi="Arial" w:cs="Arial"/>
          <w:bCs/>
          <w:color w:val="222222"/>
          <w:shd w:val="clear" w:color="auto" w:fill="FFFFFF"/>
          <w:lang w:val="en-GB"/>
        </w:rPr>
        <w:t>14</w:t>
      </w:r>
      <w:r w:rsidR="00180020" w:rsidRPr="003F420F">
        <w:rPr>
          <w:rFonts w:ascii="Arial" w:hAnsi="Arial" w:cs="Arial"/>
          <w:bCs/>
          <w:color w:val="222222"/>
          <w:shd w:val="clear" w:color="auto" w:fill="FFFFFF"/>
          <w:lang w:val="en-GB"/>
        </w:rPr>
        <w:t>-</w:t>
      </w:r>
      <w:r w:rsidR="00517D7C" w:rsidRPr="003F420F">
        <w:rPr>
          <w:rFonts w:ascii="Arial" w:hAnsi="Arial" w:cs="Arial"/>
          <w:bCs/>
          <w:color w:val="222222"/>
          <w:shd w:val="clear" w:color="auto" w:fill="FFFFFF"/>
          <w:lang w:val="en-GB"/>
        </w:rPr>
        <w:t>16</w:t>
      </w:r>
      <w:r w:rsidR="000D0313" w:rsidRPr="003F420F">
        <w:rPr>
          <w:rFonts w:ascii="Arial" w:hAnsi="Arial" w:cs="Arial"/>
          <w:bCs/>
          <w:color w:val="222222"/>
          <w:shd w:val="clear" w:color="auto" w:fill="FFFFFF"/>
          <w:lang w:val="en-GB"/>
        </w:rPr>
        <w:t>]</w:t>
      </w:r>
      <w:r w:rsidR="00863339" w:rsidRPr="008D6211">
        <w:rPr>
          <w:rFonts w:ascii="Arial" w:hAnsi="Arial" w:cs="Arial"/>
          <w:bCs/>
          <w:color w:val="222222"/>
          <w:shd w:val="clear" w:color="auto" w:fill="FFFFFF"/>
          <w:lang w:val="en-GB"/>
        </w:rPr>
        <w:t>.</w:t>
      </w:r>
      <w:r w:rsidR="00152A53">
        <w:rPr>
          <w:rFonts w:ascii="Arial" w:hAnsi="Arial" w:cs="Arial"/>
          <w:bCs/>
          <w:color w:val="222222"/>
          <w:shd w:val="clear" w:color="auto" w:fill="FFFFFF"/>
          <w:lang w:val="en-GB"/>
        </w:rPr>
        <w:t xml:space="preserve"> </w:t>
      </w:r>
      <w:r w:rsidR="00152A53" w:rsidRPr="00152A53">
        <w:rPr>
          <w:rFonts w:ascii="Arial" w:hAnsi="Arial" w:cs="Arial"/>
          <w:bCs/>
          <w:color w:val="222222"/>
          <w:shd w:val="clear" w:color="auto" w:fill="FFFFFF"/>
          <w:lang w:val="en-GB"/>
        </w:rPr>
        <w:t xml:space="preserve">It has been shown that PCV elicits antibody responses against the capsule of the serotypes </w:t>
      </w:r>
      <w:r w:rsidR="00014AA6">
        <w:rPr>
          <w:rFonts w:ascii="Arial" w:hAnsi="Arial" w:cs="Arial"/>
          <w:bCs/>
          <w:color w:val="222222"/>
          <w:shd w:val="clear" w:color="auto" w:fill="FFFFFF"/>
          <w:lang w:val="en-GB"/>
        </w:rPr>
        <w:t>included</w:t>
      </w:r>
      <w:r w:rsidR="00152A53" w:rsidRPr="00152A53">
        <w:rPr>
          <w:rFonts w:ascii="Arial" w:hAnsi="Arial" w:cs="Arial"/>
          <w:bCs/>
          <w:color w:val="222222"/>
          <w:shd w:val="clear" w:color="auto" w:fill="FFFFFF"/>
          <w:lang w:val="en-GB"/>
        </w:rPr>
        <w:t xml:space="preserve"> in the vaccine</w:t>
      </w:r>
      <w:r w:rsidR="00014AA6">
        <w:rPr>
          <w:rFonts w:ascii="Arial" w:hAnsi="Arial" w:cs="Arial"/>
          <w:bCs/>
          <w:color w:val="222222"/>
          <w:shd w:val="clear" w:color="auto" w:fill="FFFFFF"/>
          <w:lang w:val="en-GB"/>
        </w:rPr>
        <w:t>,</w:t>
      </w:r>
      <w:r w:rsidR="00152A53" w:rsidRPr="00152A53">
        <w:rPr>
          <w:rFonts w:ascii="Arial" w:hAnsi="Arial" w:cs="Arial"/>
          <w:bCs/>
          <w:color w:val="222222"/>
          <w:shd w:val="clear" w:color="auto" w:fill="FFFFFF"/>
          <w:lang w:val="en-GB"/>
        </w:rPr>
        <w:t xml:space="preserve"> reducing carriage prevalence and density by those serotypes </w:t>
      </w:r>
      <w:r w:rsidR="00152A53">
        <w:rPr>
          <w:rFonts w:ascii="Arial" w:hAnsi="Arial" w:cs="Arial"/>
          <w:bCs/>
          <w:color w:val="222222"/>
          <w:shd w:val="clear" w:color="auto" w:fill="FFFFFF"/>
          <w:lang w:val="en-GB"/>
        </w:rPr>
        <w:t>[17-</w:t>
      </w:r>
      <w:r w:rsidR="00761542">
        <w:rPr>
          <w:rFonts w:ascii="Arial" w:hAnsi="Arial" w:cs="Arial"/>
          <w:bCs/>
          <w:color w:val="222222"/>
          <w:shd w:val="clear" w:color="auto" w:fill="FFFFFF"/>
          <w:lang w:val="en-GB"/>
        </w:rPr>
        <w:t>21</w:t>
      </w:r>
      <w:r w:rsidR="00152A53">
        <w:rPr>
          <w:rFonts w:ascii="Arial" w:hAnsi="Arial" w:cs="Arial"/>
          <w:bCs/>
          <w:color w:val="222222"/>
          <w:shd w:val="clear" w:color="auto" w:fill="FFFFFF"/>
          <w:lang w:val="en-GB"/>
        </w:rPr>
        <w:t>]</w:t>
      </w:r>
      <w:r w:rsidR="00152A53" w:rsidRPr="00152A53">
        <w:rPr>
          <w:rFonts w:ascii="Arial" w:hAnsi="Arial" w:cs="Arial"/>
          <w:bCs/>
          <w:color w:val="222222"/>
          <w:shd w:val="clear" w:color="auto" w:fill="FFFFFF"/>
          <w:lang w:val="en-GB"/>
        </w:rPr>
        <w:t>. Therefore, PCV alters the micro</w:t>
      </w:r>
      <w:r w:rsidR="00152A53">
        <w:rPr>
          <w:rFonts w:ascii="Arial" w:hAnsi="Arial" w:cs="Arial"/>
          <w:bCs/>
          <w:color w:val="222222"/>
          <w:shd w:val="clear" w:color="auto" w:fill="FFFFFF"/>
          <w:lang w:val="en-GB"/>
        </w:rPr>
        <w:t>biota</w:t>
      </w:r>
      <w:r w:rsidR="00152A53" w:rsidRPr="00152A53">
        <w:rPr>
          <w:rFonts w:ascii="Arial" w:hAnsi="Arial" w:cs="Arial"/>
          <w:bCs/>
          <w:color w:val="222222"/>
          <w:shd w:val="clear" w:color="auto" w:fill="FFFFFF"/>
          <w:lang w:val="en-GB"/>
        </w:rPr>
        <w:t xml:space="preserve"> in the nasopharynx leaving a vacant niche that could be occupied by </w:t>
      </w:r>
      <w:r w:rsidR="005B66F6">
        <w:rPr>
          <w:rFonts w:ascii="Arial" w:hAnsi="Arial" w:cs="Arial"/>
          <w:bCs/>
          <w:color w:val="222222"/>
          <w:shd w:val="clear" w:color="auto" w:fill="FFFFFF"/>
          <w:lang w:val="en-GB"/>
        </w:rPr>
        <w:t>non-vaccine serotypes</w:t>
      </w:r>
      <w:r w:rsidR="00152A53" w:rsidRPr="00152A53">
        <w:rPr>
          <w:rFonts w:ascii="Arial" w:hAnsi="Arial" w:cs="Arial"/>
          <w:bCs/>
          <w:color w:val="222222"/>
          <w:shd w:val="clear" w:color="auto" w:fill="FFFFFF"/>
          <w:lang w:val="en-GB"/>
        </w:rPr>
        <w:t xml:space="preserve"> and other respiratory pathogens such as </w:t>
      </w:r>
      <w:r w:rsidR="00152A53" w:rsidRPr="00152A53">
        <w:rPr>
          <w:rFonts w:ascii="Arial" w:hAnsi="Arial" w:cs="Arial"/>
          <w:bCs/>
          <w:i/>
          <w:color w:val="222222"/>
          <w:shd w:val="clear" w:color="auto" w:fill="FFFFFF"/>
          <w:lang w:val="en-GB"/>
        </w:rPr>
        <w:t>Staphylococcus aureus</w:t>
      </w:r>
      <w:r w:rsidR="00152A53" w:rsidRPr="00152A53">
        <w:rPr>
          <w:rFonts w:ascii="Arial" w:hAnsi="Arial" w:cs="Arial"/>
          <w:bCs/>
          <w:color w:val="222222"/>
          <w:shd w:val="clear" w:color="auto" w:fill="FFFFFF"/>
          <w:lang w:val="en-GB"/>
        </w:rPr>
        <w:t xml:space="preserve"> and </w:t>
      </w:r>
      <w:proofErr w:type="spellStart"/>
      <w:r w:rsidR="00152A53">
        <w:rPr>
          <w:rFonts w:ascii="Arial" w:hAnsi="Arial" w:cs="Arial"/>
          <w:bCs/>
          <w:color w:val="222222"/>
          <w:shd w:val="clear" w:color="auto" w:fill="FFFFFF"/>
          <w:lang w:val="en-GB"/>
        </w:rPr>
        <w:t>n</w:t>
      </w:r>
      <w:r w:rsidR="00152A53" w:rsidRPr="00152A53">
        <w:rPr>
          <w:rFonts w:ascii="Arial" w:hAnsi="Arial" w:cs="Arial"/>
          <w:bCs/>
          <w:color w:val="222222"/>
          <w:shd w:val="clear" w:color="auto" w:fill="FFFFFF"/>
          <w:lang w:val="en-GB"/>
        </w:rPr>
        <w:t>ontypeable</w:t>
      </w:r>
      <w:proofErr w:type="spellEnd"/>
      <w:r w:rsidR="00152A53" w:rsidRPr="00152A53">
        <w:rPr>
          <w:rFonts w:ascii="Arial" w:hAnsi="Arial" w:cs="Arial"/>
          <w:bCs/>
          <w:color w:val="222222"/>
          <w:shd w:val="clear" w:color="auto" w:fill="FFFFFF"/>
          <w:lang w:val="en-GB"/>
        </w:rPr>
        <w:t xml:space="preserve"> </w:t>
      </w:r>
      <w:r w:rsidR="00152A53" w:rsidRPr="00152A53">
        <w:rPr>
          <w:rFonts w:ascii="Arial" w:hAnsi="Arial" w:cs="Arial"/>
          <w:bCs/>
          <w:i/>
          <w:color w:val="222222"/>
          <w:shd w:val="clear" w:color="auto" w:fill="FFFFFF"/>
          <w:lang w:val="en-GB"/>
        </w:rPr>
        <w:t>Haemophilus influenzae</w:t>
      </w:r>
      <w:r w:rsidR="00152A53" w:rsidRPr="00152A53">
        <w:rPr>
          <w:rFonts w:ascii="Arial" w:hAnsi="Arial" w:cs="Arial"/>
          <w:bCs/>
          <w:color w:val="222222"/>
          <w:shd w:val="clear" w:color="auto" w:fill="FFFFFF"/>
          <w:lang w:val="en-GB"/>
        </w:rPr>
        <w:t xml:space="preserve"> (</w:t>
      </w:r>
      <w:proofErr w:type="spellStart"/>
      <w:r w:rsidR="00152A53" w:rsidRPr="00152A53">
        <w:rPr>
          <w:rFonts w:ascii="Arial" w:hAnsi="Arial" w:cs="Arial"/>
          <w:bCs/>
          <w:color w:val="222222"/>
          <w:shd w:val="clear" w:color="auto" w:fill="FFFFFF"/>
          <w:lang w:val="en-GB"/>
        </w:rPr>
        <w:t>NTHi</w:t>
      </w:r>
      <w:proofErr w:type="spellEnd"/>
      <w:r w:rsidR="00152A53" w:rsidRPr="00152A53">
        <w:rPr>
          <w:rFonts w:ascii="Arial" w:hAnsi="Arial" w:cs="Arial"/>
          <w:bCs/>
          <w:color w:val="222222"/>
          <w:shd w:val="clear" w:color="auto" w:fill="FFFFFF"/>
          <w:lang w:val="en-GB"/>
        </w:rPr>
        <w:t>)</w:t>
      </w:r>
      <w:r w:rsidR="00014AA6">
        <w:rPr>
          <w:rFonts w:ascii="Arial" w:hAnsi="Arial" w:cs="Arial"/>
          <w:bCs/>
          <w:color w:val="222222"/>
          <w:shd w:val="clear" w:color="auto" w:fill="FFFFFF"/>
          <w:lang w:val="en-GB"/>
        </w:rPr>
        <w:t>,</w:t>
      </w:r>
      <w:r w:rsidR="00152A53" w:rsidRPr="00152A53">
        <w:rPr>
          <w:rFonts w:ascii="Arial" w:hAnsi="Arial" w:cs="Arial"/>
          <w:bCs/>
          <w:color w:val="222222"/>
          <w:shd w:val="clear" w:color="auto" w:fill="FFFFFF"/>
          <w:lang w:val="en-GB"/>
        </w:rPr>
        <w:t xml:space="preserve"> potentially increasing respiratory infections. Following the implementation of PCVs, studies in </w:t>
      </w:r>
      <w:r w:rsidR="00152A53" w:rsidRPr="00152A53">
        <w:rPr>
          <w:rFonts w:ascii="Arial" w:hAnsi="Arial" w:cs="Arial"/>
          <w:bCs/>
          <w:color w:val="222222"/>
          <w:shd w:val="clear" w:color="auto" w:fill="FFFFFF"/>
          <w:lang w:val="en-GB"/>
        </w:rPr>
        <w:lastRenderedPageBreak/>
        <w:t>different settings have repo</w:t>
      </w:r>
      <w:r w:rsidR="00A8625C">
        <w:rPr>
          <w:rFonts w:ascii="Arial" w:hAnsi="Arial" w:cs="Arial"/>
          <w:bCs/>
          <w:color w:val="222222"/>
          <w:shd w:val="clear" w:color="auto" w:fill="FFFFFF"/>
          <w:lang w:val="en-GB"/>
        </w:rPr>
        <w:t>rted the increased incidence in</w:t>
      </w:r>
      <w:r w:rsidR="00152A53" w:rsidRPr="00152A53">
        <w:rPr>
          <w:rFonts w:ascii="Arial" w:hAnsi="Arial" w:cs="Arial"/>
          <w:bCs/>
          <w:color w:val="222222"/>
          <w:shd w:val="clear" w:color="auto" w:fill="FFFFFF"/>
          <w:lang w:val="en-GB"/>
        </w:rPr>
        <w:t xml:space="preserve"> carriage and IPD</w:t>
      </w:r>
      <w:r w:rsidR="008A34CF">
        <w:rPr>
          <w:rFonts w:ascii="Arial" w:hAnsi="Arial" w:cs="Arial"/>
          <w:bCs/>
          <w:color w:val="222222"/>
          <w:shd w:val="clear" w:color="auto" w:fill="FFFFFF"/>
          <w:lang w:val="en-GB"/>
        </w:rPr>
        <w:t xml:space="preserve"> caused by non-vaccine serotypes</w:t>
      </w:r>
      <w:r w:rsidR="00152A53" w:rsidRPr="00152A53">
        <w:rPr>
          <w:rFonts w:ascii="Arial" w:hAnsi="Arial" w:cs="Arial"/>
          <w:bCs/>
          <w:color w:val="222222"/>
          <w:shd w:val="clear" w:color="auto" w:fill="FFFFFF"/>
          <w:lang w:val="en-GB"/>
        </w:rPr>
        <w:t xml:space="preserve">, indicating serotype replacement </w:t>
      </w:r>
      <w:r w:rsidR="00761542">
        <w:rPr>
          <w:rFonts w:ascii="Arial" w:hAnsi="Arial" w:cs="Arial"/>
          <w:bCs/>
          <w:color w:val="222222"/>
          <w:shd w:val="clear" w:color="auto" w:fill="FFFFFF"/>
          <w:lang w:val="en-GB"/>
        </w:rPr>
        <w:t>[22</w:t>
      </w:r>
      <w:r w:rsidR="00152A53">
        <w:rPr>
          <w:rFonts w:ascii="Arial" w:hAnsi="Arial" w:cs="Arial"/>
          <w:bCs/>
          <w:color w:val="222222"/>
          <w:shd w:val="clear" w:color="auto" w:fill="FFFFFF"/>
          <w:lang w:val="en-GB"/>
        </w:rPr>
        <w:t>-3</w:t>
      </w:r>
      <w:r w:rsidR="00761542">
        <w:rPr>
          <w:rFonts w:ascii="Arial" w:hAnsi="Arial" w:cs="Arial"/>
          <w:bCs/>
          <w:color w:val="222222"/>
          <w:shd w:val="clear" w:color="auto" w:fill="FFFFFF"/>
          <w:lang w:val="en-GB"/>
        </w:rPr>
        <w:t>2</w:t>
      </w:r>
      <w:r w:rsidR="00152A53">
        <w:rPr>
          <w:rFonts w:ascii="Arial" w:hAnsi="Arial" w:cs="Arial"/>
          <w:bCs/>
          <w:color w:val="222222"/>
          <w:shd w:val="clear" w:color="auto" w:fill="FFFFFF"/>
          <w:lang w:val="en-GB"/>
        </w:rPr>
        <w:t>]</w:t>
      </w:r>
      <w:r w:rsidR="00152A53" w:rsidRPr="00152A53">
        <w:rPr>
          <w:rFonts w:ascii="Arial" w:hAnsi="Arial" w:cs="Arial"/>
          <w:bCs/>
          <w:color w:val="222222"/>
          <w:shd w:val="clear" w:color="auto" w:fill="FFFFFF"/>
          <w:lang w:val="en-GB"/>
        </w:rPr>
        <w:t>.</w:t>
      </w:r>
      <w:r w:rsidR="00152A53">
        <w:rPr>
          <w:rFonts w:ascii="Arial" w:hAnsi="Arial" w:cs="Arial"/>
          <w:bCs/>
          <w:color w:val="222222"/>
          <w:shd w:val="clear" w:color="auto" w:fill="FFFFFF"/>
          <w:lang w:val="en-GB"/>
        </w:rPr>
        <w:t xml:space="preserve"> </w:t>
      </w:r>
      <w:r w:rsidR="00D11D51" w:rsidRPr="008D6211">
        <w:rPr>
          <w:rFonts w:ascii="Arial" w:hAnsi="Arial" w:cs="Arial"/>
          <w:bCs/>
          <w:color w:val="222222"/>
          <w:shd w:val="clear" w:color="auto" w:fill="FFFFFF"/>
          <w:lang w:val="en-GB"/>
        </w:rPr>
        <w:t>T</w:t>
      </w:r>
      <w:r w:rsidR="004C0E05" w:rsidRPr="008D6211">
        <w:rPr>
          <w:rFonts w:ascii="Arial" w:hAnsi="Arial" w:cs="Arial"/>
          <w:color w:val="222222"/>
          <w:shd w:val="clear" w:color="auto" w:fill="FFFFFF"/>
          <w:lang w:val="en-GB"/>
        </w:rPr>
        <w:t xml:space="preserve">he </w:t>
      </w:r>
      <w:r w:rsidR="00D11D51" w:rsidRPr="008D6211">
        <w:rPr>
          <w:rFonts w:ascii="Arial" w:hAnsi="Arial" w:cs="Arial"/>
          <w:color w:val="222222"/>
          <w:shd w:val="clear" w:color="auto" w:fill="FFFFFF"/>
          <w:lang w:val="en-GB"/>
        </w:rPr>
        <w:t xml:space="preserve">serotype </w:t>
      </w:r>
      <w:r w:rsidR="004C0E05" w:rsidRPr="008D6211">
        <w:rPr>
          <w:rFonts w:ascii="Arial" w:hAnsi="Arial" w:cs="Arial"/>
          <w:color w:val="222222"/>
          <w:shd w:val="clear" w:color="auto" w:fill="FFFFFF"/>
          <w:lang w:val="en-GB"/>
        </w:rPr>
        <w:t>replacement mitigat</w:t>
      </w:r>
      <w:r w:rsidR="00D11D51" w:rsidRPr="008D6211">
        <w:rPr>
          <w:rFonts w:ascii="Arial" w:hAnsi="Arial" w:cs="Arial"/>
          <w:color w:val="222222"/>
          <w:shd w:val="clear" w:color="auto" w:fill="FFFFFF"/>
          <w:lang w:val="en-GB"/>
        </w:rPr>
        <w:t>es</w:t>
      </w:r>
      <w:r w:rsidR="004C0E05" w:rsidRPr="008D6211">
        <w:rPr>
          <w:rFonts w:ascii="Arial" w:hAnsi="Arial" w:cs="Arial"/>
          <w:color w:val="222222"/>
          <w:shd w:val="clear" w:color="auto" w:fill="FFFFFF"/>
          <w:lang w:val="en-GB"/>
        </w:rPr>
        <w:t xml:space="preserve"> the benefits of vaccination and </w:t>
      </w:r>
      <w:r w:rsidR="00D11D51" w:rsidRPr="008D6211">
        <w:rPr>
          <w:rFonts w:ascii="Arial" w:hAnsi="Arial" w:cs="Arial"/>
          <w:color w:val="222222"/>
          <w:shd w:val="clear" w:color="auto" w:fill="FFFFFF"/>
          <w:lang w:val="en-GB"/>
        </w:rPr>
        <w:t>has compelled</w:t>
      </w:r>
      <w:r w:rsidR="004C0E05" w:rsidRPr="008D6211">
        <w:rPr>
          <w:rFonts w:ascii="Arial" w:hAnsi="Arial" w:cs="Arial"/>
          <w:color w:val="222222"/>
          <w:shd w:val="clear" w:color="auto" w:fill="FFFFFF"/>
          <w:lang w:val="en-GB"/>
        </w:rPr>
        <w:t xml:space="preserve"> pharmaceutical companies to develop </w:t>
      </w:r>
      <w:r w:rsidR="00D11D51" w:rsidRPr="008D6211">
        <w:rPr>
          <w:rFonts w:ascii="Arial" w:hAnsi="Arial" w:cs="Arial"/>
          <w:color w:val="222222"/>
          <w:shd w:val="clear" w:color="auto" w:fill="FFFFFF"/>
          <w:lang w:val="en-GB"/>
        </w:rPr>
        <w:t xml:space="preserve">higher-valency PCVs </w:t>
      </w:r>
      <w:r w:rsidR="004C0E05" w:rsidRPr="008D6211">
        <w:rPr>
          <w:rFonts w:ascii="Arial" w:hAnsi="Arial" w:cs="Arial"/>
          <w:color w:val="222222"/>
          <w:shd w:val="clear" w:color="auto" w:fill="FFFFFF"/>
          <w:lang w:val="en-GB"/>
        </w:rPr>
        <w:t>[</w:t>
      </w:r>
      <w:r w:rsidR="00152A53">
        <w:rPr>
          <w:rFonts w:ascii="Arial" w:hAnsi="Arial" w:cs="Arial"/>
          <w:color w:val="222222"/>
          <w:shd w:val="clear" w:color="auto" w:fill="FFFFFF"/>
          <w:lang w:val="en-GB"/>
        </w:rPr>
        <w:t>3</w:t>
      </w:r>
      <w:r w:rsidR="00761542">
        <w:rPr>
          <w:rFonts w:ascii="Arial" w:hAnsi="Arial" w:cs="Arial"/>
          <w:color w:val="222222"/>
          <w:shd w:val="clear" w:color="auto" w:fill="FFFFFF"/>
          <w:lang w:val="en-GB"/>
        </w:rPr>
        <w:t>3</w:t>
      </w:r>
      <w:r w:rsidR="00180020" w:rsidRPr="003F420F">
        <w:rPr>
          <w:rFonts w:ascii="Arial" w:hAnsi="Arial" w:cs="Arial"/>
          <w:color w:val="222222"/>
          <w:shd w:val="clear" w:color="auto" w:fill="FFFFFF"/>
          <w:lang w:val="en-GB"/>
        </w:rPr>
        <w:t>-</w:t>
      </w:r>
      <w:r w:rsidR="00152A53">
        <w:rPr>
          <w:rFonts w:ascii="Arial" w:hAnsi="Arial" w:cs="Arial"/>
          <w:color w:val="222222"/>
          <w:shd w:val="clear" w:color="auto" w:fill="FFFFFF"/>
          <w:lang w:val="en-GB"/>
        </w:rPr>
        <w:t>3</w:t>
      </w:r>
      <w:r w:rsidR="00761542">
        <w:rPr>
          <w:rFonts w:ascii="Arial" w:hAnsi="Arial" w:cs="Arial"/>
          <w:color w:val="222222"/>
          <w:shd w:val="clear" w:color="auto" w:fill="FFFFFF"/>
          <w:lang w:val="en-GB"/>
        </w:rPr>
        <w:t>6</w:t>
      </w:r>
      <w:r w:rsidR="004C0E05" w:rsidRPr="003F420F">
        <w:rPr>
          <w:rFonts w:ascii="Arial" w:hAnsi="Arial" w:cs="Arial"/>
          <w:color w:val="222222"/>
          <w:shd w:val="clear" w:color="auto" w:fill="FFFFFF"/>
          <w:lang w:val="en-GB"/>
        </w:rPr>
        <w:t>]. In</w:t>
      </w:r>
      <w:r w:rsidR="004C0E05" w:rsidRPr="008D6211">
        <w:rPr>
          <w:rFonts w:ascii="Arial" w:hAnsi="Arial" w:cs="Arial"/>
          <w:color w:val="222222"/>
          <w:shd w:val="clear" w:color="auto" w:fill="FFFFFF"/>
          <w:lang w:val="en-GB"/>
        </w:rPr>
        <w:t xml:space="preserve"> addition, several initiatives are being directed to</w:t>
      </w:r>
      <w:r w:rsidR="00D11D51" w:rsidRPr="008D6211">
        <w:rPr>
          <w:rFonts w:ascii="Arial" w:hAnsi="Arial" w:cs="Arial"/>
          <w:color w:val="222222"/>
          <w:shd w:val="clear" w:color="auto" w:fill="FFFFFF"/>
          <w:lang w:val="en-GB"/>
        </w:rPr>
        <w:t xml:space="preserve"> the </w:t>
      </w:r>
      <w:r w:rsidR="004C0E05" w:rsidRPr="008D6211">
        <w:rPr>
          <w:rFonts w:ascii="Arial" w:hAnsi="Arial" w:cs="Arial"/>
          <w:color w:val="222222"/>
          <w:shd w:val="clear" w:color="auto" w:fill="FFFFFF"/>
          <w:lang w:val="en-GB"/>
        </w:rPr>
        <w:t>develop</w:t>
      </w:r>
      <w:r w:rsidR="00D11D51" w:rsidRPr="008D6211">
        <w:rPr>
          <w:rFonts w:ascii="Arial" w:hAnsi="Arial" w:cs="Arial"/>
          <w:color w:val="222222"/>
          <w:shd w:val="clear" w:color="auto" w:fill="FFFFFF"/>
          <w:lang w:val="en-GB"/>
        </w:rPr>
        <w:t>ment</w:t>
      </w:r>
      <w:r w:rsidR="004C0E05" w:rsidRPr="008D6211">
        <w:rPr>
          <w:rFonts w:ascii="Arial" w:hAnsi="Arial" w:cs="Arial"/>
          <w:color w:val="222222"/>
          <w:shd w:val="clear" w:color="auto" w:fill="FFFFFF"/>
          <w:lang w:val="en-GB"/>
        </w:rPr>
        <w:t xml:space="preserve"> serotype-independent vaccines</w:t>
      </w:r>
      <w:r w:rsidR="009A5641" w:rsidRPr="008D6211">
        <w:rPr>
          <w:rFonts w:ascii="Arial" w:hAnsi="Arial" w:cs="Arial"/>
          <w:color w:val="222222"/>
          <w:shd w:val="clear" w:color="auto" w:fill="FFFFFF"/>
          <w:lang w:val="en-GB"/>
        </w:rPr>
        <w:t xml:space="preserve"> </w:t>
      </w:r>
      <w:r w:rsidR="009A5641" w:rsidRPr="003F420F">
        <w:rPr>
          <w:rFonts w:ascii="Arial" w:hAnsi="Arial" w:cs="Arial"/>
          <w:color w:val="222222"/>
          <w:shd w:val="clear" w:color="auto" w:fill="FFFFFF"/>
          <w:lang w:val="en-GB"/>
        </w:rPr>
        <w:t>[</w:t>
      </w:r>
      <w:r w:rsidR="00152A53">
        <w:rPr>
          <w:rFonts w:ascii="Arial" w:hAnsi="Arial" w:cs="Arial"/>
          <w:color w:val="222222"/>
          <w:shd w:val="clear" w:color="auto" w:fill="FFFFFF"/>
          <w:lang w:val="en-GB"/>
        </w:rPr>
        <w:t>3</w:t>
      </w:r>
      <w:r w:rsidR="00761542">
        <w:rPr>
          <w:rFonts w:ascii="Arial" w:hAnsi="Arial" w:cs="Arial"/>
          <w:color w:val="222222"/>
          <w:shd w:val="clear" w:color="auto" w:fill="FFFFFF"/>
          <w:lang w:val="en-GB"/>
        </w:rPr>
        <w:t>7</w:t>
      </w:r>
      <w:r w:rsidR="00180020" w:rsidRPr="003F420F">
        <w:rPr>
          <w:rFonts w:ascii="Arial" w:hAnsi="Arial" w:cs="Arial"/>
          <w:color w:val="222222"/>
          <w:shd w:val="clear" w:color="auto" w:fill="FFFFFF"/>
          <w:lang w:val="en-GB"/>
        </w:rPr>
        <w:t>-</w:t>
      </w:r>
      <w:r w:rsidR="00761542">
        <w:rPr>
          <w:rFonts w:ascii="Arial" w:hAnsi="Arial" w:cs="Arial"/>
          <w:color w:val="222222"/>
          <w:shd w:val="clear" w:color="auto" w:fill="FFFFFF"/>
          <w:lang w:val="en-GB"/>
        </w:rPr>
        <w:t>41</w:t>
      </w:r>
      <w:r w:rsidR="009A5641" w:rsidRPr="003F420F">
        <w:rPr>
          <w:rFonts w:ascii="Arial" w:hAnsi="Arial" w:cs="Arial"/>
          <w:color w:val="222222"/>
          <w:shd w:val="clear" w:color="auto" w:fill="FFFFFF"/>
          <w:lang w:val="en-GB"/>
        </w:rPr>
        <w:t>], including</w:t>
      </w:r>
      <w:r w:rsidR="009A5641" w:rsidRPr="008D6211">
        <w:rPr>
          <w:rFonts w:ascii="Arial" w:hAnsi="Arial" w:cs="Arial"/>
          <w:color w:val="222222"/>
          <w:shd w:val="clear" w:color="auto" w:fill="FFFFFF"/>
          <w:lang w:val="en-GB"/>
        </w:rPr>
        <w:t xml:space="preserve"> the addition of </w:t>
      </w:r>
      <w:r w:rsidR="00E64A3D" w:rsidRPr="008D6211">
        <w:rPr>
          <w:rFonts w:ascii="Arial" w:hAnsi="Arial" w:cs="Arial"/>
          <w:color w:val="222222"/>
          <w:shd w:val="clear" w:color="auto" w:fill="FFFFFF"/>
          <w:lang w:val="en-GB"/>
        </w:rPr>
        <w:t xml:space="preserve">pneumococcal </w:t>
      </w:r>
      <w:r w:rsidR="009A5641" w:rsidRPr="008D6211">
        <w:rPr>
          <w:rFonts w:ascii="Arial" w:hAnsi="Arial" w:cs="Arial"/>
          <w:color w:val="222222"/>
          <w:shd w:val="clear" w:color="auto" w:fill="FFFFFF"/>
          <w:lang w:val="en-GB"/>
        </w:rPr>
        <w:t>proteins to PCV formulations [</w:t>
      </w:r>
      <w:r w:rsidR="00761542">
        <w:rPr>
          <w:rFonts w:ascii="Arial" w:hAnsi="Arial" w:cs="Arial"/>
          <w:color w:val="222222"/>
          <w:shd w:val="clear" w:color="auto" w:fill="FFFFFF"/>
          <w:lang w:val="en-GB"/>
        </w:rPr>
        <w:t>42</w:t>
      </w:r>
      <w:r w:rsidR="00180020">
        <w:rPr>
          <w:rFonts w:ascii="Arial" w:hAnsi="Arial" w:cs="Arial"/>
          <w:color w:val="222222"/>
          <w:shd w:val="clear" w:color="auto" w:fill="FFFFFF"/>
          <w:lang w:val="en-GB"/>
        </w:rPr>
        <w:t>-</w:t>
      </w:r>
      <w:r w:rsidR="00152A53">
        <w:rPr>
          <w:rFonts w:ascii="Arial" w:hAnsi="Arial" w:cs="Arial"/>
          <w:color w:val="222222"/>
          <w:shd w:val="clear" w:color="auto" w:fill="FFFFFF"/>
          <w:lang w:val="en-GB"/>
        </w:rPr>
        <w:t>4</w:t>
      </w:r>
      <w:r w:rsidR="00761542">
        <w:rPr>
          <w:rFonts w:ascii="Arial" w:hAnsi="Arial" w:cs="Arial"/>
          <w:color w:val="222222"/>
          <w:shd w:val="clear" w:color="auto" w:fill="FFFFFF"/>
          <w:lang w:val="en-GB"/>
        </w:rPr>
        <w:t>4</w:t>
      </w:r>
      <w:r w:rsidR="000C23BA" w:rsidRPr="008D6211">
        <w:rPr>
          <w:rFonts w:ascii="Arial" w:hAnsi="Arial" w:cs="Arial"/>
          <w:color w:val="222222"/>
          <w:shd w:val="clear" w:color="auto" w:fill="FFFFFF"/>
          <w:lang w:val="en-GB"/>
        </w:rPr>
        <w:t>]</w:t>
      </w:r>
      <w:r w:rsidR="004C0E05" w:rsidRPr="008D6211">
        <w:rPr>
          <w:rFonts w:ascii="Arial" w:hAnsi="Arial" w:cs="Arial"/>
          <w:color w:val="222222"/>
          <w:shd w:val="clear" w:color="auto" w:fill="FFFFFF"/>
          <w:lang w:val="en-GB"/>
        </w:rPr>
        <w:t>.</w:t>
      </w:r>
    </w:p>
    <w:p w14:paraId="050F0C15" w14:textId="094E9E9B" w:rsidR="00152A53" w:rsidRPr="00152A53" w:rsidRDefault="00152A53" w:rsidP="00152A53">
      <w:pPr>
        <w:spacing w:after="0" w:line="480" w:lineRule="auto"/>
        <w:ind w:firstLine="709"/>
        <w:jc w:val="both"/>
        <w:rPr>
          <w:rFonts w:ascii="Arial" w:hAnsi="Arial" w:cs="Arial"/>
          <w:color w:val="222222"/>
          <w:shd w:val="clear" w:color="auto" w:fill="FFFFFF"/>
          <w:lang w:val="en-GB"/>
        </w:rPr>
      </w:pPr>
      <w:r w:rsidRPr="00152A53">
        <w:rPr>
          <w:rFonts w:ascii="Arial" w:hAnsi="Arial" w:cs="Arial"/>
          <w:color w:val="222222"/>
          <w:shd w:val="clear" w:color="auto" w:fill="FFFFFF"/>
          <w:lang w:val="en-GB"/>
        </w:rPr>
        <w:t xml:space="preserve">As mentioned, other pathogenic bacteria could replace the niche previously occupied by vaccine type serotypes. Randomized controlled trials and observational studies have reported an inverse association between </w:t>
      </w:r>
      <w:r w:rsidRPr="00152A53">
        <w:rPr>
          <w:rFonts w:ascii="Arial" w:hAnsi="Arial" w:cs="Arial"/>
          <w:i/>
          <w:color w:val="222222"/>
          <w:shd w:val="clear" w:color="auto" w:fill="FFFFFF"/>
          <w:lang w:val="en-GB"/>
        </w:rPr>
        <w:t>S. pneumoniae</w:t>
      </w:r>
      <w:r w:rsidRPr="00152A53">
        <w:rPr>
          <w:rFonts w:ascii="Arial" w:hAnsi="Arial" w:cs="Arial"/>
          <w:color w:val="222222"/>
          <w:shd w:val="clear" w:color="auto" w:fill="FFFFFF"/>
          <w:lang w:val="en-GB"/>
        </w:rPr>
        <w:t xml:space="preserve"> with both </w:t>
      </w:r>
      <w:r w:rsidRPr="00152A53">
        <w:rPr>
          <w:rFonts w:ascii="Arial" w:hAnsi="Arial" w:cs="Arial"/>
          <w:i/>
          <w:color w:val="222222"/>
          <w:shd w:val="clear" w:color="auto" w:fill="FFFFFF"/>
          <w:lang w:val="en-GB"/>
        </w:rPr>
        <w:t>H. influenzae</w:t>
      </w:r>
      <w:r w:rsidRPr="00152A53">
        <w:rPr>
          <w:rFonts w:ascii="Arial" w:hAnsi="Arial" w:cs="Arial"/>
          <w:color w:val="222222"/>
          <w:shd w:val="clear" w:color="auto" w:fill="FFFFFF"/>
          <w:lang w:val="en-GB"/>
        </w:rPr>
        <w:t xml:space="preserve"> (mainly </w:t>
      </w:r>
      <w:proofErr w:type="spellStart"/>
      <w:r w:rsidRPr="00152A53">
        <w:rPr>
          <w:rFonts w:ascii="Arial" w:hAnsi="Arial" w:cs="Arial"/>
          <w:color w:val="222222"/>
          <w:shd w:val="clear" w:color="auto" w:fill="FFFFFF"/>
          <w:lang w:val="en-GB"/>
        </w:rPr>
        <w:t>NTHi</w:t>
      </w:r>
      <w:proofErr w:type="spellEnd"/>
      <w:r w:rsidRPr="00152A53">
        <w:rPr>
          <w:rFonts w:ascii="Arial" w:hAnsi="Arial" w:cs="Arial"/>
          <w:color w:val="222222"/>
          <w:shd w:val="clear" w:color="auto" w:fill="FFFFFF"/>
          <w:lang w:val="en-GB"/>
        </w:rPr>
        <w:t xml:space="preserve">) and </w:t>
      </w:r>
      <w:r w:rsidRPr="00152A53">
        <w:rPr>
          <w:rFonts w:ascii="Arial" w:hAnsi="Arial" w:cs="Arial"/>
          <w:i/>
          <w:color w:val="222222"/>
          <w:shd w:val="clear" w:color="auto" w:fill="FFFFFF"/>
          <w:lang w:val="en-GB"/>
        </w:rPr>
        <w:t>S. aureus</w:t>
      </w:r>
      <w:r w:rsidRPr="00152A53">
        <w:rPr>
          <w:rFonts w:ascii="Arial" w:hAnsi="Arial" w:cs="Arial"/>
          <w:color w:val="222222"/>
          <w:shd w:val="clear" w:color="auto" w:fill="FFFFFF"/>
          <w:lang w:val="en-GB"/>
        </w:rPr>
        <w:t xml:space="preserve"> after PCV vaccination </w:t>
      </w:r>
      <w:r w:rsidR="00535792">
        <w:rPr>
          <w:rFonts w:ascii="Arial" w:hAnsi="Arial" w:cs="Arial"/>
          <w:color w:val="222222"/>
          <w:shd w:val="clear" w:color="auto" w:fill="FFFFFF"/>
          <w:lang w:val="en-GB"/>
        </w:rPr>
        <w:t>[45-49</w:t>
      </w:r>
      <w:r w:rsidR="00A45540">
        <w:rPr>
          <w:rFonts w:ascii="Arial" w:hAnsi="Arial" w:cs="Arial"/>
          <w:color w:val="222222"/>
          <w:shd w:val="clear" w:color="auto" w:fill="FFFFFF"/>
          <w:lang w:val="en-GB"/>
        </w:rPr>
        <w:t>]</w:t>
      </w:r>
      <w:r w:rsidRPr="00152A53">
        <w:rPr>
          <w:rFonts w:ascii="Arial" w:hAnsi="Arial" w:cs="Arial"/>
          <w:color w:val="222222"/>
          <w:shd w:val="clear" w:color="auto" w:fill="FFFFFF"/>
          <w:lang w:val="en-GB"/>
        </w:rPr>
        <w:t xml:space="preserve">. Both </w:t>
      </w:r>
      <w:r w:rsidRPr="00152A53">
        <w:rPr>
          <w:rFonts w:ascii="Arial" w:hAnsi="Arial" w:cs="Arial"/>
          <w:i/>
          <w:color w:val="222222"/>
          <w:shd w:val="clear" w:color="auto" w:fill="FFFFFF"/>
          <w:lang w:val="en-GB"/>
        </w:rPr>
        <w:t>S. aureus</w:t>
      </w:r>
      <w:r w:rsidRPr="00152A53">
        <w:rPr>
          <w:rFonts w:ascii="Arial" w:hAnsi="Arial" w:cs="Arial"/>
          <w:color w:val="222222"/>
          <w:shd w:val="clear" w:color="auto" w:fill="FFFFFF"/>
          <w:lang w:val="en-GB"/>
        </w:rPr>
        <w:t xml:space="preserve"> and </w:t>
      </w:r>
      <w:proofErr w:type="spellStart"/>
      <w:r w:rsidRPr="00152A53">
        <w:rPr>
          <w:rFonts w:ascii="Arial" w:hAnsi="Arial" w:cs="Arial"/>
          <w:color w:val="222222"/>
          <w:shd w:val="clear" w:color="auto" w:fill="FFFFFF"/>
          <w:lang w:val="en-GB"/>
        </w:rPr>
        <w:t>NTHi</w:t>
      </w:r>
      <w:proofErr w:type="spellEnd"/>
      <w:r w:rsidRPr="00152A53">
        <w:rPr>
          <w:rFonts w:ascii="Arial" w:hAnsi="Arial" w:cs="Arial"/>
          <w:color w:val="222222"/>
          <w:shd w:val="clear" w:color="auto" w:fill="FFFFFF"/>
          <w:lang w:val="en-GB"/>
        </w:rPr>
        <w:t xml:space="preserve"> have been found significantly increased in PCV-</w:t>
      </w:r>
      <w:proofErr w:type="spellStart"/>
      <w:r w:rsidRPr="00152A53">
        <w:rPr>
          <w:rFonts w:ascii="Arial" w:hAnsi="Arial" w:cs="Arial"/>
          <w:color w:val="222222"/>
          <w:shd w:val="clear" w:color="auto" w:fill="FFFFFF"/>
          <w:lang w:val="en-GB"/>
        </w:rPr>
        <w:t>vaccinees</w:t>
      </w:r>
      <w:proofErr w:type="spellEnd"/>
      <w:r w:rsidRPr="00152A53">
        <w:rPr>
          <w:rFonts w:ascii="Arial" w:hAnsi="Arial" w:cs="Arial"/>
          <w:color w:val="222222"/>
          <w:shd w:val="clear" w:color="auto" w:fill="FFFFFF"/>
          <w:lang w:val="en-GB"/>
        </w:rPr>
        <w:t xml:space="preserve">, specially causing episodes of acute otitis media </w:t>
      </w:r>
      <w:r w:rsidR="00A45540">
        <w:rPr>
          <w:rFonts w:ascii="Arial" w:hAnsi="Arial" w:cs="Arial"/>
          <w:color w:val="222222"/>
          <w:shd w:val="clear" w:color="auto" w:fill="FFFFFF"/>
          <w:lang w:val="en-GB"/>
        </w:rPr>
        <w:t>[</w:t>
      </w:r>
      <w:r w:rsidR="00991879">
        <w:rPr>
          <w:rFonts w:ascii="Arial" w:hAnsi="Arial" w:cs="Arial"/>
          <w:color w:val="222222"/>
          <w:shd w:val="clear" w:color="auto" w:fill="FFFFFF"/>
          <w:lang w:val="en-GB"/>
        </w:rPr>
        <w:t>49</w:t>
      </w:r>
      <w:r w:rsidR="00535792">
        <w:rPr>
          <w:rFonts w:ascii="Arial" w:hAnsi="Arial" w:cs="Arial"/>
          <w:color w:val="222222"/>
          <w:shd w:val="clear" w:color="auto" w:fill="FFFFFF"/>
          <w:lang w:val="en-GB"/>
        </w:rPr>
        <w:t>-</w:t>
      </w:r>
      <w:r w:rsidR="00991879">
        <w:rPr>
          <w:rFonts w:ascii="Arial" w:hAnsi="Arial" w:cs="Arial"/>
          <w:color w:val="222222"/>
          <w:shd w:val="clear" w:color="auto" w:fill="FFFFFF"/>
          <w:lang w:val="en-GB"/>
        </w:rPr>
        <w:t>52</w:t>
      </w:r>
      <w:r w:rsidR="00A45540">
        <w:rPr>
          <w:rFonts w:ascii="Arial" w:hAnsi="Arial" w:cs="Arial"/>
          <w:color w:val="222222"/>
          <w:shd w:val="clear" w:color="auto" w:fill="FFFFFF"/>
          <w:lang w:val="en-GB"/>
        </w:rPr>
        <w:t>]</w:t>
      </w:r>
      <w:r w:rsidRPr="00152A53">
        <w:rPr>
          <w:rFonts w:ascii="Arial" w:hAnsi="Arial" w:cs="Arial"/>
          <w:color w:val="222222"/>
          <w:shd w:val="clear" w:color="auto" w:fill="FFFFFF"/>
          <w:lang w:val="en-GB"/>
        </w:rPr>
        <w:t xml:space="preserve">. Other studies conducted in South Africa </w:t>
      </w:r>
      <w:r w:rsidR="00991879">
        <w:rPr>
          <w:rFonts w:ascii="Arial" w:hAnsi="Arial" w:cs="Arial"/>
          <w:color w:val="222222"/>
          <w:shd w:val="clear" w:color="auto" w:fill="FFFFFF"/>
          <w:lang w:val="en-GB"/>
        </w:rPr>
        <w:t>[53</w:t>
      </w:r>
      <w:r w:rsidR="00A45540">
        <w:rPr>
          <w:rFonts w:ascii="Arial" w:hAnsi="Arial" w:cs="Arial"/>
          <w:color w:val="222222"/>
          <w:shd w:val="clear" w:color="auto" w:fill="FFFFFF"/>
          <w:lang w:val="en-GB"/>
        </w:rPr>
        <w:t>]</w:t>
      </w:r>
      <w:r w:rsidRPr="00152A53">
        <w:rPr>
          <w:rFonts w:ascii="Arial" w:hAnsi="Arial" w:cs="Arial"/>
          <w:color w:val="222222"/>
          <w:shd w:val="clear" w:color="auto" w:fill="FFFFFF"/>
          <w:lang w:val="en-GB"/>
        </w:rPr>
        <w:t xml:space="preserve">, the US </w:t>
      </w:r>
      <w:r w:rsidR="00A45540">
        <w:rPr>
          <w:rFonts w:ascii="Arial" w:hAnsi="Arial" w:cs="Arial"/>
          <w:color w:val="222222"/>
          <w:shd w:val="clear" w:color="auto" w:fill="FFFFFF"/>
          <w:lang w:val="en-GB"/>
        </w:rPr>
        <w:t>[5</w:t>
      </w:r>
      <w:r w:rsidR="00991879">
        <w:rPr>
          <w:rFonts w:ascii="Arial" w:hAnsi="Arial" w:cs="Arial"/>
          <w:color w:val="222222"/>
          <w:shd w:val="clear" w:color="auto" w:fill="FFFFFF"/>
          <w:lang w:val="en-GB"/>
        </w:rPr>
        <w:t>4</w:t>
      </w:r>
      <w:r w:rsidR="00A45540">
        <w:rPr>
          <w:rFonts w:ascii="Arial" w:hAnsi="Arial" w:cs="Arial"/>
          <w:color w:val="222222"/>
          <w:shd w:val="clear" w:color="auto" w:fill="FFFFFF"/>
          <w:lang w:val="en-GB"/>
        </w:rPr>
        <w:t>]</w:t>
      </w:r>
      <w:r w:rsidRPr="00152A53">
        <w:rPr>
          <w:rFonts w:ascii="Arial" w:hAnsi="Arial" w:cs="Arial"/>
          <w:color w:val="222222"/>
          <w:shd w:val="clear" w:color="auto" w:fill="FFFFFF"/>
          <w:lang w:val="en-GB"/>
        </w:rPr>
        <w:t xml:space="preserve"> and Greenland </w:t>
      </w:r>
      <w:r w:rsidR="00A45540">
        <w:rPr>
          <w:rFonts w:ascii="Arial" w:hAnsi="Arial" w:cs="Arial"/>
          <w:color w:val="222222"/>
          <w:shd w:val="clear" w:color="auto" w:fill="FFFFFF"/>
          <w:lang w:val="en-GB"/>
        </w:rPr>
        <w:t>[5</w:t>
      </w:r>
      <w:r w:rsidR="00991879">
        <w:rPr>
          <w:rFonts w:ascii="Arial" w:hAnsi="Arial" w:cs="Arial"/>
          <w:color w:val="222222"/>
          <w:shd w:val="clear" w:color="auto" w:fill="FFFFFF"/>
          <w:lang w:val="en-GB"/>
        </w:rPr>
        <w:t>5</w:t>
      </w:r>
      <w:r w:rsidR="00A45540">
        <w:rPr>
          <w:rFonts w:ascii="Arial" w:hAnsi="Arial" w:cs="Arial"/>
          <w:color w:val="222222"/>
          <w:shd w:val="clear" w:color="auto" w:fill="FFFFFF"/>
          <w:lang w:val="en-GB"/>
        </w:rPr>
        <w:t>]</w:t>
      </w:r>
      <w:r w:rsidRPr="00152A53">
        <w:rPr>
          <w:rFonts w:ascii="Arial" w:hAnsi="Arial" w:cs="Arial"/>
          <w:color w:val="222222"/>
          <w:shd w:val="clear" w:color="auto" w:fill="FFFFFF"/>
          <w:lang w:val="en-GB"/>
        </w:rPr>
        <w:t xml:space="preserve"> have reported declined of </w:t>
      </w:r>
      <w:r w:rsidRPr="00152A53">
        <w:rPr>
          <w:rFonts w:ascii="Arial" w:hAnsi="Arial" w:cs="Arial"/>
          <w:i/>
          <w:color w:val="222222"/>
          <w:shd w:val="clear" w:color="auto" w:fill="FFFFFF"/>
          <w:lang w:val="en-GB"/>
        </w:rPr>
        <w:t>H. influenzae</w:t>
      </w:r>
      <w:r w:rsidRPr="00152A53">
        <w:rPr>
          <w:rFonts w:ascii="Arial" w:hAnsi="Arial" w:cs="Arial"/>
          <w:color w:val="222222"/>
          <w:shd w:val="clear" w:color="auto" w:fill="FFFFFF"/>
          <w:lang w:val="en-GB"/>
        </w:rPr>
        <w:t xml:space="preserve"> and </w:t>
      </w:r>
      <w:r w:rsidRPr="00152A53">
        <w:rPr>
          <w:rFonts w:ascii="Arial" w:hAnsi="Arial" w:cs="Arial"/>
          <w:i/>
          <w:color w:val="222222"/>
          <w:shd w:val="clear" w:color="auto" w:fill="FFFFFF"/>
          <w:lang w:val="en-GB"/>
        </w:rPr>
        <w:t>S. aureus</w:t>
      </w:r>
      <w:r w:rsidRPr="00152A53">
        <w:rPr>
          <w:rFonts w:ascii="Arial" w:hAnsi="Arial" w:cs="Arial"/>
          <w:color w:val="222222"/>
          <w:shd w:val="clear" w:color="auto" w:fill="FFFFFF"/>
          <w:lang w:val="en-GB"/>
        </w:rPr>
        <w:t xml:space="preserve"> carriage in PCV </w:t>
      </w:r>
      <w:proofErr w:type="spellStart"/>
      <w:r w:rsidRPr="00152A53">
        <w:rPr>
          <w:rFonts w:ascii="Arial" w:hAnsi="Arial" w:cs="Arial"/>
          <w:color w:val="222222"/>
          <w:shd w:val="clear" w:color="auto" w:fill="FFFFFF"/>
          <w:lang w:val="en-GB"/>
        </w:rPr>
        <w:t>vaccinees</w:t>
      </w:r>
      <w:proofErr w:type="spellEnd"/>
      <w:r w:rsidRPr="00152A53">
        <w:rPr>
          <w:rFonts w:ascii="Arial" w:hAnsi="Arial" w:cs="Arial"/>
          <w:color w:val="222222"/>
          <w:shd w:val="clear" w:color="auto" w:fill="FFFFFF"/>
          <w:lang w:val="en-GB"/>
        </w:rPr>
        <w:t xml:space="preserve">. </w:t>
      </w:r>
    </w:p>
    <w:p w14:paraId="7211CBB8" w14:textId="0E11FA72" w:rsidR="00152A53" w:rsidRPr="008D6211" w:rsidRDefault="00152A53" w:rsidP="00152A53">
      <w:pPr>
        <w:spacing w:after="0" w:line="480" w:lineRule="auto"/>
        <w:ind w:firstLine="709"/>
        <w:jc w:val="both"/>
        <w:rPr>
          <w:rFonts w:ascii="Arial" w:hAnsi="Arial" w:cs="Arial"/>
          <w:color w:val="222222"/>
          <w:shd w:val="clear" w:color="auto" w:fill="FFFFFF"/>
          <w:lang w:val="en-GB"/>
        </w:rPr>
      </w:pPr>
      <w:r w:rsidRPr="00152A53">
        <w:rPr>
          <w:rFonts w:ascii="Arial" w:hAnsi="Arial" w:cs="Arial"/>
          <w:color w:val="222222"/>
          <w:shd w:val="clear" w:color="auto" w:fill="FFFFFF"/>
          <w:lang w:val="en-GB"/>
        </w:rPr>
        <w:t>Novel vaccine strategies could solve issues regarding serotype replacement and could potentially increase protection against pneumococcal diseases</w:t>
      </w:r>
      <w:r w:rsidR="00014AA6">
        <w:rPr>
          <w:rFonts w:ascii="Arial" w:hAnsi="Arial" w:cs="Arial"/>
          <w:color w:val="222222"/>
          <w:shd w:val="clear" w:color="auto" w:fill="FFFFFF"/>
          <w:lang w:val="en-GB"/>
        </w:rPr>
        <w:t>;</w:t>
      </w:r>
      <w:r w:rsidRPr="00152A53">
        <w:rPr>
          <w:rFonts w:ascii="Arial" w:hAnsi="Arial" w:cs="Arial"/>
          <w:color w:val="222222"/>
          <w:shd w:val="clear" w:color="auto" w:fill="FFFFFF"/>
          <w:lang w:val="en-GB"/>
        </w:rPr>
        <w:t xml:space="preserve"> however</w:t>
      </w:r>
      <w:r w:rsidR="00014AA6">
        <w:rPr>
          <w:rFonts w:ascii="Arial" w:hAnsi="Arial" w:cs="Arial"/>
          <w:color w:val="222222"/>
          <w:shd w:val="clear" w:color="auto" w:fill="FFFFFF"/>
          <w:lang w:val="en-GB"/>
        </w:rPr>
        <w:t>,</w:t>
      </w:r>
      <w:r w:rsidRPr="00152A53">
        <w:rPr>
          <w:rFonts w:ascii="Arial" w:hAnsi="Arial" w:cs="Arial"/>
          <w:color w:val="222222"/>
          <w:shd w:val="clear" w:color="auto" w:fill="FFFFFF"/>
          <w:lang w:val="en-GB"/>
        </w:rPr>
        <w:t xml:space="preserve"> there will be a need for disease surveillance to monitor their effect over respiratory infections caused by other pathogenic bacteria. </w:t>
      </w:r>
    </w:p>
    <w:p w14:paraId="09442C9E" w14:textId="77777777" w:rsidR="00EF7616" w:rsidRPr="008D6211" w:rsidRDefault="00EF7616" w:rsidP="00DF37DB">
      <w:pPr>
        <w:spacing w:after="0" w:line="480" w:lineRule="auto"/>
        <w:ind w:firstLine="709"/>
        <w:jc w:val="both"/>
        <w:rPr>
          <w:rFonts w:ascii="Arial" w:hAnsi="Arial" w:cs="Arial"/>
          <w:color w:val="222222"/>
          <w:shd w:val="clear" w:color="auto" w:fill="FFFFFF"/>
          <w:lang w:val="en-GB"/>
        </w:rPr>
      </w:pPr>
    </w:p>
    <w:p w14:paraId="6DDAF563" w14:textId="5EF30DA0" w:rsidR="00F35BDD" w:rsidRPr="008D6211" w:rsidRDefault="00FA39A0" w:rsidP="00DF37DB">
      <w:pPr>
        <w:spacing w:after="0" w:line="480" w:lineRule="auto"/>
        <w:jc w:val="both"/>
        <w:rPr>
          <w:rFonts w:ascii="Arial" w:hAnsi="Arial" w:cs="Arial"/>
          <w:b/>
          <w:color w:val="222222"/>
          <w:shd w:val="clear" w:color="auto" w:fill="FFFFFF"/>
          <w:lang w:val="en-GB"/>
        </w:rPr>
      </w:pPr>
      <w:r w:rsidRPr="008D6211">
        <w:rPr>
          <w:rFonts w:ascii="Arial" w:hAnsi="Arial" w:cs="Arial"/>
          <w:b/>
          <w:color w:val="222222"/>
          <w:shd w:val="clear" w:color="auto" w:fill="FFFFFF"/>
          <w:lang w:val="en-GB"/>
        </w:rPr>
        <w:t xml:space="preserve">3. </w:t>
      </w:r>
      <w:r w:rsidR="00863339" w:rsidRPr="008D6211">
        <w:rPr>
          <w:rFonts w:ascii="Arial" w:hAnsi="Arial" w:cs="Arial"/>
          <w:b/>
          <w:color w:val="222222"/>
          <w:shd w:val="clear" w:color="auto" w:fill="FFFFFF"/>
          <w:lang w:val="en-GB"/>
        </w:rPr>
        <w:t>Effectiveness of current pneumococcal vaccines against pneumonia</w:t>
      </w:r>
    </w:p>
    <w:p w14:paraId="5C1507B8" w14:textId="62CFDF03" w:rsidR="007377B4" w:rsidRPr="008D6211" w:rsidRDefault="00602075" w:rsidP="00DF37DB">
      <w:pPr>
        <w:spacing w:after="0" w:line="480" w:lineRule="auto"/>
        <w:ind w:firstLine="709"/>
        <w:jc w:val="both"/>
        <w:rPr>
          <w:rFonts w:ascii="Arial" w:hAnsi="Arial" w:cs="Arial"/>
          <w:color w:val="222222"/>
          <w:shd w:val="clear" w:color="auto" w:fill="FFFFFF"/>
          <w:lang w:val="en-GB"/>
        </w:rPr>
        <w:sectPr w:rsidR="007377B4" w:rsidRPr="008D6211">
          <w:endnotePr>
            <w:numFmt w:val="decimal"/>
          </w:endnotePr>
          <w:pgSz w:w="11906" w:h="16838"/>
          <w:pgMar w:top="1417" w:right="1701" w:bottom="1417" w:left="1701" w:header="708" w:footer="708" w:gutter="0"/>
          <w:cols w:space="708"/>
          <w:docGrid w:linePitch="360"/>
        </w:sectPr>
      </w:pPr>
      <w:r w:rsidRPr="008D6211">
        <w:rPr>
          <w:rFonts w:ascii="Arial" w:hAnsi="Arial" w:cs="Arial"/>
          <w:color w:val="222222"/>
          <w:shd w:val="clear" w:color="auto" w:fill="FFFFFF"/>
          <w:lang w:val="en-GB"/>
        </w:rPr>
        <w:t xml:space="preserve">Pneumonia can be caused </w:t>
      </w:r>
      <w:r w:rsidR="00765C1A" w:rsidRPr="008D6211">
        <w:rPr>
          <w:rFonts w:ascii="Arial" w:hAnsi="Arial" w:cs="Arial"/>
          <w:color w:val="222222"/>
          <w:shd w:val="clear" w:color="auto" w:fill="FFFFFF"/>
          <w:lang w:val="en-GB"/>
        </w:rPr>
        <w:t>by viruses, bacteria, or fun</w:t>
      </w:r>
      <w:r w:rsidR="005518A2" w:rsidRPr="008D6211">
        <w:rPr>
          <w:rFonts w:ascii="Arial" w:hAnsi="Arial" w:cs="Arial"/>
          <w:color w:val="222222"/>
          <w:shd w:val="clear" w:color="auto" w:fill="FFFFFF"/>
          <w:lang w:val="en-GB"/>
        </w:rPr>
        <w:t>gi [</w:t>
      </w:r>
      <w:r w:rsidR="0024431E">
        <w:rPr>
          <w:rFonts w:ascii="Arial" w:hAnsi="Arial" w:cs="Arial"/>
          <w:color w:val="222222"/>
          <w:shd w:val="clear" w:color="auto" w:fill="FFFFFF"/>
          <w:lang w:val="en-GB"/>
        </w:rPr>
        <w:t>56</w:t>
      </w:r>
      <w:r w:rsidR="005518A2" w:rsidRPr="008D6211">
        <w:rPr>
          <w:rFonts w:ascii="Arial" w:hAnsi="Arial" w:cs="Arial"/>
          <w:color w:val="222222"/>
          <w:shd w:val="clear" w:color="auto" w:fill="FFFFFF"/>
          <w:lang w:val="en-GB"/>
        </w:rPr>
        <w:t>].</w:t>
      </w:r>
    </w:p>
    <w:p w14:paraId="78CCD415" w14:textId="6AC0F8E3" w:rsidR="009D5B7C" w:rsidRPr="008D6211" w:rsidRDefault="00C325C7" w:rsidP="00DF37DB">
      <w:pPr>
        <w:spacing w:after="0" w:line="480" w:lineRule="auto"/>
        <w:jc w:val="both"/>
        <w:rPr>
          <w:rFonts w:ascii="Arial" w:hAnsi="Arial" w:cs="Arial"/>
          <w:color w:val="222222"/>
          <w:shd w:val="clear" w:color="auto" w:fill="FFFFFF"/>
          <w:lang w:val="en-GB"/>
        </w:rPr>
      </w:pPr>
      <w:r w:rsidRPr="008D6211">
        <w:rPr>
          <w:rFonts w:ascii="Arial" w:hAnsi="Arial" w:cs="Arial"/>
          <w:color w:val="222222"/>
          <w:shd w:val="clear" w:color="auto" w:fill="FFFFFF"/>
          <w:lang w:val="en-GB"/>
        </w:rPr>
        <w:t>R</w:t>
      </w:r>
      <w:r w:rsidR="009D5B7C" w:rsidRPr="008D6211">
        <w:rPr>
          <w:rFonts w:ascii="Arial" w:hAnsi="Arial" w:cs="Arial"/>
          <w:color w:val="222222"/>
          <w:shd w:val="clear" w:color="auto" w:fill="FFFFFF"/>
          <w:lang w:val="en-GB"/>
        </w:rPr>
        <w:t xml:space="preserve">ecent </w:t>
      </w:r>
      <w:r w:rsidR="006C157C" w:rsidRPr="008D6211">
        <w:rPr>
          <w:rFonts w:ascii="Arial" w:hAnsi="Arial" w:cs="Arial"/>
          <w:color w:val="222222"/>
          <w:shd w:val="clear" w:color="auto" w:fill="FFFFFF"/>
          <w:lang w:val="en-GB"/>
        </w:rPr>
        <w:t>data</w:t>
      </w:r>
      <w:r w:rsidR="009D5B7C" w:rsidRPr="008D6211">
        <w:rPr>
          <w:rFonts w:ascii="Arial" w:hAnsi="Arial" w:cs="Arial"/>
          <w:color w:val="222222"/>
          <w:shd w:val="clear" w:color="auto" w:fill="FFFFFF"/>
          <w:lang w:val="en-GB"/>
        </w:rPr>
        <w:t xml:space="preserve"> ha</w:t>
      </w:r>
      <w:r w:rsidRPr="008D6211">
        <w:rPr>
          <w:rFonts w:ascii="Arial" w:hAnsi="Arial" w:cs="Arial"/>
          <w:color w:val="222222"/>
          <w:shd w:val="clear" w:color="auto" w:fill="FFFFFF"/>
          <w:lang w:val="en-GB"/>
        </w:rPr>
        <w:t>ve</w:t>
      </w:r>
      <w:r w:rsidR="009D5B7C" w:rsidRPr="008D6211">
        <w:rPr>
          <w:rFonts w:ascii="Arial" w:hAnsi="Arial" w:cs="Arial"/>
          <w:color w:val="222222"/>
          <w:shd w:val="clear" w:color="auto" w:fill="FFFFFF"/>
          <w:lang w:val="en-GB"/>
        </w:rPr>
        <w:t xml:space="preserve"> demonstrated that the aetiology of pneumonia is not </w:t>
      </w:r>
      <w:r w:rsidRPr="008D6211">
        <w:rPr>
          <w:rFonts w:ascii="Arial" w:hAnsi="Arial" w:cs="Arial"/>
          <w:color w:val="222222"/>
          <w:shd w:val="clear" w:color="auto" w:fill="FFFFFF"/>
          <w:lang w:val="en-GB"/>
        </w:rPr>
        <w:t xml:space="preserve">yet </w:t>
      </w:r>
      <w:r w:rsidR="009D5B7C" w:rsidRPr="008D6211">
        <w:rPr>
          <w:rFonts w:ascii="Arial" w:hAnsi="Arial" w:cs="Arial"/>
          <w:color w:val="222222"/>
          <w:shd w:val="clear" w:color="auto" w:fill="FFFFFF"/>
          <w:lang w:val="en-GB"/>
        </w:rPr>
        <w:t xml:space="preserve">well established and studies are strongly influenced by factors as high sensitivity and low specificity of case definition, prior antibiotic treatment, access to healthcare, </w:t>
      </w:r>
      <w:r w:rsidRPr="008D6211">
        <w:rPr>
          <w:rFonts w:ascii="Arial" w:hAnsi="Arial" w:cs="Arial"/>
          <w:bCs/>
          <w:color w:val="222222"/>
          <w:shd w:val="clear" w:color="auto" w:fill="FFFFFF"/>
          <w:lang w:val="en-GB"/>
        </w:rPr>
        <w:t xml:space="preserve">specimens collected from sites distant </w:t>
      </w:r>
      <w:r w:rsidR="000C14CD">
        <w:rPr>
          <w:rFonts w:ascii="Arial" w:hAnsi="Arial" w:cs="Arial"/>
          <w:bCs/>
          <w:color w:val="222222"/>
          <w:shd w:val="clear" w:color="auto" w:fill="FFFFFF"/>
          <w:lang w:val="en-GB"/>
        </w:rPr>
        <w:t>from</w:t>
      </w:r>
      <w:r w:rsidRPr="008D6211">
        <w:rPr>
          <w:rFonts w:ascii="Arial" w:hAnsi="Arial" w:cs="Arial"/>
          <w:bCs/>
          <w:color w:val="222222"/>
          <w:shd w:val="clear" w:color="auto" w:fill="FFFFFF"/>
          <w:lang w:val="en-GB"/>
        </w:rPr>
        <w:t xml:space="preserve"> the lungs, </w:t>
      </w:r>
      <w:r w:rsidR="009D5B7C" w:rsidRPr="008D6211">
        <w:rPr>
          <w:rFonts w:ascii="Arial" w:hAnsi="Arial" w:cs="Arial"/>
          <w:color w:val="222222"/>
          <w:shd w:val="clear" w:color="auto" w:fill="FFFFFF"/>
          <w:lang w:val="en-GB"/>
        </w:rPr>
        <w:t>presence of multiple potential pathogens in the specimens collected, underrepresentation of fatal cases and bias related to the identific</w:t>
      </w:r>
      <w:r w:rsidR="009D5B7C" w:rsidRPr="003F420F">
        <w:rPr>
          <w:rFonts w:ascii="Arial" w:hAnsi="Arial" w:cs="Arial"/>
          <w:color w:val="222222"/>
          <w:shd w:val="clear" w:color="auto" w:fill="FFFFFF"/>
          <w:lang w:val="en-GB"/>
        </w:rPr>
        <w:t>ation methods</w:t>
      </w:r>
      <w:r w:rsidR="005518A2" w:rsidRPr="003F420F">
        <w:rPr>
          <w:rFonts w:ascii="Arial" w:hAnsi="Arial" w:cs="Arial"/>
          <w:color w:val="222222"/>
          <w:shd w:val="clear" w:color="auto" w:fill="FFFFFF"/>
          <w:lang w:val="en-GB"/>
        </w:rPr>
        <w:t xml:space="preserve"> [</w:t>
      </w:r>
      <w:r w:rsidR="0024431E">
        <w:rPr>
          <w:rFonts w:ascii="Arial" w:hAnsi="Arial" w:cs="Arial"/>
          <w:color w:val="222222"/>
          <w:shd w:val="clear" w:color="auto" w:fill="FFFFFF"/>
          <w:lang w:val="en-GB"/>
        </w:rPr>
        <w:t>57</w:t>
      </w:r>
      <w:r w:rsidR="005518A2" w:rsidRPr="003F420F">
        <w:rPr>
          <w:rFonts w:ascii="Arial" w:hAnsi="Arial" w:cs="Arial"/>
          <w:color w:val="222222"/>
          <w:shd w:val="clear" w:color="auto" w:fill="FFFFFF"/>
          <w:lang w:val="en-GB"/>
        </w:rPr>
        <w:t>]</w:t>
      </w:r>
      <w:r w:rsidRPr="003F420F">
        <w:rPr>
          <w:rFonts w:ascii="Arial" w:hAnsi="Arial" w:cs="Arial"/>
          <w:color w:val="222222"/>
          <w:shd w:val="clear" w:color="auto" w:fill="FFFFFF"/>
          <w:lang w:val="en-GB"/>
        </w:rPr>
        <w:t>. Nonetheless,</w:t>
      </w:r>
      <w:r w:rsidR="009D5B7C" w:rsidRPr="003F420F">
        <w:rPr>
          <w:rFonts w:ascii="Arial" w:hAnsi="Arial" w:cs="Arial"/>
          <w:color w:val="222222"/>
          <w:shd w:val="clear" w:color="auto" w:fill="FFFFFF"/>
          <w:lang w:val="en-GB"/>
        </w:rPr>
        <w:t xml:space="preserve"> </w:t>
      </w:r>
      <w:r w:rsidR="00602075" w:rsidRPr="003F420F">
        <w:rPr>
          <w:rFonts w:ascii="Arial" w:hAnsi="Arial" w:cs="Arial"/>
          <w:i/>
          <w:color w:val="222222"/>
          <w:shd w:val="clear" w:color="auto" w:fill="FFFFFF"/>
          <w:lang w:val="en-GB"/>
        </w:rPr>
        <w:t>S</w:t>
      </w:r>
      <w:r w:rsidR="00760B37" w:rsidRPr="003F420F">
        <w:rPr>
          <w:rFonts w:ascii="Arial" w:hAnsi="Arial" w:cs="Arial"/>
          <w:i/>
          <w:color w:val="222222"/>
          <w:shd w:val="clear" w:color="auto" w:fill="FFFFFF"/>
          <w:lang w:val="en-GB"/>
        </w:rPr>
        <w:t>.</w:t>
      </w:r>
      <w:r w:rsidR="00602075" w:rsidRPr="003F420F">
        <w:rPr>
          <w:rFonts w:ascii="Arial" w:hAnsi="Arial" w:cs="Arial"/>
          <w:i/>
          <w:color w:val="222222"/>
          <w:shd w:val="clear" w:color="auto" w:fill="FFFFFF"/>
          <w:lang w:val="en-GB"/>
        </w:rPr>
        <w:t xml:space="preserve"> pneumoniae</w:t>
      </w:r>
      <w:r w:rsidR="00602075" w:rsidRPr="003F420F">
        <w:rPr>
          <w:rFonts w:ascii="Arial" w:hAnsi="Arial" w:cs="Arial"/>
          <w:color w:val="222222"/>
          <w:shd w:val="clear" w:color="auto" w:fill="FFFFFF"/>
          <w:lang w:val="en-GB"/>
        </w:rPr>
        <w:t xml:space="preserve"> </w:t>
      </w:r>
      <w:r w:rsidR="009D5B7C" w:rsidRPr="003F420F">
        <w:rPr>
          <w:rFonts w:ascii="Arial" w:hAnsi="Arial" w:cs="Arial"/>
          <w:color w:val="222222"/>
          <w:shd w:val="clear" w:color="auto" w:fill="FFFFFF"/>
          <w:lang w:val="en-GB"/>
        </w:rPr>
        <w:t xml:space="preserve">is recognized as the </w:t>
      </w:r>
      <w:r w:rsidR="00853B85" w:rsidRPr="003F420F">
        <w:rPr>
          <w:rFonts w:ascii="Arial" w:hAnsi="Arial" w:cs="Arial"/>
          <w:color w:val="222222"/>
          <w:shd w:val="clear" w:color="auto" w:fill="FFFFFF"/>
          <w:lang w:val="en-GB"/>
        </w:rPr>
        <w:t>main</w:t>
      </w:r>
      <w:r w:rsidR="00B659C5" w:rsidRPr="003F420F">
        <w:rPr>
          <w:rFonts w:ascii="Arial" w:hAnsi="Arial" w:cs="Arial"/>
          <w:color w:val="222222"/>
          <w:shd w:val="clear" w:color="auto" w:fill="FFFFFF"/>
          <w:lang w:val="en-GB"/>
        </w:rPr>
        <w:t xml:space="preserve"> cause</w:t>
      </w:r>
      <w:r w:rsidR="009D5B7C" w:rsidRPr="003F420F">
        <w:rPr>
          <w:rFonts w:ascii="Arial" w:hAnsi="Arial" w:cs="Arial"/>
          <w:color w:val="222222"/>
          <w:shd w:val="clear" w:color="auto" w:fill="FFFFFF"/>
          <w:lang w:val="en-GB"/>
        </w:rPr>
        <w:t xml:space="preserve"> of</w:t>
      </w:r>
      <w:r w:rsidR="009D5B7C" w:rsidRPr="008D6211">
        <w:rPr>
          <w:rFonts w:ascii="Arial" w:hAnsi="Arial" w:cs="Arial"/>
          <w:color w:val="222222"/>
          <w:shd w:val="clear" w:color="auto" w:fill="FFFFFF"/>
          <w:lang w:val="en-GB"/>
        </w:rPr>
        <w:t xml:space="preserve"> </w:t>
      </w:r>
      <w:r w:rsidR="00765C1A" w:rsidRPr="008D6211">
        <w:rPr>
          <w:rFonts w:ascii="Arial" w:hAnsi="Arial" w:cs="Arial"/>
          <w:color w:val="222222"/>
          <w:shd w:val="clear" w:color="auto" w:fill="FFFFFF"/>
          <w:lang w:val="en-GB"/>
        </w:rPr>
        <w:t xml:space="preserve">bacterial </w:t>
      </w:r>
      <w:r w:rsidR="009D5B7C" w:rsidRPr="008D6211">
        <w:rPr>
          <w:rFonts w:ascii="Arial" w:hAnsi="Arial" w:cs="Arial"/>
          <w:color w:val="222222"/>
          <w:shd w:val="clear" w:color="auto" w:fill="FFFFFF"/>
          <w:lang w:val="en-GB"/>
        </w:rPr>
        <w:t>pneumonia</w:t>
      </w:r>
      <w:r w:rsidR="00EE1704" w:rsidRPr="008D6211">
        <w:rPr>
          <w:rFonts w:ascii="Arial" w:hAnsi="Arial" w:cs="Arial"/>
          <w:color w:val="222222"/>
          <w:shd w:val="clear" w:color="auto" w:fill="FFFFFF"/>
          <w:lang w:val="en-GB"/>
        </w:rPr>
        <w:t xml:space="preserve">, followed by </w:t>
      </w:r>
      <w:r w:rsidR="00EE1704" w:rsidRPr="008D6211">
        <w:rPr>
          <w:rFonts w:ascii="Arial" w:hAnsi="Arial" w:cs="Arial"/>
          <w:i/>
          <w:color w:val="222222"/>
          <w:shd w:val="clear" w:color="auto" w:fill="FFFFFF"/>
          <w:lang w:val="en-GB"/>
        </w:rPr>
        <w:t>H</w:t>
      </w:r>
      <w:r w:rsidR="005B66F6">
        <w:rPr>
          <w:rFonts w:ascii="Arial" w:hAnsi="Arial" w:cs="Arial"/>
          <w:i/>
          <w:color w:val="222222"/>
          <w:shd w:val="clear" w:color="auto" w:fill="FFFFFF"/>
          <w:lang w:val="en-GB"/>
        </w:rPr>
        <w:t>.</w:t>
      </w:r>
      <w:r w:rsidR="00EE1704" w:rsidRPr="008D6211">
        <w:rPr>
          <w:rFonts w:ascii="Arial" w:hAnsi="Arial" w:cs="Arial"/>
          <w:i/>
          <w:color w:val="222222"/>
          <w:shd w:val="clear" w:color="auto" w:fill="FFFFFF"/>
          <w:lang w:val="en-GB"/>
        </w:rPr>
        <w:t xml:space="preserve"> </w:t>
      </w:r>
      <w:r w:rsidR="00042FD8" w:rsidRPr="008D6211">
        <w:rPr>
          <w:rFonts w:ascii="Arial" w:hAnsi="Arial" w:cs="Arial"/>
          <w:i/>
          <w:color w:val="222222"/>
          <w:shd w:val="clear" w:color="auto" w:fill="FFFFFF"/>
          <w:lang w:val="en-GB"/>
        </w:rPr>
        <w:t>infl</w:t>
      </w:r>
      <w:r w:rsidR="00EE1704" w:rsidRPr="008D6211">
        <w:rPr>
          <w:rFonts w:ascii="Arial" w:hAnsi="Arial" w:cs="Arial"/>
          <w:i/>
          <w:color w:val="222222"/>
          <w:shd w:val="clear" w:color="auto" w:fill="FFFFFF"/>
          <w:lang w:val="en-GB"/>
        </w:rPr>
        <w:t>uenzae</w:t>
      </w:r>
      <w:r w:rsidR="00EE1704" w:rsidRPr="008D6211">
        <w:rPr>
          <w:rFonts w:ascii="Arial" w:hAnsi="Arial" w:cs="Arial"/>
          <w:color w:val="222222"/>
          <w:shd w:val="clear" w:color="auto" w:fill="FFFFFF"/>
          <w:lang w:val="en-GB"/>
        </w:rPr>
        <w:t xml:space="preserve">, while respiratory syncytial </w:t>
      </w:r>
      <w:r w:rsidR="00EE1704" w:rsidRPr="008D6211">
        <w:rPr>
          <w:rFonts w:ascii="Arial" w:hAnsi="Arial" w:cs="Arial"/>
          <w:color w:val="222222"/>
          <w:shd w:val="clear" w:color="auto" w:fill="FFFFFF"/>
          <w:lang w:val="en-GB"/>
        </w:rPr>
        <w:lastRenderedPageBreak/>
        <w:t xml:space="preserve">virus is the most common viral cause of pneumonia </w:t>
      </w:r>
      <w:r w:rsidR="007377B4" w:rsidRPr="008D6211">
        <w:rPr>
          <w:rFonts w:ascii="Arial" w:hAnsi="Arial" w:cs="Arial"/>
          <w:color w:val="222222"/>
          <w:shd w:val="clear" w:color="auto" w:fill="FFFFFF"/>
          <w:lang w:val="en-GB"/>
        </w:rPr>
        <w:t>[</w:t>
      </w:r>
      <w:r w:rsidR="00E16571">
        <w:rPr>
          <w:rFonts w:ascii="Arial" w:hAnsi="Arial" w:cs="Arial"/>
          <w:color w:val="222222"/>
          <w:shd w:val="clear" w:color="auto" w:fill="FFFFFF"/>
          <w:lang w:val="en-GB"/>
        </w:rPr>
        <w:t>3].</w:t>
      </w:r>
      <w:r w:rsidRPr="008D6211">
        <w:rPr>
          <w:rFonts w:ascii="Arial" w:hAnsi="Arial" w:cs="Arial"/>
          <w:color w:val="222222"/>
          <w:shd w:val="clear" w:color="auto" w:fill="FFFFFF"/>
          <w:lang w:val="en-GB"/>
        </w:rPr>
        <w:t xml:space="preserve"> Also, relation</w:t>
      </w:r>
      <w:r w:rsidR="00B659C5" w:rsidRPr="008D6211">
        <w:rPr>
          <w:rFonts w:ascii="Arial" w:hAnsi="Arial" w:cs="Arial"/>
          <w:color w:val="222222"/>
          <w:shd w:val="clear" w:color="auto" w:fill="FFFFFF"/>
          <w:lang w:val="en-GB"/>
        </w:rPr>
        <w:t>ship</w:t>
      </w:r>
      <w:r w:rsidRPr="008D6211">
        <w:rPr>
          <w:rFonts w:ascii="Arial" w:hAnsi="Arial" w:cs="Arial"/>
          <w:color w:val="222222"/>
          <w:shd w:val="clear" w:color="auto" w:fill="FFFFFF"/>
          <w:lang w:val="en-GB"/>
        </w:rPr>
        <w:t xml:space="preserve"> between previous virus infection and predisposition to bacterial infection has been reported [</w:t>
      </w:r>
      <w:r w:rsidR="0024431E">
        <w:rPr>
          <w:rFonts w:ascii="Arial" w:hAnsi="Arial" w:cs="Arial"/>
          <w:color w:val="222222"/>
          <w:shd w:val="clear" w:color="auto" w:fill="FFFFFF"/>
          <w:lang w:val="en-GB"/>
        </w:rPr>
        <w:t>58</w:t>
      </w:r>
      <w:r w:rsidRPr="008D6211">
        <w:rPr>
          <w:rFonts w:ascii="Arial" w:hAnsi="Arial" w:cs="Arial"/>
          <w:color w:val="222222"/>
          <w:shd w:val="clear" w:color="auto" w:fill="FFFFFF"/>
          <w:lang w:val="en-GB"/>
        </w:rPr>
        <w:t>].</w:t>
      </w:r>
      <w:r w:rsidR="00956334">
        <w:rPr>
          <w:rFonts w:ascii="Arial" w:hAnsi="Arial" w:cs="Arial"/>
          <w:color w:val="222222"/>
          <w:shd w:val="clear" w:color="auto" w:fill="FFFFFF"/>
          <w:lang w:val="en-GB"/>
        </w:rPr>
        <w:t xml:space="preserve"> Vaccine probe studies have contributed to point out pneumococcus </w:t>
      </w:r>
      <w:r w:rsidR="00107F8A">
        <w:rPr>
          <w:rFonts w:ascii="Arial" w:hAnsi="Arial" w:cs="Arial"/>
          <w:color w:val="222222"/>
          <w:shd w:val="clear" w:color="auto" w:fill="FFFFFF"/>
          <w:lang w:val="en-GB"/>
        </w:rPr>
        <w:t xml:space="preserve">and </w:t>
      </w:r>
      <w:r w:rsidR="00107F8A" w:rsidRPr="00107F8A">
        <w:rPr>
          <w:rFonts w:ascii="Arial" w:hAnsi="Arial" w:cs="Arial"/>
          <w:i/>
          <w:color w:val="222222"/>
          <w:shd w:val="clear" w:color="auto" w:fill="FFFFFF"/>
          <w:lang w:val="en-GB"/>
        </w:rPr>
        <w:t>H. influenzae</w:t>
      </w:r>
      <w:r w:rsidR="00107F8A">
        <w:rPr>
          <w:rFonts w:ascii="Arial" w:hAnsi="Arial" w:cs="Arial"/>
          <w:color w:val="222222"/>
          <w:shd w:val="clear" w:color="auto" w:fill="FFFFFF"/>
          <w:lang w:val="en-GB"/>
        </w:rPr>
        <w:t xml:space="preserve"> as</w:t>
      </w:r>
      <w:r w:rsidR="00956334">
        <w:rPr>
          <w:rFonts w:ascii="Arial" w:hAnsi="Arial" w:cs="Arial"/>
          <w:color w:val="222222"/>
          <w:shd w:val="clear" w:color="auto" w:fill="FFFFFF"/>
          <w:lang w:val="en-GB"/>
        </w:rPr>
        <w:t xml:space="preserve"> important cause</w:t>
      </w:r>
      <w:r w:rsidR="00107F8A">
        <w:rPr>
          <w:rFonts w:ascii="Arial" w:hAnsi="Arial" w:cs="Arial"/>
          <w:color w:val="222222"/>
          <w:shd w:val="clear" w:color="auto" w:fill="FFFFFF"/>
          <w:lang w:val="en-GB"/>
        </w:rPr>
        <w:t>s</w:t>
      </w:r>
      <w:r w:rsidR="00956334">
        <w:rPr>
          <w:rFonts w:ascii="Arial" w:hAnsi="Arial" w:cs="Arial"/>
          <w:color w:val="222222"/>
          <w:shd w:val="clear" w:color="auto" w:fill="FFFFFF"/>
          <w:lang w:val="en-GB"/>
        </w:rPr>
        <w:t xml:space="preserve"> of pneumonia [57].</w:t>
      </w:r>
    </w:p>
    <w:p w14:paraId="2F9059B2" w14:textId="0F7254F4" w:rsidR="00424CD1" w:rsidRDefault="00375CAB" w:rsidP="00DF37DB">
      <w:pPr>
        <w:spacing w:after="0" w:line="480" w:lineRule="auto"/>
        <w:jc w:val="both"/>
        <w:rPr>
          <w:rFonts w:ascii="Arial" w:hAnsi="Arial" w:cs="Arial"/>
          <w:color w:val="222222"/>
          <w:shd w:val="clear" w:color="auto" w:fill="FFFFFF"/>
          <w:lang w:val="en-GB"/>
        </w:rPr>
      </w:pPr>
      <w:r w:rsidRPr="008D6211">
        <w:rPr>
          <w:rFonts w:ascii="Arial" w:hAnsi="Arial" w:cs="Arial"/>
          <w:color w:val="222222"/>
          <w:shd w:val="clear" w:color="auto" w:fill="FFFFFF"/>
          <w:lang w:val="en-GB"/>
        </w:rPr>
        <w:tab/>
        <w:t xml:space="preserve">Despite the difficulties to attribute an unequivocal aetiology to pneumonia, association between </w:t>
      </w:r>
      <w:r w:rsidR="00B43414" w:rsidRPr="008D6211">
        <w:rPr>
          <w:rFonts w:ascii="Arial" w:hAnsi="Arial" w:cs="Arial"/>
          <w:color w:val="222222"/>
          <w:shd w:val="clear" w:color="auto" w:fill="FFFFFF"/>
          <w:lang w:val="en-GB"/>
        </w:rPr>
        <w:t xml:space="preserve">the </w:t>
      </w:r>
      <w:r w:rsidRPr="008D6211">
        <w:rPr>
          <w:rFonts w:ascii="Arial" w:hAnsi="Arial" w:cs="Arial"/>
          <w:color w:val="222222"/>
          <w:shd w:val="clear" w:color="auto" w:fill="FFFFFF"/>
          <w:lang w:val="en-GB"/>
        </w:rPr>
        <w:t xml:space="preserve">introduction of pneumococcal vaccines and </w:t>
      </w:r>
      <w:r w:rsidR="00B43414" w:rsidRPr="008D6211">
        <w:rPr>
          <w:rFonts w:ascii="Arial" w:hAnsi="Arial" w:cs="Arial"/>
          <w:color w:val="222222"/>
          <w:shd w:val="clear" w:color="auto" w:fill="FFFFFF"/>
          <w:lang w:val="en-GB"/>
        </w:rPr>
        <w:t xml:space="preserve">the </w:t>
      </w:r>
      <w:r w:rsidRPr="008D6211">
        <w:rPr>
          <w:rFonts w:ascii="Arial" w:hAnsi="Arial" w:cs="Arial"/>
          <w:color w:val="222222"/>
          <w:shd w:val="clear" w:color="auto" w:fill="FFFFFF"/>
          <w:lang w:val="en-GB"/>
        </w:rPr>
        <w:t xml:space="preserve">reduction of </w:t>
      </w:r>
      <w:r w:rsidR="00715260" w:rsidRPr="008D6211">
        <w:rPr>
          <w:rFonts w:ascii="Arial" w:hAnsi="Arial" w:cs="Arial"/>
          <w:color w:val="222222"/>
          <w:shd w:val="clear" w:color="auto" w:fill="FFFFFF"/>
          <w:lang w:val="en-GB"/>
        </w:rPr>
        <w:t xml:space="preserve">mortality </w:t>
      </w:r>
      <w:r w:rsidR="00042FD8" w:rsidRPr="008D6211">
        <w:rPr>
          <w:rFonts w:ascii="Arial" w:hAnsi="Arial" w:cs="Arial"/>
          <w:color w:val="222222"/>
          <w:shd w:val="clear" w:color="auto" w:fill="FFFFFF"/>
          <w:lang w:val="en-GB"/>
        </w:rPr>
        <w:t xml:space="preserve">among children younger than 5 years of age </w:t>
      </w:r>
      <w:r w:rsidR="00AD32FC" w:rsidRPr="008D6211">
        <w:rPr>
          <w:rFonts w:ascii="Arial" w:hAnsi="Arial" w:cs="Arial"/>
          <w:color w:val="222222"/>
          <w:shd w:val="clear" w:color="auto" w:fill="FFFFFF"/>
          <w:lang w:val="en-GB"/>
        </w:rPr>
        <w:t>was observed</w:t>
      </w:r>
      <w:r w:rsidR="00042FD8" w:rsidRPr="008D6211">
        <w:rPr>
          <w:rFonts w:ascii="Arial" w:hAnsi="Arial" w:cs="Arial"/>
          <w:color w:val="222222"/>
          <w:shd w:val="clear" w:color="auto" w:fill="FFFFFF"/>
          <w:lang w:val="en-GB"/>
        </w:rPr>
        <w:t xml:space="preserve">, but an increase among older adults </w:t>
      </w:r>
      <w:r w:rsidR="000C14CD">
        <w:rPr>
          <w:rFonts w:ascii="Arial" w:hAnsi="Arial" w:cs="Arial"/>
          <w:color w:val="222222"/>
          <w:shd w:val="clear" w:color="auto" w:fill="FFFFFF"/>
          <w:lang w:val="en-GB"/>
        </w:rPr>
        <w:t xml:space="preserve">was also reported </w:t>
      </w:r>
      <w:r w:rsidR="00042FD8" w:rsidRPr="008D6211">
        <w:rPr>
          <w:rFonts w:ascii="Arial" w:hAnsi="Arial" w:cs="Arial"/>
          <w:color w:val="222222"/>
          <w:shd w:val="clear" w:color="auto" w:fill="FFFFFF"/>
          <w:lang w:val="en-GB"/>
        </w:rPr>
        <w:t>[</w:t>
      </w:r>
      <w:r w:rsidR="00517D7C">
        <w:rPr>
          <w:rFonts w:ascii="Arial" w:hAnsi="Arial" w:cs="Arial"/>
          <w:color w:val="222222"/>
          <w:shd w:val="clear" w:color="auto" w:fill="FFFFFF"/>
          <w:lang w:val="en-GB"/>
        </w:rPr>
        <w:t>3</w:t>
      </w:r>
      <w:r w:rsidR="00042FD8" w:rsidRPr="008D6211">
        <w:rPr>
          <w:rFonts w:ascii="Arial" w:hAnsi="Arial" w:cs="Arial"/>
          <w:color w:val="222222"/>
          <w:shd w:val="clear" w:color="auto" w:fill="FFFFFF"/>
          <w:lang w:val="en-GB"/>
        </w:rPr>
        <w:t>]</w:t>
      </w:r>
      <w:r w:rsidR="00B43414" w:rsidRPr="008D6211">
        <w:rPr>
          <w:rFonts w:ascii="Arial" w:hAnsi="Arial" w:cs="Arial"/>
          <w:color w:val="222222"/>
          <w:shd w:val="clear" w:color="auto" w:fill="FFFFFF"/>
          <w:lang w:val="en-GB"/>
        </w:rPr>
        <w:t>.</w:t>
      </w:r>
      <w:r w:rsidR="00E85692" w:rsidRPr="008D6211">
        <w:rPr>
          <w:rFonts w:ascii="Arial" w:hAnsi="Arial" w:cs="Arial"/>
          <w:color w:val="222222"/>
          <w:shd w:val="clear" w:color="auto" w:fill="FFFFFF"/>
          <w:lang w:val="en-GB"/>
        </w:rPr>
        <w:t xml:space="preserve"> </w:t>
      </w:r>
      <w:r w:rsidR="00105C95">
        <w:rPr>
          <w:rFonts w:ascii="Arial" w:hAnsi="Arial" w:cs="Arial"/>
          <w:color w:val="222222"/>
          <w:shd w:val="clear" w:color="auto" w:fill="FFFFFF"/>
          <w:lang w:val="en-GB"/>
        </w:rPr>
        <w:t>Although case definition and methodologies vary, r</w:t>
      </w:r>
      <w:r w:rsidR="00424CD1">
        <w:rPr>
          <w:rFonts w:ascii="Arial" w:hAnsi="Arial" w:cs="Arial"/>
          <w:color w:val="222222"/>
          <w:shd w:val="clear" w:color="auto" w:fill="FFFFFF"/>
          <w:lang w:val="en-GB"/>
        </w:rPr>
        <w:t xml:space="preserve">ecent studies demonstrated </w:t>
      </w:r>
      <w:r w:rsidR="00414306">
        <w:rPr>
          <w:rFonts w:ascii="Arial" w:hAnsi="Arial" w:cs="Arial"/>
          <w:color w:val="222222"/>
          <w:shd w:val="clear" w:color="auto" w:fill="FFFFFF"/>
          <w:lang w:val="en-GB"/>
        </w:rPr>
        <w:t xml:space="preserve">that </w:t>
      </w:r>
      <w:r w:rsidR="00424CD1">
        <w:rPr>
          <w:rFonts w:ascii="Arial" w:hAnsi="Arial" w:cs="Arial"/>
          <w:color w:val="222222"/>
          <w:shd w:val="clear" w:color="auto" w:fill="FFFFFF"/>
          <w:lang w:val="en-GB"/>
        </w:rPr>
        <w:t>PCVs provide protection against CAP</w:t>
      </w:r>
      <w:r w:rsidR="00950C9F" w:rsidRPr="00950C9F">
        <w:rPr>
          <w:rFonts w:ascii="Arial" w:hAnsi="Arial" w:cs="Arial"/>
          <w:color w:val="222222"/>
          <w:shd w:val="clear" w:color="auto" w:fill="FFFFFF"/>
          <w:lang w:val="en-GB"/>
        </w:rPr>
        <w:t xml:space="preserve"> </w:t>
      </w:r>
      <w:r w:rsidR="00950C9F">
        <w:rPr>
          <w:rFonts w:ascii="Arial" w:hAnsi="Arial" w:cs="Arial"/>
          <w:color w:val="222222"/>
          <w:shd w:val="clear" w:color="auto" w:fill="FFFFFF"/>
          <w:lang w:val="en-GB"/>
        </w:rPr>
        <w:t>in children</w:t>
      </w:r>
      <w:r w:rsidR="00424CD1">
        <w:rPr>
          <w:rFonts w:ascii="Arial" w:hAnsi="Arial" w:cs="Arial"/>
          <w:color w:val="222222"/>
          <w:shd w:val="clear" w:color="auto" w:fill="FFFFFF"/>
          <w:lang w:val="en-GB"/>
        </w:rPr>
        <w:t>, especially for severe cases, after vaccine implementation</w:t>
      </w:r>
      <w:r w:rsidR="00414306">
        <w:rPr>
          <w:rFonts w:ascii="Arial" w:hAnsi="Arial" w:cs="Arial"/>
          <w:color w:val="222222"/>
          <w:shd w:val="clear" w:color="auto" w:fill="FFFFFF"/>
          <w:lang w:val="en-GB"/>
        </w:rPr>
        <w:t>, and that most non-PCV13 serotypes presented lower invasiveness than vaccine serotypes</w:t>
      </w:r>
      <w:r w:rsidR="00424CD1">
        <w:rPr>
          <w:rFonts w:ascii="Arial" w:hAnsi="Arial" w:cs="Arial"/>
          <w:color w:val="222222"/>
          <w:shd w:val="clear" w:color="auto" w:fill="FFFFFF"/>
          <w:lang w:val="en-GB"/>
        </w:rPr>
        <w:t xml:space="preserve"> [59</w:t>
      </w:r>
      <w:r w:rsidR="00105C95">
        <w:rPr>
          <w:rFonts w:ascii="Arial" w:hAnsi="Arial" w:cs="Arial"/>
          <w:color w:val="222222"/>
          <w:shd w:val="clear" w:color="auto" w:fill="FFFFFF"/>
          <w:lang w:val="en-GB"/>
        </w:rPr>
        <w:t>-63</w:t>
      </w:r>
      <w:r w:rsidR="00424CD1">
        <w:rPr>
          <w:rFonts w:ascii="Arial" w:hAnsi="Arial" w:cs="Arial"/>
          <w:color w:val="222222"/>
          <w:shd w:val="clear" w:color="auto" w:fill="FFFFFF"/>
          <w:lang w:val="en-GB"/>
        </w:rPr>
        <w:t>].</w:t>
      </w:r>
    </w:p>
    <w:p w14:paraId="3E45395C" w14:textId="446CE0FC" w:rsidR="00424CD1" w:rsidRDefault="00424CD1" w:rsidP="00DF37DB">
      <w:pPr>
        <w:spacing w:after="0" w:line="480" w:lineRule="auto"/>
        <w:jc w:val="both"/>
        <w:rPr>
          <w:rFonts w:ascii="Arial" w:hAnsi="Arial" w:cs="Arial"/>
          <w:shd w:val="clear" w:color="auto" w:fill="FFFFFF"/>
          <w:lang w:val="en-GB"/>
        </w:rPr>
      </w:pPr>
      <w:r>
        <w:rPr>
          <w:rFonts w:ascii="Arial" w:hAnsi="Arial" w:cs="Arial"/>
          <w:color w:val="222222"/>
          <w:shd w:val="clear" w:color="auto" w:fill="FFFFFF"/>
          <w:lang w:val="en-GB"/>
        </w:rPr>
        <w:tab/>
      </w:r>
      <w:r w:rsidRPr="008D6211">
        <w:rPr>
          <w:rFonts w:ascii="Arial" w:hAnsi="Arial" w:cs="Arial"/>
          <w:color w:val="222222"/>
          <w:shd w:val="clear" w:color="auto" w:fill="FFFFFF"/>
          <w:lang w:val="en-GB"/>
        </w:rPr>
        <w:t>In adults</w:t>
      </w:r>
      <w:r>
        <w:rPr>
          <w:rFonts w:ascii="Arial" w:hAnsi="Arial" w:cs="Arial"/>
          <w:color w:val="222222"/>
          <w:shd w:val="clear" w:color="auto" w:fill="FFFFFF"/>
          <w:lang w:val="en-GB"/>
        </w:rPr>
        <w:t>,</w:t>
      </w:r>
      <w:r w:rsidRPr="008D6211">
        <w:rPr>
          <w:rFonts w:ascii="Arial" w:hAnsi="Arial" w:cs="Arial"/>
          <w:color w:val="222222"/>
          <w:shd w:val="clear" w:color="auto" w:fill="FFFFFF"/>
          <w:lang w:val="en-GB"/>
        </w:rPr>
        <w:t xml:space="preserve"> </w:t>
      </w:r>
      <w:r>
        <w:rPr>
          <w:rFonts w:ascii="Arial" w:hAnsi="Arial" w:cs="Arial"/>
          <w:color w:val="222222"/>
          <w:shd w:val="clear" w:color="auto" w:fill="FFFFFF"/>
          <w:lang w:val="en-GB"/>
        </w:rPr>
        <w:t>d</w:t>
      </w:r>
      <w:r w:rsidR="00870B3C">
        <w:rPr>
          <w:rFonts w:ascii="Arial" w:hAnsi="Arial" w:cs="Arial"/>
          <w:color w:val="222222"/>
          <w:shd w:val="clear" w:color="auto" w:fill="FFFFFF"/>
          <w:lang w:val="en-GB"/>
        </w:rPr>
        <w:t>ifferent</w:t>
      </w:r>
      <w:r w:rsidR="00870B3C" w:rsidRPr="008D6211">
        <w:rPr>
          <w:rFonts w:ascii="Arial" w:hAnsi="Arial" w:cs="Arial"/>
          <w:color w:val="222222"/>
          <w:shd w:val="clear" w:color="auto" w:fill="FFFFFF"/>
          <w:lang w:val="en-GB"/>
        </w:rPr>
        <w:t xml:space="preserve"> </w:t>
      </w:r>
      <w:r w:rsidR="00584013" w:rsidRPr="008D6211">
        <w:rPr>
          <w:rFonts w:ascii="Arial" w:hAnsi="Arial" w:cs="Arial"/>
          <w:color w:val="222222"/>
          <w:shd w:val="clear" w:color="auto" w:fill="FFFFFF"/>
          <w:lang w:val="en-GB"/>
        </w:rPr>
        <w:t xml:space="preserve">meta-analysis </w:t>
      </w:r>
      <w:r w:rsidR="00870B3C">
        <w:rPr>
          <w:rFonts w:ascii="Arial" w:hAnsi="Arial" w:cs="Arial"/>
          <w:color w:val="222222"/>
          <w:shd w:val="clear" w:color="auto" w:fill="FFFFFF"/>
          <w:lang w:val="en-GB"/>
        </w:rPr>
        <w:t xml:space="preserve">studies </w:t>
      </w:r>
      <w:r w:rsidR="00FF446A" w:rsidRPr="008D6211">
        <w:rPr>
          <w:rFonts w:ascii="Arial" w:hAnsi="Arial" w:cs="Arial"/>
          <w:color w:val="222222"/>
          <w:shd w:val="clear" w:color="auto" w:fill="FFFFFF"/>
          <w:lang w:val="en-GB"/>
        </w:rPr>
        <w:t xml:space="preserve">could not consistently demonstrate PPV23 effectiveness </w:t>
      </w:r>
      <w:r w:rsidR="0097661F" w:rsidRPr="008D6211">
        <w:rPr>
          <w:rFonts w:ascii="Arial" w:hAnsi="Arial" w:cs="Arial"/>
          <w:color w:val="222222"/>
          <w:shd w:val="clear" w:color="auto" w:fill="FFFFFF"/>
          <w:lang w:val="en-GB"/>
        </w:rPr>
        <w:t>[</w:t>
      </w:r>
      <w:r>
        <w:rPr>
          <w:rFonts w:ascii="Arial" w:hAnsi="Arial" w:cs="Arial"/>
          <w:color w:val="222222"/>
          <w:shd w:val="clear" w:color="auto" w:fill="FFFFFF"/>
          <w:lang w:val="en-GB"/>
        </w:rPr>
        <w:t>6</w:t>
      </w:r>
      <w:r w:rsidR="00114B0E">
        <w:rPr>
          <w:rFonts w:ascii="Arial" w:hAnsi="Arial" w:cs="Arial"/>
          <w:color w:val="222222"/>
          <w:shd w:val="clear" w:color="auto" w:fill="FFFFFF"/>
          <w:lang w:val="en-GB"/>
        </w:rPr>
        <w:t>4</w:t>
      </w:r>
      <w:r>
        <w:rPr>
          <w:rFonts w:ascii="Arial" w:hAnsi="Arial" w:cs="Arial"/>
          <w:color w:val="222222"/>
          <w:shd w:val="clear" w:color="auto" w:fill="FFFFFF"/>
          <w:lang w:val="en-GB"/>
        </w:rPr>
        <w:t>-6</w:t>
      </w:r>
      <w:r w:rsidR="004669AF">
        <w:rPr>
          <w:rFonts w:ascii="Arial" w:hAnsi="Arial" w:cs="Arial"/>
          <w:color w:val="222222"/>
          <w:shd w:val="clear" w:color="auto" w:fill="FFFFFF"/>
          <w:lang w:val="en-GB"/>
        </w:rPr>
        <w:t>7</w:t>
      </w:r>
      <w:r w:rsidR="0097661F" w:rsidRPr="008D6211">
        <w:rPr>
          <w:rFonts w:ascii="Arial" w:hAnsi="Arial" w:cs="Arial"/>
          <w:color w:val="222222"/>
          <w:shd w:val="clear" w:color="auto" w:fill="FFFFFF"/>
          <w:lang w:val="en-GB"/>
        </w:rPr>
        <w:t>]</w:t>
      </w:r>
      <w:r w:rsidR="00FF446A" w:rsidRPr="008D6211">
        <w:rPr>
          <w:rFonts w:ascii="Arial" w:hAnsi="Arial" w:cs="Arial"/>
          <w:color w:val="222222"/>
          <w:shd w:val="clear" w:color="auto" w:fill="FFFFFF"/>
          <w:lang w:val="en-GB"/>
        </w:rPr>
        <w:t>, which is</w:t>
      </w:r>
      <w:r w:rsidR="0097661F" w:rsidRPr="008D6211">
        <w:rPr>
          <w:rFonts w:ascii="Arial" w:hAnsi="Arial" w:cs="Arial"/>
          <w:color w:val="222222"/>
          <w:shd w:val="clear" w:color="auto" w:fill="FFFFFF"/>
          <w:lang w:val="en-GB"/>
        </w:rPr>
        <w:t xml:space="preserve"> in accordance with the lack of </w:t>
      </w:r>
      <w:r w:rsidR="00715260" w:rsidRPr="008D6211">
        <w:rPr>
          <w:rFonts w:ascii="Arial" w:hAnsi="Arial" w:cs="Arial"/>
          <w:color w:val="222222"/>
          <w:shd w:val="clear" w:color="auto" w:fill="FFFFFF"/>
          <w:lang w:val="en-GB"/>
        </w:rPr>
        <w:t xml:space="preserve">induction of immunological </w:t>
      </w:r>
      <w:r w:rsidR="0097661F" w:rsidRPr="008D6211">
        <w:rPr>
          <w:rFonts w:ascii="Arial" w:hAnsi="Arial" w:cs="Arial"/>
          <w:color w:val="222222"/>
          <w:shd w:val="clear" w:color="auto" w:fill="FFFFFF"/>
          <w:lang w:val="en-GB"/>
        </w:rPr>
        <w:t xml:space="preserve">memory </w:t>
      </w:r>
      <w:r w:rsidR="00715260" w:rsidRPr="008D6211">
        <w:rPr>
          <w:rFonts w:ascii="Arial" w:hAnsi="Arial" w:cs="Arial"/>
          <w:color w:val="222222"/>
          <w:shd w:val="clear" w:color="auto" w:fill="FFFFFF"/>
          <w:lang w:val="en-GB"/>
        </w:rPr>
        <w:t>by</w:t>
      </w:r>
      <w:r w:rsidR="0097661F" w:rsidRPr="008D6211">
        <w:rPr>
          <w:rFonts w:ascii="Arial" w:hAnsi="Arial" w:cs="Arial"/>
          <w:color w:val="222222"/>
          <w:shd w:val="clear" w:color="auto" w:fill="FFFFFF"/>
          <w:lang w:val="en-GB"/>
        </w:rPr>
        <w:t xml:space="preserve"> polysaccharide </w:t>
      </w:r>
      <w:r w:rsidR="00715260" w:rsidRPr="008D6211">
        <w:rPr>
          <w:rFonts w:ascii="Arial" w:hAnsi="Arial" w:cs="Arial"/>
          <w:color w:val="222222"/>
          <w:shd w:val="clear" w:color="auto" w:fill="FFFFFF"/>
          <w:lang w:val="en-GB"/>
        </w:rPr>
        <w:t>antigens</w:t>
      </w:r>
      <w:r w:rsidR="0097661F" w:rsidRPr="008D6211">
        <w:rPr>
          <w:rFonts w:ascii="Arial" w:hAnsi="Arial" w:cs="Arial"/>
          <w:color w:val="222222"/>
          <w:shd w:val="clear" w:color="auto" w:fill="FFFFFF"/>
          <w:lang w:val="en-GB"/>
        </w:rPr>
        <w:t xml:space="preserve"> [</w:t>
      </w:r>
      <w:r w:rsidR="00517D7C">
        <w:rPr>
          <w:rFonts w:ascii="Arial" w:hAnsi="Arial" w:cs="Arial"/>
          <w:color w:val="222222"/>
          <w:shd w:val="clear" w:color="auto" w:fill="FFFFFF"/>
          <w:lang w:val="en-GB"/>
        </w:rPr>
        <w:t>7]</w:t>
      </w:r>
      <w:r w:rsidR="00FF446A" w:rsidRPr="008D6211">
        <w:rPr>
          <w:rFonts w:ascii="Arial" w:hAnsi="Arial" w:cs="Arial"/>
          <w:color w:val="222222"/>
          <w:shd w:val="clear" w:color="auto" w:fill="FFFFFF"/>
          <w:lang w:val="en-GB"/>
        </w:rPr>
        <w:t>.</w:t>
      </w:r>
      <w:r w:rsidR="008361AB" w:rsidRPr="008D6211">
        <w:rPr>
          <w:rFonts w:ascii="Arial" w:hAnsi="Arial" w:cs="Arial"/>
          <w:color w:val="222222"/>
          <w:shd w:val="clear" w:color="auto" w:fill="FFFFFF"/>
          <w:lang w:val="en-GB"/>
        </w:rPr>
        <w:t xml:space="preserve"> </w:t>
      </w:r>
      <w:r w:rsidR="00CA5B3D" w:rsidRPr="008D6211">
        <w:rPr>
          <w:rFonts w:ascii="Arial" w:hAnsi="Arial" w:cs="Arial"/>
          <w:color w:val="222222"/>
          <w:shd w:val="clear" w:color="auto" w:fill="FFFFFF"/>
          <w:lang w:val="en-GB"/>
        </w:rPr>
        <w:t>However, the vaccine effectiveness of PPV23 for older adults remains controversial, as shown by a recent review about this subject [</w:t>
      </w:r>
      <w:r w:rsidR="00517D7C">
        <w:rPr>
          <w:rFonts w:ascii="Arial" w:hAnsi="Arial" w:cs="Arial"/>
          <w:color w:val="222222"/>
          <w:shd w:val="clear" w:color="auto" w:fill="FFFFFF"/>
          <w:lang w:val="en-GB"/>
        </w:rPr>
        <w:t>5</w:t>
      </w:r>
      <w:r w:rsidR="00CA5B3D" w:rsidRPr="008D6211">
        <w:rPr>
          <w:rFonts w:ascii="Arial" w:hAnsi="Arial" w:cs="Arial"/>
          <w:color w:val="222222"/>
          <w:shd w:val="clear" w:color="auto" w:fill="FFFFFF"/>
          <w:lang w:val="en-GB"/>
        </w:rPr>
        <w:t>]</w:t>
      </w:r>
      <w:r w:rsidR="005F251D" w:rsidRPr="008D6211">
        <w:rPr>
          <w:rFonts w:ascii="Arial" w:hAnsi="Arial" w:cs="Arial"/>
          <w:color w:val="222222"/>
          <w:shd w:val="clear" w:color="auto" w:fill="FFFFFF"/>
          <w:lang w:val="en-GB"/>
        </w:rPr>
        <w:t>.</w:t>
      </w:r>
      <w:r w:rsidR="00FE3969">
        <w:rPr>
          <w:rFonts w:ascii="Arial" w:hAnsi="Arial" w:cs="Arial"/>
          <w:shd w:val="clear" w:color="auto" w:fill="FFFFFF"/>
          <w:lang w:val="en-GB"/>
        </w:rPr>
        <w:t xml:space="preserve"> </w:t>
      </w:r>
      <w:r w:rsidR="00FA5284" w:rsidRPr="008D6211">
        <w:rPr>
          <w:rFonts w:ascii="Arial" w:hAnsi="Arial" w:cs="Arial"/>
          <w:shd w:val="clear" w:color="auto" w:fill="FFFFFF"/>
          <w:lang w:val="en-GB"/>
        </w:rPr>
        <w:t xml:space="preserve">Following the lack of unequivocal effectiveness of PPV23 against pneumonia, the immunisation of adults with PCV13 was investigated in double-blind placebo-controlled randomised clinical trial conducted in </w:t>
      </w:r>
      <w:r w:rsidR="00223A53" w:rsidRPr="008D6211">
        <w:rPr>
          <w:rFonts w:ascii="Arial" w:hAnsi="Arial" w:cs="Arial"/>
          <w:shd w:val="clear" w:color="auto" w:fill="FFFFFF"/>
          <w:lang w:val="en-GB"/>
        </w:rPr>
        <w:t xml:space="preserve">adults aged ≥65 years </w:t>
      </w:r>
      <w:r w:rsidR="00CA5B3D" w:rsidRPr="008D6211">
        <w:rPr>
          <w:rFonts w:ascii="Arial" w:hAnsi="Arial" w:cs="Arial"/>
          <w:shd w:val="clear" w:color="auto" w:fill="FFFFFF"/>
          <w:lang w:val="en-GB"/>
        </w:rPr>
        <w:t>(</w:t>
      </w:r>
      <w:proofErr w:type="spellStart"/>
      <w:r w:rsidR="00CA5B3D" w:rsidRPr="008D6211">
        <w:rPr>
          <w:rFonts w:ascii="Arial" w:hAnsi="Arial" w:cs="Arial"/>
          <w:shd w:val="clear" w:color="auto" w:fill="FFFFFF"/>
          <w:lang w:val="en-GB"/>
        </w:rPr>
        <w:t>CAPiTA</w:t>
      </w:r>
      <w:proofErr w:type="spellEnd"/>
      <w:r w:rsidR="00CA5B3D" w:rsidRPr="008D6211">
        <w:rPr>
          <w:rFonts w:ascii="Arial" w:hAnsi="Arial" w:cs="Arial"/>
          <w:shd w:val="clear" w:color="auto" w:fill="FFFFFF"/>
          <w:lang w:val="en-GB"/>
        </w:rPr>
        <w:t xml:space="preserve"> study) </w:t>
      </w:r>
      <w:r w:rsidR="00223A53" w:rsidRPr="008D6211">
        <w:rPr>
          <w:rFonts w:ascii="Arial" w:hAnsi="Arial" w:cs="Arial"/>
          <w:shd w:val="clear" w:color="auto" w:fill="FFFFFF"/>
          <w:lang w:val="en-GB"/>
        </w:rPr>
        <w:t xml:space="preserve">in </w:t>
      </w:r>
      <w:r w:rsidR="00FA5284" w:rsidRPr="008D6211">
        <w:rPr>
          <w:rFonts w:ascii="Arial" w:hAnsi="Arial" w:cs="Arial"/>
          <w:shd w:val="clear" w:color="auto" w:fill="FFFFFF"/>
          <w:lang w:val="en-GB"/>
        </w:rPr>
        <w:t>the Netherlands [</w:t>
      </w:r>
      <w:r>
        <w:rPr>
          <w:rFonts w:ascii="Arial" w:hAnsi="Arial" w:cs="Arial"/>
          <w:shd w:val="clear" w:color="auto" w:fill="FFFFFF"/>
          <w:lang w:val="en-GB"/>
        </w:rPr>
        <w:t>68</w:t>
      </w:r>
      <w:r w:rsidR="00FA5284" w:rsidRPr="008D6211">
        <w:rPr>
          <w:rFonts w:ascii="Arial" w:hAnsi="Arial" w:cs="Arial"/>
          <w:shd w:val="clear" w:color="auto" w:fill="FFFFFF"/>
          <w:lang w:val="en-GB"/>
        </w:rPr>
        <w:t>]. Post-hoc analyses showed</w:t>
      </w:r>
      <w:r w:rsidR="003271C8" w:rsidRPr="008D6211">
        <w:rPr>
          <w:rFonts w:ascii="Arial" w:hAnsi="Arial" w:cs="Arial"/>
          <w:shd w:val="clear" w:color="auto" w:fill="FFFFFF"/>
          <w:lang w:val="en-GB"/>
        </w:rPr>
        <w:t xml:space="preserve"> </w:t>
      </w:r>
      <w:r w:rsidR="00223A53" w:rsidRPr="008D6211">
        <w:rPr>
          <w:rFonts w:ascii="Arial" w:hAnsi="Arial" w:cs="Arial"/>
          <w:shd w:val="clear" w:color="auto" w:fill="FFFFFF"/>
          <w:lang w:val="en-GB"/>
        </w:rPr>
        <w:t xml:space="preserve">lower incidence of CAP and </w:t>
      </w:r>
      <w:r w:rsidR="003271C8" w:rsidRPr="008D6211">
        <w:rPr>
          <w:rFonts w:ascii="Arial" w:hAnsi="Arial" w:cs="Arial"/>
          <w:shd w:val="clear" w:color="auto" w:fill="FFFFFF"/>
          <w:lang w:val="en-GB"/>
        </w:rPr>
        <w:t xml:space="preserve">a modest </w:t>
      </w:r>
      <w:r w:rsidR="00223A53" w:rsidRPr="008D6211">
        <w:rPr>
          <w:rFonts w:ascii="Arial" w:hAnsi="Arial" w:cs="Arial"/>
          <w:shd w:val="clear" w:color="auto" w:fill="FFFFFF"/>
          <w:lang w:val="en-GB"/>
        </w:rPr>
        <w:t>reduction in</w:t>
      </w:r>
      <w:r w:rsidR="00FA5284" w:rsidRPr="008D6211">
        <w:rPr>
          <w:rFonts w:ascii="Arial" w:hAnsi="Arial" w:cs="Arial"/>
          <w:shd w:val="clear" w:color="auto" w:fill="FFFFFF"/>
          <w:lang w:val="en-GB"/>
        </w:rPr>
        <w:t xml:space="preserve"> the </w:t>
      </w:r>
      <w:r w:rsidR="00223A53" w:rsidRPr="008D6211">
        <w:rPr>
          <w:rFonts w:ascii="Arial" w:hAnsi="Arial" w:cs="Arial"/>
          <w:shd w:val="clear" w:color="auto" w:fill="FFFFFF"/>
          <w:lang w:val="en-GB"/>
        </w:rPr>
        <w:t>hospitalis</w:t>
      </w:r>
      <w:r w:rsidR="00FA5284" w:rsidRPr="008D6211">
        <w:rPr>
          <w:rFonts w:ascii="Arial" w:hAnsi="Arial" w:cs="Arial"/>
          <w:shd w:val="clear" w:color="auto" w:fill="FFFFFF"/>
          <w:lang w:val="en-GB"/>
        </w:rPr>
        <w:t xml:space="preserve">ation rate </w:t>
      </w:r>
      <w:r w:rsidR="00223A53" w:rsidRPr="008D6211">
        <w:rPr>
          <w:rFonts w:ascii="Arial" w:hAnsi="Arial" w:cs="Arial"/>
          <w:shd w:val="clear" w:color="auto" w:fill="FFFFFF"/>
          <w:lang w:val="en-GB"/>
        </w:rPr>
        <w:t xml:space="preserve">and </w:t>
      </w:r>
      <w:r w:rsidR="00CA5B3D" w:rsidRPr="008D6211">
        <w:rPr>
          <w:rFonts w:ascii="Arial" w:hAnsi="Arial" w:cs="Arial"/>
          <w:shd w:val="clear" w:color="auto" w:fill="FFFFFF"/>
          <w:lang w:val="en-GB"/>
        </w:rPr>
        <w:t xml:space="preserve">stay </w:t>
      </w:r>
      <w:r w:rsidR="00223A53" w:rsidRPr="008D6211">
        <w:rPr>
          <w:rFonts w:ascii="Arial" w:hAnsi="Arial" w:cs="Arial"/>
          <w:shd w:val="clear" w:color="auto" w:fill="FFFFFF"/>
          <w:lang w:val="en-GB"/>
        </w:rPr>
        <w:t xml:space="preserve">time among the vaccinated </w:t>
      </w:r>
      <w:r w:rsidR="00223A53" w:rsidRPr="003F420F">
        <w:rPr>
          <w:rFonts w:ascii="Arial" w:hAnsi="Arial" w:cs="Arial"/>
          <w:shd w:val="clear" w:color="auto" w:fill="FFFFFF"/>
          <w:lang w:val="en-GB"/>
        </w:rPr>
        <w:t>individuals [</w:t>
      </w:r>
      <w:r>
        <w:rPr>
          <w:rFonts w:ascii="Arial" w:hAnsi="Arial" w:cs="Arial"/>
          <w:shd w:val="clear" w:color="auto" w:fill="FFFFFF"/>
          <w:lang w:val="en-GB"/>
        </w:rPr>
        <w:t>69</w:t>
      </w:r>
      <w:r w:rsidR="00517D7C" w:rsidRPr="003F420F">
        <w:rPr>
          <w:rFonts w:ascii="Arial" w:hAnsi="Arial" w:cs="Arial"/>
          <w:shd w:val="clear" w:color="auto" w:fill="FFFFFF"/>
          <w:lang w:val="en-GB"/>
        </w:rPr>
        <w:t>,</w:t>
      </w:r>
      <w:r>
        <w:rPr>
          <w:rFonts w:ascii="Arial" w:hAnsi="Arial" w:cs="Arial"/>
          <w:shd w:val="clear" w:color="auto" w:fill="FFFFFF"/>
          <w:lang w:val="en-GB"/>
        </w:rPr>
        <w:t>70</w:t>
      </w:r>
      <w:r w:rsidR="00223A53" w:rsidRPr="003F420F">
        <w:rPr>
          <w:rFonts w:ascii="Arial" w:hAnsi="Arial" w:cs="Arial"/>
          <w:shd w:val="clear" w:color="auto" w:fill="FFFFFF"/>
          <w:lang w:val="en-GB"/>
        </w:rPr>
        <w:t>]</w:t>
      </w:r>
      <w:r w:rsidR="00A520C4" w:rsidRPr="003F420F">
        <w:rPr>
          <w:rFonts w:ascii="Arial" w:hAnsi="Arial" w:cs="Arial"/>
          <w:shd w:val="clear" w:color="auto" w:fill="FFFFFF"/>
          <w:lang w:val="en-GB"/>
        </w:rPr>
        <w:t>,</w:t>
      </w:r>
      <w:r w:rsidR="00CA5B3D" w:rsidRPr="003F420F">
        <w:rPr>
          <w:rFonts w:ascii="Arial" w:hAnsi="Arial" w:cs="Arial"/>
          <w:shd w:val="clear" w:color="auto" w:fill="FFFFFF"/>
          <w:lang w:val="en-GB"/>
        </w:rPr>
        <w:t xml:space="preserve"> </w:t>
      </w:r>
      <w:r w:rsidR="00A520C4" w:rsidRPr="003F420F">
        <w:rPr>
          <w:rFonts w:ascii="Arial" w:hAnsi="Arial" w:cs="Arial"/>
          <w:shd w:val="clear" w:color="auto" w:fill="FFFFFF"/>
          <w:lang w:val="en-GB"/>
        </w:rPr>
        <w:t>and</w:t>
      </w:r>
      <w:r w:rsidR="00D11D51" w:rsidRPr="003F420F">
        <w:rPr>
          <w:rFonts w:ascii="Arial" w:hAnsi="Arial" w:cs="Arial"/>
          <w:shd w:val="clear" w:color="auto" w:fill="FFFFFF"/>
          <w:lang w:val="en-GB"/>
        </w:rPr>
        <w:t xml:space="preserve"> similar results </w:t>
      </w:r>
      <w:r w:rsidR="00A520C4" w:rsidRPr="003F420F">
        <w:rPr>
          <w:rFonts w:ascii="Arial" w:hAnsi="Arial" w:cs="Arial"/>
          <w:shd w:val="clear" w:color="auto" w:fill="FFFFFF"/>
          <w:lang w:val="en-GB"/>
        </w:rPr>
        <w:t>were observed in US [</w:t>
      </w:r>
      <w:r>
        <w:rPr>
          <w:rFonts w:ascii="Arial" w:hAnsi="Arial" w:cs="Arial"/>
          <w:shd w:val="clear" w:color="auto" w:fill="FFFFFF"/>
          <w:lang w:val="en-GB"/>
        </w:rPr>
        <w:t>71,72</w:t>
      </w:r>
      <w:r w:rsidR="00A520C4" w:rsidRPr="003F420F">
        <w:rPr>
          <w:rFonts w:ascii="Arial" w:hAnsi="Arial" w:cs="Arial"/>
          <w:shd w:val="clear" w:color="auto" w:fill="FFFFFF"/>
          <w:lang w:val="en-GB"/>
        </w:rPr>
        <w:t>]</w:t>
      </w:r>
      <w:r w:rsidR="00AF7B19">
        <w:rPr>
          <w:rFonts w:ascii="Arial" w:hAnsi="Arial" w:cs="Arial"/>
          <w:shd w:val="clear" w:color="auto" w:fill="FFFFFF"/>
          <w:lang w:val="en-GB"/>
        </w:rPr>
        <w:t>,</w:t>
      </w:r>
      <w:r w:rsidR="00A520C4" w:rsidRPr="003F420F">
        <w:rPr>
          <w:rFonts w:ascii="Arial" w:hAnsi="Arial" w:cs="Arial"/>
          <w:shd w:val="clear" w:color="auto" w:fill="FFFFFF"/>
          <w:lang w:val="en-GB"/>
        </w:rPr>
        <w:t xml:space="preserve"> Italy [</w:t>
      </w:r>
      <w:r>
        <w:rPr>
          <w:rFonts w:ascii="Arial" w:hAnsi="Arial" w:cs="Arial"/>
          <w:shd w:val="clear" w:color="auto" w:fill="FFFFFF"/>
          <w:lang w:val="en-GB"/>
        </w:rPr>
        <w:t>73</w:t>
      </w:r>
      <w:r w:rsidR="006371B6" w:rsidRPr="003F420F">
        <w:rPr>
          <w:rFonts w:ascii="Arial" w:hAnsi="Arial" w:cs="Arial"/>
          <w:shd w:val="clear" w:color="auto" w:fill="FFFFFF"/>
          <w:lang w:val="en-GB"/>
        </w:rPr>
        <w:t>]</w:t>
      </w:r>
      <w:r w:rsidR="00AF7B19">
        <w:rPr>
          <w:rFonts w:ascii="Arial" w:hAnsi="Arial" w:cs="Arial"/>
          <w:shd w:val="clear" w:color="auto" w:fill="FFFFFF"/>
          <w:lang w:val="en-GB"/>
        </w:rPr>
        <w:t xml:space="preserve">, </w:t>
      </w:r>
      <w:r w:rsidR="00AF7B19" w:rsidRPr="003F420F">
        <w:rPr>
          <w:rFonts w:ascii="Arial" w:hAnsi="Arial" w:cs="Arial"/>
          <w:shd w:val="clear" w:color="auto" w:fill="FFFFFF"/>
          <w:lang w:val="en-GB"/>
        </w:rPr>
        <w:t xml:space="preserve">and </w:t>
      </w:r>
      <w:r w:rsidR="008B31D5">
        <w:rPr>
          <w:rFonts w:ascii="Arial" w:hAnsi="Arial" w:cs="Arial"/>
          <w:shd w:val="clear" w:color="auto" w:fill="FFFFFF"/>
          <w:lang w:val="en-GB"/>
        </w:rPr>
        <w:t>Spain</w:t>
      </w:r>
      <w:r w:rsidR="00AF7B19">
        <w:rPr>
          <w:rFonts w:ascii="Arial" w:hAnsi="Arial" w:cs="Arial"/>
          <w:shd w:val="clear" w:color="auto" w:fill="FFFFFF"/>
          <w:lang w:val="en-GB"/>
        </w:rPr>
        <w:t xml:space="preserve"> [</w:t>
      </w:r>
      <w:r>
        <w:rPr>
          <w:rFonts w:ascii="Arial" w:hAnsi="Arial" w:cs="Arial"/>
          <w:shd w:val="clear" w:color="auto" w:fill="FFFFFF"/>
          <w:lang w:val="en-GB"/>
        </w:rPr>
        <w:t>74,75</w:t>
      </w:r>
      <w:r w:rsidR="00AF7B19">
        <w:rPr>
          <w:rFonts w:ascii="Arial" w:hAnsi="Arial" w:cs="Arial"/>
          <w:shd w:val="clear" w:color="auto" w:fill="FFFFFF"/>
          <w:lang w:val="en-GB"/>
        </w:rPr>
        <w:t>]</w:t>
      </w:r>
      <w:r w:rsidR="006371B6" w:rsidRPr="003F420F">
        <w:rPr>
          <w:rFonts w:ascii="Arial" w:hAnsi="Arial" w:cs="Arial"/>
          <w:shd w:val="clear" w:color="auto" w:fill="FFFFFF"/>
          <w:lang w:val="en-GB"/>
        </w:rPr>
        <w:t xml:space="preserve">. </w:t>
      </w:r>
    </w:p>
    <w:p w14:paraId="70A2C01E" w14:textId="175FE246" w:rsidR="00D11D51" w:rsidRPr="008D6211" w:rsidRDefault="00424CD1" w:rsidP="00DF37DB">
      <w:pPr>
        <w:spacing w:after="0" w:line="480" w:lineRule="auto"/>
        <w:jc w:val="both"/>
        <w:rPr>
          <w:rFonts w:ascii="Arial" w:hAnsi="Arial" w:cs="Arial"/>
          <w:bCs/>
          <w:color w:val="222222"/>
          <w:shd w:val="clear" w:color="auto" w:fill="FFFFFF"/>
          <w:lang w:val="en-GB"/>
        </w:rPr>
      </w:pPr>
      <w:r>
        <w:rPr>
          <w:rFonts w:ascii="Arial" w:hAnsi="Arial" w:cs="Arial"/>
          <w:shd w:val="clear" w:color="auto" w:fill="FFFFFF"/>
          <w:lang w:val="en-GB"/>
        </w:rPr>
        <w:tab/>
      </w:r>
      <w:r w:rsidR="006371B6" w:rsidRPr="003F420F">
        <w:rPr>
          <w:rFonts w:ascii="Arial" w:hAnsi="Arial" w:cs="Arial"/>
          <w:bCs/>
          <w:shd w:val="clear" w:color="auto" w:fill="FFFFFF"/>
          <w:lang w:val="en-GB"/>
        </w:rPr>
        <w:t>It is</w:t>
      </w:r>
      <w:r w:rsidR="006371B6" w:rsidRPr="008D6211">
        <w:rPr>
          <w:rFonts w:ascii="Arial" w:hAnsi="Arial" w:cs="Arial"/>
          <w:bCs/>
          <w:shd w:val="clear" w:color="auto" w:fill="FFFFFF"/>
          <w:lang w:val="en-GB"/>
        </w:rPr>
        <w:t xml:space="preserve"> important to emphasize, however</w:t>
      </w:r>
      <w:r w:rsidR="00D11D51" w:rsidRPr="008D6211">
        <w:rPr>
          <w:rFonts w:ascii="Arial" w:hAnsi="Arial" w:cs="Arial"/>
          <w:bCs/>
          <w:shd w:val="clear" w:color="auto" w:fill="FFFFFF"/>
          <w:lang w:val="en-GB"/>
        </w:rPr>
        <w:t>,</w:t>
      </w:r>
      <w:r w:rsidR="006371B6" w:rsidRPr="008D6211">
        <w:rPr>
          <w:rFonts w:ascii="Arial" w:hAnsi="Arial" w:cs="Arial"/>
          <w:bCs/>
          <w:shd w:val="clear" w:color="auto" w:fill="FFFFFF"/>
          <w:lang w:val="en-GB"/>
        </w:rPr>
        <w:t xml:space="preserve"> that </w:t>
      </w:r>
      <w:r w:rsidR="00D11D51" w:rsidRPr="008D6211">
        <w:rPr>
          <w:rFonts w:ascii="Arial" w:hAnsi="Arial" w:cs="Arial"/>
          <w:bCs/>
          <w:shd w:val="clear" w:color="auto" w:fill="FFFFFF"/>
          <w:lang w:val="en-GB"/>
        </w:rPr>
        <w:t xml:space="preserve">PCVs </w:t>
      </w:r>
      <w:r w:rsidR="006371B6" w:rsidRPr="008D6211">
        <w:rPr>
          <w:rFonts w:ascii="Arial" w:hAnsi="Arial" w:cs="Arial"/>
          <w:bCs/>
          <w:shd w:val="clear" w:color="auto" w:fill="FFFFFF"/>
          <w:lang w:val="en-GB"/>
        </w:rPr>
        <w:t>were</w:t>
      </w:r>
      <w:r w:rsidR="00D11D51" w:rsidRPr="008D6211">
        <w:rPr>
          <w:rFonts w:ascii="Arial" w:hAnsi="Arial" w:cs="Arial"/>
          <w:bCs/>
          <w:shd w:val="clear" w:color="auto" w:fill="FFFFFF"/>
          <w:lang w:val="en-GB"/>
        </w:rPr>
        <w:t xml:space="preserve"> less effective at preventing </w:t>
      </w:r>
      <w:r w:rsidR="00004B5D" w:rsidRPr="008D6211">
        <w:rPr>
          <w:rFonts w:ascii="Arial" w:hAnsi="Arial" w:cs="Arial"/>
          <w:bCs/>
          <w:shd w:val="clear" w:color="auto" w:fill="FFFFFF"/>
          <w:lang w:val="en-GB"/>
        </w:rPr>
        <w:t xml:space="preserve">pneumococcal </w:t>
      </w:r>
      <w:r>
        <w:rPr>
          <w:rFonts w:ascii="Arial" w:hAnsi="Arial" w:cs="Arial"/>
          <w:bCs/>
          <w:shd w:val="clear" w:color="auto" w:fill="FFFFFF"/>
          <w:lang w:val="en-GB"/>
        </w:rPr>
        <w:t>CAP</w:t>
      </w:r>
      <w:r w:rsidRPr="008D6211">
        <w:rPr>
          <w:rFonts w:ascii="Arial" w:hAnsi="Arial" w:cs="Arial"/>
          <w:bCs/>
          <w:shd w:val="clear" w:color="auto" w:fill="FFFFFF"/>
          <w:lang w:val="en-GB"/>
        </w:rPr>
        <w:t xml:space="preserve"> </w:t>
      </w:r>
      <w:r w:rsidR="00D11D51" w:rsidRPr="008D6211">
        <w:rPr>
          <w:rFonts w:ascii="Arial" w:hAnsi="Arial" w:cs="Arial"/>
          <w:bCs/>
          <w:shd w:val="clear" w:color="auto" w:fill="FFFFFF"/>
          <w:lang w:val="en-GB"/>
        </w:rPr>
        <w:t xml:space="preserve">compared to </w:t>
      </w:r>
      <w:r w:rsidR="006371B6" w:rsidRPr="008D6211">
        <w:rPr>
          <w:rFonts w:ascii="Arial" w:hAnsi="Arial" w:cs="Arial"/>
          <w:bCs/>
          <w:shd w:val="clear" w:color="auto" w:fill="FFFFFF"/>
          <w:lang w:val="en-GB"/>
        </w:rPr>
        <w:t>IPD</w:t>
      </w:r>
      <w:r w:rsidR="00D11D51" w:rsidRPr="008D6211">
        <w:rPr>
          <w:rFonts w:ascii="Arial" w:hAnsi="Arial" w:cs="Arial"/>
          <w:bCs/>
          <w:shd w:val="clear" w:color="auto" w:fill="FFFFFF"/>
          <w:lang w:val="en-GB"/>
        </w:rPr>
        <w:t xml:space="preserve"> </w:t>
      </w:r>
      <w:r w:rsidR="00D461A5" w:rsidRPr="008D6211">
        <w:rPr>
          <w:rFonts w:ascii="Arial" w:hAnsi="Arial" w:cs="Arial"/>
          <w:bCs/>
          <w:shd w:val="clear" w:color="auto" w:fill="FFFFFF"/>
          <w:lang w:val="en-GB"/>
        </w:rPr>
        <w:t xml:space="preserve">and the effectiveness was obviously higher for vaccine type diseases than for non-vaccine type </w:t>
      </w:r>
      <w:r w:rsidR="006371B6" w:rsidRPr="008D6211">
        <w:rPr>
          <w:rFonts w:ascii="Arial" w:hAnsi="Arial" w:cs="Arial"/>
          <w:bCs/>
          <w:shd w:val="clear" w:color="auto" w:fill="FFFFFF"/>
          <w:lang w:val="en-GB"/>
        </w:rPr>
        <w:t>[</w:t>
      </w:r>
      <w:r>
        <w:rPr>
          <w:rFonts w:ascii="Arial" w:hAnsi="Arial" w:cs="Arial"/>
          <w:bCs/>
          <w:shd w:val="clear" w:color="auto" w:fill="FFFFFF"/>
          <w:lang w:val="en-GB"/>
        </w:rPr>
        <w:t>68,76</w:t>
      </w:r>
      <w:r w:rsidR="006371B6" w:rsidRPr="008D6211">
        <w:rPr>
          <w:rFonts w:ascii="Arial" w:hAnsi="Arial" w:cs="Arial"/>
          <w:bCs/>
          <w:shd w:val="clear" w:color="auto" w:fill="FFFFFF"/>
          <w:lang w:val="en-GB"/>
        </w:rPr>
        <w:t>]</w:t>
      </w:r>
      <w:r w:rsidR="00D461A5" w:rsidRPr="008D6211">
        <w:rPr>
          <w:rFonts w:ascii="Arial" w:hAnsi="Arial" w:cs="Arial"/>
          <w:bCs/>
          <w:shd w:val="clear" w:color="auto" w:fill="FFFFFF"/>
          <w:lang w:val="en-GB"/>
        </w:rPr>
        <w:t>, indicating the potential for serotype replacement</w:t>
      </w:r>
      <w:r w:rsidR="006371B6" w:rsidRPr="008D6211">
        <w:rPr>
          <w:rFonts w:ascii="Arial" w:hAnsi="Arial" w:cs="Arial"/>
          <w:bCs/>
          <w:shd w:val="clear" w:color="auto" w:fill="FFFFFF"/>
          <w:lang w:val="en-GB"/>
        </w:rPr>
        <w:t xml:space="preserve">. </w:t>
      </w:r>
      <w:r>
        <w:rPr>
          <w:rFonts w:ascii="Arial" w:hAnsi="Arial" w:cs="Arial"/>
          <w:bCs/>
          <w:shd w:val="clear" w:color="auto" w:fill="FFFFFF"/>
          <w:lang w:val="en-GB"/>
        </w:rPr>
        <w:t>Also, the</w:t>
      </w:r>
      <w:r w:rsidRPr="00A35C3A">
        <w:rPr>
          <w:rFonts w:ascii="Arial" w:hAnsi="Arial" w:cs="Arial"/>
          <w:bCs/>
          <w:shd w:val="clear" w:color="auto" w:fill="FFFFFF"/>
          <w:lang w:val="en-GB"/>
        </w:rPr>
        <w:t xml:space="preserve"> high cost of PCVs hampers the</w:t>
      </w:r>
      <w:r>
        <w:rPr>
          <w:rFonts w:ascii="Arial" w:hAnsi="Arial" w:cs="Arial"/>
          <w:bCs/>
          <w:shd w:val="clear" w:color="auto" w:fill="FFFFFF"/>
          <w:lang w:val="en-GB"/>
        </w:rPr>
        <w:t>ir</w:t>
      </w:r>
      <w:r w:rsidRPr="00A35C3A">
        <w:rPr>
          <w:rFonts w:ascii="Arial" w:hAnsi="Arial" w:cs="Arial"/>
          <w:bCs/>
          <w:shd w:val="clear" w:color="auto" w:fill="FFFFFF"/>
          <w:lang w:val="en-GB"/>
        </w:rPr>
        <w:t xml:space="preserve"> introduction in low and middle-income countries [</w:t>
      </w:r>
      <w:r>
        <w:rPr>
          <w:rFonts w:ascii="Arial" w:hAnsi="Arial" w:cs="Arial"/>
          <w:bCs/>
          <w:shd w:val="clear" w:color="auto" w:fill="FFFFFF"/>
          <w:lang w:val="en-GB"/>
        </w:rPr>
        <w:t>76</w:t>
      </w:r>
      <w:r w:rsidRPr="00A35C3A">
        <w:rPr>
          <w:rFonts w:ascii="Arial" w:hAnsi="Arial" w:cs="Arial"/>
          <w:bCs/>
          <w:shd w:val="clear" w:color="auto" w:fill="FFFFFF"/>
          <w:lang w:val="en-GB"/>
        </w:rPr>
        <w:t>]</w:t>
      </w:r>
      <w:r>
        <w:rPr>
          <w:rFonts w:ascii="Arial" w:hAnsi="Arial" w:cs="Arial"/>
          <w:bCs/>
          <w:shd w:val="clear" w:color="auto" w:fill="FFFFFF"/>
          <w:lang w:val="en-GB"/>
        </w:rPr>
        <w:t>.</w:t>
      </w:r>
      <w:r w:rsidRPr="008D6211">
        <w:rPr>
          <w:rFonts w:ascii="Arial" w:hAnsi="Arial" w:cs="Arial"/>
          <w:bCs/>
          <w:shd w:val="clear" w:color="auto" w:fill="FFFFFF"/>
          <w:lang w:val="en-GB"/>
        </w:rPr>
        <w:t xml:space="preserve"> </w:t>
      </w:r>
      <w:r w:rsidR="006371B6" w:rsidRPr="008D6211">
        <w:rPr>
          <w:rFonts w:ascii="Arial" w:hAnsi="Arial" w:cs="Arial"/>
          <w:bCs/>
          <w:shd w:val="clear" w:color="auto" w:fill="FFFFFF"/>
          <w:lang w:val="en-GB"/>
        </w:rPr>
        <w:t xml:space="preserve">Therefore, there is a need for </w:t>
      </w:r>
      <w:r w:rsidR="006371B6" w:rsidRPr="008D6211">
        <w:rPr>
          <w:rFonts w:ascii="Arial" w:hAnsi="Arial" w:cs="Arial"/>
          <w:bCs/>
          <w:shd w:val="clear" w:color="auto" w:fill="FFFFFF"/>
          <w:lang w:val="en-GB"/>
        </w:rPr>
        <w:lastRenderedPageBreak/>
        <w:t>novel approaches to fight pneumococcal pneumonia</w:t>
      </w:r>
      <w:r w:rsidR="00004B5D" w:rsidRPr="008D6211">
        <w:rPr>
          <w:rFonts w:ascii="Arial" w:hAnsi="Arial" w:cs="Arial"/>
          <w:bCs/>
          <w:shd w:val="clear" w:color="auto" w:fill="FFFFFF"/>
          <w:lang w:val="en-GB"/>
        </w:rPr>
        <w:t xml:space="preserve"> and mucosal immunisation is one of the most promising strategies to address this problem</w:t>
      </w:r>
      <w:r w:rsidR="006371B6" w:rsidRPr="008D6211">
        <w:rPr>
          <w:rFonts w:ascii="Arial" w:hAnsi="Arial" w:cs="Arial"/>
          <w:bCs/>
          <w:shd w:val="clear" w:color="auto" w:fill="FFFFFF"/>
          <w:lang w:val="en-GB"/>
        </w:rPr>
        <w:t xml:space="preserve">. </w:t>
      </w:r>
    </w:p>
    <w:p w14:paraId="589F506A" w14:textId="006F2A4E" w:rsidR="00F338F7" w:rsidRDefault="00F338F7">
      <w:pPr>
        <w:rPr>
          <w:rFonts w:ascii="Arial" w:hAnsi="Arial" w:cs="Arial"/>
          <w:b/>
          <w:lang w:val="en-GB"/>
        </w:rPr>
      </w:pPr>
    </w:p>
    <w:p w14:paraId="119CA3BC" w14:textId="2A068EC1" w:rsidR="004A193C" w:rsidRPr="008D6211" w:rsidRDefault="00FA39A0" w:rsidP="00DF37DB">
      <w:pPr>
        <w:spacing w:after="0" w:line="480" w:lineRule="auto"/>
        <w:rPr>
          <w:rFonts w:ascii="Arial" w:hAnsi="Arial" w:cs="Arial"/>
          <w:b/>
          <w:lang w:val="en-GB"/>
        </w:rPr>
      </w:pPr>
      <w:r w:rsidRPr="008D6211">
        <w:rPr>
          <w:rFonts w:ascii="Arial" w:hAnsi="Arial" w:cs="Arial"/>
          <w:b/>
          <w:lang w:val="en-GB"/>
        </w:rPr>
        <w:t xml:space="preserve">4. </w:t>
      </w:r>
      <w:r w:rsidR="004A193C" w:rsidRPr="008D6211">
        <w:rPr>
          <w:rFonts w:ascii="Arial" w:hAnsi="Arial" w:cs="Arial"/>
          <w:b/>
          <w:lang w:val="en-GB"/>
        </w:rPr>
        <w:t xml:space="preserve">Formulation approaches for mucosal immunisation against </w:t>
      </w:r>
      <w:r w:rsidR="004A193C" w:rsidRPr="008D6211">
        <w:rPr>
          <w:rFonts w:ascii="Arial" w:hAnsi="Arial" w:cs="Arial"/>
          <w:b/>
          <w:i/>
          <w:lang w:val="en-GB"/>
        </w:rPr>
        <w:t>S.</w:t>
      </w:r>
      <w:r w:rsidR="0049103E">
        <w:rPr>
          <w:rFonts w:ascii="Arial" w:hAnsi="Arial" w:cs="Arial"/>
          <w:b/>
          <w:i/>
          <w:lang w:val="en-GB"/>
        </w:rPr>
        <w:t xml:space="preserve"> </w:t>
      </w:r>
      <w:r w:rsidR="004A193C" w:rsidRPr="008D6211">
        <w:rPr>
          <w:rFonts w:ascii="Arial" w:hAnsi="Arial" w:cs="Arial"/>
          <w:b/>
          <w:i/>
          <w:lang w:val="en-GB"/>
        </w:rPr>
        <w:t>pneumoniae</w:t>
      </w:r>
    </w:p>
    <w:p w14:paraId="654AAF6A" w14:textId="75D2108E" w:rsidR="00F338F7" w:rsidRDefault="004A193C" w:rsidP="00F338F7">
      <w:pPr>
        <w:spacing w:after="0" w:line="480" w:lineRule="auto"/>
        <w:ind w:firstLine="708"/>
        <w:jc w:val="both"/>
        <w:rPr>
          <w:rFonts w:ascii="Arial" w:hAnsi="Arial" w:cs="Arial"/>
          <w:lang w:val="en-GB"/>
        </w:rPr>
      </w:pPr>
      <w:r w:rsidRPr="008D6211">
        <w:rPr>
          <w:rFonts w:ascii="Arial" w:hAnsi="Arial" w:cs="Arial"/>
          <w:lang w:val="en-GB"/>
        </w:rPr>
        <w:t>There are several important considerations for vaccination through the nasal and pulmonary routes, as they exhibit unique physiological properties. Numerous approaches have been reported for addressing the physiological challenges and improving delivery of the vaccine a</w:t>
      </w:r>
      <w:r w:rsidR="00172BBC">
        <w:rPr>
          <w:rFonts w:ascii="Arial" w:hAnsi="Arial" w:cs="Arial"/>
          <w:lang w:val="en-GB"/>
        </w:rPr>
        <w:t>ntigens</w:t>
      </w:r>
      <w:r w:rsidR="007C1155">
        <w:rPr>
          <w:rFonts w:ascii="Arial" w:hAnsi="Arial" w:cs="Arial"/>
          <w:lang w:val="en-GB"/>
        </w:rPr>
        <w:t xml:space="preserve"> (Figure 1)</w:t>
      </w:r>
      <w:r w:rsidRPr="008D6211">
        <w:rPr>
          <w:rFonts w:ascii="Arial" w:hAnsi="Arial" w:cs="Arial"/>
          <w:lang w:val="en-GB"/>
        </w:rPr>
        <w:t>.</w:t>
      </w:r>
    </w:p>
    <w:p w14:paraId="3C74CBAB" w14:textId="77777777" w:rsidR="00463684" w:rsidRDefault="00463684" w:rsidP="00F338F7">
      <w:pPr>
        <w:spacing w:after="0" w:line="480" w:lineRule="auto"/>
        <w:ind w:firstLine="708"/>
        <w:jc w:val="both"/>
        <w:rPr>
          <w:rFonts w:ascii="Arial" w:hAnsi="Arial" w:cs="Arial"/>
          <w:b/>
          <w:lang w:val="en-GB"/>
        </w:rPr>
      </w:pPr>
    </w:p>
    <w:p w14:paraId="231FAC91" w14:textId="42C6AA5C" w:rsidR="004A193C" w:rsidRPr="008D6211" w:rsidRDefault="00463684" w:rsidP="00F338F7">
      <w:pPr>
        <w:spacing w:after="0" w:line="480" w:lineRule="auto"/>
        <w:jc w:val="both"/>
        <w:rPr>
          <w:rFonts w:ascii="Arial" w:hAnsi="Arial" w:cs="Arial"/>
          <w:b/>
          <w:lang w:val="en-GB"/>
        </w:rPr>
      </w:pPr>
      <w:r>
        <w:rPr>
          <w:rFonts w:ascii="Arial" w:hAnsi="Arial" w:cs="Arial"/>
          <w:b/>
          <w:lang w:val="en-GB"/>
        </w:rPr>
        <w:tab/>
      </w:r>
      <w:r w:rsidR="00FA39A0" w:rsidRPr="008D6211">
        <w:rPr>
          <w:rFonts w:ascii="Arial" w:hAnsi="Arial" w:cs="Arial"/>
          <w:b/>
          <w:lang w:val="en-GB"/>
        </w:rPr>
        <w:t>4.1</w:t>
      </w:r>
      <w:r w:rsidR="004A193C" w:rsidRPr="008D6211">
        <w:rPr>
          <w:rFonts w:ascii="Arial" w:hAnsi="Arial" w:cs="Arial"/>
          <w:b/>
          <w:lang w:val="en-GB"/>
        </w:rPr>
        <w:t xml:space="preserve"> Mucus layer</w:t>
      </w:r>
    </w:p>
    <w:p w14:paraId="112BF0F9" w14:textId="0DDCBBAD" w:rsidR="004A193C" w:rsidRDefault="004A193C" w:rsidP="00DF37DB">
      <w:pPr>
        <w:spacing w:after="0" w:line="480" w:lineRule="auto"/>
        <w:ind w:firstLine="708"/>
        <w:jc w:val="both"/>
        <w:rPr>
          <w:rFonts w:ascii="Arial" w:hAnsi="Arial" w:cs="Arial"/>
          <w:lang w:val="en-GB"/>
        </w:rPr>
      </w:pPr>
      <w:r w:rsidRPr="008D6211">
        <w:rPr>
          <w:rFonts w:ascii="Arial" w:hAnsi="Arial" w:cs="Arial"/>
          <w:lang w:val="en-GB"/>
        </w:rPr>
        <w:t>The mucus layer is a major barrier encountered in both nasal and pulmonary delivery, as it forms a physical obstacle between the immune cells and the formulation</w:t>
      </w:r>
      <w:r w:rsidR="007170F5">
        <w:rPr>
          <w:rFonts w:ascii="Arial" w:hAnsi="Arial" w:cs="Arial"/>
          <w:lang w:val="en-GB"/>
        </w:rPr>
        <w:t xml:space="preserve"> [</w:t>
      </w:r>
      <w:r w:rsidR="0013293A">
        <w:rPr>
          <w:rFonts w:ascii="Arial" w:hAnsi="Arial" w:cs="Arial"/>
          <w:lang w:val="en-GB"/>
        </w:rPr>
        <w:t>77</w:t>
      </w:r>
      <w:r w:rsidR="007170F5">
        <w:rPr>
          <w:rFonts w:ascii="Arial" w:hAnsi="Arial" w:cs="Arial"/>
          <w:lang w:val="en-GB"/>
        </w:rPr>
        <w:t>]</w:t>
      </w:r>
      <w:r w:rsidRPr="008D6211">
        <w:rPr>
          <w:rFonts w:ascii="Arial" w:hAnsi="Arial" w:cs="Arial"/>
          <w:lang w:val="en-GB"/>
        </w:rPr>
        <w:t xml:space="preserve">. In addition to functioning as a barrier, the </w:t>
      </w:r>
      <w:proofErr w:type="spellStart"/>
      <w:r w:rsidRPr="008D6211">
        <w:rPr>
          <w:rFonts w:ascii="Arial" w:hAnsi="Arial" w:cs="Arial"/>
          <w:lang w:val="en-GB"/>
        </w:rPr>
        <w:t>mucociliary</w:t>
      </w:r>
      <w:proofErr w:type="spellEnd"/>
      <w:r w:rsidRPr="008D6211">
        <w:rPr>
          <w:rFonts w:ascii="Arial" w:hAnsi="Arial" w:cs="Arial"/>
          <w:lang w:val="en-GB"/>
        </w:rPr>
        <w:t xml:space="preserve"> action of the surface results </w:t>
      </w:r>
      <w:r w:rsidRPr="003F420F">
        <w:rPr>
          <w:rFonts w:ascii="Arial" w:hAnsi="Arial" w:cs="Arial"/>
          <w:lang w:val="en-GB"/>
        </w:rPr>
        <w:t xml:space="preserve">in clearance. For these reasons, formulations with mucoadhesive and </w:t>
      </w:r>
      <w:proofErr w:type="spellStart"/>
      <w:r w:rsidRPr="003F420F">
        <w:rPr>
          <w:rFonts w:ascii="Arial" w:hAnsi="Arial" w:cs="Arial"/>
          <w:lang w:val="en-GB"/>
        </w:rPr>
        <w:t>mucopenetrative</w:t>
      </w:r>
      <w:proofErr w:type="spellEnd"/>
      <w:r w:rsidRPr="003F420F">
        <w:rPr>
          <w:rFonts w:ascii="Arial" w:hAnsi="Arial" w:cs="Arial"/>
          <w:lang w:val="en-GB"/>
        </w:rPr>
        <w:t xml:space="preserve"> p</w:t>
      </w:r>
      <w:r w:rsidR="007170F5" w:rsidRPr="003F420F">
        <w:rPr>
          <w:rFonts w:ascii="Arial" w:hAnsi="Arial" w:cs="Arial"/>
          <w:lang w:val="en-GB"/>
        </w:rPr>
        <w:t>roperties have been of interest [</w:t>
      </w:r>
      <w:r w:rsidR="009E33E0">
        <w:rPr>
          <w:rFonts w:ascii="Arial" w:hAnsi="Arial" w:cs="Arial"/>
          <w:lang w:val="en-GB"/>
        </w:rPr>
        <w:t>78</w:t>
      </w:r>
      <w:r w:rsidR="00E067BB" w:rsidRPr="003F420F">
        <w:rPr>
          <w:rFonts w:ascii="Arial" w:hAnsi="Arial" w:cs="Arial"/>
          <w:lang w:val="en-GB"/>
        </w:rPr>
        <w:t>]</w:t>
      </w:r>
      <w:r w:rsidRPr="003F420F">
        <w:rPr>
          <w:rFonts w:ascii="Arial" w:hAnsi="Arial" w:cs="Arial"/>
          <w:lang w:val="en-GB"/>
        </w:rPr>
        <w:t xml:space="preserve">. Hydrophilic polymers such as </w:t>
      </w:r>
      <w:proofErr w:type="spellStart"/>
      <w:r w:rsidRPr="003F420F">
        <w:rPr>
          <w:rFonts w:ascii="Arial" w:hAnsi="Arial" w:cs="Arial"/>
          <w:lang w:val="en-GB"/>
        </w:rPr>
        <w:t>carbopol</w:t>
      </w:r>
      <w:proofErr w:type="spellEnd"/>
      <w:r w:rsidRPr="003F420F">
        <w:rPr>
          <w:rFonts w:ascii="Arial" w:hAnsi="Arial" w:cs="Arial"/>
          <w:lang w:val="en-GB"/>
        </w:rPr>
        <w:t xml:space="preserve">, sodium alginate, pullulan, exhibit mucoadhesive effects through the formation of hydrogen bonds with the mucus </w:t>
      </w:r>
      <w:r w:rsidR="007170F5" w:rsidRPr="003F420F">
        <w:rPr>
          <w:rFonts w:ascii="Arial" w:hAnsi="Arial" w:cs="Arial"/>
          <w:lang w:val="en-GB"/>
        </w:rPr>
        <w:t>[</w:t>
      </w:r>
      <w:r w:rsidR="0013293A">
        <w:rPr>
          <w:rFonts w:ascii="Arial" w:hAnsi="Arial" w:cs="Arial"/>
          <w:lang w:val="en-GB"/>
        </w:rPr>
        <w:t>78</w:t>
      </w:r>
      <w:r w:rsidR="007170F5" w:rsidRPr="003F420F">
        <w:rPr>
          <w:rFonts w:ascii="Arial" w:hAnsi="Arial" w:cs="Arial"/>
          <w:lang w:val="en-GB"/>
        </w:rPr>
        <w:t>,</w:t>
      </w:r>
      <w:r w:rsidR="0013293A">
        <w:rPr>
          <w:rFonts w:ascii="Arial" w:hAnsi="Arial" w:cs="Arial"/>
          <w:lang w:val="en-GB"/>
        </w:rPr>
        <w:t>79</w:t>
      </w:r>
      <w:r w:rsidR="007170F5" w:rsidRPr="003F420F">
        <w:rPr>
          <w:rFonts w:ascii="Arial" w:hAnsi="Arial" w:cs="Arial"/>
          <w:lang w:val="en-US"/>
        </w:rPr>
        <w:t>]</w:t>
      </w:r>
      <w:r w:rsidRPr="003F420F">
        <w:rPr>
          <w:rFonts w:ascii="Arial" w:hAnsi="Arial" w:cs="Arial"/>
          <w:lang w:val="en-US"/>
        </w:rPr>
        <w:t xml:space="preserve">. </w:t>
      </w:r>
      <w:r w:rsidRPr="003F420F">
        <w:rPr>
          <w:rFonts w:ascii="Arial" w:hAnsi="Arial" w:cs="Arial"/>
          <w:lang w:val="en-GB"/>
        </w:rPr>
        <w:t>Chitosan is another popular polymer that can interact</w:t>
      </w:r>
      <w:r w:rsidRPr="008D6211">
        <w:rPr>
          <w:rFonts w:ascii="Arial" w:hAnsi="Arial" w:cs="Arial"/>
          <w:lang w:val="en-GB"/>
        </w:rPr>
        <w:t xml:space="preserve"> with the mucus through ionic interactions, and also possesses additional immunogenic properties through opening of intercellular tight junctions and the </w:t>
      </w:r>
      <w:r w:rsidR="00BB363D">
        <w:rPr>
          <w:rFonts w:ascii="Arial" w:hAnsi="Arial" w:cs="Arial"/>
          <w:lang w:val="en-GB"/>
        </w:rPr>
        <w:t xml:space="preserve">activation of </w:t>
      </w:r>
      <w:r w:rsidRPr="008D6211">
        <w:rPr>
          <w:rFonts w:ascii="Arial" w:hAnsi="Arial" w:cs="Arial"/>
          <w:lang w:val="en-GB"/>
        </w:rPr>
        <w:t>STING-</w:t>
      </w:r>
      <w:proofErr w:type="spellStart"/>
      <w:r w:rsidRPr="008D6211">
        <w:rPr>
          <w:rFonts w:ascii="Arial" w:hAnsi="Arial" w:cs="Arial"/>
          <w:lang w:val="en-GB"/>
        </w:rPr>
        <w:t>cGAS</w:t>
      </w:r>
      <w:proofErr w:type="spellEnd"/>
      <w:r w:rsidRPr="008D6211">
        <w:rPr>
          <w:rFonts w:ascii="Arial" w:hAnsi="Arial" w:cs="Arial"/>
          <w:lang w:val="en-GB"/>
        </w:rPr>
        <w:t xml:space="preserve"> pathway </w:t>
      </w:r>
      <w:r w:rsidR="007170F5">
        <w:rPr>
          <w:rFonts w:ascii="Arial" w:hAnsi="Arial" w:cs="Arial"/>
          <w:lang w:val="en-GB"/>
        </w:rPr>
        <w:t>[</w:t>
      </w:r>
      <w:r w:rsidR="0013293A">
        <w:rPr>
          <w:rFonts w:ascii="Arial" w:hAnsi="Arial" w:cs="Arial"/>
          <w:lang w:val="en-GB"/>
        </w:rPr>
        <w:t>77</w:t>
      </w:r>
      <w:r w:rsidR="007170F5">
        <w:rPr>
          <w:rFonts w:ascii="Arial" w:hAnsi="Arial" w:cs="Arial"/>
          <w:lang w:val="en-GB"/>
        </w:rPr>
        <w:t>,</w:t>
      </w:r>
      <w:r w:rsidR="009E33E0">
        <w:rPr>
          <w:rFonts w:ascii="Arial" w:hAnsi="Arial" w:cs="Arial"/>
          <w:lang w:val="en-GB"/>
        </w:rPr>
        <w:t>80</w:t>
      </w:r>
      <w:r w:rsidR="007170F5">
        <w:rPr>
          <w:rFonts w:ascii="Arial" w:hAnsi="Arial" w:cs="Arial"/>
          <w:lang w:val="en-GB"/>
        </w:rPr>
        <w:t>]</w:t>
      </w:r>
      <w:r w:rsidRPr="008D6211">
        <w:rPr>
          <w:rFonts w:ascii="Arial" w:hAnsi="Arial" w:cs="Arial"/>
          <w:lang w:val="en-GB"/>
        </w:rPr>
        <w:t>. The incorporation of such polymers ha</w:t>
      </w:r>
      <w:r w:rsidR="00B033CF">
        <w:rPr>
          <w:rFonts w:ascii="Arial" w:hAnsi="Arial" w:cs="Arial"/>
          <w:lang w:val="en-GB"/>
        </w:rPr>
        <w:t>s</w:t>
      </w:r>
      <w:r w:rsidRPr="008D6211">
        <w:rPr>
          <w:rFonts w:ascii="Arial" w:hAnsi="Arial" w:cs="Arial"/>
          <w:lang w:val="en-GB"/>
        </w:rPr>
        <w:t xml:space="preserve"> been shown to increase the retention time of the formulation at the mucosal site and postulated to promote greater local immune responses. In the peripheries of the lungs, the epithelium is covered by a surfactant layer which is composed predominantly of phospholipids</w:t>
      </w:r>
      <w:r w:rsidR="007170F5">
        <w:rPr>
          <w:rFonts w:ascii="Arial" w:hAnsi="Arial" w:cs="Arial"/>
          <w:lang w:val="en-GB"/>
        </w:rPr>
        <w:t xml:space="preserve"> </w:t>
      </w:r>
      <w:r w:rsidR="007170F5" w:rsidRPr="007170F5">
        <w:rPr>
          <w:rFonts w:ascii="Arial" w:hAnsi="Arial" w:cs="Arial"/>
          <w:lang w:val="en-GB"/>
        </w:rPr>
        <w:t>[</w:t>
      </w:r>
      <w:r w:rsidR="009E33E0">
        <w:rPr>
          <w:rFonts w:ascii="Arial" w:hAnsi="Arial" w:cs="Arial"/>
          <w:lang w:val="en-GB"/>
        </w:rPr>
        <w:t>81</w:t>
      </w:r>
      <w:r w:rsidR="007170F5" w:rsidRPr="007170F5">
        <w:rPr>
          <w:rFonts w:ascii="Arial" w:hAnsi="Arial" w:cs="Arial"/>
          <w:lang w:val="en-GB"/>
        </w:rPr>
        <w:t>]</w:t>
      </w:r>
      <w:r w:rsidRPr="008D6211">
        <w:rPr>
          <w:rFonts w:ascii="Arial" w:hAnsi="Arial" w:cs="Arial"/>
          <w:lang w:val="en-GB"/>
        </w:rPr>
        <w:t>. Preparing formulations from these phospholipids is postulated to be beneficial for reducing the risk of toxicity, which is a recognised concern especially for particulate formulations</w:t>
      </w:r>
      <w:r w:rsidR="007170F5">
        <w:rPr>
          <w:rFonts w:ascii="Arial" w:hAnsi="Arial" w:cs="Arial"/>
          <w:lang w:val="en-GB"/>
        </w:rPr>
        <w:t xml:space="preserve"> [</w:t>
      </w:r>
      <w:r w:rsidR="009E33E0">
        <w:rPr>
          <w:rFonts w:ascii="Arial" w:hAnsi="Arial" w:cs="Arial"/>
          <w:lang w:val="en-GB"/>
        </w:rPr>
        <w:t>81</w:t>
      </w:r>
      <w:r w:rsidR="007170F5">
        <w:rPr>
          <w:rFonts w:ascii="Arial" w:hAnsi="Arial" w:cs="Arial"/>
          <w:lang w:val="en-GB"/>
        </w:rPr>
        <w:t>]</w:t>
      </w:r>
      <w:r w:rsidRPr="008D6211">
        <w:rPr>
          <w:rFonts w:ascii="Arial" w:hAnsi="Arial" w:cs="Arial"/>
          <w:lang w:val="en-GB"/>
        </w:rPr>
        <w:t>.</w:t>
      </w:r>
    </w:p>
    <w:p w14:paraId="51446E9D" w14:textId="77777777" w:rsidR="00463684" w:rsidRDefault="00463684" w:rsidP="00DF37DB">
      <w:pPr>
        <w:spacing w:after="0" w:line="480" w:lineRule="auto"/>
        <w:ind w:firstLine="708"/>
        <w:jc w:val="both"/>
        <w:rPr>
          <w:rFonts w:ascii="Arial" w:hAnsi="Arial" w:cs="Arial"/>
          <w:lang w:val="en-GB"/>
        </w:rPr>
      </w:pPr>
    </w:p>
    <w:p w14:paraId="5DC84012" w14:textId="5A825A9F" w:rsidR="004A193C" w:rsidRPr="008D6211" w:rsidRDefault="00463684" w:rsidP="00DF37DB">
      <w:pPr>
        <w:spacing w:after="0" w:line="480" w:lineRule="auto"/>
        <w:rPr>
          <w:rFonts w:ascii="Arial" w:hAnsi="Arial" w:cs="Arial"/>
          <w:b/>
          <w:lang w:val="en-GB"/>
        </w:rPr>
      </w:pPr>
      <w:r>
        <w:rPr>
          <w:rFonts w:ascii="Arial" w:hAnsi="Arial" w:cs="Arial"/>
          <w:b/>
          <w:lang w:val="en-GB"/>
        </w:rPr>
        <w:tab/>
      </w:r>
      <w:r w:rsidR="008D6211" w:rsidRPr="008D6211">
        <w:rPr>
          <w:rFonts w:ascii="Arial" w:hAnsi="Arial" w:cs="Arial"/>
          <w:b/>
          <w:lang w:val="en-GB"/>
        </w:rPr>
        <w:t>4</w:t>
      </w:r>
      <w:r w:rsidR="004A193C" w:rsidRPr="008D6211">
        <w:rPr>
          <w:rFonts w:ascii="Arial" w:hAnsi="Arial" w:cs="Arial"/>
          <w:b/>
          <w:lang w:val="en-GB"/>
        </w:rPr>
        <w:t>.2 Antigen delivery and uptake</w:t>
      </w:r>
    </w:p>
    <w:p w14:paraId="664ED48B" w14:textId="6818A700" w:rsidR="004A193C" w:rsidRPr="008D6211" w:rsidRDefault="004A193C" w:rsidP="00DF37DB">
      <w:pPr>
        <w:spacing w:after="0" w:line="480" w:lineRule="auto"/>
        <w:ind w:firstLine="708"/>
        <w:jc w:val="both"/>
        <w:rPr>
          <w:rFonts w:ascii="Arial" w:hAnsi="Arial" w:cs="Arial"/>
          <w:lang w:val="en-GB"/>
        </w:rPr>
      </w:pPr>
      <w:r w:rsidRPr="008D6211">
        <w:rPr>
          <w:rFonts w:ascii="Arial" w:hAnsi="Arial" w:cs="Arial"/>
          <w:lang w:val="en-GB"/>
        </w:rPr>
        <w:lastRenderedPageBreak/>
        <w:t>Despite the acknowledgement that nasal and pulmonary immunisation can result in mucosal and systemic immune responses, the underlying physiology and mechanisms of how the formulations interact with the immune system are still not well understood</w:t>
      </w:r>
      <w:r w:rsidR="002C2842">
        <w:rPr>
          <w:rFonts w:ascii="Arial" w:hAnsi="Arial" w:cs="Arial"/>
          <w:lang w:val="en-GB"/>
        </w:rPr>
        <w:t xml:space="preserve"> [</w:t>
      </w:r>
      <w:r w:rsidR="0013293A">
        <w:rPr>
          <w:rFonts w:ascii="Arial" w:hAnsi="Arial" w:cs="Arial"/>
          <w:lang w:val="en-GB"/>
        </w:rPr>
        <w:t>78</w:t>
      </w:r>
      <w:r w:rsidR="002C2842">
        <w:rPr>
          <w:rFonts w:ascii="Arial" w:hAnsi="Arial" w:cs="Arial"/>
          <w:lang w:val="en-GB"/>
        </w:rPr>
        <w:t>]</w:t>
      </w:r>
      <w:r w:rsidRPr="008D6211">
        <w:rPr>
          <w:rFonts w:ascii="Arial" w:hAnsi="Arial" w:cs="Arial"/>
          <w:lang w:val="en-GB"/>
        </w:rPr>
        <w:t xml:space="preserve">. The uncertainty of targets means that it is difficult to develop formulations which can target specific tissue or cell types. </w:t>
      </w:r>
    </w:p>
    <w:p w14:paraId="793CC8CF" w14:textId="5FC5117D" w:rsidR="004A193C" w:rsidRDefault="004A193C" w:rsidP="00DF37DB">
      <w:pPr>
        <w:spacing w:after="0" w:line="480" w:lineRule="auto"/>
        <w:ind w:firstLine="708"/>
        <w:jc w:val="both"/>
        <w:rPr>
          <w:rFonts w:ascii="Arial" w:hAnsi="Arial" w:cs="Arial"/>
          <w:lang w:val="en-GB"/>
        </w:rPr>
      </w:pPr>
      <w:r w:rsidRPr="008D6211">
        <w:rPr>
          <w:rFonts w:ascii="Arial" w:hAnsi="Arial" w:cs="Arial"/>
          <w:lang w:val="en-GB"/>
        </w:rPr>
        <w:t xml:space="preserve">However, there are numerous non-specific targeting approaches that are known to improve </w:t>
      </w:r>
      <w:proofErr w:type="spellStart"/>
      <w:r w:rsidRPr="008D6211">
        <w:rPr>
          <w:rFonts w:ascii="Arial" w:hAnsi="Arial" w:cs="Arial"/>
          <w:lang w:val="en-GB"/>
        </w:rPr>
        <w:t>immunostimulation</w:t>
      </w:r>
      <w:proofErr w:type="spellEnd"/>
      <w:r w:rsidRPr="008D6211">
        <w:rPr>
          <w:rFonts w:ascii="Arial" w:hAnsi="Arial" w:cs="Arial"/>
          <w:lang w:val="en-GB"/>
        </w:rPr>
        <w:t xml:space="preserve">, based on aspects such as improving uptake by antigen presenting cells and prolonged release of the antigen and/or adjuvant. It has been widely established that nanoparticle (NP) formulations exhibit these properties </w:t>
      </w:r>
      <w:r w:rsidR="002C2842">
        <w:rPr>
          <w:rFonts w:ascii="Arial" w:hAnsi="Arial" w:cs="Arial"/>
          <w:lang w:val="en-GB"/>
        </w:rPr>
        <w:t>[</w:t>
      </w:r>
      <w:r w:rsidR="0013293A">
        <w:rPr>
          <w:rFonts w:ascii="Arial" w:hAnsi="Arial" w:cs="Arial"/>
          <w:lang w:val="en-GB"/>
        </w:rPr>
        <w:t>8</w:t>
      </w:r>
      <w:r w:rsidR="009E33E0">
        <w:rPr>
          <w:rFonts w:ascii="Arial" w:hAnsi="Arial" w:cs="Arial"/>
          <w:lang w:val="en-GB"/>
        </w:rPr>
        <w:t>2</w:t>
      </w:r>
      <w:r w:rsidR="002C2842">
        <w:rPr>
          <w:rFonts w:ascii="Arial" w:hAnsi="Arial" w:cs="Arial"/>
          <w:lang w:val="en-GB"/>
        </w:rPr>
        <w:t>]</w:t>
      </w:r>
      <w:r w:rsidRPr="008D6211">
        <w:rPr>
          <w:rFonts w:ascii="Arial" w:hAnsi="Arial" w:cs="Arial"/>
          <w:lang w:val="en-GB"/>
        </w:rPr>
        <w:t>, and thus are of particular interest for mucosal vaccine formulations. Another consideration especially for particulate formulations is the ubiquitous presence of alveolar macrophages</w:t>
      </w:r>
      <w:r w:rsidR="008D6211">
        <w:rPr>
          <w:rFonts w:ascii="Arial" w:hAnsi="Arial" w:cs="Arial"/>
          <w:lang w:val="en-GB"/>
        </w:rPr>
        <w:t>,</w:t>
      </w:r>
      <w:r w:rsidRPr="008D6211">
        <w:rPr>
          <w:rFonts w:ascii="Arial" w:hAnsi="Arial" w:cs="Arial"/>
          <w:lang w:val="en-GB"/>
        </w:rPr>
        <w:t xml:space="preserve"> which exhibit high activity and clear foreign material from the airways </w:t>
      </w:r>
      <w:r w:rsidR="002C2842">
        <w:rPr>
          <w:rFonts w:ascii="Arial" w:hAnsi="Arial" w:cs="Arial"/>
          <w:lang w:val="en-GB"/>
        </w:rPr>
        <w:t>[</w:t>
      </w:r>
      <w:r w:rsidR="009E33E0">
        <w:rPr>
          <w:rFonts w:ascii="Arial" w:hAnsi="Arial" w:cs="Arial"/>
          <w:lang w:val="en-GB"/>
        </w:rPr>
        <w:t>81</w:t>
      </w:r>
      <w:r w:rsidR="002C2842">
        <w:rPr>
          <w:rFonts w:ascii="Arial" w:hAnsi="Arial" w:cs="Arial"/>
          <w:lang w:val="en-GB"/>
        </w:rPr>
        <w:t>]</w:t>
      </w:r>
      <w:r w:rsidRPr="008D6211">
        <w:rPr>
          <w:rFonts w:ascii="Arial" w:hAnsi="Arial" w:cs="Arial"/>
          <w:lang w:val="en-GB"/>
        </w:rPr>
        <w:t>. The clearance and the potential immune response by the alveolar macrophages should be considered for potential formulations.</w:t>
      </w:r>
    </w:p>
    <w:p w14:paraId="4954517B" w14:textId="77777777" w:rsidR="00463684" w:rsidRDefault="00463684" w:rsidP="00DF37DB">
      <w:pPr>
        <w:spacing w:after="0" w:line="480" w:lineRule="auto"/>
        <w:ind w:firstLine="708"/>
        <w:jc w:val="both"/>
        <w:rPr>
          <w:rFonts w:ascii="Arial" w:hAnsi="Arial" w:cs="Arial"/>
          <w:lang w:val="en-GB"/>
        </w:rPr>
      </w:pPr>
    </w:p>
    <w:p w14:paraId="2BF0B81E" w14:textId="55DB5F60" w:rsidR="004A193C" w:rsidRPr="008D6211" w:rsidRDefault="00463684" w:rsidP="00DF37DB">
      <w:pPr>
        <w:spacing w:after="0" w:line="480" w:lineRule="auto"/>
        <w:rPr>
          <w:rFonts w:ascii="Arial" w:hAnsi="Arial" w:cs="Arial"/>
          <w:b/>
          <w:lang w:val="en-GB"/>
        </w:rPr>
      </w:pPr>
      <w:r>
        <w:rPr>
          <w:rFonts w:ascii="Arial" w:hAnsi="Arial" w:cs="Arial"/>
          <w:b/>
          <w:lang w:val="en-GB"/>
        </w:rPr>
        <w:tab/>
      </w:r>
      <w:r w:rsidR="008D6211">
        <w:rPr>
          <w:rFonts w:ascii="Arial" w:hAnsi="Arial" w:cs="Arial"/>
          <w:b/>
          <w:lang w:val="en-GB"/>
        </w:rPr>
        <w:t>4</w:t>
      </w:r>
      <w:r w:rsidR="004A193C" w:rsidRPr="008D6211">
        <w:rPr>
          <w:rFonts w:ascii="Arial" w:hAnsi="Arial" w:cs="Arial"/>
          <w:b/>
          <w:lang w:val="en-GB"/>
        </w:rPr>
        <w:t>.3 Immune cell stimulation</w:t>
      </w:r>
    </w:p>
    <w:p w14:paraId="4CD427BF" w14:textId="20FE2F48" w:rsidR="004A193C" w:rsidRPr="008D6211" w:rsidRDefault="004A193C" w:rsidP="00DF37DB">
      <w:pPr>
        <w:spacing w:after="0" w:line="480" w:lineRule="auto"/>
        <w:ind w:firstLine="708"/>
        <w:jc w:val="both"/>
        <w:rPr>
          <w:rFonts w:ascii="Arial" w:hAnsi="Arial" w:cs="Arial"/>
          <w:lang w:val="en-GB"/>
        </w:rPr>
      </w:pPr>
      <w:r w:rsidRPr="008D6211">
        <w:rPr>
          <w:rFonts w:ascii="Arial" w:hAnsi="Arial" w:cs="Arial"/>
          <w:lang w:val="en-GB"/>
        </w:rPr>
        <w:t>Serotype independent antigens</w:t>
      </w:r>
      <w:r w:rsidR="005050BD">
        <w:rPr>
          <w:rFonts w:ascii="Arial" w:hAnsi="Arial" w:cs="Arial"/>
          <w:lang w:val="en-GB"/>
        </w:rPr>
        <w:t>,</w:t>
      </w:r>
      <w:r w:rsidRPr="008D6211">
        <w:rPr>
          <w:rFonts w:ascii="Arial" w:hAnsi="Arial" w:cs="Arial"/>
          <w:lang w:val="en-GB"/>
        </w:rPr>
        <w:t xml:space="preserve"> such as </w:t>
      </w:r>
      <w:r w:rsidR="008D6211">
        <w:rPr>
          <w:rFonts w:ascii="Arial" w:hAnsi="Arial" w:cs="Arial"/>
          <w:lang w:val="en-GB"/>
        </w:rPr>
        <w:t>pneumococcal surface protein A (</w:t>
      </w:r>
      <w:proofErr w:type="spellStart"/>
      <w:r w:rsidRPr="008D6211">
        <w:rPr>
          <w:rFonts w:ascii="Arial" w:hAnsi="Arial" w:cs="Arial"/>
          <w:lang w:val="en-GB"/>
        </w:rPr>
        <w:t>PspA</w:t>
      </w:r>
      <w:proofErr w:type="spellEnd"/>
      <w:r w:rsidR="008D6211">
        <w:rPr>
          <w:rFonts w:ascii="Arial" w:hAnsi="Arial" w:cs="Arial"/>
          <w:lang w:val="en-GB"/>
        </w:rPr>
        <w:t>)</w:t>
      </w:r>
      <w:r w:rsidRPr="008D6211">
        <w:rPr>
          <w:rFonts w:ascii="Arial" w:hAnsi="Arial" w:cs="Arial"/>
          <w:lang w:val="en-GB"/>
        </w:rPr>
        <w:t xml:space="preserve">, are generally protein or subunit based antigens, and are </w:t>
      </w:r>
      <w:r w:rsidR="005050BD" w:rsidRPr="008D6211">
        <w:rPr>
          <w:rFonts w:ascii="Arial" w:hAnsi="Arial" w:cs="Arial"/>
          <w:lang w:val="en-GB"/>
        </w:rPr>
        <w:t>normally</w:t>
      </w:r>
      <w:r w:rsidRPr="008D6211">
        <w:rPr>
          <w:rFonts w:ascii="Arial" w:hAnsi="Arial" w:cs="Arial"/>
          <w:lang w:val="en-GB"/>
        </w:rPr>
        <w:t xml:space="preserve"> safer compared to the whole cell or viral vectors</w:t>
      </w:r>
      <w:r w:rsidR="002C2842">
        <w:rPr>
          <w:rFonts w:ascii="Arial" w:hAnsi="Arial" w:cs="Arial"/>
          <w:lang w:val="en-GB"/>
        </w:rPr>
        <w:t xml:space="preserve"> [</w:t>
      </w:r>
      <w:r w:rsidR="0013293A">
        <w:rPr>
          <w:rFonts w:ascii="Arial" w:hAnsi="Arial" w:cs="Arial"/>
          <w:lang w:val="en-GB"/>
        </w:rPr>
        <w:t>8</w:t>
      </w:r>
      <w:r w:rsidR="009E33E0">
        <w:rPr>
          <w:rFonts w:ascii="Arial" w:hAnsi="Arial" w:cs="Arial"/>
          <w:lang w:val="en-GB"/>
        </w:rPr>
        <w:t>3</w:t>
      </w:r>
      <w:r w:rsidR="002C2842">
        <w:rPr>
          <w:rFonts w:ascii="Arial" w:hAnsi="Arial" w:cs="Arial"/>
          <w:lang w:val="en-GB"/>
        </w:rPr>
        <w:t>]</w:t>
      </w:r>
      <w:r w:rsidRPr="008D6211">
        <w:rPr>
          <w:rFonts w:ascii="Arial" w:hAnsi="Arial" w:cs="Arial"/>
          <w:lang w:val="en-GB"/>
        </w:rPr>
        <w:t xml:space="preserve">. However, this low immunogenicity presents a challenge for formulating vaccines, and thus an adjuvant is generally required for inducing sufficient immune responses. Molecular adjuvants, such as cytokines, toll-like receptors agonists and nucleic acids, can be incorporated into the formulation with the antigen to improve immunogenicity </w:t>
      </w:r>
      <w:r w:rsidR="002C2842">
        <w:rPr>
          <w:rFonts w:ascii="Arial" w:hAnsi="Arial" w:cs="Arial"/>
          <w:lang w:val="en-GB"/>
        </w:rPr>
        <w:t>[</w:t>
      </w:r>
      <w:r w:rsidR="0013293A">
        <w:rPr>
          <w:rFonts w:ascii="Arial" w:hAnsi="Arial" w:cs="Arial"/>
          <w:lang w:val="en-GB"/>
        </w:rPr>
        <w:t>8</w:t>
      </w:r>
      <w:r w:rsidR="009E33E0">
        <w:rPr>
          <w:rFonts w:ascii="Arial" w:hAnsi="Arial" w:cs="Arial"/>
          <w:lang w:val="en-GB"/>
        </w:rPr>
        <w:t>2</w:t>
      </w:r>
      <w:r w:rsidR="002C2842">
        <w:rPr>
          <w:rFonts w:ascii="Arial" w:hAnsi="Arial" w:cs="Arial"/>
          <w:lang w:val="en-GB"/>
        </w:rPr>
        <w:t>]</w:t>
      </w:r>
      <w:r w:rsidRPr="008D6211">
        <w:rPr>
          <w:rFonts w:ascii="Arial" w:hAnsi="Arial" w:cs="Arial"/>
          <w:lang w:val="en-GB"/>
        </w:rPr>
        <w:t>. Adjuvants can also be delivery vehicles, such as nanoparticles, emulsions and hydrogels</w:t>
      </w:r>
      <w:r w:rsidR="002C2842">
        <w:rPr>
          <w:rFonts w:ascii="Arial" w:hAnsi="Arial" w:cs="Arial"/>
          <w:lang w:val="en-GB"/>
        </w:rPr>
        <w:t xml:space="preserve"> [</w:t>
      </w:r>
      <w:r w:rsidR="0013293A">
        <w:rPr>
          <w:rFonts w:ascii="Arial" w:hAnsi="Arial" w:cs="Arial"/>
          <w:lang w:val="en-GB"/>
        </w:rPr>
        <w:t>8</w:t>
      </w:r>
      <w:r w:rsidR="009E33E0">
        <w:rPr>
          <w:rFonts w:ascii="Arial" w:hAnsi="Arial" w:cs="Arial"/>
          <w:lang w:val="en-GB"/>
        </w:rPr>
        <w:t>3</w:t>
      </w:r>
      <w:r w:rsidR="002C2842">
        <w:rPr>
          <w:rFonts w:ascii="Arial" w:hAnsi="Arial" w:cs="Arial"/>
          <w:lang w:val="en-GB"/>
        </w:rPr>
        <w:t>].</w:t>
      </w:r>
      <w:r w:rsidRPr="008D6211">
        <w:rPr>
          <w:rFonts w:ascii="Arial" w:hAnsi="Arial" w:cs="Arial"/>
          <w:lang w:val="en-GB"/>
        </w:rPr>
        <w:t xml:space="preserve"> Such formulations can improve the antigen exposure to the immune cells and also improve uptake by the antigen presenting cells. Although there are currently no approved intranasal or pulmonary protein vaccines, several preclinical formulations using serotype-independent antigens against </w:t>
      </w:r>
      <w:r w:rsidRPr="008D6211">
        <w:rPr>
          <w:rFonts w:ascii="Arial" w:hAnsi="Arial" w:cs="Arial"/>
          <w:i/>
          <w:lang w:val="en-GB"/>
        </w:rPr>
        <w:t>S.</w:t>
      </w:r>
      <w:r w:rsidR="008D6211">
        <w:rPr>
          <w:rFonts w:ascii="Arial" w:hAnsi="Arial" w:cs="Arial"/>
          <w:i/>
          <w:lang w:val="en-GB"/>
        </w:rPr>
        <w:t xml:space="preserve"> </w:t>
      </w:r>
      <w:r w:rsidRPr="008D6211">
        <w:rPr>
          <w:rFonts w:ascii="Arial" w:hAnsi="Arial" w:cs="Arial"/>
          <w:i/>
          <w:lang w:val="en-GB"/>
        </w:rPr>
        <w:t>pneumoniae</w:t>
      </w:r>
      <w:r w:rsidRPr="008D6211">
        <w:rPr>
          <w:rFonts w:ascii="Arial" w:hAnsi="Arial" w:cs="Arial"/>
          <w:lang w:val="en-GB"/>
        </w:rPr>
        <w:t xml:space="preserve"> have been explored. </w:t>
      </w:r>
    </w:p>
    <w:p w14:paraId="5A07E85C" w14:textId="4F9F7A14" w:rsidR="00FA5284" w:rsidRPr="008D6211" w:rsidRDefault="00FA5284" w:rsidP="00DF37DB">
      <w:pPr>
        <w:spacing w:after="0" w:line="480" w:lineRule="auto"/>
        <w:jc w:val="both"/>
        <w:rPr>
          <w:rFonts w:ascii="Arial" w:hAnsi="Arial" w:cs="Arial"/>
          <w:color w:val="222222"/>
          <w:shd w:val="clear" w:color="auto" w:fill="FFFFFF"/>
          <w:lang w:val="en-GB"/>
        </w:rPr>
      </w:pPr>
    </w:p>
    <w:p w14:paraId="38F9B8DC" w14:textId="22E29EA3" w:rsidR="000257C3" w:rsidRPr="008D6211" w:rsidRDefault="008D6211" w:rsidP="00DF37DB">
      <w:pPr>
        <w:spacing w:after="0" w:line="480" w:lineRule="auto"/>
        <w:rPr>
          <w:rFonts w:ascii="Arial" w:hAnsi="Arial" w:cs="Arial"/>
          <w:b/>
          <w:bCs/>
          <w:color w:val="222222"/>
          <w:shd w:val="clear" w:color="auto" w:fill="FFFFFF"/>
          <w:lang w:val="en-GB"/>
        </w:rPr>
      </w:pPr>
      <w:r>
        <w:rPr>
          <w:rFonts w:ascii="Arial" w:hAnsi="Arial" w:cs="Arial"/>
          <w:b/>
          <w:bCs/>
          <w:color w:val="222222"/>
          <w:shd w:val="clear" w:color="auto" w:fill="FFFFFF"/>
          <w:lang w:val="en-GB"/>
        </w:rPr>
        <w:t xml:space="preserve">5. </w:t>
      </w:r>
      <w:r w:rsidR="000257C3" w:rsidRPr="008D6211">
        <w:rPr>
          <w:rFonts w:ascii="Arial" w:hAnsi="Arial" w:cs="Arial"/>
          <w:b/>
          <w:bCs/>
          <w:color w:val="222222"/>
          <w:shd w:val="clear" w:color="auto" w:fill="FFFFFF"/>
          <w:lang w:val="en-GB"/>
        </w:rPr>
        <w:t>Human immunity induced in the lungs following nasal immunisation with live pneumococcus</w:t>
      </w:r>
    </w:p>
    <w:p w14:paraId="5F3590E2" w14:textId="2FEAE3AE" w:rsidR="000257C3" w:rsidRPr="008D6211" w:rsidRDefault="00B87988" w:rsidP="00DF37DB">
      <w:pPr>
        <w:spacing w:after="0" w:line="480" w:lineRule="auto"/>
        <w:jc w:val="both"/>
        <w:rPr>
          <w:rFonts w:ascii="Arial" w:hAnsi="Arial" w:cs="Arial"/>
          <w:bCs/>
          <w:color w:val="222222"/>
          <w:shd w:val="clear" w:color="auto" w:fill="FFFFFF"/>
          <w:lang w:val="en-GB"/>
        </w:rPr>
      </w:pPr>
      <w:r w:rsidRPr="008D6211">
        <w:rPr>
          <w:rFonts w:ascii="Arial" w:hAnsi="Arial" w:cs="Arial"/>
          <w:bCs/>
          <w:color w:val="222222"/>
          <w:shd w:val="clear" w:color="auto" w:fill="FFFFFF"/>
          <w:lang w:val="en-GB"/>
        </w:rPr>
        <w:tab/>
      </w:r>
      <w:r w:rsidR="000257C3" w:rsidRPr="008D6211">
        <w:rPr>
          <w:rFonts w:ascii="Arial" w:hAnsi="Arial" w:cs="Arial"/>
          <w:bCs/>
          <w:color w:val="222222"/>
          <w:shd w:val="clear" w:color="auto" w:fill="FFFFFF"/>
          <w:lang w:val="en-GB"/>
        </w:rPr>
        <w:t>The pneumococcus frequently colonises the human nasopharynx and this exposure elicits both humoral and cellular responses that have an immunising effect in humans [</w:t>
      </w:r>
      <w:bookmarkStart w:id="5" w:name="_Ref7594085"/>
      <w:r w:rsidR="0013293A">
        <w:rPr>
          <w:rFonts w:ascii="Arial" w:hAnsi="Arial" w:cs="Arial"/>
          <w:bCs/>
          <w:color w:val="222222"/>
          <w:shd w:val="clear" w:color="auto" w:fill="FFFFFF"/>
          <w:lang w:val="en-GB"/>
        </w:rPr>
        <w:t>8</w:t>
      </w:r>
      <w:r w:rsidR="009E33E0">
        <w:rPr>
          <w:rFonts w:ascii="Arial" w:hAnsi="Arial" w:cs="Arial"/>
          <w:bCs/>
          <w:color w:val="222222"/>
          <w:shd w:val="clear" w:color="auto" w:fill="FFFFFF"/>
          <w:lang w:val="en-GB"/>
        </w:rPr>
        <w:t>4</w:t>
      </w:r>
      <w:r w:rsidR="00517D7C">
        <w:rPr>
          <w:rFonts w:ascii="Arial" w:hAnsi="Arial" w:cs="Arial"/>
          <w:bCs/>
          <w:color w:val="222222"/>
          <w:shd w:val="clear" w:color="auto" w:fill="FFFFFF"/>
          <w:lang w:val="en-GB"/>
        </w:rPr>
        <w:t>,</w:t>
      </w:r>
      <w:bookmarkEnd w:id="5"/>
      <w:r w:rsidR="009E33E0">
        <w:rPr>
          <w:rFonts w:ascii="Arial" w:hAnsi="Arial" w:cs="Arial"/>
          <w:bCs/>
          <w:color w:val="222222"/>
          <w:shd w:val="clear" w:color="auto" w:fill="FFFFFF"/>
          <w:lang w:val="en-GB"/>
        </w:rPr>
        <w:t>85</w:t>
      </w:r>
      <w:r w:rsidR="000257C3" w:rsidRPr="008D6211">
        <w:rPr>
          <w:rFonts w:ascii="Arial" w:hAnsi="Arial" w:cs="Arial"/>
          <w:bCs/>
          <w:color w:val="222222"/>
          <w:shd w:val="clear" w:color="auto" w:fill="FFFFFF"/>
          <w:lang w:val="en-GB"/>
        </w:rPr>
        <w:t xml:space="preserve">]. An effective control of colonisation and an active alveolar macrophage-mediated immune response in the lung are thought to be essential for </w:t>
      </w:r>
      <w:r w:rsidR="000257C3" w:rsidRPr="003F420F">
        <w:rPr>
          <w:rFonts w:ascii="Arial" w:hAnsi="Arial" w:cs="Arial"/>
          <w:bCs/>
          <w:color w:val="222222"/>
          <w:shd w:val="clear" w:color="auto" w:fill="FFFFFF"/>
          <w:lang w:val="en-GB"/>
        </w:rPr>
        <w:t>protection against pneumococcal pneumonia [</w:t>
      </w:r>
      <w:r w:rsidR="0013293A">
        <w:rPr>
          <w:rFonts w:ascii="Arial" w:hAnsi="Arial" w:cs="Arial"/>
          <w:bCs/>
          <w:color w:val="222222"/>
          <w:shd w:val="clear" w:color="auto" w:fill="FFFFFF"/>
          <w:lang w:val="en-GB"/>
        </w:rPr>
        <w:t>8</w:t>
      </w:r>
      <w:r w:rsidR="009E33E0">
        <w:rPr>
          <w:rFonts w:ascii="Arial" w:hAnsi="Arial" w:cs="Arial"/>
          <w:bCs/>
          <w:color w:val="222222"/>
          <w:shd w:val="clear" w:color="auto" w:fill="FFFFFF"/>
          <w:lang w:val="en-GB"/>
        </w:rPr>
        <w:t>6</w:t>
      </w:r>
      <w:r w:rsidR="000257C3" w:rsidRPr="003F420F">
        <w:rPr>
          <w:rFonts w:ascii="Arial" w:hAnsi="Arial" w:cs="Arial"/>
          <w:bCs/>
          <w:color w:val="222222"/>
          <w:shd w:val="clear" w:color="auto" w:fill="FFFFFF"/>
          <w:lang w:val="en-GB"/>
        </w:rPr>
        <w:t>]. In humans, immunoglobulin</w:t>
      </w:r>
      <w:r w:rsidR="000257C3" w:rsidRPr="008D6211">
        <w:rPr>
          <w:rFonts w:ascii="Arial" w:hAnsi="Arial" w:cs="Arial"/>
          <w:bCs/>
          <w:color w:val="222222"/>
          <w:shd w:val="clear" w:color="auto" w:fill="FFFFFF"/>
          <w:lang w:val="en-GB"/>
        </w:rPr>
        <w:t xml:space="preserve"> </w:t>
      </w:r>
      <w:r w:rsidR="000257C3" w:rsidRPr="003F420F">
        <w:rPr>
          <w:rFonts w:ascii="Arial" w:hAnsi="Arial" w:cs="Arial"/>
          <w:bCs/>
          <w:color w:val="222222"/>
          <w:shd w:val="clear" w:color="auto" w:fill="FFFFFF"/>
          <w:lang w:val="en-GB"/>
        </w:rPr>
        <w:t>deficiencies [</w:t>
      </w:r>
      <w:r w:rsidR="0013293A">
        <w:rPr>
          <w:rFonts w:ascii="Arial" w:hAnsi="Arial" w:cs="Arial"/>
          <w:bCs/>
          <w:color w:val="222222"/>
          <w:shd w:val="clear" w:color="auto" w:fill="FFFFFF"/>
          <w:lang w:val="en-GB"/>
        </w:rPr>
        <w:t>8</w:t>
      </w:r>
      <w:r w:rsidR="009E33E0">
        <w:rPr>
          <w:rFonts w:ascii="Arial" w:hAnsi="Arial" w:cs="Arial"/>
          <w:bCs/>
          <w:color w:val="222222"/>
          <w:shd w:val="clear" w:color="auto" w:fill="FFFFFF"/>
          <w:lang w:val="en-GB"/>
        </w:rPr>
        <w:t>7</w:t>
      </w:r>
      <w:r w:rsidR="000257C3" w:rsidRPr="003F420F">
        <w:rPr>
          <w:rFonts w:ascii="Arial" w:hAnsi="Arial" w:cs="Arial"/>
          <w:bCs/>
          <w:color w:val="222222"/>
          <w:shd w:val="clear" w:color="auto" w:fill="FFFFFF"/>
          <w:lang w:val="en-GB"/>
        </w:rPr>
        <w:t>], co-infections [</w:t>
      </w:r>
      <w:r w:rsidR="0013293A">
        <w:rPr>
          <w:rFonts w:ascii="Arial" w:hAnsi="Arial" w:cs="Arial"/>
          <w:bCs/>
          <w:color w:val="222222"/>
          <w:shd w:val="clear" w:color="auto" w:fill="FFFFFF"/>
          <w:lang w:val="en-GB"/>
        </w:rPr>
        <w:t>8</w:t>
      </w:r>
      <w:r w:rsidR="009E33E0">
        <w:rPr>
          <w:rFonts w:ascii="Arial" w:hAnsi="Arial" w:cs="Arial"/>
          <w:bCs/>
          <w:color w:val="222222"/>
          <w:shd w:val="clear" w:color="auto" w:fill="FFFFFF"/>
          <w:lang w:val="en-GB"/>
        </w:rPr>
        <w:t>8</w:t>
      </w:r>
      <w:r w:rsidR="000257C3" w:rsidRPr="003F420F">
        <w:rPr>
          <w:rFonts w:ascii="Arial" w:hAnsi="Arial" w:cs="Arial"/>
          <w:bCs/>
          <w:color w:val="222222"/>
          <w:shd w:val="clear" w:color="auto" w:fill="FFFFFF"/>
          <w:lang w:val="en-GB"/>
        </w:rPr>
        <w:t>] and polymorphisms in the IL-17A gene [</w:t>
      </w:r>
      <w:r w:rsidR="0013293A">
        <w:rPr>
          <w:rFonts w:ascii="Arial" w:hAnsi="Arial" w:cs="Arial"/>
          <w:bCs/>
          <w:color w:val="222222"/>
          <w:shd w:val="clear" w:color="auto" w:fill="FFFFFF"/>
          <w:lang w:val="en-GB"/>
        </w:rPr>
        <w:t>8</w:t>
      </w:r>
      <w:r w:rsidR="009E33E0">
        <w:rPr>
          <w:rFonts w:ascii="Arial" w:hAnsi="Arial" w:cs="Arial"/>
          <w:bCs/>
          <w:color w:val="222222"/>
          <w:shd w:val="clear" w:color="auto" w:fill="FFFFFF"/>
          <w:lang w:val="en-GB"/>
        </w:rPr>
        <w:t>9</w:t>
      </w:r>
      <w:r w:rsidR="000257C3" w:rsidRPr="003F420F">
        <w:rPr>
          <w:rFonts w:ascii="Arial" w:hAnsi="Arial" w:cs="Arial"/>
          <w:bCs/>
          <w:color w:val="222222"/>
          <w:shd w:val="clear" w:color="auto" w:fill="FFFFFF"/>
          <w:lang w:val="en-GB"/>
        </w:rPr>
        <w:t>]</w:t>
      </w:r>
      <w:r w:rsidR="000257C3" w:rsidRPr="008D6211">
        <w:rPr>
          <w:rFonts w:ascii="Arial" w:hAnsi="Arial" w:cs="Arial"/>
          <w:bCs/>
          <w:color w:val="222222"/>
          <w:shd w:val="clear" w:color="auto" w:fill="FFFFFF"/>
          <w:lang w:val="en-GB"/>
        </w:rPr>
        <w:t xml:space="preserve"> increase the incidence of lung infection. These data suggest an important role for antibodies and Th17 CD4</w:t>
      </w:r>
      <w:r w:rsidR="000257C3" w:rsidRPr="008D6211">
        <w:rPr>
          <w:rFonts w:ascii="Arial" w:hAnsi="Arial" w:cs="Arial"/>
          <w:bCs/>
          <w:color w:val="222222"/>
          <w:shd w:val="clear" w:color="auto" w:fill="FFFFFF"/>
          <w:vertAlign w:val="superscript"/>
          <w:lang w:val="en-GB"/>
        </w:rPr>
        <w:t>+</w:t>
      </w:r>
      <w:r w:rsidR="000257C3" w:rsidRPr="008D6211">
        <w:rPr>
          <w:rFonts w:ascii="Arial" w:hAnsi="Arial" w:cs="Arial"/>
          <w:bCs/>
          <w:color w:val="222222"/>
          <w:shd w:val="clear" w:color="auto" w:fill="FFFFFF"/>
          <w:lang w:val="en-GB"/>
        </w:rPr>
        <w:t xml:space="preserve"> T cells in protection against pneumonia.  </w:t>
      </w:r>
    </w:p>
    <w:p w14:paraId="25041A73" w14:textId="21C69E8B" w:rsidR="000257C3" w:rsidRPr="008D6211" w:rsidRDefault="00B87988" w:rsidP="00DF37DB">
      <w:pPr>
        <w:spacing w:after="0" w:line="480" w:lineRule="auto"/>
        <w:jc w:val="both"/>
        <w:rPr>
          <w:rFonts w:ascii="Arial" w:hAnsi="Arial" w:cs="Arial"/>
          <w:bCs/>
          <w:color w:val="222222"/>
          <w:shd w:val="clear" w:color="auto" w:fill="FFFFFF"/>
          <w:lang w:val="en-GB"/>
        </w:rPr>
      </w:pPr>
      <w:r w:rsidRPr="008D6211">
        <w:rPr>
          <w:rFonts w:ascii="Arial" w:hAnsi="Arial" w:cs="Arial"/>
          <w:bCs/>
          <w:color w:val="222222"/>
          <w:shd w:val="clear" w:color="auto" w:fill="FFFFFF"/>
          <w:lang w:val="en-GB"/>
        </w:rPr>
        <w:tab/>
      </w:r>
      <w:r w:rsidR="000257C3" w:rsidRPr="008D6211">
        <w:rPr>
          <w:rFonts w:ascii="Arial" w:hAnsi="Arial" w:cs="Arial"/>
          <w:bCs/>
          <w:color w:val="222222"/>
          <w:shd w:val="clear" w:color="auto" w:fill="FFFFFF"/>
          <w:lang w:val="en-GB"/>
        </w:rPr>
        <w:t xml:space="preserve">Experimental human colonisation studies have allowed to characterise the effects of colonisation with live </w:t>
      </w:r>
      <w:r w:rsidR="000257C3" w:rsidRPr="008D6211">
        <w:rPr>
          <w:rFonts w:ascii="Arial" w:hAnsi="Arial" w:cs="Arial"/>
          <w:bCs/>
          <w:i/>
          <w:color w:val="222222"/>
          <w:shd w:val="clear" w:color="auto" w:fill="FFFFFF"/>
          <w:lang w:val="en-GB"/>
        </w:rPr>
        <w:t>S. pneumoniae</w:t>
      </w:r>
      <w:r w:rsidR="000257C3" w:rsidRPr="008D6211">
        <w:rPr>
          <w:rFonts w:ascii="Arial" w:hAnsi="Arial" w:cs="Arial"/>
          <w:bCs/>
          <w:color w:val="222222"/>
          <w:shd w:val="clear" w:color="auto" w:fill="FFFFFF"/>
          <w:lang w:val="en-GB"/>
        </w:rPr>
        <w:t xml:space="preserve"> bacteria in lung immunity. In the experimental human pneumococcal </w:t>
      </w:r>
      <w:r w:rsidR="00785F12">
        <w:rPr>
          <w:rFonts w:ascii="Arial" w:hAnsi="Arial" w:cs="Arial"/>
          <w:bCs/>
          <w:color w:val="222222"/>
          <w:shd w:val="clear" w:color="auto" w:fill="FFFFFF"/>
          <w:lang w:val="en-GB"/>
        </w:rPr>
        <w:t>carriage</w:t>
      </w:r>
      <w:r w:rsidR="000257C3" w:rsidRPr="008D6211">
        <w:rPr>
          <w:rFonts w:ascii="Arial" w:hAnsi="Arial" w:cs="Arial"/>
          <w:bCs/>
          <w:color w:val="222222"/>
          <w:shd w:val="clear" w:color="auto" w:fill="FFFFFF"/>
          <w:lang w:val="en-GB"/>
        </w:rPr>
        <w:t xml:space="preserve"> (EHPC) model, healthy volunteers are intranasally inoculated </w:t>
      </w:r>
      <w:r w:rsidR="00F76D68">
        <w:rPr>
          <w:rFonts w:ascii="Arial" w:hAnsi="Arial" w:cs="Arial"/>
          <w:bCs/>
          <w:color w:val="222222"/>
          <w:shd w:val="clear" w:color="auto" w:fill="FFFFFF"/>
          <w:lang w:val="en-GB"/>
        </w:rPr>
        <w:t xml:space="preserve">with </w:t>
      </w:r>
      <w:r w:rsidR="000257C3" w:rsidRPr="008D6211">
        <w:rPr>
          <w:rFonts w:ascii="Arial" w:hAnsi="Arial" w:cs="Arial"/>
          <w:bCs/>
          <w:color w:val="222222"/>
          <w:shd w:val="clear" w:color="auto" w:fill="FFFFFF"/>
          <w:lang w:val="en-GB"/>
        </w:rPr>
        <w:t>a pneumococcal serotype 6B strain leading to successful colonisation in approximately half of subjects [</w:t>
      </w:r>
      <w:r w:rsidR="0013293A">
        <w:rPr>
          <w:rFonts w:ascii="Arial" w:hAnsi="Arial" w:cs="Arial"/>
          <w:bCs/>
          <w:color w:val="222222"/>
          <w:shd w:val="clear" w:color="auto" w:fill="FFFFFF"/>
          <w:lang w:val="en-GB"/>
        </w:rPr>
        <w:t>8</w:t>
      </w:r>
      <w:r w:rsidR="009E33E0">
        <w:rPr>
          <w:rFonts w:ascii="Arial" w:hAnsi="Arial" w:cs="Arial"/>
          <w:bCs/>
          <w:color w:val="222222"/>
          <w:shd w:val="clear" w:color="auto" w:fill="FFFFFF"/>
          <w:lang w:val="en-GB"/>
        </w:rPr>
        <w:t>5</w:t>
      </w:r>
      <w:r w:rsidR="000257C3" w:rsidRPr="008D6211">
        <w:rPr>
          <w:rFonts w:ascii="Arial" w:hAnsi="Arial" w:cs="Arial"/>
          <w:bCs/>
          <w:color w:val="222222"/>
          <w:shd w:val="clear" w:color="auto" w:fill="FFFFFF"/>
          <w:lang w:val="en-GB"/>
        </w:rPr>
        <w:t>,</w:t>
      </w:r>
      <w:r w:rsidR="00987893">
        <w:rPr>
          <w:rFonts w:ascii="Arial" w:hAnsi="Arial" w:cs="Arial"/>
          <w:bCs/>
          <w:color w:val="222222"/>
          <w:shd w:val="clear" w:color="auto" w:fill="FFFFFF"/>
          <w:lang w:val="en-GB"/>
        </w:rPr>
        <w:t>90</w:t>
      </w:r>
      <w:r w:rsidR="000257C3" w:rsidRPr="008D6211">
        <w:rPr>
          <w:rFonts w:ascii="Arial" w:hAnsi="Arial" w:cs="Arial"/>
          <w:bCs/>
          <w:color w:val="222222"/>
          <w:shd w:val="clear" w:color="auto" w:fill="FFFFFF"/>
          <w:lang w:val="en-GB"/>
        </w:rPr>
        <w:t xml:space="preserve">]. In these studies, bronchoalveolar lavage fluid (BALF) </w:t>
      </w:r>
      <w:r w:rsidR="00E50BF1">
        <w:rPr>
          <w:rFonts w:ascii="Arial" w:hAnsi="Arial" w:cs="Arial"/>
          <w:bCs/>
          <w:color w:val="222222"/>
          <w:shd w:val="clear" w:color="auto" w:fill="FFFFFF"/>
          <w:lang w:val="en-GB"/>
        </w:rPr>
        <w:t>is</w:t>
      </w:r>
      <w:r w:rsidR="000257C3" w:rsidRPr="008D6211">
        <w:rPr>
          <w:rFonts w:ascii="Arial" w:hAnsi="Arial" w:cs="Arial"/>
          <w:bCs/>
          <w:color w:val="222222"/>
          <w:shd w:val="clear" w:color="auto" w:fill="FFFFFF"/>
          <w:lang w:val="en-GB"/>
        </w:rPr>
        <w:t xml:space="preserve"> obtained from colonised and non-colonised volunteers to characterise lung mucosa immune responses. Colonisation induced by experimental inoculation increases the percentage of IL-17A</w:t>
      </w:r>
      <w:r w:rsidR="000257C3" w:rsidRPr="008D6211">
        <w:rPr>
          <w:rFonts w:ascii="Arial" w:hAnsi="Arial" w:cs="Arial"/>
          <w:bCs/>
          <w:color w:val="222222"/>
          <w:shd w:val="clear" w:color="auto" w:fill="FFFFFF"/>
          <w:vertAlign w:val="superscript"/>
          <w:lang w:val="en-GB"/>
        </w:rPr>
        <w:t>+</w:t>
      </w:r>
      <w:r w:rsidR="000257C3" w:rsidRPr="008D6211">
        <w:rPr>
          <w:rFonts w:ascii="Arial" w:hAnsi="Arial" w:cs="Arial"/>
          <w:bCs/>
          <w:color w:val="222222"/>
          <w:shd w:val="clear" w:color="auto" w:fill="FFFFFF"/>
          <w:lang w:val="en-GB"/>
        </w:rPr>
        <w:t>/TNF</w:t>
      </w:r>
      <w:r w:rsidR="000257C3" w:rsidRPr="008D6211">
        <w:rPr>
          <w:rFonts w:ascii="Arial" w:hAnsi="Arial" w:cs="Arial"/>
          <w:bCs/>
          <w:color w:val="222222"/>
          <w:shd w:val="clear" w:color="auto" w:fill="FFFFFF"/>
          <w:vertAlign w:val="superscript"/>
          <w:lang w:val="en-GB"/>
        </w:rPr>
        <w:t>+</w:t>
      </w:r>
      <w:r w:rsidR="000257C3" w:rsidRPr="008D6211">
        <w:rPr>
          <w:rFonts w:ascii="Arial" w:hAnsi="Arial" w:cs="Arial"/>
          <w:bCs/>
          <w:color w:val="222222"/>
          <w:shd w:val="clear" w:color="auto" w:fill="FFFFFF"/>
          <w:lang w:val="en-GB"/>
        </w:rPr>
        <w:t xml:space="preserve"> CD4</w:t>
      </w:r>
      <w:r w:rsidR="000257C3" w:rsidRPr="008D6211">
        <w:rPr>
          <w:rFonts w:ascii="Arial" w:hAnsi="Arial" w:cs="Arial"/>
          <w:bCs/>
          <w:color w:val="222222"/>
          <w:shd w:val="clear" w:color="auto" w:fill="FFFFFF"/>
          <w:vertAlign w:val="superscript"/>
          <w:lang w:val="en-GB"/>
        </w:rPr>
        <w:t>+</w:t>
      </w:r>
      <w:r w:rsidR="000257C3" w:rsidRPr="008D6211">
        <w:rPr>
          <w:rFonts w:ascii="Arial" w:hAnsi="Arial" w:cs="Arial"/>
          <w:bCs/>
          <w:color w:val="222222"/>
          <w:shd w:val="clear" w:color="auto" w:fill="FFFFFF"/>
          <w:lang w:val="en-GB"/>
        </w:rPr>
        <w:t xml:space="preserve"> memory T cell in BALF when comparing to non-colonised individuals after </w:t>
      </w:r>
      <w:r w:rsidR="000257C3" w:rsidRPr="008D6211">
        <w:rPr>
          <w:rFonts w:ascii="Arial" w:hAnsi="Arial" w:cs="Arial"/>
          <w:bCs/>
          <w:i/>
          <w:color w:val="222222"/>
          <w:shd w:val="clear" w:color="auto" w:fill="FFFFFF"/>
          <w:lang w:val="en-GB"/>
        </w:rPr>
        <w:t>ex vivo</w:t>
      </w:r>
      <w:r w:rsidR="000257C3" w:rsidRPr="008D6211">
        <w:rPr>
          <w:rFonts w:ascii="Arial" w:hAnsi="Arial" w:cs="Arial"/>
          <w:bCs/>
          <w:color w:val="222222"/>
          <w:shd w:val="clear" w:color="auto" w:fill="FFFFFF"/>
          <w:lang w:val="en-GB"/>
        </w:rPr>
        <w:t xml:space="preserve"> stimulation with serotype 6B [</w:t>
      </w:r>
      <w:r w:rsidR="0013293A">
        <w:rPr>
          <w:rFonts w:ascii="Arial" w:hAnsi="Arial" w:cs="Arial"/>
          <w:bCs/>
          <w:color w:val="222222"/>
          <w:shd w:val="clear" w:color="auto" w:fill="FFFFFF"/>
          <w:lang w:val="en-GB"/>
        </w:rPr>
        <w:t>8</w:t>
      </w:r>
      <w:r w:rsidR="00987893">
        <w:rPr>
          <w:rFonts w:ascii="Arial" w:hAnsi="Arial" w:cs="Arial"/>
          <w:bCs/>
          <w:color w:val="222222"/>
          <w:shd w:val="clear" w:color="auto" w:fill="FFFFFF"/>
          <w:lang w:val="en-GB"/>
        </w:rPr>
        <w:t>4</w:t>
      </w:r>
      <w:r w:rsidR="000257C3" w:rsidRPr="008D6211">
        <w:rPr>
          <w:rFonts w:ascii="Arial" w:hAnsi="Arial" w:cs="Arial"/>
          <w:bCs/>
          <w:color w:val="222222"/>
          <w:shd w:val="clear" w:color="auto" w:fill="FFFFFF"/>
          <w:lang w:val="en-GB"/>
        </w:rPr>
        <w:t xml:space="preserve">]. Additionally, production of IL-17A from lung cells stimulated with 6B pneumococcus is high in both colonised and non-colonised volunteers and this cytokine plays an important role improving alveolar macrophage-mediated </w:t>
      </w:r>
      <w:r w:rsidR="000257C3" w:rsidRPr="008D6211">
        <w:rPr>
          <w:rFonts w:ascii="Arial" w:hAnsi="Arial" w:cs="Arial"/>
          <w:bCs/>
          <w:i/>
          <w:color w:val="222222"/>
          <w:shd w:val="clear" w:color="auto" w:fill="FFFFFF"/>
          <w:lang w:val="en-GB"/>
        </w:rPr>
        <w:t>S. pneumoniae</w:t>
      </w:r>
      <w:r w:rsidR="000257C3" w:rsidRPr="008D6211">
        <w:rPr>
          <w:rFonts w:ascii="Arial" w:hAnsi="Arial" w:cs="Arial"/>
          <w:bCs/>
          <w:color w:val="222222"/>
          <w:shd w:val="clear" w:color="auto" w:fill="FFFFFF"/>
          <w:lang w:val="en-GB"/>
        </w:rPr>
        <w:t xml:space="preserve"> killing [</w:t>
      </w:r>
      <w:r w:rsidR="0013293A">
        <w:rPr>
          <w:rFonts w:ascii="Arial" w:hAnsi="Arial" w:cs="Arial"/>
          <w:bCs/>
          <w:color w:val="222222"/>
          <w:shd w:val="clear" w:color="auto" w:fill="FFFFFF"/>
          <w:lang w:val="en-GB"/>
        </w:rPr>
        <w:t>8</w:t>
      </w:r>
      <w:r w:rsidR="00987893">
        <w:rPr>
          <w:rFonts w:ascii="Arial" w:hAnsi="Arial" w:cs="Arial"/>
          <w:bCs/>
          <w:color w:val="222222"/>
          <w:shd w:val="clear" w:color="auto" w:fill="FFFFFF"/>
          <w:lang w:val="en-GB"/>
        </w:rPr>
        <w:t>4</w:t>
      </w:r>
      <w:r w:rsidR="000257C3" w:rsidRPr="008D6211">
        <w:rPr>
          <w:rFonts w:ascii="Arial" w:hAnsi="Arial" w:cs="Arial"/>
          <w:bCs/>
          <w:color w:val="222222"/>
          <w:shd w:val="clear" w:color="auto" w:fill="FFFFFF"/>
          <w:lang w:val="en-GB"/>
        </w:rPr>
        <w:t xml:space="preserve">]. EHPC has also demonstrated that intranasal inoculation with live bacteria in absence of colonisation increases antibody levels against </w:t>
      </w:r>
      <w:r w:rsidR="000257C3" w:rsidRPr="003F420F">
        <w:rPr>
          <w:rFonts w:ascii="Arial" w:hAnsi="Arial" w:cs="Arial"/>
          <w:bCs/>
          <w:color w:val="222222"/>
          <w:shd w:val="clear" w:color="auto" w:fill="FFFFFF"/>
          <w:lang w:val="en-GB"/>
        </w:rPr>
        <w:t xml:space="preserve">pneumococcal proteins such as </w:t>
      </w:r>
      <w:proofErr w:type="spellStart"/>
      <w:r w:rsidR="000257C3" w:rsidRPr="003F420F">
        <w:rPr>
          <w:rFonts w:ascii="Arial" w:hAnsi="Arial" w:cs="Arial"/>
          <w:bCs/>
          <w:color w:val="222222"/>
          <w:shd w:val="clear" w:color="auto" w:fill="FFFFFF"/>
          <w:lang w:val="en-GB"/>
        </w:rPr>
        <w:t>PspA</w:t>
      </w:r>
      <w:proofErr w:type="spellEnd"/>
      <w:r w:rsidR="000257C3" w:rsidRPr="003F420F">
        <w:rPr>
          <w:rFonts w:ascii="Arial" w:hAnsi="Arial" w:cs="Arial"/>
          <w:bCs/>
          <w:color w:val="222222"/>
          <w:shd w:val="clear" w:color="auto" w:fill="FFFFFF"/>
          <w:lang w:val="en-GB"/>
        </w:rPr>
        <w:t xml:space="preserve"> [</w:t>
      </w:r>
      <w:r w:rsidR="00987893">
        <w:rPr>
          <w:rFonts w:ascii="Arial" w:hAnsi="Arial" w:cs="Arial"/>
          <w:bCs/>
          <w:color w:val="222222"/>
          <w:shd w:val="clear" w:color="auto" w:fill="FFFFFF"/>
          <w:lang w:val="en-GB"/>
        </w:rPr>
        <w:t>91</w:t>
      </w:r>
      <w:r w:rsidR="000257C3" w:rsidRPr="003F420F">
        <w:rPr>
          <w:rFonts w:ascii="Arial" w:hAnsi="Arial" w:cs="Arial"/>
          <w:bCs/>
          <w:color w:val="222222"/>
          <w:shd w:val="clear" w:color="auto" w:fill="FFFFFF"/>
          <w:lang w:val="en-GB"/>
        </w:rPr>
        <w:t>].</w:t>
      </w:r>
      <w:r w:rsidR="000257C3" w:rsidRPr="008D6211">
        <w:rPr>
          <w:rFonts w:ascii="Arial" w:hAnsi="Arial" w:cs="Arial"/>
          <w:bCs/>
          <w:color w:val="222222"/>
          <w:shd w:val="clear" w:color="auto" w:fill="FFFFFF"/>
          <w:lang w:val="en-GB"/>
        </w:rPr>
        <w:t xml:space="preserve"> </w:t>
      </w:r>
    </w:p>
    <w:p w14:paraId="29777A48" w14:textId="5BBD05A6" w:rsidR="000257C3" w:rsidRPr="008D6211" w:rsidRDefault="00B87988" w:rsidP="00DF37DB">
      <w:pPr>
        <w:spacing w:after="0" w:line="480" w:lineRule="auto"/>
        <w:jc w:val="both"/>
        <w:rPr>
          <w:rFonts w:ascii="Arial" w:hAnsi="Arial" w:cs="Arial"/>
          <w:bCs/>
          <w:color w:val="222222"/>
          <w:shd w:val="clear" w:color="auto" w:fill="FFFFFF"/>
          <w:lang w:val="en-GB"/>
        </w:rPr>
      </w:pPr>
      <w:r w:rsidRPr="008D6211">
        <w:rPr>
          <w:rFonts w:ascii="Arial" w:hAnsi="Arial" w:cs="Arial"/>
          <w:bCs/>
          <w:color w:val="222222"/>
          <w:shd w:val="clear" w:color="auto" w:fill="FFFFFF"/>
          <w:lang w:val="en-GB"/>
        </w:rPr>
        <w:tab/>
      </w:r>
      <w:r w:rsidR="000257C3" w:rsidRPr="008D6211">
        <w:rPr>
          <w:rFonts w:ascii="Arial" w:hAnsi="Arial" w:cs="Arial"/>
          <w:bCs/>
          <w:color w:val="222222"/>
          <w:shd w:val="clear" w:color="auto" w:fill="FFFFFF"/>
          <w:lang w:val="en-GB"/>
        </w:rPr>
        <w:t>More recent data using EHPC has shown that experimental colonisation, through micro-aspiration, boost</w:t>
      </w:r>
      <w:r w:rsidR="00E232A2">
        <w:rPr>
          <w:rFonts w:ascii="Arial" w:hAnsi="Arial" w:cs="Arial"/>
          <w:bCs/>
          <w:color w:val="222222"/>
          <w:shd w:val="clear" w:color="auto" w:fill="FFFFFF"/>
          <w:lang w:val="en-GB"/>
        </w:rPr>
        <w:t>s</w:t>
      </w:r>
      <w:r w:rsidR="000257C3" w:rsidRPr="008D6211">
        <w:rPr>
          <w:rFonts w:ascii="Arial" w:hAnsi="Arial" w:cs="Arial"/>
          <w:bCs/>
          <w:color w:val="222222"/>
          <w:shd w:val="clear" w:color="auto" w:fill="FFFFFF"/>
          <w:lang w:val="en-GB"/>
        </w:rPr>
        <w:t xml:space="preserve"> the innate lung immunity. It increases the </w:t>
      </w:r>
      <w:r w:rsidR="000257C3" w:rsidRPr="008D6211">
        <w:rPr>
          <w:rFonts w:ascii="Arial" w:hAnsi="Arial" w:cs="Arial"/>
          <w:bCs/>
          <w:color w:val="222222"/>
          <w:shd w:val="clear" w:color="auto" w:fill="FFFFFF"/>
          <w:lang w:val="en-GB"/>
        </w:rPr>
        <w:lastRenderedPageBreak/>
        <w:t>opsonophagocytic capacity of alveolar macrophages against pneumococcus and the expression of pro-inflammatory cytokines such as IFN-</w:t>
      </w:r>
      <w:r w:rsidRPr="008D6211">
        <w:rPr>
          <w:rFonts w:ascii="Arial" w:hAnsi="Arial" w:cs="Arial"/>
          <w:bCs/>
          <w:color w:val="222222"/>
          <w:shd w:val="clear" w:color="auto" w:fill="FFFFFF"/>
          <w:lang w:val="en-GB"/>
        </w:rPr>
        <w:t>γ</w:t>
      </w:r>
      <w:r w:rsidR="000257C3" w:rsidRPr="008D6211">
        <w:rPr>
          <w:rFonts w:ascii="Arial" w:hAnsi="Arial" w:cs="Arial"/>
          <w:bCs/>
          <w:color w:val="222222"/>
          <w:shd w:val="clear" w:color="auto" w:fill="FFFFFF"/>
          <w:lang w:val="en-GB"/>
        </w:rPr>
        <w:t xml:space="preserve"> and TNF-</w:t>
      </w:r>
      <w:r w:rsidRPr="008D6211">
        <w:rPr>
          <w:rFonts w:ascii="Arial" w:hAnsi="Arial" w:cs="Arial"/>
          <w:bCs/>
          <w:color w:val="222222"/>
          <w:shd w:val="clear" w:color="auto" w:fill="FFFFFF"/>
          <w:lang w:val="en-GB"/>
        </w:rPr>
        <w:t>α</w:t>
      </w:r>
      <w:r w:rsidR="000257C3" w:rsidRPr="008D6211">
        <w:rPr>
          <w:rFonts w:ascii="Arial" w:hAnsi="Arial" w:cs="Arial"/>
          <w:bCs/>
          <w:color w:val="222222"/>
          <w:shd w:val="clear" w:color="auto" w:fill="FFFFFF"/>
          <w:lang w:val="en-GB"/>
        </w:rPr>
        <w:t xml:space="preserve"> [</w:t>
      </w:r>
      <w:r w:rsidR="0013293A">
        <w:rPr>
          <w:rFonts w:ascii="Arial" w:hAnsi="Arial" w:cs="Arial"/>
          <w:bCs/>
          <w:color w:val="222222"/>
          <w:shd w:val="clear" w:color="auto" w:fill="FFFFFF"/>
          <w:lang w:val="en-GB"/>
        </w:rPr>
        <w:t>9</w:t>
      </w:r>
      <w:r w:rsidR="00987893">
        <w:rPr>
          <w:rFonts w:ascii="Arial" w:hAnsi="Arial" w:cs="Arial"/>
          <w:bCs/>
          <w:color w:val="222222"/>
          <w:shd w:val="clear" w:color="auto" w:fill="FFFFFF"/>
          <w:lang w:val="en-GB"/>
        </w:rPr>
        <w:t>2</w:t>
      </w:r>
      <w:r w:rsidR="000257C3" w:rsidRPr="008D6211">
        <w:rPr>
          <w:rFonts w:ascii="Arial" w:hAnsi="Arial" w:cs="Arial"/>
          <w:bCs/>
          <w:color w:val="222222"/>
          <w:shd w:val="clear" w:color="auto" w:fill="FFFFFF"/>
          <w:lang w:val="en-GB"/>
        </w:rPr>
        <w:t xml:space="preserve">]. This human data emphasises the benefits that nasal inoculation of live bacteria has upon lung immunity and as an attractive immunisation approach for pneumonia prevention. The induction of pneumococcal specific Th1/Th17 cellular and humoral responses and the non-specific boosting of innate lung immunity could potentially play a pivotal role in protection against pneumococcal pneumonia in humans. </w:t>
      </w:r>
    </w:p>
    <w:p w14:paraId="679AE117" w14:textId="77777777" w:rsidR="000257C3" w:rsidRPr="008D6211" w:rsidRDefault="000257C3" w:rsidP="00DF37DB">
      <w:pPr>
        <w:spacing w:after="0" w:line="480" w:lineRule="auto"/>
        <w:rPr>
          <w:rFonts w:ascii="Arial" w:hAnsi="Arial" w:cs="Arial"/>
          <w:bCs/>
          <w:color w:val="222222"/>
          <w:shd w:val="clear" w:color="auto" w:fill="FFFFFF"/>
          <w:lang w:val="en-GB"/>
        </w:rPr>
      </w:pPr>
    </w:p>
    <w:p w14:paraId="3BBA0D64" w14:textId="04CAA2D5" w:rsidR="000257C3" w:rsidRPr="008D6211" w:rsidRDefault="007B35D8" w:rsidP="00DF37DB">
      <w:pPr>
        <w:spacing w:after="0" w:line="480" w:lineRule="auto"/>
        <w:rPr>
          <w:rFonts w:ascii="Arial" w:hAnsi="Arial" w:cs="Arial"/>
          <w:b/>
          <w:bCs/>
          <w:color w:val="222222"/>
          <w:shd w:val="clear" w:color="auto" w:fill="FFFFFF"/>
          <w:lang w:val="en-GB"/>
        </w:rPr>
      </w:pPr>
      <w:r>
        <w:rPr>
          <w:rFonts w:ascii="Arial" w:hAnsi="Arial" w:cs="Arial"/>
          <w:b/>
          <w:bCs/>
          <w:color w:val="222222"/>
          <w:shd w:val="clear" w:color="auto" w:fill="FFFFFF"/>
          <w:lang w:val="en-GB"/>
        </w:rPr>
        <w:t xml:space="preserve">6. </w:t>
      </w:r>
      <w:r w:rsidR="000257C3" w:rsidRPr="008D6211">
        <w:rPr>
          <w:rFonts w:ascii="Arial" w:hAnsi="Arial" w:cs="Arial"/>
          <w:b/>
          <w:bCs/>
          <w:color w:val="222222"/>
          <w:shd w:val="clear" w:color="auto" w:fill="FFFFFF"/>
          <w:lang w:val="en-GB"/>
        </w:rPr>
        <w:t>Immunity induced in the lungs following nasal immunisation with pneumococcal protein-based vaccines</w:t>
      </w:r>
    </w:p>
    <w:p w14:paraId="70EBD0BB" w14:textId="4EC620D9" w:rsidR="007A4C10" w:rsidRDefault="00B87988" w:rsidP="00DF37DB">
      <w:pPr>
        <w:spacing w:after="0" w:line="480" w:lineRule="auto"/>
        <w:jc w:val="both"/>
        <w:rPr>
          <w:rFonts w:ascii="Arial" w:hAnsi="Arial" w:cs="Arial"/>
          <w:bCs/>
          <w:color w:val="222222"/>
          <w:shd w:val="clear" w:color="auto" w:fill="FFFFFF"/>
          <w:lang w:val="en-GB"/>
        </w:rPr>
      </w:pPr>
      <w:r w:rsidRPr="008D6211">
        <w:rPr>
          <w:rFonts w:ascii="Arial" w:hAnsi="Arial" w:cs="Arial"/>
          <w:bCs/>
          <w:color w:val="222222"/>
          <w:shd w:val="clear" w:color="auto" w:fill="FFFFFF"/>
          <w:lang w:val="en-GB"/>
        </w:rPr>
        <w:tab/>
      </w:r>
      <w:r w:rsidR="000257C3" w:rsidRPr="008D6211">
        <w:rPr>
          <w:rFonts w:ascii="Arial" w:hAnsi="Arial" w:cs="Arial"/>
          <w:bCs/>
          <w:color w:val="222222"/>
          <w:shd w:val="clear" w:color="auto" w:fill="FFFFFF"/>
          <w:lang w:val="en-GB"/>
        </w:rPr>
        <w:t xml:space="preserve">Human and murine models have shown that mucosal exposure to pneumococcus elicits both mucosal and systemic humoral and cellular responses. Therefore, mucosal vaccination represents an attractive approach for immunisation as it mimics the natural route of pneumococcus infection. </w:t>
      </w:r>
      <w:r w:rsidR="005050BD" w:rsidRPr="008D6211">
        <w:rPr>
          <w:rFonts w:ascii="Arial" w:hAnsi="Arial" w:cs="Arial"/>
          <w:bCs/>
          <w:color w:val="222222"/>
          <w:shd w:val="clear" w:color="auto" w:fill="FFFFFF"/>
          <w:lang w:val="en-GB"/>
        </w:rPr>
        <w:t>Intranasal</w:t>
      </w:r>
      <w:r w:rsidR="000257C3" w:rsidRPr="008D6211">
        <w:rPr>
          <w:rFonts w:ascii="Arial" w:hAnsi="Arial" w:cs="Arial"/>
          <w:bCs/>
          <w:color w:val="222222"/>
          <w:shd w:val="clear" w:color="auto" w:fill="FFFFFF"/>
          <w:lang w:val="en-GB"/>
        </w:rPr>
        <w:t xml:space="preserve"> immunisation with </w:t>
      </w:r>
      <w:proofErr w:type="spellStart"/>
      <w:r w:rsidR="000257C3" w:rsidRPr="008D6211">
        <w:rPr>
          <w:rFonts w:ascii="Arial" w:hAnsi="Arial" w:cs="Arial"/>
          <w:bCs/>
          <w:color w:val="222222"/>
          <w:shd w:val="clear" w:color="auto" w:fill="FFFFFF"/>
          <w:lang w:val="en-GB"/>
        </w:rPr>
        <w:t>PspA</w:t>
      </w:r>
      <w:proofErr w:type="spellEnd"/>
      <w:r w:rsidR="000257C3" w:rsidRPr="008D6211">
        <w:rPr>
          <w:rFonts w:ascii="Arial" w:hAnsi="Arial" w:cs="Arial"/>
          <w:bCs/>
          <w:color w:val="222222"/>
          <w:shd w:val="clear" w:color="auto" w:fill="FFFFFF"/>
          <w:lang w:val="en-GB"/>
        </w:rPr>
        <w:t xml:space="preserve"> has been largely studied showing promising results in protection against pneumococcal lung infection in animal models </w:t>
      </w:r>
      <w:r w:rsidR="000257C3" w:rsidRPr="005050BD">
        <w:rPr>
          <w:rFonts w:ascii="Arial" w:hAnsi="Arial" w:cs="Arial"/>
          <w:bCs/>
          <w:color w:val="222222"/>
          <w:shd w:val="clear" w:color="auto" w:fill="FFFFFF"/>
          <w:lang w:val="en-GB"/>
        </w:rPr>
        <w:t>[</w:t>
      </w:r>
      <w:bookmarkStart w:id="6" w:name="_Ref7594931"/>
      <w:r w:rsidR="0013293A">
        <w:rPr>
          <w:rFonts w:ascii="Arial" w:hAnsi="Arial" w:cs="Arial"/>
          <w:bCs/>
          <w:color w:val="222222"/>
          <w:shd w:val="clear" w:color="auto" w:fill="FFFFFF"/>
          <w:lang w:val="en-GB"/>
        </w:rPr>
        <w:t>9</w:t>
      </w:r>
      <w:r w:rsidR="00987893">
        <w:rPr>
          <w:rFonts w:ascii="Arial" w:hAnsi="Arial" w:cs="Arial"/>
          <w:bCs/>
          <w:color w:val="222222"/>
          <w:shd w:val="clear" w:color="auto" w:fill="FFFFFF"/>
          <w:lang w:val="en-GB"/>
        </w:rPr>
        <w:t>3</w:t>
      </w:r>
      <w:r w:rsidR="00180020">
        <w:rPr>
          <w:rFonts w:ascii="Arial" w:hAnsi="Arial" w:cs="Arial"/>
          <w:bCs/>
          <w:color w:val="222222"/>
          <w:shd w:val="clear" w:color="auto" w:fill="FFFFFF"/>
          <w:lang w:val="en-GB"/>
        </w:rPr>
        <w:t>-</w:t>
      </w:r>
      <w:bookmarkEnd w:id="6"/>
      <w:r w:rsidR="0013293A">
        <w:rPr>
          <w:rFonts w:ascii="Arial" w:hAnsi="Arial" w:cs="Arial"/>
          <w:bCs/>
          <w:color w:val="222222"/>
          <w:shd w:val="clear" w:color="auto" w:fill="FFFFFF"/>
          <w:lang w:val="en-GB"/>
        </w:rPr>
        <w:t>9</w:t>
      </w:r>
      <w:r w:rsidR="00987893">
        <w:rPr>
          <w:rFonts w:ascii="Arial" w:hAnsi="Arial" w:cs="Arial"/>
          <w:bCs/>
          <w:color w:val="222222"/>
          <w:shd w:val="clear" w:color="auto" w:fill="FFFFFF"/>
          <w:lang w:val="en-GB"/>
        </w:rPr>
        <w:t>8</w:t>
      </w:r>
      <w:r w:rsidR="000257C3" w:rsidRPr="008D6211">
        <w:rPr>
          <w:rFonts w:ascii="Arial" w:hAnsi="Arial" w:cs="Arial"/>
          <w:bCs/>
          <w:color w:val="222222"/>
          <w:shd w:val="clear" w:color="auto" w:fill="FFFFFF"/>
          <w:lang w:val="en-GB"/>
        </w:rPr>
        <w:t xml:space="preserve">]. Early studies </w:t>
      </w:r>
      <w:r w:rsidR="00EE21CD">
        <w:rPr>
          <w:rFonts w:ascii="Arial" w:hAnsi="Arial" w:cs="Arial"/>
          <w:bCs/>
          <w:color w:val="222222"/>
          <w:shd w:val="clear" w:color="auto" w:fill="FFFFFF"/>
          <w:lang w:val="en-GB"/>
        </w:rPr>
        <w:t xml:space="preserve">(Table 1) </w:t>
      </w:r>
      <w:r w:rsidR="000257C3" w:rsidRPr="008D6211">
        <w:rPr>
          <w:rFonts w:ascii="Arial" w:hAnsi="Arial" w:cs="Arial"/>
          <w:bCs/>
          <w:color w:val="222222"/>
          <w:shd w:val="clear" w:color="auto" w:fill="FFFFFF"/>
          <w:lang w:val="en-GB"/>
        </w:rPr>
        <w:t xml:space="preserve">have shown that intranasal </w:t>
      </w:r>
      <w:r w:rsidR="00445E5D" w:rsidRPr="008D6211">
        <w:rPr>
          <w:rFonts w:ascii="Arial" w:hAnsi="Arial" w:cs="Arial"/>
          <w:bCs/>
          <w:color w:val="222222"/>
          <w:shd w:val="clear" w:color="auto" w:fill="FFFFFF"/>
          <w:lang w:val="en-GB"/>
        </w:rPr>
        <w:t>immunisation</w:t>
      </w:r>
      <w:r w:rsidR="000257C3" w:rsidRPr="008D6211">
        <w:rPr>
          <w:rFonts w:ascii="Arial" w:hAnsi="Arial" w:cs="Arial"/>
          <w:bCs/>
          <w:color w:val="222222"/>
          <w:shd w:val="clear" w:color="auto" w:fill="FFFFFF"/>
          <w:lang w:val="en-GB"/>
        </w:rPr>
        <w:t xml:space="preserve"> with </w:t>
      </w:r>
      <w:proofErr w:type="spellStart"/>
      <w:r w:rsidR="000257C3" w:rsidRPr="008D6211">
        <w:rPr>
          <w:rFonts w:ascii="Arial" w:hAnsi="Arial" w:cs="Arial"/>
          <w:bCs/>
          <w:color w:val="222222"/>
          <w:shd w:val="clear" w:color="auto" w:fill="FFFFFF"/>
          <w:lang w:val="en-GB"/>
        </w:rPr>
        <w:t>PspA</w:t>
      </w:r>
      <w:proofErr w:type="spellEnd"/>
      <w:r w:rsidR="000257C3" w:rsidRPr="008D6211">
        <w:rPr>
          <w:rFonts w:ascii="Arial" w:hAnsi="Arial" w:cs="Arial"/>
          <w:bCs/>
          <w:color w:val="222222"/>
          <w:shd w:val="clear" w:color="auto" w:fill="FFFFFF"/>
          <w:lang w:val="en-GB"/>
        </w:rPr>
        <w:t xml:space="preserve"> co-administered with a mucosal adjuvant such as cholera toxin subunit B (CTB) or non-toxic cholera toxin is protective against pneumococcal challenge models of pneumonia and ind</w:t>
      </w:r>
      <w:r w:rsidR="00180020">
        <w:rPr>
          <w:rFonts w:ascii="Arial" w:hAnsi="Arial" w:cs="Arial"/>
          <w:bCs/>
          <w:color w:val="222222"/>
          <w:shd w:val="clear" w:color="auto" w:fill="FFFFFF"/>
          <w:lang w:val="en-GB"/>
        </w:rPr>
        <w:t xml:space="preserve">uces serum IgA and IgG to </w:t>
      </w:r>
      <w:proofErr w:type="spellStart"/>
      <w:r w:rsidR="00180020">
        <w:rPr>
          <w:rFonts w:ascii="Arial" w:hAnsi="Arial" w:cs="Arial"/>
          <w:bCs/>
          <w:color w:val="222222"/>
          <w:shd w:val="clear" w:color="auto" w:fill="FFFFFF"/>
          <w:lang w:val="en-GB"/>
        </w:rPr>
        <w:t>PspA</w:t>
      </w:r>
      <w:proofErr w:type="spellEnd"/>
      <w:r w:rsidR="00180020">
        <w:rPr>
          <w:rFonts w:ascii="Arial" w:hAnsi="Arial" w:cs="Arial"/>
          <w:bCs/>
          <w:color w:val="222222"/>
          <w:shd w:val="clear" w:color="auto" w:fill="FFFFFF"/>
          <w:lang w:val="en-GB"/>
        </w:rPr>
        <w:t xml:space="preserve"> [</w:t>
      </w:r>
      <w:r w:rsidR="0013293A">
        <w:rPr>
          <w:rFonts w:ascii="Arial" w:hAnsi="Arial" w:cs="Arial"/>
          <w:bCs/>
          <w:color w:val="222222"/>
          <w:shd w:val="clear" w:color="auto" w:fill="FFFFFF"/>
          <w:lang w:val="en-GB"/>
        </w:rPr>
        <w:t>9</w:t>
      </w:r>
      <w:r w:rsidR="00987893">
        <w:rPr>
          <w:rFonts w:ascii="Arial" w:hAnsi="Arial" w:cs="Arial"/>
          <w:bCs/>
          <w:color w:val="222222"/>
          <w:shd w:val="clear" w:color="auto" w:fill="FFFFFF"/>
          <w:lang w:val="en-GB"/>
        </w:rPr>
        <w:t>3</w:t>
      </w:r>
      <w:r w:rsidR="00180020">
        <w:rPr>
          <w:rFonts w:ascii="Arial" w:hAnsi="Arial" w:cs="Arial"/>
          <w:bCs/>
          <w:color w:val="222222"/>
          <w:shd w:val="clear" w:color="auto" w:fill="FFFFFF"/>
          <w:lang w:val="en-GB"/>
        </w:rPr>
        <w:t>,</w:t>
      </w:r>
      <w:r w:rsidR="0013293A">
        <w:rPr>
          <w:rFonts w:ascii="Arial" w:hAnsi="Arial" w:cs="Arial"/>
          <w:bCs/>
          <w:color w:val="222222"/>
          <w:shd w:val="clear" w:color="auto" w:fill="FFFFFF"/>
          <w:lang w:val="en-GB"/>
        </w:rPr>
        <w:t>9</w:t>
      </w:r>
      <w:r w:rsidR="00987893">
        <w:rPr>
          <w:rFonts w:ascii="Arial" w:hAnsi="Arial" w:cs="Arial"/>
          <w:bCs/>
          <w:color w:val="222222"/>
          <w:shd w:val="clear" w:color="auto" w:fill="FFFFFF"/>
          <w:lang w:val="en-GB"/>
        </w:rPr>
        <w:t>4</w:t>
      </w:r>
      <w:r w:rsidR="000257C3" w:rsidRPr="008D6211">
        <w:rPr>
          <w:rFonts w:ascii="Arial" w:hAnsi="Arial" w:cs="Arial"/>
          <w:bCs/>
          <w:color w:val="222222"/>
          <w:shd w:val="clear" w:color="auto" w:fill="FFFFFF"/>
          <w:lang w:val="en-GB"/>
        </w:rPr>
        <w:t xml:space="preserve">]. Current studies are focused in developing non-toxin-based nasal vaccine delivery systems to enhance the efficacy of </w:t>
      </w:r>
      <w:proofErr w:type="spellStart"/>
      <w:r w:rsidR="000257C3" w:rsidRPr="008D6211">
        <w:rPr>
          <w:rFonts w:ascii="Arial" w:hAnsi="Arial" w:cs="Arial"/>
          <w:bCs/>
          <w:color w:val="222222"/>
          <w:shd w:val="clear" w:color="auto" w:fill="FFFFFF"/>
          <w:lang w:val="en-GB"/>
        </w:rPr>
        <w:t>PspA</w:t>
      </w:r>
      <w:proofErr w:type="spellEnd"/>
      <w:r w:rsidR="000257C3" w:rsidRPr="008D6211">
        <w:rPr>
          <w:rFonts w:ascii="Arial" w:hAnsi="Arial" w:cs="Arial"/>
          <w:bCs/>
          <w:color w:val="222222"/>
          <w:shd w:val="clear" w:color="auto" w:fill="FFFFFF"/>
          <w:lang w:val="en-GB"/>
        </w:rPr>
        <w:t xml:space="preserve"> and other protein-based vaccine candidates against pulmonary infections [</w:t>
      </w:r>
      <w:r w:rsidR="0013293A">
        <w:rPr>
          <w:rFonts w:ascii="Arial" w:hAnsi="Arial" w:cs="Arial"/>
          <w:bCs/>
          <w:color w:val="222222"/>
          <w:shd w:val="clear" w:color="auto" w:fill="FFFFFF"/>
          <w:lang w:val="en-GB"/>
        </w:rPr>
        <w:t>84</w:t>
      </w:r>
      <w:r w:rsidR="000257C3" w:rsidRPr="008D6211">
        <w:rPr>
          <w:rFonts w:ascii="Arial" w:hAnsi="Arial" w:cs="Arial"/>
          <w:bCs/>
          <w:color w:val="222222"/>
          <w:shd w:val="clear" w:color="auto" w:fill="FFFFFF"/>
          <w:lang w:val="en-GB"/>
        </w:rPr>
        <w:t>].</w:t>
      </w:r>
    </w:p>
    <w:p w14:paraId="06F1A5AD" w14:textId="71FC76BB" w:rsidR="007B35D8" w:rsidRDefault="007A4C10" w:rsidP="00DF37DB">
      <w:pPr>
        <w:spacing w:after="0" w:line="480" w:lineRule="auto"/>
        <w:jc w:val="both"/>
        <w:rPr>
          <w:rFonts w:ascii="Arial" w:hAnsi="Arial" w:cs="Arial"/>
          <w:bCs/>
          <w:color w:val="222222"/>
          <w:shd w:val="clear" w:color="auto" w:fill="FFFFFF"/>
          <w:lang w:val="en-GB"/>
        </w:rPr>
      </w:pPr>
      <w:r>
        <w:rPr>
          <w:rFonts w:ascii="Arial" w:hAnsi="Arial" w:cs="Arial"/>
          <w:bCs/>
          <w:color w:val="222222"/>
          <w:shd w:val="clear" w:color="auto" w:fill="FFFFFF"/>
          <w:lang w:val="en-GB"/>
        </w:rPr>
        <w:tab/>
      </w:r>
      <w:r w:rsidR="007B19B9">
        <w:rPr>
          <w:rFonts w:ascii="Arial" w:hAnsi="Arial" w:cs="Arial"/>
          <w:bCs/>
          <w:color w:val="222222"/>
          <w:shd w:val="clear" w:color="auto" w:fill="FFFFFF"/>
          <w:lang w:val="en-GB"/>
        </w:rPr>
        <w:t xml:space="preserve">Other than describing different protein antigens used for mucosal immunisation, this review will focus on the different strategies </w:t>
      </w:r>
      <w:r>
        <w:rPr>
          <w:rFonts w:ascii="Arial" w:hAnsi="Arial" w:cs="Arial"/>
          <w:bCs/>
          <w:color w:val="222222"/>
          <w:shd w:val="clear" w:color="auto" w:fill="FFFFFF"/>
          <w:lang w:val="en-GB"/>
        </w:rPr>
        <w:t>already tested</w:t>
      </w:r>
      <w:r w:rsidR="007B19B9">
        <w:rPr>
          <w:rFonts w:ascii="Arial" w:hAnsi="Arial" w:cs="Arial"/>
          <w:bCs/>
          <w:color w:val="222222"/>
          <w:shd w:val="clear" w:color="auto" w:fill="FFFFFF"/>
          <w:lang w:val="en-GB"/>
        </w:rPr>
        <w:t xml:space="preserve"> for mucosal vaccination, including live recombinant bacteria</w:t>
      </w:r>
      <w:r w:rsidR="00EE21CD">
        <w:rPr>
          <w:rFonts w:ascii="Arial" w:hAnsi="Arial" w:cs="Arial"/>
          <w:bCs/>
          <w:color w:val="222222"/>
          <w:shd w:val="clear" w:color="auto" w:fill="FFFFFF"/>
          <w:lang w:val="en-GB"/>
        </w:rPr>
        <w:t xml:space="preserve"> (Table 2)</w:t>
      </w:r>
      <w:r w:rsidR="007B19B9">
        <w:rPr>
          <w:rFonts w:ascii="Arial" w:hAnsi="Arial" w:cs="Arial"/>
          <w:bCs/>
          <w:color w:val="222222"/>
          <w:shd w:val="clear" w:color="auto" w:fill="FFFFFF"/>
          <w:lang w:val="en-GB"/>
        </w:rPr>
        <w:t>, nanoparticles, bacterium-like particles and nanogel</w:t>
      </w:r>
      <w:r w:rsidR="00DF72FF">
        <w:rPr>
          <w:rFonts w:ascii="Arial" w:hAnsi="Arial" w:cs="Arial"/>
          <w:bCs/>
          <w:color w:val="222222"/>
          <w:shd w:val="clear" w:color="auto" w:fill="FFFFFF"/>
          <w:lang w:val="en-GB"/>
        </w:rPr>
        <w:t>s</w:t>
      </w:r>
      <w:r w:rsidR="00EE21CD">
        <w:rPr>
          <w:rFonts w:ascii="Arial" w:hAnsi="Arial" w:cs="Arial"/>
          <w:bCs/>
          <w:color w:val="222222"/>
          <w:shd w:val="clear" w:color="auto" w:fill="FFFFFF"/>
          <w:lang w:val="en-GB"/>
        </w:rPr>
        <w:t xml:space="preserve"> (Table 3)</w:t>
      </w:r>
      <w:r w:rsidR="007B19B9">
        <w:rPr>
          <w:rFonts w:ascii="Arial" w:hAnsi="Arial" w:cs="Arial"/>
          <w:bCs/>
          <w:color w:val="222222"/>
          <w:shd w:val="clear" w:color="auto" w:fill="FFFFFF"/>
          <w:lang w:val="en-GB"/>
        </w:rPr>
        <w:t xml:space="preserve">. </w:t>
      </w:r>
      <w:r w:rsidR="00AC46BA">
        <w:rPr>
          <w:rFonts w:ascii="Arial" w:hAnsi="Arial" w:cs="Arial"/>
          <w:bCs/>
          <w:color w:val="222222"/>
          <w:shd w:val="clear" w:color="auto" w:fill="FFFFFF"/>
          <w:lang w:val="en-GB"/>
        </w:rPr>
        <w:t xml:space="preserve">The protein antigens most commonly tested in mucosal </w:t>
      </w:r>
      <w:r w:rsidR="00EE21CD">
        <w:rPr>
          <w:rFonts w:ascii="Arial" w:hAnsi="Arial" w:cs="Arial"/>
          <w:bCs/>
          <w:color w:val="222222"/>
          <w:shd w:val="clear" w:color="auto" w:fill="FFFFFF"/>
          <w:lang w:val="en-GB"/>
        </w:rPr>
        <w:t>immunisation are</w:t>
      </w:r>
      <w:r w:rsidR="00AC46BA">
        <w:rPr>
          <w:rFonts w:ascii="Arial" w:hAnsi="Arial" w:cs="Arial"/>
          <w:bCs/>
          <w:color w:val="222222"/>
          <w:shd w:val="clear" w:color="auto" w:fill="FFFFFF"/>
          <w:lang w:val="en-GB"/>
        </w:rPr>
        <w:t xml:space="preserve"> </w:t>
      </w:r>
      <w:proofErr w:type="spellStart"/>
      <w:r w:rsidR="00AC46BA">
        <w:rPr>
          <w:rFonts w:ascii="Arial" w:hAnsi="Arial" w:cs="Arial"/>
          <w:bCs/>
          <w:color w:val="222222"/>
          <w:shd w:val="clear" w:color="auto" w:fill="FFFFFF"/>
          <w:lang w:val="en-GB"/>
        </w:rPr>
        <w:t>PspA</w:t>
      </w:r>
      <w:proofErr w:type="spellEnd"/>
      <w:r w:rsidR="00AC46BA">
        <w:rPr>
          <w:rFonts w:ascii="Arial" w:hAnsi="Arial" w:cs="Arial"/>
          <w:bCs/>
          <w:color w:val="222222"/>
          <w:shd w:val="clear" w:color="auto" w:fill="FFFFFF"/>
          <w:lang w:val="en-GB"/>
        </w:rPr>
        <w:t xml:space="preserve"> and pneumococcal surface antigen A (</w:t>
      </w:r>
      <w:proofErr w:type="spellStart"/>
      <w:r w:rsidR="00AC46BA">
        <w:rPr>
          <w:rFonts w:ascii="Arial" w:hAnsi="Arial" w:cs="Arial"/>
          <w:bCs/>
          <w:color w:val="222222"/>
          <w:shd w:val="clear" w:color="auto" w:fill="FFFFFF"/>
          <w:lang w:val="en-GB"/>
        </w:rPr>
        <w:t>PsaA</w:t>
      </w:r>
      <w:proofErr w:type="spellEnd"/>
      <w:r w:rsidR="00AC46BA">
        <w:rPr>
          <w:rFonts w:ascii="Arial" w:hAnsi="Arial" w:cs="Arial"/>
          <w:bCs/>
          <w:color w:val="222222"/>
          <w:shd w:val="clear" w:color="auto" w:fill="FFFFFF"/>
          <w:lang w:val="en-GB"/>
        </w:rPr>
        <w:t xml:space="preserve">) and they will be addressed here. </w:t>
      </w:r>
      <w:r>
        <w:rPr>
          <w:rFonts w:ascii="Arial" w:hAnsi="Arial" w:cs="Arial"/>
          <w:bCs/>
          <w:color w:val="222222"/>
          <w:shd w:val="clear" w:color="auto" w:fill="FFFFFF"/>
          <w:lang w:val="en-GB"/>
        </w:rPr>
        <w:t xml:space="preserve">Literature on mucosal immunisation includes not only nasal and </w:t>
      </w:r>
      <w:r>
        <w:rPr>
          <w:rFonts w:ascii="Arial" w:hAnsi="Arial" w:cs="Arial"/>
          <w:bCs/>
          <w:color w:val="222222"/>
          <w:shd w:val="clear" w:color="auto" w:fill="FFFFFF"/>
          <w:lang w:val="en-GB"/>
        </w:rPr>
        <w:lastRenderedPageBreak/>
        <w:t xml:space="preserve">pulmonary </w:t>
      </w:r>
      <w:r w:rsidR="00AC46BA">
        <w:rPr>
          <w:rFonts w:ascii="Arial" w:hAnsi="Arial" w:cs="Arial"/>
          <w:bCs/>
          <w:color w:val="222222"/>
          <w:shd w:val="clear" w:color="auto" w:fill="FFFFFF"/>
          <w:lang w:val="en-GB"/>
        </w:rPr>
        <w:t xml:space="preserve">routes of </w:t>
      </w:r>
      <w:r>
        <w:rPr>
          <w:rFonts w:ascii="Arial" w:hAnsi="Arial" w:cs="Arial"/>
          <w:bCs/>
          <w:color w:val="222222"/>
          <w:shd w:val="clear" w:color="auto" w:fill="FFFFFF"/>
          <w:lang w:val="en-GB"/>
        </w:rPr>
        <w:t xml:space="preserve">vaccination, but also sublingual and oral routes. </w:t>
      </w:r>
      <w:r w:rsidR="007B19B9">
        <w:rPr>
          <w:rFonts w:ascii="Arial" w:hAnsi="Arial" w:cs="Arial"/>
          <w:bCs/>
          <w:color w:val="222222"/>
          <w:shd w:val="clear" w:color="auto" w:fill="FFFFFF"/>
          <w:lang w:val="en-GB"/>
        </w:rPr>
        <w:t xml:space="preserve">Finally, the use of non-protein antigens for mucosal </w:t>
      </w:r>
      <w:r>
        <w:rPr>
          <w:rFonts w:ascii="Arial" w:hAnsi="Arial" w:cs="Arial"/>
          <w:bCs/>
          <w:color w:val="222222"/>
          <w:shd w:val="clear" w:color="auto" w:fill="FFFFFF"/>
          <w:lang w:val="en-GB"/>
        </w:rPr>
        <w:t>immuni</w:t>
      </w:r>
      <w:r w:rsidR="00AC46BA">
        <w:rPr>
          <w:rFonts w:ascii="Arial" w:hAnsi="Arial" w:cs="Arial"/>
          <w:bCs/>
          <w:color w:val="222222"/>
          <w:shd w:val="clear" w:color="auto" w:fill="FFFFFF"/>
          <w:lang w:val="en-GB"/>
        </w:rPr>
        <w:t>s</w:t>
      </w:r>
      <w:r>
        <w:rPr>
          <w:rFonts w:ascii="Arial" w:hAnsi="Arial" w:cs="Arial"/>
          <w:bCs/>
          <w:color w:val="222222"/>
          <w:shd w:val="clear" w:color="auto" w:fill="FFFFFF"/>
          <w:lang w:val="en-GB"/>
        </w:rPr>
        <w:t>ation</w:t>
      </w:r>
      <w:r w:rsidR="007B19B9">
        <w:rPr>
          <w:rFonts w:ascii="Arial" w:hAnsi="Arial" w:cs="Arial"/>
          <w:bCs/>
          <w:color w:val="222222"/>
          <w:shd w:val="clear" w:color="auto" w:fill="FFFFFF"/>
          <w:lang w:val="en-GB"/>
        </w:rPr>
        <w:t xml:space="preserve"> against pneumococcal infections</w:t>
      </w:r>
      <w:r>
        <w:rPr>
          <w:rFonts w:ascii="Arial" w:hAnsi="Arial" w:cs="Arial"/>
          <w:bCs/>
          <w:color w:val="222222"/>
          <w:shd w:val="clear" w:color="auto" w:fill="FFFFFF"/>
          <w:lang w:val="en-GB"/>
        </w:rPr>
        <w:t xml:space="preserve"> will be </w:t>
      </w:r>
      <w:r w:rsidR="00AC46BA">
        <w:rPr>
          <w:rFonts w:ascii="Arial" w:hAnsi="Arial" w:cs="Arial"/>
          <w:bCs/>
          <w:color w:val="222222"/>
          <w:shd w:val="clear" w:color="auto" w:fill="FFFFFF"/>
          <w:lang w:val="en-GB"/>
        </w:rPr>
        <w:t>discussed</w:t>
      </w:r>
      <w:r w:rsidR="007B19B9">
        <w:rPr>
          <w:rFonts w:ascii="Arial" w:hAnsi="Arial" w:cs="Arial"/>
          <w:bCs/>
          <w:color w:val="222222"/>
          <w:shd w:val="clear" w:color="auto" w:fill="FFFFFF"/>
          <w:lang w:val="en-GB"/>
        </w:rPr>
        <w:t>.</w:t>
      </w:r>
      <w:r>
        <w:rPr>
          <w:rFonts w:ascii="Arial" w:hAnsi="Arial" w:cs="Arial"/>
          <w:bCs/>
          <w:color w:val="222222"/>
          <w:shd w:val="clear" w:color="auto" w:fill="FFFFFF"/>
          <w:lang w:val="en-GB"/>
        </w:rPr>
        <w:t xml:space="preserve"> </w:t>
      </w:r>
      <w:r w:rsidR="00A21089" w:rsidRPr="00A21089">
        <w:rPr>
          <w:rFonts w:ascii="Arial" w:hAnsi="Arial" w:cs="Arial"/>
          <w:bCs/>
          <w:color w:val="222222"/>
          <w:shd w:val="clear" w:color="auto" w:fill="FFFFFF"/>
          <w:lang w:val="en-GB"/>
        </w:rPr>
        <w:t>Since there is only a limited number of papers regarding mucosal formulations specifically for pneumococcus, we included everything there was in the databases about it, without limits on when the paper was written.</w:t>
      </w:r>
    </w:p>
    <w:p w14:paraId="54397A7F" w14:textId="77777777" w:rsidR="003D6937" w:rsidRDefault="003D6937" w:rsidP="00DF37DB">
      <w:pPr>
        <w:spacing w:after="0" w:line="480" w:lineRule="auto"/>
        <w:jc w:val="both"/>
        <w:rPr>
          <w:rFonts w:ascii="Arial" w:hAnsi="Arial" w:cs="Arial"/>
          <w:bCs/>
          <w:color w:val="222222"/>
          <w:shd w:val="clear" w:color="auto" w:fill="FFFFFF"/>
          <w:lang w:val="en-GB"/>
        </w:rPr>
      </w:pPr>
    </w:p>
    <w:p w14:paraId="7A28DBC0" w14:textId="62618451" w:rsidR="003D6937" w:rsidRPr="003D6937" w:rsidRDefault="0078586F" w:rsidP="00DF37DB">
      <w:pPr>
        <w:spacing w:after="0" w:line="480" w:lineRule="auto"/>
        <w:jc w:val="both"/>
        <w:rPr>
          <w:rFonts w:ascii="Arial" w:hAnsi="Arial" w:cs="Arial"/>
          <w:b/>
          <w:bCs/>
          <w:color w:val="222222"/>
          <w:shd w:val="clear" w:color="auto" w:fill="FFFFFF"/>
          <w:lang w:val="en-GB"/>
        </w:rPr>
      </w:pPr>
      <w:r>
        <w:rPr>
          <w:rFonts w:ascii="Arial" w:hAnsi="Arial" w:cs="Arial"/>
          <w:b/>
          <w:bCs/>
          <w:color w:val="222222"/>
          <w:shd w:val="clear" w:color="auto" w:fill="FFFFFF"/>
          <w:lang w:val="en-GB"/>
        </w:rPr>
        <w:t>7</w:t>
      </w:r>
      <w:r w:rsidR="003D6937" w:rsidRPr="003D6937">
        <w:rPr>
          <w:rFonts w:ascii="Arial" w:hAnsi="Arial" w:cs="Arial"/>
          <w:b/>
          <w:bCs/>
          <w:color w:val="222222"/>
          <w:shd w:val="clear" w:color="auto" w:fill="FFFFFF"/>
          <w:lang w:val="en-GB"/>
        </w:rPr>
        <w:t xml:space="preserve">. Live recombinant </w:t>
      </w:r>
      <w:r w:rsidR="003D6937" w:rsidRPr="003D6937">
        <w:rPr>
          <w:rFonts w:ascii="Arial" w:hAnsi="Arial" w:cs="Arial"/>
          <w:b/>
          <w:bCs/>
          <w:i/>
          <w:color w:val="222222"/>
          <w:shd w:val="clear" w:color="auto" w:fill="FFFFFF"/>
          <w:lang w:val="en-GB"/>
        </w:rPr>
        <w:t>Salmonella</w:t>
      </w:r>
      <w:r w:rsidR="003D6937" w:rsidRPr="003D6937">
        <w:rPr>
          <w:rFonts w:ascii="Arial" w:hAnsi="Arial" w:cs="Arial"/>
          <w:b/>
          <w:bCs/>
          <w:color w:val="222222"/>
          <w:shd w:val="clear" w:color="auto" w:fill="FFFFFF"/>
          <w:lang w:val="en-GB"/>
        </w:rPr>
        <w:t xml:space="preserve"> and Outer Membrane Vesicles for oral and nasal immunisation</w:t>
      </w:r>
    </w:p>
    <w:p w14:paraId="0C835ED9" w14:textId="3959D4E7"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 xml:space="preserve">A live-attenuated strain of </w:t>
      </w:r>
      <w:r w:rsidRPr="003D6937">
        <w:rPr>
          <w:rFonts w:ascii="Arial" w:hAnsi="Arial" w:cs="Arial"/>
          <w:bCs/>
          <w:i/>
          <w:color w:val="222222"/>
          <w:shd w:val="clear" w:color="auto" w:fill="FFFFFF"/>
          <w:lang w:val="en-GB"/>
        </w:rPr>
        <w:t>Salmonella</w:t>
      </w:r>
      <w:r w:rsidRPr="003D6937">
        <w:rPr>
          <w:rFonts w:ascii="Arial" w:hAnsi="Arial" w:cs="Arial"/>
          <w:bCs/>
          <w:color w:val="222222"/>
          <w:shd w:val="clear" w:color="auto" w:fill="FFFFFF"/>
          <w:lang w:val="en-GB"/>
        </w:rPr>
        <w:t xml:space="preserve"> </w:t>
      </w:r>
      <w:r w:rsidRPr="003D6937">
        <w:rPr>
          <w:rFonts w:ascii="Arial" w:hAnsi="Arial" w:cs="Arial"/>
          <w:bCs/>
          <w:i/>
          <w:color w:val="222222"/>
          <w:shd w:val="clear" w:color="auto" w:fill="FFFFFF"/>
          <w:lang w:val="en-GB"/>
        </w:rPr>
        <w:t>enterica</w:t>
      </w:r>
      <w:r w:rsidRPr="003D6937">
        <w:rPr>
          <w:rFonts w:ascii="Arial" w:hAnsi="Arial" w:cs="Arial"/>
          <w:bCs/>
          <w:color w:val="222222"/>
          <w:shd w:val="clear" w:color="auto" w:fill="FFFFFF"/>
          <w:lang w:val="en-GB"/>
        </w:rPr>
        <w:t xml:space="preserve"> serovar Typhimurium expressing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was developed for use in oral immunisation of mice</w:t>
      </w:r>
      <w:r w:rsidR="008470DE">
        <w:rPr>
          <w:rFonts w:ascii="Arial" w:hAnsi="Arial" w:cs="Arial"/>
          <w:bCs/>
          <w:color w:val="222222"/>
          <w:shd w:val="clear" w:color="auto" w:fill="FFFFFF"/>
          <w:lang w:val="en-GB"/>
        </w:rPr>
        <w:t xml:space="preserve"> (Table 2)</w:t>
      </w:r>
      <w:r w:rsidRPr="003D6937">
        <w:rPr>
          <w:rFonts w:ascii="Arial" w:hAnsi="Arial" w:cs="Arial"/>
          <w:bCs/>
          <w:color w:val="222222"/>
          <w:shd w:val="clear" w:color="auto" w:fill="FFFFFF"/>
          <w:lang w:val="en-GB"/>
        </w:rPr>
        <w:t>. Oral immunisation induced anti-</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IgG in serum and vaginal secretion, protecting mice against intraperitoneal lethal challenge with serotype 3 pneumococcal strain WU2 </w:t>
      </w:r>
      <w:r w:rsidR="005050BD">
        <w:rPr>
          <w:rFonts w:ascii="Arial" w:hAnsi="Arial" w:cs="Arial"/>
          <w:bCs/>
          <w:color w:val="222222"/>
          <w:shd w:val="clear" w:color="auto" w:fill="FFFFFF"/>
          <w:lang w:val="en-GB"/>
        </w:rPr>
        <w:t>[</w:t>
      </w:r>
      <w:r w:rsidR="0013293A">
        <w:rPr>
          <w:rFonts w:ascii="Arial" w:hAnsi="Arial" w:cs="Arial"/>
          <w:bCs/>
          <w:color w:val="222222"/>
          <w:shd w:val="clear" w:color="auto" w:fill="FFFFFF"/>
          <w:lang w:val="en-GB"/>
        </w:rPr>
        <w:t>9</w:t>
      </w:r>
      <w:r w:rsidR="00987893">
        <w:rPr>
          <w:rFonts w:ascii="Arial" w:hAnsi="Arial" w:cs="Arial"/>
          <w:bCs/>
          <w:color w:val="222222"/>
          <w:shd w:val="clear" w:color="auto" w:fill="FFFFFF"/>
          <w:lang w:val="en-GB"/>
        </w:rPr>
        <w:t>9</w:t>
      </w:r>
      <w:r w:rsidR="002F6B57">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 xml:space="preserve">. </w:t>
      </w:r>
      <w:r w:rsidRPr="003D6937">
        <w:rPr>
          <w:rFonts w:ascii="Arial" w:hAnsi="Arial" w:cs="Arial"/>
          <w:bCs/>
          <w:i/>
          <w:color w:val="222222"/>
          <w:shd w:val="clear" w:color="auto" w:fill="FFFFFF"/>
          <w:lang w:val="en-GB"/>
        </w:rPr>
        <w:t>S.</w:t>
      </w:r>
      <w:r w:rsidRPr="003D6937">
        <w:rPr>
          <w:rFonts w:ascii="Arial" w:hAnsi="Arial" w:cs="Arial"/>
          <w:bCs/>
          <w:color w:val="222222"/>
          <w:shd w:val="clear" w:color="auto" w:fill="FFFFFF"/>
          <w:lang w:val="en-GB"/>
        </w:rPr>
        <w:t xml:space="preserve"> Typhimurium expressing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was also tested for protection against secondary pneumococcal pneumonia in mice. In this model, mice were intratracheally challenged with strain WU2 one week after intratracheal challenge with influenza virus PR8. A single oral dose protected mice from secondary pneumonia, resulting in attenuated pulmonary inflammation, reduction in bacterial loads in the lungs and increased survival. The immunisation induced anti-</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IgG antibodies in serum and also IgA antibodies in serum and </w:t>
      </w:r>
      <w:r w:rsidR="00F76D68">
        <w:rPr>
          <w:rFonts w:ascii="Arial" w:hAnsi="Arial" w:cs="Arial"/>
          <w:bCs/>
          <w:color w:val="222222"/>
          <w:shd w:val="clear" w:color="auto" w:fill="FFFFFF"/>
          <w:lang w:val="en-GB"/>
        </w:rPr>
        <w:t>BALF</w:t>
      </w:r>
      <w:r w:rsidRPr="003D6937">
        <w:rPr>
          <w:rFonts w:ascii="Arial" w:hAnsi="Arial" w:cs="Arial"/>
          <w:bCs/>
          <w:color w:val="222222"/>
          <w:shd w:val="clear" w:color="auto" w:fill="FFFFFF"/>
          <w:lang w:val="en-GB"/>
        </w:rPr>
        <w:t xml:space="preserve"> </w:t>
      </w:r>
      <w:r w:rsidR="002F6B57">
        <w:rPr>
          <w:rFonts w:ascii="Arial" w:hAnsi="Arial" w:cs="Arial"/>
          <w:bCs/>
          <w:color w:val="222222"/>
          <w:shd w:val="clear" w:color="auto" w:fill="FFFFFF"/>
          <w:lang w:val="en-GB"/>
        </w:rPr>
        <w:t>[</w:t>
      </w:r>
      <w:r w:rsidR="00987893">
        <w:rPr>
          <w:rFonts w:ascii="Arial" w:hAnsi="Arial" w:cs="Arial"/>
          <w:bCs/>
          <w:color w:val="222222"/>
          <w:shd w:val="clear" w:color="auto" w:fill="FFFFFF"/>
          <w:lang w:val="en-GB"/>
        </w:rPr>
        <w:t>100</w:t>
      </w:r>
      <w:r w:rsidR="002F6B57" w:rsidRPr="002F6B57">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w:t>
      </w:r>
    </w:p>
    <w:p w14:paraId="26DA5551" w14:textId="4C4DCBD4"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 xml:space="preserve">A Phase I dose escalation trial was conducted to evaluate the safety and immunogenicity of three recombinant attenuated </w:t>
      </w:r>
      <w:r w:rsidRPr="003D6937">
        <w:rPr>
          <w:rFonts w:ascii="Arial" w:hAnsi="Arial" w:cs="Arial"/>
          <w:bCs/>
          <w:i/>
          <w:color w:val="222222"/>
          <w:shd w:val="clear" w:color="auto" w:fill="FFFFFF"/>
          <w:lang w:val="en-GB"/>
        </w:rPr>
        <w:t>Salmonella enterica</w:t>
      </w:r>
      <w:r w:rsidRPr="003D6937">
        <w:rPr>
          <w:rFonts w:ascii="Arial" w:hAnsi="Arial" w:cs="Arial"/>
          <w:bCs/>
          <w:color w:val="222222"/>
          <w:shd w:val="clear" w:color="auto" w:fill="FFFFFF"/>
          <w:lang w:val="en-GB"/>
        </w:rPr>
        <w:t xml:space="preserve"> serovar Typhi vaccine vectors expressing </w:t>
      </w:r>
      <w:proofErr w:type="spellStart"/>
      <w:r w:rsidRPr="003D6937">
        <w:rPr>
          <w:rFonts w:ascii="Arial" w:hAnsi="Arial" w:cs="Arial"/>
          <w:bCs/>
          <w:color w:val="222222"/>
          <w:shd w:val="clear" w:color="auto" w:fill="FFFFFF"/>
          <w:lang w:val="en-GB"/>
        </w:rPr>
        <w:t>PspA</w:t>
      </w:r>
      <w:proofErr w:type="spellEnd"/>
      <w:r w:rsidR="008470DE">
        <w:rPr>
          <w:rFonts w:ascii="Arial" w:hAnsi="Arial" w:cs="Arial"/>
          <w:bCs/>
          <w:color w:val="222222"/>
          <w:shd w:val="clear" w:color="auto" w:fill="FFFFFF"/>
          <w:lang w:val="en-GB"/>
        </w:rPr>
        <w:t xml:space="preserve"> (Table 2)</w:t>
      </w:r>
      <w:r w:rsidRPr="003D6937">
        <w:rPr>
          <w:rFonts w:ascii="Arial" w:hAnsi="Arial" w:cs="Arial"/>
          <w:bCs/>
          <w:color w:val="222222"/>
          <w:shd w:val="clear" w:color="auto" w:fill="FFFFFF"/>
          <w:lang w:val="en-GB"/>
        </w:rPr>
        <w:t xml:space="preserve">. These strains were attenuated </w:t>
      </w:r>
      <w:r w:rsidRPr="00730137">
        <w:rPr>
          <w:rFonts w:ascii="Arial" w:hAnsi="Arial" w:cs="Arial"/>
          <w:bCs/>
          <w:i/>
          <w:color w:val="222222"/>
          <w:shd w:val="clear" w:color="auto" w:fill="FFFFFF"/>
          <w:lang w:val="en-GB"/>
        </w:rPr>
        <w:t>in vivo</w:t>
      </w:r>
      <w:r w:rsidRPr="003D6937">
        <w:rPr>
          <w:rFonts w:ascii="Arial" w:hAnsi="Arial" w:cs="Arial"/>
          <w:bCs/>
          <w:color w:val="222222"/>
          <w:shd w:val="clear" w:color="auto" w:fill="FFFFFF"/>
          <w:lang w:val="en-GB"/>
        </w:rPr>
        <w:t xml:space="preserve"> due to the absence of arabinose and expression of the antigen is delayed until after invasion of the host intestinal tissues. The group of volunteers receiving the highest dose (10</w:t>
      </w:r>
      <w:r w:rsidRPr="002F6B57">
        <w:rPr>
          <w:rFonts w:ascii="Arial" w:hAnsi="Arial" w:cs="Arial"/>
          <w:bCs/>
          <w:color w:val="222222"/>
          <w:shd w:val="clear" w:color="auto" w:fill="FFFFFF"/>
          <w:vertAlign w:val="superscript"/>
          <w:lang w:val="en-GB"/>
        </w:rPr>
        <w:t>10</w:t>
      </w:r>
      <w:r w:rsidRPr="003D6937">
        <w:rPr>
          <w:rFonts w:ascii="Arial" w:hAnsi="Arial" w:cs="Arial"/>
          <w:bCs/>
          <w:color w:val="222222"/>
          <w:shd w:val="clear" w:color="auto" w:fill="FFFFFF"/>
          <w:lang w:val="en-GB"/>
        </w:rPr>
        <w:t>) through the oral route did not show increase in anti-</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w:t>
      </w:r>
      <w:proofErr w:type="spellStart"/>
      <w:r w:rsidR="002A7FA8">
        <w:rPr>
          <w:rFonts w:ascii="Arial" w:hAnsi="Arial" w:cs="Arial"/>
          <w:bCs/>
          <w:color w:val="222222"/>
          <w:shd w:val="clear" w:color="auto" w:fill="FFFFFF"/>
          <w:lang w:val="en-GB"/>
        </w:rPr>
        <w:t>titers</w:t>
      </w:r>
      <w:proofErr w:type="spellEnd"/>
      <w:r w:rsidR="002A7FA8" w:rsidRPr="003D6937">
        <w:rPr>
          <w:rFonts w:ascii="Arial" w:hAnsi="Arial" w:cs="Arial"/>
          <w:bCs/>
          <w:color w:val="222222"/>
          <w:shd w:val="clear" w:color="auto" w:fill="FFFFFF"/>
          <w:lang w:val="en-GB"/>
        </w:rPr>
        <w:t xml:space="preserve"> </w:t>
      </w:r>
      <w:r w:rsidRPr="003D6937">
        <w:rPr>
          <w:rFonts w:ascii="Arial" w:hAnsi="Arial" w:cs="Arial"/>
          <w:bCs/>
          <w:color w:val="222222"/>
          <w:shd w:val="clear" w:color="auto" w:fill="FFFFFF"/>
          <w:lang w:val="en-GB"/>
        </w:rPr>
        <w:t xml:space="preserve">compared to baseline. The authors discuss that immunogenicity may have been limited due to pre-existing cross-reactive antibodies to </w:t>
      </w:r>
      <w:r w:rsidRPr="003D6937">
        <w:rPr>
          <w:rFonts w:ascii="Arial" w:hAnsi="Arial" w:cs="Arial"/>
          <w:bCs/>
          <w:i/>
          <w:color w:val="222222"/>
          <w:shd w:val="clear" w:color="auto" w:fill="FFFFFF"/>
          <w:lang w:val="en-GB"/>
        </w:rPr>
        <w:t>S.</w:t>
      </w:r>
      <w:r w:rsidRPr="003D6937">
        <w:rPr>
          <w:rFonts w:ascii="Arial" w:hAnsi="Arial" w:cs="Arial"/>
          <w:bCs/>
          <w:color w:val="222222"/>
          <w:shd w:val="clear" w:color="auto" w:fill="FFFFFF"/>
          <w:lang w:val="en-GB"/>
        </w:rPr>
        <w:t xml:space="preserve"> Typhi </w:t>
      </w:r>
      <w:r w:rsidR="002F6B57">
        <w:rPr>
          <w:rFonts w:ascii="Arial" w:hAnsi="Arial" w:cs="Arial"/>
          <w:bCs/>
          <w:color w:val="222222"/>
          <w:shd w:val="clear" w:color="auto" w:fill="FFFFFF"/>
          <w:lang w:val="en-GB"/>
        </w:rPr>
        <w:t>[</w:t>
      </w:r>
      <w:r w:rsidR="00987893">
        <w:rPr>
          <w:rFonts w:ascii="Arial" w:hAnsi="Arial" w:cs="Arial"/>
          <w:bCs/>
          <w:color w:val="222222"/>
          <w:shd w:val="clear" w:color="auto" w:fill="FFFFFF"/>
          <w:lang w:val="en-GB"/>
        </w:rPr>
        <w:t>101</w:t>
      </w:r>
      <w:r w:rsidR="002F6B57">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w:t>
      </w:r>
    </w:p>
    <w:p w14:paraId="2107DDE4" w14:textId="68851850"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lastRenderedPageBreak/>
        <w:t xml:space="preserve">Outer membrane vesicles (OMVs) from recombinant </w:t>
      </w:r>
      <w:r w:rsidRPr="003D6937">
        <w:rPr>
          <w:rFonts w:ascii="Arial" w:hAnsi="Arial" w:cs="Arial"/>
          <w:bCs/>
          <w:i/>
          <w:color w:val="222222"/>
          <w:shd w:val="clear" w:color="auto" w:fill="FFFFFF"/>
          <w:lang w:val="en-GB"/>
        </w:rPr>
        <w:t>Salmonella</w:t>
      </w:r>
      <w:r w:rsidRPr="003D6937">
        <w:rPr>
          <w:rFonts w:ascii="Arial" w:hAnsi="Arial" w:cs="Arial"/>
          <w:bCs/>
          <w:color w:val="222222"/>
          <w:shd w:val="clear" w:color="auto" w:fill="FFFFFF"/>
          <w:lang w:val="en-GB"/>
        </w:rPr>
        <w:t xml:space="preserve"> have also been tested for mucosal vaccination against pneumococcal infections</w:t>
      </w:r>
      <w:r w:rsidR="008470DE">
        <w:rPr>
          <w:rFonts w:ascii="Arial" w:hAnsi="Arial" w:cs="Arial"/>
          <w:bCs/>
          <w:color w:val="222222"/>
          <w:shd w:val="clear" w:color="auto" w:fill="FFFFFF"/>
          <w:lang w:val="en-GB"/>
        </w:rPr>
        <w:t xml:space="preserve"> (Table 3)</w:t>
      </w:r>
      <w:r w:rsidRPr="003D6937">
        <w:rPr>
          <w:rFonts w:ascii="Arial" w:hAnsi="Arial" w:cs="Arial"/>
          <w:bCs/>
          <w:color w:val="222222"/>
          <w:shd w:val="clear" w:color="auto" w:fill="FFFFFF"/>
          <w:lang w:val="en-GB"/>
        </w:rPr>
        <w:t xml:space="preserve">. OMVs are formed by blebbing of the outer membrane of Gram-negative bacteria and contain periplasmic components. OMVs were purified from </w:t>
      </w:r>
      <w:r w:rsidRPr="003D6937">
        <w:rPr>
          <w:rFonts w:ascii="Arial" w:hAnsi="Arial" w:cs="Arial"/>
          <w:bCs/>
          <w:i/>
          <w:color w:val="222222"/>
          <w:shd w:val="clear" w:color="auto" w:fill="FFFFFF"/>
          <w:lang w:val="en-GB"/>
        </w:rPr>
        <w:t xml:space="preserve">S. </w:t>
      </w:r>
      <w:r w:rsidRPr="003D6937">
        <w:rPr>
          <w:rFonts w:ascii="Arial" w:hAnsi="Arial" w:cs="Arial"/>
          <w:bCs/>
          <w:color w:val="222222"/>
          <w:shd w:val="clear" w:color="auto" w:fill="FFFFFF"/>
          <w:lang w:val="en-GB"/>
        </w:rPr>
        <w:t xml:space="preserve">Typhimurium expressing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in the periplasm. Intranasal immunisation of mice with the OMVs elicited significant anti-</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IgG responses in the serum and weak mucosal IgA. Immunised mice showed complete protection against a low dose pneumococcal intraperitoneal challenge with serotype 3 strain WU2 and partial protection against high dose challenge </w:t>
      </w:r>
      <w:r w:rsidR="002F6B57">
        <w:rPr>
          <w:rFonts w:ascii="Arial" w:hAnsi="Arial" w:cs="Arial"/>
          <w:bCs/>
          <w:color w:val="222222"/>
          <w:shd w:val="clear" w:color="auto" w:fill="FFFFFF"/>
          <w:lang w:val="en-GB"/>
        </w:rPr>
        <w:t>[</w:t>
      </w:r>
      <w:r w:rsidR="0013293A">
        <w:rPr>
          <w:rFonts w:ascii="Arial" w:hAnsi="Arial" w:cs="Arial"/>
          <w:bCs/>
          <w:color w:val="222222"/>
          <w:shd w:val="clear" w:color="auto" w:fill="FFFFFF"/>
          <w:lang w:val="en-GB"/>
        </w:rPr>
        <w:t>10</w:t>
      </w:r>
      <w:r w:rsidR="00987893">
        <w:rPr>
          <w:rFonts w:ascii="Arial" w:hAnsi="Arial" w:cs="Arial"/>
          <w:bCs/>
          <w:color w:val="222222"/>
          <w:shd w:val="clear" w:color="auto" w:fill="FFFFFF"/>
          <w:lang w:val="en-GB"/>
        </w:rPr>
        <w:t>2</w:t>
      </w:r>
      <w:r w:rsidR="002F6B57">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 xml:space="preserve">. OMVs from </w:t>
      </w:r>
      <w:r w:rsidRPr="003D6937">
        <w:rPr>
          <w:rFonts w:ascii="Arial" w:hAnsi="Arial" w:cs="Arial"/>
          <w:bCs/>
          <w:i/>
          <w:color w:val="222222"/>
          <w:shd w:val="clear" w:color="auto" w:fill="FFFFFF"/>
          <w:lang w:val="en-GB"/>
        </w:rPr>
        <w:t>S.</w:t>
      </w:r>
      <w:r w:rsidRPr="003D6937">
        <w:rPr>
          <w:rFonts w:ascii="Arial" w:hAnsi="Arial" w:cs="Arial"/>
          <w:bCs/>
          <w:color w:val="222222"/>
          <w:shd w:val="clear" w:color="auto" w:fill="FFFFFF"/>
          <w:lang w:val="en-GB"/>
        </w:rPr>
        <w:t xml:space="preserve"> Typhimurium displaying fragments of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on the surface were used also to immunise mice intranasally. Protection against pneumococcal nasal </w:t>
      </w:r>
      <w:r w:rsidR="00F76D68">
        <w:rPr>
          <w:rFonts w:ascii="Arial" w:hAnsi="Arial" w:cs="Arial"/>
          <w:bCs/>
          <w:color w:val="222222"/>
          <w:shd w:val="clear" w:color="auto" w:fill="FFFFFF"/>
          <w:lang w:val="en-GB"/>
        </w:rPr>
        <w:t>colonisation</w:t>
      </w:r>
      <w:r w:rsidRPr="003D6937">
        <w:rPr>
          <w:rFonts w:ascii="Arial" w:hAnsi="Arial" w:cs="Arial"/>
          <w:bCs/>
          <w:color w:val="222222"/>
          <w:shd w:val="clear" w:color="auto" w:fill="FFFFFF"/>
          <w:lang w:val="en-GB"/>
        </w:rPr>
        <w:t xml:space="preserve"> with serotype 4 strain TIGR4 was observed in </w:t>
      </w:r>
      <w:r w:rsidR="004447B0">
        <w:rPr>
          <w:rFonts w:ascii="Arial" w:hAnsi="Arial" w:cs="Arial"/>
          <w:bCs/>
          <w:color w:val="222222"/>
          <w:shd w:val="clear" w:color="auto" w:fill="FFFFFF"/>
          <w:lang w:val="en-GB"/>
        </w:rPr>
        <w:t xml:space="preserve">immunised </w:t>
      </w:r>
      <w:r w:rsidRPr="003D6937">
        <w:rPr>
          <w:rFonts w:ascii="Arial" w:hAnsi="Arial" w:cs="Arial"/>
          <w:bCs/>
          <w:color w:val="222222"/>
          <w:shd w:val="clear" w:color="auto" w:fill="FFFFFF"/>
          <w:lang w:val="en-GB"/>
        </w:rPr>
        <w:t xml:space="preserve">mice, which was correlated with local production of antigen-specific IL-17A </w:t>
      </w:r>
      <w:r w:rsidR="002F6B57">
        <w:rPr>
          <w:rFonts w:ascii="Arial" w:hAnsi="Arial" w:cs="Arial"/>
          <w:bCs/>
          <w:color w:val="222222"/>
          <w:shd w:val="clear" w:color="auto" w:fill="FFFFFF"/>
          <w:lang w:val="en-GB"/>
        </w:rPr>
        <w:t>[</w:t>
      </w:r>
      <w:r w:rsidR="0013293A">
        <w:rPr>
          <w:rFonts w:ascii="Arial" w:hAnsi="Arial" w:cs="Arial"/>
          <w:bCs/>
          <w:color w:val="222222"/>
          <w:shd w:val="clear" w:color="auto" w:fill="FFFFFF"/>
          <w:lang w:val="en-GB"/>
        </w:rPr>
        <w:t>10</w:t>
      </w:r>
      <w:r w:rsidR="00987893">
        <w:rPr>
          <w:rFonts w:ascii="Arial" w:hAnsi="Arial" w:cs="Arial"/>
          <w:bCs/>
          <w:color w:val="222222"/>
          <w:shd w:val="clear" w:color="auto" w:fill="FFFFFF"/>
          <w:lang w:val="en-GB"/>
        </w:rPr>
        <w:t>3</w:t>
      </w:r>
      <w:r w:rsidR="002F6B57">
        <w:rPr>
          <w:rFonts w:ascii="Arial" w:hAnsi="Arial" w:cs="Arial"/>
          <w:bCs/>
          <w:color w:val="222222"/>
          <w:shd w:val="clear" w:color="auto" w:fill="FFFFFF"/>
          <w:lang w:val="en-GB"/>
        </w:rPr>
        <w:t>].</w:t>
      </w:r>
    </w:p>
    <w:p w14:paraId="45D84906" w14:textId="77777777"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p>
    <w:p w14:paraId="157632D0" w14:textId="55029FFC" w:rsidR="003D6937" w:rsidRPr="003D6937" w:rsidRDefault="00DF72FF" w:rsidP="00DF37DB">
      <w:pPr>
        <w:spacing w:after="0" w:line="480" w:lineRule="auto"/>
        <w:jc w:val="both"/>
        <w:rPr>
          <w:rFonts w:ascii="Arial" w:hAnsi="Arial" w:cs="Arial"/>
          <w:b/>
          <w:bCs/>
          <w:color w:val="222222"/>
          <w:shd w:val="clear" w:color="auto" w:fill="FFFFFF"/>
          <w:lang w:val="en-GB"/>
        </w:rPr>
      </w:pPr>
      <w:r>
        <w:rPr>
          <w:rFonts w:ascii="Arial" w:hAnsi="Arial" w:cs="Arial"/>
          <w:b/>
          <w:bCs/>
          <w:color w:val="222222"/>
          <w:shd w:val="clear" w:color="auto" w:fill="FFFFFF"/>
          <w:lang w:val="en-GB"/>
        </w:rPr>
        <w:t>8</w:t>
      </w:r>
      <w:r w:rsidR="003D6937">
        <w:rPr>
          <w:rFonts w:ascii="Arial" w:hAnsi="Arial" w:cs="Arial"/>
          <w:b/>
          <w:bCs/>
          <w:color w:val="222222"/>
          <w:shd w:val="clear" w:color="auto" w:fill="FFFFFF"/>
          <w:lang w:val="en-GB"/>
        </w:rPr>
        <w:t xml:space="preserve">. </w:t>
      </w:r>
      <w:r w:rsidR="003D6937" w:rsidRPr="003D6937">
        <w:rPr>
          <w:rFonts w:ascii="Arial" w:hAnsi="Arial" w:cs="Arial"/>
          <w:b/>
          <w:bCs/>
          <w:color w:val="222222"/>
          <w:shd w:val="clear" w:color="auto" w:fill="FFFFFF"/>
          <w:lang w:val="en-GB"/>
        </w:rPr>
        <w:t xml:space="preserve">Live recombinant lactic acid bacteria </w:t>
      </w:r>
      <w:r w:rsidR="00657D5B">
        <w:rPr>
          <w:rFonts w:ascii="Arial" w:hAnsi="Arial" w:cs="Arial"/>
          <w:b/>
          <w:bCs/>
          <w:color w:val="222222"/>
          <w:shd w:val="clear" w:color="auto" w:fill="FFFFFF"/>
          <w:lang w:val="en-GB"/>
        </w:rPr>
        <w:t xml:space="preserve">and </w:t>
      </w:r>
      <w:r w:rsidR="00730137">
        <w:rPr>
          <w:rFonts w:ascii="Arial" w:hAnsi="Arial" w:cs="Arial"/>
          <w:b/>
          <w:bCs/>
          <w:color w:val="222222"/>
          <w:shd w:val="clear" w:color="auto" w:fill="FFFFFF"/>
          <w:lang w:val="en-GB"/>
        </w:rPr>
        <w:t>bacterium</w:t>
      </w:r>
      <w:r w:rsidR="00657D5B">
        <w:rPr>
          <w:rFonts w:ascii="Arial" w:hAnsi="Arial" w:cs="Arial"/>
          <w:b/>
          <w:bCs/>
          <w:color w:val="222222"/>
          <w:shd w:val="clear" w:color="auto" w:fill="FFFFFF"/>
          <w:lang w:val="en-GB"/>
        </w:rPr>
        <w:t xml:space="preserve">-like particles </w:t>
      </w:r>
      <w:r w:rsidR="003D6937" w:rsidRPr="003D6937">
        <w:rPr>
          <w:rFonts w:ascii="Arial" w:hAnsi="Arial" w:cs="Arial"/>
          <w:b/>
          <w:bCs/>
          <w:color w:val="222222"/>
          <w:shd w:val="clear" w:color="auto" w:fill="FFFFFF"/>
          <w:lang w:val="en-GB"/>
        </w:rPr>
        <w:t>for nasal and sublingual immunisation</w:t>
      </w:r>
      <w:r w:rsidR="00657D5B">
        <w:rPr>
          <w:rFonts w:ascii="Arial" w:hAnsi="Arial" w:cs="Arial"/>
          <w:b/>
          <w:bCs/>
          <w:color w:val="222222"/>
          <w:shd w:val="clear" w:color="auto" w:fill="FFFFFF"/>
          <w:lang w:val="en-GB"/>
        </w:rPr>
        <w:t xml:space="preserve"> </w:t>
      </w:r>
    </w:p>
    <w:p w14:paraId="728821E9" w14:textId="60C0681A"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Recombinant lactic acid bacteria (LAB) expressing pneumococcal antigens were also tested as vaccine</w:t>
      </w:r>
      <w:r w:rsidR="008470DE">
        <w:rPr>
          <w:rFonts w:ascii="Arial" w:hAnsi="Arial" w:cs="Arial"/>
          <w:bCs/>
          <w:color w:val="222222"/>
          <w:shd w:val="clear" w:color="auto" w:fill="FFFFFF"/>
          <w:lang w:val="en-GB"/>
        </w:rPr>
        <w:t xml:space="preserve"> (Table 2)</w:t>
      </w:r>
      <w:r w:rsidRPr="003D6937">
        <w:rPr>
          <w:rFonts w:ascii="Arial" w:hAnsi="Arial" w:cs="Arial"/>
          <w:bCs/>
          <w:color w:val="222222"/>
          <w:shd w:val="clear" w:color="auto" w:fill="FFFFFF"/>
          <w:lang w:val="en-GB"/>
        </w:rPr>
        <w:t>. LAB are microorganisms present in the gastrointestinal mucosa of healthy individuals that are widely used in dietary products and are generally recognized as safe.</w:t>
      </w:r>
      <w:r w:rsidRPr="003D6937">
        <w:rPr>
          <w:rFonts w:ascii="Arial" w:hAnsi="Arial" w:cs="Arial"/>
          <w:bCs/>
          <w:i/>
          <w:color w:val="222222"/>
          <w:shd w:val="clear" w:color="auto" w:fill="FFFFFF"/>
          <w:lang w:val="en-GB"/>
        </w:rPr>
        <w:t xml:space="preserve"> Lactococcus lactis</w:t>
      </w:r>
      <w:r w:rsidRPr="003D6937">
        <w:rPr>
          <w:rFonts w:ascii="Arial" w:hAnsi="Arial" w:cs="Arial"/>
          <w:bCs/>
          <w:color w:val="222222"/>
          <w:shd w:val="clear" w:color="auto" w:fill="FFFFFF"/>
          <w:lang w:val="en-GB"/>
        </w:rPr>
        <w:t xml:space="preserve">, </w:t>
      </w:r>
      <w:r w:rsidRPr="003D6937">
        <w:rPr>
          <w:rFonts w:ascii="Arial" w:hAnsi="Arial" w:cs="Arial"/>
          <w:bCs/>
          <w:i/>
          <w:color w:val="222222"/>
          <w:shd w:val="clear" w:color="auto" w:fill="FFFFFF"/>
          <w:lang w:val="en-GB"/>
        </w:rPr>
        <w:t xml:space="preserve">Lactobacillus </w:t>
      </w:r>
      <w:proofErr w:type="spellStart"/>
      <w:r w:rsidRPr="003D6937">
        <w:rPr>
          <w:rFonts w:ascii="Arial" w:hAnsi="Arial" w:cs="Arial"/>
          <w:bCs/>
          <w:i/>
          <w:color w:val="222222"/>
          <w:shd w:val="clear" w:color="auto" w:fill="FFFFFF"/>
          <w:lang w:val="en-GB"/>
        </w:rPr>
        <w:t>casei</w:t>
      </w:r>
      <w:proofErr w:type="spellEnd"/>
      <w:r w:rsidRPr="003D6937">
        <w:rPr>
          <w:rFonts w:ascii="Arial" w:hAnsi="Arial" w:cs="Arial"/>
          <w:bCs/>
          <w:color w:val="222222"/>
          <w:shd w:val="clear" w:color="auto" w:fill="FFFFFF"/>
          <w:lang w:val="en-GB"/>
        </w:rPr>
        <w:t xml:space="preserve">, </w:t>
      </w:r>
      <w:r w:rsidRPr="003D6937">
        <w:rPr>
          <w:rFonts w:ascii="Arial" w:hAnsi="Arial" w:cs="Arial"/>
          <w:bCs/>
          <w:i/>
          <w:color w:val="222222"/>
          <w:shd w:val="clear" w:color="auto" w:fill="FFFFFF"/>
          <w:lang w:val="en-GB"/>
        </w:rPr>
        <w:t>Lactobacillus plantarum</w:t>
      </w:r>
      <w:r w:rsidRPr="003D6937">
        <w:rPr>
          <w:rFonts w:ascii="Arial" w:hAnsi="Arial" w:cs="Arial"/>
          <w:bCs/>
          <w:color w:val="222222"/>
          <w:shd w:val="clear" w:color="auto" w:fill="FFFFFF"/>
          <w:lang w:val="en-GB"/>
        </w:rPr>
        <w:t xml:space="preserve">, and </w:t>
      </w:r>
      <w:r w:rsidRPr="003D6937">
        <w:rPr>
          <w:rFonts w:ascii="Arial" w:hAnsi="Arial" w:cs="Arial"/>
          <w:bCs/>
          <w:i/>
          <w:color w:val="222222"/>
          <w:shd w:val="clear" w:color="auto" w:fill="FFFFFF"/>
          <w:lang w:val="en-GB"/>
        </w:rPr>
        <w:t xml:space="preserve">Lactobacillus </w:t>
      </w:r>
      <w:proofErr w:type="spellStart"/>
      <w:r w:rsidRPr="003D6937">
        <w:rPr>
          <w:rFonts w:ascii="Arial" w:hAnsi="Arial" w:cs="Arial"/>
          <w:bCs/>
          <w:i/>
          <w:color w:val="222222"/>
          <w:shd w:val="clear" w:color="auto" w:fill="FFFFFF"/>
          <w:lang w:val="en-GB"/>
        </w:rPr>
        <w:t>helveticus</w:t>
      </w:r>
      <w:proofErr w:type="spellEnd"/>
      <w:r w:rsidRPr="003D6937">
        <w:rPr>
          <w:rFonts w:ascii="Arial" w:hAnsi="Arial" w:cs="Arial"/>
          <w:bCs/>
          <w:color w:val="222222"/>
          <w:shd w:val="clear" w:color="auto" w:fill="FFFFFF"/>
          <w:lang w:val="en-GB"/>
        </w:rPr>
        <w:t xml:space="preserve"> expressing </w:t>
      </w:r>
      <w:proofErr w:type="spellStart"/>
      <w:r w:rsidRPr="003D6937">
        <w:rPr>
          <w:rFonts w:ascii="Arial" w:hAnsi="Arial" w:cs="Arial"/>
          <w:bCs/>
          <w:color w:val="222222"/>
          <w:shd w:val="clear" w:color="auto" w:fill="FFFFFF"/>
          <w:lang w:val="en-GB"/>
        </w:rPr>
        <w:t>PsaA</w:t>
      </w:r>
      <w:proofErr w:type="spellEnd"/>
      <w:r w:rsidRPr="003D6937">
        <w:rPr>
          <w:rFonts w:ascii="Arial" w:hAnsi="Arial" w:cs="Arial"/>
          <w:bCs/>
          <w:color w:val="222222"/>
          <w:shd w:val="clear" w:color="auto" w:fill="FFFFFF"/>
          <w:lang w:val="en-GB"/>
        </w:rPr>
        <w:t xml:space="preserve"> directed to the cell wall were used in intranasal immunisation experiments in mice. Higher levels of specific serum IgG and mucosal IgA were detected in mice immuni</w:t>
      </w:r>
      <w:r w:rsidR="00FD6D01">
        <w:rPr>
          <w:rFonts w:ascii="Arial" w:hAnsi="Arial" w:cs="Arial"/>
          <w:bCs/>
          <w:color w:val="222222"/>
          <w:shd w:val="clear" w:color="auto" w:fill="FFFFFF"/>
          <w:lang w:val="en-GB"/>
        </w:rPr>
        <w:t>s</w:t>
      </w:r>
      <w:r w:rsidRPr="003D6937">
        <w:rPr>
          <w:rFonts w:ascii="Arial" w:hAnsi="Arial" w:cs="Arial"/>
          <w:bCs/>
          <w:color w:val="222222"/>
          <w:shd w:val="clear" w:color="auto" w:fill="FFFFFF"/>
          <w:lang w:val="en-GB"/>
        </w:rPr>
        <w:t xml:space="preserve">ed with </w:t>
      </w:r>
      <w:r w:rsidRPr="003D6937">
        <w:rPr>
          <w:rFonts w:ascii="Arial" w:hAnsi="Arial" w:cs="Arial"/>
          <w:bCs/>
          <w:i/>
          <w:color w:val="222222"/>
          <w:shd w:val="clear" w:color="auto" w:fill="FFFFFF"/>
          <w:lang w:val="en-GB"/>
        </w:rPr>
        <w:t xml:space="preserve">L. plantarum </w:t>
      </w:r>
      <w:r w:rsidRPr="003D6937">
        <w:rPr>
          <w:rFonts w:ascii="Arial" w:hAnsi="Arial" w:cs="Arial"/>
          <w:bCs/>
          <w:color w:val="222222"/>
          <w:shd w:val="clear" w:color="auto" w:fill="FFFFFF"/>
          <w:lang w:val="en-GB"/>
        </w:rPr>
        <w:t xml:space="preserve">and </w:t>
      </w:r>
      <w:r w:rsidRPr="003D6937">
        <w:rPr>
          <w:rFonts w:ascii="Arial" w:hAnsi="Arial" w:cs="Arial"/>
          <w:bCs/>
          <w:i/>
          <w:color w:val="222222"/>
          <w:shd w:val="clear" w:color="auto" w:fill="FFFFFF"/>
          <w:lang w:val="en-GB"/>
        </w:rPr>
        <w:t xml:space="preserve">L. </w:t>
      </w:r>
      <w:proofErr w:type="spellStart"/>
      <w:r w:rsidRPr="003D6937">
        <w:rPr>
          <w:rFonts w:ascii="Arial" w:hAnsi="Arial" w:cs="Arial"/>
          <w:bCs/>
          <w:i/>
          <w:color w:val="222222"/>
          <w:shd w:val="clear" w:color="auto" w:fill="FFFFFF"/>
          <w:lang w:val="en-GB"/>
        </w:rPr>
        <w:t>helveticus</w:t>
      </w:r>
      <w:proofErr w:type="spellEnd"/>
      <w:r w:rsidRPr="003D6937">
        <w:rPr>
          <w:rFonts w:ascii="Arial" w:hAnsi="Arial" w:cs="Arial"/>
          <w:bCs/>
          <w:color w:val="222222"/>
          <w:shd w:val="clear" w:color="auto" w:fill="FFFFFF"/>
          <w:lang w:val="en-GB"/>
        </w:rPr>
        <w:t xml:space="preserve">. Vaccination with recombinant lactobacilli but not with recombinant </w:t>
      </w:r>
      <w:r w:rsidRPr="003D6937">
        <w:rPr>
          <w:rFonts w:ascii="Arial" w:hAnsi="Arial" w:cs="Arial"/>
          <w:bCs/>
          <w:i/>
          <w:color w:val="222222"/>
          <w:shd w:val="clear" w:color="auto" w:fill="FFFFFF"/>
          <w:lang w:val="en-GB"/>
        </w:rPr>
        <w:t>L. lactis</w:t>
      </w:r>
      <w:r w:rsidRPr="003D6937">
        <w:rPr>
          <w:rFonts w:ascii="Arial" w:hAnsi="Arial" w:cs="Arial"/>
          <w:bCs/>
          <w:color w:val="222222"/>
          <w:shd w:val="clear" w:color="auto" w:fill="FFFFFF"/>
          <w:lang w:val="en-GB"/>
        </w:rPr>
        <w:t xml:space="preserve"> led to a decrease in </w:t>
      </w:r>
      <w:r w:rsidRPr="003D6937">
        <w:rPr>
          <w:rFonts w:ascii="Arial" w:hAnsi="Arial" w:cs="Arial"/>
          <w:bCs/>
          <w:i/>
          <w:color w:val="222222"/>
          <w:shd w:val="clear" w:color="auto" w:fill="FFFFFF"/>
          <w:lang w:val="en-GB"/>
        </w:rPr>
        <w:t>S. pneumoniae</w:t>
      </w:r>
      <w:r w:rsidRPr="003D6937">
        <w:rPr>
          <w:rFonts w:ascii="Arial" w:hAnsi="Arial" w:cs="Arial"/>
          <w:bCs/>
          <w:color w:val="222222"/>
          <w:shd w:val="clear" w:color="auto" w:fill="FFFFFF"/>
          <w:lang w:val="en-GB"/>
        </w:rPr>
        <w:t xml:space="preserve"> recovery from nasal mucosa upon a colonization challenge with serotype 6B strain 0603. These results show that some </w:t>
      </w:r>
      <w:r w:rsidRPr="003D6937">
        <w:rPr>
          <w:rFonts w:ascii="Arial" w:hAnsi="Arial" w:cs="Arial"/>
          <w:bCs/>
          <w:i/>
          <w:color w:val="222222"/>
          <w:shd w:val="clear" w:color="auto" w:fill="FFFFFF"/>
          <w:lang w:val="en-GB"/>
        </w:rPr>
        <w:t>Lactobacillus</w:t>
      </w:r>
      <w:r w:rsidRPr="003D6937">
        <w:rPr>
          <w:rFonts w:ascii="Arial" w:hAnsi="Arial" w:cs="Arial"/>
          <w:bCs/>
          <w:color w:val="222222"/>
          <w:shd w:val="clear" w:color="auto" w:fill="FFFFFF"/>
          <w:lang w:val="en-GB"/>
        </w:rPr>
        <w:t xml:space="preserve"> strains have intrinsic properties that make them suitable candidates for mucosal vaccination</w:t>
      </w:r>
      <w:r w:rsidR="002F6B57">
        <w:rPr>
          <w:rFonts w:ascii="Arial" w:hAnsi="Arial" w:cs="Arial"/>
          <w:bCs/>
          <w:color w:val="222222"/>
          <w:shd w:val="clear" w:color="auto" w:fill="FFFFFF"/>
          <w:lang w:val="en-GB"/>
        </w:rPr>
        <w:t xml:space="preserve"> [</w:t>
      </w:r>
      <w:r w:rsidR="0013293A">
        <w:rPr>
          <w:rFonts w:ascii="Arial" w:hAnsi="Arial" w:cs="Arial"/>
          <w:bCs/>
          <w:color w:val="222222"/>
          <w:shd w:val="clear" w:color="auto" w:fill="FFFFFF"/>
          <w:lang w:val="en-GB"/>
        </w:rPr>
        <w:t>10</w:t>
      </w:r>
      <w:r w:rsidR="00987893">
        <w:rPr>
          <w:rFonts w:ascii="Arial" w:hAnsi="Arial" w:cs="Arial"/>
          <w:bCs/>
          <w:color w:val="222222"/>
          <w:shd w:val="clear" w:color="auto" w:fill="FFFFFF"/>
          <w:lang w:val="en-GB"/>
        </w:rPr>
        <w:t>4</w:t>
      </w:r>
      <w:r w:rsidR="002F6B57">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w:t>
      </w:r>
    </w:p>
    <w:p w14:paraId="6B89EB5E" w14:textId="0B3AEC59"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i/>
          <w:color w:val="222222"/>
          <w:shd w:val="clear" w:color="auto" w:fill="FFFFFF"/>
          <w:lang w:val="en-GB"/>
        </w:rPr>
        <w:lastRenderedPageBreak/>
        <w:t>L. lactis</w:t>
      </w:r>
      <w:r w:rsidRPr="003D6937">
        <w:rPr>
          <w:rFonts w:ascii="Arial" w:hAnsi="Arial" w:cs="Arial"/>
          <w:bCs/>
          <w:color w:val="222222"/>
          <w:shd w:val="clear" w:color="auto" w:fill="FFFFFF"/>
          <w:lang w:val="en-GB"/>
        </w:rPr>
        <w:t xml:space="preserve"> expressing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intracellularly was used for intranasal immunisation of mice and induced anti-</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IgG in serum</w:t>
      </w:r>
      <w:r w:rsidR="008470DE">
        <w:rPr>
          <w:rFonts w:ascii="Arial" w:hAnsi="Arial" w:cs="Arial"/>
          <w:bCs/>
          <w:color w:val="222222"/>
          <w:shd w:val="clear" w:color="auto" w:fill="FFFFFF"/>
          <w:lang w:val="en-GB"/>
        </w:rPr>
        <w:t xml:space="preserve"> (Table 2)</w:t>
      </w:r>
      <w:r w:rsidRPr="003D6937">
        <w:rPr>
          <w:rFonts w:ascii="Arial" w:hAnsi="Arial" w:cs="Arial"/>
          <w:bCs/>
          <w:color w:val="222222"/>
          <w:shd w:val="clear" w:color="auto" w:fill="FFFFFF"/>
          <w:lang w:val="en-GB"/>
        </w:rPr>
        <w:t xml:space="preserve">. Antibodies showed a balanced IgG1/IgG2a ratio, in contrast to immunisation with recombinant protein adjuvanted with alum inoculated subcutaneously. Immunisation with recombinant LAB afforded protection against lethal intraperitoneal and respiratory challenges against serotype 4 strain TIGR4. Protection against respiratory challenge was higher than for vaccination with recombinant protein. Furthermore, animals </w:t>
      </w:r>
      <w:r w:rsidR="00DF72FF">
        <w:rPr>
          <w:rFonts w:ascii="Arial" w:hAnsi="Arial" w:cs="Arial"/>
          <w:bCs/>
          <w:color w:val="222222"/>
          <w:shd w:val="clear" w:color="auto" w:fill="FFFFFF"/>
          <w:lang w:val="en-GB"/>
        </w:rPr>
        <w:t>immunise</w:t>
      </w:r>
      <w:r w:rsidRPr="003D6937">
        <w:rPr>
          <w:rFonts w:ascii="Arial" w:hAnsi="Arial" w:cs="Arial"/>
          <w:bCs/>
          <w:color w:val="222222"/>
          <w:shd w:val="clear" w:color="auto" w:fill="FFFFFF"/>
          <w:lang w:val="en-GB"/>
        </w:rPr>
        <w:t xml:space="preserve">d with live bacteria showed better protection than those inoculated with inactivated bacteria. Protection elicited by the recombinant LAB was associated with an IgG response with a Th1 profile </w:t>
      </w:r>
      <w:r w:rsidR="002F6B57">
        <w:rPr>
          <w:rFonts w:ascii="Arial" w:hAnsi="Arial" w:cs="Arial"/>
          <w:bCs/>
          <w:color w:val="222222"/>
          <w:shd w:val="clear" w:color="auto" w:fill="FFFFFF"/>
          <w:lang w:val="en-GB"/>
        </w:rPr>
        <w:t>[</w:t>
      </w:r>
      <w:r w:rsidR="0013293A">
        <w:rPr>
          <w:rFonts w:ascii="Arial" w:hAnsi="Arial" w:cs="Arial"/>
          <w:bCs/>
          <w:color w:val="222222"/>
          <w:shd w:val="clear" w:color="auto" w:fill="FFFFFF"/>
          <w:lang w:val="en-GB"/>
        </w:rPr>
        <w:t>10</w:t>
      </w:r>
      <w:r w:rsidR="004E3A4B">
        <w:rPr>
          <w:rFonts w:ascii="Arial" w:hAnsi="Arial" w:cs="Arial"/>
          <w:bCs/>
          <w:color w:val="222222"/>
          <w:shd w:val="clear" w:color="auto" w:fill="FFFFFF"/>
          <w:lang w:val="en-GB"/>
        </w:rPr>
        <w:t>5</w:t>
      </w:r>
      <w:r w:rsidR="002F6B57" w:rsidRPr="00E50BF1">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 xml:space="preserve">. Intranasal immunisation of mice with </w:t>
      </w:r>
      <w:r w:rsidRPr="003D6937">
        <w:rPr>
          <w:rFonts w:ascii="Arial" w:hAnsi="Arial" w:cs="Arial"/>
          <w:bCs/>
          <w:i/>
          <w:color w:val="222222"/>
          <w:shd w:val="clear" w:color="auto" w:fill="FFFFFF"/>
          <w:lang w:val="en-GB"/>
        </w:rPr>
        <w:t xml:space="preserve">L. </w:t>
      </w:r>
      <w:proofErr w:type="spellStart"/>
      <w:r w:rsidRPr="003D6937">
        <w:rPr>
          <w:rFonts w:ascii="Arial" w:hAnsi="Arial" w:cs="Arial"/>
          <w:bCs/>
          <w:i/>
          <w:color w:val="222222"/>
          <w:shd w:val="clear" w:color="auto" w:fill="FFFFFF"/>
          <w:lang w:val="en-GB"/>
        </w:rPr>
        <w:t>casei</w:t>
      </w:r>
      <w:proofErr w:type="spellEnd"/>
      <w:r w:rsidRPr="003D6937">
        <w:rPr>
          <w:rFonts w:ascii="Arial" w:hAnsi="Arial" w:cs="Arial"/>
          <w:bCs/>
          <w:color w:val="222222"/>
          <w:shd w:val="clear" w:color="auto" w:fill="FFFFFF"/>
          <w:lang w:val="en-GB"/>
        </w:rPr>
        <w:t xml:space="preserve"> expressing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led to the induction of specific serum IgG but not of mucosal IgA. Partial protection against intraperitoneal challenge with serotype 3 strain A66.1 was observed</w:t>
      </w:r>
      <w:r w:rsidR="002F6B57">
        <w:rPr>
          <w:rFonts w:ascii="Arial" w:hAnsi="Arial" w:cs="Arial"/>
          <w:bCs/>
          <w:color w:val="222222"/>
          <w:shd w:val="clear" w:color="auto" w:fill="FFFFFF"/>
          <w:lang w:val="en-GB"/>
        </w:rPr>
        <w:t xml:space="preserve"> [</w:t>
      </w:r>
      <w:r w:rsidR="0013293A">
        <w:rPr>
          <w:rFonts w:ascii="Arial" w:hAnsi="Arial" w:cs="Arial"/>
          <w:bCs/>
          <w:color w:val="222222"/>
          <w:shd w:val="clear" w:color="auto" w:fill="FFFFFF"/>
          <w:lang w:val="en-GB"/>
        </w:rPr>
        <w:t>10</w:t>
      </w:r>
      <w:r w:rsidR="004E3A4B">
        <w:rPr>
          <w:rFonts w:ascii="Arial" w:hAnsi="Arial" w:cs="Arial"/>
          <w:bCs/>
          <w:color w:val="222222"/>
          <w:shd w:val="clear" w:color="auto" w:fill="FFFFFF"/>
          <w:lang w:val="en-GB"/>
        </w:rPr>
        <w:t>6</w:t>
      </w:r>
      <w:r w:rsidR="002F6B57">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w:t>
      </w:r>
    </w:p>
    <w:p w14:paraId="3AC9ED39" w14:textId="43D2098A" w:rsidR="00657D5B" w:rsidRDefault="00DA4B0A" w:rsidP="00DF37DB">
      <w:pPr>
        <w:spacing w:after="0" w:line="480" w:lineRule="auto"/>
        <w:ind w:firstLine="708"/>
        <w:jc w:val="both"/>
        <w:rPr>
          <w:rFonts w:ascii="Arial" w:hAnsi="Arial" w:cs="Arial"/>
          <w:bCs/>
          <w:color w:val="222222"/>
          <w:shd w:val="clear" w:color="auto" w:fill="FFFFFF"/>
          <w:lang w:val="en-GB"/>
        </w:rPr>
      </w:pPr>
      <w:r>
        <w:rPr>
          <w:rFonts w:ascii="Arial" w:hAnsi="Arial" w:cs="Arial"/>
          <w:bCs/>
          <w:color w:val="222222"/>
          <w:shd w:val="clear" w:color="auto" w:fill="FFFFFF"/>
          <w:lang w:val="en-GB"/>
        </w:rPr>
        <w:t>Bacterium-like particles (</w:t>
      </w:r>
      <w:r w:rsidR="00657D5B">
        <w:rPr>
          <w:rFonts w:ascii="Arial" w:hAnsi="Arial" w:cs="Arial"/>
          <w:bCs/>
          <w:color w:val="222222"/>
          <w:shd w:val="clear" w:color="auto" w:fill="FFFFFF"/>
          <w:lang w:val="en-GB"/>
        </w:rPr>
        <w:t>BLPs</w:t>
      </w:r>
      <w:r>
        <w:rPr>
          <w:rFonts w:ascii="Arial" w:hAnsi="Arial" w:cs="Arial"/>
          <w:bCs/>
          <w:color w:val="222222"/>
          <w:shd w:val="clear" w:color="auto" w:fill="FFFFFF"/>
          <w:lang w:val="en-GB"/>
        </w:rPr>
        <w:t>)</w:t>
      </w:r>
      <w:r w:rsidR="00657D5B">
        <w:rPr>
          <w:rFonts w:ascii="Arial" w:hAnsi="Arial" w:cs="Arial"/>
          <w:bCs/>
          <w:color w:val="222222"/>
          <w:shd w:val="clear" w:color="auto" w:fill="FFFFFF"/>
          <w:lang w:val="en-GB"/>
        </w:rPr>
        <w:t xml:space="preserve"> are based on acid-treated</w:t>
      </w:r>
      <w:r w:rsidR="00657D5B" w:rsidRPr="003D6937" w:rsidDel="00091F8F">
        <w:rPr>
          <w:rFonts w:ascii="Arial" w:hAnsi="Arial" w:cs="Arial"/>
          <w:bCs/>
          <w:color w:val="222222"/>
          <w:shd w:val="clear" w:color="auto" w:fill="FFFFFF"/>
          <w:lang w:val="en-GB"/>
        </w:rPr>
        <w:t xml:space="preserve"> </w:t>
      </w:r>
      <w:r w:rsidR="00657D5B" w:rsidRPr="003D6937" w:rsidDel="00091F8F">
        <w:rPr>
          <w:rFonts w:ascii="Arial" w:hAnsi="Arial" w:cs="Arial"/>
          <w:bCs/>
          <w:i/>
          <w:color w:val="222222"/>
          <w:shd w:val="clear" w:color="auto" w:fill="FFFFFF"/>
          <w:lang w:val="en-GB"/>
        </w:rPr>
        <w:t>L</w:t>
      </w:r>
      <w:r w:rsidR="00657D5B">
        <w:rPr>
          <w:rFonts w:ascii="Arial" w:hAnsi="Arial" w:cs="Arial"/>
          <w:bCs/>
          <w:i/>
          <w:color w:val="222222"/>
          <w:shd w:val="clear" w:color="auto" w:fill="FFFFFF"/>
          <w:lang w:val="en-GB"/>
        </w:rPr>
        <w:t>.</w:t>
      </w:r>
      <w:r w:rsidR="00657D5B" w:rsidRPr="003D6937" w:rsidDel="00091F8F">
        <w:rPr>
          <w:rFonts w:ascii="Arial" w:hAnsi="Arial" w:cs="Arial"/>
          <w:bCs/>
          <w:i/>
          <w:color w:val="222222"/>
          <w:shd w:val="clear" w:color="auto" w:fill="FFFFFF"/>
          <w:lang w:val="en-GB"/>
        </w:rPr>
        <w:t xml:space="preserve"> lactis</w:t>
      </w:r>
      <w:r w:rsidR="00657D5B" w:rsidRPr="003D6937" w:rsidDel="00091F8F">
        <w:rPr>
          <w:rFonts w:ascii="Arial" w:hAnsi="Arial" w:cs="Arial"/>
          <w:bCs/>
          <w:color w:val="222222"/>
          <w:shd w:val="clear" w:color="auto" w:fill="FFFFFF"/>
          <w:lang w:val="en-GB"/>
        </w:rPr>
        <w:t xml:space="preserve">, </w:t>
      </w:r>
      <w:r w:rsidR="00657D5B">
        <w:rPr>
          <w:rFonts w:ascii="Arial" w:hAnsi="Arial" w:cs="Arial"/>
          <w:bCs/>
          <w:color w:val="222222"/>
          <w:shd w:val="clear" w:color="auto" w:fill="FFFFFF"/>
          <w:lang w:val="en-GB"/>
        </w:rPr>
        <w:t xml:space="preserve">consisting of </w:t>
      </w:r>
      <w:r w:rsidR="00657D5B" w:rsidRPr="003D6937" w:rsidDel="00091F8F">
        <w:rPr>
          <w:rFonts w:ascii="Arial" w:hAnsi="Arial" w:cs="Arial"/>
          <w:bCs/>
          <w:color w:val="222222"/>
          <w:shd w:val="clear" w:color="auto" w:fill="FFFFFF"/>
          <w:lang w:val="en-GB"/>
        </w:rPr>
        <w:t>a peptidoglycan cell wall surrounding a single membrane [</w:t>
      </w:r>
      <w:r w:rsidR="0013293A">
        <w:rPr>
          <w:rFonts w:ascii="Arial" w:hAnsi="Arial" w:cs="Arial"/>
          <w:bCs/>
          <w:color w:val="222222"/>
          <w:shd w:val="clear" w:color="auto" w:fill="FFFFFF"/>
          <w:lang w:val="en-GB"/>
        </w:rPr>
        <w:t>10</w:t>
      </w:r>
      <w:r w:rsidR="004E3A4B">
        <w:rPr>
          <w:rFonts w:ascii="Arial" w:hAnsi="Arial" w:cs="Arial"/>
          <w:bCs/>
          <w:color w:val="222222"/>
          <w:shd w:val="clear" w:color="auto" w:fill="FFFFFF"/>
          <w:lang w:val="en-GB"/>
        </w:rPr>
        <w:t>7</w:t>
      </w:r>
      <w:r w:rsidR="00657D5B" w:rsidRPr="003D6937" w:rsidDel="00091F8F">
        <w:rPr>
          <w:rFonts w:ascii="Arial" w:hAnsi="Arial" w:cs="Arial"/>
          <w:bCs/>
          <w:color w:val="222222"/>
          <w:shd w:val="clear" w:color="auto" w:fill="FFFFFF"/>
          <w:lang w:val="en-GB"/>
        </w:rPr>
        <w:t xml:space="preserve">]. The acid treatment degrades components inside the cell and within the cell wall, leaving a particle resembling a bacterial cell. </w:t>
      </w:r>
      <w:r w:rsidR="00657D5B" w:rsidDel="00091F8F">
        <w:rPr>
          <w:rFonts w:ascii="Arial" w:hAnsi="Arial" w:cs="Arial"/>
          <w:bCs/>
          <w:color w:val="222222"/>
          <w:shd w:val="clear" w:color="auto" w:fill="FFFFFF"/>
          <w:lang w:val="en-GB"/>
        </w:rPr>
        <w:t>The</w:t>
      </w:r>
      <w:r w:rsidR="00B348BA">
        <w:rPr>
          <w:rFonts w:ascii="Arial" w:hAnsi="Arial" w:cs="Arial"/>
          <w:bCs/>
          <w:color w:val="222222"/>
          <w:shd w:val="clear" w:color="auto" w:fill="FFFFFF"/>
          <w:lang w:val="en-GB"/>
        </w:rPr>
        <w:t>y have</w:t>
      </w:r>
      <w:r w:rsidR="00657D5B" w:rsidDel="00091F8F">
        <w:rPr>
          <w:rFonts w:ascii="Arial" w:hAnsi="Arial" w:cs="Arial"/>
          <w:bCs/>
          <w:color w:val="222222"/>
          <w:shd w:val="clear" w:color="auto" w:fill="FFFFFF"/>
          <w:lang w:val="en-GB"/>
        </w:rPr>
        <w:t xml:space="preserve"> </w:t>
      </w:r>
      <w:r w:rsidR="00657D5B" w:rsidRPr="008D6211" w:rsidDel="00091F8F">
        <w:rPr>
          <w:rFonts w:ascii="Arial" w:hAnsi="Arial" w:cs="Arial"/>
          <w:bCs/>
          <w:color w:val="222222"/>
          <w:shd w:val="clear" w:color="auto" w:fill="FFFFFF"/>
          <w:lang w:val="en-GB"/>
        </w:rPr>
        <w:t>similar shape and size to bacteria and can act as vaccine adjuvants to stimulate the immune system and enhance mucosal immunity</w:t>
      </w:r>
      <w:r w:rsidR="008470DE">
        <w:rPr>
          <w:rFonts w:ascii="Arial" w:hAnsi="Arial" w:cs="Arial"/>
          <w:bCs/>
          <w:color w:val="222222"/>
          <w:shd w:val="clear" w:color="auto" w:fill="FFFFFF"/>
          <w:lang w:val="en-GB"/>
        </w:rPr>
        <w:t xml:space="preserve"> (Table 3)</w:t>
      </w:r>
      <w:r w:rsidR="00657D5B" w:rsidRPr="008D6211" w:rsidDel="00091F8F">
        <w:rPr>
          <w:rFonts w:ascii="Arial" w:hAnsi="Arial" w:cs="Arial"/>
          <w:bCs/>
          <w:color w:val="222222"/>
          <w:shd w:val="clear" w:color="auto" w:fill="FFFFFF"/>
          <w:lang w:val="en-GB"/>
        </w:rPr>
        <w:t>.</w:t>
      </w:r>
      <w:r w:rsidR="00657D5B" w:rsidDel="00091F8F">
        <w:rPr>
          <w:rFonts w:ascii="Arial" w:hAnsi="Arial" w:cs="Arial"/>
          <w:bCs/>
          <w:color w:val="222222"/>
          <w:shd w:val="clear" w:color="auto" w:fill="FFFFFF"/>
          <w:lang w:val="en-GB"/>
        </w:rPr>
        <w:t xml:space="preserve"> </w:t>
      </w:r>
      <w:proofErr w:type="spellStart"/>
      <w:r w:rsidR="00657D5B" w:rsidRPr="003D6937" w:rsidDel="00091F8F">
        <w:rPr>
          <w:rFonts w:ascii="Arial" w:hAnsi="Arial" w:cs="Arial"/>
          <w:bCs/>
          <w:color w:val="222222"/>
          <w:shd w:val="clear" w:color="auto" w:fill="FFFFFF"/>
          <w:lang w:val="en-GB"/>
        </w:rPr>
        <w:t>PspA</w:t>
      </w:r>
      <w:proofErr w:type="spellEnd"/>
      <w:r w:rsidR="00657D5B">
        <w:rPr>
          <w:rFonts w:ascii="Arial" w:hAnsi="Arial" w:cs="Arial"/>
          <w:bCs/>
          <w:color w:val="222222"/>
          <w:shd w:val="clear" w:color="auto" w:fill="FFFFFF"/>
          <w:lang w:val="en-GB"/>
        </w:rPr>
        <w:t xml:space="preserve"> </w:t>
      </w:r>
      <w:r w:rsidR="00657D5B" w:rsidRPr="003D6937" w:rsidDel="00091F8F">
        <w:rPr>
          <w:rFonts w:ascii="Arial" w:hAnsi="Arial" w:cs="Arial"/>
          <w:bCs/>
          <w:color w:val="222222"/>
          <w:shd w:val="clear" w:color="auto" w:fill="FFFFFF"/>
          <w:lang w:val="en-GB"/>
        </w:rPr>
        <w:t>w</w:t>
      </w:r>
      <w:r w:rsidR="00657D5B">
        <w:rPr>
          <w:rFonts w:ascii="Arial" w:hAnsi="Arial" w:cs="Arial"/>
          <w:bCs/>
          <w:color w:val="222222"/>
          <w:shd w:val="clear" w:color="auto" w:fill="FFFFFF"/>
          <w:lang w:val="en-GB"/>
        </w:rPr>
        <w:t>as</w:t>
      </w:r>
      <w:r w:rsidR="00657D5B" w:rsidRPr="003D6937" w:rsidDel="00091F8F">
        <w:rPr>
          <w:rFonts w:ascii="Arial" w:hAnsi="Arial" w:cs="Arial"/>
          <w:bCs/>
          <w:color w:val="222222"/>
          <w:shd w:val="clear" w:color="auto" w:fill="FFFFFF"/>
          <w:lang w:val="en-GB"/>
        </w:rPr>
        <w:t xml:space="preserve"> incorporated onto the surface of these BLPs and intranasal immunisation of mice resulted </w:t>
      </w:r>
      <w:r w:rsidR="00657D5B" w:rsidRPr="008D6211" w:rsidDel="00091F8F">
        <w:rPr>
          <w:rFonts w:ascii="Arial" w:hAnsi="Arial" w:cs="Arial"/>
          <w:bCs/>
          <w:color w:val="222222"/>
          <w:shd w:val="clear" w:color="auto" w:fill="FFFFFF"/>
          <w:lang w:val="en-GB"/>
        </w:rPr>
        <w:t xml:space="preserve">not only </w:t>
      </w:r>
      <w:r w:rsidR="00657D5B" w:rsidDel="00091F8F">
        <w:rPr>
          <w:rFonts w:ascii="Arial" w:hAnsi="Arial" w:cs="Arial"/>
          <w:bCs/>
          <w:color w:val="222222"/>
          <w:shd w:val="clear" w:color="auto" w:fill="FFFFFF"/>
          <w:lang w:val="en-GB"/>
        </w:rPr>
        <w:t xml:space="preserve">in </w:t>
      </w:r>
      <w:r w:rsidR="00657D5B" w:rsidRPr="008D6211" w:rsidDel="00091F8F">
        <w:rPr>
          <w:rFonts w:ascii="Arial" w:hAnsi="Arial" w:cs="Arial"/>
          <w:bCs/>
          <w:color w:val="222222"/>
          <w:shd w:val="clear" w:color="auto" w:fill="FFFFFF"/>
          <w:lang w:val="en-GB"/>
        </w:rPr>
        <w:t xml:space="preserve">high levels of serum IgG antibodies, but also high levels of </w:t>
      </w:r>
      <w:r w:rsidR="00657D5B" w:rsidRPr="003D6937" w:rsidDel="00091F8F">
        <w:rPr>
          <w:rFonts w:ascii="Arial" w:hAnsi="Arial" w:cs="Arial"/>
          <w:bCs/>
          <w:color w:val="222222"/>
          <w:shd w:val="clear" w:color="auto" w:fill="FFFFFF"/>
          <w:lang w:val="en-GB"/>
        </w:rPr>
        <w:t xml:space="preserve">mucosal secretory IgA </w:t>
      </w:r>
      <w:r w:rsidR="00657D5B" w:rsidDel="00091F8F">
        <w:rPr>
          <w:rFonts w:ascii="Arial" w:hAnsi="Arial" w:cs="Arial"/>
          <w:bCs/>
          <w:color w:val="222222"/>
          <w:shd w:val="clear" w:color="auto" w:fill="FFFFFF"/>
          <w:lang w:val="en-GB"/>
        </w:rPr>
        <w:t>(</w:t>
      </w:r>
      <w:proofErr w:type="spellStart"/>
      <w:r w:rsidR="00657D5B" w:rsidRPr="008D6211" w:rsidDel="00091F8F">
        <w:rPr>
          <w:rFonts w:ascii="Arial" w:hAnsi="Arial" w:cs="Arial"/>
          <w:bCs/>
          <w:color w:val="222222"/>
          <w:shd w:val="clear" w:color="auto" w:fill="FFFFFF"/>
          <w:lang w:val="en-GB"/>
        </w:rPr>
        <w:t>SIgA</w:t>
      </w:r>
      <w:proofErr w:type="spellEnd"/>
      <w:r w:rsidR="00657D5B" w:rsidDel="00091F8F">
        <w:rPr>
          <w:rFonts w:ascii="Arial" w:hAnsi="Arial" w:cs="Arial"/>
          <w:bCs/>
          <w:color w:val="222222"/>
          <w:shd w:val="clear" w:color="auto" w:fill="FFFFFF"/>
          <w:lang w:val="en-GB"/>
        </w:rPr>
        <w:t>)</w:t>
      </w:r>
      <w:r w:rsidR="00657D5B" w:rsidRPr="008D6211" w:rsidDel="00091F8F">
        <w:rPr>
          <w:rFonts w:ascii="Arial" w:hAnsi="Arial" w:cs="Arial"/>
          <w:bCs/>
          <w:color w:val="222222"/>
          <w:shd w:val="clear" w:color="auto" w:fill="FFFFFF"/>
          <w:lang w:val="en-GB"/>
        </w:rPr>
        <w:t xml:space="preserve"> antibodies in the respiratory trac</w:t>
      </w:r>
      <w:r w:rsidR="00657D5B">
        <w:rPr>
          <w:rFonts w:ascii="Arial" w:hAnsi="Arial" w:cs="Arial"/>
          <w:bCs/>
          <w:color w:val="222222"/>
          <w:shd w:val="clear" w:color="auto" w:fill="FFFFFF"/>
          <w:lang w:val="en-GB"/>
        </w:rPr>
        <w:t>t</w:t>
      </w:r>
      <w:r w:rsidR="00657D5B" w:rsidRPr="003D6937" w:rsidDel="00091F8F">
        <w:rPr>
          <w:rFonts w:ascii="Arial" w:hAnsi="Arial" w:cs="Arial"/>
          <w:bCs/>
          <w:color w:val="222222"/>
          <w:shd w:val="clear" w:color="auto" w:fill="FFFFFF"/>
          <w:lang w:val="en-GB"/>
        </w:rPr>
        <w:t xml:space="preserve"> [</w:t>
      </w:r>
      <w:r w:rsidR="0013293A">
        <w:rPr>
          <w:rFonts w:ascii="Arial" w:hAnsi="Arial" w:cs="Arial"/>
          <w:bCs/>
          <w:color w:val="222222"/>
          <w:shd w:val="clear" w:color="auto" w:fill="FFFFFF"/>
          <w:lang w:val="en-GB"/>
        </w:rPr>
        <w:t>10</w:t>
      </w:r>
      <w:r w:rsidR="004E3A4B">
        <w:rPr>
          <w:rFonts w:ascii="Arial" w:hAnsi="Arial" w:cs="Arial"/>
          <w:bCs/>
          <w:color w:val="222222"/>
          <w:shd w:val="clear" w:color="auto" w:fill="FFFFFF"/>
          <w:lang w:val="en-GB"/>
        </w:rPr>
        <w:t>8</w:t>
      </w:r>
      <w:r w:rsidR="00657D5B" w:rsidRPr="003D6937" w:rsidDel="00091F8F">
        <w:rPr>
          <w:rFonts w:ascii="Arial" w:hAnsi="Arial" w:cs="Arial"/>
          <w:bCs/>
          <w:color w:val="222222"/>
          <w:shd w:val="clear" w:color="auto" w:fill="FFFFFF"/>
          <w:lang w:val="en-GB"/>
        </w:rPr>
        <w:t xml:space="preserve">]. </w:t>
      </w:r>
      <w:r w:rsidR="00657D5B" w:rsidRPr="008D6211" w:rsidDel="00091F8F">
        <w:rPr>
          <w:rFonts w:ascii="Arial" w:hAnsi="Arial" w:cs="Arial"/>
          <w:bCs/>
          <w:color w:val="222222"/>
          <w:shd w:val="clear" w:color="auto" w:fill="FFFFFF"/>
          <w:lang w:val="en-GB"/>
        </w:rPr>
        <w:t>Moreover, mice were protected against fatal intranasal challenge with homologous and heterologous pneumococcal strains and bacterial load also decreased in the lungs</w:t>
      </w:r>
      <w:r w:rsidR="00657D5B" w:rsidDel="00091F8F">
        <w:rPr>
          <w:rFonts w:ascii="Arial" w:hAnsi="Arial" w:cs="Arial"/>
          <w:bCs/>
          <w:color w:val="222222"/>
          <w:shd w:val="clear" w:color="auto" w:fill="FFFFFF"/>
          <w:lang w:val="en-GB"/>
        </w:rPr>
        <w:t>, showing</w:t>
      </w:r>
      <w:r w:rsidR="00657D5B" w:rsidRPr="003D6937" w:rsidDel="00091F8F">
        <w:rPr>
          <w:rFonts w:ascii="Arial" w:hAnsi="Arial" w:cs="Arial"/>
          <w:bCs/>
          <w:color w:val="222222"/>
          <w:shd w:val="clear" w:color="auto" w:fill="FFFFFF"/>
          <w:lang w:val="en-GB"/>
        </w:rPr>
        <w:t xml:space="preserve"> serotype </w:t>
      </w:r>
      <w:r w:rsidR="00657D5B">
        <w:rPr>
          <w:rFonts w:ascii="Arial" w:hAnsi="Arial" w:cs="Arial"/>
          <w:bCs/>
          <w:color w:val="222222"/>
          <w:shd w:val="clear" w:color="auto" w:fill="FFFFFF"/>
          <w:lang w:val="en-GB"/>
        </w:rPr>
        <w:t>in</w:t>
      </w:r>
      <w:r w:rsidR="00657D5B" w:rsidRPr="003D6937" w:rsidDel="00091F8F">
        <w:rPr>
          <w:rFonts w:ascii="Arial" w:hAnsi="Arial" w:cs="Arial"/>
          <w:bCs/>
          <w:color w:val="222222"/>
          <w:shd w:val="clear" w:color="auto" w:fill="FFFFFF"/>
          <w:lang w:val="en-GB"/>
        </w:rPr>
        <w:t>dependent protection</w:t>
      </w:r>
      <w:r w:rsidR="00657D5B" w:rsidRPr="008D6211" w:rsidDel="00091F8F">
        <w:rPr>
          <w:rFonts w:ascii="Arial" w:hAnsi="Arial" w:cs="Arial"/>
          <w:bCs/>
          <w:color w:val="222222"/>
          <w:shd w:val="clear" w:color="auto" w:fill="FFFFFF"/>
          <w:lang w:val="en-GB"/>
        </w:rPr>
        <w:t xml:space="preserve"> [</w:t>
      </w:r>
      <w:r w:rsidR="0013293A">
        <w:rPr>
          <w:rFonts w:ascii="Arial" w:hAnsi="Arial" w:cs="Arial"/>
          <w:bCs/>
          <w:color w:val="222222"/>
          <w:shd w:val="clear" w:color="auto" w:fill="FFFFFF"/>
          <w:lang w:val="en-GB"/>
        </w:rPr>
        <w:t>10</w:t>
      </w:r>
      <w:r w:rsidR="004E3A4B">
        <w:rPr>
          <w:rFonts w:ascii="Arial" w:hAnsi="Arial" w:cs="Arial"/>
          <w:bCs/>
          <w:color w:val="222222"/>
          <w:shd w:val="clear" w:color="auto" w:fill="FFFFFF"/>
          <w:lang w:val="en-GB"/>
        </w:rPr>
        <w:t>9</w:t>
      </w:r>
      <w:r w:rsidR="00657D5B" w:rsidRPr="008D6211" w:rsidDel="00091F8F">
        <w:rPr>
          <w:rFonts w:ascii="Arial" w:hAnsi="Arial" w:cs="Arial"/>
          <w:bCs/>
          <w:color w:val="222222"/>
          <w:shd w:val="clear" w:color="auto" w:fill="FFFFFF"/>
          <w:lang w:val="en-GB"/>
        </w:rPr>
        <w:t xml:space="preserve">]. Similar results were obtained when loading </w:t>
      </w:r>
      <w:proofErr w:type="spellStart"/>
      <w:r w:rsidR="00657D5B" w:rsidRPr="008D6211" w:rsidDel="00091F8F">
        <w:rPr>
          <w:rFonts w:ascii="Arial" w:hAnsi="Arial" w:cs="Arial"/>
          <w:bCs/>
          <w:color w:val="222222"/>
          <w:shd w:val="clear" w:color="auto" w:fill="FFFFFF"/>
          <w:lang w:val="en-GB"/>
        </w:rPr>
        <w:t>PspA</w:t>
      </w:r>
      <w:proofErr w:type="spellEnd"/>
      <w:r w:rsidR="00657D5B" w:rsidRPr="008D6211" w:rsidDel="00091F8F">
        <w:rPr>
          <w:rFonts w:ascii="Arial" w:hAnsi="Arial" w:cs="Arial"/>
          <w:bCs/>
          <w:color w:val="222222"/>
          <w:shd w:val="clear" w:color="auto" w:fill="FFFFFF"/>
          <w:lang w:val="en-GB"/>
        </w:rPr>
        <w:t xml:space="preserve"> </w:t>
      </w:r>
      <w:r w:rsidR="00657D5B" w:rsidRPr="008D6211">
        <w:rPr>
          <w:rFonts w:ascii="Arial" w:hAnsi="Arial" w:cs="Arial"/>
          <w:bCs/>
          <w:color w:val="222222"/>
          <w:shd w:val="clear" w:color="auto" w:fill="FFFFFF"/>
          <w:lang w:val="en-GB"/>
        </w:rPr>
        <w:t>and</w:t>
      </w:r>
      <w:r w:rsidR="00730137">
        <w:rPr>
          <w:rFonts w:ascii="Arial" w:hAnsi="Arial" w:cs="Arial"/>
          <w:bCs/>
          <w:color w:val="222222"/>
          <w:shd w:val="clear" w:color="auto" w:fill="FFFFFF"/>
          <w:lang w:val="en-GB"/>
        </w:rPr>
        <w:t xml:space="preserve"> </w:t>
      </w:r>
      <w:proofErr w:type="spellStart"/>
      <w:r w:rsidR="00657D5B" w:rsidRPr="008D6211" w:rsidDel="00091F8F">
        <w:rPr>
          <w:rFonts w:ascii="Arial" w:hAnsi="Arial" w:cs="Arial"/>
          <w:bCs/>
          <w:color w:val="222222"/>
          <w:shd w:val="clear" w:color="auto" w:fill="FFFFFF"/>
          <w:lang w:val="en-GB"/>
        </w:rPr>
        <w:t>PsaA</w:t>
      </w:r>
      <w:proofErr w:type="spellEnd"/>
      <w:r w:rsidR="00657D5B" w:rsidRPr="008D6211" w:rsidDel="00091F8F">
        <w:rPr>
          <w:rFonts w:ascii="Arial" w:hAnsi="Arial" w:cs="Arial"/>
          <w:bCs/>
          <w:color w:val="222222"/>
          <w:shd w:val="clear" w:color="auto" w:fill="FFFFFF"/>
          <w:lang w:val="en-GB"/>
        </w:rPr>
        <w:t xml:space="preserve"> into BLPs [</w:t>
      </w:r>
      <w:r w:rsidR="0013293A">
        <w:rPr>
          <w:rFonts w:ascii="Arial" w:hAnsi="Arial" w:cs="Arial"/>
          <w:bCs/>
          <w:color w:val="222222"/>
          <w:shd w:val="clear" w:color="auto" w:fill="FFFFFF"/>
          <w:lang w:val="en-GB"/>
        </w:rPr>
        <w:t>9</w:t>
      </w:r>
      <w:r w:rsidR="004E3A4B">
        <w:rPr>
          <w:rFonts w:ascii="Arial" w:hAnsi="Arial" w:cs="Arial"/>
          <w:bCs/>
          <w:color w:val="222222"/>
          <w:shd w:val="clear" w:color="auto" w:fill="FFFFFF"/>
          <w:lang w:val="en-GB"/>
        </w:rPr>
        <w:t>8</w:t>
      </w:r>
      <w:r w:rsidR="00657D5B" w:rsidRPr="008D6211" w:rsidDel="00091F8F">
        <w:rPr>
          <w:rFonts w:ascii="Arial" w:hAnsi="Arial" w:cs="Arial"/>
          <w:bCs/>
          <w:color w:val="222222"/>
          <w:shd w:val="clear" w:color="auto" w:fill="FFFFFF"/>
          <w:lang w:val="en-GB"/>
        </w:rPr>
        <w:t>].</w:t>
      </w:r>
      <w:r w:rsidR="00657D5B" w:rsidRPr="003D6937" w:rsidDel="00091F8F">
        <w:rPr>
          <w:rFonts w:ascii="Arial" w:hAnsi="Arial" w:cs="Arial"/>
          <w:bCs/>
          <w:color w:val="222222"/>
          <w:shd w:val="clear" w:color="auto" w:fill="FFFFFF"/>
          <w:lang w:val="en-GB"/>
        </w:rPr>
        <w:t xml:space="preserve"> The adjuvant effects of BLPs are well characterised, involving the activation of DCs through the TLR </w:t>
      </w:r>
      <w:r w:rsidR="00BD4525">
        <w:rPr>
          <w:rFonts w:ascii="Arial" w:hAnsi="Arial" w:cs="Arial"/>
          <w:bCs/>
          <w:color w:val="222222"/>
          <w:shd w:val="clear" w:color="auto" w:fill="FFFFFF"/>
          <w:lang w:val="en-GB"/>
        </w:rPr>
        <w:t>[</w:t>
      </w:r>
      <w:r w:rsidR="0013293A">
        <w:rPr>
          <w:rFonts w:ascii="Arial" w:hAnsi="Arial" w:cs="Arial"/>
          <w:bCs/>
          <w:color w:val="222222"/>
          <w:shd w:val="clear" w:color="auto" w:fill="FFFFFF"/>
          <w:lang w:val="en-GB"/>
        </w:rPr>
        <w:t>10</w:t>
      </w:r>
      <w:r w:rsidR="004E3A4B">
        <w:rPr>
          <w:rFonts w:ascii="Arial" w:hAnsi="Arial" w:cs="Arial"/>
          <w:bCs/>
          <w:color w:val="222222"/>
          <w:shd w:val="clear" w:color="auto" w:fill="FFFFFF"/>
          <w:lang w:val="en-GB"/>
        </w:rPr>
        <w:t>7</w:t>
      </w:r>
      <w:r w:rsidR="00657D5B" w:rsidRPr="003D6937" w:rsidDel="00091F8F">
        <w:rPr>
          <w:rFonts w:ascii="Arial" w:hAnsi="Arial" w:cs="Arial"/>
          <w:bCs/>
          <w:color w:val="222222"/>
          <w:shd w:val="clear" w:color="auto" w:fill="FFFFFF"/>
          <w:lang w:val="en-GB"/>
        </w:rPr>
        <w:t xml:space="preserve">]. </w:t>
      </w:r>
    </w:p>
    <w:p w14:paraId="3FBA111E" w14:textId="77777777" w:rsidR="00463684" w:rsidRDefault="00463684" w:rsidP="00DF37DB">
      <w:pPr>
        <w:spacing w:after="0" w:line="480" w:lineRule="auto"/>
        <w:ind w:firstLine="708"/>
        <w:jc w:val="both"/>
        <w:rPr>
          <w:rFonts w:ascii="Arial" w:hAnsi="Arial" w:cs="Arial"/>
          <w:bCs/>
          <w:color w:val="222222"/>
          <w:shd w:val="clear" w:color="auto" w:fill="FFFFFF"/>
          <w:lang w:val="en-GB"/>
        </w:rPr>
      </w:pPr>
    </w:p>
    <w:p w14:paraId="3E48A47A" w14:textId="5BDC9EA5" w:rsidR="003D6937" w:rsidRPr="003D6937" w:rsidRDefault="00DF72FF" w:rsidP="00DF37DB">
      <w:pPr>
        <w:spacing w:after="0" w:line="480" w:lineRule="auto"/>
        <w:jc w:val="both"/>
        <w:rPr>
          <w:rFonts w:ascii="Arial" w:hAnsi="Arial" w:cs="Arial"/>
          <w:b/>
          <w:bCs/>
          <w:color w:val="222222"/>
          <w:shd w:val="clear" w:color="auto" w:fill="FFFFFF"/>
          <w:lang w:val="en-GB"/>
        </w:rPr>
      </w:pPr>
      <w:r>
        <w:rPr>
          <w:rFonts w:ascii="Arial" w:hAnsi="Arial" w:cs="Arial"/>
          <w:b/>
          <w:bCs/>
          <w:color w:val="222222"/>
          <w:shd w:val="clear" w:color="auto" w:fill="FFFFFF"/>
          <w:lang w:val="en-GB"/>
        </w:rPr>
        <w:t>9</w:t>
      </w:r>
      <w:r w:rsidR="003D6937" w:rsidRPr="003D6937">
        <w:rPr>
          <w:rFonts w:ascii="Arial" w:hAnsi="Arial" w:cs="Arial"/>
          <w:b/>
          <w:bCs/>
          <w:color w:val="222222"/>
          <w:shd w:val="clear" w:color="auto" w:fill="FFFFFF"/>
          <w:lang w:val="en-GB"/>
        </w:rPr>
        <w:t xml:space="preserve">. </w:t>
      </w:r>
      <w:r w:rsidR="00657D5B">
        <w:rPr>
          <w:rFonts w:ascii="Arial" w:hAnsi="Arial" w:cs="Arial"/>
          <w:b/>
          <w:bCs/>
          <w:color w:val="222222"/>
          <w:shd w:val="clear" w:color="auto" w:fill="FFFFFF"/>
          <w:lang w:val="en-GB"/>
        </w:rPr>
        <w:t>Nanoparticles and nanogels</w:t>
      </w:r>
    </w:p>
    <w:p w14:paraId="03DAA215" w14:textId="602F78FF" w:rsidR="003D6937" w:rsidRPr="003D6937" w:rsidRDefault="00463684" w:rsidP="00DF37DB">
      <w:pPr>
        <w:spacing w:after="0" w:line="480" w:lineRule="auto"/>
        <w:jc w:val="both"/>
        <w:rPr>
          <w:rFonts w:ascii="Arial" w:hAnsi="Arial" w:cs="Arial"/>
          <w:b/>
          <w:bCs/>
          <w:color w:val="222222"/>
          <w:shd w:val="clear" w:color="auto" w:fill="FFFFFF"/>
          <w:lang w:val="en-GB"/>
        </w:rPr>
      </w:pPr>
      <w:r>
        <w:rPr>
          <w:rFonts w:ascii="Arial" w:hAnsi="Arial" w:cs="Arial"/>
          <w:b/>
          <w:bCs/>
          <w:color w:val="222222"/>
          <w:shd w:val="clear" w:color="auto" w:fill="FFFFFF"/>
          <w:lang w:val="en-GB"/>
        </w:rPr>
        <w:tab/>
      </w:r>
      <w:r w:rsidR="00DF72FF">
        <w:rPr>
          <w:rFonts w:ascii="Arial" w:hAnsi="Arial" w:cs="Arial"/>
          <w:b/>
          <w:bCs/>
          <w:color w:val="222222"/>
          <w:shd w:val="clear" w:color="auto" w:fill="FFFFFF"/>
          <w:lang w:val="en-GB"/>
        </w:rPr>
        <w:t>9</w:t>
      </w:r>
      <w:r w:rsidR="003D6937" w:rsidRPr="003D6937">
        <w:rPr>
          <w:rFonts w:ascii="Arial" w:hAnsi="Arial" w:cs="Arial"/>
          <w:b/>
          <w:bCs/>
          <w:color w:val="222222"/>
          <w:shd w:val="clear" w:color="auto" w:fill="FFFFFF"/>
          <w:lang w:val="en-GB"/>
        </w:rPr>
        <w:t>.1 Nanoparticles</w:t>
      </w:r>
    </w:p>
    <w:p w14:paraId="7588B739" w14:textId="13D37155" w:rsidR="003D6937" w:rsidRPr="003D6937" w:rsidRDefault="003D6937" w:rsidP="00DF37DB">
      <w:pPr>
        <w:spacing w:after="0" w:line="480" w:lineRule="auto"/>
        <w:ind w:firstLine="708"/>
        <w:jc w:val="both"/>
        <w:rPr>
          <w:rFonts w:ascii="Arial" w:hAnsi="Arial" w:cs="Arial"/>
          <w:bCs/>
          <w:i/>
          <w:color w:val="222222"/>
          <w:shd w:val="clear" w:color="auto" w:fill="FFFFFF"/>
          <w:lang w:val="en-GB"/>
        </w:rPr>
      </w:pPr>
      <w:r w:rsidRPr="003D6937">
        <w:rPr>
          <w:rFonts w:ascii="Arial" w:hAnsi="Arial" w:cs="Arial"/>
          <w:bCs/>
          <w:color w:val="222222"/>
          <w:shd w:val="clear" w:color="auto" w:fill="FFFFFF"/>
          <w:lang w:val="en-GB"/>
        </w:rPr>
        <w:lastRenderedPageBreak/>
        <w:t>Nanoparticle (NP) formulations such as polymeric NPs and liposomes have been shown to possess greater immunogenicity compared to the antigen alone [</w:t>
      </w:r>
      <w:r w:rsidR="00D362A1">
        <w:rPr>
          <w:rFonts w:ascii="Arial" w:hAnsi="Arial" w:cs="Arial"/>
          <w:bCs/>
          <w:color w:val="222222"/>
          <w:shd w:val="clear" w:color="auto" w:fill="FFFFFF"/>
          <w:lang w:val="en-GB"/>
        </w:rPr>
        <w:t>80</w:t>
      </w:r>
      <w:r w:rsidRPr="003D6937">
        <w:rPr>
          <w:rFonts w:ascii="Arial" w:hAnsi="Arial" w:cs="Arial"/>
          <w:bCs/>
          <w:color w:val="222222"/>
          <w:shd w:val="clear" w:color="auto" w:fill="FFFFFF"/>
          <w:lang w:val="en-GB"/>
        </w:rPr>
        <w:t>]. This is thought to be due to mechanisms such as increased antigen uptake, controlled release of antigen and triggering the innate immune response [</w:t>
      </w:r>
      <w:r w:rsidR="00D362A1">
        <w:rPr>
          <w:rFonts w:ascii="Arial" w:hAnsi="Arial" w:cs="Arial"/>
          <w:bCs/>
          <w:color w:val="222222"/>
          <w:shd w:val="clear" w:color="auto" w:fill="FFFFFF"/>
          <w:lang w:val="en-GB"/>
        </w:rPr>
        <w:t>80</w:t>
      </w:r>
      <w:r w:rsidRPr="003D6937">
        <w:rPr>
          <w:rFonts w:ascii="Arial" w:hAnsi="Arial" w:cs="Arial"/>
          <w:bCs/>
          <w:color w:val="222222"/>
          <w:shd w:val="clear" w:color="auto" w:fill="FFFFFF"/>
          <w:lang w:val="en-GB"/>
        </w:rPr>
        <w:t xml:space="preserve">]. There are several mucosal NP formulations which have been reported to exhibit protective effects against </w:t>
      </w:r>
      <w:r w:rsidRPr="003D6937">
        <w:rPr>
          <w:rFonts w:ascii="Arial" w:hAnsi="Arial" w:cs="Arial"/>
          <w:bCs/>
          <w:i/>
          <w:color w:val="222222"/>
          <w:shd w:val="clear" w:color="auto" w:fill="FFFFFF"/>
          <w:lang w:val="en-GB"/>
        </w:rPr>
        <w:t>S. pneumoniae</w:t>
      </w:r>
      <w:r w:rsidR="008470DE">
        <w:rPr>
          <w:rFonts w:ascii="Arial" w:hAnsi="Arial" w:cs="Arial"/>
          <w:bCs/>
          <w:color w:val="222222"/>
          <w:shd w:val="clear" w:color="auto" w:fill="FFFFFF"/>
          <w:lang w:val="en-GB"/>
        </w:rPr>
        <w:t xml:space="preserve"> (Table 3)</w:t>
      </w:r>
      <w:r w:rsidRPr="003D6937">
        <w:rPr>
          <w:rFonts w:ascii="Arial" w:hAnsi="Arial" w:cs="Arial"/>
          <w:bCs/>
          <w:i/>
          <w:color w:val="222222"/>
          <w:shd w:val="clear" w:color="auto" w:fill="FFFFFF"/>
          <w:lang w:val="en-GB"/>
        </w:rPr>
        <w:t xml:space="preserve">. </w:t>
      </w:r>
      <w:r w:rsidR="00F21534" w:rsidRPr="008D6211">
        <w:rPr>
          <w:rFonts w:ascii="Arial" w:hAnsi="Arial" w:cs="Arial"/>
          <w:bCs/>
          <w:color w:val="222222"/>
          <w:shd w:val="clear" w:color="auto" w:fill="FFFFFF"/>
          <w:lang w:val="en-GB"/>
        </w:rPr>
        <w:t xml:space="preserve">The </w:t>
      </w:r>
      <w:r w:rsidR="00657D5B">
        <w:rPr>
          <w:rFonts w:ascii="Arial" w:hAnsi="Arial" w:cs="Arial"/>
          <w:bCs/>
          <w:color w:val="222222"/>
          <w:shd w:val="clear" w:color="auto" w:fill="FFFFFF"/>
          <w:lang w:val="en-GB"/>
        </w:rPr>
        <w:t>mucosal</w:t>
      </w:r>
      <w:r w:rsidR="00F21534" w:rsidRPr="008D6211">
        <w:rPr>
          <w:rFonts w:ascii="Arial" w:hAnsi="Arial" w:cs="Arial"/>
          <w:bCs/>
          <w:color w:val="222222"/>
          <w:shd w:val="clear" w:color="auto" w:fill="FFFFFF"/>
          <w:lang w:val="en-GB"/>
        </w:rPr>
        <w:t xml:space="preserve">-delivered formulations </w:t>
      </w:r>
      <w:r w:rsidR="00F21534">
        <w:rPr>
          <w:rFonts w:ascii="Arial" w:hAnsi="Arial" w:cs="Arial"/>
          <w:bCs/>
          <w:color w:val="222222"/>
          <w:shd w:val="clear" w:color="auto" w:fill="FFFFFF"/>
          <w:lang w:val="en-GB"/>
        </w:rPr>
        <w:t xml:space="preserve">loaded with </w:t>
      </w:r>
      <w:proofErr w:type="spellStart"/>
      <w:r w:rsidR="00F21534">
        <w:rPr>
          <w:rFonts w:ascii="Arial" w:hAnsi="Arial" w:cs="Arial"/>
          <w:bCs/>
          <w:color w:val="222222"/>
          <w:shd w:val="clear" w:color="auto" w:fill="FFFFFF"/>
          <w:lang w:val="en-GB"/>
        </w:rPr>
        <w:t>PspA</w:t>
      </w:r>
      <w:proofErr w:type="spellEnd"/>
      <w:r w:rsidR="00F21534">
        <w:rPr>
          <w:rFonts w:ascii="Arial" w:hAnsi="Arial" w:cs="Arial"/>
          <w:bCs/>
          <w:color w:val="222222"/>
          <w:shd w:val="clear" w:color="auto" w:fill="FFFFFF"/>
          <w:lang w:val="en-GB"/>
        </w:rPr>
        <w:t xml:space="preserve"> </w:t>
      </w:r>
      <w:r w:rsidR="00F21534" w:rsidRPr="008D6211">
        <w:rPr>
          <w:rFonts w:ascii="Arial" w:hAnsi="Arial" w:cs="Arial"/>
          <w:bCs/>
          <w:color w:val="222222"/>
          <w:shd w:val="clear" w:color="auto" w:fill="FFFFFF"/>
          <w:lang w:val="en-GB"/>
        </w:rPr>
        <w:t xml:space="preserve">have shown similar effects on the lung mucosa, inducing the production of </w:t>
      </w:r>
      <w:proofErr w:type="spellStart"/>
      <w:r w:rsidR="00F21534" w:rsidRPr="008D6211">
        <w:rPr>
          <w:rFonts w:ascii="Arial" w:hAnsi="Arial" w:cs="Arial"/>
          <w:bCs/>
          <w:color w:val="222222"/>
          <w:shd w:val="clear" w:color="auto" w:fill="FFFFFF"/>
          <w:lang w:val="en-GB"/>
        </w:rPr>
        <w:t>PspA</w:t>
      </w:r>
      <w:proofErr w:type="spellEnd"/>
      <w:r w:rsidR="00F21534" w:rsidRPr="008D6211">
        <w:rPr>
          <w:rFonts w:ascii="Arial" w:hAnsi="Arial" w:cs="Arial"/>
          <w:bCs/>
          <w:color w:val="222222"/>
          <w:shd w:val="clear" w:color="auto" w:fill="FFFFFF"/>
          <w:lang w:val="en-GB"/>
        </w:rPr>
        <w:t>-specific antibodies in serum and BALF, reducing pneumococcal load and protecting against pneumococcal lethal challenge in murine models [</w:t>
      </w:r>
      <w:r w:rsidR="00D362A1">
        <w:rPr>
          <w:rFonts w:ascii="Arial" w:hAnsi="Arial" w:cs="Arial"/>
          <w:bCs/>
          <w:color w:val="222222"/>
          <w:shd w:val="clear" w:color="auto" w:fill="FFFFFF"/>
          <w:lang w:val="en-GB"/>
        </w:rPr>
        <w:t>9</w:t>
      </w:r>
      <w:r w:rsidR="004E3A4B">
        <w:rPr>
          <w:rFonts w:ascii="Arial" w:hAnsi="Arial" w:cs="Arial"/>
          <w:bCs/>
          <w:color w:val="222222"/>
          <w:shd w:val="clear" w:color="auto" w:fill="FFFFFF"/>
          <w:lang w:val="en-GB"/>
        </w:rPr>
        <w:t>6</w:t>
      </w:r>
      <w:r w:rsidR="00F21534" w:rsidRPr="008D6211">
        <w:rPr>
          <w:rFonts w:ascii="Arial" w:hAnsi="Arial" w:cs="Arial"/>
          <w:bCs/>
          <w:color w:val="222222"/>
          <w:shd w:val="clear" w:color="auto" w:fill="FFFFFF"/>
          <w:lang w:val="en-GB"/>
        </w:rPr>
        <w:t>,</w:t>
      </w:r>
      <w:r w:rsidR="00D362A1">
        <w:rPr>
          <w:rFonts w:ascii="Arial" w:hAnsi="Arial" w:cs="Arial"/>
          <w:bCs/>
          <w:color w:val="222222"/>
          <w:shd w:val="clear" w:color="auto" w:fill="FFFFFF"/>
          <w:lang w:val="en-GB"/>
        </w:rPr>
        <w:t>1</w:t>
      </w:r>
      <w:r w:rsidR="004E3A4B">
        <w:rPr>
          <w:rFonts w:ascii="Arial" w:hAnsi="Arial" w:cs="Arial"/>
          <w:bCs/>
          <w:color w:val="222222"/>
          <w:shd w:val="clear" w:color="auto" w:fill="FFFFFF"/>
          <w:lang w:val="en-GB"/>
        </w:rPr>
        <w:t>10</w:t>
      </w:r>
      <w:r w:rsidR="00F21534" w:rsidRPr="008D6211">
        <w:rPr>
          <w:rFonts w:ascii="Arial" w:hAnsi="Arial" w:cs="Arial"/>
          <w:bCs/>
          <w:color w:val="222222"/>
          <w:shd w:val="clear" w:color="auto" w:fill="FFFFFF"/>
          <w:lang w:val="en-GB"/>
        </w:rPr>
        <w:t>].</w:t>
      </w:r>
    </w:p>
    <w:p w14:paraId="18E9FD5F" w14:textId="5ED9A969"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 xml:space="preserve">A NP formulation made from </w:t>
      </w:r>
      <w:proofErr w:type="gramStart"/>
      <w:r w:rsidRPr="003D6937">
        <w:rPr>
          <w:rFonts w:ascii="Arial" w:hAnsi="Arial" w:cs="Arial"/>
          <w:bCs/>
          <w:color w:val="222222"/>
          <w:shd w:val="clear" w:color="auto" w:fill="FFFFFF"/>
          <w:lang w:val="en-GB"/>
        </w:rPr>
        <w:t>poly(</w:t>
      </w:r>
      <w:proofErr w:type="gramEnd"/>
      <w:r w:rsidRPr="003D6937">
        <w:rPr>
          <w:rFonts w:ascii="Arial" w:hAnsi="Arial" w:cs="Arial"/>
          <w:bCs/>
          <w:color w:val="222222"/>
          <w:shd w:val="clear" w:color="auto" w:fill="FFFFFF"/>
          <w:lang w:val="en-GB"/>
        </w:rPr>
        <w:t>glycerol adipate-co-ω-</w:t>
      </w:r>
      <w:proofErr w:type="spellStart"/>
      <w:r w:rsidRPr="003D6937">
        <w:rPr>
          <w:rFonts w:ascii="Arial" w:hAnsi="Arial" w:cs="Arial"/>
          <w:bCs/>
          <w:color w:val="222222"/>
          <w:shd w:val="clear" w:color="auto" w:fill="FFFFFF"/>
          <w:lang w:val="en-GB"/>
        </w:rPr>
        <w:t>pentadecalactone</w:t>
      </w:r>
      <w:proofErr w:type="spellEnd"/>
      <w:r w:rsidRPr="003D6937">
        <w:rPr>
          <w:rFonts w:ascii="Arial" w:hAnsi="Arial" w:cs="Arial"/>
          <w:bCs/>
          <w:color w:val="222222"/>
          <w:shd w:val="clear" w:color="auto" w:fill="FFFFFF"/>
          <w:lang w:val="en-GB"/>
        </w:rPr>
        <w:t xml:space="preserve">) (PGA-co-PDL), with surface adsorbed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resulted in increased antigen-specific IgG antibodies in the serum [</w:t>
      </w:r>
      <w:r w:rsidR="00D362A1">
        <w:rPr>
          <w:rFonts w:ascii="Arial" w:hAnsi="Arial" w:cs="Arial"/>
          <w:bCs/>
          <w:color w:val="222222"/>
          <w:shd w:val="clear" w:color="auto" w:fill="FFFFFF"/>
          <w:lang w:val="en-GB"/>
        </w:rPr>
        <w:t>9</w:t>
      </w:r>
      <w:r w:rsidR="004E3A4B">
        <w:rPr>
          <w:rFonts w:ascii="Arial" w:hAnsi="Arial" w:cs="Arial"/>
          <w:bCs/>
          <w:color w:val="222222"/>
          <w:shd w:val="clear" w:color="auto" w:fill="FFFFFF"/>
          <w:lang w:val="en-GB"/>
        </w:rPr>
        <w:t>6</w:t>
      </w:r>
      <w:r w:rsidRPr="003D6937">
        <w:rPr>
          <w:rFonts w:ascii="Arial" w:hAnsi="Arial" w:cs="Arial"/>
          <w:bCs/>
          <w:color w:val="222222"/>
          <w:shd w:val="clear" w:color="auto" w:fill="FFFFFF"/>
          <w:lang w:val="en-GB"/>
        </w:rPr>
        <w:t xml:space="preserve">]. Challenge with the lethal </w:t>
      </w:r>
      <w:r w:rsidR="002B742D">
        <w:rPr>
          <w:rFonts w:ascii="Arial" w:hAnsi="Arial" w:cs="Arial"/>
          <w:bCs/>
          <w:color w:val="222222"/>
          <w:shd w:val="clear" w:color="auto" w:fill="FFFFFF"/>
          <w:lang w:val="en-GB"/>
        </w:rPr>
        <w:t>p</w:t>
      </w:r>
      <w:r w:rsidRPr="003D6937">
        <w:rPr>
          <w:rFonts w:ascii="Arial" w:hAnsi="Arial" w:cs="Arial"/>
          <w:bCs/>
          <w:color w:val="222222"/>
          <w:shd w:val="clear" w:color="auto" w:fill="FFFFFF"/>
          <w:lang w:val="en-GB"/>
        </w:rPr>
        <w:t xml:space="preserve">neumococcal </w:t>
      </w:r>
      <w:r w:rsidR="00DA4B0A">
        <w:rPr>
          <w:rFonts w:ascii="Arial" w:hAnsi="Arial" w:cs="Arial"/>
          <w:bCs/>
          <w:color w:val="222222"/>
          <w:shd w:val="clear" w:color="auto" w:fill="FFFFFF"/>
          <w:lang w:val="en-GB"/>
        </w:rPr>
        <w:t xml:space="preserve">serotype 3 </w:t>
      </w:r>
      <w:r w:rsidRPr="003D6937">
        <w:rPr>
          <w:rFonts w:ascii="Arial" w:hAnsi="Arial" w:cs="Arial"/>
          <w:bCs/>
          <w:color w:val="222222"/>
          <w:shd w:val="clear" w:color="auto" w:fill="FFFFFF"/>
          <w:lang w:val="en-GB"/>
        </w:rPr>
        <w:t>strain ATCC6303 showed that the group immunised with the NP formulation exhibited lower bacterial load in the lungs, as well as increased survival</w:t>
      </w:r>
      <w:r w:rsidR="008470DE">
        <w:rPr>
          <w:rFonts w:ascii="Arial" w:hAnsi="Arial" w:cs="Arial"/>
          <w:bCs/>
          <w:color w:val="222222"/>
          <w:shd w:val="clear" w:color="auto" w:fill="FFFFFF"/>
          <w:lang w:val="en-GB"/>
        </w:rPr>
        <w:t xml:space="preserve"> (Table 3)</w:t>
      </w:r>
      <w:r w:rsidRPr="003D6937">
        <w:rPr>
          <w:rFonts w:ascii="Arial" w:hAnsi="Arial" w:cs="Arial"/>
          <w:bCs/>
          <w:color w:val="222222"/>
          <w:shd w:val="clear" w:color="auto" w:fill="FFFFFF"/>
          <w:lang w:val="en-GB"/>
        </w:rPr>
        <w:t xml:space="preserve">. The NP administered </w:t>
      </w:r>
      <w:r w:rsidR="005F3EC3">
        <w:rPr>
          <w:rFonts w:ascii="Arial" w:hAnsi="Arial" w:cs="Arial"/>
          <w:bCs/>
          <w:color w:val="222222"/>
          <w:shd w:val="clear" w:color="auto" w:fill="FFFFFF"/>
          <w:lang w:val="en-GB"/>
        </w:rPr>
        <w:t>through</w:t>
      </w:r>
      <w:r w:rsidRPr="003D6937">
        <w:rPr>
          <w:rFonts w:ascii="Arial" w:hAnsi="Arial" w:cs="Arial"/>
          <w:bCs/>
          <w:color w:val="222222"/>
          <w:shd w:val="clear" w:color="auto" w:fill="FFFFFF"/>
          <w:lang w:val="en-GB"/>
        </w:rPr>
        <w:t xml:space="preserve"> the nose </w:t>
      </w:r>
      <w:r w:rsidR="005F3EC3">
        <w:rPr>
          <w:rFonts w:ascii="Arial" w:hAnsi="Arial" w:cs="Arial"/>
          <w:bCs/>
          <w:color w:val="222222"/>
          <w:shd w:val="clear" w:color="auto" w:fill="FFFFFF"/>
          <w:lang w:val="en-GB"/>
        </w:rPr>
        <w:t xml:space="preserve">targeting the lungs </w:t>
      </w:r>
      <w:r w:rsidRPr="003D6937">
        <w:rPr>
          <w:rFonts w:ascii="Arial" w:hAnsi="Arial" w:cs="Arial"/>
          <w:bCs/>
          <w:color w:val="222222"/>
          <w:shd w:val="clear" w:color="auto" w:fill="FFFFFF"/>
          <w:lang w:val="en-GB"/>
        </w:rPr>
        <w:t xml:space="preserve">also contributed to greater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specific IgG antibody </w:t>
      </w:r>
      <w:proofErr w:type="spellStart"/>
      <w:r w:rsidR="002A7FA8">
        <w:rPr>
          <w:rFonts w:ascii="Arial" w:hAnsi="Arial" w:cs="Arial"/>
          <w:bCs/>
          <w:color w:val="222222"/>
          <w:shd w:val="clear" w:color="auto" w:fill="FFFFFF"/>
          <w:lang w:val="en-GB"/>
        </w:rPr>
        <w:t>titers</w:t>
      </w:r>
      <w:proofErr w:type="spellEnd"/>
      <w:r w:rsidR="002A7FA8" w:rsidRPr="003D6937">
        <w:rPr>
          <w:rFonts w:ascii="Arial" w:hAnsi="Arial" w:cs="Arial"/>
          <w:bCs/>
          <w:color w:val="222222"/>
          <w:shd w:val="clear" w:color="auto" w:fill="FFFFFF"/>
          <w:lang w:val="en-GB"/>
        </w:rPr>
        <w:t xml:space="preserve"> </w:t>
      </w:r>
      <w:r w:rsidRPr="003D6937">
        <w:rPr>
          <w:rFonts w:ascii="Arial" w:hAnsi="Arial" w:cs="Arial"/>
          <w:bCs/>
          <w:color w:val="222222"/>
          <w:shd w:val="clear" w:color="auto" w:fill="FFFFFF"/>
          <w:lang w:val="en-GB"/>
        </w:rPr>
        <w:t xml:space="preserve">in </w:t>
      </w:r>
      <w:r w:rsidR="005F3EC3">
        <w:rPr>
          <w:rFonts w:ascii="Arial" w:hAnsi="Arial" w:cs="Arial"/>
          <w:bCs/>
          <w:color w:val="222222"/>
          <w:shd w:val="clear" w:color="auto" w:fill="FFFFFF"/>
          <w:lang w:val="en-GB"/>
        </w:rPr>
        <w:t>BALF</w:t>
      </w:r>
      <w:r w:rsidRPr="003D6937">
        <w:rPr>
          <w:rFonts w:ascii="Arial" w:hAnsi="Arial" w:cs="Arial"/>
          <w:bCs/>
          <w:color w:val="222222"/>
          <w:shd w:val="clear" w:color="auto" w:fill="FFFFFF"/>
          <w:lang w:val="en-GB"/>
        </w:rPr>
        <w:t xml:space="preserve"> than subcutaneous administration of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which could have contributed to earlier control of the infection. These NPs were also formulated as larger spray-dried microparticles made from L-leucine, which confers several benefits, such as the possibility for direct inhalation into the lungs, as the particle size can be modified for optimal lung inhalation [</w:t>
      </w:r>
      <w:r w:rsidR="004E3A4B">
        <w:rPr>
          <w:rFonts w:ascii="Arial" w:hAnsi="Arial" w:cs="Arial"/>
          <w:bCs/>
          <w:color w:val="222222"/>
          <w:shd w:val="clear" w:color="auto" w:fill="FFFFFF"/>
          <w:lang w:val="en-GB"/>
        </w:rPr>
        <w:t>111</w:t>
      </w:r>
      <w:r w:rsidRPr="003D6937">
        <w:rPr>
          <w:rFonts w:ascii="Arial" w:hAnsi="Arial" w:cs="Arial"/>
          <w:bCs/>
          <w:color w:val="222222"/>
          <w:shd w:val="clear" w:color="auto" w:fill="FFFFFF"/>
          <w:lang w:val="en-GB"/>
        </w:rPr>
        <w:t>]. The dry powder form also improves stability, as no refrigeration is required during storage. Moreover, the formulation can be resuspended in an aqueous solvent for inhalation by nebulisation. These properties improve the practicality of the mucosal administered formulation.</w:t>
      </w:r>
    </w:p>
    <w:p w14:paraId="63A9DC22" w14:textId="78067D0E"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 xml:space="preserve">Another reported particulate formulation is the </w:t>
      </w:r>
      <w:proofErr w:type="spellStart"/>
      <w:r w:rsidRPr="003D6937">
        <w:rPr>
          <w:rFonts w:ascii="Arial" w:hAnsi="Arial" w:cs="Arial"/>
          <w:bCs/>
          <w:color w:val="222222"/>
          <w:shd w:val="clear" w:color="auto" w:fill="FFFFFF"/>
          <w:lang w:val="en-GB"/>
        </w:rPr>
        <w:t>polysorbitol</w:t>
      </w:r>
      <w:proofErr w:type="spellEnd"/>
      <w:r w:rsidRPr="003D6937">
        <w:rPr>
          <w:rFonts w:ascii="Arial" w:hAnsi="Arial" w:cs="Arial"/>
          <w:bCs/>
          <w:color w:val="222222"/>
          <w:shd w:val="clear" w:color="auto" w:fill="FFFFFF"/>
          <w:lang w:val="en-GB"/>
        </w:rPr>
        <w:t xml:space="preserve"> transporter</w:t>
      </w:r>
      <w:r w:rsidR="002B742D">
        <w:rPr>
          <w:rFonts w:ascii="Arial" w:hAnsi="Arial" w:cs="Arial"/>
          <w:bCs/>
          <w:color w:val="222222"/>
          <w:shd w:val="clear" w:color="auto" w:fill="FFFFFF"/>
          <w:lang w:val="en-GB"/>
        </w:rPr>
        <w:t xml:space="preserve"> (PST)</w:t>
      </w:r>
      <w:r w:rsidRPr="003D6937">
        <w:rPr>
          <w:rFonts w:ascii="Arial" w:hAnsi="Arial" w:cs="Arial"/>
          <w:bCs/>
          <w:color w:val="222222"/>
          <w:shd w:val="clear" w:color="auto" w:fill="FFFFFF"/>
          <w:lang w:val="en-GB"/>
        </w:rPr>
        <w:t xml:space="preserve">, which is made up of sorbitol diacrylate and low-molecular-weight </w:t>
      </w:r>
      <w:proofErr w:type="spellStart"/>
      <w:r w:rsidRPr="003D6937">
        <w:rPr>
          <w:rFonts w:ascii="Arial" w:hAnsi="Arial" w:cs="Arial"/>
          <w:bCs/>
          <w:color w:val="222222"/>
          <w:shd w:val="clear" w:color="auto" w:fill="FFFFFF"/>
          <w:lang w:val="en-GB"/>
        </w:rPr>
        <w:t>polyethylenimine</w:t>
      </w:r>
      <w:proofErr w:type="spellEnd"/>
      <w:r w:rsidRPr="003D6937">
        <w:rPr>
          <w:rFonts w:ascii="Arial" w:hAnsi="Arial" w:cs="Arial"/>
          <w:bCs/>
          <w:color w:val="222222"/>
          <w:shd w:val="clear" w:color="auto" w:fill="FFFFFF"/>
          <w:lang w:val="en-GB"/>
        </w:rPr>
        <w:t xml:space="preserve"> [</w:t>
      </w:r>
      <w:r w:rsidR="004E3A4B">
        <w:rPr>
          <w:rFonts w:ascii="Arial" w:hAnsi="Arial" w:cs="Arial"/>
          <w:bCs/>
          <w:color w:val="222222"/>
          <w:shd w:val="clear" w:color="auto" w:fill="FFFFFF"/>
          <w:lang w:val="en-GB"/>
        </w:rPr>
        <w:t>110</w:t>
      </w:r>
      <w:r w:rsidRPr="003D6937">
        <w:rPr>
          <w:rFonts w:ascii="Arial" w:hAnsi="Arial" w:cs="Arial"/>
          <w:bCs/>
          <w:color w:val="222222"/>
          <w:shd w:val="clear" w:color="auto" w:fill="FFFFFF"/>
          <w:lang w:val="en-GB"/>
        </w:rPr>
        <w:t xml:space="preserve">]. The polymer possesses osmotic properties that cause the cells to increase particle uptake through the caveolae-mediated pathway. </w:t>
      </w:r>
      <w:r w:rsidR="007E4C25" w:rsidRPr="008D6211">
        <w:rPr>
          <w:rFonts w:ascii="Arial" w:hAnsi="Arial" w:cs="Arial"/>
          <w:bCs/>
          <w:color w:val="222222"/>
          <w:shd w:val="clear" w:color="auto" w:fill="FFFFFF"/>
          <w:lang w:val="en-GB"/>
        </w:rPr>
        <w:t>Intranasal immunisation with</w:t>
      </w:r>
      <w:r w:rsidR="007E4C25">
        <w:rPr>
          <w:rFonts w:ascii="Arial" w:hAnsi="Arial" w:cs="Arial"/>
          <w:bCs/>
          <w:color w:val="222222"/>
          <w:shd w:val="clear" w:color="auto" w:fill="FFFFFF"/>
          <w:lang w:val="en-GB"/>
        </w:rPr>
        <w:t xml:space="preserve"> </w:t>
      </w:r>
      <w:r w:rsidR="002B742D">
        <w:rPr>
          <w:rFonts w:ascii="Arial" w:hAnsi="Arial" w:cs="Arial"/>
          <w:bCs/>
          <w:color w:val="222222"/>
          <w:shd w:val="clear" w:color="auto" w:fill="FFFFFF"/>
          <w:lang w:val="en-GB"/>
        </w:rPr>
        <w:t>PST</w:t>
      </w:r>
      <w:r w:rsidRPr="003D6937">
        <w:rPr>
          <w:rFonts w:ascii="Arial" w:hAnsi="Arial" w:cs="Arial"/>
          <w:bCs/>
          <w:color w:val="222222"/>
          <w:shd w:val="clear" w:color="auto" w:fill="FFFFFF"/>
          <w:lang w:val="en-GB"/>
        </w:rPr>
        <w:t xml:space="preserve"> formulation incorporating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w:t>
      </w:r>
      <w:r w:rsidR="007E4C25" w:rsidRPr="008D6211">
        <w:rPr>
          <w:rFonts w:ascii="Arial" w:hAnsi="Arial" w:cs="Arial"/>
          <w:bCs/>
          <w:color w:val="222222"/>
          <w:shd w:val="clear" w:color="auto" w:fill="FFFFFF"/>
          <w:lang w:val="en-GB"/>
        </w:rPr>
        <w:t xml:space="preserve">induces </w:t>
      </w:r>
      <w:r w:rsidR="007E4C25">
        <w:rPr>
          <w:rFonts w:ascii="Arial" w:hAnsi="Arial" w:cs="Arial"/>
          <w:bCs/>
          <w:color w:val="222222"/>
          <w:shd w:val="clear" w:color="auto" w:fill="FFFFFF"/>
          <w:lang w:val="en-GB"/>
        </w:rPr>
        <w:t>DCs</w:t>
      </w:r>
      <w:r w:rsidR="007E4C25" w:rsidRPr="008D6211">
        <w:rPr>
          <w:rFonts w:ascii="Arial" w:hAnsi="Arial" w:cs="Arial"/>
          <w:bCs/>
          <w:color w:val="222222"/>
          <w:shd w:val="clear" w:color="auto" w:fill="FFFFFF"/>
          <w:lang w:val="en-GB"/>
        </w:rPr>
        <w:t xml:space="preserve"> activation</w:t>
      </w:r>
      <w:r w:rsidR="007E4C25">
        <w:rPr>
          <w:rFonts w:ascii="Arial" w:hAnsi="Arial" w:cs="Arial"/>
          <w:bCs/>
          <w:color w:val="222222"/>
          <w:shd w:val="clear" w:color="auto" w:fill="FFFFFF"/>
          <w:lang w:val="en-GB"/>
        </w:rPr>
        <w:t>,</w:t>
      </w:r>
      <w:r w:rsidR="007E4C25" w:rsidRPr="008D6211">
        <w:rPr>
          <w:rFonts w:ascii="Arial" w:hAnsi="Arial" w:cs="Arial"/>
          <w:bCs/>
          <w:color w:val="222222"/>
          <w:shd w:val="clear" w:color="auto" w:fill="FFFFFF"/>
          <w:lang w:val="en-GB"/>
        </w:rPr>
        <w:t xml:space="preserve"> </w:t>
      </w:r>
      <w:r w:rsidR="007E4C25" w:rsidRPr="003D6937">
        <w:rPr>
          <w:rFonts w:ascii="Arial" w:hAnsi="Arial" w:cs="Arial"/>
          <w:bCs/>
          <w:color w:val="222222"/>
          <w:shd w:val="clear" w:color="auto" w:fill="FFFFFF"/>
          <w:lang w:val="en-GB"/>
        </w:rPr>
        <w:t>associated with a Th2 or</w:t>
      </w:r>
      <w:r w:rsidR="007E4C25">
        <w:rPr>
          <w:rFonts w:ascii="Arial" w:hAnsi="Arial" w:cs="Arial"/>
          <w:bCs/>
          <w:color w:val="222222"/>
          <w:shd w:val="clear" w:color="auto" w:fill="FFFFFF"/>
          <w:lang w:val="en-GB"/>
        </w:rPr>
        <w:t xml:space="preserve"> </w:t>
      </w:r>
      <w:r w:rsidR="007E4C25" w:rsidRPr="008D6211">
        <w:rPr>
          <w:rFonts w:ascii="Arial" w:hAnsi="Arial" w:cs="Arial"/>
          <w:bCs/>
          <w:color w:val="222222"/>
          <w:shd w:val="clear" w:color="auto" w:fill="FFFFFF"/>
          <w:lang w:val="en-GB"/>
        </w:rPr>
        <w:lastRenderedPageBreak/>
        <w:t>fol</w:t>
      </w:r>
      <w:r w:rsidR="007E4C25">
        <w:rPr>
          <w:rFonts w:ascii="Arial" w:hAnsi="Arial" w:cs="Arial"/>
          <w:bCs/>
          <w:color w:val="222222"/>
          <w:shd w:val="clear" w:color="auto" w:fill="FFFFFF"/>
          <w:lang w:val="en-GB"/>
        </w:rPr>
        <w:t>licular helper T cell responses</w:t>
      </w:r>
      <w:r w:rsidR="008470DE">
        <w:rPr>
          <w:rFonts w:ascii="Arial" w:hAnsi="Arial" w:cs="Arial"/>
          <w:bCs/>
          <w:color w:val="222222"/>
          <w:shd w:val="clear" w:color="auto" w:fill="FFFFFF"/>
          <w:lang w:val="en-GB"/>
        </w:rPr>
        <w:t xml:space="preserve"> (Table 3)</w:t>
      </w:r>
      <w:r w:rsidRPr="003D6937">
        <w:rPr>
          <w:rFonts w:ascii="Arial" w:hAnsi="Arial" w:cs="Arial"/>
          <w:bCs/>
          <w:color w:val="222222"/>
          <w:shd w:val="clear" w:color="auto" w:fill="FFFFFF"/>
          <w:lang w:val="en-GB"/>
        </w:rPr>
        <w:t xml:space="preserve">. This resulted in generation of </w:t>
      </w:r>
      <w:r w:rsidR="007E4C25" w:rsidRPr="008D6211">
        <w:rPr>
          <w:rFonts w:ascii="Arial" w:hAnsi="Arial" w:cs="Arial"/>
          <w:bCs/>
          <w:color w:val="222222"/>
          <w:shd w:val="clear" w:color="auto" w:fill="FFFFFF"/>
          <w:lang w:val="en-GB"/>
        </w:rPr>
        <w:t>long-term memory antibody-producing cells</w:t>
      </w:r>
      <w:r w:rsidR="007E4C25">
        <w:rPr>
          <w:rFonts w:ascii="Arial" w:hAnsi="Arial" w:cs="Arial"/>
          <w:bCs/>
          <w:color w:val="222222"/>
          <w:shd w:val="clear" w:color="auto" w:fill="FFFFFF"/>
          <w:lang w:val="en-GB"/>
        </w:rPr>
        <w:t xml:space="preserve"> </w:t>
      </w:r>
      <w:r w:rsidRPr="003D6937">
        <w:rPr>
          <w:rFonts w:ascii="Arial" w:hAnsi="Arial" w:cs="Arial"/>
          <w:bCs/>
          <w:color w:val="222222"/>
          <w:shd w:val="clear" w:color="auto" w:fill="FFFFFF"/>
          <w:lang w:val="en-GB"/>
        </w:rPr>
        <w:t xml:space="preserve">and long-term protection against </w:t>
      </w:r>
      <w:r w:rsidRPr="008C2FE4">
        <w:rPr>
          <w:rFonts w:ascii="Arial" w:hAnsi="Arial" w:cs="Arial"/>
          <w:bCs/>
          <w:i/>
          <w:color w:val="222222"/>
          <w:shd w:val="clear" w:color="auto" w:fill="FFFFFF"/>
          <w:lang w:val="en-GB"/>
        </w:rPr>
        <w:t>S.</w:t>
      </w:r>
      <w:r w:rsidR="008C2FE4" w:rsidRPr="008C2FE4">
        <w:rPr>
          <w:rFonts w:ascii="Arial" w:hAnsi="Arial" w:cs="Arial"/>
          <w:bCs/>
          <w:i/>
          <w:color w:val="222222"/>
          <w:shd w:val="clear" w:color="auto" w:fill="FFFFFF"/>
          <w:lang w:val="en-GB"/>
        </w:rPr>
        <w:t xml:space="preserve"> </w:t>
      </w:r>
      <w:r w:rsidRPr="008C2FE4">
        <w:rPr>
          <w:rFonts w:ascii="Arial" w:hAnsi="Arial" w:cs="Arial"/>
          <w:bCs/>
          <w:i/>
          <w:color w:val="222222"/>
          <w:shd w:val="clear" w:color="auto" w:fill="FFFFFF"/>
          <w:lang w:val="en-GB"/>
        </w:rPr>
        <w:t>pneumoniae</w:t>
      </w:r>
      <w:r w:rsidRPr="003D6937">
        <w:rPr>
          <w:rFonts w:ascii="Arial" w:hAnsi="Arial" w:cs="Arial"/>
          <w:bCs/>
          <w:color w:val="222222"/>
          <w:shd w:val="clear" w:color="auto" w:fill="FFFFFF"/>
          <w:lang w:val="en-GB"/>
        </w:rPr>
        <w:t xml:space="preserve"> WU2. The mechanism is postulated to involve the induction of PPAR-γ expression in antigen presenting cells, which can control the Th2, or anti-inflammatory immune responses, as well as the generation of memory B cells</w:t>
      </w:r>
      <w:r w:rsidR="007E4C25">
        <w:rPr>
          <w:rFonts w:ascii="Arial" w:hAnsi="Arial" w:cs="Arial"/>
          <w:bCs/>
          <w:color w:val="222222"/>
          <w:shd w:val="clear" w:color="auto" w:fill="FFFFFF"/>
          <w:lang w:val="en-GB"/>
        </w:rPr>
        <w:t xml:space="preserve"> [</w:t>
      </w:r>
      <w:r w:rsidR="004E3A4B">
        <w:rPr>
          <w:rFonts w:ascii="Arial" w:hAnsi="Arial" w:cs="Arial"/>
          <w:bCs/>
          <w:color w:val="222222"/>
          <w:shd w:val="clear" w:color="auto" w:fill="FFFFFF"/>
          <w:lang w:val="en-GB"/>
        </w:rPr>
        <w:t>110</w:t>
      </w:r>
      <w:r w:rsidR="007E4C25">
        <w:rPr>
          <w:rFonts w:ascii="Arial" w:hAnsi="Arial" w:cs="Arial"/>
          <w:bCs/>
          <w:color w:val="222222"/>
          <w:shd w:val="clear" w:color="auto" w:fill="FFFFFF"/>
          <w:lang w:val="en-GB"/>
        </w:rPr>
        <w:t>]</w:t>
      </w:r>
      <w:r w:rsidRPr="003D6937">
        <w:rPr>
          <w:rFonts w:ascii="Arial" w:hAnsi="Arial" w:cs="Arial"/>
          <w:bCs/>
          <w:color w:val="222222"/>
          <w:shd w:val="clear" w:color="auto" w:fill="FFFFFF"/>
          <w:lang w:val="en-GB"/>
        </w:rPr>
        <w:t xml:space="preserve">. </w:t>
      </w:r>
    </w:p>
    <w:p w14:paraId="066EEE27" w14:textId="777D24B2" w:rsid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 xml:space="preserve">Chitosan NPs incorporating DNA encoding </w:t>
      </w:r>
      <w:proofErr w:type="spellStart"/>
      <w:r w:rsidRPr="003D6937">
        <w:rPr>
          <w:rFonts w:ascii="Arial" w:hAnsi="Arial" w:cs="Arial"/>
          <w:bCs/>
          <w:color w:val="222222"/>
          <w:shd w:val="clear" w:color="auto" w:fill="FFFFFF"/>
          <w:lang w:val="en-GB"/>
        </w:rPr>
        <w:t>Ps</w:t>
      </w:r>
      <w:r w:rsidR="00FF584C">
        <w:rPr>
          <w:rFonts w:ascii="Arial" w:hAnsi="Arial" w:cs="Arial"/>
          <w:bCs/>
          <w:color w:val="222222"/>
          <w:shd w:val="clear" w:color="auto" w:fill="FFFFFF"/>
          <w:lang w:val="en-GB"/>
        </w:rPr>
        <w:t>a</w:t>
      </w:r>
      <w:r w:rsidRPr="003D6937">
        <w:rPr>
          <w:rFonts w:ascii="Arial" w:hAnsi="Arial" w:cs="Arial"/>
          <w:bCs/>
          <w:color w:val="222222"/>
          <w:shd w:val="clear" w:color="auto" w:fill="FFFFFF"/>
          <w:lang w:val="en-GB"/>
        </w:rPr>
        <w:t>A</w:t>
      </w:r>
      <w:proofErr w:type="spellEnd"/>
      <w:r w:rsidRPr="003D6937">
        <w:rPr>
          <w:rFonts w:ascii="Arial" w:hAnsi="Arial" w:cs="Arial"/>
          <w:bCs/>
          <w:color w:val="222222"/>
          <w:shd w:val="clear" w:color="auto" w:fill="FFFFFF"/>
          <w:lang w:val="en-GB"/>
        </w:rPr>
        <w:t xml:space="preserve"> were also shown to protect mice against nasopharyngeal colonisation when administered intranasally [</w:t>
      </w:r>
      <w:r w:rsidR="004E3A4B">
        <w:rPr>
          <w:rFonts w:ascii="Arial" w:hAnsi="Arial" w:cs="Arial"/>
          <w:bCs/>
          <w:color w:val="222222"/>
          <w:shd w:val="clear" w:color="auto" w:fill="FFFFFF"/>
          <w:lang w:val="en-GB"/>
        </w:rPr>
        <w:t>112</w:t>
      </w:r>
      <w:r w:rsidRPr="003D6937">
        <w:rPr>
          <w:rFonts w:ascii="Arial" w:hAnsi="Arial" w:cs="Arial"/>
          <w:bCs/>
          <w:color w:val="222222"/>
          <w:shd w:val="clear" w:color="auto" w:fill="FFFFFF"/>
          <w:lang w:val="en-GB"/>
        </w:rPr>
        <w:t>]. The positive charge of the chitosan allows for complexation with the negatively charged DNA, and has been shown to be an effective mucosal gene carrier for other applications</w:t>
      </w:r>
      <w:r w:rsidR="00FF584C">
        <w:rPr>
          <w:rFonts w:ascii="Arial" w:hAnsi="Arial" w:cs="Arial"/>
          <w:bCs/>
          <w:color w:val="222222"/>
          <w:shd w:val="clear" w:color="auto" w:fill="FFFFFF"/>
          <w:lang w:val="en-GB"/>
        </w:rPr>
        <w:t xml:space="preserve">. </w:t>
      </w:r>
      <w:r w:rsidR="00FF584C" w:rsidRPr="00FF584C">
        <w:rPr>
          <w:rFonts w:ascii="Arial" w:hAnsi="Arial" w:cs="Arial"/>
          <w:bCs/>
          <w:color w:val="222222"/>
          <w:shd w:val="clear" w:color="auto" w:fill="FFFFFF"/>
          <w:lang w:val="en-GB"/>
        </w:rPr>
        <w:t>Chitosan-DNA nanoparticles had an average size of 392 nm. Mice immuni</w:t>
      </w:r>
      <w:r w:rsidR="00FF584C">
        <w:rPr>
          <w:rFonts w:ascii="Arial" w:hAnsi="Arial" w:cs="Arial"/>
          <w:bCs/>
          <w:color w:val="222222"/>
          <w:shd w:val="clear" w:color="auto" w:fill="FFFFFF"/>
          <w:lang w:val="en-GB"/>
        </w:rPr>
        <w:t>s</w:t>
      </w:r>
      <w:r w:rsidR="00FF584C" w:rsidRPr="00FF584C">
        <w:rPr>
          <w:rFonts w:ascii="Arial" w:hAnsi="Arial" w:cs="Arial"/>
          <w:bCs/>
          <w:color w:val="222222"/>
          <w:shd w:val="clear" w:color="auto" w:fill="FFFFFF"/>
          <w:lang w:val="en-GB"/>
        </w:rPr>
        <w:t>ed intranasally with the nanoparticles showed higher anti-</w:t>
      </w:r>
      <w:proofErr w:type="spellStart"/>
      <w:r w:rsidR="00FF584C" w:rsidRPr="00FF584C">
        <w:rPr>
          <w:rFonts w:ascii="Arial" w:hAnsi="Arial" w:cs="Arial"/>
          <w:bCs/>
          <w:color w:val="222222"/>
          <w:shd w:val="clear" w:color="auto" w:fill="FFFFFF"/>
          <w:lang w:val="en-GB"/>
        </w:rPr>
        <w:t>PsaA</w:t>
      </w:r>
      <w:proofErr w:type="spellEnd"/>
      <w:r w:rsidR="00FF584C" w:rsidRPr="00FF584C">
        <w:rPr>
          <w:rFonts w:ascii="Arial" w:hAnsi="Arial" w:cs="Arial"/>
          <w:bCs/>
          <w:color w:val="222222"/>
          <w:shd w:val="clear" w:color="auto" w:fill="FFFFFF"/>
          <w:lang w:val="en-GB"/>
        </w:rPr>
        <w:t xml:space="preserve"> IgG both in serum and nasal washes when compared to animals inoculated with the naked DNA</w:t>
      </w:r>
      <w:r w:rsidR="008470DE">
        <w:rPr>
          <w:rFonts w:ascii="Arial" w:hAnsi="Arial" w:cs="Arial"/>
          <w:bCs/>
          <w:color w:val="222222"/>
          <w:shd w:val="clear" w:color="auto" w:fill="FFFFFF"/>
          <w:lang w:val="en-GB"/>
        </w:rPr>
        <w:t xml:space="preserve"> (Table 3)</w:t>
      </w:r>
      <w:r w:rsidR="00FF584C" w:rsidRPr="00FF584C">
        <w:rPr>
          <w:rFonts w:ascii="Arial" w:hAnsi="Arial" w:cs="Arial"/>
          <w:bCs/>
          <w:color w:val="222222"/>
          <w:shd w:val="clear" w:color="auto" w:fill="FFFFFF"/>
          <w:lang w:val="en-GB"/>
        </w:rPr>
        <w:t>. IgG response was characterized by a balanced IgG1/IgG2a ratio and by the secretion of IL</w:t>
      </w:r>
      <w:r w:rsidR="00FF584C">
        <w:rPr>
          <w:rFonts w:ascii="Arial" w:hAnsi="Arial" w:cs="Arial"/>
          <w:bCs/>
          <w:color w:val="222222"/>
          <w:shd w:val="clear" w:color="auto" w:fill="FFFFFF"/>
          <w:lang w:val="en-GB"/>
        </w:rPr>
        <w:t>-17A and IFN-γ by spleen cells</w:t>
      </w:r>
      <w:r w:rsidRPr="003D6937">
        <w:rPr>
          <w:rFonts w:ascii="Arial" w:hAnsi="Arial" w:cs="Arial"/>
          <w:bCs/>
          <w:color w:val="222222"/>
          <w:shd w:val="clear" w:color="auto" w:fill="FFFFFF"/>
          <w:lang w:val="en-GB"/>
        </w:rPr>
        <w:t xml:space="preserve"> [</w:t>
      </w:r>
      <w:r w:rsidR="004E3A4B">
        <w:rPr>
          <w:rFonts w:ascii="Arial" w:hAnsi="Arial" w:cs="Arial"/>
          <w:bCs/>
          <w:color w:val="222222"/>
          <w:shd w:val="clear" w:color="auto" w:fill="FFFFFF"/>
          <w:lang w:val="en-GB"/>
        </w:rPr>
        <w:t>113</w:t>
      </w:r>
      <w:r w:rsidRPr="003D6937">
        <w:rPr>
          <w:rFonts w:ascii="Arial" w:hAnsi="Arial" w:cs="Arial"/>
          <w:bCs/>
          <w:color w:val="222222"/>
          <w:shd w:val="clear" w:color="auto" w:fill="FFFFFF"/>
          <w:lang w:val="en-GB"/>
        </w:rPr>
        <w:t xml:space="preserve">]. </w:t>
      </w:r>
    </w:p>
    <w:p w14:paraId="758509B1" w14:textId="16F5BC99" w:rsidR="00FF584C" w:rsidRPr="003D6937" w:rsidRDefault="00FF584C" w:rsidP="00DF37DB">
      <w:pPr>
        <w:spacing w:after="0" w:line="480" w:lineRule="auto"/>
        <w:ind w:firstLine="708"/>
        <w:jc w:val="both"/>
        <w:rPr>
          <w:rFonts w:ascii="Arial" w:hAnsi="Arial" w:cs="Arial"/>
          <w:bCs/>
          <w:color w:val="222222"/>
          <w:shd w:val="clear" w:color="auto" w:fill="FFFFFF"/>
          <w:lang w:val="en-GB"/>
        </w:rPr>
      </w:pPr>
      <w:r>
        <w:rPr>
          <w:rFonts w:ascii="Arial" w:hAnsi="Arial" w:cs="Arial"/>
          <w:bCs/>
          <w:color w:val="222222"/>
          <w:shd w:val="clear" w:color="auto" w:fill="FFFFFF"/>
          <w:lang w:val="en-GB"/>
        </w:rPr>
        <w:t>C</w:t>
      </w:r>
      <w:r w:rsidRPr="00FF584C">
        <w:rPr>
          <w:rFonts w:ascii="Arial" w:hAnsi="Arial" w:cs="Arial"/>
          <w:bCs/>
          <w:color w:val="222222"/>
          <w:shd w:val="clear" w:color="auto" w:fill="FFFFFF"/>
          <w:lang w:val="en-GB"/>
        </w:rPr>
        <w:t xml:space="preserve">hitosan nanoparticles containing encapsulated </w:t>
      </w:r>
      <w:proofErr w:type="spellStart"/>
      <w:r w:rsidRPr="00FF584C">
        <w:rPr>
          <w:rFonts w:ascii="Arial" w:hAnsi="Arial" w:cs="Arial"/>
          <w:bCs/>
          <w:color w:val="222222"/>
          <w:shd w:val="clear" w:color="auto" w:fill="FFFFFF"/>
          <w:lang w:val="en-GB"/>
        </w:rPr>
        <w:t>PsaA</w:t>
      </w:r>
      <w:proofErr w:type="spellEnd"/>
      <w:r w:rsidRPr="00FF584C">
        <w:rPr>
          <w:rFonts w:ascii="Arial" w:hAnsi="Arial" w:cs="Arial"/>
          <w:bCs/>
          <w:color w:val="222222"/>
          <w:shd w:val="clear" w:color="auto" w:fill="FFFFFF"/>
          <w:lang w:val="en-GB"/>
        </w:rPr>
        <w:t xml:space="preserve"> protein </w:t>
      </w:r>
      <w:r>
        <w:rPr>
          <w:rFonts w:ascii="Arial" w:hAnsi="Arial" w:cs="Arial"/>
          <w:bCs/>
          <w:color w:val="222222"/>
          <w:shd w:val="clear" w:color="auto" w:fill="FFFFFF"/>
          <w:lang w:val="en-GB"/>
        </w:rPr>
        <w:t xml:space="preserve">was also evaluated </w:t>
      </w:r>
      <w:r w:rsidRPr="00FF584C">
        <w:rPr>
          <w:rFonts w:ascii="Arial" w:hAnsi="Arial" w:cs="Arial"/>
          <w:bCs/>
          <w:color w:val="222222"/>
          <w:shd w:val="clear" w:color="auto" w:fill="FFFFFF"/>
          <w:lang w:val="en-GB"/>
        </w:rPr>
        <w:t xml:space="preserve">for nasal </w:t>
      </w:r>
      <w:r w:rsidR="00F76D68">
        <w:rPr>
          <w:rFonts w:ascii="Arial" w:hAnsi="Arial" w:cs="Arial"/>
          <w:bCs/>
          <w:color w:val="222222"/>
          <w:shd w:val="clear" w:color="auto" w:fill="FFFFFF"/>
          <w:lang w:val="en-GB"/>
        </w:rPr>
        <w:t>immunisation</w:t>
      </w:r>
      <w:r w:rsidRPr="00FF584C">
        <w:rPr>
          <w:rFonts w:ascii="Arial" w:hAnsi="Arial" w:cs="Arial"/>
          <w:bCs/>
          <w:color w:val="222222"/>
          <w:shd w:val="clear" w:color="auto" w:fill="FFFFFF"/>
          <w:lang w:val="en-GB"/>
        </w:rPr>
        <w:t xml:space="preserve"> of mice</w:t>
      </w:r>
      <w:r w:rsidR="008470DE">
        <w:rPr>
          <w:rFonts w:ascii="Arial" w:hAnsi="Arial" w:cs="Arial"/>
          <w:bCs/>
          <w:color w:val="222222"/>
          <w:shd w:val="clear" w:color="auto" w:fill="FFFFFF"/>
          <w:lang w:val="en-GB"/>
        </w:rPr>
        <w:t xml:space="preserve"> (Table 3)</w:t>
      </w:r>
      <w:r w:rsidRPr="00FF584C">
        <w:rPr>
          <w:rFonts w:ascii="Arial" w:hAnsi="Arial" w:cs="Arial"/>
          <w:bCs/>
          <w:color w:val="222222"/>
          <w:shd w:val="clear" w:color="auto" w:fill="FFFFFF"/>
          <w:lang w:val="en-GB"/>
        </w:rPr>
        <w:t>. Particle</w:t>
      </w:r>
      <w:r>
        <w:rPr>
          <w:rFonts w:ascii="Arial" w:hAnsi="Arial" w:cs="Arial"/>
          <w:bCs/>
          <w:color w:val="222222"/>
          <w:shd w:val="clear" w:color="auto" w:fill="FFFFFF"/>
          <w:lang w:val="en-GB"/>
        </w:rPr>
        <w:t>s had an average size of 691 nm and</w:t>
      </w:r>
      <w:r w:rsidRPr="00FF584C">
        <w:rPr>
          <w:rFonts w:ascii="Arial" w:hAnsi="Arial" w:cs="Arial"/>
          <w:bCs/>
          <w:color w:val="222222"/>
          <w:shd w:val="clear" w:color="auto" w:fill="FFFFFF"/>
          <w:lang w:val="en-GB"/>
        </w:rPr>
        <w:t xml:space="preserve"> </w:t>
      </w:r>
      <w:r>
        <w:rPr>
          <w:rFonts w:ascii="Arial" w:hAnsi="Arial" w:cs="Arial"/>
          <w:bCs/>
          <w:color w:val="222222"/>
          <w:shd w:val="clear" w:color="auto" w:fill="FFFFFF"/>
          <w:lang w:val="en-GB"/>
        </w:rPr>
        <w:t>i</w:t>
      </w:r>
      <w:r w:rsidRPr="00FF584C">
        <w:rPr>
          <w:rFonts w:ascii="Arial" w:hAnsi="Arial" w:cs="Arial"/>
          <w:bCs/>
          <w:color w:val="222222"/>
          <w:shd w:val="clear" w:color="auto" w:fill="FFFFFF"/>
          <w:lang w:val="en-GB"/>
        </w:rPr>
        <w:t>mmuni</w:t>
      </w:r>
      <w:r>
        <w:rPr>
          <w:rFonts w:ascii="Arial" w:hAnsi="Arial" w:cs="Arial"/>
          <w:bCs/>
          <w:color w:val="222222"/>
          <w:shd w:val="clear" w:color="auto" w:fill="FFFFFF"/>
          <w:lang w:val="en-GB"/>
        </w:rPr>
        <w:t>s</w:t>
      </w:r>
      <w:r w:rsidRPr="00FF584C">
        <w:rPr>
          <w:rFonts w:ascii="Arial" w:hAnsi="Arial" w:cs="Arial"/>
          <w:bCs/>
          <w:color w:val="222222"/>
          <w:shd w:val="clear" w:color="auto" w:fill="FFFFFF"/>
          <w:lang w:val="en-GB"/>
        </w:rPr>
        <w:t xml:space="preserve">ation elicited higher IgG levels in the serum and higher IgA levels in nasal wash, </w:t>
      </w:r>
      <w:r w:rsidR="00F76D68">
        <w:rPr>
          <w:rFonts w:ascii="Arial" w:hAnsi="Arial" w:cs="Arial"/>
          <w:bCs/>
          <w:color w:val="222222"/>
          <w:shd w:val="clear" w:color="auto" w:fill="FFFFFF"/>
          <w:lang w:val="en-GB"/>
        </w:rPr>
        <w:t>BALF</w:t>
      </w:r>
      <w:r w:rsidRPr="00FF584C">
        <w:rPr>
          <w:rFonts w:ascii="Arial" w:hAnsi="Arial" w:cs="Arial"/>
          <w:bCs/>
          <w:color w:val="222222"/>
          <w:shd w:val="clear" w:color="auto" w:fill="FFFFFF"/>
          <w:lang w:val="en-GB"/>
        </w:rPr>
        <w:t xml:space="preserve"> and middle ear lavage when compared to the naked protein. The immune response was characterized by the secretion of IL-17A, IL-4 and IFN-γ by spleen cells. Moreover, clearance of a serotype 14 strain in the middle ear </w:t>
      </w:r>
      <w:r>
        <w:rPr>
          <w:rFonts w:ascii="Arial" w:hAnsi="Arial" w:cs="Arial"/>
          <w:bCs/>
          <w:color w:val="222222"/>
          <w:shd w:val="clear" w:color="auto" w:fill="FFFFFF"/>
          <w:lang w:val="en-GB"/>
        </w:rPr>
        <w:t>and p</w:t>
      </w:r>
      <w:r w:rsidRPr="00FF584C">
        <w:rPr>
          <w:rFonts w:ascii="Arial" w:hAnsi="Arial" w:cs="Arial"/>
          <w:bCs/>
          <w:color w:val="222222"/>
          <w:shd w:val="clear" w:color="auto" w:fill="FFFFFF"/>
          <w:lang w:val="en-GB"/>
        </w:rPr>
        <w:t>rotection against intraperitoneal challenge with serotype 3 and serotype 14 strains w</w:t>
      </w:r>
      <w:r>
        <w:rPr>
          <w:rFonts w:ascii="Arial" w:hAnsi="Arial" w:cs="Arial"/>
          <w:bCs/>
          <w:color w:val="222222"/>
          <w:shd w:val="clear" w:color="auto" w:fill="FFFFFF"/>
          <w:lang w:val="en-GB"/>
        </w:rPr>
        <w:t>ere</w:t>
      </w:r>
      <w:r w:rsidRPr="00FF584C">
        <w:rPr>
          <w:rFonts w:ascii="Arial" w:hAnsi="Arial" w:cs="Arial"/>
          <w:bCs/>
          <w:color w:val="222222"/>
          <w:shd w:val="clear" w:color="auto" w:fill="FFFFFF"/>
          <w:lang w:val="en-GB"/>
        </w:rPr>
        <w:t xml:space="preserve"> observed </w:t>
      </w:r>
      <w:r>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114</w:t>
      </w:r>
      <w:r>
        <w:rPr>
          <w:rFonts w:ascii="Arial" w:hAnsi="Arial" w:cs="Arial"/>
          <w:bCs/>
          <w:color w:val="222222"/>
          <w:shd w:val="clear" w:color="auto" w:fill="FFFFFF"/>
          <w:lang w:val="en-GB"/>
        </w:rPr>
        <w:t>].</w:t>
      </w:r>
    </w:p>
    <w:p w14:paraId="68B313ED" w14:textId="6C50FDD7" w:rsid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 xml:space="preserve">Although there </w:t>
      </w:r>
      <w:r w:rsidR="00FF584C">
        <w:rPr>
          <w:rFonts w:ascii="Arial" w:hAnsi="Arial" w:cs="Arial"/>
          <w:bCs/>
          <w:color w:val="222222"/>
          <w:shd w:val="clear" w:color="auto" w:fill="FFFFFF"/>
          <w:lang w:val="en-GB"/>
        </w:rPr>
        <w:t>are</w:t>
      </w:r>
      <w:r w:rsidRPr="003D6937">
        <w:rPr>
          <w:rFonts w:ascii="Arial" w:hAnsi="Arial" w:cs="Arial"/>
          <w:bCs/>
          <w:color w:val="222222"/>
          <w:shd w:val="clear" w:color="auto" w:fill="FFFFFF"/>
          <w:lang w:val="en-GB"/>
        </w:rPr>
        <w:t xml:space="preserve"> </w:t>
      </w:r>
      <w:r w:rsidR="00FF584C" w:rsidRPr="003D6937">
        <w:rPr>
          <w:rFonts w:ascii="Arial" w:hAnsi="Arial" w:cs="Arial"/>
          <w:bCs/>
          <w:color w:val="222222"/>
          <w:shd w:val="clear" w:color="auto" w:fill="FFFFFF"/>
          <w:lang w:val="en-GB"/>
        </w:rPr>
        <w:t>few applications</w:t>
      </w:r>
      <w:r w:rsidRPr="003D6937">
        <w:rPr>
          <w:rFonts w:ascii="Arial" w:hAnsi="Arial" w:cs="Arial"/>
          <w:bCs/>
          <w:color w:val="222222"/>
          <w:shd w:val="clear" w:color="auto" w:fill="FFFFFF"/>
          <w:lang w:val="en-GB"/>
        </w:rPr>
        <w:t xml:space="preserve"> of NPs against </w:t>
      </w:r>
      <w:r w:rsidRPr="008C2FE4">
        <w:rPr>
          <w:rFonts w:ascii="Arial" w:hAnsi="Arial" w:cs="Arial"/>
          <w:bCs/>
          <w:i/>
          <w:color w:val="222222"/>
          <w:shd w:val="clear" w:color="auto" w:fill="FFFFFF"/>
          <w:lang w:val="en-GB"/>
        </w:rPr>
        <w:t>S.</w:t>
      </w:r>
      <w:r w:rsidR="008C2FE4" w:rsidRPr="008C2FE4">
        <w:rPr>
          <w:rFonts w:ascii="Arial" w:hAnsi="Arial" w:cs="Arial"/>
          <w:bCs/>
          <w:i/>
          <w:color w:val="222222"/>
          <w:shd w:val="clear" w:color="auto" w:fill="FFFFFF"/>
          <w:lang w:val="en-GB"/>
        </w:rPr>
        <w:t xml:space="preserve"> </w:t>
      </w:r>
      <w:r w:rsidRPr="008C2FE4">
        <w:rPr>
          <w:rFonts w:ascii="Arial" w:hAnsi="Arial" w:cs="Arial"/>
          <w:bCs/>
          <w:i/>
          <w:color w:val="222222"/>
          <w:shd w:val="clear" w:color="auto" w:fill="FFFFFF"/>
          <w:lang w:val="en-GB"/>
        </w:rPr>
        <w:t>pneumoniae</w:t>
      </w:r>
      <w:r w:rsidRPr="003D6937">
        <w:rPr>
          <w:rFonts w:ascii="Arial" w:hAnsi="Arial" w:cs="Arial"/>
          <w:bCs/>
          <w:color w:val="222222"/>
          <w:shd w:val="clear" w:color="auto" w:fill="FFFFFF"/>
          <w:lang w:val="en-GB"/>
        </w:rPr>
        <w:t>, these reported studies, in addition to numerous other studies investigating NP use against other pathogens, suggest that NP vaccines are a viable approach for mucosal immunisation [</w:t>
      </w:r>
      <w:r w:rsidR="004E3A4B">
        <w:rPr>
          <w:rFonts w:ascii="Arial" w:hAnsi="Arial" w:cs="Arial"/>
          <w:bCs/>
          <w:color w:val="222222"/>
          <w:shd w:val="clear" w:color="auto" w:fill="FFFFFF"/>
          <w:lang w:val="en-GB"/>
        </w:rPr>
        <w:t>78</w:t>
      </w:r>
      <w:r w:rsidRPr="003D6937">
        <w:rPr>
          <w:rFonts w:ascii="Arial" w:hAnsi="Arial" w:cs="Arial"/>
          <w:bCs/>
          <w:color w:val="222222"/>
          <w:shd w:val="clear" w:color="auto" w:fill="FFFFFF"/>
          <w:lang w:val="en-GB"/>
        </w:rPr>
        <w:t>].</w:t>
      </w:r>
    </w:p>
    <w:p w14:paraId="76B09D4B" w14:textId="1841CB52" w:rsidR="003D6937" w:rsidRPr="003D6937" w:rsidRDefault="00463684" w:rsidP="00DF37DB">
      <w:pPr>
        <w:spacing w:after="0" w:line="480" w:lineRule="auto"/>
        <w:jc w:val="both"/>
        <w:rPr>
          <w:rFonts w:ascii="Arial" w:hAnsi="Arial" w:cs="Arial"/>
          <w:b/>
          <w:bCs/>
          <w:color w:val="222222"/>
          <w:shd w:val="clear" w:color="auto" w:fill="FFFFFF"/>
          <w:lang w:val="en-GB"/>
        </w:rPr>
      </w:pPr>
      <w:r>
        <w:rPr>
          <w:rFonts w:ascii="Arial" w:hAnsi="Arial" w:cs="Arial"/>
          <w:b/>
          <w:bCs/>
          <w:color w:val="222222"/>
          <w:shd w:val="clear" w:color="auto" w:fill="FFFFFF"/>
          <w:lang w:val="en-GB"/>
        </w:rPr>
        <w:tab/>
      </w:r>
      <w:r w:rsidR="00DF72FF">
        <w:rPr>
          <w:rFonts w:ascii="Arial" w:hAnsi="Arial" w:cs="Arial"/>
          <w:b/>
          <w:bCs/>
          <w:color w:val="222222"/>
          <w:shd w:val="clear" w:color="auto" w:fill="FFFFFF"/>
          <w:lang w:val="en-GB"/>
        </w:rPr>
        <w:t>9</w:t>
      </w:r>
      <w:r w:rsidR="00657D5B">
        <w:rPr>
          <w:rFonts w:ascii="Arial" w:hAnsi="Arial" w:cs="Arial"/>
          <w:b/>
          <w:bCs/>
          <w:color w:val="222222"/>
          <w:shd w:val="clear" w:color="auto" w:fill="FFFFFF"/>
          <w:lang w:val="en-GB"/>
        </w:rPr>
        <w:t>.2</w:t>
      </w:r>
      <w:r w:rsidR="003D6937" w:rsidRPr="003D6937">
        <w:rPr>
          <w:rFonts w:ascii="Arial" w:hAnsi="Arial" w:cs="Arial"/>
          <w:b/>
          <w:bCs/>
          <w:color w:val="222222"/>
          <w:shd w:val="clear" w:color="auto" w:fill="FFFFFF"/>
          <w:lang w:val="en-GB"/>
        </w:rPr>
        <w:t xml:space="preserve"> Nanogel</w:t>
      </w:r>
    </w:p>
    <w:p w14:paraId="708F4F70" w14:textId="7A270D26" w:rsidR="003D6937" w:rsidRPr="003D6937"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lastRenderedPageBreak/>
        <w:t>In addition to NPs, a cationic cholesteryl pullulan (</w:t>
      </w:r>
      <w:proofErr w:type="spellStart"/>
      <w:r w:rsidRPr="003D6937">
        <w:rPr>
          <w:rFonts w:ascii="Arial" w:hAnsi="Arial" w:cs="Arial"/>
          <w:bCs/>
          <w:color w:val="222222"/>
          <w:shd w:val="clear" w:color="auto" w:fill="FFFFFF"/>
          <w:lang w:val="en-GB"/>
        </w:rPr>
        <w:t>cCHP</w:t>
      </w:r>
      <w:proofErr w:type="spellEnd"/>
      <w:r w:rsidRPr="003D6937">
        <w:rPr>
          <w:rFonts w:ascii="Arial" w:hAnsi="Arial" w:cs="Arial"/>
          <w:bCs/>
          <w:color w:val="222222"/>
          <w:shd w:val="clear" w:color="auto" w:fill="FFFFFF"/>
          <w:lang w:val="en-GB"/>
        </w:rPr>
        <w:t xml:space="preserve">) nanogel that incorporates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 xml:space="preserve"> has been investigated as a nasal vaccine formulation [</w:t>
      </w:r>
      <w:r w:rsidR="004E3A4B">
        <w:rPr>
          <w:rFonts w:ascii="Arial" w:hAnsi="Arial" w:cs="Arial"/>
          <w:bCs/>
          <w:color w:val="222222"/>
          <w:shd w:val="clear" w:color="auto" w:fill="FFFFFF"/>
          <w:lang w:val="en-GB"/>
        </w:rPr>
        <w:t>115</w:t>
      </w:r>
      <w:r w:rsidRPr="003D6937">
        <w:rPr>
          <w:rFonts w:ascii="Arial" w:hAnsi="Arial" w:cs="Arial"/>
          <w:bCs/>
          <w:color w:val="222222"/>
          <w:shd w:val="clear" w:color="auto" w:fill="FFFFFF"/>
          <w:lang w:val="en-GB"/>
        </w:rPr>
        <w:t xml:space="preserve">]. These gels are formed through hydrophobic interactions and can prolong the release of incorporated proteins, to improve immunogenicity. </w:t>
      </w:r>
    </w:p>
    <w:p w14:paraId="36BDA63D" w14:textId="4730684F" w:rsidR="00BD3BC5" w:rsidRDefault="003D6937" w:rsidP="00DF37DB">
      <w:pPr>
        <w:spacing w:after="0" w:line="480" w:lineRule="auto"/>
        <w:ind w:firstLine="708"/>
        <w:jc w:val="both"/>
        <w:rPr>
          <w:rFonts w:ascii="Arial" w:hAnsi="Arial" w:cs="Arial"/>
          <w:bCs/>
          <w:color w:val="222222"/>
          <w:shd w:val="clear" w:color="auto" w:fill="FFFFFF"/>
          <w:lang w:val="en-GB"/>
        </w:rPr>
      </w:pPr>
      <w:r w:rsidRPr="003D6937">
        <w:rPr>
          <w:rFonts w:ascii="Arial" w:hAnsi="Arial" w:cs="Arial"/>
          <w:bCs/>
          <w:color w:val="222222"/>
          <w:shd w:val="clear" w:color="auto" w:fill="FFFFFF"/>
          <w:lang w:val="en-GB"/>
        </w:rPr>
        <w:t xml:space="preserve">After immunisation with the nanogel, mice exhibited high levels of serum </w:t>
      </w:r>
      <w:proofErr w:type="spellStart"/>
      <w:r w:rsidRPr="003D6937">
        <w:rPr>
          <w:rFonts w:ascii="Arial" w:hAnsi="Arial" w:cs="Arial"/>
          <w:bCs/>
          <w:color w:val="222222"/>
          <w:shd w:val="clear" w:color="auto" w:fill="FFFFFF"/>
          <w:lang w:val="en-GB"/>
        </w:rPr>
        <w:t>PspA</w:t>
      </w:r>
      <w:proofErr w:type="spellEnd"/>
      <w:r w:rsidRPr="003D6937">
        <w:rPr>
          <w:rFonts w:ascii="Arial" w:hAnsi="Arial" w:cs="Arial"/>
          <w:bCs/>
          <w:color w:val="222222"/>
          <w:shd w:val="clear" w:color="auto" w:fill="FFFFFF"/>
          <w:lang w:val="en-GB"/>
        </w:rPr>
        <w:t>-specific IgG, and nasal and bronchial IgA responses, as well as systemic and mucosal Th17 responses</w:t>
      </w:r>
      <w:r w:rsidR="008470DE">
        <w:rPr>
          <w:rFonts w:ascii="Arial" w:hAnsi="Arial" w:cs="Arial"/>
          <w:bCs/>
          <w:color w:val="222222"/>
          <w:shd w:val="clear" w:color="auto" w:fill="FFFFFF"/>
          <w:lang w:val="en-GB"/>
        </w:rPr>
        <w:t xml:space="preserve"> (Table 3)</w:t>
      </w:r>
      <w:r w:rsidRPr="003D6937">
        <w:rPr>
          <w:rFonts w:ascii="Arial" w:hAnsi="Arial" w:cs="Arial"/>
          <w:bCs/>
          <w:color w:val="222222"/>
          <w:shd w:val="clear" w:color="auto" w:fill="FFFFFF"/>
          <w:lang w:val="en-GB"/>
        </w:rPr>
        <w:t xml:space="preserve">. </w:t>
      </w:r>
      <w:r w:rsidR="00312E30" w:rsidRPr="008D6211">
        <w:rPr>
          <w:rFonts w:ascii="Arial" w:hAnsi="Arial" w:cs="Arial"/>
          <w:bCs/>
          <w:color w:val="222222"/>
          <w:shd w:val="clear" w:color="auto" w:fill="FFFFFF"/>
          <w:lang w:val="en-GB"/>
        </w:rPr>
        <w:t>Immunisation with this formulation protected mice against lethal challenge with</w:t>
      </w:r>
      <w:r w:rsidR="00312E30" w:rsidRPr="003D6937">
        <w:rPr>
          <w:rFonts w:ascii="Arial" w:hAnsi="Arial" w:cs="Arial"/>
          <w:bCs/>
          <w:color w:val="222222"/>
          <w:shd w:val="clear" w:color="auto" w:fill="FFFFFF"/>
          <w:lang w:val="en-GB"/>
        </w:rPr>
        <w:t xml:space="preserve"> </w:t>
      </w:r>
      <w:r w:rsidR="00312E30" w:rsidRPr="003D6937">
        <w:rPr>
          <w:rFonts w:ascii="Arial" w:hAnsi="Arial" w:cs="Arial"/>
          <w:bCs/>
          <w:i/>
          <w:color w:val="222222"/>
          <w:shd w:val="clear" w:color="auto" w:fill="FFFFFF"/>
          <w:lang w:val="en-GB"/>
        </w:rPr>
        <w:t>S. pneumoniae</w:t>
      </w:r>
      <w:r w:rsidR="00312E30" w:rsidRPr="003D6937">
        <w:rPr>
          <w:rFonts w:ascii="Arial" w:hAnsi="Arial" w:cs="Arial"/>
          <w:bCs/>
          <w:color w:val="222222"/>
          <w:shd w:val="clear" w:color="auto" w:fill="FFFFFF"/>
          <w:lang w:val="en-GB"/>
        </w:rPr>
        <w:t xml:space="preserve"> Xen10</w:t>
      </w:r>
      <w:r w:rsidR="00312E30" w:rsidRPr="008D6211">
        <w:rPr>
          <w:rFonts w:ascii="Arial" w:hAnsi="Arial" w:cs="Arial"/>
          <w:bCs/>
          <w:color w:val="222222"/>
          <w:shd w:val="clear" w:color="auto" w:fill="FFFFFF"/>
          <w:lang w:val="en-GB"/>
        </w:rPr>
        <w:t xml:space="preserve"> </w:t>
      </w:r>
      <w:r w:rsidR="008C550E" w:rsidRPr="008C550E">
        <w:rPr>
          <w:rFonts w:ascii="Arial" w:hAnsi="Arial" w:cs="Arial"/>
          <w:bCs/>
          <w:color w:val="222222"/>
          <w:shd w:val="clear" w:color="auto" w:fill="FFFFFF"/>
          <w:lang w:val="en-GB"/>
        </w:rPr>
        <w:t>(derived from A66.1)</w:t>
      </w:r>
      <w:r w:rsidR="008C550E">
        <w:rPr>
          <w:rFonts w:ascii="Arial" w:hAnsi="Arial" w:cs="Arial"/>
          <w:bCs/>
          <w:color w:val="222222"/>
          <w:shd w:val="clear" w:color="auto" w:fill="FFFFFF"/>
          <w:lang w:val="en-GB"/>
        </w:rPr>
        <w:t xml:space="preserve">, which carries </w:t>
      </w:r>
      <w:r w:rsidR="008C550E" w:rsidRPr="008C550E">
        <w:rPr>
          <w:rFonts w:ascii="Arial" w:hAnsi="Arial" w:cs="Arial"/>
          <w:bCs/>
          <w:color w:val="222222"/>
          <w:shd w:val="clear" w:color="auto" w:fill="FFFFFF"/>
          <w:lang w:val="en-GB"/>
        </w:rPr>
        <w:t xml:space="preserve">homologous </w:t>
      </w:r>
      <w:proofErr w:type="spellStart"/>
      <w:r w:rsidR="008C550E" w:rsidRPr="008C550E">
        <w:rPr>
          <w:rFonts w:ascii="Arial" w:hAnsi="Arial" w:cs="Arial"/>
          <w:bCs/>
          <w:color w:val="222222"/>
          <w:shd w:val="clear" w:color="auto" w:fill="FFFFFF"/>
          <w:lang w:val="en-GB"/>
        </w:rPr>
        <w:t>PspA</w:t>
      </w:r>
      <w:proofErr w:type="spellEnd"/>
      <w:r w:rsidR="008C550E">
        <w:rPr>
          <w:rFonts w:ascii="Arial" w:hAnsi="Arial" w:cs="Arial"/>
          <w:bCs/>
          <w:color w:val="222222"/>
          <w:shd w:val="clear" w:color="auto" w:fill="FFFFFF"/>
          <w:lang w:val="en-GB"/>
        </w:rPr>
        <w:t>,</w:t>
      </w:r>
      <w:r w:rsidR="00BD3BC5" w:rsidRPr="00BD3BC5">
        <w:rPr>
          <w:rFonts w:ascii="Arial" w:hAnsi="Arial" w:cs="Arial"/>
          <w:bCs/>
          <w:color w:val="222222"/>
          <w:shd w:val="clear" w:color="auto" w:fill="FFFFFF"/>
          <w:lang w:val="en-GB"/>
        </w:rPr>
        <w:t xml:space="preserve"> as well as against serotype 3 strain 3JYP2670, wh</w:t>
      </w:r>
      <w:r w:rsidR="00BD3BC5">
        <w:rPr>
          <w:rFonts w:ascii="Arial" w:hAnsi="Arial" w:cs="Arial"/>
          <w:bCs/>
          <w:color w:val="222222"/>
          <w:shd w:val="clear" w:color="auto" w:fill="FFFFFF"/>
          <w:lang w:val="en-GB"/>
        </w:rPr>
        <w:t xml:space="preserve">ich expresses heterologous </w:t>
      </w:r>
      <w:proofErr w:type="spellStart"/>
      <w:r w:rsidR="00BD3BC5">
        <w:rPr>
          <w:rFonts w:ascii="Arial" w:hAnsi="Arial" w:cs="Arial"/>
          <w:bCs/>
          <w:color w:val="222222"/>
          <w:shd w:val="clear" w:color="auto" w:fill="FFFFFF"/>
          <w:lang w:val="en-GB"/>
        </w:rPr>
        <w:t>PspA</w:t>
      </w:r>
      <w:proofErr w:type="spellEnd"/>
      <w:r w:rsidR="00BD3BC5">
        <w:rPr>
          <w:rFonts w:ascii="Arial" w:hAnsi="Arial" w:cs="Arial"/>
          <w:bCs/>
          <w:color w:val="222222"/>
          <w:shd w:val="clear" w:color="auto" w:fill="FFFFFF"/>
          <w:lang w:val="en-GB"/>
        </w:rPr>
        <w:t xml:space="preserve">, </w:t>
      </w:r>
      <w:r w:rsidR="00312E30" w:rsidRPr="008D6211">
        <w:rPr>
          <w:rFonts w:ascii="Arial" w:hAnsi="Arial" w:cs="Arial"/>
          <w:bCs/>
          <w:color w:val="222222"/>
          <w:shd w:val="clear" w:color="auto" w:fill="FFFFFF"/>
          <w:lang w:val="en-GB"/>
        </w:rPr>
        <w:t xml:space="preserve">and reduced </w:t>
      </w:r>
      <w:r w:rsidR="00F76D68">
        <w:rPr>
          <w:rFonts w:ascii="Arial" w:hAnsi="Arial" w:cs="Arial"/>
          <w:bCs/>
          <w:color w:val="222222"/>
          <w:shd w:val="clear" w:color="auto" w:fill="FFFFFF"/>
          <w:lang w:val="en-GB"/>
        </w:rPr>
        <w:t>colonisation</w:t>
      </w:r>
      <w:r w:rsidR="00BD3BC5" w:rsidRPr="00BD3BC5">
        <w:rPr>
          <w:rFonts w:ascii="Arial" w:hAnsi="Arial" w:cs="Arial"/>
          <w:bCs/>
          <w:color w:val="222222"/>
          <w:shd w:val="clear" w:color="auto" w:fill="FFFFFF"/>
          <w:lang w:val="en-GB"/>
        </w:rPr>
        <w:t xml:space="preserve"> and invasion in the upper and lower respiratory tracts by Xen10 </w:t>
      </w:r>
      <w:r w:rsidR="00312E30" w:rsidRPr="008D6211">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115</w:t>
      </w:r>
      <w:r w:rsidR="00312E30" w:rsidRPr="008D6211">
        <w:rPr>
          <w:rFonts w:ascii="Arial" w:hAnsi="Arial" w:cs="Arial"/>
          <w:bCs/>
          <w:color w:val="222222"/>
          <w:shd w:val="clear" w:color="auto" w:fill="FFFFFF"/>
          <w:lang w:val="en-GB"/>
        </w:rPr>
        <w:t>].</w:t>
      </w:r>
    </w:p>
    <w:p w14:paraId="44E76C01" w14:textId="271E8222" w:rsidR="003D6937" w:rsidRDefault="00BD3BC5" w:rsidP="00DF37DB">
      <w:pPr>
        <w:spacing w:after="0" w:line="480" w:lineRule="auto"/>
        <w:ind w:firstLine="708"/>
        <w:jc w:val="both"/>
        <w:rPr>
          <w:rFonts w:ascii="Arial" w:hAnsi="Arial" w:cs="Arial"/>
          <w:bCs/>
          <w:color w:val="222222"/>
          <w:shd w:val="clear" w:color="auto" w:fill="FFFFFF"/>
          <w:lang w:val="en-GB"/>
        </w:rPr>
      </w:pPr>
      <w:r w:rsidRPr="00BD3BC5">
        <w:rPr>
          <w:rFonts w:ascii="Arial" w:hAnsi="Arial" w:cs="Arial"/>
          <w:bCs/>
          <w:color w:val="222222"/>
          <w:shd w:val="clear" w:color="auto" w:fill="FFFFFF"/>
          <w:lang w:val="en-GB"/>
        </w:rPr>
        <w:t xml:space="preserve">A similar formulation with a cationic group-modified </w:t>
      </w:r>
      <w:proofErr w:type="spellStart"/>
      <w:r w:rsidRPr="00BD3BC5">
        <w:rPr>
          <w:rFonts w:ascii="Arial" w:hAnsi="Arial" w:cs="Arial"/>
          <w:bCs/>
          <w:color w:val="222222"/>
          <w:shd w:val="clear" w:color="auto" w:fill="FFFFFF"/>
          <w:lang w:val="en-GB"/>
        </w:rPr>
        <w:t>cCHP</w:t>
      </w:r>
      <w:proofErr w:type="spellEnd"/>
      <w:r w:rsidRPr="00BD3BC5">
        <w:rPr>
          <w:rFonts w:ascii="Arial" w:hAnsi="Arial" w:cs="Arial"/>
          <w:bCs/>
          <w:color w:val="222222"/>
          <w:shd w:val="clear" w:color="auto" w:fill="FFFFFF"/>
          <w:lang w:val="en-GB"/>
        </w:rPr>
        <w:t xml:space="preserve"> nanogel was tested to improve efficacy in </w:t>
      </w:r>
      <w:r w:rsidRPr="008D6211">
        <w:rPr>
          <w:rFonts w:ascii="Arial" w:hAnsi="Arial" w:cs="Arial"/>
          <w:bCs/>
          <w:color w:val="222222"/>
          <w:shd w:val="clear" w:color="auto" w:fill="FFFFFF"/>
          <w:lang w:val="en-GB"/>
        </w:rPr>
        <w:t xml:space="preserve">macaques </w:t>
      </w:r>
      <w:r w:rsidRPr="00BD3BC5">
        <w:rPr>
          <w:rFonts w:ascii="Arial" w:hAnsi="Arial" w:cs="Arial"/>
          <w:bCs/>
          <w:color w:val="222222"/>
          <w:shd w:val="clear" w:color="auto" w:fill="FFFFFF"/>
          <w:lang w:val="en-GB"/>
        </w:rPr>
        <w:t>and shown to be effectively delivered to the nasal mucosa, being retained in the nasal tissues for up to 6 hours</w:t>
      </w:r>
      <w:r w:rsidR="008470DE">
        <w:rPr>
          <w:rFonts w:ascii="Arial" w:hAnsi="Arial" w:cs="Arial"/>
          <w:bCs/>
          <w:color w:val="222222"/>
          <w:shd w:val="clear" w:color="auto" w:fill="FFFFFF"/>
          <w:lang w:val="en-GB"/>
        </w:rPr>
        <w:t xml:space="preserve"> (Table 3)</w:t>
      </w:r>
      <w:r w:rsidR="0054759E">
        <w:rPr>
          <w:rFonts w:ascii="Arial" w:hAnsi="Arial" w:cs="Arial"/>
          <w:bCs/>
          <w:color w:val="222222"/>
          <w:shd w:val="clear" w:color="auto" w:fill="FFFFFF"/>
          <w:lang w:val="en-GB"/>
        </w:rPr>
        <w:t>. S</w:t>
      </w:r>
      <w:r w:rsidRPr="00BD3BC5">
        <w:rPr>
          <w:rFonts w:ascii="Arial" w:hAnsi="Arial" w:cs="Arial"/>
          <w:bCs/>
          <w:color w:val="222222"/>
          <w:shd w:val="clear" w:color="auto" w:fill="FFFFFF"/>
          <w:lang w:val="en-GB"/>
        </w:rPr>
        <w:t xml:space="preserve">erum IgG and mucosal IgA responses were observed. In addition, no </w:t>
      </w:r>
      <w:proofErr w:type="spellStart"/>
      <w:r w:rsidRPr="00BD3BC5">
        <w:rPr>
          <w:rFonts w:ascii="Arial" w:hAnsi="Arial" w:cs="Arial"/>
          <w:bCs/>
          <w:color w:val="222222"/>
          <w:shd w:val="clear" w:color="auto" w:fill="FFFFFF"/>
          <w:lang w:val="en-GB"/>
        </w:rPr>
        <w:t>PspA</w:t>
      </w:r>
      <w:proofErr w:type="spellEnd"/>
      <w:r w:rsidRPr="00BD3BC5">
        <w:rPr>
          <w:rFonts w:ascii="Arial" w:hAnsi="Arial" w:cs="Arial"/>
          <w:bCs/>
          <w:color w:val="222222"/>
          <w:shd w:val="clear" w:color="auto" w:fill="FFFFFF"/>
          <w:lang w:val="en-GB"/>
        </w:rPr>
        <w:t xml:space="preserve"> was found in the olfactory bulbs or the central nervous system, suggesting that the nanogel is safe and does not cause unnecessary trafficking of the antigen to vulnerable areas which may lead to unwanted consequences</w:t>
      </w:r>
      <w:r>
        <w:rPr>
          <w:rFonts w:ascii="Arial" w:hAnsi="Arial" w:cs="Arial"/>
          <w:bCs/>
          <w:color w:val="222222"/>
          <w:shd w:val="clear" w:color="auto" w:fill="FFFFFF"/>
          <w:lang w:val="en-GB"/>
        </w:rPr>
        <w:t xml:space="preserve">. </w:t>
      </w:r>
      <w:r w:rsidRPr="008D6211">
        <w:rPr>
          <w:rFonts w:ascii="Arial" w:hAnsi="Arial" w:cs="Arial"/>
          <w:bCs/>
          <w:color w:val="222222"/>
          <w:shd w:val="clear" w:color="auto" w:fill="FFFFFF"/>
          <w:lang w:val="en-GB"/>
        </w:rPr>
        <w:t>Moreover,</w:t>
      </w:r>
      <w:r>
        <w:rPr>
          <w:rFonts w:ascii="Arial" w:hAnsi="Arial" w:cs="Arial"/>
          <w:bCs/>
          <w:color w:val="222222"/>
          <w:shd w:val="clear" w:color="auto" w:fill="FFFFFF"/>
          <w:lang w:val="en-GB"/>
        </w:rPr>
        <w:t xml:space="preserve"> s</w:t>
      </w:r>
      <w:r w:rsidRPr="00BD3BC5">
        <w:rPr>
          <w:rFonts w:ascii="Arial" w:hAnsi="Arial" w:cs="Arial"/>
          <w:bCs/>
          <w:color w:val="222222"/>
          <w:shd w:val="clear" w:color="auto" w:fill="FFFFFF"/>
          <w:lang w:val="en-GB"/>
        </w:rPr>
        <w:t xml:space="preserve">erum from </w:t>
      </w:r>
      <w:r w:rsidR="00DF72FF">
        <w:rPr>
          <w:rFonts w:ascii="Arial" w:hAnsi="Arial" w:cs="Arial"/>
          <w:bCs/>
          <w:color w:val="222222"/>
          <w:shd w:val="clear" w:color="auto" w:fill="FFFFFF"/>
          <w:lang w:val="en-GB"/>
        </w:rPr>
        <w:t>immunise</w:t>
      </w:r>
      <w:r w:rsidRPr="00BD3BC5">
        <w:rPr>
          <w:rFonts w:ascii="Arial" w:hAnsi="Arial" w:cs="Arial"/>
          <w:bCs/>
          <w:color w:val="222222"/>
          <w:shd w:val="clear" w:color="auto" w:fill="FFFFFF"/>
          <w:lang w:val="en-GB"/>
        </w:rPr>
        <w:t>d macaques passively protected mice from an intravenous lethal challenge with strains Xen10 and 3JYP2670. Cellular immune response was characterized by the secretion of Th2 and Th17 cytokines by CD4</w:t>
      </w:r>
      <w:r w:rsidRPr="00A8625C">
        <w:rPr>
          <w:rFonts w:ascii="Arial" w:hAnsi="Arial" w:cs="Arial"/>
          <w:bCs/>
          <w:color w:val="222222"/>
          <w:shd w:val="clear" w:color="auto" w:fill="FFFFFF"/>
          <w:vertAlign w:val="superscript"/>
          <w:lang w:val="en-GB"/>
        </w:rPr>
        <w:t>+</w:t>
      </w:r>
      <w:r w:rsidRPr="00BD3BC5">
        <w:rPr>
          <w:rFonts w:ascii="Arial" w:hAnsi="Arial" w:cs="Arial"/>
          <w:bCs/>
          <w:color w:val="222222"/>
          <w:shd w:val="clear" w:color="auto" w:fill="FFFFFF"/>
          <w:lang w:val="en-GB"/>
        </w:rPr>
        <w:t xml:space="preserve">T cells </w:t>
      </w:r>
      <w:r w:rsidR="00312E30" w:rsidRPr="008D6211">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116</w:t>
      </w:r>
      <w:r w:rsidR="00312E30">
        <w:rPr>
          <w:rFonts w:ascii="Arial" w:hAnsi="Arial" w:cs="Arial"/>
          <w:bCs/>
          <w:color w:val="222222"/>
          <w:shd w:val="clear" w:color="auto" w:fill="FFFFFF"/>
          <w:lang w:val="en-GB"/>
        </w:rPr>
        <w:t>].</w:t>
      </w:r>
      <w:r w:rsidR="00312E30" w:rsidRPr="003D6937">
        <w:rPr>
          <w:rFonts w:ascii="Arial" w:hAnsi="Arial" w:cs="Arial"/>
          <w:bCs/>
          <w:color w:val="222222"/>
          <w:shd w:val="clear" w:color="auto" w:fill="FFFFFF"/>
          <w:lang w:val="en-GB"/>
        </w:rPr>
        <w:t xml:space="preserve"> </w:t>
      </w:r>
    </w:p>
    <w:p w14:paraId="6D781BB6" w14:textId="77777777" w:rsidR="00FD6D01" w:rsidRDefault="00FD6D01" w:rsidP="00DF37DB">
      <w:pPr>
        <w:spacing w:after="0" w:line="480" w:lineRule="auto"/>
        <w:ind w:firstLine="708"/>
        <w:jc w:val="both"/>
        <w:rPr>
          <w:rFonts w:ascii="Arial" w:hAnsi="Arial" w:cs="Arial"/>
          <w:bCs/>
          <w:color w:val="222222"/>
          <w:shd w:val="clear" w:color="auto" w:fill="FFFFFF"/>
          <w:lang w:val="en-GB"/>
        </w:rPr>
      </w:pPr>
    </w:p>
    <w:p w14:paraId="3688E5E7" w14:textId="77777777" w:rsidR="00FD6D01" w:rsidRPr="007B35D8" w:rsidRDefault="00FD6D01" w:rsidP="00DF37DB">
      <w:pPr>
        <w:spacing w:after="0" w:line="480" w:lineRule="auto"/>
        <w:jc w:val="both"/>
        <w:rPr>
          <w:rFonts w:ascii="Arial" w:hAnsi="Arial" w:cs="Arial"/>
          <w:b/>
          <w:bCs/>
          <w:color w:val="222222"/>
          <w:shd w:val="clear" w:color="auto" w:fill="FFFFFF"/>
          <w:lang w:val="en-GB"/>
        </w:rPr>
      </w:pPr>
      <w:r>
        <w:rPr>
          <w:rFonts w:ascii="Arial" w:hAnsi="Arial" w:cs="Arial"/>
          <w:b/>
          <w:bCs/>
          <w:color w:val="222222"/>
          <w:shd w:val="clear" w:color="auto" w:fill="FFFFFF"/>
          <w:lang w:val="en-GB"/>
        </w:rPr>
        <w:t>10. Mucosal immunisation with n</w:t>
      </w:r>
      <w:r w:rsidRPr="007B35D8">
        <w:rPr>
          <w:rFonts w:ascii="Arial" w:hAnsi="Arial" w:cs="Arial"/>
          <w:b/>
          <w:bCs/>
          <w:color w:val="222222"/>
          <w:shd w:val="clear" w:color="auto" w:fill="FFFFFF"/>
          <w:lang w:val="en-GB"/>
        </w:rPr>
        <w:t>on-protein antigen</w:t>
      </w:r>
      <w:r>
        <w:rPr>
          <w:rFonts w:ascii="Arial" w:hAnsi="Arial" w:cs="Arial"/>
          <w:b/>
          <w:bCs/>
          <w:color w:val="222222"/>
          <w:shd w:val="clear" w:color="auto" w:fill="FFFFFF"/>
          <w:lang w:val="en-GB"/>
        </w:rPr>
        <w:t>: p</w:t>
      </w:r>
      <w:r w:rsidRPr="007B35D8">
        <w:rPr>
          <w:rFonts w:ascii="Arial" w:hAnsi="Arial" w:cs="Arial"/>
          <w:b/>
          <w:bCs/>
          <w:color w:val="222222"/>
          <w:shd w:val="clear" w:color="auto" w:fill="FFFFFF"/>
          <w:lang w:val="en-GB"/>
        </w:rPr>
        <w:t>hosphorylcholine, cell wall polysaccharide and capsular polysaccharide</w:t>
      </w:r>
    </w:p>
    <w:p w14:paraId="3CE8A23D" w14:textId="200458CA" w:rsidR="00FD6D01" w:rsidRPr="007B35D8" w:rsidRDefault="00FD6D01" w:rsidP="00DF37DB">
      <w:pPr>
        <w:spacing w:after="0" w:line="480" w:lineRule="auto"/>
        <w:ind w:firstLine="708"/>
        <w:jc w:val="both"/>
        <w:rPr>
          <w:rFonts w:ascii="Arial" w:hAnsi="Arial" w:cs="Arial"/>
          <w:bCs/>
          <w:color w:val="222222"/>
          <w:shd w:val="clear" w:color="auto" w:fill="FFFFFF"/>
          <w:lang w:val="en-GB"/>
        </w:rPr>
      </w:pPr>
      <w:r w:rsidRPr="007B35D8">
        <w:rPr>
          <w:rFonts w:ascii="Arial" w:hAnsi="Arial" w:cs="Arial"/>
          <w:bCs/>
          <w:color w:val="222222"/>
          <w:shd w:val="clear" w:color="auto" w:fill="FFFFFF"/>
          <w:lang w:val="en-GB"/>
        </w:rPr>
        <w:t>Non-protein antigens have been tested as mucosal vaccines against pneumococcal infections</w:t>
      </w:r>
      <w:r w:rsidR="00E71B38">
        <w:rPr>
          <w:rFonts w:ascii="Arial" w:hAnsi="Arial" w:cs="Arial"/>
          <w:bCs/>
          <w:color w:val="222222"/>
          <w:shd w:val="clear" w:color="auto" w:fill="FFFFFF"/>
          <w:lang w:val="en-GB"/>
        </w:rPr>
        <w:t xml:space="preserve"> in the first attempts </w:t>
      </w:r>
      <w:r w:rsidR="00E71B38" w:rsidRPr="00E71B38">
        <w:rPr>
          <w:rFonts w:ascii="Arial" w:hAnsi="Arial" w:cs="Arial"/>
          <w:bCs/>
          <w:color w:val="222222"/>
          <w:shd w:val="clear" w:color="auto" w:fill="FFFFFF"/>
          <w:lang w:val="en-GB"/>
        </w:rPr>
        <w:t>for mucosal immunisation</w:t>
      </w:r>
      <w:r w:rsidR="00E71B38">
        <w:rPr>
          <w:rFonts w:ascii="Arial" w:hAnsi="Arial" w:cs="Arial"/>
          <w:bCs/>
          <w:color w:val="222222"/>
          <w:shd w:val="clear" w:color="auto" w:fill="FFFFFF"/>
          <w:lang w:val="en-GB"/>
        </w:rPr>
        <w:t xml:space="preserve"> (Table 1)</w:t>
      </w:r>
      <w:r w:rsidRPr="007B35D8">
        <w:rPr>
          <w:rFonts w:ascii="Arial" w:hAnsi="Arial" w:cs="Arial"/>
          <w:bCs/>
          <w:color w:val="222222"/>
          <w:shd w:val="clear" w:color="auto" w:fill="FFFFFF"/>
          <w:lang w:val="en-GB"/>
        </w:rPr>
        <w:t xml:space="preserve">. Intranasal immunisation with phosphorylcholine conjugated to porcine thyroglobulin was shown to induce antibodies in serum and </w:t>
      </w:r>
      <w:r>
        <w:rPr>
          <w:rFonts w:ascii="Arial" w:hAnsi="Arial" w:cs="Arial"/>
          <w:bCs/>
          <w:color w:val="222222"/>
          <w:shd w:val="clear" w:color="auto" w:fill="FFFFFF"/>
          <w:lang w:val="en-GB"/>
        </w:rPr>
        <w:t>BALF</w:t>
      </w:r>
      <w:r w:rsidRPr="007B35D8">
        <w:rPr>
          <w:rFonts w:ascii="Arial" w:hAnsi="Arial" w:cs="Arial"/>
          <w:bCs/>
          <w:color w:val="222222"/>
          <w:shd w:val="clear" w:color="auto" w:fill="FFFFFF"/>
          <w:lang w:val="en-GB"/>
        </w:rPr>
        <w:t xml:space="preserve"> and to protect mice against a </w:t>
      </w:r>
      <w:r w:rsidRPr="007B35D8">
        <w:rPr>
          <w:rFonts w:ascii="Arial" w:hAnsi="Arial" w:cs="Arial"/>
          <w:bCs/>
          <w:color w:val="222222"/>
          <w:shd w:val="clear" w:color="auto" w:fill="FFFFFF"/>
          <w:lang w:val="en-GB"/>
        </w:rPr>
        <w:lastRenderedPageBreak/>
        <w:t xml:space="preserve">lethal challenge with a serotype 3 strain </w:t>
      </w:r>
      <w:r>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117</w:t>
      </w:r>
      <w:r>
        <w:rPr>
          <w:rFonts w:ascii="Arial" w:hAnsi="Arial" w:cs="Arial"/>
          <w:bCs/>
          <w:color w:val="222222"/>
          <w:shd w:val="clear" w:color="auto" w:fill="FFFFFF"/>
          <w:lang w:val="en-GB"/>
        </w:rPr>
        <w:t>]</w:t>
      </w:r>
      <w:r w:rsidRPr="007B35D8">
        <w:rPr>
          <w:rFonts w:ascii="Arial" w:hAnsi="Arial" w:cs="Arial"/>
          <w:bCs/>
          <w:color w:val="222222"/>
          <w:shd w:val="clear" w:color="auto" w:fill="FFFFFF"/>
          <w:lang w:val="en-GB"/>
        </w:rPr>
        <w:t xml:space="preserve">. </w:t>
      </w:r>
      <w:r w:rsidR="00C01B24">
        <w:rPr>
          <w:rFonts w:ascii="Arial" w:hAnsi="Arial" w:cs="Arial"/>
          <w:bCs/>
          <w:color w:val="222222"/>
          <w:shd w:val="clear" w:color="auto" w:fill="FFFFFF"/>
          <w:lang w:val="en-GB"/>
        </w:rPr>
        <w:t>Inactivated pneumococcal whole cell and c</w:t>
      </w:r>
      <w:r w:rsidRPr="007B35D8">
        <w:rPr>
          <w:rFonts w:ascii="Arial" w:hAnsi="Arial" w:cs="Arial"/>
          <w:bCs/>
          <w:color w:val="222222"/>
          <w:shd w:val="clear" w:color="auto" w:fill="FFFFFF"/>
          <w:lang w:val="en-GB"/>
        </w:rPr>
        <w:t xml:space="preserve">ell wall polysaccharide given intranasally to mice with cholera toxin or </w:t>
      </w:r>
      <w:r w:rsidR="003E7EAE">
        <w:rPr>
          <w:rFonts w:ascii="Arial" w:hAnsi="Arial" w:cs="Arial"/>
          <w:bCs/>
          <w:color w:val="222222"/>
          <w:shd w:val="clear" w:color="auto" w:fill="FFFFFF"/>
          <w:lang w:val="en-GB"/>
        </w:rPr>
        <w:t>CTB</w:t>
      </w:r>
      <w:r w:rsidRPr="007B35D8">
        <w:rPr>
          <w:rFonts w:ascii="Arial" w:hAnsi="Arial" w:cs="Arial"/>
          <w:bCs/>
          <w:color w:val="222222"/>
          <w:shd w:val="clear" w:color="auto" w:fill="FFFFFF"/>
          <w:lang w:val="en-GB"/>
        </w:rPr>
        <w:t xml:space="preserve"> as adjuvant w</w:t>
      </w:r>
      <w:r w:rsidR="00380177">
        <w:rPr>
          <w:rFonts w:ascii="Arial" w:hAnsi="Arial" w:cs="Arial"/>
          <w:bCs/>
          <w:color w:val="222222"/>
          <w:shd w:val="clear" w:color="auto" w:fill="FFFFFF"/>
          <w:lang w:val="en-GB"/>
        </w:rPr>
        <w:t>ere</w:t>
      </w:r>
      <w:r w:rsidRPr="007B35D8">
        <w:rPr>
          <w:rFonts w:ascii="Arial" w:hAnsi="Arial" w:cs="Arial"/>
          <w:bCs/>
          <w:color w:val="222222"/>
          <w:shd w:val="clear" w:color="auto" w:fill="FFFFFF"/>
          <w:lang w:val="en-GB"/>
        </w:rPr>
        <w:t xml:space="preserve"> also shown to increase resistance to nasopharyngeal coloni</w:t>
      </w:r>
      <w:r>
        <w:rPr>
          <w:rFonts w:ascii="Arial" w:hAnsi="Arial" w:cs="Arial"/>
          <w:bCs/>
          <w:color w:val="222222"/>
          <w:shd w:val="clear" w:color="auto" w:fill="FFFFFF"/>
          <w:lang w:val="en-GB"/>
        </w:rPr>
        <w:t>s</w:t>
      </w:r>
      <w:r w:rsidRPr="007B35D8">
        <w:rPr>
          <w:rFonts w:ascii="Arial" w:hAnsi="Arial" w:cs="Arial"/>
          <w:bCs/>
          <w:color w:val="222222"/>
          <w:shd w:val="clear" w:color="auto" w:fill="FFFFFF"/>
          <w:lang w:val="en-GB"/>
        </w:rPr>
        <w:t>ation by serotype 6B strain 0603</w:t>
      </w:r>
      <w:r w:rsidR="00B536A8">
        <w:rPr>
          <w:rFonts w:ascii="Arial" w:hAnsi="Arial" w:cs="Arial"/>
          <w:bCs/>
          <w:color w:val="222222"/>
          <w:shd w:val="clear" w:color="auto" w:fill="FFFFFF"/>
          <w:lang w:val="en-GB"/>
        </w:rPr>
        <w:t xml:space="preserve"> [</w:t>
      </w:r>
      <w:r w:rsidR="004E3A4B">
        <w:rPr>
          <w:rFonts w:ascii="Arial" w:hAnsi="Arial" w:cs="Arial"/>
          <w:bCs/>
          <w:color w:val="222222"/>
          <w:shd w:val="clear" w:color="auto" w:fill="FFFFFF"/>
          <w:lang w:val="en-GB"/>
        </w:rPr>
        <w:t>118</w:t>
      </w:r>
      <w:r w:rsidR="00180020">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119</w:t>
      </w:r>
      <w:r w:rsidR="00E71B38">
        <w:rPr>
          <w:rFonts w:ascii="Arial" w:hAnsi="Arial" w:cs="Arial"/>
          <w:bCs/>
          <w:color w:val="222222"/>
          <w:shd w:val="clear" w:color="auto" w:fill="FFFFFF"/>
          <w:lang w:val="en-GB"/>
        </w:rPr>
        <w:t>]</w:t>
      </w:r>
      <w:r w:rsidRPr="007B35D8">
        <w:rPr>
          <w:rFonts w:ascii="Arial" w:hAnsi="Arial" w:cs="Arial"/>
          <w:bCs/>
          <w:color w:val="222222"/>
          <w:shd w:val="clear" w:color="auto" w:fill="FFFFFF"/>
          <w:lang w:val="en-GB"/>
        </w:rPr>
        <w:t>. Anti-cell wall polysaccharide serum IgG antibodies were predominantly directed against the phosphorylcholine component. Protection was shown to be independent of antibodies, but dependent on CD4</w:t>
      </w:r>
      <w:r w:rsidRPr="00730137">
        <w:rPr>
          <w:rFonts w:ascii="Arial" w:hAnsi="Arial" w:cs="Arial"/>
          <w:bCs/>
          <w:color w:val="222222"/>
          <w:shd w:val="clear" w:color="auto" w:fill="FFFFFF"/>
          <w:vertAlign w:val="superscript"/>
          <w:lang w:val="en-GB"/>
        </w:rPr>
        <w:t>+</w:t>
      </w:r>
      <w:r w:rsidRPr="007B35D8">
        <w:rPr>
          <w:rFonts w:ascii="Arial" w:hAnsi="Arial" w:cs="Arial"/>
          <w:bCs/>
          <w:color w:val="222222"/>
          <w:shd w:val="clear" w:color="auto" w:fill="FFFFFF"/>
          <w:lang w:val="en-GB"/>
        </w:rPr>
        <w:t xml:space="preserve">T cells and IL-17A. The immunisation strategy also protected in a model of fatal aspiration pneumonia by serotype 3 strain WU2 </w:t>
      </w:r>
      <w:r>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119</w:t>
      </w:r>
      <w:r>
        <w:rPr>
          <w:rFonts w:ascii="Arial" w:hAnsi="Arial" w:cs="Arial"/>
          <w:bCs/>
          <w:color w:val="222222"/>
          <w:shd w:val="clear" w:color="auto" w:fill="FFFFFF"/>
          <w:lang w:val="en-GB"/>
        </w:rPr>
        <w:t>]</w:t>
      </w:r>
      <w:r w:rsidRPr="007B35D8">
        <w:rPr>
          <w:rFonts w:ascii="Arial" w:hAnsi="Arial" w:cs="Arial"/>
          <w:bCs/>
          <w:color w:val="222222"/>
          <w:shd w:val="clear" w:color="auto" w:fill="FFFFFF"/>
          <w:lang w:val="en-GB"/>
        </w:rPr>
        <w:t>.</w:t>
      </w:r>
    </w:p>
    <w:p w14:paraId="43A4D766" w14:textId="5D791CE2" w:rsidR="00FD6D01" w:rsidRPr="007B35D8" w:rsidRDefault="00FD6D01" w:rsidP="00DF37DB">
      <w:pPr>
        <w:spacing w:after="0" w:line="480" w:lineRule="auto"/>
        <w:ind w:firstLine="708"/>
        <w:jc w:val="both"/>
        <w:rPr>
          <w:rFonts w:ascii="Arial" w:hAnsi="Arial" w:cs="Arial"/>
          <w:bCs/>
          <w:color w:val="222222"/>
          <w:shd w:val="clear" w:color="auto" w:fill="FFFFFF"/>
          <w:lang w:val="en-GB"/>
        </w:rPr>
      </w:pPr>
      <w:r w:rsidRPr="007B35D8">
        <w:rPr>
          <w:rFonts w:ascii="Arial" w:hAnsi="Arial" w:cs="Arial"/>
          <w:bCs/>
          <w:color w:val="222222"/>
          <w:shd w:val="clear" w:color="auto" w:fill="FFFFFF"/>
          <w:lang w:val="en-GB"/>
        </w:rPr>
        <w:t xml:space="preserve">Capsular polysaccharides have also been used for mucosal immunisation. Serotype 1 and 3-tetanus toxoid conjugate vaccines were used for intranasal immunisation of mice with the adjuvant </w:t>
      </w:r>
      <w:proofErr w:type="spellStart"/>
      <w:r w:rsidRPr="007B35D8">
        <w:rPr>
          <w:rFonts w:ascii="Arial" w:hAnsi="Arial" w:cs="Arial"/>
          <w:bCs/>
          <w:color w:val="222222"/>
          <w:shd w:val="clear" w:color="auto" w:fill="FFFFFF"/>
          <w:lang w:val="en-GB"/>
        </w:rPr>
        <w:t>RhinoVax</w:t>
      </w:r>
      <w:proofErr w:type="spellEnd"/>
      <w:r w:rsidR="00E71B38">
        <w:rPr>
          <w:rFonts w:ascii="Arial" w:hAnsi="Arial" w:cs="Arial"/>
          <w:bCs/>
          <w:color w:val="222222"/>
          <w:shd w:val="clear" w:color="auto" w:fill="FFFFFF"/>
          <w:lang w:val="en-GB"/>
        </w:rPr>
        <w:t xml:space="preserve"> (Table 1)</w:t>
      </w:r>
      <w:r w:rsidRPr="007B35D8">
        <w:rPr>
          <w:rFonts w:ascii="Arial" w:hAnsi="Arial" w:cs="Arial"/>
          <w:bCs/>
          <w:color w:val="222222"/>
          <w:shd w:val="clear" w:color="auto" w:fill="FFFFFF"/>
          <w:lang w:val="en-GB"/>
        </w:rPr>
        <w:t xml:space="preserve">. The adjuvant formulation is based on caprylic-capric glycerides dissolved in polysorbate 20 and water. Serum IgG and IgA response was observed for serotype 1 and immunised mice showed lower bacterial loads after 24 hours after challenge with serotype 1 strain 6301. Lower serum IgG levels were observed for serotype 3. Nevertheless, animals were protected against an intranasal lethal challenge with a serotype 3 strain </w:t>
      </w:r>
      <w:r w:rsidR="00E13D38">
        <w:rPr>
          <w:rFonts w:ascii="Arial" w:hAnsi="Arial" w:cs="Arial"/>
          <w:bCs/>
          <w:color w:val="222222"/>
          <w:shd w:val="clear" w:color="auto" w:fill="FFFFFF"/>
          <w:lang w:val="en-GB"/>
        </w:rPr>
        <w:t>ATCC</w:t>
      </w:r>
      <w:r w:rsidRPr="007B35D8">
        <w:rPr>
          <w:rFonts w:ascii="Arial" w:hAnsi="Arial" w:cs="Arial"/>
          <w:bCs/>
          <w:color w:val="222222"/>
          <w:shd w:val="clear" w:color="auto" w:fill="FFFFFF"/>
          <w:lang w:val="en-GB"/>
        </w:rPr>
        <w:t xml:space="preserve">6303 </w:t>
      </w:r>
      <w:r>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120</w:t>
      </w:r>
      <w:r>
        <w:rPr>
          <w:rFonts w:ascii="Arial" w:hAnsi="Arial" w:cs="Arial"/>
          <w:bCs/>
          <w:color w:val="222222"/>
          <w:shd w:val="clear" w:color="auto" w:fill="FFFFFF"/>
          <w:lang w:val="en-GB"/>
        </w:rPr>
        <w:t>]</w:t>
      </w:r>
      <w:r w:rsidRPr="007B35D8">
        <w:rPr>
          <w:rFonts w:ascii="Arial" w:hAnsi="Arial" w:cs="Arial"/>
          <w:bCs/>
          <w:color w:val="222222"/>
          <w:shd w:val="clear" w:color="auto" w:fill="FFFFFF"/>
          <w:lang w:val="en-GB"/>
        </w:rPr>
        <w:t>. Nasal administration of these conjugate vaccines with LT-K63 and LT-R72 as adjuvants also induced protection against pneumococcal challenge</w:t>
      </w:r>
      <w:r>
        <w:rPr>
          <w:rFonts w:ascii="Arial" w:hAnsi="Arial" w:cs="Arial"/>
          <w:bCs/>
          <w:color w:val="222222"/>
          <w:shd w:val="clear" w:color="auto" w:fill="FFFFFF"/>
          <w:lang w:val="en-GB"/>
        </w:rPr>
        <w:t xml:space="preserve"> [</w:t>
      </w:r>
      <w:r w:rsidR="004E3A4B">
        <w:rPr>
          <w:rFonts w:ascii="Arial" w:hAnsi="Arial" w:cs="Arial"/>
          <w:bCs/>
          <w:color w:val="222222"/>
          <w:shd w:val="clear" w:color="auto" w:fill="FFFFFF"/>
          <w:lang w:val="en-GB"/>
        </w:rPr>
        <w:t>121</w:t>
      </w:r>
      <w:r>
        <w:rPr>
          <w:rFonts w:ascii="Arial" w:hAnsi="Arial" w:cs="Arial"/>
          <w:bCs/>
          <w:color w:val="222222"/>
          <w:shd w:val="clear" w:color="auto" w:fill="FFFFFF"/>
          <w:lang w:val="en-GB"/>
        </w:rPr>
        <w:t>]</w:t>
      </w:r>
      <w:r w:rsidRPr="007B35D8">
        <w:rPr>
          <w:rFonts w:ascii="Arial" w:hAnsi="Arial" w:cs="Arial"/>
          <w:bCs/>
          <w:color w:val="222222"/>
          <w:shd w:val="clear" w:color="auto" w:fill="FFFFFF"/>
          <w:lang w:val="en-GB"/>
        </w:rPr>
        <w:t>.</w:t>
      </w:r>
    </w:p>
    <w:p w14:paraId="25E84AB5" w14:textId="0A55E957" w:rsidR="00FD6D01" w:rsidRPr="007B35D8" w:rsidRDefault="00FD6D01" w:rsidP="00DF37DB">
      <w:pPr>
        <w:spacing w:after="0" w:line="480" w:lineRule="auto"/>
        <w:ind w:firstLine="708"/>
        <w:jc w:val="both"/>
        <w:rPr>
          <w:rFonts w:ascii="Arial" w:hAnsi="Arial" w:cs="Arial"/>
          <w:bCs/>
          <w:color w:val="222222"/>
          <w:shd w:val="clear" w:color="auto" w:fill="FFFFFF"/>
          <w:lang w:val="en-GB"/>
        </w:rPr>
      </w:pPr>
      <w:r w:rsidRPr="007B35D8">
        <w:rPr>
          <w:rFonts w:ascii="Arial" w:hAnsi="Arial" w:cs="Arial"/>
          <w:bCs/>
          <w:color w:val="222222"/>
          <w:shd w:val="clear" w:color="auto" w:fill="FFFFFF"/>
          <w:lang w:val="en-GB"/>
        </w:rPr>
        <w:t>Serotype 3 and serotype 14-CRM</w:t>
      </w:r>
      <w:r w:rsidRPr="00E50BF1">
        <w:rPr>
          <w:rFonts w:ascii="Arial" w:hAnsi="Arial" w:cs="Arial"/>
          <w:bCs/>
          <w:color w:val="222222"/>
          <w:shd w:val="clear" w:color="auto" w:fill="FFFFFF"/>
          <w:vertAlign w:val="subscript"/>
          <w:lang w:val="en-GB"/>
        </w:rPr>
        <w:t>197</w:t>
      </w:r>
      <w:r w:rsidRPr="007B35D8">
        <w:rPr>
          <w:rFonts w:ascii="Arial" w:hAnsi="Arial" w:cs="Arial"/>
          <w:bCs/>
          <w:color w:val="222222"/>
          <w:shd w:val="clear" w:color="auto" w:fill="FFFFFF"/>
          <w:lang w:val="en-GB"/>
        </w:rPr>
        <w:t xml:space="preserve"> conjugate vaccines were tested in intranasal immunisation using IL-12 as adjuvant</w:t>
      </w:r>
      <w:r w:rsidR="00E71B38">
        <w:rPr>
          <w:rFonts w:ascii="Arial" w:hAnsi="Arial" w:cs="Arial"/>
          <w:bCs/>
          <w:color w:val="222222"/>
          <w:shd w:val="clear" w:color="auto" w:fill="FFFFFF"/>
          <w:lang w:val="en-GB"/>
        </w:rPr>
        <w:t xml:space="preserve"> (Table 1)</w:t>
      </w:r>
      <w:r w:rsidRPr="007B35D8">
        <w:rPr>
          <w:rFonts w:ascii="Arial" w:hAnsi="Arial" w:cs="Arial"/>
          <w:bCs/>
          <w:color w:val="222222"/>
          <w:shd w:val="clear" w:color="auto" w:fill="FFFFFF"/>
          <w:lang w:val="en-GB"/>
        </w:rPr>
        <w:t xml:space="preserve">. Specific IgG and IgM antibodies were detected in the serum of mice immunised with the serotype 3 conjugate vaccine, whereas specific IgG, IgM and IgA antibodies were detected in the </w:t>
      </w:r>
      <w:r>
        <w:rPr>
          <w:rFonts w:ascii="Arial" w:hAnsi="Arial" w:cs="Arial"/>
          <w:bCs/>
          <w:color w:val="222222"/>
          <w:shd w:val="clear" w:color="auto" w:fill="FFFFFF"/>
          <w:lang w:val="en-GB"/>
        </w:rPr>
        <w:t>BALF</w:t>
      </w:r>
      <w:r w:rsidRPr="007B35D8">
        <w:rPr>
          <w:rFonts w:ascii="Arial" w:hAnsi="Arial" w:cs="Arial"/>
          <w:bCs/>
          <w:color w:val="222222"/>
          <w:shd w:val="clear" w:color="auto" w:fill="FFFFFF"/>
          <w:lang w:val="en-GB"/>
        </w:rPr>
        <w:t xml:space="preserve">. The use of IL-12 as adjuvant led to the increase in IgG2a antibodies when compared to animals </w:t>
      </w:r>
      <w:r>
        <w:rPr>
          <w:rFonts w:ascii="Arial" w:hAnsi="Arial" w:cs="Arial"/>
          <w:bCs/>
          <w:color w:val="222222"/>
          <w:shd w:val="clear" w:color="auto" w:fill="FFFFFF"/>
          <w:lang w:val="en-GB"/>
        </w:rPr>
        <w:t>immunise</w:t>
      </w:r>
      <w:r w:rsidRPr="007B35D8">
        <w:rPr>
          <w:rFonts w:ascii="Arial" w:hAnsi="Arial" w:cs="Arial"/>
          <w:bCs/>
          <w:color w:val="222222"/>
          <w:shd w:val="clear" w:color="auto" w:fill="FFFFFF"/>
          <w:lang w:val="en-GB"/>
        </w:rPr>
        <w:t>d without adjuvant. When comparing immunisation with the conjugate vaccine plus IL-12, intramuscular vaccination led to higher survival after intraperitoneal challenge with serotype 3 strain A66.1, whereas intranasal immunisation led to higher protection against nasopharyngeal coloni</w:t>
      </w:r>
      <w:r>
        <w:rPr>
          <w:rFonts w:ascii="Arial" w:hAnsi="Arial" w:cs="Arial"/>
          <w:bCs/>
          <w:color w:val="222222"/>
          <w:shd w:val="clear" w:color="auto" w:fill="FFFFFF"/>
          <w:lang w:val="en-GB"/>
        </w:rPr>
        <w:t>s</w:t>
      </w:r>
      <w:r w:rsidRPr="007B35D8">
        <w:rPr>
          <w:rFonts w:ascii="Arial" w:hAnsi="Arial" w:cs="Arial"/>
          <w:bCs/>
          <w:color w:val="222222"/>
          <w:shd w:val="clear" w:color="auto" w:fill="FFFFFF"/>
          <w:lang w:val="en-GB"/>
        </w:rPr>
        <w:t>ation challenge with a serotype 14 strain. Protection against coloni</w:t>
      </w:r>
      <w:r>
        <w:rPr>
          <w:rFonts w:ascii="Arial" w:hAnsi="Arial" w:cs="Arial"/>
          <w:bCs/>
          <w:color w:val="222222"/>
          <w:shd w:val="clear" w:color="auto" w:fill="FFFFFF"/>
          <w:lang w:val="en-GB"/>
        </w:rPr>
        <w:t>s</w:t>
      </w:r>
      <w:r w:rsidRPr="007B35D8">
        <w:rPr>
          <w:rFonts w:ascii="Arial" w:hAnsi="Arial" w:cs="Arial"/>
          <w:bCs/>
          <w:color w:val="222222"/>
          <w:shd w:val="clear" w:color="auto" w:fill="FFFFFF"/>
          <w:lang w:val="en-GB"/>
        </w:rPr>
        <w:t xml:space="preserve">ation was shown to be dependent on IgA </w:t>
      </w:r>
      <w:r>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122</w:t>
      </w:r>
      <w:r>
        <w:rPr>
          <w:rFonts w:ascii="Arial" w:hAnsi="Arial" w:cs="Arial"/>
          <w:bCs/>
          <w:color w:val="222222"/>
          <w:shd w:val="clear" w:color="auto" w:fill="FFFFFF"/>
          <w:lang w:val="en-GB"/>
        </w:rPr>
        <w:t>]</w:t>
      </w:r>
      <w:r w:rsidRPr="007B35D8">
        <w:rPr>
          <w:rFonts w:ascii="Arial" w:hAnsi="Arial" w:cs="Arial"/>
          <w:bCs/>
          <w:color w:val="222222"/>
          <w:shd w:val="clear" w:color="auto" w:fill="FFFFFF"/>
          <w:lang w:val="en-GB"/>
        </w:rPr>
        <w:t>.</w:t>
      </w:r>
    </w:p>
    <w:p w14:paraId="5B86D5BF" w14:textId="0B05F006" w:rsidR="00FD6D01" w:rsidRDefault="003E7EAE" w:rsidP="00DF37DB">
      <w:pPr>
        <w:spacing w:after="0" w:line="480" w:lineRule="auto"/>
        <w:ind w:firstLine="708"/>
        <w:jc w:val="both"/>
        <w:rPr>
          <w:rFonts w:ascii="Arial" w:hAnsi="Arial" w:cs="Arial"/>
          <w:bCs/>
          <w:color w:val="222222"/>
          <w:shd w:val="clear" w:color="auto" w:fill="FFFFFF"/>
          <w:lang w:val="en-GB"/>
        </w:rPr>
      </w:pPr>
      <w:r>
        <w:rPr>
          <w:rFonts w:ascii="Arial" w:hAnsi="Arial" w:cs="Arial"/>
          <w:bCs/>
          <w:color w:val="222222"/>
          <w:shd w:val="clear" w:color="auto" w:fill="FFFFFF"/>
          <w:lang w:val="en-GB"/>
        </w:rPr>
        <w:lastRenderedPageBreak/>
        <w:t>Finally, l</w:t>
      </w:r>
      <w:r w:rsidR="00FD6D01" w:rsidRPr="007B35D8">
        <w:rPr>
          <w:rFonts w:ascii="Arial" w:hAnsi="Arial" w:cs="Arial"/>
          <w:bCs/>
          <w:color w:val="222222"/>
          <w:shd w:val="clear" w:color="auto" w:fill="FFFFFF"/>
          <w:lang w:val="en-GB"/>
        </w:rPr>
        <w:t>ung immunisation with PPV23 has also been reported in humans</w:t>
      </w:r>
      <w:r w:rsidR="00BD4525">
        <w:rPr>
          <w:rFonts w:ascii="Arial" w:hAnsi="Arial" w:cs="Arial"/>
          <w:bCs/>
          <w:color w:val="222222"/>
          <w:shd w:val="clear" w:color="auto" w:fill="FFFFFF"/>
          <w:lang w:val="en-GB"/>
        </w:rPr>
        <w:t xml:space="preserve"> </w:t>
      </w:r>
      <w:r w:rsidR="00E71B38">
        <w:rPr>
          <w:rFonts w:ascii="Arial" w:hAnsi="Arial" w:cs="Arial"/>
          <w:bCs/>
          <w:color w:val="222222"/>
          <w:shd w:val="clear" w:color="auto" w:fill="FFFFFF"/>
          <w:lang w:val="en-GB"/>
        </w:rPr>
        <w:t>(Table 1)</w:t>
      </w:r>
      <w:r w:rsidR="00FD6D01" w:rsidRPr="007B35D8">
        <w:rPr>
          <w:rFonts w:ascii="Arial" w:hAnsi="Arial" w:cs="Arial"/>
          <w:bCs/>
          <w:color w:val="222222"/>
          <w:shd w:val="clear" w:color="auto" w:fill="FFFFFF"/>
          <w:lang w:val="en-GB"/>
        </w:rPr>
        <w:t xml:space="preserve">. Alveolar and bronchial immunisation with PPS23 using a nebulizer was compared to intramuscular administration in healthy human volunteers and also in patients with chronic obstructive pulmonary disease (COPD). PPV23 was shown to be safe to be administered by controlled inhalation and to induce serum antibody responses, albeit at lower levels when compared to intramuscular immunisation </w:t>
      </w:r>
      <w:r w:rsidR="00FD6D01">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123</w:t>
      </w:r>
      <w:r w:rsidR="00180020">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124</w:t>
      </w:r>
      <w:r w:rsidR="00FD6D01">
        <w:rPr>
          <w:rFonts w:ascii="Arial" w:hAnsi="Arial" w:cs="Arial"/>
          <w:bCs/>
          <w:color w:val="222222"/>
          <w:shd w:val="clear" w:color="auto" w:fill="FFFFFF"/>
          <w:lang w:val="en-GB"/>
        </w:rPr>
        <w:t>]</w:t>
      </w:r>
      <w:r w:rsidR="00FD6D01" w:rsidRPr="007B35D8">
        <w:rPr>
          <w:rFonts w:ascii="Arial" w:hAnsi="Arial" w:cs="Arial"/>
          <w:bCs/>
          <w:color w:val="222222"/>
          <w:shd w:val="clear" w:color="auto" w:fill="FFFFFF"/>
          <w:lang w:val="en-GB"/>
        </w:rPr>
        <w:t xml:space="preserve">. Another study reported negative results for pulmonary immunisation with PPV23 using a jet nebulizer.  Bronchoalveolar and serum antibody responses were compared in volunteers </w:t>
      </w:r>
      <w:r w:rsidR="00FD6D01">
        <w:rPr>
          <w:rFonts w:ascii="Arial" w:hAnsi="Arial" w:cs="Arial"/>
          <w:bCs/>
          <w:color w:val="222222"/>
          <w:shd w:val="clear" w:color="auto" w:fill="FFFFFF"/>
          <w:lang w:val="en-GB"/>
        </w:rPr>
        <w:t>immunise</w:t>
      </w:r>
      <w:r w:rsidR="00FD6D01" w:rsidRPr="007B35D8">
        <w:rPr>
          <w:rFonts w:ascii="Arial" w:hAnsi="Arial" w:cs="Arial"/>
          <w:bCs/>
          <w:color w:val="222222"/>
          <w:shd w:val="clear" w:color="auto" w:fill="FFFFFF"/>
          <w:lang w:val="en-GB"/>
        </w:rPr>
        <w:t xml:space="preserve">d after injected or inhaled PPV23. Increase in IgG and IgA in both serum and </w:t>
      </w:r>
      <w:r w:rsidR="00FD6D01">
        <w:rPr>
          <w:rFonts w:ascii="Arial" w:hAnsi="Arial" w:cs="Arial"/>
          <w:bCs/>
          <w:color w:val="222222"/>
          <w:shd w:val="clear" w:color="auto" w:fill="FFFFFF"/>
          <w:lang w:val="en-GB"/>
        </w:rPr>
        <w:t>BALF</w:t>
      </w:r>
      <w:r w:rsidR="00FD6D01" w:rsidRPr="007B35D8">
        <w:rPr>
          <w:rFonts w:ascii="Arial" w:hAnsi="Arial" w:cs="Arial"/>
          <w:bCs/>
          <w:color w:val="222222"/>
          <w:shd w:val="clear" w:color="auto" w:fill="FFFFFF"/>
          <w:lang w:val="en-GB"/>
        </w:rPr>
        <w:t xml:space="preserve"> of individuals was observed in inoculated via the </w:t>
      </w:r>
      <w:r w:rsidR="00380177">
        <w:rPr>
          <w:rFonts w:ascii="Arial" w:hAnsi="Arial" w:cs="Arial"/>
          <w:bCs/>
          <w:color w:val="222222"/>
          <w:shd w:val="clear" w:color="auto" w:fill="FFFFFF"/>
          <w:lang w:val="en-GB"/>
        </w:rPr>
        <w:t>intramuscular</w:t>
      </w:r>
      <w:r w:rsidR="00FD6D01" w:rsidRPr="007B35D8">
        <w:rPr>
          <w:rFonts w:ascii="Arial" w:hAnsi="Arial" w:cs="Arial"/>
          <w:bCs/>
          <w:color w:val="222222"/>
          <w:shd w:val="clear" w:color="auto" w:fill="FFFFFF"/>
          <w:lang w:val="en-GB"/>
        </w:rPr>
        <w:t xml:space="preserve"> route, but not via the pulmonary route with alveolar deposition </w:t>
      </w:r>
      <w:r w:rsidR="00FD6D01">
        <w:rPr>
          <w:rFonts w:ascii="Arial" w:hAnsi="Arial" w:cs="Arial"/>
          <w:bCs/>
          <w:color w:val="222222"/>
          <w:shd w:val="clear" w:color="auto" w:fill="FFFFFF"/>
          <w:lang w:val="en-GB"/>
        </w:rPr>
        <w:t>[</w:t>
      </w:r>
      <w:r w:rsidR="004E3A4B">
        <w:rPr>
          <w:rFonts w:ascii="Arial" w:hAnsi="Arial" w:cs="Arial"/>
          <w:bCs/>
          <w:color w:val="222222"/>
          <w:shd w:val="clear" w:color="auto" w:fill="FFFFFF"/>
          <w:lang w:val="en-GB"/>
        </w:rPr>
        <w:t>125</w:t>
      </w:r>
      <w:r w:rsidR="00FD6D01">
        <w:rPr>
          <w:rFonts w:ascii="Arial" w:hAnsi="Arial" w:cs="Arial"/>
          <w:bCs/>
          <w:color w:val="222222"/>
          <w:shd w:val="clear" w:color="auto" w:fill="FFFFFF"/>
          <w:lang w:val="en-GB"/>
        </w:rPr>
        <w:t>]</w:t>
      </w:r>
      <w:r w:rsidR="00FD6D01" w:rsidRPr="007B35D8">
        <w:rPr>
          <w:rFonts w:ascii="Arial" w:hAnsi="Arial" w:cs="Arial"/>
          <w:bCs/>
          <w:color w:val="222222"/>
          <w:shd w:val="clear" w:color="auto" w:fill="FFFFFF"/>
          <w:lang w:val="en-GB"/>
        </w:rPr>
        <w:t>.</w:t>
      </w:r>
    </w:p>
    <w:p w14:paraId="2183EBF6" w14:textId="77777777" w:rsidR="009B676D" w:rsidRDefault="009B676D" w:rsidP="00DF37DB">
      <w:pPr>
        <w:spacing w:after="0" w:line="480" w:lineRule="auto"/>
        <w:ind w:firstLine="708"/>
        <w:jc w:val="both"/>
        <w:rPr>
          <w:rFonts w:ascii="Arial" w:hAnsi="Arial" w:cs="Arial"/>
          <w:bCs/>
          <w:color w:val="222222"/>
          <w:shd w:val="clear" w:color="auto" w:fill="FFFFFF"/>
          <w:lang w:val="en-GB"/>
        </w:rPr>
      </w:pPr>
    </w:p>
    <w:p w14:paraId="662A4EE4" w14:textId="7DD5C861" w:rsidR="009B676D" w:rsidRPr="008D6211" w:rsidRDefault="009B676D" w:rsidP="00DF37DB">
      <w:pPr>
        <w:spacing w:after="0" w:line="480" w:lineRule="auto"/>
        <w:rPr>
          <w:rFonts w:ascii="Arial" w:hAnsi="Arial" w:cs="Arial"/>
          <w:b/>
          <w:lang w:val="en-GB"/>
        </w:rPr>
      </w:pPr>
      <w:r w:rsidRPr="008D6211">
        <w:rPr>
          <w:rFonts w:ascii="Arial" w:hAnsi="Arial" w:cs="Arial"/>
          <w:b/>
          <w:lang w:val="en-GB"/>
        </w:rPr>
        <w:t xml:space="preserve">Expert </w:t>
      </w:r>
      <w:r w:rsidR="002A7FA8">
        <w:rPr>
          <w:rFonts w:ascii="Arial" w:hAnsi="Arial" w:cs="Arial"/>
          <w:b/>
          <w:lang w:val="en-GB"/>
        </w:rPr>
        <w:t>opinion</w:t>
      </w:r>
    </w:p>
    <w:p w14:paraId="03D8AF41" w14:textId="503B24C9" w:rsidR="009B676D" w:rsidRPr="008D6211" w:rsidRDefault="009B676D" w:rsidP="00DF37DB">
      <w:pPr>
        <w:spacing w:after="0" w:line="480" w:lineRule="auto"/>
        <w:jc w:val="both"/>
        <w:rPr>
          <w:rFonts w:ascii="Arial" w:hAnsi="Arial" w:cs="Arial"/>
          <w:lang w:val="en-GB"/>
        </w:rPr>
      </w:pPr>
      <w:r w:rsidRPr="008D6211">
        <w:rPr>
          <w:rFonts w:ascii="Arial" w:hAnsi="Arial" w:cs="Arial"/>
          <w:lang w:val="en-GB"/>
        </w:rPr>
        <w:tab/>
        <w:t xml:space="preserve">Conjugate vaccines are highly effective against IPD, reduce nasopharyngeal colonisation and induce herd immunity. However, the protection is limited to the serotypes included in the formulations, leading to serotype replacement in the population. Moreover, the effectiveness of all current vaccines is much greater for IPD than </w:t>
      </w:r>
      <w:r w:rsidR="00393ED8">
        <w:rPr>
          <w:rFonts w:ascii="Arial" w:hAnsi="Arial" w:cs="Arial"/>
          <w:lang w:val="en-GB"/>
        </w:rPr>
        <w:t xml:space="preserve">community-acquired </w:t>
      </w:r>
      <w:r w:rsidRPr="008D6211">
        <w:rPr>
          <w:rFonts w:ascii="Arial" w:hAnsi="Arial" w:cs="Arial"/>
          <w:lang w:val="en-GB"/>
        </w:rPr>
        <w:t xml:space="preserve">pneumonia, even when only vaccine type pneumonia is considered. Therefore, serotype-independent vaccines could deal with the serotype replacement and mucosal immunisation could fill the gap for pneumococcal pneumonia protection. </w:t>
      </w:r>
    </w:p>
    <w:p w14:paraId="2AC7FB66" w14:textId="53E863BC" w:rsidR="009B676D" w:rsidRPr="008D6211" w:rsidRDefault="009B676D" w:rsidP="00DF37DB">
      <w:pPr>
        <w:spacing w:after="0" w:line="480" w:lineRule="auto"/>
        <w:jc w:val="both"/>
        <w:rPr>
          <w:rFonts w:ascii="Arial" w:hAnsi="Arial" w:cs="Arial"/>
          <w:lang w:val="en-GB"/>
        </w:rPr>
      </w:pPr>
      <w:r w:rsidRPr="008D6211">
        <w:rPr>
          <w:rFonts w:ascii="Arial" w:hAnsi="Arial" w:cs="Arial"/>
          <w:lang w:val="en-GB"/>
        </w:rPr>
        <w:tab/>
        <w:t xml:space="preserve">Several antigens are promising candidates for providing serotype-independent protection, and </w:t>
      </w:r>
      <w:proofErr w:type="spellStart"/>
      <w:r w:rsidRPr="008D6211">
        <w:rPr>
          <w:rFonts w:ascii="Arial" w:hAnsi="Arial" w:cs="Arial"/>
          <w:lang w:val="en-GB"/>
        </w:rPr>
        <w:t>PspA</w:t>
      </w:r>
      <w:proofErr w:type="spellEnd"/>
      <w:r w:rsidRPr="008D6211">
        <w:rPr>
          <w:rFonts w:ascii="Arial" w:hAnsi="Arial" w:cs="Arial"/>
          <w:lang w:val="en-GB"/>
        </w:rPr>
        <w:t xml:space="preserve"> is the most studied and has been applied to all strategies for mucosal immunisation: administered with mucosal adjuvants as CTB, expressed in live recombinant bacteria, expressed in </w:t>
      </w:r>
      <w:r w:rsidRPr="008D6211">
        <w:rPr>
          <w:rFonts w:ascii="Arial" w:hAnsi="Arial" w:cs="Arial"/>
          <w:i/>
          <w:lang w:val="en-GB"/>
        </w:rPr>
        <w:t>Salmonella</w:t>
      </w:r>
      <w:r w:rsidRPr="008D6211">
        <w:rPr>
          <w:rFonts w:ascii="Arial" w:hAnsi="Arial" w:cs="Arial"/>
          <w:lang w:val="en-GB"/>
        </w:rPr>
        <w:t xml:space="preserve"> OMV, attached to BLP, and formulated in nanogels and nanoparticles</w:t>
      </w:r>
      <w:r w:rsidR="008470DE">
        <w:rPr>
          <w:rFonts w:ascii="Arial" w:hAnsi="Arial" w:cs="Arial"/>
          <w:lang w:val="en-GB"/>
        </w:rPr>
        <w:t xml:space="preserve"> (Tables 1-3)</w:t>
      </w:r>
      <w:r w:rsidRPr="008D6211">
        <w:rPr>
          <w:rFonts w:ascii="Arial" w:hAnsi="Arial" w:cs="Arial"/>
          <w:lang w:val="en-GB"/>
        </w:rPr>
        <w:t xml:space="preserve">. Hence, it is clear that </w:t>
      </w:r>
      <w:proofErr w:type="spellStart"/>
      <w:r w:rsidRPr="008D6211">
        <w:rPr>
          <w:rFonts w:ascii="Arial" w:hAnsi="Arial" w:cs="Arial"/>
          <w:lang w:val="en-GB"/>
        </w:rPr>
        <w:t>PspA</w:t>
      </w:r>
      <w:proofErr w:type="spellEnd"/>
      <w:r w:rsidRPr="008D6211">
        <w:rPr>
          <w:rFonts w:ascii="Arial" w:hAnsi="Arial" w:cs="Arial"/>
          <w:lang w:val="en-GB"/>
        </w:rPr>
        <w:t xml:space="preserve"> should be included in any new pneumococcal vaccine formulation. However, </w:t>
      </w:r>
      <w:proofErr w:type="spellStart"/>
      <w:r w:rsidRPr="008D6211">
        <w:rPr>
          <w:rFonts w:ascii="Arial" w:hAnsi="Arial" w:cs="Arial"/>
          <w:lang w:val="en-GB"/>
        </w:rPr>
        <w:t>PspA</w:t>
      </w:r>
      <w:proofErr w:type="spellEnd"/>
      <w:r w:rsidRPr="008D6211">
        <w:rPr>
          <w:rFonts w:ascii="Arial" w:hAnsi="Arial" w:cs="Arial"/>
          <w:lang w:val="en-GB"/>
        </w:rPr>
        <w:t xml:space="preserve"> is classified in 3 families and 6 clades according to the amino acid sequence. Immunological cross-</w:t>
      </w:r>
      <w:r w:rsidRPr="008D6211">
        <w:rPr>
          <w:rFonts w:ascii="Arial" w:hAnsi="Arial" w:cs="Arial"/>
          <w:lang w:val="en-GB"/>
        </w:rPr>
        <w:lastRenderedPageBreak/>
        <w:t xml:space="preserve">reactivity occurs inside each </w:t>
      </w:r>
      <w:proofErr w:type="spellStart"/>
      <w:r w:rsidRPr="008D6211">
        <w:rPr>
          <w:rFonts w:ascii="Arial" w:hAnsi="Arial" w:cs="Arial"/>
          <w:lang w:val="en-GB"/>
        </w:rPr>
        <w:t>PspA</w:t>
      </w:r>
      <w:proofErr w:type="spellEnd"/>
      <w:r w:rsidRPr="008D6211">
        <w:rPr>
          <w:rFonts w:ascii="Arial" w:hAnsi="Arial" w:cs="Arial"/>
          <w:lang w:val="en-GB"/>
        </w:rPr>
        <w:t xml:space="preserve"> family and is higher </w:t>
      </w:r>
      <w:r>
        <w:rPr>
          <w:rFonts w:ascii="Arial" w:hAnsi="Arial" w:cs="Arial"/>
          <w:lang w:val="en-GB"/>
        </w:rPr>
        <w:t>among variants of the same</w:t>
      </w:r>
      <w:r w:rsidRPr="008D6211">
        <w:rPr>
          <w:rFonts w:ascii="Arial" w:hAnsi="Arial" w:cs="Arial"/>
          <w:lang w:val="en-GB"/>
        </w:rPr>
        <w:t xml:space="preserve"> clade. Consequently, </w:t>
      </w:r>
      <w:r>
        <w:rPr>
          <w:rFonts w:ascii="Arial" w:hAnsi="Arial" w:cs="Arial"/>
          <w:lang w:val="en-GB"/>
        </w:rPr>
        <w:t>new research should answer</w:t>
      </w:r>
      <w:r w:rsidRPr="008D6211">
        <w:rPr>
          <w:rFonts w:ascii="Arial" w:hAnsi="Arial" w:cs="Arial"/>
          <w:lang w:val="en-GB"/>
        </w:rPr>
        <w:t xml:space="preserve"> how many </w:t>
      </w:r>
      <w:proofErr w:type="spellStart"/>
      <w:r w:rsidRPr="008D6211">
        <w:rPr>
          <w:rFonts w:ascii="Arial" w:hAnsi="Arial" w:cs="Arial"/>
          <w:lang w:val="en-GB"/>
        </w:rPr>
        <w:t>PspA</w:t>
      </w:r>
      <w:proofErr w:type="spellEnd"/>
      <w:r>
        <w:rPr>
          <w:rFonts w:ascii="Arial" w:hAnsi="Arial" w:cs="Arial"/>
          <w:lang w:val="en-GB"/>
        </w:rPr>
        <w:t xml:space="preserve"> variants</w:t>
      </w:r>
      <w:r w:rsidRPr="008D6211">
        <w:rPr>
          <w:rFonts w:ascii="Arial" w:hAnsi="Arial" w:cs="Arial"/>
          <w:lang w:val="en-GB"/>
        </w:rPr>
        <w:t xml:space="preserve"> from different clades should be included in a new vaccine</w:t>
      </w:r>
      <w:r>
        <w:rPr>
          <w:rFonts w:ascii="Arial" w:hAnsi="Arial" w:cs="Arial"/>
          <w:lang w:val="en-GB"/>
        </w:rPr>
        <w:t>, and</w:t>
      </w:r>
      <w:r w:rsidRPr="008D6211">
        <w:rPr>
          <w:rFonts w:ascii="Arial" w:hAnsi="Arial" w:cs="Arial"/>
          <w:lang w:val="en-GB"/>
        </w:rPr>
        <w:t xml:space="preserve"> recent </w:t>
      </w:r>
      <w:r>
        <w:rPr>
          <w:rFonts w:ascii="Arial" w:hAnsi="Arial" w:cs="Arial"/>
          <w:lang w:val="en-GB"/>
        </w:rPr>
        <w:t>works</w:t>
      </w:r>
      <w:r w:rsidRPr="008D6211">
        <w:rPr>
          <w:rFonts w:ascii="Arial" w:hAnsi="Arial" w:cs="Arial"/>
          <w:lang w:val="en-GB"/>
        </w:rPr>
        <w:t xml:space="preserve"> </w:t>
      </w:r>
      <w:r>
        <w:rPr>
          <w:rFonts w:ascii="Arial" w:hAnsi="Arial" w:cs="Arial"/>
          <w:lang w:val="en-GB"/>
        </w:rPr>
        <w:t>addressed</w:t>
      </w:r>
      <w:r w:rsidRPr="008D6211">
        <w:rPr>
          <w:rFonts w:ascii="Arial" w:hAnsi="Arial" w:cs="Arial"/>
          <w:lang w:val="en-GB"/>
        </w:rPr>
        <w:t xml:space="preserve"> this problem </w:t>
      </w:r>
      <w:r>
        <w:rPr>
          <w:rFonts w:ascii="Arial" w:hAnsi="Arial" w:cs="Arial"/>
          <w:lang w:val="en-GB"/>
        </w:rPr>
        <w:t xml:space="preserve">by </w:t>
      </w:r>
      <w:r w:rsidRPr="008D6211">
        <w:rPr>
          <w:rFonts w:ascii="Arial" w:hAnsi="Arial" w:cs="Arial"/>
          <w:lang w:val="en-GB"/>
        </w:rPr>
        <w:t xml:space="preserve">generating hybrid molecules or formulating vaccines with a mix of </w:t>
      </w:r>
      <w:r>
        <w:rPr>
          <w:rFonts w:ascii="Arial" w:hAnsi="Arial" w:cs="Arial"/>
          <w:lang w:val="en-GB"/>
        </w:rPr>
        <w:t xml:space="preserve">different </w:t>
      </w:r>
      <w:proofErr w:type="spellStart"/>
      <w:r w:rsidRPr="008D6211">
        <w:rPr>
          <w:rFonts w:ascii="Arial" w:hAnsi="Arial" w:cs="Arial"/>
          <w:lang w:val="en-GB"/>
        </w:rPr>
        <w:t>PspA</w:t>
      </w:r>
      <w:proofErr w:type="spellEnd"/>
      <w:r>
        <w:rPr>
          <w:rFonts w:ascii="Arial" w:hAnsi="Arial" w:cs="Arial"/>
          <w:lang w:val="en-GB"/>
        </w:rPr>
        <w:t xml:space="preserve"> variants</w:t>
      </w:r>
      <w:r w:rsidRPr="008D6211">
        <w:rPr>
          <w:rFonts w:ascii="Arial" w:hAnsi="Arial" w:cs="Arial"/>
          <w:lang w:val="en-GB"/>
        </w:rPr>
        <w:t xml:space="preserve">. Furthermore, </w:t>
      </w:r>
      <w:r>
        <w:rPr>
          <w:rFonts w:ascii="Arial" w:hAnsi="Arial" w:cs="Arial"/>
          <w:lang w:val="en-GB"/>
        </w:rPr>
        <w:t>there is a question</w:t>
      </w:r>
      <w:r w:rsidRPr="008D6211">
        <w:rPr>
          <w:rFonts w:ascii="Arial" w:hAnsi="Arial" w:cs="Arial"/>
          <w:lang w:val="en-GB"/>
        </w:rPr>
        <w:t xml:space="preserve"> </w:t>
      </w:r>
      <w:r w:rsidRPr="00FF584C">
        <w:rPr>
          <w:rFonts w:ascii="Arial" w:hAnsi="Arial" w:cs="Arial"/>
          <w:lang w:val="en-GB"/>
        </w:rPr>
        <w:t xml:space="preserve">whether </w:t>
      </w:r>
      <w:r w:rsidRPr="008D6211">
        <w:rPr>
          <w:rFonts w:ascii="Arial" w:hAnsi="Arial" w:cs="Arial"/>
          <w:lang w:val="en-GB"/>
        </w:rPr>
        <w:t xml:space="preserve">only </w:t>
      </w:r>
      <w:proofErr w:type="spellStart"/>
      <w:r w:rsidRPr="008D6211">
        <w:rPr>
          <w:rFonts w:ascii="Arial" w:hAnsi="Arial" w:cs="Arial"/>
          <w:lang w:val="en-GB"/>
        </w:rPr>
        <w:t>PspA</w:t>
      </w:r>
      <w:proofErr w:type="spellEnd"/>
      <w:r w:rsidRPr="008D6211">
        <w:rPr>
          <w:rFonts w:ascii="Arial" w:hAnsi="Arial" w:cs="Arial"/>
          <w:lang w:val="en-GB"/>
        </w:rPr>
        <w:t xml:space="preserve"> from different families will be sufficient to offer full protection and </w:t>
      </w:r>
      <w:r>
        <w:rPr>
          <w:rFonts w:ascii="Arial" w:hAnsi="Arial" w:cs="Arial"/>
          <w:lang w:val="en-GB"/>
        </w:rPr>
        <w:t>avoid</w:t>
      </w:r>
      <w:r w:rsidRPr="008D6211">
        <w:rPr>
          <w:rFonts w:ascii="Arial" w:hAnsi="Arial" w:cs="Arial"/>
          <w:lang w:val="en-GB"/>
        </w:rPr>
        <w:t xml:space="preserve"> a phenomenon similar to the serotype replacement. Thus, other pneumococca</w:t>
      </w:r>
      <w:r>
        <w:rPr>
          <w:rFonts w:ascii="Arial" w:hAnsi="Arial" w:cs="Arial"/>
          <w:lang w:val="en-GB"/>
        </w:rPr>
        <w:t>l antigens should be considered, for example, the</w:t>
      </w:r>
      <w:r w:rsidRPr="008D6211">
        <w:rPr>
          <w:rFonts w:ascii="Arial" w:hAnsi="Arial" w:cs="Arial"/>
          <w:lang w:val="en-GB"/>
        </w:rPr>
        <w:t xml:space="preserve"> immunisation </w:t>
      </w:r>
      <w:r>
        <w:rPr>
          <w:rFonts w:ascii="Arial" w:hAnsi="Arial" w:cs="Arial"/>
          <w:lang w:val="en-GB"/>
        </w:rPr>
        <w:t xml:space="preserve">with </w:t>
      </w:r>
      <w:proofErr w:type="spellStart"/>
      <w:r w:rsidRPr="008D6211">
        <w:rPr>
          <w:rFonts w:ascii="Arial" w:hAnsi="Arial" w:cs="Arial"/>
          <w:lang w:val="en-GB"/>
        </w:rPr>
        <w:t>PsaA</w:t>
      </w:r>
      <w:proofErr w:type="spellEnd"/>
      <w:r w:rsidRPr="008D6211">
        <w:rPr>
          <w:rFonts w:ascii="Arial" w:hAnsi="Arial" w:cs="Arial"/>
          <w:lang w:val="en-GB"/>
        </w:rPr>
        <w:t xml:space="preserve"> offered protection against nasopharyngeal colonisation, which shou</w:t>
      </w:r>
      <w:r>
        <w:rPr>
          <w:rFonts w:ascii="Arial" w:hAnsi="Arial" w:cs="Arial"/>
          <w:lang w:val="en-GB"/>
        </w:rPr>
        <w:t>ld be useful for nasal vaccines, and a</w:t>
      </w:r>
      <w:r w:rsidRPr="008D6211">
        <w:rPr>
          <w:rFonts w:ascii="Arial" w:hAnsi="Arial" w:cs="Arial"/>
          <w:lang w:val="en-GB"/>
        </w:rPr>
        <w:t xml:space="preserve">ntibodies against the pneumococcal toxin </w:t>
      </w:r>
      <w:proofErr w:type="spellStart"/>
      <w:r>
        <w:rPr>
          <w:rFonts w:ascii="Arial" w:hAnsi="Arial" w:cs="Arial"/>
          <w:lang w:val="en-GB"/>
        </w:rPr>
        <w:t>pneumolysin</w:t>
      </w:r>
      <w:proofErr w:type="spellEnd"/>
      <w:r>
        <w:rPr>
          <w:rFonts w:ascii="Arial" w:hAnsi="Arial" w:cs="Arial"/>
          <w:lang w:val="en-GB"/>
        </w:rPr>
        <w:t xml:space="preserve"> (</w:t>
      </w:r>
      <w:r w:rsidRPr="008D6211">
        <w:rPr>
          <w:rFonts w:ascii="Arial" w:hAnsi="Arial" w:cs="Arial"/>
          <w:lang w:val="en-GB"/>
        </w:rPr>
        <w:t>Ply</w:t>
      </w:r>
      <w:r>
        <w:rPr>
          <w:rFonts w:ascii="Arial" w:hAnsi="Arial" w:cs="Arial"/>
          <w:lang w:val="en-GB"/>
        </w:rPr>
        <w:t>)</w:t>
      </w:r>
      <w:r w:rsidRPr="008D6211">
        <w:rPr>
          <w:rFonts w:ascii="Arial" w:hAnsi="Arial" w:cs="Arial"/>
          <w:lang w:val="en-GB"/>
        </w:rPr>
        <w:t xml:space="preserve"> could prevent tissue damage and local inflammation, so detoxified Ply mutants </w:t>
      </w:r>
      <w:r>
        <w:rPr>
          <w:rFonts w:ascii="Arial" w:hAnsi="Arial" w:cs="Arial"/>
          <w:lang w:val="en-GB"/>
        </w:rPr>
        <w:t>c</w:t>
      </w:r>
      <w:r w:rsidRPr="008D6211">
        <w:rPr>
          <w:rFonts w:ascii="Arial" w:hAnsi="Arial" w:cs="Arial"/>
          <w:lang w:val="en-GB"/>
        </w:rPr>
        <w:t xml:space="preserve">ould enhance the protection offered by </w:t>
      </w:r>
      <w:proofErr w:type="spellStart"/>
      <w:r w:rsidRPr="008D6211">
        <w:rPr>
          <w:rFonts w:ascii="Arial" w:hAnsi="Arial" w:cs="Arial"/>
          <w:lang w:val="en-GB"/>
        </w:rPr>
        <w:t>PspA</w:t>
      </w:r>
      <w:proofErr w:type="spellEnd"/>
      <w:r w:rsidRPr="008D6211">
        <w:rPr>
          <w:rFonts w:ascii="Arial" w:hAnsi="Arial" w:cs="Arial"/>
          <w:lang w:val="en-GB"/>
        </w:rPr>
        <w:t>, especially for lung immunisation.</w:t>
      </w:r>
    </w:p>
    <w:p w14:paraId="55044707" w14:textId="7CAC59E7" w:rsidR="009B676D" w:rsidRDefault="009B676D" w:rsidP="00DF37DB">
      <w:pPr>
        <w:spacing w:after="0" w:line="480" w:lineRule="auto"/>
        <w:jc w:val="both"/>
        <w:rPr>
          <w:rFonts w:ascii="Arial" w:hAnsi="Arial" w:cs="Arial"/>
          <w:lang w:val="en-GB"/>
        </w:rPr>
      </w:pPr>
      <w:r w:rsidRPr="008D6211">
        <w:rPr>
          <w:rFonts w:ascii="Arial" w:hAnsi="Arial" w:cs="Arial"/>
          <w:lang w:val="en-GB"/>
        </w:rPr>
        <w:tab/>
      </w:r>
      <w:r>
        <w:rPr>
          <w:rFonts w:ascii="Arial" w:hAnsi="Arial" w:cs="Arial"/>
          <w:lang w:val="en-GB"/>
        </w:rPr>
        <w:t>The</w:t>
      </w:r>
      <w:r w:rsidRPr="00FF584C">
        <w:rPr>
          <w:rFonts w:ascii="Arial" w:hAnsi="Arial" w:cs="Arial"/>
          <w:lang w:val="en-GB"/>
        </w:rPr>
        <w:t xml:space="preserve"> data </w:t>
      </w:r>
      <w:r>
        <w:rPr>
          <w:rFonts w:ascii="Arial" w:hAnsi="Arial" w:cs="Arial"/>
          <w:lang w:val="en-GB"/>
        </w:rPr>
        <w:t xml:space="preserve">presented here </w:t>
      </w:r>
      <w:r w:rsidRPr="00FF584C">
        <w:rPr>
          <w:rFonts w:ascii="Arial" w:hAnsi="Arial" w:cs="Arial"/>
          <w:lang w:val="en-GB"/>
        </w:rPr>
        <w:t xml:space="preserve">support the thought that intranasal immunisation with protein-based vaccines could provide a better protection against systemic and mucosal infections than parental immunisation. However, </w:t>
      </w:r>
      <w:r>
        <w:rPr>
          <w:rFonts w:ascii="Arial" w:hAnsi="Arial" w:cs="Arial"/>
          <w:lang w:val="en-GB"/>
        </w:rPr>
        <w:t xml:space="preserve">it </w:t>
      </w:r>
      <w:r w:rsidRPr="00FF584C">
        <w:rPr>
          <w:rFonts w:ascii="Arial" w:hAnsi="Arial" w:cs="Arial"/>
          <w:lang w:val="en-GB"/>
        </w:rPr>
        <w:t xml:space="preserve">is not clear </w:t>
      </w:r>
      <w:r>
        <w:rPr>
          <w:rFonts w:ascii="Arial" w:hAnsi="Arial" w:cs="Arial"/>
          <w:lang w:val="en-GB"/>
        </w:rPr>
        <w:t xml:space="preserve">yet </w:t>
      </w:r>
      <w:r w:rsidRPr="00FF584C">
        <w:rPr>
          <w:rFonts w:ascii="Arial" w:hAnsi="Arial" w:cs="Arial"/>
          <w:lang w:val="en-GB"/>
        </w:rPr>
        <w:t>whether these protein-based vaccines would induce the same protective responses in humans.</w:t>
      </w:r>
      <w:r>
        <w:rPr>
          <w:rFonts w:ascii="Arial" w:hAnsi="Arial" w:cs="Arial"/>
          <w:lang w:val="en-GB"/>
        </w:rPr>
        <w:t xml:space="preserve"> However, it is evident from the presented data that t</w:t>
      </w:r>
      <w:r w:rsidRPr="008D6211">
        <w:rPr>
          <w:rFonts w:ascii="Arial" w:hAnsi="Arial" w:cs="Arial"/>
          <w:lang w:val="en-GB"/>
        </w:rPr>
        <w:t>he antigens must be formu</w:t>
      </w:r>
      <w:r>
        <w:rPr>
          <w:rFonts w:ascii="Arial" w:hAnsi="Arial" w:cs="Arial"/>
          <w:lang w:val="en-GB"/>
        </w:rPr>
        <w:t>lated into some delivery system, since</w:t>
      </w:r>
      <w:r w:rsidRPr="008D6211">
        <w:rPr>
          <w:rFonts w:ascii="Arial" w:hAnsi="Arial" w:cs="Arial"/>
          <w:lang w:val="en-GB"/>
        </w:rPr>
        <w:t xml:space="preserve"> </w:t>
      </w:r>
      <w:r>
        <w:rPr>
          <w:rFonts w:ascii="Arial" w:hAnsi="Arial" w:cs="Arial"/>
          <w:lang w:val="en-GB"/>
        </w:rPr>
        <w:t>several</w:t>
      </w:r>
      <w:r w:rsidRPr="008D6211">
        <w:rPr>
          <w:rFonts w:ascii="Arial" w:hAnsi="Arial" w:cs="Arial"/>
          <w:lang w:val="en-GB"/>
        </w:rPr>
        <w:t xml:space="preserve"> works have shown that plain antigens are not able to induce an adequate immune response. Simple nebulisation or administration of antigens without adjuvants resulted in low or no </w:t>
      </w:r>
      <w:r>
        <w:rPr>
          <w:rFonts w:ascii="Arial" w:hAnsi="Arial" w:cs="Arial"/>
          <w:lang w:val="en-GB"/>
        </w:rPr>
        <w:t xml:space="preserve">immune </w:t>
      </w:r>
      <w:r w:rsidRPr="008D6211">
        <w:rPr>
          <w:rFonts w:ascii="Arial" w:hAnsi="Arial" w:cs="Arial"/>
          <w:lang w:val="en-GB"/>
        </w:rPr>
        <w:t>response at all</w:t>
      </w:r>
      <w:r w:rsidR="008470DE">
        <w:rPr>
          <w:rFonts w:ascii="Arial" w:hAnsi="Arial" w:cs="Arial"/>
          <w:lang w:val="en-GB"/>
        </w:rPr>
        <w:t xml:space="preserve"> (Table 1)</w:t>
      </w:r>
      <w:r w:rsidRPr="008D6211">
        <w:rPr>
          <w:rFonts w:ascii="Arial" w:hAnsi="Arial" w:cs="Arial"/>
          <w:lang w:val="en-GB"/>
        </w:rPr>
        <w:t>, and the new approaches based on nanomaterials and bacterial-like particles seem to be tendency now</w:t>
      </w:r>
      <w:r w:rsidR="008470DE">
        <w:rPr>
          <w:rFonts w:ascii="Arial" w:hAnsi="Arial" w:cs="Arial"/>
          <w:lang w:val="en-GB"/>
        </w:rPr>
        <w:t xml:space="preserve"> (Table 3)</w:t>
      </w:r>
      <w:r w:rsidRPr="008D6211">
        <w:rPr>
          <w:rFonts w:ascii="Arial" w:hAnsi="Arial" w:cs="Arial"/>
          <w:lang w:val="en-GB"/>
        </w:rPr>
        <w:t>, which might be related to the easier quality control, when compared to live recombinant bacteria</w:t>
      </w:r>
      <w:r w:rsidR="008470DE">
        <w:rPr>
          <w:rFonts w:ascii="Arial" w:hAnsi="Arial" w:cs="Arial"/>
          <w:lang w:val="en-GB"/>
        </w:rPr>
        <w:t xml:space="preserve"> (Table 2)</w:t>
      </w:r>
      <w:r>
        <w:rPr>
          <w:rFonts w:ascii="Arial" w:hAnsi="Arial" w:cs="Arial"/>
          <w:lang w:val="en-GB"/>
        </w:rPr>
        <w:t>, for example</w:t>
      </w:r>
      <w:r w:rsidRPr="008D6211">
        <w:rPr>
          <w:rFonts w:ascii="Arial" w:hAnsi="Arial" w:cs="Arial"/>
          <w:lang w:val="en-GB"/>
        </w:rPr>
        <w:t>, and less concerns about safety in comparison to toxoid adjuvants</w:t>
      </w:r>
      <w:r>
        <w:rPr>
          <w:rFonts w:ascii="Arial" w:hAnsi="Arial" w:cs="Arial"/>
          <w:lang w:val="en-GB"/>
        </w:rPr>
        <w:t xml:space="preserve"> </w:t>
      </w:r>
      <w:r w:rsidR="00A20794">
        <w:rPr>
          <w:rFonts w:ascii="Arial" w:hAnsi="Arial" w:cs="Arial"/>
          <w:lang w:val="en-GB"/>
        </w:rPr>
        <w:t xml:space="preserve">such </w:t>
      </w:r>
      <w:r>
        <w:rPr>
          <w:rFonts w:ascii="Arial" w:hAnsi="Arial" w:cs="Arial"/>
          <w:lang w:val="en-GB"/>
        </w:rPr>
        <w:t>as CTB or LT mutants</w:t>
      </w:r>
      <w:r w:rsidR="008470DE">
        <w:rPr>
          <w:rFonts w:ascii="Arial" w:hAnsi="Arial" w:cs="Arial"/>
          <w:lang w:val="en-GB"/>
        </w:rPr>
        <w:t xml:space="preserve"> (Table 1)</w:t>
      </w:r>
      <w:r w:rsidRPr="008D6211">
        <w:rPr>
          <w:rFonts w:ascii="Arial" w:hAnsi="Arial" w:cs="Arial"/>
          <w:lang w:val="en-GB"/>
        </w:rPr>
        <w:t xml:space="preserve">. </w:t>
      </w:r>
    </w:p>
    <w:p w14:paraId="3CC34FAC" w14:textId="16B7A42E" w:rsidR="009B676D" w:rsidRPr="008D6211" w:rsidRDefault="009B676D" w:rsidP="00D21886">
      <w:pPr>
        <w:spacing w:after="0" w:line="480" w:lineRule="auto"/>
        <w:ind w:firstLine="708"/>
        <w:jc w:val="both"/>
        <w:rPr>
          <w:rFonts w:ascii="Arial" w:hAnsi="Arial" w:cs="Arial"/>
          <w:b/>
          <w:lang w:val="en-GB"/>
        </w:rPr>
      </w:pPr>
      <w:r>
        <w:rPr>
          <w:rFonts w:ascii="Arial" w:hAnsi="Arial" w:cs="Arial"/>
          <w:lang w:val="en-GB"/>
        </w:rPr>
        <w:t xml:space="preserve">In addition to their adjuvant properties, other advantages are related to nanoparticle formulations. They can enhance antigen stability, direct the response to specific targets of the immune system, and allow preparation of dry-powder formulations that do not need cold-chain for storage, which should improve the access </w:t>
      </w:r>
      <w:r>
        <w:rPr>
          <w:rFonts w:ascii="Arial" w:hAnsi="Arial" w:cs="Arial"/>
          <w:lang w:val="en-GB"/>
        </w:rPr>
        <w:lastRenderedPageBreak/>
        <w:t xml:space="preserve">to vaccination. Moreover, mucosal administration </w:t>
      </w:r>
      <w:r w:rsidRPr="002622D3">
        <w:rPr>
          <w:rFonts w:ascii="Arial" w:hAnsi="Arial" w:cs="Arial"/>
          <w:lang w:val="en-GB"/>
        </w:rPr>
        <w:t>offers the</w:t>
      </w:r>
      <w:r>
        <w:rPr>
          <w:rFonts w:ascii="Arial" w:hAnsi="Arial" w:cs="Arial"/>
          <w:lang w:val="en-GB"/>
        </w:rPr>
        <w:t xml:space="preserve"> </w:t>
      </w:r>
      <w:r w:rsidRPr="002622D3">
        <w:rPr>
          <w:rFonts w:ascii="Arial" w:hAnsi="Arial" w:cs="Arial"/>
          <w:lang w:val="en-GB"/>
        </w:rPr>
        <w:t>advantage of eliminating syringes and needles, removing the hazard of safe disposal and lowering the risk of blood-borne</w:t>
      </w:r>
      <w:r>
        <w:rPr>
          <w:rFonts w:ascii="Arial" w:hAnsi="Arial" w:cs="Arial"/>
          <w:lang w:val="en-GB"/>
        </w:rPr>
        <w:t xml:space="preserve"> </w:t>
      </w:r>
      <w:r w:rsidRPr="002622D3">
        <w:rPr>
          <w:rFonts w:ascii="Arial" w:hAnsi="Arial" w:cs="Arial"/>
          <w:lang w:val="en-GB"/>
        </w:rPr>
        <w:t>infections.</w:t>
      </w:r>
      <w:r>
        <w:rPr>
          <w:rFonts w:ascii="Arial" w:hAnsi="Arial" w:cs="Arial"/>
          <w:lang w:val="en-GB"/>
        </w:rPr>
        <w:t xml:space="preserve">  </w:t>
      </w:r>
      <w:r w:rsidRPr="008D6211">
        <w:rPr>
          <w:rFonts w:ascii="Arial" w:hAnsi="Arial" w:cs="Arial"/>
          <w:lang w:val="en-GB"/>
        </w:rPr>
        <w:tab/>
      </w:r>
    </w:p>
    <w:p w14:paraId="2BD45127" w14:textId="0D7525E8" w:rsidR="009B676D" w:rsidRPr="0049103E" w:rsidRDefault="009B676D" w:rsidP="00DF37DB">
      <w:pPr>
        <w:spacing w:after="0" w:line="480" w:lineRule="auto"/>
        <w:jc w:val="both"/>
        <w:rPr>
          <w:rFonts w:ascii="Arial" w:hAnsi="Arial" w:cs="Arial"/>
          <w:lang w:val="en-US"/>
        </w:rPr>
      </w:pPr>
      <w:r>
        <w:rPr>
          <w:rFonts w:ascii="Arial" w:hAnsi="Arial" w:cs="Arial"/>
          <w:lang w:val="en-GB"/>
        </w:rPr>
        <w:tab/>
        <w:t xml:space="preserve">Some important questions could be addressed experimentally in the next years, for example, if there are differences between nasal and </w:t>
      </w:r>
      <w:r w:rsidRPr="008D6211">
        <w:rPr>
          <w:rFonts w:ascii="Arial" w:hAnsi="Arial" w:cs="Arial"/>
          <w:lang w:val="en-GB"/>
        </w:rPr>
        <w:t>pulmonary</w:t>
      </w:r>
      <w:r>
        <w:rPr>
          <w:rFonts w:ascii="Arial" w:hAnsi="Arial" w:cs="Arial"/>
          <w:lang w:val="en-GB"/>
        </w:rPr>
        <w:t xml:space="preserve"> routes, h</w:t>
      </w:r>
      <w:r w:rsidRPr="008D6211">
        <w:rPr>
          <w:rFonts w:ascii="Arial" w:hAnsi="Arial" w:cs="Arial"/>
          <w:lang w:val="en-GB"/>
        </w:rPr>
        <w:t xml:space="preserve">ow to guarantee the administration of the </w:t>
      </w:r>
      <w:r>
        <w:rPr>
          <w:rFonts w:ascii="Arial" w:hAnsi="Arial" w:cs="Arial"/>
          <w:lang w:val="en-GB"/>
        </w:rPr>
        <w:t>intended</w:t>
      </w:r>
      <w:r w:rsidRPr="008D6211">
        <w:rPr>
          <w:rFonts w:ascii="Arial" w:hAnsi="Arial" w:cs="Arial"/>
          <w:lang w:val="en-GB"/>
        </w:rPr>
        <w:t xml:space="preserve"> dose</w:t>
      </w:r>
      <w:r>
        <w:rPr>
          <w:rFonts w:ascii="Arial" w:hAnsi="Arial" w:cs="Arial"/>
          <w:lang w:val="en-GB"/>
        </w:rPr>
        <w:t xml:space="preserve"> and if mucosal</w:t>
      </w:r>
      <w:r w:rsidRPr="007B3EDD">
        <w:rPr>
          <w:rFonts w:ascii="Arial" w:hAnsi="Arial" w:cs="Arial"/>
          <w:lang w:val="en-GB"/>
        </w:rPr>
        <w:t xml:space="preserve"> </w:t>
      </w:r>
      <w:r>
        <w:rPr>
          <w:rFonts w:ascii="Arial" w:hAnsi="Arial" w:cs="Arial"/>
          <w:lang w:val="en-GB"/>
        </w:rPr>
        <w:t>vaccination</w:t>
      </w:r>
      <w:r w:rsidRPr="007B3EDD">
        <w:rPr>
          <w:rFonts w:ascii="Arial" w:hAnsi="Arial" w:cs="Arial"/>
          <w:lang w:val="en-GB"/>
        </w:rPr>
        <w:t xml:space="preserve"> </w:t>
      </w:r>
      <w:r>
        <w:rPr>
          <w:rFonts w:ascii="Arial" w:hAnsi="Arial" w:cs="Arial"/>
          <w:lang w:val="en-GB"/>
        </w:rPr>
        <w:t xml:space="preserve">should be an alternative or a complementary strategy to the existing parenteral pneumococcal vaccines. </w:t>
      </w:r>
      <w:r w:rsidRPr="006860CA">
        <w:rPr>
          <w:rFonts w:ascii="Arial" w:hAnsi="Arial" w:cs="Arial"/>
          <w:lang w:val="en-US"/>
        </w:rPr>
        <w:t>The uncertainty regarding the translation from animal models to humans for mucosal vaccines</w:t>
      </w:r>
      <w:r>
        <w:rPr>
          <w:rFonts w:ascii="Arial" w:hAnsi="Arial" w:cs="Arial"/>
          <w:lang w:val="en-US"/>
        </w:rPr>
        <w:t xml:space="preserve"> is an essential force driving toward clinical trials. Although </w:t>
      </w:r>
      <w:r>
        <w:rPr>
          <w:rFonts w:ascii="Arial" w:hAnsi="Arial" w:cs="Arial"/>
          <w:lang w:val="en-GB"/>
        </w:rPr>
        <w:t>clinical trials are extremely necessary, there are several difficulties to perform them, mainly in places with universal PCV vaccination. It will be critical to define end-points for these trials to show non-inferiority in relation to current vaccines, taking into account other parameters than IPD, such as colonisation, reduction of upper and lower respiratory tract infections, the absence of serotype replacement</w:t>
      </w:r>
      <w:r w:rsidR="00495B6E">
        <w:rPr>
          <w:rFonts w:ascii="Arial" w:hAnsi="Arial" w:cs="Arial"/>
          <w:lang w:val="en-GB"/>
        </w:rPr>
        <w:t>, and the impact on microbiota</w:t>
      </w:r>
      <w:r>
        <w:rPr>
          <w:rFonts w:ascii="Arial" w:hAnsi="Arial" w:cs="Arial"/>
          <w:lang w:val="en-GB"/>
        </w:rPr>
        <w:t>. It is noteworthy that the definition of the end-points should face the lack of consensus for pneumonia diagnosis.</w:t>
      </w:r>
      <w:r w:rsidR="00FE3969">
        <w:rPr>
          <w:rFonts w:ascii="Arial" w:hAnsi="Arial" w:cs="Arial"/>
          <w:lang w:val="en-GB"/>
        </w:rPr>
        <w:t xml:space="preserve"> The </w:t>
      </w:r>
      <w:r w:rsidR="00FE3969" w:rsidRPr="0049103E">
        <w:rPr>
          <w:rFonts w:ascii="Arial" w:hAnsi="Arial" w:cs="Arial"/>
          <w:color w:val="222222"/>
          <w:shd w:val="clear" w:color="auto" w:fill="FFFFFF"/>
          <w:lang w:val="en-US"/>
        </w:rPr>
        <w:t xml:space="preserve">experimental human pneumococcal </w:t>
      </w:r>
      <w:r w:rsidR="00FE3969">
        <w:rPr>
          <w:rFonts w:ascii="Arial" w:hAnsi="Arial" w:cs="Arial"/>
          <w:color w:val="222222"/>
          <w:shd w:val="clear" w:color="auto" w:fill="FFFFFF"/>
          <w:lang w:val="en-US"/>
        </w:rPr>
        <w:t xml:space="preserve">carriage </w:t>
      </w:r>
      <w:r w:rsidR="00FE3969" w:rsidRPr="0049103E">
        <w:rPr>
          <w:rFonts w:ascii="Arial" w:hAnsi="Arial" w:cs="Arial"/>
          <w:color w:val="222222"/>
          <w:shd w:val="clear" w:color="auto" w:fill="FFFFFF"/>
          <w:lang w:val="en-US"/>
        </w:rPr>
        <w:t>(EHPC) and/or other human model</w:t>
      </w:r>
      <w:r w:rsidR="00FE3969">
        <w:rPr>
          <w:rFonts w:ascii="Arial" w:hAnsi="Arial" w:cs="Arial"/>
          <w:color w:val="222222"/>
          <w:shd w:val="clear" w:color="auto" w:fill="FFFFFF"/>
          <w:lang w:val="en-US"/>
        </w:rPr>
        <w:t>s are</w:t>
      </w:r>
      <w:r w:rsidR="00FE3969" w:rsidRPr="0049103E">
        <w:rPr>
          <w:rFonts w:ascii="Arial" w:hAnsi="Arial" w:cs="Arial"/>
          <w:color w:val="222222"/>
          <w:shd w:val="clear" w:color="auto" w:fill="FFFFFF"/>
          <w:lang w:val="en-US"/>
        </w:rPr>
        <w:t xml:space="preserve"> interes</w:t>
      </w:r>
      <w:r w:rsidR="00FE3969">
        <w:rPr>
          <w:rFonts w:ascii="Arial" w:hAnsi="Arial" w:cs="Arial"/>
          <w:color w:val="222222"/>
          <w:shd w:val="clear" w:color="auto" w:fill="FFFFFF"/>
          <w:lang w:val="en-US"/>
        </w:rPr>
        <w:t xml:space="preserve">ting </w:t>
      </w:r>
      <w:r w:rsidR="00FE3969" w:rsidRPr="0049103E">
        <w:rPr>
          <w:rFonts w:ascii="Arial" w:hAnsi="Arial" w:cs="Arial"/>
          <w:color w:val="222222"/>
          <w:shd w:val="clear" w:color="auto" w:fill="FFFFFF"/>
          <w:lang w:val="en-US"/>
        </w:rPr>
        <w:t>alternativ</w:t>
      </w:r>
      <w:r w:rsidR="00FE3969">
        <w:rPr>
          <w:rFonts w:ascii="Arial" w:hAnsi="Arial" w:cs="Arial"/>
          <w:color w:val="222222"/>
          <w:shd w:val="clear" w:color="auto" w:fill="FFFFFF"/>
          <w:lang w:val="en-US"/>
        </w:rPr>
        <w:t>es to answer some of these questions.</w:t>
      </w:r>
      <w:r w:rsidRPr="0049103E">
        <w:rPr>
          <w:rFonts w:ascii="Arial" w:hAnsi="Arial" w:cs="Arial"/>
          <w:color w:val="222222"/>
          <w:shd w:val="clear" w:color="auto" w:fill="FFFFFF"/>
          <w:lang w:val="en-US"/>
        </w:rPr>
        <w:t xml:space="preserve"> </w:t>
      </w:r>
    </w:p>
    <w:p w14:paraId="0B3A0C94" w14:textId="2E4EF84E" w:rsidR="009B676D" w:rsidRDefault="009B676D" w:rsidP="00DF37DB">
      <w:pPr>
        <w:spacing w:after="0" w:line="480" w:lineRule="auto"/>
        <w:jc w:val="both"/>
        <w:rPr>
          <w:rFonts w:ascii="Arial" w:hAnsi="Arial" w:cs="Arial"/>
          <w:lang w:val="en-GB"/>
        </w:rPr>
      </w:pPr>
      <w:r w:rsidRPr="0049103E">
        <w:rPr>
          <w:rFonts w:ascii="Arial" w:hAnsi="Arial" w:cs="Arial"/>
          <w:lang w:val="en-US"/>
        </w:rPr>
        <w:tab/>
      </w:r>
      <w:r w:rsidRPr="008D6211">
        <w:rPr>
          <w:rFonts w:ascii="Arial" w:hAnsi="Arial" w:cs="Arial"/>
          <w:lang w:val="en-GB"/>
        </w:rPr>
        <w:t xml:space="preserve">Pathways for licensing </w:t>
      </w:r>
      <w:r>
        <w:rPr>
          <w:rFonts w:ascii="Arial" w:hAnsi="Arial" w:cs="Arial"/>
          <w:lang w:val="en-GB"/>
        </w:rPr>
        <w:t xml:space="preserve">mucosal vaccines </w:t>
      </w:r>
      <w:r w:rsidRPr="008D6211">
        <w:rPr>
          <w:rFonts w:ascii="Arial" w:hAnsi="Arial" w:cs="Arial"/>
          <w:lang w:val="en-GB"/>
        </w:rPr>
        <w:t xml:space="preserve">are not </w:t>
      </w:r>
      <w:r>
        <w:rPr>
          <w:rFonts w:ascii="Arial" w:hAnsi="Arial" w:cs="Arial"/>
          <w:lang w:val="en-GB"/>
        </w:rPr>
        <w:t xml:space="preserve">as </w:t>
      </w:r>
      <w:r w:rsidRPr="008D6211">
        <w:rPr>
          <w:rFonts w:ascii="Arial" w:hAnsi="Arial" w:cs="Arial"/>
          <w:lang w:val="en-GB"/>
        </w:rPr>
        <w:t>clear</w:t>
      </w:r>
      <w:r>
        <w:rPr>
          <w:rFonts w:ascii="Arial" w:hAnsi="Arial" w:cs="Arial"/>
          <w:lang w:val="en-GB"/>
        </w:rPr>
        <w:t xml:space="preserve"> as for parenteral vaccines. The case of an inactivated pneumococcal</w:t>
      </w:r>
      <w:r w:rsidRPr="008D6211">
        <w:rPr>
          <w:rFonts w:ascii="Arial" w:hAnsi="Arial" w:cs="Arial"/>
          <w:lang w:val="en-GB"/>
        </w:rPr>
        <w:t xml:space="preserve"> whole cell </w:t>
      </w:r>
      <w:r>
        <w:rPr>
          <w:rFonts w:ascii="Arial" w:hAnsi="Arial" w:cs="Arial"/>
          <w:lang w:val="en-GB"/>
        </w:rPr>
        <w:t>vaccine is a paradigmatic one. This vaccine was originally developed to be given via the intranasal route</w:t>
      </w:r>
      <w:r w:rsidR="000D4068">
        <w:rPr>
          <w:rFonts w:ascii="Arial" w:hAnsi="Arial" w:cs="Arial"/>
          <w:lang w:val="en-GB"/>
        </w:rPr>
        <w:t xml:space="preserve"> [</w:t>
      </w:r>
      <w:r w:rsidR="00BA3C29">
        <w:rPr>
          <w:rFonts w:ascii="Arial" w:hAnsi="Arial" w:cs="Arial"/>
          <w:lang w:val="en-GB"/>
        </w:rPr>
        <w:t>118</w:t>
      </w:r>
      <w:r w:rsidR="000D4068">
        <w:rPr>
          <w:rFonts w:ascii="Arial" w:hAnsi="Arial" w:cs="Arial"/>
          <w:lang w:val="en-GB"/>
        </w:rPr>
        <w:t>]</w:t>
      </w:r>
      <w:r>
        <w:rPr>
          <w:rFonts w:ascii="Arial" w:hAnsi="Arial" w:cs="Arial"/>
          <w:lang w:val="en-GB"/>
        </w:rPr>
        <w:t>, but intramuscular administration was applied in the clinical trial</w:t>
      </w:r>
      <w:r w:rsidR="000D4068">
        <w:rPr>
          <w:rFonts w:ascii="Arial" w:hAnsi="Arial" w:cs="Arial"/>
          <w:lang w:val="en-GB"/>
        </w:rPr>
        <w:t xml:space="preserve"> [</w:t>
      </w:r>
      <w:r w:rsidR="00BA3C29">
        <w:rPr>
          <w:rFonts w:ascii="Arial" w:hAnsi="Arial" w:cs="Arial"/>
          <w:lang w:val="en-GB"/>
        </w:rPr>
        <w:t>39</w:t>
      </w:r>
      <w:r w:rsidR="000D4068">
        <w:rPr>
          <w:rFonts w:ascii="Arial" w:hAnsi="Arial" w:cs="Arial"/>
          <w:lang w:val="en-GB"/>
        </w:rPr>
        <w:t>]</w:t>
      </w:r>
      <w:r>
        <w:rPr>
          <w:rFonts w:ascii="Arial" w:hAnsi="Arial" w:cs="Arial"/>
          <w:lang w:val="en-GB"/>
        </w:rPr>
        <w:t xml:space="preserve">. The hindrance may be related to the fact that antibody mediated immune response, which is the one normally induced by parenteral administration, is very well understood. It is thought that neutralising antibodies bind to the antigen and block the infection. For pneumococcal vaccines, antibodies that can induce </w:t>
      </w:r>
      <w:proofErr w:type="spellStart"/>
      <w:r>
        <w:rPr>
          <w:rFonts w:ascii="Arial" w:hAnsi="Arial" w:cs="Arial"/>
          <w:lang w:val="en-GB"/>
        </w:rPr>
        <w:t>opsonophagocytosis</w:t>
      </w:r>
      <w:proofErr w:type="spellEnd"/>
      <w:r>
        <w:rPr>
          <w:rFonts w:ascii="Arial" w:hAnsi="Arial" w:cs="Arial"/>
          <w:lang w:val="en-GB"/>
        </w:rPr>
        <w:t xml:space="preserve"> are considered correlates of protection, while cellular immune responses and mucosal immunity have not yet unequivocal correlates of protection.</w:t>
      </w:r>
    </w:p>
    <w:p w14:paraId="6E161C4E" w14:textId="3DB03DD2" w:rsidR="00497551" w:rsidRDefault="009B676D" w:rsidP="00463684">
      <w:pPr>
        <w:spacing w:after="0" w:line="480" w:lineRule="auto"/>
        <w:jc w:val="both"/>
        <w:rPr>
          <w:rFonts w:ascii="Arial" w:hAnsi="Arial" w:cs="Arial"/>
          <w:lang w:val="en-US"/>
        </w:rPr>
      </w:pPr>
      <w:r>
        <w:rPr>
          <w:rFonts w:ascii="Arial" w:hAnsi="Arial" w:cs="Arial"/>
          <w:lang w:val="en-GB"/>
        </w:rPr>
        <w:lastRenderedPageBreak/>
        <w:tab/>
        <w:t xml:space="preserve">Finally, </w:t>
      </w:r>
      <w:r>
        <w:rPr>
          <w:rFonts w:ascii="Arial" w:hAnsi="Arial" w:cs="Arial"/>
          <w:lang w:val="en-US"/>
        </w:rPr>
        <w:t>the</w:t>
      </w:r>
      <w:r w:rsidRPr="006860CA">
        <w:rPr>
          <w:rFonts w:ascii="Arial" w:hAnsi="Arial" w:cs="Arial"/>
          <w:lang w:val="en-US"/>
        </w:rPr>
        <w:t xml:space="preserve"> upcoming mucosal vaccine preparations could address issues important for developing countries such as storage, stability and ease of administration</w:t>
      </w:r>
      <w:r>
        <w:rPr>
          <w:rFonts w:ascii="Arial" w:hAnsi="Arial" w:cs="Arial"/>
          <w:lang w:val="en-US"/>
        </w:rPr>
        <w:t>,</w:t>
      </w:r>
      <w:r w:rsidRPr="006860CA">
        <w:rPr>
          <w:rFonts w:ascii="Arial" w:hAnsi="Arial" w:cs="Arial"/>
          <w:lang w:val="en-US"/>
        </w:rPr>
        <w:t xml:space="preserve"> </w:t>
      </w:r>
      <w:r>
        <w:rPr>
          <w:rFonts w:ascii="Arial" w:hAnsi="Arial" w:cs="Arial"/>
          <w:lang w:val="en-US"/>
        </w:rPr>
        <w:t>aiming at developing</w:t>
      </w:r>
      <w:r>
        <w:rPr>
          <w:rFonts w:ascii="Arial" w:hAnsi="Arial" w:cs="Arial"/>
          <w:lang w:val="en-GB"/>
        </w:rPr>
        <w:t xml:space="preserve"> c</w:t>
      </w:r>
      <w:r w:rsidRPr="0049103E">
        <w:rPr>
          <w:rFonts w:ascii="Arial" w:hAnsi="Arial" w:cs="Arial"/>
          <w:lang w:val="en-US"/>
        </w:rPr>
        <w:t>heap</w:t>
      </w:r>
      <w:r>
        <w:rPr>
          <w:rFonts w:ascii="Arial" w:hAnsi="Arial" w:cs="Arial"/>
          <w:lang w:val="en-US"/>
        </w:rPr>
        <w:t>er</w:t>
      </w:r>
      <w:r w:rsidRPr="0049103E">
        <w:rPr>
          <w:rFonts w:ascii="Arial" w:hAnsi="Arial" w:cs="Arial"/>
          <w:lang w:val="en-US"/>
        </w:rPr>
        <w:t xml:space="preserve"> vaccines </w:t>
      </w:r>
      <w:r>
        <w:rPr>
          <w:rFonts w:ascii="Arial" w:hAnsi="Arial" w:cs="Arial"/>
          <w:lang w:val="en-US"/>
        </w:rPr>
        <w:t>that could reach the poorest people in the most remote locations.</w:t>
      </w:r>
    </w:p>
    <w:p w14:paraId="2D408445" w14:textId="77777777" w:rsidR="00463684" w:rsidRDefault="00463684" w:rsidP="00463684">
      <w:pPr>
        <w:spacing w:after="0" w:line="480" w:lineRule="auto"/>
        <w:jc w:val="both"/>
        <w:rPr>
          <w:rFonts w:ascii="Arial" w:hAnsi="Arial" w:cs="Arial"/>
          <w:b/>
          <w:lang w:val="en-GB"/>
        </w:rPr>
      </w:pPr>
    </w:p>
    <w:p w14:paraId="71DA54C2" w14:textId="2698A579" w:rsidR="009B676D" w:rsidRPr="008D6211" w:rsidRDefault="002A7FA8" w:rsidP="00DF37DB">
      <w:pPr>
        <w:spacing w:after="0" w:line="480" w:lineRule="auto"/>
        <w:rPr>
          <w:rFonts w:ascii="Arial" w:hAnsi="Arial" w:cs="Arial"/>
          <w:b/>
          <w:lang w:val="en-GB"/>
        </w:rPr>
      </w:pPr>
      <w:r>
        <w:rPr>
          <w:rFonts w:ascii="Arial" w:hAnsi="Arial" w:cs="Arial"/>
          <w:b/>
          <w:lang w:val="en-GB"/>
        </w:rPr>
        <w:t>Article highlights</w:t>
      </w:r>
    </w:p>
    <w:p w14:paraId="5FF2788E" w14:textId="77777777" w:rsidR="009B676D" w:rsidRDefault="009B676D" w:rsidP="00DF37DB">
      <w:pPr>
        <w:pStyle w:val="ListParagraph"/>
        <w:numPr>
          <w:ilvl w:val="0"/>
          <w:numId w:val="2"/>
        </w:numPr>
        <w:spacing w:after="0" w:line="480" w:lineRule="auto"/>
        <w:rPr>
          <w:rFonts w:ascii="Arial" w:hAnsi="Arial" w:cs="Arial"/>
          <w:lang w:val="en-GB"/>
        </w:rPr>
      </w:pPr>
      <w:r>
        <w:rPr>
          <w:rFonts w:ascii="Arial" w:hAnsi="Arial" w:cs="Arial"/>
          <w:lang w:val="en-GB"/>
        </w:rPr>
        <w:t xml:space="preserve">The existing pneumococcal vaccines are </w:t>
      </w:r>
      <w:r w:rsidRPr="005C3792">
        <w:rPr>
          <w:rFonts w:ascii="Arial" w:hAnsi="Arial" w:cs="Arial"/>
          <w:lang w:val="en-GB"/>
        </w:rPr>
        <w:t xml:space="preserve">less effective at preventing pneumococcal pneumonia compared to </w:t>
      </w:r>
      <w:r>
        <w:rPr>
          <w:rFonts w:ascii="Arial" w:hAnsi="Arial" w:cs="Arial"/>
          <w:lang w:val="en-GB"/>
        </w:rPr>
        <w:t>IPD and serotype replacement has been mitigating the benefits of vaccination.</w:t>
      </w:r>
    </w:p>
    <w:p w14:paraId="7407D6F2" w14:textId="77777777" w:rsidR="009B676D" w:rsidRDefault="009B676D" w:rsidP="00DF37DB">
      <w:pPr>
        <w:pStyle w:val="ListParagraph"/>
        <w:numPr>
          <w:ilvl w:val="0"/>
          <w:numId w:val="2"/>
        </w:numPr>
        <w:spacing w:after="0" w:line="480" w:lineRule="auto"/>
        <w:rPr>
          <w:rFonts w:ascii="Arial" w:hAnsi="Arial" w:cs="Arial"/>
          <w:lang w:val="en-GB"/>
        </w:rPr>
      </w:pPr>
      <w:r w:rsidRPr="005C3792">
        <w:rPr>
          <w:rFonts w:ascii="Arial" w:hAnsi="Arial" w:cs="Arial"/>
          <w:lang w:val="en-GB"/>
        </w:rPr>
        <w:t>Protein antigens could solve the serotype replacement problem</w:t>
      </w:r>
      <w:r>
        <w:rPr>
          <w:rFonts w:ascii="Arial" w:hAnsi="Arial" w:cs="Arial"/>
          <w:lang w:val="en-GB"/>
        </w:rPr>
        <w:t xml:space="preserve"> </w:t>
      </w:r>
      <w:r w:rsidRPr="005C3792">
        <w:rPr>
          <w:rFonts w:ascii="Arial" w:hAnsi="Arial" w:cs="Arial"/>
          <w:lang w:val="en-GB"/>
        </w:rPr>
        <w:t xml:space="preserve">and </w:t>
      </w:r>
      <w:proofErr w:type="spellStart"/>
      <w:r w:rsidRPr="005C3792">
        <w:rPr>
          <w:rFonts w:ascii="Arial" w:hAnsi="Arial" w:cs="Arial"/>
          <w:lang w:val="en-GB"/>
        </w:rPr>
        <w:t>PspA</w:t>
      </w:r>
      <w:proofErr w:type="spellEnd"/>
      <w:r w:rsidRPr="005C3792">
        <w:rPr>
          <w:rFonts w:ascii="Arial" w:hAnsi="Arial" w:cs="Arial"/>
          <w:lang w:val="en-GB"/>
        </w:rPr>
        <w:t xml:space="preserve"> is one of the most important antigens capable to induce protective immune response.</w:t>
      </w:r>
    </w:p>
    <w:p w14:paraId="6BCDE950" w14:textId="77777777" w:rsidR="009B676D" w:rsidRDefault="009B676D" w:rsidP="00DF37DB">
      <w:pPr>
        <w:pStyle w:val="ListParagraph"/>
        <w:numPr>
          <w:ilvl w:val="0"/>
          <w:numId w:val="2"/>
        </w:numPr>
        <w:spacing w:after="0" w:line="480" w:lineRule="auto"/>
        <w:rPr>
          <w:rFonts w:ascii="Arial" w:hAnsi="Arial" w:cs="Arial"/>
          <w:lang w:val="en-GB"/>
        </w:rPr>
      </w:pPr>
      <w:r>
        <w:rPr>
          <w:rFonts w:ascii="Arial" w:hAnsi="Arial" w:cs="Arial"/>
          <w:lang w:val="en-GB"/>
        </w:rPr>
        <w:t>Generation of local immune response could offer protection against pneumococcal colonisation and lung infection.</w:t>
      </w:r>
    </w:p>
    <w:p w14:paraId="557C9560" w14:textId="77777777" w:rsidR="009B676D" w:rsidRDefault="009B676D" w:rsidP="00DF37DB">
      <w:pPr>
        <w:pStyle w:val="ListParagraph"/>
        <w:numPr>
          <w:ilvl w:val="0"/>
          <w:numId w:val="2"/>
        </w:numPr>
        <w:spacing w:after="0" w:line="480" w:lineRule="auto"/>
        <w:rPr>
          <w:rFonts w:ascii="Arial" w:hAnsi="Arial" w:cs="Arial"/>
          <w:lang w:val="en-GB"/>
        </w:rPr>
      </w:pPr>
      <w:r>
        <w:rPr>
          <w:rFonts w:ascii="Arial" w:hAnsi="Arial" w:cs="Arial"/>
          <w:lang w:val="en-GB"/>
        </w:rPr>
        <w:t xml:space="preserve">In order to be administered into the lungs or intranasally, proteins have to be formulated in an adequate delivery system. </w:t>
      </w:r>
    </w:p>
    <w:p w14:paraId="277B72B2" w14:textId="77777777" w:rsidR="009B676D" w:rsidRDefault="009B676D" w:rsidP="00DF37DB">
      <w:pPr>
        <w:pStyle w:val="ListParagraph"/>
        <w:numPr>
          <w:ilvl w:val="0"/>
          <w:numId w:val="2"/>
        </w:numPr>
        <w:spacing w:after="0" w:line="480" w:lineRule="auto"/>
        <w:rPr>
          <w:rFonts w:ascii="Arial" w:hAnsi="Arial" w:cs="Arial"/>
          <w:lang w:val="en-GB"/>
        </w:rPr>
      </w:pPr>
      <w:r w:rsidRPr="00115EBE">
        <w:rPr>
          <w:rFonts w:ascii="Arial" w:hAnsi="Arial" w:cs="Arial"/>
          <w:lang w:val="en-GB"/>
        </w:rPr>
        <w:t xml:space="preserve">The most promising delivery systems for mucosal administration are based on nanoparticles, bacterial-like particles or nanogels, as these formulations </w:t>
      </w:r>
      <w:r w:rsidRPr="00115EBE">
        <w:rPr>
          <w:rFonts w:ascii="Arial" w:hAnsi="Arial" w:cs="Arial"/>
          <w:bCs/>
          <w:color w:val="222222"/>
          <w:shd w:val="clear" w:color="auto" w:fill="FFFFFF"/>
          <w:lang w:val="en-GB"/>
        </w:rPr>
        <w:t>possess greater immunogenicity compared to the antigen alone</w:t>
      </w:r>
      <w:r>
        <w:rPr>
          <w:rFonts w:ascii="Arial" w:hAnsi="Arial" w:cs="Arial"/>
          <w:lang w:val="en-GB"/>
        </w:rPr>
        <w:t xml:space="preserve"> and a</w:t>
      </w:r>
      <w:r w:rsidRPr="00115EBE">
        <w:rPr>
          <w:rFonts w:ascii="Arial" w:hAnsi="Arial" w:cs="Arial"/>
          <w:lang w:val="en-GB"/>
        </w:rPr>
        <w:t xml:space="preserve">re considered safer </w:t>
      </w:r>
      <w:r>
        <w:rPr>
          <w:rFonts w:ascii="Arial" w:hAnsi="Arial" w:cs="Arial"/>
          <w:lang w:val="en-GB"/>
        </w:rPr>
        <w:t>than approaches based on living cells and adjuvanted with toxoids.</w:t>
      </w:r>
    </w:p>
    <w:p w14:paraId="45EBE2F1" w14:textId="77777777" w:rsidR="009B676D" w:rsidRPr="00157BA5" w:rsidRDefault="009B676D" w:rsidP="00DF37DB">
      <w:pPr>
        <w:pStyle w:val="ListParagraph"/>
        <w:numPr>
          <w:ilvl w:val="0"/>
          <w:numId w:val="2"/>
        </w:numPr>
        <w:spacing w:after="0" w:line="480" w:lineRule="auto"/>
        <w:rPr>
          <w:rFonts w:ascii="Arial" w:hAnsi="Arial" w:cs="Arial"/>
          <w:lang w:val="en-GB"/>
        </w:rPr>
      </w:pPr>
      <w:r>
        <w:rPr>
          <w:rFonts w:ascii="Arial" w:hAnsi="Arial" w:cs="Arial"/>
          <w:lang w:val="en-GB"/>
        </w:rPr>
        <w:t xml:space="preserve">The particles can protect the antigen from degradation, </w:t>
      </w:r>
      <w:r>
        <w:rPr>
          <w:rFonts w:ascii="Arial" w:hAnsi="Arial" w:cs="Arial"/>
          <w:bCs/>
          <w:color w:val="222222"/>
          <w:shd w:val="clear" w:color="auto" w:fill="FFFFFF"/>
          <w:lang w:val="en-GB"/>
        </w:rPr>
        <w:t>increase antigen uptake, control</w:t>
      </w:r>
      <w:r w:rsidRPr="003D6937">
        <w:rPr>
          <w:rFonts w:ascii="Arial" w:hAnsi="Arial" w:cs="Arial"/>
          <w:bCs/>
          <w:color w:val="222222"/>
          <w:shd w:val="clear" w:color="auto" w:fill="FFFFFF"/>
          <w:lang w:val="en-GB"/>
        </w:rPr>
        <w:t xml:space="preserve"> r</w:t>
      </w:r>
      <w:r>
        <w:rPr>
          <w:rFonts w:ascii="Arial" w:hAnsi="Arial" w:cs="Arial"/>
          <w:bCs/>
          <w:color w:val="222222"/>
          <w:shd w:val="clear" w:color="auto" w:fill="FFFFFF"/>
          <w:lang w:val="en-GB"/>
        </w:rPr>
        <w:t>elease of antigen and trigger</w:t>
      </w:r>
      <w:r w:rsidRPr="003D6937">
        <w:rPr>
          <w:rFonts w:ascii="Arial" w:hAnsi="Arial" w:cs="Arial"/>
          <w:bCs/>
          <w:color w:val="222222"/>
          <w:shd w:val="clear" w:color="auto" w:fill="FFFFFF"/>
          <w:lang w:val="en-GB"/>
        </w:rPr>
        <w:t xml:space="preserve"> innate immune response</w:t>
      </w:r>
      <w:r>
        <w:rPr>
          <w:rFonts w:ascii="Arial" w:hAnsi="Arial" w:cs="Arial"/>
          <w:bCs/>
          <w:color w:val="222222"/>
          <w:shd w:val="clear" w:color="auto" w:fill="FFFFFF"/>
          <w:lang w:val="en-GB"/>
        </w:rPr>
        <w:t>s.</w:t>
      </w:r>
    </w:p>
    <w:p w14:paraId="2AA50BB4" w14:textId="0780E00D" w:rsidR="007D275D" w:rsidRPr="00393ED8" w:rsidRDefault="009B676D" w:rsidP="007D275D">
      <w:pPr>
        <w:pStyle w:val="ListParagraph"/>
        <w:numPr>
          <w:ilvl w:val="0"/>
          <w:numId w:val="2"/>
        </w:numPr>
        <w:spacing w:after="0" w:line="480" w:lineRule="auto"/>
        <w:rPr>
          <w:rFonts w:ascii="Arial" w:hAnsi="Arial" w:cs="Arial"/>
          <w:bCs/>
          <w:color w:val="222222"/>
          <w:shd w:val="clear" w:color="auto" w:fill="FFFFFF"/>
          <w:lang w:val="en-GB"/>
        </w:rPr>
      </w:pPr>
      <w:r>
        <w:rPr>
          <w:rFonts w:ascii="Arial" w:hAnsi="Arial" w:cs="Arial"/>
          <w:bCs/>
          <w:color w:val="222222"/>
          <w:shd w:val="clear" w:color="auto" w:fill="FFFFFF"/>
          <w:lang w:val="en-GB"/>
        </w:rPr>
        <w:t>Particles can also stabilise the antigen, allowing the manufacture of dry powder formulations, which requires</w:t>
      </w:r>
      <w:r w:rsidRPr="003D6937">
        <w:rPr>
          <w:rFonts w:ascii="Arial" w:hAnsi="Arial" w:cs="Arial"/>
          <w:bCs/>
          <w:color w:val="222222"/>
          <w:shd w:val="clear" w:color="auto" w:fill="FFFFFF"/>
          <w:lang w:val="en-GB"/>
        </w:rPr>
        <w:t xml:space="preserve"> no refrigeration during storage</w:t>
      </w:r>
      <w:r>
        <w:rPr>
          <w:rFonts w:ascii="Arial" w:hAnsi="Arial" w:cs="Arial"/>
          <w:bCs/>
          <w:color w:val="222222"/>
          <w:shd w:val="clear" w:color="auto" w:fill="FFFFFF"/>
          <w:lang w:val="en-GB"/>
        </w:rPr>
        <w:t>.</w:t>
      </w:r>
    </w:p>
    <w:p w14:paraId="5EA8DA3C" w14:textId="77777777" w:rsidR="00CD2B44" w:rsidRDefault="00CD2B44" w:rsidP="00CD2B44">
      <w:pPr>
        <w:spacing w:line="360" w:lineRule="auto"/>
        <w:rPr>
          <w:rFonts w:ascii="Arial" w:hAnsi="Arial" w:cs="Arial"/>
          <w:b/>
          <w:bCs/>
          <w:color w:val="222222"/>
          <w:shd w:val="clear" w:color="auto" w:fill="FFFFFF"/>
          <w:lang w:val="en-GB"/>
        </w:rPr>
      </w:pPr>
    </w:p>
    <w:p w14:paraId="53E4E878" w14:textId="77777777" w:rsidR="00CD2B44" w:rsidRDefault="00CD2B44">
      <w:pPr>
        <w:rPr>
          <w:rFonts w:ascii="Arial" w:hAnsi="Arial" w:cs="Arial"/>
          <w:b/>
          <w:bCs/>
          <w:color w:val="222222"/>
          <w:shd w:val="clear" w:color="auto" w:fill="FFFFFF"/>
          <w:lang w:val="en-GB"/>
        </w:rPr>
      </w:pPr>
      <w:r>
        <w:rPr>
          <w:rFonts w:ascii="Arial" w:hAnsi="Arial" w:cs="Arial"/>
          <w:b/>
          <w:bCs/>
          <w:color w:val="222222"/>
          <w:shd w:val="clear" w:color="auto" w:fill="FFFFFF"/>
          <w:lang w:val="en-GB"/>
        </w:rPr>
        <w:br w:type="page"/>
      </w:r>
    </w:p>
    <w:p w14:paraId="1F1C813F" w14:textId="0EC91986" w:rsidR="00CD2B44" w:rsidRPr="00CD2B44" w:rsidRDefault="00CD2B44" w:rsidP="00CD2B44">
      <w:pPr>
        <w:spacing w:line="360" w:lineRule="auto"/>
        <w:rPr>
          <w:rFonts w:ascii="Arial" w:hAnsi="Arial" w:cs="Arial"/>
          <w:b/>
          <w:bCs/>
          <w:color w:val="222222"/>
          <w:shd w:val="clear" w:color="auto" w:fill="FFFFFF"/>
          <w:lang w:val="en-GB"/>
        </w:rPr>
      </w:pPr>
      <w:r w:rsidRPr="00CD2B44">
        <w:rPr>
          <w:rFonts w:ascii="Arial" w:hAnsi="Arial" w:cs="Arial"/>
          <w:b/>
          <w:bCs/>
          <w:color w:val="222222"/>
          <w:shd w:val="clear" w:color="auto" w:fill="FFFFFF"/>
          <w:lang w:val="en-GB"/>
        </w:rPr>
        <w:lastRenderedPageBreak/>
        <w:t>Acknowledgments</w:t>
      </w:r>
    </w:p>
    <w:p w14:paraId="2E53E4EF" w14:textId="320A5FA5" w:rsidR="007D275D" w:rsidRDefault="00CD2B44" w:rsidP="00CD2B44">
      <w:pPr>
        <w:spacing w:after="0" w:line="480" w:lineRule="auto"/>
        <w:ind w:firstLine="709"/>
        <w:rPr>
          <w:rFonts w:ascii="Arial" w:hAnsi="Arial" w:cs="Arial"/>
          <w:bCs/>
          <w:color w:val="222222"/>
          <w:shd w:val="clear" w:color="auto" w:fill="FFFFFF"/>
          <w:lang w:val="en-US"/>
        </w:rPr>
      </w:pPr>
      <w:r w:rsidRPr="00CD2B44">
        <w:rPr>
          <w:rFonts w:ascii="Arial" w:hAnsi="Arial" w:cs="Arial"/>
          <w:lang w:val="en-GB"/>
        </w:rPr>
        <w:t xml:space="preserve">The authors thank Sao Paulo Research Foundation and Medical Research Council for the joint grant FAPESP-MRC (FAPESP 2016/50143-8 and MR P022758 1) and </w:t>
      </w:r>
      <w:proofErr w:type="spellStart"/>
      <w:r w:rsidRPr="00CD2B44">
        <w:rPr>
          <w:rFonts w:ascii="Arial" w:hAnsi="Arial" w:cs="Arial"/>
          <w:lang w:val="en-GB"/>
        </w:rPr>
        <w:t>BactiVac</w:t>
      </w:r>
      <w:proofErr w:type="spellEnd"/>
      <w:r w:rsidRPr="00CD2B44">
        <w:rPr>
          <w:rFonts w:ascii="Arial" w:hAnsi="Arial" w:cs="Arial"/>
          <w:lang w:val="en-GB"/>
        </w:rPr>
        <w:t xml:space="preserve"> (grant BVNCP-02) for financial support. </w:t>
      </w:r>
      <w:r w:rsidRPr="00CD2B44">
        <w:rPr>
          <w:rFonts w:ascii="Arial" w:hAnsi="Arial" w:cs="Arial"/>
          <w:bCs/>
          <w:color w:val="222222"/>
          <w:shd w:val="clear" w:color="auto" w:fill="FFFFFF"/>
          <w:lang w:val="en-US"/>
        </w:rPr>
        <w:t xml:space="preserve">Liverpool John </w:t>
      </w:r>
      <w:proofErr w:type="spellStart"/>
      <w:r w:rsidRPr="00CD2B44">
        <w:rPr>
          <w:rFonts w:ascii="Arial" w:hAnsi="Arial" w:cs="Arial"/>
          <w:bCs/>
          <w:color w:val="222222"/>
          <w:shd w:val="clear" w:color="auto" w:fill="FFFFFF"/>
          <w:lang w:val="en-US"/>
        </w:rPr>
        <w:t>Moores</w:t>
      </w:r>
      <w:proofErr w:type="spellEnd"/>
      <w:r w:rsidRPr="00CD2B44">
        <w:rPr>
          <w:rFonts w:ascii="Arial" w:hAnsi="Arial" w:cs="Arial"/>
          <w:bCs/>
          <w:color w:val="222222"/>
          <w:shd w:val="clear" w:color="auto" w:fill="FFFFFF"/>
          <w:lang w:val="en-US"/>
        </w:rPr>
        <w:t xml:space="preserve"> University have filed a GB patent application to cover aspects of their work in this area (UK Patent Application Number: 1818517.3 - Nanoparticle Delivery System).</w:t>
      </w:r>
    </w:p>
    <w:p w14:paraId="53041415" w14:textId="77777777" w:rsidR="00CD2B44" w:rsidRPr="00CD2B44" w:rsidRDefault="00CD2B44" w:rsidP="00CD2B44">
      <w:pPr>
        <w:spacing w:after="0" w:line="480" w:lineRule="auto"/>
        <w:ind w:firstLine="709"/>
        <w:rPr>
          <w:rFonts w:ascii="Arial" w:hAnsi="Arial" w:cs="Arial"/>
          <w:b/>
          <w:bCs/>
          <w:color w:val="222222"/>
          <w:shd w:val="clear" w:color="auto" w:fill="FFFFFF"/>
          <w:lang w:val="en-US"/>
        </w:rPr>
      </w:pPr>
    </w:p>
    <w:p w14:paraId="43C148B5" w14:textId="0DA853B1" w:rsidR="003F420F" w:rsidRPr="00E16571" w:rsidRDefault="003F420F" w:rsidP="00DF37DB">
      <w:pPr>
        <w:pStyle w:val="ListParagraph"/>
        <w:spacing w:after="0" w:line="480" w:lineRule="auto"/>
        <w:ind w:left="0"/>
        <w:rPr>
          <w:rFonts w:ascii="Arial" w:hAnsi="Arial" w:cs="Arial"/>
          <w:b/>
          <w:bCs/>
          <w:color w:val="222222"/>
          <w:shd w:val="clear" w:color="auto" w:fill="FFFFFF"/>
        </w:rPr>
      </w:pPr>
      <w:r w:rsidRPr="00E16571">
        <w:rPr>
          <w:rFonts w:ascii="Arial" w:hAnsi="Arial" w:cs="Arial"/>
          <w:b/>
          <w:bCs/>
          <w:color w:val="222222"/>
          <w:shd w:val="clear" w:color="auto" w:fill="FFFFFF"/>
        </w:rPr>
        <w:t>REFERENCES</w:t>
      </w:r>
    </w:p>
    <w:p w14:paraId="1A01D9E5" w14:textId="5E703CEE" w:rsidR="00036774" w:rsidRDefault="009538DC" w:rsidP="00DF37DB">
      <w:pPr>
        <w:pStyle w:val="EndnoteText"/>
        <w:tabs>
          <w:tab w:val="left" w:pos="426"/>
        </w:tabs>
        <w:spacing w:after="120" w:line="480" w:lineRule="auto"/>
        <w:ind w:left="425" w:hanging="425"/>
        <w:jc w:val="both"/>
        <w:rPr>
          <w:rFonts w:ascii="Arial" w:hAnsi="Arial" w:cs="Arial"/>
          <w:sz w:val="22"/>
          <w:szCs w:val="22"/>
          <w:lang w:val="en-US"/>
        </w:rPr>
      </w:pPr>
      <w:r w:rsidRPr="009538DC">
        <w:rPr>
          <w:rFonts w:ascii="Arial" w:hAnsi="Arial" w:cs="Arial"/>
          <w:sz w:val="22"/>
          <w:szCs w:val="22"/>
        </w:rPr>
        <w:t xml:space="preserve">* </w:t>
      </w:r>
      <w:r w:rsidR="00036774" w:rsidRPr="009538DC">
        <w:rPr>
          <w:rStyle w:val="EndnoteReference"/>
          <w:rFonts w:ascii="Arial" w:hAnsi="Arial" w:cs="Arial"/>
          <w:sz w:val="22"/>
          <w:szCs w:val="22"/>
          <w:vertAlign w:val="baseline"/>
        </w:rPr>
        <w:t>1</w:t>
      </w:r>
      <w:r w:rsidR="00036774" w:rsidRPr="009538DC">
        <w:rPr>
          <w:rFonts w:ascii="Arial" w:hAnsi="Arial" w:cs="Arial"/>
          <w:sz w:val="22"/>
          <w:szCs w:val="22"/>
        </w:rPr>
        <w:t xml:space="preserve"> </w:t>
      </w:r>
      <w:r w:rsidR="00880DBF" w:rsidRPr="009538DC">
        <w:rPr>
          <w:rFonts w:ascii="Arial" w:hAnsi="Arial" w:cs="Arial"/>
          <w:sz w:val="22"/>
          <w:szCs w:val="22"/>
        </w:rPr>
        <w:tab/>
      </w:r>
      <w:r w:rsidR="00036774" w:rsidRPr="009538DC">
        <w:rPr>
          <w:rFonts w:ascii="Arial" w:hAnsi="Arial" w:cs="Arial"/>
          <w:sz w:val="22"/>
          <w:szCs w:val="22"/>
        </w:rPr>
        <w:t xml:space="preserve">Ramos-Sevillano E, Ercoli G, Brown JS. </w:t>
      </w:r>
      <w:r w:rsidR="00036774" w:rsidRPr="00A32EB5">
        <w:rPr>
          <w:rFonts w:ascii="Arial" w:hAnsi="Arial" w:cs="Arial"/>
          <w:sz w:val="22"/>
          <w:szCs w:val="22"/>
          <w:lang w:val="en-US"/>
        </w:rPr>
        <w:t xml:space="preserve">Mechanisms of naturally acquired immunity </w:t>
      </w:r>
      <w:r w:rsidR="00036774" w:rsidRPr="00B72E3C">
        <w:rPr>
          <w:rFonts w:ascii="Arial" w:hAnsi="Arial" w:cs="Arial"/>
          <w:sz w:val="22"/>
          <w:szCs w:val="22"/>
          <w:lang w:val="en-US"/>
        </w:rPr>
        <w:t xml:space="preserve">to </w:t>
      </w:r>
      <w:r w:rsidR="00036774" w:rsidRPr="00B72E3C">
        <w:rPr>
          <w:rFonts w:ascii="Arial" w:hAnsi="Arial" w:cs="Arial"/>
          <w:i/>
          <w:sz w:val="22"/>
          <w:szCs w:val="22"/>
          <w:lang w:val="en-US"/>
        </w:rPr>
        <w:t>Streptococcus pneumoniae</w:t>
      </w:r>
      <w:r w:rsidR="00036774" w:rsidRPr="00B72E3C">
        <w:rPr>
          <w:rFonts w:ascii="Arial" w:hAnsi="Arial" w:cs="Arial"/>
          <w:sz w:val="22"/>
          <w:szCs w:val="22"/>
          <w:lang w:val="en-US"/>
        </w:rPr>
        <w:t>. Fronti</w:t>
      </w:r>
      <w:r>
        <w:rPr>
          <w:rFonts w:ascii="Arial" w:hAnsi="Arial" w:cs="Arial"/>
          <w:sz w:val="22"/>
          <w:szCs w:val="22"/>
          <w:lang w:val="en-US"/>
        </w:rPr>
        <w:t xml:space="preserve">ers in Immunology. </w:t>
      </w:r>
      <w:proofErr w:type="gramStart"/>
      <w:r>
        <w:rPr>
          <w:rFonts w:ascii="Arial" w:hAnsi="Arial" w:cs="Arial"/>
          <w:sz w:val="22"/>
          <w:szCs w:val="22"/>
          <w:lang w:val="en-US"/>
        </w:rPr>
        <w:t>2019;10:358</w:t>
      </w:r>
      <w:proofErr w:type="gramEnd"/>
      <w:r>
        <w:rPr>
          <w:rFonts w:ascii="Arial" w:hAnsi="Arial" w:cs="Arial"/>
          <w:sz w:val="22"/>
          <w:szCs w:val="22"/>
          <w:lang w:val="en-US"/>
        </w:rPr>
        <w:t>.</w:t>
      </w:r>
    </w:p>
    <w:p w14:paraId="12DE4F2E" w14:textId="35DEE54B" w:rsidR="009538DC" w:rsidRPr="00B72E3C" w:rsidRDefault="009538DC" w:rsidP="00DF37DB">
      <w:pPr>
        <w:pStyle w:val="EndnoteText"/>
        <w:tabs>
          <w:tab w:val="left" w:pos="426"/>
        </w:tabs>
        <w:spacing w:after="120" w:line="480" w:lineRule="auto"/>
        <w:ind w:left="425" w:hanging="425"/>
        <w:jc w:val="both"/>
        <w:rPr>
          <w:rFonts w:ascii="Arial" w:hAnsi="Arial" w:cs="Arial"/>
          <w:sz w:val="22"/>
          <w:szCs w:val="22"/>
          <w:lang w:val="en-US"/>
        </w:rPr>
      </w:pPr>
      <w:r>
        <w:rPr>
          <w:rFonts w:ascii="Arial" w:hAnsi="Arial" w:cs="Arial"/>
          <w:sz w:val="22"/>
          <w:szCs w:val="22"/>
          <w:lang w:val="en-US"/>
        </w:rPr>
        <w:t xml:space="preserve">* The comprehension of </w:t>
      </w:r>
      <w:r w:rsidRPr="009538DC">
        <w:rPr>
          <w:rFonts w:ascii="Arial" w:hAnsi="Arial" w:cs="Arial"/>
          <w:sz w:val="22"/>
          <w:szCs w:val="22"/>
          <w:lang w:val="en-US"/>
        </w:rPr>
        <w:t xml:space="preserve">the natural mechanisms of immunity </w:t>
      </w:r>
      <w:r>
        <w:rPr>
          <w:rFonts w:ascii="Arial" w:hAnsi="Arial" w:cs="Arial"/>
          <w:sz w:val="22"/>
          <w:szCs w:val="22"/>
          <w:lang w:val="en-US"/>
        </w:rPr>
        <w:t>against</w:t>
      </w:r>
      <w:r w:rsidRPr="009538DC">
        <w:rPr>
          <w:rFonts w:ascii="Arial" w:hAnsi="Arial" w:cs="Arial"/>
          <w:sz w:val="22"/>
          <w:szCs w:val="22"/>
          <w:lang w:val="en-US"/>
        </w:rPr>
        <w:t xml:space="preserve"> </w:t>
      </w:r>
      <w:r w:rsidRPr="009538DC">
        <w:rPr>
          <w:rFonts w:ascii="Arial" w:hAnsi="Arial" w:cs="Arial"/>
          <w:i/>
          <w:sz w:val="22"/>
          <w:szCs w:val="22"/>
          <w:lang w:val="en-US"/>
        </w:rPr>
        <w:t>S. pneumoniae</w:t>
      </w:r>
      <w:r>
        <w:rPr>
          <w:rFonts w:ascii="Arial" w:hAnsi="Arial" w:cs="Arial"/>
          <w:sz w:val="22"/>
          <w:szCs w:val="22"/>
          <w:lang w:val="en-US"/>
        </w:rPr>
        <w:t xml:space="preserve"> may help the development of new vaccines</w:t>
      </w:r>
    </w:p>
    <w:p w14:paraId="5410F910" w14:textId="5D5AD001" w:rsidR="00036774" w:rsidRPr="00B72E3C" w:rsidRDefault="00036774" w:rsidP="00DF37DB">
      <w:pPr>
        <w:pStyle w:val="EndnoteText"/>
        <w:tabs>
          <w:tab w:val="left" w:pos="426"/>
        </w:tabs>
        <w:spacing w:after="120" w:line="480" w:lineRule="auto"/>
        <w:ind w:left="425" w:hanging="425"/>
        <w:jc w:val="both"/>
        <w:rPr>
          <w:rFonts w:ascii="Arial" w:hAnsi="Arial" w:cs="Arial"/>
          <w:sz w:val="22"/>
          <w:szCs w:val="22"/>
          <w:lang w:val="en-US"/>
        </w:rPr>
      </w:pPr>
      <w:r w:rsidRPr="00880DBF">
        <w:rPr>
          <w:rStyle w:val="EndnoteReference"/>
          <w:rFonts w:ascii="Arial" w:hAnsi="Arial" w:cs="Arial"/>
          <w:sz w:val="22"/>
          <w:szCs w:val="22"/>
          <w:vertAlign w:val="baseline"/>
        </w:rPr>
        <w:t>2</w:t>
      </w:r>
      <w:r w:rsidRPr="00880DBF">
        <w:rPr>
          <w:rFonts w:ascii="Arial" w:hAnsi="Arial" w:cs="Arial"/>
          <w:sz w:val="22"/>
          <w:szCs w:val="22"/>
        </w:rPr>
        <w:t xml:space="preserve"> </w:t>
      </w:r>
      <w:r w:rsidR="00880DBF" w:rsidRPr="00880DBF">
        <w:rPr>
          <w:rFonts w:ascii="Arial" w:hAnsi="Arial" w:cs="Arial"/>
          <w:sz w:val="22"/>
          <w:szCs w:val="22"/>
        </w:rPr>
        <w:tab/>
      </w:r>
      <w:r w:rsidRPr="00880DBF">
        <w:rPr>
          <w:rFonts w:ascii="Arial" w:hAnsi="Arial" w:cs="Arial"/>
          <w:sz w:val="22"/>
          <w:szCs w:val="22"/>
        </w:rPr>
        <w:t xml:space="preserve">Henriques-Normark B, Tuomanen EI. </w:t>
      </w:r>
      <w:r w:rsidRPr="00B72E3C">
        <w:rPr>
          <w:rFonts w:ascii="Arial" w:hAnsi="Arial" w:cs="Arial"/>
          <w:sz w:val="22"/>
          <w:szCs w:val="22"/>
          <w:lang w:val="en-US"/>
        </w:rPr>
        <w:t xml:space="preserve">The pneumococcus: epidemiology, microbiology, and pathogenesis. Cold Spring </w:t>
      </w:r>
      <w:proofErr w:type="spellStart"/>
      <w:r w:rsidRPr="00B72E3C">
        <w:rPr>
          <w:rFonts w:ascii="Arial" w:hAnsi="Arial" w:cs="Arial"/>
          <w:sz w:val="22"/>
          <w:szCs w:val="22"/>
          <w:lang w:val="en-US"/>
        </w:rPr>
        <w:t>Harb</w:t>
      </w:r>
      <w:proofErr w:type="spellEnd"/>
      <w:r w:rsidRPr="00B72E3C">
        <w:rPr>
          <w:rFonts w:ascii="Arial" w:hAnsi="Arial" w:cs="Arial"/>
          <w:sz w:val="22"/>
          <w:szCs w:val="22"/>
          <w:lang w:val="en-US"/>
        </w:rPr>
        <w:t xml:space="preserve"> </w:t>
      </w:r>
      <w:proofErr w:type="spellStart"/>
      <w:r w:rsidRPr="00B72E3C">
        <w:rPr>
          <w:rFonts w:ascii="Arial" w:hAnsi="Arial" w:cs="Arial"/>
          <w:sz w:val="22"/>
          <w:szCs w:val="22"/>
          <w:lang w:val="en-US"/>
        </w:rPr>
        <w:t>Perspect</w:t>
      </w:r>
      <w:proofErr w:type="spellEnd"/>
      <w:r w:rsidRPr="00B72E3C">
        <w:rPr>
          <w:rFonts w:ascii="Arial" w:hAnsi="Arial" w:cs="Arial"/>
          <w:sz w:val="22"/>
          <w:szCs w:val="22"/>
          <w:lang w:val="en-US"/>
        </w:rPr>
        <w:t xml:space="preserve"> Med. 2013;3(7</w:t>
      </w:r>
      <w:proofErr w:type="gramStart"/>
      <w:r w:rsidRPr="00B72E3C">
        <w:rPr>
          <w:rFonts w:ascii="Arial" w:hAnsi="Arial" w:cs="Arial"/>
          <w:sz w:val="22"/>
          <w:szCs w:val="22"/>
          <w:lang w:val="en-US"/>
        </w:rPr>
        <w:t>):a</w:t>
      </w:r>
      <w:proofErr w:type="gramEnd"/>
      <w:r w:rsidRPr="00B72E3C">
        <w:rPr>
          <w:rFonts w:ascii="Arial" w:hAnsi="Arial" w:cs="Arial"/>
          <w:sz w:val="22"/>
          <w:szCs w:val="22"/>
          <w:lang w:val="en-US"/>
        </w:rPr>
        <w:t>010215.</w:t>
      </w:r>
    </w:p>
    <w:p w14:paraId="2A2FB09B" w14:textId="56F81343" w:rsidR="00036774" w:rsidRPr="00CD3123"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3</w:t>
      </w:r>
      <w:r w:rsidRPr="00B72E3C">
        <w:rPr>
          <w:rFonts w:ascii="Arial" w:hAnsi="Arial" w:cs="Arial"/>
          <w:sz w:val="22"/>
          <w:szCs w:val="22"/>
          <w:lang w:val="en-US"/>
        </w:rPr>
        <w:t xml:space="preserve"> </w:t>
      </w:r>
      <w:r w:rsidR="00880DBF">
        <w:rPr>
          <w:rFonts w:ascii="Arial" w:hAnsi="Arial" w:cs="Arial"/>
          <w:sz w:val="22"/>
          <w:szCs w:val="22"/>
          <w:lang w:val="en-US"/>
        </w:rPr>
        <w:tab/>
      </w:r>
      <w:r w:rsidRPr="00B72E3C">
        <w:rPr>
          <w:rFonts w:ascii="Arial" w:hAnsi="Arial" w:cs="Arial"/>
          <w:sz w:val="22"/>
          <w:szCs w:val="22"/>
          <w:lang w:val="en-US"/>
        </w:rPr>
        <w:t xml:space="preserve">GBD 2017 Causes of Death Collaborators. Global, regional, and national age-sex-specific mortality for 282 causes of death in 195 countries and territories, 1980–2017: a systematic analysis for the Global Burden of Disease Study 2017. Lancet. </w:t>
      </w:r>
      <w:proofErr w:type="gramStart"/>
      <w:r w:rsidRPr="00B72E3C">
        <w:rPr>
          <w:rFonts w:ascii="Arial" w:hAnsi="Arial" w:cs="Arial"/>
          <w:sz w:val="22"/>
          <w:szCs w:val="22"/>
          <w:lang w:val="en-US"/>
        </w:rPr>
        <w:t>2018;392:1736</w:t>
      </w:r>
      <w:proofErr w:type="gramEnd"/>
      <w:r w:rsidR="004337D4">
        <w:rPr>
          <w:rFonts w:ascii="Arial" w:hAnsi="Arial" w:cs="Arial"/>
          <w:sz w:val="22"/>
          <w:szCs w:val="22"/>
          <w:lang w:val="en-US"/>
        </w:rPr>
        <w:t>-</w:t>
      </w:r>
      <w:r w:rsidRPr="00B72E3C">
        <w:rPr>
          <w:rFonts w:ascii="Arial" w:hAnsi="Arial" w:cs="Arial"/>
          <w:sz w:val="22"/>
          <w:szCs w:val="22"/>
          <w:lang w:val="en-US"/>
        </w:rPr>
        <w:t>88.</w:t>
      </w:r>
    </w:p>
    <w:p w14:paraId="02970354" w14:textId="4910E454"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4</w:t>
      </w:r>
      <w:r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Pr="00B72E3C">
        <w:rPr>
          <w:rFonts w:ascii="Arial" w:hAnsi="Arial" w:cs="Arial"/>
          <w:sz w:val="22"/>
          <w:szCs w:val="22"/>
          <w:lang w:val="en-US"/>
        </w:rPr>
        <w:t>Simell</w:t>
      </w:r>
      <w:proofErr w:type="spellEnd"/>
      <w:r w:rsidRPr="00B72E3C">
        <w:rPr>
          <w:rFonts w:ascii="Arial" w:hAnsi="Arial" w:cs="Arial"/>
          <w:sz w:val="22"/>
          <w:szCs w:val="22"/>
          <w:lang w:val="en-US"/>
        </w:rPr>
        <w:t xml:space="preserve"> B, </w:t>
      </w:r>
      <w:proofErr w:type="spellStart"/>
      <w:r w:rsidRPr="00B72E3C">
        <w:rPr>
          <w:rFonts w:ascii="Arial" w:hAnsi="Arial" w:cs="Arial"/>
          <w:sz w:val="22"/>
          <w:szCs w:val="22"/>
          <w:lang w:val="en-US"/>
        </w:rPr>
        <w:t>Auranen</w:t>
      </w:r>
      <w:proofErr w:type="spellEnd"/>
      <w:r w:rsidRPr="00B72E3C">
        <w:rPr>
          <w:rFonts w:ascii="Arial" w:hAnsi="Arial" w:cs="Arial"/>
          <w:sz w:val="22"/>
          <w:szCs w:val="22"/>
          <w:lang w:val="en-US"/>
        </w:rPr>
        <w:t xml:space="preserve"> K, </w:t>
      </w:r>
      <w:proofErr w:type="spellStart"/>
      <w:r w:rsidR="009E27EE" w:rsidRPr="00B72E3C">
        <w:rPr>
          <w:rFonts w:ascii="Arial" w:hAnsi="Arial" w:cs="Arial"/>
          <w:sz w:val="22"/>
          <w:szCs w:val="22"/>
          <w:lang w:val="en-US"/>
        </w:rPr>
        <w:t>K</w:t>
      </w:r>
      <w:r w:rsidR="009E27EE">
        <w:rPr>
          <w:rFonts w:ascii="Arial" w:hAnsi="Arial" w:cs="Arial"/>
          <w:sz w:val="22"/>
          <w:szCs w:val="22"/>
          <w:lang w:val="en-US"/>
        </w:rPr>
        <w:t>ä</w:t>
      </w:r>
      <w:r w:rsidR="009E27EE" w:rsidRPr="00B72E3C">
        <w:rPr>
          <w:rFonts w:ascii="Arial" w:hAnsi="Arial" w:cs="Arial"/>
          <w:sz w:val="22"/>
          <w:szCs w:val="22"/>
          <w:lang w:val="en-US"/>
        </w:rPr>
        <w:t>yhty</w:t>
      </w:r>
      <w:proofErr w:type="spellEnd"/>
      <w:r w:rsidR="009E27EE" w:rsidRPr="00B72E3C">
        <w:rPr>
          <w:rFonts w:ascii="Arial" w:hAnsi="Arial" w:cs="Arial"/>
          <w:sz w:val="22"/>
          <w:szCs w:val="22"/>
          <w:lang w:val="en-US"/>
        </w:rPr>
        <w:t xml:space="preserve"> </w:t>
      </w:r>
      <w:r w:rsidRPr="00B72E3C">
        <w:rPr>
          <w:rFonts w:ascii="Arial" w:hAnsi="Arial" w:cs="Arial"/>
          <w:sz w:val="22"/>
          <w:szCs w:val="22"/>
          <w:lang w:val="en-US"/>
        </w:rPr>
        <w:t xml:space="preserve">H, et al. </w:t>
      </w:r>
      <w:r w:rsidR="009E27EE" w:rsidRPr="009E27EE">
        <w:rPr>
          <w:rFonts w:ascii="Arial" w:hAnsi="Arial" w:cs="Arial"/>
          <w:sz w:val="22"/>
          <w:szCs w:val="22"/>
          <w:lang w:val="en-US"/>
        </w:rPr>
        <w:t>The fundamental link between pneumococcal carriage and disease</w:t>
      </w:r>
      <w:r w:rsidRPr="00B72E3C">
        <w:rPr>
          <w:rFonts w:ascii="Arial" w:hAnsi="Arial" w:cs="Arial"/>
          <w:sz w:val="22"/>
          <w:szCs w:val="22"/>
          <w:lang w:val="en-US"/>
        </w:rPr>
        <w:t>. Expert Rev Vaccines. 2012;11(7):841–855.</w:t>
      </w:r>
    </w:p>
    <w:p w14:paraId="766758E5" w14:textId="5B967C92"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5</w:t>
      </w:r>
      <w:r w:rsidRPr="00B72E3C">
        <w:rPr>
          <w:rFonts w:ascii="Arial" w:hAnsi="Arial" w:cs="Arial"/>
          <w:sz w:val="22"/>
          <w:szCs w:val="22"/>
          <w:lang w:val="en-US"/>
        </w:rPr>
        <w:t xml:space="preserve"> </w:t>
      </w:r>
      <w:r w:rsidR="00880DBF">
        <w:rPr>
          <w:rFonts w:ascii="Arial" w:hAnsi="Arial" w:cs="Arial"/>
          <w:sz w:val="22"/>
          <w:szCs w:val="22"/>
          <w:lang w:val="en-US"/>
        </w:rPr>
        <w:tab/>
      </w:r>
      <w:r w:rsidRPr="00B72E3C">
        <w:rPr>
          <w:rFonts w:ascii="Arial" w:hAnsi="Arial" w:cs="Arial"/>
          <w:sz w:val="22"/>
          <w:szCs w:val="22"/>
          <w:lang w:val="en-US"/>
        </w:rPr>
        <w:t xml:space="preserve">Van </w:t>
      </w:r>
      <w:proofErr w:type="spellStart"/>
      <w:r w:rsidRPr="00B72E3C">
        <w:rPr>
          <w:rFonts w:ascii="Arial" w:hAnsi="Arial" w:cs="Arial"/>
          <w:sz w:val="22"/>
          <w:szCs w:val="22"/>
          <w:lang w:val="en-US"/>
        </w:rPr>
        <w:t>Buynder</w:t>
      </w:r>
      <w:proofErr w:type="spellEnd"/>
      <w:r w:rsidRPr="00B72E3C">
        <w:rPr>
          <w:rFonts w:ascii="Arial" w:hAnsi="Arial" w:cs="Arial"/>
          <w:sz w:val="22"/>
          <w:szCs w:val="22"/>
          <w:lang w:val="en-US"/>
        </w:rPr>
        <w:t xml:space="preserve"> P, </w:t>
      </w:r>
      <w:proofErr w:type="spellStart"/>
      <w:r w:rsidRPr="00B72E3C">
        <w:rPr>
          <w:rFonts w:ascii="Arial" w:hAnsi="Arial" w:cs="Arial"/>
          <w:sz w:val="22"/>
          <w:szCs w:val="22"/>
          <w:lang w:val="en-US"/>
        </w:rPr>
        <w:t>Booy</w:t>
      </w:r>
      <w:proofErr w:type="spellEnd"/>
      <w:r w:rsidRPr="00B72E3C">
        <w:rPr>
          <w:rFonts w:ascii="Arial" w:hAnsi="Arial" w:cs="Arial"/>
          <w:sz w:val="22"/>
          <w:szCs w:val="22"/>
          <w:lang w:val="en-US"/>
        </w:rPr>
        <w:t xml:space="preserve"> R. Pneumococcal vaccination in older persons: where are we today? Pneumonia. </w:t>
      </w:r>
      <w:proofErr w:type="gramStart"/>
      <w:r w:rsidRPr="00B72E3C">
        <w:rPr>
          <w:rFonts w:ascii="Arial" w:hAnsi="Arial" w:cs="Arial"/>
          <w:sz w:val="22"/>
          <w:szCs w:val="22"/>
          <w:lang w:val="en-US"/>
        </w:rPr>
        <w:t>2018;10:1</w:t>
      </w:r>
      <w:proofErr w:type="gramEnd"/>
      <w:r w:rsidRPr="00B72E3C">
        <w:rPr>
          <w:rFonts w:ascii="Arial" w:hAnsi="Arial" w:cs="Arial"/>
          <w:sz w:val="22"/>
          <w:szCs w:val="22"/>
          <w:lang w:val="en-US"/>
        </w:rPr>
        <w:t>.</w:t>
      </w:r>
    </w:p>
    <w:p w14:paraId="75CA4FE9" w14:textId="3735D45E"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6</w:t>
      </w:r>
      <w:r w:rsidRPr="00B72E3C">
        <w:rPr>
          <w:rFonts w:ascii="Arial" w:hAnsi="Arial" w:cs="Arial"/>
          <w:sz w:val="22"/>
          <w:szCs w:val="22"/>
          <w:lang w:val="en-US"/>
        </w:rPr>
        <w:t xml:space="preserve"> </w:t>
      </w:r>
      <w:r w:rsidR="00880DBF">
        <w:rPr>
          <w:rFonts w:ascii="Arial" w:hAnsi="Arial" w:cs="Arial"/>
          <w:sz w:val="22"/>
          <w:szCs w:val="22"/>
          <w:lang w:val="en-US"/>
        </w:rPr>
        <w:tab/>
      </w:r>
      <w:r w:rsidRPr="00B72E3C">
        <w:rPr>
          <w:rFonts w:ascii="Arial" w:hAnsi="Arial" w:cs="Arial"/>
          <w:sz w:val="22"/>
          <w:szCs w:val="22"/>
          <w:lang w:val="en-US"/>
        </w:rPr>
        <w:t>Geno KA, Gilbert GL, Song JY, et al. Pneumococcal capsules and their types: past, present, and future. Clin Microbiol Rev. 2015;28(3):871–899.</w:t>
      </w:r>
    </w:p>
    <w:p w14:paraId="6D68A530" w14:textId="2720E022"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bCs/>
          <w:sz w:val="22"/>
          <w:szCs w:val="22"/>
          <w:lang w:val="en-US"/>
        </w:rPr>
        <w:lastRenderedPageBreak/>
        <w:t xml:space="preserve">7 </w:t>
      </w:r>
      <w:r w:rsidR="00880DBF">
        <w:rPr>
          <w:rFonts w:ascii="Arial" w:hAnsi="Arial" w:cs="Arial"/>
          <w:bCs/>
          <w:sz w:val="22"/>
          <w:szCs w:val="22"/>
          <w:lang w:val="en-US"/>
        </w:rPr>
        <w:tab/>
      </w:r>
      <w:r w:rsidRPr="00B72E3C">
        <w:rPr>
          <w:rFonts w:ascii="Arial" w:hAnsi="Arial" w:cs="Arial"/>
          <w:bCs/>
          <w:sz w:val="22"/>
          <w:szCs w:val="22"/>
          <w:lang w:val="en-US"/>
        </w:rPr>
        <w:t>Clutterbuck EA, Lazarus R, Yu LM, et al. Pneumococcal conjugate and plain polysaccharide vaccines have divergent effects on antigen-specific B cells. J Infect Dis. 2012;205(9):1408–16.</w:t>
      </w:r>
    </w:p>
    <w:p w14:paraId="629612E7" w14:textId="334344DB"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463684">
        <w:rPr>
          <w:rStyle w:val="EndnoteReference"/>
          <w:rFonts w:ascii="Arial" w:hAnsi="Arial" w:cs="Arial"/>
          <w:sz w:val="22"/>
          <w:szCs w:val="22"/>
          <w:vertAlign w:val="baseline"/>
          <w:lang w:val="en-GB"/>
        </w:rPr>
        <w:t>8</w:t>
      </w:r>
      <w:r w:rsidRPr="00463684">
        <w:rPr>
          <w:rFonts w:ascii="Arial" w:hAnsi="Arial" w:cs="Arial"/>
          <w:sz w:val="22"/>
          <w:szCs w:val="22"/>
          <w:lang w:val="en-GB"/>
        </w:rPr>
        <w:t xml:space="preserve"> </w:t>
      </w:r>
      <w:r w:rsidR="00880DBF" w:rsidRPr="00463684">
        <w:rPr>
          <w:rFonts w:ascii="Arial" w:hAnsi="Arial" w:cs="Arial"/>
          <w:sz w:val="22"/>
          <w:szCs w:val="22"/>
          <w:lang w:val="en-GB"/>
        </w:rPr>
        <w:tab/>
      </w:r>
      <w:proofErr w:type="spellStart"/>
      <w:r w:rsidRPr="00463684">
        <w:rPr>
          <w:rFonts w:ascii="Arial" w:hAnsi="Arial" w:cs="Arial"/>
          <w:sz w:val="22"/>
          <w:szCs w:val="22"/>
          <w:lang w:val="en-GB"/>
        </w:rPr>
        <w:t>Papadatou</w:t>
      </w:r>
      <w:proofErr w:type="spellEnd"/>
      <w:r w:rsidRPr="00463684">
        <w:rPr>
          <w:rFonts w:ascii="Arial" w:hAnsi="Arial" w:cs="Arial"/>
          <w:sz w:val="22"/>
          <w:szCs w:val="22"/>
          <w:lang w:val="en-GB"/>
        </w:rPr>
        <w:t xml:space="preserve"> I, </w:t>
      </w:r>
      <w:proofErr w:type="spellStart"/>
      <w:r w:rsidRPr="00463684">
        <w:rPr>
          <w:rFonts w:ascii="Arial" w:hAnsi="Arial" w:cs="Arial"/>
          <w:sz w:val="22"/>
          <w:szCs w:val="22"/>
          <w:lang w:val="en-GB"/>
        </w:rPr>
        <w:t>Tzovara</w:t>
      </w:r>
      <w:proofErr w:type="spellEnd"/>
      <w:r w:rsidRPr="00463684">
        <w:rPr>
          <w:rFonts w:ascii="Arial" w:hAnsi="Arial" w:cs="Arial"/>
          <w:sz w:val="22"/>
          <w:szCs w:val="22"/>
          <w:lang w:val="en-GB"/>
        </w:rPr>
        <w:t xml:space="preserve"> I, Licciardi PV. </w:t>
      </w:r>
      <w:r w:rsidRPr="00B72E3C">
        <w:rPr>
          <w:rFonts w:ascii="Arial" w:hAnsi="Arial" w:cs="Arial"/>
          <w:sz w:val="22"/>
          <w:szCs w:val="22"/>
          <w:lang w:val="en-US"/>
        </w:rPr>
        <w:t>The role of serotype-specific immunological memory in pneumococcal vaccination: current knowledge and future prospects. Vaccines (Basel). 2019;7(1</w:t>
      </w:r>
      <w:proofErr w:type="gramStart"/>
      <w:r w:rsidRPr="00B72E3C">
        <w:rPr>
          <w:rFonts w:ascii="Arial" w:hAnsi="Arial" w:cs="Arial"/>
          <w:sz w:val="22"/>
          <w:szCs w:val="22"/>
          <w:lang w:val="en-US"/>
        </w:rPr>
        <w:t>):E</w:t>
      </w:r>
      <w:proofErr w:type="gramEnd"/>
      <w:r w:rsidRPr="00B72E3C">
        <w:rPr>
          <w:rFonts w:ascii="Arial" w:hAnsi="Arial" w:cs="Arial"/>
          <w:sz w:val="22"/>
          <w:szCs w:val="22"/>
          <w:lang w:val="en-US"/>
        </w:rPr>
        <w:t>13.</w:t>
      </w:r>
    </w:p>
    <w:p w14:paraId="32601A7C" w14:textId="36B54A7E"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9</w:t>
      </w:r>
      <w:r w:rsidRPr="002333DD">
        <w:rPr>
          <w:rFonts w:ascii="Arial" w:hAnsi="Arial" w:cs="Arial"/>
          <w:sz w:val="22"/>
          <w:szCs w:val="22"/>
          <w:lang w:val="en-US"/>
        </w:rPr>
        <w:t xml:space="preserve"> </w:t>
      </w:r>
      <w:r w:rsidR="00880DBF">
        <w:rPr>
          <w:rFonts w:ascii="Arial" w:hAnsi="Arial" w:cs="Arial"/>
          <w:sz w:val="22"/>
          <w:szCs w:val="22"/>
          <w:lang w:val="en-US"/>
        </w:rPr>
        <w:tab/>
      </w:r>
      <w:r w:rsidRPr="00B72E3C">
        <w:rPr>
          <w:rFonts w:ascii="Arial" w:hAnsi="Arial" w:cs="Arial"/>
          <w:sz w:val="22"/>
          <w:szCs w:val="22"/>
          <w:lang w:val="en-US"/>
        </w:rPr>
        <w:t>WHO. Pneumococcal conjugate vaccines in infants and children under 5 years of age: WHO position paper – February 2019. Weekly epidemiological record. 2019;94(8):85–104.</w:t>
      </w:r>
    </w:p>
    <w:p w14:paraId="2BE4D679" w14:textId="63F7A1CE"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10</w:t>
      </w:r>
      <w:r w:rsidRPr="00B72E3C">
        <w:rPr>
          <w:rFonts w:ascii="Arial" w:hAnsi="Arial" w:cs="Arial"/>
          <w:sz w:val="22"/>
          <w:szCs w:val="22"/>
          <w:lang w:val="en-US"/>
        </w:rPr>
        <w:t xml:space="preserve"> </w:t>
      </w:r>
      <w:r w:rsidR="00880DBF">
        <w:rPr>
          <w:rFonts w:ascii="Arial" w:hAnsi="Arial" w:cs="Arial"/>
          <w:sz w:val="22"/>
          <w:szCs w:val="22"/>
          <w:lang w:val="en-US"/>
        </w:rPr>
        <w:tab/>
      </w:r>
      <w:r w:rsidRPr="00B72E3C">
        <w:rPr>
          <w:rFonts w:ascii="Arial" w:hAnsi="Arial" w:cs="Arial"/>
          <w:sz w:val="22"/>
          <w:szCs w:val="22"/>
          <w:lang w:val="en-US"/>
        </w:rPr>
        <w:t xml:space="preserve">Luna CM, Pulido L, Burgos D. Why is the rate of pneumococcal pneumonia declining? </w:t>
      </w:r>
      <w:proofErr w:type="spellStart"/>
      <w:r w:rsidRPr="00B72E3C">
        <w:rPr>
          <w:rFonts w:ascii="Arial" w:hAnsi="Arial" w:cs="Arial"/>
          <w:sz w:val="22"/>
          <w:szCs w:val="22"/>
          <w:lang w:val="en-US"/>
        </w:rPr>
        <w:t>Curr</w:t>
      </w:r>
      <w:proofErr w:type="spellEnd"/>
      <w:r w:rsidRPr="00B72E3C">
        <w:rPr>
          <w:rFonts w:ascii="Arial" w:hAnsi="Arial" w:cs="Arial"/>
          <w:sz w:val="22"/>
          <w:szCs w:val="22"/>
          <w:lang w:val="en-US"/>
        </w:rPr>
        <w:t xml:space="preserve"> </w:t>
      </w:r>
      <w:proofErr w:type="spellStart"/>
      <w:r w:rsidRPr="00B72E3C">
        <w:rPr>
          <w:rFonts w:ascii="Arial" w:hAnsi="Arial" w:cs="Arial"/>
          <w:sz w:val="22"/>
          <w:szCs w:val="22"/>
          <w:lang w:val="en-US"/>
        </w:rPr>
        <w:t>Opin</w:t>
      </w:r>
      <w:proofErr w:type="spellEnd"/>
      <w:r w:rsidRPr="00B72E3C">
        <w:rPr>
          <w:rFonts w:ascii="Arial" w:hAnsi="Arial" w:cs="Arial"/>
          <w:sz w:val="22"/>
          <w:szCs w:val="22"/>
          <w:lang w:val="en-US"/>
        </w:rPr>
        <w:t xml:space="preserve"> </w:t>
      </w:r>
      <w:proofErr w:type="spellStart"/>
      <w:r w:rsidRPr="00B72E3C">
        <w:rPr>
          <w:rFonts w:ascii="Arial" w:hAnsi="Arial" w:cs="Arial"/>
          <w:sz w:val="22"/>
          <w:szCs w:val="22"/>
          <w:lang w:val="en-US"/>
        </w:rPr>
        <w:t>Pulm</w:t>
      </w:r>
      <w:proofErr w:type="spellEnd"/>
      <w:r w:rsidRPr="00B72E3C">
        <w:rPr>
          <w:rFonts w:ascii="Arial" w:hAnsi="Arial" w:cs="Arial"/>
          <w:sz w:val="22"/>
          <w:szCs w:val="22"/>
          <w:lang w:val="en-US"/>
        </w:rPr>
        <w:t xml:space="preserve"> Med. 2018;24(3):205-211.</w:t>
      </w:r>
    </w:p>
    <w:p w14:paraId="0504A81E" w14:textId="43F5D4AC"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11</w:t>
      </w:r>
      <w:r w:rsidR="00880DBF">
        <w:rPr>
          <w:rFonts w:ascii="Arial" w:hAnsi="Arial" w:cs="Arial"/>
          <w:sz w:val="22"/>
          <w:szCs w:val="22"/>
          <w:lang w:val="en-US"/>
        </w:rPr>
        <w:tab/>
      </w:r>
      <w:r w:rsidRPr="00B72E3C">
        <w:rPr>
          <w:rFonts w:ascii="Arial" w:hAnsi="Arial" w:cs="Arial"/>
          <w:sz w:val="22"/>
          <w:szCs w:val="22"/>
          <w:lang w:val="en-US"/>
        </w:rPr>
        <w:t xml:space="preserve">Rodrigo C, </w:t>
      </w:r>
      <w:proofErr w:type="spellStart"/>
      <w:r w:rsidRPr="00B72E3C">
        <w:rPr>
          <w:rFonts w:ascii="Arial" w:hAnsi="Arial" w:cs="Arial"/>
          <w:sz w:val="22"/>
          <w:szCs w:val="22"/>
          <w:lang w:val="en-US"/>
        </w:rPr>
        <w:t>Bewick</w:t>
      </w:r>
      <w:proofErr w:type="spellEnd"/>
      <w:r w:rsidRPr="00B72E3C">
        <w:rPr>
          <w:rFonts w:ascii="Arial" w:hAnsi="Arial" w:cs="Arial"/>
          <w:sz w:val="22"/>
          <w:szCs w:val="22"/>
          <w:lang w:val="en-US"/>
        </w:rPr>
        <w:t xml:space="preserve"> T, Sheppard C, et al. </w:t>
      </w:r>
      <w:r w:rsidR="002A7FA8" w:rsidRPr="002A7FA8">
        <w:rPr>
          <w:rFonts w:ascii="Arial" w:hAnsi="Arial" w:cs="Arial"/>
          <w:sz w:val="22"/>
          <w:szCs w:val="22"/>
          <w:lang w:val="en-US"/>
        </w:rPr>
        <w:t>Impact of infant 13-valent pneumococcal conjugate vaccine on serotypes in adult pneumonia</w:t>
      </w:r>
      <w:r w:rsidRPr="00B72E3C">
        <w:rPr>
          <w:rFonts w:ascii="Arial" w:hAnsi="Arial" w:cs="Arial"/>
          <w:sz w:val="22"/>
          <w:szCs w:val="22"/>
          <w:lang w:val="en-US"/>
        </w:rPr>
        <w:t>. Eur Respir J. 2015;45</w:t>
      </w:r>
      <w:r w:rsidR="008D24CF">
        <w:rPr>
          <w:rFonts w:ascii="Arial" w:hAnsi="Arial" w:cs="Arial"/>
          <w:sz w:val="22"/>
          <w:szCs w:val="22"/>
          <w:lang w:val="en-US"/>
        </w:rPr>
        <w:t>(6)</w:t>
      </w:r>
      <w:r w:rsidRPr="00B72E3C">
        <w:rPr>
          <w:rFonts w:ascii="Arial" w:hAnsi="Arial" w:cs="Arial"/>
          <w:sz w:val="22"/>
          <w:szCs w:val="22"/>
          <w:lang w:val="en-US"/>
        </w:rPr>
        <w:t>:1632-1641.</w:t>
      </w:r>
    </w:p>
    <w:p w14:paraId="1EB2374E" w14:textId="6B266005"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12</w:t>
      </w:r>
      <w:r w:rsidRPr="002333DD">
        <w:rPr>
          <w:rFonts w:ascii="Arial" w:hAnsi="Arial" w:cs="Arial"/>
          <w:sz w:val="22"/>
          <w:szCs w:val="22"/>
          <w:lang w:val="en-US"/>
        </w:rPr>
        <w:t xml:space="preserve"> </w:t>
      </w:r>
      <w:r w:rsidR="00880DBF">
        <w:rPr>
          <w:rFonts w:ascii="Arial" w:hAnsi="Arial" w:cs="Arial"/>
          <w:sz w:val="22"/>
          <w:szCs w:val="22"/>
          <w:lang w:val="en-US"/>
        </w:rPr>
        <w:tab/>
      </w:r>
      <w:r w:rsidRPr="00B72E3C">
        <w:rPr>
          <w:rFonts w:ascii="Arial" w:hAnsi="Arial" w:cs="Arial"/>
          <w:sz w:val="22"/>
          <w:szCs w:val="22"/>
          <w:lang w:val="en-US"/>
        </w:rPr>
        <w:t xml:space="preserve">Fortunato F, Martinelli D, Cappelli MG, </w:t>
      </w:r>
      <w:proofErr w:type="spellStart"/>
      <w:r w:rsidRPr="00B72E3C">
        <w:rPr>
          <w:rFonts w:ascii="Arial" w:hAnsi="Arial" w:cs="Arial"/>
          <w:sz w:val="22"/>
          <w:szCs w:val="22"/>
          <w:lang w:val="en-US"/>
        </w:rPr>
        <w:t>Cozza</w:t>
      </w:r>
      <w:proofErr w:type="spellEnd"/>
      <w:r w:rsidRPr="00B72E3C">
        <w:rPr>
          <w:rFonts w:ascii="Arial" w:hAnsi="Arial" w:cs="Arial"/>
          <w:sz w:val="22"/>
          <w:szCs w:val="22"/>
          <w:lang w:val="en-US"/>
        </w:rPr>
        <w:t xml:space="preserve"> V, Prato R. Impact of pneumococcal conjugate universal routine vaccination on pneumococcal disease in Italian children. J Immunol Res. </w:t>
      </w:r>
      <w:proofErr w:type="gramStart"/>
      <w:r w:rsidRPr="00B72E3C">
        <w:rPr>
          <w:rFonts w:ascii="Arial" w:hAnsi="Arial" w:cs="Arial"/>
          <w:sz w:val="22"/>
          <w:szCs w:val="22"/>
          <w:lang w:val="en-US"/>
        </w:rPr>
        <w:t>2015;2015:206757</w:t>
      </w:r>
      <w:proofErr w:type="gramEnd"/>
      <w:r w:rsidRPr="00B72E3C">
        <w:rPr>
          <w:rFonts w:ascii="Arial" w:hAnsi="Arial" w:cs="Arial"/>
          <w:sz w:val="22"/>
          <w:szCs w:val="22"/>
          <w:lang w:val="en-US"/>
        </w:rPr>
        <w:t>.</w:t>
      </w:r>
    </w:p>
    <w:p w14:paraId="36006BDA" w14:textId="6BF3E318" w:rsidR="00036774" w:rsidRDefault="00F818CF"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w:t>
      </w:r>
      <w:r w:rsidR="00036774" w:rsidRPr="006155A4">
        <w:rPr>
          <w:rStyle w:val="EndnoteReference"/>
          <w:rFonts w:ascii="Arial" w:hAnsi="Arial" w:cs="Arial"/>
          <w:sz w:val="22"/>
          <w:szCs w:val="22"/>
          <w:vertAlign w:val="baseline"/>
          <w:lang w:val="en-US"/>
        </w:rPr>
        <w:t>13</w:t>
      </w:r>
      <w:r w:rsidR="00036774"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Waight</w:t>
      </w:r>
      <w:proofErr w:type="spellEnd"/>
      <w:r w:rsidR="00036774" w:rsidRPr="00B72E3C">
        <w:rPr>
          <w:rFonts w:ascii="Arial" w:hAnsi="Arial" w:cs="Arial"/>
          <w:sz w:val="22"/>
          <w:szCs w:val="22"/>
          <w:lang w:val="en-US"/>
        </w:rPr>
        <w:t xml:space="preserve"> PA, Andrews NJ, </w:t>
      </w:r>
      <w:proofErr w:type="spellStart"/>
      <w:r w:rsidR="00036774" w:rsidRPr="00B72E3C">
        <w:rPr>
          <w:rFonts w:ascii="Arial" w:hAnsi="Arial" w:cs="Arial"/>
          <w:sz w:val="22"/>
          <w:szCs w:val="22"/>
          <w:lang w:val="en-US"/>
        </w:rPr>
        <w:t>Ladhani</w:t>
      </w:r>
      <w:proofErr w:type="spellEnd"/>
      <w:r w:rsidR="00036774" w:rsidRPr="00B72E3C">
        <w:rPr>
          <w:rFonts w:ascii="Arial" w:hAnsi="Arial" w:cs="Arial"/>
          <w:sz w:val="22"/>
          <w:szCs w:val="22"/>
          <w:lang w:val="en-US"/>
        </w:rPr>
        <w:t xml:space="preserve"> SN, et al. Effect of the 13-valent pneumococcal conjugate vaccine on invasive pneumococcal disease in England and Wales 4 years after its introduction: an observational cohort study. Lancet Infect Dis. </w:t>
      </w:r>
      <w:proofErr w:type="gramStart"/>
      <w:r w:rsidR="00036774" w:rsidRPr="00B72E3C">
        <w:rPr>
          <w:rFonts w:ascii="Arial" w:hAnsi="Arial" w:cs="Arial"/>
          <w:sz w:val="22"/>
          <w:szCs w:val="22"/>
          <w:lang w:val="en-US"/>
        </w:rPr>
        <w:t>2015;15:535</w:t>
      </w:r>
      <w:proofErr w:type="gramEnd"/>
      <w:r w:rsidR="00036774" w:rsidRPr="00B72E3C">
        <w:rPr>
          <w:rFonts w:ascii="Arial" w:hAnsi="Arial" w:cs="Arial"/>
          <w:sz w:val="22"/>
          <w:szCs w:val="22"/>
          <w:lang w:val="en-US"/>
        </w:rPr>
        <w:t>–43.</w:t>
      </w:r>
    </w:p>
    <w:p w14:paraId="065C10C0" w14:textId="3FD79CCA" w:rsidR="00F818CF" w:rsidRPr="00B72E3C" w:rsidRDefault="00F818CF"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 Very well documented analysis of the serotype replacement phenomenon</w:t>
      </w:r>
      <w:r w:rsidR="00E74BCA">
        <w:rPr>
          <w:rFonts w:ascii="Arial" w:hAnsi="Arial" w:cs="Arial"/>
          <w:sz w:val="22"/>
          <w:szCs w:val="22"/>
          <w:lang w:val="en-US"/>
        </w:rPr>
        <w:t>.</w:t>
      </w:r>
    </w:p>
    <w:p w14:paraId="49364CBB" w14:textId="0D1C8EB5"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14</w:t>
      </w:r>
      <w:r w:rsidRPr="00B72E3C">
        <w:rPr>
          <w:rFonts w:ascii="Arial" w:hAnsi="Arial" w:cs="Arial"/>
          <w:sz w:val="22"/>
          <w:szCs w:val="22"/>
          <w:lang w:val="en-US"/>
        </w:rPr>
        <w:t xml:space="preserve"> </w:t>
      </w:r>
      <w:r w:rsidR="00880DBF">
        <w:rPr>
          <w:rFonts w:ascii="Arial" w:hAnsi="Arial" w:cs="Arial"/>
          <w:sz w:val="22"/>
          <w:szCs w:val="22"/>
          <w:lang w:val="en-US"/>
        </w:rPr>
        <w:tab/>
      </w:r>
      <w:r w:rsidRPr="00B72E3C">
        <w:rPr>
          <w:rFonts w:ascii="Arial" w:hAnsi="Arial" w:cs="Arial"/>
          <w:sz w:val="22"/>
          <w:szCs w:val="22"/>
          <w:lang w:val="en-US"/>
        </w:rPr>
        <w:t xml:space="preserve">Corcoran M, Vickers I, </w:t>
      </w:r>
      <w:proofErr w:type="spellStart"/>
      <w:r w:rsidRPr="00B72E3C">
        <w:rPr>
          <w:rFonts w:ascii="Arial" w:hAnsi="Arial" w:cs="Arial"/>
          <w:sz w:val="22"/>
          <w:szCs w:val="22"/>
          <w:lang w:val="en-US"/>
        </w:rPr>
        <w:t>Mereckiene</w:t>
      </w:r>
      <w:proofErr w:type="spellEnd"/>
      <w:r w:rsidRPr="00B72E3C">
        <w:rPr>
          <w:rFonts w:ascii="Arial" w:hAnsi="Arial" w:cs="Arial"/>
          <w:sz w:val="22"/>
          <w:szCs w:val="22"/>
          <w:lang w:val="en-US"/>
        </w:rPr>
        <w:t xml:space="preserve"> J, et al. The epidemiology of invasive pneumococcal disease in older adults in the post-PCV era. Has there been a herd effect? Epidemiol Infect. 2017;145</w:t>
      </w:r>
      <w:r w:rsidR="008D24CF">
        <w:rPr>
          <w:rFonts w:ascii="Arial" w:hAnsi="Arial" w:cs="Arial"/>
          <w:sz w:val="22"/>
          <w:szCs w:val="22"/>
          <w:lang w:val="en-US"/>
        </w:rPr>
        <w:t>(11)</w:t>
      </w:r>
      <w:r w:rsidRPr="00B72E3C">
        <w:rPr>
          <w:rFonts w:ascii="Arial" w:hAnsi="Arial" w:cs="Arial"/>
          <w:sz w:val="22"/>
          <w:szCs w:val="22"/>
          <w:lang w:val="en-US"/>
        </w:rPr>
        <w:t>:2390–9.</w:t>
      </w:r>
    </w:p>
    <w:p w14:paraId="432A8729" w14:textId="156CCE1E"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036774">
        <w:rPr>
          <w:rStyle w:val="EndnoteReference"/>
          <w:rFonts w:ascii="Arial" w:hAnsi="Arial" w:cs="Arial"/>
          <w:sz w:val="22"/>
          <w:szCs w:val="22"/>
          <w:vertAlign w:val="baseline"/>
          <w:lang w:val="en-US"/>
        </w:rPr>
        <w:lastRenderedPageBreak/>
        <w:t>15</w:t>
      </w:r>
      <w:r w:rsidRPr="00036774">
        <w:rPr>
          <w:rFonts w:ascii="Arial" w:hAnsi="Arial" w:cs="Arial"/>
          <w:sz w:val="22"/>
          <w:szCs w:val="22"/>
          <w:lang w:val="en-US"/>
        </w:rPr>
        <w:t xml:space="preserve"> </w:t>
      </w:r>
      <w:r w:rsidR="00880DBF">
        <w:rPr>
          <w:rFonts w:ascii="Arial" w:hAnsi="Arial" w:cs="Arial"/>
          <w:sz w:val="22"/>
          <w:szCs w:val="22"/>
          <w:lang w:val="en-US"/>
        </w:rPr>
        <w:tab/>
      </w:r>
      <w:proofErr w:type="spellStart"/>
      <w:r w:rsidRPr="00036774">
        <w:rPr>
          <w:rFonts w:ascii="Arial" w:hAnsi="Arial" w:cs="Arial"/>
          <w:sz w:val="22"/>
          <w:szCs w:val="22"/>
          <w:lang w:val="en-US"/>
        </w:rPr>
        <w:t>Savulescu</w:t>
      </w:r>
      <w:proofErr w:type="spellEnd"/>
      <w:r w:rsidRPr="00036774">
        <w:rPr>
          <w:rFonts w:ascii="Arial" w:hAnsi="Arial" w:cs="Arial"/>
          <w:sz w:val="22"/>
          <w:szCs w:val="22"/>
          <w:lang w:val="en-US"/>
        </w:rPr>
        <w:t xml:space="preserve"> C, </w:t>
      </w:r>
      <w:proofErr w:type="spellStart"/>
      <w:r w:rsidRPr="00036774">
        <w:rPr>
          <w:rFonts w:ascii="Arial" w:hAnsi="Arial" w:cs="Arial"/>
          <w:sz w:val="22"/>
          <w:szCs w:val="22"/>
          <w:lang w:val="en-US"/>
        </w:rPr>
        <w:t>Krizova</w:t>
      </w:r>
      <w:proofErr w:type="spellEnd"/>
      <w:r w:rsidRPr="00036774">
        <w:rPr>
          <w:rFonts w:ascii="Arial" w:hAnsi="Arial" w:cs="Arial"/>
          <w:sz w:val="22"/>
          <w:szCs w:val="22"/>
          <w:lang w:val="en-US"/>
        </w:rPr>
        <w:t xml:space="preserve"> P, </w:t>
      </w:r>
      <w:proofErr w:type="spellStart"/>
      <w:r w:rsidRPr="00036774">
        <w:rPr>
          <w:rFonts w:ascii="Arial" w:hAnsi="Arial" w:cs="Arial"/>
          <w:sz w:val="22"/>
          <w:szCs w:val="22"/>
          <w:lang w:val="en-US"/>
        </w:rPr>
        <w:t>Lepoutre</w:t>
      </w:r>
      <w:proofErr w:type="spellEnd"/>
      <w:r w:rsidRPr="00036774">
        <w:rPr>
          <w:rFonts w:ascii="Arial" w:hAnsi="Arial" w:cs="Arial"/>
          <w:sz w:val="22"/>
          <w:szCs w:val="22"/>
          <w:lang w:val="en-US"/>
        </w:rPr>
        <w:t xml:space="preserve"> A, et al. </w:t>
      </w:r>
      <w:r w:rsidRPr="00B72E3C">
        <w:rPr>
          <w:rFonts w:ascii="Arial" w:hAnsi="Arial" w:cs="Arial"/>
          <w:sz w:val="22"/>
          <w:szCs w:val="22"/>
          <w:lang w:val="en-US"/>
        </w:rPr>
        <w:t xml:space="preserve">Effect of high-valency pneumococcal conjugate vaccines on invasive pneumococcal disease in children in </w:t>
      </w:r>
      <w:proofErr w:type="spellStart"/>
      <w:r w:rsidRPr="00B72E3C">
        <w:rPr>
          <w:rFonts w:ascii="Arial" w:hAnsi="Arial" w:cs="Arial"/>
          <w:sz w:val="22"/>
          <w:szCs w:val="22"/>
          <w:lang w:val="en-US"/>
        </w:rPr>
        <w:t>SpIDnet</w:t>
      </w:r>
      <w:proofErr w:type="spellEnd"/>
      <w:r w:rsidRPr="00B72E3C">
        <w:rPr>
          <w:rFonts w:ascii="Arial" w:hAnsi="Arial" w:cs="Arial"/>
          <w:sz w:val="22"/>
          <w:szCs w:val="22"/>
          <w:lang w:val="en-US"/>
        </w:rPr>
        <w:t xml:space="preserve"> countries: an observational </w:t>
      </w:r>
      <w:proofErr w:type="spellStart"/>
      <w:r w:rsidRPr="00B72E3C">
        <w:rPr>
          <w:rFonts w:ascii="Arial" w:hAnsi="Arial" w:cs="Arial"/>
          <w:sz w:val="22"/>
          <w:szCs w:val="22"/>
          <w:lang w:val="en-US"/>
        </w:rPr>
        <w:t>multicentre</w:t>
      </w:r>
      <w:proofErr w:type="spellEnd"/>
      <w:r w:rsidRPr="00B72E3C">
        <w:rPr>
          <w:rFonts w:ascii="Arial" w:hAnsi="Arial" w:cs="Arial"/>
          <w:sz w:val="22"/>
          <w:szCs w:val="22"/>
          <w:lang w:val="en-US"/>
        </w:rPr>
        <w:t xml:space="preserve"> study. Lancet Respir Med. 2017;5(8):648-656.</w:t>
      </w:r>
    </w:p>
    <w:p w14:paraId="519018F1" w14:textId="55D161FA"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6155A4">
        <w:rPr>
          <w:rStyle w:val="EndnoteReference"/>
          <w:rFonts w:ascii="Arial" w:hAnsi="Arial" w:cs="Arial"/>
          <w:sz w:val="22"/>
          <w:szCs w:val="22"/>
          <w:vertAlign w:val="baseline"/>
          <w:lang w:val="en-US"/>
        </w:rPr>
        <w:t>16</w:t>
      </w:r>
      <w:r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Pr="00B72E3C">
        <w:rPr>
          <w:rFonts w:ascii="Arial" w:hAnsi="Arial" w:cs="Arial"/>
          <w:sz w:val="22"/>
          <w:szCs w:val="22"/>
          <w:lang w:val="en-US"/>
        </w:rPr>
        <w:t>Hanquet</w:t>
      </w:r>
      <w:proofErr w:type="spellEnd"/>
      <w:r w:rsidRPr="00B72E3C">
        <w:rPr>
          <w:rFonts w:ascii="Arial" w:hAnsi="Arial" w:cs="Arial"/>
          <w:sz w:val="22"/>
          <w:szCs w:val="22"/>
          <w:lang w:val="en-US"/>
        </w:rPr>
        <w:t xml:space="preserve"> G, </w:t>
      </w:r>
      <w:proofErr w:type="spellStart"/>
      <w:r w:rsidRPr="00B72E3C">
        <w:rPr>
          <w:rFonts w:ascii="Arial" w:hAnsi="Arial" w:cs="Arial"/>
          <w:sz w:val="22"/>
          <w:szCs w:val="22"/>
          <w:lang w:val="en-US"/>
        </w:rPr>
        <w:t>Krizova</w:t>
      </w:r>
      <w:proofErr w:type="spellEnd"/>
      <w:r w:rsidRPr="00B72E3C">
        <w:rPr>
          <w:rFonts w:ascii="Arial" w:hAnsi="Arial" w:cs="Arial"/>
          <w:sz w:val="22"/>
          <w:szCs w:val="22"/>
          <w:lang w:val="en-US"/>
        </w:rPr>
        <w:t xml:space="preserve"> P, </w:t>
      </w:r>
      <w:proofErr w:type="spellStart"/>
      <w:r w:rsidRPr="00B72E3C">
        <w:rPr>
          <w:rFonts w:ascii="Arial" w:hAnsi="Arial" w:cs="Arial"/>
          <w:sz w:val="22"/>
          <w:szCs w:val="22"/>
          <w:lang w:val="en-US"/>
        </w:rPr>
        <w:t>Valentiner-Branth</w:t>
      </w:r>
      <w:proofErr w:type="spellEnd"/>
      <w:r w:rsidRPr="00B72E3C">
        <w:rPr>
          <w:rFonts w:ascii="Arial" w:hAnsi="Arial" w:cs="Arial"/>
          <w:sz w:val="22"/>
          <w:szCs w:val="22"/>
          <w:lang w:val="en-US"/>
        </w:rPr>
        <w:t xml:space="preserve"> P on behalf of The </w:t>
      </w:r>
      <w:proofErr w:type="spellStart"/>
      <w:r w:rsidRPr="00B72E3C">
        <w:rPr>
          <w:rFonts w:ascii="Arial" w:hAnsi="Arial" w:cs="Arial"/>
          <w:sz w:val="22"/>
          <w:szCs w:val="22"/>
          <w:lang w:val="en-US"/>
        </w:rPr>
        <w:t>SpIDnet</w:t>
      </w:r>
      <w:proofErr w:type="spellEnd"/>
      <w:r w:rsidRPr="00B72E3C">
        <w:rPr>
          <w:rFonts w:ascii="Arial" w:hAnsi="Arial" w:cs="Arial"/>
          <w:sz w:val="22"/>
          <w:szCs w:val="22"/>
          <w:lang w:val="en-US"/>
        </w:rPr>
        <w:t xml:space="preserve">/I-MOVE+ </w:t>
      </w:r>
      <w:proofErr w:type="spellStart"/>
      <w:r w:rsidRPr="00B72E3C">
        <w:rPr>
          <w:rFonts w:ascii="Arial" w:hAnsi="Arial" w:cs="Arial"/>
          <w:sz w:val="22"/>
          <w:szCs w:val="22"/>
          <w:lang w:val="en-US"/>
        </w:rPr>
        <w:t>Pneumo</w:t>
      </w:r>
      <w:proofErr w:type="spellEnd"/>
      <w:r w:rsidRPr="00B72E3C">
        <w:rPr>
          <w:rFonts w:ascii="Arial" w:hAnsi="Arial" w:cs="Arial"/>
          <w:sz w:val="22"/>
          <w:szCs w:val="22"/>
          <w:lang w:val="en-US"/>
        </w:rPr>
        <w:t xml:space="preserve"> Group, et al. Effect of childhood pneumococcal conjugate vaccination on invasive disease in older adults of 10 European countries: implications for adult vaccination. Thorax. </w:t>
      </w:r>
      <w:proofErr w:type="gramStart"/>
      <w:r w:rsidRPr="00B72E3C">
        <w:rPr>
          <w:rFonts w:ascii="Arial" w:hAnsi="Arial" w:cs="Arial"/>
          <w:sz w:val="22"/>
          <w:szCs w:val="22"/>
          <w:lang w:val="en-US"/>
        </w:rPr>
        <w:t>2019;74:473</w:t>
      </w:r>
      <w:proofErr w:type="gramEnd"/>
      <w:r w:rsidRPr="00B72E3C">
        <w:rPr>
          <w:rFonts w:ascii="Arial" w:hAnsi="Arial" w:cs="Arial"/>
          <w:sz w:val="22"/>
          <w:szCs w:val="22"/>
          <w:lang w:val="en-US"/>
        </w:rPr>
        <w:t>-482.</w:t>
      </w:r>
    </w:p>
    <w:p w14:paraId="41BCC17E" w14:textId="219B082F" w:rsidR="00421903" w:rsidRDefault="00036774" w:rsidP="00DF37DB">
      <w:pPr>
        <w:pStyle w:val="EndnoteText"/>
        <w:tabs>
          <w:tab w:val="left" w:pos="426"/>
        </w:tabs>
        <w:spacing w:after="120" w:line="480" w:lineRule="auto"/>
        <w:ind w:left="426" w:hanging="426"/>
        <w:jc w:val="both"/>
        <w:rPr>
          <w:rFonts w:ascii="Arial" w:hAnsi="Arial" w:cs="Arial"/>
          <w:sz w:val="22"/>
          <w:szCs w:val="22"/>
          <w:lang w:val="en-US"/>
        </w:rPr>
      </w:pPr>
      <w:r w:rsidRPr="00421903">
        <w:rPr>
          <w:rStyle w:val="EndnoteReference"/>
          <w:rFonts w:ascii="Arial" w:hAnsi="Arial" w:cs="Arial"/>
          <w:sz w:val="22"/>
          <w:szCs w:val="22"/>
          <w:vertAlign w:val="baseline"/>
          <w:lang w:val="en-US"/>
        </w:rPr>
        <w:t>17</w:t>
      </w:r>
      <w:r w:rsidRPr="00421903">
        <w:rPr>
          <w:rFonts w:ascii="Arial" w:hAnsi="Arial" w:cs="Arial"/>
          <w:sz w:val="22"/>
          <w:szCs w:val="22"/>
          <w:lang w:val="en-US"/>
        </w:rPr>
        <w:t xml:space="preserve"> </w:t>
      </w:r>
      <w:r w:rsidR="00880DBF" w:rsidRPr="00421903">
        <w:rPr>
          <w:rFonts w:ascii="Arial" w:hAnsi="Arial" w:cs="Arial"/>
          <w:sz w:val="22"/>
          <w:szCs w:val="22"/>
          <w:lang w:val="en-US"/>
        </w:rPr>
        <w:tab/>
      </w:r>
      <w:r w:rsidR="00421903" w:rsidRPr="00421903">
        <w:rPr>
          <w:rFonts w:ascii="Arial" w:hAnsi="Arial" w:cs="Arial"/>
          <w:sz w:val="22"/>
          <w:szCs w:val="22"/>
          <w:lang w:val="en-US"/>
        </w:rPr>
        <w:t>Mitsi E, Roche</w:t>
      </w:r>
      <w:r w:rsidR="00421903">
        <w:rPr>
          <w:rFonts w:ascii="Arial" w:hAnsi="Arial" w:cs="Arial"/>
          <w:sz w:val="22"/>
          <w:szCs w:val="22"/>
          <w:lang w:val="en-US"/>
        </w:rPr>
        <w:t xml:space="preserve"> AM</w:t>
      </w:r>
      <w:r w:rsidR="00421903" w:rsidRPr="00421903">
        <w:rPr>
          <w:rFonts w:ascii="Arial" w:hAnsi="Arial" w:cs="Arial"/>
          <w:sz w:val="22"/>
          <w:szCs w:val="22"/>
          <w:lang w:val="en-US"/>
        </w:rPr>
        <w:t>, Reiné</w:t>
      </w:r>
      <w:r w:rsidR="00421903">
        <w:rPr>
          <w:rFonts w:ascii="Arial" w:hAnsi="Arial" w:cs="Arial"/>
          <w:sz w:val="22"/>
          <w:szCs w:val="22"/>
          <w:lang w:val="en-US"/>
        </w:rPr>
        <w:t xml:space="preserve"> J</w:t>
      </w:r>
      <w:r w:rsidR="00421903" w:rsidRPr="00421903">
        <w:rPr>
          <w:rFonts w:ascii="Arial" w:hAnsi="Arial" w:cs="Arial"/>
          <w:sz w:val="22"/>
          <w:szCs w:val="22"/>
          <w:lang w:val="en-US"/>
        </w:rPr>
        <w:t>,</w:t>
      </w:r>
      <w:r w:rsidR="00421903">
        <w:rPr>
          <w:rFonts w:ascii="Arial" w:hAnsi="Arial" w:cs="Arial"/>
          <w:sz w:val="22"/>
          <w:szCs w:val="22"/>
          <w:lang w:val="en-US"/>
        </w:rPr>
        <w:t xml:space="preserve"> et al. </w:t>
      </w:r>
      <w:r w:rsidR="00421903" w:rsidRPr="00421903">
        <w:rPr>
          <w:rFonts w:ascii="Arial" w:hAnsi="Arial" w:cs="Arial"/>
          <w:sz w:val="22"/>
          <w:szCs w:val="22"/>
          <w:lang w:val="en-US"/>
        </w:rPr>
        <w:t>Agglutination by anti-capsular polysaccharide antibody is associated with protection against experimental human pneumococcal carriage</w:t>
      </w:r>
      <w:r w:rsidR="00421903">
        <w:rPr>
          <w:rFonts w:ascii="Arial" w:hAnsi="Arial" w:cs="Arial"/>
          <w:sz w:val="22"/>
          <w:szCs w:val="22"/>
          <w:lang w:val="en-US"/>
        </w:rPr>
        <w:t xml:space="preserve">. </w:t>
      </w:r>
      <w:r w:rsidR="00421903" w:rsidRPr="00421903">
        <w:rPr>
          <w:rFonts w:ascii="Arial" w:hAnsi="Arial" w:cs="Arial"/>
          <w:sz w:val="22"/>
          <w:szCs w:val="22"/>
          <w:lang w:val="en-US"/>
        </w:rPr>
        <w:t>Mucosal Immunol</w:t>
      </w:r>
      <w:r w:rsidR="00421903">
        <w:rPr>
          <w:rFonts w:ascii="Arial" w:hAnsi="Arial" w:cs="Arial"/>
          <w:sz w:val="22"/>
          <w:szCs w:val="22"/>
          <w:lang w:val="en-US"/>
        </w:rPr>
        <w:t>.</w:t>
      </w:r>
      <w:r w:rsidR="00421903" w:rsidRPr="00421903">
        <w:rPr>
          <w:rFonts w:ascii="Arial" w:hAnsi="Arial" w:cs="Arial"/>
          <w:sz w:val="22"/>
          <w:szCs w:val="22"/>
          <w:lang w:val="en-US"/>
        </w:rPr>
        <w:t xml:space="preserve"> </w:t>
      </w:r>
      <w:proofErr w:type="gramStart"/>
      <w:r w:rsidR="00421903" w:rsidRPr="00421903">
        <w:rPr>
          <w:rFonts w:ascii="Arial" w:hAnsi="Arial" w:cs="Arial"/>
          <w:sz w:val="22"/>
          <w:szCs w:val="22"/>
          <w:lang w:val="en-US"/>
        </w:rPr>
        <w:t>2017</w:t>
      </w:r>
      <w:r w:rsidR="00421903">
        <w:rPr>
          <w:rFonts w:ascii="Arial" w:hAnsi="Arial" w:cs="Arial"/>
          <w:sz w:val="22"/>
          <w:szCs w:val="22"/>
          <w:lang w:val="en-US"/>
        </w:rPr>
        <w:t>;</w:t>
      </w:r>
      <w:r w:rsidR="00421903" w:rsidRPr="00421903">
        <w:rPr>
          <w:rFonts w:ascii="Arial" w:hAnsi="Arial" w:cs="Arial"/>
          <w:sz w:val="22"/>
          <w:szCs w:val="22"/>
          <w:lang w:val="en-US"/>
        </w:rPr>
        <w:t>10</w:t>
      </w:r>
      <w:r w:rsidR="00421903">
        <w:rPr>
          <w:rFonts w:ascii="Arial" w:hAnsi="Arial" w:cs="Arial"/>
          <w:sz w:val="22"/>
          <w:szCs w:val="22"/>
          <w:lang w:val="en-US"/>
        </w:rPr>
        <w:t>:</w:t>
      </w:r>
      <w:r w:rsidR="00C925A9">
        <w:rPr>
          <w:rFonts w:ascii="Arial" w:hAnsi="Arial" w:cs="Arial"/>
          <w:sz w:val="22"/>
          <w:szCs w:val="22"/>
          <w:lang w:val="en-US"/>
        </w:rPr>
        <w:t>385</w:t>
      </w:r>
      <w:proofErr w:type="gramEnd"/>
      <w:r w:rsidR="00C925A9">
        <w:rPr>
          <w:rFonts w:ascii="Arial" w:hAnsi="Arial" w:cs="Arial"/>
          <w:sz w:val="22"/>
          <w:szCs w:val="22"/>
          <w:lang w:val="en-US"/>
        </w:rPr>
        <w:t>-</w:t>
      </w:r>
      <w:r w:rsidR="00421903" w:rsidRPr="00421903">
        <w:rPr>
          <w:rFonts w:ascii="Arial" w:hAnsi="Arial" w:cs="Arial"/>
          <w:sz w:val="22"/>
          <w:szCs w:val="22"/>
          <w:lang w:val="en-US"/>
        </w:rPr>
        <w:t>394</w:t>
      </w:r>
      <w:r w:rsidR="00421903">
        <w:rPr>
          <w:rFonts w:ascii="Arial" w:hAnsi="Arial" w:cs="Arial"/>
          <w:sz w:val="22"/>
          <w:szCs w:val="22"/>
          <w:lang w:val="en-US"/>
        </w:rPr>
        <w:t>.</w:t>
      </w:r>
    </w:p>
    <w:p w14:paraId="256E2B8F" w14:textId="7FCDCC1E" w:rsidR="00421903" w:rsidRDefault="00421903"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18</w:t>
      </w:r>
      <w:r>
        <w:rPr>
          <w:rFonts w:ascii="Arial" w:hAnsi="Arial" w:cs="Arial"/>
          <w:sz w:val="22"/>
          <w:szCs w:val="22"/>
          <w:lang w:val="en-US"/>
        </w:rPr>
        <w:tab/>
      </w:r>
      <w:r w:rsidRPr="00421903">
        <w:rPr>
          <w:rFonts w:ascii="Arial" w:hAnsi="Arial" w:cs="Arial"/>
          <w:sz w:val="22"/>
          <w:szCs w:val="22"/>
          <w:lang w:val="en-US"/>
        </w:rPr>
        <w:t xml:space="preserve">Davis SM, Deloria-Knoll M, </w:t>
      </w:r>
      <w:proofErr w:type="spellStart"/>
      <w:r w:rsidRPr="00421903">
        <w:rPr>
          <w:rFonts w:ascii="Arial" w:hAnsi="Arial" w:cs="Arial"/>
          <w:sz w:val="22"/>
          <w:szCs w:val="22"/>
          <w:lang w:val="en-US"/>
        </w:rPr>
        <w:t>Kassa</w:t>
      </w:r>
      <w:proofErr w:type="spellEnd"/>
      <w:r w:rsidRPr="00421903">
        <w:rPr>
          <w:rFonts w:ascii="Arial" w:hAnsi="Arial" w:cs="Arial"/>
          <w:sz w:val="22"/>
          <w:szCs w:val="22"/>
          <w:lang w:val="en-US"/>
        </w:rPr>
        <w:t xml:space="preserve"> HT, </w:t>
      </w:r>
      <w:r>
        <w:rPr>
          <w:rFonts w:ascii="Arial" w:hAnsi="Arial" w:cs="Arial"/>
          <w:sz w:val="22"/>
          <w:szCs w:val="22"/>
          <w:lang w:val="en-US"/>
        </w:rPr>
        <w:t>et al</w:t>
      </w:r>
      <w:r w:rsidRPr="00421903">
        <w:rPr>
          <w:rFonts w:ascii="Arial" w:hAnsi="Arial" w:cs="Arial"/>
          <w:sz w:val="22"/>
          <w:szCs w:val="22"/>
          <w:lang w:val="en-US"/>
        </w:rPr>
        <w:t xml:space="preserve">. Impact of pneumococcal conjugate vaccines on nasopharyngeal carriage and invasive disease among unvaccinated people: </w:t>
      </w:r>
      <w:r>
        <w:rPr>
          <w:rFonts w:ascii="Arial" w:hAnsi="Arial" w:cs="Arial"/>
          <w:sz w:val="22"/>
          <w:szCs w:val="22"/>
          <w:lang w:val="en-US"/>
        </w:rPr>
        <w:t>r</w:t>
      </w:r>
      <w:r w:rsidRPr="00421903">
        <w:rPr>
          <w:rFonts w:ascii="Arial" w:hAnsi="Arial" w:cs="Arial"/>
          <w:sz w:val="22"/>
          <w:szCs w:val="22"/>
          <w:lang w:val="en-US"/>
        </w:rPr>
        <w:t>eview of evidence on indi</w:t>
      </w:r>
      <w:r w:rsidR="00761542">
        <w:rPr>
          <w:rFonts w:ascii="Arial" w:hAnsi="Arial" w:cs="Arial"/>
          <w:sz w:val="22"/>
          <w:szCs w:val="22"/>
          <w:lang w:val="en-US"/>
        </w:rPr>
        <w:t>rect effects. Vaccine</w:t>
      </w:r>
      <w:r w:rsidR="00C925A9">
        <w:rPr>
          <w:rFonts w:ascii="Arial" w:hAnsi="Arial" w:cs="Arial"/>
          <w:sz w:val="22"/>
          <w:szCs w:val="22"/>
          <w:lang w:val="en-US"/>
        </w:rPr>
        <w:t xml:space="preserve"> </w:t>
      </w:r>
      <w:proofErr w:type="gramStart"/>
      <w:r w:rsidR="00C925A9">
        <w:rPr>
          <w:rFonts w:ascii="Arial" w:hAnsi="Arial" w:cs="Arial"/>
          <w:sz w:val="22"/>
          <w:szCs w:val="22"/>
          <w:lang w:val="en-US"/>
        </w:rPr>
        <w:t>2013;32:133</w:t>
      </w:r>
      <w:proofErr w:type="gramEnd"/>
      <w:r w:rsidR="00C925A9">
        <w:rPr>
          <w:rFonts w:ascii="Arial" w:hAnsi="Arial" w:cs="Arial"/>
          <w:sz w:val="22"/>
          <w:szCs w:val="22"/>
          <w:lang w:val="en-US"/>
        </w:rPr>
        <w:t>-</w:t>
      </w:r>
      <w:r w:rsidRPr="00421903">
        <w:rPr>
          <w:rFonts w:ascii="Arial" w:hAnsi="Arial" w:cs="Arial"/>
          <w:sz w:val="22"/>
          <w:szCs w:val="22"/>
          <w:lang w:val="en-US"/>
        </w:rPr>
        <w:t>145.</w:t>
      </w:r>
    </w:p>
    <w:p w14:paraId="4C74EF58" w14:textId="6803038C" w:rsidR="00421903" w:rsidRDefault="00421903"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19</w:t>
      </w:r>
      <w:r>
        <w:rPr>
          <w:rFonts w:ascii="Arial" w:hAnsi="Arial" w:cs="Arial"/>
          <w:sz w:val="22"/>
          <w:szCs w:val="22"/>
          <w:lang w:val="en-US"/>
        </w:rPr>
        <w:tab/>
      </w:r>
      <w:r w:rsidRPr="00421903">
        <w:rPr>
          <w:rFonts w:ascii="Arial" w:hAnsi="Arial" w:cs="Arial"/>
          <w:sz w:val="22"/>
          <w:szCs w:val="22"/>
          <w:lang w:val="en-US"/>
        </w:rPr>
        <w:t>O’Brien KL, Millar EV, Zell ER, et al. Effect of pneumococcal conjugate vaccine on nasopharyngeal colonization among immunized and unimmunized children in a community</w:t>
      </w:r>
      <w:r w:rsidRPr="00421903">
        <w:rPr>
          <w:rFonts w:ascii="Cambria Math" w:hAnsi="Cambria Math" w:cs="Cambria Math"/>
          <w:sz w:val="22"/>
          <w:szCs w:val="22"/>
          <w:lang w:val="en-US"/>
        </w:rPr>
        <w:t>‐</w:t>
      </w:r>
      <w:r w:rsidRPr="00421903">
        <w:rPr>
          <w:rFonts w:ascii="Arial" w:hAnsi="Arial" w:cs="Arial"/>
          <w:sz w:val="22"/>
          <w:szCs w:val="22"/>
          <w:lang w:val="en-US"/>
        </w:rPr>
        <w:t>randomized trial</w:t>
      </w:r>
      <w:r w:rsidR="00C925A9">
        <w:rPr>
          <w:rFonts w:ascii="Arial" w:hAnsi="Arial" w:cs="Arial"/>
          <w:sz w:val="22"/>
          <w:szCs w:val="22"/>
          <w:lang w:val="en-US"/>
        </w:rPr>
        <w:t xml:space="preserve">. J Infect Dis. </w:t>
      </w:r>
      <w:proofErr w:type="gramStart"/>
      <w:r w:rsidR="00C925A9">
        <w:rPr>
          <w:rFonts w:ascii="Arial" w:hAnsi="Arial" w:cs="Arial"/>
          <w:sz w:val="22"/>
          <w:szCs w:val="22"/>
          <w:lang w:val="en-US"/>
        </w:rPr>
        <w:t>2007;196:</w:t>
      </w:r>
      <w:r w:rsidRPr="00421903">
        <w:rPr>
          <w:rFonts w:ascii="Arial" w:hAnsi="Arial" w:cs="Arial"/>
          <w:sz w:val="22"/>
          <w:szCs w:val="22"/>
          <w:lang w:val="en-US"/>
        </w:rPr>
        <w:t>1211</w:t>
      </w:r>
      <w:proofErr w:type="gramEnd"/>
      <w:r w:rsidR="00C925A9">
        <w:rPr>
          <w:rFonts w:ascii="Arial" w:hAnsi="Arial" w:cs="Arial"/>
          <w:sz w:val="22"/>
          <w:szCs w:val="22"/>
          <w:lang w:val="en-US"/>
        </w:rPr>
        <w:t>-</w:t>
      </w:r>
      <w:r w:rsidRPr="00421903">
        <w:rPr>
          <w:rFonts w:ascii="Arial" w:hAnsi="Arial" w:cs="Arial"/>
          <w:sz w:val="22"/>
          <w:szCs w:val="22"/>
          <w:lang w:val="en-US"/>
        </w:rPr>
        <w:t>1220.</w:t>
      </w:r>
    </w:p>
    <w:p w14:paraId="0FD70B9F" w14:textId="5E8EB500" w:rsidR="00421903" w:rsidRDefault="00421903" w:rsidP="00DF37DB">
      <w:pPr>
        <w:pStyle w:val="EndnoteText"/>
        <w:tabs>
          <w:tab w:val="left" w:pos="426"/>
        </w:tabs>
        <w:spacing w:after="120" w:line="480" w:lineRule="auto"/>
        <w:ind w:left="426" w:hanging="426"/>
        <w:jc w:val="both"/>
        <w:rPr>
          <w:rFonts w:ascii="Arial" w:hAnsi="Arial" w:cs="Arial"/>
          <w:sz w:val="22"/>
          <w:szCs w:val="22"/>
          <w:lang w:val="en-US"/>
        </w:rPr>
      </w:pPr>
      <w:r w:rsidRPr="00421903">
        <w:rPr>
          <w:rFonts w:ascii="Arial" w:hAnsi="Arial" w:cs="Arial"/>
          <w:sz w:val="22"/>
          <w:szCs w:val="22"/>
          <w:lang w:val="en-US"/>
        </w:rPr>
        <w:t>20</w:t>
      </w:r>
      <w:r w:rsidRPr="00421903">
        <w:rPr>
          <w:rFonts w:ascii="Arial" w:hAnsi="Arial" w:cs="Arial"/>
          <w:sz w:val="22"/>
          <w:szCs w:val="22"/>
          <w:lang w:val="en-US"/>
        </w:rPr>
        <w:tab/>
        <w:t xml:space="preserve">Dagan R, </w:t>
      </w:r>
      <w:proofErr w:type="spellStart"/>
      <w:r w:rsidRPr="00421903">
        <w:rPr>
          <w:rFonts w:ascii="Arial" w:hAnsi="Arial" w:cs="Arial"/>
          <w:sz w:val="22"/>
          <w:szCs w:val="22"/>
          <w:lang w:val="en-US"/>
        </w:rPr>
        <w:t>Givon</w:t>
      </w:r>
      <w:r w:rsidRPr="00421903">
        <w:rPr>
          <w:rFonts w:ascii="Cambria Math" w:hAnsi="Cambria Math" w:cs="Cambria Math"/>
          <w:sz w:val="22"/>
          <w:szCs w:val="22"/>
          <w:lang w:val="en-US"/>
        </w:rPr>
        <w:t>‐</w:t>
      </w:r>
      <w:r w:rsidRPr="00421903">
        <w:rPr>
          <w:rFonts w:ascii="Arial" w:hAnsi="Arial" w:cs="Arial"/>
          <w:sz w:val="22"/>
          <w:szCs w:val="22"/>
          <w:lang w:val="en-US"/>
        </w:rPr>
        <w:t>Lavi</w:t>
      </w:r>
      <w:proofErr w:type="spellEnd"/>
      <w:r w:rsidRPr="00421903">
        <w:rPr>
          <w:rFonts w:ascii="Arial" w:hAnsi="Arial" w:cs="Arial"/>
          <w:sz w:val="22"/>
          <w:szCs w:val="22"/>
          <w:lang w:val="en-US"/>
        </w:rPr>
        <w:t xml:space="preserve"> N, Fraser D, et al. Serum serotype</w:t>
      </w:r>
      <w:r w:rsidRPr="00421903">
        <w:rPr>
          <w:rFonts w:ascii="Cambria Math" w:hAnsi="Cambria Math" w:cs="Cambria Math"/>
          <w:sz w:val="22"/>
          <w:szCs w:val="22"/>
          <w:lang w:val="en-US"/>
        </w:rPr>
        <w:t>‐</w:t>
      </w:r>
      <w:r w:rsidRPr="00421903">
        <w:rPr>
          <w:rFonts w:ascii="Arial" w:hAnsi="Arial" w:cs="Arial"/>
          <w:sz w:val="22"/>
          <w:szCs w:val="22"/>
          <w:lang w:val="en-US"/>
        </w:rPr>
        <w:t xml:space="preserve">specific pneumococcal </w:t>
      </w:r>
      <w:proofErr w:type="spellStart"/>
      <w:r w:rsidRPr="00421903">
        <w:rPr>
          <w:rFonts w:ascii="Arial" w:hAnsi="Arial" w:cs="Arial"/>
          <w:sz w:val="22"/>
          <w:szCs w:val="22"/>
          <w:lang w:val="en-US"/>
        </w:rPr>
        <w:t>anticapsular</w:t>
      </w:r>
      <w:proofErr w:type="spellEnd"/>
      <w:r w:rsidRPr="00421903">
        <w:rPr>
          <w:rFonts w:ascii="Arial" w:hAnsi="Arial" w:cs="Arial"/>
          <w:sz w:val="22"/>
          <w:szCs w:val="22"/>
          <w:lang w:val="en-US"/>
        </w:rPr>
        <w:t xml:space="preserve"> immunoglobulin G Concentrations after immunization with a 9</w:t>
      </w:r>
      <w:r w:rsidRPr="00421903">
        <w:rPr>
          <w:rFonts w:ascii="Cambria Math" w:hAnsi="Cambria Math" w:cs="Cambria Math"/>
          <w:sz w:val="22"/>
          <w:szCs w:val="22"/>
          <w:lang w:val="en-US"/>
        </w:rPr>
        <w:t>‐</w:t>
      </w:r>
      <w:r w:rsidRPr="00421903">
        <w:rPr>
          <w:rFonts w:ascii="Arial" w:hAnsi="Arial" w:cs="Arial"/>
          <w:sz w:val="22"/>
          <w:szCs w:val="22"/>
          <w:lang w:val="en-US"/>
        </w:rPr>
        <w:t>valent conjugate pneumococcal vaccine correlate with nasopharyngeal acquisition of pneumococcus</w:t>
      </w:r>
      <w:r w:rsidR="00C925A9">
        <w:rPr>
          <w:rFonts w:ascii="Arial" w:hAnsi="Arial" w:cs="Arial"/>
          <w:sz w:val="22"/>
          <w:szCs w:val="22"/>
          <w:lang w:val="en-US"/>
        </w:rPr>
        <w:t xml:space="preserve">. J Infect Dis. </w:t>
      </w:r>
      <w:proofErr w:type="gramStart"/>
      <w:r w:rsidR="00C925A9">
        <w:rPr>
          <w:rFonts w:ascii="Arial" w:hAnsi="Arial" w:cs="Arial"/>
          <w:sz w:val="22"/>
          <w:szCs w:val="22"/>
          <w:lang w:val="en-US"/>
        </w:rPr>
        <w:t>2005;192:</w:t>
      </w:r>
      <w:r w:rsidRPr="00421903">
        <w:rPr>
          <w:rFonts w:ascii="Arial" w:hAnsi="Arial" w:cs="Arial"/>
          <w:sz w:val="22"/>
          <w:szCs w:val="22"/>
          <w:lang w:val="en-US"/>
        </w:rPr>
        <w:t>367</w:t>
      </w:r>
      <w:proofErr w:type="gramEnd"/>
      <w:r w:rsidR="00C925A9">
        <w:rPr>
          <w:rFonts w:ascii="Arial" w:hAnsi="Arial" w:cs="Arial"/>
          <w:sz w:val="22"/>
          <w:szCs w:val="22"/>
          <w:lang w:val="en-US"/>
        </w:rPr>
        <w:t>-</w:t>
      </w:r>
      <w:r w:rsidRPr="00421903">
        <w:rPr>
          <w:rFonts w:ascii="Arial" w:hAnsi="Arial" w:cs="Arial"/>
          <w:sz w:val="22"/>
          <w:szCs w:val="22"/>
          <w:lang w:val="en-US"/>
        </w:rPr>
        <w:t>376.</w:t>
      </w:r>
    </w:p>
    <w:p w14:paraId="7D36C454" w14:textId="209F8D88" w:rsidR="00421903" w:rsidRDefault="00421903"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21</w:t>
      </w:r>
      <w:r>
        <w:rPr>
          <w:rFonts w:ascii="Arial" w:hAnsi="Arial" w:cs="Arial"/>
          <w:sz w:val="22"/>
          <w:szCs w:val="22"/>
          <w:lang w:val="en-US"/>
        </w:rPr>
        <w:tab/>
      </w:r>
      <w:r w:rsidRPr="00421903">
        <w:rPr>
          <w:rFonts w:ascii="Arial" w:hAnsi="Arial" w:cs="Arial"/>
          <w:sz w:val="22"/>
          <w:szCs w:val="22"/>
          <w:lang w:val="en-US"/>
        </w:rPr>
        <w:t xml:space="preserve">German EL, Solórzano C, Sunny S, et al. Protective effect of PCV vaccine against experimental pneumococcal challenge in adults is primarily mediated by controlling </w:t>
      </w:r>
      <w:proofErr w:type="spellStart"/>
      <w:r w:rsidRPr="00421903">
        <w:rPr>
          <w:rFonts w:ascii="Arial" w:hAnsi="Arial" w:cs="Arial"/>
          <w:sz w:val="22"/>
          <w:szCs w:val="22"/>
          <w:lang w:val="en-US"/>
        </w:rPr>
        <w:t>colonisation</w:t>
      </w:r>
      <w:proofErr w:type="spellEnd"/>
      <w:r w:rsidRPr="00421903">
        <w:rPr>
          <w:rFonts w:ascii="Arial" w:hAnsi="Arial" w:cs="Arial"/>
          <w:sz w:val="22"/>
          <w:szCs w:val="22"/>
          <w:lang w:val="en-US"/>
        </w:rPr>
        <w:t xml:space="preserve"> density. Vaccine 2019; </w:t>
      </w:r>
      <w:proofErr w:type="gramStart"/>
      <w:r w:rsidRPr="00421903">
        <w:rPr>
          <w:rFonts w:ascii="Arial" w:hAnsi="Arial" w:cs="Arial"/>
          <w:sz w:val="22"/>
          <w:szCs w:val="22"/>
          <w:lang w:val="en-US"/>
        </w:rPr>
        <w:t>doi:10.1016/J.VACCINE</w:t>
      </w:r>
      <w:proofErr w:type="gramEnd"/>
      <w:r w:rsidRPr="00421903">
        <w:rPr>
          <w:rFonts w:ascii="Arial" w:hAnsi="Arial" w:cs="Arial"/>
          <w:sz w:val="22"/>
          <w:szCs w:val="22"/>
          <w:lang w:val="en-US"/>
        </w:rPr>
        <w:t>.2019.05.080</w:t>
      </w:r>
    </w:p>
    <w:p w14:paraId="0272A198" w14:textId="7CE70647"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lastRenderedPageBreak/>
        <w:t>22</w:t>
      </w:r>
      <w:r>
        <w:rPr>
          <w:rFonts w:ascii="Arial" w:hAnsi="Arial" w:cs="Arial"/>
          <w:sz w:val="22"/>
          <w:szCs w:val="22"/>
          <w:lang w:val="en-US"/>
        </w:rPr>
        <w:tab/>
      </w:r>
      <w:r w:rsidRPr="00C925A9">
        <w:rPr>
          <w:rFonts w:ascii="Arial" w:hAnsi="Arial" w:cs="Arial"/>
          <w:sz w:val="22"/>
          <w:szCs w:val="22"/>
          <w:lang w:val="en-US"/>
        </w:rPr>
        <w:t xml:space="preserve">Dunne EM, </w:t>
      </w:r>
      <w:proofErr w:type="spellStart"/>
      <w:r w:rsidRPr="00C925A9">
        <w:rPr>
          <w:rFonts w:ascii="Arial" w:hAnsi="Arial" w:cs="Arial"/>
          <w:sz w:val="22"/>
          <w:szCs w:val="22"/>
          <w:lang w:val="en-US"/>
        </w:rPr>
        <w:t>Satzke</w:t>
      </w:r>
      <w:proofErr w:type="spellEnd"/>
      <w:r w:rsidRPr="00C925A9">
        <w:rPr>
          <w:rFonts w:ascii="Arial" w:hAnsi="Arial" w:cs="Arial"/>
          <w:sz w:val="22"/>
          <w:szCs w:val="22"/>
          <w:lang w:val="en-US"/>
        </w:rPr>
        <w:t xml:space="preserve"> C, </w:t>
      </w:r>
      <w:proofErr w:type="spellStart"/>
      <w:r w:rsidRPr="00C925A9">
        <w:rPr>
          <w:rFonts w:ascii="Arial" w:hAnsi="Arial" w:cs="Arial"/>
          <w:sz w:val="22"/>
          <w:szCs w:val="22"/>
          <w:lang w:val="en-US"/>
        </w:rPr>
        <w:t>Ratu</w:t>
      </w:r>
      <w:proofErr w:type="spellEnd"/>
      <w:r w:rsidRPr="00C925A9">
        <w:rPr>
          <w:rFonts w:ascii="Arial" w:hAnsi="Arial" w:cs="Arial"/>
          <w:sz w:val="22"/>
          <w:szCs w:val="22"/>
          <w:lang w:val="en-US"/>
        </w:rPr>
        <w:t xml:space="preserve"> FT, et al. Effect of ten-valent pneumococcal conjugate vaccine introduction on pneumococcal carriage in Fiji: results from four annual cross-sectional carriage surveys. Lanc</w:t>
      </w:r>
      <w:r>
        <w:rPr>
          <w:rFonts w:ascii="Arial" w:hAnsi="Arial" w:cs="Arial"/>
          <w:sz w:val="22"/>
          <w:szCs w:val="22"/>
          <w:lang w:val="en-US"/>
        </w:rPr>
        <w:t>et Glob Heal. 2018;</w:t>
      </w:r>
      <w:proofErr w:type="gramStart"/>
      <w:r>
        <w:rPr>
          <w:rFonts w:ascii="Arial" w:hAnsi="Arial" w:cs="Arial"/>
          <w:sz w:val="22"/>
          <w:szCs w:val="22"/>
          <w:lang w:val="en-US"/>
        </w:rPr>
        <w:t>6:e</w:t>
      </w:r>
      <w:proofErr w:type="gramEnd"/>
      <w:r>
        <w:rPr>
          <w:rFonts w:ascii="Arial" w:hAnsi="Arial" w:cs="Arial"/>
          <w:sz w:val="22"/>
          <w:szCs w:val="22"/>
          <w:lang w:val="en-US"/>
        </w:rPr>
        <w:t>1375-</w:t>
      </w:r>
      <w:r w:rsidRPr="00C925A9">
        <w:rPr>
          <w:rFonts w:ascii="Arial" w:hAnsi="Arial" w:cs="Arial"/>
          <w:sz w:val="22"/>
          <w:szCs w:val="22"/>
          <w:lang w:val="en-US"/>
        </w:rPr>
        <w:t>e1385.</w:t>
      </w:r>
    </w:p>
    <w:p w14:paraId="0562E3F1" w14:textId="3E61F83A"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23</w:t>
      </w:r>
      <w:r>
        <w:rPr>
          <w:rFonts w:ascii="Arial" w:hAnsi="Arial" w:cs="Arial"/>
          <w:sz w:val="22"/>
          <w:szCs w:val="22"/>
          <w:lang w:val="en-US"/>
        </w:rPr>
        <w:tab/>
      </w:r>
      <w:r w:rsidRPr="00C925A9">
        <w:rPr>
          <w:rFonts w:ascii="Arial" w:hAnsi="Arial" w:cs="Arial"/>
          <w:sz w:val="22"/>
          <w:szCs w:val="22"/>
          <w:lang w:val="en-US"/>
        </w:rPr>
        <w:t>Hanage WP, Finkelstein JA, Huang SS, et al. Evidence that pneumococcal serotype replacement in Massachusetts following conjugate vaccina</w:t>
      </w:r>
      <w:r>
        <w:rPr>
          <w:rFonts w:ascii="Arial" w:hAnsi="Arial" w:cs="Arial"/>
          <w:sz w:val="22"/>
          <w:szCs w:val="22"/>
          <w:lang w:val="en-US"/>
        </w:rPr>
        <w:t xml:space="preserve">tion is now complete. Epidemics </w:t>
      </w:r>
      <w:proofErr w:type="gramStart"/>
      <w:r>
        <w:rPr>
          <w:rFonts w:ascii="Arial" w:hAnsi="Arial" w:cs="Arial"/>
          <w:sz w:val="22"/>
          <w:szCs w:val="22"/>
          <w:lang w:val="en-US"/>
        </w:rPr>
        <w:t>2010;2:80</w:t>
      </w:r>
      <w:proofErr w:type="gramEnd"/>
      <w:r>
        <w:rPr>
          <w:rFonts w:ascii="Arial" w:hAnsi="Arial" w:cs="Arial"/>
          <w:sz w:val="22"/>
          <w:szCs w:val="22"/>
          <w:lang w:val="en-US"/>
        </w:rPr>
        <w:t>-</w:t>
      </w:r>
      <w:r w:rsidRPr="00C925A9">
        <w:rPr>
          <w:rFonts w:ascii="Arial" w:hAnsi="Arial" w:cs="Arial"/>
          <w:sz w:val="22"/>
          <w:szCs w:val="22"/>
          <w:lang w:val="en-US"/>
        </w:rPr>
        <w:t>84.</w:t>
      </w:r>
    </w:p>
    <w:p w14:paraId="0EB22C1F" w14:textId="7FE46300"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24</w:t>
      </w:r>
      <w:r>
        <w:rPr>
          <w:rFonts w:ascii="Arial" w:hAnsi="Arial" w:cs="Arial"/>
          <w:sz w:val="22"/>
          <w:szCs w:val="22"/>
          <w:lang w:val="en-US"/>
        </w:rPr>
        <w:tab/>
      </w:r>
      <w:proofErr w:type="spellStart"/>
      <w:r w:rsidRPr="00C925A9">
        <w:rPr>
          <w:rFonts w:ascii="Arial" w:hAnsi="Arial" w:cs="Arial"/>
          <w:sz w:val="22"/>
          <w:szCs w:val="22"/>
          <w:lang w:val="en-US"/>
        </w:rPr>
        <w:t>Veenhoven</w:t>
      </w:r>
      <w:proofErr w:type="spellEnd"/>
      <w:r w:rsidRPr="00C925A9">
        <w:rPr>
          <w:rFonts w:ascii="Arial" w:hAnsi="Arial" w:cs="Arial"/>
          <w:sz w:val="22"/>
          <w:szCs w:val="22"/>
          <w:lang w:val="en-US"/>
        </w:rPr>
        <w:t xml:space="preserve"> R, Bogaert D, </w:t>
      </w:r>
      <w:proofErr w:type="spellStart"/>
      <w:r w:rsidRPr="00C925A9">
        <w:rPr>
          <w:rFonts w:ascii="Arial" w:hAnsi="Arial" w:cs="Arial"/>
          <w:sz w:val="22"/>
          <w:szCs w:val="22"/>
          <w:lang w:val="en-US"/>
        </w:rPr>
        <w:t>Uiterwaal</w:t>
      </w:r>
      <w:proofErr w:type="spellEnd"/>
      <w:r w:rsidRPr="00C925A9">
        <w:rPr>
          <w:rFonts w:ascii="Arial" w:hAnsi="Arial" w:cs="Arial"/>
          <w:sz w:val="22"/>
          <w:szCs w:val="22"/>
          <w:lang w:val="en-US"/>
        </w:rPr>
        <w:t xml:space="preserve"> C, et al. Effect of conjugate pneumococcal vaccine followed by polysaccharide pneumococcal vaccine on recurrent acute otitis media: a </w:t>
      </w:r>
      <w:proofErr w:type="spellStart"/>
      <w:r w:rsidRPr="00C925A9">
        <w:rPr>
          <w:rFonts w:ascii="Arial" w:hAnsi="Arial" w:cs="Arial"/>
          <w:sz w:val="22"/>
          <w:szCs w:val="22"/>
          <w:lang w:val="en-US"/>
        </w:rPr>
        <w:t>rand</w:t>
      </w:r>
      <w:r>
        <w:rPr>
          <w:rFonts w:ascii="Arial" w:hAnsi="Arial" w:cs="Arial"/>
          <w:sz w:val="22"/>
          <w:szCs w:val="22"/>
          <w:lang w:val="en-US"/>
        </w:rPr>
        <w:t>omised</w:t>
      </w:r>
      <w:proofErr w:type="spellEnd"/>
      <w:r>
        <w:rPr>
          <w:rFonts w:ascii="Arial" w:hAnsi="Arial" w:cs="Arial"/>
          <w:sz w:val="22"/>
          <w:szCs w:val="22"/>
          <w:lang w:val="en-US"/>
        </w:rPr>
        <w:t xml:space="preserve"> study. Lancet </w:t>
      </w:r>
      <w:proofErr w:type="gramStart"/>
      <w:r>
        <w:rPr>
          <w:rFonts w:ascii="Arial" w:hAnsi="Arial" w:cs="Arial"/>
          <w:sz w:val="22"/>
          <w:szCs w:val="22"/>
          <w:lang w:val="en-US"/>
        </w:rPr>
        <w:t>2003;361:2189</w:t>
      </w:r>
      <w:proofErr w:type="gramEnd"/>
      <w:r>
        <w:rPr>
          <w:rFonts w:ascii="Arial" w:hAnsi="Arial" w:cs="Arial"/>
          <w:sz w:val="22"/>
          <w:szCs w:val="22"/>
          <w:lang w:val="en-US"/>
        </w:rPr>
        <w:t>-</w:t>
      </w:r>
      <w:r w:rsidRPr="00C925A9">
        <w:rPr>
          <w:rFonts w:ascii="Arial" w:hAnsi="Arial" w:cs="Arial"/>
          <w:sz w:val="22"/>
          <w:szCs w:val="22"/>
          <w:lang w:val="en-US"/>
        </w:rPr>
        <w:t>2195.</w:t>
      </w:r>
    </w:p>
    <w:p w14:paraId="5EE24315" w14:textId="238407CC"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25</w:t>
      </w:r>
      <w:r>
        <w:rPr>
          <w:rFonts w:ascii="Arial" w:hAnsi="Arial" w:cs="Arial"/>
          <w:sz w:val="22"/>
          <w:szCs w:val="22"/>
          <w:lang w:val="en-US"/>
        </w:rPr>
        <w:tab/>
      </w:r>
      <w:r w:rsidRPr="00C925A9">
        <w:rPr>
          <w:rFonts w:ascii="Arial" w:hAnsi="Arial" w:cs="Arial"/>
          <w:sz w:val="22"/>
          <w:szCs w:val="22"/>
          <w:lang w:val="en-US"/>
        </w:rPr>
        <w:t xml:space="preserve">Miller E, Andrews NJ, </w:t>
      </w:r>
      <w:proofErr w:type="spellStart"/>
      <w:r w:rsidRPr="00C925A9">
        <w:rPr>
          <w:rFonts w:ascii="Arial" w:hAnsi="Arial" w:cs="Arial"/>
          <w:sz w:val="22"/>
          <w:szCs w:val="22"/>
          <w:lang w:val="en-US"/>
        </w:rPr>
        <w:t>Waight</w:t>
      </w:r>
      <w:proofErr w:type="spellEnd"/>
      <w:r w:rsidRPr="00C925A9">
        <w:rPr>
          <w:rFonts w:ascii="Arial" w:hAnsi="Arial" w:cs="Arial"/>
          <w:sz w:val="22"/>
          <w:szCs w:val="22"/>
          <w:lang w:val="en-US"/>
        </w:rPr>
        <w:t xml:space="preserve"> PA, </w:t>
      </w:r>
      <w:r>
        <w:rPr>
          <w:rFonts w:ascii="Arial" w:hAnsi="Arial" w:cs="Arial"/>
          <w:sz w:val="22"/>
          <w:szCs w:val="22"/>
          <w:lang w:val="en-US"/>
        </w:rPr>
        <w:t>et al</w:t>
      </w:r>
      <w:r w:rsidRPr="00C925A9">
        <w:rPr>
          <w:rFonts w:ascii="Arial" w:hAnsi="Arial" w:cs="Arial"/>
          <w:sz w:val="22"/>
          <w:szCs w:val="22"/>
          <w:lang w:val="en-US"/>
        </w:rPr>
        <w:t xml:space="preserve">. Herd immunity and serotype replacement 4 years after seven-valent pneumococcal conjugate vaccination in England and Wales: an observational cohort study. Lancet Infect Dis. </w:t>
      </w:r>
      <w:proofErr w:type="gramStart"/>
      <w:r>
        <w:rPr>
          <w:rFonts w:ascii="Arial" w:hAnsi="Arial" w:cs="Arial"/>
          <w:sz w:val="22"/>
          <w:szCs w:val="22"/>
          <w:lang w:val="en-US"/>
        </w:rPr>
        <w:t>2011;11:760</w:t>
      </w:r>
      <w:proofErr w:type="gramEnd"/>
      <w:r>
        <w:rPr>
          <w:rFonts w:ascii="Arial" w:hAnsi="Arial" w:cs="Arial"/>
          <w:sz w:val="22"/>
          <w:szCs w:val="22"/>
          <w:lang w:val="en-US"/>
        </w:rPr>
        <w:t>-</w:t>
      </w:r>
      <w:r w:rsidRPr="00C925A9">
        <w:rPr>
          <w:rFonts w:ascii="Arial" w:hAnsi="Arial" w:cs="Arial"/>
          <w:sz w:val="22"/>
          <w:szCs w:val="22"/>
          <w:lang w:val="en-US"/>
        </w:rPr>
        <w:t>768.</w:t>
      </w:r>
    </w:p>
    <w:p w14:paraId="1605FCF7" w14:textId="0648A1CF"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26</w:t>
      </w:r>
      <w:r>
        <w:rPr>
          <w:rFonts w:ascii="Arial" w:hAnsi="Arial" w:cs="Arial"/>
          <w:sz w:val="22"/>
          <w:szCs w:val="22"/>
          <w:lang w:val="en-US"/>
        </w:rPr>
        <w:tab/>
      </w:r>
      <w:proofErr w:type="spellStart"/>
      <w:r w:rsidRPr="00C925A9">
        <w:rPr>
          <w:rFonts w:ascii="Arial" w:hAnsi="Arial" w:cs="Arial"/>
          <w:sz w:val="22"/>
          <w:szCs w:val="22"/>
          <w:lang w:val="en-US"/>
        </w:rPr>
        <w:t>Ladhani</w:t>
      </w:r>
      <w:proofErr w:type="spellEnd"/>
      <w:r w:rsidRPr="00C925A9">
        <w:rPr>
          <w:rFonts w:ascii="Arial" w:hAnsi="Arial" w:cs="Arial"/>
          <w:sz w:val="22"/>
          <w:szCs w:val="22"/>
          <w:lang w:val="en-US"/>
        </w:rPr>
        <w:t xml:space="preserve"> SN, Collins S,</w:t>
      </w:r>
      <w:r>
        <w:rPr>
          <w:rFonts w:ascii="Arial" w:hAnsi="Arial" w:cs="Arial"/>
          <w:sz w:val="22"/>
          <w:szCs w:val="22"/>
          <w:lang w:val="en-US"/>
        </w:rPr>
        <w:t xml:space="preserve"> </w:t>
      </w:r>
      <w:proofErr w:type="spellStart"/>
      <w:r>
        <w:rPr>
          <w:rFonts w:ascii="Arial" w:hAnsi="Arial" w:cs="Arial"/>
          <w:sz w:val="22"/>
          <w:szCs w:val="22"/>
          <w:lang w:val="en-US"/>
        </w:rPr>
        <w:t>Djennad</w:t>
      </w:r>
      <w:proofErr w:type="spellEnd"/>
      <w:r>
        <w:rPr>
          <w:rFonts w:ascii="Arial" w:hAnsi="Arial" w:cs="Arial"/>
          <w:sz w:val="22"/>
          <w:szCs w:val="22"/>
          <w:lang w:val="en-US"/>
        </w:rPr>
        <w:t xml:space="preserve"> A, </w:t>
      </w:r>
      <w:r w:rsidRPr="00C925A9">
        <w:rPr>
          <w:rFonts w:ascii="Arial" w:hAnsi="Arial" w:cs="Arial"/>
          <w:sz w:val="22"/>
          <w:szCs w:val="22"/>
          <w:lang w:val="en-US"/>
        </w:rPr>
        <w:t xml:space="preserve">et al. Rapid increase in non-vaccine serotypes causing invasive pneumococcal disease in England and Wales, 2000–17: a prospective national observational cohort study. Lancet Infect Dis. </w:t>
      </w:r>
      <w:proofErr w:type="gramStart"/>
      <w:r>
        <w:rPr>
          <w:rFonts w:ascii="Arial" w:hAnsi="Arial" w:cs="Arial"/>
          <w:sz w:val="22"/>
          <w:szCs w:val="22"/>
          <w:lang w:val="en-US"/>
        </w:rPr>
        <w:t>2018;18:</w:t>
      </w:r>
      <w:r w:rsidRPr="00C925A9">
        <w:rPr>
          <w:rFonts w:ascii="Arial" w:hAnsi="Arial" w:cs="Arial"/>
          <w:sz w:val="22"/>
          <w:szCs w:val="22"/>
          <w:lang w:val="en-US"/>
        </w:rPr>
        <w:t>441</w:t>
      </w:r>
      <w:proofErr w:type="gramEnd"/>
      <w:r>
        <w:rPr>
          <w:rFonts w:ascii="Arial" w:hAnsi="Arial" w:cs="Arial"/>
          <w:sz w:val="22"/>
          <w:szCs w:val="22"/>
          <w:lang w:val="en-US"/>
        </w:rPr>
        <w:t>-</w:t>
      </w:r>
      <w:r w:rsidRPr="00C925A9">
        <w:rPr>
          <w:rFonts w:ascii="Arial" w:hAnsi="Arial" w:cs="Arial"/>
          <w:sz w:val="22"/>
          <w:szCs w:val="22"/>
          <w:lang w:val="en-US"/>
        </w:rPr>
        <w:t>451.</w:t>
      </w:r>
    </w:p>
    <w:p w14:paraId="0001400F" w14:textId="37B89586"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27</w:t>
      </w:r>
      <w:r>
        <w:rPr>
          <w:rFonts w:ascii="Arial" w:hAnsi="Arial" w:cs="Arial"/>
          <w:sz w:val="22"/>
          <w:szCs w:val="22"/>
          <w:lang w:val="en-US"/>
        </w:rPr>
        <w:tab/>
      </w:r>
      <w:proofErr w:type="spellStart"/>
      <w:r w:rsidRPr="00C925A9">
        <w:rPr>
          <w:rFonts w:ascii="Arial" w:hAnsi="Arial" w:cs="Arial"/>
          <w:sz w:val="22"/>
          <w:szCs w:val="22"/>
          <w:lang w:val="en-US"/>
        </w:rPr>
        <w:t>Feikin</w:t>
      </w:r>
      <w:proofErr w:type="spellEnd"/>
      <w:r w:rsidRPr="00C925A9">
        <w:rPr>
          <w:rFonts w:ascii="Arial" w:hAnsi="Arial" w:cs="Arial"/>
          <w:sz w:val="22"/>
          <w:szCs w:val="22"/>
          <w:lang w:val="en-US"/>
        </w:rPr>
        <w:t xml:space="preserve"> DR, </w:t>
      </w:r>
      <w:proofErr w:type="spellStart"/>
      <w:r w:rsidRPr="00C925A9">
        <w:rPr>
          <w:rFonts w:ascii="Arial" w:hAnsi="Arial" w:cs="Arial"/>
          <w:sz w:val="22"/>
          <w:szCs w:val="22"/>
          <w:lang w:val="en-US"/>
        </w:rPr>
        <w:t>Kagucia</w:t>
      </w:r>
      <w:proofErr w:type="spellEnd"/>
      <w:r w:rsidRPr="00C925A9">
        <w:rPr>
          <w:rFonts w:ascii="Arial" w:hAnsi="Arial" w:cs="Arial"/>
          <w:sz w:val="22"/>
          <w:szCs w:val="22"/>
          <w:lang w:val="en-US"/>
        </w:rPr>
        <w:t xml:space="preserve"> EW, Loo JD, et al. Serotype-specific changes in invasive pneumococcal disease after pneumococcal conjugate vaccine introduction: a pooled analysis of multiple surveillance sites. </w:t>
      </w:r>
      <w:proofErr w:type="spellStart"/>
      <w:r w:rsidRPr="00C925A9">
        <w:rPr>
          <w:rFonts w:ascii="Arial" w:hAnsi="Arial" w:cs="Arial"/>
          <w:sz w:val="22"/>
          <w:szCs w:val="22"/>
          <w:lang w:val="en-US"/>
        </w:rPr>
        <w:t>PLoS</w:t>
      </w:r>
      <w:proofErr w:type="spellEnd"/>
      <w:r w:rsidRPr="00C925A9">
        <w:rPr>
          <w:rFonts w:ascii="Arial" w:hAnsi="Arial" w:cs="Arial"/>
          <w:sz w:val="22"/>
          <w:szCs w:val="22"/>
          <w:lang w:val="en-US"/>
        </w:rPr>
        <w:t xml:space="preserve"> Med. </w:t>
      </w:r>
      <w:r>
        <w:rPr>
          <w:rFonts w:ascii="Arial" w:hAnsi="Arial" w:cs="Arial"/>
          <w:sz w:val="22"/>
          <w:szCs w:val="22"/>
          <w:lang w:val="en-US"/>
        </w:rPr>
        <w:t>2013;</w:t>
      </w:r>
      <w:proofErr w:type="gramStart"/>
      <w:r>
        <w:rPr>
          <w:rFonts w:ascii="Arial" w:hAnsi="Arial" w:cs="Arial"/>
          <w:sz w:val="22"/>
          <w:szCs w:val="22"/>
          <w:lang w:val="en-US"/>
        </w:rPr>
        <w:t>10:</w:t>
      </w:r>
      <w:r w:rsidRPr="00C925A9">
        <w:rPr>
          <w:rFonts w:ascii="Arial" w:hAnsi="Arial" w:cs="Arial"/>
          <w:sz w:val="22"/>
          <w:szCs w:val="22"/>
          <w:lang w:val="en-US"/>
        </w:rPr>
        <w:t>e</w:t>
      </w:r>
      <w:proofErr w:type="gramEnd"/>
      <w:r w:rsidRPr="00C925A9">
        <w:rPr>
          <w:rFonts w:ascii="Arial" w:hAnsi="Arial" w:cs="Arial"/>
          <w:sz w:val="22"/>
          <w:szCs w:val="22"/>
          <w:lang w:val="en-US"/>
        </w:rPr>
        <w:t>1001517</w:t>
      </w:r>
    </w:p>
    <w:p w14:paraId="5B190149" w14:textId="5CE6E301"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28</w:t>
      </w:r>
      <w:r>
        <w:rPr>
          <w:rFonts w:ascii="Arial" w:hAnsi="Arial" w:cs="Arial"/>
          <w:sz w:val="22"/>
          <w:szCs w:val="22"/>
          <w:lang w:val="en-US"/>
        </w:rPr>
        <w:tab/>
      </w:r>
      <w:r w:rsidRPr="00C925A9">
        <w:rPr>
          <w:rFonts w:ascii="Arial" w:hAnsi="Arial" w:cs="Arial"/>
          <w:sz w:val="22"/>
          <w:szCs w:val="22"/>
          <w:lang w:val="en-US"/>
        </w:rPr>
        <w:t>Weinberger DM, Malley R, Lipsitch M. Serotype replacement in disease after pneumococcal</w:t>
      </w:r>
      <w:r w:rsidR="00761542">
        <w:rPr>
          <w:rFonts w:ascii="Arial" w:hAnsi="Arial" w:cs="Arial"/>
          <w:sz w:val="22"/>
          <w:szCs w:val="22"/>
          <w:lang w:val="en-US"/>
        </w:rPr>
        <w:t xml:space="preserve"> vaccination. Lancet </w:t>
      </w:r>
      <w:proofErr w:type="gramStart"/>
      <w:r w:rsidR="00761542">
        <w:rPr>
          <w:rFonts w:ascii="Arial" w:hAnsi="Arial" w:cs="Arial"/>
          <w:sz w:val="22"/>
          <w:szCs w:val="22"/>
          <w:lang w:val="en-US"/>
        </w:rPr>
        <w:t>2011;378:1962</w:t>
      </w:r>
      <w:proofErr w:type="gramEnd"/>
      <w:r w:rsidR="00761542">
        <w:rPr>
          <w:rFonts w:ascii="Arial" w:hAnsi="Arial" w:cs="Arial"/>
          <w:sz w:val="22"/>
          <w:szCs w:val="22"/>
          <w:lang w:val="en-US"/>
        </w:rPr>
        <w:t>-</w:t>
      </w:r>
      <w:r w:rsidRPr="00C925A9">
        <w:rPr>
          <w:rFonts w:ascii="Arial" w:hAnsi="Arial" w:cs="Arial"/>
          <w:sz w:val="22"/>
          <w:szCs w:val="22"/>
          <w:lang w:val="en-US"/>
        </w:rPr>
        <w:t>1973.</w:t>
      </w:r>
    </w:p>
    <w:p w14:paraId="24579002" w14:textId="1797966D" w:rsidR="00C925A9" w:rsidRPr="00495B6E" w:rsidRDefault="00C925A9" w:rsidP="00DF37DB">
      <w:pPr>
        <w:pStyle w:val="EndnoteText"/>
        <w:tabs>
          <w:tab w:val="left" w:pos="426"/>
        </w:tabs>
        <w:spacing w:after="120" w:line="480" w:lineRule="auto"/>
        <w:ind w:left="426" w:hanging="426"/>
        <w:jc w:val="both"/>
        <w:rPr>
          <w:rFonts w:ascii="Arial" w:hAnsi="Arial" w:cs="Arial"/>
          <w:sz w:val="22"/>
          <w:szCs w:val="22"/>
        </w:rPr>
      </w:pPr>
      <w:r>
        <w:rPr>
          <w:rFonts w:ascii="Arial" w:hAnsi="Arial" w:cs="Arial"/>
          <w:sz w:val="22"/>
          <w:szCs w:val="22"/>
          <w:lang w:val="en-US"/>
        </w:rPr>
        <w:t>29</w:t>
      </w:r>
      <w:r>
        <w:rPr>
          <w:rFonts w:ascii="Arial" w:hAnsi="Arial" w:cs="Arial"/>
          <w:sz w:val="22"/>
          <w:szCs w:val="22"/>
          <w:lang w:val="en-US"/>
        </w:rPr>
        <w:tab/>
      </w:r>
      <w:r w:rsidRPr="00C925A9">
        <w:rPr>
          <w:rFonts w:ascii="Arial" w:hAnsi="Arial" w:cs="Arial"/>
          <w:sz w:val="22"/>
          <w:szCs w:val="22"/>
          <w:lang w:val="en-US"/>
        </w:rPr>
        <w:t xml:space="preserve">Richter L, Schmid D, </w:t>
      </w:r>
      <w:proofErr w:type="spellStart"/>
      <w:r w:rsidRPr="00C925A9">
        <w:rPr>
          <w:rFonts w:ascii="Arial" w:hAnsi="Arial" w:cs="Arial"/>
          <w:sz w:val="22"/>
          <w:szCs w:val="22"/>
          <w:lang w:val="en-US"/>
        </w:rPr>
        <w:t>Kanitz</w:t>
      </w:r>
      <w:proofErr w:type="spellEnd"/>
      <w:r w:rsidRPr="00C925A9">
        <w:rPr>
          <w:rFonts w:ascii="Arial" w:hAnsi="Arial" w:cs="Arial"/>
          <w:sz w:val="22"/>
          <w:szCs w:val="22"/>
          <w:lang w:val="en-US"/>
        </w:rPr>
        <w:t xml:space="preserve"> EE, et al. Invasive pneumococcal diseases in children and adults before and after introduction of the 10-valent pneumococcal conjugate vaccine into the Austrian national immunization program. </w:t>
      </w:r>
      <w:r w:rsidR="00761542" w:rsidRPr="00495B6E">
        <w:rPr>
          <w:rFonts w:ascii="Arial" w:hAnsi="Arial" w:cs="Arial"/>
          <w:sz w:val="22"/>
          <w:szCs w:val="22"/>
        </w:rPr>
        <w:t>PLoS One 2019;14:</w:t>
      </w:r>
      <w:r w:rsidRPr="00495B6E">
        <w:rPr>
          <w:rFonts w:ascii="Arial" w:hAnsi="Arial" w:cs="Arial"/>
          <w:sz w:val="22"/>
          <w:szCs w:val="22"/>
        </w:rPr>
        <w:t>e0210081.</w:t>
      </w:r>
    </w:p>
    <w:p w14:paraId="1BF31BB9" w14:textId="761A2FF4"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sidRPr="00495B6E">
        <w:rPr>
          <w:rFonts w:ascii="Arial" w:hAnsi="Arial" w:cs="Arial"/>
          <w:sz w:val="22"/>
          <w:szCs w:val="22"/>
        </w:rPr>
        <w:lastRenderedPageBreak/>
        <w:t>30</w:t>
      </w:r>
      <w:r w:rsidRPr="00495B6E">
        <w:rPr>
          <w:rFonts w:ascii="Arial" w:hAnsi="Arial" w:cs="Arial"/>
          <w:sz w:val="22"/>
          <w:szCs w:val="22"/>
        </w:rPr>
        <w:tab/>
        <w:t xml:space="preserve">Ciruela P, Izquierdo C, Broner S, et al. </w:t>
      </w:r>
      <w:r w:rsidRPr="00C925A9">
        <w:rPr>
          <w:rFonts w:ascii="Arial" w:hAnsi="Arial" w:cs="Arial"/>
          <w:sz w:val="22"/>
          <w:szCs w:val="22"/>
          <w:lang w:val="en-US"/>
        </w:rPr>
        <w:t>The changing epidemiology of invasive pneumococcal disease after PCV13 vaccination in a country with intermedia</w:t>
      </w:r>
      <w:r w:rsidR="00761542">
        <w:rPr>
          <w:rFonts w:ascii="Arial" w:hAnsi="Arial" w:cs="Arial"/>
          <w:sz w:val="22"/>
          <w:szCs w:val="22"/>
          <w:lang w:val="en-US"/>
        </w:rPr>
        <w:t xml:space="preserve">te vaccination coverage. Vaccine </w:t>
      </w:r>
      <w:proofErr w:type="gramStart"/>
      <w:r w:rsidR="00761542">
        <w:rPr>
          <w:rFonts w:ascii="Arial" w:hAnsi="Arial" w:cs="Arial"/>
          <w:sz w:val="22"/>
          <w:szCs w:val="22"/>
          <w:lang w:val="en-US"/>
        </w:rPr>
        <w:t>2018;36:7744</w:t>
      </w:r>
      <w:proofErr w:type="gramEnd"/>
      <w:r w:rsidR="00761542">
        <w:rPr>
          <w:rFonts w:ascii="Arial" w:hAnsi="Arial" w:cs="Arial"/>
          <w:sz w:val="22"/>
          <w:szCs w:val="22"/>
          <w:lang w:val="en-US"/>
        </w:rPr>
        <w:t>-</w:t>
      </w:r>
      <w:r w:rsidRPr="00C925A9">
        <w:rPr>
          <w:rFonts w:ascii="Arial" w:hAnsi="Arial" w:cs="Arial"/>
          <w:sz w:val="22"/>
          <w:szCs w:val="22"/>
          <w:lang w:val="en-US"/>
        </w:rPr>
        <w:t>7752.</w:t>
      </w:r>
    </w:p>
    <w:p w14:paraId="1D1DD649" w14:textId="36185E7C" w:rsidR="00C925A9"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31</w:t>
      </w:r>
      <w:r>
        <w:rPr>
          <w:rFonts w:ascii="Arial" w:hAnsi="Arial" w:cs="Arial"/>
          <w:sz w:val="22"/>
          <w:szCs w:val="22"/>
          <w:lang w:val="en-US"/>
        </w:rPr>
        <w:tab/>
      </w:r>
      <w:proofErr w:type="spellStart"/>
      <w:r w:rsidRPr="00C925A9">
        <w:rPr>
          <w:rFonts w:ascii="Arial" w:hAnsi="Arial" w:cs="Arial"/>
          <w:sz w:val="22"/>
          <w:szCs w:val="22"/>
          <w:lang w:val="en-US"/>
        </w:rPr>
        <w:t>Hammitt</w:t>
      </w:r>
      <w:proofErr w:type="spellEnd"/>
      <w:r w:rsidRPr="00C925A9">
        <w:rPr>
          <w:rFonts w:ascii="Arial" w:hAnsi="Arial" w:cs="Arial"/>
          <w:sz w:val="22"/>
          <w:szCs w:val="22"/>
          <w:lang w:val="en-US"/>
        </w:rPr>
        <w:t xml:space="preserve"> LL, </w:t>
      </w:r>
      <w:proofErr w:type="spellStart"/>
      <w:r w:rsidRPr="00C925A9">
        <w:rPr>
          <w:rFonts w:ascii="Arial" w:hAnsi="Arial" w:cs="Arial"/>
          <w:sz w:val="22"/>
          <w:szCs w:val="22"/>
          <w:lang w:val="en-US"/>
        </w:rPr>
        <w:t>Etyang</w:t>
      </w:r>
      <w:proofErr w:type="spellEnd"/>
      <w:r w:rsidRPr="00C925A9">
        <w:rPr>
          <w:rFonts w:ascii="Arial" w:hAnsi="Arial" w:cs="Arial"/>
          <w:sz w:val="22"/>
          <w:szCs w:val="22"/>
          <w:lang w:val="en-US"/>
        </w:rPr>
        <w:t xml:space="preserve"> AO, </w:t>
      </w:r>
      <w:proofErr w:type="spellStart"/>
      <w:r w:rsidRPr="00C925A9">
        <w:rPr>
          <w:rFonts w:ascii="Arial" w:hAnsi="Arial" w:cs="Arial"/>
          <w:sz w:val="22"/>
          <w:szCs w:val="22"/>
          <w:lang w:val="en-US"/>
        </w:rPr>
        <w:t>Morpeth</w:t>
      </w:r>
      <w:proofErr w:type="spellEnd"/>
      <w:r w:rsidRPr="00C925A9">
        <w:rPr>
          <w:rFonts w:ascii="Arial" w:hAnsi="Arial" w:cs="Arial"/>
          <w:sz w:val="22"/>
          <w:szCs w:val="22"/>
          <w:lang w:val="en-US"/>
        </w:rPr>
        <w:t xml:space="preserve"> SC, et al. Effect of ten-valent pneumococcal conjugate vaccine on invasive pneumococcal disease and nasopharyngeal carriage in Kenya: a longitudi</w:t>
      </w:r>
      <w:r w:rsidR="00761542">
        <w:rPr>
          <w:rFonts w:ascii="Arial" w:hAnsi="Arial" w:cs="Arial"/>
          <w:sz w:val="22"/>
          <w:szCs w:val="22"/>
          <w:lang w:val="en-US"/>
        </w:rPr>
        <w:t xml:space="preserve">nal surveillance study. Lancet </w:t>
      </w:r>
      <w:proofErr w:type="gramStart"/>
      <w:r w:rsidR="00761542">
        <w:rPr>
          <w:rFonts w:ascii="Arial" w:hAnsi="Arial" w:cs="Arial"/>
          <w:sz w:val="22"/>
          <w:szCs w:val="22"/>
          <w:lang w:val="en-US"/>
        </w:rPr>
        <w:t>2019;393:2146</w:t>
      </w:r>
      <w:proofErr w:type="gramEnd"/>
      <w:r w:rsidR="00761542">
        <w:rPr>
          <w:rFonts w:ascii="Arial" w:hAnsi="Arial" w:cs="Arial"/>
          <w:sz w:val="22"/>
          <w:szCs w:val="22"/>
          <w:lang w:val="en-US"/>
        </w:rPr>
        <w:t>-</w:t>
      </w:r>
      <w:r w:rsidRPr="00C925A9">
        <w:rPr>
          <w:rFonts w:ascii="Arial" w:hAnsi="Arial" w:cs="Arial"/>
          <w:sz w:val="22"/>
          <w:szCs w:val="22"/>
          <w:lang w:val="en-US"/>
        </w:rPr>
        <w:t>2154.</w:t>
      </w:r>
    </w:p>
    <w:p w14:paraId="48D4EA1B" w14:textId="2CB7ACEF" w:rsidR="00C925A9" w:rsidRPr="00421903" w:rsidRDefault="00C925A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32</w:t>
      </w:r>
      <w:r>
        <w:rPr>
          <w:rFonts w:ascii="Arial" w:hAnsi="Arial" w:cs="Arial"/>
          <w:sz w:val="22"/>
          <w:szCs w:val="22"/>
          <w:lang w:val="en-US"/>
        </w:rPr>
        <w:tab/>
      </w:r>
      <w:r w:rsidRPr="00C925A9">
        <w:rPr>
          <w:rFonts w:ascii="Arial" w:hAnsi="Arial" w:cs="Arial"/>
          <w:sz w:val="22"/>
          <w:szCs w:val="22"/>
          <w:lang w:val="en-US"/>
        </w:rPr>
        <w:t xml:space="preserve">Sime WT, </w:t>
      </w:r>
      <w:proofErr w:type="spellStart"/>
      <w:r w:rsidRPr="00C925A9">
        <w:rPr>
          <w:rFonts w:ascii="Arial" w:hAnsi="Arial" w:cs="Arial"/>
          <w:sz w:val="22"/>
          <w:szCs w:val="22"/>
          <w:lang w:val="en-US"/>
        </w:rPr>
        <w:t>Aseffa</w:t>
      </w:r>
      <w:proofErr w:type="spellEnd"/>
      <w:r w:rsidRPr="00C925A9">
        <w:rPr>
          <w:rFonts w:ascii="Arial" w:hAnsi="Arial" w:cs="Arial"/>
          <w:sz w:val="22"/>
          <w:szCs w:val="22"/>
          <w:lang w:val="en-US"/>
        </w:rPr>
        <w:t xml:space="preserve"> A, </w:t>
      </w:r>
      <w:proofErr w:type="spellStart"/>
      <w:r w:rsidRPr="00C925A9">
        <w:rPr>
          <w:rFonts w:ascii="Arial" w:hAnsi="Arial" w:cs="Arial"/>
          <w:sz w:val="22"/>
          <w:szCs w:val="22"/>
          <w:lang w:val="en-US"/>
        </w:rPr>
        <w:t>Woldeamanuel</w:t>
      </w:r>
      <w:proofErr w:type="spellEnd"/>
      <w:r w:rsidRPr="00C925A9">
        <w:rPr>
          <w:rFonts w:ascii="Arial" w:hAnsi="Arial" w:cs="Arial"/>
          <w:sz w:val="22"/>
          <w:szCs w:val="22"/>
          <w:lang w:val="en-US"/>
        </w:rPr>
        <w:t xml:space="preserve"> Y, </w:t>
      </w:r>
      <w:r>
        <w:rPr>
          <w:rFonts w:ascii="Arial" w:hAnsi="Arial" w:cs="Arial"/>
          <w:sz w:val="22"/>
          <w:szCs w:val="22"/>
          <w:lang w:val="en-US"/>
        </w:rPr>
        <w:t>et al</w:t>
      </w:r>
      <w:r w:rsidRPr="00C925A9">
        <w:rPr>
          <w:rFonts w:ascii="Arial" w:hAnsi="Arial" w:cs="Arial"/>
          <w:sz w:val="22"/>
          <w:szCs w:val="22"/>
          <w:lang w:val="en-US"/>
        </w:rPr>
        <w:t xml:space="preserve">. Serotype and molecular diversity of nasopharyngeal </w:t>
      </w:r>
      <w:r w:rsidRPr="00C925A9">
        <w:rPr>
          <w:rFonts w:ascii="Arial" w:hAnsi="Arial" w:cs="Arial"/>
          <w:i/>
          <w:sz w:val="22"/>
          <w:szCs w:val="22"/>
          <w:lang w:val="en-US"/>
        </w:rPr>
        <w:t>Streptococcus pneumoniae</w:t>
      </w:r>
      <w:r w:rsidRPr="00C925A9">
        <w:rPr>
          <w:rFonts w:ascii="Arial" w:hAnsi="Arial" w:cs="Arial"/>
          <w:sz w:val="22"/>
          <w:szCs w:val="22"/>
          <w:lang w:val="en-US"/>
        </w:rPr>
        <w:t xml:space="preserve"> isolates from children before and after vaccination with the ten-valent pneumococcal conjugate vaccine (PCV10) in Ethiopia. BMC Infec</w:t>
      </w:r>
      <w:r>
        <w:rPr>
          <w:rFonts w:ascii="Arial" w:hAnsi="Arial" w:cs="Arial"/>
          <w:sz w:val="22"/>
          <w:szCs w:val="22"/>
          <w:lang w:val="en-US"/>
        </w:rPr>
        <w:t xml:space="preserve">t Dis. </w:t>
      </w:r>
      <w:proofErr w:type="gramStart"/>
      <w:r>
        <w:rPr>
          <w:rFonts w:ascii="Arial" w:hAnsi="Arial" w:cs="Arial"/>
          <w:sz w:val="22"/>
          <w:szCs w:val="22"/>
          <w:lang w:val="en-US"/>
        </w:rPr>
        <w:t>2019;19:</w:t>
      </w:r>
      <w:r w:rsidRPr="00C925A9">
        <w:rPr>
          <w:rFonts w:ascii="Arial" w:hAnsi="Arial" w:cs="Arial"/>
          <w:sz w:val="22"/>
          <w:szCs w:val="22"/>
          <w:lang w:val="en-US"/>
        </w:rPr>
        <w:t>409</w:t>
      </w:r>
      <w:proofErr w:type="gramEnd"/>
      <w:r w:rsidRPr="00C925A9">
        <w:rPr>
          <w:rFonts w:ascii="Arial" w:hAnsi="Arial" w:cs="Arial"/>
          <w:sz w:val="22"/>
          <w:szCs w:val="22"/>
          <w:lang w:val="en-US"/>
        </w:rPr>
        <w:t>.</w:t>
      </w:r>
    </w:p>
    <w:p w14:paraId="2019C8B8" w14:textId="48ECA48C" w:rsidR="00036774" w:rsidRPr="00B72E3C" w:rsidRDefault="00036774" w:rsidP="00DF37DB">
      <w:pPr>
        <w:pStyle w:val="EndnoteText"/>
        <w:tabs>
          <w:tab w:val="left" w:pos="426"/>
        </w:tabs>
        <w:spacing w:after="120" w:line="480" w:lineRule="auto"/>
        <w:ind w:left="426" w:hanging="426"/>
        <w:jc w:val="both"/>
        <w:rPr>
          <w:rFonts w:ascii="Arial" w:hAnsi="Arial" w:cs="Arial"/>
          <w:sz w:val="22"/>
          <w:szCs w:val="22"/>
          <w:lang w:val="en-US"/>
        </w:rPr>
      </w:pPr>
    </w:p>
    <w:p w14:paraId="1835F54A" w14:textId="50B316B7" w:rsidR="00036774" w:rsidRPr="00B72E3C"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33</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sz w:val="22"/>
          <w:szCs w:val="22"/>
          <w:lang w:val="en-US"/>
        </w:rPr>
        <w:t xml:space="preserve">Rupp R, Hurley D, Grayson S, et al. A dose ranging study of 2 different formulations of 15-valent pneumococcal conjugate vaccine (PCV15) in healthy infants. Hum </w:t>
      </w:r>
      <w:proofErr w:type="spellStart"/>
      <w:r w:rsidR="00036774" w:rsidRPr="00B72E3C">
        <w:rPr>
          <w:rFonts w:ascii="Arial" w:hAnsi="Arial" w:cs="Arial"/>
          <w:sz w:val="22"/>
          <w:szCs w:val="22"/>
          <w:lang w:val="en-US"/>
        </w:rPr>
        <w:t>Vaccin</w:t>
      </w:r>
      <w:proofErr w:type="spellEnd"/>
      <w:r w:rsidR="00036774" w:rsidRPr="00B72E3C">
        <w:rPr>
          <w:rFonts w:ascii="Arial" w:hAnsi="Arial" w:cs="Arial"/>
          <w:sz w:val="22"/>
          <w:szCs w:val="22"/>
          <w:lang w:val="en-US"/>
        </w:rPr>
        <w:t xml:space="preserve"> </w:t>
      </w:r>
      <w:proofErr w:type="spellStart"/>
      <w:r w:rsidR="00036774" w:rsidRPr="00B72E3C">
        <w:rPr>
          <w:rFonts w:ascii="Arial" w:hAnsi="Arial" w:cs="Arial"/>
          <w:sz w:val="22"/>
          <w:szCs w:val="22"/>
          <w:lang w:val="en-US"/>
        </w:rPr>
        <w:t>Immunother</w:t>
      </w:r>
      <w:proofErr w:type="spellEnd"/>
      <w:r w:rsidR="00036774" w:rsidRPr="00B72E3C">
        <w:rPr>
          <w:rFonts w:ascii="Arial" w:hAnsi="Arial" w:cs="Arial"/>
          <w:sz w:val="22"/>
          <w:szCs w:val="22"/>
          <w:lang w:val="en-US"/>
        </w:rPr>
        <w:t>. 2019;15(3):549-559.</w:t>
      </w:r>
    </w:p>
    <w:p w14:paraId="690FE56E" w14:textId="6F666190" w:rsidR="00036774" w:rsidRPr="00B72E3C"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34</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sz w:val="22"/>
          <w:szCs w:val="22"/>
          <w:lang w:val="en-US"/>
        </w:rPr>
        <w:t xml:space="preserve">Stacey HL, Rosen J, Peterson JT, et al. Safety and immunogenicity of 15-valent pneumococcal conjugate vaccine (PCV-15) compared to PCV-13 in healthy older adults. Hum </w:t>
      </w:r>
      <w:proofErr w:type="spellStart"/>
      <w:r w:rsidR="00036774" w:rsidRPr="00B72E3C">
        <w:rPr>
          <w:rFonts w:ascii="Arial" w:hAnsi="Arial" w:cs="Arial"/>
          <w:sz w:val="22"/>
          <w:szCs w:val="22"/>
          <w:lang w:val="en-US"/>
        </w:rPr>
        <w:t>Vaccin</w:t>
      </w:r>
      <w:proofErr w:type="spellEnd"/>
      <w:r w:rsidR="00036774" w:rsidRPr="00B72E3C">
        <w:rPr>
          <w:rFonts w:ascii="Arial" w:hAnsi="Arial" w:cs="Arial"/>
          <w:sz w:val="22"/>
          <w:szCs w:val="22"/>
          <w:lang w:val="en-US"/>
        </w:rPr>
        <w:t xml:space="preserve"> </w:t>
      </w:r>
      <w:proofErr w:type="spellStart"/>
      <w:r w:rsidR="00036774" w:rsidRPr="00B72E3C">
        <w:rPr>
          <w:rFonts w:ascii="Arial" w:hAnsi="Arial" w:cs="Arial"/>
          <w:sz w:val="22"/>
          <w:szCs w:val="22"/>
          <w:lang w:val="en-US"/>
        </w:rPr>
        <w:t>Immunother</w:t>
      </w:r>
      <w:proofErr w:type="spellEnd"/>
      <w:r w:rsidR="00036774" w:rsidRPr="00B72E3C">
        <w:rPr>
          <w:rFonts w:ascii="Arial" w:hAnsi="Arial" w:cs="Arial"/>
          <w:sz w:val="22"/>
          <w:szCs w:val="22"/>
          <w:lang w:val="en-US"/>
        </w:rPr>
        <w:t>. 2019;15(3):530-539.</w:t>
      </w:r>
    </w:p>
    <w:p w14:paraId="21E1AD17" w14:textId="04CFD06F" w:rsidR="00036774" w:rsidRPr="00B72E3C"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35</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sz w:val="22"/>
          <w:szCs w:val="22"/>
          <w:lang w:val="en-US"/>
        </w:rPr>
        <w:t xml:space="preserve">Peterson JT, Stacey HL, MacNair JE, et al. Safety and immunogenicity of 15-valent pneumococcal conjugate vaccine compared to 13-valent pneumococcal conjugate vaccine in adults ≥65 years of age previously vaccinated with 23-valent pneumococcal polysaccharide vaccine. Hum </w:t>
      </w:r>
      <w:proofErr w:type="spellStart"/>
      <w:r w:rsidR="00036774" w:rsidRPr="00B72E3C">
        <w:rPr>
          <w:rFonts w:ascii="Arial" w:hAnsi="Arial" w:cs="Arial"/>
          <w:sz w:val="22"/>
          <w:szCs w:val="22"/>
          <w:lang w:val="en-US"/>
        </w:rPr>
        <w:t>Vaccin</w:t>
      </w:r>
      <w:proofErr w:type="spellEnd"/>
      <w:r w:rsidR="00036774" w:rsidRPr="00B72E3C">
        <w:rPr>
          <w:rFonts w:ascii="Arial" w:hAnsi="Arial" w:cs="Arial"/>
          <w:sz w:val="22"/>
          <w:szCs w:val="22"/>
          <w:lang w:val="en-US"/>
        </w:rPr>
        <w:t xml:space="preserve"> </w:t>
      </w:r>
      <w:proofErr w:type="spellStart"/>
      <w:r w:rsidR="00036774" w:rsidRPr="00B72E3C">
        <w:rPr>
          <w:rFonts w:ascii="Arial" w:hAnsi="Arial" w:cs="Arial"/>
          <w:sz w:val="22"/>
          <w:szCs w:val="22"/>
          <w:lang w:val="en-US"/>
        </w:rPr>
        <w:t>Immunother</w:t>
      </w:r>
      <w:proofErr w:type="spellEnd"/>
      <w:r w:rsidR="00036774" w:rsidRPr="00B72E3C">
        <w:rPr>
          <w:rFonts w:ascii="Arial" w:hAnsi="Arial" w:cs="Arial"/>
          <w:sz w:val="22"/>
          <w:szCs w:val="22"/>
          <w:lang w:val="en-US"/>
        </w:rPr>
        <w:t>. 2019;15(3):540-548.</w:t>
      </w:r>
    </w:p>
    <w:p w14:paraId="69BA160F" w14:textId="3117F312" w:rsidR="00036774" w:rsidRPr="00B72E3C"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36</w:t>
      </w:r>
      <w:r w:rsidRPr="002333DD">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Hulten</w:t>
      </w:r>
      <w:proofErr w:type="spellEnd"/>
      <w:r w:rsidR="00036774" w:rsidRPr="00B72E3C">
        <w:rPr>
          <w:rFonts w:ascii="Arial" w:hAnsi="Arial" w:cs="Arial"/>
          <w:sz w:val="22"/>
          <w:szCs w:val="22"/>
          <w:lang w:val="en-US"/>
        </w:rPr>
        <w:t xml:space="preserve"> KG. The changing epidemiology of pneumococcal diseases. The Lancet Infectious Diseases. 2018;18(9):929-930.</w:t>
      </w:r>
    </w:p>
    <w:p w14:paraId="22ED1AF6" w14:textId="44F1EB18" w:rsidR="00036774"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3</w:t>
      </w:r>
      <w:r>
        <w:rPr>
          <w:rFonts w:ascii="Arial" w:hAnsi="Arial" w:cs="Arial"/>
          <w:sz w:val="22"/>
          <w:szCs w:val="22"/>
          <w:lang w:val="en-US"/>
        </w:rPr>
        <w:t>7</w:t>
      </w:r>
      <w:r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Pichichero</w:t>
      </w:r>
      <w:proofErr w:type="spellEnd"/>
      <w:r w:rsidR="00036774" w:rsidRPr="00B72E3C">
        <w:rPr>
          <w:rFonts w:ascii="Arial" w:hAnsi="Arial" w:cs="Arial"/>
          <w:sz w:val="22"/>
          <w:szCs w:val="22"/>
          <w:lang w:val="en-US"/>
        </w:rPr>
        <w:t xml:space="preserve"> ME. Pneumococcal whole-cell and protein-based vaccines: changing the paradigm. Expert Rev Vaccines. 2017;16(12):1181-1190.</w:t>
      </w:r>
    </w:p>
    <w:p w14:paraId="7D301D37" w14:textId="7044C5F7" w:rsidR="00036774" w:rsidRPr="005517A6" w:rsidRDefault="00761542" w:rsidP="00DF37DB">
      <w:pPr>
        <w:pStyle w:val="EndnoteText"/>
        <w:tabs>
          <w:tab w:val="left" w:pos="426"/>
        </w:tabs>
        <w:spacing w:after="120" w:line="480" w:lineRule="auto"/>
        <w:ind w:left="426" w:hanging="426"/>
        <w:jc w:val="both"/>
        <w:rPr>
          <w:rFonts w:ascii="Arial" w:hAnsi="Arial" w:cs="Arial"/>
          <w:sz w:val="22"/>
          <w:szCs w:val="22"/>
          <w:lang w:val="es-VE"/>
        </w:rPr>
      </w:pPr>
      <w:r>
        <w:rPr>
          <w:rStyle w:val="EndnoteReference"/>
          <w:rFonts w:ascii="Arial" w:hAnsi="Arial" w:cs="Arial"/>
          <w:sz w:val="22"/>
          <w:szCs w:val="22"/>
          <w:vertAlign w:val="baseline"/>
          <w:lang w:val="en-US"/>
        </w:rPr>
        <w:lastRenderedPageBreak/>
        <w:t>38</w:t>
      </w:r>
      <w:r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Prymula</w:t>
      </w:r>
      <w:proofErr w:type="spellEnd"/>
      <w:r w:rsidR="00036774" w:rsidRPr="00B72E3C">
        <w:rPr>
          <w:rFonts w:ascii="Arial" w:hAnsi="Arial" w:cs="Arial"/>
          <w:sz w:val="22"/>
          <w:szCs w:val="22"/>
          <w:lang w:val="en-US"/>
        </w:rPr>
        <w:t xml:space="preserve"> R, </w:t>
      </w:r>
      <w:proofErr w:type="spellStart"/>
      <w:r w:rsidR="00036774" w:rsidRPr="00B72E3C">
        <w:rPr>
          <w:rFonts w:ascii="Arial" w:hAnsi="Arial" w:cs="Arial"/>
          <w:sz w:val="22"/>
          <w:szCs w:val="22"/>
          <w:lang w:val="en-US"/>
        </w:rPr>
        <w:t>Szenborn</w:t>
      </w:r>
      <w:proofErr w:type="spellEnd"/>
      <w:r w:rsidR="00036774" w:rsidRPr="00B72E3C">
        <w:rPr>
          <w:rFonts w:ascii="Arial" w:hAnsi="Arial" w:cs="Arial"/>
          <w:sz w:val="22"/>
          <w:szCs w:val="22"/>
          <w:lang w:val="en-US"/>
        </w:rPr>
        <w:t xml:space="preserve"> L, </w:t>
      </w:r>
      <w:proofErr w:type="spellStart"/>
      <w:r w:rsidR="00036774" w:rsidRPr="00B72E3C">
        <w:rPr>
          <w:rFonts w:ascii="Arial" w:hAnsi="Arial" w:cs="Arial"/>
          <w:sz w:val="22"/>
          <w:szCs w:val="22"/>
          <w:lang w:val="en-US"/>
        </w:rPr>
        <w:t>Silfverdal</w:t>
      </w:r>
      <w:proofErr w:type="spellEnd"/>
      <w:r w:rsidR="00036774" w:rsidRPr="00B72E3C">
        <w:rPr>
          <w:rFonts w:ascii="Arial" w:hAnsi="Arial" w:cs="Arial"/>
          <w:sz w:val="22"/>
          <w:szCs w:val="22"/>
          <w:lang w:val="en-US"/>
        </w:rPr>
        <w:t xml:space="preserve"> SA, et al. Safety, reactogenicity and immunogenicity of two investigational pneumococcal protein-based vaccines: Results from a randomized phase II study in infants. </w:t>
      </w:r>
      <w:r w:rsidR="00036774" w:rsidRPr="005517A6">
        <w:rPr>
          <w:rFonts w:ascii="Arial" w:hAnsi="Arial" w:cs="Arial"/>
          <w:sz w:val="22"/>
          <w:szCs w:val="22"/>
          <w:lang w:val="es-VE"/>
        </w:rPr>
        <w:t>Vaccine. 2017;35(35 Pt B):4603-4611.</w:t>
      </w:r>
    </w:p>
    <w:p w14:paraId="39DDBC9E" w14:textId="4F7CA3BA" w:rsidR="00036774" w:rsidRPr="00E74BCA" w:rsidRDefault="00E74BCA" w:rsidP="00DF37DB">
      <w:pPr>
        <w:pStyle w:val="EndnoteText"/>
        <w:spacing w:after="120" w:line="480" w:lineRule="auto"/>
        <w:ind w:left="567" w:hanging="567"/>
        <w:jc w:val="both"/>
        <w:rPr>
          <w:rFonts w:ascii="Arial" w:hAnsi="Arial" w:cs="Arial"/>
          <w:sz w:val="22"/>
          <w:szCs w:val="22"/>
          <w:lang w:val="en-US"/>
        </w:rPr>
      </w:pPr>
      <w:r w:rsidRPr="005517A6">
        <w:rPr>
          <w:rFonts w:ascii="Arial" w:hAnsi="Arial" w:cs="Arial"/>
          <w:sz w:val="22"/>
          <w:szCs w:val="22"/>
          <w:lang w:val="es-VE"/>
        </w:rPr>
        <w:t>**</w:t>
      </w:r>
      <w:r w:rsidR="00761542" w:rsidRPr="005517A6">
        <w:rPr>
          <w:rStyle w:val="EndnoteReference"/>
          <w:rFonts w:ascii="Arial" w:hAnsi="Arial" w:cs="Arial"/>
          <w:sz w:val="22"/>
          <w:szCs w:val="22"/>
          <w:vertAlign w:val="baseline"/>
          <w:lang w:val="es-VE"/>
        </w:rPr>
        <w:t>39</w:t>
      </w:r>
      <w:r w:rsidR="00761542" w:rsidRPr="005517A6">
        <w:rPr>
          <w:rFonts w:ascii="Arial" w:hAnsi="Arial" w:cs="Arial"/>
          <w:sz w:val="22"/>
          <w:szCs w:val="22"/>
          <w:lang w:val="es-VE"/>
        </w:rPr>
        <w:t xml:space="preserve"> </w:t>
      </w:r>
      <w:r w:rsidR="00036774" w:rsidRPr="005517A6">
        <w:rPr>
          <w:rFonts w:ascii="Arial" w:hAnsi="Arial" w:cs="Arial"/>
          <w:sz w:val="22"/>
          <w:szCs w:val="22"/>
          <w:lang w:val="es-VE"/>
        </w:rPr>
        <w:t xml:space="preserve">Campo JJ, Le TQ, Pablo JV, et al. </w:t>
      </w:r>
      <w:proofErr w:type="spellStart"/>
      <w:r w:rsidR="00036774" w:rsidRPr="00B72E3C">
        <w:rPr>
          <w:rFonts w:ascii="Arial" w:hAnsi="Arial" w:cs="Arial"/>
          <w:sz w:val="22"/>
          <w:szCs w:val="22"/>
          <w:lang w:val="en-US"/>
        </w:rPr>
        <w:t>Panproteome</w:t>
      </w:r>
      <w:proofErr w:type="spellEnd"/>
      <w:r w:rsidR="00036774" w:rsidRPr="00B72E3C">
        <w:rPr>
          <w:rFonts w:ascii="Arial" w:hAnsi="Arial" w:cs="Arial"/>
          <w:sz w:val="22"/>
          <w:szCs w:val="22"/>
          <w:lang w:val="en-US"/>
        </w:rPr>
        <w:t xml:space="preserve">-wide analysis of antibody </w:t>
      </w:r>
      <w:r w:rsidR="00036774" w:rsidRPr="00E74BCA">
        <w:rPr>
          <w:rFonts w:ascii="Arial" w:hAnsi="Arial" w:cs="Arial"/>
          <w:sz w:val="22"/>
          <w:szCs w:val="22"/>
          <w:lang w:val="en-US"/>
        </w:rPr>
        <w:t xml:space="preserve">responses to whole cell pneumococcal vaccination. </w:t>
      </w:r>
      <w:proofErr w:type="spellStart"/>
      <w:r w:rsidR="00036774" w:rsidRPr="00E74BCA">
        <w:rPr>
          <w:rFonts w:ascii="Arial" w:hAnsi="Arial" w:cs="Arial"/>
          <w:sz w:val="22"/>
          <w:szCs w:val="22"/>
          <w:lang w:val="en-US"/>
        </w:rPr>
        <w:t>Elife</w:t>
      </w:r>
      <w:proofErr w:type="spellEnd"/>
      <w:r w:rsidR="00036774" w:rsidRPr="00E74BCA">
        <w:rPr>
          <w:rFonts w:ascii="Arial" w:hAnsi="Arial" w:cs="Arial"/>
          <w:sz w:val="22"/>
          <w:szCs w:val="22"/>
          <w:lang w:val="en-US"/>
        </w:rPr>
        <w:t>. 2018;</w:t>
      </w:r>
      <w:proofErr w:type="gramStart"/>
      <w:r w:rsidR="00036774" w:rsidRPr="00E74BCA">
        <w:rPr>
          <w:rFonts w:ascii="Arial" w:hAnsi="Arial" w:cs="Arial"/>
          <w:sz w:val="22"/>
          <w:szCs w:val="22"/>
          <w:lang w:val="en-US"/>
        </w:rPr>
        <w:t>7:e</w:t>
      </w:r>
      <w:proofErr w:type="gramEnd"/>
      <w:r w:rsidR="00036774" w:rsidRPr="00E74BCA">
        <w:rPr>
          <w:rFonts w:ascii="Arial" w:hAnsi="Arial" w:cs="Arial"/>
          <w:sz w:val="22"/>
          <w:szCs w:val="22"/>
          <w:lang w:val="en-US"/>
        </w:rPr>
        <w:t>37015.</w:t>
      </w:r>
    </w:p>
    <w:p w14:paraId="4219C8E8" w14:textId="477CB7BC" w:rsidR="00E74BCA" w:rsidRPr="00B72E3C" w:rsidRDefault="00E74BCA" w:rsidP="00DF37DB">
      <w:pPr>
        <w:pStyle w:val="EndnoteText"/>
        <w:spacing w:after="120" w:line="480" w:lineRule="auto"/>
        <w:ind w:left="284" w:hanging="284"/>
        <w:jc w:val="both"/>
        <w:rPr>
          <w:rFonts w:ascii="Arial" w:hAnsi="Arial" w:cs="Arial"/>
          <w:sz w:val="22"/>
          <w:szCs w:val="22"/>
          <w:lang w:val="en-US"/>
        </w:rPr>
      </w:pPr>
      <w:r w:rsidRPr="00E74BCA">
        <w:rPr>
          <w:rFonts w:ascii="Arial" w:hAnsi="Arial" w:cs="Arial"/>
          <w:sz w:val="22"/>
          <w:szCs w:val="22"/>
          <w:lang w:val="en-US"/>
        </w:rPr>
        <w:t>**</w:t>
      </w:r>
      <w:r w:rsidRPr="00E74BCA">
        <w:rPr>
          <w:rFonts w:ascii="Arial" w:hAnsi="Arial" w:cs="Arial"/>
          <w:sz w:val="22"/>
          <w:szCs w:val="22"/>
          <w:lang w:val="en-GB"/>
        </w:rPr>
        <w:t xml:space="preserve"> It provides</w:t>
      </w:r>
      <w:r w:rsidRPr="00E74BCA">
        <w:rPr>
          <w:rFonts w:ascii="Arial" w:hAnsi="Arial" w:cs="Arial"/>
          <w:sz w:val="22"/>
          <w:szCs w:val="22"/>
          <w:lang w:val="en-US"/>
        </w:rPr>
        <w:t xml:space="preserve"> information </w:t>
      </w:r>
      <w:r>
        <w:rPr>
          <w:rFonts w:ascii="Arial" w:hAnsi="Arial" w:cs="Arial"/>
          <w:sz w:val="22"/>
          <w:szCs w:val="22"/>
          <w:lang w:val="en-US"/>
        </w:rPr>
        <w:t>on</w:t>
      </w:r>
      <w:r w:rsidRPr="00E74BCA">
        <w:rPr>
          <w:rFonts w:ascii="Arial" w:hAnsi="Arial" w:cs="Arial"/>
          <w:sz w:val="22"/>
          <w:szCs w:val="22"/>
          <w:lang w:val="en-US"/>
        </w:rPr>
        <w:t xml:space="preserve"> how pneumococcal antibody rep</w:t>
      </w:r>
      <w:r>
        <w:rPr>
          <w:rFonts w:ascii="Arial" w:hAnsi="Arial" w:cs="Arial"/>
          <w:sz w:val="22"/>
          <w:szCs w:val="22"/>
          <w:lang w:val="en-US"/>
        </w:rPr>
        <w:t>ertoire develops in humans</w:t>
      </w:r>
      <w:r w:rsidR="000D4068">
        <w:rPr>
          <w:rFonts w:ascii="Arial" w:hAnsi="Arial" w:cs="Arial"/>
          <w:sz w:val="22"/>
          <w:szCs w:val="22"/>
          <w:lang w:val="en-US"/>
        </w:rPr>
        <w:t xml:space="preserve"> based on serum samples from phase I clinical trial</w:t>
      </w:r>
      <w:r w:rsidR="00C726B1">
        <w:rPr>
          <w:rFonts w:ascii="Arial" w:hAnsi="Arial" w:cs="Arial"/>
          <w:sz w:val="22"/>
          <w:szCs w:val="22"/>
          <w:lang w:val="en-US"/>
        </w:rPr>
        <w:t>.</w:t>
      </w:r>
    </w:p>
    <w:p w14:paraId="0A99DA22" w14:textId="0D742AA0" w:rsidR="00036774" w:rsidRPr="00B72E3C"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40</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sz w:val="22"/>
          <w:szCs w:val="22"/>
          <w:lang w:val="en-US"/>
        </w:rPr>
        <w:t xml:space="preserve">Chan WY, Entwisle C, </w:t>
      </w:r>
      <w:proofErr w:type="spellStart"/>
      <w:r w:rsidR="00036774" w:rsidRPr="00B72E3C">
        <w:rPr>
          <w:rFonts w:ascii="Arial" w:hAnsi="Arial" w:cs="Arial"/>
          <w:sz w:val="22"/>
          <w:szCs w:val="22"/>
          <w:lang w:val="en-US"/>
        </w:rPr>
        <w:t>Ercoli</w:t>
      </w:r>
      <w:proofErr w:type="spellEnd"/>
      <w:r w:rsidR="00036774" w:rsidRPr="00B72E3C">
        <w:rPr>
          <w:rFonts w:ascii="Arial" w:hAnsi="Arial" w:cs="Arial"/>
          <w:sz w:val="22"/>
          <w:szCs w:val="22"/>
          <w:lang w:val="en-US"/>
        </w:rPr>
        <w:t xml:space="preserve"> G, et al. A novel, multiple-antigen pneumococcal vaccine protects against lethal </w:t>
      </w:r>
      <w:r w:rsidR="00036774" w:rsidRPr="00B72E3C">
        <w:rPr>
          <w:rFonts w:ascii="Arial" w:hAnsi="Arial" w:cs="Arial"/>
          <w:i/>
          <w:sz w:val="22"/>
          <w:szCs w:val="22"/>
          <w:lang w:val="en-US"/>
        </w:rPr>
        <w:t>Streptococcus pneumoniae</w:t>
      </w:r>
      <w:r w:rsidR="00036774" w:rsidRPr="00B72E3C">
        <w:rPr>
          <w:rFonts w:ascii="Arial" w:hAnsi="Arial" w:cs="Arial"/>
          <w:sz w:val="22"/>
          <w:szCs w:val="22"/>
          <w:lang w:val="en-US"/>
        </w:rPr>
        <w:t xml:space="preserve"> challenge. Infect Immun. 2019;87(3</w:t>
      </w:r>
      <w:proofErr w:type="gramStart"/>
      <w:r w:rsidR="00036774" w:rsidRPr="00B72E3C">
        <w:rPr>
          <w:rFonts w:ascii="Arial" w:hAnsi="Arial" w:cs="Arial"/>
          <w:sz w:val="22"/>
          <w:szCs w:val="22"/>
          <w:lang w:val="en-US"/>
        </w:rPr>
        <w:t>):e</w:t>
      </w:r>
      <w:proofErr w:type="gramEnd"/>
      <w:r w:rsidR="00036774" w:rsidRPr="00B72E3C">
        <w:rPr>
          <w:rFonts w:ascii="Arial" w:hAnsi="Arial" w:cs="Arial"/>
          <w:sz w:val="22"/>
          <w:szCs w:val="22"/>
          <w:lang w:val="en-US"/>
        </w:rPr>
        <w:t>00846-18.</w:t>
      </w:r>
    </w:p>
    <w:p w14:paraId="4B5210EF" w14:textId="1033D173" w:rsidR="00036774" w:rsidRPr="00B72E3C"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41</w:t>
      </w:r>
      <w:r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Lagousi</w:t>
      </w:r>
      <w:proofErr w:type="spellEnd"/>
      <w:r w:rsidR="00036774" w:rsidRPr="00B72E3C">
        <w:rPr>
          <w:rFonts w:ascii="Arial" w:hAnsi="Arial" w:cs="Arial"/>
          <w:sz w:val="22"/>
          <w:szCs w:val="22"/>
          <w:lang w:val="en-US"/>
        </w:rPr>
        <w:t xml:space="preserve"> T, </w:t>
      </w:r>
      <w:proofErr w:type="spellStart"/>
      <w:r w:rsidR="00036774" w:rsidRPr="00B72E3C">
        <w:rPr>
          <w:rFonts w:ascii="Arial" w:hAnsi="Arial" w:cs="Arial"/>
          <w:sz w:val="22"/>
          <w:szCs w:val="22"/>
          <w:lang w:val="en-US"/>
        </w:rPr>
        <w:t>Basdeki</w:t>
      </w:r>
      <w:proofErr w:type="spellEnd"/>
      <w:r w:rsidR="00036774" w:rsidRPr="00B72E3C">
        <w:rPr>
          <w:rFonts w:ascii="Arial" w:hAnsi="Arial" w:cs="Arial"/>
          <w:sz w:val="22"/>
          <w:szCs w:val="22"/>
          <w:lang w:val="en-US"/>
        </w:rPr>
        <w:t xml:space="preserve"> P, </w:t>
      </w:r>
      <w:proofErr w:type="spellStart"/>
      <w:r w:rsidR="00036774" w:rsidRPr="00B72E3C">
        <w:rPr>
          <w:rFonts w:ascii="Arial" w:hAnsi="Arial" w:cs="Arial"/>
          <w:sz w:val="22"/>
          <w:szCs w:val="22"/>
          <w:lang w:val="en-US"/>
        </w:rPr>
        <w:t>Routsias</w:t>
      </w:r>
      <w:proofErr w:type="spellEnd"/>
      <w:r w:rsidR="00036774" w:rsidRPr="00B72E3C">
        <w:rPr>
          <w:rFonts w:ascii="Arial" w:hAnsi="Arial" w:cs="Arial"/>
          <w:sz w:val="22"/>
          <w:szCs w:val="22"/>
          <w:lang w:val="en-US"/>
        </w:rPr>
        <w:t xml:space="preserve"> J, </w:t>
      </w:r>
      <w:proofErr w:type="spellStart"/>
      <w:r w:rsidR="00036774" w:rsidRPr="00B72E3C">
        <w:rPr>
          <w:rFonts w:ascii="Arial" w:hAnsi="Arial" w:cs="Arial"/>
          <w:sz w:val="22"/>
          <w:szCs w:val="22"/>
          <w:lang w:val="en-US"/>
        </w:rPr>
        <w:t>Spoulou</w:t>
      </w:r>
      <w:proofErr w:type="spellEnd"/>
      <w:r w:rsidR="00036774" w:rsidRPr="00B72E3C">
        <w:rPr>
          <w:rFonts w:ascii="Arial" w:hAnsi="Arial" w:cs="Arial"/>
          <w:sz w:val="22"/>
          <w:szCs w:val="22"/>
          <w:lang w:val="en-US"/>
        </w:rPr>
        <w:t xml:space="preserve"> V. Novel protein-based pneumococcal vaccines: assessing the use of distinct protein fragments instead of full-length proteins as vaccine antigens. Vaccines (Basel). 2019;7(1</w:t>
      </w:r>
      <w:proofErr w:type="gramStart"/>
      <w:r w:rsidR="00036774" w:rsidRPr="00B72E3C">
        <w:rPr>
          <w:rFonts w:ascii="Arial" w:hAnsi="Arial" w:cs="Arial"/>
          <w:sz w:val="22"/>
          <w:szCs w:val="22"/>
          <w:lang w:val="en-US"/>
        </w:rPr>
        <w:t>):E</w:t>
      </w:r>
      <w:proofErr w:type="gramEnd"/>
      <w:r w:rsidR="00036774" w:rsidRPr="00B72E3C">
        <w:rPr>
          <w:rFonts w:ascii="Arial" w:hAnsi="Arial" w:cs="Arial"/>
          <w:sz w:val="22"/>
          <w:szCs w:val="22"/>
          <w:lang w:val="en-US"/>
        </w:rPr>
        <w:t>9.</w:t>
      </w:r>
    </w:p>
    <w:p w14:paraId="26607EB6" w14:textId="52F312AD" w:rsidR="00036774" w:rsidRPr="002A1C17" w:rsidRDefault="00761542" w:rsidP="00DF37DB">
      <w:pPr>
        <w:pStyle w:val="EndnoteText"/>
        <w:tabs>
          <w:tab w:val="left" w:pos="426"/>
        </w:tabs>
        <w:spacing w:after="120" w:line="480" w:lineRule="auto"/>
        <w:ind w:left="426" w:hanging="426"/>
        <w:jc w:val="both"/>
        <w:rPr>
          <w:rFonts w:ascii="Arial" w:hAnsi="Arial" w:cs="Arial"/>
          <w:sz w:val="22"/>
          <w:szCs w:val="22"/>
        </w:rPr>
      </w:pPr>
      <w:r>
        <w:rPr>
          <w:rStyle w:val="EndnoteReference"/>
          <w:rFonts w:ascii="Arial" w:hAnsi="Arial" w:cs="Arial"/>
          <w:sz w:val="22"/>
          <w:szCs w:val="22"/>
          <w:vertAlign w:val="baseline"/>
          <w:lang w:val="en-US"/>
        </w:rPr>
        <w:t>42</w:t>
      </w:r>
      <w:r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Perciani</w:t>
      </w:r>
      <w:proofErr w:type="spellEnd"/>
      <w:r w:rsidR="00036774" w:rsidRPr="00B72E3C">
        <w:rPr>
          <w:rFonts w:ascii="Arial" w:hAnsi="Arial" w:cs="Arial"/>
          <w:sz w:val="22"/>
          <w:szCs w:val="22"/>
          <w:lang w:val="en-US"/>
        </w:rPr>
        <w:t xml:space="preserve"> CT, </w:t>
      </w:r>
      <w:proofErr w:type="spellStart"/>
      <w:r w:rsidR="00036774" w:rsidRPr="00B72E3C">
        <w:rPr>
          <w:rFonts w:ascii="Arial" w:hAnsi="Arial" w:cs="Arial"/>
          <w:sz w:val="22"/>
          <w:szCs w:val="22"/>
          <w:lang w:val="en-US"/>
        </w:rPr>
        <w:t>Barazzone</w:t>
      </w:r>
      <w:proofErr w:type="spellEnd"/>
      <w:r w:rsidR="00036774" w:rsidRPr="00B72E3C">
        <w:rPr>
          <w:rFonts w:ascii="Arial" w:hAnsi="Arial" w:cs="Arial"/>
          <w:sz w:val="22"/>
          <w:szCs w:val="22"/>
          <w:lang w:val="en-US"/>
        </w:rPr>
        <w:t xml:space="preserve"> GC, Goulart C, et al. Conjugation of polysaccharide 6B from </w:t>
      </w:r>
      <w:r w:rsidR="00036774" w:rsidRPr="005A4BF4">
        <w:rPr>
          <w:rFonts w:ascii="Arial" w:hAnsi="Arial" w:cs="Arial"/>
          <w:i/>
          <w:sz w:val="22"/>
          <w:szCs w:val="22"/>
          <w:lang w:val="en-US"/>
        </w:rPr>
        <w:t>Streptococcus pneumoniae</w:t>
      </w:r>
      <w:r w:rsidR="00036774" w:rsidRPr="00B72E3C">
        <w:rPr>
          <w:rFonts w:ascii="Arial" w:hAnsi="Arial" w:cs="Arial"/>
          <w:sz w:val="22"/>
          <w:szCs w:val="22"/>
          <w:lang w:val="en-US"/>
        </w:rPr>
        <w:t xml:space="preserve"> with pneumococcal surface protein A: </w:t>
      </w:r>
      <w:proofErr w:type="spellStart"/>
      <w:r w:rsidR="00036774" w:rsidRPr="00B72E3C">
        <w:rPr>
          <w:rFonts w:ascii="Arial" w:hAnsi="Arial" w:cs="Arial"/>
          <w:sz w:val="22"/>
          <w:szCs w:val="22"/>
          <w:lang w:val="en-US"/>
        </w:rPr>
        <w:t>PspA</w:t>
      </w:r>
      <w:proofErr w:type="spellEnd"/>
      <w:r w:rsidR="00036774" w:rsidRPr="00B72E3C">
        <w:rPr>
          <w:rFonts w:ascii="Arial" w:hAnsi="Arial" w:cs="Arial"/>
          <w:sz w:val="22"/>
          <w:szCs w:val="22"/>
          <w:lang w:val="en-US"/>
        </w:rPr>
        <w:t xml:space="preserve"> conformation and its effect on the immune response. </w:t>
      </w:r>
      <w:r w:rsidR="00036774" w:rsidRPr="002A1C17">
        <w:rPr>
          <w:rFonts w:ascii="Arial" w:hAnsi="Arial" w:cs="Arial"/>
          <w:sz w:val="22"/>
          <w:szCs w:val="22"/>
        </w:rPr>
        <w:t>Clin Vaccine Immunol. 2013;20(6):858-66.</w:t>
      </w:r>
    </w:p>
    <w:p w14:paraId="5EE9D672" w14:textId="3E3FB08A" w:rsidR="00036774" w:rsidRPr="00B72E3C" w:rsidRDefault="00761542" w:rsidP="00DF37DB">
      <w:pPr>
        <w:pStyle w:val="EndnoteText"/>
        <w:tabs>
          <w:tab w:val="left" w:pos="426"/>
        </w:tabs>
        <w:spacing w:after="120" w:line="480" w:lineRule="auto"/>
        <w:ind w:left="426" w:hanging="426"/>
        <w:jc w:val="both"/>
        <w:rPr>
          <w:rFonts w:ascii="Arial" w:hAnsi="Arial" w:cs="Arial"/>
          <w:sz w:val="22"/>
          <w:szCs w:val="22"/>
        </w:rPr>
      </w:pPr>
      <w:r>
        <w:rPr>
          <w:rStyle w:val="EndnoteReference"/>
          <w:rFonts w:ascii="Arial" w:hAnsi="Arial" w:cs="Arial"/>
          <w:sz w:val="22"/>
          <w:szCs w:val="22"/>
          <w:vertAlign w:val="baseline"/>
        </w:rPr>
        <w:t>43</w:t>
      </w:r>
      <w:r w:rsidRPr="00B72E3C">
        <w:rPr>
          <w:rFonts w:ascii="Arial" w:hAnsi="Arial" w:cs="Arial"/>
          <w:sz w:val="22"/>
          <w:szCs w:val="22"/>
        </w:rPr>
        <w:t xml:space="preserve"> </w:t>
      </w:r>
      <w:r w:rsidR="00880DBF">
        <w:rPr>
          <w:rFonts w:ascii="Arial" w:hAnsi="Arial" w:cs="Arial"/>
          <w:sz w:val="22"/>
          <w:szCs w:val="22"/>
        </w:rPr>
        <w:tab/>
      </w:r>
      <w:r w:rsidR="00036774" w:rsidRPr="00B72E3C">
        <w:rPr>
          <w:rFonts w:ascii="Arial" w:hAnsi="Arial" w:cs="Arial"/>
          <w:sz w:val="22"/>
          <w:szCs w:val="22"/>
        </w:rPr>
        <w:t xml:space="preserve">da Silva MA, Converso TR, Gonçalves VM, Leite LCC, Tanizaki MM, Barazzone GC. </w:t>
      </w:r>
      <w:r w:rsidR="00036774" w:rsidRPr="00B72E3C">
        <w:rPr>
          <w:rFonts w:ascii="Arial" w:hAnsi="Arial" w:cs="Arial"/>
          <w:sz w:val="22"/>
          <w:szCs w:val="22"/>
          <w:lang w:val="en-US"/>
        </w:rPr>
        <w:t xml:space="preserve">Conjugation of PspA4Pro with capsular </w:t>
      </w:r>
      <w:r w:rsidR="00036774" w:rsidRPr="005A4BF4">
        <w:rPr>
          <w:rFonts w:ascii="Arial" w:hAnsi="Arial" w:cs="Arial"/>
          <w:i/>
          <w:sz w:val="22"/>
          <w:szCs w:val="22"/>
          <w:lang w:val="en-US"/>
        </w:rPr>
        <w:t>Streptococcus pneumoniae</w:t>
      </w:r>
      <w:r w:rsidR="00036774" w:rsidRPr="00B72E3C">
        <w:rPr>
          <w:rFonts w:ascii="Arial" w:hAnsi="Arial" w:cs="Arial"/>
          <w:sz w:val="22"/>
          <w:szCs w:val="22"/>
          <w:lang w:val="en-US"/>
        </w:rPr>
        <w:t xml:space="preserve"> polysaccharide serotype 14 does not reduce the induction of cross-reactive antibodies. </w:t>
      </w:r>
      <w:r w:rsidR="00036774" w:rsidRPr="00B72E3C">
        <w:rPr>
          <w:rFonts w:ascii="Arial" w:hAnsi="Arial" w:cs="Arial"/>
          <w:sz w:val="22"/>
          <w:szCs w:val="22"/>
        </w:rPr>
        <w:t>Clin Vaccine Immunol. 2017;24(8):e00118-17.</w:t>
      </w:r>
    </w:p>
    <w:p w14:paraId="4BD4B472" w14:textId="2441A9CE" w:rsidR="00036774" w:rsidRDefault="00761542"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rPr>
        <w:t>44</w:t>
      </w:r>
      <w:r w:rsidRPr="00B72E3C">
        <w:rPr>
          <w:rFonts w:ascii="Arial" w:hAnsi="Arial" w:cs="Arial"/>
          <w:sz w:val="22"/>
          <w:szCs w:val="22"/>
        </w:rPr>
        <w:t xml:space="preserve"> </w:t>
      </w:r>
      <w:r w:rsidR="00880DBF">
        <w:rPr>
          <w:rFonts w:ascii="Arial" w:hAnsi="Arial" w:cs="Arial"/>
          <w:sz w:val="22"/>
          <w:szCs w:val="22"/>
        </w:rPr>
        <w:tab/>
      </w:r>
      <w:r w:rsidR="00036774" w:rsidRPr="00B72E3C">
        <w:rPr>
          <w:rFonts w:ascii="Arial" w:hAnsi="Arial" w:cs="Arial"/>
          <w:sz w:val="22"/>
          <w:szCs w:val="22"/>
        </w:rPr>
        <w:t xml:space="preserve">Odutola A, Ota MOC, Antonio M, et al. </w:t>
      </w:r>
      <w:r w:rsidR="00036774" w:rsidRPr="00B72E3C">
        <w:rPr>
          <w:rFonts w:ascii="Arial" w:hAnsi="Arial" w:cs="Arial"/>
          <w:sz w:val="22"/>
          <w:szCs w:val="22"/>
          <w:lang w:val="en-US"/>
        </w:rPr>
        <w:t xml:space="preserve">Immunogenicity of pneumococcal conjugate vaccine formulations containing pneumococcal proteins, and immunogenicity and reactogenicity of co-administered routine vaccines - A phase </w:t>
      </w:r>
      <w:r w:rsidR="00036774" w:rsidRPr="00B72E3C">
        <w:rPr>
          <w:rFonts w:ascii="Arial" w:hAnsi="Arial" w:cs="Arial"/>
          <w:sz w:val="22"/>
          <w:szCs w:val="22"/>
          <w:lang w:val="en-US"/>
        </w:rPr>
        <w:lastRenderedPageBreak/>
        <w:t xml:space="preserve">II, </w:t>
      </w:r>
      <w:proofErr w:type="spellStart"/>
      <w:r w:rsidR="00036774" w:rsidRPr="00B72E3C">
        <w:rPr>
          <w:rFonts w:ascii="Arial" w:hAnsi="Arial" w:cs="Arial"/>
          <w:sz w:val="22"/>
          <w:szCs w:val="22"/>
          <w:lang w:val="en-US"/>
        </w:rPr>
        <w:t>randomised</w:t>
      </w:r>
      <w:proofErr w:type="spellEnd"/>
      <w:r w:rsidR="00036774" w:rsidRPr="00B72E3C">
        <w:rPr>
          <w:rFonts w:ascii="Arial" w:hAnsi="Arial" w:cs="Arial"/>
          <w:sz w:val="22"/>
          <w:szCs w:val="22"/>
          <w:lang w:val="en-US"/>
        </w:rPr>
        <w:t>, observer-blind study in Gambian infants. Vaccine. 2019;37(19):2586-2599.</w:t>
      </w:r>
    </w:p>
    <w:p w14:paraId="40C8392F" w14:textId="5323C7CC" w:rsidR="00535792"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45</w:t>
      </w:r>
      <w:r w:rsidR="00535792">
        <w:rPr>
          <w:rFonts w:ascii="Arial" w:hAnsi="Arial" w:cs="Arial"/>
          <w:sz w:val="22"/>
          <w:szCs w:val="22"/>
          <w:lang w:val="en-US"/>
        </w:rPr>
        <w:tab/>
      </w:r>
      <w:proofErr w:type="spellStart"/>
      <w:r w:rsidR="00535792" w:rsidRPr="00535792">
        <w:rPr>
          <w:rFonts w:ascii="Arial" w:hAnsi="Arial" w:cs="Arial"/>
          <w:sz w:val="22"/>
          <w:szCs w:val="22"/>
          <w:lang w:val="en-US"/>
        </w:rPr>
        <w:t>Spijkerman</w:t>
      </w:r>
      <w:proofErr w:type="spellEnd"/>
      <w:r w:rsidR="00535792" w:rsidRPr="00535792">
        <w:rPr>
          <w:rFonts w:ascii="Arial" w:hAnsi="Arial" w:cs="Arial"/>
          <w:sz w:val="22"/>
          <w:szCs w:val="22"/>
          <w:lang w:val="en-US"/>
        </w:rPr>
        <w:t xml:space="preserve"> J, van Gils EJM, </w:t>
      </w:r>
      <w:proofErr w:type="spellStart"/>
      <w:r w:rsidR="00535792" w:rsidRPr="00535792">
        <w:rPr>
          <w:rFonts w:ascii="Arial" w:hAnsi="Arial" w:cs="Arial"/>
          <w:sz w:val="22"/>
          <w:szCs w:val="22"/>
          <w:lang w:val="en-US"/>
        </w:rPr>
        <w:t>Veenhoven</w:t>
      </w:r>
      <w:proofErr w:type="spellEnd"/>
      <w:r w:rsidR="00535792" w:rsidRPr="00535792">
        <w:rPr>
          <w:rFonts w:ascii="Arial" w:hAnsi="Arial" w:cs="Arial"/>
          <w:sz w:val="22"/>
          <w:szCs w:val="22"/>
          <w:lang w:val="en-US"/>
        </w:rPr>
        <w:t xml:space="preserve"> RH, et al. Carriage of </w:t>
      </w:r>
      <w:r w:rsidR="00535792" w:rsidRPr="00535792">
        <w:rPr>
          <w:rFonts w:ascii="Arial" w:hAnsi="Arial" w:cs="Arial"/>
          <w:i/>
          <w:sz w:val="22"/>
          <w:szCs w:val="22"/>
          <w:lang w:val="en-US"/>
        </w:rPr>
        <w:t>Streptococcus pneumoniae</w:t>
      </w:r>
      <w:r w:rsidR="00535792" w:rsidRPr="00535792">
        <w:rPr>
          <w:rFonts w:ascii="Arial" w:hAnsi="Arial" w:cs="Arial"/>
          <w:sz w:val="22"/>
          <w:szCs w:val="22"/>
          <w:lang w:val="en-US"/>
        </w:rPr>
        <w:t xml:space="preserve"> 3 years after start of vaccination program, the Netherlands. </w:t>
      </w:r>
      <w:proofErr w:type="spellStart"/>
      <w:r w:rsidR="00535792" w:rsidRPr="00535792">
        <w:rPr>
          <w:rFonts w:ascii="Arial" w:hAnsi="Arial" w:cs="Arial"/>
          <w:sz w:val="22"/>
          <w:szCs w:val="22"/>
          <w:lang w:val="en-US"/>
        </w:rPr>
        <w:t>Emerg</w:t>
      </w:r>
      <w:proofErr w:type="spellEnd"/>
      <w:r w:rsidR="00535792" w:rsidRPr="00535792">
        <w:rPr>
          <w:rFonts w:ascii="Arial" w:hAnsi="Arial" w:cs="Arial"/>
          <w:sz w:val="22"/>
          <w:szCs w:val="22"/>
          <w:lang w:val="en-US"/>
        </w:rPr>
        <w:t xml:space="preserve"> Infect Dis.</w:t>
      </w:r>
      <w:proofErr w:type="gramStart"/>
      <w:r w:rsidR="00535792">
        <w:rPr>
          <w:rFonts w:ascii="Arial" w:hAnsi="Arial" w:cs="Arial"/>
          <w:sz w:val="22"/>
          <w:szCs w:val="22"/>
          <w:lang w:val="en-US"/>
        </w:rPr>
        <w:t>2011;17:584</w:t>
      </w:r>
      <w:proofErr w:type="gramEnd"/>
      <w:r w:rsidR="00535792">
        <w:rPr>
          <w:rFonts w:ascii="Arial" w:hAnsi="Arial" w:cs="Arial"/>
          <w:sz w:val="22"/>
          <w:szCs w:val="22"/>
          <w:lang w:val="en-US"/>
        </w:rPr>
        <w:t>-</w:t>
      </w:r>
      <w:r w:rsidR="00535792" w:rsidRPr="00535792">
        <w:rPr>
          <w:rFonts w:ascii="Arial" w:hAnsi="Arial" w:cs="Arial"/>
          <w:sz w:val="22"/>
          <w:szCs w:val="22"/>
          <w:lang w:val="en-US"/>
        </w:rPr>
        <w:t>91.</w:t>
      </w:r>
    </w:p>
    <w:p w14:paraId="1F986BDC" w14:textId="167972D7" w:rsidR="00535792"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46</w:t>
      </w:r>
      <w:r w:rsidR="00535792">
        <w:rPr>
          <w:rFonts w:ascii="Arial" w:hAnsi="Arial" w:cs="Arial"/>
          <w:sz w:val="22"/>
          <w:szCs w:val="22"/>
          <w:lang w:val="en-US"/>
        </w:rPr>
        <w:tab/>
      </w:r>
      <w:r w:rsidR="00535792" w:rsidRPr="00535792">
        <w:rPr>
          <w:rFonts w:ascii="Arial" w:hAnsi="Arial" w:cs="Arial"/>
          <w:sz w:val="22"/>
          <w:szCs w:val="22"/>
          <w:lang w:val="en-US"/>
        </w:rPr>
        <w:t xml:space="preserve">Bosch AATM, van </w:t>
      </w:r>
      <w:proofErr w:type="spellStart"/>
      <w:r w:rsidR="00535792" w:rsidRPr="00535792">
        <w:rPr>
          <w:rFonts w:ascii="Arial" w:hAnsi="Arial" w:cs="Arial"/>
          <w:sz w:val="22"/>
          <w:szCs w:val="22"/>
          <w:lang w:val="en-US"/>
        </w:rPr>
        <w:t>Houten</w:t>
      </w:r>
      <w:proofErr w:type="spellEnd"/>
      <w:r w:rsidR="00535792" w:rsidRPr="00535792">
        <w:rPr>
          <w:rFonts w:ascii="Arial" w:hAnsi="Arial" w:cs="Arial"/>
          <w:sz w:val="22"/>
          <w:szCs w:val="22"/>
          <w:lang w:val="en-US"/>
        </w:rPr>
        <w:t xml:space="preserve"> MA, Bruin JP, et al. Nasopharyngeal carriage of Streptococcus pneumoniae and other bacteria in the 7th year after implementation of the pneumococcal conjugate vaccine in the Netherlands. Vaccine. </w:t>
      </w:r>
      <w:proofErr w:type="gramStart"/>
      <w:r w:rsidR="00535792">
        <w:rPr>
          <w:rFonts w:ascii="Arial" w:hAnsi="Arial" w:cs="Arial"/>
          <w:sz w:val="22"/>
          <w:szCs w:val="22"/>
          <w:lang w:val="en-US"/>
        </w:rPr>
        <w:t>2016;34:</w:t>
      </w:r>
      <w:r w:rsidR="00535792" w:rsidRPr="00535792">
        <w:rPr>
          <w:rFonts w:ascii="Arial" w:hAnsi="Arial" w:cs="Arial"/>
          <w:sz w:val="22"/>
          <w:szCs w:val="22"/>
          <w:lang w:val="en-US"/>
        </w:rPr>
        <w:t>531</w:t>
      </w:r>
      <w:proofErr w:type="gramEnd"/>
      <w:r w:rsidR="00535792">
        <w:rPr>
          <w:rFonts w:ascii="Arial" w:hAnsi="Arial" w:cs="Arial"/>
          <w:sz w:val="22"/>
          <w:szCs w:val="22"/>
          <w:lang w:val="en-US"/>
        </w:rPr>
        <w:t>-</w:t>
      </w:r>
      <w:r w:rsidR="00535792" w:rsidRPr="00535792">
        <w:rPr>
          <w:rFonts w:ascii="Arial" w:hAnsi="Arial" w:cs="Arial"/>
          <w:sz w:val="22"/>
          <w:szCs w:val="22"/>
          <w:lang w:val="en-US"/>
        </w:rPr>
        <w:t>539.</w:t>
      </w:r>
    </w:p>
    <w:p w14:paraId="5523AD01" w14:textId="0250E181" w:rsidR="00535792" w:rsidRPr="005517A6" w:rsidRDefault="00991879" w:rsidP="00DF37DB">
      <w:pPr>
        <w:pStyle w:val="EndnoteText"/>
        <w:tabs>
          <w:tab w:val="left" w:pos="426"/>
        </w:tabs>
        <w:spacing w:after="120" w:line="480" w:lineRule="auto"/>
        <w:ind w:left="426" w:hanging="426"/>
        <w:jc w:val="both"/>
        <w:rPr>
          <w:rFonts w:ascii="Arial" w:hAnsi="Arial" w:cs="Arial"/>
          <w:sz w:val="22"/>
          <w:szCs w:val="22"/>
          <w:lang w:val="es-VE"/>
        </w:rPr>
      </w:pPr>
      <w:r>
        <w:rPr>
          <w:rFonts w:ascii="Arial" w:hAnsi="Arial" w:cs="Arial"/>
          <w:sz w:val="22"/>
          <w:szCs w:val="22"/>
          <w:lang w:val="en-US"/>
        </w:rPr>
        <w:t>47</w:t>
      </w:r>
      <w:r w:rsidR="00535792" w:rsidRPr="00535792">
        <w:rPr>
          <w:rFonts w:ascii="Arial" w:hAnsi="Arial" w:cs="Arial"/>
          <w:sz w:val="22"/>
          <w:szCs w:val="22"/>
          <w:lang w:val="en-US"/>
        </w:rPr>
        <w:tab/>
      </w:r>
      <w:proofErr w:type="spellStart"/>
      <w:r w:rsidR="00535792" w:rsidRPr="00535792">
        <w:rPr>
          <w:rFonts w:ascii="Arial" w:hAnsi="Arial" w:cs="Arial"/>
          <w:sz w:val="22"/>
          <w:szCs w:val="22"/>
          <w:lang w:val="en-US"/>
        </w:rPr>
        <w:t>Camilli</w:t>
      </w:r>
      <w:proofErr w:type="spellEnd"/>
      <w:r w:rsidR="00535792" w:rsidRPr="00535792">
        <w:rPr>
          <w:rFonts w:ascii="Arial" w:hAnsi="Arial" w:cs="Arial"/>
          <w:sz w:val="22"/>
          <w:szCs w:val="22"/>
          <w:lang w:val="en-US"/>
        </w:rPr>
        <w:t xml:space="preserve"> R, </w:t>
      </w:r>
      <w:proofErr w:type="spellStart"/>
      <w:r w:rsidR="00535792" w:rsidRPr="00535792">
        <w:rPr>
          <w:rFonts w:ascii="Arial" w:hAnsi="Arial" w:cs="Arial"/>
          <w:sz w:val="22"/>
          <w:szCs w:val="22"/>
          <w:lang w:val="en-US"/>
        </w:rPr>
        <w:t>Vescio</w:t>
      </w:r>
      <w:proofErr w:type="spellEnd"/>
      <w:r w:rsidR="00535792" w:rsidRPr="00535792">
        <w:rPr>
          <w:rFonts w:ascii="Arial" w:hAnsi="Arial" w:cs="Arial"/>
          <w:sz w:val="22"/>
          <w:szCs w:val="22"/>
          <w:lang w:val="en-US"/>
        </w:rPr>
        <w:t xml:space="preserve"> MF, </w:t>
      </w:r>
      <w:proofErr w:type="spellStart"/>
      <w:r w:rsidR="00535792" w:rsidRPr="00535792">
        <w:rPr>
          <w:rFonts w:ascii="Arial" w:hAnsi="Arial" w:cs="Arial"/>
          <w:sz w:val="22"/>
          <w:szCs w:val="22"/>
          <w:lang w:val="en-US"/>
        </w:rPr>
        <w:t>Giufrè</w:t>
      </w:r>
      <w:proofErr w:type="spellEnd"/>
      <w:r w:rsidR="00535792" w:rsidRPr="00535792">
        <w:rPr>
          <w:rFonts w:ascii="Arial" w:hAnsi="Arial" w:cs="Arial"/>
          <w:sz w:val="22"/>
          <w:szCs w:val="22"/>
          <w:lang w:val="en-US"/>
        </w:rPr>
        <w:t xml:space="preserve"> M, et al. Carriage of </w:t>
      </w:r>
      <w:proofErr w:type="spellStart"/>
      <w:r w:rsidR="00535792" w:rsidRPr="00535792">
        <w:rPr>
          <w:rFonts w:ascii="Arial" w:hAnsi="Arial" w:cs="Arial"/>
          <w:i/>
          <w:sz w:val="22"/>
          <w:szCs w:val="22"/>
          <w:lang w:val="en-US"/>
        </w:rPr>
        <w:t>Haemophilus</w:t>
      </w:r>
      <w:proofErr w:type="spellEnd"/>
      <w:r w:rsidR="00535792" w:rsidRPr="00535792">
        <w:rPr>
          <w:rFonts w:ascii="Arial" w:hAnsi="Arial" w:cs="Arial"/>
          <w:i/>
          <w:sz w:val="22"/>
          <w:szCs w:val="22"/>
          <w:lang w:val="en-US"/>
        </w:rPr>
        <w:t xml:space="preserve"> influenzae</w:t>
      </w:r>
      <w:r w:rsidR="00535792" w:rsidRPr="00535792">
        <w:rPr>
          <w:rFonts w:ascii="Arial" w:hAnsi="Arial" w:cs="Arial"/>
          <w:sz w:val="22"/>
          <w:szCs w:val="22"/>
          <w:lang w:val="en-US"/>
        </w:rPr>
        <w:t xml:space="preserve"> is associated with pneumococcal vaccination in Italian children. </w:t>
      </w:r>
      <w:r w:rsidR="00535792" w:rsidRPr="005517A6">
        <w:rPr>
          <w:rFonts w:ascii="Arial" w:hAnsi="Arial" w:cs="Arial"/>
          <w:sz w:val="22"/>
          <w:szCs w:val="22"/>
          <w:lang w:val="es-VE"/>
        </w:rPr>
        <w:t>Vaccine. 2015;33:4559-4564.</w:t>
      </w:r>
    </w:p>
    <w:p w14:paraId="1F1EF3C1" w14:textId="1B2627D4" w:rsidR="00535792" w:rsidRPr="00B72E3C"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sidRPr="005517A6">
        <w:rPr>
          <w:rFonts w:ascii="Arial" w:hAnsi="Arial" w:cs="Arial"/>
          <w:sz w:val="22"/>
          <w:szCs w:val="22"/>
          <w:lang w:val="es-VE"/>
        </w:rPr>
        <w:t>48</w:t>
      </w:r>
      <w:r w:rsidR="00535792" w:rsidRPr="005517A6">
        <w:rPr>
          <w:rFonts w:ascii="Arial" w:hAnsi="Arial" w:cs="Arial"/>
          <w:sz w:val="22"/>
          <w:szCs w:val="22"/>
          <w:lang w:val="es-VE"/>
        </w:rPr>
        <w:tab/>
        <w:t xml:space="preserve">Spijkerman J, Prevaes SMPJ, van Gils EJM, et al. </w:t>
      </w:r>
      <w:r w:rsidR="00535792" w:rsidRPr="00535792">
        <w:rPr>
          <w:rFonts w:ascii="Arial" w:hAnsi="Arial" w:cs="Arial"/>
          <w:sz w:val="22"/>
          <w:szCs w:val="22"/>
          <w:lang w:val="en-US"/>
        </w:rPr>
        <w:t xml:space="preserve">Long-term effects of pneumococcal conjugate vaccine on nasopharyngeal carriage of </w:t>
      </w:r>
      <w:r w:rsidR="00535792" w:rsidRPr="00535792">
        <w:rPr>
          <w:rFonts w:ascii="Arial" w:hAnsi="Arial" w:cs="Arial"/>
          <w:i/>
          <w:sz w:val="22"/>
          <w:szCs w:val="22"/>
          <w:lang w:val="en-US"/>
        </w:rPr>
        <w:t>S. pneumoniae</w:t>
      </w:r>
      <w:r w:rsidR="00535792" w:rsidRPr="00535792">
        <w:rPr>
          <w:rFonts w:ascii="Arial" w:hAnsi="Arial" w:cs="Arial"/>
          <w:sz w:val="22"/>
          <w:szCs w:val="22"/>
          <w:lang w:val="en-US"/>
        </w:rPr>
        <w:t xml:space="preserve">, </w:t>
      </w:r>
      <w:r w:rsidR="00535792" w:rsidRPr="00535792">
        <w:rPr>
          <w:rFonts w:ascii="Arial" w:hAnsi="Arial" w:cs="Arial"/>
          <w:i/>
          <w:sz w:val="22"/>
          <w:szCs w:val="22"/>
          <w:lang w:val="en-US"/>
        </w:rPr>
        <w:t>S. aureus</w:t>
      </w:r>
      <w:r w:rsidR="00535792" w:rsidRPr="00535792">
        <w:rPr>
          <w:rFonts w:ascii="Arial" w:hAnsi="Arial" w:cs="Arial"/>
          <w:sz w:val="22"/>
          <w:szCs w:val="22"/>
          <w:lang w:val="en-US"/>
        </w:rPr>
        <w:t xml:space="preserve">, </w:t>
      </w:r>
      <w:r w:rsidR="00535792" w:rsidRPr="00535792">
        <w:rPr>
          <w:rFonts w:ascii="Arial" w:hAnsi="Arial" w:cs="Arial"/>
          <w:i/>
          <w:sz w:val="22"/>
          <w:szCs w:val="22"/>
          <w:lang w:val="en-US"/>
        </w:rPr>
        <w:t>H. influenzae</w:t>
      </w:r>
      <w:r w:rsidR="00535792" w:rsidRPr="00535792">
        <w:rPr>
          <w:rFonts w:ascii="Arial" w:hAnsi="Arial" w:cs="Arial"/>
          <w:sz w:val="22"/>
          <w:szCs w:val="22"/>
          <w:lang w:val="en-US"/>
        </w:rPr>
        <w:t xml:space="preserve"> and </w:t>
      </w:r>
      <w:r w:rsidR="00535792" w:rsidRPr="00535792">
        <w:rPr>
          <w:rFonts w:ascii="Arial" w:hAnsi="Arial" w:cs="Arial"/>
          <w:i/>
          <w:sz w:val="22"/>
          <w:szCs w:val="22"/>
          <w:lang w:val="en-US"/>
        </w:rPr>
        <w:t>M. catarrhalis</w:t>
      </w:r>
      <w:r w:rsidR="00535792" w:rsidRPr="00535792">
        <w:rPr>
          <w:rFonts w:ascii="Arial" w:hAnsi="Arial" w:cs="Arial"/>
          <w:sz w:val="22"/>
          <w:szCs w:val="22"/>
          <w:lang w:val="en-US"/>
        </w:rPr>
        <w:t xml:space="preserve">. </w:t>
      </w:r>
      <w:proofErr w:type="spellStart"/>
      <w:r w:rsidR="00535792" w:rsidRPr="00535792">
        <w:rPr>
          <w:rFonts w:ascii="Arial" w:hAnsi="Arial" w:cs="Arial"/>
          <w:sz w:val="22"/>
          <w:szCs w:val="22"/>
          <w:lang w:val="en-US"/>
        </w:rPr>
        <w:t>PLoS</w:t>
      </w:r>
      <w:proofErr w:type="spellEnd"/>
      <w:r w:rsidR="00535792" w:rsidRPr="00535792">
        <w:rPr>
          <w:rFonts w:ascii="Arial" w:hAnsi="Arial" w:cs="Arial"/>
          <w:sz w:val="22"/>
          <w:szCs w:val="22"/>
          <w:lang w:val="en-US"/>
        </w:rPr>
        <w:t xml:space="preserve"> One. </w:t>
      </w:r>
      <w:r w:rsidR="00535792">
        <w:rPr>
          <w:rFonts w:ascii="Arial" w:hAnsi="Arial" w:cs="Arial"/>
          <w:sz w:val="22"/>
          <w:szCs w:val="22"/>
          <w:lang w:val="en-US"/>
        </w:rPr>
        <w:t>2012;</w:t>
      </w:r>
      <w:proofErr w:type="gramStart"/>
      <w:r w:rsidR="00535792">
        <w:rPr>
          <w:rFonts w:ascii="Arial" w:hAnsi="Arial" w:cs="Arial"/>
          <w:sz w:val="22"/>
          <w:szCs w:val="22"/>
          <w:lang w:val="en-US"/>
        </w:rPr>
        <w:t>7:</w:t>
      </w:r>
      <w:r w:rsidR="00535792" w:rsidRPr="00535792">
        <w:rPr>
          <w:rFonts w:ascii="Arial" w:hAnsi="Arial" w:cs="Arial"/>
          <w:sz w:val="22"/>
          <w:szCs w:val="22"/>
          <w:lang w:val="en-US"/>
        </w:rPr>
        <w:t>e</w:t>
      </w:r>
      <w:proofErr w:type="gramEnd"/>
      <w:r w:rsidR="00535792" w:rsidRPr="00535792">
        <w:rPr>
          <w:rFonts w:ascii="Arial" w:hAnsi="Arial" w:cs="Arial"/>
          <w:sz w:val="22"/>
          <w:szCs w:val="22"/>
          <w:lang w:val="en-US"/>
        </w:rPr>
        <w:t>39730.</w:t>
      </w:r>
    </w:p>
    <w:p w14:paraId="1FEF6314" w14:textId="2B88CB69" w:rsidR="00991879"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49</w:t>
      </w:r>
      <w:r w:rsidRPr="00535792">
        <w:rPr>
          <w:rFonts w:ascii="Arial" w:hAnsi="Arial" w:cs="Arial"/>
          <w:sz w:val="22"/>
          <w:szCs w:val="22"/>
          <w:lang w:val="en-US"/>
        </w:rPr>
        <w:tab/>
      </w:r>
      <w:proofErr w:type="spellStart"/>
      <w:r w:rsidRPr="00535792">
        <w:rPr>
          <w:rFonts w:ascii="Arial" w:hAnsi="Arial" w:cs="Arial"/>
          <w:sz w:val="22"/>
          <w:szCs w:val="22"/>
          <w:lang w:val="en-US"/>
        </w:rPr>
        <w:t>Biesbroek</w:t>
      </w:r>
      <w:proofErr w:type="spellEnd"/>
      <w:r w:rsidRPr="00535792">
        <w:rPr>
          <w:rFonts w:ascii="Arial" w:hAnsi="Arial" w:cs="Arial"/>
          <w:sz w:val="22"/>
          <w:szCs w:val="22"/>
          <w:lang w:val="en-US"/>
        </w:rPr>
        <w:t xml:space="preserve"> G, Wang X, </w:t>
      </w:r>
      <w:proofErr w:type="spellStart"/>
      <w:r w:rsidRPr="00535792">
        <w:rPr>
          <w:rFonts w:ascii="Arial" w:hAnsi="Arial" w:cs="Arial"/>
          <w:sz w:val="22"/>
          <w:szCs w:val="22"/>
          <w:lang w:val="en-US"/>
        </w:rPr>
        <w:t>Keijser</w:t>
      </w:r>
      <w:proofErr w:type="spellEnd"/>
      <w:r w:rsidRPr="00535792">
        <w:rPr>
          <w:rFonts w:ascii="Arial" w:hAnsi="Arial" w:cs="Arial"/>
          <w:sz w:val="22"/>
          <w:szCs w:val="22"/>
          <w:lang w:val="en-US"/>
        </w:rPr>
        <w:t xml:space="preserve"> BJF, et al. Seven-valent pneumococcal conjugate vaccine and nasopharyngeal microbiota in healthy children</w:t>
      </w:r>
      <w:r>
        <w:rPr>
          <w:rFonts w:ascii="Arial" w:hAnsi="Arial" w:cs="Arial"/>
          <w:sz w:val="22"/>
          <w:szCs w:val="22"/>
          <w:lang w:val="en-US"/>
        </w:rPr>
        <w:t xml:space="preserve">. </w:t>
      </w:r>
      <w:proofErr w:type="spellStart"/>
      <w:r>
        <w:rPr>
          <w:rFonts w:ascii="Arial" w:hAnsi="Arial" w:cs="Arial"/>
          <w:sz w:val="22"/>
          <w:szCs w:val="22"/>
          <w:lang w:val="en-US"/>
        </w:rPr>
        <w:t>Emerg</w:t>
      </w:r>
      <w:proofErr w:type="spellEnd"/>
      <w:r>
        <w:rPr>
          <w:rFonts w:ascii="Arial" w:hAnsi="Arial" w:cs="Arial"/>
          <w:sz w:val="22"/>
          <w:szCs w:val="22"/>
          <w:lang w:val="en-US"/>
        </w:rPr>
        <w:t xml:space="preserve"> Infect Dis. </w:t>
      </w:r>
      <w:proofErr w:type="gramStart"/>
      <w:r>
        <w:rPr>
          <w:rFonts w:ascii="Arial" w:hAnsi="Arial" w:cs="Arial"/>
          <w:sz w:val="22"/>
          <w:szCs w:val="22"/>
          <w:lang w:val="en-US"/>
        </w:rPr>
        <w:t>2014;20:201</w:t>
      </w:r>
      <w:proofErr w:type="gramEnd"/>
      <w:r>
        <w:rPr>
          <w:rFonts w:ascii="Arial" w:hAnsi="Arial" w:cs="Arial"/>
          <w:sz w:val="22"/>
          <w:szCs w:val="22"/>
          <w:lang w:val="en-US"/>
        </w:rPr>
        <w:t>-</w:t>
      </w:r>
      <w:r w:rsidRPr="00535792">
        <w:rPr>
          <w:rFonts w:ascii="Arial" w:hAnsi="Arial" w:cs="Arial"/>
          <w:sz w:val="22"/>
          <w:szCs w:val="22"/>
          <w:lang w:val="en-US"/>
        </w:rPr>
        <w:t>210.</w:t>
      </w:r>
    </w:p>
    <w:p w14:paraId="39F03690" w14:textId="41BB285B" w:rsidR="00991879"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50</w:t>
      </w:r>
      <w:r>
        <w:rPr>
          <w:rFonts w:ascii="Arial" w:hAnsi="Arial" w:cs="Arial"/>
          <w:sz w:val="22"/>
          <w:szCs w:val="22"/>
          <w:lang w:val="en-US"/>
        </w:rPr>
        <w:tab/>
      </w:r>
      <w:proofErr w:type="spellStart"/>
      <w:r w:rsidRPr="00991879">
        <w:rPr>
          <w:rFonts w:ascii="Arial" w:hAnsi="Arial" w:cs="Arial"/>
          <w:sz w:val="22"/>
          <w:szCs w:val="22"/>
          <w:lang w:val="en-US"/>
        </w:rPr>
        <w:t>Wiertsema</w:t>
      </w:r>
      <w:proofErr w:type="spellEnd"/>
      <w:r w:rsidRPr="00991879">
        <w:rPr>
          <w:rFonts w:ascii="Arial" w:hAnsi="Arial" w:cs="Arial"/>
          <w:sz w:val="22"/>
          <w:szCs w:val="22"/>
          <w:lang w:val="en-US"/>
        </w:rPr>
        <w:t xml:space="preserve"> SP, Kirkham L-AS, Corscadden KJ, et al. Predominance of </w:t>
      </w:r>
      <w:proofErr w:type="spellStart"/>
      <w:r w:rsidRPr="00991879">
        <w:rPr>
          <w:rFonts w:ascii="Arial" w:hAnsi="Arial" w:cs="Arial"/>
          <w:sz w:val="22"/>
          <w:szCs w:val="22"/>
          <w:lang w:val="en-US"/>
        </w:rPr>
        <w:t>nontypeable</w:t>
      </w:r>
      <w:proofErr w:type="spellEnd"/>
      <w:r w:rsidRPr="00991879">
        <w:rPr>
          <w:rFonts w:ascii="Arial" w:hAnsi="Arial" w:cs="Arial"/>
          <w:sz w:val="22"/>
          <w:szCs w:val="22"/>
          <w:lang w:val="en-US"/>
        </w:rPr>
        <w:t xml:space="preserve"> </w:t>
      </w:r>
      <w:proofErr w:type="spellStart"/>
      <w:r w:rsidRPr="00161ADC">
        <w:rPr>
          <w:rFonts w:ascii="Arial" w:hAnsi="Arial" w:cs="Arial"/>
          <w:i/>
          <w:sz w:val="22"/>
          <w:szCs w:val="22"/>
          <w:lang w:val="en-US"/>
        </w:rPr>
        <w:t>Haemophilus</w:t>
      </w:r>
      <w:proofErr w:type="spellEnd"/>
      <w:r w:rsidRPr="00161ADC">
        <w:rPr>
          <w:rFonts w:ascii="Arial" w:hAnsi="Arial" w:cs="Arial"/>
          <w:i/>
          <w:sz w:val="22"/>
          <w:szCs w:val="22"/>
          <w:lang w:val="en-US"/>
        </w:rPr>
        <w:t xml:space="preserve"> influenzae</w:t>
      </w:r>
      <w:r w:rsidRPr="00991879">
        <w:rPr>
          <w:rFonts w:ascii="Arial" w:hAnsi="Arial" w:cs="Arial"/>
          <w:sz w:val="22"/>
          <w:szCs w:val="22"/>
          <w:lang w:val="en-US"/>
        </w:rPr>
        <w:t xml:space="preserve"> in children with otitis media following introduction of a 3 + 0 pneumococcal conjugate vaccine schedule. Vaccine.  </w:t>
      </w:r>
      <w:proofErr w:type="gramStart"/>
      <w:r w:rsidRPr="00991879">
        <w:rPr>
          <w:rFonts w:ascii="Arial" w:hAnsi="Arial" w:cs="Arial"/>
          <w:sz w:val="22"/>
          <w:szCs w:val="22"/>
          <w:lang w:val="en-US"/>
        </w:rPr>
        <w:t>2</w:t>
      </w:r>
      <w:r w:rsidR="00161ADC">
        <w:rPr>
          <w:rFonts w:ascii="Arial" w:hAnsi="Arial" w:cs="Arial"/>
          <w:sz w:val="22"/>
          <w:szCs w:val="22"/>
          <w:lang w:val="en-US"/>
        </w:rPr>
        <w:t>011;29:5163</w:t>
      </w:r>
      <w:proofErr w:type="gramEnd"/>
      <w:r w:rsidR="00161ADC">
        <w:rPr>
          <w:rFonts w:ascii="Arial" w:hAnsi="Arial" w:cs="Arial"/>
          <w:sz w:val="22"/>
          <w:szCs w:val="22"/>
          <w:lang w:val="en-US"/>
        </w:rPr>
        <w:t>-</w:t>
      </w:r>
      <w:r w:rsidRPr="00991879">
        <w:rPr>
          <w:rFonts w:ascii="Arial" w:hAnsi="Arial" w:cs="Arial"/>
          <w:sz w:val="22"/>
          <w:szCs w:val="22"/>
          <w:lang w:val="en-US"/>
        </w:rPr>
        <w:t>5170.</w:t>
      </w:r>
    </w:p>
    <w:p w14:paraId="0698B54B" w14:textId="0FC914B7" w:rsidR="00991879"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51</w:t>
      </w:r>
      <w:r>
        <w:rPr>
          <w:rFonts w:ascii="Arial" w:hAnsi="Arial" w:cs="Arial"/>
          <w:sz w:val="22"/>
          <w:szCs w:val="22"/>
          <w:lang w:val="en-US"/>
        </w:rPr>
        <w:tab/>
      </w:r>
      <w:r w:rsidRPr="00991879">
        <w:rPr>
          <w:rFonts w:ascii="Arial" w:hAnsi="Arial" w:cs="Arial"/>
          <w:sz w:val="22"/>
          <w:szCs w:val="22"/>
          <w:lang w:val="en-US"/>
        </w:rPr>
        <w:t xml:space="preserve">Casey JR, </w:t>
      </w:r>
      <w:proofErr w:type="spellStart"/>
      <w:r w:rsidRPr="00991879">
        <w:rPr>
          <w:rFonts w:ascii="Arial" w:hAnsi="Arial" w:cs="Arial"/>
          <w:sz w:val="22"/>
          <w:szCs w:val="22"/>
          <w:lang w:val="en-US"/>
        </w:rPr>
        <w:t>Adlowitz</w:t>
      </w:r>
      <w:proofErr w:type="spellEnd"/>
      <w:r w:rsidRPr="00991879">
        <w:rPr>
          <w:rFonts w:ascii="Arial" w:hAnsi="Arial" w:cs="Arial"/>
          <w:sz w:val="22"/>
          <w:szCs w:val="22"/>
          <w:lang w:val="en-US"/>
        </w:rPr>
        <w:t xml:space="preserve"> DG, </w:t>
      </w:r>
      <w:proofErr w:type="spellStart"/>
      <w:r w:rsidRPr="00991879">
        <w:rPr>
          <w:rFonts w:ascii="Arial" w:hAnsi="Arial" w:cs="Arial"/>
          <w:sz w:val="22"/>
          <w:szCs w:val="22"/>
          <w:lang w:val="en-US"/>
        </w:rPr>
        <w:t>Pichichero</w:t>
      </w:r>
      <w:proofErr w:type="spellEnd"/>
      <w:r w:rsidRPr="00991879">
        <w:rPr>
          <w:rFonts w:ascii="Arial" w:hAnsi="Arial" w:cs="Arial"/>
          <w:sz w:val="22"/>
          <w:szCs w:val="22"/>
          <w:lang w:val="en-US"/>
        </w:rPr>
        <w:t xml:space="preserve"> ME. New </w:t>
      </w:r>
      <w:r w:rsidR="008D1254" w:rsidRPr="00991879">
        <w:rPr>
          <w:rFonts w:ascii="Arial" w:hAnsi="Arial" w:cs="Arial"/>
          <w:sz w:val="22"/>
          <w:szCs w:val="22"/>
          <w:lang w:val="en-US"/>
        </w:rPr>
        <w:t xml:space="preserve">patterns in the </w:t>
      </w:r>
      <w:proofErr w:type="spellStart"/>
      <w:r w:rsidR="008D1254" w:rsidRPr="00991879">
        <w:rPr>
          <w:rFonts w:ascii="Arial" w:hAnsi="Arial" w:cs="Arial"/>
          <w:sz w:val="22"/>
          <w:szCs w:val="22"/>
          <w:lang w:val="en-US"/>
        </w:rPr>
        <w:t>otopathogens</w:t>
      </w:r>
      <w:proofErr w:type="spellEnd"/>
      <w:r w:rsidR="008D1254" w:rsidRPr="00991879">
        <w:rPr>
          <w:rFonts w:ascii="Arial" w:hAnsi="Arial" w:cs="Arial"/>
          <w:sz w:val="22"/>
          <w:szCs w:val="22"/>
          <w:lang w:val="en-US"/>
        </w:rPr>
        <w:t xml:space="preserve"> causing acute otitis media six to eight years after introduction of pneumococcal conjugate vaccine</w:t>
      </w:r>
      <w:r w:rsidRPr="00991879">
        <w:rPr>
          <w:rFonts w:ascii="Arial" w:hAnsi="Arial" w:cs="Arial"/>
          <w:sz w:val="22"/>
          <w:szCs w:val="22"/>
          <w:lang w:val="en-US"/>
        </w:rPr>
        <w:t>.</w:t>
      </w:r>
      <w:r w:rsidR="008D1254">
        <w:rPr>
          <w:rFonts w:ascii="Arial" w:hAnsi="Arial" w:cs="Arial"/>
          <w:sz w:val="22"/>
          <w:szCs w:val="22"/>
          <w:lang w:val="en-US"/>
        </w:rPr>
        <w:t xml:space="preserve"> </w:t>
      </w:r>
      <w:proofErr w:type="spellStart"/>
      <w:r w:rsidR="008D1254">
        <w:rPr>
          <w:rFonts w:ascii="Arial" w:hAnsi="Arial" w:cs="Arial"/>
          <w:sz w:val="22"/>
          <w:szCs w:val="22"/>
          <w:lang w:val="en-US"/>
        </w:rPr>
        <w:t>Pediatr</w:t>
      </w:r>
      <w:proofErr w:type="spellEnd"/>
      <w:r w:rsidR="008D1254">
        <w:rPr>
          <w:rFonts w:ascii="Arial" w:hAnsi="Arial" w:cs="Arial"/>
          <w:sz w:val="22"/>
          <w:szCs w:val="22"/>
          <w:lang w:val="en-US"/>
        </w:rPr>
        <w:t xml:space="preserve"> Infect Dis J. </w:t>
      </w:r>
      <w:proofErr w:type="gramStart"/>
      <w:r w:rsidR="008D1254">
        <w:rPr>
          <w:rFonts w:ascii="Arial" w:hAnsi="Arial" w:cs="Arial"/>
          <w:sz w:val="22"/>
          <w:szCs w:val="22"/>
          <w:lang w:val="en-US"/>
        </w:rPr>
        <w:t>2009;29:</w:t>
      </w:r>
      <w:r w:rsidRPr="00991879">
        <w:rPr>
          <w:rFonts w:ascii="Arial" w:hAnsi="Arial" w:cs="Arial"/>
          <w:sz w:val="22"/>
          <w:szCs w:val="22"/>
          <w:lang w:val="en-US"/>
        </w:rPr>
        <w:t>1</w:t>
      </w:r>
      <w:proofErr w:type="gramEnd"/>
      <w:r w:rsidRPr="00991879">
        <w:rPr>
          <w:rFonts w:ascii="Arial" w:hAnsi="Arial" w:cs="Arial"/>
          <w:sz w:val="22"/>
          <w:szCs w:val="22"/>
          <w:lang w:val="en-US"/>
        </w:rPr>
        <w:t>.</w:t>
      </w:r>
    </w:p>
    <w:p w14:paraId="7DAF8554" w14:textId="4DB61712" w:rsidR="00991879"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lastRenderedPageBreak/>
        <w:t>52</w:t>
      </w:r>
      <w:r>
        <w:rPr>
          <w:rFonts w:ascii="Arial" w:hAnsi="Arial" w:cs="Arial"/>
          <w:sz w:val="22"/>
          <w:szCs w:val="22"/>
          <w:lang w:val="en-US"/>
        </w:rPr>
        <w:tab/>
      </w:r>
      <w:proofErr w:type="spellStart"/>
      <w:r w:rsidRPr="00991879">
        <w:rPr>
          <w:rFonts w:ascii="Arial" w:hAnsi="Arial" w:cs="Arial"/>
          <w:sz w:val="22"/>
          <w:szCs w:val="22"/>
          <w:lang w:val="en-US"/>
        </w:rPr>
        <w:t>Eskola</w:t>
      </w:r>
      <w:proofErr w:type="spellEnd"/>
      <w:r w:rsidRPr="00991879">
        <w:rPr>
          <w:rFonts w:ascii="Arial" w:hAnsi="Arial" w:cs="Arial"/>
          <w:sz w:val="22"/>
          <w:szCs w:val="22"/>
          <w:lang w:val="en-US"/>
        </w:rPr>
        <w:t xml:space="preserve"> J, </w:t>
      </w:r>
      <w:proofErr w:type="spellStart"/>
      <w:r w:rsidRPr="00991879">
        <w:rPr>
          <w:rFonts w:ascii="Arial" w:hAnsi="Arial" w:cs="Arial"/>
          <w:sz w:val="22"/>
          <w:szCs w:val="22"/>
          <w:lang w:val="en-US"/>
        </w:rPr>
        <w:t>Kilpi</w:t>
      </w:r>
      <w:proofErr w:type="spellEnd"/>
      <w:r w:rsidRPr="00991879">
        <w:rPr>
          <w:rFonts w:ascii="Arial" w:hAnsi="Arial" w:cs="Arial"/>
          <w:sz w:val="22"/>
          <w:szCs w:val="22"/>
          <w:lang w:val="en-US"/>
        </w:rPr>
        <w:t xml:space="preserve"> T, </w:t>
      </w:r>
      <w:proofErr w:type="spellStart"/>
      <w:r w:rsidRPr="00991879">
        <w:rPr>
          <w:rFonts w:ascii="Arial" w:hAnsi="Arial" w:cs="Arial"/>
          <w:sz w:val="22"/>
          <w:szCs w:val="22"/>
          <w:lang w:val="en-US"/>
        </w:rPr>
        <w:t>Palmu</w:t>
      </w:r>
      <w:proofErr w:type="spellEnd"/>
      <w:r w:rsidRPr="00991879">
        <w:rPr>
          <w:rFonts w:ascii="Arial" w:hAnsi="Arial" w:cs="Arial"/>
          <w:sz w:val="22"/>
          <w:szCs w:val="22"/>
          <w:lang w:val="en-US"/>
        </w:rPr>
        <w:t xml:space="preserve"> A, et al. E</w:t>
      </w:r>
      <w:r w:rsidR="008D1254" w:rsidRPr="00991879">
        <w:rPr>
          <w:rFonts w:ascii="Arial" w:hAnsi="Arial" w:cs="Arial"/>
          <w:sz w:val="22"/>
          <w:szCs w:val="22"/>
          <w:lang w:val="en-US"/>
        </w:rPr>
        <w:t>fficacy of a pneumococcal conjugate vaccine against acute otitis media.</w:t>
      </w:r>
      <w:r w:rsidRPr="00991879">
        <w:rPr>
          <w:rFonts w:ascii="Arial" w:hAnsi="Arial" w:cs="Arial"/>
          <w:sz w:val="22"/>
          <w:szCs w:val="22"/>
          <w:lang w:val="en-US"/>
        </w:rPr>
        <w:t xml:space="preserve"> N </w:t>
      </w:r>
      <w:proofErr w:type="spellStart"/>
      <w:r w:rsidRPr="00991879">
        <w:rPr>
          <w:rFonts w:ascii="Arial" w:hAnsi="Arial" w:cs="Arial"/>
          <w:sz w:val="22"/>
          <w:szCs w:val="22"/>
          <w:lang w:val="en-US"/>
        </w:rPr>
        <w:t>Engl</w:t>
      </w:r>
      <w:proofErr w:type="spellEnd"/>
      <w:r w:rsidRPr="00991879">
        <w:rPr>
          <w:rFonts w:ascii="Arial" w:hAnsi="Arial" w:cs="Arial"/>
          <w:sz w:val="22"/>
          <w:szCs w:val="22"/>
          <w:lang w:val="en-US"/>
        </w:rPr>
        <w:t xml:space="preserve"> J Med. </w:t>
      </w:r>
      <w:proofErr w:type="gramStart"/>
      <w:r w:rsidRPr="00991879">
        <w:rPr>
          <w:rFonts w:ascii="Arial" w:hAnsi="Arial" w:cs="Arial"/>
          <w:sz w:val="22"/>
          <w:szCs w:val="22"/>
          <w:lang w:val="en-US"/>
        </w:rPr>
        <w:t>2001;344:</w:t>
      </w:r>
      <w:r w:rsidR="008D1254">
        <w:rPr>
          <w:rFonts w:ascii="Arial" w:hAnsi="Arial" w:cs="Arial"/>
          <w:sz w:val="22"/>
          <w:szCs w:val="22"/>
          <w:lang w:val="en-US"/>
        </w:rPr>
        <w:t>403</w:t>
      </w:r>
      <w:proofErr w:type="gramEnd"/>
      <w:r w:rsidR="008D1254">
        <w:rPr>
          <w:rFonts w:ascii="Arial" w:hAnsi="Arial" w:cs="Arial"/>
          <w:sz w:val="22"/>
          <w:szCs w:val="22"/>
          <w:lang w:val="en-US"/>
        </w:rPr>
        <w:t>-</w:t>
      </w:r>
      <w:r w:rsidRPr="00991879">
        <w:rPr>
          <w:rFonts w:ascii="Arial" w:hAnsi="Arial" w:cs="Arial"/>
          <w:sz w:val="22"/>
          <w:szCs w:val="22"/>
          <w:lang w:val="en-US"/>
        </w:rPr>
        <w:t>409.</w:t>
      </w:r>
    </w:p>
    <w:p w14:paraId="367F398D" w14:textId="745DC14A" w:rsidR="00991879"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53</w:t>
      </w:r>
      <w:r>
        <w:rPr>
          <w:rFonts w:ascii="Arial" w:hAnsi="Arial" w:cs="Arial"/>
          <w:sz w:val="22"/>
          <w:szCs w:val="22"/>
          <w:lang w:val="en-US"/>
        </w:rPr>
        <w:tab/>
      </w:r>
      <w:proofErr w:type="spellStart"/>
      <w:r w:rsidRPr="00991879">
        <w:rPr>
          <w:rFonts w:ascii="Arial" w:hAnsi="Arial" w:cs="Arial"/>
          <w:sz w:val="22"/>
          <w:szCs w:val="22"/>
          <w:lang w:val="en-US"/>
        </w:rPr>
        <w:t>Nzenze</w:t>
      </w:r>
      <w:proofErr w:type="spellEnd"/>
      <w:r w:rsidRPr="00991879">
        <w:rPr>
          <w:rFonts w:ascii="Arial" w:hAnsi="Arial" w:cs="Arial"/>
          <w:sz w:val="22"/>
          <w:szCs w:val="22"/>
          <w:lang w:val="en-US"/>
        </w:rPr>
        <w:t xml:space="preserve"> SA, Shiri T, Nunes MC, et al. Temporal association of infant </w:t>
      </w:r>
      <w:proofErr w:type="spellStart"/>
      <w:r w:rsidRPr="00991879">
        <w:rPr>
          <w:rFonts w:ascii="Arial" w:hAnsi="Arial" w:cs="Arial"/>
          <w:sz w:val="22"/>
          <w:szCs w:val="22"/>
          <w:lang w:val="en-US"/>
        </w:rPr>
        <w:t>immunisation</w:t>
      </w:r>
      <w:proofErr w:type="spellEnd"/>
      <w:r w:rsidRPr="00991879">
        <w:rPr>
          <w:rFonts w:ascii="Arial" w:hAnsi="Arial" w:cs="Arial"/>
          <w:sz w:val="22"/>
          <w:szCs w:val="22"/>
          <w:lang w:val="en-US"/>
        </w:rPr>
        <w:t xml:space="preserve"> with pneumococcal conjugate vaccine on the ecology of Streptococcus pneumoniae, </w:t>
      </w:r>
      <w:proofErr w:type="spellStart"/>
      <w:r w:rsidRPr="008D1254">
        <w:rPr>
          <w:rFonts w:ascii="Arial" w:hAnsi="Arial" w:cs="Arial"/>
          <w:i/>
          <w:sz w:val="22"/>
          <w:szCs w:val="22"/>
          <w:lang w:val="en-US"/>
        </w:rPr>
        <w:t>Haemophilus</w:t>
      </w:r>
      <w:proofErr w:type="spellEnd"/>
      <w:r w:rsidRPr="008D1254">
        <w:rPr>
          <w:rFonts w:ascii="Arial" w:hAnsi="Arial" w:cs="Arial"/>
          <w:i/>
          <w:sz w:val="22"/>
          <w:szCs w:val="22"/>
          <w:lang w:val="en-US"/>
        </w:rPr>
        <w:t xml:space="preserve"> influenzae</w:t>
      </w:r>
      <w:r w:rsidRPr="00991879">
        <w:rPr>
          <w:rFonts w:ascii="Arial" w:hAnsi="Arial" w:cs="Arial"/>
          <w:sz w:val="22"/>
          <w:szCs w:val="22"/>
          <w:lang w:val="en-US"/>
        </w:rPr>
        <w:t xml:space="preserve"> and </w:t>
      </w:r>
      <w:r w:rsidRPr="008D1254">
        <w:rPr>
          <w:rFonts w:ascii="Arial" w:hAnsi="Arial" w:cs="Arial"/>
          <w:i/>
          <w:sz w:val="22"/>
          <w:szCs w:val="22"/>
          <w:lang w:val="en-US"/>
        </w:rPr>
        <w:t>Staphylococcus aureus</w:t>
      </w:r>
      <w:r w:rsidRPr="00991879">
        <w:rPr>
          <w:rFonts w:ascii="Arial" w:hAnsi="Arial" w:cs="Arial"/>
          <w:sz w:val="22"/>
          <w:szCs w:val="22"/>
          <w:lang w:val="en-US"/>
        </w:rPr>
        <w:t xml:space="preserve"> nasopharyngeal </w:t>
      </w:r>
      <w:proofErr w:type="spellStart"/>
      <w:r w:rsidRPr="00991879">
        <w:rPr>
          <w:rFonts w:ascii="Arial" w:hAnsi="Arial" w:cs="Arial"/>
          <w:sz w:val="22"/>
          <w:szCs w:val="22"/>
          <w:lang w:val="en-US"/>
        </w:rPr>
        <w:t>colonisation</w:t>
      </w:r>
      <w:proofErr w:type="spellEnd"/>
      <w:r w:rsidRPr="00991879">
        <w:rPr>
          <w:rFonts w:ascii="Arial" w:hAnsi="Arial" w:cs="Arial"/>
          <w:sz w:val="22"/>
          <w:szCs w:val="22"/>
          <w:lang w:val="en-US"/>
        </w:rPr>
        <w:t xml:space="preserve"> in a rural South African community. Vaccine. </w:t>
      </w:r>
      <w:proofErr w:type="gramStart"/>
      <w:r w:rsidR="008D1254">
        <w:rPr>
          <w:rFonts w:ascii="Arial" w:hAnsi="Arial" w:cs="Arial"/>
          <w:sz w:val="22"/>
          <w:szCs w:val="22"/>
          <w:lang w:val="en-US"/>
        </w:rPr>
        <w:t>2014;32:</w:t>
      </w:r>
      <w:r w:rsidRPr="00991879">
        <w:rPr>
          <w:rFonts w:ascii="Arial" w:hAnsi="Arial" w:cs="Arial"/>
          <w:sz w:val="22"/>
          <w:szCs w:val="22"/>
          <w:lang w:val="en-US"/>
        </w:rPr>
        <w:t>5520</w:t>
      </w:r>
      <w:proofErr w:type="gramEnd"/>
      <w:r w:rsidR="008D1254">
        <w:rPr>
          <w:rFonts w:ascii="Arial" w:hAnsi="Arial" w:cs="Arial"/>
          <w:sz w:val="22"/>
          <w:szCs w:val="22"/>
          <w:lang w:val="en-US"/>
        </w:rPr>
        <w:t>-</w:t>
      </w:r>
      <w:r w:rsidRPr="00991879">
        <w:rPr>
          <w:rFonts w:ascii="Arial" w:hAnsi="Arial" w:cs="Arial"/>
          <w:sz w:val="22"/>
          <w:szCs w:val="22"/>
          <w:lang w:val="en-US"/>
        </w:rPr>
        <w:t>5530.</w:t>
      </w:r>
    </w:p>
    <w:p w14:paraId="43EEE049" w14:textId="10CC3900" w:rsidR="00991879"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54</w:t>
      </w:r>
      <w:r>
        <w:rPr>
          <w:rFonts w:ascii="Arial" w:hAnsi="Arial" w:cs="Arial"/>
          <w:sz w:val="22"/>
          <w:szCs w:val="22"/>
          <w:lang w:val="en-US"/>
        </w:rPr>
        <w:tab/>
      </w:r>
      <w:r w:rsidRPr="00991879">
        <w:rPr>
          <w:rFonts w:ascii="Arial" w:hAnsi="Arial" w:cs="Arial"/>
          <w:sz w:val="22"/>
          <w:szCs w:val="22"/>
          <w:lang w:val="en-US"/>
        </w:rPr>
        <w:t xml:space="preserve">Lee GM, Huang SS, </w:t>
      </w:r>
      <w:proofErr w:type="spellStart"/>
      <w:r w:rsidRPr="00991879">
        <w:rPr>
          <w:rFonts w:ascii="Arial" w:hAnsi="Arial" w:cs="Arial"/>
          <w:sz w:val="22"/>
          <w:szCs w:val="22"/>
          <w:lang w:val="en-US"/>
        </w:rPr>
        <w:t>Rifas-Sh</w:t>
      </w:r>
      <w:r w:rsidR="008D1254">
        <w:rPr>
          <w:rFonts w:ascii="Arial" w:hAnsi="Arial" w:cs="Arial"/>
          <w:sz w:val="22"/>
          <w:szCs w:val="22"/>
          <w:lang w:val="en-US"/>
        </w:rPr>
        <w:t>iman</w:t>
      </w:r>
      <w:proofErr w:type="spellEnd"/>
      <w:r w:rsidR="008D1254">
        <w:rPr>
          <w:rFonts w:ascii="Arial" w:hAnsi="Arial" w:cs="Arial"/>
          <w:sz w:val="22"/>
          <w:szCs w:val="22"/>
          <w:lang w:val="en-US"/>
        </w:rPr>
        <w:t xml:space="preserve"> SL, </w:t>
      </w:r>
      <w:r w:rsidRPr="00991879">
        <w:rPr>
          <w:rFonts w:ascii="Arial" w:hAnsi="Arial" w:cs="Arial"/>
          <w:sz w:val="22"/>
          <w:szCs w:val="22"/>
          <w:lang w:val="en-US"/>
        </w:rPr>
        <w:t xml:space="preserve">et al. Epidemiology and risk factors for </w:t>
      </w:r>
      <w:r w:rsidRPr="008D1254">
        <w:rPr>
          <w:rFonts w:ascii="Arial" w:hAnsi="Arial" w:cs="Arial"/>
          <w:i/>
          <w:sz w:val="22"/>
          <w:szCs w:val="22"/>
          <w:lang w:val="en-US"/>
        </w:rPr>
        <w:t>Staphylococcus aureus</w:t>
      </w:r>
      <w:r w:rsidR="008D1254">
        <w:rPr>
          <w:rFonts w:ascii="Arial" w:hAnsi="Arial" w:cs="Arial"/>
          <w:sz w:val="22"/>
          <w:szCs w:val="22"/>
          <w:lang w:val="en-US"/>
        </w:rPr>
        <w:t xml:space="preserve"> </w:t>
      </w:r>
      <w:r w:rsidRPr="00991879">
        <w:rPr>
          <w:rFonts w:ascii="Arial" w:hAnsi="Arial" w:cs="Arial"/>
          <w:sz w:val="22"/>
          <w:szCs w:val="22"/>
          <w:lang w:val="en-US"/>
        </w:rPr>
        <w:t xml:space="preserve">colonization in children in the post-PCV7 era. BMC Infect Dis. </w:t>
      </w:r>
      <w:proofErr w:type="gramStart"/>
      <w:r w:rsidR="008D1254">
        <w:rPr>
          <w:rFonts w:ascii="Arial" w:hAnsi="Arial" w:cs="Arial"/>
          <w:sz w:val="22"/>
          <w:szCs w:val="22"/>
          <w:lang w:val="en-US"/>
        </w:rPr>
        <w:t>2009;9:</w:t>
      </w:r>
      <w:r w:rsidRPr="00991879">
        <w:rPr>
          <w:rFonts w:ascii="Arial" w:hAnsi="Arial" w:cs="Arial"/>
          <w:sz w:val="22"/>
          <w:szCs w:val="22"/>
          <w:lang w:val="en-US"/>
        </w:rPr>
        <w:t>110</w:t>
      </w:r>
      <w:proofErr w:type="gramEnd"/>
      <w:r w:rsidRPr="00991879">
        <w:rPr>
          <w:rFonts w:ascii="Arial" w:hAnsi="Arial" w:cs="Arial"/>
          <w:sz w:val="22"/>
          <w:szCs w:val="22"/>
          <w:lang w:val="en-US"/>
        </w:rPr>
        <w:t>.</w:t>
      </w:r>
    </w:p>
    <w:p w14:paraId="71271C31" w14:textId="6B836564" w:rsidR="00991879" w:rsidRDefault="00991879"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55</w:t>
      </w:r>
      <w:r>
        <w:rPr>
          <w:rFonts w:ascii="Arial" w:hAnsi="Arial" w:cs="Arial"/>
          <w:sz w:val="22"/>
          <w:szCs w:val="22"/>
          <w:lang w:val="en-US"/>
        </w:rPr>
        <w:tab/>
      </w:r>
      <w:proofErr w:type="spellStart"/>
      <w:r w:rsidRPr="00991879">
        <w:rPr>
          <w:rFonts w:ascii="Arial" w:hAnsi="Arial" w:cs="Arial"/>
          <w:sz w:val="22"/>
          <w:szCs w:val="22"/>
          <w:lang w:val="en-US"/>
        </w:rPr>
        <w:t>Navne</w:t>
      </w:r>
      <w:proofErr w:type="spellEnd"/>
      <w:r w:rsidRPr="00991879">
        <w:rPr>
          <w:rFonts w:ascii="Arial" w:hAnsi="Arial" w:cs="Arial"/>
          <w:sz w:val="22"/>
          <w:szCs w:val="22"/>
          <w:lang w:val="en-US"/>
        </w:rPr>
        <w:t xml:space="preserve"> JE, Koch A, </w:t>
      </w:r>
      <w:proofErr w:type="spellStart"/>
      <w:r w:rsidRPr="00991879">
        <w:rPr>
          <w:rFonts w:ascii="Arial" w:hAnsi="Arial" w:cs="Arial"/>
          <w:sz w:val="22"/>
          <w:szCs w:val="22"/>
          <w:lang w:val="en-US"/>
        </w:rPr>
        <w:t>Slotved</w:t>
      </w:r>
      <w:proofErr w:type="spellEnd"/>
      <w:r w:rsidRPr="00991879">
        <w:rPr>
          <w:rFonts w:ascii="Arial" w:hAnsi="Arial" w:cs="Arial"/>
          <w:sz w:val="22"/>
          <w:szCs w:val="22"/>
          <w:lang w:val="en-US"/>
        </w:rPr>
        <w:t xml:space="preserve"> H-C, et al. Effect of the 13-valent pneumococcal conjugate vaccine on nasopharyngeal carriage by respiratory pathogens among Greenlandic children. Int J Circumpolar Health. </w:t>
      </w:r>
      <w:proofErr w:type="gramStart"/>
      <w:r w:rsidRPr="00991879">
        <w:rPr>
          <w:rFonts w:ascii="Arial" w:hAnsi="Arial" w:cs="Arial"/>
          <w:sz w:val="22"/>
          <w:szCs w:val="22"/>
          <w:lang w:val="en-US"/>
        </w:rPr>
        <w:t>2017;76:1309504</w:t>
      </w:r>
      <w:proofErr w:type="gramEnd"/>
      <w:r w:rsidRPr="00991879">
        <w:rPr>
          <w:rFonts w:ascii="Arial" w:hAnsi="Arial" w:cs="Arial"/>
          <w:sz w:val="22"/>
          <w:szCs w:val="22"/>
          <w:lang w:val="en-US"/>
        </w:rPr>
        <w:t>.</w:t>
      </w:r>
    </w:p>
    <w:p w14:paraId="3A1B5BDF" w14:textId="7CE26797" w:rsidR="00036774" w:rsidRPr="00B72E3C" w:rsidRDefault="0024431E"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56</w:t>
      </w:r>
      <w:r w:rsidRPr="00B72E3C">
        <w:rPr>
          <w:rFonts w:ascii="Arial" w:hAnsi="Arial" w:cs="Arial"/>
          <w:sz w:val="22"/>
          <w:szCs w:val="22"/>
          <w:lang w:val="en-US"/>
        </w:rPr>
        <w:t xml:space="preserve"> </w:t>
      </w:r>
      <w:r w:rsidR="00880DBF">
        <w:rPr>
          <w:rFonts w:ascii="Arial" w:hAnsi="Arial" w:cs="Arial"/>
          <w:sz w:val="22"/>
          <w:szCs w:val="22"/>
          <w:lang w:val="en-US"/>
        </w:rPr>
        <w:tab/>
        <w:t xml:space="preserve">WHO </w:t>
      </w:r>
      <w:r w:rsidR="00036774" w:rsidRPr="00B72E3C">
        <w:rPr>
          <w:rFonts w:ascii="Arial" w:hAnsi="Arial" w:cs="Arial"/>
          <w:sz w:val="22"/>
          <w:szCs w:val="22"/>
          <w:lang w:val="en-US"/>
        </w:rPr>
        <w:t>2016. [cited 2019 Apr 20] https://www.who.int/news-room/fact-sheets/detail/pneumonia</w:t>
      </w:r>
    </w:p>
    <w:p w14:paraId="46A0476A" w14:textId="4B9245C4" w:rsidR="00036774" w:rsidRDefault="000D4068" w:rsidP="00DF37DB">
      <w:pPr>
        <w:pStyle w:val="EndnoteText"/>
        <w:tabs>
          <w:tab w:val="left" w:pos="426"/>
        </w:tabs>
        <w:spacing w:after="120" w:line="480" w:lineRule="auto"/>
        <w:ind w:left="426" w:hanging="426"/>
        <w:jc w:val="both"/>
        <w:rPr>
          <w:rFonts w:ascii="Arial" w:hAnsi="Arial" w:cs="Arial"/>
          <w:bCs/>
          <w:color w:val="222222"/>
          <w:sz w:val="22"/>
          <w:szCs w:val="22"/>
          <w:shd w:val="clear" w:color="auto" w:fill="FFFFFF"/>
          <w:lang w:val="en-US"/>
        </w:rPr>
      </w:pPr>
      <w:r>
        <w:rPr>
          <w:rFonts w:ascii="Arial" w:hAnsi="Arial" w:cs="Arial"/>
          <w:sz w:val="22"/>
          <w:szCs w:val="22"/>
          <w:lang w:val="en-US"/>
        </w:rPr>
        <w:t>*</w:t>
      </w:r>
      <w:r w:rsidR="0024431E">
        <w:rPr>
          <w:rStyle w:val="EndnoteReference"/>
          <w:rFonts w:ascii="Arial" w:hAnsi="Arial" w:cs="Arial"/>
          <w:sz w:val="22"/>
          <w:szCs w:val="22"/>
          <w:vertAlign w:val="baseline"/>
          <w:lang w:val="en-US"/>
        </w:rPr>
        <w:t>57</w:t>
      </w:r>
      <w:r w:rsidR="0024431E" w:rsidRPr="00B72E3C">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bCs/>
          <w:color w:val="222222"/>
          <w:sz w:val="22"/>
          <w:szCs w:val="22"/>
          <w:shd w:val="clear" w:color="auto" w:fill="FFFFFF"/>
          <w:lang w:val="en-US"/>
        </w:rPr>
        <w:t>Feikin</w:t>
      </w:r>
      <w:proofErr w:type="spellEnd"/>
      <w:r w:rsidR="00036774" w:rsidRPr="00B72E3C">
        <w:rPr>
          <w:rFonts w:ascii="Arial" w:hAnsi="Arial" w:cs="Arial"/>
          <w:bCs/>
          <w:color w:val="222222"/>
          <w:sz w:val="22"/>
          <w:szCs w:val="22"/>
          <w:shd w:val="clear" w:color="auto" w:fill="FFFFFF"/>
          <w:lang w:val="en-US"/>
        </w:rPr>
        <w:t xml:space="preserve"> DR, </w:t>
      </w:r>
      <w:proofErr w:type="spellStart"/>
      <w:r w:rsidR="00036774" w:rsidRPr="00B72E3C">
        <w:rPr>
          <w:rFonts w:ascii="Arial" w:hAnsi="Arial" w:cs="Arial"/>
          <w:bCs/>
          <w:color w:val="222222"/>
          <w:sz w:val="22"/>
          <w:szCs w:val="22"/>
          <w:shd w:val="clear" w:color="auto" w:fill="FFFFFF"/>
          <w:lang w:val="en-US"/>
        </w:rPr>
        <w:t>Hammitt</w:t>
      </w:r>
      <w:proofErr w:type="spellEnd"/>
      <w:r w:rsidR="00036774" w:rsidRPr="00B72E3C">
        <w:rPr>
          <w:rFonts w:ascii="Arial" w:hAnsi="Arial" w:cs="Arial"/>
          <w:bCs/>
          <w:color w:val="222222"/>
          <w:sz w:val="22"/>
          <w:szCs w:val="22"/>
          <w:shd w:val="clear" w:color="auto" w:fill="FFFFFF"/>
          <w:lang w:val="en-US"/>
        </w:rPr>
        <w:t xml:space="preserve"> LL, Murdoch DR, O'Brien KL, Scott JAG. The enduring challenge of determining pneumonia etiology in children: considerations for future research priorities. Clin Infect Dis. 2017;64(suppl_3</w:t>
      </w:r>
      <w:proofErr w:type="gramStart"/>
      <w:r w:rsidR="00036774" w:rsidRPr="00B72E3C">
        <w:rPr>
          <w:rFonts w:ascii="Arial" w:hAnsi="Arial" w:cs="Arial"/>
          <w:bCs/>
          <w:color w:val="222222"/>
          <w:sz w:val="22"/>
          <w:szCs w:val="22"/>
          <w:shd w:val="clear" w:color="auto" w:fill="FFFFFF"/>
          <w:lang w:val="en-US"/>
        </w:rPr>
        <w:t>):S</w:t>
      </w:r>
      <w:proofErr w:type="gramEnd"/>
      <w:r w:rsidR="00036774" w:rsidRPr="00B72E3C">
        <w:rPr>
          <w:rFonts w:ascii="Arial" w:hAnsi="Arial" w:cs="Arial"/>
          <w:bCs/>
          <w:color w:val="222222"/>
          <w:sz w:val="22"/>
          <w:szCs w:val="22"/>
          <w:shd w:val="clear" w:color="auto" w:fill="FFFFFF"/>
          <w:lang w:val="en-US"/>
        </w:rPr>
        <w:t>188-S196.</w:t>
      </w:r>
    </w:p>
    <w:p w14:paraId="7333BF16" w14:textId="5B5A7A3F" w:rsidR="000D4068" w:rsidRPr="00B72E3C" w:rsidRDefault="000D4068" w:rsidP="00DF37DB">
      <w:pPr>
        <w:pStyle w:val="EndnoteText"/>
        <w:spacing w:after="120" w:line="480" w:lineRule="auto"/>
        <w:ind w:left="284" w:hanging="284"/>
        <w:jc w:val="both"/>
        <w:rPr>
          <w:rFonts w:ascii="Arial" w:hAnsi="Arial" w:cs="Arial"/>
          <w:sz w:val="22"/>
          <w:szCs w:val="22"/>
          <w:lang w:val="en-US"/>
        </w:rPr>
      </w:pPr>
      <w:r>
        <w:rPr>
          <w:rFonts w:ascii="Arial" w:hAnsi="Arial" w:cs="Arial"/>
          <w:bCs/>
          <w:color w:val="222222"/>
          <w:sz w:val="22"/>
          <w:szCs w:val="22"/>
          <w:shd w:val="clear" w:color="auto" w:fill="FFFFFF"/>
          <w:lang w:val="en-US"/>
        </w:rPr>
        <w:t xml:space="preserve">* Critical review about pneumonia </w:t>
      </w:r>
      <w:r w:rsidR="009538DC">
        <w:rPr>
          <w:rFonts w:ascii="Arial" w:hAnsi="Arial" w:cs="Arial"/>
          <w:bCs/>
          <w:color w:val="222222"/>
          <w:sz w:val="22"/>
          <w:szCs w:val="22"/>
          <w:shd w:val="clear" w:color="auto" w:fill="FFFFFF"/>
          <w:lang w:val="en-US"/>
        </w:rPr>
        <w:t>diagnosis, important to understand the choice of end-points for clinical trials.</w:t>
      </w:r>
    </w:p>
    <w:p w14:paraId="0DE07957" w14:textId="0EFA1343" w:rsidR="00036774" w:rsidRDefault="0024431E" w:rsidP="00DF37DB">
      <w:pPr>
        <w:tabs>
          <w:tab w:val="left" w:pos="426"/>
        </w:tabs>
        <w:spacing w:after="120" w:line="480" w:lineRule="auto"/>
        <w:ind w:left="426" w:hanging="426"/>
        <w:jc w:val="both"/>
        <w:rPr>
          <w:rFonts w:ascii="Arial" w:hAnsi="Arial" w:cs="Arial"/>
          <w:color w:val="000000"/>
          <w:lang w:val="en-US"/>
        </w:rPr>
      </w:pPr>
      <w:r>
        <w:rPr>
          <w:rStyle w:val="EndnoteReference"/>
          <w:rFonts w:ascii="Arial" w:hAnsi="Arial" w:cs="Arial"/>
          <w:vertAlign w:val="baseline"/>
          <w:lang w:val="en-US"/>
        </w:rPr>
        <w:t>58</w:t>
      </w:r>
      <w:r w:rsidRPr="00B72E3C">
        <w:rPr>
          <w:rFonts w:ascii="Arial" w:hAnsi="Arial" w:cs="Arial"/>
          <w:lang w:val="en-US"/>
        </w:rPr>
        <w:t xml:space="preserve"> </w:t>
      </w:r>
      <w:r w:rsidR="00880DBF">
        <w:rPr>
          <w:rFonts w:ascii="Arial" w:hAnsi="Arial" w:cs="Arial"/>
          <w:lang w:val="en-US"/>
        </w:rPr>
        <w:tab/>
      </w:r>
      <w:r w:rsidR="00036774" w:rsidRPr="00B72E3C">
        <w:rPr>
          <w:rFonts w:ascii="Arial" w:hAnsi="Arial" w:cs="Arial"/>
          <w:color w:val="000000"/>
          <w:lang w:val="en-US"/>
        </w:rPr>
        <w:t xml:space="preserve">McCullers JA. Insights into the interaction between influenza virus and pneumococcus. Clin Microbiol Rev. </w:t>
      </w:r>
      <w:proofErr w:type="gramStart"/>
      <w:r w:rsidR="00036774" w:rsidRPr="00B72E3C">
        <w:rPr>
          <w:rFonts w:ascii="Arial" w:hAnsi="Arial" w:cs="Arial"/>
          <w:bCs/>
          <w:color w:val="000000"/>
          <w:lang w:val="en-US"/>
        </w:rPr>
        <w:t>2006</w:t>
      </w:r>
      <w:r w:rsidR="00036774" w:rsidRPr="00B72E3C">
        <w:rPr>
          <w:rFonts w:ascii="Arial" w:hAnsi="Arial" w:cs="Arial"/>
          <w:color w:val="000000"/>
          <w:lang w:val="en-US"/>
        </w:rPr>
        <w:t>;19:571</w:t>
      </w:r>
      <w:proofErr w:type="gramEnd"/>
      <w:r w:rsidR="00036774" w:rsidRPr="00B72E3C">
        <w:rPr>
          <w:rFonts w:ascii="Arial" w:hAnsi="Arial" w:cs="Arial"/>
          <w:color w:val="000000"/>
          <w:lang w:val="en-US"/>
        </w:rPr>
        <w:t>–82.</w:t>
      </w:r>
    </w:p>
    <w:p w14:paraId="2532692E" w14:textId="213E805E" w:rsidR="00424CD1" w:rsidRDefault="00424CD1" w:rsidP="00DF37DB">
      <w:pPr>
        <w:tabs>
          <w:tab w:val="left" w:pos="426"/>
        </w:tabs>
        <w:spacing w:after="120" w:line="480" w:lineRule="auto"/>
        <w:ind w:left="426" w:hanging="426"/>
        <w:jc w:val="both"/>
        <w:rPr>
          <w:rFonts w:ascii="Arial" w:hAnsi="Arial" w:cs="Arial"/>
          <w:lang w:val="en-US"/>
        </w:rPr>
      </w:pPr>
      <w:r w:rsidRPr="00424CD1">
        <w:rPr>
          <w:rStyle w:val="EndnoteReference"/>
          <w:rFonts w:ascii="Arial" w:hAnsi="Arial" w:cs="Arial"/>
          <w:vertAlign w:val="baseline"/>
          <w:lang w:val="en-US"/>
        </w:rPr>
        <w:t>59</w:t>
      </w:r>
      <w:r w:rsidRPr="00424CD1">
        <w:rPr>
          <w:rStyle w:val="EndnoteReference"/>
          <w:rFonts w:ascii="Arial" w:hAnsi="Arial" w:cs="Arial"/>
          <w:vertAlign w:val="baseline"/>
          <w:lang w:val="en-US"/>
        </w:rPr>
        <w:tab/>
      </w:r>
      <w:r>
        <w:rPr>
          <w:rFonts w:ascii="Arial" w:hAnsi="Arial" w:cs="Arial"/>
          <w:lang w:val="en-US"/>
        </w:rPr>
        <w:t>Greenberg D</w:t>
      </w:r>
      <w:r w:rsidRPr="00424CD1">
        <w:rPr>
          <w:rFonts w:ascii="Arial" w:hAnsi="Arial" w:cs="Arial"/>
          <w:lang w:val="en-US"/>
        </w:rPr>
        <w:t xml:space="preserve">, </w:t>
      </w:r>
      <w:proofErr w:type="spellStart"/>
      <w:r w:rsidRPr="00424CD1">
        <w:rPr>
          <w:rFonts w:ascii="Arial" w:hAnsi="Arial" w:cs="Arial"/>
          <w:lang w:val="en-US"/>
        </w:rPr>
        <w:t>Givon-Lavia</w:t>
      </w:r>
      <w:proofErr w:type="spellEnd"/>
      <w:r>
        <w:rPr>
          <w:rFonts w:ascii="Arial" w:hAnsi="Arial" w:cs="Arial"/>
          <w:lang w:val="en-US"/>
        </w:rPr>
        <w:t xml:space="preserve"> N</w:t>
      </w:r>
      <w:r w:rsidRPr="00424CD1">
        <w:rPr>
          <w:rFonts w:ascii="Arial" w:hAnsi="Arial" w:cs="Arial"/>
          <w:lang w:val="en-US"/>
        </w:rPr>
        <w:t>, Ben-</w:t>
      </w:r>
      <w:proofErr w:type="spellStart"/>
      <w:r w:rsidRPr="00424CD1">
        <w:rPr>
          <w:rFonts w:ascii="Arial" w:hAnsi="Arial" w:cs="Arial"/>
          <w:lang w:val="en-US"/>
        </w:rPr>
        <w:t>Shimol</w:t>
      </w:r>
      <w:proofErr w:type="spellEnd"/>
      <w:r>
        <w:rPr>
          <w:rFonts w:ascii="Arial" w:hAnsi="Arial" w:cs="Arial"/>
          <w:lang w:val="en-US"/>
        </w:rPr>
        <w:t xml:space="preserve"> S,</w:t>
      </w:r>
      <w:r w:rsidRPr="00424CD1">
        <w:rPr>
          <w:rFonts w:ascii="Arial" w:hAnsi="Arial" w:cs="Arial"/>
          <w:lang w:val="en-US"/>
        </w:rPr>
        <w:t xml:space="preserve"> </w:t>
      </w:r>
      <w:proofErr w:type="spellStart"/>
      <w:r w:rsidRPr="00424CD1">
        <w:rPr>
          <w:rFonts w:ascii="Arial" w:hAnsi="Arial" w:cs="Arial"/>
          <w:lang w:val="en-US"/>
        </w:rPr>
        <w:t>Ziv</w:t>
      </w:r>
      <w:proofErr w:type="spellEnd"/>
      <w:r>
        <w:rPr>
          <w:rFonts w:ascii="Arial" w:hAnsi="Arial" w:cs="Arial"/>
          <w:lang w:val="en-US"/>
        </w:rPr>
        <w:t xml:space="preserve"> JB</w:t>
      </w:r>
      <w:r w:rsidRPr="00424CD1">
        <w:rPr>
          <w:rFonts w:ascii="Arial" w:hAnsi="Arial" w:cs="Arial"/>
          <w:lang w:val="en-US"/>
        </w:rPr>
        <w:t>, Dagan</w:t>
      </w:r>
      <w:r>
        <w:rPr>
          <w:rFonts w:ascii="Arial" w:hAnsi="Arial" w:cs="Arial"/>
          <w:lang w:val="en-US"/>
        </w:rPr>
        <w:t xml:space="preserve"> R.</w:t>
      </w:r>
      <w:r w:rsidRPr="00424CD1">
        <w:rPr>
          <w:lang w:val="en-GB"/>
        </w:rPr>
        <w:t xml:space="preserve"> </w:t>
      </w:r>
      <w:r w:rsidRPr="00424CD1">
        <w:rPr>
          <w:rFonts w:ascii="Arial" w:hAnsi="Arial" w:cs="Arial"/>
          <w:lang w:val="en-US"/>
        </w:rPr>
        <w:t>Impact of PCV7/PCV13 introduction on community-acquired alveolar</w:t>
      </w:r>
      <w:r>
        <w:rPr>
          <w:rFonts w:ascii="Arial" w:hAnsi="Arial" w:cs="Arial"/>
          <w:lang w:val="en-US"/>
        </w:rPr>
        <w:t xml:space="preserve"> </w:t>
      </w:r>
      <w:r w:rsidRPr="00424CD1">
        <w:rPr>
          <w:rFonts w:ascii="Arial" w:hAnsi="Arial" w:cs="Arial"/>
          <w:lang w:val="en-US"/>
        </w:rPr>
        <w:t>pneumonia in children &lt;5 years</w:t>
      </w:r>
      <w:r>
        <w:rPr>
          <w:rFonts w:ascii="Arial" w:hAnsi="Arial" w:cs="Arial"/>
          <w:lang w:val="en-US"/>
        </w:rPr>
        <w:t>.</w:t>
      </w:r>
      <w:r w:rsidRPr="00424CD1">
        <w:rPr>
          <w:lang w:val="en-GB"/>
        </w:rPr>
        <w:t xml:space="preserve"> </w:t>
      </w:r>
      <w:r w:rsidRPr="00424CD1">
        <w:rPr>
          <w:rFonts w:ascii="Arial" w:hAnsi="Arial" w:cs="Arial"/>
          <w:lang w:val="en-US"/>
        </w:rPr>
        <w:t xml:space="preserve">Vaccine </w:t>
      </w:r>
      <w:proofErr w:type="gramStart"/>
      <w:r w:rsidRPr="00424CD1">
        <w:rPr>
          <w:rFonts w:ascii="Arial" w:hAnsi="Arial" w:cs="Arial"/>
          <w:lang w:val="en-US"/>
        </w:rPr>
        <w:t>2015</w:t>
      </w:r>
      <w:r>
        <w:rPr>
          <w:rFonts w:ascii="Arial" w:hAnsi="Arial" w:cs="Arial"/>
          <w:lang w:val="en-US"/>
        </w:rPr>
        <w:t>;33:4623</w:t>
      </w:r>
      <w:proofErr w:type="gramEnd"/>
      <w:r>
        <w:rPr>
          <w:rFonts w:ascii="Arial" w:hAnsi="Arial" w:cs="Arial"/>
          <w:lang w:val="en-US"/>
        </w:rPr>
        <w:t>-</w:t>
      </w:r>
      <w:r w:rsidRPr="00424CD1">
        <w:rPr>
          <w:rFonts w:ascii="Arial" w:hAnsi="Arial" w:cs="Arial"/>
          <w:lang w:val="en-US"/>
        </w:rPr>
        <w:t>4629</w:t>
      </w:r>
      <w:r>
        <w:rPr>
          <w:rFonts w:ascii="Arial" w:hAnsi="Arial" w:cs="Arial"/>
          <w:lang w:val="en-US"/>
        </w:rPr>
        <w:t>.</w:t>
      </w:r>
    </w:p>
    <w:p w14:paraId="508609F8" w14:textId="106FC3A5" w:rsidR="00424CD1" w:rsidRDefault="00424CD1" w:rsidP="00DF37DB">
      <w:pPr>
        <w:tabs>
          <w:tab w:val="left" w:pos="426"/>
        </w:tabs>
        <w:spacing w:after="120" w:line="480" w:lineRule="auto"/>
        <w:ind w:left="426" w:hanging="426"/>
        <w:jc w:val="both"/>
        <w:rPr>
          <w:rFonts w:ascii="Arial" w:hAnsi="Arial" w:cs="Arial"/>
          <w:lang w:val="en-US"/>
        </w:rPr>
      </w:pPr>
      <w:r w:rsidRPr="005833E8">
        <w:rPr>
          <w:rFonts w:ascii="Arial" w:hAnsi="Arial" w:cs="Arial"/>
          <w:lang w:val="en-US"/>
        </w:rPr>
        <w:lastRenderedPageBreak/>
        <w:t>60</w:t>
      </w:r>
      <w:r w:rsidRPr="005833E8">
        <w:rPr>
          <w:rFonts w:ascii="Arial" w:hAnsi="Arial" w:cs="Arial"/>
          <w:lang w:val="en-US"/>
        </w:rPr>
        <w:tab/>
        <w:t xml:space="preserve">Alicino C, </w:t>
      </w:r>
      <w:proofErr w:type="spellStart"/>
      <w:r w:rsidRPr="005833E8">
        <w:rPr>
          <w:rFonts w:ascii="Arial" w:hAnsi="Arial" w:cs="Arial"/>
          <w:lang w:val="en-US"/>
        </w:rPr>
        <w:t>Paganino</w:t>
      </w:r>
      <w:proofErr w:type="spellEnd"/>
      <w:r w:rsidRPr="005833E8">
        <w:rPr>
          <w:rFonts w:ascii="Arial" w:hAnsi="Arial" w:cs="Arial"/>
          <w:lang w:val="en-US"/>
        </w:rPr>
        <w:t xml:space="preserve"> C, </w:t>
      </w:r>
      <w:proofErr w:type="spellStart"/>
      <w:r w:rsidRPr="005833E8">
        <w:rPr>
          <w:rFonts w:ascii="Arial" w:hAnsi="Arial" w:cs="Arial"/>
          <w:lang w:val="en-US"/>
        </w:rPr>
        <w:t>Orsi</w:t>
      </w:r>
      <w:proofErr w:type="spellEnd"/>
      <w:r w:rsidRPr="005833E8">
        <w:rPr>
          <w:rFonts w:ascii="Arial" w:hAnsi="Arial" w:cs="Arial"/>
          <w:lang w:val="en-US"/>
        </w:rPr>
        <w:t xml:space="preserve"> A, et al. </w:t>
      </w:r>
      <w:r w:rsidRPr="00424CD1">
        <w:rPr>
          <w:rFonts w:ascii="Arial" w:hAnsi="Arial" w:cs="Arial"/>
          <w:lang w:val="en-US"/>
        </w:rPr>
        <w:t>The impact of 10-valent and 13-valent pneumococcal conjugate vaccines on hospitalization for pneumonia in children: A systematic review and meta-analysis</w:t>
      </w:r>
      <w:r>
        <w:rPr>
          <w:rFonts w:ascii="Arial" w:hAnsi="Arial" w:cs="Arial"/>
          <w:lang w:val="en-US"/>
        </w:rPr>
        <w:t xml:space="preserve">. Vaccine </w:t>
      </w:r>
      <w:proofErr w:type="gramStart"/>
      <w:r>
        <w:rPr>
          <w:rFonts w:ascii="Arial" w:hAnsi="Arial" w:cs="Arial"/>
          <w:lang w:val="en-US"/>
        </w:rPr>
        <w:t>2017</w:t>
      </w:r>
      <w:r w:rsidRPr="00424CD1">
        <w:rPr>
          <w:rFonts w:ascii="Arial" w:hAnsi="Arial" w:cs="Arial"/>
          <w:lang w:val="en-GB"/>
        </w:rPr>
        <w:t>;</w:t>
      </w:r>
      <w:r w:rsidRPr="00424CD1">
        <w:rPr>
          <w:rFonts w:ascii="Arial" w:hAnsi="Arial" w:cs="Arial"/>
          <w:lang w:val="en-US"/>
        </w:rPr>
        <w:t>35</w:t>
      </w:r>
      <w:r>
        <w:rPr>
          <w:rFonts w:ascii="Arial" w:hAnsi="Arial" w:cs="Arial"/>
          <w:lang w:val="en-US"/>
        </w:rPr>
        <w:t>:</w:t>
      </w:r>
      <w:r w:rsidRPr="00424CD1">
        <w:rPr>
          <w:rFonts w:ascii="Arial" w:hAnsi="Arial" w:cs="Arial"/>
          <w:lang w:val="en-US"/>
        </w:rPr>
        <w:t>5776</w:t>
      </w:r>
      <w:proofErr w:type="gramEnd"/>
      <w:r w:rsidRPr="00424CD1">
        <w:rPr>
          <w:rFonts w:ascii="Arial" w:hAnsi="Arial" w:cs="Arial"/>
          <w:lang w:val="en-US"/>
        </w:rPr>
        <w:t>-5785</w:t>
      </w:r>
      <w:r>
        <w:rPr>
          <w:rFonts w:ascii="Arial" w:hAnsi="Arial" w:cs="Arial"/>
          <w:lang w:val="en-US"/>
        </w:rPr>
        <w:t>.</w:t>
      </w:r>
    </w:p>
    <w:p w14:paraId="514F80EA" w14:textId="6AA06908" w:rsidR="00105C95" w:rsidRDefault="00950C9F" w:rsidP="00DF37DB">
      <w:pPr>
        <w:tabs>
          <w:tab w:val="left" w:pos="426"/>
        </w:tabs>
        <w:spacing w:after="120" w:line="480" w:lineRule="auto"/>
        <w:ind w:left="426" w:hanging="426"/>
        <w:jc w:val="both"/>
        <w:rPr>
          <w:rFonts w:ascii="Arial" w:hAnsi="Arial" w:cs="Arial"/>
          <w:lang w:val="en-US"/>
        </w:rPr>
      </w:pPr>
      <w:r>
        <w:rPr>
          <w:rFonts w:ascii="Arial" w:hAnsi="Arial" w:cs="Arial"/>
          <w:lang w:val="en-US"/>
        </w:rPr>
        <w:t>61</w:t>
      </w:r>
      <w:r w:rsidR="00105C95">
        <w:rPr>
          <w:rFonts w:ascii="Arial" w:hAnsi="Arial" w:cs="Arial"/>
          <w:lang w:val="en-US"/>
        </w:rPr>
        <w:t xml:space="preserve"> </w:t>
      </w:r>
      <w:r w:rsidR="00105C95" w:rsidRPr="00105C95">
        <w:rPr>
          <w:rFonts w:ascii="Arial" w:hAnsi="Arial" w:cs="Arial"/>
          <w:lang w:val="en-US"/>
        </w:rPr>
        <w:t>Mackenzie</w:t>
      </w:r>
      <w:r w:rsidR="00034C23">
        <w:rPr>
          <w:rFonts w:ascii="Arial" w:hAnsi="Arial" w:cs="Arial"/>
          <w:lang w:val="en-US"/>
        </w:rPr>
        <w:t xml:space="preserve"> GA</w:t>
      </w:r>
      <w:r w:rsidR="00105C95" w:rsidRPr="00105C95">
        <w:rPr>
          <w:rFonts w:ascii="Arial" w:hAnsi="Arial" w:cs="Arial"/>
          <w:lang w:val="en-US"/>
        </w:rPr>
        <w:t xml:space="preserve">, </w:t>
      </w:r>
      <w:r w:rsidR="00105C95">
        <w:rPr>
          <w:rFonts w:ascii="Arial" w:hAnsi="Arial" w:cs="Arial"/>
          <w:lang w:val="en-US"/>
        </w:rPr>
        <w:t>H</w:t>
      </w:r>
      <w:r w:rsidR="00105C95" w:rsidRPr="00105C95">
        <w:rPr>
          <w:rFonts w:ascii="Arial" w:hAnsi="Arial" w:cs="Arial"/>
          <w:lang w:val="en-US"/>
        </w:rPr>
        <w:t>ill</w:t>
      </w:r>
      <w:r w:rsidR="00105C95">
        <w:rPr>
          <w:rFonts w:ascii="Arial" w:hAnsi="Arial" w:cs="Arial"/>
          <w:lang w:val="en-US"/>
        </w:rPr>
        <w:t xml:space="preserve"> PC</w:t>
      </w:r>
      <w:r w:rsidR="00105C95" w:rsidRPr="00105C95">
        <w:rPr>
          <w:rFonts w:ascii="Arial" w:hAnsi="Arial" w:cs="Arial"/>
          <w:lang w:val="en-US"/>
        </w:rPr>
        <w:t xml:space="preserve">, </w:t>
      </w:r>
      <w:proofErr w:type="spellStart"/>
      <w:r w:rsidR="00105C95" w:rsidRPr="00105C95">
        <w:rPr>
          <w:rFonts w:ascii="Arial" w:hAnsi="Arial" w:cs="Arial"/>
          <w:lang w:val="en-US"/>
        </w:rPr>
        <w:t>Sahito</w:t>
      </w:r>
      <w:proofErr w:type="spellEnd"/>
      <w:r w:rsidR="00105C95">
        <w:rPr>
          <w:rFonts w:ascii="Arial" w:hAnsi="Arial" w:cs="Arial"/>
          <w:lang w:val="en-US"/>
        </w:rPr>
        <w:t xml:space="preserve"> SM</w:t>
      </w:r>
      <w:r w:rsidR="00105C95" w:rsidRPr="00105C95">
        <w:rPr>
          <w:rFonts w:ascii="Arial" w:hAnsi="Arial" w:cs="Arial"/>
          <w:lang w:val="en-US"/>
        </w:rPr>
        <w:t>,</w:t>
      </w:r>
      <w:r w:rsidR="00105C95">
        <w:rPr>
          <w:rFonts w:ascii="Arial" w:hAnsi="Arial" w:cs="Arial"/>
          <w:lang w:val="en-US"/>
        </w:rPr>
        <w:t xml:space="preserve"> et al.</w:t>
      </w:r>
      <w:r w:rsidR="00105C95" w:rsidRPr="00105C95">
        <w:rPr>
          <w:lang w:val="en-GB"/>
        </w:rPr>
        <w:t xml:space="preserve"> </w:t>
      </w:r>
      <w:r w:rsidR="00105C95" w:rsidRPr="00105C95">
        <w:rPr>
          <w:rFonts w:ascii="Arial" w:hAnsi="Arial" w:cs="Arial"/>
          <w:lang w:val="en-US"/>
        </w:rPr>
        <w:t>Impact of the introduction of pneumococcal conjugate vaccination on pneumonia in The Gambia: population-based surveillance and case-control studies</w:t>
      </w:r>
      <w:r w:rsidR="00034C23">
        <w:rPr>
          <w:rFonts w:ascii="Arial" w:hAnsi="Arial" w:cs="Arial"/>
          <w:lang w:val="en-US"/>
        </w:rPr>
        <w:t>.</w:t>
      </w:r>
      <w:r w:rsidR="00034C23" w:rsidRPr="00034C23">
        <w:rPr>
          <w:lang w:val="en-GB"/>
        </w:rPr>
        <w:t xml:space="preserve"> </w:t>
      </w:r>
      <w:r w:rsidR="00034C23">
        <w:rPr>
          <w:rFonts w:ascii="Arial" w:hAnsi="Arial" w:cs="Arial"/>
          <w:lang w:val="en-US"/>
        </w:rPr>
        <w:t>Lancet Infect Dis 2017; 17:965-</w:t>
      </w:r>
      <w:r w:rsidR="00034C23" w:rsidRPr="00034C23">
        <w:rPr>
          <w:rFonts w:ascii="Arial" w:hAnsi="Arial" w:cs="Arial"/>
          <w:lang w:val="en-US"/>
        </w:rPr>
        <w:t>73</w:t>
      </w:r>
      <w:r w:rsidR="00034C23">
        <w:rPr>
          <w:rFonts w:ascii="Arial" w:hAnsi="Arial" w:cs="Arial"/>
          <w:lang w:val="en-US"/>
        </w:rPr>
        <w:t>.</w:t>
      </w:r>
    </w:p>
    <w:p w14:paraId="21D1A5FD" w14:textId="043DBEA3" w:rsidR="00424CD1" w:rsidRPr="00424CD1" w:rsidRDefault="00424CD1" w:rsidP="00424CD1">
      <w:pPr>
        <w:tabs>
          <w:tab w:val="left" w:pos="426"/>
        </w:tabs>
        <w:spacing w:after="120" w:line="480" w:lineRule="auto"/>
        <w:ind w:left="426" w:hanging="426"/>
        <w:jc w:val="both"/>
        <w:rPr>
          <w:rFonts w:ascii="Arial" w:hAnsi="Arial" w:cs="Arial"/>
          <w:color w:val="000000"/>
          <w:lang w:val="en-US"/>
        </w:rPr>
      </w:pPr>
      <w:r>
        <w:rPr>
          <w:rFonts w:ascii="Arial" w:hAnsi="Arial" w:cs="Arial"/>
          <w:lang w:val="en-US"/>
        </w:rPr>
        <w:t>6</w:t>
      </w:r>
      <w:r w:rsidR="00950C9F">
        <w:rPr>
          <w:rFonts w:ascii="Arial" w:hAnsi="Arial" w:cs="Arial"/>
          <w:lang w:val="en-US"/>
        </w:rPr>
        <w:t>2</w:t>
      </w:r>
      <w:r>
        <w:rPr>
          <w:rFonts w:ascii="Arial" w:hAnsi="Arial" w:cs="Arial"/>
          <w:lang w:val="en-US"/>
        </w:rPr>
        <w:tab/>
      </w:r>
      <w:proofErr w:type="spellStart"/>
      <w:r>
        <w:rPr>
          <w:rFonts w:ascii="Arial" w:hAnsi="Arial" w:cs="Arial"/>
          <w:lang w:val="en-US"/>
        </w:rPr>
        <w:t>Ouldali</w:t>
      </w:r>
      <w:proofErr w:type="spellEnd"/>
      <w:r>
        <w:rPr>
          <w:rFonts w:ascii="Arial" w:hAnsi="Arial" w:cs="Arial"/>
          <w:lang w:val="en-US"/>
        </w:rPr>
        <w:t xml:space="preserve"> N, Levy C, </w:t>
      </w:r>
      <w:proofErr w:type="spellStart"/>
      <w:r>
        <w:rPr>
          <w:rFonts w:ascii="Arial" w:hAnsi="Arial" w:cs="Arial"/>
          <w:lang w:val="en-US"/>
        </w:rPr>
        <w:t>Minodier</w:t>
      </w:r>
      <w:proofErr w:type="spellEnd"/>
      <w:r>
        <w:rPr>
          <w:rFonts w:ascii="Arial" w:hAnsi="Arial" w:cs="Arial"/>
          <w:lang w:val="en-US"/>
        </w:rPr>
        <w:t xml:space="preserve"> P, et al. L</w:t>
      </w:r>
      <w:r w:rsidRPr="00424CD1">
        <w:rPr>
          <w:rFonts w:ascii="Arial" w:hAnsi="Arial" w:cs="Arial"/>
          <w:lang w:val="en-US"/>
        </w:rPr>
        <w:t>ong-term association of 13-valent pneumococcal</w:t>
      </w:r>
      <w:r>
        <w:rPr>
          <w:rFonts w:ascii="Arial" w:hAnsi="Arial" w:cs="Arial"/>
          <w:lang w:val="en-US"/>
        </w:rPr>
        <w:t xml:space="preserve"> </w:t>
      </w:r>
      <w:r w:rsidRPr="00424CD1">
        <w:rPr>
          <w:rFonts w:ascii="Arial" w:hAnsi="Arial" w:cs="Arial"/>
          <w:lang w:val="en-US"/>
        </w:rPr>
        <w:t>conjugate vaccine implementation with rates</w:t>
      </w:r>
      <w:r>
        <w:rPr>
          <w:rFonts w:ascii="Arial" w:hAnsi="Arial" w:cs="Arial"/>
          <w:lang w:val="en-US"/>
        </w:rPr>
        <w:t xml:space="preserve"> </w:t>
      </w:r>
      <w:r w:rsidRPr="00424CD1">
        <w:rPr>
          <w:rFonts w:ascii="Arial" w:hAnsi="Arial" w:cs="Arial"/>
          <w:lang w:val="en-US"/>
        </w:rPr>
        <w:t>of community-acquired pneumonia in children</w:t>
      </w:r>
      <w:r>
        <w:rPr>
          <w:rFonts w:ascii="Arial" w:hAnsi="Arial" w:cs="Arial"/>
          <w:lang w:val="en-US"/>
        </w:rPr>
        <w:t>.</w:t>
      </w:r>
      <w:r w:rsidRPr="00424CD1">
        <w:rPr>
          <w:lang w:val="en-GB"/>
        </w:rPr>
        <w:t xml:space="preserve"> </w:t>
      </w:r>
      <w:r w:rsidRPr="00424CD1">
        <w:rPr>
          <w:rFonts w:ascii="Arial" w:hAnsi="Arial" w:cs="Arial"/>
          <w:lang w:val="en-US"/>
        </w:rPr>
        <w:t xml:space="preserve">JAMA </w:t>
      </w:r>
      <w:proofErr w:type="spellStart"/>
      <w:r w:rsidRPr="00424CD1">
        <w:rPr>
          <w:rFonts w:ascii="Arial" w:hAnsi="Arial" w:cs="Arial"/>
          <w:lang w:val="en-US"/>
        </w:rPr>
        <w:t>Pediatr</w:t>
      </w:r>
      <w:proofErr w:type="spellEnd"/>
      <w:r w:rsidRPr="00424CD1">
        <w:rPr>
          <w:rFonts w:ascii="Arial" w:hAnsi="Arial" w:cs="Arial"/>
          <w:lang w:val="en-US"/>
        </w:rPr>
        <w:t>. 2019;173(4):362-370.</w:t>
      </w:r>
    </w:p>
    <w:p w14:paraId="463A0AD5" w14:textId="62585209" w:rsidR="00870B3C" w:rsidRDefault="00424CD1" w:rsidP="00870B3C">
      <w:pPr>
        <w:tabs>
          <w:tab w:val="left" w:pos="426"/>
        </w:tabs>
        <w:spacing w:after="120" w:line="480" w:lineRule="auto"/>
        <w:ind w:left="426" w:hanging="426"/>
        <w:jc w:val="both"/>
        <w:rPr>
          <w:rFonts w:ascii="Arial" w:hAnsi="Arial" w:cs="Arial"/>
          <w:lang w:val="en-US"/>
        </w:rPr>
      </w:pPr>
      <w:r>
        <w:rPr>
          <w:rFonts w:ascii="Arial" w:hAnsi="Arial" w:cs="Arial"/>
          <w:lang w:val="en-US"/>
        </w:rPr>
        <w:t>6</w:t>
      </w:r>
      <w:r w:rsidR="00950C9F">
        <w:rPr>
          <w:rFonts w:ascii="Arial" w:hAnsi="Arial" w:cs="Arial"/>
          <w:lang w:val="en-US"/>
        </w:rPr>
        <w:t>3</w:t>
      </w:r>
      <w:r w:rsidR="00880DBF">
        <w:rPr>
          <w:rFonts w:ascii="Arial" w:hAnsi="Arial" w:cs="Arial"/>
          <w:lang w:val="en-US"/>
        </w:rPr>
        <w:tab/>
      </w:r>
      <w:r w:rsidR="00870B3C" w:rsidRPr="00870B3C">
        <w:rPr>
          <w:rFonts w:ascii="Arial" w:hAnsi="Arial" w:cs="Arial"/>
          <w:lang w:val="en-US"/>
        </w:rPr>
        <w:t xml:space="preserve">Huss </w:t>
      </w:r>
      <w:r w:rsidR="00870B3C">
        <w:rPr>
          <w:rFonts w:ascii="Arial" w:hAnsi="Arial" w:cs="Arial"/>
          <w:lang w:val="en-US"/>
        </w:rPr>
        <w:t>A</w:t>
      </w:r>
      <w:r w:rsidR="00870B3C" w:rsidRPr="00870B3C">
        <w:rPr>
          <w:rFonts w:ascii="Arial" w:hAnsi="Arial" w:cs="Arial"/>
          <w:lang w:val="en-US"/>
        </w:rPr>
        <w:t xml:space="preserve">, Scott </w:t>
      </w:r>
      <w:r w:rsidR="00870B3C">
        <w:rPr>
          <w:rFonts w:ascii="Arial" w:hAnsi="Arial" w:cs="Arial"/>
          <w:lang w:val="en-US"/>
        </w:rPr>
        <w:t>P</w:t>
      </w:r>
      <w:r w:rsidR="00870B3C" w:rsidRPr="00870B3C">
        <w:rPr>
          <w:rFonts w:ascii="Arial" w:hAnsi="Arial" w:cs="Arial"/>
          <w:lang w:val="en-US"/>
        </w:rPr>
        <w:t>, Stuck</w:t>
      </w:r>
      <w:r w:rsidR="00870B3C">
        <w:rPr>
          <w:rFonts w:ascii="Arial" w:hAnsi="Arial" w:cs="Arial"/>
          <w:lang w:val="en-US"/>
        </w:rPr>
        <w:t xml:space="preserve"> AE, et al. </w:t>
      </w:r>
      <w:r w:rsidR="00870B3C" w:rsidRPr="00870B3C">
        <w:rPr>
          <w:rFonts w:ascii="Arial" w:hAnsi="Arial" w:cs="Arial"/>
          <w:lang w:val="en-US"/>
        </w:rPr>
        <w:t>Efficacy of pneumococcal vaccination in adults:</w:t>
      </w:r>
      <w:r w:rsidR="00870B3C">
        <w:rPr>
          <w:rFonts w:ascii="Arial" w:hAnsi="Arial" w:cs="Arial"/>
          <w:lang w:val="en-US"/>
        </w:rPr>
        <w:t xml:space="preserve"> </w:t>
      </w:r>
      <w:r w:rsidR="00870B3C" w:rsidRPr="00870B3C">
        <w:rPr>
          <w:rFonts w:ascii="Arial" w:hAnsi="Arial" w:cs="Arial"/>
          <w:lang w:val="en-US"/>
        </w:rPr>
        <w:t>a meta-analysis</w:t>
      </w:r>
      <w:r w:rsidR="00870B3C">
        <w:rPr>
          <w:rFonts w:ascii="Arial" w:hAnsi="Arial" w:cs="Arial"/>
          <w:lang w:val="en-US"/>
        </w:rPr>
        <w:t>.</w:t>
      </w:r>
      <w:r w:rsidR="007C7F0B">
        <w:rPr>
          <w:rFonts w:ascii="Arial" w:hAnsi="Arial" w:cs="Arial"/>
          <w:lang w:val="en-US"/>
        </w:rPr>
        <w:t xml:space="preserve"> </w:t>
      </w:r>
      <w:r w:rsidR="007C7F0B" w:rsidRPr="007C7F0B">
        <w:rPr>
          <w:rFonts w:ascii="Arial" w:hAnsi="Arial" w:cs="Arial"/>
          <w:lang w:val="en-US"/>
        </w:rPr>
        <w:t>CMAJ 2009; 180</w:t>
      </w:r>
      <w:r w:rsidR="007C7F0B">
        <w:rPr>
          <w:rFonts w:ascii="Arial" w:hAnsi="Arial" w:cs="Arial"/>
          <w:lang w:val="en-US"/>
        </w:rPr>
        <w:t>(1)</w:t>
      </w:r>
      <w:r w:rsidR="007C7F0B" w:rsidRPr="007C7F0B">
        <w:rPr>
          <w:rFonts w:ascii="Arial" w:hAnsi="Arial" w:cs="Arial"/>
          <w:lang w:val="en-US"/>
        </w:rPr>
        <w:t>: 48-58.</w:t>
      </w:r>
    </w:p>
    <w:p w14:paraId="2EA4F87E" w14:textId="6897C918" w:rsidR="007C7F0B" w:rsidRDefault="00424CD1" w:rsidP="007C7F0B">
      <w:pPr>
        <w:tabs>
          <w:tab w:val="left" w:pos="426"/>
        </w:tabs>
        <w:spacing w:after="120" w:line="480" w:lineRule="auto"/>
        <w:ind w:left="426" w:hanging="426"/>
        <w:jc w:val="both"/>
        <w:rPr>
          <w:rFonts w:ascii="Arial" w:hAnsi="Arial" w:cs="Arial"/>
          <w:lang w:val="en-US"/>
        </w:rPr>
      </w:pPr>
      <w:r>
        <w:rPr>
          <w:rFonts w:ascii="Arial" w:hAnsi="Arial" w:cs="Arial"/>
          <w:lang w:val="en-US"/>
        </w:rPr>
        <w:t>6</w:t>
      </w:r>
      <w:r w:rsidR="00950C9F">
        <w:rPr>
          <w:rFonts w:ascii="Arial" w:hAnsi="Arial" w:cs="Arial"/>
          <w:lang w:val="en-US"/>
        </w:rPr>
        <w:t>4</w:t>
      </w:r>
      <w:r w:rsidR="007C7F0B">
        <w:rPr>
          <w:rFonts w:ascii="Arial" w:hAnsi="Arial" w:cs="Arial"/>
          <w:lang w:val="en-US"/>
        </w:rPr>
        <w:t xml:space="preserve"> </w:t>
      </w:r>
      <w:r w:rsidR="007C7F0B">
        <w:rPr>
          <w:rFonts w:ascii="Arial" w:hAnsi="Arial" w:cs="Arial"/>
          <w:lang w:val="en-US"/>
        </w:rPr>
        <w:tab/>
      </w:r>
      <w:proofErr w:type="spellStart"/>
      <w:r w:rsidR="007C7F0B" w:rsidRPr="007C7F0B">
        <w:rPr>
          <w:rFonts w:ascii="Arial" w:hAnsi="Arial" w:cs="Arial"/>
          <w:lang w:val="en-US"/>
        </w:rPr>
        <w:t>Moberley</w:t>
      </w:r>
      <w:proofErr w:type="spellEnd"/>
      <w:r w:rsidR="007C7F0B" w:rsidRPr="007C7F0B">
        <w:rPr>
          <w:rFonts w:ascii="Arial" w:hAnsi="Arial" w:cs="Arial"/>
          <w:lang w:val="en-US"/>
        </w:rPr>
        <w:t xml:space="preserve"> S, Holden J, Tatham</w:t>
      </w:r>
      <w:r w:rsidR="007C7F0B">
        <w:rPr>
          <w:rFonts w:ascii="Arial" w:hAnsi="Arial" w:cs="Arial"/>
          <w:lang w:val="en-US"/>
        </w:rPr>
        <w:t xml:space="preserve"> </w:t>
      </w:r>
      <w:r w:rsidR="007C7F0B" w:rsidRPr="007C7F0B">
        <w:rPr>
          <w:rFonts w:ascii="Arial" w:hAnsi="Arial" w:cs="Arial"/>
          <w:lang w:val="en-US"/>
        </w:rPr>
        <w:t xml:space="preserve">DP, </w:t>
      </w:r>
      <w:r w:rsidR="007C7F0B">
        <w:rPr>
          <w:rFonts w:ascii="Arial" w:hAnsi="Arial" w:cs="Arial"/>
          <w:lang w:val="en-US"/>
        </w:rPr>
        <w:t>et al</w:t>
      </w:r>
      <w:r w:rsidR="007C7F0B" w:rsidRPr="007C7F0B">
        <w:rPr>
          <w:rFonts w:ascii="Arial" w:hAnsi="Arial" w:cs="Arial"/>
          <w:lang w:val="en-US"/>
        </w:rPr>
        <w:t>.</w:t>
      </w:r>
      <w:r w:rsidR="007C7F0B">
        <w:rPr>
          <w:rFonts w:ascii="Arial" w:hAnsi="Arial" w:cs="Arial"/>
          <w:lang w:val="en-US"/>
        </w:rPr>
        <w:t xml:space="preserve"> </w:t>
      </w:r>
      <w:r w:rsidR="007C7F0B" w:rsidRPr="007C7F0B">
        <w:rPr>
          <w:rFonts w:ascii="Arial" w:hAnsi="Arial" w:cs="Arial"/>
          <w:lang w:val="en-US"/>
        </w:rPr>
        <w:t>Vaccines for preventing pneumococcal infection in adults.</w:t>
      </w:r>
      <w:r w:rsidR="007C7F0B">
        <w:rPr>
          <w:rFonts w:ascii="Arial" w:hAnsi="Arial" w:cs="Arial"/>
          <w:lang w:val="en-US"/>
        </w:rPr>
        <w:t xml:space="preserve"> </w:t>
      </w:r>
      <w:r w:rsidR="007C7F0B" w:rsidRPr="007C7F0B">
        <w:rPr>
          <w:rFonts w:ascii="Arial" w:hAnsi="Arial" w:cs="Arial"/>
          <w:lang w:val="en-US"/>
        </w:rPr>
        <w:t>Cochrane Data</w:t>
      </w:r>
      <w:r w:rsidR="007C7F0B">
        <w:rPr>
          <w:rFonts w:ascii="Arial" w:hAnsi="Arial" w:cs="Arial"/>
          <w:lang w:val="en-US"/>
        </w:rPr>
        <w:t>base Syst Rev 2013;(</w:t>
      </w:r>
      <w:r w:rsidR="007C7F0B" w:rsidRPr="007C7F0B">
        <w:rPr>
          <w:rFonts w:ascii="Arial" w:hAnsi="Arial" w:cs="Arial"/>
          <w:lang w:val="en-US"/>
        </w:rPr>
        <w:t>1</w:t>
      </w:r>
      <w:r w:rsidR="007C7F0B">
        <w:rPr>
          <w:rFonts w:ascii="Arial" w:hAnsi="Arial" w:cs="Arial"/>
          <w:lang w:val="en-US"/>
        </w:rPr>
        <w:t>):</w:t>
      </w:r>
      <w:r w:rsidR="007C7F0B" w:rsidRPr="007C7F0B">
        <w:rPr>
          <w:rFonts w:ascii="Arial" w:hAnsi="Arial" w:cs="Arial"/>
          <w:lang w:val="en-US"/>
        </w:rPr>
        <w:t>CD000422.</w:t>
      </w:r>
    </w:p>
    <w:p w14:paraId="19EAB3DC" w14:textId="06E15764" w:rsidR="007C7F0B" w:rsidRDefault="00424CD1" w:rsidP="007C7F0B">
      <w:pPr>
        <w:tabs>
          <w:tab w:val="left" w:pos="426"/>
        </w:tabs>
        <w:spacing w:after="120" w:line="480" w:lineRule="auto"/>
        <w:ind w:left="426" w:hanging="426"/>
        <w:jc w:val="both"/>
        <w:rPr>
          <w:rFonts w:ascii="Arial" w:hAnsi="Arial" w:cs="Arial"/>
          <w:lang w:val="en-US"/>
        </w:rPr>
      </w:pPr>
      <w:r>
        <w:rPr>
          <w:rFonts w:ascii="Arial" w:hAnsi="Arial" w:cs="Arial"/>
          <w:lang w:val="en-US"/>
        </w:rPr>
        <w:t>6</w:t>
      </w:r>
      <w:r w:rsidR="00950C9F">
        <w:rPr>
          <w:rFonts w:ascii="Arial" w:hAnsi="Arial" w:cs="Arial"/>
          <w:lang w:val="en-US"/>
        </w:rPr>
        <w:t>5</w:t>
      </w:r>
      <w:r w:rsidR="007C7F0B">
        <w:rPr>
          <w:rFonts w:ascii="Arial" w:hAnsi="Arial" w:cs="Arial"/>
          <w:lang w:val="en-US"/>
        </w:rPr>
        <w:t xml:space="preserve"> </w:t>
      </w:r>
      <w:proofErr w:type="spellStart"/>
      <w:r w:rsidR="007C7F0B">
        <w:rPr>
          <w:rFonts w:ascii="Arial" w:hAnsi="Arial" w:cs="Arial"/>
          <w:lang w:val="en-US"/>
        </w:rPr>
        <w:t>Diao</w:t>
      </w:r>
      <w:proofErr w:type="spellEnd"/>
      <w:r w:rsidR="007C7F0B">
        <w:rPr>
          <w:rFonts w:ascii="Arial" w:hAnsi="Arial" w:cs="Arial"/>
          <w:lang w:val="en-US"/>
        </w:rPr>
        <w:t xml:space="preserve"> WQ, Shen N, Yu PX, et al.</w:t>
      </w:r>
      <w:r w:rsidR="007C7F0B" w:rsidRPr="007C7F0B">
        <w:rPr>
          <w:rFonts w:ascii="Arial" w:hAnsi="Arial" w:cs="Arial"/>
          <w:lang w:val="en-US"/>
        </w:rPr>
        <w:t xml:space="preserve"> Efficacy of 23-valent pneumococcal polysaccharide vaccine in preventing community-acquired pneumonia among immunocompetent adults: A systematic review and meta-analysis of randomized trials. Vaccine </w:t>
      </w:r>
      <w:proofErr w:type="gramStart"/>
      <w:r w:rsidR="007C7F0B" w:rsidRPr="007C7F0B">
        <w:rPr>
          <w:rFonts w:ascii="Arial" w:hAnsi="Arial" w:cs="Arial"/>
          <w:lang w:val="en-US"/>
        </w:rPr>
        <w:t>2016</w:t>
      </w:r>
      <w:r w:rsidR="007C7F0B">
        <w:rPr>
          <w:rFonts w:ascii="Arial" w:hAnsi="Arial" w:cs="Arial"/>
          <w:lang w:val="en-US"/>
        </w:rPr>
        <w:t>;</w:t>
      </w:r>
      <w:r w:rsidR="007C7F0B" w:rsidRPr="007C7F0B">
        <w:rPr>
          <w:rFonts w:ascii="Arial" w:hAnsi="Arial" w:cs="Arial"/>
          <w:lang w:val="en-US"/>
        </w:rPr>
        <w:t>34</w:t>
      </w:r>
      <w:r w:rsidR="007C7F0B">
        <w:rPr>
          <w:rFonts w:ascii="Arial" w:hAnsi="Arial" w:cs="Arial"/>
          <w:lang w:val="en-US"/>
        </w:rPr>
        <w:t>:</w:t>
      </w:r>
      <w:r w:rsidR="007C7F0B" w:rsidRPr="007C7F0B">
        <w:rPr>
          <w:rFonts w:ascii="Arial" w:hAnsi="Arial" w:cs="Arial"/>
          <w:lang w:val="en-US"/>
        </w:rPr>
        <w:t>1496</w:t>
      </w:r>
      <w:proofErr w:type="gramEnd"/>
      <w:r w:rsidR="007C7F0B" w:rsidRPr="007C7F0B">
        <w:rPr>
          <w:rFonts w:ascii="Arial" w:hAnsi="Arial" w:cs="Arial"/>
          <w:lang w:val="en-US"/>
        </w:rPr>
        <w:t>-1503.</w:t>
      </w:r>
    </w:p>
    <w:p w14:paraId="55E44507" w14:textId="3F1A1E76" w:rsidR="007C7F0B" w:rsidRDefault="00424CD1" w:rsidP="007C7F0B">
      <w:pPr>
        <w:tabs>
          <w:tab w:val="left" w:pos="426"/>
        </w:tabs>
        <w:spacing w:after="120" w:line="480" w:lineRule="auto"/>
        <w:ind w:left="426" w:hanging="426"/>
        <w:jc w:val="both"/>
        <w:rPr>
          <w:rFonts w:ascii="Arial" w:hAnsi="Arial" w:cs="Arial"/>
          <w:lang w:val="en-US"/>
        </w:rPr>
      </w:pPr>
      <w:r>
        <w:rPr>
          <w:rFonts w:ascii="Arial" w:hAnsi="Arial" w:cs="Arial"/>
          <w:lang w:val="en-US"/>
        </w:rPr>
        <w:t>6</w:t>
      </w:r>
      <w:r w:rsidR="00950C9F">
        <w:rPr>
          <w:rFonts w:ascii="Arial" w:hAnsi="Arial" w:cs="Arial"/>
          <w:lang w:val="en-US"/>
        </w:rPr>
        <w:t>6</w:t>
      </w:r>
      <w:r w:rsidR="007C7F0B">
        <w:rPr>
          <w:rFonts w:ascii="Arial" w:hAnsi="Arial" w:cs="Arial"/>
          <w:lang w:val="en-US"/>
        </w:rPr>
        <w:t xml:space="preserve"> </w:t>
      </w:r>
      <w:proofErr w:type="spellStart"/>
      <w:r w:rsidR="007C7F0B" w:rsidRPr="007C7F0B">
        <w:rPr>
          <w:rFonts w:ascii="Arial" w:hAnsi="Arial" w:cs="Arial"/>
          <w:lang w:val="en-US"/>
        </w:rPr>
        <w:t>Schiffner</w:t>
      </w:r>
      <w:r w:rsidR="007C7F0B">
        <w:rPr>
          <w:rFonts w:ascii="Arial" w:hAnsi="Arial" w:cs="Arial"/>
          <w:lang w:val="en-US"/>
        </w:rPr>
        <w:t>-Rohe</w:t>
      </w:r>
      <w:proofErr w:type="spellEnd"/>
      <w:r w:rsidR="007C7F0B">
        <w:rPr>
          <w:rFonts w:ascii="Arial" w:hAnsi="Arial" w:cs="Arial"/>
          <w:lang w:val="en-US"/>
        </w:rPr>
        <w:t xml:space="preserve"> J, Witt A, </w:t>
      </w:r>
      <w:proofErr w:type="spellStart"/>
      <w:r w:rsidR="007C7F0B">
        <w:rPr>
          <w:rFonts w:ascii="Arial" w:hAnsi="Arial" w:cs="Arial"/>
          <w:lang w:val="en-US"/>
        </w:rPr>
        <w:t>Hemmerling</w:t>
      </w:r>
      <w:proofErr w:type="spellEnd"/>
      <w:r w:rsidR="007C7F0B">
        <w:rPr>
          <w:rFonts w:ascii="Arial" w:hAnsi="Arial" w:cs="Arial"/>
          <w:lang w:val="en-US"/>
        </w:rPr>
        <w:t xml:space="preserve"> J, et al</w:t>
      </w:r>
      <w:r w:rsidR="007C7F0B" w:rsidRPr="007C7F0B">
        <w:rPr>
          <w:rFonts w:ascii="Arial" w:hAnsi="Arial" w:cs="Arial"/>
          <w:lang w:val="en-US"/>
        </w:rPr>
        <w:t xml:space="preserve">. Efficacy of PPV23 in </w:t>
      </w:r>
      <w:r w:rsidR="007C7F0B">
        <w:rPr>
          <w:rFonts w:ascii="Arial" w:hAnsi="Arial" w:cs="Arial"/>
          <w:lang w:val="en-US"/>
        </w:rPr>
        <w:t>p</w:t>
      </w:r>
      <w:r w:rsidR="007C7F0B" w:rsidRPr="007C7F0B">
        <w:rPr>
          <w:rFonts w:ascii="Arial" w:hAnsi="Arial" w:cs="Arial"/>
          <w:lang w:val="en-US"/>
        </w:rPr>
        <w:t xml:space="preserve">reventing </w:t>
      </w:r>
      <w:r w:rsidR="007C7F0B">
        <w:rPr>
          <w:rFonts w:ascii="Arial" w:hAnsi="Arial" w:cs="Arial"/>
          <w:lang w:val="en-US"/>
        </w:rPr>
        <w:t>p</w:t>
      </w:r>
      <w:r w:rsidR="007C7F0B" w:rsidRPr="007C7F0B">
        <w:rPr>
          <w:rFonts w:ascii="Arial" w:hAnsi="Arial" w:cs="Arial"/>
          <w:lang w:val="en-US"/>
        </w:rPr>
        <w:t xml:space="preserve">neumococcal </w:t>
      </w:r>
      <w:r w:rsidR="007C7F0B">
        <w:rPr>
          <w:rFonts w:ascii="Arial" w:hAnsi="Arial" w:cs="Arial"/>
          <w:lang w:val="en-US"/>
        </w:rPr>
        <w:t>pneumonia in adults at i</w:t>
      </w:r>
      <w:r w:rsidR="007C7F0B" w:rsidRPr="007C7F0B">
        <w:rPr>
          <w:rFonts w:ascii="Arial" w:hAnsi="Arial" w:cs="Arial"/>
          <w:lang w:val="en-US"/>
        </w:rPr>
        <w:t xml:space="preserve">ncreased </w:t>
      </w:r>
      <w:r w:rsidR="007C7F0B">
        <w:rPr>
          <w:rFonts w:ascii="Arial" w:hAnsi="Arial" w:cs="Arial"/>
          <w:lang w:val="en-US"/>
        </w:rPr>
        <w:t>risk - a systematic review and m</w:t>
      </w:r>
      <w:r w:rsidR="007C7F0B" w:rsidRPr="007C7F0B">
        <w:rPr>
          <w:rFonts w:ascii="Arial" w:hAnsi="Arial" w:cs="Arial"/>
          <w:lang w:val="en-US"/>
        </w:rPr>
        <w:t>eta-</w:t>
      </w:r>
      <w:r w:rsidR="007C7F0B">
        <w:rPr>
          <w:rFonts w:ascii="Arial" w:hAnsi="Arial" w:cs="Arial"/>
          <w:lang w:val="en-US"/>
        </w:rPr>
        <w:t xml:space="preserve">analysis. </w:t>
      </w:r>
      <w:proofErr w:type="spellStart"/>
      <w:r w:rsidR="007C7F0B">
        <w:rPr>
          <w:rFonts w:ascii="Arial" w:hAnsi="Arial" w:cs="Arial"/>
          <w:lang w:val="en-US"/>
        </w:rPr>
        <w:t>PLoS</w:t>
      </w:r>
      <w:proofErr w:type="spellEnd"/>
      <w:r w:rsidR="007C7F0B">
        <w:rPr>
          <w:rFonts w:ascii="Arial" w:hAnsi="Arial" w:cs="Arial"/>
          <w:lang w:val="en-US"/>
        </w:rPr>
        <w:t xml:space="preserve"> One 2016</w:t>
      </w:r>
      <w:r w:rsidR="007C7F0B" w:rsidRPr="007C7F0B">
        <w:rPr>
          <w:rFonts w:ascii="Arial" w:hAnsi="Arial" w:cs="Arial"/>
          <w:lang w:val="en-US"/>
        </w:rPr>
        <w:t>;11(1</w:t>
      </w:r>
      <w:proofErr w:type="gramStart"/>
      <w:r w:rsidR="007C7F0B" w:rsidRPr="007C7F0B">
        <w:rPr>
          <w:rFonts w:ascii="Arial" w:hAnsi="Arial" w:cs="Arial"/>
          <w:lang w:val="en-US"/>
        </w:rPr>
        <w:t>):e</w:t>
      </w:r>
      <w:proofErr w:type="gramEnd"/>
      <w:r w:rsidR="007C7F0B" w:rsidRPr="007C7F0B">
        <w:rPr>
          <w:rFonts w:ascii="Arial" w:hAnsi="Arial" w:cs="Arial"/>
          <w:lang w:val="en-US"/>
        </w:rPr>
        <w:t xml:space="preserve">0146338. </w:t>
      </w:r>
    </w:p>
    <w:p w14:paraId="2A032D33" w14:textId="29602145" w:rsidR="00036774" w:rsidRPr="00B72E3C" w:rsidRDefault="00424CD1"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lang w:val="en-US"/>
        </w:rPr>
        <w:t>6</w:t>
      </w:r>
      <w:r w:rsidR="00950C9F">
        <w:rPr>
          <w:rFonts w:ascii="Arial" w:hAnsi="Arial" w:cs="Arial"/>
          <w:lang w:val="en-US"/>
        </w:rPr>
        <w:t>7</w:t>
      </w:r>
      <w:r w:rsidR="00870B3C">
        <w:rPr>
          <w:rFonts w:ascii="Arial" w:hAnsi="Arial" w:cs="Arial"/>
          <w:lang w:val="en-US"/>
        </w:rPr>
        <w:t xml:space="preserve"> </w:t>
      </w:r>
      <w:r w:rsidR="00036774" w:rsidRPr="00B72E3C">
        <w:rPr>
          <w:rFonts w:ascii="Arial" w:hAnsi="Arial" w:cs="Arial"/>
          <w:lang w:val="en-US"/>
        </w:rPr>
        <w:t xml:space="preserve">Tin </w:t>
      </w:r>
      <w:proofErr w:type="spellStart"/>
      <w:r w:rsidR="00036774" w:rsidRPr="00B72E3C">
        <w:rPr>
          <w:rFonts w:ascii="Arial" w:hAnsi="Arial" w:cs="Arial"/>
          <w:lang w:val="en-US"/>
        </w:rPr>
        <w:t>Htar</w:t>
      </w:r>
      <w:proofErr w:type="spellEnd"/>
      <w:r w:rsidR="00036774" w:rsidRPr="00B72E3C">
        <w:rPr>
          <w:rFonts w:ascii="Arial" w:hAnsi="Arial" w:cs="Arial"/>
          <w:lang w:val="en-US"/>
        </w:rPr>
        <w:t xml:space="preserve"> M, Stuurman AL, Ferreira G, et al. Effectiveness of pneumococcal vaccines in preventing pneumonia in adults, a systematic review and meta-analyses of observational studies. </w:t>
      </w:r>
      <w:proofErr w:type="spellStart"/>
      <w:r w:rsidR="00036774" w:rsidRPr="00B72E3C">
        <w:rPr>
          <w:rFonts w:ascii="Arial" w:hAnsi="Arial" w:cs="Arial"/>
          <w:lang w:val="en-US"/>
        </w:rPr>
        <w:t>PLoS</w:t>
      </w:r>
      <w:proofErr w:type="spellEnd"/>
      <w:r w:rsidR="00036774" w:rsidRPr="00B72E3C">
        <w:rPr>
          <w:rFonts w:ascii="Arial" w:hAnsi="Arial" w:cs="Arial"/>
          <w:lang w:val="en-US"/>
        </w:rPr>
        <w:t xml:space="preserve"> One. 2017;12(5): e0177985.</w:t>
      </w:r>
      <w:r>
        <w:rPr>
          <w:rFonts w:ascii="Arial" w:hAnsi="Arial" w:cs="Arial"/>
          <w:sz w:val="22"/>
          <w:szCs w:val="22"/>
          <w:lang w:val="en-US"/>
        </w:rPr>
        <w:t>6</w:t>
      </w:r>
      <w:r w:rsidR="00950C9F">
        <w:rPr>
          <w:rFonts w:ascii="Arial" w:hAnsi="Arial" w:cs="Arial"/>
          <w:sz w:val="22"/>
          <w:szCs w:val="22"/>
          <w:lang w:val="en-US"/>
        </w:rPr>
        <w:t>8</w:t>
      </w:r>
      <w:r w:rsidR="00880DBF">
        <w:rPr>
          <w:rFonts w:ascii="Arial" w:hAnsi="Arial" w:cs="Arial"/>
          <w:sz w:val="22"/>
          <w:szCs w:val="22"/>
          <w:lang w:val="en-US"/>
        </w:rPr>
        <w:tab/>
      </w:r>
      <w:proofErr w:type="spellStart"/>
      <w:r w:rsidR="00036774" w:rsidRPr="00B72E3C">
        <w:rPr>
          <w:rFonts w:ascii="Arial" w:hAnsi="Arial" w:cs="Arial"/>
          <w:sz w:val="22"/>
          <w:szCs w:val="22"/>
          <w:lang w:val="en-US"/>
        </w:rPr>
        <w:t>Bonten</w:t>
      </w:r>
      <w:proofErr w:type="spellEnd"/>
      <w:r w:rsidR="00036774" w:rsidRPr="00B72E3C">
        <w:rPr>
          <w:rFonts w:ascii="Arial" w:hAnsi="Arial" w:cs="Arial"/>
          <w:sz w:val="22"/>
          <w:szCs w:val="22"/>
          <w:lang w:val="en-US"/>
        </w:rPr>
        <w:t xml:space="preserve"> MJ, </w:t>
      </w:r>
      <w:proofErr w:type="spellStart"/>
      <w:r w:rsidR="00036774" w:rsidRPr="00B72E3C">
        <w:rPr>
          <w:rFonts w:ascii="Arial" w:hAnsi="Arial" w:cs="Arial"/>
          <w:sz w:val="22"/>
          <w:szCs w:val="22"/>
          <w:lang w:val="en-US"/>
        </w:rPr>
        <w:t>Huijts</w:t>
      </w:r>
      <w:proofErr w:type="spellEnd"/>
      <w:r w:rsidR="00036774" w:rsidRPr="00B72E3C">
        <w:rPr>
          <w:rFonts w:ascii="Arial" w:hAnsi="Arial" w:cs="Arial"/>
          <w:sz w:val="22"/>
          <w:szCs w:val="22"/>
          <w:lang w:val="en-US"/>
        </w:rPr>
        <w:t xml:space="preserve"> SM, </w:t>
      </w:r>
      <w:proofErr w:type="spellStart"/>
      <w:r w:rsidR="00036774" w:rsidRPr="00B72E3C">
        <w:rPr>
          <w:rFonts w:ascii="Arial" w:hAnsi="Arial" w:cs="Arial"/>
          <w:sz w:val="22"/>
          <w:szCs w:val="22"/>
          <w:lang w:val="en-US"/>
        </w:rPr>
        <w:t>Bolkenbaas</w:t>
      </w:r>
      <w:proofErr w:type="spellEnd"/>
      <w:r w:rsidR="00036774" w:rsidRPr="00B72E3C">
        <w:rPr>
          <w:rFonts w:ascii="Arial" w:hAnsi="Arial" w:cs="Arial"/>
          <w:sz w:val="22"/>
          <w:szCs w:val="22"/>
          <w:lang w:val="en-US"/>
        </w:rPr>
        <w:t xml:space="preserve"> M, et al. Polysaccharide conjugate vaccine against pneumococcal pneumonia in adults. N </w:t>
      </w:r>
      <w:proofErr w:type="spellStart"/>
      <w:r w:rsidR="00036774" w:rsidRPr="00B72E3C">
        <w:rPr>
          <w:rFonts w:ascii="Arial" w:hAnsi="Arial" w:cs="Arial"/>
          <w:sz w:val="22"/>
          <w:szCs w:val="22"/>
          <w:lang w:val="en-US"/>
        </w:rPr>
        <w:t>Engl</w:t>
      </w:r>
      <w:proofErr w:type="spellEnd"/>
      <w:r w:rsidR="00036774" w:rsidRPr="00B72E3C">
        <w:rPr>
          <w:rFonts w:ascii="Arial" w:hAnsi="Arial" w:cs="Arial"/>
          <w:sz w:val="22"/>
          <w:szCs w:val="22"/>
          <w:lang w:val="en-US"/>
        </w:rPr>
        <w:t xml:space="preserve"> J Med. 2015;372(12):1114-1125.</w:t>
      </w:r>
    </w:p>
    <w:p w14:paraId="56E9D292" w14:textId="75FDA12F" w:rsidR="00036774" w:rsidRPr="00B72E3C" w:rsidRDefault="00424CD1"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lastRenderedPageBreak/>
        <w:t>6</w:t>
      </w:r>
      <w:r w:rsidR="00950C9F">
        <w:rPr>
          <w:rFonts w:ascii="Arial" w:hAnsi="Arial" w:cs="Arial"/>
          <w:sz w:val="22"/>
          <w:szCs w:val="22"/>
          <w:lang w:val="en-US"/>
        </w:rPr>
        <w:t>9</w:t>
      </w:r>
      <w:r w:rsidR="00036774" w:rsidRPr="002333DD">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Suaya</w:t>
      </w:r>
      <w:proofErr w:type="spellEnd"/>
      <w:r w:rsidR="00036774" w:rsidRPr="00B72E3C">
        <w:rPr>
          <w:rFonts w:ascii="Arial" w:hAnsi="Arial" w:cs="Arial"/>
          <w:sz w:val="22"/>
          <w:szCs w:val="22"/>
          <w:lang w:val="en-US"/>
        </w:rPr>
        <w:t xml:space="preserve"> JA, Jiang Q, Scott DA, et al. Post hoc analysis of the efficacy of the 13-valent pneumococcal conjugate vaccine against vaccine-type community-acquired pneumonia in at-risk older adults. Vaccine. 2018;36(11):1477-1483.</w:t>
      </w:r>
    </w:p>
    <w:p w14:paraId="63400B18" w14:textId="1E1D8D73" w:rsidR="00036774" w:rsidRPr="00B72E3C" w:rsidRDefault="00950C9F"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70</w:t>
      </w:r>
      <w:r w:rsidR="00880DBF">
        <w:rPr>
          <w:rFonts w:ascii="Arial" w:hAnsi="Arial" w:cs="Arial"/>
          <w:sz w:val="22"/>
          <w:szCs w:val="22"/>
          <w:lang w:val="en-US"/>
        </w:rPr>
        <w:tab/>
      </w:r>
      <w:r w:rsidR="00036774" w:rsidRPr="00B72E3C">
        <w:rPr>
          <w:rFonts w:ascii="Arial" w:hAnsi="Arial" w:cs="Arial"/>
          <w:sz w:val="22"/>
          <w:szCs w:val="22"/>
          <w:lang w:val="en-US"/>
        </w:rPr>
        <w:t xml:space="preserve">Gessner BD, Jiang Q, Van </w:t>
      </w:r>
      <w:proofErr w:type="spellStart"/>
      <w:r w:rsidR="00036774" w:rsidRPr="00B72E3C">
        <w:rPr>
          <w:rFonts w:ascii="Arial" w:hAnsi="Arial" w:cs="Arial"/>
          <w:sz w:val="22"/>
          <w:szCs w:val="22"/>
          <w:lang w:val="en-US"/>
        </w:rPr>
        <w:t>Werkhoven</w:t>
      </w:r>
      <w:proofErr w:type="spellEnd"/>
      <w:r w:rsidR="00036774" w:rsidRPr="00B72E3C">
        <w:rPr>
          <w:rFonts w:ascii="Arial" w:hAnsi="Arial" w:cs="Arial"/>
          <w:sz w:val="22"/>
          <w:szCs w:val="22"/>
          <w:lang w:val="en-US"/>
        </w:rPr>
        <w:t xml:space="preserve"> CH, et al. A public health evaluation of 13-valent pneumococcal conjugate vaccine impact on adult disease outcomes from a randomized clinical trial in the Netherlands. Vaccine. </w:t>
      </w:r>
      <w:proofErr w:type="gramStart"/>
      <w:r w:rsidR="00036774" w:rsidRPr="00B72E3C">
        <w:rPr>
          <w:rFonts w:ascii="Arial" w:hAnsi="Arial" w:cs="Arial"/>
          <w:sz w:val="22"/>
          <w:szCs w:val="22"/>
          <w:lang w:val="en-US"/>
        </w:rPr>
        <w:t>2018;May</w:t>
      </w:r>
      <w:proofErr w:type="gramEnd"/>
      <w:r w:rsidR="00036774" w:rsidRPr="00B72E3C">
        <w:rPr>
          <w:rFonts w:ascii="Arial" w:hAnsi="Arial" w:cs="Arial"/>
          <w:sz w:val="22"/>
          <w:szCs w:val="22"/>
          <w:lang w:val="en-US"/>
        </w:rPr>
        <w:t xml:space="preserve"> 31: S0264-410X(18)30763-1.</w:t>
      </w:r>
    </w:p>
    <w:p w14:paraId="2AF692AD" w14:textId="11948214" w:rsidR="00036774" w:rsidRDefault="00424CD1"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7</w:t>
      </w:r>
      <w:r w:rsidR="00950C9F">
        <w:rPr>
          <w:rFonts w:ascii="Arial" w:hAnsi="Arial" w:cs="Arial"/>
          <w:sz w:val="22"/>
          <w:szCs w:val="22"/>
          <w:lang w:val="en-US"/>
        </w:rPr>
        <w:t>1</w:t>
      </w:r>
      <w:r w:rsidR="00880DBF">
        <w:rPr>
          <w:rFonts w:ascii="Arial" w:hAnsi="Arial" w:cs="Arial"/>
          <w:sz w:val="22"/>
          <w:szCs w:val="22"/>
          <w:lang w:val="en-US"/>
        </w:rPr>
        <w:tab/>
      </w:r>
      <w:proofErr w:type="spellStart"/>
      <w:r w:rsidR="00036774" w:rsidRPr="00B72E3C">
        <w:rPr>
          <w:rFonts w:ascii="Arial" w:hAnsi="Arial" w:cs="Arial"/>
          <w:sz w:val="22"/>
          <w:szCs w:val="22"/>
          <w:lang w:val="en-US"/>
        </w:rPr>
        <w:t>Pilishvili</w:t>
      </w:r>
      <w:proofErr w:type="spellEnd"/>
      <w:r w:rsidR="00036774" w:rsidRPr="00B72E3C">
        <w:rPr>
          <w:rFonts w:ascii="Arial" w:hAnsi="Arial" w:cs="Arial"/>
          <w:sz w:val="22"/>
          <w:szCs w:val="22"/>
          <w:lang w:val="en-US"/>
        </w:rPr>
        <w:t xml:space="preserve"> T, Bennett NM. Pneumococcal disease prevention among adults: strategies for the use of pneumococcal vaccines. Vaccine. 2015;33(Suppl.4</w:t>
      </w:r>
      <w:proofErr w:type="gramStart"/>
      <w:r w:rsidR="00036774" w:rsidRPr="00B72E3C">
        <w:rPr>
          <w:rFonts w:ascii="Arial" w:hAnsi="Arial" w:cs="Arial"/>
          <w:sz w:val="22"/>
          <w:szCs w:val="22"/>
          <w:lang w:val="en-US"/>
        </w:rPr>
        <w:t>):D</w:t>
      </w:r>
      <w:proofErr w:type="gramEnd"/>
      <w:r w:rsidR="00036774" w:rsidRPr="00B72E3C">
        <w:rPr>
          <w:rFonts w:ascii="Arial" w:hAnsi="Arial" w:cs="Arial"/>
          <w:sz w:val="22"/>
          <w:szCs w:val="22"/>
          <w:lang w:val="en-US"/>
        </w:rPr>
        <w:t>60-D65.</w:t>
      </w:r>
    </w:p>
    <w:p w14:paraId="22D524D8" w14:textId="69C08F31" w:rsidR="00AF7B19" w:rsidRPr="00B72E3C" w:rsidRDefault="00424CD1"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7</w:t>
      </w:r>
      <w:r w:rsidR="00950C9F">
        <w:rPr>
          <w:rFonts w:ascii="Arial" w:hAnsi="Arial" w:cs="Arial"/>
          <w:sz w:val="22"/>
          <w:szCs w:val="22"/>
          <w:lang w:val="en-US"/>
        </w:rPr>
        <w:t>2</w:t>
      </w:r>
      <w:r w:rsidR="00AF7B19">
        <w:rPr>
          <w:rFonts w:ascii="Arial" w:hAnsi="Arial" w:cs="Arial"/>
          <w:sz w:val="22"/>
          <w:szCs w:val="22"/>
          <w:lang w:val="en-US"/>
        </w:rPr>
        <w:tab/>
      </w:r>
      <w:r w:rsidR="00AF7B19" w:rsidRPr="00AF7B19">
        <w:rPr>
          <w:rFonts w:ascii="Arial" w:hAnsi="Arial" w:cs="Arial"/>
          <w:sz w:val="22"/>
          <w:szCs w:val="22"/>
          <w:lang w:val="en-US"/>
        </w:rPr>
        <w:t xml:space="preserve">McLaughlin JM, Jiang Q, </w:t>
      </w:r>
      <w:proofErr w:type="spellStart"/>
      <w:r w:rsidR="00AF7B19" w:rsidRPr="00AF7B19">
        <w:rPr>
          <w:rFonts w:ascii="Arial" w:hAnsi="Arial" w:cs="Arial"/>
          <w:sz w:val="22"/>
          <w:szCs w:val="22"/>
          <w:lang w:val="en-US"/>
        </w:rPr>
        <w:t>Isturiz</w:t>
      </w:r>
      <w:proofErr w:type="spellEnd"/>
      <w:r w:rsidR="00AF7B19" w:rsidRPr="00AF7B19">
        <w:rPr>
          <w:rFonts w:ascii="Arial" w:hAnsi="Arial" w:cs="Arial"/>
          <w:sz w:val="22"/>
          <w:szCs w:val="22"/>
          <w:lang w:val="en-US"/>
        </w:rPr>
        <w:t xml:space="preserve"> RE, </w:t>
      </w:r>
      <w:r w:rsidR="00AF7B19">
        <w:rPr>
          <w:rFonts w:ascii="Arial" w:hAnsi="Arial" w:cs="Arial"/>
          <w:sz w:val="22"/>
          <w:szCs w:val="22"/>
          <w:lang w:val="en-US"/>
        </w:rPr>
        <w:t>et al</w:t>
      </w:r>
      <w:r w:rsidR="00AF7B19" w:rsidRPr="00AF7B19">
        <w:rPr>
          <w:rFonts w:ascii="Arial" w:hAnsi="Arial" w:cs="Arial"/>
          <w:sz w:val="22"/>
          <w:szCs w:val="22"/>
          <w:lang w:val="en-US"/>
        </w:rPr>
        <w:t>. Effectiveness of 13-</w:t>
      </w:r>
      <w:r w:rsidR="00AF7B19">
        <w:rPr>
          <w:rFonts w:ascii="Arial" w:hAnsi="Arial" w:cs="Arial"/>
          <w:sz w:val="22"/>
          <w:szCs w:val="22"/>
          <w:lang w:val="en-US"/>
        </w:rPr>
        <w:t>v</w:t>
      </w:r>
      <w:r w:rsidR="00AF7B19" w:rsidRPr="00AF7B19">
        <w:rPr>
          <w:rFonts w:ascii="Arial" w:hAnsi="Arial" w:cs="Arial"/>
          <w:sz w:val="22"/>
          <w:szCs w:val="22"/>
          <w:lang w:val="en-US"/>
        </w:rPr>
        <w:t>alent pneumococcal conjugate vaccine against hospitalization for community-acquired pneumonia in older US adults: a test-negative design. Clin Infect Dis 2018</w:t>
      </w:r>
      <w:r w:rsidR="00AF7B19">
        <w:rPr>
          <w:rFonts w:ascii="Arial" w:hAnsi="Arial" w:cs="Arial"/>
          <w:sz w:val="22"/>
          <w:szCs w:val="22"/>
          <w:lang w:val="en-US"/>
        </w:rPr>
        <w:t>;67(10):1498-1506</w:t>
      </w:r>
      <w:r w:rsidR="00AF7B19" w:rsidRPr="00AF7B19">
        <w:rPr>
          <w:rFonts w:ascii="Arial" w:hAnsi="Arial" w:cs="Arial"/>
          <w:sz w:val="22"/>
          <w:szCs w:val="22"/>
          <w:lang w:val="en-US"/>
        </w:rPr>
        <w:t>.</w:t>
      </w:r>
    </w:p>
    <w:p w14:paraId="5065D375" w14:textId="094EFB22" w:rsidR="00036774" w:rsidRDefault="00424CD1" w:rsidP="00DF37DB">
      <w:pPr>
        <w:pStyle w:val="EndnoteText"/>
        <w:tabs>
          <w:tab w:val="left" w:pos="426"/>
        </w:tabs>
        <w:spacing w:after="120" w:line="480" w:lineRule="auto"/>
        <w:ind w:left="426" w:hanging="426"/>
        <w:jc w:val="both"/>
        <w:rPr>
          <w:rFonts w:ascii="Arial" w:hAnsi="Arial" w:cs="Arial"/>
          <w:sz w:val="22"/>
          <w:szCs w:val="22"/>
        </w:rPr>
      </w:pPr>
      <w:r>
        <w:rPr>
          <w:rFonts w:ascii="Arial" w:hAnsi="Arial" w:cs="Arial"/>
          <w:sz w:val="22"/>
          <w:szCs w:val="22"/>
          <w:lang w:val="en-US"/>
        </w:rPr>
        <w:t>7</w:t>
      </w:r>
      <w:r w:rsidR="00950C9F">
        <w:rPr>
          <w:rFonts w:ascii="Arial" w:hAnsi="Arial" w:cs="Arial"/>
          <w:sz w:val="22"/>
          <w:szCs w:val="22"/>
          <w:lang w:val="en-US"/>
        </w:rPr>
        <w:t>3</w:t>
      </w:r>
      <w:r w:rsidR="00AF7B19" w:rsidRPr="006155A4">
        <w:rPr>
          <w:rStyle w:val="EndnoteReference"/>
          <w:rFonts w:ascii="Arial" w:hAnsi="Arial" w:cs="Arial"/>
          <w:sz w:val="22"/>
          <w:szCs w:val="22"/>
          <w:vertAlign w:val="baseline"/>
          <w:lang w:val="en-US"/>
        </w:rPr>
        <w:t xml:space="preserve"> </w:t>
      </w:r>
      <w:r w:rsidR="00880DBF">
        <w:rPr>
          <w:rFonts w:ascii="Arial" w:hAnsi="Arial" w:cs="Arial"/>
          <w:sz w:val="22"/>
          <w:szCs w:val="22"/>
          <w:lang w:val="en-US"/>
        </w:rPr>
        <w:tab/>
      </w:r>
      <w:r w:rsidR="00036774" w:rsidRPr="00B72E3C">
        <w:rPr>
          <w:rFonts w:ascii="Arial" w:hAnsi="Arial" w:cs="Arial"/>
          <w:sz w:val="22"/>
          <w:szCs w:val="22"/>
          <w:lang w:val="en-US"/>
        </w:rPr>
        <w:t xml:space="preserve">Prato R, Fortunato F, Cappelli MG, </w:t>
      </w:r>
      <w:proofErr w:type="spellStart"/>
      <w:r w:rsidR="00036774" w:rsidRPr="00B72E3C">
        <w:rPr>
          <w:rFonts w:ascii="Arial" w:hAnsi="Arial" w:cs="Arial"/>
          <w:sz w:val="22"/>
          <w:szCs w:val="22"/>
          <w:lang w:val="en-US"/>
        </w:rPr>
        <w:t>Chironna</w:t>
      </w:r>
      <w:proofErr w:type="spellEnd"/>
      <w:r w:rsidR="00036774" w:rsidRPr="00B72E3C">
        <w:rPr>
          <w:rFonts w:ascii="Arial" w:hAnsi="Arial" w:cs="Arial"/>
          <w:sz w:val="22"/>
          <w:szCs w:val="22"/>
          <w:lang w:val="en-US"/>
        </w:rPr>
        <w:t xml:space="preserve"> M, Martinelli D. Effectiveness of the 13-valent pneumococcal conjugate vaccine against adult pneumonia in Italy: a case–control study in a 2-year prospective cohort. </w:t>
      </w:r>
      <w:r w:rsidR="00036774" w:rsidRPr="00036774">
        <w:rPr>
          <w:rFonts w:ascii="Arial" w:hAnsi="Arial" w:cs="Arial"/>
          <w:sz w:val="22"/>
          <w:szCs w:val="22"/>
        </w:rPr>
        <w:t>BMJ Open 2018;8:e019034.</w:t>
      </w:r>
    </w:p>
    <w:p w14:paraId="6E39534F" w14:textId="4F735F14" w:rsidR="00AF7B19" w:rsidRPr="00E16571" w:rsidRDefault="00424CD1" w:rsidP="00DF37DB">
      <w:pPr>
        <w:pStyle w:val="EndnoteText"/>
        <w:tabs>
          <w:tab w:val="left" w:pos="426"/>
        </w:tabs>
        <w:spacing w:after="120" w:line="480" w:lineRule="auto"/>
        <w:ind w:left="426" w:hanging="426"/>
        <w:jc w:val="both"/>
        <w:rPr>
          <w:rFonts w:ascii="Arial" w:hAnsi="Arial" w:cs="Arial"/>
          <w:sz w:val="22"/>
          <w:szCs w:val="22"/>
        </w:rPr>
      </w:pPr>
      <w:r>
        <w:rPr>
          <w:rFonts w:ascii="Arial" w:hAnsi="Arial" w:cs="Arial"/>
          <w:sz w:val="22"/>
          <w:szCs w:val="22"/>
        </w:rPr>
        <w:t>7</w:t>
      </w:r>
      <w:r w:rsidR="00950C9F">
        <w:rPr>
          <w:rFonts w:ascii="Arial" w:hAnsi="Arial" w:cs="Arial"/>
          <w:sz w:val="22"/>
          <w:szCs w:val="22"/>
        </w:rPr>
        <w:t>4</w:t>
      </w:r>
      <w:r w:rsidR="00AF7B19">
        <w:rPr>
          <w:rFonts w:ascii="Arial" w:hAnsi="Arial" w:cs="Arial"/>
          <w:sz w:val="22"/>
          <w:szCs w:val="22"/>
        </w:rPr>
        <w:tab/>
      </w:r>
      <w:r w:rsidR="00AF7B19" w:rsidRPr="00AF7B19">
        <w:rPr>
          <w:rFonts w:ascii="Arial" w:hAnsi="Arial" w:cs="Arial"/>
          <w:sz w:val="22"/>
          <w:szCs w:val="22"/>
        </w:rPr>
        <w:t xml:space="preserve">Vila-Corcoles A, Ochoa-Gondar O, de Diego C, </w:t>
      </w:r>
      <w:r w:rsidR="00AF7B19">
        <w:rPr>
          <w:rFonts w:ascii="Arial" w:hAnsi="Arial" w:cs="Arial"/>
          <w:sz w:val="22"/>
          <w:szCs w:val="22"/>
        </w:rPr>
        <w:t>et al</w:t>
      </w:r>
      <w:r w:rsidR="00AF7B19" w:rsidRPr="00AF7B19">
        <w:rPr>
          <w:rFonts w:ascii="Arial" w:hAnsi="Arial" w:cs="Arial"/>
          <w:sz w:val="22"/>
          <w:szCs w:val="22"/>
        </w:rPr>
        <w:t xml:space="preserve">. </w:t>
      </w:r>
      <w:r w:rsidR="00AF7B19" w:rsidRPr="00AF7B19">
        <w:rPr>
          <w:rFonts w:ascii="Arial" w:hAnsi="Arial" w:cs="Arial"/>
          <w:sz w:val="22"/>
          <w:szCs w:val="22"/>
          <w:lang w:val="en-US"/>
        </w:rPr>
        <w:t xml:space="preserve">Evaluating clinical effectiveness of 13-valent pneumococcal conjugate vaccination against pneumonia among middle-aged and older adults in Catalonia: results from the EPIVAC cohort study. </w:t>
      </w:r>
      <w:r w:rsidR="00AF7B19" w:rsidRPr="00E16571">
        <w:rPr>
          <w:rFonts w:ascii="Arial" w:hAnsi="Arial" w:cs="Arial"/>
          <w:sz w:val="22"/>
          <w:szCs w:val="22"/>
        </w:rPr>
        <w:t>BMC Infect Dis</w:t>
      </w:r>
      <w:r w:rsidR="00D93F60" w:rsidRPr="00E16571">
        <w:rPr>
          <w:rFonts w:ascii="Arial" w:hAnsi="Arial" w:cs="Arial"/>
          <w:sz w:val="22"/>
          <w:szCs w:val="22"/>
        </w:rPr>
        <w:t xml:space="preserve"> 2018;18</w:t>
      </w:r>
      <w:r w:rsidR="00AF7B19" w:rsidRPr="00E16571">
        <w:rPr>
          <w:rFonts w:ascii="Arial" w:hAnsi="Arial" w:cs="Arial"/>
          <w:sz w:val="22"/>
          <w:szCs w:val="22"/>
        </w:rPr>
        <w:t>:196.</w:t>
      </w:r>
    </w:p>
    <w:p w14:paraId="48955C8F" w14:textId="3D47E0DF" w:rsidR="00424CD1" w:rsidRPr="00424CD1" w:rsidRDefault="005833E8" w:rsidP="00424CD1">
      <w:pPr>
        <w:pStyle w:val="EndnoteText"/>
        <w:tabs>
          <w:tab w:val="left" w:pos="426"/>
        </w:tabs>
        <w:spacing w:after="120" w:line="480" w:lineRule="auto"/>
        <w:ind w:left="426" w:hanging="426"/>
        <w:jc w:val="both"/>
        <w:rPr>
          <w:rFonts w:ascii="Arial" w:hAnsi="Arial" w:cs="Arial"/>
          <w:sz w:val="22"/>
          <w:szCs w:val="22"/>
          <w:lang w:val="en-GB"/>
        </w:rPr>
      </w:pPr>
      <w:r>
        <w:rPr>
          <w:rFonts w:ascii="Arial" w:hAnsi="Arial" w:cs="Arial"/>
          <w:sz w:val="22"/>
          <w:szCs w:val="22"/>
        </w:rPr>
        <w:t>7</w:t>
      </w:r>
      <w:r w:rsidR="00950C9F">
        <w:rPr>
          <w:rFonts w:ascii="Arial" w:hAnsi="Arial" w:cs="Arial"/>
          <w:sz w:val="22"/>
          <w:szCs w:val="22"/>
        </w:rPr>
        <w:t>5</w:t>
      </w:r>
      <w:r w:rsidR="00424CD1">
        <w:rPr>
          <w:rFonts w:ascii="Arial" w:hAnsi="Arial" w:cs="Arial"/>
          <w:sz w:val="22"/>
          <w:szCs w:val="22"/>
        </w:rPr>
        <w:tab/>
      </w:r>
      <w:r w:rsidR="00424CD1" w:rsidRPr="00424CD1">
        <w:rPr>
          <w:rFonts w:ascii="Arial" w:hAnsi="Arial" w:cs="Arial"/>
          <w:sz w:val="22"/>
          <w:szCs w:val="22"/>
        </w:rPr>
        <w:t xml:space="preserve">España </w:t>
      </w:r>
      <w:r w:rsidR="00424CD1">
        <w:rPr>
          <w:rFonts w:ascii="Arial" w:hAnsi="Arial" w:cs="Arial"/>
          <w:sz w:val="22"/>
          <w:szCs w:val="22"/>
        </w:rPr>
        <w:t>PP, Uranga A</w:t>
      </w:r>
      <w:r w:rsidR="00424CD1" w:rsidRPr="00424CD1">
        <w:rPr>
          <w:rFonts w:ascii="Arial" w:hAnsi="Arial" w:cs="Arial"/>
          <w:sz w:val="22"/>
          <w:szCs w:val="22"/>
        </w:rPr>
        <w:t>, Ruiz</w:t>
      </w:r>
      <w:r w:rsidR="00424CD1">
        <w:rPr>
          <w:rFonts w:ascii="Arial" w:hAnsi="Arial" w:cs="Arial"/>
          <w:sz w:val="22"/>
          <w:szCs w:val="22"/>
        </w:rPr>
        <w:t xml:space="preserve"> LA, et al. </w:t>
      </w:r>
      <w:r w:rsidR="00424CD1" w:rsidRPr="00424CD1">
        <w:rPr>
          <w:rFonts w:ascii="Arial" w:hAnsi="Arial" w:cs="Arial"/>
          <w:sz w:val="22"/>
          <w:szCs w:val="22"/>
          <w:lang w:val="en-GB"/>
        </w:rPr>
        <w:t>Evolution of serotypes in bacteremic pneumococcal adult pneumonia in</w:t>
      </w:r>
      <w:r w:rsidR="00424CD1">
        <w:rPr>
          <w:rFonts w:ascii="Arial" w:hAnsi="Arial" w:cs="Arial"/>
          <w:sz w:val="22"/>
          <w:szCs w:val="22"/>
          <w:lang w:val="en-GB"/>
        </w:rPr>
        <w:t xml:space="preserve"> </w:t>
      </w:r>
      <w:r w:rsidR="00424CD1" w:rsidRPr="00424CD1">
        <w:rPr>
          <w:rFonts w:ascii="Arial" w:hAnsi="Arial" w:cs="Arial"/>
          <w:sz w:val="22"/>
          <w:szCs w:val="22"/>
          <w:lang w:val="en-GB"/>
        </w:rPr>
        <w:t>the period 2001–2014, after introduction of the pneumococcal conjugate</w:t>
      </w:r>
      <w:r w:rsidR="00424CD1">
        <w:rPr>
          <w:rFonts w:ascii="Arial" w:hAnsi="Arial" w:cs="Arial"/>
          <w:sz w:val="22"/>
          <w:szCs w:val="22"/>
          <w:lang w:val="en-GB"/>
        </w:rPr>
        <w:t xml:space="preserve"> </w:t>
      </w:r>
      <w:r w:rsidR="00424CD1" w:rsidRPr="00424CD1">
        <w:rPr>
          <w:rFonts w:ascii="Arial" w:hAnsi="Arial" w:cs="Arial"/>
          <w:sz w:val="22"/>
          <w:szCs w:val="22"/>
          <w:lang w:val="en-GB"/>
        </w:rPr>
        <w:t xml:space="preserve">vaccine in </w:t>
      </w:r>
      <w:r w:rsidR="00424CD1">
        <w:rPr>
          <w:rFonts w:ascii="Arial" w:hAnsi="Arial" w:cs="Arial"/>
          <w:sz w:val="22"/>
          <w:szCs w:val="22"/>
          <w:lang w:val="en-GB"/>
        </w:rPr>
        <w:t>B</w:t>
      </w:r>
      <w:r w:rsidR="00424CD1" w:rsidRPr="00424CD1">
        <w:rPr>
          <w:rFonts w:ascii="Arial" w:hAnsi="Arial" w:cs="Arial"/>
          <w:sz w:val="22"/>
          <w:szCs w:val="22"/>
          <w:lang w:val="en-GB"/>
        </w:rPr>
        <w:t>izkaia (</w:t>
      </w:r>
      <w:r w:rsidR="00424CD1">
        <w:rPr>
          <w:rFonts w:ascii="Arial" w:hAnsi="Arial" w:cs="Arial"/>
          <w:sz w:val="22"/>
          <w:szCs w:val="22"/>
          <w:lang w:val="en-GB"/>
        </w:rPr>
        <w:t>S</w:t>
      </w:r>
      <w:r w:rsidR="00424CD1" w:rsidRPr="00424CD1">
        <w:rPr>
          <w:rFonts w:ascii="Arial" w:hAnsi="Arial" w:cs="Arial"/>
          <w:sz w:val="22"/>
          <w:szCs w:val="22"/>
          <w:lang w:val="en-GB"/>
        </w:rPr>
        <w:t>pain)</w:t>
      </w:r>
      <w:r w:rsidR="00424CD1">
        <w:rPr>
          <w:rFonts w:ascii="Arial" w:hAnsi="Arial" w:cs="Arial"/>
          <w:sz w:val="22"/>
          <w:szCs w:val="22"/>
          <w:lang w:val="en-GB"/>
        </w:rPr>
        <w:t>.</w:t>
      </w:r>
      <w:r w:rsidR="00424CD1" w:rsidRPr="00424CD1">
        <w:rPr>
          <w:lang w:val="en-GB"/>
        </w:rPr>
        <w:t xml:space="preserve"> </w:t>
      </w:r>
      <w:r w:rsidR="00424CD1" w:rsidRPr="00424CD1">
        <w:rPr>
          <w:rFonts w:ascii="Arial" w:hAnsi="Arial" w:cs="Arial"/>
          <w:sz w:val="22"/>
          <w:szCs w:val="22"/>
          <w:lang w:val="en-GB"/>
        </w:rPr>
        <w:t xml:space="preserve">Vaccine </w:t>
      </w:r>
      <w:proofErr w:type="gramStart"/>
      <w:r w:rsidR="00424CD1" w:rsidRPr="00424CD1">
        <w:rPr>
          <w:rFonts w:ascii="Arial" w:hAnsi="Arial" w:cs="Arial"/>
          <w:sz w:val="22"/>
          <w:szCs w:val="22"/>
          <w:lang w:val="en-GB"/>
        </w:rPr>
        <w:t>2019</w:t>
      </w:r>
      <w:r w:rsidR="00424CD1">
        <w:rPr>
          <w:rFonts w:ascii="Arial" w:hAnsi="Arial" w:cs="Arial"/>
          <w:sz w:val="22"/>
          <w:szCs w:val="22"/>
          <w:lang w:val="en-GB"/>
        </w:rPr>
        <w:t>;37:</w:t>
      </w:r>
      <w:r w:rsidR="00424CD1" w:rsidRPr="00424CD1">
        <w:rPr>
          <w:rFonts w:ascii="Arial" w:hAnsi="Arial" w:cs="Arial"/>
          <w:sz w:val="22"/>
          <w:szCs w:val="22"/>
          <w:lang w:val="en-GB"/>
        </w:rPr>
        <w:t>3840</w:t>
      </w:r>
      <w:proofErr w:type="gramEnd"/>
      <w:r w:rsidR="00424CD1">
        <w:rPr>
          <w:rFonts w:ascii="Arial" w:hAnsi="Arial" w:cs="Arial"/>
          <w:sz w:val="22"/>
          <w:szCs w:val="22"/>
          <w:lang w:val="en-GB"/>
        </w:rPr>
        <w:t>-</w:t>
      </w:r>
      <w:r w:rsidR="00424CD1" w:rsidRPr="00424CD1">
        <w:rPr>
          <w:rFonts w:ascii="Arial" w:hAnsi="Arial" w:cs="Arial"/>
          <w:sz w:val="22"/>
          <w:szCs w:val="22"/>
          <w:lang w:val="en-GB"/>
        </w:rPr>
        <w:t>3848</w:t>
      </w:r>
      <w:r w:rsidR="00424CD1">
        <w:rPr>
          <w:rFonts w:ascii="Arial" w:hAnsi="Arial" w:cs="Arial"/>
          <w:sz w:val="22"/>
          <w:szCs w:val="22"/>
          <w:lang w:val="en-GB"/>
        </w:rPr>
        <w:t>.</w:t>
      </w:r>
    </w:p>
    <w:p w14:paraId="2DF91EBA" w14:textId="285E7FCC" w:rsidR="00807B76" w:rsidRPr="00AF7B19" w:rsidRDefault="00424CD1"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sz w:val="22"/>
          <w:szCs w:val="22"/>
          <w:lang w:val="en-US"/>
        </w:rPr>
        <w:t>7</w:t>
      </w:r>
      <w:r w:rsidR="00950C9F">
        <w:rPr>
          <w:rFonts w:ascii="Arial" w:hAnsi="Arial" w:cs="Arial"/>
          <w:sz w:val="22"/>
          <w:szCs w:val="22"/>
          <w:lang w:val="en-US"/>
        </w:rPr>
        <w:t>6</w:t>
      </w:r>
      <w:r>
        <w:rPr>
          <w:rFonts w:ascii="Arial" w:hAnsi="Arial" w:cs="Arial"/>
          <w:sz w:val="22"/>
          <w:szCs w:val="22"/>
          <w:lang w:val="en-US"/>
        </w:rPr>
        <w:tab/>
      </w:r>
      <w:r w:rsidR="00807B76" w:rsidRPr="00B72E3C" w:rsidDel="00807B76">
        <w:rPr>
          <w:rFonts w:ascii="Arial" w:hAnsi="Arial" w:cs="Arial"/>
          <w:sz w:val="22"/>
          <w:szCs w:val="22"/>
          <w:lang w:val="en-US"/>
        </w:rPr>
        <w:t xml:space="preserve">Jose RJ, Brown JS. Adult pneumococcal vaccination: advances, impact, and unmet needs. </w:t>
      </w:r>
      <w:proofErr w:type="spellStart"/>
      <w:r w:rsidR="00807B76" w:rsidRPr="00B72E3C" w:rsidDel="00807B76">
        <w:rPr>
          <w:rFonts w:ascii="Arial" w:hAnsi="Arial" w:cs="Arial"/>
          <w:sz w:val="22"/>
          <w:szCs w:val="22"/>
          <w:lang w:val="en-US"/>
        </w:rPr>
        <w:t>Curr</w:t>
      </w:r>
      <w:proofErr w:type="spellEnd"/>
      <w:r w:rsidR="00807B76" w:rsidRPr="00B72E3C" w:rsidDel="00807B76">
        <w:rPr>
          <w:rFonts w:ascii="Arial" w:hAnsi="Arial" w:cs="Arial"/>
          <w:sz w:val="22"/>
          <w:szCs w:val="22"/>
          <w:lang w:val="en-US"/>
        </w:rPr>
        <w:t xml:space="preserve"> </w:t>
      </w:r>
      <w:proofErr w:type="spellStart"/>
      <w:r w:rsidR="00807B76" w:rsidRPr="00B72E3C" w:rsidDel="00807B76">
        <w:rPr>
          <w:rFonts w:ascii="Arial" w:hAnsi="Arial" w:cs="Arial"/>
          <w:sz w:val="22"/>
          <w:szCs w:val="22"/>
          <w:lang w:val="en-US"/>
        </w:rPr>
        <w:t>Opin</w:t>
      </w:r>
      <w:proofErr w:type="spellEnd"/>
      <w:r w:rsidR="00807B76" w:rsidRPr="00B72E3C" w:rsidDel="00807B76">
        <w:rPr>
          <w:rFonts w:ascii="Arial" w:hAnsi="Arial" w:cs="Arial"/>
          <w:sz w:val="22"/>
          <w:szCs w:val="22"/>
          <w:lang w:val="en-US"/>
        </w:rPr>
        <w:t xml:space="preserve"> </w:t>
      </w:r>
      <w:proofErr w:type="spellStart"/>
      <w:r w:rsidR="00807B76" w:rsidRPr="00B72E3C" w:rsidDel="00807B76">
        <w:rPr>
          <w:rFonts w:ascii="Arial" w:hAnsi="Arial" w:cs="Arial"/>
          <w:sz w:val="22"/>
          <w:szCs w:val="22"/>
          <w:lang w:val="en-US"/>
        </w:rPr>
        <w:t>Pulm</w:t>
      </w:r>
      <w:proofErr w:type="spellEnd"/>
      <w:r w:rsidR="00807B76" w:rsidRPr="00B72E3C" w:rsidDel="00807B76">
        <w:rPr>
          <w:rFonts w:ascii="Arial" w:hAnsi="Arial" w:cs="Arial"/>
          <w:sz w:val="22"/>
          <w:szCs w:val="22"/>
          <w:lang w:val="en-US"/>
        </w:rPr>
        <w:t xml:space="preserve"> Med. </w:t>
      </w:r>
      <w:proofErr w:type="gramStart"/>
      <w:r w:rsidR="00807B76" w:rsidRPr="00B72E3C" w:rsidDel="00807B76">
        <w:rPr>
          <w:rFonts w:ascii="Arial" w:hAnsi="Arial" w:cs="Arial"/>
          <w:sz w:val="22"/>
          <w:szCs w:val="22"/>
          <w:lang w:val="en-US"/>
        </w:rPr>
        <w:t>2017;23:225</w:t>
      </w:r>
      <w:proofErr w:type="gramEnd"/>
      <w:r w:rsidR="00807B76" w:rsidRPr="00B72E3C" w:rsidDel="00807B76">
        <w:rPr>
          <w:rFonts w:ascii="Arial" w:hAnsi="Arial" w:cs="Arial"/>
          <w:sz w:val="22"/>
          <w:szCs w:val="22"/>
          <w:lang w:val="en-US"/>
        </w:rPr>
        <w:t>–30.</w:t>
      </w:r>
    </w:p>
    <w:p w14:paraId="6D6E1CD2" w14:textId="3604EDDE" w:rsidR="00036774" w:rsidRPr="00B72E3C" w:rsidRDefault="0013293A" w:rsidP="00DF37DB">
      <w:pPr>
        <w:pStyle w:val="EndnoteText"/>
        <w:tabs>
          <w:tab w:val="left" w:pos="426"/>
        </w:tabs>
        <w:spacing w:after="120" w:line="480" w:lineRule="auto"/>
        <w:ind w:left="426" w:hanging="426"/>
        <w:jc w:val="both"/>
        <w:rPr>
          <w:rFonts w:ascii="Arial" w:hAnsi="Arial" w:cs="Arial"/>
          <w:bCs/>
          <w:color w:val="222222"/>
          <w:sz w:val="22"/>
          <w:szCs w:val="22"/>
          <w:shd w:val="clear" w:color="auto" w:fill="FFFFFF"/>
          <w:lang w:val="en-GB"/>
        </w:rPr>
      </w:pPr>
      <w:r w:rsidRPr="00950C9F">
        <w:rPr>
          <w:rFonts w:ascii="Arial" w:hAnsi="Arial" w:cs="Arial"/>
          <w:bCs/>
          <w:color w:val="222222"/>
          <w:sz w:val="22"/>
          <w:szCs w:val="22"/>
          <w:shd w:val="clear" w:color="auto" w:fill="FFFFFF"/>
          <w:lang w:val="en-US"/>
        </w:rPr>
        <w:lastRenderedPageBreak/>
        <w:t>7</w:t>
      </w:r>
      <w:r w:rsidR="00950C9F" w:rsidRPr="00950C9F">
        <w:rPr>
          <w:rFonts w:ascii="Arial" w:hAnsi="Arial" w:cs="Arial"/>
          <w:bCs/>
          <w:color w:val="222222"/>
          <w:sz w:val="22"/>
          <w:szCs w:val="22"/>
          <w:shd w:val="clear" w:color="auto" w:fill="FFFFFF"/>
          <w:lang w:val="en-US"/>
        </w:rPr>
        <w:t>7</w:t>
      </w:r>
      <w:r w:rsidRPr="00950C9F">
        <w:rPr>
          <w:rFonts w:ascii="Arial" w:hAnsi="Arial" w:cs="Arial"/>
          <w:bCs/>
          <w:color w:val="222222"/>
          <w:sz w:val="22"/>
          <w:szCs w:val="22"/>
          <w:shd w:val="clear" w:color="auto" w:fill="FFFFFF"/>
          <w:lang w:val="en-US"/>
        </w:rPr>
        <w:t xml:space="preserve"> </w:t>
      </w:r>
      <w:r w:rsidR="00880DBF" w:rsidRPr="00950C9F">
        <w:rPr>
          <w:rFonts w:ascii="Arial" w:hAnsi="Arial" w:cs="Arial"/>
          <w:bCs/>
          <w:color w:val="222222"/>
          <w:sz w:val="22"/>
          <w:szCs w:val="22"/>
          <w:shd w:val="clear" w:color="auto" w:fill="FFFFFF"/>
          <w:lang w:val="en-US"/>
        </w:rPr>
        <w:tab/>
      </w:r>
      <w:proofErr w:type="spellStart"/>
      <w:r w:rsidR="00036774" w:rsidRPr="00950C9F">
        <w:rPr>
          <w:rFonts w:ascii="Arial" w:hAnsi="Arial" w:cs="Arial"/>
          <w:bCs/>
          <w:color w:val="222222"/>
          <w:sz w:val="22"/>
          <w:szCs w:val="22"/>
          <w:shd w:val="clear" w:color="auto" w:fill="FFFFFF"/>
          <w:lang w:val="en-US"/>
        </w:rPr>
        <w:t>Alpar</w:t>
      </w:r>
      <w:proofErr w:type="spellEnd"/>
      <w:r w:rsidR="00036774" w:rsidRPr="00950C9F">
        <w:rPr>
          <w:rFonts w:ascii="Arial" w:hAnsi="Arial" w:cs="Arial"/>
          <w:bCs/>
          <w:color w:val="222222"/>
          <w:sz w:val="22"/>
          <w:szCs w:val="22"/>
          <w:shd w:val="clear" w:color="auto" w:fill="FFFFFF"/>
          <w:lang w:val="en-US"/>
        </w:rPr>
        <w:t xml:space="preserve"> HO, </w:t>
      </w:r>
      <w:proofErr w:type="spellStart"/>
      <w:r w:rsidR="00036774" w:rsidRPr="00950C9F">
        <w:rPr>
          <w:rFonts w:ascii="Arial" w:hAnsi="Arial" w:cs="Arial"/>
          <w:bCs/>
          <w:color w:val="222222"/>
          <w:sz w:val="22"/>
          <w:szCs w:val="22"/>
          <w:shd w:val="clear" w:color="auto" w:fill="FFFFFF"/>
          <w:lang w:val="en-US"/>
        </w:rPr>
        <w:t>Somavarapu</w:t>
      </w:r>
      <w:proofErr w:type="spellEnd"/>
      <w:r w:rsidR="00036774" w:rsidRPr="00950C9F">
        <w:rPr>
          <w:rFonts w:ascii="Arial" w:hAnsi="Arial" w:cs="Arial"/>
          <w:bCs/>
          <w:color w:val="222222"/>
          <w:sz w:val="22"/>
          <w:szCs w:val="22"/>
          <w:shd w:val="clear" w:color="auto" w:fill="FFFFFF"/>
          <w:lang w:val="en-US"/>
        </w:rPr>
        <w:t xml:space="preserve"> S, </w:t>
      </w:r>
      <w:proofErr w:type="spellStart"/>
      <w:r w:rsidR="00036774" w:rsidRPr="00950C9F">
        <w:rPr>
          <w:rFonts w:ascii="Arial" w:hAnsi="Arial" w:cs="Arial"/>
          <w:bCs/>
          <w:color w:val="222222"/>
          <w:sz w:val="22"/>
          <w:szCs w:val="22"/>
          <w:shd w:val="clear" w:color="auto" w:fill="FFFFFF"/>
          <w:lang w:val="en-US"/>
        </w:rPr>
        <w:t>Atuah</w:t>
      </w:r>
      <w:proofErr w:type="spellEnd"/>
      <w:r w:rsidR="00036774" w:rsidRPr="00950C9F">
        <w:rPr>
          <w:rFonts w:ascii="Arial" w:hAnsi="Arial" w:cs="Arial"/>
          <w:bCs/>
          <w:color w:val="222222"/>
          <w:sz w:val="22"/>
          <w:szCs w:val="22"/>
          <w:shd w:val="clear" w:color="auto" w:fill="FFFFFF"/>
          <w:lang w:val="en-US"/>
        </w:rPr>
        <w:t xml:space="preserve"> KN, Bramwell VW. </w:t>
      </w:r>
      <w:r w:rsidR="00036774" w:rsidRPr="00B72E3C">
        <w:rPr>
          <w:rFonts w:ascii="Arial" w:hAnsi="Arial" w:cs="Arial"/>
          <w:bCs/>
          <w:color w:val="222222"/>
          <w:sz w:val="22"/>
          <w:szCs w:val="22"/>
          <w:shd w:val="clear" w:color="auto" w:fill="FFFFFF"/>
          <w:lang w:val="en-GB"/>
        </w:rPr>
        <w:t>Biodegradable mucoadhesive particulates for nasal and pulmonary antigen and DNA delivery. Advanced Drug Delivery Reviews. 2005;57(3):411-30.</w:t>
      </w:r>
    </w:p>
    <w:p w14:paraId="3454A504" w14:textId="2F82723E"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7</w:t>
      </w:r>
      <w:r w:rsidR="00950C9F">
        <w:rPr>
          <w:rFonts w:ascii="Arial" w:hAnsi="Arial" w:cs="Arial"/>
          <w:sz w:val="22"/>
          <w:szCs w:val="22"/>
          <w:lang w:val="en-US"/>
        </w:rPr>
        <w:t>8</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sz w:val="22"/>
          <w:szCs w:val="22"/>
          <w:lang w:val="en-US"/>
        </w:rPr>
        <w:t xml:space="preserve">Zaman M, </w:t>
      </w:r>
      <w:proofErr w:type="spellStart"/>
      <w:r w:rsidR="00036774" w:rsidRPr="00B72E3C">
        <w:rPr>
          <w:rFonts w:ascii="Arial" w:hAnsi="Arial" w:cs="Arial"/>
          <w:sz w:val="22"/>
          <w:szCs w:val="22"/>
          <w:lang w:val="en-US"/>
        </w:rPr>
        <w:t>Chandrudu</w:t>
      </w:r>
      <w:proofErr w:type="spellEnd"/>
      <w:r w:rsidR="00036774" w:rsidRPr="00B72E3C">
        <w:rPr>
          <w:rFonts w:ascii="Arial" w:hAnsi="Arial" w:cs="Arial"/>
          <w:sz w:val="22"/>
          <w:szCs w:val="22"/>
          <w:lang w:val="en-US"/>
        </w:rPr>
        <w:t xml:space="preserve"> S, Toth I. Strategies for intranasal delivery of vaccines. Drug delivery and translational research. 2013;3(1):100-9.</w:t>
      </w:r>
    </w:p>
    <w:p w14:paraId="2E4B66B1" w14:textId="651ED6F0" w:rsidR="00036774" w:rsidRPr="00B72E3C" w:rsidRDefault="0013293A" w:rsidP="00DF37DB">
      <w:pPr>
        <w:pStyle w:val="EndNoteBibliography"/>
        <w:tabs>
          <w:tab w:val="left" w:pos="426"/>
        </w:tabs>
        <w:spacing w:after="120" w:line="480" w:lineRule="auto"/>
        <w:ind w:left="426" w:hanging="426"/>
        <w:jc w:val="both"/>
        <w:rPr>
          <w:rFonts w:ascii="Arial" w:hAnsi="Arial" w:cs="Arial"/>
        </w:rPr>
      </w:pPr>
      <w:r w:rsidRPr="00950C9F">
        <w:rPr>
          <w:rStyle w:val="EndnoteReference"/>
          <w:rFonts w:ascii="Arial" w:hAnsi="Arial" w:cs="Arial"/>
          <w:vertAlign w:val="baseline"/>
        </w:rPr>
        <w:t>7</w:t>
      </w:r>
      <w:r w:rsidR="00950C9F" w:rsidRPr="00950C9F">
        <w:rPr>
          <w:rFonts w:ascii="Arial" w:hAnsi="Arial" w:cs="Arial"/>
        </w:rPr>
        <w:t>9</w:t>
      </w:r>
      <w:r w:rsidRPr="00950C9F">
        <w:rPr>
          <w:rFonts w:ascii="Arial" w:hAnsi="Arial" w:cs="Arial"/>
        </w:rPr>
        <w:t xml:space="preserve"> </w:t>
      </w:r>
      <w:r w:rsidR="00880DBF" w:rsidRPr="00950C9F">
        <w:rPr>
          <w:rFonts w:ascii="Arial" w:hAnsi="Arial" w:cs="Arial"/>
        </w:rPr>
        <w:tab/>
      </w:r>
      <w:r w:rsidR="00036774" w:rsidRPr="00950C9F">
        <w:rPr>
          <w:rFonts w:ascii="Arial" w:hAnsi="Arial" w:cs="Arial"/>
        </w:rPr>
        <w:t xml:space="preserve">Garg NK, Mangal S, Khambete H, Tyagi RK. </w:t>
      </w:r>
      <w:r w:rsidR="00036774" w:rsidRPr="00B72E3C">
        <w:rPr>
          <w:rFonts w:ascii="Arial" w:hAnsi="Arial" w:cs="Arial"/>
        </w:rPr>
        <w:t>Mucosal delivery of vaccines: role of mucoadhesive/biodegradable polymers. Recent Patents on Drug Delivery &amp; Formulation. 2010;4(2):114-28.</w:t>
      </w:r>
    </w:p>
    <w:p w14:paraId="1DAF5EC8" w14:textId="1139EC3B" w:rsidR="00036774" w:rsidRPr="00B72E3C" w:rsidRDefault="00950C9F"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8</w:t>
      </w:r>
      <w:r>
        <w:rPr>
          <w:rFonts w:ascii="Arial" w:hAnsi="Arial" w:cs="Arial"/>
          <w:sz w:val="22"/>
          <w:szCs w:val="22"/>
          <w:lang w:val="en-US"/>
        </w:rPr>
        <w:t>0</w:t>
      </w:r>
      <w:r w:rsidR="0013293A"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sz w:val="22"/>
          <w:szCs w:val="22"/>
          <w:lang w:val="en-US"/>
        </w:rPr>
        <w:t xml:space="preserve">Carroll EC, Jin L, Mori A, Muñoz-Wolf N, </w:t>
      </w:r>
      <w:proofErr w:type="spellStart"/>
      <w:r w:rsidR="00036774" w:rsidRPr="00B72E3C">
        <w:rPr>
          <w:rFonts w:ascii="Arial" w:hAnsi="Arial" w:cs="Arial"/>
          <w:sz w:val="22"/>
          <w:szCs w:val="22"/>
          <w:lang w:val="en-US"/>
        </w:rPr>
        <w:t>Oleszycka</w:t>
      </w:r>
      <w:proofErr w:type="spellEnd"/>
      <w:r w:rsidR="00036774" w:rsidRPr="00B72E3C">
        <w:rPr>
          <w:rFonts w:ascii="Arial" w:hAnsi="Arial" w:cs="Arial"/>
          <w:sz w:val="22"/>
          <w:szCs w:val="22"/>
          <w:lang w:val="en-US"/>
        </w:rPr>
        <w:t xml:space="preserve"> E, Moran HBT, et al. The </w:t>
      </w:r>
      <w:r w:rsidR="005A4BF4" w:rsidRPr="00B72E3C">
        <w:rPr>
          <w:rFonts w:ascii="Arial" w:hAnsi="Arial" w:cs="Arial"/>
          <w:sz w:val="22"/>
          <w:szCs w:val="22"/>
          <w:lang w:val="en-US"/>
        </w:rPr>
        <w:t xml:space="preserve">vaccine adjuvant chitosan promotes cellular immunity via </w:t>
      </w:r>
      <w:r w:rsidR="00036774" w:rsidRPr="00B72E3C">
        <w:rPr>
          <w:rFonts w:ascii="Arial" w:hAnsi="Arial" w:cs="Arial"/>
          <w:sz w:val="22"/>
          <w:szCs w:val="22"/>
          <w:lang w:val="en-US"/>
        </w:rPr>
        <w:t xml:space="preserve">DNA </w:t>
      </w:r>
      <w:r w:rsidR="005A4BF4" w:rsidRPr="00B72E3C">
        <w:rPr>
          <w:rFonts w:ascii="Arial" w:hAnsi="Arial" w:cs="Arial"/>
          <w:sz w:val="22"/>
          <w:szCs w:val="22"/>
          <w:lang w:val="en-US"/>
        </w:rPr>
        <w:t xml:space="preserve">sensor </w:t>
      </w:r>
      <w:proofErr w:type="spellStart"/>
      <w:r w:rsidR="00036774" w:rsidRPr="00B72E3C">
        <w:rPr>
          <w:rFonts w:ascii="Arial" w:hAnsi="Arial" w:cs="Arial"/>
          <w:sz w:val="22"/>
          <w:szCs w:val="22"/>
          <w:lang w:val="en-US"/>
        </w:rPr>
        <w:t>cGAS</w:t>
      </w:r>
      <w:proofErr w:type="spellEnd"/>
      <w:r w:rsidR="00036774" w:rsidRPr="00B72E3C">
        <w:rPr>
          <w:rFonts w:ascii="Arial" w:hAnsi="Arial" w:cs="Arial"/>
          <w:sz w:val="22"/>
          <w:szCs w:val="22"/>
          <w:lang w:val="en-US"/>
        </w:rPr>
        <w:t>-STING-</w:t>
      </w:r>
      <w:r w:rsidR="005A4BF4" w:rsidRPr="00B72E3C">
        <w:rPr>
          <w:rFonts w:ascii="Arial" w:hAnsi="Arial" w:cs="Arial"/>
          <w:sz w:val="22"/>
          <w:szCs w:val="22"/>
          <w:lang w:val="en-US"/>
        </w:rPr>
        <w:t xml:space="preserve">dependent induction of type </w:t>
      </w:r>
      <w:r w:rsidR="00036774" w:rsidRPr="00B72E3C">
        <w:rPr>
          <w:rFonts w:ascii="Arial" w:hAnsi="Arial" w:cs="Arial"/>
          <w:sz w:val="22"/>
          <w:szCs w:val="22"/>
          <w:lang w:val="en-US"/>
        </w:rPr>
        <w:t xml:space="preserve">I </w:t>
      </w:r>
      <w:r w:rsidR="005A4BF4" w:rsidRPr="00B72E3C">
        <w:rPr>
          <w:rFonts w:ascii="Arial" w:hAnsi="Arial" w:cs="Arial"/>
          <w:sz w:val="22"/>
          <w:szCs w:val="22"/>
          <w:lang w:val="en-US"/>
        </w:rPr>
        <w:t>interferons</w:t>
      </w:r>
      <w:r w:rsidR="00036774" w:rsidRPr="00B72E3C">
        <w:rPr>
          <w:rFonts w:ascii="Arial" w:hAnsi="Arial" w:cs="Arial"/>
          <w:sz w:val="22"/>
          <w:szCs w:val="22"/>
          <w:lang w:val="en-US"/>
        </w:rPr>
        <w:t>. Immunity. 2016;44(3):597-608.</w:t>
      </w:r>
    </w:p>
    <w:p w14:paraId="6BD3E742" w14:textId="03BC18BB"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8</w:t>
      </w:r>
      <w:r w:rsidR="00950C9F">
        <w:rPr>
          <w:rFonts w:ascii="Arial" w:hAnsi="Arial" w:cs="Arial"/>
          <w:sz w:val="22"/>
          <w:szCs w:val="22"/>
          <w:lang w:val="en-US"/>
        </w:rPr>
        <w:t>1</w:t>
      </w:r>
      <w:r w:rsidRPr="002333DD">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sz w:val="22"/>
          <w:szCs w:val="22"/>
          <w:lang w:val="en-US"/>
        </w:rPr>
        <w:t>Paranjpe</w:t>
      </w:r>
      <w:proofErr w:type="spellEnd"/>
      <w:r w:rsidR="00036774" w:rsidRPr="00B72E3C">
        <w:rPr>
          <w:rFonts w:ascii="Arial" w:hAnsi="Arial" w:cs="Arial"/>
          <w:sz w:val="22"/>
          <w:szCs w:val="22"/>
          <w:lang w:val="en-US"/>
        </w:rPr>
        <w:t xml:space="preserve"> M, Müller-</w:t>
      </w:r>
      <w:proofErr w:type="spellStart"/>
      <w:r w:rsidR="00036774" w:rsidRPr="00B72E3C">
        <w:rPr>
          <w:rFonts w:ascii="Arial" w:hAnsi="Arial" w:cs="Arial"/>
          <w:sz w:val="22"/>
          <w:szCs w:val="22"/>
          <w:lang w:val="en-US"/>
        </w:rPr>
        <w:t>Goymann</w:t>
      </w:r>
      <w:proofErr w:type="spellEnd"/>
      <w:r w:rsidR="00036774" w:rsidRPr="00B72E3C">
        <w:rPr>
          <w:rFonts w:ascii="Arial" w:hAnsi="Arial" w:cs="Arial"/>
          <w:sz w:val="22"/>
          <w:szCs w:val="22"/>
          <w:lang w:val="en-US"/>
        </w:rPr>
        <w:t xml:space="preserve"> CC. Nanoparticle-mediated pulmonary drug delivery: a review. International Journal of Molecular Sciences. 2014;15(4):5852-73.</w:t>
      </w:r>
    </w:p>
    <w:p w14:paraId="3B5BCF8E" w14:textId="575D2FE2" w:rsidR="00036774" w:rsidRDefault="000D4068" w:rsidP="00DF37DB">
      <w:pPr>
        <w:pStyle w:val="EndNoteBibliography"/>
        <w:spacing w:after="120" w:line="480" w:lineRule="auto"/>
        <w:ind w:left="567" w:hanging="567"/>
        <w:jc w:val="both"/>
        <w:rPr>
          <w:rFonts w:ascii="Arial" w:hAnsi="Arial" w:cs="Arial"/>
        </w:rPr>
      </w:pPr>
      <w:r>
        <w:rPr>
          <w:rFonts w:ascii="Arial" w:hAnsi="Arial" w:cs="Arial"/>
          <w:lang w:val="en-US"/>
        </w:rPr>
        <w:t>**</w:t>
      </w:r>
      <w:r w:rsidR="0013293A">
        <w:rPr>
          <w:rStyle w:val="EndnoteReference"/>
          <w:rFonts w:ascii="Arial" w:hAnsi="Arial" w:cs="Arial"/>
          <w:vertAlign w:val="baseline"/>
        </w:rPr>
        <w:t>8</w:t>
      </w:r>
      <w:r w:rsidR="00950C9F">
        <w:rPr>
          <w:rFonts w:ascii="Arial" w:hAnsi="Arial" w:cs="Arial"/>
        </w:rPr>
        <w:t>2</w:t>
      </w:r>
      <w:r w:rsidR="0013293A" w:rsidRPr="00B72E3C">
        <w:rPr>
          <w:rFonts w:ascii="Arial" w:hAnsi="Arial" w:cs="Arial"/>
          <w:lang w:val="en-US"/>
        </w:rPr>
        <w:t xml:space="preserve"> </w:t>
      </w:r>
      <w:r w:rsidR="00036774" w:rsidRPr="00B72E3C">
        <w:rPr>
          <w:rFonts w:ascii="Arial" w:hAnsi="Arial" w:cs="Arial"/>
        </w:rPr>
        <w:t xml:space="preserve">Pati R, Shevtsov M, Sonawane A. Nanoparticle </w:t>
      </w:r>
      <w:r w:rsidR="005A4BF4" w:rsidRPr="00B72E3C">
        <w:rPr>
          <w:rFonts w:ascii="Arial" w:hAnsi="Arial" w:cs="Arial"/>
        </w:rPr>
        <w:t>vaccines against infectious diseases</w:t>
      </w:r>
      <w:r w:rsidR="00036774" w:rsidRPr="00B72E3C">
        <w:rPr>
          <w:rFonts w:ascii="Arial" w:hAnsi="Arial" w:cs="Arial"/>
        </w:rPr>
        <w:t>. Frontiers in immunology. 2018;9:2224.</w:t>
      </w:r>
    </w:p>
    <w:p w14:paraId="2E795AEC" w14:textId="64F0EF15" w:rsidR="000D4068" w:rsidRPr="00B72E3C" w:rsidRDefault="000D4068" w:rsidP="00DF37DB">
      <w:pPr>
        <w:pStyle w:val="EndNoteBibliography"/>
        <w:spacing w:after="120" w:line="480" w:lineRule="auto"/>
        <w:ind w:left="567" w:hanging="567"/>
        <w:jc w:val="both"/>
        <w:rPr>
          <w:rFonts w:ascii="Arial" w:hAnsi="Arial" w:cs="Arial"/>
        </w:rPr>
      </w:pPr>
      <w:r>
        <w:rPr>
          <w:rFonts w:ascii="Arial" w:hAnsi="Arial" w:cs="Arial"/>
        </w:rPr>
        <w:t>**</w:t>
      </w:r>
      <w:r w:rsidR="009538DC">
        <w:rPr>
          <w:rFonts w:ascii="Arial" w:hAnsi="Arial" w:cs="Arial"/>
        </w:rPr>
        <w:t xml:space="preserve"> Overview of nanoparticle application in vaccines. </w:t>
      </w:r>
    </w:p>
    <w:p w14:paraId="4C3648BC" w14:textId="62B408BE" w:rsidR="00036774" w:rsidRPr="00B72E3C" w:rsidRDefault="0013293A" w:rsidP="00DF37DB">
      <w:pPr>
        <w:pStyle w:val="EndNoteBibliography"/>
        <w:tabs>
          <w:tab w:val="left" w:pos="426"/>
        </w:tabs>
        <w:spacing w:after="120" w:line="480" w:lineRule="auto"/>
        <w:ind w:left="426" w:hanging="426"/>
        <w:jc w:val="both"/>
        <w:rPr>
          <w:rFonts w:ascii="Arial" w:hAnsi="Arial" w:cs="Arial"/>
        </w:rPr>
      </w:pPr>
      <w:r>
        <w:rPr>
          <w:rStyle w:val="EndnoteReference"/>
          <w:rFonts w:ascii="Arial" w:hAnsi="Arial" w:cs="Arial"/>
          <w:vertAlign w:val="baseline"/>
        </w:rPr>
        <w:t>8</w:t>
      </w:r>
      <w:r w:rsidR="00950C9F">
        <w:rPr>
          <w:rFonts w:ascii="Arial" w:hAnsi="Arial" w:cs="Arial"/>
        </w:rPr>
        <w:t>3</w:t>
      </w:r>
      <w:r w:rsidRPr="002333DD">
        <w:rPr>
          <w:rFonts w:ascii="Arial" w:hAnsi="Arial" w:cs="Arial"/>
          <w:lang w:val="en-US"/>
        </w:rPr>
        <w:t xml:space="preserve"> </w:t>
      </w:r>
      <w:r w:rsidR="00880DBF">
        <w:rPr>
          <w:rFonts w:ascii="Arial" w:hAnsi="Arial" w:cs="Arial"/>
          <w:lang w:val="en-US"/>
        </w:rPr>
        <w:tab/>
      </w:r>
      <w:r w:rsidR="00036774" w:rsidRPr="00B72E3C">
        <w:rPr>
          <w:rFonts w:ascii="Arial" w:hAnsi="Arial" w:cs="Arial"/>
        </w:rPr>
        <w:t>Wang S, Liu H, Zhang X, Qian F. Intranasal and oral vaccination with protein-based antigens: advantages, challenges and formulation strategies. Protein Cell. 2015;6(7):480-503.</w:t>
      </w:r>
    </w:p>
    <w:p w14:paraId="59913F71" w14:textId="7EB889C5"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8</w:t>
      </w:r>
      <w:r w:rsidR="00950C9F">
        <w:rPr>
          <w:rFonts w:ascii="Arial" w:hAnsi="Arial" w:cs="Arial"/>
          <w:sz w:val="22"/>
          <w:szCs w:val="22"/>
          <w:lang w:val="en-US"/>
        </w:rPr>
        <w:t>4</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Wright AKA, </w:t>
      </w:r>
      <w:proofErr w:type="spellStart"/>
      <w:r w:rsidR="00036774" w:rsidRPr="00B72E3C">
        <w:rPr>
          <w:rFonts w:ascii="Arial" w:hAnsi="Arial" w:cs="Arial"/>
          <w:bCs/>
          <w:color w:val="222222"/>
          <w:sz w:val="22"/>
          <w:szCs w:val="22"/>
          <w:shd w:val="clear" w:color="auto" w:fill="FFFFFF"/>
          <w:lang w:val="en-GB"/>
        </w:rPr>
        <w:t>Bangert</w:t>
      </w:r>
      <w:proofErr w:type="spellEnd"/>
      <w:r w:rsidR="00036774" w:rsidRPr="00B72E3C">
        <w:rPr>
          <w:rFonts w:ascii="Arial" w:hAnsi="Arial" w:cs="Arial"/>
          <w:bCs/>
          <w:color w:val="222222"/>
          <w:sz w:val="22"/>
          <w:szCs w:val="22"/>
          <w:shd w:val="clear" w:color="auto" w:fill="FFFFFF"/>
          <w:lang w:val="en-GB"/>
        </w:rPr>
        <w:t xml:space="preserve"> M, </w:t>
      </w:r>
      <w:proofErr w:type="spellStart"/>
      <w:r w:rsidR="00036774" w:rsidRPr="00B72E3C">
        <w:rPr>
          <w:rFonts w:ascii="Arial" w:hAnsi="Arial" w:cs="Arial"/>
          <w:bCs/>
          <w:color w:val="222222"/>
          <w:sz w:val="22"/>
          <w:szCs w:val="22"/>
          <w:shd w:val="clear" w:color="auto" w:fill="FFFFFF"/>
          <w:lang w:val="en-GB"/>
        </w:rPr>
        <w:t>Gritzfeld</w:t>
      </w:r>
      <w:proofErr w:type="spellEnd"/>
      <w:r w:rsidR="00036774" w:rsidRPr="00B72E3C">
        <w:rPr>
          <w:rFonts w:ascii="Arial" w:hAnsi="Arial" w:cs="Arial"/>
          <w:bCs/>
          <w:color w:val="222222"/>
          <w:sz w:val="22"/>
          <w:szCs w:val="22"/>
          <w:shd w:val="clear" w:color="auto" w:fill="FFFFFF"/>
          <w:lang w:val="en-GB"/>
        </w:rPr>
        <w:t xml:space="preserve"> JF, et al. Experimental human pneumococcal carriage augments IL-17A-dependent T-cell defence of the lung. </w:t>
      </w:r>
      <w:proofErr w:type="spellStart"/>
      <w:r w:rsidR="00036774" w:rsidRPr="00B72E3C">
        <w:rPr>
          <w:rFonts w:ascii="Arial" w:hAnsi="Arial" w:cs="Arial"/>
          <w:bCs/>
          <w:color w:val="222222"/>
          <w:sz w:val="22"/>
          <w:szCs w:val="22"/>
          <w:shd w:val="clear" w:color="auto" w:fill="FFFFFF"/>
          <w:lang w:val="en-GB"/>
        </w:rPr>
        <w:t>PLoS</w:t>
      </w:r>
      <w:proofErr w:type="spellEnd"/>
      <w:r w:rsidR="00036774" w:rsidRPr="00B72E3C">
        <w:rPr>
          <w:rFonts w:ascii="Arial" w:hAnsi="Arial" w:cs="Arial"/>
          <w:bCs/>
          <w:color w:val="222222"/>
          <w:sz w:val="22"/>
          <w:szCs w:val="22"/>
          <w:shd w:val="clear" w:color="auto" w:fill="FFFFFF"/>
          <w:lang w:val="en-GB"/>
        </w:rPr>
        <w:t xml:space="preserve"> </w:t>
      </w:r>
      <w:proofErr w:type="spellStart"/>
      <w:r w:rsidR="00036774" w:rsidRPr="00B72E3C">
        <w:rPr>
          <w:rFonts w:ascii="Arial" w:hAnsi="Arial" w:cs="Arial"/>
          <w:bCs/>
          <w:color w:val="222222"/>
          <w:sz w:val="22"/>
          <w:szCs w:val="22"/>
          <w:shd w:val="clear" w:color="auto" w:fill="FFFFFF"/>
          <w:lang w:val="en-GB"/>
        </w:rPr>
        <w:t>Pathog</w:t>
      </w:r>
      <w:proofErr w:type="spellEnd"/>
      <w:r w:rsidR="00036774" w:rsidRPr="00B72E3C">
        <w:rPr>
          <w:rFonts w:ascii="Arial" w:hAnsi="Arial" w:cs="Arial"/>
          <w:bCs/>
          <w:color w:val="222222"/>
          <w:sz w:val="22"/>
          <w:szCs w:val="22"/>
          <w:shd w:val="clear" w:color="auto" w:fill="FFFFFF"/>
          <w:lang w:val="en-GB"/>
        </w:rPr>
        <w:t>. 2013;</w:t>
      </w:r>
      <w:proofErr w:type="gramStart"/>
      <w:r w:rsidR="00036774" w:rsidRPr="00B72E3C">
        <w:rPr>
          <w:rFonts w:ascii="Arial" w:hAnsi="Arial" w:cs="Arial"/>
          <w:bCs/>
          <w:color w:val="222222"/>
          <w:sz w:val="22"/>
          <w:szCs w:val="22"/>
          <w:shd w:val="clear" w:color="auto" w:fill="FFFFFF"/>
          <w:lang w:val="en-GB"/>
        </w:rPr>
        <w:t>9:e</w:t>
      </w:r>
      <w:proofErr w:type="gramEnd"/>
      <w:r w:rsidR="00036774" w:rsidRPr="00B72E3C">
        <w:rPr>
          <w:rFonts w:ascii="Arial" w:hAnsi="Arial" w:cs="Arial"/>
          <w:bCs/>
          <w:color w:val="222222"/>
          <w:sz w:val="22"/>
          <w:szCs w:val="22"/>
          <w:shd w:val="clear" w:color="auto" w:fill="FFFFFF"/>
          <w:lang w:val="en-GB"/>
        </w:rPr>
        <w:t>1003274.</w:t>
      </w:r>
    </w:p>
    <w:p w14:paraId="343BC883" w14:textId="3BD09FD6"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8</w:t>
      </w:r>
      <w:r w:rsidR="00950C9F">
        <w:rPr>
          <w:rFonts w:ascii="Arial" w:hAnsi="Arial" w:cs="Arial"/>
          <w:sz w:val="22"/>
          <w:szCs w:val="22"/>
          <w:lang w:val="en-US"/>
        </w:rPr>
        <w:t>5</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Ferreira DM, Neill DR, </w:t>
      </w:r>
      <w:proofErr w:type="spellStart"/>
      <w:r w:rsidR="00036774" w:rsidRPr="00B72E3C">
        <w:rPr>
          <w:rFonts w:ascii="Arial" w:hAnsi="Arial" w:cs="Arial"/>
          <w:bCs/>
          <w:color w:val="222222"/>
          <w:sz w:val="22"/>
          <w:szCs w:val="22"/>
          <w:shd w:val="clear" w:color="auto" w:fill="FFFFFF"/>
          <w:lang w:val="en-GB"/>
        </w:rPr>
        <w:t>Bangert</w:t>
      </w:r>
      <w:proofErr w:type="spellEnd"/>
      <w:r w:rsidR="00036774" w:rsidRPr="00B72E3C">
        <w:rPr>
          <w:rFonts w:ascii="Arial" w:hAnsi="Arial" w:cs="Arial"/>
          <w:bCs/>
          <w:color w:val="222222"/>
          <w:sz w:val="22"/>
          <w:szCs w:val="22"/>
          <w:shd w:val="clear" w:color="auto" w:fill="FFFFFF"/>
          <w:lang w:val="en-GB"/>
        </w:rPr>
        <w:t xml:space="preserve"> M, et al. Controlled human infection and </w:t>
      </w:r>
      <w:proofErr w:type="spellStart"/>
      <w:r w:rsidR="00036774" w:rsidRPr="00B72E3C">
        <w:rPr>
          <w:rFonts w:ascii="Arial" w:hAnsi="Arial" w:cs="Arial"/>
          <w:bCs/>
          <w:color w:val="222222"/>
          <w:sz w:val="22"/>
          <w:szCs w:val="22"/>
          <w:shd w:val="clear" w:color="auto" w:fill="FFFFFF"/>
          <w:lang w:val="en-GB"/>
        </w:rPr>
        <w:t>rechallenge</w:t>
      </w:r>
      <w:proofErr w:type="spellEnd"/>
      <w:r w:rsidR="00036774" w:rsidRPr="00B72E3C">
        <w:rPr>
          <w:rFonts w:ascii="Arial" w:hAnsi="Arial" w:cs="Arial"/>
          <w:bCs/>
          <w:color w:val="222222"/>
          <w:sz w:val="22"/>
          <w:szCs w:val="22"/>
          <w:shd w:val="clear" w:color="auto" w:fill="FFFFFF"/>
          <w:lang w:val="en-GB"/>
        </w:rPr>
        <w:t xml:space="preserve"> with </w:t>
      </w:r>
      <w:r w:rsidR="00036774" w:rsidRPr="00B72E3C">
        <w:rPr>
          <w:rFonts w:ascii="Arial" w:hAnsi="Arial" w:cs="Arial"/>
          <w:bCs/>
          <w:i/>
          <w:color w:val="222222"/>
          <w:sz w:val="22"/>
          <w:szCs w:val="22"/>
          <w:shd w:val="clear" w:color="auto" w:fill="FFFFFF"/>
          <w:lang w:val="en-GB"/>
        </w:rPr>
        <w:t>Streptococcus pneumoniae</w:t>
      </w:r>
      <w:r w:rsidR="00036774" w:rsidRPr="00B72E3C">
        <w:rPr>
          <w:rFonts w:ascii="Arial" w:hAnsi="Arial" w:cs="Arial"/>
          <w:bCs/>
          <w:color w:val="222222"/>
          <w:sz w:val="22"/>
          <w:szCs w:val="22"/>
          <w:shd w:val="clear" w:color="auto" w:fill="FFFFFF"/>
          <w:lang w:val="en-GB"/>
        </w:rPr>
        <w:t xml:space="preserve"> reveals the protective efficacy of carriage in healthy adults. Am J Respir </w:t>
      </w:r>
      <w:proofErr w:type="spellStart"/>
      <w:r w:rsidR="00036774" w:rsidRPr="00B72E3C">
        <w:rPr>
          <w:rFonts w:ascii="Arial" w:hAnsi="Arial" w:cs="Arial"/>
          <w:bCs/>
          <w:color w:val="222222"/>
          <w:sz w:val="22"/>
          <w:szCs w:val="22"/>
          <w:shd w:val="clear" w:color="auto" w:fill="FFFFFF"/>
          <w:lang w:val="en-GB"/>
        </w:rPr>
        <w:t>Crit</w:t>
      </w:r>
      <w:proofErr w:type="spellEnd"/>
      <w:r w:rsidR="00036774" w:rsidRPr="00B72E3C">
        <w:rPr>
          <w:rFonts w:ascii="Arial" w:hAnsi="Arial" w:cs="Arial"/>
          <w:bCs/>
          <w:color w:val="222222"/>
          <w:sz w:val="22"/>
          <w:szCs w:val="22"/>
          <w:shd w:val="clear" w:color="auto" w:fill="FFFFFF"/>
          <w:lang w:val="en-GB"/>
        </w:rPr>
        <w:t xml:space="preserve"> Care Med. </w:t>
      </w:r>
      <w:proofErr w:type="gramStart"/>
      <w:r w:rsidR="00036774" w:rsidRPr="00B72E3C">
        <w:rPr>
          <w:rFonts w:ascii="Arial" w:hAnsi="Arial" w:cs="Arial"/>
          <w:bCs/>
          <w:color w:val="222222"/>
          <w:sz w:val="22"/>
          <w:szCs w:val="22"/>
          <w:shd w:val="clear" w:color="auto" w:fill="FFFFFF"/>
          <w:lang w:val="en-GB"/>
        </w:rPr>
        <w:t>2013;187:855</w:t>
      </w:r>
      <w:proofErr w:type="gramEnd"/>
      <w:r w:rsidR="00036774" w:rsidRPr="00B72E3C">
        <w:rPr>
          <w:rFonts w:ascii="Arial" w:hAnsi="Arial" w:cs="Arial"/>
          <w:bCs/>
          <w:color w:val="222222"/>
          <w:sz w:val="22"/>
          <w:szCs w:val="22"/>
          <w:shd w:val="clear" w:color="auto" w:fill="FFFFFF"/>
          <w:lang w:val="en-GB"/>
        </w:rPr>
        <w:t>–864.</w:t>
      </w:r>
    </w:p>
    <w:p w14:paraId="74882A18" w14:textId="3F759F1B"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lastRenderedPageBreak/>
        <w:t>8</w:t>
      </w:r>
      <w:r w:rsidR="00950C9F">
        <w:rPr>
          <w:rFonts w:ascii="Arial" w:hAnsi="Arial" w:cs="Arial"/>
          <w:sz w:val="22"/>
          <w:szCs w:val="22"/>
          <w:lang w:val="en-US"/>
        </w:rPr>
        <w:t>6</w:t>
      </w:r>
      <w:r w:rsidRPr="002333DD">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Jambo KC, </w:t>
      </w:r>
      <w:proofErr w:type="spellStart"/>
      <w:r w:rsidR="00036774" w:rsidRPr="00B72E3C">
        <w:rPr>
          <w:rFonts w:ascii="Arial" w:hAnsi="Arial" w:cs="Arial"/>
          <w:bCs/>
          <w:color w:val="222222"/>
          <w:sz w:val="22"/>
          <w:szCs w:val="22"/>
          <w:shd w:val="clear" w:color="auto" w:fill="FFFFFF"/>
          <w:lang w:val="en-GB"/>
        </w:rPr>
        <w:t>Sepako</w:t>
      </w:r>
      <w:proofErr w:type="spellEnd"/>
      <w:r w:rsidR="00036774" w:rsidRPr="00B72E3C">
        <w:rPr>
          <w:rFonts w:ascii="Arial" w:hAnsi="Arial" w:cs="Arial"/>
          <w:bCs/>
          <w:color w:val="222222"/>
          <w:sz w:val="22"/>
          <w:szCs w:val="22"/>
          <w:shd w:val="clear" w:color="auto" w:fill="FFFFFF"/>
          <w:lang w:val="en-GB"/>
        </w:rPr>
        <w:t xml:space="preserve"> E, Heyderman RS, Gordon SB. Potential role for </w:t>
      </w:r>
      <w:proofErr w:type="spellStart"/>
      <w:r w:rsidR="00036774" w:rsidRPr="00B72E3C">
        <w:rPr>
          <w:rFonts w:ascii="Arial" w:hAnsi="Arial" w:cs="Arial"/>
          <w:bCs/>
          <w:color w:val="222222"/>
          <w:sz w:val="22"/>
          <w:szCs w:val="22"/>
          <w:shd w:val="clear" w:color="auto" w:fill="FFFFFF"/>
          <w:lang w:val="en-GB"/>
        </w:rPr>
        <w:t>mucosally</w:t>
      </w:r>
      <w:proofErr w:type="spellEnd"/>
      <w:r w:rsidR="00036774" w:rsidRPr="00B72E3C">
        <w:rPr>
          <w:rFonts w:ascii="Arial" w:hAnsi="Arial" w:cs="Arial"/>
          <w:bCs/>
          <w:color w:val="222222"/>
          <w:sz w:val="22"/>
          <w:szCs w:val="22"/>
          <w:shd w:val="clear" w:color="auto" w:fill="FFFFFF"/>
          <w:lang w:val="en-GB"/>
        </w:rPr>
        <w:t xml:space="preserve"> active vaccines against pneumococcal pneumonia. Trends </w:t>
      </w:r>
      <w:proofErr w:type="spellStart"/>
      <w:r w:rsidR="00036774" w:rsidRPr="00B72E3C">
        <w:rPr>
          <w:rFonts w:ascii="Arial" w:hAnsi="Arial" w:cs="Arial"/>
          <w:bCs/>
          <w:color w:val="222222"/>
          <w:sz w:val="22"/>
          <w:szCs w:val="22"/>
          <w:shd w:val="clear" w:color="auto" w:fill="FFFFFF"/>
          <w:lang w:val="en-GB"/>
        </w:rPr>
        <w:t>Microbiol</w:t>
      </w:r>
      <w:proofErr w:type="spellEnd"/>
      <w:r w:rsidR="00036774" w:rsidRPr="00B72E3C">
        <w:rPr>
          <w:rFonts w:ascii="Arial" w:hAnsi="Arial" w:cs="Arial"/>
          <w:bCs/>
          <w:color w:val="222222"/>
          <w:sz w:val="22"/>
          <w:szCs w:val="22"/>
          <w:shd w:val="clear" w:color="auto" w:fill="FFFFFF"/>
          <w:lang w:val="en-GB"/>
        </w:rPr>
        <w:t xml:space="preserve">. </w:t>
      </w:r>
      <w:proofErr w:type="gramStart"/>
      <w:r w:rsidR="00036774" w:rsidRPr="00B72E3C">
        <w:rPr>
          <w:rFonts w:ascii="Arial" w:hAnsi="Arial" w:cs="Arial"/>
          <w:bCs/>
          <w:color w:val="222222"/>
          <w:sz w:val="22"/>
          <w:szCs w:val="22"/>
          <w:shd w:val="clear" w:color="auto" w:fill="FFFFFF"/>
          <w:lang w:val="en-GB"/>
        </w:rPr>
        <w:t>2010;18:81</w:t>
      </w:r>
      <w:proofErr w:type="gramEnd"/>
      <w:r w:rsidR="00036774" w:rsidRPr="00B72E3C">
        <w:rPr>
          <w:rFonts w:ascii="Arial" w:hAnsi="Arial" w:cs="Arial"/>
          <w:bCs/>
          <w:color w:val="222222"/>
          <w:sz w:val="22"/>
          <w:szCs w:val="22"/>
          <w:shd w:val="clear" w:color="auto" w:fill="FFFFFF"/>
          <w:lang w:val="en-GB"/>
        </w:rPr>
        <w:t>–89.</w:t>
      </w:r>
    </w:p>
    <w:p w14:paraId="26C3D920" w14:textId="3ED28528"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8</w:t>
      </w:r>
      <w:r w:rsidR="00950C9F">
        <w:rPr>
          <w:rFonts w:ascii="Arial" w:hAnsi="Arial" w:cs="Arial"/>
          <w:sz w:val="22"/>
          <w:szCs w:val="22"/>
          <w:lang w:val="en-US"/>
        </w:rPr>
        <w:t>7</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Perez E, Bonilla FA, Orange JS, </w:t>
      </w:r>
      <w:proofErr w:type="spellStart"/>
      <w:r w:rsidR="00036774" w:rsidRPr="00B72E3C">
        <w:rPr>
          <w:rFonts w:ascii="Arial" w:hAnsi="Arial" w:cs="Arial"/>
          <w:bCs/>
          <w:color w:val="222222"/>
          <w:sz w:val="22"/>
          <w:szCs w:val="22"/>
          <w:shd w:val="clear" w:color="auto" w:fill="FFFFFF"/>
          <w:lang w:val="en-GB"/>
        </w:rPr>
        <w:t>Ballow</w:t>
      </w:r>
      <w:proofErr w:type="spellEnd"/>
      <w:r w:rsidR="00036774" w:rsidRPr="00B72E3C">
        <w:rPr>
          <w:rFonts w:ascii="Arial" w:hAnsi="Arial" w:cs="Arial"/>
          <w:bCs/>
          <w:color w:val="222222"/>
          <w:sz w:val="22"/>
          <w:szCs w:val="22"/>
          <w:shd w:val="clear" w:color="auto" w:fill="FFFFFF"/>
          <w:lang w:val="en-GB"/>
        </w:rPr>
        <w:t xml:space="preserve"> M. Specific antibody deficiency: controversies in diagnosis and management. Front Immunol. </w:t>
      </w:r>
      <w:proofErr w:type="gramStart"/>
      <w:r w:rsidR="00036774" w:rsidRPr="00B72E3C">
        <w:rPr>
          <w:rFonts w:ascii="Arial" w:hAnsi="Arial" w:cs="Arial"/>
          <w:bCs/>
          <w:color w:val="222222"/>
          <w:sz w:val="22"/>
          <w:szCs w:val="22"/>
          <w:shd w:val="clear" w:color="auto" w:fill="FFFFFF"/>
          <w:lang w:val="en-GB"/>
        </w:rPr>
        <w:t>2017;8:586</w:t>
      </w:r>
      <w:proofErr w:type="gramEnd"/>
      <w:r w:rsidR="00036774" w:rsidRPr="00B72E3C">
        <w:rPr>
          <w:rFonts w:ascii="Arial" w:hAnsi="Arial" w:cs="Arial"/>
          <w:bCs/>
          <w:color w:val="222222"/>
          <w:sz w:val="22"/>
          <w:szCs w:val="22"/>
          <w:shd w:val="clear" w:color="auto" w:fill="FFFFFF"/>
          <w:lang w:val="en-GB"/>
        </w:rPr>
        <w:t>.</w:t>
      </w:r>
    </w:p>
    <w:p w14:paraId="426D6496" w14:textId="35BBA77D"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8</w:t>
      </w:r>
      <w:r w:rsidR="00950C9F">
        <w:rPr>
          <w:rFonts w:ascii="Arial" w:hAnsi="Arial" w:cs="Arial"/>
          <w:sz w:val="22"/>
          <w:szCs w:val="22"/>
          <w:lang w:val="en-US"/>
        </w:rPr>
        <w:t>8</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Jambo KC, </w:t>
      </w:r>
      <w:proofErr w:type="spellStart"/>
      <w:r w:rsidR="00036774" w:rsidRPr="00B72E3C">
        <w:rPr>
          <w:rFonts w:ascii="Arial" w:hAnsi="Arial" w:cs="Arial"/>
          <w:bCs/>
          <w:color w:val="222222"/>
          <w:sz w:val="22"/>
          <w:szCs w:val="22"/>
          <w:shd w:val="clear" w:color="auto" w:fill="FFFFFF"/>
          <w:lang w:val="en-GB"/>
        </w:rPr>
        <w:t>Sepako</w:t>
      </w:r>
      <w:proofErr w:type="spellEnd"/>
      <w:r w:rsidR="00036774" w:rsidRPr="00B72E3C">
        <w:rPr>
          <w:rFonts w:ascii="Arial" w:hAnsi="Arial" w:cs="Arial"/>
          <w:bCs/>
          <w:color w:val="222222"/>
          <w:sz w:val="22"/>
          <w:szCs w:val="22"/>
          <w:shd w:val="clear" w:color="auto" w:fill="FFFFFF"/>
          <w:lang w:val="en-GB"/>
        </w:rPr>
        <w:t xml:space="preserve"> E, Fullerton DG, et al. Bronchoalveolar CD4+ T cell responses to respiratory antigens are impaired in HIV-infected adults. Thorax. 2011;66: 375–382.</w:t>
      </w:r>
    </w:p>
    <w:p w14:paraId="79B89EAA" w14:textId="7877129E" w:rsidR="00036774" w:rsidRPr="00B72E3C" w:rsidRDefault="0013293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8</w:t>
      </w:r>
      <w:r w:rsidR="00950C9F">
        <w:rPr>
          <w:rFonts w:ascii="Arial" w:hAnsi="Arial" w:cs="Arial"/>
          <w:sz w:val="22"/>
          <w:szCs w:val="22"/>
          <w:lang w:val="en-US"/>
        </w:rPr>
        <w:t>9</w:t>
      </w:r>
      <w:r w:rsidRPr="002333DD">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Nakada T, Russell JA, Boyd JH, Walley KR. IL17A genetic variation is associated with altered susceptibility to Gram-positive infection and mortality of severe sepsis. </w:t>
      </w:r>
      <w:proofErr w:type="spellStart"/>
      <w:r w:rsidR="00036774" w:rsidRPr="00B72E3C">
        <w:rPr>
          <w:rFonts w:ascii="Arial" w:hAnsi="Arial" w:cs="Arial"/>
          <w:bCs/>
          <w:color w:val="222222"/>
          <w:sz w:val="22"/>
          <w:szCs w:val="22"/>
          <w:shd w:val="clear" w:color="auto" w:fill="FFFFFF"/>
          <w:lang w:val="en-GB"/>
        </w:rPr>
        <w:t>Crit</w:t>
      </w:r>
      <w:proofErr w:type="spellEnd"/>
      <w:r w:rsidR="00036774" w:rsidRPr="00B72E3C">
        <w:rPr>
          <w:rFonts w:ascii="Arial" w:hAnsi="Arial" w:cs="Arial"/>
          <w:bCs/>
          <w:color w:val="222222"/>
          <w:sz w:val="22"/>
          <w:szCs w:val="22"/>
          <w:shd w:val="clear" w:color="auto" w:fill="FFFFFF"/>
          <w:lang w:val="en-GB"/>
        </w:rPr>
        <w:t xml:space="preserve"> Care. 2011;</w:t>
      </w:r>
      <w:proofErr w:type="gramStart"/>
      <w:r w:rsidR="00036774" w:rsidRPr="00B72E3C">
        <w:rPr>
          <w:rFonts w:ascii="Arial" w:hAnsi="Arial" w:cs="Arial"/>
          <w:bCs/>
          <w:color w:val="222222"/>
          <w:sz w:val="22"/>
          <w:szCs w:val="22"/>
          <w:shd w:val="clear" w:color="auto" w:fill="FFFFFF"/>
          <w:lang w:val="en-GB"/>
        </w:rPr>
        <w:t>15:R</w:t>
      </w:r>
      <w:proofErr w:type="gramEnd"/>
      <w:r w:rsidR="00036774" w:rsidRPr="00B72E3C">
        <w:rPr>
          <w:rFonts w:ascii="Arial" w:hAnsi="Arial" w:cs="Arial"/>
          <w:bCs/>
          <w:color w:val="222222"/>
          <w:sz w:val="22"/>
          <w:szCs w:val="22"/>
          <w:shd w:val="clear" w:color="auto" w:fill="FFFFFF"/>
          <w:lang w:val="en-GB"/>
        </w:rPr>
        <w:t>254.</w:t>
      </w:r>
    </w:p>
    <w:p w14:paraId="3AABC73C" w14:textId="5530DD96" w:rsidR="00036774" w:rsidRDefault="00497551" w:rsidP="00DF37DB">
      <w:pPr>
        <w:pStyle w:val="EndnoteText"/>
        <w:tabs>
          <w:tab w:val="left" w:pos="426"/>
        </w:tabs>
        <w:spacing w:after="120" w:line="480" w:lineRule="auto"/>
        <w:ind w:left="426" w:hanging="426"/>
        <w:jc w:val="both"/>
        <w:rPr>
          <w:rFonts w:ascii="Arial" w:hAnsi="Arial" w:cs="Arial"/>
          <w:bCs/>
          <w:color w:val="222222"/>
          <w:sz w:val="22"/>
          <w:szCs w:val="22"/>
          <w:shd w:val="clear" w:color="auto" w:fill="FFFFFF"/>
          <w:lang w:val="en-GB"/>
        </w:rPr>
      </w:pPr>
      <w:r>
        <w:rPr>
          <w:rFonts w:ascii="Arial" w:hAnsi="Arial" w:cs="Arial"/>
          <w:sz w:val="22"/>
          <w:szCs w:val="22"/>
          <w:lang w:val="en-US"/>
        </w:rPr>
        <w:t>*</w:t>
      </w:r>
      <w:r w:rsidR="005833E8">
        <w:rPr>
          <w:rFonts w:ascii="Arial" w:hAnsi="Arial" w:cs="Arial"/>
          <w:sz w:val="22"/>
          <w:szCs w:val="22"/>
          <w:lang w:val="en-US"/>
        </w:rPr>
        <w:t>9</w:t>
      </w:r>
      <w:r w:rsidR="00950C9F">
        <w:rPr>
          <w:rFonts w:ascii="Arial" w:hAnsi="Arial" w:cs="Arial"/>
          <w:sz w:val="22"/>
          <w:szCs w:val="22"/>
          <w:lang w:val="en-US"/>
        </w:rPr>
        <w:t>0</w:t>
      </w:r>
      <w:r w:rsidR="009A25DA" w:rsidRPr="002333DD">
        <w:rPr>
          <w:rFonts w:ascii="Arial" w:hAnsi="Arial" w:cs="Arial"/>
          <w:sz w:val="22"/>
          <w:szCs w:val="22"/>
          <w:lang w:val="en-US"/>
        </w:rPr>
        <w:t xml:space="preserve"> </w:t>
      </w:r>
      <w:r w:rsidR="00880DBF">
        <w:rPr>
          <w:rFonts w:ascii="Arial" w:hAnsi="Arial" w:cs="Arial"/>
          <w:sz w:val="22"/>
          <w:szCs w:val="22"/>
          <w:lang w:val="en-US"/>
        </w:rPr>
        <w:tab/>
      </w:r>
      <w:proofErr w:type="spellStart"/>
      <w:r w:rsidR="00036774" w:rsidRPr="00B72E3C">
        <w:rPr>
          <w:rFonts w:ascii="Arial" w:hAnsi="Arial" w:cs="Arial"/>
          <w:bCs/>
          <w:color w:val="222222"/>
          <w:sz w:val="22"/>
          <w:szCs w:val="22"/>
          <w:shd w:val="clear" w:color="auto" w:fill="FFFFFF"/>
          <w:lang w:val="en-GB"/>
        </w:rPr>
        <w:t>Gritzfeld</w:t>
      </w:r>
      <w:proofErr w:type="spellEnd"/>
      <w:r w:rsidR="00036774" w:rsidRPr="00B72E3C">
        <w:rPr>
          <w:rFonts w:ascii="Arial" w:hAnsi="Arial" w:cs="Arial"/>
          <w:bCs/>
          <w:color w:val="222222"/>
          <w:sz w:val="22"/>
          <w:szCs w:val="22"/>
          <w:shd w:val="clear" w:color="auto" w:fill="FFFFFF"/>
          <w:lang w:val="en-GB"/>
        </w:rPr>
        <w:t xml:space="preserve"> JF, Wright AD, Collins AM, et al. Experimental human pneumococcal carriage. J Vis Exp. 2013;(72):50115. doi:10.3791/50115</w:t>
      </w:r>
    </w:p>
    <w:p w14:paraId="15E3FC93" w14:textId="16A37E29" w:rsidR="00497551" w:rsidRPr="00497551" w:rsidRDefault="00497551" w:rsidP="00DF37DB">
      <w:pPr>
        <w:pStyle w:val="EndnoteText"/>
        <w:tabs>
          <w:tab w:val="left" w:pos="426"/>
        </w:tabs>
        <w:spacing w:after="120" w:line="480" w:lineRule="auto"/>
        <w:ind w:left="426" w:hanging="426"/>
        <w:jc w:val="both"/>
        <w:rPr>
          <w:rFonts w:ascii="Arial" w:hAnsi="Arial" w:cs="Arial"/>
          <w:sz w:val="22"/>
          <w:szCs w:val="22"/>
          <w:lang w:val="en-US"/>
        </w:rPr>
      </w:pPr>
      <w:r w:rsidRPr="00497551">
        <w:rPr>
          <w:rFonts w:ascii="Arial" w:hAnsi="Arial" w:cs="Arial"/>
          <w:bCs/>
          <w:color w:val="222222"/>
          <w:sz w:val="22"/>
          <w:szCs w:val="22"/>
          <w:shd w:val="clear" w:color="auto" w:fill="FFFFFF"/>
          <w:lang w:val="en-GB"/>
        </w:rPr>
        <w:t xml:space="preserve">* </w:t>
      </w:r>
      <w:r>
        <w:rPr>
          <w:rFonts w:ascii="Arial" w:hAnsi="Arial" w:cs="Arial"/>
          <w:bCs/>
          <w:color w:val="222222"/>
          <w:sz w:val="22"/>
          <w:szCs w:val="22"/>
          <w:shd w:val="clear" w:color="auto" w:fill="FFFFFF"/>
          <w:lang w:val="en-GB"/>
        </w:rPr>
        <w:t xml:space="preserve">It includes a video showing the </w:t>
      </w:r>
      <w:r w:rsidRPr="00497551">
        <w:rPr>
          <w:rFonts w:ascii="Arial" w:hAnsi="Arial" w:cs="Arial"/>
          <w:bCs/>
          <w:color w:val="222222"/>
          <w:sz w:val="22"/>
          <w:szCs w:val="22"/>
          <w:shd w:val="clear" w:color="auto" w:fill="FFFFFF"/>
          <w:lang w:val="en-GB"/>
        </w:rPr>
        <w:t>experimental human pneumococcal challenge</w:t>
      </w:r>
    </w:p>
    <w:p w14:paraId="436C89DD" w14:textId="1254905E" w:rsidR="00497551" w:rsidRPr="00B72E3C" w:rsidRDefault="009A25DA" w:rsidP="00DF37DB">
      <w:pPr>
        <w:pStyle w:val="EndnoteText"/>
        <w:tabs>
          <w:tab w:val="left" w:pos="426"/>
        </w:tabs>
        <w:spacing w:after="120" w:line="480" w:lineRule="auto"/>
        <w:ind w:left="426" w:hanging="426"/>
        <w:jc w:val="both"/>
        <w:rPr>
          <w:rFonts w:ascii="Arial" w:hAnsi="Arial" w:cs="Arial"/>
          <w:noProof/>
          <w:sz w:val="22"/>
          <w:szCs w:val="22"/>
          <w:lang w:val="en-GB"/>
        </w:rPr>
      </w:pPr>
      <w:r>
        <w:rPr>
          <w:rStyle w:val="EndnoteReference"/>
          <w:rFonts w:ascii="Arial" w:hAnsi="Arial" w:cs="Arial"/>
          <w:sz w:val="22"/>
          <w:szCs w:val="22"/>
          <w:vertAlign w:val="baseline"/>
          <w:lang w:val="en-US"/>
        </w:rPr>
        <w:t>9</w:t>
      </w:r>
      <w:r w:rsidR="00950C9F">
        <w:rPr>
          <w:rFonts w:ascii="Arial" w:hAnsi="Arial" w:cs="Arial"/>
          <w:sz w:val="22"/>
          <w:szCs w:val="22"/>
          <w:lang w:val="en-US"/>
        </w:rPr>
        <w:t>1</w:t>
      </w:r>
      <w:r w:rsidRPr="002333DD">
        <w:rPr>
          <w:rFonts w:ascii="Arial" w:hAnsi="Arial" w:cs="Arial"/>
          <w:sz w:val="22"/>
          <w:szCs w:val="22"/>
          <w:lang w:val="en-GB"/>
        </w:rPr>
        <w:t xml:space="preserve"> </w:t>
      </w:r>
      <w:r w:rsidR="00880DBF">
        <w:rPr>
          <w:rFonts w:ascii="Arial" w:hAnsi="Arial" w:cs="Arial"/>
          <w:sz w:val="22"/>
          <w:szCs w:val="22"/>
          <w:lang w:val="en-GB"/>
        </w:rPr>
        <w:tab/>
      </w:r>
      <w:r w:rsidR="00036774" w:rsidRPr="00B72E3C">
        <w:rPr>
          <w:rFonts w:ascii="Arial" w:hAnsi="Arial" w:cs="Arial"/>
          <w:noProof/>
          <w:sz w:val="22"/>
          <w:szCs w:val="22"/>
          <w:lang w:val="en-GB"/>
        </w:rPr>
        <w:t xml:space="preserve">Wright AKA, Ferreira DM, Gritzfeld JF, Wright AD, Armitage K, Jambo KC, et al. Human </w:t>
      </w:r>
      <w:r w:rsidR="00880DBF" w:rsidRPr="00B72E3C">
        <w:rPr>
          <w:rFonts w:ascii="Arial" w:hAnsi="Arial" w:cs="Arial"/>
          <w:noProof/>
          <w:sz w:val="22"/>
          <w:szCs w:val="22"/>
          <w:lang w:val="en-GB"/>
        </w:rPr>
        <w:t xml:space="preserve">nasal challenge with </w:t>
      </w:r>
      <w:r w:rsidR="00036774" w:rsidRPr="00880DBF">
        <w:rPr>
          <w:rFonts w:ascii="Arial" w:hAnsi="Arial" w:cs="Arial"/>
          <w:i/>
          <w:noProof/>
          <w:sz w:val="22"/>
          <w:szCs w:val="22"/>
          <w:lang w:val="en-GB"/>
        </w:rPr>
        <w:t>Streptococcus pneumoniae</w:t>
      </w:r>
      <w:r w:rsidR="00036774" w:rsidRPr="00B72E3C">
        <w:rPr>
          <w:rFonts w:ascii="Arial" w:hAnsi="Arial" w:cs="Arial"/>
          <w:noProof/>
          <w:sz w:val="22"/>
          <w:szCs w:val="22"/>
          <w:lang w:val="en-GB"/>
        </w:rPr>
        <w:t xml:space="preserve"> </w:t>
      </w:r>
      <w:r w:rsidR="00880DBF" w:rsidRPr="00B72E3C">
        <w:rPr>
          <w:rFonts w:ascii="Arial" w:hAnsi="Arial" w:cs="Arial"/>
          <w:noProof/>
          <w:sz w:val="22"/>
          <w:szCs w:val="22"/>
          <w:lang w:val="en-GB"/>
        </w:rPr>
        <w:t>is immunising in the absence of carriage</w:t>
      </w:r>
      <w:r w:rsidR="00036774" w:rsidRPr="00B72E3C">
        <w:rPr>
          <w:rFonts w:ascii="Arial" w:hAnsi="Arial" w:cs="Arial"/>
          <w:noProof/>
          <w:sz w:val="22"/>
          <w:szCs w:val="22"/>
          <w:lang w:val="en-GB"/>
        </w:rPr>
        <w:t>. Wessels MR, editor. PLoS Pathog. Public Library of Science; 2012;8: e1002622. doi:10.1371/journal.ppat.1002622</w:t>
      </w:r>
      <w:r w:rsidR="00497551">
        <w:rPr>
          <w:rFonts w:ascii="Arial" w:hAnsi="Arial" w:cs="Arial"/>
          <w:noProof/>
          <w:sz w:val="22"/>
          <w:szCs w:val="22"/>
          <w:lang w:val="en-GB"/>
        </w:rPr>
        <w:t>.</w:t>
      </w:r>
    </w:p>
    <w:p w14:paraId="0AE862FA" w14:textId="7B21DCE5"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9</w:t>
      </w:r>
      <w:r w:rsidR="00950C9F">
        <w:rPr>
          <w:rFonts w:ascii="Arial" w:hAnsi="Arial" w:cs="Arial"/>
          <w:sz w:val="22"/>
          <w:szCs w:val="22"/>
          <w:lang w:val="en-US"/>
        </w:rPr>
        <w:t>2</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US"/>
        </w:rPr>
        <w:t xml:space="preserve">Mitsi E, Carniel C, Jochems SP, et al. </w:t>
      </w:r>
      <w:r w:rsidR="00036774" w:rsidRPr="00B72E3C">
        <w:rPr>
          <w:rFonts w:ascii="Arial" w:hAnsi="Arial" w:cs="Arial"/>
          <w:bCs/>
          <w:color w:val="222222"/>
          <w:sz w:val="22"/>
          <w:szCs w:val="22"/>
          <w:shd w:val="clear" w:color="auto" w:fill="FFFFFF"/>
          <w:lang w:val="en-GB"/>
        </w:rPr>
        <w:t>Cross-talk of alveolar macrophages and T-cells boosts the lung immunity post nasopharyngeal pneumococcal colonisation. Pr</w:t>
      </w:r>
      <w:r w:rsidR="00880DBF">
        <w:rPr>
          <w:rFonts w:ascii="Arial" w:hAnsi="Arial" w:cs="Arial"/>
          <w:bCs/>
          <w:color w:val="222222"/>
          <w:sz w:val="22"/>
          <w:szCs w:val="22"/>
          <w:shd w:val="clear" w:color="auto" w:fill="FFFFFF"/>
          <w:lang w:val="en-GB"/>
        </w:rPr>
        <w:t>e</w:t>
      </w:r>
      <w:r w:rsidR="00036774" w:rsidRPr="00B72E3C">
        <w:rPr>
          <w:rFonts w:ascii="Arial" w:hAnsi="Arial" w:cs="Arial"/>
          <w:bCs/>
          <w:color w:val="222222"/>
          <w:sz w:val="22"/>
          <w:szCs w:val="22"/>
          <w:shd w:val="clear" w:color="auto" w:fill="FFFFFF"/>
          <w:lang w:val="en-GB"/>
        </w:rPr>
        <w:t>sented at: 11</w:t>
      </w:r>
      <w:r w:rsidR="00036774" w:rsidRPr="00B72E3C">
        <w:rPr>
          <w:rFonts w:ascii="Arial" w:hAnsi="Arial" w:cs="Arial"/>
          <w:bCs/>
          <w:color w:val="222222"/>
          <w:sz w:val="22"/>
          <w:szCs w:val="22"/>
          <w:shd w:val="clear" w:color="auto" w:fill="FFFFFF"/>
          <w:vertAlign w:val="superscript"/>
          <w:lang w:val="en-GB"/>
        </w:rPr>
        <w:t>th</w:t>
      </w:r>
      <w:r w:rsidR="00036774" w:rsidRPr="00B72E3C">
        <w:rPr>
          <w:rFonts w:ascii="Arial" w:hAnsi="Arial" w:cs="Arial"/>
          <w:bCs/>
          <w:color w:val="222222"/>
          <w:sz w:val="22"/>
          <w:szCs w:val="22"/>
          <w:shd w:val="clear" w:color="auto" w:fill="FFFFFF"/>
          <w:lang w:val="en-GB"/>
        </w:rPr>
        <w:t xml:space="preserve"> International Symposium on Pneumococci and Pneumococcal Diseases. Melbourne, Australia, 15-19 April 2018. Available: https://web.kenes.com/klead/ISPPD18AbstractCD/ISPPD2018/data/HtmlApp/main.html#18</w:t>
      </w:r>
    </w:p>
    <w:p w14:paraId="1029D263" w14:textId="5D243959"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rPr>
      </w:pPr>
      <w:r>
        <w:rPr>
          <w:rStyle w:val="EndnoteReference"/>
          <w:rFonts w:ascii="Arial" w:hAnsi="Arial" w:cs="Arial"/>
          <w:sz w:val="22"/>
          <w:szCs w:val="22"/>
          <w:vertAlign w:val="baseline"/>
          <w:lang w:val="en-US"/>
        </w:rPr>
        <w:t>9</w:t>
      </w:r>
      <w:r w:rsidR="00950C9F">
        <w:rPr>
          <w:rFonts w:ascii="Arial" w:hAnsi="Arial" w:cs="Arial"/>
          <w:sz w:val="22"/>
          <w:szCs w:val="22"/>
          <w:lang w:val="en-US"/>
        </w:rPr>
        <w:t>3</w:t>
      </w:r>
      <w:r w:rsidRPr="00036774">
        <w:rPr>
          <w:rStyle w:val="EndnoteReference"/>
          <w:rFonts w:ascii="Arial" w:hAnsi="Arial" w:cs="Arial"/>
          <w:sz w:val="22"/>
          <w:szCs w:val="22"/>
          <w:vertAlign w:val="baseline"/>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Wu H, </w:t>
      </w:r>
      <w:proofErr w:type="spellStart"/>
      <w:r w:rsidR="00036774" w:rsidRPr="00B72E3C">
        <w:rPr>
          <w:rFonts w:ascii="Arial" w:hAnsi="Arial" w:cs="Arial"/>
          <w:bCs/>
          <w:color w:val="222222"/>
          <w:sz w:val="22"/>
          <w:szCs w:val="22"/>
          <w:shd w:val="clear" w:color="auto" w:fill="FFFFFF"/>
          <w:lang w:val="en-GB"/>
        </w:rPr>
        <w:t>Nahm</w:t>
      </w:r>
      <w:proofErr w:type="spellEnd"/>
      <w:r w:rsidR="00036774" w:rsidRPr="00B72E3C">
        <w:rPr>
          <w:rFonts w:ascii="Arial" w:hAnsi="Arial" w:cs="Arial"/>
          <w:bCs/>
          <w:color w:val="222222"/>
          <w:sz w:val="22"/>
          <w:szCs w:val="22"/>
          <w:shd w:val="clear" w:color="auto" w:fill="FFFFFF"/>
          <w:lang w:val="en-GB"/>
        </w:rPr>
        <w:t xml:space="preserve"> MH, Guo Y, Russell MW, </w:t>
      </w:r>
      <w:proofErr w:type="spellStart"/>
      <w:r w:rsidR="00036774" w:rsidRPr="00B72E3C">
        <w:rPr>
          <w:rFonts w:ascii="Arial" w:hAnsi="Arial" w:cs="Arial"/>
          <w:bCs/>
          <w:color w:val="222222"/>
          <w:sz w:val="22"/>
          <w:szCs w:val="22"/>
          <w:shd w:val="clear" w:color="auto" w:fill="FFFFFF"/>
          <w:lang w:val="en-GB"/>
        </w:rPr>
        <w:t>Briles</w:t>
      </w:r>
      <w:proofErr w:type="spellEnd"/>
      <w:r w:rsidR="00036774" w:rsidRPr="00B72E3C">
        <w:rPr>
          <w:rFonts w:ascii="Arial" w:hAnsi="Arial" w:cs="Arial"/>
          <w:bCs/>
          <w:color w:val="222222"/>
          <w:sz w:val="22"/>
          <w:szCs w:val="22"/>
          <w:shd w:val="clear" w:color="auto" w:fill="FFFFFF"/>
          <w:lang w:val="en-GB"/>
        </w:rPr>
        <w:t xml:space="preserve"> DE. Intranasal immunization of mice with </w:t>
      </w:r>
      <w:proofErr w:type="spellStart"/>
      <w:r w:rsidR="00036774" w:rsidRPr="00B72E3C">
        <w:rPr>
          <w:rFonts w:ascii="Arial" w:hAnsi="Arial" w:cs="Arial"/>
          <w:bCs/>
          <w:color w:val="222222"/>
          <w:sz w:val="22"/>
          <w:szCs w:val="22"/>
          <w:shd w:val="clear" w:color="auto" w:fill="FFFFFF"/>
          <w:lang w:val="en-GB"/>
        </w:rPr>
        <w:t>PspA</w:t>
      </w:r>
      <w:proofErr w:type="spellEnd"/>
      <w:r w:rsidR="00036774" w:rsidRPr="00B72E3C">
        <w:rPr>
          <w:rFonts w:ascii="Arial" w:hAnsi="Arial" w:cs="Arial"/>
          <w:bCs/>
          <w:color w:val="222222"/>
          <w:sz w:val="22"/>
          <w:szCs w:val="22"/>
          <w:shd w:val="clear" w:color="auto" w:fill="FFFFFF"/>
          <w:lang w:val="en-GB"/>
        </w:rPr>
        <w:t xml:space="preserve"> (pneumococcal surface protein A) can prevent intranasal carriage, </w:t>
      </w:r>
      <w:r w:rsidR="00036774" w:rsidRPr="00B72E3C">
        <w:rPr>
          <w:rFonts w:ascii="Arial" w:hAnsi="Arial" w:cs="Arial"/>
          <w:bCs/>
          <w:color w:val="222222"/>
          <w:sz w:val="22"/>
          <w:szCs w:val="22"/>
          <w:shd w:val="clear" w:color="auto" w:fill="FFFFFF"/>
          <w:lang w:val="en-GB"/>
        </w:rPr>
        <w:lastRenderedPageBreak/>
        <w:t xml:space="preserve">pulmonary infection, and sepsis with </w:t>
      </w:r>
      <w:r w:rsidR="00036774" w:rsidRPr="00B72E3C">
        <w:rPr>
          <w:rFonts w:ascii="Arial" w:hAnsi="Arial" w:cs="Arial"/>
          <w:bCs/>
          <w:i/>
          <w:color w:val="222222"/>
          <w:sz w:val="22"/>
          <w:szCs w:val="22"/>
          <w:shd w:val="clear" w:color="auto" w:fill="FFFFFF"/>
          <w:lang w:val="en-GB"/>
        </w:rPr>
        <w:t>Streptococcus pneumoniae</w:t>
      </w:r>
      <w:r w:rsidR="00036774" w:rsidRPr="00B72E3C">
        <w:rPr>
          <w:rFonts w:ascii="Arial" w:hAnsi="Arial" w:cs="Arial"/>
          <w:bCs/>
          <w:color w:val="222222"/>
          <w:sz w:val="22"/>
          <w:szCs w:val="22"/>
          <w:shd w:val="clear" w:color="auto" w:fill="FFFFFF"/>
          <w:lang w:val="en-GB"/>
        </w:rPr>
        <w:t xml:space="preserve">. </w:t>
      </w:r>
      <w:r w:rsidR="00036774" w:rsidRPr="00B72E3C">
        <w:rPr>
          <w:rFonts w:ascii="Arial" w:hAnsi="Arial" w:cs="Arial"/>
          <w:bCs/>
          <w:color w:val="222222"/>
          <w:sz w:val="22"/>
          <w:szCs w:val="22"/>
          <w:shd w:val="clear" w:color="auto" w:fill="FFFFFF"/>
        </w:rPr>
        <w:t>J Infect Dis. 1997;175:839–846.</w:t>
      </w:r>
    </w:p>
    <w:p w14:paraId="2F78D0F8" w14:textId="3D1FDBF3"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rPr>
      </w:pPr>
      <w:r>
        <w:rPr>
          <w:rStyle w:val="EndnoteReference"/>
          <w:rFonts w:ascii="Arial" w:hAnsi="Arial" w:cs="Arial"/>
          <w:sz w:val="22"/>
          <w:szCs w:val="22"/>
          <w:vertAlign w:val="baseline"/>
        </w:rPr>
        <w:t>9</w:t>
      </w:r>
      <w:r w:rsidR="00950C9F">
        <w:rPr>
          <w:rFonts w:ascii="Arial" w:hAnsi="Arial" w:cs="Arial"/>
          <w:sz w:val="22"/>
          <w:szCs w:val="22"/>
        </w:rPr>
        <w:t>4</w:t>
      </w:r>
      <w:r w:rsidRPr="00B72E3C">
        <w:rPr>
          <w:rFonts w:ascii="Arial" w:hAnsi="Arial" w:cs="Arial"/>
          <w:sz w:val="22"/>
          <w:szCs w:val="22"/>
        </w:rPr>
        <w:t xml:space="preserve"> </w:t>
      </w:r>
      <w:r w:rsidR="00880DBF">
        <w:rPr>
          <w:rFonts w:ascii="Arial" w:hAnsi="Arial" w:cs="Arial"/>
          <w:sz w:val="22"/>
          <w:szCs w:val="22"/>
        </w:rPr>
        <w:tab/>
      </w:r>
      <w:r w:rsidR="00036774" w:rsidRPr="00B72E3C">
        <w:rPr>
          <w:rFonts w:ascii="Arial" w:hAnsi="Arial" w:cs="Arial"/>
          <w:bCs/>
          <w:color w:val="222222"/>
          <w:sz w:val="22"/>
          <w:szCs w:val="22"/>
          <w:shd w:val="clear" w:color="auto" w:fill="FFFFFF"/>
        </w:rPr>
        <w:t xml:space="preserve">Yamamoto M, Briles DE, Yamamoto S, Ohmura M, Kiyono H, McGhee JR. </w:t>
      </w:r>
      <w:r w:rsidR="00036774" w:rsidRPr="003948A1">
        <w:rPr>
          <w:rFonts w:ascii="Arial" w:hAnsi="Arial" w:cs="Arial"/>
          <w:bCs/>
          <w:color w:val="222222"/>
          <w:sz w:val="22"/>
          <w:szCs w:val="22"/>
          <w:shd w:val="clear" w:color="auto" w:fill="FFFFFF"/>
          <w:lang w:val="en-US"/>
        </w:rPr>
        <w:t xml:space="preserve">A nontoxic adjuvant for mucosal immunity to pneumococcal surface protein A. J Immunol. </w:t>
      </w:r>
      <w:r w:rsidR="00036774" w:rsidRPr="00B72E3C">
        <w:rPr>
          <w:rFonts w:ascii="Arial" w:hAnsi="Arial" w:cs="Arial"/>
          <w:bCs/>
          <w:color w:val="222222"/>
          <w:sz w:val="22"/>
          <w:szCs w:val="22"/>
          <w:shd w:val="clear" w:color="auto" w:fill="FFFFFF"/>
        </w:rPr>
        <w:t>1998;161:4115–21.</w:t>
      </w:r>
    </w:p>
    <w:p w14:paraId="48F58BFD" w14:textId="0A45D585" w:rsidR="00036774" w:rsidRPr="00B72E3C" w:rsidRDefault="009A25DA" w:rsidP="00DF37DB">
      <w:pPr>
        <w:tabs>
          <w:tab w:val="left" w:pos="426"/>
        </w:tabs>
        <w:spacing w:after="120" w:line="480" w:lineRule="auto"/>
        <w:ind w:left="426" w:hanging="426"/>
        <w:jc w:val="both"/>
        <w:rPr>
          <w:rFonts w:ascii="Arial" w:hAnsi="Arial" w:cs="Arial"/>
          <w:bCs/>
          <w:color w:val="222222"/>
          <w:shd w:val="clear" w:color="auto" w:fill="FFFFFF"/>
        </w:rPr>
      </w:pPr>
      <w:r>
        <w:rPr>
          <w:rStyle w:val="EndnoteReference"/>
          <w:rFonts w:ascii="Arial" w:hAnsi="Arial" w:cs="Arial"/>
          <w:vertAlign w:val="baseline"/>
        </w:rPr>
        <w:t>9</w:t>
      </w:r>
      <w:r w:rsidR="00950C9F">
        <w:rPr>
          <w:rStyle w:val="EndnoteReference"/>
          <w:rFonts w:ascii="Arial" w:hAnsi="Arial" w:cs="Arial"/>
          <w:vertAlign w:val="baseline"/>
        </w:rPr>
        <w:t>5</w:t>
      </w:r>
      <w:r w:rsidR="00880DBF">
        <w:rPr>
          <w:rFonts w:ascii="Arial" w:hAnsi="Arial" w:cs="Arial"/>
        </w:rPr>
        <w:tab/>
      </w:r>
      <w:r w:rsidR="00036774" w:rsidRPr="00B72E3C">
        <w:rPr>
          <w:rFonts w:ascii="Arial" w:hAnsi="Arial" w:cs="Arial"/>
          <w:bCs/>
          <w:color w:val="222222"/>
          <w:shd w:val="clear" w:color="auto" w:fill="FFFFFF"/>
        </w:rPr>
        <w:t>Miyaji EN, Oliveira MLS, Carvalho E, Ho PL. Serotype-independent pneumococcal vaccines. Cell Mol Life Sci. 2013;70:3303–3326.</w:t>
      </w:r>
    </w:p>
    <w:p w14:paraId="0F085735" w14:textId="55B3B1EE" w:rsidR="00036774" w:rsidRPr="00463684" w:rsidRDefault="00855FF8" w:rsidP="00DF37DB">
      <w:pPr>
        <w:pStyle w:val="EndnoteText"/>
        <w:spacing w:after="120" w:line="480" w:lineRule="auto"/>
        <w:ind w:left="567" w:hanging="567"/>
        <w:jc w:val="both"/>
        <w:rPr>
          <w:rFonts w:ascii="Arial" w:hAnsi="Arial" w:cs="Arial"/>
          <w:bCs/>
          <w:color w:val="222222"/>
          <w:sz w:val="22"/>
          <w:szCs w:val="22"/>
          <w:shd w:val="clear" w:color="auto" w:fill="FFFFFF"/>
          <w:lang w:val="en-GB"/>
        </w:rPr>
      </w:pPr>
      <w:r>
        <w:rPr>
          <w:rFonts w:ascii="Arial" w:hAnsi="Arial" w:cs="Arial"/>
          <w:sz w:val="22"/>
          <w:szCs w:val="22"/>
        </w:rPr>
        <w:t>**</w:t>
      </w:r>
      <w:r w:rsidR="009A25DA">
        <w:rPr>
          <w:rStyle w:val="EndnoteReference"/>
          <w:rFonts w:ascii="Arial" w:hAnsi="Arial" w:cs="Arial"/>
          <w:sz w:val="22"/>
          <w:szCs w:val="22"/>
          <w:vertAlign w:val="baseline"/>
        </w:rPr>
        <w:t>9</w:t>
      </w:r>
      <w:r w:rsidR="00950C9F">
        <w:rPr>
          <w:rFonts w:ascii="Arial" w:hAnsi="Arial" w:cs="Arial"/>
          <w:sz w:val="22"/>
          <w:szCs w:val="22"/>
        </w:rPr>
        <w:t>6</w:t>
      </w:r>
      <w:r w:rsidR="009A25DA" w:rsidRPr="002333DD">
        <w:rPr>
          <w:rFonts w:ascii="Arial" w:hAnsi="Arial" w:cs="Arial"/>
          <w:sz w:val="22"/>
          <w:szCs w:val="22"/>
        </w:rPr>
        <w:t xml:space="preserve"> </w:t>
      </w:r>
      <w:r w:rsidR="00036774" w:rsidRPr="00B72E3C">
        <w:rPr>
          <w:rFonts w:ascii="Arial" w:hAnsi="Arial" w:cs="Arial"/>
          <w:bCs/>
          <w:color w:val="222222"/>
          <w:sz w:val="22"/>
          <w:szCs w:val="22"/>
          <w:shd w:val="clear" w:color="auto" w:fill="FFFFFF"/>
        </w:rPr>
        <w:t xml:space="preserve">Rodrigues TC, Oliveira MLS, Soares-Schanoski A, et al. </w:t>
      </w:r>
      <w:r w:rsidR="00036774" w:rsidRPr="00463684">
        <w:rPr>
          <w:rFonts w:ascii="Arial" w:hAnsi="Arial" w:cs="Arial"/>
          <w:bCs/>
          <w:color w:val="222222"/>
          <w:sz w:val="22"/>
          <w:szCs w:val="22"/>
          <w:shd w:val="clear" w:color="auto" w:fill="FFFFFF"/>
          <w:lang w:val="en-GB"/>
        </w:rPr>
        <w:t xml:space="preserve">Mucosal immunization with </w:t>
      </w:r>
      <w:proofErr w:type="spellStart"/>
      <w:r w:rsidR="00036774" w:rsidRPr="00463684">
        <w:rPr>
          <w:rFonts w:ascii="Arial" w:hAnsi="Arial" w:cs="Arial"/>
          <w:bCs/>
          <w:color w:val="222222"/>
          <w:sz w:val="22"/>
          <w:szCs w:val="22"/>
          <w:shd w:val="clear" w:color="auto" w:fill="FFFFFF"/>
          <w:lang w:val="en-GB"/>
        </w:rPr>
        <w:t>PspA</w:t>
      </w:r>
      <w:proofErr w:type="spellEnd"/>
      <w:r w:rsidR="00036774" w:rsidRPr="00463684">
        <w:rPr>
          <w:rFonts w:ascii="Arial" w:hAnsi="Arial" w:cs="Arial"/>
          <w:bCs/>
          <w:color w:val="222222"/>
          <w:sz w:val="22"/>
          <w:szCs w:val="22"/>
          <w:shd w:val="clear" w:color="auto" w:fill="FFFFFF"/>
          <w:lang w:val="en-GB"/>
        </w:rPr>
        <w:t xml:space="preserve"> </w:t>
      </w:r>
      <w:r w:rsidR="00036774" w:rsidRPr="00B72E3C">
        <w:rPr>
          <w:rFonts w:ascii="Arial" w:hAnsi="Arial" w:cs="Arial"/>
          <w:bCs/>
          <w:color w:val="222222"/>
          <w:sz w:val="22"/>
          <w:szCs w:val="22"/>
          <w:shd w:val="clear" w:color="auto" w:fill="FFFFFF"/>
          <w:lang w:val="en-GB"/>
        </w:rPr>
        <w:t xml:space="preserve">(Pneumococcal surface protein A)-adsorbed nanoparticles targeting the lungs for protection against pneumococcal infection. </w:t>
      </w:r>
      <w:proofErr w:type="spellStart"/>
      <w:r w:rsidR="00036774" w:rsidRPr="00463684">
        <w:rPr>
          <w:rFonts w:ascii="Arial" w:hAnsi="Arial" w:cs="Arial"/>
          <w:bCs/>
          <w:color w:val="222222"/>
          <w:sz w:val="22"/>
          <w:szCs w:val="22"/>
          <w:shd w:val="clear" w:color="auto" w:fill="FFFFFF"/>
          <w:lang w:val="en-GB"/>
        </w:rPr>
        <w:t>PLoS</w:t>
      </w:r>
      <w:proofErr w:type="spellEnd"/>
      <w:r w:rsidR="00036774" w:rsidRPr="00463684">
        <w:rPr>
          <w:rFonts w:ascii="Arial" w:hAnsi="Arial" w:cs="Arial"/>
          <w:bCs/>
          <w:color w:val="222222"/>
          <w:sz w:val="22"/>
          <w:szCs w:val="22"/>
          <w:shd w:val="clear" w:color="auto" w:fill="FFFFFF"/>
          <w:lang w:val="en-GB"/>
        </w:rPr>
        <w:t xml:space="preserve"> One. 2018;13: e0191692. </w:t>
      </w:r>
    </w:p>
    <w:p w14:paraId="5047469E" w14:textId="220C288F" w:rsidR="00855FF8" w:rsidRPr="00855FF8" w:rsidRDefault="00855FF8" w:rsidP="00DF37DB">
      <w:pPr>
        <w:pStyle w:val="EndnoteText"/>
        <w:spacing w:after="120" w:line="480" w:lineRule="auto"/>
        <w:ind w:left="284" w:hanging="284"/>
        <w:jc w:val="both"/>
        <w:rPr>
          <w:rFonts w:ascii="Arial" w:hAnsi="Arial" w:cs="Arial"/>
          <w:sz w:val="22"/>
          <w:szCs w:val="22"/>
          <w:lang w:val="en-GB"/>
        </w:rPr>
      </w:pPr>
      <w:r w:rsidRPr="00855FF8">
        <w:rPr>
          <w:rFonts w:ascii="Arial" w:hAnsi="Arial" w:cs="Arial"/>
          <w:sz w:val="22"/>
          <w:szCs w:val="22"/>
          <w:lang w:val="en-GB"/>
        </w:rPr>
        <w:t xml:space="preserve">** </w:t>
      </w:r>
      <w:r w:rsidR="00C726B1">
        <w:rPr>
          <w:rFonts w:ascii="Arial" w:hAnsi="Arial" w:cs="Arial"/>
          <w:sz w:val="22"/>
          <w:szCs w:val="22"/>
          <w:lang w:val="en-GB"/>
        </w:rPr>
        <w:t>The</w:t>
      </w:r>
      <w:r w:rsidRPr="00855FF8">
        <w:rPr>
          <w:rFonts w:ascii="Arial" w:hAnsi="Arial" w:cs="Arial"/>
          <w:sz w:val="22"/>
          <w:szCs w:val="22"/>
          <w:lang w:val="en-GB"/>
        </w:rPr>
        <w:t xml:space="preserve"> only publication targeting</w:t>
      </w:r>
      <w:r>
        <w:rPr>
          <w:rFonts w:ascii="Arial" w:hAnsi="Arial" w:cs="Arial"/>
          <w:sz w:val="22"/>
          <w:szCs w:val="22"/>
          <w:lang w:val="en-GB"/>
        </w:rPr>
        <w:t xml:space="preserve"> the lungs in mouse model of pneumococcal infection</w:t>
      </w:r>
      <w:r w:rsidR="00C726B1">
        <w:rPr>
          <w:rFonts w:ascii="Arial" w:hAnsi="Arial" w:cs="Arial"/>
          <w:sz w:val="22"/>
          <w:szCs w:val="22"/>
          <w:lang w:val="en-GB"/>
        </w:rPr>
        <w:t>.</w:t>
      </w:r>
    </w:p>
    <w:p w14:paraId="4E064E1E" w14:textId="3221A800"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rPr>
        <w:t>9</w:t>
      </w:r>
      <w:r w:rsidR="00950C9F">
        <w:rPr>
          <w:rFonts w:ascii="Arial" w:hAnsi="Arial" w:cs="Arial"/>
          <w:sz w:val="22"/>
          <w:szCs w:val="22"/>
        </w:rPr>
        <w:t>7</w:t>
      </w:r>
      <w:r w:rsidRPr="00B72E3C">
        <w:rPr>
          <w:rFonts w:ascii="Arial" w:hAnsi="Arial" w:cs="Arial"/>
          <w:sz w:val="22"/>
          <w:szCs w:val="22"/>
        </w:rPr>
        <w:t xml:space="preserve"> </w:t>
      </w:r>
      <w:r w:rsidR="00880DBF">
        <w:rPr>
          <w:rFonts w:ascii="Arial" w:hAnsi="Arial" w:cs="Arial"/>
          <w:sz w:val="22"/>
          <w:szCs w:val="22"/>
        </w:rPr>
        <w:tab/>
      </w:r>
      <w:r w:rsidR="00036774" w:rsidRPr="00B72E3C">
        <w:rPr>
          <w:rFonts w:ascii="Arial" w:hAnsi="Arial" w:cs="Arial"/>
          <w:bCs/>
          <w:color w:val="222222"/>
          <w:sz w:val="22"/>
          <w:szCs w:val="22"/>
          <w:shd w:val="clear" w:color="auto" w:fill="FFFFFF"/>
        </w:rPr>
        <w:t xml:space="preserve">Ferreira DM, Darrieux M, Silva DA, et al. </w:t>
      </w:r>
      <w:r w:rsidR="00036774" w:rsidRPr="00B72E3C">
        <w:rPr>
          <w:rFonts w:ascii="Arial" w:hAnsi="Arial" w:cs="Arial"/>
          <w:bCs/>
          <w:color w:val="222222"/>
          <w:sz w:val="22"/>
          <w:szCs w:val="22"/>
          <w:shd w:val="clear" w:color="auto" w:fill="FFFFFF"/>
          <w:lang w:val="en-GB"/>
        </w:rPr>
        <w:t xml:space="preserve">Characterization of protective mucosal and systemic immune responses elicited by pneumococcal surface protein </w:t>
      </w:r>
      <w:proofErr w:type="spellStart"/>
      <w:r w:rsidR="00036774" w:rsidRPr="00B72E3C">
        <w:rPr>
          <w:rFonts w:ascii="Arial" w:hAnsi="Arial" w:cs="Arial"/>
          <w:bCs/>
          <w:color w:val="222222"/>
          <w:sz w:val="22"/>
          <w:szCs w:val="22"/>
          <w:shd w:val="clear" w:color="auto" w:fill="FFFFFF"/>
          <w:lang w:val="en-GB"/>
        </w:rPr>
        <w:t>PspA</w:t>
      </w:r>
      <w:proofErr w:type="spellEnd"/>
      <w:r w:rsidR="00036774" w:rsidRPr="00B72E3C">
        <w:rPr>
          <w:rFonts w:ascii="Arial" w:hAnsi="Arial" w:cs="Arial"/>
          <w:bCs/>
          <w:color w:val="222222"/>
          <w:sz w:val="22"/>
          <w:szCs w:val="22"/>
          <w:shd w:val="clear" w:color="auto" w:fill="FFFFFF"/>
          <w:lang w:val="en-GB"/>
        </w:rPr>
        <w:t xml:space="preserve"> and </w:t>
      </w:r>
      <w:proofErr w:type="spellStart"/>
      <w:r w:rsidR="00036774" w:rsidRPr="00B72E3C">
        <w:rPr>
          <w:rFonts w:ascii="Arial" w:hAnsi="Arial" w:cs="Arial"/>
          <w:bCs/>
          <w:color w:val="222222"/>
          <w:sz w:val="22"/>
          <w:szCs w:val="22"/>
          <w:shd w:val="clear" w:color="auto" w:fill="FFFFFF"/>
          <w:lang w:val="en-GB"/>
        </w:rPr>
        <w:t>PspC</w:t>
      </w:r>
      <w:proofErr w:type="spellEnd"/>
      <w:r w:rsidR="00036774" w:rsidRPr="00B72E3C">
        <w:rPr>
          <w:rFonts w:ascii="Arial" w:hAnsi="Arial" w:cs="Arial"/>
          <w:bCs/>
          <w:color w:val="222222"/>
          <w:sz w:val="22"/>
          <w:szCs w:val="22"/>
          <w:shd w:val="clear" w:color="auto" w:fill="FFFFFF"/>
          <w:lang w:val="en-GB"/>
        </w:rPr>
        <w:t xml:space="preserve"> nasal vaccines against a respiratory pneumococcal challenge in mice. Clin Vaccine Immunol. 2009;16: 636–645.</w:t>
      </w:r>
    </w:p>
    <w:p w14:paraId="62EFA1C6" w14:textId="7CC65E67" w:rsidR="00036774" w:rsidRPr="00414306" w:rsidRDefault="009A25DA"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9</w:t>
      </w:r>
      <w:r w:rsidR="00950C9F">
        <w:rPr>
          <w:rFonts w:ascii="Arial" w:hAnsi="Arial" w:cs="Arial"/>
          <w:sz w:val="22"/>
          <w:szCs w:val="22"/>
          <w:lang w:val="en-US"/>
        </w:rPr>
        <w:t>8</w:t>
      </w:r>
      <w:r w:rsidRPr="00B72E3C">
        <w:rPr>
          <w:rFonts w:ascii="Arial" w:hAnsi="Arial" w:cs="Arial"/>
          <w:sz w:val="22"/>
          <w:szCs w:val="22"/>
          <w:lang w:val="en-US"/>
        </w:rPr>
        <w:t xml:space="preserve"> </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Yu J, Li B, Chen X, Lu J, et al. Comparison of immunogenicity and protection of two pneumococcal protein vaccines based on </w:t>
      </w:r>
      <w:proofErr w:type="spellStart"/>
      <w:r w:rsidR="00036774" w:rsidRPr="00B72E3C">
        <w:rPr>
          <w:rFonts w:ascii="Arial" w:hAnsi="Arial" w:cs="Arial"/>
          <w:bCs/>
          <w:color w:val="222222"/>
          <w:sz w:val="22"/>
          <w:szCs w:val="22"/>
          <w:shd w:val="clear" w:color="auto" w:fill="FFFFFF"/>
          <w:lang w:val="en-GB"/>
        </w:rPr>
        <w:t>PsaA</w:t>
      </w:r>
      <w:proofErr w:type="spellEnd"/>
      <w:r w:rsidR="00036774" w:rsidRPr="00B72E3C">
        <w:rPr>
          <w:rFonts w:ascii="Arial" w:hAnsi="Arial" w:cs="Arial"/>
          <w:bCs/>
          <w:color w:val="222222"/>
          <w:sz w:val="22"/>
          <w:szCs w:val="22"/>
          <w:shd w:val="clear" w:color="auto" w:fill="FFFFFF"/>
          <w:lang w:val="en-GB"/>
        </w:rPr>
        <w:t xml:space="preserve"> and </w:t>
      </w:r>
      <w:proofErr w:type="spellStart"/>
      <w:r w:rsidR="00036774" w:rsidRPr="00B72E3C">
        <w:rPr>
          <w:rFonts w:ascii="Arial" w:hAnsi="Arial" w:cs="Arial"/>
          <w:bCs/>
          <w:color w:val="222222"/>
          <w:sz w:val="22"/>
          <w:szCs w:val="22"/>
          <w:shd w:val="clear" w:color="auto" w:fill="FFFFFF"/>
          <w:lang w:val="en-GB"/>
        </w:rPr>
        <w:t>PspA</w:t>
      </w:r>
      <w:proofErr w:type="spellEnd"/>
      <w:r w:rsidR="00036774" w:rsidRPr="00B72E3C">
        <w:rPr>
          <w:rFonts w:ascii="Arial" w:hAnsi="Arial" w:cs="Arial"/>
          <w:bCs/>
          <w:color w:val="222222"/>
          <w:sz w:val="22"/>
          <w:szCs w:val="22"/>
          <w:shd w:val="clear" w:color="auto" w:fill="FFFFFF"/>
          <w:lang w:val="en-GB"/>
        </w:rPr>
        <w:t xml:space="preserve">. Infect Immun. </w:t>
      </w:r>
      <w:r w:rsidR="00036774" w:rsidRPr="00414306">
        <w:rPr>
          <w:rFonts w:ascii="Arial" w:hAnsi="Arial" w:cs="Arial"/>
          <w:bCs/>
          <w:color w:val="222222"/>
          <w:sz w:val="22"/>
          <w:szCs w:val="22"/>
          <w:shd w:val="clear" w:color="auto" w:fill="FFFFFF"/>
          <w:lang w:val="en-GB"/>
        </w:rPr>
        <w:t>2018;86: e00916-17.</w:t>
      </w:r>
    </w:p>
    <w:p w14:paraId="1E1E10B5" w14:textId="39D3C99D"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GB"/>
        </w:rPr>
      </w:pPr>
      <w:r w:rsidRPr="003948A1">
        <w:rPr>
          <w:rStyle w:val="EndnoteReference"/>
          <w:rFonts w:ascii="Arial" w:hAnsi="Arial" w:cs="Arial"/>
          <w:sz w:val="22"/>
          <w:szCs w:val="22"/>
          <w:vertAlign w:val="baseline"/>
          <w:lang w:val="en-GB"/>
        </w:rPr>
        <w:t>9</w:t>
      </w:r>
      <w:r w:rsidR="00950C9F" w:rsidRPr="003948A1">
        <w:rPr>
          <w:rFonts w:ascii="Arial" w:hAnsi="Arial" w:cs="Arial"/>
          <w:sz w:val="22"/>
          <w:szCs w:val="22"/>
          <w:lang w:val="en-GB"/>
        </w:rPr>
        <w:t>9</w:t>
      </w:r>
      <w:r w:rsidRPr="003948A1">
        <w:rPr>
          <w:rFonts w:ascii="Arial" w:hAnsi="Arial" w:cs="Arial"/>
          <w:sz w:val="22"/>
          <w:szCs w:val="22"/>
          <w:lang w:val="en-GB"/>
        </w:rPr>
        <w:t xml:space="preserve"> </w:t>
      </w:r>
      <w:r w:rsidR="00880DBF" w:rsidRPr="003948A1">
        <w:rPr>
          <w:rFonts w:ascii="Arial" w:hAnsi="Arial" w:cs="Arial"/>
          <w:sz w:val="22"/>
          <w:szCs w:val="22"/>
          <w:lang w:val="en-GB"/>
        </w:rPr>
        <w:tab/>
      </w:r>
      <w:r w:rsidR="00036774" w:rsidRPr="003948A1">
        <w:rPr>
          <w:rFonts w:ascii="Arial" w:hAnsi="Arial" w:cs="Arial"/>
          <w:noProof/>
          <w:sz w:val="22"/>
          <w:szCs w:val="22"/>
          <w:lang w:val="en-GB"/>
        </w:rPr>
        <w:t>Nayak AR, Tinge SA, Tart RC, McDaniel LS, Briles DE, Curtiss R, 3</w:t>
      </w:r>
      <w:r w:rsidR="00036774" w:rsidRPr="003948A1">
        <w:rPr>
          <w:rFonts w:ascii="Arial" w:hAnsi="Arial" w:cs="Arial"/>
          <w:noProof/>
          <w:sz w:val="22"/>
          <w:szCs w:val="22"/>
          <w:vertAlign w:val="superscript"/>
          <w:lang w:val="en-GB"/>
        </w:rPr>
        <w:t>rd</w:t>
      </w:r>
      <w:r w:rsidR="00036774" w:rsidRPr="003948A1">
        <w:rPr>
          <w:rFonts w:ascii="Arial" w:hAnsi="Arial" w:cs="Arial"/>
          <w:noProof/>
          <w:sz w:val="22"/>
          <w:szCs w:val="22"/>
          <w:lang w:val="en-GB"/>
        </w:rPr>
        <w:t xml:space="preserve">. </w:t>
      </w:r>
      <w:r w:rsidR="00036774" w:rsidRPr="00B72E3C">
        <w:rPr>
          <w:rFonts w:ascii="Arial" w:hAnsi="Arial" w:cs="Arial"/>
          <w:noProof/>
          <w:sz w:val="22"/>
          <w:szCs w:val="22"/>
          <w:lang w:val="en-US"/>
        </w:rPr>
        <w:t xml:space="preserve">A live recombinant avirulent oral </w:t>
      </w:r>
      <w:r w:rsidR="00036774" w:rsidRPr="005A4F16">
        <w:rPr>
          <w:rFonts w:ascii="Arial" w:hAnsi="Arial" w:cs="Arial"/>
          <w:i/>
          <w:noProof/>
          <w:sz w:val="22"/>
          <w:szCs w:val="22"/>
          <w:lang w:val="en-US"/>
        </w:rPr>
        <w:t>Salmonella</w:t>
      </w:r>
      <w:r w:rsidR="00036774" w:rsidRPr="00B72E3C">
        <w:rPr>
          <w:rFonts w:ascii="Arial" w:hAnsi="Arial" w:cs="Arial"/>
          <w:noProof/>
          <w:sz w:val="22"/>
          <w:szCs w:val="22"/>
          <w:lang w:val="en-US"/>
        </w:rPr>
        <w:t xml:space="preserve"> vaccine expressing pneumococcal surface protein A induces protective responses against </w:t>
      </w:r>
      <w:r w:rsidR="00036774" w:rsidRPr="005A4F16">
        <w:rPr>
          <w:rFonts w:ascii="Arial" w:hAnsi="Arial" w:cs="Arial"/>
          <w:i/>
          <w:noProof/>
          <w:sz w:val="22"/>
          <w:szCs w:val="22"/>
          <w:lang w:val="en-US"/>
        </w:rPr>
        <w:t>Streptococcus pneumoniae</w:t>
      </w:r>
      <w:r w:rsidR="00036774" w:rsidRPr="00B72E3C">
        <w:rPr>
          <w:rFonts w:ascii="Arial" w:hAnsi="Arial" w:cs="Arial"/>
          <w:noProof/>
          <w:sz w:val="22"/>
          <w:szCs w:val="22"/>
          <w:lang w:val="en-US"/>
        </w:rPr>
        <w:t xml:space="preserve">. </w:t>
      </w:r>
      <w:r w:rsidR="00036774" w:rsidRPr="005A4F16">
        <w:rPr>
          <w:rFonts w:ascii="Arial" w:hAnsi="Arial" w:cs="Arial"/>
          <w:noProof/>
          <w:sz w:val="22"/>
          <w:szCs w:val="22"/>
          <w:lang w:val="en-US"/>
        </w:rPr>
        <w:t>Infect Immun</w:t>
      </w:r>
      <w:r w:rsidR="00036774">
        <w:rPr>
          <w:rFonts w:ascii="Arial" w:hAnsi="Arial" w:cs="Arial"/>
          <w:noProof/>
          <w:sz w:val="22"/>
          <w:szCs w:val="22"/>
          <w:lang w:val="en-US"/>
        </w:rPr>
        <w:t>.</w:t>
      </w:r>
      <w:r w:rsidR="00036774" w:rsidRPr="005A4F16">
        <w:rPr>
          <w:rFonts w:ascii="Arial" w:hAnsi="Arial" w:cs="Arial"/>
          <w:noProof/>
          <w:sz w:val="22"/>
          <w:szCs w:val="22"/>
          <w:lang w:val="en-US"/>
        </w:rPr>
        <w:t xml:space="preserve"> </w:t>
      </w:r>
      <w:r w:rsidR="00036774" w:rsidRPr="00B72E3C">
        <w:rPr>
          <w:rFonts w:ascii="Arial" w:hAnsi="Arial" w:cs="Arial"/>
          <w:noProof/>
          <w:sz w:val="22"/>
          <w:szCs w:val="22"/>
          <w:lang w:val="en-US"/>
        </w:rPr>
        <w:t>1998</w:t>
      </w:r>
      <w:r w:rsidR="00036774">
        <w:rPr>
          <w:rFonts w:ascii="Arial" w:hAnsi="Arial" w:cs="Arial"/>
          <w:noProof/>
          <w:sz w:val="22"/>
          <w:szCs w:val="22"/>
          <w:lang w:val="en-US"/>
        </w:rPr>
        <w:t>;</w:t>
      </w:r>
      <w:r w:rsidR="00036774" w:rsidRPr="005A4F16">
        <w:rPr>
          <w:rFonts w:ascii="Arial" w:hAnsi="Arial" w:cs="Arial"/>
          <w:noProof/>
          <w:sz w:val="22"/>
          <w:szCs w:val="22"/>
          <w:lang w:val="en-US"/>
        </w:rPr>
        <w:t>66:</w:t>
      </w:r>
      <w:r w:rsidR="00036774" w:rsidRPr="00B72E3C">
        <w:rPr>
          <w:rFonts w:ascii="Arial" w:hAnsi="Arial" w:cs="Arial"/>
          <w:noProof/>
          <w:sz w:val="22"/>
          <w:szCs w:val="22"/>
          <w:lang w:val="en-US"/>
        </w:rPr>
        <w:t>3744-3751</w:t>
      </w:r>
      <w:r w:rsidR="00036774">
        <w:rPr>
          <w:rFonts w:ascii="Arial" w:hAnsi="Arial" w:cs="Arial"/>
          <w:noProof/>
          <w:sz w:val="22"/>
          <w:szCs w:val="22"/>
          <w:lang w:val="en-US"/>
        </w:rPr>
        <w:t>.</w:t>
      </w:r>
    </w:p>
    <w:p w14:paraId="0273B930" w14:textId="15E044BC" w:rsidR="00036774" w:rsidRPr="00B72E3C" w:rsidRDefault="00950C9F"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1</w:t>
      </w:r>
      <w:r>
        <w:rPr>
          <w:rFonts w:ascii="Arial" w:hAnsi="Arial" w:cs="Arial"/>
          <w:sz w:val="22"/>
          <w:szCs w:val="22"/>
          <w:lang w:val="en-US"/>
        </w:rPr>
        <w:t>00</w:t>
      </w:r>
      <w:r w:rsidR="00880DBF">
        <w:rPr>
          <w:rFonts w:ascii="Arial" w:hAnsi="Arial" w:cs="Arial"/>
          <w:sz w:val="22"/>
          <w:szCs w:val="22"/>
          <w:lang w:val="en-US"/>
        </w:rPr>
        <w:tab/>
      </w:r>
      <w:r w:rsidR="00036774" w:rsidRPr="00B72E3C">
        <w:rPr>
          <w:rFonts w:ascii="Arial" w:hAnsi="Arial" w:cs="Arial"/>
          <w:noProof/>
          <w:sz w:val="22"/>
          <w:szCs w:val="22"/>
          <w:lang w:val="en-US"/>
        </w:rPr>
        <w:t xml:space="preserve">Seo SU, Kim JJ, Yang H, </w:t>
      </w:r>
      <w:r w:rsidR="00036774">
        <w:rPr>
          <w:rFonts w:ascii="Arial" w:hAnsi="Arial" w:cs="Arial"/>
          <w:noProof/>
          <w:sz w:val="22"/>
          <w:szCs w:val="22"/>
          <w:lang w:val="en-US"/>
        </w:rPr>
        <w:t>et al.</w:t>
      </w:r>
      <w:r w:rsidR="00036774" w:rsidRPr="00B72E3C">
        <w:rPr>
          <w:rFonts w:ascii="Arial" w:hAnsi="Arial" w:cs="Arial"/>
          <w:noProof/>
          <w:sz w:val="22"/>
          <w:szCs w:val="22"/>
          <w:lang w:val="en-US"/>
        </w:rPr>
        <w:t xml:space="preserve"> Effective protection against secondary pneumococcal pneumonia by oral vaccination with attenuated </w:t>
      </w:r>
      <w:r w:rsidR="00036774" w:rsidRPr="005A4F16">
        <w:rPr>
          <w:rFonts w:ascii="Arial" w:hAnsi="Arial" w:cs="Arial"/>
          <w:i/>
          <w:noProof/>
          <w:sz w:val="22"/>
          <w:szCs w:val="22"/>
          <w:lang w:val="en-US"/>
        </w:rPr>
        <w:t>Salmonella</w:t>
      </w:r>
      <w:r w:rsidR="00036774" w:rsidRPr="00B72E3C">
        <w:rPr>
          <w:rFonts w:ascii="Arial" w:hAnsi="Arial" w:cs="Arial"/>
          <w:noProof/>
          <w:sz w:val="22"/>
          <w:szCs w:val="22"/>
          <w:lang w:val="en-US"/>
        </w:rPr>
        <w:t xml:space="preserve"> delivering PspA antigen in mice. </w:t>
      </w:r>
      <w:r w:rsidR="00036774" w:rsidRPr="005A4F16">
        <w:rPr>
          <w:rFonts w:ascii="Arial" w:hAnsi="Arial" w:cs="Arial"/>
          <w:noProof/>
          <w:sz w:val="22"/>
          <w:szCs w:val="22"/>
          <w:lang w:val="en-US"/>
        </w:rPr>
        <w:t>Vaccine</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2012</w:t>
      </w:r>
      <w:r w:rsidR="00036774">
        <w:rPr>
          <w:rFonts w:ascii="Arial" w:hAnsi="Arial" w:cs="Arial"/>
          <w:noProof/>
          <w:sz w:val="22"/>
          <w:szCs w:val="22"/>
          <w:lang w:val="en-US"/>
        </w:rPr>
        <w:t>;</w:t>
      </w:r>
      <w:r w:rsidR="00036774" w:rsidRPr="005A4F16">
        <w:rPr>
          <w:rFonts w:ascii="Arial" w:hAnsi="Arial" w:cs="Arial"/>
          <w:noProof/>
          <w:sz w:val="22"/>
          <w:szCs w:val="22"/>
          <w:lang w:val="en-US"/>
        </w:rPr>
        <w:t>30:</w:t>
      </w:r>
      <w:r w:rsidR="00036774" w:rsidRPr="00B72E3C">
        <w:rPr>
          <w:rFonts w:ascii="Arial" w:hAnsi="Arial" w:cs="Arial"/>
          <w:noProof/>
          <w:sz w:val="22"/>
          <w:szCs w:val="22"/>
          <w:lang w:val="en-US"/>
        </w:rPr>
        <w:t>6816-6823</w:t>
      </w:r>
      <w:r w:rsidR="00036774">
        <w:rPr>
          <w:rFonts w:ascii="Arial" w:hAnsi="Arial" w:cs="Arial"/>
          <w:noProof/>
          <w:sz w:val="22"/>
          <w:szCs w:val="22"/>
          <w:lang w:val="en-US"/>
        </w:rPr>
        <w:t>.</w:t>
      </w:r>
    </w:p>
    <w:p w14:paraId="2C941A37" w14:textId="0483CED2" w:rsidR="00036774" w:rsidRDefault="00855FF8" w:rsidP="00DF37DB">
      <w:pPr>
        <w:pStyle w:val="EndnoteText"/>
        <w:spacing w:after="120" w:line="480" w:lineRule="auto"/>
        <w:ind w:left="426" w:hanging="426"/>
        <w:jc w:val="both"/>
        <w:rPr>
          <w:rFonts w:ascii="Arial" w:hAnsi="Arial" w:cs="Arial"/>
          <w:noProof/>
          <w:sz w:val="22"/>
          <w:szCs w:val="22"/>
          <w:lang w:val="en-US"/>
        </w:rPr>
      </w:pPr>
      <w:r>
        <w:rPr>
          <w:rFonts w:ascii="Arial" w:hAnsi="Arial" w:cs="Arial"/>
          <w:sz w:val="22"/>
          <w:szCs w:val="22"/>
          <w:lang w:val="en-US"/>
        </w:rPr>
        <w:lastRenderedPageBreak/>
        <w:t>*</w:t>
      </w:r>
      <w:r w:rsidR="009A25DA">
        <w:rPr>
          <w:rStyle w:val="EndnoteReference"/>
          <w:rFonts w:ascii="Arial" w:hAnsi="Arial" w:cs="Arial"/>
          <w:sz w:val="22"/>
          <w:szCs w:val="22"/>
          <w:vertAlign w:val="baseline"/>
          <w:lang w:val="en-US"/>
        </w:rPr>
        <w:t>1</w:t>
      </w:r>
      <w:r w:rsidR="009A25DA">
        <w:rPr>
          <w:rFonts w:ascii="Arial" w:hAnsi="Arial" w:cs="Arial"/>
          <w:sz w:val="22"/>
          <w:szCs w:val="22"/>
          <w:lang w:val="en-US"/>
        </w:rPr>
        <w:t>0</w:t>
      </w:r>
      <w:r w:rsidR="00950C9F">
        <w:rPr>
          <w:rFonts w:ascii="Arial" w:hAnsi="Arial" w:cs="Arial"/>
          <w:sz w:val="22"/>
          <w:szCs w:val="22"/>
          <w:lang w:val="en-US"/>
        </w:rPr>
        <w:t>1</w:t>
      </w:r>
      <w:r w:rsidR="009A25DA" w:rsidRPr="00B72E3C">
        <w:rPr>
          <w:rFonts w:ascii="Arial" w:hAnsi="Arial" w:cs="Arial"/>
          <w:sz w:val="22"/>
          <w:szCs w:val="22"/>
          <w:lang w:val="en-GB"/>
        </w:rPr>
        <w:t xml:space="preserve"> </w:t>
      </w:r>
      <w:r w:rsidR="00036774" w:rsidRPr="00B72E3C">
        <w:rPr>
          <w:rFonts w:ascii="Arial" w:hAnsi="Arial" w:cs="Arial"/>
          <w:noProof/>
          <w:sz w:val="22"/>
          <w:szCs w:val="22"/>
          <w:lang w:val="en-US"/>
        </w:rPr>
        <w:t xml:space="preserve">Frey SE, Lottenbach KR, Hill H, </w:t>
      </w:r>
      <w:r w:rsidR="00036774">
        <w:rPr>
          <w:rFonts w:ascii="Arial" w:hAnsi="Arial" w:cs="Arial"/>
          <w:noProof/>
          <w:sz w:val="22"/>
          <w:szCs w:val="22"/>
          <w:lang w:val="en-US"/>
        </w:rPr>
        <w:t>et al.</w:t>
      </w:r>
      <w:r w:rsidR="00036774" w:rsidRPr="00B72E3C">
        <w:rPr>
          <w:rFonts w:ascii="Arial" w:hAnsi="Arial" w:cs="Arial"/>
          <w:noProof/>
          <w:sz w:val="22"/>
          <w:szCs w:val="22"/>
          <w:lang w:val="en-US"/>
        </w:rPr>
        <w:t xml:space="preserve"> A Phase I, dose-escalation trial in adults of three recombinant attenuated </w:t>
      </w:r>
      <w:r w:rsidR="00036774" w:rsidRPr="005A4F16">
        <w:rPr>
          <w:rFonts w:ascii="Arial" w:hAnsi="Arial" w:cs="Arial"/>
          <w:i/>
          <w:noProof/>
          <w:sz w:val="22"/>
          <w:szCs w:val="22"/>
          <w:lang w:val="en-US"/>
        </w:rPr>
        <w:t>Salmonella</w:t>
      </w:r>
      <w:r w:rsidR="00036774" w:rsidRPr="00B72E3C">
        <w:rPr>
          <w:rFonts w:ascii="Arial" w:hAnsi="Arial" w:cs="Arial"/>
          <w:noProof/>
          <w:sz w:val="22"/>
          <w:szCs w:val="22"/>
          <w:lang w:val="en-US"/>
        </w:rPr>
        <w:t xml:space="preserve"> Typhi vaccine vectors producing </w:t>
      </w:r>
      <w:r w:rsidR="00036774" w:rsidRPr="005A4F16">
        <w:rPr>
          <w:rFonts w:ascii="Arial" w:hAnsi="Arial" w:cs="Arial"/>
          <w:i/>
          <w:noProof/>
          <w:sz w:val="22"/>
          <w:szCs w:val="22"/>
          <w:lang w:val="en-US"/>
        </w:rPr>
        <w:t>Streptococcus pneumoniae</w:t>
      </w:r>
      <w:r w:rsidR="00036774" w:rsidRPr="00B72E3C">
        <w:rPr>
          <w:rFonts w:ascii="Arial" w:hAnsi="Arial" w:cs="Arial"/>
          <w:noProof/>
          <w:sz w:val="22"/>
          <w:szCs w:val="22"/>
          <w:lang w:val="en-US"/>
        </w:rPr>
        <w:t xml:space="preserve"> surface protein antigen PspA. </w:t>
      </w:r>
      <w:r w:rsidR="00036774" w:rsidRPr="005A4F16">
        <w:rPr>
          <w:rFonts w:ascii="Arial" w:hAnsi="Arial" w:cs="Arial"/>
          <w:noProof/>
          <w:sz w:val="22"/>
          <w:szCs w:val="22"/>
          <w:lang w:val="en-US"/>
        </w:rPr>
        <w:t>Vaccine</w:t>
      </w:r>
      <w:r w:rsidR="00036774">
        <w:rPr>
          <w:rFonts w:ascii="Arial" w:hAnsi="Arial" w:cs="Arial"/>
          <w:noProof/>
          <w:sz w:val="22"/>
          <w:szCs w:val="22"/>
          <w:lang w:val="en-US"/>
        </w:rPr>
        <w:t>.</w:t>
      </w:r>
      <w:r w:rsidR="00036774" w:rsidRPr="005A4F16">
        <w:rPr>
          <w:rFonts w:ascii="Arial" w:hAnsi="Arial" w:cs="Arial"/>
          <w:noProof/>
          <w:sz w:val="22"/>
          <w:szCs w:val="22"/>
          <w:lang w:val="en-US"/>
        </w:rPr>
        <w:t xml:space="preserve"> 2013;31:4874-4880.</w:t>
      </w:r>
    </w:p>
    <w:p w14:paraId="6ACFE11D" w14:textId="3D8EBD4A" w:rsidR="00855FF8" w:rsidRPr="005A4F16" w:rsidRDefault="00855FF8" w:rsidP="00DF37DB">
      <w:pPr>
        <w:pStyle w:val="EndnoteText"/>
        <w:spacing w:after="120" w:line="480" w:lineRule="auto"/>
        <w:ind w:left="284" w:hanging="284"/>
        <w:jc w:val="both"/>
        <w:rPr>
          <w:rFonts w:ascii="Arial" w:hAnsi="Arial" w:cs="Arial"/>
          <w:sz w:val="22"/>
          <w:szCs w:val="22"/>
          <w:lang w:val="en-GB"/>
        </w:rPr>
      </w:pPr>
      <w:r>
        <w:rPr>
          <w:rFonts w:ascii="Arial" w:hAnsi="Arial" w:cs="Arial"/>
          <w:noProof/>
          <w:sz w:val="22"/>
          <w:szCs w:val="22"/>
          <w:lang w:val="en-US"/>
        </w:rPr>
        <w:t xml:space="preserve">* Clinical trial with live attenuated bacteria producing PspA, example of the difficulties to translate animal results to humans. </w:t>
      </w:r>
    </w:p>
    <w:p w14:paraId="48BE772A" w14:textId="17E50E74"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rPr>
        <w:t>1</w:t>
      </w:r>
      <w:r>
        <w:rPr>
          <w:rFonts w:ascii="Arial" w:hAnsi="Arial" w:cs="Arial"/>
          <w:sz w:val="22"/>
          <w:szCs w:val="22"/>
        </w:rPr>
        <w:t>0</w:t>
      </w:r>
      <w:r w:rsidR="00950C9F">
        <w:rPr>
          <w:rFonts w:ascii="Arial" w:hAnsi="Arial" w:cs="Arial"/>
          <w:sz w:val="22"/>
          <w:szCs w:val="22"/>
        </w:rPr>
        <w:t>2</w:t>
      </w:r>
      <w:r w:rsidR="00880DBF" w:rsidRPr="00880DBF">
        <w:rPr>
          <w:rFonts w:ascii="Arial" w:hAnsi="Arial" w:cs="Arial"/>
          <w:sz w:val="22"/>
          <w:szCs w:val="22"/>
        </w:rPr>
        <w:tab/>
      </w:r>
      <w:r w:rsidR="00036774" w:rsidRPr="00880DBF">
        <w:rPr>
          <w:rFonts w:ascii="Arial" w:hAnsi="Arial" w:cs="Arial"/>
          <w:noProof/>
          <w:sz w:val="22"/>
          <w:szCs w:val="22"/>
        </w:rPr>
        <w:t>Muralinath M, Kuehn MJ, Roland KL, Curtiss R, 3</w:t>
      </w:r>
      <w:r w:rsidR="00036774" w:rsidRPr="00880DBF">
        <w:rPr>
          <w:rFonts w:ascii="Arial" w:hAnsi="Arial" w:cs="Arial"/>
          <w:noProof/>
          <w:sz w:val="22"/>
          <w:szCs w:val="22"/>
          <w:vertAlign w:val="superscript"/>
        </w:rPr>
        <w:t>rd</w:t>
      </w:r>
      <w:r w:rsidR="00036774" w:rsidRPr="00880DBF">
        <w:rPr>
          <w:rFonts w:ascii="Arial" w:hAnsi="Arial" w:cs="Arial"/>
          <w:noProof/>
          <w:sz w:val="22"/>
          <w:szCs w:val="22"/>
        </w:rPr>
        <w:t xml:space="preserve">. </w:t>
      </w:r>
      <w:r w:rsidR="00036774" w:rsidRPr="00B72E3C">
        <w:rPr>
          <w:rFonts w:ascii="Arial" w:hAnsi="Arial" w:cs="Arial"/>
          <w:noProof/>
          <w:sz w:val="22"/>
          <w:szCs w:val="22"/>
          <w:lang w:val="en-US"/>
        </w:rPr>
        <w:t xml:space="preserve">Immunization with </w:t>
      </w:r>
      <w:r w:rsidR="00036774" w:rsidRPr="005A4F16">
        <w:rPr>
          <w:rFonts w:ascii="Arial" w:hAnsi="Arial" w:cs="Arial"/>
          <w:i/>
          <w:noProof/>
          <w:sz w:val="22"/>
          <w:szCs w:val="22"/>
          <w:lang w:val="en-US"/>
        </w:rPr>
        <w:t>Salmonella enterica</w:t>
      </w:r>
      <w:r w:rsidR="00036774" w:rsidRPr="00B72E3C">
        <w:rPr>
          <w:rFonts w:ascii="Arial" w:hAnsi="Arial" w:cs="Arial"/>
          <w:noProof/>
          <w:sz w:val="22"/>
          <w:szCs w:val="22"/>
          <w:lang w:val="en-US"/>
        </w:rPr>
        <w:t xml:space="preserve"> serovar Typhimurium-derived outer membrane vesicles delivering the pneumococcal protein PspA confers protection against challenge with </w:t>
      </w:r>
      <w:r w:rsidR="00036774" w:rsidRPr="005A4F16">
        <w:rPr>
          <w:rFonts w:ascii="Arial" w:hAnsi="Arial" w:cs="Arial"/>
          <w:i/>
          <w:noProof/>
          <w:sz w:val="22"/>
          <w:szCs w:val="22"/>
          <w:lang w:val="en-US"/>
        </w:rPr>
        <w:t>Streptococcus pneumoniae</w:t>
      </w:r>
      <w:r w:rsidR="00036774" w:rsidRPr="00B72E3C">
        <w:rPr>
          <w:rFonts w:ascii="Arial" w:hAnsi="Arial" w:cs="Arial"/>
          <w:noProof/>
          <w:sz w:val="22"/>
          <w:szCs w:val="22"/>
          <w:lang w:val="en-US"/>
        </w:rPr>
        <w:t xml:space="preserve">. </w:t>
      </w:r>
      <w:r w:rsidR="00036774" w:rsidRPr="005A4F16">
        <w:rPr>
          <w:rFonts w:ascii="Arial" w:hAnsi="Arial" w:cs="Arial"/>
          <w:noProof/>
          <w:sz w:val="22"/>
          <w:szCs w:val="22"/>
          <w:lang w:val="en-US"/>
        </w:rPr>
        <w:t>Infect Immun</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2011</w:t>
      </w:r>
      <w:r w:rsidR="00036774">
        <w:rPr>
          <w:rFonts w:ascii="Arial" w:hAnsi="Arial" w:cs="Arial"/>
          <w:noProof/>
          <w:sz w:val="22"/>
          <w:szCs w:val="22"/>
          <w:lang w:val="en-US"/>
        </w:rPr>
        <w:t>;</w:t>
      </w:r>
      <w:r w:rsidR="00036774" w:rsidRPr="005A4F16">
        <w:rPr>
          <w:rFonts w:ascii="Arial" w:hAnsi="Arial" w:cs="Arial"/>
          <w:noProof/>
          <w:sz w:val="22"/>
          <w:szCs w:val="22"/>
          <w:lang w:val="en-US"/>
        </w:rPr>
        <w:t>79:</w:t>
      </w:r>
      <w:r w:rsidR="00036774" w:rsidRPr="00B72E3C">
        <w:rPr>
          <w:rFonts w:ascii="Arial" w:hAnsi="Arial" w:cs="Arial"/>
          <w:noProof/>
          <w:sz w:val="22"/>
          <w:szCs w:val="22"/>
          <w:lang w:val="en-US"/>
        </w:rPr>
        <w:t xml:space="preserve"> 887-894</w:t>
      </w:r>
      <w:r w:rsidR="00036774">
        <w:rPr>
          <w:rFonts w:ascii="Arial" w:hAnsi="Arial" w:cs="Arial"/>
          <w:noProof/>
          <w:sz w:val="22"/>
          <w:szCs w:val="22"/>
          <w:lang w:val="en-US"/>
        </w:rPr>
        <w:t>.</w:t>
      </w:r>
    </w:p>
    <w:p w14:paraId="4DEE662A" w14:textId="3BB485B3"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1</w:t>
      </w:r>
      <w:r>
        <w:rPr>
          <w:rFonts w:ascii="Arial" w:hAnsi="Arial" w:cs="Arial"/>
          <w:sz w:val="22"/>
          <w:szCs w:val="22"/>
          <w:lang w:val="en-US"/>
        </w:rPr>
        <w:t>0</w:t>
      </w:r>
      <w:r w:rsidR="00950C9F">
        <w:rPr>
          <w:rFonts w:ascii="Arial" w:hAnsi="Arial" w:cs="Arial"/>
          <w:sz w:val="22"/>
          <w:szCs w:val="22"/>
          <w:lang w:val="en-US"/>
        </w:rPr>
        <w:t>3</w:t>
      </w:r>
      <w:r w:rsidR="00880DBF">
        <w:rPr>
          <w:rFonts w:ascii="Arial" w:hAnsi="Arial" w:cs="Arial"/>
          <w:sz w:val="22"/>
          <w:szCs w:val="22"/>
          <w:lang w:val="en-GB"/>
        </w:rPr>
        <w:tab/>
      </w:r>
      <w:r w:rsidR="00036774" w:rsidRPr="00B72E3C">
        <w:rPr>
          <w:rFonts w:ascii="Arial" w:hAnsi="Arial" w:cs="Arial"/>
          <w:noProof/>
          <w:sz w:val="22"/>
          <w:szCs w:val="22"/>
          <w:lang w:val="en-US"/>
        </w:rPr>
        <w:t xml:space="preserve">Kuipers K, Daleke-Schermerhorn MH, Jong WS, </w:t>
      </w:r>
      <w:r w:rsidR="00036774">
        <w:rPr>
          <w:rFonts w:ascii="Arial" w:hAnsi="Arial" w:cs="Arial"/>
          <w:noProof/>
          <w:sz w:val="22"/>
          <w:szCs w:val="22"/>
          <w:lang w:val="en-US"/>
        </w:rPr>
        <w:t>et al.</w:t>
      </w:r>
      <w:r w:rsidR="00036774" w:rsidRPr="00B72E3C">
        <w:rPr>
          <w:rFonts w:ascii="Arial" w:hAnsi="Arial" w:cs="Arial"/>
          <w:noProof/>
          <w:sz w:val="22"/>
          <w:szCs w:val="22"/>
          <w:lang w:val="en-US"/>
        </w:rPr>
        <w:t xml:space="preserve"> </w:t>
      </w:r>
      <w:r w:rsidR="00036774" w:rsidRPr="005A4F16">
        <w:rPr>
          <w:rFonts w:ascii="Arial" w:hAnsi="Arial" w:cs="Arial"/>
          <w:i/>
          <w:noProof/>
          <w:sz w:val="22"/>
          <w:szCs w:val="22"/>
          <w:lang w:val="en-US"/>
        </w:rPr>
        <w:t>Salmonella</w:t>
      </w:r>
      <w:r w:rsidR="00036774" w:rsidRPr="00B72E3C">
        <w:rPr>
          <w:rFonts w:ascii="Arial" w:hAnsi="Arial" w:cs="Arial"/>
          <w:noProof/>
          <w:sz w:val="22"/>
          <w:szCs w:val="22"/>
          <w:lang w:val="en-US"/>
        </w:rPr>
        <w:t xml:space="preserve"> outer membrane vesicles displaying high densities of pneumococcal antigen at the surface offer protection against colonization. </w:t>
      </w:r>
      <w:r w:rsidR="00036774" w:rsidRPr="005A4F16">
        <w:rPr>
          <w:rFonts w:ascii="Arial" w:hAnsi="Arial" w:cs="Arial"/>
          <w:noProof/>
          <w:sz w:val="22"/>
          <w:szCs w:val="22"/>
          <w:lang w:val="en-US"/>
        </w:rPr>
        <w:t>Vaccine</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2015</w:t>
      </w:r>
      <w:r w:rsidR="00036774">
        <w:rPr>
          <w:rFonts w:ascii="Arial" w:hAnsi="Arial" w:cs="Arial"/>
          <w:noProof/>
          <w:sz w:val="22"/>
          <w:szCs w:val="22"/>
          <w:lang w:val="en-US"/>
        </w:rPr>
        <w:t>;</w:t>
      </w:r>
      <w:r w:rsidR="00036774" w:rsidRPr="000A613D">
        <w:rPr>
          <w:rFonts w:ascii="Arial" w:hAnsi="Arial" w:cs="Arial"/>
          <w:noProof/>
          <w:sz w:val="22"/>
          <w:szCs w:val="22"/>
          <w:lang w:val="en-US"/>
        </w:rPr>
        <w:t>33:</w:t>
      </w:r>
      <w:r w:rsidR="00036774" w:rsidRPr="00B72E3C">
        <w:rPr>
          <w:rFonts w:ascii="Arial" w:hAnsi="Arial" w:cs="Arial"/>
          <w:noProof/>
          <w:sz w:val="22"/>
          <w:szCs w:val="22"/>
          <w:lang w:val="en-US"/>
        </w:rPr>
        <w:t>2022-2029</w:t>
      </w:r>
      <w:r w:rsidR="00036774">
        <w:rPr>
          <w:rFonts w:ascii="Arial" w:hAnsi="Arial" w:cs="Arial"/>
          <w:noProof/>
          <w:sz w:val="22"/>
          <w:szCs w:val="22"/>
          <w:lang w:val="en-US"/>
        </w:rPr>
        <w:t>.</w:t>
      </w:r>
    </w:p>
    <w:p w14:paraId="4DD24647" w14:textId="177A0A62" w:rsidR="00036774" w:rsidRPr="006E2B35" w:rsidRDefault="009A25DA" w:rsidP="00DF37DB">
      <w:pPr>
        <w:pStyle w:val="EndnoteText"/>
        <w:tabs>
          <w:tab w:val="left" w:pos="426"/>
        </w:tabs>
        <w:spacing w:after="120" w:line="480" w:lineRule="auto"/>
        <w:ind w:left="426" w:hanging="426"/>
        <w:jc w:val="both"/>
        <w:rPr>
          <w:lang w:val="en-US"/>
        </w:rPr>
      </w:pPr>
      <w:r w:rsidRPr="00950C9F">
        <w:rPr>
          <w:rStyle w:val="EndnoteReference"/>
          <w:vertAlign w:val="baseline"/>
          <w:lang w:val="en-GB"/>
        </w:rPr>
        <w:t>1</w:t>
      </w:r>
      <w:r w:rsidRPr="00950C9F">
        <w:rPr>
          <w:lang w:val="en-GB"/>
        </w:rPr>
        <w:t>0</w:t>
      </w:r>
      <w:r w:rsidR="00950C9F" w:rsidRPr="00950C9F">
        <w:rPr>
          <w:lang w:val="en-GB"/>
        </w:rPr>
        <w:t>4</w:t>
      </w:r>
      <w:r w:rsidR="00880DBF" w:rsidRPr="00950C9F">
        <w:rPr>
          <w:lang w:val="en-GB"/>
        </w:rPr>
        <w:tab/>
      </w:r>
      <w:r w:rsidR="00036774" w:rsidRPr="00950C9F">
        <w:rPr>
          <w:rFonts w:ascii="Arial" w:hAnsi="Arial" w:cs="Arial"/>
          <w:noProof/>
          <w:sz w:val="22"/>
          <w:szCs w:val="22"/>
          <w:lang w:val="en-GB"/>
        </w:rPr>
        <w:t xml:space="preserve">Oliveira ML, Areas AP, Campos IB, et al. </w:t>
      </w:r>
      <w:r w:rsidR="00036774" w:rsidRPr="00B72E3C">
        <w:rPr>
          <w:rFonts w:ascii="Arial" w:hAnsi="Arial" w:cs="Arial"/>
          <w:noProof/>
          <w:sz w:val="22"/>
          <w:szCs w:val="22"/>
          <w:lang w:val="en-US"/>
        </w:rPr>
        <w:t xml:space="preserve">Induction of systemic and mucosal immune response and decrease in </w:t>
      </w:r>
      <w:r w:rsidR="00036774" w:rsidRPr="000A613D">
        <w:rPr>
          <w:rFonts w:ascii="Arial" w:hAnsi="Arial" w:cs="Arial"/>
          <w:i/>
          <w:noProof/>
          <w:sz w:val="22"/>
          <w:szCs w:val="22"/>
          <w:lang w:val="en-US"/>
        </w:rPr>
        <w:t>Streptococcus pneumoniae</w:t>
      </w:r>
      <w:r w:rsidR="00036774" w:rsidRPr="00B72E3C">
        <w:rPr>
          <w:rFonts w:ascii="Arial" w:hAnsi="Arial" w:cs="Arial"/>
          <w:noProof/>
          <w:sz w:val="22"/>
          <w:szCs w:val="22"/>
          <w:lang w:val="en-US"/>
        </w:rPr>
        <w:t xml:space="preserve"> colonization by nasal inoculation of mice with recombinant lactic acid bacteria expressing pneumococcal surface antigen A. </w:t>
      </w:r>
      <w:r w:rsidR="00036774" w:rsidRPr="000A613D">
        <w:rPr>
          <w:rFonts w:ascii="Arial" w:hAnsi="Arial" w:cs="Arial"/>
          <w:noProof/>
          <w:sz w:val="22"/>
          <w:szCs w:val="22"/>
          <w:lang w:val="en-US"/>
        </w:rPr>
        <w:t>Microbes and infection / Institut Pasteur</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2006</w:t>
      </w:r>
      <w:r w:rsidR="00036774">
        <w:rPr>
          <w:rFonts w:ascii="Arial" w:hAnsi="Arial" w:cs="Arial"/>
          <w:noProof/>
          <w:sz w:val="22"/>
          <w:szCs w:val="22"/>
          <w:lang w:val="en-US"/>
        </w:rPr>
        <w:t>;</w:t>
      </w:r>
      <w:r w:rsidR="00036774" w:rsidRPr="000A613D">
        <w:rPr>
          <w:rFonts w:ascii="Arial" w:hAnsi="Arial" w:cs="Arial"/>
          <w:noProof/>
          <w:sz w:val="22"/>
          <w:szCs w:val="22"/>
          <w:lang w:val="en-US"/>
        </w:rPr>
        <w:t>8:</w:t>
      </w:r>
      <w:r w:rsidR="00036774" w:rsidRPr="00B72E3C">
        <w:rPr>
          <w:rFonts w:ascii="Arial" w:hAnsi="Arial" w:cs="Arial"/>
          <w:noProof/>
          <w:sz w:val="22"/>
          <w:szCs w:val="22"/>
          <w:lang w:val="en-US"/>
        </w:rPr>
        <w:t xml:space="preserve"> 1016-1024</w:t>
      </w:r>
      <w:r w:rsidR="00036774">
        <w:rPr>
          <w:rFonts w:ascii="Arial" w:hAnsi="Arial" w:cs="Arial"/>
          <w:noProof/>
          <w:sz w:val="22"/>
          <w:szCs w:val="22"/>
          <w:lang w:val="en-US"/>
        </w:rPr>
        <w:t>.</w:t>
      </w:r>
    </w:p>
    <w:p w14:paraId="16DEF6A6" w14:textId="039AD9EC" w:rsidR="00036774" w:rsidRPr="000A613D" w:rsidRDefault="009A25DA" w:rsidP="00DF37DB">
      <w:pPr>
        <w:pStyle w:val="EndnoteText"/>
        <w:tabs>
          <w:tab w:val="left" w:pos="426"/>
        </w:tabs>
        <w:spacing w:after="120" w:line="480" w:lineRule="auto"/>
        <w:ind w:left="426" w:hanging="426"/>
        <w:jc w:val="both"/>
        <w:rPr>
          <w:rFonts w:ascii="Arial" w:hAnsi="Arial" w:cs="Arial"/>
          <w:sz w:val="22"/>
          <w:szCs w:val="22"/>
        </w:rPr>
      </w:pPr>
      <w:r>
        <w:rPr>
          <w:rFonts w:ascii="Arial" w:hAnsi="Arial" w:cs="Arial"/>
          <w:sz w:val="22"/>
          <w:szCs w:val="22"/>
          <w:lang w:val="en-GB"/>
        </w:rPr>
        <w:t>10</w:t>
      </w:r>
      <w:r w:rsidR="00950C9F">
        <w:rPr>
          <w:rFonts w:ascii="Arial" w:hAnsi="Arial" w:cs="Arial"/>
          <w:sz w:val="22"/>
          <w:szCs w:val="22"/>
          <w:lang w:val="en-GB"/>
        </w:rPr>
        <w:t>5</w:t>
      </w:r>
      <w:r w:rsidR="00880DBF">
        <w:rPr>
          <w:rFonts w:ascii="Arial" w:hAnsi="Arial" w:cs="Arial"/>
          <w:sz w:val="22"/>
          <w:szCs w:val="22"/>
          <w:lang w:val="en-GB"/>
        </w:rPr>
        <w:tab/>
      </w:r>
      <w:r w:rsidR="00036774" w:rsidRPr="00B72E3C">
        <w:rPr>
          <w:rFonts w:ascii="Arial" w:hAnsi="Arial" w:cs="Arial"/>
          <w:noProof/>
          <w:sz w:val="22"/>
          <w:szCs w:val="22"/>
          <w:lang w:val="en-US"/>
        </w:rPr>
        <w:t xml:space="preserve">Hanniffy SB, </w:t>
      </w:r>
      <w:r w:rsidR="00036774">
        <w:rPr>
          <w:rFonts w:ascii="Arial" w:hAnsi="Arial" w:cs="Arial"/>
          <w:noProof/>
          <w:sz w:val="22"/>
          <w:szCs w:val="22"/>
          <w:lang w:val="en-US"/>
        </w:rPr>
        <w:t>Carter AT, Hitchin E, Wells JM.</w:t>
      </w:r>
      <w:r w:rsidR="00036774" w:rsidRPr="00B72E3C">
        <w:rPr>
          <w:rFonts w:ascii="Arial" w:hAnsi="Arial" w:cs="Arial"/>
          <w:noProof/>
          <w:sz w:val="22"/>
          <w:szCs w:val="22"/>
          <w:lang w:val="en-US"/>
        </w:rPr>
        <w:t xml:space="preserve"> Mucosal delivery of a pneumococcal vaccine using </w:t>
      </w:r>
      <w:r w:rsidR="00036774" w:rsidRPr="000A613D">
        <w:rPr>
          <w:rFonts w:ascii="Arial" w:hAnsi="Arial" w:cs="Arial"/>
          <w:i/>
          <w:noProof/>
          <w:sz w:val="22"/>
          <w:szCs w:val="22"/>
          <w:lang w:val="en-US"/>
        </w:rPr>
        <w:t>Lactococcus lactis</w:t>
      </w:r>
      <w:r w:rsidR="00036774" w:rsidRPr="00B72E3C">
        <w:rPr>
          <w:rFonts w:ascii="Arial" w:hAnsi="Arial" w:cs="Arial"/>
          <w:noProof/>
          <w:sz w:val="22"/>
          <w:szCs w:val="22"/>
          <w:lang w:val="en-US"/>
        </w:rPr>
        <w:t xml:space="preserve"> affords protection against respiratory infection. </w:t>
      </w:r>
      <w:r w:rsidR="00036774" w:rsidRPr="000A613D">
        <w:rPr>
          <w:rFonts w:ascii="Arial" w:hAnsi="Arial" w:cs="Arial"/>
          <w:noProof/>
          <w:sz w:val="22"/>
          <w:szCs w:val="22"/>
        </w:rPr>
        <w:t>J Infect Dis. 2007;195:185-193.</w:t>
      </w:r>
    </w:p>
    <w:p w14:paraId="02A90484" w14:textId="2DBD6190"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rPr>
        <w:t>1</w:t>
      </w:r>
      <w:r>
        <w:rPr>
          <w:rFonts w:ascii="Arial" w:hAnsi="Arial" w:cs="Arial"/>
          <w:sz w:val="22"/>
          <w:szCs w:val="22"/>
        </w:rPr>
        <w:t>0</w:t>
      </w:r>
      <w:r w:rsidR="00950C9F">
        <w:rPr>
          <w:rFonts w:ascii="Arial" w:hAnsi="Arial" w:cs="Arial"/>
          <w:sz w:val="22"/>
          <w:szCs w:val="22"/>
        </w:rPr>
        <w:t>6</w:t>
      </w:r>
      <w:r w:rsidR="00880DBF">
        <w:rPr>
          <w:rFonts w:ascii="Arial" w:hAnsi="Arial" w:cs="Arial"/>
          <w:sz w:val="22"/>
          <w:szCs w:val="22"/>
        </w:rPr>
        <w:tab/>
      </w:r>
      <w:r w:rsidR="00036774" w:rsidRPr="000A613D">
        <w:rPr>
          <w:rFonts w:ascii="Arial" w:hAnsi="Arial" w:cs="Arial"/>
          <w:noProof/>
          <w:sz w:val="22"/>
          <w:szCs w:val="22"/>
        </w:rPr>
        <w:t xml:space="preserve">Campos IB, Darrieux M, Ferreira DM, </w:t>
      </w:r>
      <w:r w:rsidR="00036774">
        <w:rPr>
          <w:rFonts w:ascii="Arial" w:hAnsi="Arial" w:cs="Arial"/>
          <w:noProof/>
          <w:sz w:val="22"/>
          <w:szCs w:val="22"/>
        </w:rPr>
        <w:t>et al.</w:t>
      </w:r>
      <w:r w:rsidR="00036774" w:rsidRPr="000A613D">
        <w:rPr>
          <w:rFonts w:ascii="Arial" w:hAnsi="Arial" w:cs="Arial"/>
          <w:noProof/>
          <w:sz w:val="22"/>
          <w:szCs w:val="22"/>
        </w:rPr>
        <w:t xml:space="preserve"> </w:t>
      </w:r>
      <w:r w:rsidR="00036774" w:rsidRPr="000A613D">
        <w:rPr>
          <w:rFonts w:ascii="Arial" w:hAnsi="Arial" w:cs="Arial"/>
          <w:noProof/>
          <w:sz w:val="22"/>
          <w:szCs w:val="22"/>
          <w:lang w:val="en-GB"/>
        </w:rPr>
        <w:t>Nasal immuni</w:t>
      </w:r>
      <w:r w:rsidR="00036774" w:rsidRPr="00B72E3C">
        <w:rPr>
          <w:rFonts w:ascii="Arial" w:hAnsi="Arial" w:cs="Arial"/>
          <w:noProof/>
          <w:sz w:val="22"/>
          <w:szCs w:val="22"/>
          <w:lang w:val="en-US"/>
        </w:rPr>
        <w:t xml:space="preserve">zation of mice with </w:t>
      </w:r>
      <w:r w:rsidR="00036774" w:rsidRPr="000A613D">
        <w:rPr>
          <w:rFonts w:ascii="Arial" w:hAnsi="Arial" w:cs="Arial"/>
          <w:i/>
          <w:noProof/>
          <w:sz w:val="22"/>
          <w:szCs w:val="22"/>
          <w:lang w:val="en-US"/>
        </w:rPr>
        <w:t>Lactobacillus casei</w:t>
      </w:r>
      <w:r w:rsidR="00036774" w:rsidRPr="00B72E3C">
        <w:rPr>
          <w:rFonts w:ascii="Arial" w:hAnsi="Arial" w:cs="Arial"/>
          <w:noProof/>
          <w:sz w:val="22"/>
          <w:szCs w:val="22"/>
          <w:lang w:val="en-US"/>
        </w:rPr>
        <w:t xml:space="preserve"> expressing the Pneumococcal Surface Protein A: induction of antibodies, complement deposition and partial protection against </w:t>
      </w:r>
      <w:r w:rsidR="00036774" w:rsidRPr="000A613D">
        <w:rPr>
          <w:rFonts w:ascii="Arial" w:hAnsi="Arial" w:cs="Arial"/>
          <w:i/>
          <w:noProof/>
          <w:sz w:val="22"/>
          <w:szCs w:val="22"/>
          <w:lang w:val="en-US"/>
        </w:rPr>
        <w:t>Streptococcus pneumoniae</w:t>
      </w:r>
      <w:r w:rsidR="00036774" w:rsidRPr="00B72E3C">
        <w:rPr>
          <w:rFonts w:ascii="Arial" w:hAnsi="Arial" w:cs="Arial"/>
          <w:noProof/>
          <w:sz w:val="22"/>
          <w:szCs w:val="22"/>
          <w:lang w:val="en-US"/>
        </w:rPr>
        <w:t xml:space="preserve"> challenge. </w:t>
      </w:r>
      <w:r w:rsidR="00036774" w:rsidRPr="000A613D">
        <w:rPr>
          <w:rFonts w:ascii="Arial" w:hAnsi="Arial" w:cs="Arial"/>
          <w:noProof/>
          <w:sz w:val="22"/>
          <w:szCs w:val="22"/>
          <w:lang w:val="en-US"/>
        </w:rPr>
        <w:t>Microbes and infection / Institut Pasteur</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w:t>
      </w:r>
      <w:r w:rsidR="00036774" w:rsidRPr="000A613D">
        <w:rPr>
          <w:rFonts w:ascii="Arial" w:hAnsi="Arial" w:cs="Arial"/>
          <w:noProof/>
          <w:sz w:val="22"/>
          <w:szCs w:val="22"/>
          <w:lang w:val="en-GB"/>
        </w:rPr>
        <w:t>2008</w:t>
      </w:r>
      <w:r w:rsidR="00036774">
        <w:rPr>
          <w:rFonts w:ascii="Arial" w:hAnsi="Arial" w:cs="Arial"/>
          <w:noProof/>
          <w:sz w:val="22"/>
          <w:szCs w:val="22"/>
          <w:lang w:val="en-GB"/>
        </w:rPr>
        <w:t>;</w:t>
      </w:r>
      <w:r w:rsidR="00036774" w:rsidRPr="000A613D">
        <w:rPr>
          <w:rFonts w:ascii="Arial" w:hAnsi="Arial" w:cs="Arial"/>
          <w:noProof/>
          <w:sz w:val="22"/>
          <w:szCs w:val="22"/>
          <w:lang w:val="en-US"/>
        </w:rPr>
        <w:t>10:</w:t>
      </w:r>
      <w:r w:rsidR="00036774" w:rsidRPr="00B72E3C">
        <w:rPr>
          <w:rFonts w:ascii="Arial" w:hAnsi="Arial" w:cs="Arial"/>
          <w:noProof/>
          <w:sz w:val="22"/>
          <w:szCs w:val="22"/>
          <w:lang w:val="en-US"/>
        </w:rPr>
        <w:t>481-488</w:t>
      </w:r>
      <w:r w:rsidR="00036774">
        <w:rPr>
          <w:rFonts w:ascii="Arial" w:hAnsi="Arial" w:cs="Arial"/>
          <w:noProof/>
          <w:sz w:val="22"/>
          <w:szCs w:val="22"/>
          <w:lang w:val="en-US"/>
        </w:rPr>
        <w:t>.</w:t>
      </w:r>
    </w:p>
    <w:p w14:paraId="291EF700" w14:textId="2BE08CB9" w:rsidR="00036774" w:rsidRPr="00BD4525" w:rsidRDefault="009A25DA" w:rsidP="00DF37DB">
      <w:pPr>
        <w:pStyle w:val="EndnoteText"/>
        <w:tabs>
          <w:tab w:val="left" w:pos="426"/>
        </w:tabs>
        <w:spacing w:after="120" w:line="480" w:lineRule="auto"/>
        <w:ind w:left="426" w:hanging="426"/>
        <w:jc w:val="both"/>
        <w:rPr>
          <w:lang w:val="en-US"/>
        </w:rPr>
      </w:pPr>
      <w:r>
        <w:rPr>
          <w:rStyle w:val="EndnoteReference"/>
          <w:vertAlign w:val="baseline"/>
          <w:lang w:val="en-US"/>
        </w:rPr>
        <w:lastRenderedPageBreak/>
        <w:t>1</w:t>
      </w:r>
      <w:r>
        <w:rPr>
          <w:lang w:val="en-US"/>
        </w:rPr>
        <w:t>0</w:t>
      </w:r>
      <w:r w:rsidR="00950C9F">
        <w:rPr>
          <w:lang w:val="en-US"/>
        </w:rPr>
        <w:t>7</w:t>
      </w:r>
      <w:r w:rsidR="00880DBF">
        <w:rPr>
          <w:lang w:val="en-US"/>
        </w:rPr>
        <w:tab/>
      </w:r>
      <w:r w:rsidR="00036774" w:rsidRPr="00B72E3C">
        <w:rPr>
          <w:rFonts w:ascii="Arial" w:hAnsi="Arial" w:cs="Arial"/>
          <w:sz w:val="22"/>
          <w:szCs w:val="22"/>
          <w:lang w:val="en-US"/>
        </w:rPr>
        <w:t xml:space="preserve">Van </w:t>
      </w:r>
      <w:proofErr w:type="spellStart"/>
      <w:r w:rsidR="00036774" w:rsidRPr="00B72E3C">
        <w:rPr>
          <w:rFonts w:ascii="Arial" w:hAnsi="Arial" w:cs="Arial"/>
          <w:sz w:val="22"/>
          <w:szCs w:val="22"/>
          <w:lang w:val="en-US"/>
        </w:rPr>
        <w:t>Braeckel</w:t>
      </w:r>
      <w:proofErr w:type="spellEnd"/>
      <w:r w:rsidR="00036774" w:rsidRPr="00B72E3C">
        <w:rPr>
          <w:rFonts w:ascii="Arial" w:hAnsi="Arial" w:cs="Arial"/>
          <w:sz w:val="22"/>
          <w:szCs w:val="22"/>
          <w:lang w:val="en-US"/>
        </w:rPr>
        <w:t xml:space="preserve">-Budimir N, </w:t>
      </w:r>
      <w:proofErr w:type="spellStart"/>
      <w:r w:rsidR="00036774" w:rsidRPr="00B72E3C">
        <w:rPr>
          <w:rFonts w:ascii="Arial" w:hAnsi="Arial" w:cs="Arial"/>
          <w:sz w:val="22"/>
          <w:szCs w:val="22"/>
          <w:lang w:val="en-US"/>
        </w:rPr>
        <w:t>Haijema</w:t>
      </w:r>
      <w:proofErr w:type="spellEnd"/>
      <w:r w:rsidR="00036774" w:rsidRPr="00B72E3C">
        <w:rPr>
          <w:rFonts w:ascii="Arial" w:hAnsi="Arial" w:cs="Arial"/>
          <w:sz w:val="22"/>
          <w:szCs w:val="22"/>
          <w:lang w:val="en-US"/>
        </w:rPr>
        <w:t xml:space="preserve"> BJ, Leenhouts K. Bacterium-like particles for efficient immune stimulation of existing vaccines and new subunit vaccines in mucosal applications. Frontiers in immunology. </w:t>
      </w:r>
      <w:proofErr w:type="gramStart"/>
      <w:r w:rsidR="00036774" w:rsidRPr="00B72E3C">
        <w:rPr>
          <w:rFonts w:ascii="Arial" w:hAnsi="Arial" w:cs="Arial"/>
          <w:sz w:val="22"/>
          <w:szCs w:val="22"/>
          <w:lang w:val="en-US"/>
        </w:rPr>
        <w:t>2013;4:282</w:t>
      </w:r>
      <w:proofErr w:type="gramEnd"/>
      <w:r w:rsidR="00036774" w:rsidRPr="00B72E3C">
        <w:rPr>
          <w:rFonts w:ascii="Arial" w:hAnsi="Arial" w:cs="Arial"/>
          <w:sz w:val="22"/>
          <w:szCs w:val="22"/>
          <w:lang w:val="en-US"/>
        </w:rPr>
        <w:t>.</w:t>
      </w:r>
    </w:p>
    <w:p w14:paraId="23F67393" w14:textId="28BEA548" w:rsidR="00036774" w:rsidRPr="00C726B1" w:rsidRDefault="00C726B1" w:rsidP="00DF37DB">
      <w:pPr>
        <w:pStyle w:val="EndnoteText"/>
        <w:tabs>
          <w:tab w:val="left" w:pos="426"/>
        </w:tabs>
        <w:spacing w:after="120" w:line="480" w:lineRule="auto"/>
        <w:ind w:left="426" w:hanging="426"/>
        <w:jc w:val="both"/>
        <w:rPr>
          <w:rFonts w:ascii="Arial" w:hAnsi="Arial" w:cs="Arial"/>
          <w:sz w:val="22"/>
          <w:szCs w:val="22"/>
          <w:lang w:val="en-US"/>
        </w:rPr>
      </w:pPr>
      <w:r>
        <w:rPr>
          <w:color w:val="000000" w:themeColor="text1"/>
          <w:lang w:val="en-US"/>
        </w:rPr>
        <w:t>*</w:t>
      </w:r>
      <w:r w:rsidR="009A25DA">
        <w:rPr>
          <w:rStyle w:val="EndnoteReference"/>
          <w:color w:val="000000" w:themeColor="text1"/>
          <w:vertAlign w:val="baseline"/>
          <w:lang w:val="en-US"/>
        </w:rPr>
        <w:t>1</w:t>
      </w:r>
      <w:r w:rsidR="009A25DA">
        <w:rPr>
          <w:color w:val="000000" w:themeColor="text1"/>
          <w:lang w:val="en-US"/>
        </w:rPr>
        <w:t>0</w:t>
      </w:r>
      <w:r w:rsidR="00950C9F">
        <w:rPr>
          <w:color w:val="000000" w:themeColor="text1"/>
          <w:lang w:val="en-US"/>
        </w:rPr>
        <w:t>8</w:t>
      </w:r>
      <w:r w:rsidR="00D362A1">
        <w:rPr>
          <w:color w:val="000000" w:themeColor="text1"/>
          <w:lang w:val="en-US"/>
        </w:rPr>
        <w:t xml:space="preserve"> </w:t>
      </w:r>
      <w:r w:rsidR="00036774" w:rsidRPr="00BD4525">
        <w:rPr>
          <w:rFonts w:ascii="Arial" w:hAnsi="Arial" w:cs="Arial"/>
          <w:color w:val="000000" w:themeColor="text1"/>
          <w:sz w:val="22"/>
          <w:szCs w:val="22"/>
          <w:lang w:val="en-US"/>
        </w:rPr>
        <w:t xml:space="preserve">Lu J, Guo J, Wang D, Yu J, Gu T, Jiang C, et al. Broad protective immune responses </w:t>
      </w:r>
      <w:r w:rsidR="00036774" w:rsidRPr="00B72E3C">
        <w:rPr>
          <w:rFonts w:ascii="Arial" w:hAnsi="Arial" w:cs="Arial"/>
          <w:sz w:val="22"/>
          <w:szCs w:val="22"/>
          <w:lang w:val="en-US"/>
        </w:rPr>
        <w:t xml:space="preserve">elicited by bacterium-like particle-based intranasal pneumococcal particle vaccine displaying PspA2 and PspA4 fragments. Human Vaccines &amp; </w:t>
      </w:r>
      <w:proofErr w:type="spellStart"/>
      <w:r w:rsidR="00036774" w:rsidRPr="00C726B1">
        <w:rPr>
          <w:rFonts w:ascii="Arial" w:hAnsi="Arial" w:cs="Arial"/>
          <w:sz w:val="22"/>
          <w:szCs w:val="22"/>
          <w:lang w:val="en-US"/>
        </w:rPr>
        <w:t>Immunotherapeutics</w:t>
      </w:r>
      <w:proofErr w:type="spellEnd"/>
      <w:r w:rsidR="00036774" w:rsidRPr="00C726B1">
        <w:rPr>
          <w:rFonts w:ascii="Arial" w:hAnsi="Arial" w:cs="Arial"/>
          <w:sz w:val="22"/>
          <w:szCs w:val="22"/>
          <w:lang w:val="en-US"/>
        </w:rPr>
        <w:t>. 2019;15(2):371-80.</w:t>
      </w:r>
    </w:p>
    <w:p w14:paraId="52EDAA1B" w14:textId="456E6D8B" w:rsidR="00C726B1" w:rsidRPr="00C726B1" w:rsidRDefault="00C726B1" w:rsidP="00DF37DB">
      <w:pPr>
        <w:pStyle w:val="EndnoteText"/>
        <w:tabs>
          <w:tab w:val="left" w:pos="426"/>
        </w:tabs>
        <w:spacing w:after="120" w:line="480" w:lineRule="auto"/>
        <w:ind w:left="426" w:hanging="426"/>
        <w:jc w:val="both"/>
        <w:rPr>
          <w:rFonts w:ascii="Arial" w:hAnsi="Arial" w:cs="Arial"/>
          <w:sz w:val="22"/>
          <w:szCs w:val="22"/>
          <w:lang w:val="en-US"/>
        </w:rPr>
      </w:pPr>
      <w:r>
        <w:rPr>
          <w:rFonts w:ascii="Arial" w:hAnsi="Arial" w:cs="Arial"/>
          <w:color w:val="000000" w:themeColor="text1"/>
          <w:sz w:val="22"/>
          <w:szCs w:val="22"/>
          <w:lang w:val="en-US"/>
        </w:rPr>
        <w:t xml:space="preserve">* Recent work showing a successful use of BLP for nasal </w:t>
      </w:r>
      <w:proofErr w:type="spellStart"/>
      <w:r>
        <w:rPr>
          <w:rFonts w:ascii="Arial" w:hAnsi="Arial" w:cs="Arial"/>
          <w:color w:val="000000" w:themeColor="text1"/>
          <w:sz w:val="22"/>
          <w:szCs w:val="22"/>
          <w:lang w:val="en-US"/>
        </w:rPr>
        <w:t>immunisation</w:t>
      </w:r>
      <w:proofErr w:type="spellEnd"/>
      <w:r>
        <w:rPr>
          <w:rFonts w:ascii="Arial" w:hAnsi="Arial" w:cs="Arial"/>
          <w:color w:val="000000" w:themeColor="text1"/>
          <w:sz w:val="22"/>
          <w:szCs w:val="22"/>
          <w:lang w:val="en-US"/>
        </w:rPr>
        <w:t xml:space="preserve"> of </w:t>
      </w:r>
      <w:proofErr w:type="spellStart"/>
      <w:r>
        <w:rPr>
          <w:rFonts w:ascii="Arial" w:hAnsi="Arial" w:cs="Arial"/>
          <w:color w:val="000000" w:themeColor="text1"/>
          <w:sz w:val="22"/>
          <w:szCs w:val="22"/>
          <w:lang w:val="en-US"/>
        </w:rPr>
        <w:t>PspA</w:t>
      </w:r>
      <w:proofErr w:type="spellEnd"/>
      <w:r>
        <w:rPr>
          <w:rFonts w:ascii="Arial" w:hAnsi="Arial" w:cs="Arial"/>
          <w:color w:val="000000" w:themeColor="text1"/>
          <w:sz w:val="22"/>
          <w:szCs w:val="22"/>
          <w:lang w:val="en-US"/>
        </w:rPr>
        <w:t>.</w:t>
      </w:r>
    </w:p>
    <w:p w14:paraId="40BC9E34" w14:textId="49F534EB" w:rsidR="00036774" w:rsidRPr="00BD4525" w:rsidRDefault="009A25DA" w:rsidP="00DF37DB">
      <w:pPr>
        <w:pStyle w:val="EndnoteText"/>
        <w:tabs>
          <w:tab w:val="left" w:pos="426"/>
        </w:tabs>
        <w:spacing w:after="120" w:line="480" w:lineRule="auto"/>
        <w:ind w:left="426" w:hanging="426"/>
        <w:jc w:val="both"/>
        <w:rPr>
          <w:lang w:val="en-US"/>
        </w:rPr>
      </w:pPr>
      <w:r>
        <w:rPr>
          <w:rStyle w:val="EndnoteReference"/>
          <w:vertAlign w:val="baseline"/>
          <w:lang w:val="en-US"/>
        </w:rPr>
        <w:t>1</w:t>
      </w:r>
      <w:r>
        <w:rPr>
          <w:lang w:val="en-US"/>
        </w:rPr>
        <w:t>0</w:t>
      </w:r>
      <w:r w:rsidR="00950C9F">
        <w:rPr>
          <w:lang w:val="en-US"/>
        </w:rPr>
        <w:t>9</w:t>
      </w:r>
      <w:r w:rsidR="00880DBF">
        <w:rPr>
          <w:lang w:val="en-US"/>
        </w:rPr>
        <w:tab/>
      </w:r>
      <w:r w:rsidR="00036774" w:rsidRPr="00B72E3C">
        <w:rPr>
          <w:rFonts w:ascii="Arial" w:hAnsi="Arial" w:cs="Arial"/>
          <w:bCs/>
          <w:color w:val="222222"/>
          <w:sz w:val="22"/>
          <w:szCs w:val="22"/>
          <w:shd w:val="clear" w:color="auto" w:fill="FFFFFF"/>
          <w:lang w:val="en-US"/>
        </w:rPr>
        <w:t xml:space="preserve">Li B, Chen X, Yu J, et al. </w:t>
      </w:r>
      <w:r w:rsidR="00036774" w:rsidRPr="00B72E3C">
        <w:rPr>
          <w:rFonts w:ascii="Arial" w:hAnsi="Arial" w:cs="Arial"/>
          <w:bCs/>
          <w:color w:val="222222"/>
          <w:sz w:val="22"/>
          <w:szCs w:val="22"/>
          <w:shd w:val="clear" w:color="auto" w:fill="FFFFFF"/>
          <w:lang w:val="en-GB"/>
        </w:rPr>
        <w:t>Protection elicited by nasal immunization with pneumococcal surface protein A (</w:t>
      </w:r>
      <w:proofErr w:type="spellStart"/>
      <w:r w:rsidR="00036774" w:rsidRPr="00B72E3C">
        <w:rPr>
          <w:rFonts w:ascii="Arial" w:hAnsi="Arial" w:cs="Arial"/>
          <w:bCs/>
          <w:color w:val="222222"/>
          <w:sz w:val="22"/>
          <w:szCs w:val="22"/>
          <w:shd w:val="clear" w:color="auto" w:fill="FFFFFF"/>
          <w:lang w:val="en-GB"/>
        </w:rPr>
        <w:t>PspA</w:t>
      </w:r>
      <w:proofErr w:type="spellEnd"/>
      <w:r w:rsidR="00036774" w:rsidRPr="00B72E3C">
        <w:rPr>
          <w:rFonts w:ascii="Arial" w:hAnsi="Arial" w:cs="Arial"/>
          <w:bCs/>
          <w:color w:val="222222"/>
          <w:sz w:val="22"/>
          <w:szCs w:val="22"/>
          <w:shd w:val="clear" w:color="auto" w:fill="FFFFFF"/>
          <w:lang w:val="en-GB"/>
        </w:rPr>
        <w:t xml:space="preserve">) adjuvanted with bacterium-like particles against </w:t>
      </w:r>
      <w:r w:rsidR="00036774" w:rsidRPr="00B72E3C">
        <w:rPr>
          <w:rFonts w:ascii="Arial" w:hAnsi="Arial" w:cs="Arial"/>
          <w:bCs/>
          <w:i/>
          <w:color w:val="222222"/>
          <w:sz w:val="22"/>
          <w:szCs w:val="22"/>
          <w:shd w:val="clear" w:color="auto" w:fill="FFFFFF"/>
          <w:lang w:val="en-GB"/>
        </w:rPr>
        <w:t>Streptococcus pneumoniae</w:t>
      </w:r>
      <w:r w:rsidR="00036774" w:rsidRPr="00B72E3C">
        <w:rPr>
          <w:rFonts w:ascii="Arial" w:hAnsi="Arial" w:cs="Arial"/>
          <w:bCs/>
          <w:color w:val="222222"/>
          <w:sz w:val="22"/>
          <w:szCs w:val="22"/>
          <w:shd w:val="clear" w:color="auto" w:fill="FFFFFF"/>
          <w:lang w:val="en-GB"/>
        </w:rPr>
        <w:t xml:space="preserve"> infection in mice. </w:t>
      </w:r>
      <w:proofErr w:type="spellStart"/>
      <w:r w:rsidR="00036774" w:rsidRPr="00B72E3C">
        <w:rPr>
          <w:rFonts w:ascii="Arial" w:hAnsi="Arial" w:cs="Arial"/>
          <w:bCs/>
          <w:color w:val="222222"/>
          <w:sz w:val="22"/>
          <w:szCs w:val="22"/>
          <w:shd w:val="clear" w:color="auto" w:fill="FFFFFF"/>
          <w:lang w:val="en-GB"/>
        </w:rPr>
        <w:t>Microb</w:t>
      </w:r>
      <w:proofErr w:type="spellEnd"/>
      <w:r w:rsidR="00036774" w:rsidRPr="00B72E3C">
        <w:rPr>
          <w:rFonts w:ascii="Arial" w:hAnsi="Arial" w:cs="Arial"/>
          <w:bCs/>
          <w:color w:val="222222"/>
          <w:sz w:val="22"/>
          <w:szCs w:val="22"/>
          <w:shd w:val="clear" w:color="auto" w:fill="FFFFFF"/>
          <w:lang w:val="en-GB"/>
        </w:rPr>
        <w:t xml:space="preserve"> </w:t>
      </w:r>
      <w:proofErr w:type="spellStart"/>
      <w:r w:rsidR="00036774" w:rsidRPr="00B72E3C">
        <w:rPr>
          <w:rFonts w:ascii="Arial" w:hAnsi="Arial" w:cs="Arial"/>
          <w:bCs/>
          <w:color w:val="222222"/>
          <w:sz w:val="22"/>
          <w:szCs w:val="22"/>
          <w:shd w:val="clear" w:color="auto" w:fill="FFFFFF"/>
          <w:lang w:val="en-GB"/>
        </w:rPr>
        <w:t>Pathog</w:t>
      </w:r>
      <w:proofErr w:type="spellEnd"/>
      <w:r w:rsidR="00036774" w:rsidRPr="00B72E3C">
        <w:rPr>
          <w:rFonts w:ascii="Arial" w:hAnsi="Arial" w:cs="Arial"/>
          <w:bCs/>
          <w:color w:val="222222"/>
          <w:sz w:val="22"/>
          <w:szCs w:val="22"/>
          <w:shd w:val="clear" w:color="auto" w:fill="FFFFFF"/>
          <w:lang w:val="en-GB"/>
        </w:rPr>
        <w:t xml:space="preserve">. </w:t>
      </w:r>
      <w:proofErr w:type="gramStart"/>
      <w:r w:rsidR="00036774" w:rsidRPr="00B72E3C">
        <w:rPr>
          <w:rFonts w:ascii="Arial" w:hAnsi="Arial" w:cs="Arial"/>
          <w:bCs/>
          <w:color w:val="222222"/>
          <w:sz w:val="22"/>
          <w:szCs w:val="22"/>
          <w:shd w:val="clear" w:color="auto" w:fill="FFFFFF"/>
          <w:lang w:val="en-GB"/>
        </w:rPr>
        <w:t>2018;123:115</w:t>
      </w:r>
      <w:proofErr w:type="gramEnd"/>
      <w:r w:rsidR="00036774" w:rsidRPr="00B72E3C">
        <w:rPr>
          <w:rFonts w:ascii="Arial" w:hAnsi="Arial" w:cs="Arial"/>
          <w:bCs/>
          <w:color w:val="222222"/>
          <w:sz w:val="22"/>
          <w:szCs w:val="22"/>
          <w:shd w:val="clear" w:color="auto" w:fill="FFFFFF"/>
          <w:lang w:val="en-GB"/>
        </w:rPr>
        <w:t>–119.</w:t>
      </w:r>
    </w:p>
    <w:p w14:paraId="1F0DF587" w14:textId="015CFCEB"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rPr>
      </w:pPr>
      <w:r>
        <w:rPr>
          <w:rStyle w:val="EndnoteReference"/>
          <w:rFonts w:ascii="Arial" w:hAnsi="Arial" w:cs="Arial"/>
          <w:sz w:val="22"/>
          <w:szCs w:val="22"/>
          <w:vertAlign w:val="baseline"/>
          <w:lang w:val="en-US"/>
        </w:rPr>
        <w:t>1</w:t>
      </w:r>
      <w:r w:rsidR="00950C9F">
        <w:rPr>
          <w:rFonts w:ascii="Arial" w:hAnsi="Arial" w:cs="Arial"/>
          <w:sz w:val="22"/>
          <w:szCs w:val="22"/>
          <w:lang w:val="en-US"/>
        </w:rPr>
        <w:t>10</w:t>
      </w:r>
      <w:r w:rsidR="00880DBF">
        <w:rPr>
          <w:rFonts w:ascii="Arial" w:hAnsi="Arial" w:cs="Arial"/>
          <w:sz w:val="22"/>
          <w:szCs w:val="22"/>
          <w:lang w:val="en-US"/>
        </w:rPr>
        <w:tab/>
      </w:r>
      <w:proofErr w:type="spellStart"/>
      <w:r w:rsidR="00036774" w:rsidRPr="00B72E3C">
        <w:rPr>
          <w:rFonts w:ascii="Arial" w:hAnsi="Arial" w:cs="Arial"/>
          <w:bCs/>
          <w:color w:val="222222"/>
          <w:sz w:val="22"/>
          <w:szCs w:val="22"/>
          <w:shd w:val="clear" w:color="auto" w:fill="FFFFFF"/>
          <w:lang w:val="en-GB"/>
        </w:rPr>
        <w:t>Kye</w:t>
      </w:r>
      <w:proofErr w:type="spellEnd"/>
      <w:r w:rsidR="00036774" w:rsidRPr="00B72E3C">
        <w:rPr>
          <w:rFonts w:ascii="Arial" w:hAnsi="Arial" w:cs="Arial"/>
          <w:bCs/>
          <w:color w:val="222222"/>
          <w:sz w:val="22"/>
          <w:szCs w:val="22"/>
          <w:shd w:val="clear" w:color="auto" w:fill="FFFFFF"/>
          <w:lang w:val="en-GB"/>
        </w:rPr>
        <w:t xml:space="preserve"> Y-C, Park S-M, Shim B-S, et al. Intranasal immunization with pneumococcal surface protein A in the presence of nanoparticle forming </w:t>
      </w:r>
      <w:proofErr w:type="spellStart"/>
      <w:r w:rsidR="00036774" w:rsidRPr="00B72E3C">
        <w:rPr>
          <w:rFonts w:ascii="Arial" w:hAnsi="Arial" w:cs="Arial"/>
          <w:bCs/>
          <w:color w:val="222222"/>
          <w:sz w:val="22"/>
          <w:szCs w:val="22"/>
          <w:shd w:val="clear" w:color="auto" w:fill="FFFFFF"/>
          <w:lang w:val="en-GB"/>
        </w:rPr>
        <w:t>polysorbitol</w:t>
      </w:r>
      <w:proofErr w:type="spellEnd"/>
      <w:r w:rsidR="00036774" w:rsidRPr="00B72E3C">
        <w:rPr>
          <w:rFonts w:ascii="Arial" w:hAnsi="Arial" w:cs="Arial"/>
          <w:bCs/>
          <w:color w:val="222222"/>
          <w:sz w:val="22"/>
          <w:szCs w:val="22"/>
          <w:shd w:val="clear" w:color="auto" w:fill="FFFFFF"/>
          <w:lang w:val="en-GB"/>
        </w:rPr>
        <w:t xml:space="preserve"> transporter adjuvant induces protective immunity against the </w:t>
      </w:r>
      <w:r w:rsidR="00036774" w:rsidRPr="00B72E3C">
        <w:rPr>
          <w:rFonts w:ascii="Arial" w:hAnsi="Arial" w:cs="Arial"/>
          <w:bCs/>
          <w:i/>
          <w:color w:val="222222"/>
          <w:sz w:val="22"/>
          <w:szCs w:val="22"/>
          <w:shd w:val="clear" w:color="auto" w:fill="FFFFFF"/>
          <w:lang w:val="en-GB"/>
        </w:rPr>
        <w:t>Streptococcus pneumoniae</w:t>
      </w:r>
      <w:r w:rsidR="00036774" w:rsidRPr="00B72E3C">
        <w:rPr>
          <w:rFonts w:ascii="Arial" w:hAnsi="Arial" w:cs="Arial"/>
          <w:bCs/>
          <w:color w:val="222222"/>
          <w:sz w:val="22"/>
          <w:szCs w:val="22"/>
          <w:shd w:val="clear" w:color="auto" w:fill="FFFFFF"/>
          <w:lang w:val="en-GB"/>
        </w:rPr>
        <w:t xml:space="preserve"> infection. </w:t>
      </w:r>
      <w:r w:rsidR="00036774" w:rsidRPr="00B72E3C">
        <w:rPr>
          <w:rFonts w:ascii="Arial" w:hAnsi="Arial" w:cs="Arial"/>
          <w:bCs/>
          <w:color w:val="222222"/>
          <w:sz w:val="22"/>
          <w:szCs w:val="22"/>
          <w:shd w:val="clear" w:color="auto" w:fill="FFFFFF"/>
        </w:rPr>
        <w:t>Acta Biomater. 2019;doi:10.1016/J.ACTBIO.2019.03.049.</w:t>
      </w:r>
    </w:p>
    <w:p w14:paraId="7590FE34" w14:textId="51401875" w:rsidR="00036774" w:rsidRPr="00C726B1" w:rsidRDefault="00C726B1" w:rsidP="00DF37DB">
      <w:pPr>
        <w:pStyle w:val="EndnoteText"/>
        <w:tabs>
          <w:tab w:val="left" w:pos="426"/>
        </w:tabs>
        <w:spacing w:after="120" w:line="480" w:lineRule="auto"/>
        <w:ind w:left="426" w:hanging="426"/>
        <w:jc w:val="both"/>
        <w:rPr>
          <w:rFonts w:ascii="Arial" w:hAnsi="Arial" w:cs="Arial"/>
          <w:sz w:val="22"/>
          <w:szCs w:val="22"/>
          <w:lang w:val="en-GB"/>
        </w:rPr>
      </w:pPr>
      <w:r w:rsidRPr="00463684">
        <w:rPr>
          <w:rFonts w:ascii="Arial" w:hAnsi="Arial" w:cs="Arial"/>
          <w:sz w:val="22"/>
          <w:szCs w:val="22"/>
        </w:rPr>
        <w:t>*</w:t>
      </w:r>
      <w:r w:rsidR="009A25DA">
        <w:rPr>
          <w:rStyle w:val="EndnoteReference"/>
          <w:rFonts w:ascii="Arial" w:hAnsi="Arial" w:cs="Arial"/>
          <w:sz w:val="22"/>
          <w:szCs w:val="22"/>
          <w:vertAlign w:val="baseline"/>
        </w:rPr>
        <w:t>1</w:t>
      </w:r>
      <w:r w:rsidR="009A25DA">
        <w:rPr>
          <w:rFonts w:ascii="Arial" w:hAnsi="Arial" w:cs="Arial"/>
          <w:sz w:val="22"/>
          <w:szCs w:val="22"/>
        </w:rPr>
        <w:t>1</w:t>
      </w:r>
      <w:r w:rsidR="00950C9F">
        <w:rPr>
          <w:rFonts w:ascii="Arial" w:hAnsi="Arial" w:cs="Arial"/>
          <w:sz w:val="22"/>
          <w:szCs w:val="22"/>
        </w:rPr>
        <w:t>1</w:t>
      </w:r>
      <w:r w:rsidR="005833E8">
        <w:rPr>
          <w:rFonts w:ascii="Arial" w:hAnsi="Arial" w:cs="Arial"/>
          <w:sz w:val="22"/>
          <w:szCs w:val="22"/>
        </w:rPr>
        <w:t xml:space="preserve"> </w:t>
      </w:r>
      <w:r w:rsidR="00036774" w:rsidRPr="00463684">
        <w:rPr>
          <w:rFonts w:ascii="Arial" w:hAnsi="Arial" w:cs="Arial"/>
          <w:sz w:val="22"/>
          <w:szCs w:val="22"/>
        </w:rPr>
        <w:t xml:space="preserve">Kunda NK, Alfagih IM, Miyaji EN, Figueiredo DB, Goncalves VM, Ferreira DM, et al. </w:t>
      </w:r>
      <w:r w:rsidR="00036774" w:rsidRPr="00C726B1">
        <w:rPr>
          <w:rFonts w:ascii="Arial" w:hAnsi="Arial" w:cs="Arial"/>
          <w:sz w:val="22"/>
          <w:szCs w:val="22"/>
          <w:lang w:val="en-GB"/>
        </w:rPr>
        <w:t>Pulmonary dry powder vaccine of pneumococcal antigen loaded nanoparticles. International Journal of Pharmaceutics. 2015;495(2):903-12.</w:t>
      </w:r>
    </w:p>
    <w:p w14:paraId="6B53ACAB" w14:textId="65FEE5A5" w:rsidR="00C726B1" w:rsidRPr="00C726B1" w:rsidRDefault="00C726B1" w:rsidP="00DF37DB">
      <w:pPr>
        <w:pStyle w:val="EndnoteText"/>
        <w:tabs>
          <w:tab w:val="left" w:pos="426"/>
        </w:tabs>
        <w:spacing w:after="120" w:line="480" w:lineRule="auto"/>
        <w:ind w:left="426" w:hanging="426"/>
        <w:jc w:val="both"/>
        <w:rPr>
          <w:rFonts w:ascii="Arial" w:hAnsi="Arial" w:cs="Arial"/>
          <w:sz w:val="22"/>
          <w:szCs w:val="22"/>
          <w:lang w:val="en-GB"/>
        </w:rPr>
      </w:pPr>
      <w:r w:rsidRPr="00C726B1">
        <w:rPr>
          <w:rFonts w:ascii="Arial" w:hAnsi="Arial" w:cs="Arial"/>
          <w:sz w:val="22"/>
          <w:szCs w:val="22"/>
          <w:lang w:val="en-GB"/>
        </w:rPr>
        <w:t xml:space="preserve">* Formulation and characterisation </w:t>
      </w:r>
      <w:r>
        <w:rPr>
          <w:rFonts w:ascii="Arial" w:hAnsi="Arial" w:cs="Arial"/>
          <w:sz w:val="22"/>
          <w:szCs w:val="22"/>
          <w:lang w:val="en-GB"/>
        </w:rPr>
        <w:t>of a dry powder vaccine.</w:t>
      </w:r>
    </w:p>
    <w:p w14:paraId="5674F9A4" w14:textId="7D97C9AE"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GB"/>
        </w:rPr>
        <w:t>1</w:t>
      </w:r>
      <w:r>
        <w:rPr>
          <w:rFonts w:ascii="Arial" w:hAnsi="Arial" w:cs="Arial"/>
          <w:sz w:val="22"/>
          <w:szCs w:val="22"/>
          <w:lang w:val="en-GB"/>
        </w:rPr>
        <w:t>1</w:t>
      </w:r>
      <w:r w:rsidR="00950C9F">
        <w:rPr>
          <w:rFonts w:ascii="Arial" w:hAnsi="Arial" w:cs="Arial"/>
          <w:sz w:val="22"/>
          <w:szCs w:val="22"/>
          <w:lang w:val="en-GB"/>
        </w:rPr>
        <w:t>2</w:t>
      </w:r>
      <w:r w:rsidR="00880DBF">
        <w:rPr>
          <w:rFonts w:ascii="Arial" w:hAnsi="Arial" w:cs="Arial"/>
          <w:sz w:val="22"/>
          <w:szCs w:val="22"/>
          <w:lang w:val="en-GB"/>
        </w:rPr>
        <w:tab/>
      </w:r>
      <w:r w:rsidR="00036774" w:rsidRPr="00880DBF">
        <w:rPr>
          <w:rFonts w:ascii="Arial" w:hAnsi="Arial" w:cs="Arial"/>
          <w:sz w:val="22"/>
          <w:szCs w:val="22"/>
          <w:lang w:val="en-GB"/>
        </w:rPr>
        <w:t xml:space="preserve">Xu J, Dai W, Wang Z, Chen B, Li Z, Fan X. Intranasal vaccination </w:t>
      </w:r>
      <w:r w:rsidR="00036774" w:rsidRPr="00B72E3C">
        <w:rPr>
          <w:rFonts w:ascii="Arial" w:hAnsi="Arial" w:cs="Arial"/>
          <w:sz w:val="22"/>
          <w:szCs w:val="22"/>
          <w:lang w:val="en-US"/>
        </w:rPr>
        <w:t xml:space="preserve">with chitosan-DNA nanoparticles expressing pneumococcal surface antigen </w:t>
      </w:r>
      <w:r w:rsidR="00901E90">
        <w:rPr>
          <w:rFonts w:ascii="Arial" w:hAnsi="Arial" w:cs="Arial"/>
          <w:sz w:val="22"/>
          <w:szCs w:val="22"/>
          <w:lang w:val="en-US"/>
        </w:rPr>
        <w:t>A</w:t>
      </w:r>
      <w:r w:rsidR="00036774" w:rsidRPr="00B72E3C">
        <w:rPr>
          <w:rFonts w:ascii="Arial" w:hAnsi="Arial" w:cs="Arial"/>
          <w:sz w:val="22"/>
          <w:szCs w:val="22"/>
          <w:lang w:val="en-US"/>
        </w:rPr>
        <w:t xml:space="preserve"> protects mice against nasopharyngeal colonization by </w:t>
      </w:r>
      <w:r w:rsidR="00036774" w:rsidRPr="00901E90">
        <w:rPr>
          <w:rFonts w:ascii="Arial" w:hAnsi="Arial" w:cs="Arial"/>
          <w:i/>
          <w:sz w:val="22"/>
          <w:szCs w:val="22"/>
          <w:lang w:val="en-US"/>
        </w:rPr>
        <w:t>Streptococcus pneumoniae</w:t>
      </w:r>
      <w:r w:rsidR="00036774" w:rsidRPr="00B72E3C">
        <w:rPr>
          <w:rFonts w:ascii="Arial" w:hAnsi="Arial" w:cs="Arial"/>
          <w:sz w:val="22"/>
          <w:szCs w:val="22"/>
          <w:lang w:val="en-US"/>
        </w:rPr>
        <w:t xml:space="preserve">. </w:t>
      </w:r>
      <w:r w:rsidR="00901E90">
        <w:rPr>
          <w:rFonts w:ascii="Arial" w:hAnsi="Arial" w:cs="Arial"/>
          <w:sz w:val="22"/>
          <w:szCs w:val="22"/>
          <w:lang w:val="en-US"/>
        </w:rPr>
        <w:t>Clinical and vaccine immunology. CVI. 2011;</w:t>
      </w:r>
      <w:r w:rsidR="00036774" w:rsidRPr="00B72E3C">
        <w:rPr>
          <w:rFonts w:ascii="Arial" w:hAnsi="Arial" w:cs="Arial"/>
          <w:sz w:val="22"/>
          <w:szCs w:val="22"/>
          <w:lang w:val="en-US"/>
        </w:rPr>
        <w:t>18(1):75-81.</w:t>
      </w:r>
    </w:p>
    <w:p w14:paraId="6099E005" w14:textId="66119F14"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lastRenderedPageBreak/>
        <w:t>1</w:t>
      </w:r>
      <w:r>
        <w:rPr>
          <w:rFonts w:ascii="Arial" w:hAnsi="Arial" w:cs="Arial"/>
          <w:sz w:val="22"/>
          <w:szCs w:val="22"/>
          <w:lang w:val="en-US"/>
        </w:rPr>
        <w:t>1</w:t>
      </w:r>
      <w:r w:rsidR="00950C9F">
        <w:rPr>
          <w:rFonts w:ascii="Arial" w:hAnsi="Arial" w:cs="Arial"/>
          <w:sz w:val="22"/>
          <w:szCs w:val="22"/>
          <w:lang w:val="en-US"/>
        </w:rPr>
        <w:t>3</w:t>
      </w:r>
      <w:r w:rsidR="00880DBF">
        <w:rPr>
          <w:rFonts w:ascii="Arial" w:hAnsi="Arial" w:cs="Arial"/>
          <w:sz w:val="22"/>
          <w:szCs w:val="22"/>
          <w:lang w:val="en-US"/>
        </w:rPr>
        <w:tab/>
      </w:r>
      <w:r w:rsidR="00036774" w:rsidRPr="00B72E3C">
        <w:rPr>
          <w:rFonts w:ascii="Arial" w:hAnsi="Arial" w:cs="Arial"/>
          <w:sz w:val="22"/>
          <w:szCs w:val="22"/>
          <w:lang w:val="en-US"/>
        </w:rPr>
        <w:t xml:space="preserve">Ai W, Yue Y, </w:t>
      </w:r>
      <w:proofErr w:type="spellStart"/>
      <w:r w:rsidR="00036774" w:rsidRPr="00B72E3C">
        <w:rPr>
          <w:rFonts w:ascii="Arial" w:hAnsi="Arial" w:cs="Arial"/>
          <w:sz w:val="22"/>
          <w:szCs w:val="22"/>
          <w:lang w:val="en-US"/>
        </w:rPr>
        <w:t>Xiong</w:t>
      </w:r>
      <w:proofErr w:type="spellEnd"/>
      <w:r w:rsidR="00036774" w:rsidRPr="00B72E3C">
        <w:rPr>
          <w:rFonts w:ascii="Arial" w:hAnsi="Arial" w:cs="Arial"/>
          <w:sz w:val="22"/>
          <w:szCs w:val="22"/>
          <w:lang w:val="en-US"/>
        </w:rPr>
        <w:t xml:space="preserve"> S, Xu W. Enhanced protection against pulmonary mycobacterial challenge by chitosan-formulated polyepitope gene vaccine is associated with increased pulmonary secretory IgA and gamma-</w:t>
      </w:r>
      <w:proofErr w:type="gramStart"/>
      <w:r w:rsidR="00036774" w:rsidRPr="00B72E3C">
        <w:rPr>
          <w:rFonts w:ascii="Arial" w:hAnsi="Arial" w:cs="Arial"/>
          <w:sz w:val="22"/>
          <w:szCs w:val="22"/>
          <w:lang w:val="en-US"/>
        </w:rPr>
        <w:t>interferon(</w:t>
      </w:r>
      <w:proofErr w:type="gramEnd"/>
      <w:r w:rsidR="00036774" w:rsidRPr="00B72E3C">
        <w:rPr>
          <w:rFonts w:ascii="Arial" w:hAnsi="Arial" w:cs="Arial"/>
          <w:sz w:val="22"/>
          <w:szCs w:val="22"/>
          <w:lang w:val="en-US"/>
        </w:rPr>
        <w:t>+) T cell responses. Microbiol Immunol. 2013;57(3):224-35.</w:t>
      </w:r>
    </w:p>
    <w:p w14:paraId="0A33F8AF" w14:textId="1696EC0E"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1</w:t>
      </w:r>
      <w:r>
        <w:rPr>
          <w:rFonts w:ascii="Arial" w:hAnsi="Arial" w:cs="Arial"/>
          <w:sz w:val="22"/>
          <w:szCs w:val="22"/>
          <w:lang w:val="en-US"/>
        </w:rPr>
        <w:t>1</w:t>
      </w:r>
      <w:r w:rsidR="00950C9F">
        <w:rPr>
          <w:rFonts w:ascii="Arial" w:hAnsi="Arial" w:cs="Arial"/>
          <w:sz w:val="22"/>
          <w:szCs w:val="22"/>
          <w:lang w:val="en-US"/>
        </w:rPr>
        <w:t>4</w:t>
      </w:r>
      <w:r w:rsidR="00880DBF">
        <w:rPr>
          <w:rFonts w:ascii="Arial" w:hAnsi="Arial" w:cs="Arial"/>
          <w:sz w:val="22"/>
          <w:szCs w:val="22"/>
          <w:lang w:val="en-GB"/>
        </w:rPr>
        <w:tab/>
      </w:r>
      <w:r w:rsidR="00036774" w:rsidRPr="00B72E3C">
        <w:rPr>
          <w:rFonts w:ascii="Arial" w:hAnsi="Arial" w:cs="Arial"/>
          <w:noProof/>
          <w:sz w:val="22"/>
          <w:szCs w:val="22"/>
          <w:lang w:val="en-US"/>
        </w:rPr>
        <w:t>Xu JH, Dai WJ, Chen B, Fan XY</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Mucosal immunization with PsaA protein, using chitosan as a delivery system, increases protection against acute otitis media and invasive infection by </w:t>
      </w:r>
      <w:r w:rsidR="00036774" w:rsidRPr="000A613D">
        <w:rPr>
          <w:rFonts w:ascii="Arial" w:hAnsi="Arial" w:cs="Arial"/>
          <w:i/>
          <w:noProof/>
          <w:sz w:val="22"/>
          <w:szCs w:val="22"/>
          <w:lang w:val="en-US"/>
        </w:rPr>
        <w:t>Streptococcus pneumoniae</w:t>
      </w:r>
      <w:r w:rsidR="00036774" w:rsidRPr="00B72E3C">
        <w:rPr>
          <w:rFonts w:ascii="Arial" w:hAnsi="Arial" w:cs="Arial"/>
          <w:noProof/>
          <w:sz w:val="22"/>
          <w:szCs w:val="22"/>
          <w:lang w:val="en-US"/>
        </w:rPr>
        <w:t xml:space="preserve">. </w:t>
      </w:r>
      <w:r w:rsidR="00036774" w:rsidRPr="000A613D">
        <w:rPr>
          <w:rFonts w:ascii="Arial" w:hAnsi="Arial" w:cs="Arial"/>
          <w:noProof/>
          <w:sz w:val="22"/>
          <w:szCs w:val="22"/>
          <w:lang w:val="en-US"/>
        </w:rPr>
        <w:t>Scandinavian journal of immunology</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2015</w:t>
      </w:r>
      <w:r w:rsidR="00036774">
        <w:rPr>
          <w:rFonts w:ascii="Arial" w:hAnsi="Arial" w:cs="Arial"/>
          <w:noProof/>
          <w:sz w:val="22"/>
          <w:szCs w:val="22"/>
          <w:lang w:val="en-US"/>
        </w:rPr>
        <w:t>;</w:t>
      </w:r>
      <w:r w:rsidR="00036774" w:rsidRPr="000A613D">
        <w:rPr>
          <w:rFonts w:ascii="Arial" w:hAnsi="Arial" w:cs="Arial"/>
          <w:noProof/>
          <w:sz w:val="22"/>
          <w:szCs w:val="22"/>
          <w:lang w:val="en-US"/>
        </w:rPr>
        <w:t>81:</w:t>
      </w:r>
      <w:r w:rsidR="00036774" w:rsidRPr="00B72E3C">
        <w:rPr>
          <w:rFonts w:ascii="Arial" w:hAnsi="Arial" w:cs="Arial"/>
          <w:noProof/>
          <w:sz w:val="22"/>
          <w:szCs w:val="22"/>
          <w:lang w:val="en-US"/>
        </w:rPr>
        <w:t>177-185</w:t>
      </w:r>
      <w:r w:rsidR="00036774">
        <w:rPr>
          <w:rFonts w:ascii="Arial" w:hAnsi="Arial" w:cs="Arial"/>
          <w:noProof/>
          <w:sz w:val="22"/>
          <w:szCs w:val="22"/>
          <w:lang w:val="en-US"/>
        </w:rPr>
        <w:t>.</w:t>
      </w:r>
    </w:p>
    <w:p w14:paraId="06D81563" w14:textId="1F023A04" w:rsidR="00036774" w:rsidRPr="00B72E3C" w:rsidRDefault="009A25DA"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1</w:t>
      </w:r>
      <w:r>
        <w:rPr>
          <w:rFonts w:ascii="Arial" w:hAnsi="Arial" w:cs="Arial"/>
          <w:sz w:val="22"/>
          <w:szCs w:val="22"/>
          <w:lang w:val="en-US"/>
        </w:rPr>
        <w:t>1</w:t>
      </w:r>
      <w:r w:rsidR="00950C9F">
        <w:rPr>
          <w:rFonts w:ascii="Arial" w:hAnsi="Arial" w:cs="Arial"/>
          <w:sz w:val="22"/>
          <w:szCs w:val="22"/>
          <w:lang w:val="en-US"/>
        </w:rPr>
        <w:t>5</w:t>
      </w:r>
      <w:r w:rsidR="00880DBF">
        <w:rPr>
          <w:rFonts w:ascii="Arial" w:hAnsi="Arial" w:cs="Arial"/>
          <w:sz w:val="22"/>
          <w:szCs w:val="22"/>
          <w:lang w:val="en-US"/>
        </w:rPr>
        <w:tab/>
      </w:r>
      <w:r w:rsidR="00036774" w:rsidRPr="00B72E3C">
        <w:rPr>
          <w:rFonts w:ascii="Arial" w:hAnsi="Arial" w:cs="Arial"/>
          <w:bCs/>
          <w:color w:val="222222"/>
          <w:sz w:val="22"/>
          <w:szCs w:val="22"/>
          <w:shd w:val="clear" w:color="auto" w:fill="FFFFFF"/>
          <w:lang w:val="en-GB"/>
        </w:rPr>
        <w:t xml:space="preserve">Kong IG, Sato A, Yuki Y, et al. Nanogel-based </w:t>
      </w:r>
      <w:proofErr w:type="spellStart"/>
      <w:r w:rsidR="00036774" w:rsidRPr="00B72E3C">
        <w:rPr>
          <w:rFonts w:ascii="Arial" w:hAnsi="Arial" w:cs="Arial"/>
          <w:bCs/>
          <w:color w:val="222222"/>
          <w:sz w:val="22"/>
          <w:szCs w:val="22"/>
          <w:shd w:val="clear" w:color="auto" w:fill="FFFFFF"/>
          <w:lang w:val="en-GB"/>
        </w:rPr>
        <w:t>PspA</w:t>
      </w:r>
      <w:proofErr w:type="spellEnd"/>
      <w:r w:rsidR="00036774" w:rsidRPr="00B72E3C">
        <w:rPr>
          <w:rFonts w:ascii="Arial" w:hAnsi="Arial" w:cs="Arial"/>
          <w:bCs/>
          <w:color w:val="222222"/>
          <w:sz w:val="22"/>
          <w:szCs w:val="22"/>
          <w:shd w:val="clear" w:color="auto" w:fill="FFFFFF"/>
          <w:lang w:val="en-GB"/>
        </w:rPr>
        <w:t xml:space="preserve"> intranasal vaccine prevents invasive disease and nasal colonization by </w:t>
      </w:r>
      <w:r w:rsidR="00036774" w:rsidRPr="00B72E3C">
        <w:rPr>
          <w:rFonts w:ascii="Arial" w:hAnsi="Arial" w:cs="Arial"/>
          <w:bCs/>
          <w:i/>
          <w:color w:val="222222"/>
          <w:sz w:val="22"/>
          <w:szCs w:val="22"/>
          <w:shd w:val="clear" w:color="auto" w:fill="FFFFFF"/>
          <w:lang w:val="en-GB"/>
        </w:rPr>
        <w:t>Streptococcus pneumoniae</w:t>
      </w:r>
      <w:r w:rsidR="00036774" w:rsidRPr="00B72E3C">
        <w:rPr>
          <w:rFonts w:ascii="Arial" w:hAnsi="Arial" w:cs="Arial"/>
          <w:bCs/>
          <w:color w:val="222222"/>
          <w:sz w:val="22"/>
          <w:szCs w:val="22"/>
          <w:shd w:val="clear" w:color="auto" w:fill="FFFFFF"/>
          <w:lang w:val="en-GB"/>
        </w:rPr>
        <w:t xml:space="preserve">. Infect Immun. </w:t>
      </w:r>
      <w:proofErr w:type="gramStart"/>
      <w:r w:rsidR="00036774" w:rsidRPr="00B72E3C">
        <w:rPr>
          <w:rFonts w:ascii="Arial" w:hAnsi="Arial" w:cs="Arial"/>
          <w:bCs/>
          <w:color w:val="222222"/>
          <w:sz w:val="22"/>
          <w:szCs w:val="22"/>
          <w:shd w:val="clear" w:color="auto" w:fill="FFFFFF"/>
          <w:lang w:val="en-GB"/>
        </w:rPr>
        <w:t>2013;81:1625</w:t>
      </w:r>
      <w:proofErr w:type="gramEnd"/>
      <w:r w:rsidR="00036774" w:rsidRPr="00B72E3C">
        <w:rPr>
          <w:rFonts w:ascii="Arial" w:hAnsi="Arial" w:cs="Arial"/>
          <w:bCs/>
          <w:color w:val="222222"/>
          <w:sz w:val="22"/>
          <w:szCs w:val="22"/>
          <w:shd w:val="clear" w:color="auto" w:fill="FFFFFF"/>
          <w:lang w:val="en-GB"/>
        </w:rPr>
        <w:t>–34.</w:t>
      </w:r>
    </w:p>
    <w:p w14:paraId="2AB93934" w14:textId="2ECFC040" w:rsidR="00036774" w:rsidRPr="00B72E3C" w:rsidRDefault="00D362A1" w:rsidP="00DF37DB">
      <w:pPr>
        <w:pStyle w:val="EndnoteText"/>
        <w:tabs>
          <w:tab w:val="left" w:pos="426"/>
        </w:tabs>
        <w:spacing w:after="120" w:line="480" w:lineRule="auto"/>
        <w:ind w:left="426" w:hanging="426"/>
        <w:jc w:val="both"/>
        <w:rPr>
          <w:rFonts w:ascii="Arial" w:hAnsi="Arial" w:cs="Arial"/>
          <w:sz w:val="22"/>
          <w:szCs w:val="22"/>
          <w:lang w:val="en-US"/>
        </w:rPr>
      </w:pPr>
      <w:r w:rsidRPr="005517A6">
        <w:rPr>
          <w:rStyle w:val="EndnoteReference"/>
          <w:rFonts w:ascii="Arial" w:hAnsi="Arial" w:cs="Arial"/>
          <w:sz w:val="22"/>
          <w:szCs w:val="22"/>
          <w:vertAlign w:val="baseline"/>
          <w:lang w:val="es-VE"/>
        </w:rPr>
        <w:t>1</w:t>
      </w:r>
      <w:r w:rsidRPr="005517A6">
        <w:rPr>
          <w:rFonts w:ascii="Arial" w:hAnsi="Arial" w:cs="Arial"/>
          <w:sz w:val="22"/>
          <w:szCs w:val="22"/>
          <w:lang w:val="es-VE"/>
        </w:rPr>
        <w:t>1</w:t>
      </w:r>
      <w:r w:rsidR="00950C9F" w:rsidRPr="005517A6">
        <w:rPr>
          <w:rFonts w:ascii="Arial" w:hAnsi="Arial" w:cs="Arial"/>
          <w:sz w:val="22"/>
          <w:szCs w:val="22"/>
          <w:lang w:val="es-VE"/>
        </w:rPr>
        <w:t>6</w:t>
      </w:r>
      <w:r w:rsidR="00880DBF" w:rsidRPr="005517A6">
        <w:rPr>
          <w:rFonts w:ascii="Arial" w:hAnsi="Arial" w:cs="Arial"/>
          <w:sz w:val="22"/>
          <w:szCs w:val="22"/>
          <w:lang w:val="es-VE"/>
        </w:rPr>
        <w:tab/>
      </w:r>
      <w:r w:rsidR="00036774" w:rsidRPr="005517A6">
        <w:rPr>
          <w:rFonts w:ascii="Arial" w:hAnsi="Arial" w:cs="Arial"/>
          <w:bCs/>
          <w:color w:val="222222"/>
          <w:sz w:val="22"/>
          <w:szCs w:val="22"/>
          <w:shd w:val="clear" w:color="auto" w:fill="FFFFFF"/>
          <w:lang w:val="es-VE"/>
        </w:rPr>
        <w:t xml:space="preserve">Fukuyama Y, Yuki Y, Katakai Y, et al. </w:t>
      </w:r>
      <w:r w:rsidR="00036774" w:rsidRPr="00B72E3C">
        <w:rPr>
          <w:rFonts w:ascii="Arial" w:hAnsi="Arial" w:cs="Arial"/>
          <w:bCs/>
          <w:color w:val="222222"/>
          <w:sz w:val="22"/>
          <w:szCs w:val="22"/>
          <w:shd w:val="clear" w:color="auto" w:fill="FFFFFF"/>
          <w:lang w:val="en-GB"/>
        </w:rPr>
        <w:t xml:space="preserve">Nanogel-based pneumococcal surface protein A nasal vaccine induces microRNA-associated Th17 cell responses with neutralizing antibodies against </w:t>
      </w:r>
      <w:r w:rsidR="00036774" w:rsidRPr="00B72E3C">
        <w:rPr>
          <w:rFonts w:ascii="Arial" w:hAnsi="Arial" w:cs="Arial"/>
          <w:bCs/>
          <w:i/>
          <w:color w:val="222222"/>
          <w:sz w:val="22"/>
          <w:szCs w:val="22"/>
          <w:shd w:val="clear" w:color="auto" w:fill="FFFFFF"/>
          <w:lang w:val="en-GB"/>
        </w:rPr>
        <w:t>Streptococcus pneumoniae</w:t>
      </w:r>
      <w:r w:rsidR="00036774" w:rsidRPr="00B72E3C">
        <w:rPr>
          <w:rFonts w:ascii="Arial" w:hAnsi="Arial" w:cs="Arial"/>
          <w:bCs/>
          <w:color w:val="222222"/>
          <w:sz w:val="22"/>
          <w:szCs w:val="22"/>
          <w:shd w:val="clear" w:color="auto" w:fill="FFFFFF"/>
          <w:lang w:val="en-GB"/>
        </w:rPr>
        <w:t xml:space="preserve"> in macaques. Mucosal Immunol. 2015;8: 1144.</w:t>
      </w:r>
    </w:p>
    <w:p w14:paraId="1ED4493F" w14:textId="27F51B60" w:rsidR="00036774" w:rsidRPr="00B536A8" w:rsidRDefault="00D362A1"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1</w:t>
      </w:r>
      <w:r>
        <w:rPr>
          <w:rFonts w:ascii="Arial" w:hAnsi="Arial" w:cs="Arial"/>
          <w:sz w:val="22"/>
          <w:szCs w:val="22"/>
          <w:lang w:val="en-US"/>
        </w:rPr>
        <w:t>1</w:t>
      </w:r>
      <w:r w:rsidR="00950C9F">
        <w:rPr>
          <w:rFonts w:ascii="Arial" w:hAnsi="Arial" w:cs="Arial"/>
          <w:sz w:val="22"/>
          <w:szCs w:val="22"/>
          <w:lang w:val="en-US"/>
        </w:rPr>
        <w:t>7</w:t>
      </w:r>
      <w:r w:rsidR="00880DBF">
        <w:rPr>
          <w:rFonts w:ascii="Arial" w:hAnsi="Arial" w:cs="Arial"/>
          <w:sz w:val="22"/>
          <w:szCs w:val="22"/>
          <w:lang w:val="en-GB"/>
        </w:rPr>
        <w:tab/>
      </w:r>
      <w:r w:rsidR="00036774" w:rsidRPr="00B72E3C">
        <w:rPr>
          <w:rFonts w:ascii="Arial" w:hAnsi="Arial" w:cs="Arial"/>
          <w:noProof/>
          <w:sz w:val="22"/>
          <w:szCs w:val="22"/>
          <w:lang w:val="en-US"/>
        </w:rPr>
        <w:t xml:space="preserve">Trolle S, Chachaty E, Kassis-Chikhani N, </w:t>
      </w:r>
      <w:r w:rsidR="00036774">
        <w:rPr>
          <w:rFonts w:ascii="Arial" w:hAnsi="Arial" w:cs="Arial"/>
          <w:noProof/>
          <w:sz w:val="22"/>
          <w:szCs w:val="22"/>
          <w:lang w:val="en-US"/>
        </w:rPr>
        <w:t>et al.</w:t>
      </w:r>
      <w:r w:rsidR="00036774" w:rsidRPr="00B72E3C">
        <w:rPr>
          <w:rFonts w:ascii="Arial" w:hAnsi="Arial" w:cs="Arial"/>
          <w:noProof/>
          <w:sz w:val="22"/>
          <w:szCs w:val="22"/>
          <w:lang w:val="en-US"/>
        </w:rPr>
        <w:t xml:space="preserve"> Intranasal immunization with protein-linked phosphorylcholine protects mice against a lethal intranasal challenge with </w:t>
      </w:r>
      <w:r w:rsidR="00036774" w:rsidRPr="00B536A8">
        <w:rPr>
          <w:rFonts w:ascii="Arial" w:hAnsi="Arial" w:cs="Arial"/>
          <w:i/>
          <w:noProof/>
          <w:sz w:val="22"/>
          <w:szCs w:val="22"/>
          <w:lang w:val="en-US"/>
        </w:rPr>
        <w:t>Streptococcus pneumoniae</w:t>
      </w:r>
      <w:r w:rsidR="00036774" w:rsidRPr="00B536A8">
        <w:rPr>
          <w:rFonts w:ascii="Arial" w:hAnsi="Arial" w:cs="Arial"/>
          <w:noProof/>
          <w:sz w:val="22"/>
          <w:szCs w:val="22"/>
          <w:lang w:val="en-US"/>
        </w:rPr>
        <w:t>. Vaccine. 2000;18:2991-2998.</w:t>
      </w:r>
    </w:p>
    <w:p w14:paraId="510AC90E" w14:textId="75F4D891" w:rsidR="00036774" w:rsidRPr="00B536A8" w:rsidRDefault="00D362A1" w:rsidP="00DF37DB">
      <w:pPr>
        <w:pStyle w:val="EndnoteText"/>
        <w:tabs>
          <w:tab w:val="left" w:pos="426"/>
        </w:tabs>
        <w:spacing w:after="120" w:line="480" w:lineRule="auto"/>
        <w:ind w:left="426" w:hanging="426"/>
        <w:jc w:val="both"/>
        <w:rPr>
          <w:rFonts w:ascii="Arial" w:hAnsi="Arial" w:cs="Arial"/>
          <w:sz w:val="22"/>
          <w:szCs w:val="22"/>
          <w:lang w:val="en-US"/>
        </w:rPr>
      </w:pPr>
      <w:r>
        <w:rPr>
          <w:rStyle w:val="EndnoteReference"/>
          <w:rFonts w:ascii="Arial" w:hAnsi="Arial" w:cs="Arial"/>
          <w:sz w:val="22"/>
          <w:szCs w:val="22"/>
          <w:vertAlign w:val="baseline"/>
          <w:lang w:val="en-US"/>
        </w:rPr>
        <w:t>1</w:t>
      </w:r>
      <w:r>
        <w:rPr>
          <w:rFonts w:ascii="Arial" w:hAnsi="Arial" w:cs="Arial"/>
          <w:sz w:val="22"/>
          <w:szCs w:val="22"/>
          <w:lang w:val="en-US"/>
        </w:rPr>
        <w:t>1</w:t>
      </w:r>
      <w:r w:rsidR="00950C9F">
        <w:rPr>
          <w:rFonts w:ascii="Arial" w:hAnsi="Arial" w:cs="Arial"/>
          <w:sz w:val="22"/>
          <w:szCs w:val="22"/>
          <w:lang w:val="en-US"/>
        </w:rPr>
        <w:t>8</w:t>
      </w:r>
      <w:r w:rsidR="00880DBF">
        <w:rPr>
          <w:rFonts w:ascii="Arial" w:hAnsi="Arial" w:cs="Arial"/>
          <w:sz w:val="22"/>
          <w:szCs w:val="22"/>
          <w:lang w:val="en-US"/>
        </w:rPr>
        <w:tab/>
      </w:r>
      <w:r w:rsidR="00036774" w:rsidRPr="00B536A8">
        <w:rPr>
          <w:rFonts w:ascii="Arial" w:hAnsi="Arial" w:cs="Arial"/>
          <w:sz w:val="22"/>
          <w:szCs w:val="22"/>
          <w:lang w:val="en-US"/>
        </w:rPr>
        <w:t>Malley RM</w:t>
      </w:r>
      <w:r w:rsidR="00036774">
        <w:rPr>
          <w:rFonts w:ascii="Arial" w:hAnsi="Arial" w:cs="Arial"/>
          <w:sz w:val="22"/>
          <w:szCs w:val="22"/>
          <w:lang w:val="en-US"/>
        </w:rPr>
        <w:t>,</w:t>
      </w:r>
      <w:r w:rsidR="00036774" w:rsidRPr="00B536A8">
        <w:rPr>
          <w:rFonts w:ascii="Arial" w:hAnsi="Arial" w:cs="Arial"/>
          <w:sz w:val="22"/>
          <w:szCs w:val="22"/>
          <w:lang w:val="en-US"/>
        </w:rPr>
        <w:t xml:space="preserve"> Lipsitch</w:t>
      </w:r>
      <w:r w:rsidR="00036774">
        <w:rPr>
          <w:rFonts w:ascii="Arial" w:hAnsi="Arial" w:cs="Arial"/>
          <w:sz w:val="22"/>
          <w:szCs w:val="22"/>
          <w:lang w:val="en-US"/>
        </w:rPr>
        <w:t xml:space="preserve"> A,</w:t>
      </w:r>
      <w:r w:rsidR="00036774" w:rsidRPr="00B536A8">
        <w:rPr>
          <w:rFonts w:ascii="Arial" w:hAnsi="Arial" w:cs="Arial"/>
          <w:sz w:val="22"/>
          <w:szCs w:val="22"/>
          <w:lang w:val="en-US"/>
        </w:rPr>
        <w:t xml:space="preserve"> Stack R</w:t>
      </w:r>
      <w:r w:rsidR="00036774">
        <w:rPr>
          <w:rFonts w:ascii="Arial" w:hAnsi="Arial" w:cs="Arial"/>
          <w:sz w:val="22"/>
          <w:szCs w:val="22"/>
          <w:lang w:val="en-US"/>
        </w:rPr>
        <w:t>, et al</w:t>
      </w:r>
      <w:r w:rsidR="00036774" w:rsidRPr="00B536A8">
        <w:rPr>
          <w:rFonts w:ascii="Arial" w:hAnsi="Arial" w:cs="Arial"/>
          <w:sz w:val="22"/>
          <w:szCs w:val="22"/>
          <w:lang w:val="en-US"/>
        </w:rPr>
        <w:t>. Intranasal immunization with killed</w:t>
      </w:r>
      <w:r w:rsidR="00036774">
        <w:rPr>
          <w:rFonts w:ascii="Arial" w:hAnsi="Arial" w:cs="Arial"/>
          <w:sz w:val="22"/>
          <w:szCs w:val="22"/>
          <w:lang w:val="en-US"/>
        </w:rPr>
        <w:t xml:space="preserve"> </w:t>
      </w:r>
      <w:r w:rsidR="00036774" w:rsidRPr="00B536A8">
        <w:rPr>
          <w:rFonts w:ascii="Arial" w:hAnsi="Arial" w:cs="Arial"/>
          <w:sz w:val="22"/>
          <w:szCs w:val="22"/>
          <w:lang w:val="en-US"/>
        </w:rPr>
        <w:t>unencapsulated whole cells prevents colonization and invasive disease by capsulated pneumococci. Infect Immun</w:t>
      </w:r>
      <w:r w:rsidR="00036774">
        <w:rPr>
          <w:rFonts w:ascii="Arial" w:hAnsi="Arial" w:cs="Arial"/>
          <w:sz w:val="22"/>
          <w:szCs w:val="22"/>
          <w:lang w:val="en-US"/>
        </w:rPr>
        <w:t>.</w:t>
      </w:r>
      <w:r w:rsidR="00036774" w:rsidRPr="00B536A8">
        <w:rPr>
          <w:rFonts w:ascii="Arial" w:hAnsi="Arial" w:cs="Arial"/>
          <w:sz w:val="22"/>
          <w:szCs w:val="22"/>
          <w:lang w:val="en-US"/>
        </w:rPr>
        <w:t xml:space="preserve"> </w:t>
      </w:r>
      <w:proofErr w:type="gramStart"/>
      <w:r w:rsidR="00036774" w:rsidRPr="00B536A8">
        <w:rPr>
          <w:rFonts w:ascii="Arial" w:hAnsi="Arial" w:cs="Arial"/>
          <w:sz w:val="22"/>
          <w:szCs w:val="22"/>
          <w:lang w:val="en-US"/>
        </w:rPr>
        <w:t>2001</w:t>
      </w:r>
      <w:r w:rsidR="00036774">
        <w:rPr>
          <w:rFonts w:ascii="Arial" w:hAnsi="Arial" w:cs="Arial"/>
          <w:sz w:val="22"/>
          <w:szCs w:val="22"/>
          <w:lang w:val="en-US"/>
        </w:rPr>
        <w:t>;</w:t>
      </w:r>
      <w:r w:rsidR="00036774" w:rsidRPr="00B536A8">
        <w:rPr>
          <w:rFonts w:ascii="Arial" w:hAnsi="Arial" w:cs="Arial"/>
          <w:sz w:val="22"/>
          <w:szCs w:val="22"/>
          <w:lang w:val="en-US"/>
        </w:rPr>
        <w:t>69:4870</w:t>
      </w:r>
      <w:proofErr w:type="gramEnd"/>
      <w:r w:rsidR="00036774" w:rsidRPr="00B536A8">
        <w:rPr>
          <w:rFonts w:ascii="Arial" w:hAnsi="Arial" w:cs="Arial"/>
          <w:sz w:val="22"/>
          <w:szCs w:val="22"/>
          <w:lang w:val="en-US"/>
        </w:rPr>
        <w:t>-4873</w:t>
      </w:r>
      <w:r w:rsidR="00036774">
        <w:rPr>
          <w:rFonts w:ascii="Arial" w:hAnsi="Arial" w:cs="Arial"/>
          <w:sz w:val="22"/>
          <w:szCs w:val="22"/>
          <w:lang w:val="en-US"/>
        </w:rPr>
        <w:t>.</w:t>
      </w:r>
    </w:p>
    <w:p w14:paraId="25D00FC1" w14:textId="25BF0ECE" w:rsidR="00036774" w:rsidRPr="00B72E3C" w:rsidRDefault="00D362A1" w:rsidP="00DF37DB">
      <w:pPr>
        <w:pStyle w:val="EndnoteText"/>
        <w:tabs>
          <w:tab w:val="left" w:pos="426"/>
        </w:tabs>
        <w:spacing w:after="120" w:line="480" w:lineRule="auto"/>
        <w:ind w:left="426" w:hanging="426"/>
        <w:jc w:val="both"/>
        <w:rPr>
          <w:rFonts w:ascii="Arial" w:hAnsi="Arial" w:cs="Arial"/>
          <w:sz w:val="22"/>
          <w:szCs w:val="22"/>
          <w:lang w:val="en-GB"/>
        </w:rPr>
      </w:pPr>
      <w:r w:rsidRPr="003948A1">
        <w:rPr>
          <w:rStyle w:val="EndnoteReference"/>
          <w:rFonts w:ascii="Arial" w:hAnsi="Arial" w:cs="Arial"/>
          <w:sz w:val="22"/>
          <w:szCs w:val="22"/>
          <w:vertAlign w:val="baseline"/>
          <w:lang w:val="en-US"/>
        </w:rPr>
        <w:t>1</w:t>
      </w:r>
      <w:r w:rsidRPr="003948A1">
        <w:rPr>
          <w:rFonts w:ascii="Arial" w:hAnsi="Arial" w:cs="Arial"/>
          <w:sz w:val="22"/>
          <w:szCs w:val="22"/>
          <w:lang w:val="en-US"/>
        </w:rPr>
        <w:t>1</w:t>
      </w:r>
      <w:r w:rsidR="00950C9F" w:rsidRPr="003948A1">
        <w:rPr>
          <w:rFonts w:ascii="Arial" w:hAnsi="Arial" w:cs="Arial"/>
          <w:sz w:val="22"/>
          <w:szCs w:val="22"/>
          <w:lang w:val="en-US"/>
        </w:rPr>
        <w:t>9</w:t>
      </w:r>
      <w:r w:rsidR="00880DBF" w:rsidRPr="003948A1">
        <w:rPr>
          <w:rFonts w:ascii="Arial" w:hAnsi="Arial" w:cs="Arial"/>
          <w:sz w:val="22"/>
          <w:szCs w:val="22"/>
          <w:lang w:val="en-US"/>
        </w:rPr>
        <w:tab/>
      </w:r>
      <w:r w:rsidR="00036774" w:rsidRPr="003948A1">
        <w:rPr>
          <w:rFonts w:ascii="Arial" w:hAnsi="Arial" w:cs="Arial"/>
          <w:noProof/>
          <w:sz w:val="22"/>
          <w:szCs w:val="22"/>
          <w:lang w:val="en-US"/>
        </w:rPr>
        <w:t xml:space="preserve">Malley R, Srivastava A, Lipsitch M, et al. </w:t>
      </w:r>
      <w:r w:rsidR="00036774" w:rsidRPr="00B536A8">
        <w:rPr>
          <w:rFonts w:ascii="Arial" w:hAnsi="Arial" w:cs="Arial"/>
          <w:noProof/>
          <w:sz w:val="22"/>
          <w:szCs w:val="22"/>
          <w:lang w:val="en-US"/>
        </w:rPr>
        <w:t>Antibody-independent, interleukin-17A-</w:t>
      </w:r>
      <w:r w:rsidR="00036774" w:rsidRPr="00B72E3C">
        <w:rPr>
          <w:rFonts w:ascii="Arial" w:hAnsi="Arial" w:cs="Arial"/>
          <w:noProof/>
          <w:sz w:val="22"/>
          <w:szCs w:val="22"/>
          <w:lang w:val="en-US"/>
        </w:rPr>
        <w:t xml:space="preserve">mediated, cross-serotype immunity to pneumococci in mice immunized intranasally with the cell wall polysaccharide. </w:t>
      </w:r>
      <w:r w:rsidR="00036774" w:rsidRPr="002333DD">
        <w:rPr>
          <w:rFonts w:ascii="Arial" w:hAnsi="Arial" w:cs="Arial"/>
          <w:noProof/>
          <w:sz w:val="22"/>
          <w:szCs w:val="22"/>
          <w:lang w:val="en-US"/>
        </w:rPr>
        <w:t>Infect Immun</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2006</w:t>
      </w:r>
      <w:r w:rsidR="00036774">
        <w:rPr>
          <w:rFonts w:ascii="Arial" w:hAnsi="Arial" w:cs="Arial"/>
          <w:noProof/>
          <w:sz w:val="22"/>
          <w:szCs w:val="22"/>
          <w:lang w:val="en-US"/>
        </w:rPr>
        <w:t>;</w:t>
      </w:r>
      <w:r w:rsidR="00036774" w:rsidRPr="002333DD">
        <w:rPr>
          <w:rFonts w:ascii="Arial" w:hAnsi="Arial" w:cs="Arial"/>
          <w:noProof/>
          <w:sz w:val="22"/>
          <w:szCs w:val="22"/>
          <w:lang w:val="en-US"/>
        </w:rPr>
        <w:t>74:</w:t>
      </w:r>
      <w:r w:rsidR="00036774" w:rsidRPr="00B72E3C">
        <w:rPr>
          <w:rFonts w:ascii="Arial" w:hAnsi="Arial" w:cs="Arial"/>
          <w:noProof/>
          <w:sz w:val="22"/>
          <w:szCs w:val="22"/>
          <w:lang w:val="en-US"/>
        </w:rPr>
        <w:t>2187-2195</w:t>
      </w:r>
      <w:r w:rsidR="00036774">
        <w:rPr>
          <w:rFonts w:ascii="Arial" w:hAnsi="Arial" w:cs="Arial"/>
          <w:noProof/>
          <w:sz w:val="22"/>
          <w:szCs w:val="22"/>
          <w:lang w:val="en-US"/>
        </w:rPr>
        <w:t>.</w:t>
      </w:r>
    </w:p>
    <w:p w14:paraId="39F927A5" w14:textId="4E594BCD" w:rsidR="00036774" w:rsidRPr="00B72E3C" w:rsidRDefault="00D362A1"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lastRenderedPageBreak/>
        <w:t>1</w:t>
      </w:r>
      <w:r w:rsidR="00950C9F">
        <w:rPr>
          <w:rFonts w:ascii="Arial" w:hAnsi="Arial" w:cs="Arial"/>
          <w:sz w:val="22"/>
          <w:szCs w:val="22"/>
          <w:lang w:val="en-US"/>
        </w:rPr>
        <w:t>20</w:t>
      </w:r>
      <w:r w:rsidR="00880DBF">
        <w:rPr>
          <w:rFonts w:ascii="Arial" w:hAnsi="Arial" w:cs="Arial"/>
          <w:sz w:val="22"/>
          <w:szCs w:val="22"/>
          <w:lang w:val="en-GB"/>
        </w:rPr>
        <w:tab/>
      </w:r>
      <w:r w:rsidR="00036774" w:rsidRPr="00B72E3C">
        <w:rPr>
          <w:rFonts w:ascii="Arial" w:hAnsi="Arial" w:cs="Arial"/>
          <w:noProof/>
          <w:sz w:val="22"/>
          <w:szCs w:val="22"/>
          <w:lang w:val="en-US"/>
        </w:rPr>
        <w:t>Jakobsen H, Saeland E, Gizurarson S, Schulz D, Jonsdottir I</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Intranasal  with pneumococcal polysaccharide conjugate vaccines protects mice against invasive pneumococcal infections. </w:t>
      </w:r>
      <w:r w:rsidR="00036774" w:rsidRPr="005A4F16">
        <w:rPr>
          <w:rFonts w:ascii="Arial" w:hAnsi="Arial" w:cs="Arial"/>
          <w:noProof/>
          <w:sz w:val="22"/>
          <w:szCs w:val="22"/>
          <w:lang w:val="en-US"/>
        </w:rPr>
        <w:t>Infect Immun, 1999;67:4128-4133</w:t>
      </w:r>
      <w:r w:rsidR="00036774">
        <w:rPr>
          <w:rFonts w:ascii="Arial" w:hAnsi="Arial" w:cs="Arial"/>
          <w:noProof/>
          <w:sz w:val="22"/>
          <w:szCs w:val="22"/>
          <w:lang w:val="en-US"/>
        </w:rPr>
        <w:t>.</w:t>
      </w:r>
    </w:p>
    <w:p w14:paraId="2672B830" w14:textId="6248B82F" w:rsidR="00036774" w:rsidRPr="00B72E3C" w:rsidRDefault="00D362A1"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1</w:t>
      </w:r>
      <w:r>
        <w:rPr>
          <w:rFonts w:ascii="Arial" w:hAnsi="Arial" w:cs="Arial"/>
          <w:sz w:val="22"/>
          <w:szCs w:val="22"/>
          <w:lang w:val="en-US"/>
        </w:rPr>
        <w:t>2</w:t>
      </w:r>
      <w:r w:rsidR="00950C9F">
        <w:rPr>
          <w:rFonts w:ascii="Arial" w:hAnsi="Arial" w:cs="Arial"/>
          <w:sz w:val="22"/>
          <w:szCs w:val="22"/>
          <w:lang w:val="en-US"/>
        </w:rPr>
        <w:t>1</w:t>
      </w:r>
      <w:r w:rsidR="00880DBF">
        <w:rPr>
          <w:rFonts w:ascii="Arial" w:hAnsi="Arial" w:cs="Arial"/>
          <w:sz w:val="22"/>
          <w:szCs w:val="22"/>
          <w:lang w:val="en-GB"/>
        </w:rPr>
        <w:tab/>
      </w:r>
      <w:r w:rsidR="00036774" w:rsidRPr="00B72E3C">
        <w:rPr>
          <w:rFonts w:ascii="Arial" w:hAnsi="Arial" w:cs="Arial"/>
          <w:noProof/>
          <w:sz w:val="22"/>
          <w:szCs w:val="22"/>
          <w:lang w:val="en-US"/>
        </w:rPr>
        <w:t>Jakobsen H, Schulz D, Piz</w:t>
      </w:r>
      <w:r w:rsidR="00036774">
        <w:rPr>
          <w:rFonts w:ascii="Arial" w:hAnsi="Arial" w:cs="Arial"/>
          <w:noProof/>
          <w:sz w:val="22"/>
          <w:szCs w:val="22"/>
          <w:lang w:val="en-US"/>
        </w:rPr>
        <w:t xml:space="preserve">za M, Rappuoli R, Jonsdottir I. </w:t>
      </w:r>
      <w:r w:rsidR="00036774" w:rsidRPr="00B72E3C">
        <w:rPr>
          <w:rFonts w:ascii="Arial" w:hAnsi="Arial" w:cs="Arial"/>
          <w:noProof/>
          <w:sz w:val="22"/>
          <w:szCs w:val="22"/>
          <w:lang w:val="en-US"/>
        </w:rPr>
        <w:t xml:space="preserve">Intranasal immunization with pneumococcal polysaccharide conjugate vaccines with nontoxic mutants of </w:t>
      </w:r>
      <w:r w:rsidR="00036774" w:rsidRPr="005A4F16">
        <w:rPr>
          <w:rFonts w:ascii="Arial" w:hAnsi="Arial" w:cs="Arial"/>
          <w:i/>
          <w:noProof/>
          <w:sz w:val="22"/>
          <w:szCs w:val="22"/>
          <w:lang w:val="en-US"/>
        </w:rPr>
        <w:t>Escherichia coli</w:t>
      </w:r>
      <w:r w:rsidR="00036774" w:rsidRPr="00B72E3C">
        <w:rPr>
          <w:rFonts w:ascii="Arial" w:hAnsi="Arial" w:cs="Arial"/>
          <w:noProof/>
          <w:sz w:val="22"/>
          <w:szCs w:val="22"/>
          <w:lang w:val="en-US"/>
        </w:rPr>
        <w:t xml:space="preserve"> heat-labile enterotoxins as adjuvants protects mice against invasive pneumococcal infections. </w:t>
      </w:r>
      <w:r w:rsidR="00036774" w:rsidRPr="005A4F16">
        <w:rPr>
          <w:rFonts w:ascii="Arial" w:hAnsi="Arial" w:cs="Arial"/>
          <w:noProof/>
          <w:sz w:val="22"/>
          <w:szCs w:val="22"/>
          <w:lang w:val="en-US"/>
        </w:rPr>
        <w:t>Infect Immun</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1999</w:t>
      </w:r>
      <w:r w:rsidR="00036774">
        <w:rPr>
          <w:rFonts w:ascii="Arial" w:hAnsi="Arial" w:cs="Arial"/>
          <w:noProof/>
          <w:sz w:val="22"/>
          <w:szCs w:val="22"/>
          <w:lang w:val="en-US"/>
        </w:rPr>
        <w:t>;</w:t>
      </w:r>
      <w:r w:rsidR="00036774" w:rsidRPr="005A4F16">
        <w:rPr>
          <w:rFonts w:ascii="Arial" w:hAnsi="Arial" w:cs="Arial"/>
          <w:noProof/>
          <w:sz w:val="22"/>
          <w:szCs w:val="22"/>
          <w:lang w:val="en-US"/>
        </w:rPr>
        <w:t>67:5892-5897</w:t>
      </w:r>
      <w:r w:rsidR="00036774">
        <w:rPr>
          <w:rFonts w:ascii="Arial" w:hAnsi="Arial" w:cs="Arial"/>
          <w:noProof/>
          <w:sz w:val="22"/>
          <w:szCs w:val="22"/>
          <w:lang w:val="en-US"/>
        </w:rPr>
        <w:t>.</w:t>
      </w:r>
    </w:p>
    <w:p w14:paraId="1A10DBB6" w14:textId="0A687535" w:rsidR="00036774" w:rsidRPr="00B72E3C" w:rsidRDefault="00D362A1" w:rsidP="00DF37DB">
      <w:pPr>
        <w:pStyle w:val="EndnoteText"/>
        <w:tabs>
          <w:tab w:val="left" w:pos="426"/>
        </w:tabs>
        <w:spacing w:after="120" w:line="480" w:lineRule="auto"/>
        <w:ind w:left="426" w:hanging="426"/>
        <w:jc w:val="both"/>
        <w:rPr>
          <w:rFonts w:ascii="Arial" w:hAnsi="Arial" w:cs="Arial"/>
          <w:sz w:val="22"/>
          <w:szCs w:val="22"/>
          <w:lang w:val="en-GB"/>
        </w:rPr>
      </w:pPr>
      <w:r w:rsidRPr="003948A1">
        <w:rPr>
          <w:rStyle w:val="EndnoteReference"/>
          <w:rFonts w:ascii="Arial" w:hAnsi="Arial" w:cs="Arial"/>
          <w:sz w:val="22"/>
          <w:szCs w:val="22"/>
          <w:vertAlign w:val="baseline"/>
          <w:lang w:val="en-US"/>
        </w:rPr>
        <w:t>1</w:t>
      </w:r>
      <w:r w:rsidRPr="003948A1">
        <w:rPr>
          <w:rFonts w:ascii="Arial" w:hAnsi="Arial" w:cs="Arial"/>
          <w:sz w:val="22"/>
          <w:szCs w:val="22"/>
          <w:lang w:val="en-US"/>
        </w:rPr>
        <w:t>2</w:t>
      </w:r>
      <w:r w:rsidR="00950C9F" w:rsidRPr="003948A1">
        <w:rPr>
          <w:rFonts w:ascii="Arial" w:hAnsi="Arial" w:cs="Arial"/>
          <w:sz w:val="22"/>
          <w:szCs w:val="22"/>
          <w:lang w:val="en-US"/>
        </w:rPr>
        <w:t>2</w:t>
      </w:r>
      <w:r w:rsidR="00880DBF" w:rsidRPr="003948A1">
        <w:rPr>
          <w:rFonts w:ascii="Arial" w:hAnsi="Arial" w:cs="Arial"/>
          <w:sz w:val="22"/>
          <w:szCs w:val="22"/>
          <w:lang w:val="en-US"/>
        </w:rPr>
        <w:tab/>
      </w:r>
      <w:r w:rsidR="00036774" w:rsidRPr="003948A1">
        <w:rPr>
          <w:rFonts w:ascii="Arial" w:hAnsi="Arial" w:cs="Arial"/>
          <w:noProof/>
          <w:sz w:val="22"/>
          <w:szCs w:val="22"/>
          <w:lang w:val="en-US"/>
        </w:rPr>
        <w:t xml:space="preserve">Lynch JM, Briles DE, Metzger DW. </w:t>
      </w:r>
      <w:r w:rsidR="00036774" w:rsidRPr="00B72E3C">
        <w:rPr>
          <w:rFonts w:ascii="Arial" w:hAnsi="Arial" w:cs="Arial"/>
          <w:noProof/>
          <w:sz w:val="22"/>
          <w:szCs w:val="22"/>
          <w:lang w:val="en-US"/>
        </w:rPr>
        <w:t xml:space="preserve">Increased protection against pneumococcal disease by mucosal administration of conjugate vaccine plus interleukin-12. </w:t>
      </w:r>
      <w:r w:rsidR="00036774" w:rsidRPr="005A4F16">
        <w:rPr>
          <w:rFonts w:ascii="Arial" w:hAnsi="Arial" w:cs="Arial"/>
          <w:noProof/>
          <w:sz w:val="22"/>
          <w:szCs w:val="22"/>
          <w:lang w:val="en-US"/>
        </w:rPr>
        <w:t>Infect Immun</w:t>
      </w:r>
      <w:r w:rsidR="00036774">
        <w:rPr>
          <w:rFonts w:ascii="Arial" w:hAnsi="Arial" w:cs="Arial"/>
          <w:noProof/>
          <w:sz w:val="22"/>
          <w:szCs w:val="22"/>
          <w:lang w:val="en-US"/>
        </w:rPr>
        <w:t>.</w:t>
      </w:r>
      <w:r w:rsidR="00036774" w:rsidRPr="005A4F16">
        <w:rPr>
          <w:rFonts w:ascii="Arial" w:hAnsi="Arial" w:cs="Arial"/>
          <w:noProof/>
          <w:sz w:val="22"/>
          <w:szCs w:val="22"/>
          <w:lang w:val="en-US"/>
        </w:rPr>
        <w:t xml:space="preserve"> 2003</w:t>
      </w:r>
      <w:r w:rsidR="00036774">
        <w:rPr>
          <w:rFonts w:ascii="Arial" w:hAnsi="Arial" w:cs="Arial"/>
          <w:noProof/>
          <w:sz w:val="22"/>
          <w:szCs w:val="22"/>
          <w:lang w:val="en-US"/>
        </w:rPr>
        <w:t>;</w:t>
      </w:r>
      <w:r w:rsidR="00036774" w:rsidRPr="005A4F16">
        <w:rPr>
          <w:rFonts w:ascii="Arial" w:hAnsi="Arial" w:cs="Arial"/>
          <w:noProof/>
          <w:sz w:val="22"/>
          <w:szCs w:val="22"/>
          <w:lang w:val="en-US"/>
        </w:rPr>
        <w:t>71:4</w:t>
      </w:r>
      <w:r w:rsidR="00036774" w:rsidRPr="00B72E3C">
        <w:rPr>
          <w:rFonts w:ascii="Arial" w:hAnsi="Arial" w:cs="Arial"/>
          <w:noProof/>
          <w:sz w:val="22"/>
          <w:szCs w:val="22"/>
          <w:lang w:val="en-US"/>
        </w:rPr>
        <w:t>780-4788</w:t>
      </w:r>
      <w:r w:rsidR="00036774">
        <w:rPr>
          <w:rFonts w:ascii="Arial" w:hAnsi="Arial" w:cs="Arial"/>
          <w:noProof/>
          <w:sz w:val="22"/>
          <w:szCs w:val="22"/>
          <w:lang w:val="en-US"/>
        </w:rPr>
        <w:t>.</w:t>
      </w:r>
    </w:p>
    <w:p w14:paraId="13C99988" w14:textId="1665741E" w:rsidR="00036774" w:rsidRPr="00B72E3C" w:rsidRDefault="00D362A1"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1</w:t>
      </w:r>
      <w:r>
        <w:rPr>
          <w:rFonts w:ascii="Arial" w:hAnsi="Arial" w:cs="Arial"/>
          <w:sz w:val="22"/>
          <w:szCs w:val="22"/>
          <w:lang w:val="en-US"/>
        </w:rPr>
        <w:t>2</w:t>
      </w:r>
      <w:r w:rsidR="00950C9F">
        <w:rPr>
          <w:rFonts w:ascii="Arial" w:hAnsi="Arial" w:cs="Arial"/>
          <w:sz w:val="22"/>
          <w:szCs w:val="22"/>
          <w:lang w:val="en-US"/>
        </w:rPr>
        <w:t>3</w:t>
      </w:r>
      <w:r w:rsidR="00880DBF">
        <w:rPr>
          <w:rFonts w:ascii="Arial" w:hAnsi="Arial" w:cs="Arial"/>
          <w:sz w:val="22"/>
          <w:szCs w:val="22"/>
          <w:lang w:val="en-GB"/>
        </w:rPr>
        <w:tab/>
      </w:r>
      <w:r w:rsidR="00036774" w:rsidRPr="00B72E3C">
        <w:rPr>
          <w:rFonts w:ascii="Arial" w:hAnsi="Arial" w:cs="Arial"/>
          <w:noProof/>
          <w:sz w:val="22"/>
          <w:szCs w:val="22"/>
          <w:lang w:val="en-US"/>
        </w:rPr>
        <w:t>Menzel M, Muellinger B, Weber N, Haeussinger K, Ziegler-Heitbrock L</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Inhalative vaccination with pneumococcal polysaccharide in healthy volunteers. </w:t>
      </w:r>
      <w:r w:rsidR="00036774" w:rsidRPr="005A4F16">
        <w:rPr>
          <w:rFonts w:ascii="Arial" w:hAnsi="Arial" w:cs="Arial"/>
          <w:noProof/>
          <w:sz w:val="22"/>
          <w:szCs w:val="22"/>
          <w:lang w:val="en-US"/>
        </w:rPr>
        <w:t>Vaccine</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2005</w:t>
      </w:r>
      <w:r w:rsidR="00036774">
        <w:rPr>
          <w:rFonts w:ascii="Arial" w:hAnsi="Arial" w:cs="Arial"/>
          <w:noProof/>
          <w:sz w:val="22"/>
          <w:szCs w:val="22"/>
          <w:lang w:val="en-US"/>
        </w:rPr>
        <w:t>;</w:t>
      </w:r>
      <w:r w:rsidR="00036774" w:rsidRPr="005A4F16">
        <w:rPr>
          <w:rFonts w:ascii="Arial" w:hAnsi="Arial" w:cs="Arial"/>
          <w:noProof/>
          <w:sz w:val="22"/>
          <w:szCs w:val="22"/>
          <w:lang w:val="en-US"/>
        </w:rPr>
        <w:t>23:</w:t>
      </w:r>
      <w:r w:rsidR="00036774" w:rsidRPr="00B72E3C">
        <w:rPr>
          <w:rFonts w:ascii="Arial" w:hAnsi="Arial" w:cs="Arial"/>
          <w:noProof/>
          <w:sz w:val="22"/>
          <w:szCs w:val="22"/>
          <w:lang w:val="en-US"/>
        </w:rPr>
        <w:t>5113-5119</w:t>
      </w:r>
      <w:r w:rsidR="00036774">
        <w:rPr>
          <w:rFonts w:ascii="Arial" w:hAnsi="Arial" w:cs="Arial"/>
          <w:noProof/>
          <w:sz w:val="22"/>
          <w:szCs w:val="22"/>
          <w:lang w:val="en-US"/>
        </w:rPr>
        <w:t>.</w:t>
      </w:r>
    </w:p>
    <w:p w14:paraId="3813A3AA" w14:textId="093A2E36" w:rsidR="00036774" w:rsidRPr="00B72E3C" w:rsidRDefault="00D362A1" w:rsidP="00DF37DB">
      <w:pPr>
        <w:pStyle w:val="EndnoteText"/>
        <w:tabs>
          <w:tab w:val="left" w:pos="426"/>
        </w:tabs>
        <w:spacing w:after="120" w:line="480" w:lineRule="auto"/>
        <w:ind w:left="426" w:hanging="426"/>
        <w:jc w:val="both"/>
        <w:rPr>
          <w:rFonts w:ascii="Arial" w:hAnsi="Arial" w:cs="Arial"/>
          <w:sz w:val="22"/>
          <w:szCs w:val="22"/>
          <w:lang w:val="en-GB"/>
        </w:rPr>
      </w:pPr>
      <w:r>
        <w:rPr>
          <w:rStyle w:val="EndnoteReference"/>
          <w:rFonts w:ascii="Arial" w:hAnsi="Arial" w:cs="Arial"/>
          <w:sz w:val="22"/>
          <w:szCs w:val="22"/>
          <w:vertAlign w:val="baseline"/>
          <w:lang w:val="en-US"/>
        </w:rPr>
        <w:t>1</w:t>
      </w:r>
      <w:r>
        <w:rPr>
          <w:rFonts w:ascii="Arial" w:hAnsi="Arial" w:cs="Arial"/>
          <w:sz w:val="22"/>
          <w:szCs w:val="22"/>
          <w:lang w:val="en-US"/>
        </w:rPr>
        <w:t>2</w:t>
      </w:r>
      <w:r w:rsidR="00950C9F">
        <w:rPr>
          <w:rFonts w:ascii="Arial" w:hAnsi="Arial" w:cs="Arial"/>
          <w:sz w:val="22"/>
          <w:szCs w:val="22"/>
          <w:lang w:val="en-US"/>
        </w:rPr>
        <w:t>4</w:t>
      </w:r>
      <w:r w:rsidR="00880DBF">
        <w:rPr>
          <w:rFonts w:ascii="Arial" w:hAnsi="Arial" w:cs="Arial"/>
          <w:sz w:val="22"/>
          <w:szCs w:val="22"/>
          <w:lang w:val="en-GB"/>
        </w:rPr>
        <w:tab/>
      </w:r>
      <w:r w:rsidR="00036774" w:rsidRPr="00B72E3C">
        <w:rPr>
          <w:rFonts w:ascii="Arial" w:hAnsi="Arial" w:cs="Arial"/>
          <w:noProof/>
          <w:sz w:val="22"/>
          <w:szCs w:val="22"/>
          <w:lang w:val="en-US"/>
        </w:rPr>
        <w:t>Meyer P, Menzel M, Muellinger B, Weber N, Haeussinger K, Ziegler-Heitbrock L</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Inhalative vaccination with pneumococcal polysaccharide in patients with chronic obstructive pulmonary disease. </w:t>
      </w:r>
      <w:r w:rsidR="00036774" w:rsidRPr="005A4F16">
        <w:rPr>
          <w:rFonts w:ascii="Arial" w:hAnsi="Arial" w:cs="Arial"/>
          <w:noProof/>
          <w:sz w:val="22"/>
          <w:szCs w:val="22"/>
          <w:lang w:val="en-US"/>
        </w:rPr>
        <w:t>Vaccine</w:t>
      </w:r>
      <w:r w:rsidR="00036774">
        <w:rPr>
          <w:rFonts w:ascii="Arial" w:hAnsi="Arial" w:cs="Arial"/>
          <w:noProof/>
          <w:sz w:val="22"/>
          <w:szCs w:val="22"/>
          <w:lang w:val="en-US"/>
        </w:rPr>
        <w:t>.</w:t>
      </w:r>
      <w:r w:rsidR="00036774" w:rsidRPr="00B72E3C">
        <w:rPr>
          <w:rFonts w:ascii="Arial" w:hAnsi="Arial" w:cs="Arial"/>
          <w:noProof/>
          <w:sz w:val="22"/>
          <w:szCs w:val="22"/>
          <w:lang w:val="en-US"/>
        </w:rPr>
        <w:t xml:space="preserve"> 2006</w:t>
      </w:r>
      <w:r w:rsidR="00036774">
        <w:rPr>
          <w:rFonts w:ascii="Arial" w:hAnsi="Arial" w:cs="Arial"/>
          <w:noProof/>
          <w:sz w:val="22"/>
          <w:szCs w:val="22"/>
          <w:lang w:val="en-US"/>
        </w:rPr>
        <w:t>;</w:t>
      </w:r>
      <w:r w:rsidR="00036774" w:rsidRPr="005A4F16">
        <w:rPr>
          <w:rFonts w:ascii="Arial" w:hAnsi="Arial" w:cs="Arial"/>
          <w:noProof/>
          <w:sz w:val="22"/>
          <w:szCs w:val="22"/>
          <w:lang w:val="en-US"/>
        </w:rPr>
        <w:t>24:</w:t>
      </w:r>
      <w:r w:rsidR="00036774" w:rsidRPr="00B72E3C">
        <w:rPr>
          <w:rFonts w:ascii="Arial" w:hAnsi="Arial" w:cs="Arial"/>
          <w:noProof/>
          <w:sz w:val="22"/>
          <w:szCs w:val="22"/>
          <w:lang w:val="en-US"/>
        </w:rPr>
        <w:t>5832-5838</w:t>
      </w:r>
      <w:r w:rsidR="00036774">
        <w:rPr>
          <w:rFonts w:ascii="Arial" w:hAnsi="Arial" w:cs="Arial"/>
          <w:noProof/>
          <w:sz w:val="22"/>
          <w:szCs w:val="22"/>
          <w:lang w:val="en-US"/>
        </w:rPr>
        <w:t>.</w:t>
      </w:r>
    </w:p>
    <w:p w14:paraId="4E036B23" w14:textId="0B41F475" w:rsidR="006E2B35" w:rsidRDefault="00F818CF" w:rsidP="00DF37DB">
      <w:pPr>
        <w:spacing w:after="120" w:line="480" w:lineRule="auto"/>
        <w:ind w:left="567" w:hanging="567"/>
        <w:jc w:val="both"/>
        <w:rPr>
          <w:rFonts w:ascii="Arial" w:hAnsi="Arial" w:cs="Arial"/>
          <w:noProof/>
          <w:lang w:val="en-GB"/>
        </w:rPr>
      </w:pPr>
      <w:r w:rsidRPr="00B44C31">
        <w:rPr>
          <w:rFonts w:ascii="Arial" w:hAnsi="Arial" w:cs="Arial"/>
          <w:lang w:val="en-GB"/>
        </w:rPr>
        <w:t xml:space="preserve">* </w:t>
      </w:r>
      <w:r w:rsidR="00D362A1" w:rsidRPr="00B44C31">
        <w:rPr>
          <w:rStyle w:val="EndnoteReference"/>
          <w:rFonts w:ascii="Arial" w:hAnsi="Arial" w:cs="Arial"/>
          <w:vertAlign w:val="baseline"/>
          <w:lang w:val="en-GB"/>
        </w:rPr>
        <w:t>1</w:t>
      </w:r>
      <w:r w:rsidR="005833E8" w:rsidRPr="00B44C31">
        <w:rPr>
          <w:rFonts w:ascii="Arial" w:hAnsi="Arial" w:cs="Arial"/>
          <w:lang w:val="en-GB"/>
        </w:rPr>
        <w:t>2</w:t>
      </w:r>
      <w:r w:rsidR="00950C9F" w:rsidRPr="00B44C31">
        <w:rPr>
          <w:rFonts w:ascii="Arial" w:hAnsi="Arial" w:cs="Arial"/>
          <w:lang w:val="en-GB"/>
        </w:rPr>
        <w:t>5</w:t>
      </w:r>
      <w:r w:rsidR="00D362A1" w:rsidRPr="00B44C31">
        <w:rPr>
          <w:rFonts w:ascii="Arial" w:hAnsi="Arial" w:cs="Arial"/>
          <w:lang w:val="en-GB"/>
        </w:rPr>
        <w:t xml:space="preserve"> </w:t>
      </w:r>
      <w:r w:rsidR="00036774" w:rsidRPr="00B44C31">
        <w:rPr>
          <w:rFonts w:ascii="Arial" w:hAnsi="Arial" w:cs="Arial"/>
          <w:noProof/>
          <w:lang w:val="en-GB"/>
        </w:rPr>
        <w:t xml:space="preserve">Gordon SB, Malamba R, Mthunthama N, et al. </w:t>
      </w:r>
      <w:r w:rsidR="00036774" w:rsidRPr="00036774">
        <w:rPr>
          <w:rFonts w:ascii="Arial" w:hAnsi="Arial" w:cs="Arial"/>
          <w:noProof/>
          <w:lang w:val="en-US"/>
        </w:rPr>
        <w:t xml:space="preserve">Inhaled delivery of 23-valent pneumococcal polysaccharide vaccine does not result in enhanced pulmonary mucosal immunoglobulin responses. </w:t>
      </w:r>
      <w:r w:rsidR="00036774" w:rsidRPr="003F420F">
        <w:rPr>
          <w:rFonts w:ascii="Arial" w:hAnsi="Arial" w:cs="Arial"/>
          <w:noProof/>
          <w:lang w:val="en-GB"/>
        </w:rPr>
        <w:t>Vaccine. 2008;26:5400-5406.</w:t>
      </w:r>
    </w:p>
    <w:p w14:paraId="65EFE51B" w14:textId="5FC937CC" w:rsidR="00F818CF" w:rsidRPr="003F420F" w:rsidRDefault="00F818CF" w:rsidP="00DF37DB">
      <w:pPr>
        <w:tabs>
          <w:tab w:val="left" w:pos="426"/>
        </w:tabs>
        <w:spacing w:after="0" w:line="480" w:lineRule="auto"/>
        <w:ind w:left="426" w:hanging="426"/>
        <w:jc w:val="both"/>
        <w:rPr>
          <w:rFonts w:ascii="Arial" w:hAnsi="Arial" w:cs="Arial"/>
          <w:lang w:val="en-GB"/>
        </w:rPr>
      </w:pPr>
      <w:r>
        <w:rPr>
          <w:rFonts w:ascii="Arial" w:hAnsi="Arial" w:cs="Arial"/>
          <w:lang w:val="en-GB"/>
        </w:rPr>
        <w:t>* It illustrates the need of an adequate formulation</w:t>
      </w:r>
      <w:r w:rsidR="00C726B1">
        <w:rPr>
          <w:rFonts w:ascii="Arial" w:hAnsi="Arial" w:cs="Arial"/>
          <w:lang w:val="en-GB"/>
        </w:rPr>
        <w:t xml:space="preserve"> to deliver</w:t>
      </w:r>
      <w:r>
        <w:rPr>
          <w:rFonts w:ascii="Arial" w:hAnsi="Arial" w:cs="Arial"/>
          <w:lang w:val="en-GB"/>
        </w:rPr>
        <w:t xml:space="preserve"> antigens to the lungs</w:t>
      </w:r>
      <w:r w:rsidR="00C726B1">
        <w:rPr>
          <w:rFonts w:ascii="Arial" w:hAnsi="Arial" w:cs="Arial"/>
          <w:lang w:val="en-GB"/>
        </w:rPr>
        <w:t>.</w:t>
      </w:r>
    </w:p>
    <w:p w14:paraId="54C3A06D" w14:textId="77777777" w:rsidR="0065519D" w:rsidRDefault="0065519D" w:rsidP="00DF37DB">
      <w:pPr>
        <w:pStyle w:val="ListParagraph"/>
        <w:spacing w:after="0" w:line="480" w:lineRule="auto"/>
        <w:ind w:left="426" w:hanging="426"/>
        <w:rPr>
          <w:rFonts w:ascii="Arial" w:hAnsi="Arial" w:cs="Arial"/>
          <w:b/>
          <w:lang w:val="en-GB"/>
        </w:rPr>
      </w:pPr>
    </w:p>
    <w:p w14:paraId="4D69BC44" w14:textId="77777777" w:rsidR="005142B5" w:rsidRDefault="005142B5" w:rsidP="0065519D">
      <w:pPr>
        <w:pStyle w:val="ListParagraph"/>
        <w:spacing w:after="0" w:line="480" w:lineRule="auto"/>
        <w:ind w:left="0"/>
        <w:jc w:val="both"/>
        <w:rPr>
          <w:rFonts w:ascii="Arial" w:hAnsi="Arial" w:cs="Arial"/>
          <w:b/>
          <w:lang w:val="en-GB"/>
        </w:rPr>
      </w:pPr>
    </w:p>
    <w:p w14:paraId="6C68580A" w14:textId="61DA64F9" w:rsidR="005142B5" w:rsidRDefault="005142B5" w:rsidP="0065519D">
      <w:pPr>
        <w:pStyle w:val="ListParagraph"/>
        <w:spacing w:after="0" w:line="480" w:lineRule="auto"/>
        <w:ind w:left="0"/>
        <w:jc w:val="both"/>
        <w:rPr>
          <w:rFonts w:ascii="Arial" w:hAnsi="Arial" w:cs="Arial"/>
          <w:b/>
          <w:lang w:val="en-GB"/>
        </w:rPr>
      </w:pPr>
      <w:r>
        <w:rPr>
          <w:rFonts w:ascii="Arial" w:hAnsi="Arial" w:cs="Arial"/>
          <w:b/>
          <w:noProof/>
          <w:lang w:val="en-US"/>
        </w:rPr>
        <w:lastRenderedPageBreak/>
        <w:drawing>
          <wp:inline distT="0" distB="0" distL="0" distR="0" wp14:anchorId="12608831" wp14:editId="70B86DD9">
            <wp:extent cx="5400040" cy="405003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pulmonary nasal barriers version 2.tif"/>
                    <pic:cNvPicPr/>
                  </pic:nvPicPr>
                  <pic:blipFill>
                    <a:blip r:embed="rId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7D0BAAB2" w14:textId="0664F71E" w:rsidR="0065519D" w:rsidRDefault="0065519D" w:rsidP="0065519D">
      <w:pPr>
        <w:pStyle w:val="ListParagraph"/>
        <w:spacing w:after="0" w:line="480" w:lineRule="auto"/>
        <w:ind w:left="0"/>
        <w:jc w:val="both"/>
        <w:rPr>
          <w:rFonts w:ascii="Arial" w:hAnsi="Arial" w:cs="Arial"/>
          <w:lang w:val="en-GB"/>
        </w:rPr>
      </w:pPr>
      <w:r>
        <w:rPr>
          <w:rFonts w:ascii="Arial" w:hAnsi="Arial" w:cs="Arial"/>
          <w:b/>
          <w:lang w:val="en-GB"/>
        </w:rPr>
        <w:t xml:space="preserve">Figure 1: </w:t>
      </w:r>
      <w:r w:rsidRPr="0065519D">
        <w:rPr>
          <w:rFonts w:ascii="Arial" w:hAnsi="Arial" w:cs="Arial"/>
          <w:lang w:val="en-GB"/>
        </w:rPr>
        <w:t>Overview of the barriers associated with vaccine delivery at the mucosal surface after administration through the nasal or pulmonary route. Common strategies for improving the vaccine efficacy through overcoming identified barriers have been listed.</w:t>
      </w:r>
    </w:p>
    <w:p w14:paraId="6299E815" w14:textId="77777777" w:rsidR="005142B5" w:rsidRDefault="005142B5">
      <w:pPr>
        <w:rPr>
          <w:sz w:val="20"/>
          <w:szCs w:val="20"/>
          <w:lang w:val="en-GB"/>
        </w:rPr>
      </w:pPr>
      <w:r>
        <w:rPr>
          <w:sz w:val="20"/>
          <w:szCs w:val="20"/>
          <w:lang w:val="en-GB"/>
        </w:rPr>
        <w:br w:type="page"/>
      </w:r>
    </w:p>
    <w:p w14:paraId="12B817F5" w14:textId="255FADC3" w:rsidR="005142B5" w:rsidRPr="005142B5" w:rsidRDefault="005142B5" w:rsidP="005142B5">
      <w:pPr>
        <w:spacing w:line="360" w:lineRule="auto"/>
        <w:rPr>
          <w:rFonts w:ascii="Arial" w:hAnsi="Arial"/>
          <w:lang w:val="en-GB"/>
        </w:rPr>
      </w:pPr>
      <w:r w:rsidRPr="005142B5">
        <w:rPr>
          <w:rFonts w:ascii="Arial" w:hAnsi="Arial"/>
          <w:b/>
          <w:lang w:val="en-GB"/>
        </w:rPr>
        <w:lastRenderedPageBreak/>
        <w:t>Table 1</w:t>
      </w:r>
      <w:r w:rsidRPr="005142B5">
        <w:rPr>
          <w:rFonts w:ascii="Arial" w:hAnsi="Arial"/>
          <w:lang w:val="en-GB"/>
        </w:rPr>
        <w:t xml:space="preserve"> – Early attempts for mucosal immunisation against pneumococcal diseases: use of pneumococcal antigens with adjuvants</w:t>
      </w:r>
    </w:p>
    <w:tbl>
      <w:tblPr>
        <w:tblStyle w:val="TableGrid"/>
        <w:tblW w:w="9747" w:type="dxa"/>
        <w:tblInd w:w="108" w:type="dxa"/>
        <w:tblLayout w:type="fixed"/>
        <w:tblLook w:val="04A0" w:firstRow="1" w:lastRow="0" w:firstColumn="1" w:lastColumn="0" w:noHBand="0" w:noVBand="1"/>
      </w:tblPr>
      <w:tblGrid>
        <w:gridCol w:w="1985"/>
        <w:gridCol w:w="1559"/>
        <w:gridCol w:w="1526"/>
        <w:gridCol w:w="3577"/>
        <w:gridCol w:w="1100"/>
      </w:tblGrid>
      <w:tr w:rsidR="005142B5" w:rsidRPr="00911077" w14:paraId="66E2E147" w14:textId="77777777" w:rsidTr="00CB2BCE">
        <w:tc>
          <w:tcPr>
            <w:tcW w:w="1985" w:type="dxa"/>
          </w:tcPr>
          <w:p w14:paraId="3B7BD12B" w14:textId="77777777" w:rsidR="005142B5" w:rsidRPr="00911077" w:rsidRDefault="005142B5" w:rsidP="00CB2BCE">
            <w:pPr>
              <w:rPr>
                <w:b/>
                <w:sz w:val="20"/>
                <w:szCs w:val="20"/>
                <w:lang w:val="en-GB"/>
              </w:rPr>
            </w:pPr>
            <w:r w:rsidRPr="00911077">
              <w:rPr>
                <w:b/>
                <w:sz w:val="20"/>
                <w:szCs w:val="20"/>
                <w:lang w:val="en-GB"/>
              </w:rPr>
              <w:t>Vaccine candidate</w:t>
            </w:r>
          </w:p>
        </w:tc>
        <w:tc>
          <w:tcPr>
            <w:tcW w:w="1559" w:type="dxa"/>
          </w:tcPr>
          <w:p w14:paraId="18143D2F" w14:textId="77777777" w:rsidR="005142B5" w:rsidRPr="00911077" w:rsidRDefault="005142B5" w:rsidP="00CB2BCE">
            <w:pPr>
              <w:rPr>
                <w:b/>
                <w:sz w:val="20"/>
                <w:szCs w:val="20"/>
                <w:lang w:val="en-GB"/>
              </w:rPr>
            </w:pPr>
            <w:r w:rsidRPr="00911077">
              <w:rPr>
                <w:b/>
                <w:sz w:val="20"/>
                <w:szCs w:val="20"/>
                <w:lang w:val="en-GB"/>
              </w:rPr>
              <w:t>Administration route</w:t>
            </w:r>
          </w:p>
        </w:tc>
        <w:tc>
          <w:tcPr>
            <w:tcW w:w="1526" w:type="dxa"/>
          </w:tcPr>
          <w:p w14:paraId="5B7BF064" w14:textId="77777777" w:rsidR="005142B5" w:rsidRPr="00911077" w:rsidRDefault="005142B5" w:rsidP="00CB2BCE">
            <w:pPr>
              <w:rPr>
                <w:b/>
                <w:sz w:val="20"/>
                <w:szCs w:val="20"/>
                <w:lang w:val="en-GB"/>
              </w:rPr>
            </w:pPr>
            <w:r w:rsidRPr="00911077">
              <w:rPr>
                <w:b/>
                <w:sz w:val="20"/>
                <w:szCs w:val="20"/>
                <w:lang w:val="en-GB"/>
              </w:rPr>
              <w:t>Model</w:t>
            </w:r>
          </w:p>
        </w:tc>
        <w:tc>
          <w:tcPr>
            <w:tcW w:w="3577" w:type="dxa"/>
          </w:tcPr>
          <w:p w14:paraId="3CC20EA2" w14:textId="77777777" w:rsidR="005142B5" w:rsidRPr="00911077" w:rsidRDefault="005142B5" w:rsidP="00CB2BCE">
            <w:pPr>
              <w:rPr>
                <w:b/>
                <w:sz w:val="20"/>
                <w:szCs w:val="20"/>
                <w:lang w:val="en-GB"/>
              </w:rPr>
            </w:pPr>
            <w:r>
              <w:rPr>
                <w:b/>
                <w:sz w:val="20"/>
                <w:szCs w:val="20"/>
                <w:lang w:val="en-GB"/>
              </w:rPr>
              <w:t xml:space="preserve">Protection </w:t>
            </w:r>
          </w:p>
        </w:tc>
        <w:tc>
          <w:tcPr>
            <w:tcW w:w="1100" w:type="dxa"/>
          </w:tcPr>
          <w:p w14:paraId="7BB842AD" w14:textId="77777777" w:rsidR="005142B5" w:rsidRPr="00911077" w:rsidRDefault="005142B5" w:rsidP="00CB2BCE">
            <w:pPr>
              <w:rPr>
                <w:b/>
                <w:sz w:val="20"/>
                <w:szCs w:val="20"/>
                <w:lang w:val="en-GB"/>
              </w:rPr>
            </w:pPr>
            <w:r w:rsidRPr="00911077">
              <w:rPr>
                <w:b/>
                <w:sz w:val="20"/>
                <w:szCs w:val="20"/>
                <w:lang w:val="en-GB"/>
              </w:rPr>
              <w:t>Reference</w:t>
            </w:r>
          </w:p>
        </w:tc>
      </w:tr>
      <w:tr w:rsidR="005142B5" w:rsidRPr="00911077" w14:paraId="4DCCA1B4" w14:textId="77777777" w:rsidTr="00CB2BCE">
        <w:tc>
          <w:tcPr>
            <w:tcW w:w="1985" w:type="dxa"/>
          </w:tcPr>
          <w:p w14:paraId="28E95981" w14:textId="77777777" w:rsidR="005142B5" w:rsidRPr="00911077" w:rsidRDefault="005142B5" w:rsidP="00CB2BCE">
            <w:pPr>
              <w:rPr>
                <w:sz w:val="20"/>
                <w:szCs w:val="20"/>
                <w:lang w:val="en-GB"/>
              </w:rPr>
            </w:pPr>
            <w:proofErr w:type="spellStart"/>
            <w:r>
              <w:rPr>
                <w:sz w:val="20"/>
                <w:szCs w:val="20"/>
                <w:lang w:val="en-GB"/>
              </w:rPr>
              <w:t>PspA</w:t>
            </w:r>
            <w:proofErr w:type="spellEnd"/>
            <w:r>
              <w:rPr>
                <w:sz w:val="20"/>
                <w:szCs w:val="20"/>
                <w:lang w:val="en-GB"/>
              </w:rPr>
              <w:t xml:space="preserve"> + </w:t>
            </w:r>
            <w:proofErr w:type="spellStart"/>
            <w:r w:rsidRPr="00911077">
              <w:rPr>
                <w:sz w:val="20"/>
                <w:szCs w:val="20"/>
                <w:lang w:val="en-GB"/>
              </w:rPr>
              <w:t>CTB</w:t>
            </w:r>
            <w:r w:rsidRPr="0097503A">
              <w:rPr>
                <w:sz w:val="20"/>
                <w:szCs w:val="20"/>
                <w:vertAlign w:val="superscript"/>
                <w:lang w:val="en-GB"/>
              </w:rPr>
              <w:t>a</w:t>
            </w:r>
            <w:proofErr w:type="spellEnd"/>
          </w:p>
        </w:tc>
        <w:tc>
          <w:tcPr>
            <w:tcW w:w="1559" w:type="dxa"/>
          </w:tcPr>
          <w:p w14:paraId="1B1B753E" w14:textId="77777777" w:rsidR="005142B5" w:rsidRPr="00911077" w:rsidRDefault="005142B5" w:rsidP="00CB2BCE">
            <w:pPr>
              <w:rPr>
                <w:sz w:val="20"/>
                <w:szCs w:val="20"/>
                <w:lang w:val="en-GB"/>
              </w:rPr>
            </w:pPr>
            <w:r w:rsidRPr="00911077">
              <w:rPr>
                <w:sz w:val="20"/>
                <w:szCs w:val="20"/>
                <w:lang w:val="en-GB"/>
              </w:rPr>
              <w:t>nasal</w:t>
            </w:r>
          </w:p>
        </w:tc>
        <w:tc>
          <w:tcPr>
            <w:tcW w:w="1526" w:type="dxa"/>
          </w:tcPr>
          <w:p w14:paraId="076D9B07" w14:textId="77777777" w:rsidR="005142B5" w:rsidRPr="00911077" w:rsidRDefault="005142B5" w:rsidP="00CB2BCE">
            <w:pPr>
              <w:rPr>
                <w:sz w:val="20"/>
                <w:szCs w:val="20"/>
                <w:lang w:val="en-GB"/>
              </w:rPr>
            </w:pPr>
            <w:r w:rsidRPr="00911077">
              <w:rPr>
                <w:sz w:val="20"/>
                <w:szCs w:val="20"/>
                <w:lang w:val="en-GB"/>
              </w:rPr>
              <w:t>murine</w:t>
            </w:r>
          </w:p>
        </w:tc>
        <w:tc>
          <w:tcPr>
            <w:tcW w:w="3577" w:type="dxa"/>
          </w:tcPr>
          <w:p w14:paraId="12E1044F" w14:textId="77777777" w:rsidR="005142B5" w:rsidRDefault="005142B5" w:rsidP="00CB2BCE">
            <w:pPr>
              <w:rPr>
                <w:sz w:val="20"/>
                <w:szCs w:val="20"/>
                <w:lang w:val="en-GB"/>
              </w:rPr>
            </w:pPr>
            <w:r>
              <w:rPr>
                <w:sz w:val="20"/>
                <w:szCs w:val="20"/>
                <w:lang w:val="en-GB"/>
              </w:rPr>
              <w:t>p</w:t>
            </w:r>
            <w:r w:rsidRPr="00911077">
              <w:rPr>
                <w:sz w:val="20"/>
                <w:szCs w:val="20"/>
                <w:lang w:val="en-GB"/>
              </w:rPr>
              <w:t xml:space="preserve">rotection against </w:t>
            </w:r>
            <w:r>
              <w:rPr>
                <w:sz w:val="20"/>
                <w:szCs w:val="20"/>
                <w:lang w:val="en-GB"/>
              </w:rPr>
              <w:t>fatal intratracheal and intravenous</w:t>
            </w:r>
            <w:r w:rsidRPr="00911077">
              <w:rPr>
                <w:sz w:val="20"/>
                <w:szCs w:val="20"/>
                <w:lang w:val="en-GB"/>
              </w:rPr>
              <w:t xml:space="preserve"> challenge</w:t>
            </w:r>
            <w:r>
              <w:rPr>
                <w:sz w:val="20"/>
                <w:szCs w:val="20"/>
                <w:lang w:val="en-GB"/>
              </w:rPr>
              <w:t>s</w:t>
            </w:r>
            <w:r w:rsidRPr="00911077">
              <w:rPr>
                <w:sz w:val="20"/>
                <w:szCs w:val="20"/>
                <w:lang w:val="en-GB"/>
              </w:rPr>
              <w:t xml:space="preserve"> </w:t>
            </w:r>
          </w:p>
          <w:p w14:paraId="5D6EF6FB" w14:textId="77777777" w:rsidR="005142B5" w:rsidRPr="00911077" w:rsidRDefault="005142B5" w:rsidP="00CB2BCE">
            <w:pPr>
              <w:rPr>
                <w:sz w:val="20"/>
                <w:szCs w:val="20"/>
                <w:lang w:val="en-GB"/>
              </w:rPr>
            </w:pPr>
            <w:r>
              <w:rPr>
                <w:sz w:val="20"/>
                <w:szCs w:val="20"/>
                <w:lang w:val="en-GB"/>
              </w:rPr>
              <w:t>Reduction of</w:t>
            </w:r>
            <w:r w:rsidRPr="00911077">
              <w:rPr>
                <w:sz w:val="20"/>
                <w:szCs w:val="20"/>
                <w:lang w:val="en-GB"/>
              </w:rPr>
              <w:t xml:space="preserve"> pneumococcal load in nasal wash</w:t>
            </w:r>
          </w:p>
        </w:tc>
        <w:tc>
          <w:tcPr>
            <w:tcW w:w="1100" w:type="dxa"/>
          </w:tcPr>
          <w:p w14:paraId="0505E270" w14:textId="77777777" w:rsidR="005142B5" w:rsidRPr="00911077" w:rsidRDefault="005142B5" w:rsidP="00CB2BCE">
            <w:pPr>
              <w:rPr>
                <w:sz w:val="20"/>
                <w:szCs w:val="20"/>
                <w:lang w:val="en-GB"/>
              </w:rPr>
            </w:pPr>
            <w:r>
              <w:rPr>
                <w:sz w:val="20"/>
                <w:szCs w:val="20"/>
                <w:lang w:val="en-GB"/>
              </w:rPr>
              <w:t>[93]</w:t>
            </w:r>
          </w:p>
        </w:tc>
      </w:tr>
      <w:tr w:rsidR="005142B5" w:rsidRPr="00911077" w14:paraId="051D6A23" w14:textId="77777777" w:rsidTr="00CB2BCE">
        <w:tc>
          <w:tcPr>
            <w:tcW w:w="1985" w:type="dxa"/>
          </w:tcPr>
          <w:p w14:paraId="3E644704" w14:textId="77777777" w:rsidR="005142B5" w:rsidRPr="00911077" w:rsidRDefault="005142B5" w:rsidP="00CB2BCE">
            <w:pPr>
              <w:rPr>
                <w:sz w:val="20"/>
                <w:szCs w:val="20"/>
                <w:lang w:val="en-GB"/>
              </w:rPr>
            </w:pPr>
            <w:proofErr w:type="spellStart"/>
            <w:r>
              <w:rPr>
                <w:sz w:val="20"/>
                <w:szCs w:val="20"/>
                <w:lang w:val="en-GB"/>
              </w:rPr>
              <w:t>PspA</w:t>
            </w:r>
            <w:proofErr w:type="spellEnd"/>
            <w:r>
              <w:rPr>
                <w:sz w:val="20"/>
                <w:szCs w:val="20"/>
                <w:lang w:val="en-GB"/>
              </w:rPr>
              <w:t xml:space="preserve"> + non</w:t>
            </w:r>
            <w:r w:rsidRPr="00911077">
              <w:rPr>
                <w:sz w:val="20"/>
                <w:szCs w:val="20"/>
                <w:lang w:val="en-GB"/>
              </w:rPr>
              <w:t>t</w:t>
            </w:r>
            <w:r>
              <w:rPr>
                <w:sz w:val="20"/>
                <w:szCs w:val="20"/>
                <w:lang w:val="en-GB"/>
              </w:rPr>
              <w:t xml:space="preserve">oxic </w:t>
            </w:r>
            <w:proofErr w:type="spellStart"/>
            <w:r>
              <w:rPr>
                <w:sz w:val="20"/>
                <w:szCs w:val="20"/>
                <w:lang w:val="en-GB"/>
              </w:rPr>
              <w:t>CTA</w:t>
            </w:r>
            <w:r w:rsidRPr="0097503A">
              <w:rPr>
                <w:sz w:val="20"/>
                <w:szCs w:val="20"/>
                <w:vertAlign w:val="superscript"/>
                <w:lang w:val="en-GB"/>
              </w:rPr>
              <w:t>b</w:t>
            </w:r>
            <w:proofErr w:type="spellEnd"/>
          </w:p>
        </w:tc>
        <w:tc>
          <w:tcPr>
            <w:tcW w:w="1559" w:type="dxa"/>
          </w:tcPr>
          <w:p w14:paraId="28052904" w14:textId="77777777" w:rsidR="005142B5" w:rsidRPr="00911077" w:rsidRDefault="005142B5" w:rsidP="00CB2BCE">
            <w:pPr>
              <w:rPr>
                <w:sz w:val="20"/>
                <w:szCs w:val="20"/>
                <w:lang w:val="en-GB"/>
              </w:rPr>
            </w:pPr>
            <w:r w:rsidRPr="00911077">
              <w:rPr>
                <w:sz w:val="20"/>
                <w:szCs w:val="20"/>
                <w:lang w:val="en-GB"/>
              </w:rPr>
              <w:t>nasal</w:t>
            </w:r>
          </w:p>
        </w:tc>
        <w:tc>
          <w:tcPr>
            <w:tcW w:w="1526" w:type="dxa"/>
          </w:tcPr>
          <w:p w14:paraId="690339A5" w14:textId="77777777" w:rsidR="005142B5" w:rsidRPr="00911077" w:rsidRDefault="005142B5" w:rsidP="00CB2BCE">
            <w:pPr>
              <w:rPr>
                <w:sz w:val="20"/>
                <w:szCs w:val="20"/>
                <w:lang w:val="en-GB"/>
              </w:rPr>
            </w:pPr>
            <w:r w:rsidRPr="00911077">
              <w:rPr>
                <w:sz w:val="20"/>
                <w:szCs w:val="20"/>
                <w:lang w:val="en-GB"/>
              </w:rPr>
              <w:t>murine</w:t>
            </w:r>
          </w:p>
        </w:tc>
        <w:tc>
          <w:tcPr>
            <w:tcW w:w="3577" w:type="dxa"/>
          </w:tcPr>
          <w:p w14:paraId="3BC75BD0" w14:textId="77777777" w:rsidR="005142B5" w:rsidRPr="00911077" w:rsidRDefault="005142B5" w:rsidP="00CB2BCE">
            <w:pPr>
              <w:rPr>
                <w:sz w:val="20"/>
                <w:szCs w:val="20"/>
                <w:lang w:val="en-GB"/>
              </w:rPr>
            </w:pPr>
            <w:r>
              <w:rPr>
                <w:sz w:val="20"/>
                <w:szCs w:val="20"/>
                <w:lang w:val="en-GB"/>
              </w:rPr>
              <w:t>higher p</w:t>
            </w:r>
            <w:r w:rsidRPr="00911077">
              <w:rPr>
                <w:sz w:val="20"/>
                <w:szCs w:val="20"/>
                <w:lang w:val="en-GB"/>
              </w:rPr>
              <w:t xml:space="preserve">rotection against fatal </w:t>
            </w:r>
            <w:r>
              <w:rPr>
                <w:sz w:val="20"/>
                <w:szCs w:val="20"/>
                <w:lang w:val="en-GB"/>
              </w:rPr>
              <w:t xml:space="preserve">intravenous </w:t>
            </w:r>
            <w:r w:rsidRPr="00911077">
              <w:rPr>
                <w:sz w:val="20"/>
                <w:szCs w:val="20"/>
                <w:lang w:val="en-GB"/>
              </w:rPr>
              <w:t>challenge</w:t>
            </w:r>
            <w:r>
              <w:rPr>
                <w:sz w:val="20"/>
                <w:szCs w:val="20"/>
                <w:lang w:val="en-GB"/>
              </w:rPr>
              <w:t xml:space="preserve"> than with native </w:t>
            </w:r>
            <w:proofErr w:type="spellStart"/>
            <w:r>
              <w:rPr>
                <w:sz w:val="20"/>
                <w:szCs w:val="20"/>
                <w:lang w:val="en-GB"/>
              </w:rPr>
              <w:t>CT</w:t>
            </w:r>
            <w:r>
              <w:rPr>
                <w:sz w:val="20"/>
                <w:szCs w:val="20"/>
                <w:vertAlign w:val="superscript"/>
                <w:lang w:val="en-GB"/>
              </w:rPr>
              <w:t>c</w:t>
            </w:r>
            <w:proofErr w:type="spellEnd"/>
          </w:p>
        </w:tc>
        <w:tc>
          <w:tcPr>
            <w:tcW w:w="1100" w:type="dxa"/>
          </w:tcPr>
          <w:p w14:paraId="6A1A117A" w14:textId="77777777" w:rsidR="005142B5" w:rsidRPr="00911077" w:rsidRDefault="005142B5" w:rsidP="00CB2BCE">
            <w:pPr>
              <w:rPr>
                <w:sz w:val="20"/>
                <w:szCs w:val="20"/>
                <w:lang w:val="en-GB"/>
              </w:rPr>
            </w:pPr>
            <w:r>
              <w:rPr>
                <w:sz w:val="20"/>
                <w:szCs w:val="20"/>
                <w:lang w:val="en-GB"/>
              </w:rPr>
              <w:t>[94]</w:t>
            </w:r>
          </w:p>
        </w:tc>
      </w:tr>
      <w:tr w:rsidR="005142B5" w:rsidRPr="00911077" w14:paraId="1F284C6E" w14:textId="77777777" w:rsidTr="00CB2BCE">
        <w:tc>
          <w:tcPr>
            <w:tcW w:w="1985" w:type="dxa"/>
          </w:tcPr>
          <w:p w14:paraId="547D7B02" w14:textId="77777777" w:rsidR="005142B5" w:rsidRDefault="005142B5" w:rsidP="00CB2BCE">
            <w:pPr>
              <w:rPr>
                <w:sz w:val="20"/>
                <w:szCs w:val="20"/>
                <w:lang w:val="en-GB"/>
              </w:rPr>
            </w:pPr>
            <w:r>
              <w:rPr>
                <w:sz w:val="20"/>
                <w:szCs w:val="20"/>
                <w:lang w:val="en-GB"/>
              </w:rPr>
              <w:t>PS1-TT</w:t>
            </w:r>
            <w:r>
              <w:rPr>
                <w:sz w:val="20"/>
                <w:szCs w:val="20"/>
                <w:vertAlign w:val="superscript"/>
                <w:lang w:val="en-GB"/>
              </w:rPr>
              <w:t>d</w:t>
            </w:r>
            <w:r>
              <w:rPr>
                <w:sz w:val="20"/>
                <w:szCs w:val="20"/>
                <w:lang w:val="en-GB"/>
              </w:rPr>
              <w:t xml:space="preserve"> and PS3-TT</w:t>
            </w:r>
            <w:r>
              <w:rPr>
                <w:sz w:val="20"/>
                <w:szCs w:val="20"/>
                <w:vertAlign w:val="superscript"/>
                <w:lang w:val="en-GB"/>
              </w:rPr>
              <w:t>e</w:t>
            </w:r>
            <w:r>
              <w:rPr>
                <w:sz w:val="20"/>
                <w:szCs w:val="20"/>
                <w:lang w:val="en-GB"/>
              </w:rPr>
              <w:t xml:space="preserve"> + </w:t>
            </w:r>
            <w:proofErr w:type="spellStart"/>
            <w:r w:rsidRPr="00B66616">
              <w:rPr>
                <w:sz w:val="20"/>
                <w:szCs w:val="20"/>
                <w:lang w:val="en-GB"/>
              </w:rPr>
              <w:t>RhinoVax</w:t>
            </w:r>
            <w:r>
              <w:rPr>
                <w:sz w:val="20"/>
                <w:szCs w:val="20"/>
                <w:vertAlign w:val="superscript"/>
                <w:lang w:val="en-GB"/>
              </w:rPr>
              <w:t>f</w:t>
            </w:r>
            <w:proofErr w:type="spellEnd"/>
          </w:p>
        </w:tc>
        <w:tc>
          <w:tcPr>
            <w:tcW w:w="1559" w:type="dxa"/>
          </w:tcPr>
          <w:p w14:paraId="6CE4E1B4" w14:textId="77777777" w:rsidR="005142B5" w:rsidRPr="00911077" w:rsidRDefault="005142B5" w:rsidP="00CB2BCE">
            <w:pPr>
              <w:rPr>
                <w:sz w:val="20"/>
                <w:szCs w:val="20"/>
                <w:lang w:val="en-GB"/>
              </w:rPr>
            </w:pPr>
            <w:r>
              <w:rPr>
                <w:sz w:val="20"/>
                <w:szCs w:val="20"/>
                <w:lang w:val="en-GB"/>
              </w:rPr>
              <w:t>nasal</w:t>
            </w:r>
          </w:p>
        </w:tc>
        <w:tc>
          <w:tcPr>
            <w:tcW w:w="1526" w:type="dxa"/>
          </w:tcPr>
          <w:p w14:paraId="23B39866" w14:textId="77777777" w:rsidR="005142B5" w:rsidRPr="00911077" w:rsidRDefault="005142B5" w:rsidP="00CB2BCE">
            <w:pPr>
              <w:rPr>
                <w:sz w:val="20"/>
                <w:szCs w:val="20"/>
                <w:lang w:val="en-GB"/>
              </w:rPr>
            </w:pPr>
            <w:r w:rsidRPr="00911077">
              <w:rPr>
                <w:sz w:val="20"/>
                <w:szCs w:val="20"/>
                <w:lang w:val="en-GB"/>
              </w:rPr>
              <w:t>murine</w:t>
            </w:r>
          </w:p>
        </w:tc>
        <w:tc>
          <w:tcPr>
            <w:tcW w:w="3577" w:type="dxa"/>
          </w:tcPr>
          <w:p w14:paraId="3BEA4B02" w14:textId="77777777" w:rsidR="005142B5" w:rsidRPr="006E1ECB" w:rsidRDefault="005142B5" w:rsidP="00CB2BCE">
            <w:pPr>
              <w:rPr>
                <w:sz w:val="20"/>
                <w:szCs w:val="20"/>
                <w:lang w:val="en-GB"/>
              </w:rPr>
            </w:pPr>
            <w:r>
              <w:rPr>
                <w:sz w:val="20"/>
                <w:szCs w:val="20"/>
                <w:lang w:val="en-GB"/>
              </w:rPr>
              <w:t>p</w:t>
            </w:r>
            <w:r w:rsidRPr="006E1ECB">
              <w:rPr>
                <w:sz w:val="20"/>
                <w:szCs w:val="20"/>
                <w:lang w:val="en-GB"/>
              </w:rPr>
              <w:t>rotection against lung</w:t>
            </w:r>
          </w:p>
          <w:p w14:paraId="264C7048" w14:textId="77777777" w:rsidR="005142B5" w:rsidRDefault="005142B5" w:rsidP="00CB2BCE">
            <w:pPr>
              <w:rPr>
                <w:sz w:val="20"/>
                <w:szCs w:val="20"/>
                <w:lang w:val="en-GB"/>
              </w:rPr>
            </w:pPr>
            <w:r w:rsidRPr="006E1ECB">
              <w:rPr>
                <w:sz w:val="20"/>
                <w:szCs w:val="20"/>
                <w:lang w:val="en-GB"/>
              </w:rPr>
              <w:t xml:space="preserve">infection </w:t>
            </w:r>
            <w:r>
              <w:rPr>
                <w:sz w:val="20"/>
                <w:szCs w:val="20"/>
                <w:lang w:val="en-GB"/>
              </w:rPr>
              <w:t xml:space="preserve">and bacteraemia </w:t>
            </w:r>
            <w:r w:rsidRPr="006E1ECB">
              <w:rPr>
                <w:sz w:val="20"/>
                <w:szCs w:val="20"/>
                <w:lang w:val="en-GB"/>
              </w:rPr>
              <w:t>caused by serotype 1</w:t>
            </w:r>
          </w:p>
          <w:p w14:paraId="5D7C4ADA" w14:textId="77777777" w:rsidR="005142B5" w:rsidRPr="006720A3" w:rsidRDefault="005142B5" w:rsidP="00CB2BCE">
            <w:pPr>
              <w:rPr>
                <w:sz w:val="20"/>
                <w:szCs w:val="20"/>
                <w:lang w:val="en-GB"/>
              </w:rPr>
            </w:pPr>
            <w:r w:rsidRPr="00911077">
              <w:rPr>
                <w:sz w:val="20"/>
                <w:szCs w:val="20"/>
                <w:lang w:val="en-GB"/>
              </w:rPr>
              <w:t xml:space="preserve">80% survival after fatal </w:t>
            </w:r>
            <w:r>
              <w:rPr>
                <w:sz w:val="20"/>
                <w:szCs w:val="20"/>
                <w:lang w:val="en-GB"/>
              </w:rPr>
              <w:t xml:space="preserve">intranasal </w:t>
            </w:r>
            <w:r w:rsidRPr="00911077">
              <w:rPr>
                <w:sz w:val="20"/>
                <w:szCs w:val="20"/>
                <w:lang w:val="en-GB"/>
              </w:rPr>
              <w:t>challenge</w:t>
            </w:r>
            <w:r>
              <w:rPr>
                <w:sz w:val="20"/>
                <w:szCs w:val="20"/>
                <w:lang w:val="en-GB"/>
              </w:rPr>
              <w:t xml:space="preserve"> with serotype 3</w:t>
            </w:r>
          </w:p>
        </w:tc>
        <w:tc>
          <w:tcPr>
            <w:tcW w:w="1100" w:type="dxa"/>
          </w:tcPr>
          <w:p w14:paraId="04507F17" w14:textId="77777777" w:rsidR="005142B5" w:rsidRPr="006720A3" w:rsidRDefault="005142B5" w:rsidP="00CB2BCE">
            <w:pPr>
              <w:rPr>
                <w:sz w:val="20"/>
                <w:szCs w:val="20"/>
                <w:lang w:val="en-GB"/>
              </w:rPr>
            </w:pPr>
            <w:r>
              <w:rPr>
                <w:sz w:val="20"/>
                <w:szCs w:val="20"/>
                <w:lang w:val="en-GB"/>
              </w:rPr>
              <w:t>[120]</w:t>
            </w:r>
          </w:p>
        </w:tc>
      </w:tr>
      <w:tr w:rsidR="005142B5" w:rsidRPr="00911077" w14:paraId="3409ECA2" w14:textId="77777777" w:rsidTr="00CB2BCE">
        <w:tc>
          <w:tcPr>
            <w:tcW w:w="1985" w:type="dxa"/>
          </w:tcPr>
          <w:p w14:paraId="6808DED7" w14:textId="77777777" w:rsidR="005142B5" w:rsidRDefault="005142B5" w:rsidP="00CB2BCE">
            <w:pPr>
              <w:rPr>
                <w:sz w:val="20"/>
                <w:szCs w:val="20"/>
                <w:lang w:val="en-GB"/>
              </w:rPr>
            </w:pPr>
            <w:r>
              <w:rPr>
                <w:sz w:val="20"/>
                <w:szCs w:val="20"/>
                <w:lang w:val="en-GB"/>
              </w:rPr>
              <w:t>PS1-TT</w:t>
            </w:r>
            <w:r w:rsidRPr="008156C1">
              <w:rPr>
                <w:sz w:val="20"/>
                <w:szCs w:val="20"/>
                <w:vertAlign w:val="superscript"/>
                <w:lang w:val="en-GB"/>
              </w:rPr>
              <w:t>d</w:t>
            </w:r>
            <w:r>
              <w:rPr>
                <w:sz w:val="20"/>
                <w:szCs w:val="20"/>
                <w:lang w:val="en-GB"/>
              </w:rPr>
              <w:t xml:space="preserve"> and PS3-DT</w:t>
            </w:r>
            <w:r>
              <w:rPr>
                <w:sz w:val="20"/>
                <w:szCs w:val="20"/>
                <w:vertAlign w:val="superscript"/>
                <w:lang w:val="en-GB"/>
              </w:rPr>
              <w:t>g</w:t>
            </w:r>
            <w:r>
              <w:rPr>
                <w:sz w:val="20"/>
                <w:szCs w:val="20"/>
                <w:lang w:val="en-GB"/>
              </w:rPr>
              <w:t xml:space="preserve"> + </w:t>
            </w:r>
            <w:r w:rsidRPr="00B66616">
              <w:rPr>
                <w:sz w:val="20"/>
                <w:szCs w:val="20"/>
                <w:lang w:val="en-GB"/>
              </w:rPr>
              <w:t>LT-K63</w:t>
            </w:r>
            <w:r>
              <w:rPr>
                <w:sz w:val="20"/>
                <w:szCs w:val="20"/>
                <w:vertAlign w:val="superscript"/>
                <w:lang w:val="en-GB"/>
              </w:rPr>
              <w:t>h</w:t>
            </w:r>
            <w:r w:rsidRPr="00B66616">
              <w:rPr>
                <w:sz w:val="20"/>
                <w:szCs w:val="20"/>
                <w:lang w:val="en-GB"/>
              </w:rPr>
              <w:t xml:space="preserve"> and LT-R72</w:t>
            </w:r>
            <w:r>
              <w:rPr>
                <w:sz w:val="20"/>
                <w:szCs w:val="20"/>
                <w:vertAlign w:val="superscript"/>
                <w:lang w:val="en-GB"/>
              </w:rPr>
              <w:t>i</w:t>
            </w:r>
          </w:p>
        </w:tc>
        <w:tc>
          <w:tcPr>
            <w:tcW w:w="1559" w:type="dxa"/>
          </w:tcPr>
          <w:p w14:paraId="3759D7DD" w14:textId="77777777" w:rsidR="005142B5" w:rsidRPr="00911077" w:rsidRDefault="005142B5" w:rsidP="00CB2BCE">
            <w:pPr>
              <w:rPr>
                <w:sz w:val="20"/>
                <w:szCs w:val="20"/>
                <w:lang w:val="en-GB"/>
              </w:rPr>
            </w:pPr>
            <w:r>
              <w:rPr>
                <w:sz w:val="20"/>
                <w:szCs w:val="20"/>
                <w:lang w:val="en-GB"/>
              </w:rPr>
              <w:t>nasal</w:t>
            </w:r>
          </w:p>
        </w:tc>
        <w:tc>
          <w:tcPr>
            <w:tcW w:w="1526" w:type="dxa"/>
          </w:tcPr>
          <w:p w14:paraId="0CBB197F" w14:textId="77777777" w:rsidR="005142B5" w:rsidRPr="00911077" w:rsidRDefault="005142B5" w:rsidP="00CB2BCE">
            <w:pPr>
              <w:rPr>
                <w:sz w:val="20"/>
                <w:szCs w:val="20"/>
                <w:lang w:val="en-GB"/>
              </w:rPr>
            </w:pPr>
            <w:r w:rsidRPr="00911077">
              <w:rPr>
                <w:sz w:val="20"/>
                <w:szCs w:val="20"/>
                <w:lang w:val="en-GB"/>
              </w:rPr>
              <w:t>murine</w:t>
            </w:r>
          </w:p>
        </w:tc>
        <w:tc>
          <w:tcPr>
            <w:tcW w:w="3577" w:type="dxa"/>
          </w:tcPr>
          <w:p w14:paraId="00CDD94F" w14:textId="77777777" w:rsidR="005142B5" w:rsidRPr="006E1ECB" w:rsidRDefault="005142B5" w:rsidP="00CB2BCE">
            <w:pPr>
              <w:rPr>
                <w:sz w:val="20"/>
                <w:szCs w:val="20"/>
                <w:lang w:val="en-GB"/>
              </w:rPr>
            </w:pPr>
            <w:r>
              <w:rPr>
                <w:sz w:val="20"/>
                <w:szCs w:val="20"/>
                <w:lang w:val="en-GB"/>
              </w:rPr>
              <w:t>p</w:t>
            </w:r>
            <w:r w:rsidRPr="006E1ECB">
              <w:rPr>
                <w:sz w:val="20"/>
                <w:szCs w:val="20"/>
                <w:lang w:val="en-GB"/>
              </w:rPr>
              <w:t>rotection against lung</w:t>
            </w:r>
          </w:p>
          <w:p w14:paraId="741659B4" w14:textId="77777777" w:rsidR="005142B5" w:rsidRDefault="005142B5" w:rsidP="00CB2BCE">
            <w:pPr>
              <w:rPr>
                <w:sz w:val="20"/>
                <w:szCs w:val="20"/>
                <w:lang w:val="en-GB"/>
              </w:rPr>
            </w:pPr>
            <w:r w:rsidRPr="006E1ECB">
              <w:rPr>
                <w:sz w:val="20"/>
                <w:szCs w:val="20"/>
                <w:lang w:val="en-GB"/>
              </w:rPr>
              <w:t xml:space="preserve">infection </w:t>
            </w:r>
            <w:r>
              <w:rPr>
                <w:sz w:val="20"/>
                <w:szCs w:val="20"/>
                <w:lang w:val="en-GB"/>
              </w:rPr>
              <w:t xml:space="preserve">and bacteraemia </w:t>
            </w:r>
            <w:r w:rsidRPr="006E1ECB">
              <w:rPr>
                <w:sz w:val="20"/>
                <w:szCs w:val="20"/>
                <w:lang w:val="en-GB"/>
              </w:rPr>
              <w:t>caused by serotype 1</w:t>
            </w:r>
          </w:p>
          <w:p w14:paraId="187C3C77" w14:textId="77777777" w:rsidR="005142B5" w:rsidRPr="006720A3" w:rsidRDefault="005142B5" w:rsidP="00CB2BCE">
            <w:pPr>
              <w:rPr>
                <w:sz w:val="20"/>
                <w:szCs w:val="20"/>
                <w:lang w:val="en-GB"/>
              </w:rPr>
            </w:pPr>
            <w:r>
              <w:rPr>
                <w:rFonts w:cstheme="minorHAnsi"/>
                <w:sz w:val="20"/>
                <w:szCs w:val="20"/>
                <w:lang w:val="en-GB"/>
              </w:rPr>
              <w:t>≥9</w:t>
            </w:r>
            <w:r w:rsidRPr="00911077">
              <w:rPr>
                <w:sz w:val="20"/>
                <w:szCs w:val="20"/>
                <w:lang w:val="en-GB"/>
              </w:rPr>
              <w:t xml:space="preserve">0% survival after fatal </w:t>
            </w:r>
            <w:r>
              <w:rPr>
                <w:sz w:val="20"/>
                <w:szCs w:val="20"/>
                <w:lang w:val="en-GB"/>
              </w:rPr>
              <w:t xml:space="preserve">intranasal </w:t>
            </w:r>
            <w:r w:rsidRPr="00911077">
              <w:rPr>
                <w:sz w:val="20"/>
                <w:szCs w:val="20"/>
                <w:lang w:val="en-GB"/>
              </w:rPr>
              <w:t>challenge</w:t>
            </w:r>
            <w:r>
              <w:rPr>
                <w:sz w:val="20"/>
                <w:szCs w:val="20"/>
                <w:lang w:val="en-GB"/>
              </w:rPr>
              <w:t xml:space="preserve"> with serotype 3</w:t>
            </w:r>
          </w:p>
        </w:tc>
        <w:tc>
          <w:tcPr>
            <w:tcW w:w="1100" w:type="dxa"/>
          </w:tcPr>
          <w:p w14:paraId="712859CC" w14:textId="77777777" w:rsidR="005142B5" w:rsidRPr="006720A3" w:rsidRDefault="005142B5" w:rsidP="00CB2BCE">
            <w:pPr>
              <w:rPr>
                <w:sz w:val="20"/>
                <w:szCs w:val="20"/>
                <w:lang w:val="en-GB"/>
              </w:rPr>
            </w:pPr>
            <w:r>
              <w:rPr>
                <w:sz w:val="20"/>
                <w:szCs w:val="20"/>
                <w:lang w:val="en-GB"/>
              </w:rPr>
              <w:t>[121]</w:t>
            </w:r>
          </w:p>
        </w:tc>
      </w:tr>
      <w:tr w:rsidR="005142B5" w:rsidRPr="00911077" w14:paraId="79E5FB8D" w14:textId="77777777" w:rsidTr="00CB2BCE">
        <w:tc>
          <w:tcPr>
            <w:tcW w:w="1985" w:type="dxa"/>
          </w:tcPr>
          <w:p w14:paraId="7BC7D0B3" w14:textId="77777777" w:rsidR="005142B5" w:rsidRPr="00B872F1" w:rsidRDefault="005142B5" w:rsidP="00CB2BCE">
            <w:pPr>
              <w:rPr>
                <w:sz w:val="20"/>
                <w:szCs w:val="20"/>
                <w:lang w:val="en-GB"/>
              </w:rPr>
            </w:pPr>
            <w:r>
              <w:rPr>
                <w:sz w:val="20"/>
                <w:szCs w:val="20"/>
                <w:lang w:val="en-GB"/>
              </w:rPr>
              <w:t>PS3-CRM</w:t>
            </w:r>
            <w:r w:rsidRPr="00B872F1">
              <w:rPr>
                <w:sz w:val="20"/>
                <w:szCs w:val="20"/>
                <w:vertAlign w:val="subscript"/>
                <w:lang w:val="en-GB"/>
              </w:rPr>
              <w:t>197</w:t>
            </w:r>
            <w:r>
              <w:rPr>
                <w:sz w:val="20"/>
                <w:szCs w:val="20"/>
                <w:vertAlign w:val="superscript"/>
                <w:lang w:val="en-GB"/>
              </w:rPr>
              <w:t>j</w:t>
            </w:r>
            <w:r>
              <w:rPr>
                <w:sz w:val="20"/>
                <w:szCs w:val="20"/>
                <w:lang w:val="en-GB"/>
              </w:rPr>
              <w:t xml:space="preserve"> and PS14-CRM</w:t>
            </w:r>
            <w:r w:rsidRPr="00B872F1">
              <w:rPr>
                <w:sz w:val="20"/>
                <w:szCs w:val="20"/>
                <w:vertAlign w:val="subscript"/>
                <w:lang w:val="en-GB"/>
              </w:rPr>
              <w:t>197</w:t>
            </w:r>
            <w:r>
              <w:rPr>
                <w:sz w:val="20"/>
                <w:szCs w:val="20"/>
                <w:vertAlign w:val="superscript"/>
                <w:lang w:val="en-GB"/>
              </w:rPr>
              <w:t>k</w:t>
            </w:r>
            <w:r>
              <w:rPr>
                <w:sz w:val="20"/>
                <w:szCs w:val="20"/>
                <w:lang w:val="en-GB"/>
              </w:rPr>
              <w:t xml:space="preserve"> + IL-12</w:t>
            </w:r>
          </w:p>
        </w:tc>
        <w:tc>
          <w:tcPr>
            <w:tcW w:w="1559" w:type="dxa"/>
          </w:tcPr>
          <w:p w14:paraId="3B9E58AA" w14:textId="77777777" w:rsidR="005142B5" w:rsidRDefault="005142B5" w:rsidP="00CB2BCE">
            <w:pPr>
              <w:rPr>
                <w:sz w:val="20"/>
                <w:szCs w:val="20"/>
                <w:lang w:val="en-GB"/>
              </w:rPr>
            </w:pPr>
            <w:r>
              <w:rPr>
                <w:sz w:val="20"/>
                <w:szCs w:val="20"/>
                <w:lang w:val="en-GB"/>
              </w:rPr>
              <w:t>nasal</w:t>
            </w:r>
          </w:p>
        </w:tc>
        <w:tc>
          <w:tcPr>
            <w:tcW w:w="1526" w:type="dxa"/>
          </w:tcPr>
          <w:p w14:paraId="44BC527E" w14:textId="77777777" w:rsidR="005142B5" w:rsidRPr="00911077" w:rsidRDefault="005142B5" w:rsidP="00CB2BCE">
            <w:pPr>
              <w:rPr>
                <w:sz w:val="20"/>
                <w:szCs w:val="20"/>
                <w:lang w:val="en-GB"/>
              </w:rPr>
            </w:pPr>
            <w:r w:rsidRPr="00911077">
              <w:rPr>
                <w:sz w:val="20"/>
                <w:szCs w:val="20"/>
                <w:lang w:val="en-GB"/>
              </w:rPr>
              <w:t>murine</w:t>
            </w:r>
          </w:p>
        </w:tc>
        <w:tc>
          <w:tcPr>
            <w:tcW w:w="3577" w:type="dxa"/>
          </w:tcPr>
          <w:p w14:paraId="07B5725C" w14:textId="77777777" w:rsidR="005142B5" w:rsidRDefault="005142B5" w:rsidP="00CB2BCE">
            <w:pPr>
              <w:rPr>
                <w:sz w:val="20"/>
                <w:szCs w:val="20"/>
                <w:lang w:val="en-GB"/>
              </w:rPr>
            </w:pPr>
            <w:r>
              <w:rPr>
                <w:sz w:val="20"/>
                <w:szCs w:val="20"/>
                <w:lang w:val="en-GB"/>
              </w:rPr>
              <w:t xml:space="preserve">lower </w:t>
            </w:r>
            <w:r w:rsidRPr="00B57A04">
              <w:rPr>
                <w:sz w:val="20"/>
                <w:szCs w:val="20"/>
                <w:lang w:val="en-GB"/>
              </w:rPr>
              <w:t xml:space="preserve">survival after intraperitoneal challenge with serotype 3 strain </w:t>
            </w:r>
            <w:r>
              <w:rPr>
                <w:sz w:val="20"/>
                <w:szCs w:val="20"/>
                <w:lang w:val="en-GB"/>
              </w:rPr>
              <w:t>than intramuscular immunisation</w:t>
            </w:r>
          </w:p>
          <w:p w14:paraId="56F0EAF1" w14:textId="77777777" w:rsidR="005142B5" w:rsidRPr="006720A3" w:rsidRDefault="005142B5" w:rsidP="00CB2BCE">
            <w:pPr>
              <w:rPr>
                <w:sz w:val="20"/>
                <w:szCs w:val="20"/>
                <w:lang w:val="en-GB"/>
              </w:rPr>
            </w:pPr>
            <w:r>
              <w:rPr>
                <w:sz w:val="20"/>
                <w:szCs w:val="20"/>
                <w:lang w:val="en-GB"/>
              </w:rPr>
              <w:t xml:space="preserve">reduction of </w:t>
            </w:r>
            <w:r w:rsidRPr="00B57A04">
              <w:rPr>
                <w:sz w:val="20"/>
                <w:szCs w:val="20"/>
                <w:lang w:val="en-GB"/>
              </w:rPr>
              <w:t>nasopharyngeal coloni</w:t>
            </w:r>
            <w:r>
              <w:rPr>
                <w:sz w:val="20"/>
                <w:szCs w:val="20"/>
                <w:lang w:val="en-GB"/>
              </w:rPr>
              <w:t>s</w:t>
            </w:r>
            <w:r w:rsidRPr="00B57A04">
              <w:rPr>
                <w:sz w:val="20"/>
                <w:szCs w:val="20"/>
                <w:lang w:val="en-GB"/>
              </w:rPr>
              <w:t xml:space="preserve">ation </w:t>
            </w:r>
            <w:r>
              <w:rPr>
                <w:sz w:val="20"/>
                <w:szCs w:val="20"/>
                <w:lang w:val="en-GB"/>
              </w:rPr>
              <w:t xml:space="preserve">after </w:t>
            </w:r>
            <w:r w:rsidRPr="00B57A04">
              <w:rPr>
                <w:sz w:val="20"/>
                <w:szCs w:val="20"/>
                <w:lang w:val="en-GB"/>
              </w:rPr>
              <w:t>challenge with a serotype 14 strain</w:t>
            </w:r>
          </w:p>
        </w:tc>
        <w:tc>
          <w:tcPr>
            <w:tcW w:w="1100" w:type="dxa"/>
          </w:tcPr>
          <w:p w14:paraId="7372103D" w14:textId="77777777" w:rsidR="005142B5" w:rsidRPr="006720A3" w:rsidRDefault="005142B5" w:rsidP="00CB2BCE">
            <w:pPr>
              <w:rPr>
                <w:sz w:val="20"/>
                <w:szCs w:val="20"/>
                <w:lang w:val="en-GB"/>
              </w:rPr>
            </w:pPr>
            <w:r>
              <w:rPr>
                <w:sz w:val="20"/>
                <w:szCs w:val="20"/>
                <w:lang w:val="en-GB"/>
              </w:rPr>
              <w:t>[122]</w:t>
            </w:r>
          </w:p>
        </w:tc>
      </w:tr>
      <w:tr w:rsidR="005142B5" w:rsidRPr="00911077" w14:paraId="70F39E6E" w14:textId="77777777" w:rsidTr="00CB2BCE">
        <w:tc>
          <w:tcPr>
            <w:tcW w:w="1985" w:type="dxa"/>
          </w:tcPr>
          <w:p w14:paraId="06F0591F" w14:textId="77777777" w:rsidR="005142B5" w:rsidRPr="00911077" w:rsidRDefault="005142B5" w:rsidP="00CB2BCE">
            <w:pPr>
              <w:rPr>
                <w:sz w:val="20"/>
                <w:szCs w:val="20"/>
                <w:lang w:val="en-GB"/>
              </w:rPr>
            </w:pPr>
            <w:r w:rsidRPr="006720A3">
              <w:rPr>
                <w:sz w:val="20"/>
                <w:szCs w:val="20"/>
                <w:lang w:val="en-GB"/>
              </w:rPr>
              <w:t>phosphorylcholine conjugated to porcine thyroglobulin</w:t>
            </w:r>
          </w:p>
        </w:tc>
        <w:tc>
          <w:tcPr>
            <w:tcW w:w="1559" w:type="dxa"/>
          </w:tcPr>
          <w:p w14:paraId="4D97A858" w14:textId="77777777" w:rsidR="005142B5" w:rsidRPr="00911077" w:rsidRDefault="005142B5" w:rsidP="00CB2BCE">
            <w:pPr>
              <w:rPr>
                <w:sz w:val="20"/>
                <w:szCs w:val="20"/>
                <w:lang w:val="en-GB"/>
              </w:rPr>
            </w:pPr>
            <w:r>
              <w:rPr>
                <w:sz w:val="20"/>
                <w:szCs w:val="20"/>
                <w:lang w:val="en-GB"/>
              </w:rPr>
              <w:t>nasal</w:t>
            </w:r>
          </w:p>
        </w:tc>
        <w:tc>
          <w:tcPr>
            <w:tcW w:w="1526" w:type="dxa"/>
          </w:tcPr>
          <w:p w14:paraId="4E2206A5" w14:textId="77777777" w:rsidR="005142B5" w:rsidRPr="00911077" w:rsidRDefault="005142B5" w:rsidP="00CB2BCE">
            <w:pPr>
              <w:rPr>
                <w:sz w:val="20"/>
                <w:szCs w:val="20"/>
                <w:lang w:val="en-GB"/>
              </w:rPr>
            </w:pPr>
            <w:r w:rsidRPr="00911077">
              <w:rPr>
                <w:sz w:val="20"/>
                <w:szCs w:val="20"/>
                <w:lang w:val="en-GB"/>
              </w:rPr>
              <w:t>murine</w:t>
            </w:r>
          </w:p>
        </w:tc>
        <w:tc>
          <w:tcPr>
            <w:tcW w:w="3577" w:type="dxa"/>
          </w:tcPr>
          <w:p w14:paraId="0A65B725" w14:textId="77777777" w:rsidR="005142B5" w:rsidRPr="00911077" w:rsidRDefault="005142B5" w:rsidP="00CB2BCE">
            <w:pPr>
              <w:rPr>
                <w:sz w:val="20"/>
                <w:szCs w:val="20"/>
                <w:lang w:val="en-GB"/>
              </w:rPr>
            </w:pPr>
            <w:r>
              <w:rPr>
                <w:sz w:val="20"/>
                <w:szCs w:val="20"/>
                <w:lang w:val="en-GB"/>
              </w:rPr>
              <w:t xml:space="preserve">protection against </w:t>
            </w:r>
            <w:r w:rsidRPr="006941A9">
              <w:rPr>
                <w:sz w:val="20"/>
                <w:szCs w:val="20"/>
                <w:lang w:val="en-GB"/>
              </w:rPr>
              <w:t>lethal intraperitoneal</w:t>
            </w:r>
            <w:r>
              <w:rPr>
                <w:sz w:val="20"/>
                <w:szCs w:val="20"/>
                <w:lang w:val="en-GB"/>
              </w:rPr>
              <w:t xml:space="preserve"> </w:t>
            </w:r>
            <w:r w:rsidRPr="00B57A04">
              <w:rPr>
                <w:sz w:val="20"/>
                <w:szCs w:val="20"/>
                <w:lang w:val="en-GB"/>
              </w:rPr>
              <w:t>challenge</w:t>
            </w:r>
          </w:p>
        </w:tc>
        <w:tc>
          <w:tcPr>
            <w:tcW w:w="1100" w:type="dxa"/>
          </w:tcPr>
          <w:p w14:paraId="7B2FB9B0" w14:textId="77777777" w:rsidR="005142B5" w:rsidRPr="00911077" w:rsidRDefault="005142B5" w:rsidP="00CB2BCE">
            <w:pPr>
              <w:rPr>
                <w:sz w:val="20"/>
                <w:szCs w:val="20"/>
                <w:lang w:val="en-GB"/>
              </w:rPr>
            </w:pPr>
            <w:r>
              <w:rPr>
                <w:sz w:val="20"/>
                <w:szCs w:val="20"/>
                <w:lang w:val="en-GB"/>
              </w:rPr>
              <w:t>[117]</w:t>
            </w:r>
          </w:p>
        </w:tc>
      </w:tr>
      <w:tr w:rsidR="005142B5" w:rsidRPr="00911077" w14:paraId="05ABFC4C" w14:textId="77777777" w:rsidTr="00CB2BCE">
        <w:tc>
          <w:tcPr>
            <w:tcW w:w="1985" w:type="dxa"/>
          </w:tcPr>
          <w:p w14:paraId="4D11C7CA" w14:textId="77777777" w:rsidR="005142B5" w:rsidRDefault="005142B5" w:rsidP="00CB2BCE">
            <w:pPr>
              <w:rPr>
                <w:sz w:val="20"/>
                <w:szCs w:val="20"/>
                <w:lang w:val="en-GB"/>
              </w:rPr>
            </w:pPr>
            <w:r>
              <w:rPr>
                <w:sz w:val="20"/>
                <w:szCs w:val="20"/>
                <w:lang w:val="en-GB"/>
              </w:rPr>
              <w:t>inactivated whole cell</w:t>
            </w:r>
          </w:p>
        </w:tc>
        <w:tc>
          <w:tcPr>
            <w:tcW w:w="1559" w:type="dxa"/>
          </w:tcPr>
          <w:p w14:paraId="3E2A6487" w14:textId="77777777" w:rsidR="005142B5" w:rsidRDefault="005142B5" w:rsidP="00CB2BCE">
            <w:pPr>
              <w:rPr>
                <w:sz w:val="20"/>
                <w:szCs w:val="20"/>
                <w:lang w:val="en-GB"/>
              </w:rPr>
            </w:pPr>
            <w:r>
              <w:rPr>
                <w:sz w:val="20"/>
                <w:szCs w:val="20"/>
                <w:lang w:val="en-GB"/>
              </w:rPr>
              <w:t>nasal</w:t>
            </w:r>
          </w:p>
        </w:tc>
        <w:tc>
          <w:tcPr>
            <w:tcW w:w="1526" w:type="dxa"/>
          </w:tcPr>
          <w:p w14:paraId="7B5F6834" w14:textId="77777777" w:rsidR="005142B5" w:rsidRDefault="005142B5" w:rsidP="00CB2BCE">
            <w:pPr>
              <w:rPr>
                <w:sz w:val="20"/>
                <w:szCs w:val="20"/>
                <w:lang w:val="en-GB"/>
              </w:rPr>
            </w:pPr>
            <w:r>
              <w:rPr>
                <w:sz w:val="20"/>
                <w:szCs w:val="20"/>
                <w:lang w:val="en-GB"/>
              </w:rPr>
              <w:t>m</w:t>
            </w:r>
            <w:r w:rsidRPr="00911077">
              <w:rPr>
                <w:sz w:val="20"/>
                <w:szCs w:val="20"/>
                <w:lang w:val="en-GB"/>
              </w:rPr>
              <w:t>urine</w:t>
            </w:r>
          </w:p>
          <w:p w14:paraId="162D98F1" w14:textId="77777777" w:rsidR="005142B5" w:rsidRDefault="005142B5" w:rsidP="00CB2BCE">
            <w:pPr>
              <w:rPr>
                <w:sz w:val="20"/>
                <w:szCs w:val="20"/>
                <w:lang w:val="en-GB"/>
              </w:rPr>
            </w:pPr>
          </w:p>
          <w:p w14:paraId="6E510760" w14:textId="77777777" w:rsidR="005142B5" w:rsidRPr="00911077" w:rsidRDefault="005142B5" w:rsidP="00CB2BCE">
            <w:pPr>
              <w:rPr>
                <w:sz w:val="20"/>
                <w:szCs w:val="20"/>
                <w:lang w:val="en-GB"/>
              </w:rPr>
            </w:pPr>
            <w:r>
              <w:rPr>
                <w:sz w:val="20"/>
                <w:szCs w:val="20"/>
                <w:lang w:val="en-GB"/>
              </w:rPr>
              <w:t>rat</w:t>
            </w:r>
          </w:p>
        </w:tc>
        <w:tc>
          <w:tcPr>
            <w:tcW w:w="3577" w:type="dxa"/>
          </w:tcPr>
          <w:p w14:paraId="3594E610" w14:textId="77777777" w:rsidR="005142B5" w:rsidRDefault="005142B5" w:rsidP="00CB2BCE">
            <w:pPr>
              <w:rPr>
                <w:sz w:val="20"/>
                <w:szCs w:val="20"/>
                <w:lang w:val="en-GB"/>
              </w:rPr>
            </w:pPr>
            <w:r>
              <w:rPr>
                <w:sz w:val="20"/>
                <w:szCs w:val="20"/>
                <w:lang w:val="en-GB"/>
              </w:rPr>
              <w:t>p</w:t>
            </w:r>
            <w:r w:rsidRPr="006E1ECB">
              <w:rPr>
                <w:sz w:val="20"/>
                <w:szCs w:val="20"/>
                <w:lang w:val="en-GB"/>
              </w:rPr>
              <w:t xml:space="preserve">rotection against </w:t>
            </w:r>
            <w:r w:rsidRPr="006720A3">
              <w:rPr>
                <w:sz w:val="20"/>
                <w:szCs w:val="20"/>
                <w:lang w:val="en-GB"/>
              </w:rPr>
              <w:t>nasopharyngeal coloni</w:t>
            </w:r>
            <w:r>
              <w:rPr>
                <w:sz w:val="20"/>
                <w:szCs w:val="20"/>
                <w:lang w:val="en-GB"/>
              </w:rPr>
              <w:t>s</w:t>
            </w:r>
            <w:r w:rsidRPr="006720A3">
              <w:rPr>
                <w:sz w:val="20"/>
                <w:szCs w:val="20"/>
                <w:lang w:val="en-GB"/>
              </w:rPr>
              <w:t>ation</w:t>
            </w:r>
          </w:p>
          <w:p w14:paraId="2C4AB4C7" w14:textId="77777777" w:rsidR="005142B5" w:rsidRDefault="005142B5" w:rsidP="00CB2BCE">
            <w:pPr>
              <w:rPr>
                <w:sz w:val="20"/>
                <w:szCs w:val="20"/>
                <w:lang w:val="en-GB"/>
              </w:rPr>
            </w:pPr>
            <w:r>
              <w:rPr>
                <w:sz w:val="20"/>
                <w:szCs w:val="20"/>
                <w:lang w:val="en-GB"/>
              </w:rPr>
              <w:t xml:space="preserve">reduced morbidity </w:t>
            </w:r>
            <w:r w:rsidRPr="00774476">
              <w:rPr>
                <w:sz w:val="20"/>
                <w:szCs w:val="20"/>
                <w:lang w:val="en-GB"/>
              </w:rPr>
              <w:t>and mortality</w:t>
            </w:r>
            <w:r>
              <w:rPr>
                <w:sz w:val="20"/>
                <w:szCs w:val="20"/>
                <w:lang w:val="en-GB"/>
              </w:rPr>
              <w:t xml:space="preserve"> after </w:t>
            </w:r>
            <w:r w:rsidRPr="00774476">
              <w:rPr>
                <w:sz w:val="20"/>
                <w:szCs w:val="20"/>
                <w:lang w:val="en-GB"/>
              </w:rPr>
              <w:t>intrathoracic challenge</w:t>
            </w:r>
            <w:r>
              <w:rPr>
                <w:sz w:val="20"/>
                <w:szCs w:val="20"/>
                <w:lang w:val="en-GB"/>
              </w:rPr>
              <w:t xml:space="preserve"> with serotype 3 strain</w:t>
            </w:r>
          </w:p>
        </w:tc>
        <w:tc>
          <w:tcPr>
            <w:tcW w:w="1100" w:type="dxa"/>
          </w:tcPr>
          <w:p w14:paraId="4905FC47" w14:textId="77777777" w:rsidR="005142B5" w:rsidRPr="006720A3" w:rsidRDefault="005142B5" w:rsidP="00CB2BCE">
            <w:pPr>
              <w:rPr>
                <w:sz w:val="20"/>
                <w:szCs w:val="20"/>
                <w:lang w:val="en-GB"/>
              </w:rPr>
            </w:pPr>
            <w:r>
              <w:rPr>
                <w:sz w:val="20"/>
                <w:szCs w:val="20"/>
                <w:lang w:val="en-GB"/>
              </w:rPr>
              <w:t>[118]</w:t>
            </w:r>
          </w:p>
        </w:tc>
      </w:tr>
      <w:tr w:rsidR="005142B5" w:rsidRPr="00911077" w14:paraId="00B859CB" w14:textId="77777777" w:rsidTr="00CB2BCE">
        <w:tc>
          <w:tcPr>
            <w:tcW w:w="1985" w:type="dxa"/>
          </w:tcPr>
          <w:p w14:paraId="31FAB48B" w14:textId="77777777" w:rsidR="005142B5" w:rsidRPr="006720A3" w:rsidRDefault="005142B5" w:rsidP="00CB2BCE">
            <w:pPr>
              <w:rPr>
                <w:sz w:val="20"/>
                <w:szCs w:val="20"/>
                <w:lang w:val="en-GB"/>
              </w:rPr>
            </w:pPr>
            <w:r>
              <w:rPr>
                <w:sz w:val="20"/>
                <w:szCs w:val="20"/>
                <w:lang w:val="en-GB"/>
              </w:rPr>
              <w:t xml:space="preserve">cell wall polysaccharide + </w:t>
            </w:r>
            <w:proofErr w:type="spellStart"/>
            <w:r>
              <w:rPr>
                <w:sz w:val="20"/>
                <w:szCs w:val="20"/>
                <w:lang w:val="en-GB"/>
              </w:rPr>
              <w:t>CTB</w:t>
            </w:r>
            <w:r w:rsidRPr="0097503A">
              <w:rPr>
                <w:sz w:val="20"/>
                <w:szCs w:val="20"/>
                <w:vertAlign w:val="superscript"/>
                <w:lang w:val="en-GB"/>
              </w:rPr>
              <w:t>a</w:t>
            </w:r>
            <w:proofErr w:type="spellEnd"/>
            <w:r>
              <w:rPr>
                <w:sz w:val="20"/>
                <w:szCs w:val="20"/>
                <w:lang w:val="en-GB"/>
              </w:rPr>
              <w:t xml:space="preserve"> or </w:t>
            </w:r>
            <w:proofErr w:type="spellStart"/>
            <w:r>
              <w:rPr>
                <w:sz w:val="20"/>
                <w:szCs w:val="20"/>
                <w:lang w:val="en-GB"/>
              </w:rPr>
              <w:t>CT</w:t>
            </w:r>
            <w:r>
              <w:rPr>
                <w:sz w:val="20"/>
                <w:szCs w:val="20"/>
                <w:vertAlign w:val="superscript"/>
                <w:lang w:val="en-GB"/>
              </w:rPr>
              <w:t>c</w:t>
            </w:r>
            <w:proofErr w:type="spellEnd"/>
          </w:p>
        </w:tc>
        <w:tc>
          <w:tcPr>
            <w:tcW w:w="1559" w:type="dxa"/>
          </w:tcPr>
          <w:p w14:paraId="79ED1687" w14:textId="77777777" w:rsidR="005142B5" w:rsidRPr="00911077" w:rsidRDefault="005142B5" w:rsidP="00CB2BCE">
            <w:pPr>
              <w:rPr>
                <w:sz w:val="20"/>
                <w:szCs w:val="20"/>
                <w:lang w:val="en-GB"/>
              </w:rPr>
            </w:pPr>
            <w:r>
              <w:rPr>
                <w:sz w:val="20"/>
                <w:szCs w:val="20"/>
                <w:lang w:val="en-GB"/>
              </w:rPr>
              <w:t>nasal</w:t>
            </w:r>
          </w:p>
        </w:tc>
        <w:tc>
          <w:tcPr>
            <w:tcW w:w="1526" w:type="dxa"/>
          </w:tcPr>
          <w:p w14:paraId="178637AD" w14:textId="77777777" w:rsidR="005142B5" w:rsidRPr="00911077" w:rsidRDefault="005142B5" w:rsidP="00CB2BCE">
            <w:pPr>
              <w:rPr>
                <w:sz w:val="20"/>
                <w:szCs w:val="20"/>
                <w:lang w:val="en-GB"/>
              </w:rPr>
            </w:pPr>
            <w:r w:rsidRPr="00911077">
              <w:rPr>
                <w:sz w:val="20"/>
                <w:szCs w:val="20"/>
                <w:lang w:val="en-GB"/>
              </w:rPr>
              <w:t>murine</w:t>
            </w:r>
          </w:p>
        </w:tc>
        <w:tc>
          <w:tcPr>
            <w:tcW w:w="3577" w:type="dxa"/>
          </w:tcPr>
          <w:p w14:paraId="13129A6D" w14:textId="77777777" w:rsidR="005142B5" w:rsidRDefault="005142B5" w:rsidP="00CB2BCE">
            <w:pPr>
              <w:rPr>
                <w:sz w:val="20"/>
                <w:szCs w:val="20"/>
                <w:lang w:val="en-GB"/>
              </w:rPr>
            </w:pPr>
            <w:r>
              <w:rPr>
                <w:sz w:val="20"/>
                <w:szCs w:val="20"/>
                <w:lang w:val="en-GB"/>
              </w:rPr>
              <w:t>i</w:t>
            </w:r>
            <w:r w:rsidRPr="006720A3">
              <w:rPr>
                <w:sz w:val="20"/>
                <w:szCs w:val="20"/>
                <w:lang w:val="en-GB"/>
              </w:rPr>
              <w:t>ncrease resistance to nasopharyngeal coloni</w:t>
            </w:r>
            <w:r>
              <w:rPr>
                <w:sz w:val="20"/>
                <w:szCs w:val="20"/>
                <w:lang w:val="en-GB"/>
              </w:rPr>
              <w:t>s</w:t>
            </w:r>
            <w:r w:rsidRPr="006720A3">
              <w:rPr>
                <w:sz w:val="20"/>
                <w:szCs w:val="20"/>
                <w:lang w:val="en-GB"/>
              </w:rPr>
              <w:t>ation</w:t>
            </w:r>
          </w:p>
          <w:p w14:paraId="4BBB1260" w14:textId="77777777" w:rsidR="005142B5" w:rsidRDefault="005142B5" w:rsidP="00CB2BCE">
            <w:pPr>
              <w:rPr>
                <w:sz w:val="20"/>
                <w:szCs w:val="20"/>
                <w:lang w:val="en-GB"/>
              </w:rPr>
            </w:pPr>
            <w:r>
              <w:rPr>
                <w:sz w:val="20"/>
                <w:szCs w:val="20"/>
                <w:lang w:val="en-GB"/>
              </w:rPr>
              <w:t xml:space="preserve">protection against </w:t>
            </w:r>
            <w:r w:rsidRPr="006720A3">
              <w:rPr>
                <w:sz w:val="20"/>
                <w:szCs w:val="20"/>
                <w:lang w:val="en-GB"/>
              </w:rPr>
              <w:t>fatal aspiration pneumonia</w:t>
            </w:r>
          </w:p>
        </w:tc>
        <w:tc>
          <w:tcPr>
            <w:tcW w:w="1100" w:type="dxa"/>
          </w:tcPr>
          <w:p w14:paraId="62BCD15A" w14:textId="77777777" w:rsidR="005142B5" w:rsidRPr="006720A3" w:rsidRDefault="005142B5" w:rsidP="00CB2BCE">
            <w:pPr>
              <w:rPr>
                <w:sz w:val="20"/>
                <w:szCs w:val="20"/>
                <w:lang w:val="en-GB"/>
              </w:rPr>
            </w:pPr>
            <w:r>
              <w:rPr>
                <w:sz w:val="20"/>
                <w:szCs w:val="20"/>
                <w:lang w:val="en-GB"/>
              </w:rPr>
              <w:t>[119]</w:t>
            </w:r>
          </w:p>
        </w:tc>
      </w:tr>
      <w:tr w:rsidR="005142B5" w:rsidRPr="00522E28" w14:paraId="5719A14D" w14:textId="77777777" w:rsidTr="00CB2BCE">
        <w:tc>
          <w:tcPr>
            <w:tcW w:w="1985" w:type="dxa"/>
          </w:tcPr>
          <w:p w14:paraId="3B596A08" w14:textId="77777777" w:rsidR="005142B5" w:rsidRDefault="005142B5" w:rsidP="00CB2BCE">
            <w:pPr>
              <w:rPr>
                <w:sz w:val="20"/>
                <w:szCs w:val="20"/>
                <w:lang w:val="en-GB"/>
              </w:rPr>
            </w:pPr>
            <w:r>
              <w:rPr>
                <w:sz w:val="20"/>
                <w:szCs w:val="20"/>
                <w:lang w:val="en-GB"/>
              </w:rPr>
              <w:t>inhaled PPV23</w:t>
            </w:r>
            <w:r w:rsidRPr="00B60F7B">
              <w:rPr>
                <w:sz w:val="20"/>
                <w:szCs w:val="20"/>
                <w:vertAlign w:val="superscript"/>
                <w:lang w:val="en-GB"/>
              </w:rPr>
              <w:t>m</w:t>
            </w:r>
          </w:p>
        </w:tc>
        <w:tc>
          <w:tcPr>
            <w:tcW w:w="1559" w:type="dxa"/>
          </w:tcPr>
          <w:p w14:paraId="704591F7" w14:textId="77777777" w:rsidR="005142B5" w:rsidRDefault="005142B5" w:rsidP="00CB2BCE">
            <w:pPr>
              <w:rPr>
                <w:sz w:val="20"/>
                <w:szCs w:val="20"/>
                <w:lang w:val="en-GB"/>
              </w:rPr>
            </w:pPr>
            <w:r>
              <w:rPr>
                <w:sz w:val="20"/>
                <w:szCs w:val="20"/>
                <w:lang w:val="en-GB"/>
              </w:rPr>
              <w:t>pulmonary</w:t>
            </w:r>
          </w:p>
        </w:tc>
        <w:tc>
          <w:tcPr>
            <w:tcW w:w="1526" w:type="dxa"/>
          </w:tcPr>
          <w:p w14:paraId="37FDACF6" w14:textId="77777777" w:rsidR="005142B5" w:rsidRPr="0097503A" w:rsidRDefault="005142B5" w:rsidP="00CB2BCE">
            <w:pPr>
              <w:rPr>
                <w:sz w:val="20"/>
                <w:szCs w:val="20"/>
                <w:vertAlign w:val="superscript"/>
                <w:lang w:val="en-GB"/>
              </w:rPr>
            </w:pPr>
            <w:r>
              <w:rPr>
                <w:sz w:val="20"/>
                <w:szCs w:val="20"/>
                <w:lang w:val="en-GB"/>
              </w:rPr>
              <w:t xml:space="preserve">healthy human volunteers and </w:t>
            </w:r>
            <w:r w:rsidRPr="00AB43F6">
              <w:rPr>
                <w:sz w:val="20"/>
                <w:szCs w:val="20"/>
                <w:lang w:val="en-GB"/>
              </w:rPr>
              <w:t xml:space="preserve">patients with </w:t>
            </w:r>
            <w:proofErr w:type="spellStart"/>
            <w:r>
              <w:rPr>
                <w:sz w:val="20"/>
                <w:szCs w:val="20"/>
                <w:lang w:val="en-GB"/>
              </w:rPr>
              <w:t>COPD</w:t>
            </w:r>
            <w:r>
              <w:rPr>
                <w:sz w:val="20"/>
                <w:szCs w:val="20"/>
                <w:vertAlign w:val="superscript"/>
                <w:lang w:val="en-GB"/>
              </w:rPr>
              <w:t>n</w:t>
            </w:r>
            <w:proofErr w:type="spellEnd"/>
          </w:p>
        </w:tc>
        <w:tc>
          <w:tcPr>
            <w:tcW w:w="3577" w:type="dxa"/>
          </w:tcPr>
          <w:p w14:paraId="19E13981" w14:textId="77777777" w:rsidR="005142B5" w:rsidRDefault="005142B5" w:rsidP="00CB2BCE">
            <w:pPr>
              <w:rPr>
                <w:sz w:val="20"/>
                <w:szCs w:val="20"/>
                <w:lang w:val="en-GB"/>
              </w:rPr>
            </w:pPr>
            <w:r w:rsidRPr="00AB43F6">
              <w:rPr>
                <w:sz w:val="20"/>
                <w:szCs w:val="20"/>
                <w:lang w:val="en-GB"/>
              </w:rPr>
              <w:t xml:space="preserve">lower levels </w:t>
            </w:r>
            <w:r>
              <w:rPr>
                <w:sz w:val="20"/>
                <w:szCs w:val="20"/>
                <w:lang w:val="en-GB"/>
              </w:rPr>
              <w:t xml:space="preserve">of serum antibodies </w:t>
            </w:r>
            <w:r w:rsidRPr="00AB43F6">
              <w:rPr>
                <w:sz w:val="20"/>
                <w:szCs w:val="20"/>
                <w:lang w:val="en-GB"/>
              </w:rPr>
              <w:t>when compared to intramuscular immunization</w:t>
            </w:r>
          </w:p>
        </w:tc>
        <w:tc>
          <w:tcPr>
            <w:tcW w:w="1100" w:type="dxa"/>
          </w:tcPr>
          <w:p w14:paraId="7067BF0F" w14:textId="77777777" w:rsidR="005142B5" w:rsidRPr="006720A3" w:rsidRDefault="005142B5" w:rsidP="00CB2BCE">
            <w:pPr>
              <w:rPr>
                <w:sz w:val="20"/>
                <w:szCs w:val="20"/>
                <w:lang w:val="en-GB"/>
              </w:rPr>
            </w:pPr>
            <w:r>
              <w:rPr>
                <w:sz w:val="20"/>
                <w:szCs w:val="20"/>
                <w:lang w:val="en-GB"/>
              </w:rPr>
              <w:t>[123,124]</w:t>
            </w:r>
          </w:p>
        </w:tc>
      </w:tr>
      <w:tr w:rsidR="005142B5" w:rsidRPr="00911077" w14:paraId="3AA1D2FA" w14:textId="77777777" w:rsidTr="00CB2BCE">
        <w:tc>
          <w:tcPr>
            <w:tcW w:w="1985" w:type="dxa"/>
          </w:tcPr>
          <w:p w14:paraId="0D4DF4BF" w14:textId="77777777" w:rsidR="005142B5" w:rsidRDefault="005142B5" w:rsidP="00CB2BCE">
            <w:pPr>
              <w:rPr>
                <w:sz w:val="20"/>
                <w:szCs w:val="20"/>
                <w:lang w:val="en-GB"/>
              </w:rPr>
            </w:pPr>
            <w:r>
              <w:rPr>
                <w:sz w:val="20"/>
                <w:szCs w:val="20"/>
                <w:lang w:val="en-GB"/>
              </w:rPr>
              <w:t>inhaled PPV23</w:t>
            </w:r>
            <w:r>
              <w:rPr>
                <w:sz w:val="20"/>
                <w:szCs w:val="20"/>
                <w:vertAlign w:val="superscript"/>
                <w:lang w:val="en-GB"/>
              </w:rPr>
              <w:t>m</w:t>
            </w:r>
          </w:p>
        </w:tc>
        <w:tc>
          <w:tcPr>
            <w:tcW w:w="1559" w:type="dxa"/>
          </w:tcPr>
          <w:p w14:paraId="02B2FAD6" w14:textId="77777777" w:rsidR="005142B5" w:rsidRDefault="005142B5" w:rsidP="00CB2BCE">
            <w:pPr>
              <w:rPr>
                <w:sz w:val="20"/>
                <w:szCs w:val="20"/>
                <w:lang w:val="en-GB"/>
              </w:rPr>
            </w:pPr>
            <w:r>
              <w:rPr>
                <w:sz w:val="20"/>
                <w:szCs w:val="20"/>
                <w:lang w:val="en-GB"/>
              </w:rPr>
              <w:t>pulmonary</w:t>
            </w:r>
          </w:p>
        </w:tc>
        <w:tc>
          <w:tcPr>
            <w:tcW w:w="1526" w:type="dxa"/>
          </w:tcPr>
          <w:p w14:paraId="274DA71B" w14:textId="77777777" w:rsidR="005142B5" w:rsidRPr="00911077" w:rsidRDefault="005142B5" w:rsidP="00CB2BCE">
            <w:pPr>
              <w:rPr>
                <w:sz w:val="20"/>
                <w:szCs w:val="20"/>
                <w:lang w:val="en-GB"/>
              </w:rPr>
            </w:pPr>
            <w:r>
              <w:rPr>
                <w:sz w:val="20"/>
                <w:szCs w:val="20"/>
                <w:lang w:val="en-GB"/>
              </w:rPr>
              <w:t>healthy human volunteers</w:t>
            </w:r>
          </w:p>
        </w:tc>
        <w:tc>
          <w:tcPr>
            <w:tcW w:w="3577" w:type="dxa"/>
          </w:tcPr>
          <w:p w14:paraId="69107599" w14:textId="77777777" w:rsidR="005142B5" w:rsidRDefault="005142B5" w:rsidP="00CB2BCE">
            <w:pPr>
              <w:rPr>
                <w:sz w:val="20"/>
                <w:szCs w:val="20"/>
                <w:lang w:val="en-GB"/>
              </w:rPr>
            </w:pPr>
            <w:r>
              <w:rPr>
                <w:sz w:val="20"/>
                <w:szCs w:val="20"/>
                <w:lang w:val="en-GB"/>
              </w:rPr>
              <w:t>no increase of</w:t>
            </w:r>
            <w:r w:rsidRPr="004033BD">
              <w:rPr>
                <w:sz w:val="20"/>
                <w:szCs w:val="20"/>
                <w:lang w:val="en-GB"/>
              </w:rPr>
              <w:t xml:space="preserve"> IgG and IgA in serum and </w:t>
            </w:r>
            <w:proofErr w:type="spellStart"/>
            <w:r>
              <w:rPr>
                <w:sz w:val="20"/>
                <w:szCs w:val="20"/>
                <w:lang w:val="en-GB"/>
              </w:rPr>
              <w:t>BALF</w:t>
            </w:r>
            <w:r w:rsidRPr="00555288">
              <w:rPr>
                <w:sz w:val="20"/>
                <w:szCs w:val="20"/>
                <w:vertAlign w:val="superscript"/>
                <w:lang w:val="en-GB"/>
              </w:rPr>
              <w:t>o</w:t>
            </w:r>
            <w:proofErr w:type="spellEnd"/>
          </w:p>
        </w:tc>
        <w:tc>
          <w:tcPr>
            <w:tcW w:w="1100" w:type="dxa"/>
          </w:tcPr>
          <w:p w14:paraId="377C67AB" w14:textId="77777777" w:rsidR="005142B5" w:rsidRPr="006720A3" w:rsidRDefault="005142B5" w:rsidP="00CB2BCE">
            <w:pPr>
              <w:rPr>
                <w:sz w:val="20"/>
                <w:szCs w:val="20"/>
                <w:lang w:val="en-GB"/>
              </w:rPr>
            </w:pPr>
            <w:r>
              <w:rPr>
                <w:sz w:val="20"/>
                <w:szCs w:val="20"/>
                <w:lang w:val="en-GB"/>
              </w:rPr>
              <w:t>[125]</w:t>
            </w:r>
          </w:p>
        </w:tc>
      </w:tr>
    </w:tbl>
    <w:p w14:paraId="6D27A213" w14:textId="77777777" w:rsidR="005142B5" w:rsidRPr="005142B5" w:rsidRDefault="005142B5" w:rsidP="005142B5">
      <w:pPr>
        <w:spacing w:line="240" w:lineRule="auto"/>
        <w:jc w:val="both"/>
        <w:rPr>
          <w:rFonts w:ascii="Arial" w:hAnsi="Arial"/>
          <w:sz w:val="20"/>
          <w:szCs w:val="20"/>
          <w:lang w:val="en-GB"/>
        </w:rPr>
      </w:pPr>
      <w:r w:rsidRPr="005142B5">
        <w:rPr>
          <w:rFonts w:ascii="Arial" w:hAnsi="Arial"/>
          <w:sz w:val="20"/>
          <w:szCs w:val="20"/>
          <w:vertAlign w:val="superscript"/>
          <w:lang w:val="en-GB"/>
        </w:rPr>
        <w:t xml:space="preserve">a </w:t>
      </w:r>
      <w:r w:rsidRPr="005142B5">
        <w:rPr>
          <w:rFonts w:ascii="Arial" w:hAnsi="Arial"/>
          <w:sz w:val="20"/>
          <w:szCs w:val="20"/>
          <w:lang w:val="en-GB"/>
        </w:rPr>
        <w:t xml:space="preserve">CTB – cholera toxin B subunit;  </w:t>
      </w:r>
      <w:r w:rsidRPr="005142B5">
        <w:rPr>
          <w:rFonts w:ascii="Arial" w:hAnsi="Arial"/>
          <w:sz w:val="20"/>
          <w:szCs w:val="20"/>
          <w:vertAlign w:val="superscript"/>
          <w:lang w:val="en-GB"/>
        </w:rPr>
        <w:t xml:space="preserve">b </w:t>
      </w:r>
      <w:r w:rsidRPr="005142B5">
        <w:rPr>
          <w:rFonts w:ascii="Arial" w:hAnsi="Arial"/>
          <w:sz w:val="20"/>
          <w:szCs w:val="20"/>
          <w:lang w:val="en-GB"/>
        </w:rPr>
        <w:t xml:space="preserve">CTA -  cholera toxin A subunit; </w:t>
      </w:r>
      <w:r w:rsidRPr="005142B5">
        <w:rPr>
          <w:rFonts w:ascii="Arial" w:hAnsi="Arial"/>
          <w:sz w:val="20"/>
          <w:szCs w:val="20"/>
          <w:vertAlign w:val="superscript"/>
          <w:lang w:val="en-GB"/>
        </w:rPr>
        <w:t xml:space="preserve">c </w:t>
      </w:r>
      <w:r w:rsidRPr="005142B5">
        <w:rPr>
          <w:rFonts w:ascii="Arial" w:hAnsi="Arial"/>
          <w:sz w:val="20"/>
          <w:szCs w:val="20"/>
          <w:lang w:val="en-GB"/>
        </w:rPr>
        <w:t xml:space="preserve">CT – cholera toxin; </w:t>
      </w:r>
      <w:r w:rsidRPr="005142B5">
        <w:rPr>
          <w:rFonts w:ascii="Arial" w:hAnsi="Arial"/>
          <w:sz w:val="20"/>
          <w:szCs w:val="20"/>
          <w:vertAlign w:val="superscript"/>
          <w:lang w:val="en-GB"/>
        </w:rPr>
        <w:t xml:space="preserve">d </w:t>
      </w:r>
      <w:r w:rsidRPr="005142B5">
        <w:rPr>
          <w:rFonts w:ascii="Arial" w:hAnsi="Arial"/>
          <w:sz w:val="20"/>
          <w:szCs w:val="20"/>
          <w:lang w:val="en-GB"/>
        </w:rPr>
        <w:t xml:space="preserve">PS1-TT – pneumococcal polysaccharide from serotype 1 (PS1) conjugated to tetanus toxoid (TT); </w:t>
      </w:r>
      <w:r w:rsidRPr="005142B5">
        <w:rPr>
          <w:rFonts w:ascii="Arial" w:hAnsi="Arial"/>
          <w:sz w:val="20"/>
          <w:szCs w:val="20"/>
          <w:vertAlign w:val="superscript"/>
          <w:lang w:val="en-GB"/>
        </w:rPr>
        <w:t xml:space="preserve">e </w:t>
      </w:r>
      <w:r w:rsidRPr="005142B5">
        <w:rPr>
          <w:rFonts w:ascii="Arial" w:hAnsi="Arial"/>
          <w:sz w:val="20"/>
          <w:szCs w:val="20"/>
          <w:lang w:val="en-GB"/>
        </w:rPr>
        <w:t xml:space="preserve">PS3-TT – pneumococcal polysaccharide from serotype 3 (PS3) conjugated to TT; </w:t>
      </w:r>
      <w:r w:rsidRPr="005142B5">
        <w:rPr>
          <w:rFonts w:ascii="Arial" w:hAnsi="Arial"/>
          <w:sz w:val="20"/>
          <w:szCs w:val="20"/>
          <w:vertAlign w:val="superscript"/>
          <w:lang w:val="en-GB"/>
        </w:rPr>
        <w:t xml:space="preserve">f </w:t>
      </w:r>
      <w:proofErr w:type="spellStart"/>
      <w:r w:rsidRPr="005142B5">
        <w:rPr>
          <w:rFonts w:ascii="Arial" w:hAnsi="Arial"/>
          <w:sz w:val="20"/>
          <w:szCs w:val="20"/>
          <w:lang w:val="en-GB"/>
        </w:rPr>
        <w:t>RhinoVax</w:t>
      </w:r>
      <w:proofErr w:type="spellEnd"/>
      <w:r w:rsidRPr="005142B5">
        <w:rPr>
          <w:rFonts w:ascii="Arial" w:hAnsi="Arial"/>
          <w:sz w:val="20"/>
          <w:szCs w:val="20"/>
          <w:lang w:val="en-GB"/>
        </w:rPr>
        <w:t xml:space="preserve"> – adjuvant formulation based on caprylic-capric glycerides dissolved in polysorbate 20 and water; </w:t>
      </w:r>
      <w:r w:rsidRPr="005142B5">
        <w:rPr>
          <w:rFonts w:ascii="Arial" w:hAnsi="Arial"/>
          <w:sz w:val="20"/>
          <w:szCs w:val="20"/>
          <w:vertAlign w:val="superscript"/>
          <w:lang w:val="en-GB"/>
        </w:rPr>
        <w:t xml:space="preserve">g </w:t>
      </w:r>
      <w:r w:rsidRPr="005142B5">
        <w:rPr>
          <w:rFonts w:ascii="Arial" w:hAnsi="Arial"/>
          <w:sz w:val="20"/>
          <w:szCs w:val="20"/>
          <w:lang w:val="en-GB"/>
        </w:rPr>
        <w:t xml:space="preserve">PS3-DT – PS3 conjugated to diphtheria toxoid (DT); </w:t>
      </w:r>
      <w:r w:rsidRPr="005142B5">
        <w:rPr>
          <w:rFonts w:ascii="Arial" w:hAnsi="Arial"/>
          <w:sz w:val="20"/>
          <w:szCs w:val="20"/>
          <w:vertAlign w:val="superscript"/>
          <w:lang w:val="en-GB"/>
        </w:rPr>
        <w:t>h</w:t>
      </w:r>
      <w:r w:rsidRPr="005142B5">
        <w:rPr>
          <w:rFonts w:ascii="Arial" w:hAnsi="Arial"/>
          <w:sz w:val="20"/>
          <w:szCs w:val="20"/>
          <w:lang w:val="en-GB"/>
        </w:rPr>
        <w:t xml:space="preserve"> LT-K63 and </w:t>
      </w:r>
      <w:r w:rsidRPr="005142B5">
        <w:rPr>
          <w:rFonts w:ascii="Arial" w:hAnsi="Arial"/>
          <w:sz w:val="20"/>
          <w:szCs w:val="20"/>
          <w:vertAlign w:val="superscript"/>
          <w:lang w:val="en-GB"/>
        </w:rPr>
        <w:t>i</w:t>
      </w:r>
      <w:r w:rsidRPr="005142B5">
        <w:rPr>
          <w:rFonts w:ascii="Arial" w:hAnsi="Arial"/>
          <w:sz w:val="20"/>
          <w:szCs w:val="20"/>
          <w:lang w:val="en-GB"/>
        </w:rPr>
        <w:t xml:space="preserve"> LT-R72 – mutants of heat-labile enterotoxin (LT) of </w:t>
      </w:r>
      <w:r w:rsidRPr="005142B5">
        <w:rPr>
          <w:rFonts w:ascii="Arial" w:hAnsi="Arial"/>
          <w:i/>
          <w:sz w:val="20"/>
          <w:szCs w:val="20"/>
          <w:lang w:val="en-GB"/>
        </w:rPr>
        <w:t>Escherichia coli</w:t>
      </w:r>
      <w:r w:rsidRPr="005142B5">
        <w:rPr>
          <w:rFonts w:ascii="Arial" w:hAnsi="Arial"/>
          <w:sz w:val="20"/>
          <w:szCs w:val="20"/>
          <w:lang w:val="en-GB"/>
        </w:rPr>
        <w:t xml:space="preserve">; </w:t>
      </w:r>
      <w:r w:rsidRPr="005142B5">
        <w:rPr>
          <w:rFonts w:ascii="Arial" w:hAnsi="Arial"/>
          <w:sz w:val="20"/>
          <w:szCs w:val="20"/>
          <w:vertAlign w:val="superscript"/>
          <w:lang w:val="en-GB"/>
        </w:rPr>
        <w:t xml:space="preserve">j </w:t>
      </w:r>
      <w:r w:rsidRPr="005142B5">
        <w:rPr>
          <w:rFonts w:ascii="Arial" w:hAnsi="Arial"/>
          <w:sz w:val="20"/>
          <w:szCs w:val="20"/>
          <w:lang w:val="en-GB"/>
        </w:rPr>
        <w:t>PS3-CRM</w:t>
      </w:r>
      <w:r w:rsidRPr="005142B5">
        <w:rPr>
          <w:rFonts w:ascii="Arial" w:hAnsi="Arial"/>
          <w:sz w:val="20"/>
          <w:szCs w:val="20"/>
          <w:vertAlign w:val="subscript"/>
          <w:lang w:val="en-GB"/>
        </w:rPr>
        <w:t>197</w:t>
      </w:r>
      <w:r w:rsidRPr="005142B5">
        <w:rPr>
          <w:rFonts w:ascii="Arial" w:hAnsi="Arial"/>
          <w:sz w:val="20"/>
          <w:szCs w:val="20"/>
          <w:lang w:val="en-GB"/>
        </w:rPr>
        <w:t xml:space="preserve"> – PS3 conjugated to nontoxic mutant of CRM</w:t>
      </w:r>
      <w:r w:rsidRPr="005142B5">
        <w:rPr>
          <w:rFonts w:ascii="Arial" w:hAnsi="Arial"/>
          <w:sz w:val="20"/>
          <w:szCs w:val="20"/>
          <w:vertAlign w:val="subscript"/>
          <w:lang w:val="en-GB"/>
        </w:rPr>
        <w:t>197</w:t>
      </w:r>
      <w:r w:rsidRPr="005142B5">
        <w:rPr>
          <w:rFonts w:ascii="Arial" w:hAnsi="Arial"/>
          <w:sz w:val="20"/>
          <w:szCs w:val="20"/>
          <w:lang w:val="en-GB"/>
        </w:rPr>
        <w:t xml:space="preserve"> diphtheria toxin; </w:t>
      </w:r>
      <w:r w:rsidRPr="005142B5">
        <w:rPr>
          <w:rFonts w:ascii="Arial" w:hAnsi="Arial"/>
          <w:sz w:val="20"/>
          <w:szCs w:val="20"/>
          <w:vertAlign w:val="superscript"/>
          <w:lang w:val="en-GB"/>
        </w:rPr>
        <w:t xml:space="preserve">k </w:t>
      </w:r>
      <w:r w:rsidRPr="005142B5">
        <w:rPr>
          <w:rFonts w:ascii="Arial" w:hAnsi="Arial"/>
          <w:sz w:val="20"/>
          <w:szCs w:val="20"/>
          <w:lang w:val="en-GB"/>
        </w:rPr>
        <w:t>PS14-CRM</w:t>
      </w:r>
      <w:r w:rsidRPr="005142B5">
        <w:rPr>
          <w:rFonts w:ascii="Arial" w:hAnsi="Arial"/>
          <w:sz w:val="20"/>
          <w:szCs w:val="20"/>
          <w:vertAlign w:val="subscript"/>
          <w:lang w:val="en-GB"/>
        </w:rPr>
        <w:t>197</w:t>
      </w:r>
      <w:r w:rsidRPr="005142B5">
        <w:rPr>
          <w:rFonts w:ascii="Arial" w:hAnsi="Arial"/>
          <w:sz w:val="20"/>
          <w:szCs w:val="20"/>
          <w:lang w:val="en-GB"/>
        </w:rPr>
        <w:t xml:space="preserve"> – pneumococcal polysaccharide from serotype 14 (PS14) conjugated to CRM</w:t>
      </w:r>
      <w:r w:rsidRPr="005142B5">
        <w:rPr>
          <w:rFonts w:ascii="Arial" w:hAnsi="Arial"/>
          <w:sz w:val="20"/>
          <w:szCs w:val="20"/>
          <w:vertAlign w:val="subscript"/>
          <w:lang w:val="en-GB"/>
        </w:rPr>
        <w:t>197</w:t>
      </w:r>
      <w:r w:rsidRPr="005142B5">
        <w:rPr>
          <w:rFonts w:ascii="Arial" w:hAnsi="Arial"/>
          <w:sz w:val="20"/>
          <w:szCs w:val="20"/>
          <w:lang w:val="en-GB"/>
        </w:rPr>
        <w:t xml:space="preserve">; </w:t>
      </w:r>
      <w:r w:rsidRPr="005142B5">
        <w:rPr>
          <w:rFonts w:ascii="Arial" w:hAnsi="Arial"/>
          <w:sz w:val="20"/>
          <w:szCs w:val="20"/>
          <w:vertAlign w:val="superscript"/>
          <w:lang w:val="en-GB"/>
        </w:rPr>
        <w:t xml:space="preserve">m </w:t>
      </w:r>
      <w:r w:rsidRPr="005142B5">
        <w:rPr>
          <w:rFonts w:ascii="Arial" w:hAnsi="Arial"/>
          <w:sz w:val="20"/>
          <w:szCs w:val="20"/>
          <w:lang w:val="en-GB"/>
        </w:rPr>
        <w:t xml:space="preserve">inhaled 23-valent pneumococcal polysaccharide vaccine (PPV23) contains no adjuvant; </w:t>
      </w:r>
      <w:proofErr w:type="spellStart"/>
      <w:r w:rsidRPr="005142B5">
        <w:rPr>
          <w:rFonts w:ascii="Arial" w:hAnsi="Arial"/>
          <w:sz w:val="20"/>
          <w:szCs w:val="20"/>
          <w:vertAlign w:val="superscript"/>
          <w:lang w:val="en-GB"/>
        </w:rPr>
        <w:t>n</w:t>
      </w:r>
      <w:r w:rsidRPr="005142B5">
        <w:rPr>
          <w:rFonts w:ascii="Arial" w:hAnsi="Arial"/>
          <w:sz w:val="20"/>
          <w:szCs w:val="20"/>
          <w:lang w:val="en-GB"/>
        </w:rPr>
        <w:t>COPD</w:t>
      </w:r>
      <w:proofErr w:type="spellEnd"/>
      <w:r w:rsidRPr="005142B5">
        <w:rPr>
          <w:rFonts w:ascii="Arial" w:hAnsi="Arial"/>
          <w:sz w:val="20"/>
          <w:szCs w:val="20"/>
          <w:lang w:val="en-GB"/>
        </w:rPr>
        <w:t xml:space="preserve"> – chronic obstructive pulmonary disease; </w:t>
      </w:r>
      <w:r w:rsidRPr="005142B5">
        <w:rPr>
          <w:rFonts w:ascii="Arial" w:hAnsi="Arial"/>
          <w:sz w:val="20"/>
          <w:szCs w:val="20"/>
          <w:vertAlign w:val="superscript"/>
          <w:lang w:val="en-GB"/>
        </w:rPr>
        <w:t>o</w:t>
      </w:r>
      <w:r w:rsidRPr="005142B5">
        <w:rPr>
          <w:rFonts w:ascii="Arial" w:hAnsi="Arial"/>
          <w:sz w:val="20"/>
          <w:szCs w:val="20"/>
          <w:lang w:val="en-GB"/>
        </w:rPr>
        <w:t xml:space="preserve"> BALF – bronchoalveolar lavage fluid.</w:t>
      </w:r>
    </w:p>
    <w:p w14:paraId="2481AA44" w14:textId="020F1201" w:rsidR="005142B5" w:rsidRPr="005142B5" w:rsidRDefault="005142B5" w:rsidP="005142B5">
      <w:pPr>
        <w:spacing w:line="360" w:lineRule="auto"/>
        <w:rPr>
          <w:rFonts w:ascii="Arial" w:hAnsi="Arial"/>
          <w:lang w:val="en-GB"/>
        </w:rPr>
      </w:pPr>
      <w:r>
        <w:rPr>
          <w:sz w:val="20"/>
          <w:szCs w:val="20"/>
          <w:lang w:val="en-GB"/>
        </w:rPr>
        <w:br w:type="page"/>
      </w:r>
      <w:r w:rsidRPr="005142B5">
        <w:rPr>
          <w:rFonts w:ascii="Arial" w:hAnsi="Arial"/>
          <w:b/>
          <w:lang w:val="en-GB"/>
        </w:rPr>
        <w:lastRenderedPageBreak/>
        <w:t>Table 2</w:t>
      </w:r>
      <w:r w:rsidRPr="005142B5">
        <w:rPr>
          <w:rFonts w:ascii="Arial" w:hAnsi="Arial"/>
          <w:lang w:val="en-GB"/>
        </w:rPr>
        <w:t xml:space="preserve"> – Live recombinant vaccines for mucosal immunisation against pneumococcal diseases</w:t>
      </w:r>
    </w:p>
    <w:tbl>
      <w:tblPr>
        <w:tblStyle w:val="TableGrid"/>
        <w:tblW w:w="9214" w:type="dxa"/>
        <w:tblLayout w:type="fixed"/>
        <w:tblLook w:val="04A0" w:firstRow="1" w:lastRow="0" w:firstColumn="1" w:lastColumn="0" w:noHBand="0" w:noVBand="1"/>
      </w:tblPr>
      <w:tblGrid>
        <w:gridCol w:w="2235"/>
        <w:gridCol w:w="1559"/>
        <w:gridCol w:w="1276"/>
        <w:gridCol w:w="2976"/>
        <w:gridCol w:w="1168"/>
      </w:tblGrid>
      <w:tr w:rsidR="005142B5" w:rsidRPr="00911077" w14:paraId="3BE02690" w14:textId="77777777" w:rsidTr="00CB2BCE">
        <w:tc>
          <w:tcPr>
            <w:tcW w:w="2235" w:type="dxa"/>
          </w:tcPr>
          <w:p w14:paraId="1D6DB3D1" w14:textId="77777777" w:rsidR="005142B5" w:rsidRPr="00911077" w:rsidRDefault="005142B5" w:rsidP="00CB2BCE">
            <w:pPr>
              <w:rPr>
                <w:b/>
                <w:sz w:val="20"/>
                <w:szCs w:val="20"/>
                <w:lang w:val="en-GB"/>
              </w:rPr>
            </w:pPr>
            <w:r w:rsidRPr="00911077">
              <w:rPr>
                <w:b/>
                <w:sz w:val="20"/>
                <w:szCs w:val="20"/>
                <w:lang w:val="en-GB"/>
              </w:rPr>
              <w:t>Vaccine candidate</w:t>
            </w:r>
          </w:p>
        </w:tc>
        <w:tc>
          <w:tcPr>
            <w:tcW w:w="1559" w:type="dxa"/>
          </w:tcPr>
          <w:p w14:paraId="14982CD9" w14:textId="77777777" w:rsidR="005142B5" w:rsidRPr="00911077" w:rsidRDefault="005142B5" w:rsidP="00CB2BCE">
            <w:pPr>
              <w:rPr>
                <w:b/>
                <w:sz w:val="20"/>
                <w:szCs w:val="20"/>
                <w:lang w:val="en-GB"/>
              </w:rPr>
            </w:pPr>
            <w:r w:rsidRPr="00911077">
              <w:rPr>
                <w:b/>
                <w:sz w:val="20"/>
                <w:szCs w:val="20"/>
                <w:lang w:val="en-GB"/>
              </w:rPr>
              <w:t>Administration route</w:t>
            </w:r>
          </w:p>
        </w:tc>
        <w:tc>
          <w:tcPr>
            <w:tcW w:w="1276" w:type="dxa"/>
          </w:tcPr>
          <w:p w14:paraId="2CFD4518" w14:textId="77777777" w:rsidR="005142B5" w:rsidRPr="00911077" w:rsidRDefault="005142B5" w:rsidP="00CB2BCE">
            <w:pPr>
              <w:rPr>
                <w:b/>
                <w:sz w:val="20"/>
                <w:szCs w:val="20"/>
                <w:lang w:val="en-GB"/>
              </w:rPr>
            </w:pPr>
            <w:r w:rsidRPr="00911077">
              <w:rPr>
                <w:b/>
                <w:sz w:val="20"/>
                <w:szCs w:val="20"/>
                <w:lang w:val="en-GB"/>
              </w:rPr>
              <w:t>Model</w:t>
            </w:r>
          </w:p>
        </w:tc>
        <w:tc>
          <w:tcPr>
            <w:tcW w:w="2976" w:type="dxa"/>
          </w:tcPr>
          <w:p w14:paraId="0B506F68" w14:textId="77777777" w:rsidR="005142B5" w:rsidRPr="00911077" w:rsidRDefault="005142B5" w:rsidP="00CB2BCE">
            <w:pPr>
              <w:rPr>
                <w:b/>
                <w:sz w:val="20"/>
                <w:szCs w:val="20"/>
                <w:lang w:val="en-GB"/>
              </w:rPr>
            </w:pPr>
            <w:r>
              <w:rPr>
                <w:b/>
                <w:sz w:val="20"/>
                <w:szCs w:val="20"/>
                <w:lang w:val="en-GB"/>
              </w:rPr>
              <w:t xml:space="preserve">Protection </w:t>
            </w:r>
          </w:p>
        </w:tc>
        <w:tc>
          <w:tcPr>
            <w:tcW w:w="1168" w:type="dxa"/>
          </w:tcPr>
          <w:p w14:paraId="27CE9969" w14:textId="77777777" w:rsidR="005142B5" w:rsidRPr="00911077" w:rsidRDefault="005142B5" w:rsidP="00CB2BCE">
            <w:pPr>
              <w:rPr>
                <w:b/>
                <w:sz w:val="20"/>
                <w:szCs w:val="20"/>
                <w:lang w:val="en-GB"/>
              </w:rPr>
            </w:pPr>
            <w:r w:rsidRPr="00911077">
              <w:rPr>
                <w:b/>
                <w:sz w:val="20"/>
                <w:szCs w:val="20"/>
                <w:lang w:val="en-GB"/>
              </w:rPr>
              <w:t>Reference</w:t>
            </w:r>
          </w:p>
        </w:tc>
      </w:tr>
      <w:tr w:rsidR="005142B5" w:rsidRPr="00911077" w14:paraId="5D0E1BA2" w14:textId="77777777" w:rsidTr="00CB2BCE">
        <w:tc>
          <w:tcPr>
            <w:tcW w:w="2235" w:type="dxa"/>
          </w:tcPr>
          <w:p w14:paraId="21343EDA" w14:textId="77777777" w:rsidR="005142B5" w:rsidRPr="00911077" w:rsidRDefault="005142B5" w:rsidP="00CB2BCE">
            <w:pPr>
              <w:rPr>
                <w:sz w:val="20"/>
                <w:szCs w:val="20"/>
                <w:lang w:val="en-GB"/>
              </w:rPr>
            </w:pPr>
            <w:r w:rsidRPr="00911077">
              <w:rPr>
                <w:sz w:val="20"/>
                <w:szCs w:val="20"/>
                <w:lang w:val="en-GB"/>
              </w:rPr>
              <w:t>attenuated</w:t>
            </w:r>
            <w:r w:rsidRPr="00911077">
              <w:rPr>
                <w:i/>
                <w:sz w:val="20"/>
                <w:szCs w:val="20"/>
                <w:lang w:val="en-GB"/>
              </w:rPr>
              <w:t xml:space="preserve"> Salmonella </w:t>
            </w:r>
            <w:r w:rsidRPr="00911077">
              <w:rPr>
                <w:sz w:val="20"/>
                <w:szCs w:val="20"/>
                <w:lang w:val="en-GB"/>
              </w:rPr>
              <w:t xml:space="preserve">Typhimurium </w:t>
            </w:r>
            <w:r>
              <w:rPr>
                <w:sz w:val="20"/>
                <w:szCs w:val="20"/>
                <w:lang w:val="en-GB"/>
              </w:rPr>
              <w:t xml:space="preserve">expressing </w:t>
            </w:r>
            <w:proofErr w:type="spellStart"/>
            <w:r w:rsidRPr="00911077">
              <w:rPr>
                <w:sz w:val="20"/>
                <w:szCs w:val="20"/>
                <w:lang w:val="en-GB"/>
              </w:rPr>
              <w:t>PspA</w:t>
            </w:r>
            <w:proofErr w:type="spellEnd"/>
          </w:p>
        </w:tc>
        <w:tc>
          <w:tcPr>
            <w:tcW w:w="1559" w:type="dxa"/>
          </w:tcPr>
          <w:p w14:paraId="6C5BF12F" w14:textId="77777777" w:rsidR="005142B5" w:rsidRPr="00911077" w:rsidRDefault="005142B5" w:rsidP="00CB2BCE">
            <w:pPr>
              <w:rPr>
                <w:sz w:val="20"/>
                <w:szCs w:val="20"/>
                <w:lang w:val="en-GB"/>
              </w:rPr>
            </w:pPr>
            <w:r w:rsidRPr="00911077">
              <w:rPr>
                <w:sz w:val="20"/>
                <w:szCs w:val="20"/>
                <w:lang w:val="en-GB"/>
              </w:rPr>
              <w:t>oral</w:t>
            </w:r>
          </w:p>
        </w:tc>
        <w:tc>
          <w:tcPr>
            <w:tcW w:w="1276" w:type="dxa"/>
          </w:tcPr>
          <w:p w14:paraId="1E407690" w14:textId="77777777" w:rsidR="005142B5" w:rsidRPr="00911077" w:rsidRDefault="005142B5" w:rsidP="00CB2BCE">
            <w:pPr>
              <w:rPr>
                <w:sz w:val="20"/>
                <w:szCs w:val="20"/>
                <w:lang w:val="en-GB"/>
              </w:rPr>
            </w:pPr>
            <w:r w:rsidRPr="00911077">
              <w:rPr>
                <w:sz w:val="20"/>
                <w:szCs w:val="20"/>
                <w:lang w:val="en-GB"/>
              </w:rPr>
              <w:t>murine</w:t>
            </w:r>
          </w:p>
        </w:tc>
        <w:tc>
          <w:tcPr>
            <w:tcW w:w="2976" w:type="dxa"/>
          </w:tcPr>
          <w:p w14:paraId="2A1127BD" w14:textId="77777777" w:rsidR="005142B5" w:rsidRPr="00911077" w:rsidRDefault="005142B5" w:rsidP="00CB2BCE">
            <w:pPr>
              <w:rPr>
                <w:sz w:val="20"/>
                <w:szCs w:val="20"/>
                <w:lang w:val="en-GB"/>
              </w:rPr>
            </w:pPr>
            <w:r w:rsidRPr="00911077">
              <w:rPr>
                <w:sz w:val="20"/>
                <w:szCs w:val="20"/>
                <w:lang w:val="en-GB"/>
              </w:rPr>
              <w:t>survival after fatal intraperitoneal challenge</w:t>
            </w:r>
          </w:p>
        </w:tc>
        <w:tc>
          <w:tcPr>
            <w:tcW w:w="1168" w:type="dxa"/>
          </w:tcPr>
          <w:p w14:paraId="6F2E44B1" w14:textId="77777777" w:rsidR="005142B5" w:rsidRPr="00911077" w:rsidRDefault="005142B5" w:rsidP="00CB2BCE">
            <w:pPr>
              <w:rPr>
                <w:sz w:val="20"/>
                <w:szCs w:val="20"/>
                <w:lang w:val="en-GB"/>
              </w:rPr>
            </w:pPr>
            <w:r>
              <w:rPr>
                <w:sz w:val="20"/>
                <w:szCs w:val="20"/>
                <w:lang w:val="en-GB"/>
              </w:rPr>
              <w:t>[99]</w:t>
            </w:r>
          </w:p>
        </w:tc>
      </w:tr>
      <w:tr w:rsidR="005142B5" w:rsidRPr="00911077" w14:paraId="54FE105E" w14:textId="77777777" w:rsidTr="00CB2BCE">
        <w:tc>
          <w:tcPr>
            <w:tcW w:w="2235" w:type="dxa"/>
          </w:tcPr>
          <w:p w14:paraId="0146EDE5" w14:textId="77777777" w:rsidR="005142B5" w:rsidRPr="00911077" w:rsidRDefault="005142B5" w:rsidP="00CB2BCE">
            <w:pPr>
              <w:rPr>
                <w:i/>
                <w:sz w:val="20"/>
                <w:szCs w:val="20"/>
                <w:lang w:val="en-GB"/>
              </w:rPr>
            </w:pPr>
            <w:r w:rsidRPr="00911077">
              <w:rPr>
                <w:sz w:val="20"/>
                <w:szCs w:val="20"/>
                <w:lang w:val="en-GB"/>
              </w:rPr>
              <w:t>attenuated</w:t>
            </w:r>
            <w:r w:rsidRPr="00911077">
              <w:rPr>
                <w:i/>
                <w:sz w:val="20"/>
                <w:szCs w:val="20"/>
                <w:lang w:val="en-GB"/>
              </w:rPr>
              <w:t xml:space="preserve"> Salmonella </w:t>
            </w:r>
            <w:r w:rsidRPr="00911077">
              <w:rPr>
                <w:sz w:val="20"/>
                <w:szCs w:val="20"/>
                <w:lang w:val="en-GB"/>
              </w:rPr>
              <w:t xml:space="preserve">Typhimurium </w:t>
            </w:r>
            <w:r>
              <w:rPr>
                <w:sz w:val="20"/>
                <w:szCs w:val="20"/>
                <w:lang w:val="en-GB"/>
              </w:rPr>
              <w:t xml:space="preserve">expressing </w:t>
            </w:r>
            <w:proofErr w:type="spellStart"/>
            <w:r w:rsidRPr="00911077">
              <w:rPr>
                <w:sz w:val="20"/>
                <w:szCs w:val="20"/>
                <w:lang w:val="en-GB"/>
              </w:rPr>
              <w:t>PspA</w:t>
            </w:r>
            <w:proofErr w:type="spellEnd"/>
          </w:p>
        </w:tc>
        <w:tc>
          <w:tcPr>
            <w:tcW w:w="1559" w:type="dxa"/>
          </w:tcPr>
          <w:p w14:paraId="19212E14" w14:textId="77777777" w:rsidR="005142B5" w:rsidRPr="00911077" w:rsidRDefault="005142B5" w:rsidP="00CB2BCE">
            <w:pPr>
              <w:rPr>
                <w:sz w:val="20"/>
                <w:szCs w:val="20"/>
                <w:lang w:val="en-GB"/>
              </w:rPr>
            </w:pPr>
            <w:r w:rsidRPr="00911077">
              <w:rPr>
                <w:sz w:val="20"/>
                <w:szCs w:val="20"/>
                <w:lang w:val="en-GB"/>
              </w:rPr>
              <w:t>oral</w:t>
            </w:r>
          </w:p>
        </w:tc>
        <w:tc>
          <w:tcPr>
            <w:tcW w:w="1276" w:type="dxa"/>
          </w:tcPr>
          <w:p w14:paraId="28F17E79" w14:textId="77777777" w:rsidR="005142B5" w:rsidRPr="00911077" w:rsidRDefault="005142B5" w:rsidP="00CB2BCE">
            <w:pPr>
              <w:rPr>
                <w:sz w:val="20"/>
                <w:szCs w:val="20"/>
                <w:lang w:val="en-GB"/>
              </w:rPr>
            </w:pPr>
            <w:r w:rsidRPr="00911077">
              <w:rPr>
                <w:sz w:val="20"/>
                <w:szCs w:val="20"/>
                <w:lang w:val="en-GB"/>
              </w:rPr>
              <w:t>murine</w:t>
            </w:r>
          </w:p>
        </w:tc>
        <w:tc>
          <w:tcPr>
            <w:tcW w:w="2976" w:type="dxa"/>
          </w:tcPr>
          <w:p w14:paraId="538DB8B1" w14:textId="77777777" w:rsidR="005142B5" w:rsidRPr="00911077" w:rsidRDefault="005142B5" w:rsidP="00CB2BCE">
            <w:pPr>
              <w:rPr>
                <w:sz w:val="20"/>
                <w:szCs w:val="20"/>
                <w:lang w:val="en-GB"/>
              </w:rPr>
            </w:pPr>
            <w:r w:rsidRPr="00911077">
              <w:rPr>
                <w:sz w:val="20"/>
                <w:szCs w:val="20"/>
                <w:lang w:val="en-GB"/>
              </w:rPr>
              <w:t>survival after fatal intratracheal challenge</w:t>
            </w:r>
          </w:p>
        </w:tc>
        <w:tc>
          <w:tcPr>
            <w:tcW w:w="1168" w:type="dxa"/>
          </w:tcPr>
          <w:p w14:paraId="7EF3407E" w14:textId="77777777" w:rsidR="005142B5" w:rsidRPr="00911077" w:rsidRDefault="005142B5" w:rsidP="00CB2BCE">
            <w:pPr>
              <w:rPr>
                <w:sz w:val="20"/>
                <w:szCs w:val="20"/>
                <w:lang w:val="en-GB"/>
              </w:rPr>
            </w:pPr>
            <w:r>
              <w:rPr>
                <w:sz w:val="20"/>
                <w:szCs w:val="20"/>
                <w:lang w:val="en-GB"/>
              </w:rPr>
              <w:t>[100]</w:t>
            </w:r>
          </w:p>
        </w:tc>
      </w:tr>
      <w:tr w:rsidR="005142B5" w:rsidRPr="00911077" w14:paraId="5715155C" w14:textId="77777777" w:rsidTr="00CB2BCE">
        <w:tc>
          <w:tcPr>
            <w:tcW w:w="2235" w:type="dxa"/>
          </w:tcPr>
          <w:p w14:paraId="31C6C3E3" w14:textId="77777777" w:rsidR="005142B5" w:rsidRPr="00911077" w:rsidRDefault="005142B5" w:rsidP="00CB2BCE">
            <w:pPr>
              <w:rPr>
                <w:i/>
                <w:sz w:val="20"/>
                <w:szCs w:val="20"/>
                <w:lang w:val="en-GB"/>
              </w:rPr>
            </w:pPr>
            <w:r w:rsidRPr="00911077">
              <w:rPr>
                <w:sz w:val="20"/>
                <w:szCs w:val="20"/>
                <w:lang w:val="en-GB"/>
              </w:rPr>
              <w:t>attenuated</w:t>
            </w:r>
            <w:r w:rsidRPr="00911077">
              <w:rPr>
                <w:i/>
                <w:sz w:val="20"/>
                <w:szCs w:val="20"/>
                <w:lang w:val="en-GB"/>
              </w:rPr>
              <w:t xml:space="preserve"> Salmonella </w:t>
            </w:r>
            <w:r w:rsidRPr="00911077">
              <w:rPr>
                <w:sz w:val="20"/>
                <w:szCs w:val="20"/>
                <w:lang w:val="en-GB"/>
              </w:rPr>
              <w:t xml:space="preserve">Typhi </w:t>
            </w:r>
            <w:r>
              <w:rPr>
                <w:sz w:val="20"/>
                <w:szCs w:val="20"/>
                <w:lang w:val="en-GB"/>
              </w:rPr>
              <w:t xml:space="preserve">expressing </w:t>
            </w:r>
            <w:proofErr w:type="spellStart"/>
            <w:r w:rsidRPr="00911077">
              <w:rPr>
                <w:sz w:val="20"/>
                <w:szCs w:val="20"/>
                <w:lang w:val="en-GB"/>
              </w:rPr>
              <w:t>PspA</w:t>
            </w:r>
            <w:proofErr w:type="spellEnd"/>
          </w:p>
        </w:tc>
        <w:tc>
          <w:tcPr>
            <w:tcW w:w="1559" w:type="dxa"/>
          </w:tcPr>
          <w:p w14:paraId="315597DC" w14:textId="77777777" w:rsidR="005142B5" w:rsidRPr="00911077" w:rsidRDefault="005142B5" w:rsidP="00CB2BCE">
            <w:pPr>
              <w:rPr>
                <w:sz w:val="20"/>
                <w:szCs w:val="20"/>
                <w:lang w:val="en-GB"/>
              </w:rPr>
            </w:pPr>
            <w:r w:rsidRPr="00911077">
              <w:rPr>
                <w:sz w:val="20"/>
                <w:szCs w:val="20"/>
                <w:lang w:val="en-GB"/>
              </w:rPr>
              <w:t>oral</w:t>
            </w:r>
          </w:p>
        </w:tc>
        <w:tc>
          <w:tcPr>
            <w:tcW w:w="1276" w:type="dxa"/>
          </w:tcPr>
          <w:p w14:paraId="3BAF95D5" w14:textId="77777777" w:rsidR="005142B5" w:rsidRPr="00911077" w:rsidRDefault="005142B5" w:rsidP="00CB2BCE">
            <w:pPr>
              <w:rPr>
                <w:sz w:val="20"/>
                <w:szCs w:val="20"/>
                <w:lang w:val="en-GB"/>
              </w:rPr>
            </w:pPr>
            <w:r>
              <w:rPr>
                <w:sz w:val="20"/>
                <w:szCs w:val="20"/>
                <w:lang w:val="en-GB"/>
              </w:rPr>
              <w:t>healthy human volunteers</w:t>
            </w:r>
          </w:p>
        </w:tc>
        <w:tc>
          <w:tcPr>
            <w:tcW w:w="2976" w:type="dxa"/>
          </w:tcPr>
          <w:p w14:paraId="5A13EE16" w14:textId="77777777" w:rsidR="005142B5" w:rsidRPr="00911077" w:rsidRDefault="005142B5" w:rsidP="00CB2BCE">
            <w:pPr>
              <w:rPr>
                <w:sz w:val="20"/>
                <w:szCs w:val="20"/>
                <w:lang w:val="en-GB"/>
              </w:rPr>
            </w:pPr>
            <w:r w:rsidRPr="00911077">
              <w:rPr>
                <w:sz w:val="20"/>
                <w:szCs w:val="20"/>
                <w:lang w:val="en-GB"/>
              </w:rPr>
              <w:t>no increase in anti-</w:t>
            </w:r>
            <w:proofErr w:type="spellStart"/>
            <w:r w:rsidRPr="00911077">
              <w:rPr>
                <w:sz w:val="20"/>
                <w:szCs w:val="20"/>
                <w:lang w:val="en-GB"/>
              </w:rPr>
              <w:t>PspA</w:t>
            </w:r>
            <w:proofErr w:type="spellEnd"/>
            <w:r w:rsidRPr="00911077">
              <w:rPr>
                <w:sz w:val="20"/>
                <w:szCs w:val="20"/>
                <w:lang w:val="en-GB"/>
              </w:rPr>
              <w:t xml:space="preserve"> </w:t>
            </w:r>
            <w:proofErr w:type="spellStart"/>
            <w:proofErr w:type="gramStart"/>
            <w:r w:rsidRPr="00911077">
              <w:rPr>
                <w:sz w:val="20"/>
                <w:szCs w:val="20"/>
                <w:lang w:val="en-GB"/>
              </w:rPr>
              <w:t>titers</w:t>
            </w:r>
            <w:proofErr w:type="spellEnd"/>
            <w:r>
              <w:rPr>
                <w:sz w:val="20"/>
                <w:szCs w:val="20"/>
                <w:lang w:val="en-GB"/>
              </w:rPr>
              <w:t xml:space="preserve">  in</w:t>
            </w:r>
            <w:proofErr w:type="gramEnd"/>
            <w:r>
              <w:rPr>
                <w:sz w:val="20"/>
                <w:szCs w:val="20"/>
                <w:lang w:val="en-GB"/>
              </w:rPr>
              <w:t xml:space="preserve"> phase I dose escalation clinical trial</w:t>
            </w:r>
          </w:p>
        </w:tc>
        <w:tc>
          <w:tcPr>
            <w:tcW w:w="1168" w:type="dxa"/>
          </w:tcPr>
          <w:p w14:paraId="49A19670" w14:textId="77777777" w:rsidR="005142B5" w:rsidRPr="00911077" w:rsidRDefault="005142B5" w:rsidP="00CB2BCE">
            <w:pPr>
              <w:rPr>
                <w:sz w:val="20"/>
                <w:szCs w:val="20"/>
                <w:lang w:val="en-GB"/>
              </w:rPr>
            </w:pPr>
            <w:r>
              <w:rPr>
                <w:sz w:val="20"/>
                <w:szCs w:val="20"/>
                <w:lang w:val="en-GB"/>
              </w:rPr>
              <w:t>[101]</w:t>
            </w:r>
          </w:p>
        </w:tc>
      </w:tr>
      <w:tr w:rsidR="005142B5" w:rsidRPr="00911077" w14:paraId="2E600E6B" w14:textId="77777777" w:rsidTr="00CB2BCE">
        <w:tc>
          <w:tcPr>
            <w:tcW w:w="2235" w:type="dxa"/>
          </w:tcPr>
          <w:p w14:paraId="5EE15FFC" w14:textId="77777777" w:rsidR="005142B5" w:rsidRPr="00911077" w:rsidRDefault="005142B5" w:rsidP="00CB2BCE">
            <w:pPr>
              <w:rPr>
                <w:sz w:val="20"/>
                <w:szCs w:val="20"/>
                <w:lang w:val="en-GB"/>
              </w:rPr>
            </w:pPr>
            <w:r w:rsidRPr="00911077">
              <w:rPr>
                <w:sz w:val="20"/>
                <w:szCs w:val="20"/>
                <w:lang w:val="en-GB"/>
              </w:rPr>
              <w:t xml:space="preserve">lactobacilli </w:t>
            </w:r>
            <w:r>
              <w:rPr>
                <w:sz w:val="20"/>
                <w:szCs w:val="20"/>
                <w:lang w:val="en-GB"/>
              </w:rPr>
              <w:t xml:space="preserve">and </w:t>
            </w:r>
            <w:r w:rsidRPr="00911077">
              <w:rPr>
                <w:i/>
                <w:sz w:val="20"/>
                <w:szCs w:val="20"/>
                <w:lang w:val="en-GB"/>
              </w:rPr>
              <w:t>L</w:t>
            </w:r>
            <w:r>
              <w:rPr>
                <w:i/>
                <w:sz w:val="20"/>
                <w:szCs w:val="20"/>
                <w:lang w:val="en-GB"/>
              </w:rPr>
              <w:t>actococcus</w:t>
            </w:r>
            <w:r w:rsidRPr="00911077">
              <w:rPr>
                <w:i/>
                <w:sz w:val="20"/>
                <w:szCs w:val="20"/>
                <w:lang w:val="en-GB"/>
              </w:rPr>
              <w:t xml:space="preserve"> lactis</w:t>
            </w:r>
            <w:r w:rsidRPr="00911077">
              <w:rPr>
                <w:sz w:val="20"/>
                <w:szCs w:val="20"/>
                <w:lang w:val="en-GB"/>
              </w:rPr>
              <w:t xml:space="preserve"> </w:t>
            </w:r>
            <w:r>
              <w:rPr>
                <w:sz w:val="20"/>
                <w:szCs w:val="20"/>
                <w:lang w:val="en-GB"/>
              </w:rPr>
              <w:t xml:space="preserve">expressing </w:t>
            </w:r>
            <w:proofErr w:type="spellStart"/>
            <w:r w:rsidRPr="00911077">
              <w:rPr>
                <w:sz w:val="20"/>
                <w:szCs w:val="20"/>
                <w:lang w:val="en-GB"/>
              </w:rPr>
              <w:t>PsaA</w:t>
            </w:r>
            <w:proofErr w:type="spellEnd"/>
          </w:p>
        </w:tc>
        <w:tc>
          <w:tcPr>
            <w:tcW w:w="1559" w:type="dxa"/>
          </w:tcPr>
          <w:p w14:paraId="072C202A"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42DAA806" w14:textId="77777777" w:rsidR="005142B5" w:rsidRPr="00911077" w:rsidRDefault="005142B5" w:rsidP="00CB2BCE">
            <w:pPr>
              <w:rPr>
                <w:sz w:val="20"/>
                <w:szCs w:val="20"/>
                <w:lang w:val="en-GB"/>
              </w:rPr>
            </w:pPr>
            <w:r w:rsidRPr="00911077">
              <w:rPr>
                <w:sz w:val="20"/>
                <w:szCs w:val="20"/>
                <w:lang w:val="en-GB"/>
              </w:rPr>
              <w:t>murine</w:t>
            </w:r>
          </w:p>
        </w:tc>
        <w:tc>
          <w:tcPr>
            <w:tcW w:w="2976" w:type="dxa"/>
          </w:tcPr>
          <w:p w14:paraId="596CD3EE" w14:textId="77777777" w:rsidR="005142B5" w:rsidRPr="00911077" w:rsidRDefault="005142B5" w:rsidP="00CB2BCE">
            <w:pPr>
              <w:rPr>
                <w:sz w:val="20"/>
                <w:szCs w:val="20"/>
                <w:lang w:val="en-GB"/>
              </w:rPr>
            </w:pPr>
            <w:r>
              <w:rPr>
                <w:sz w:val="20"/>
                <w:szCs w:val="20"/>
                <w:lang w:val="en-GB"/>
              </w:rPr>
              <w:t xml:space="preserve">reduction of </w:t>
            </w:r>
            <w:r w:rsidRPr="00911077">
              <w:rPr>
                <w:sz w:val="20"/>
                <w:szCs w:val="20"/>
                <w:lang w:val="en-GB"/>
              </w:rPr>
              <w:t>pneumococcal load in nasal wash</w:t>
            </w:r>
            <w:r>
              <w:rPr>
                <w:sz w:val="20"/>
                <w:szCs w:val="20"/>
                <w:lang w:val="en-GB"/>
              </w:rPr>
              <w:t xml:space="preserve"> after </w:t>
            </w:r>
            <w:r w:rsidRPr="00911077">
              <w:rPr>
                <w:sz w:val="20"/>
                <w:szCs w:val="20"/>
                <w:lang w:val="en-GB"/>
              </w:rPr>
              <w:t xml:space="preserve">lactobacilli </w:t>
            </w:r>
            <w:r>
              <w:rPr>
                <w:sz w:val="20"/>
                <w:szCs w:val="20"/>
                <w:lang w:val="en-GB"/>
              </w:rPr>
              <w:t xml:space="preserve">immunisation, but no reduction with </w:t>
            </w:r>
            <w:r w:rsidRPr="00911077">
              <w:rPr>
                <w:i/>
                <w:sz w:val="20"/>
                <w:szCs w:val="20"/>
                <w:lang w:val="en-GB"/>
              </w:rPr>
              <w:t>L. lactis</w:t>
            </w:r>
          </w:p>
        </w:tc>
        <w:tc>
          <w:tcPr>
            <w:tcW w:w="1168" w:type="dxa"/>
          </w:tcPr>
          <w:p w14:paraId="3F0B44ED" w14:textId="77777777" w:rsidR="005142B5" w:rsidRPr="00911077" w:rsidRDefault="005142B5" w:rsidP="00CB2BCE">
            <w:pPr>
              <w:rPr>
                <w:sz w:val="20"/>
                <w:szCs w:val="20"/>
                <w:lang w:val="en-GB"/>
              </w:rPr>
            </w:pPr>
            <w:r>
              <w:rPr>
                <w:sz w:val="20"/>
                <w:szCs w:val="20"/>
                <w:lang w:val="en-GB"/>
              </w:rPr>
              <w:t>[104]</w:t>
            </w:r>
          </w:p>
        </w:tc>
      </w:tr>
      <w:tr w:rsidR="005142B5" w:rsidRPr="00911077" w14:paraId="28EEEB51" w14:textId="77777777" w:rsidTr="00CB2BCE">
        <w:tc>
          <w:tcPr>
            <w:tcW w:w="2235" w:type="dxa"/>
          </w:tcPr>
          <w:p w14:paraId="3615DBF0" w14:textId="77777777" w:rsidR="005142B5" w:rsidRPr="00911077" w:rsidRDefault="005142B5" w:rsidP="00CB2BCE">
            <w:pPr>
              <w:rPr>
                <w:sz w:val="20"/>
                <w:szCs w:val="20"/>
                <w:lang w:val="en-GB"/>
              </w:rPr>
            </w:pPr>
            <w:r w:rsidRPr="00911077">
              <w:rPr>
                <w:i/>
                <w:sz w:val="20"/>
                <w:szCs w:val="20"/>
                <w:lang w:val="en-GB"/>
              </w:rPr>
              <w:t>L. lactis</w:t>
            </w:r>
            <w:r w:rsidRPr="00911077">
              <w:rPr>
                <w:sz w:val="20"/>
                <w:szCs w:val="20"/>
                <w:lang w:val="en-GB"/>
              </w:rPr>
              <w:t xml:space="preserve"> </w:t>
            </w:r>
            <w:r>
              <w:rPr>
                <w:sz w:val="20"/>
                <w:szCs w:val="20"/>
                <w:lang w:val="en-GB"/>
              </w:rPr>
              <w:t xml:space="preserve">expressing </w:t>
            </w:r>
            <w:proofErr w:type="spellStart"/>
            <w:r w:rsidRPr="00911077">
              <w:rPr>
                <w:sz w:val="20"/>
                <w:szCs w:val="20"/>
                <w:lang w:val="en-GB"/>
              </w:rPr>
              <w:t>Ps</w:t>
            </w:r>
            <w:r>
              <w:rPr>
                <w:sz w:val="20"/>
                <w:szCs w:val="20"/>
                <w:lang w:val="en-GB"/>
              </w:rPr>
              <w:t>p</w:t>
            </w:r>
            <w:r w:rsidRPr="00911077">
              <w:rPr>
                <w:sz w:val="20"/>
                <w:szCs w:val="20"/>
                <w:lang w:val="en-GB"/>
              </w:rPr>
              <w:t>A</w:t>
            </w:r>
            <w:proofErr w:type="spellEnd"/>
          </w:p>
        </w:tc>
        <w:tc>
          <w:tcPr>
            <w:tcW w:w="1559" w:type="dxa"/>
          </w:tcPr>
          <w:p w14:paraId="7FA36172"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39DE5BC2" w14:textId="77777777" w:rsidR="005142B5" w:rsidRPr="00911077" w:rsidRDefault="005142B5" w:rsidP="00CB2BCE">
            <w:pPr>
              <w:rPr>
                <w:sz w:val="20"/>
                <w:szCs w:val="20"/>
                <w:lang w:val="en-GB"/>
              </w:rPr>
            </w:pPr>
            <w:r w:rsidRPr="00911077">
              <w:rPr>
                <w:sz w:val="20"/>
                <w:szCs w:val="20"/>
                <w:lang w:val="en-GB"/>
              </w:rPr>
              <w:t>murine</w:t>
            </w:r>
          </w:p>
        </w:tc>
        <w:tc>
          <w:tcPr>
            <w:tcW w:w="2976" w:type="dxa"/>
          </w:tcPr>
          <w:p w14:paraId="2272F95F" w14:textId="77777777" w:rsidR="005142B5" w:rsidRDefault="005142B5" w:rsidP="00CB2BCE">
            <w:pPr>
              <w:rPr>
                <w:sz w:val="20"/>
                <w:szCs w:val="20"/>
                <w:lang w:val="en-GB"/>
              </w:rPr>
            </w:pPr>
            <w:r>
              <w:rPr>
                <w:sz w:val="20"/>
                <w:szCs w:val="20"/>
                <w:lang w:val="en-GB"/>
              </w:rPr>
              <w:t xml:space="preserve">protection against </w:t>
            </w:r>
            <w:r w:rsidRPr="006941A9">
              <w:rPr>
                <w:sz w:val="20"/>
                <w:szCs w:val="20"/>
                <w:lang w:val="en-GB"/>
              </w:rPr>
              <w:t>lethal intraperitoneal and respiratory challenges</w:t>
            </w:r>
          </w:p>
        </w:tc>
        <w:tc>
          <w:tcPr>
            <w:tcW w:w="1168" w:type="dxa"/>
          </w:tcPr>
          <w:p w14:paraId="2FD56776" w14:textId="77777777" w:rsidR="005142B5" w:rsidRPr="00911077" w:rsidRDefault="005142B5" w:rsidP="00CB2BCE">
            <w:pPr>
              <w:rPr>
                <w:sz w:val="20"/>
                <w:szCs w:val="20"/>
                <w:lang w:val="en-GB"/>
              </w:rPr>
            </w:pPr>
            <w:r>
              <w:rPr>
                <w:sz w:val="20"/>
                <w:szCs w:val="20"/>
                <w:lang w:val="en-GB"/>
              </w:rPr>
              <w:t>[105]</w:t>
            </w:r>
          </w:p>
        </w:tc>
      </w:tr>
      <w:tr w:rsidR="005142B5" w:rsidRPr="006941A9" w14:paraId="5624F009" w14:textId="77777777" w:rsidTr="00CB2BCE">
        <w:tc>
          <w:tcPr>
            <w:tcW w:w="2235" w:type="dxa"/>
          </w:tcPr>
          <w:p w14:paraId="70C646E8" w14:textId="77777777" w:rsidR="005142B5" w:rsidRPr="00911077" w:rsidRDefault="005142B5" w:rsidP="00CB2BCE">
            <w:pPr>
              <w:rPr>
                <w:sz w:val="20"/>
                <w:szCs w:val="20"/>
                <w:lang w:val="en-GB"/>
              </w:rPr>
            </w:pPr>
            <w:r w:rsidRPr="00911077">
              <w:rPr>
                <w:i/>
                <w:sz w:val="20"/>
                <w:szCs w:val="20"/>
                <w:lang w:val="en-GB"/>
              </w:rPr>
              <w:t xml:space="preserve">L. </w:t>
            </w:r>
            <w:proofErr w:type="spellStart"/>
            <w:r>
              <w:rPr>
                <w:i/>
                <w:sz w:val="20"/>
                <w:szCs w:val="20"/>
                <w:lang w:val="en-GB"/>
              </w:rPr>
              <w:t>casei</w:t>
            </w:r>
            <w:proofErr w:type="spellEnd"/>
            <w:r w:rsidRPr="00911077">
              <w:rPr>
                <w:sz w:val="20"/>
                <w:szCs w:val="20"/>
                <w:lang w:val="en-GB"/>
              </w:rPr>
              <w:t xml:space="preserve"> </w:t>
            </w:r>
            <w:r>
              <w:rPr>
                <w:sz w:val="20"/>
                <w:szCs w:val="20"/>
                <w:lang w:val="en-GB"/>
              </w:rPr>
              <w:t xml:space="preserve">expressing </w:t>
            </w:r>
            <w:proofErr w:type="spellStart"/>
            <w:r w:rsidRPr="00911077">
              <w:rPr>
                <w:sz w:val="20"/>
                <w:szCs w:val="20"/>
                <w:lang w:val="en-GB"/>
              </w:rPr>
              <w:t>Ps</w:t>
            </w:r>
            <w:r>
              <w:rPr>
                <w:sz w:val="20"/>
                <w:szCs w:val="20"/>
                <w:lang w:val="en-GB"/>
              </w:rPr>
              <w:t>p</w:t>
            </w:r>
            <w:r w:rsidRPr="00911077">
              <w:rPr>
                <w:sz w:val="20"/>
                <w:szCs w:val="20"/>
                <w:lang w:val="en-GB"/>
              </w:rPr>
              <w:t>A</w:t>
            </w:r>
            <w:proofErr w:type="spellEnd"/>
          </w:p>
        </w:tc>
        <w:tc>
          <w:tcPr>
            <w:tcW w:w="1559" w:type="dxa"/>
          </w:tcPr>
          <w:p w14:paraId="019B333D"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3A094F80" w14:textId="77777777" w:rsidR="005142B5" w:rsidRPr="00911077" w:rsidRDefault="005142B5" w:rsidP="00CB2BCE">
            <w:pPr>
              <w:rPr>
                <w:sz w:val="20"/>
                <w:szCs w:val="20"/>
                <w:lang w:val="en-GB"/>
              </w:rPr>
            </w:pPr>
            <w:r w:rsidRPr="00911077">
              <w:rPr>
                <w:sz w:val="20"/>
                <w:szCs w:val="20"/>
                <w:lang w:val="en-GB"/>
              </w:rPr>
              <w:t>murine</w:t>
            </w:r>
          </w:p>
        </w:tc>
        <w:tc>
          <w:tcPr>
            <w:tcW w:w="2976" w:type="dxa"/>
          </w:tcPr>
          <w:p w14:paraId="123BBF04" w14:textId="77777777" w:rsidR="005142B5" w:rsidRDefault="005142B5" w:rsidP="00CB2BCE">
            <w:pPr>
              <w:rPr>
                <w:sz w:val="20"/>
                <w:szCs w:val="20"/>
                <w:lang w:val="en-GB"/>
              </w:rPr>
            </w:pPr>
            <w:r>
              <w:rPr>
                <w:sz w:val="20"/>
                <w:szCs w:val="20"/>
                <w:lang w:val="en-GB"/>
              </w:rPr>
              <w:t xml:space="preserve">partial protection against </w:t>
            </w:r>
            <w:r w:rsidRPr="006941A9">
              <w:rPr>
                <w:sz w:val="20"/>
                <w:szCs w:val="20"/>
                <w:lang w:val="en-GB"/>
              </w:rPr>
              <w:t>lethal intraperitoneal challenges</w:t>
            </w:r>
          </w:p>
        </w:tc>
        <w:tc>
          <w:tcPr>
            <w:tcW w:w="1168" w:type="dxa"/>
          </w:tcPr>
          <w:p w14:paraId="191BAF68" w14:textId="77777777" w:rsidR="005142B5" w:rsidRPr="006941A9" w:rsidRDefault="005142B5" w:rsidP="00CB2BCE">
            <w:pPr>
              <w:rPr>
                <w:sz w:val="20"/>
                <w:szCs w:val="20"/>
                <w:lang w:val="en-GB"/>
              </w:rPr>
            </w:pPr>
            <w:r>
              <w:rPr>
                <w:sz w:val="20"/>
                <w:szCs w:val="20"/>
                <w:lang w:val="en-GB"/>
              </w:rPr>
              <w:t>[106]</w:t>
            </w:r>
          </w:p>
        </w:tc>
      </w:tr>
    </w:tbl>
    <w:p w14:paraId="62197F81" w14:textId="77777777" w:rsidR="005142B5" w:rsidRDefault="005142B5" w:rsidP="005142B5"/>
    <w:p w14:paraId="073D69D5" w14:textId="77777777" w:rsidR="005142B5" w:rsidRDefault="005142B5" w:rsidP="005142B5">
      <w:pPr>
        <w:rPr>
          <w:sz w:val="20"/>
          <w:szCs w:val="20"/>
          <w:lang w:val="en-GB"/>
        </w:rPr>
      </w:pPr>
      <w:r>
        <w:rPr>
          <w:sz w:val="20"/>
          <w:szCs w:val="20"/>
          <w:lang w:val="en-GB"/>
        </w:rPr>
        <w:br w:type="page"/>
      </w:r>
    </w:p>
    <w:p w14:paraId="5A11CE6B" w14:textId="77777777" w:rsidR="005142B5" w:rsidRPr="005142B5" w:rsidRDefault="005142B5" w:rsidP="005142B5">
      <w:pPr>
        <w:spacing w:line="360" w:lineRule="auto"/>
        <w:rPr>
          <w:rFonts w:ascii="Arial" w:hAnsi="Arial"/>
          <w:lang w:val="en-GB"/>
        </w:rPr>
      </w:pPr>
      <w:r w:rsidRPr="005142B5">
        <w:rPr>
          <w:rFonts w:ascii="Arial" w:hAnsi="Arial"/>
          <w:b/>
          <w:lang w:val="en-GB"/>
        </w:rPr>
        <w:lastRenderedPageBreak/>
        <w:t>Table 3</w:t>
      </w:r>
      <w:r w:rsidRPr="005142B5">
        <w:rPr>
          <w:rFonts w:ascii="Arial" w:hAnsi="Arial"/>
          <w:lang w:val="en-GB"/>
        </w:rPr>
        <w:t xml:space="preserve"> – New approaches for mucosal immunisation against pneumococcal diseases</w:t>
      </w:r>
    </w:p>
    <w:tbl>
      <w:tblPr>
        <w:tblStyle w:val="TableGrid"/>
        <w:tblW w:w="9214" w:type="dxa"/>
        <w:tblInd w:w="108" w:type="dxa"/>
        <w:tblLayout w:type="fixed"/>
        <w:tblLook w:val="04A0" w:firstRow="1" w:lastRow="0" w:firstColumn="1" w:lastColumn="0" w:noHBand="0" w:noVBand="1"/>
      </w:tblPr>
      <w:tblGrid>
        <w:gridCol w:w="1985"/>
        <w:gridCol w:w="1559"/>
        <w:gridCol w:w="1276"/>
        <w:gridCol w:w="3118"/>
        <w:gridCol w:w="1276"/>
      </w:tblGrid>
      <w:tr w:rsidR="005142B5" w:rsidRPr="00911077" w14:paraId="7C844E8E" w14:textId="77777777" w:rsidTr="00CB2BCE">
        <w:tc>
          <w:tcPr>
            <w:tcW w:w="1985" w:type="dxa"/>
          </w:tcPr>
          <w:p w14:paraId="7828C7FE" w14:textId="77777777" w:rsidR="005142B5" w:rsidRPr="00911077" w:rsidRDefault="005142B5" w:rsidP="00CB2BCE">
            <w:pPr>
              <w:rPr>
                <w:b/>
                <w:sz w:val="20"/>
                <w:szCs w:val="20"/>
                <w:lang w:val="en-GB"/>
              </w:rPr>
            </w:pPr>
            <w:r w:rsidRPr="00911077">
              <w:rPr>
                <w:b/>
                <w:sz w:val="20"/>
                <w:szCs w:val="20"/>
                <w:lang w:val="en-GB"/>
              </w:rPr>
              <w:t>Vaccine candidate</w:t>
            </w:r>
          </w:p>
        </w:tc>
        <w:tc>
          <w:tcPr>
            <w:tcW w:w="1559" w:type="dxa"/>
          </w:tcPr>
          <w:p w14:paraId="4F8D5568" w14:textId="77777777" w:rsidR="005142B5" w:rsidRPr="00911077" w:rsidRDefault="005142B5" w:rsidP="00CB2BCE">
            <w:pPr>
              <w:rPr>
                <w:b/>
                <w:sz w:val="20"/>
                <w:szCs w:val="20"/>
                <w:lang w:val="en-GB"/>
              </w:rPr>
            </w:pPr>
            <w:r w:rsidRPr="00911077">
              <w:rPr>
                <w:b/>
                <w:sz w:val="20"/>
                <w:szCs w:val="20"/>
                <w:lang w:val="en-GB"/>
              </w:rPr>
              <w:t>Administration route</w:t>
            </w:r>
          </w:p>
        </w:tc>
        <w:tc>
          <w:tcPr>
            <w:tcW w:w="1276" w:type="dxa"/>
          </w:tcPr>
          <w:p w14:paraId="7C12539D" w14:textId="77777777" w:rsidR="005142B5" w:rsidRPr="00911077" w:rsidRDefault="005142B5" w:rsidP="00CB2BCE">
            <w:pPr>
              <w:rPr>
                <w:b/>
                <w:sz w:val="20"/>
                <w:szCs w:val="20"/>
                <w:lang w:val="en-GB"/>
              </w:rPr>
            </w:pPr>
            <w:r w:rsidRPr="00911077">
              <w:rPr>
                <w:b/>
                <w:sz w:val="20"/>
                <w:szCs w:val="20"/>
                <w:lang w:val="en-GB"/>
              </w:rPr>
              <w:t>Model</w:t>
            </w:r>
          </w:p>
        </w:tc>
        <w:tc>
          <w:tcPr>
            <w:tcW w:w="3118" w:type="dxa"/>
          </w:tcPr>
          <w:p w14:paraId="661EB042" w14:textId="77777777" w:rsidR="005142B5" w:rsidRPr="00911077" w:rsidRDefault="005142B5" w:rsidP="00CB2BCE">
            <w:pPr>
              <w:rPr>
                <w:b/>
                <w:sz w:val="20"/>
                <w:szCs w:val="20"/>
                <w:lang w:val="en-GB"/>
              </w:rPr>
            </w:pPr>
            <w:r>
              <w:rPr>
                <w:b/>
                <w:sz w:val="20"/>
                <w:szCs w:val="20"/>
                <w:lang w:val="en-GB"/>
              </w:rPr>
              <w:t xml:space="preserve">Protection </w:t>
            </w:r>
          </w:p>
        </w:tc>
        <w:tc>
          <w:tcPr>
            <w:tcW w:w="1276" w:type="dxa"/>
          </w:tcPr>
          <w:p w14:paraId="425CC87E" w14:textId="77777777" w:rsidR="005142B5" w:rsidRPr="00911077" w:rsidRDefault="005142B5" w:rsidP="00CB2BCE">
            <w:pPr>
              <w:rPr>
                <w:b/>
                <w:sz w:val="20"/>
                <w:szCs w:val="20"/>
                <w:lang w:val="en-GB"/>
              </w:rPr>
            </w:pPr>
            <w:r w:rsidRPr="00911077">
              <w:rPr>
                <w:b/>
                <w:sz w:val="20"/>
                <w:szCs w:val="20"/>
                <w:lang w:val="en-GB"/>
              </w:rPr>
              <w:t>Reference</w:t>
            </w:r>
          </w:p>
        </w:tc>
      </w:tr>
      <w:tr w:rsidR="005142B5" w:rsidRPr="00911077" w14:paraId="32678EC0" w14:textId="77777777" w:rsidTr="00CB2BCE">
        <w:tc>
          <w:tcPr>
            <w:tcW w:w="1985" w:type="dxa"/>
          </w:tcPr>
          <w:p w14:paraId="7AC6940B" w14:textId="77777777" w:rsidR="005142B5" w:rsidRPr="00911077" w:rsidRDefault="005142B5" w:rsidP="00CB2BCE">
            <w:pPr>
              <w:rPr>
                <w:sz w:val="20"/>
                <w:szCs w:val="20"/>
                <w:lang w:val="en-GB"/>
              </w:rPr>
            </w:pPr>
            <w:r w:rsidRPr="00911077">
              <w:rPr>
                <w:i/>
                <w:sz w:val="20"/>
                <w:szCs w:val="20"/>
                <w:lang w:val="en-GB"/>
              </w:rPr>
              <w:t>Salmonella</w:t>
            </w:r>
            <w:r w:rsidRPr="00911077">
              <w:rPr>
                <w:sz w:val="20"/>
                <w:szCs w:val="20"/>
                <w:lang w:val="en-GB"/>
              </w:rPr>
              <w:t xml:space="preserve"> OMV-</w:t>
            </w:r>
            <w:proofErr w:type="spellStart"/>
            <w:r w:rsidRPr="00911077">
              <w:rPr>
                <w:sz w:val="20"/>
                <w:szCs w:val="20"/>
                <w:lang w:val="en-GB"/>
              </w:rPr>
              <w:t>PspA</w:t>
            </w:r>
            <w:proofErr w:type="spellEnd"/>
          </w:p>
        </w:tc>
        <w:tc>
          <w:tcPr>
            <w:tcW w:w="1559" w:type="dxa"/>
          </w:tcPr>
          <w:p w14:paraId="2F2A70F1"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0A3BACA3"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2E5AAFF3" w14:textId="77777777" w:rsidR="005142B5" w:rsidRPr="00911077" w:rsidRDefault="005142B5" w:rsidP="00CB2BCE">
            <w:pPr>
              <w:rPr>
                <w:sz w:val="20"/>
                <w:szCs w:val="20"/>
                <w:lang w:val="en-GB"/>
              </w:rPr>
            </w:pPr>
            <w:r w:rsidRPr="00911077">
              <w:rPr>
                <w:sz w:val="20"/>
                <w:szCs w:val="20"/>
                <w:lang w:val="en-GB"/>
              </w:rPr>
              <w:t>complete protection against low dose and partial against high dose intraperitoneal challenge</w:t>
            </w:r>
          </w:p>
        </w:tc>
        <w:tc>
          <w:tcPr>
            <w:tcW w:w="1276" w:type="dxa"/>
          </w:tcPr>
          <w:p w14:paraId="681CC2BC" w14:textId="77777777" w:rsidR="005142B5" w:rsidRPr="00911077" w:rsidRDefault="005142B5" w:rsidP="00CB2BCE">
            <w:pPr>
              <w:rPr>
                <w:sz w:val="20"/>
                <w:szCs w:val="20"/>
                <w:lang w:val="en-GB"/>
              </w:rPr>
            </w:pPr>
            <w:r>
              <w:rPr>
                <w:sz w:val="20"/>
                <w:szCs w:val="20"/>
                <w:lang w:val="en-GB"/>
              </w:rPr>
              <w:t>[102]</w:t>
            </w:r>
          </w:p>
        </w:tc>
      </w:tr>
      <w:tr w:rsidR="005142B5" w:rsidRPr="00911077" w14:paraId="670E1986" w14:textId="77777777" w:rsidTr="00CB2BCE">
        <w:tc>
          <w:tcPr>
            <w:tcW w:w="1985" w:type="dxa"/>
          </w:tcPr>
          <w:p w14:paraId="49DC172B" w14:textId="77777777" w:rsidR="005142B5" w:rsidRPr="00DC6FE6" w:rsidRDefault="005142B5" w:rsidP="00CB2BCE">
            <w:pPr>
              <w:rPr>
                <w:i/>
                <w:sz w:val="20"/>
                <w:szCs w:val="20"/>
              </w:rPr>
            </w:pPr>
            <w:r w:rsidRPr="00DC6FE6">
              <w:rPr>
                <w:i/>
                <w:sz w:val="20"/>
                <w:szCs w:val="20"/>
              </w:rPr>
              <w:t>Salmonella</w:t>
            </w:r>
            <w:r w:rsidRPr="00DC6FE6">
              <w:rPr>
                <w:sz w:val="20"/>
                <w:szCs w:val="20"/>
              </w:rPr>
              <w:t xml:space="preserve"> OMV-PspA(</w:t>
            </w:r>
            <w:r w:rsidRPr="00911077">
              <w:rPr>
                <w:rFonts w:cstheme="minorHAnsi"/>
                <w:sz w:val="20"/>
                <w:szCs w:val="20"/>
                <w:lang w:val="en-GB"/>
              </w:rPr>
              <w:t>α</w:t>
            </w:r>
            <w:r w:rsidRPr="00DC6FE6">
              <w:rPr>
                <w:sz w:val="20"/>
                <w:szCs w:val="20"/>
              </w:rPr>
              <w:t>-1</w:t>
            </w:r>
            <w:r w:rsidRPr="00DC6FE6">
              <w:rPr>
                <w:rFonts w:cstheme="minorHAnsi"/>
                <w:sz w:val="20"/>
                <w:szCs w:val="20"/>
              </w:rPr>
              <w:t xml:space="preserve"> </w:t>
            </w:r>
            <w:r w:rsidRPr="00911077">
              <w:rPr>
                <w:rFonts w:cstheme="minorHAnsi"/>
                <w:sz w:val="20"/>
                <w:szCs w:val="20"/>
                <w:lang w:val="en-GB"/>
              </w:rPr>
              <w:t>α</w:t>
            </w:r>
            <w:r w:rsidRPr="00DC6FE6">
              <w:rPr>
                <w:sz w:val="20"/>
                <w:szCs w:val="20"/>
              </w:rPr>
              <w:t>-2)</w:t>
            </w:r>
            <w:r w:rsidRPr="00EB1E63">
              <w:rPr>
                <w:sz w:val="20"/>
                <w:szCs w:val="20"/>
                <w:vertAlign w:val="superscript"/>
              </w:rPr>
              <w:t>a</w:t>
            </w:r>
          </w:p>
        </w:tc>
        <w:tc>
          <w:tcPr>
            <w:tcW w:w="1559" w:type="dxa"/>
          </w:tcPr>
          <w:p w14:paraId="1B71A809"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72482BD2"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55C60D3A" w14:textId="77777777" w:rsidR="005142B5" w:rsidRPr="00911077" w:rsidRDefault="005142B5" w:rsidP="00CB2BCE">
            <w:pPr>
              <w:rPr>
                <w:sz w:val="20"/>
                <w:szCs w:val="20"/>
                <w:lang w:val="en-GB"/>
              </w:rPr>
            </w:pPr>
            <w:r w:rsidRPr="00911077">
              <w:rPr>
                <w:sz w:val="20"/>
                <w:szCs w:val="20"/>
                <w:lang w:val="en-GB"/>
              </w:rPr>
              <w:t>dose-dependent reduction of pneumococcal load in nasal tissue</w:t>
            </w:r>
          </w:p>
        </w:tc>
        <w:tc>
          <w:tcPr>
            <w:tcW w:w="1276" w:type="dxa"/>
          </w:tcPr>
          <w:p w14:paraId="29F64050" w14:textId="77777777" w:rsidR="005142B5" w:rsidRPr="00911077" w:rsidRDefault="005142B5" w:rsidP="00CB2BCE">
            <w:pPr>
              <w:rPr>
                <w:sz w:val="20"/>
                <w:szCs w:val="20"/>
                <w:lang w:val="en-GB"/>
              </w:rPr>
            </w:pPr>
            <w:r>
              <w:rPr>
                <w:sz w:val="20"/>
                <w:szCs w:val="20"/>
                <w:lang w:val="en-GB"/>
              </w:rPr>
              <w:t>[103]</w:t>
            </w:r>
          </w:p>
        </w:tc>
      </w:tr>
      <w:tr w:rsidR="005142B5" w:rsidRPr="00911077" w14:paraId="7CA85136" w14:textId="77777777" w:rsidTr="00CB2BCE">
        <w:tc>
          <w:tcPr>
            <w:tcW w:w="1985" w:type="dxa"/>
          </w:tcPr>
          <w:p w14:paraId="22F60911" w14:textId="77777777" w:rsidR="005142B5" w:rsidRPr="005517A6" w:rsidRDefault="005142B5" w:rsidP="00CB2BCE">
            <w:pPr>
              <w:rPr>
                <w:i/>
                <w:sz w:val="20"/>
                <w:szCs w:val="20"/>
                <w:lang w:val="es-VE"/>
              </w:rPr>
            </w:pPr>
            <w:r w:rsidRPr="005517A6">
              <w:rPr>
                <w:i/>
                <w:sz w:val="20"/>
                <w:szCs w:val="20"/>
                <w:lang w:val="es-VE"/>
              </w:rPr>
              <w:t>Salmonella</w:t>
            </w:r>
            <w:r w:rsidRPr="005517A6">
              <w:rPr>
                <w:sz w:val="20"/>
                <w:szCs w:val="20"/>
                <w:lang w:val="es-VE"/>
              </w:rPr>
              <w:t xml:space="preserve"> OMV-</w:t>
            </w:r>
            <w:proofErr w:type="gramStart"/>
            <w:r w:rsidRPr="005517A6">
              <w:rPr>
                <w:sz w:val="20"/>
                <w:szCs w:val="20"/>
                <w:lang w:val="es-VE"/>
              </w:rPr>
              <w:t>PspA(</w:t>
            </w:r>
            <w:proofErr w:type="gramEnd"/>
            <w:r w:rsidRPr="005517A6">
              <w:rPr>
                <w:rFonts w:cstheme="minorHAnsi"/>
                <w:sz w:val="20"/>
                <w:szCs w:val="20"/>
                <w:lang w:val="es-VE"/>
              </w:rPr>
              <w:t>LFBD-PRR</w:t>
            </w:r>
            <w:r w:rsidRPr="005517A6">
              <w:rPr>
                <w:sz w:val="20"/>
                <w:szCs w:val="20"/>
                <w:lang w:val="es-VE"/>
              </w:rPr>
              <w:t>)</w:t>
            </w:r>
            <w:r w:rsidRPr="005517A6">
              <w:rPr>
                <w:sz w:val="20"/>
                <w:szCs w:val="20"/>
                <w:vertAlign w:val="superscript"/>
                <w:lang w:val="es-VE"/>
              </w:rPr>
              <w:t>b</w:t>
            </w:r>
          </w:p>
        </w:tc>
        <w:tc>
          <w:tcPr>
            <w:tcW w:w="1559" w:type="dxa"/>
          </w:tcPr>
          <w:p w14:paraId="53C68D6B"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032C1D36"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4E696434" w14:textId="77777777" w:rsidR="005142B5" w:rsidRPr="00911077" w:rsidRDefault="005142B5" w:rsidP="00CB2BCE">
            <w:pPr>
              <w:rPr>
                <w:sz w:val="20"/>
                <w:szCs w:val="20"/>
                <w:lang w:val="en-GB"/>
              </w:rPr>
            </w:pPr>
            <w:r w:rsidRPr="00911077">
              <w:rPr>
                <w:sz w:val="20"/>
                <w:szCs w:val="20"/>
                <w:lang w:val="en-GB"/>
              </w:rPr>
              <w:t>no reduction of pneumococcal load in nasal tissue</w:t>
            </w:r>
          </w:p>
        </w:tc>
        <w:tc>
          <w:tcPr>
            <w:tcW w:w="1276" w:type="dxa"/>
          </w:tcPr>
          <w:p w14:paraId="3C35F297" w14:textId="77777777" w:rsidR="005142B5" w:rsidRPr="00911077" w:rsidRDefault="005142B5" w:rsidP="00CB2BCE">
            <w:pPr>
              <w:rPr>
                <w:sz w:val="20"/>
                <w:szCs w:val="20"/>
                <w:lang w:val="en-GB"/>
              </w:rPr>
            </w:pPr>
            <w:r>
              <w:rPr>
                <w:sz w:val="20"/>
                <w:szCs w:val="20"/>
                <w:lang w:val="en-GB"/>
              </w:rPr>
              <w:t>[103]</w:t>
            </w:r>
          </w:p>
        </w:tc>
      </w:tr>
      <w:tr w:rsidR="005142B5" w:rsidRPr="00911077" w14:paraId="5EBE0435" w14:textId="77777777" w:rsidTr="00CB2BCE">
        <w:tc>
          <w:tcPr>
            <w:tcW w:w="1985" w:type="dxa"/>
          </w:tcPr>
          <w:p w14:paraId="604073F6" w14:textId="77777777" w:rsidR="005142B5" w:rsidRPr="00911077" w:rsidRDefault="005142B5" w:rsidP="00CB2BCE">
            <w:pPr>
              <w:rPr>
                <w:sz w:val="20"/>
                <w:szCs w:val="20"/>
                <w:lang w:val="en-GB"/>
              </w:rPr>
            </w:pPr>
            <w:r w:rsidRPr="00911077">
              <w:rPr>
                <w:sz w:val="20"/>
                <w:szCs w:val="20"/>
                <w:lang w:val="en-GB"/>
              </w:rPr>
              <w:t>BLP-</w:t>
            </w:r>
            <w:proofErr w:type="spellStart"/>
            <w:r w:rsidRPr="00911077">
              <w:rPr>
                <w:sz w:val="20"/>
                <w:szCs w:val="20"/>
                <w:lang w:val="en-GB"/>
              </w:rPr>
              <w:t>PspA</w:t>
            </w:r>
            <w:proofErr w:type="spellEnd"/>
            <w:r w:rsidRPr="00911077">
              <w:rPr>
                <w:sz w:val="20"/>
                <w:szCs w:val="20"/>
                <w:lang w:val="en-GB"/>
              </w:rPr>
              <w:t xml:space="preserve">-PA </w:t>
            </w:r>
            <w:proofErr w:type="spellStart"/>
            <w:r w:rsidRPr="00911077">
              <w:rPr>
                <w:sz w:val="20"/>
                <w:szCs w:val="20"/>
                <w:lang w:val="en-GB"/>
              </w:rPr>
              <w:t>fusion</w:t>
            </w:r>
            <w:r w:rsidRPr="00EB1E63">
              <w:rPr>
                <w:sz w:val="20"/>
                <w:szCs w:val="20"/>
                <w:vertAlign w:val="superscript"/>
                <w:lang w:val="en-GB"/>
              </w:rPr>
              <w:t>c</w:t>
            </w:r>
            <w:proofErr w:type="spellEnd"/>
          </w:p>
        </w:tc>
        <w:tc>
          <w:tcPr>
            <w:tcW w:w="1559" w:type="dxa"/>
          </w:tcPr>
          <w:p w14:paraId="23AD7B36"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515C8E19"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66C439DC" w14:textId="77777777" w:rsidR="005142B5" w:rsidRPr="00911077" w:rsidRDefault="005142B5" w:rsidP="00CB2BCE">
            <w:pPr>
              <w:rPr>
                <w:sz w:val="20"/>
                <w:szCs w:val="20"/>
                <w:lang w:val="en-GB"/>
              </w:rPr>
            </w:pPr>
            <w:r w:rsidRPr="00911077">
              <w:rPr>
                <w:sz w:val="20"/>
                <w:szCs w:val="20"/>
                <w:lang w:val="en-GB"/>
              </w:rPr>
              <w:t>80-90% survival after fatal challenge</w:t>
            </w:r>
          </w:p>
        </w:tc>
        <w:tc>
          <w:tcPr>
            <w:tcW w:w="1276" w:type="dxa"/>
          </w:tcPr>
          <w:p w14:paraId="10EC9287" w14:textId="77777777" w:rsidR="005142B5" w:rsidRPr="00911077" w:rsidRDefault="005142B5" w:rsidP="00CB2BCE">
            <w:pPr>
              <w:rPr>
                <w:sz w:val="20"/>
                <w:szCs w:val="20"/>
                <w:lang w:val="en-GB"/>
              </w:rPr>
            </w:pPr>
            <w:r>
              <w:rPr>
                <w:sz w:val="20"/>
                <w:szCs w:val="20"/>
                <w:lang w:val="en-GB"/>
              </w:rPr>
              <w:t>[98]</w:t>
            </w:r>
          </w:p>
        </w:tc>
      </w:tr>
      <w:tr w:rsidR="005142B5" w:rsidRPr="00911077" w14:paraId="600A7554" w14:textId="77777777" w:rsidTr="00CB2BCE">
        <w:tc>
          <w:tcPr>
            <w:tcW w:w="1985" w:type="dxa"/>
          </w:tcPr>
          <w:p w14:paraId="3AB443D0" w14:textId="77777777" w:rsidR="005142B5" w:rsidRPr="00911077" w:rsidRDefault="005142B5" w:rsidP="00CB2BCE">
            <w:pPr>
              <w:rPr>
                <w:sz w:val="20"/>
                <w:szCs w:val="20"/>
                <w:lang w:val="en-GB"/>
              </w:rPr>
            </w:pPr>
            <w:r w:rsidRPr="00911077">
              <w:rPr>
                <w:sz w:val="20"/>
                <w:szCs w:val="20"/>
                <w:lang w:val="en-GB"/>
              </w:rPr>
              <w:t>BLP-PspA</w:t>
            </w:r>
            <w:r>
              <w:rPr>
                <w:sz w:val="20"/>
                <w:szCs w:val="20"/>
                <w:lang w:val="en-GB"/>
              </w:rPr>
              <w:t xml:space="preserve">3-PA </w:t>
            </w:r>
            <w:proofErr w:type="spellStart"/>
            <w:r w:rsidRPr="00911077">
              <w:rPr>
                <w:sz w:val="20"/>
                <w:szCs w:val="20"/>
                <w:lang w:val="en-GB"/>
              </w:rPr>
              <w:t>fusion</w:t>
            </w:r>
            <w:r w:rsidRPr="00EB1E63">
              <w:rPr>
                <w:sz w:val="20"/>
                <w:szCs w:val="20"/>
                <w:vertAlign w:val="superscript"/>
                <w:lang w:val="en-GB"/>
              </w:rPr>
              <w:t>c</w:t>
            </w:r>
            <w:proofErr w:type="spellEnd"/>
          </w:p>
        </w:tc>
        <w:tc>
          <w:tcPr>
            <w:tcW w:w="1559" w:type="dxa"/>
          </w:tcPr>
          <w:p w14:paraId="309A653F"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2E2ADDD5"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3D8CF3D8" w14:textId="77777777" w:rsidR="005142B5" w:rsidRPr="00911077" w:rsidRDefault="005142B5" w:rsidP="00CB2BCE">
            <w:pPr>
              <w:rPr>
                <w:sz w:val="20"/>
                <w:szCs w:val="20"/>
                <w:lang w:val="en-GB"/>
              </w:rPr>
            </w:pPr>
            <w:r w:rsidRPr="00911077">
              <w:rPr>
                <w:sz w:val="20"/>
                <w:szCs w:val="20"/>
                <w:lang w:val="en-GB"/>
              </w:rPr>
              <w:t>100% survival after fatal challenge</w:t>
            </w:r>
          </w:p>
        </w:tc>
        <w:tc>
          <w:tcPr>
            <w:tcW w:w="1276" w:type="dxa"/>
          </w:tcPr>
          <w:p w14:paraId="63737989" w14:textId="77777777" w:rsidR="005142B5" w:rsidRPr="00911077" w:rsidRDefault="005142B5" w:rsidP="00CB2BCE">
            <w:pPr>
              <w:rPr>
                <w:sz w:val="20"/>
                <w:szCs w:val="20"/>
                <w:lang w:val="en-GB"/>
              </w:rPr>
            </w:pPr>
            <w:r>
              <w:rPr>
                <w:sz w:val="20"/>
                <w:szCs w:val="20"/>
                <w:lang w:val="en-GB"/>
              </w:rPr>
              <w:t>[109]</w:t>
            </w:r>
          </w:p>
        </w:tc>
      </w:tr>
      <w:tr w:rsidR="005142B5" w:rsidRPr="00911077" w14:paraId="617BFCCE" w14:textId="77777777" w:rsidTr="00CB2BCE">
        <w:tc>
          <w:tcPr>
            <w:tcW w:w="1985" w:type="dxa"/>
          </w:tcPr>
          <w:p w14:paraId="0C43FB53" w14:textId="77777777" w:rsidR="005142B5" w:rsidRPr="00911077" w:rsidRDefault="005142B5" w:rsidP="00CB2BCE">
            <w:pPr>
              <w:rPr>
                <w:sz w:val="20"/>
                <w:szCs w:val="20"/>
                <w:lang w:val="en-GB"/>
              </w:rPr>
            </w:pPr>
            <w:r>
              <w:rPr>
                <w:sz w:val="20"/>
                <w:szCs w:val="20"/>
                <w:lang w:val="en-GB"/>
              </w:rPr>
              <w:t xml:space="preserve">BLP-PspA2-PA + BLP-PspA4-PA </w:t>
            </w:r>
            <w:proofErr w:type="spellStart"/>
            <w:r>
              <w:rPr>
                <w:sz w:val="20"/>
                <w:szCs w:val="20"/>
                <w:lang w:val="en-GB"/>
              </w:rPr>
              <w:t>fusions</w:t>
            </w:r>
            <w:r w:rsidRPr="00EB1E63">
              <w:rPr>
                <w:sz w:val="20"/>
                <w:szCs w:val="20"/>
                <w:vertAlign w:val="superscript"/>
                <w:lang w:val="en-GB"/>
              </w:rPr>
              <w:t>c</w:t>
            </w:r>
            <w:proofErr w:type="spellEnd"/>
          </w:p>
        </w:tc>
        <w:tc>
          <w:tcPr>
            <w:tcW w:w="1559" w:type="dxa"/>
          </w:tcPr>
          <w:p w14:paraId="270D5088"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44D73FC8"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10B6B559" w14:textId="77777777" w:rsidR="005142B5" w:rsidRPr="00911077" w:rsidRDefault="005142B5" w:rsidP="00CB2BCE">
            <w:pPr>
              <w:rPr>
                <w:sz w:val="20"/>
                <w:szCs w:val="20"/>
                <w:lang w:val="en-GB"/>
              </w:rPr>
            </w:pPr>
            <w:r w:rsidRPr="00911077">
              <w:rPr>
                <w:sz w:val="20"/>
                <w:szCs w:val="20"/>
                <w:lang w:val="en-GB"/>
              </w:rPr>
              <w:t xml:space="preserve">100% survival after </w:t>
            </w:r>
            <w:r>
              <w:rPr>
                <w:sz w:val="20"/>
                <w:szCs w:val="20"/>
                <w:lang w:val="en-GB"/>
              </w:rPr>
              <w:t xml:space="preserve">intranasal </w:t>
            </w:r>
            <w:r w:rsidRPr="00911077">
              <w:rPr>
                <w:sz w:val="20"/>
                <w:szCs w:val="20"/>
                <w:lang w:val="en-GB"/>
              </w:rPr>
              <w:t>fatal challenge</w:t>
            </w:r>
            <w:r>
              <w:rPr>
                <w:sz w:val="20"/>
                <w:szCs w:val="20"/>
                <w:lang w:val="en-GB"/>
              </w:rPr>
              <w:t xml:space="preserve"> with 2 pneumococcal strains</w:t>
            </w:r>
          </w:p>
        </w:tc>
        <w:tc>
          <w:tcPr>
            <w:tcW w:w="1276" w:type="dxa"/>
          </w:tcPr>
          <w:p w14:paraId="4C57DB11" w14:textId="77777777" w:rsidR="005142B5" w:rsidRPr="00911077" w:rsidRDefault="005142B5" w:rsidP="00CB2BCE">
            <w:pPr>
              <w:rPr>
                <w:sz w:val="20"/>
                <w:szCs w:val="20"/>
                <w:lang w:val="en-GB"/>
              </w:rPr>
            </w:pPr>
            <w:r>
              <w:rPr>
                <w:sz w:val="20"/>
                <w:szCs w:val="20"/>
                <w:lang w:val="en-GB"/>
              </w:rPr>
              <w:t>[108]</w:t>
            </w:r>
          </w:p>
        </w:tc>
      </w:tr>
      <w:tr w:rsidR="005142B5" w:rsidRPr="00911077" w14:paraId="66CF95E7" w14:textId="77777777" w:rsidTr="00CB2BCE">
        <w:tc>
          <w:tcPr>
            <w:tcW w:w="1985" w:type="dxa"/>
          </w:tcPr>
          <w:p w14:paraId="6C9E5EAC" w14:textId="77777777" w:rsidR="005142B5" w:rsidRPr="00911077" w:rsidRDefault="005142B5" w:rsidP="00CB2BCE">
            <w:pPr>
              <w:rPr>
                <w:sz w:val="20"/>
                <w:szCs w:val="20"/>
                <w:lang w:val="en-GB"/>
              </w:rPr>
            </w:pPr>
            <w:r>
              <w:rPr>
                <w:sz w:val="20"/>
                <w:szCs w:val="20"/>
                <w:lang w:val="en-GB"/>
              </w:rPr>
              <w:t>Chitosan-</w:t>
            </w:r>
            <w:proofErr w:type="spellStart"/>
            <w:r w:rsidRPr="00AE2021">
              <w:rPr>
                <w:i/>
                <w:sz w:val="20"/>
                <w:szCs w:val="20"/>
                <w:lang w:val="en-GB"/>
              </w:rPr>
              <w:t>psa</w:t>
            </w:r>
            <w:r>
              <w:rPr>
                <w:sz w:val="20"/>
                <w:szCs w:val="20"/>
                <w:lang w:val="en-GB"/>
              </w:rPr>
              <w:t>A</w:t>
            </w:r>
            <w:proofErr w:type="spellEnd"/>
            <w:r>
              <w:rPr>
                <w:sz w:val="20"/>
                <w:szCs w:val="20"/>
                <w:lang w:val="en-GB"/>
              </w:rPr>
              <w:t xml:space="preserve"> gene</w:t>
            </w:r>
          </w:p>
        </w:tc>
        <w:tc>
          <w:tcPr>
            <w:tcW w:w="1559" w:type="dxa"/>
          </w:tcPr>
          <w:p w14:paraId="12A2E5A6"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0E50B9D8"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49F65136" w14:textId="77777777" w:rsidR="005142B5" w:rsidRPr="00911077" w:rsidRDefault="005142B5" w:rsidP="00CB2BCE">
            <w:pPr>
              <w:rPr>
                <w:sz w:val="20"/>
                <w:szCs w:val="20"/>
                <w:lang w:val="en-GB"/>
              </w:rPr>
            </w:pPr>
            <w:r w:rsidRPr="00AE2021">
              <w:rPr>
                <w:sz w:val="20"/>
                <w:szCs w:val="20"/>
                <w:lang w:val="en-GB"/>
              </w:rPr>
              <w:t>reduction of nasopharyngeal coloni</w:t>
            </w:r>
            <w:r>
              <w:rPr>
                <w:sz w:val="20"/>
                <w:szCs w:val="20"/>
                <w:lang w:val="en-GB"/>
              </w:rPr>
              <w:t>s</w:t>
            </w:r>
            <w:r w:rsidRPr="00AE2021">
              <w:rPr>
                <w:sz w:val="20"/>
                <w:szCs w:val="20"/>
                <w:lang w:val="en-GB"/>
              </w:rPr>
              <w:t>ation</w:t>
            </w:r>
          </w:p>
        </w:tc>
        <w:tc>
          <w:tcPr>
            <w:tcW w:w="1276" w:type="dxa"/>
          </w:tcPr>
          <w:p w14:paraId="099651DF" w14:textId="77777777" w:rsidR="005142B5" w:rsidRPr="00911077" w:rsidRDefault="005142B5" w:rsidP="00CB2BCE">
            <w:pPr>
              <w:rPr>
                <w:sz w:val="20"/>
                <w:szCs w:val="20"/>
                <w:lang w:val="en-GB"/>
              </w:rPr>
            </w:pPr>
            <w:r>
              <w:rPr>
                <w:sz w:val="20"/>
                <w:szCs w:val="20"/>
                <w:lang w:val="en-GB"/>
              </w:rPr>
              <w:t>[112]</w:t>
            </w:r>
          </w:p>
        </w:tc>
      </w:tr>
      <w:tr w:rsidR="005142B5" w:rsidRPr="00911077" w14:paraId="5A0515F8" w14:textId="77777777" w:rsidTr="00CB2BCE">
        <w:tc>
          <w:tcPr>
            <w:tcW w:w="1985" w:type="dxa"/>
          </w:tcPr>
          <w:p w14:paraId="44B69A1B" w14:textId="77777777" w:rsidR="005142B5" w:rsidRPr="00911077" w:rsidRDefault="005142B5" w:rsidP="00CB2BCE">
            <w:pPr>
              <w:rPr>
                <w:sz w:val="20"/>
                <w:szCs w:val="20"/>
                <w:lang w:val="en-GB"/>
              </w:rPr>
            </w:pPr>
            <w:r>
              <w:rPr>
                <w:sz w:val="20"/>
                <w:szCs w:val="20"/>
                <w:lang w:val="en-GB"/>
              </w:rPr>
              <w:t>Chitosan-</w:t>
            </w:r>
            <w:proofErr w:type="spellStart"/>
            <w:r>
              <w:rPr>
                <w:sz w:val="20"/>
                <w:szCs w:val="20"/>
                <w:lang w:val="en-GB"/>
              </w:rPr>
              <w:t>PsaA</w:t>
            </w:r>
            <w:proofErr w:type="spellEnd"/>
          </w:p>
        </w:tc>
        <w:tc>
          <w:tcPr>
            <w:tcW w:w="1559" w:type="dxa"/>
          </w:tcPr>
          <w:p w14:paraId="2C42D9D2"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1BAB293B"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10596B0B" w14:textId="77777777" w:rsidR="005142B5" w:rsidRDefault="005142B5" w:rsidP="00CB2BCE">
            <w:pPr>
              <w:rPr>
                <w:sz w:val="20"/>
                <w:szCs w:val="20"/>
                <w:lang w:val="en-GB"/>
              </w:rPr>
            </w:pPr>
            <w:r w:rsidRPr="00AE2021">
              <w:rPr>
                <w:sz w:val="20"/>
                <w:szCs w:val="20"/>
                <w:lang w:val="en-GB"/>
              </w:rPr>
              <w:t xml:space="preserve">clearance of </w:t>
            </w:r>
            <w:r>
              <w:rPr>
                <w:sz w:val="20"/>
                <w:szCs w:val="20"/>
                <w:lang w:val="en-GB"/>
              </w:rPr>
              <w:t xml:space="preserve">pneumococcus from </w:t>
            </w:r>
            <w:r w:rsidRPr="00AE2021">
              <w:rPr>
                <w:sz w:val="20"/>
                <w:szCs w:val="20"/>
                <w:lang w:val="en-GB"/>
              </w:rPr>
              <w:t>middle ear</w:t>
            </w:r>
          </w:p>
          <w:p w14:paraId="516C37B9" w14:textId="77777777" w:rsidR="005142B5" w:rsidRPr="00AE2021" w:rsidRDefault="005142B5" w:rsidP="00CB2BCE">
            <w:pPr>
              <w:rPr>
                <w:sz w:val="20"/>
                <w:szCs w:val="20"/>
                <w:lang w:val="en-GB"/>
              </w:rPr>
            </w:pPr>
            <w:r>
              <w:rPr>
                <w:sz w:val="20"/>
                <w:szCs w:val="20"/>
                <w:lang w:val="en-GB"/>
              </w:rPr>
              <w:t>p</w:t>
            </w:r>
            <w:r w:rsidRPr="00AE2021">
              <w:rPr>
                <w:sz w:val="20"/>
                <w:szCs w:val="20"/>
                <w:lang w:val="en-GB"/>
              </w:rPr>
              <w:t>rotection against intraperitoneal challenge</w:t>
            </w:r>
          </w:p>
        </w:tc>
        <w:tc>
          <w:tcPr>
            <w:tcW w:w="1276" w:type="dxa"/>
          </w:tcPr>
          <w:p w14:paraId="3FA28CEC" w14:textId="77777777" w:rsidR="005142B5" w:rsidRPr="00AE2021" w:rsidRDefault="005142B5" w:rsidP="00CB2BCE">
            <w:pPr>
              <w:rPr>
                <w:sz w:val="20"/>
                <w:szCs w:val="20"/>
                <w:lang w:val="en-GB"/>
              </w:rPr>
            </w:pPr>
            <w:r>
              <w:rPr>
                <w:sz w:val="20"/>
                <w:szCs w:val="20"/>
                <w:lang w:val="en-GB"/>
              </w:rPr>
              <w:t>[114]</w:t>
            </w:r>
          </w:p>
        </w:tc>
      </w:tr>
      <w:tr w:rsidR="005142B5" w:rsidRPr="00911077" w14:paraId="4833466A" w14:textId="77777777" w:rsidTr="00CB2BCE">
        <w:tc>
          <w:tcPr>
            <w:tcW w:w="1985" w:type="dxa"/>
          </w:tcPr>
          <w:p w14:paraId="1028BBF0" w14:textId="77777777" w:rsidR="005142B5" w:rsidRPr="00911077" w:rsidRDefault="005142B5" w:rsidP="00CB2BCE">
            <w:pPr>
              <w:rPr>
                <w:sz w:val="20"/>
                <w:szCs w:val="20"/>
                <w:lang w:val="en-GB"/>
              </w:rPr>
            </w:pPr>
            <w:proofErr w:type="spellStart"/>
            <w:r w:rsidRPr="00911077">
              <w:rPr>
                <w:sz w:val="20"/>
                <w:szCs w:val="20"/>
                <w:lang w:val="en-GB"/>
              </w:rPr>
              <w:t>cCHP-PspA</w:t>
            </w:r>
            <w:r w:rsidRPr="00EB1E63">
              <w:rPr>
                <w:sz w:val="20"/>
                <w:szCs w:val="20"/>
                <w:vertAlign w:val="superscript"/>
                <w:lang w:val="en-GB"/>
              </w:rPr>
              <w:t>d</w:t>
            </w:r>
            <w:proofErr w:type="spellEnd"/>
          </w:p>
        </w:tc>
        <w:tc>
          <w:tcPr>
            <w:tcW w:w="1559" w:type="dxa"/>
          </w:tcPr>
          <w:p w14:paraId="05BEAECC"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7F447BF5"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01545A86" w14:textId="77777777" w:rsidR="005142B5" w:rsidRPr="00911077" w:rsidRDefault="005142B5" w:rsidP="00CB2BCE">
            <w:pPr>
              <w:rPr>
                <w:sz w:val="20"/>
                <w:szCs w:val="20"/>
                <w:lang w:val="en-GB"/>
              </w:rPr>
            </w:pPr>
            <w:r>
              <w:rPr>
                <w:sz w:val="20"/>
                <w:szCs w:val="20"/>
                <w:lang w:val="en-GB"/>
              </w:rPr>
              <w:t>reduction of colonization and invasion in upper and lower respiratory tracts</w:t>
            </w:r>
            <w:r w:rsidRPr="00911077">
              <w:rPr>
                <w:sz w:val="20"/>
                <w:szCs w:val="20"/>
                <w:lang w:val="en-GB"/>
              </w:rPr>
              <w:t>100% survival after fatal challenge</w:t>
            </w:r>
          </w:p>
        </w:tc>
        <w:tc>
          <w:tcPr>
            <w:tcW w:w="1276" w:type="dxa"/>
          </w:tcPr>
          <w:p w14:paraId="1C21652E" w14:textId="77777777" w:rsidR="005142B5" w:rsidRPr="00911077" w:rsidRDefault="005142B5" w:rsidP="00CB2BCE">
            <w:pPr>
              <w:rPr>
                <w:sz w:val="20"/>
                <w:szCs w:val="20"/>
                <w:lang w:val="en-GB"/>
              </w:rPr>
            </w:pPr>
            <w:r>
              <w:rPr>
                <w:sz w:val="20"/>
                <w:szCs w:val="20"/>
                <w:lang w:val="en-GB"/>
              </w:rPr>
              <w:t>[115]</w:t>
            </w:r>
          </w:p>
        </w:tc>
      </w:tr>
      <w:tr w:rsidR="005142B5" w:rsidRPr="00911077" w14:paraId="3B245C15" w14:textId="77777777" w:rsidTr="00CB2BCE">
        <w:tc>
          <w:tcPr>
            <w:tcW w:w="1985" w:type="dxa"/>
          </w:tcPr>
          <w:p w14:paraId="72213865" w14:textId="77777777" w:rsidR="005142B5" w:rsidRPr="00911077" w:rsidRDefault="005142B5" w:rsidP="00CB2BCE">
            <w:pPr>
              <w:rPr>
                <w:sz w:val="20"/>
                <w:szCs w:val="20"/>
                <w:lang w:val="en-GB"/>
              </w:rPr>
            </w:pPr>
            <w:proofErr w:type="spellStart"/>
            <w:r w:rsidRPr="00911077">
              <w:rPr>
                <w:sz w:val="20"/>
                <w:szCs w:val="20"/>
                <w:lang w:val="en-GB"/>
              </w:rPr>
              <w:t>cCHP-PspA</w:t>
            </w:r>
            <w:r w:rsidRPr="00EB1E63">
              <w:rPr>
                <w:sz w:val="20"/>
                <w:szCs w:val="20"/>
                <w:vertAlign w:val="superscript"/>
                <w:lang w:val="en-GB"/>
              </w:rPr>
              <w:t>d</w:t>
            </w:r>
            <w:proofErr w:type="spellEnd"/>
          </w:p>
        </w:tc>
        <w:tc>
          <w:tcPr>
            <w:tcW w:w="1559" w:type="dxa"/>
          </w:tcPr>
          <w:p w14:paraId="7F7D61CA"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081D8031" w14:textId="77777777" w:rsidR="005142B5" w:rsidRPr="00911077" w:rsidRDefault="005142B5" w:rsidP="00CB2BCE">
            <w:pPr>
              <w:rPr>
                <w:sz w:val="20"/>
                <w:szCs w:val="20"/>
                <w:lang w:val="en-GB"/>
              </w:rPr>
            </w:pPr>
            <w:r w:rsidRPr="00911077">
              <w:rPr>
                <w:sz w:val="20"/>
                <w:szCs w:val="20"/>
                <w:lang w:val="en-GB"/>
              </w:rPr>
              <w:t>macaques</w:t>
            </w:r>
          </w:p>
        </w:tc>
        <w:tc>
          <w:tcPr>
            <w:tcW w:w="3118" w:type="dxa"/>
          </w:tcPr>
          <w:p w14:paraId="6ECB8A60" w14:textId="77777777" w:rsidR="005142B5" w:rsidRPr="00911077" w:rsidRDefault="005142B5" w:rsidP="00CB2BCE">
            <w:pPr>
              <w:rPr>
                <w:sz w:val="20"/>
                <w:szCs w:val="20"/>
                <w:lang w:val="en-GB"/>
              </w:rPr>
            </w:pPr>
            <w:r>
              <w:rPr>
                <w:sz w:val="20"/>
                <w:szCs w:val="20"/>
                <w:lang w:val="en-GB"/>
              </w:rPr>
              <w:t>passive immunisation protects mice from intravenous fatal</w:t>
            </w:r>
            <w:r w:rsidRPr="00911077">
              <w:rPr>
                <w:sz w:val="20"/>
                <w:szCs w:val="20"/>
                <w:lang w:val="en-GB"/>
              </w:rPr>
              <w:t xml:space="preserve"> challenge</w:t>
            </w:r>
          </w:p>
        </w:tc>
        <w:tc>
          <w:tcPr>
            <w:tcW w:w="1276" w:type="dxa"/>
          </w:tcPr>
          <w:p w14:paraId="11887605" w14:textId="77777777" w:rsidR="005142B5" w:rsidRPr="00911077" w:rsidRDefault="005142B5" w:rsidP="00CB2BCE">
            <w:pPr>
              <w:rPr>
                <w:sz w:val="20"/>
                <w:szCs w:val="20"/>
                <w:lang w:val="en-GB"/>
              </w:rPr>
            </w:pPr>
            <w:r>
              <w:rPr>
                <w:sz w:val="20"/>
                <w:szCs w:val="20"/>
                <w:lang w:val="en-GB"/>
              </w:rPr>
              <w:t>[116]</w:t>
            </w:r>
          </w:p>
        </w:tc>
      </w:tr>
      <w:tr w:rsidR="005142B5" w:rsidRPr="00911077" w14:paraId="50F319DA" w14:textId="77777777" w:rsidTr="00CB2BCE">
        <w:tc>
          <w:tcPr>
            <w:tcW w:w="1985" w:type="dxa"/>
          </w:tcPr>
          <w:p w14:paraId="7CED694B" w14:textId="77777777" w:rsidR="005142B5" w:rsidRPr="00911077" w:rsidRDefault="005142B5" w:rsidP="00CB2BCE">
            <w:pPr>
              <w:rPr>
                <w:sz w:val="20"/>
                <w:szCs w:val="20"/>
                <w:lang w:val="en-GB"/>
              </w:rPr>
            </w:pPr>
            <w:r w:rsidRPr="00911077">
              <w:rPr>
                <w:sz w:val="20"/>
                <w:szCs w:val="20"/>
                <w:lang w:val="en-GB"/>
              </w:rPr>
              <w:t>PGA-co-PDL-</w:t>
            </w:r>
            <w:proofErr w:type="spellStart"/>
            <w:r w:rsidRPr="00911077">
              <w:rPr>
                <w:sz w:val="20"/>
                <w:szCs w:val="20"/>
                <w:lang w:val="en-GB"/>
              </w:rPr>
              <w:t>PspA</w:t>
            </w:r>
            <w:r w:rsidRPr="00EB1E63">
              <w:rPr>
                <w:sz w:val="20"/>
                <w:szCs w:val="20"/>
                <w:vertAlign w:val="superscript"/>
                <w:lang w:val="en-GB"/>
              </w:rPr>
              <w:t>e</w:t>
            </w:r>
            <w:proofErr w:type="spellEnd"/>
          </w:p>
        </w:tc>
        <w:tc>
          <w:tcPr>
            <w:tcW w:w="1559" w:type="dxa"/>
          </w:tcPr>
          <w:p w14:paraId="3AED5004" w14:textId="77777777" w:rsidR="005142B5" w:rsidRPr="00911077" w:rsidRDefault="005142B5" w:rsidP="00CB2BCE">
            <w:pPr>
              <w:rPr>
                <w:sz w:val="20"/>
                <w:szCs w:val="20"/>
                <w:lang w:val="en-GB"/>
              </w:rPr>
            </w:pPr>
            <w:r w:rsidRPr="00911077">
              <w:rPr>
                <w:sz w:val="20"/>
                <w:szCs w:val="20"/>
                <w:lang w:val="en-GB"/>
              </w:rPr>
              <w:t>pulmonary</w:t>
            </w:r>
          </w:p>
        </w:tc>
        <w:tc>
          <w:tcPr>
            <w:tcW w:w="1276" w:type="dxa"/>
          </w:tcPr>
          <w:p w14:paraId="3D238757"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170BDEF0" w14:textId="77777777" w:rsidR="005142B5" w:rsidRPr="00911077" w:rsidRDefault="005142B5" w:rsidP="00CB2BCE">
            <w:pPr>
              <w:rPr>
                <w:sz w:val="20"/>
                <w:szCs w:val="20"/>
                <w:lang w:val="en-GB"/>
              </w:rPr>
            </w:pPr>
            <w:r w:rsidRPr="00911077">
              <w:rPr>
                <w:sz w:val="20"/>
                <w:szCs w:val="20"/>
                <w:lang w:val="en-GB"/>
              </w:rPr>
              <w:t>lower pneumococcal load in BALF</w:t>
            </w:r>
          </w:p>
          <w:p w14:paraId="3D7457DB" w14:textId="77777777" w:rsidR="005142B5" w:rsidRPr="00911077" w:rsidRDefault="005142B5" w:rsidP="00CB2BCE">
            <w:pPr>
              <w:rPr>
                <w:sz w:val="20"/>
                <w:szCs w:val="20"/>
                <w:lang w:val="en-GB"/>
              </w:rPr>
            </w:pPr>
            <w:r w:rsidRPr="00911077">
              <w:rPr>
                <w:sz w:val="20"/>
                <w:szCs w:val="20"/>
                <w:lang w:val="en-GB"/>
              </w:rPr>
              <w:t>67% survival after fatal challenge</w:t>
            </w:r>
          </w:p>
        </w:tc>
        <w:tc>
          <w:tcPr>
            <w:tcW w:w="1276" w:type="dxa"/>
          </w:tcPr>
          <w:p w14:paraId="335B4F04" w14:textId="77777777" w:rsidR="005142B5" w:rsidRPr="00911077" w:rsidRDefault="005142B5" w:rsidP="00CB2BCE">
            <w:pPr>
              <w:rPr>
                <w:sz w:val="20"/>
                <w:szCs w:val="20"/>
                <w:lang w:val="en-GB"/>
              </w:rPr>
            </w:pPr>
            <w:r>
              <w:rPr>
                <w:sz w:val="20"/>
                <w:szCs w:val="20"/>
                <w:lang w:val="en-GB"/>
              </w:rPr>
              <w:t>[96]</w:t>
            </w:r>
          </w:p>
        </w:tc>
      </w:tr>
      <w:tr w:rsidR="005142B5" w:rsidRPr="00911077" w14:paraId="58BDEFB6" w14:textId="77777777" w:rsidTr="00CB2BCE">
        <w:tc>
          <w:tcPr>
            <w:tcW w:w="1985" w:type="dxa"/>
          </w:tcPr>
          <w:p w14:paraId="1933B264" w14:textId="77777777" w:rsidR="005142B5" w:rsidRPr="00911077" w:rsidRDefault="005142B5" w:rsidP="00CB2BCE">
            <w:pPr>
              <w:rPr>
                <w:sz w:val="20"/>
                <w:szCs w:val="20"/>
                <w:lang w:val="en-GB"/>
              </w:rPr>
            </w:pPr>
            <w:r w:rsidRPr="00911077">
              <w:rPr>
                <w:sz w:val="20"/>
                <w:szCs w:val="20"/>
                <w:lang w:val="en-GB"/>
              </w:rPr>
              <w:t>PST-</w:t>
            </w:r>
            <w:proofErr w:type="spellStart"/>
            <w:r w:rsidRPr="00911077">
              <w:rPr>
                <w:sz w:val="20"/>
                <w:szCs w:val="20"/>
                <w:lang w:val="en-GB"/>
              </w:rPr>
              <w:t>PspA</w:t>
            </w:r>
            <w:r w:rsidRPr="00EB1E63">
              <w:rPr>
                <w:sz w:val="20"/>
                <w:szCs w:val="20"/>
                <w:vertAlign w:val="superscript"/>
                <w:lang w:val="en-GB"/>
              </w:rPr>
              <w:t>f</w:t>
            </w:r>
            <w:proofErr w:type="spellEnd"/>
          </w:p>
        </w:tc>
        <w:tc>
          <w:tcPr>
            <w:tcW w:w="1559" w:type="dxa"/>
          </w:tcPr>
          <w:p w14:paraId="6F4F52E8" w14:textId="77777777" w:rsidR="005142B5" w:rsidRPr="00911077" w:rsidRDefault="005142B5" w:rsidP="00CB2BCE">
            <w:pPr>
              <w:rPr>
                <w:sz w:val="20"/>
                <w:szCs w:val="20"/>
                <w:lang w:val="en-GB"/>
              </w:rPr>
            </w:pPr>
            <w:r w:rsidRPr="00911077">
              <w:rPr>
                <w:sz w:val="20"/>
                <w:szCs w:val="20"/>
                <w:lang w:val="en-GB"/>
              </w:rPr>
              <w:t>nasal</w:t>
            </w:r>
          </w:p>
        </w:tc>
        <w:tc>
          <w:tcPr>
            <w:tcW w:w="1276" w:type="dxa"/>
          </w:tcPr>
          <w:p w14:paraId="512C9168" w14:textId="77777777" w:rsidR="005142B5" w:rsidRPr="00911077" w:rsidRDefault="005142B5" w:rsidP="00CB2BCE">
            <w:pPr>
              <w:rPr>
                <w:sz w:val="20"/>
                <w:szCs w:val="20"/>
                <w:lang w:val="en-GB"/>
              </w:rPr>
            </w:pPr>
            <w:r w:rsidRPr="00911077">
              <w:rPr>
                <w:sz w:val="20"/>
                <w:szCs w:val="20"/>
                <w:lang w:val="en-GB"/>
              </w:rPr>
              <w:t>murine</w:t>
            </w:r>
          </w:p>
        </w:tc>
        <w:tc>
          <w:tcPr>
            <w:tcW w:w="3118" w:type="dxa"/>
          </w:tcPr>
          <w:p w14:paraId="35D317D3" w14:textId="77777777" w:rsidR="005142B5" w:rsidRPr="00911077" w:rsidRDefault="005142B5" w:rsidP="00CB2BCE">
            <w:pPr>
              <w:rPr>
                <w:sz w:val="20"/>
                <w:szCs w:val="20"/>
                <w:lang w:val="en-GB"/>
              </w:rPr>
            </w:pPr>
            <w:r w:rsidRPr="00911077">
              <w:rPr>
                <w:sz w:val="20"/>
                <w:szCs w:val="20"/>
                <w:lang w:val="en-GB"/>
              </w:rPr>
              <w:t>100% survival after fatal challenge</w:t>
            </w:r>
          </w:p>
        </w:tc>
        <w:tc>
          <w:tcPr>
            <w:tcW w:w="1276" w:type="dxa"/>
          </w:tcPr>
          <w:p w14:paraId="7E45D9B5" w14:textId="77777777" w:rsidR="005142B5" w:rsidRPr="00911077" w:rsidRDefault="005142B5" w:rsidP="00CB2BCE">
            <w:pPr>
              <w:rPr>
                <w:sz w:val="20"/>
                <w:szCs w:val="20"/>
                <w:lang w:val="en-GB"/>
              </w:rPr>
            </w:pPr>
            <w:r>
              <w:rPr>
                <w:sz w:val="20"/>
                <w:szCs w:val="20"/>
                <w:lang w:val="en-GB"/>
              </w:rPr>
              <w:t>[110]</w:t>
            </w:r>
          </w:p>
        </w:tc>
      </w:tr>
    </w:tbl>
    <w:p w14:paraId="7A150044" w14:textId="09A1F5CF" w:rsidR="005142B5" w:rsidRPr="005142B5" w:rsidRDefault="005142B5" w:rsidP="005142B5">
      <w:pPr>
        <w:pStyle w:val="ListParagraph"/>
        <w:spacing w:after="0" w:line="360" w:lineRule="auto"/>
        <w:ind w:left="0"/>
        <w:jc w:val="both"/>
        <w:rPr>
          <w:rFonts w:ascii="Arial" w:hAnsi="Arial" w:cs="Arial"/>
          <w:sz w:val="20"/>
          <w:szCs w:val="20"/>
          <w:lang w:val="en-GB"/>
        </w:rPr>
      </w:pPr>
      <w:r w:rsidRPr="005142B5">
        <w:rPr>
          <w:rFonts w:ascii="Arial" w:hAnsi="Arial"/>
          <w:sz w:val="20"/>
          <w:szCs w:val="20"/>
          <w:vertAlign w:val="superscript"/>
          <w:lang w:val="en-GB"/>
        </w:rPr>
        <w:t>a</w:t>
      </w:r>
      <w:r w:rsidRPr="005142B5">
        <w:rPr>
          <w:rFonts w:ascii="Arial" w:hAnsi="Arial"/>
          <w:sz w:val="20"/>
          <w:szCs w:val="20"/>
          <w:lang w:val="en-GB"/>
        </w:rPr>
        <w:t xml:space="preserve"> α-helical coiled coil domains (α-1 and α-2) of </w:t>
      </w:r>
      <w:proofErr w:type="spellStart"/>
      <w:r w:rsidRPr="005142B5">
        <w:rPr>
          <w:rFonts w:ascii="Arial" w:hAnsi="Arial"/>
          <w:sz w:val="20"/>
          <w:szCs w:val="20"/>
          <w:lang w:val="en-GB"/>
        </w:rPr>
        <w:t>PspA</w:t>
      </w:r>
      <w:proofErr w:type="spellEnd"/>
      <w:r w:rsidRPr="005142B5">
        <w:rPr>
          <w:rFonts w:ascii="Arial" w:hAnsi="Arial"/>
          <w:sz w:val="20"/>
          <w:szCs w:val="20"/>
          <w:lang w:val="en-GB"/>
        </w:rPr>
        <w:t xml:space="preserve">; </w:t>
      </w:r>
      <w:r w:rsidRPr="005142B5">
        <w:rPr>
          <w:rFonts w:ascii="Arial" w:hAnsi="Arial"/>
          <w:sz w:val="20"/>
          <w:szCs w:val="20"/>
          <w:vertAlign w:val="superscript"/>
          <w:lang w:val="en-GB"/>
        </w:rPr>
        <w:t>b</w:t>
      </w:r>
      <w:r w:rsidRPr="005142B5">
        <w:rPr>
          <w:rFonts w:ascii="Arial" w:hAnsi="Arial"/>
          <w:sz w:val="20"/>
          <w:szCs w:val="20"/>
          <w:lang w:val="en-GB"/>
        </w:rPr>
        <w:t xml:space="preserve"> lactoferrin-binding domain (LFBD) and the Pro-rich region (PRR) of </w:t>
      </w:r>
      <w:proofErr w:type="spellStart"/>
      <w:r w:rsidRPr="005142B5">
        <w:rPr>
          <w:rFonts w:ascii="Arial" w:hAnsi="Arial"/>
          <w:sz w:val="20"/>
          <w:szCs w:val="20"/>
          <w:lang w:val="en-GB"/>
        </w:rPr>
        <w:t>PspA</w:t>
      </w:r>
      <w:proofErr w:type="spellEnd"/>
      <w:r w:rsidRPr="005142B5">
        <w:rPr>
          <w:rFonts w:ascii="Arial" w:hAnsi="Arial"/>
          <w:sz w:val="20"/>
          <w:szCs w:val="20"/>
          <w:lang w:val="en-GB"/>
        </w:rPr>
        <w:t xml:space="preserve">; </w:t>
      </w:r>
      <w:r w:rsidRPr="005142B5">
        <w:rPr>
          <w:rFonts w:ascii="Arial" w:hAnsi="Arial"/>
          <w:sz w:val="20"/>
          <w:szCs w:val="20"/>
          <w:vertAlign w:val="superscript"/>
          <w:lang w:val="en-GB"/>
        </w:rPr>
        <w:t>c</w:t>
      </w:r>
      <w:r w:rsidRPr="005142B5">
        <w:rPr>
          <w:rFonts w:ascii="Arial" w:hAnsi="Arial"/>
          <w:sz w:val="20"/>
          <w:szCs w:val="20"/>
          <w:lang w:val="en-GB"/>
        </w:rPr>
        <w:t xml:space="preserve"> fusion of </w:t>
      </w:r>
      <w:proofErr w:type="spellStart"/>
      <w:r w:rsidRPr="005142B5">
        <w:rPr>
          <w:rFonts w:ascii="Arial" w:hAnsi="Arial"/>
          <w:sz w:val="20"/>
          <w:szCs w:val="20"/>
          <w:lang w:val="en-GB"/>
        </w:rPr>
        <w:t>PspA</w:t>
      </w:r>
      <w:proofErr w:type="spellEnd"/>
      <w:r w:rsidRPr="005142B5">
        <w:rPr>
          <w:rFonts w:ascii="Arial" w:hAnsi="Arial"/>
          <w:sz w:val="20"/>
          <w:szCs w:val="20"/>
          <w:lang w:val="en-GB"/>
        </w:rPr>
        <w:t xml:space="preserve"> with the protein anchor (PA), C-terminus of lactococcal protein ACMA, which serves to attach the protein to BLP; </w:t>
      </w:r>
      <w:r w:rsidRPr="005142B5">
        <w:rPr>
          <w:rFonts w:ascii="Arial" w:hAnsi="Arial"/>
          <w:sz w:val="20"/>
          <w:szCs w:val="20"/>
          <w:vertAlign w:val="superscript"/>
          <w:lang w:val="en-GB"/>
        </w:rPr>
        <w:t>d</w:t>
      </w:r>
      <w:r w:rsidRPr="005142B5">
        <w:rPr>
          <w:rFonts w:ascii="Arial" w:hAnsi="Arial"/>
          <w:sz w:val="20"/>
          <w:szCs w:val="20"/>
          <w:lang w:val="en-GB"/>
        </w:rPr>
        <w:t xml:space="preserve"> cationic cholesteryl pullulan (</w:t>
      </w:r>
      <w:proofErr w:type="spellStart"/>
      <w:r w:rsidRPr="005142B5">
        <w:rPr>
          <w:rFonts w:ascii="Arial" w:hAnsi="Arial"/>
          <w:sz w:val="20"/>
          <w:szCs w:val="20"/>
          <w:lang w:val="en-GB"/>
        </w:rPr>
        <w:t>cCHP</w:t>
      </w:r>
      <w:proofErr w:type="spellEnd"/>
      <w:r w:rsidRPr="005142B5">
        <w:rPr>
          <w:rFonts w:ascii="Arial" w:hAnsi="Arial"/>
          <w:sz w:val="20"/>
          <w:szCs w:val="20"/>
          <w:lang w:val="en-GB"/>
        </w:rPr>
        <w:t xml:space="preserve">) nanogel; </w:t>
      </w:r>
      <w:r w:rsidRPr="005142B5">
        <w:rPr>
          <w:rFonts w:ascii="Arial" w:hAnsi="Arial"/>
          <w:sz w:val="20"/>
          <w:szCs w:val="20"/>
          <w:vertAlign w:val="superscript"/>
          <w:lang w:val="en-GB"/>
        </w:rPr>
        <w:t>e</w:t>
      </w:r>
      <w:r w:rsidRPr="005142B5">
        <w:rPr>
          <w:rFonts w:ascii="Arial" w:hAnsi="Arial"/>
          <w:sz w:val="20"/>
          <w:szCs w:val="20"/>
          <w:lang w:val="en-GB"/>
        </w:rPr>
        <w:t xml:space="preserve"> PGA-co-PDL - poly(glycerol adipate-co-ω-</w:t>
      </w:r>
      <w:proofErr w:type="spellStart"/>
      <w:r w:rsidRPr="005142B5">
        <w:rPr>
          <w:rFonts w:ascii="Arial" w:hAnsi="Arial"/>
          <w:sz w:val="20"/>
          <w:szCs w:val="20"/>
          <w:lang w:val="en-GB"/>
        </w:rPr>
        <w:t>pentadecalactone</w:t>
      </w:r>
      <w:proofErr w:type="spellEnd"/>
      <w:r w:rsidRPr="005142B5">
        <w:rPr>
          <w:rFonts w:ascii="Arial" w:hAnsi="Arial"/>
          <w:sz w:val="20"/>
          <w:szCs w:val="20"/>
          <w:lang w:val="en-GB"/>
        </w:rPr>
        <w:t xml:space="preserve">); </w:t>
      </w:r>
      <w:r w:rsidRPr="005142B5">
        <w:rPr>
          <w:rFonts w:ascii="Arial" w:hAnsi="Arial"/>
          <w:sz w:val="20"/>
          <w:szCs w:val="20"/>
          <w:vertAlign w:val="superscript"/>
          <w:lang w:val="en-GB"/>
        </w:rPr>
        <w:t>f</w:t>
      </w:r>
      <w:r w:rsidRPr="005142B5">
        <w:rPr>
          <w:rFonts w:ascii="Arial" w:hAnsi="Arial"/>
          <w:sz w:val="20"/>
          <w:szCs w:val="20"/>
          <w:lang w:val="en-GB"/>
        </w:rPr>
        <w:t xml:space="preserve"> </w:t>
      </w:r>
      <w:proofErr w:type="spellStart"/>
      <w:r w:rsidRPr="005142B5">
        <w:rPr>
          <w:rFonts w:ascii="Arial" w:hAnsi="Arial"/>
          <w:sz w:val="20"/>
          <w:szCs w:val="20"/>
          <w:lang w:val="en-GB"/>
        </w:rPr>
        <w:t>polysorbitol</w:t>
      </w:r>
      <w:proofErr w:type="spellEnd"/>
      <w:r w:rsidRPr="005142B5">
        <w:rPr>
          <w:rFonts w:ascii="Arial" w:hAnsi="Arial"/>
          <w:sz w:val="20"/>
          <w:szCs w:val="20"/>
          <w:lang w:val="en-GB"/>
        </w:rPr>
        <w:t xml:space="preserve"> transporter (PST), which is made up of sorbitol diacrylate and low-molecular-weight </w:t>
      </w:r>
      <w:proofErr w:type="spellStart"/>
      <w:r w:rsidRPr="005142B5">
        <w:rPr>
          <w:rFonts w:ascii="Arial" w:hAnsi="Arial"/>
          <w:sz w:val="20"/>
          <w:szCs w:val="20"/>
          <w:lang w:val="en-GB"/>
        </w:rPr>
        <w:t>polyethylenimine</w:t>
      </w:r>
      <w:proofErr w:type="spellEnd"/>
      <w:r w:rsidRPr="005142B5">
        <w:rPr>
          <w:rFonts w:ascii="Arial" w:hAnsi="Arial"/>
          <w:sz w:val="20"/>
          <w:szCs w:val="20"/>
          <w:lang w:val="en-GB"/>
        </w:rPr>
        <w:t>.</w:t>
      </w:r>
    </w:p>
    <w:sectPr w:rsidR="005142B5" w:rsidRPr="005142B5" w:rsidSect="007377B4">
      <w:endnotePr>
        <w:numFmt w:val="decimal"/>
      </w:endnotePr>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CCB66" w14:textId="77777777" w:rsidR="00E61848" w:rsidRPr="00157BA5" w:rsidRDefault="00E61848" w:rsidP="00157BA5">
      <w:pPr>
        <w:pStyle w:val="Footer"/>
      </w:pPr>
    </w:p>
  </w:endnote>
  <w:endnote w:type="continuationSeparator" w:id="0">
    <w:p w14:paraId="6FCC7520" w14:textId="77777777" w:rsidR="00E61848" w:rsidRPr="00157BA5" w:rsidRDefault="00E61848" w:rsidP="00157BA5">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53DC2" w14:textId="77777777" w:rsidR="00E61848" w:rsidRDefault="00E61848" w:rsidP="007377B4">
      <w:pPr>
        <w:spacing w:after="0" w:line="240" w:lineRule="auto"/>
      </w:pPr>
      <w:r>
        <w:separator/>
      </w:r>
    </w:p>
  </w:footnote>
  <w:footnote w:type="continuationSeparator" w:id="0">
    <w:p w14:paraId="32E29942" w14:textId="77777777" w:rsidR="00E61848" w:rsidRDefault="00E61848" w:rsidP="00737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3A92761"/>
    <w:multiLevelType w:val="hybridMultilevel"/>
    <w:tmpl w:val="C1349B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6" w:nlCheck="1" w:checkStyle="1"/>
  <w:activeWritingStyle w:appName="MSWord" w:lang="en-GB" w:vendorID="64" w:dllVersion="6" w:nlCheck="1" w:checkStyle="1"/>
  <w:activeWritingStyle w:appName="MSWord" w:lang="pt-B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VE" w:vendorID="64" w:dllVersion="0" w:nlCheck="1" w:checkStyle="0"/>
  <w:proofState w:spelling="clean" w:grammar="clean"/>
  <w:defaultTabStop w:val="709"/>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638"/>
    <w:rsid w:val="00004B5D"/>
    <w:rsid w:val="00014AA6"/>
    <w:rsid w:val="0001549A"/>
    <w:rsid w:val="00022149"/>
    <w:rsid w:val="000257C3"/>
    <w:rsid w:val="00034C23"/>
    <w:rsid w:val="00036774"/>
    <w:rsid w:val="00042FD8"/>
    <w:rsid w:val="00044044"/>
    <w:rsid w:val="000473D7"/>
    <w:rsid w:val="00066500"/>
    <w:rsid w:val="000840D3"/>
    <w:rsid w:val="000904BE"/>
    <w:rsid w:val="00090A0E"/>
    <w:rsid w:val="00091F8F"/>
    <w:rsid w:val="000A1521"/>
    <w:rsid w:val="000A613D"/>
    <w:rsid w:val="000C14CD"/>
    <w:rsid w:val="000C23BA"/>
    <w:rsid w:val="000C5D59"/>
    <w:rsid w:val="000D0313"/>
    <w:rsid w:val="000D4068"/>
    <w:rsid w:val="00105C95"/>
    <w:rsid w:val="00106C48"/>
    <w:rsid w:val="00107F8A"/>
    <w:rsid w:val="00114B0E"/>
    <w:rsid w:val="00115EBE"/>
    <w:rsid w:val="001233AF"/>
    <w:rsid w:val="00124197"/>
    <w:rsid w:val="0013293A"/>
    <w:rsid w:val="00152208"/>
    <w:rsid w:val="00152A53"/>
    <w:rsid w:val="00157A12"/>
    <w:rsid w:val="00157BA5"/>
    <w:rsid w:val="00161ADC"/>
    <w:rsid w:val="00172BBC"/>
    <w:rsid w:val="00180020"/>
    <w:rsid w:val="001860E6"/>
    <w:rsid w:val="001879D3"/>
    <w:rsid w:val="00187CC9"/>
    <w:rsid w:val="0019265D"/>
    <w:rsid w:val="00196128"/>
    <w:rsid w:val="00197C04"/>
    <w:rsid w:val="001A6C5D"/>
    <w:rsid w:val="001B4A5D"/>
    <w:rsid w:val="001D10CA"/>
    <w:rsid w:val="001D5CC8"/>
    <w:rsid w:val="002012EA"/>
    <w:rsid w:val="0022193B"/>
    <w:rsid w:val="00223A53"/>
    <w:rsid w:val="002333DD"/>
    <w:rsid w:val="0024431E"/>
    <w:rsid w:val="00244601"/>
    <w:rsid w:val="00290EB6"/>
    <w:rsid w:val="00291F04"/>
    <w:rsid w:val="00296AC7"/>
    <w:rsid w:val="002A1C17"/>
    <w:rsid w:val="002A7FA8"/>
    <w:rsid w:val="002B1B96"/>
    <w:rsid w:val="002B3797"/>
    <w:rsid w:val="002B50F9"/>
    <w:rsid w:val="002B6D99"/>
    <w:rsid w:val="002B6EF2"/>
    <w:rsid w:val="002B742D"/>
    <w:rsid w:val="002C2842"/>
    <w:rsid w:val="002C4236"/>
    <w:rsid w:val="002F6B57"/>
    <w:rsid w:val="003119EC"/>
    <w:rsid w:val="00312E30"/>
    <w:rsid w:val="003271C8"/>
    <w:rsid w:val="003271CA"/>
    <w:rsid w:val="00332817"/>
    <w:rsid w:val="00335D19"/>
    <w:rsid w:val="00353544"/>
    <w:rsid w:val="00353CDD"/>
    <w:rsid w:val="00363162"/>
    <w:rsid w:val="00375CAB"/>
    <w:rsid w:val="00380177"/>
    <w:rsid w:val="00393ED8"/>
    <w:rsid w:val="003948A1"/>
    <w:rsid w:val="003958F9"/>
    <w:rsid w:val="003A451D"/>
    <w:rsid w:val="003D6937"/>
    <w:rsid w:val="003E7EAE"/>
    <w:rsid w:val="003F420F"/>
    <w:rsid w:val="00414306"/>
    <w:rsid w:val="00421903"/>
    <w:rsid w:val="00424CD1"/>
    <w:rsid w:val="00426906"/>
    <w:rsid w:val="00427352"/>
    <w:rsid w:val="004337D4"/>
    <w:rsid w:val="004447B0"/>
    <w:rsid w:val="00445E5D"/>
    <w:rsid w:val="00455EE6"/>
    <w:rsid w:val="00457A03"/>
    <w:rsid w:val="00463684"/>
    <w:rsid w:val="004669AF"/>
    <w:rsid w:val="004714B7"/>
    <w:rsid w:val="004820DF"/>
    <w:rsid w:val="00483034"/>
    <w:rsid w:val="0049103E"/>
    <w:rsid w:val="0049384C"/>
    <w:rsid w:val="0049526D"/>
    <w:rsid w:val="00495B6E"/>
    <w:rsid w:val="00497551"/>
    <w:rsid w:val="004A193C"/>
    <w:rsid w:val="004C0E05"/>
    <w:rsid w:val="004C3B8C"/>
    <w:rsid w:val="004C510C"/>
    <w:rsid w:val="004C5683"/>
    <w:rsid w:val="004C6CA4"/>
    <w:rsid w:val="004D5BEE"/>
    <w:rsid w:val="004E3A4B"/>
    <w:rsid w:val="004F171E"/>
    <w:rsid w:val="005009AE"/>
    <w:rsid w:val="005050BD"/>
    <w:rsid w:val="005142B5"/>
    <w:rsid w:val="00517D7C"/>
    <w:rsid w:val="00535792"/>
    <w:rsid w:val="00542B4E"/>
    <w:rsid w:val="0054759E"/>
    <w:rsid w:val="005517A6"/>
    <w:rsid w:val="005518A2"/>
    <w:rsid w:val="005833E8"/>
    <w:rsid w:val="00584013"/>
    <w:rsid w:val="005912BF"/>
    <w:rsid w:val="00591BF2"/>
    <w:rsid w:val="0059289E"/>
    <w:rsid w:val="005A4BF4"/>
    <w:rsid w:val="005A4F16"/>
    <w:rsid w:val="005B08CD"/>
    <w:rsid w:val="005B66F6"/>
    <w:rsid w:val="005C2CD4"/>
    <w:rsid w:val="005C3792"/>
    <w:rsid w:val="005C4358"/>
    <w:rsid w:val="005C64EA"/>
    <w:rsid w:val="005F251D"/>
    <w:rsid w:val="005F3EC3"/>
    <w:rsid w:val="00602075"/>
    <w:rsid w:val="0060342C"/>
    <w:rsid w:val="00611948"/>
    <w:rsid w:val="006155A4"/>
    <w:rsid w:val="00631477"/>
    <w:rsid w:val="006371B6"/>
    <w:rsid w:val="0064385D"/>
    <w:rsid w:val="00644925"/>
    <w:rsid w:val="00646944"/>
    <w:rsid w:val="0065519D"/>
    <w:rsid w:val="006566F4"/>
    <w:rsid w:val="00657D5B"/>
    <w:rsid w:val="00660094"/>
    <w:rsid w:val="006860CA"/>
    <w:rsid w:val="006B0D38"/>
    <w:rsid w:val="006C157C"/>
    <w:rsid w:val="006D1F1A"/>
    <w:rsid w:val="006E2B35"/>
    <w:rsid w:val="00715260"/>
    <w:rsid w:val="007170F5"/>
    <w:rsid w:val="007245A8"/>
    <w:rsid w:val="00730137"/>
    <w:rsid w:val="007344E2"/>
    <w:rsid w:val="0073697B"/>
    <w:rsid w:val="007377B4"/>
    <w:rsid w:val="00751625"/>
    <w:rsid w:val="00755165"/>
    <w:rsid w:val="00757A34"/>
    <w:rsid w:val="00760B37"/>
    <w:rsid w:val="00761542"/>
    <w:rsid w:val="00763512"/>
    <w:rsid w:val="00765C1A"/>
    <w:rsid w:val="007702A5"/>
    <w:rsid w:val="00770BFB"/>
    <w:rsid w:val="007832F6"/>
    <w:rsid w:val="0078586F"/>
    <w:rsid w:val="00785F12"/>
    <w:rsid w:val="007A4C10"/>
    <w:rsid w:val="007A5C8A"/>
    <w:rsid w:val="007B19B9"/>
    <w:rsid w:val="007B35D8"/>
    <w:rsid w:val="007B3EDD"/>
    <w:rsid w:val="007C1155"/>
    <w:rsid w:val="007C5FC9"/>
    <w:rsid w:val="007C7F0B"/>
    <w:rsid w:val="007D275D"/>
    <w:rsid w:val="007E20EB"/>
    <w:rsid w:val="007E31B6"/>
    <w:rsid w:val="007E4C25"/>
    <w:rsid w:val="007F5C7B"/>
    <w:rsid w:val="00807B76"/>
    <w:rsid w:val="008150AB"/>
    <w:rsid w:val="00824C1F"/>
    <w:rsid w:val="0083181D"/>
    <w:rsid w:val="008361AB"/>
    <w:rsid w:val="00843577"/>
    <w:rsid w:val="008470DE"/>
    <w:rsid w:val="00853B85"/>
    <w:rsid w:val="00855FF8"/>
    <w:rsid w:val="00857779"/>
    <w:rsid w:val="00863339"/>
    <w:rsid w:val="00870B3C"/>
    <w:rsid w:val="00880DBF"/>
    <w:rsid w:val="008847DC"/>
    <w:rsid w:val="00892FA4"/>
    <w:rsid w:val="00896638"/>
    <w:rsid w:val="00897D0C"/>
    <w:rsid w:val="008A34CF"/>
    <w:rsid w:val="008A52A5"/>
    <w:rsid w:val="008B2296"/>
    <w:rsid w:val="008B31D5"/>
    <w:rsid w:val="008C2FE4"/>
    <w:rsid w:val="008C550E"/>
    <w:rsid w:val="008D0A4F"/>
    <w:rsid w:val="008D1254"/>
    <w:rsid w:val="008D20C4"/>
    <w:rsid w:val="008D24CF"/>
    <w:rsid w:val="008D6211"/>
    <w:rsid w:val="00901E90"/>
    <w:rsid w:val="00917EFB"/>
    <w:rsid w:val="0093000C"/>
    <w:rsid w:val="00931D9D"/>
    <w:rsid w:val="00936CC9"/>
    <w:rsid w:val="0094274F"/>
    <w:rsid w:val="00950C9F"/>
    <w:rsid w:val="009538DC"/>
    <w:rsid w:val="00956334"/>
    <w:rsid w:val="009626C0"/>
    <w:rsid w:val="0097661F"/>
    <w:rsid w:val="00987893"/>
    <w:rsid w:val="00991879"/>
    <w:rsid w:val="009926D4"/>
    <w:rsid w:val="009A25DA"/>
    <w:rsid w:val="009A5641"/>
    <w:rsid w:val="009B676D"/>
    <w:rsid w:val="009C0209"/>
    <w:rsid w:val="009C771C"/>
    <w:rsid w:val="009D5B7C"/>
    <w:rsid w:val="009E1C18"/>
    <w:rsid w:val="009E27EE"/>
    <w:rsid w:val="009E33E0"/>
    <w:rsid w:val="009E66DF"/>
    <w:rsid w:val="00A20794"/>
    <w:rsid w:val="00A21089"/>
    <w:rsid w:val="00A26C9C"/>
    <w:rsid w:val="00A32EB5"/>
    <w:rsid w:val="00A35C3A"/>
    <w:rsid w:val="00A36731"/>
    <w:rsid w:val="00A45160"/>
    <w:rsid w:val="00A45540"/>
    <w:rsid w:val="00A520C4"/>
    <w:rsid w:val="00A536FE"/>
    <w:rsid w:val="00A706B3"/>
    <w:rsid w:val="00A76F2A"/>
    <w:rsid w:val="00A8625C"/>
    <w:rsid w:val="00AA1168"/>
    <w:rsid w:val="00AA4978"/>
    <w:rsid w:val="00AA4D04"/>
    <w:rsid w:val="00AA5CC0"/>
    <w:rsid w:val="00AC46BA"/>
    <w:rsid w:val="00AD32FC"/>
    <w:rsid w:val="00AF733B"/>
    <w:rsid w:val="00AF7B19"/>
    <w:rsid w:val="00B01245"/>
    <w:rsid w:val="00B033CF"/>
    <w:rsid w:val="00B05228"/>
    <w:rsid w:val="00B1463D"/>
    <w:rsid w:val="00B16DFA"/>
    <w:rsid w:val="00B236AC"/>
    <w:rsid w:val="00B348BA"/>
    <w:rsid w:val="00B43414"/>
    <w:rsid w:val="00B44C31"/>
    <w:rsid w:val="00B536A8"/>
    <w:rsid w:val="00B53862"/>
    <w:rsid w:val="00B571CF"/>
    <w:rsid w:val="00B63353"/>
    <w:rsid w:val="00B659C5"/>
    <w:rsid w:val="00B72E3C"/>
    <w:rsid w:val="00B82E91"/>
    <w:rsid w:val="00B831D8"/>
    <w:rsid w:val="00B87988"/>
    <w:rsid w:val="00B905EA"/>
    <w:rsid w:val="00BA3C29"/>
    <w:rsid w:val="00BA5E17"/>
    <w:rsid w:val="00BB2078"/>
    <w:rsid w:val="00BB363D"/>
    <w:rsid w:val="00BB3AE4"/>
    <w:rsid w:val="00BB515A"/>
    <w:rsid w:val="00BD23F2"/>
    <w:rsid w:val="00BD3BC5"/>
    <w:rsid w:val="00BD4525"/>
    <w:rsid w:val="00BF3EE4"/>
    <w:rsid w:val="00C01B24"/>
    <w:rsid w:val="00C325C7"/>
    <w:rsid w:val="00C42540"/>
    <w:rsid w:val="00C4619E"/>
    <w:rsid w:val="00C53CBE"/>
    <w:rsid w:val="00C675CB"/>
    <w:rsid w:val="00C726B1"/>
    <w:rsid w:val="00C84575"/>
    <w:rsid w:val="00C925A9"/>
    <w:rsid w:val="00CA5B3D"/>
    <w:rsid w:val="00CD2B44"/>
    <w:rsid w:val="00CD3123"/>
    <w:rsid w:val="00CD36CE"/>
    <w:rsid w:val="00D11D51"/>
    <w:rsid w:val="00D200C8"/>
    <w:rsid w:val="00D21886"/>
    <w:rsid w:val="00D226FF"/>
    <w:rsid w:val="00D266EA"/>
    <w:rsid w:val="00D362A1"/>
    <w:rsid w:val="00D436FB"/>
    <w:rsid w:val="00D461A5"/>
    <w:rsid w:val="00D73A94"/>
    <w:rsid w:val="00D93F60"/>
    <w:rsid w:val="00DA20AB"/>
    <w:rsid w:val="00DA4B0A"/>
    <w:rsid w:val="00DC677C"/>
    <w:rsid w:val="00DE1B44"/>
    <w:rsid w:val="00DE60A0"/>
    <w:rsid w:val="00DE79F1"/>
    <w:rsid w:val="00DE7AE2"/>
    <w:rsid w:val="00DF1C33"/>
    <w:rsid w:val="00DF37DB"/>
    <w:rsid w:val="00DF72FF"/>
    <w:rsid w:val="00E002CF"/>
    <w:rsid w:val="00E02BF3"/>
    <w:rsid w:val="00E067BB"/>
    <w:rsid w:val="00E13D38"/>
    <w:rsid w:val="00E16571"/>
    <w:rsid w:val="00E1738F"/>
    <w:rsid w:val="00E232A2"/>
    <w:rsid w:val="00E2693D"/>
    <w:rsid w:val="00E32E58"/>
    <w:rsid w:val="00E50BF1"/>
    <w:rsid w:val="00E61848"/>
    <w:rsid w:val="00E64687"/>
    <w:rsid w:val="00E64A3D"/>
    <w:rsid w:val="00E71B38"/>
    <w:rsid w:val="00E74BCA"/>
    <w:rsid w:val="00E85692"/>
    <w:rsid w:val="00EA2A83"/>
    <w:rsid w:val="00EA6439"/>
    <w:rsid w:val="00EB5731"/>
    <w:rsid w:val="00ED3045"/>
    <w:rsid w:val="00EE1704"/>
    <w:rsid w:val="00EE21CD"/>
    <w:rsid w:val="00EE3A7D"/>
    <w:rsid w:val="00EF7616"/>
    <w:rsid w:val="00F21378"/>
    <w:rsid w:val="00F21534"/>
    <w:rsid w:val="00F23F3A"/>
    <w:rsid w:val="00F319D1"/>
    <w:rsid w:val="00F338F7"/>
    <w:rsid w:val="00F35BDD"/>
    <w:rsid w:val="00F411B0"/>
    <w:rsid w:val="00F45669"/>
    <w:rsid w:val="00F7148D"/>
    <w:rsid w:val="00F76D68"/>
    <w:rsid w:val="00F818CF"/>
    <w:rsid w:val="00F86A8E"/>
    <w:rsid w:val="00F948CF"/>
    <w:rsid w:val="00F963E4"/>
    <w:rsid w:val="00FA39A0"/>
    <w:rsid w:val="00FA5284"/>
    <w:rsid w:val="00FD6D01"/>
    <w:rsid w:val="00FD70FE"/>
    <w:rsid w:val="00FD7B8E"/>
    <w:rsid w:val="00FE3969"/>
    <w:rsid w:val="00FE3A30"/>
    <w:rsid w:val="00FE5829"/>
    <w:rsid w:val="00FF3C54"/>
    <w:rsid w:val="00FF446A"/>
    <w:rsid w:val="00FF584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BAA4DE"/>
  <w15:docId w15:val="{D8176869-5FF4-403B-B716-8EE6CAF6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7377B4"/>
    <w:pPr>
      <w:spacing w:after="0" w:line="240" w:lineRule="auto"/>
    </w:pPr>
    <w:rPr>
      <w:sz w:val="24"/>
      <w:szCs w:val="24"/>
    </w:rPr>
  </w:style>
  <w:style w:type="character" w:customStyle="1" w:styleId="EndnoteTextChar">
    <w:name w:val="Endnote Text Char"/>
    <w:basedOn w:val="DefaultParagraphFont"/>
    <w:link w:val="EndnoteText"/>
    <w:uiPriority w:val="99"/>
    <w:rsid w:val="007377B4"/>
    <w:rPr>
      <w:sz w:val="24"/>
      <w:szCs w:val="24"/>
    </w:rPr>
  </w:style>
  <w:style w:type="character" w:styleId="EndnoteReference">
    <w:name w:val="endnote reference"/>
    <w:basedOn w:val="DefaultParagraphFont"/>
    <w:uiPriority w:val="99"/>
    <w:unhideWhenUsed/>
    <w:rsid w:val="007377B4"/>
    <w:rPr>
      <w:vertAlign w:val="superscript"/>
    </w:rPr>
  </w:style>
  <w:style w:type="character" w:styleId="Emphasis">
    <w:name w:val="Emphasis"/>
    <w:basedOn w:val="DefaultParagraphFont"/>
    <w:uiPriority w:val="20"/>
    <w:qFormat/>
    <w:rsid w:val="00445E5D"/>
    <w:rPr>
      <w:i/>
      <w:iCs/>
    </w:rPr>
  </w:style>
  <w:style w:type="paragraph" w:customStyle="1" w:styleId="EndNoteBibliography">
    <w:name w:val="EndNote Bibliography"/>
    <w:basedOn w:val="Normal"/>
    <w:link w:val="EndNoteBibliographyChar"/>
    <w:rsid w:val="007170F5"/>
    <w:pPr>
      <w:spacing w:line="240" w:lineRule="auto"/>
    </w:pPr>
    <w:rPr>
      <w:rFonts w:ascii="Calibri" w:eastAsiaTheme="minorEastAsia" w:hAnsi="Calibri" w:cs="Calibri"/>
      <w:noProof/>
      <w:lang w:val="en-GB" w:eastAsia="ja-JP"/>
    </w:rPr>
  </w:style>
  <w:style w:type="character" w:customStyle="1" w:styleId="EndNoteBibliographyChar">
    <w:name w:val="EndNote Bibliography Char"/>
    <w:basedOn w:val="DefaultParagraphFont"/>
    <w:link w:val="EndNoteBibliography"/>
    <w:rsid w:val="007170F5"/>
    <w:rPr>
      <w:rFonts w:ascii="Calibri" w:eastAsiaTheme="minorEastAsia" w:hAnsi="Calibri" w:cs="Calibri"/>
      <w:noProof/>
      <w:lang w:val="en-GB" w:eastAsia="ja-JP"/>
    </w:rPr>
  </w:style>
  <w:style w:type="paragraph" w:styleId="ListParagraph">
    <w:name w:val="List Paragraph"/>
    <w:basedOn w:val="Normal"/>
    <w:uiPriority w:val="34"/>
    <w:qFormat/>
    <w:rsid w:val="0059289E"/>
    <w:pPr>
      <w:ind w:left="720"/>
      <w:contextualSpacing/>
    </w:pPr>
  </w:style>
  <w:style w:type="paragraph" w:styleId="Footer">
    <w:name w:val="footer"/>
    <w:basedOn w:val="Normal"/>
    <w:link w:val="FooterChar"/>
    <w:uiPriority w:val="99"/>
    <w:semiHidden/>
    <w:unhideWhenUsed/>
    <w:rsid w:val="00157BA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157BA5"/>
  </w:style>
  <w:style w:type="paragraph" w:styleId="BalloonText">
    <w:name w:val="Balloon Text"/>
    <w:basedOn w:val="Normal"/>
    <w:link w:val="BalloonTextChar"/>
    <w:uiPriority w:val="99"/>
    <w:semiHidden/>
    <w:unhideWhenUsed/>
    <w:rsid w:val="00291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F04"/>
    <w:rPr>
      <w:rFonts w:ascii="Tahoma" w:hAnsi="Tahoma" w:cs="Tahoma"/>
      <w:sz w:val="16"/>
      <w:szCs w:val="16"/>
    </w:rPr>
  </w:style>
  <w:style w:type="character" w:styleId="CommentReference">
    <w:name w:val="annotation reference"/>
    <w:basedOn w:val="DefaultParagraphFont"/>
    <w:uiPriority w:val="99"/>
    <w:semiHidden/>
    <w:unhideWhenUsed/>
    <w:rsid w:val="00B033CF"/>
    <w:rPr>
      <w:sz w:val="16"/>
      <w:szCs w:val="16"/>
    </w:rPr>
  </w:style>
  <w:style w:type="paragraph" w:styleId="CommentText">
    <w:name w:val="annotation text"/>
    <w:basedOn w:val="Normal"/>
    <w:link w:val="CommentTextChar"/>
    <w:uiPriority w:val="99"/>
    <w:semiHidden/>
    <w:unhideWhenUsed/>
    <w:rsid w:val="00B033CF"/>
    <w:pPr>
      <w:spacing w:line="240" w:lineRule="auto"/>
    </w:pPr>
    <w:rPr>
      <w:sz w:val="20"/>
      <w:szCs w:val="20"/>
    </w:rPr>
  </w:style>
  <w:style w:type="character" w:customStyle="1" w:styleId="CommentTextChar">
    <w:name w:val="Comment Text Char"/>
    <w:basedOn w:val="DefaultParagraphFont"/>
    <w:link w:val="CommentText"/>
    <w:uiPriority w:val="99"/>
    <w:semiHidden/>
    <w:rsid w:val="00B033CF"/>
    <w:rPr>
      <w:sz w:val="20"/>
      <w:szCs w:val="20"/>
    </w:rPr>
  </w:style>
  <w:style w:type="paragraph" w:styleId="CommentSubject">
    <w:name w:val="annotation subject"/>
    <w:basedOn w:val="CommentText"/>
    <w:next w:val="CommentText"/>
    <w:link w:val="CommentSubjectChar"/>
    <w:uiPriority w:val="99"/>
    <w:semiHidden/>
    <w:unhideWhenUsed/>
    <w:rsid w:val="00B033CF"/>
    <w:rPr>
      <w:b/>
      <w:bCs/>
    </w:rPr>
  </w:style>
  <w:style w:type="character" w:customStyle="1" w:styleId="CommentSubjectChar">
    <w:name w:val="Comment Subject Char"/>
    <w:basedOn w:val="CommentTextChar"/>
    <w:link w:val="CommentSubject"/>
    <w:uiPriority w:val="99"/>
    <w:semiHidden/>
    <w:rsid w:val="00B033CF"/>
    <w:rPr>
      <w:b/>
      <w:bCs/>
      <w:sz w:val="20"/>
      <w:szCs w:val="20"/>
    </w:rPr>
  </w:style>
  <w:style w:type="character" w:styleId="Hyperlink">
    <w:name w:val="Hyperlink"/>
    <w:basedOn w:val="DefaultParagraphFont"/>
    <w:uiPriority w:val="99"/>
    <w:unhideWhenUsed/>
    <w:rsid w:val="000904BE"/>
    <w:rPr>
      <w:color w:val="0000FF"/>
      <w:u w:val="single"/>
    </w:rPr>
  </w:style>
  <w:style w:type="table" w:styleId="TableGrid">
    <w:name w:val="Table Grid"/>
    <w:basedOn w:val="TableNormal"/>
    <w:uiPriority w:val="59"/>
    <w:rsid w:val="00514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456">
      <w:bodyDiv w:val="1"/>
      <w:marLeft w:val="0"/>
      <w:marRight w:val="0"/>
      <w:marTop w:val="0"/>
      <w:marBottom w:val="0"/>
      <w:divBdr>
        <w:top w:val="none" w:sz="0" w:space="0" w:color="auto"/>
        <w:left w:val="none" w:sz="0" w:space="0" w:color="auto"/>
        <w:bottom w:val="none" w:sz="0" w:space="0" w:color="auto"/>
        <w:right w:val="none" w:sz="0" w:space="0" w:color="auto"/>
      </w:divBdr>
    </w:div>
    <w:div w:id="21426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35A88-5243-4735-8F91-A9E4F6848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11202</Words>
  <Characters>63857</Characters>
  <Application>Microsoft Office Word</Application>
  <DocSecurity>0</DocSecurity>
  <Lines>532</Lines>
  <Paragraphs>149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Viviane Maimoni Goncalves</dc:creator>
  <cp:keywords/>
  <dc:description/>
  <cp:lastModifiedBy>Carla SolorzanoGonzalez</cp:lastModifiedBy>
  <cp:revision>2</cp:revision>
  <dcterms:created xsi:type="dcterms:W3CDTF">2019-07-17T14:40:00Z</dcterms:created>
  <dcterms:modified xsi:type="dcterms:W3CDTF">2019-07-17T14:40:00Z</dcterms:modified>
</cp:coreProperties>
</file>