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EF408" w14:textId="5B286AA7" w:rsidR="00536E9A" w:rsidRPr="004F03FE" w:rsidRDefault="00576324" w:rsidP="00F05ACE">
      <w:pPr>
        <w:spacing w:after="0" w:line="360" w:lineRule="auto"/>
        <w:rPr>
          <w:rFonts w:ascii="Arial" w:hAnsi="Arial" w:cs="Arial"/>
          <w:b/>
          <w:sz w:val="24"/>
          <w:szCs w:val="24"/>
          <w:lang w:val="en-GB"/>
        </w:rPr>
      </w:pPr>
      <w:r w:rsidRPr="004F03FE">
        <w:rPr>
          <w:rFonts w:ascii="Arial" w:hAnsi="Arial" w:cs="Arial"/>
          <w:b/>
          <w:sz w:val="24"/>
          <w:szCs w:val="24"/>
          <w:lang w:val="en-GB"/>
        </w:rPr>
        <w:t xml:space="preserve">Title </w:t>
      </w:r>
    </w:p>
    <w:p w14:paraId="77EB24D2" w14:textId="77777777" w:rsidR="00536E9A" w:rsidRDefault="00536E9A" w:rsidP="00F05ACE">
      <w:pPr>
        <w:spacing w:after="0" w:line="360" w:lineRule="auto"/>
        <w:rPr>
          <w:rFonts w:ascii="Arial" w:hAnsi="Arial" w:cs="Arial"/>
          <w:b/>
          <w:lang w:val="en-GB"/>
        </w:rPr>
      </w:pPr>
    </w:p>
    <w:p w14:paraId="23E0A646" w14:textId="7841EAD9" w:rsidR="006B51A1" w:rsidRDefault="00044488" w:rsidP="00F05ACE">
      <w:pPr>
        <w:spacing w:after="0" w:line="360" w:lineRule="auto"/>
        <w:rPr>
          <w:rFonts w:ascii="Arial" w:hAnsi="Arial" w:cs="Arial"/>
          <w:sz w:val="24"/>
          <w:szCs w:val="24"/>
          <w:lang w:val="en-GB"/>
        </w:rPr>
      </w:pPr>
      <w:bookmarkStart w:id="0" w:name="_Hlk20745729"/>
      <w:r w:rsidRPr="00536E9A">
        <w:rPr>
          <w:rFonts w:ascii="Arial" w:hAnsi="Arial" w:cs="Arial"/>
          <w:sz w:val="24"/>
          <w:szCs w:val="24"/>
          <w:lang w:val="en-GB"/>
        </w:rPr>
        <w:t>A multidimensional approach to inform family planning needs, preferences and behaviours amongst women in South Africa</w:t>
      </w:r>
      <w:r w:rsidR="00CD210E">
        <w:rPr>
          <w:rFonts w:ascii="Arial" w:hAnsi="Arial" w:cs="Arial"/>
          <w:sz w:val="24"/>
          <w:szCs w:val="24"/>
          <w:lang w:val="en-GB"/>
        </w:rPr>
        <w:t xml:space="preserve"> through body mapping</w:t>
      </w:r>
    </w:p>
    <w:bookmarkEnd w:id="0"/>
    <w:p w14:paraId="383881BD" w14:textId="77777777" w:rsidR="00536E9A" w:rsidRDefault="00536E9A" w:rsidP="00F05ACE">
      <w:pPr>
        <w:spacing w:after="0" w:line="360" w:lineRule="auto"/>
        <w:rPr>
          <w:rFonts w:ascii="Arial" w:hAnsi="Arial" w:cs="Arial"/>
          <w:sz w:val="24"/>
          <w:szCs w:val="24"/>
          <w:lang w:val="en-GB"/>
        </w:rPr>
      </w:pPr>
    </w:p>
    <w:p w14:paraId="6AD5F963" w14:textId="441619C1" w:rsidR="00536E9A" w:rsidRDefault="00536E9A" w:rsidP="00F05ACE">
      <w:pPr>
        <w:spacing w:after="0" w:line="360" w:lineRule="auto"/>
        <w:rPr>
          <w:rFonts w:ascii="Arial" w:hAnsi="Arial" w:cs="Arial"/>
          <w:b/>
          <w:sz w:val="24"/>
          <w:szCs w:val="24"/>
          <w:lang w:val="en-GB"/>
        </w:rPr>
      </w:pPr>
      <w:r w:rsidRPr="00536E9A">
        <w:rPr>
          <w:rFonts w:ascii="Arial" w:hAnsi="Arial" w:cs="Arial"/>
          <w:b/>
          <w:sz w:val="24"/>
          <w:szCs w:val="24"/>
          <w:lang w:val="en-GB"/>
        </w:rPr>
        <w:t xml:space="preserve">Authors </w:t>
      </w:r>
    </w:p>
    <w:p w14:paraId="1EE6DFD3" w14:textId="77777777" w:rsidR="00536E9A" w:rsidRDefault="00536E9A" w:rsidP="00F05ACE">
      <w:pPr>
        <w:spacing w:after="0" w:line="360" w:lineRule="auto"/>
        <w:rPr>
          <w:rFonts w:ascii="Arial" w:hAnsi="Arial" w:cs="Arial"/>
          <w:b/>
          <w:sz w:val="24"/>
          <w:szCs w:val="24"/>
          <w:lang w:val="en-GB"/>
        </w:rPr>
      </w:pPr>
    </w:p>
    <w:p w14:paraId="1A256BE9" w14:textId="3B38A885" w:rsidR="00536E9A" w:rsidRPr="00536E9A" w:rsidRDefault="00536E9A" w:rsidP="00F05ACE">
      <w:pPr>
        <w:spacing w:after="0" w:line="360" w:lineRule="auto"/>
        <w:rPr>
          <w:rFonts w:ascii="Arial" w:hAnsi="Arial" w:cs="Arial"/>
          <w:szCs w:val="24"/>
          <w:lang w:val="en-GB"/>
        </w:rPr>
      </w:pPr>
      <w:r w:rsidRPr="00536E9A">
        <w:rPr>
          <w:rFonts w:ascii="Arial" w:hAnsi="Arial" w:cs="Arial"/>
          <w:szCs w:val="24"/>
          <w:lang w:val="en-GB"/>
        </w:rPr>
        <w:t>Jane Harries ( corresponding author)</w:t>
      </w:r>
      <w:r w:rsidR="009F7774">
        <w:rPr>
          <w:rFonts w:ascii="Arial" w:hAnsi="Arial" w:cs="Arial"/>
          <w:szCs w:val="24"/>
          <w:lang w:val="en-GB"/>
        </w:rPr>
        <w:t>,</w:t>
      </w:r>
      <w:r w:rsidRPr="00536E9A">
        <w:rPr>
          <w:rFonts w:ascii="Arial" w:hAnsi="Arial" w:cs="Arial"/>
          <w:szCs w:val="24"/>
          <w:lang w:val="en-GB"/>
        </w:rPr>
        <w:t xml:space="preserve"> Women's Health Research Unit, School of Public Health and Family Medicine, University of Cape Town, Cape Town</w:t>
      </w:r>
      <w:r w:rsidR="009F7774">
        <w:rPr>
          <w:rFonts w:ascii="Arial" w:hAnsi="Arial" w:cs="Arial"/>
          <w:szCs w:val="24"/>
          <w:lang w:val="en-GB"/>
        </w:rPr>
        <w:t>,</w:t>
      </w:r>
      <w:r w:rsidRPr="00536E9A">
        <w:rPr>
          <w:rFonts w:ascii="Arial" w:hAnsi="Arial" w:cs="Arial"/>
          <w:szCs w:val="24"/>
          <w:lang w:val="en-GB"/>
        </w:rPr>
        <w:t xml:space="preserve"> South Africa. </w:t>
      </w:r>
      <w:hyperlink r:id="rId8" w:history="1">
        <w:r w:rsidRPr="00536E9A">
          <w:rPr>
            <w:rStyle w:val="Hyperlink"/>
            <w:rFonts w:ascii="Arial" w:hAnsi="Arial" w:cs="Arial"/>
            <w:szCs w:val="24"/>
            <w:lang w:val="en-GB"/>
          </w:rPr>
          <w:t>jane.harries@uct.ac.za</w:t>
        </w:r>
      </w:hyperlink>
    </w:p>
    <w:p w14:paraId="7D68099D" w14:textId="77777777" w:rsidR="00536E9A" w:rsidRPr="00536E9A" w:rsidRDefault="00536E9A" w:rsidP="00F05ACE">
      <w:pPr>
        <w:spacing w:after="0" w:line="360" w:lineRule="auto"/>
        <w:rPr>
          <w:rFonts w:ascii="Arial" w:hAnsi="Arial" w:cs="Arial"/>
          <w:szCs w:val="24"/>
          <w:lang w:val="en-GB"/>
        </w:rPr>
      </w:pPr>
    </w:p>
    <w:p w14:paraId="3AD0C7AD" w14:textId="07A5C3DF" w:rsidR="00536E9A" w:rsidRPr="00536E9A" w:rsidRDefault="00536E9A" w:rsidP="00F05ACE">
      <w:pPr>
        <w:spacing w:after="0" w:line="360" w:lineRule="auto"/>
        <w:rPr>
          <w:rFonts w:ascii="Arial" w:hAnsi="Arial" w:cs="Arial"/>
          <w:szCs w:val="24"/>
          <w:lang w:val="en-GB"/>
        </w:rPr>
      </w:pPr>
      <w:r w:rsidRPr="00536E9A">
        <w:rPr>
          <w:rFonts w:ascii="Arial" w:hAnsi="Arial" w:cs="Arial"/>
          <w:szCs w:val="24"/>
          <w:lang w:val="en-GB"/>
        </w:rPr>
        <w:t>Deborah Constant</w:t>
      </w:r>
      <w:r w:rsidR="009F7774">
        <w:rPr>
          <w:rFonts w:ascii="Arial" w:hAnsi="Arial" w:cs="Arial"/>
          <w:szCs w:val="24"/>
          <w:lang w:val="en-GB"/>
        </w:rPr>
        <w:t>,</w:t>
      </w:r>
      <w:r w:rsidRPr="00536E9A">
        <w:rPr>
          <w:rFonts w:ascii="Arial" w:hAnsi="Arial" w:cs="Arial"/>
          <w:szCs w:val="24"/>
          <w:lang w:val="en-GB"/>
        </w:rPr>
        <w:t xml:space="preserve"> Women's Health Research Unit, School of Public Health and Family Medicine, University of Cape Town, Cape Town</w:t>
      </w:r>
      <w:r w:rsidR="009F7774">
        <w:rPr>
          <w:rFonts w:ascii="Arial" w:hAnsi="Arial" w:cs="Arial"/>
          <w:szCs w:val="24"/>
          <w:lang w:val="en-GB"/>
        </w:rPr>
        <w:t>,</w:t>
      </w:r>
      <w:r w:rsidRPr="00536E9A">
        <w:rPr>
          <w:rFonts w:ascii="Arial" w:hAnsi="Arial" w:cs="Arial"/>
          <w:szCs w:val="24"/>
          <w:lang w:val="en-GB"/>
        </w:rPr>
        <w:t xml:space="preserve"> South Africa. </w:t>
      </w:r>
      <w:hyperlink r:id="rId9" w:history="1">
        <w:r w:rsidRPr="00536E9A">
          <w:rPr>
            <w:rStyle w:val="Hyperlink"/>
            <w:rFonts w:ascii="Arial" w:hAnsi="Arial" w:cs="Arial"/>
            <w:szCs w:val="24"/>
            <w:lang w:val="en-GB"/>
          </w:rPr>
          <w:t>deborah.constant @uct.ac.za</w:t>
        </w:r>
      </w:hyperlink>
    </w:p>
    <w:p w14:paraId="2DEDB256" w14:textId="77777777" w:rsidR="00536E9A" w:rsidRPr="00536E9A" w:rsidRDefault="00536E9A" w:rsidP="00F05ACE">
      <w:pPr>
        <w:spacing w:after="0" w:line="360" w:lineRule="auto"/>
        <w:rPr>
          <w:rFonts w:ascii="Arial" w:hAnsi="Arial" w:cs="Arial"/>
          <w:szCs w:val="24"/>
          <w:lang w:val="en-GB"/>
        </w:rPr>
      </w:pPr>
    </w:p>
    <w:p w14:paraId="43E1B7B4" w14:textId="7D57F569" w:rsidR="00536E9A" w:rsidRPr="00536E9A" w:rsidRDefault="00536E9A" w:rsidP="00F05ACE">
      <w:pPr>
        <w:spacing w:after="0" w:line="360" w:lineRule="auto"/>
        <w:rPr>
          <w:rFonts w:ascii="Arial" w:hAnsi="Arial" w:cs="Arial"/>
          <w:szCs w:val="24"/>
          <w:lang w:val="en-GB"/>
        </w:rPr>
      </w:pPr>
      <w:r w:rsidRPr="00536E9A">
        <w:rPr>
          <w:rFonts w:ascii="Arial" w:hAnsi="Arial" w:cs="Arial"/>
          <w:szCs w:val="24"/>
          <w:lang w:val="en-GB"/>
        </w:rPr>
        <w:t>Vanessa Wright</w:t>
      </w:r>
      <w:r w:rsidR="009F7774">
        <w:rPr>
          <w:rFonts w:ascii="Arial" w:hAnsi="Arial" w:cs="Arial"/>
          <w:szCs w:val="24"/>
          <w:lang w:val="en-GB"/>
        </w:rPr>
        <w:t>,</w:t>
      </w:r>
      <w:r w:rsidRPr="00536E9A">
        <w:rPr>
          <w:rFonts w:ascii="Arial" w:hAnsi="Arial" w:cs="Arial"/>
          <w:szCs w:val="24"/>
          <w:lang w:val="en-GB"/>
        </w:rPr>
        <w:t xml:space="preserve"> Women's Health Research Unit, School of Public Health and Family Medicine, University of Cape Town, Cape Town</w:t>
      </w:r>
      <w:r w:rsidR="009F7774">
        <w:rPr>
          <w:rFonts w:ascii="Arial" w:hAnsi="Arial" w:cs="Arial"/>
          <w:szCs w:val="24"/>
          <w:lang w:val="en-GB"/>
        </w:rPr>
        <w:t>,</w:t>
      </w:r>
      <w:r w:rsidRPr="00536E9A">
        <w:rPr>
          <w:rFonts w:ascii="Arial" w:hAnsi="Arial" w:cs="Arial"/>
          <w:szCs w:val="24"/>
          <w:lang w:val="en-GB"/>
        </w:rPr>
        <w:t xml:space="preserve"> South Africa.</w:t>
      </w:r>
      <w:r w:rsidRPr="00536E9A">
        <w:t xml:space="preserve"> </w:t>
      </w:r>
      <w:r w:rsidRPr="00536E9A">
        <w:rPr>
          <w:rFonts w:ascii="Arial" w:hAnsi="Arial" w:cs="Arial"/>
          <w:szCs w:val="24"/>
          <w:lang w:val="en-GB"/>
        </w:rPr>
        <w:t>vanessalwright@gmail.com</w:t>
      </w:r>
    </w:p>
    <w:p w14:paraId="018F1F80" w14:textId="77777777" w:rsidR="00536E9A" w:rsidRPr="00536E9A" w:rsidRDefault="00536E9A" w:rsidP="00F05ACE">
      <w:pPr>
        <w:spacing w:after="0" w:line="360" w:lineRule="auto"/>
        <w:rPr>
          <w:rFonts w:ascii="Arial" w:hAnsi="Arial" w:cs="Arial"/>
          <w:szCs w:val="24"/>
          <w:lang w:val="en-GB"/>
        </w:rPr>
      </w:pPr>
    </w:p>
    <w:p w14:paraId="6AB82B31" w14:textId="326EAE36" w:rsidR="00536E9A" w:rsidRDefault="00536E9A" w:rsidP="00F05ACE">
      <w:pPr>
        <w:spacing w:after="0" w:line="360" w:lineRule="auto"/>
        <w:rPr>
          <w:rFonts w:ascii="Arial" w:hAnsi="Arial" w:cs="Arial"/>
          <w:szCs w:val="24"/>
          <w:lang w:val="en-GB"/>
        </w:rPr>
      </w:pPr>
      <w:r w:rsidRPr="00536E9A">
        <w:rPr>
          <w:rFonts w:ascii="Arial" w:hAnsi="Arial" w:cs="Arial"/>
          <w:szCs w:val="24"/>
          <w:lang w:val="en-GB"/>
        </w:rPr>
        <w:t>Chelsea Morroni</w:t>
      </w:r>
      <w:r w:rsidR="009F7774">
        <w:rPr>
          <w:rFonts w:ascii="Arial" w:hAnsi="Arial" w:cs="Arial"/>
          <w:szCs w:val="24"/>
          <w:lang w:val="en-GB"/>
        </w:rPr>
        <w:t>,</w:t>
      </w:r>
      <w:r w:rsidRPr="00536E9A">
        <w:rPr>
          <w:rFonts w:ascii="Arial" w:hAnsi="Arial" w:cs="Arial"/>
          <w:szCs w:val="24"/>
          <w:lang w:val="en-GB"/>
        </w:rPr>
        <w:t xml:space="preserve"> Women's Health Research Unit, School of Public Health and Family Medicine, University of Cape Town, Cape Town</w:t>
      </w:r>
      <w:r w:rsidR="009F7774">
        <w:rPr>
          <w:rFonts w:ascii="Arial" w:hAnsi="Arial" w:cs="Arial"/>
          <w:szCs w:val="24"/>
          <w:lang w:val="en-GB"/>
        </w:rPr>
        <w:t>,</w:t>
      </w:r>
      <w:r w:rsidRPr="00536E9A">
        <w:rPr>
          <w:rFonts w:ascii="Arial" w:hAnsi="Arial" w:cs="Arial"/>
          <w:szCs w:val="24"/>
          <w:lang w:val="en-GB"/>
        </w:rPr>
        <w:t xml:space="preserve"> South Africa.</w:t>
      </w:r>
      <w:r w:rsidRPr="00536E9A">
        <w:t xml:space="preserve"> </w:t>
      </w:r>
      <w:r w:rsidRPr="00536E9A">
        <w:rPr>
          <w:rFonts w:ascii="Arial" w:hAnsi="Arial" w:cs="Arial"/>
          <w:szCs w:val="24"/>
          <w:lang w:val="en-GB"/>
        </w:rPr>
        <w:t xml:space="preserve">Department of International Public Health, Liverpool School of Tropical Medicine, Liverpool, UK </w:t>
      </w:r>
      <w:hyperlink r:id="rId10" w:history="1">
        <w:r w:rsidR="009F7774" w:rsidRPr="00455C29">
          <w:rPr>
            <w:rStyle w:val="Hyperlink"/>
            <w:rFonts w:ascii="Arial" w:hAnsi="Arial" w:cs="Arial"/>
            <w:szCs w:val="24"/>
            <w:lang w:val="en-GB"/>
          </w:rPr>
          <w:t>chelseaamorroni@gmail.com</w:t>
        </w:r>
      </w:hyperlink>
    </w:p>
    <w:p w14:paraId="6E093B6F" w14:textId="072051BD" w:rsidR="009F7774" w:rsidRDefault="009F7774" w:rsidP="00F05ACE">
      <w:pPr>
        <w:spacing w:after="0" w:line="360" w:lineRule="auto"/>
        <w:rPr>
          <w:rFonts w:ascii="Arial" w:hAnsi="Arial" w:cs="Arial"/>
          <w:szCs w:val="24"/>
          <w:lang w:val="en-GB"/>
        </w:rPr>
      </w:pPr>
    </w:p>
    <w:p w14:paraId="47A69564" w14:textId="7CFFB636" w:rsidR="009F7774" w:rsidRDefault="009F7774" w:rsidP="00F05ACE">
      <w:pPr>
        <w:spacing w:after="0" w:line="360" w:lineRule="auto"/>
        <w:rPr>
          <w:rFonts w:ascii="Arial" w:hAnsi="Arial" w:cs="Arial"/>
          <w:szCs w:val="24"/>
          <w:lang w:val="en-GB"/>
        </w:rPr>
      </w:pPr>
      <w:r>
        <w:rPr>
          <w:rFonts w:ascii="Arial" w:hAnsi="Arial" w:cs="Arial"/>
          <w:szCs w:val="24"/>
          <w:lang w:val="en-GB"/>
        </w:rPr>
        <w:t xml:space="preserve">Alex </w:t>
      </w:r>
      <w:r w:rsidR="003C159C" w:rsidRPr="003C159C">
        <w:rPr>
          <w:rFonts w:ascii="Arial" w:hAnsi="Arial" w:cs="Arial"/>
          <w:szCs w:val="24"/>
        </w:rPr>
        <w:t>Müller</w:t>
      </w:r>
      <w:r>
        <w:rPr>
          <w:rFonts w:ascii="Arial" w:hAnsi="Arial" w:cs="Arial"/>
          <w:szCs w:val="24"/>
          <w:lang w:val="en-GB"/>
        </w:rPr>
        <w:t>,</w:t>
      </w:r>
      <w:r w:rsidR="00DA5DFB" w:rsidRPr="00DA5DFB">
        <w:t xml:space="preserve"> </w:t>
      </w:r>
      <w:r w:rsidR="00DA5DFB" w:rsidRPr="00DA5DFB">
        <w:rPr>
          <w:rFonts w:ascii="Arial" w:hAnsi="Arial" w:cs="Arial"/>
          <w:szCs w:val="24"/>
          <w:lang w:val="en-GB"/>
        </w:rPr>
        <w:t>Gender Health and Justice Research Unit</w:t>
      </w:r>
      <w:r w:rsidR="00DA5DFB">
        <w:rPr>
          <w:rFonts w:ascii="Arial" w:hAnsi="Arial" w:cs="Arial"/>
          <w:szCs w:val="24"/>
          <w:lang w:val="en-GB"/>
        </w:rPr>
        <w:t xml:space="preserve">, Faculty of Health Sciences, </w:t>
      </w:r>
      <w:r w:rsidR="00DA5DFB" w:rsidRPr="00DA5DFB">
        <w:rPr>
          <w:rFonts w:ascii="Arial" w:hAnsi="Arial" w:cs="Arial"/>
          <w:szCs w:val="24"/>
          <w:lang w:val="en-GB"/>
        </w:rPr>
        <w:t xml:space="preserve"> University of Cape Town</w:t>
      </w:r>
      <w:r w:rsidR="00DA5DFB">
        <w:rPr>
          <w:rFonts w:ascii="Arial" w:hAnsi="Arial" w:cs="Arial"/>
          <w:szCs w:val="24"/>
          <w:lang w:val="en-GB"/>
        </w:rPr>
        <w:t xml:space="preserve">, Cape Town, South Africa </w:t>
      </w:r>
      <w:hyperlink r:id="rId11" w:history="1">
        <w:r w:rsidR="00DA5DFB" w:rsidRPr="00455C29">
          <w:rPr>
            <w:rStyle w:val="Hyperlink"/>
            <w:rFonts w:ascii="Arial" w:hAnsi="Arial" w:cs="Arial"/>
            <w:szCs w:val="24"/>
            <w:lang w:val="en-GB"/>
          </w:rPr>
          <w:t>alexandra.muller@uct.ac.za</w:t>
        </w:r>
      </w:hyperlink>
      <w:r w:rsidR="00DA5DFB">
        <w:rPr>
          <w:rFonts w:ascii="Arial" w:hAnsi="Arial" w:cs="Arial"/>
          <w:szCs w:val="24"/>
          <w:lang w:val="en-GB"/>
        </w:rPr>
        <w:t xml:space="preserve"> </w:t>
      </w:r>
    </w:p>
    <w:p w14:paraId="75E5FA66" w14:textId="77777777" w:rsidR="009F7774" w:rsidRDefault="009F7774" w:rsidP="00F05ACE">
      <w:pPr>
        <w:spacing w:after="0" w:line="360" w:lineRule="auto"/>
        <w:rPr>
          <w:rFonts w:ascii="Arial" w:hAnsi="Arial" w:cs="Arial"/>
          <w:szCs w:val="24"/>
          <w:lang w:val="en-GB"/>
        </w:rPr>
      </w:pPr>
    </w:p>
    <w:p w14:paraId="3CEC741A" w14:textId="4DB3F92E" w:rsidR="009F7774" w:rsidRDefault="009F7774" w:rsidP="00F05ACE">
      <w:pPr>
        <w:spacing w:after="0" w:line="360" w:lineRule="auto"/>
        <w:rPr>
          <w:rFonts w:ascii="Arial" w:hAnsi="Arial" w:cs="Arial"/>
          <w:szCs w:val="24"/>
          <w:lang w:val="en-GB"/>
        </w:rPr>
      </w:pPr>
      <w:r>
        <w:rPr>
          <w:rFonts w:ascii="Arial" w:hAnsi="Arial" w:cs="Arial"/>
          <w:szCs w:val="24"/>
          <w:lang w:val="en-GB"/>
        </w:rPr>
        <w:t>Christopher J Colvin</w:t>
      </w:r>
      <w:r w:rsidR="00DA5DFB">
        <w:rPr>
          <w:rFonts w:ascii="Arial" w:hAnsi="Arial" w:cs="Arial"/>
          <w:szCs w:val="24"/>
          <w:lang w:val="en-GB"/>
        </w:rPr>
        <w:t xml:space="preserve">, </w:t>
      </w:r>
      <w:r>
        <w:rPr>
          <w:rFonts w:ascii="Arial" w:hAnsi="Arial" w:cs="Arial"/>
          <w:szCs w:val="24"/>
          <w:lang w:val="en-GB"/>
        </w:rPr>
        <w:t xml:space="preserve"> </w:t>
      </w:r>
      <w:r w:rsidRPr="009F7774">
        <w:rPr>
          <w:rFonts w:ascii="Arial" w:hAnsi="Arial" w:cs="Arial"/>
          <w:szCs w:val="24"/>
          <w:lang w:val="en-GB"/>
        </w:rPr>
        <w:t>Division of Social</w:t>
      </w:r>
      <w:r>
        <w:rPr>
          <w:rFonts w:ascii="Arial" w:hAnsi="Arial" w:cs="Arial"/>
          <w:szCs w:val="24"/>
          <w:lang w:val="en-GB"/>
        </w:rPr>
        <w:t xml:space="preserve"> </w:t>
      </w:r>
      <w:r w:rsidRPr="009F7774">
        <w:rPr>
          <w:rFonts w:ascii="Arial" w:hAnsi="Arial" w:cs="Arial"/>
          <w:szCs w:val="24"/>
          <w:lang w:val="en-GB"/>
        </w:rPr>
        <w:t>and Behavioural Sciences, School of Public Health and Family Medicine, University of Cape Town, Cape Town, South Africa.</w:t>
      </w:r>
      <w:r w:rsidR="00DA5DFB">
        <w:rPr>
          <w:rFonts w:ascii="Arial" w:hAnsi="Arial" w:cs="Arial"/>
          <w:szCs w:val="24"/>
          <w:lang w:val="en-GB"/>
        </w:rPr>
        <w:t xml:space="preserve"> </w:t>
      </w:r>
      <w:hyperlink r:id="rId12" w:history="1">
        <w:r w:rsidR="00576324" w:rsidRPr="00455C29">
          <w:rPr>
            <w:rStyle w:val="Hyperlink"/>
            <w:rFonts w:ascii="Arial" w:hAnsi="Arial" w:cs="Arial"/>
            <w:szCs w:val="24"/>
            <w:lang w:val="en-GB"/>
          </w:rPr>
          <w:t>Cj.colvin@uct.ac.za</w:t>
        </w:r>
      </w:hyperlink>
      <w:r w:rsidR="00576324">
        <w:rPr>
          <w:rFonts w:ascii="Arial" w:hAnsi="Arial" w:cs="Arial"/>
          <w:szCs w:val="24"/>
          <w:lang w:val="en-GB"/>
        </w:rPr>
        <w:t xml:space="preserve"> </w:t>
      </w:r>
    </w:p>
    <w:p w14:paraId="4F265AFA" w14:textId="77777777" w:rsidR="00F05ACE" w:rsidRDefault="00F05ACE" w:rsidP="00F05ACE">
      <w:pPr>
        <w:spacing w:after="0" w:line="360" w:lineRule="auto"/>
        <w:rPr>
          <w:rFonts w:ascii="Arial" w:hAnsi="Arial" w:cs="Arial"/>
          <w:szCs w:val="24"/>
          <w:lang w:val="en-GB"/>
        </w:rPr>
      </w:pPr>
    </w:p>
    <w:p w14:paraId="0D7CF7B9" w14:textId="77777777" w:rsidR="00F05ACE" w:rsidRDefault="00F05ACE" w:rsidP="00F05ACE">
      <w:pPr>
        <w:spacing w:after="0" w:line="360" w:lineRule="auto"/>
        <w:rPr>
          <w:rFonts w:ascii="Arial" w:hAnsi="Arial" w:cs="Arial"/>
          <w:szCs w:val="24"/>
          <w:lang w:val="en-GB"/>
        </w:rPr>
      </w:pPr>
    </w:p>
    <w:p w14:paraId="0E3831F4" w14:textId="77777777" w:rsidR="00F05ACE" w:rsidRDefault="00F05ACE" w:rsidP="00F05ACE">
      <w:pPr>
        <w:spacing w:after="0" w:line="360" w:lineRule="auto"/>
        <w:rPr>
          <w:rFonts w:ascii="Arial" w:hAnsi="Arial" w:cs="Arial"/>
          <w:szCs w:val="24"/>
          <w:lang w:val="en-GB"/>
        </w:rPr>
      </w:pPr>
    </w:p>
    <w:p w14:paraId="1CE10488" w14:textId="77777777" w:rsidR="00F05ACE" w:rsidRDefault="00F05ACE" w:rsidP="00F05ACE">
      <w:pPr>
        <w:spacing w:after="0" w:line="360" w:lineRule="auto"/>
        <w:rPr>
          <w:rFonts w:ascii="Arial" w:hAnsi="Arial" w:cs="Arial"/>
          <w:szCs w:val="24"/>
          <w:lang w:val="en-GB"/>
        </w:rPr>
      </w:pPr>
    </w:p>
    <w:p w14:paraId="7F77934B" w14:textId="77777777" w:rsidR="00F05ACE" w:rsidRDefault="00F05ACE" w:rsidP="00F05ACE">
      <w:pPr>
        <w:spacing w:after="0" w:line="360" w:lineRule="auto"/>
        <w:rPr>
          <w:rFonts w:ascii="Arial" w:hAnsi="Arial" w:cs="Arial"/>
          <w:szCs w:val="24"/>
          <w:lang w:val="en-GB"/>
        </w:rPr>
      </w:pPr>
    </w:p>
    <w:p w14:paraId="295AA5CC" w14:textId="77777777" w:rsidR="00F05ACE" w:rsidRDefault="00F05ACE" w:rsidP="00F05ACE">
      <w:pPr>
        <w:spacing w:after="0" w:line="360" w:lineRule="auto"/>
        <w:rPr>
          <w:rFonts w:ascii="Arial" w:hAnsi="Arial" w:cs="Arial"/>
          <w:szCs w:val="24"/>
          <w:lang w:val="en-GB"/>
        </w:rPr>
      </w:pPr>
    </w:p>
    <w:p w14:paraId="15975F33" w14:textId="77777777" w:rsidR="00F05ACE" w:rsidRDefault="00F05ACE" w:rsidP="00F05ACE">
      <w:pPr>
        <w:spacing w:after="0" w:line="360" w:lineRule="auto"/>
        <w:rPr>
          <w:rFonts w:ascii="Arial" w:hAnsi="Arial" w:cs="Arial"/>
          <w:szCs w:val="24"/>
          <w:lang w:val="en-GB"/>
        </w:rPr>
      </w:pPr>
    </w:p>
    <w:p w14:paraId="496E0276" w14:textId="64263666" w:rsidR="00FE7268" w:rsidRPr="00F05ACE" w:rsidRDefault="00911B26" w:rsidP="00F05ACE">
      <w:pPr>
        <w:spacing w:after="0" w:line="480" w:lineRule="auto"/>
        <w:rPr>
          <w:rFonts w:ascii="Arial" w:hAnsi="Arial" w:cs="Arial"/>
          <w:b/>
          <w:sz w:val="24"/>
          <w:szCs w:val="24"/>
          <w:lang w:val="en-GB"/>
        </w:rPr>
      </w:pPr>
      <w:r w:rsidRPr="00F05ACE">
        <w:rPr>
          <w:rFonts w:ascii="Arial" w:hAnsi="Arial" w:cs="Arial"/>
          <w:b/>
          <w:sz w:val="24"/>
          <w:szCs w:val="24"/>
          <w:lang w:val="en-GB"/>
        </w:rPr>
        <w:t xml:space="preserve">Abstract </w:t>
      </w:r>
    </w:p>
    <w:p w14:paraId="22A1E401" w14:textId="77777777" w:rsidR="00FE7268" w:rsidRDefault="00FE7268" w:rsidP="00F05ACE">
      <w:pPr>
        <w:spacing w:after="0" w:line="480" w:lineRule="auto"/>
        <w:rPr>
          <w:rFonts w:ascii="Arial" w:hAnsi="Arial" w:cs="Arial"/>
          <w:b/>
          <w:lang w:val="en-GB"/>
        </w:rPr>
      </w:pPr>
    </w:p>
    <w:p w14:paraId="04CB6646" w14:textId="77777777" w:rsidR="004F03FE" w:rsidRPr="007D1C64" w:rsidRDefault="004F03FE" w:rsidP="00F05ACE">
      <w:pPr>
        <w:spacing w:line="480" w:lineRule="auto"/>
        <w:rPr>
          <w:rFonts w:ascii="Arial" w:hAnsi="Arial" w:cs="Arial"/>
          <w:b/>
        </w:rPr>
      </w:pPr>
      <w:r w:rsidRPr="007D1C64">
        <w:rPr>
          <w:rFonts w:ascii="Arial" w:hAnsi="Arial" w:cs="Arial"/>
          <w:b/>
        </w:rPr>
        <w:t xml:space="preserve">Background: </w:t>
      </w:r>
    </w:p>
    <w:p w14:paraId="0A1F382A" w14:textId="77777777" w:rsidR="004F03FE" w:rsidRPr="007D1C64" w:rsidRDefault="004F03FE" w:rsidP="00F05ACE">
      <w:pPr>
        <w:spacing w:line="480" w:lineRule="auto"/>
        <w:rPr>
          <w:rFonts w:ascii="Arial" w:hAnsi="Arial" w:cs="Arial"/>
        </w:rPr>
      </w:pPr>
      <w:r w:rsidRPr="007D1C64">
        <w:rPr>
          <w:rFonts w:ascii="Arial" w:hAnsi="Arial" w:cs="Arial"/>
          <w:lang w:val="en-GB"/>
        </w:rPr>
        <w:t xml:space="preserve">In recent decades there have been great improvements in the reproductive health of women in low- and middle-income countries and increases in the use of modern contraceptive methods. </w:t>
      </w:r>
      <w:r w:rsidRPr="007D1C64">
        <w:rPr>
          <w:rFonts w:ascii="Arial" w:hAnsi="Arial" w:cs="Arial"/>
        </w:rPr>
        <w:t xml:space="preserve">Nonetheless, many women are not able to access information, contraceptive technologies and services that could facilitate preventing unintended pregnancies and planning the number and timing of desired pregnancies. </w:t>
      </w:r>
    </w:p>
    <w:p w14:paraId="6ABA6797" w14:textId="3B972459" w:rsidR="004F03FE" w:rsidRPr="007D1C64" w:rsidRDefault="004F03FE" w:rsidP="00F05ACE">
      <w:pPr>
        <w:spacing w:line="480" w:lineRule="auto"/>
        <w:rPr>
          <w:rFonts w:ascii="Arial" w:hAnsi="Arial" w:cs="Arial"/>
          <w:lang w:val="en-GB"/>
        </w:rPr>
      </w:pPr>
      <w:r w:rsidRPr="007D1C64">
        <w:rPr>
          <w:rFonts w:ascii="Arial" w:hAnsi="Arial" w:cs="Arial"/>
        </w:rPr>
        <w:t xml:space="preserve">In South Africa, the contraceptive prevalence rate is 64.6 </w:t>
      </w:r>
      <w:bookmarkStart w:id="1" w:name="_Hlk21773544"/>
      <w:r w:rsidRPr="007D1C64">
        <w:rPr>
          <w:rFonts w:ascii="Arial" w:hAnsi="Arial" w:cs="Arial"/>
        </w:rPr>
        <w:t>%. However, this relatively high contraceptive prevalence rate masks problems with</w:t>
      </w:r>
      <w:r w:rsidR="00790CD1">
        <w:rPr>
          <w:rFonts w:ascii="Arial" w:hAnsi="Arial" w:cs="Arial"/>
        </w:rPr>
        <w:t xml:space="preserve"> quality contraceptive</w:t>
      </w:r>
      <w:r w:rsidRPr="007D1C64">
        <w:rPr>
          <w:rFonts w:ascii="Arial" w:hAnsi="Arial" w:cs="Arial"/>
        </w:rPr>
        <w:t xml:space="preserve"> service delivery, equitable access, and </w:t>
      </w:r>
      <w:r w:rsidR="00790CD1">
        <w:rPr>
          <w:rFonts w:ascii="Arial" w:hAnsi="Arial" w:cs="Arial"/>
        </w:rPr>
        <w:t xml:space="preserve">women’s ability to </w:t>
      </w:r>
      <w:r w:rsidRPr="007D1C64">
        <w:rPr>
          <w:rFonts w:ascii="Arial" w:hAnsi="Arial" w:cs="Arial"/>
        </w:rPr>
        <w:t>correct</w:t>
      </w:r>
      <w:r w:rsidR="00790CD1">
        <w:rPr>
          <w:rFonts w:ascii="Arial" w:hAnsi="Arial" w:cs="Arial"/>
        </w:rPr>
        <w:t>ly and</w:t>
      </w:r>
      <w:r w:rsidR="00790CD1" w:rsidRPr="007D1C64">
        <w:rPr>
          <w:rFonts w:ascii="Arial" w:hAnsi="Arial" w:cs="Arial"/>
        </w:rPr>
        <w:t xml:space="preserve"> </w:t>
      </w:r>
      <w:r w:rsidRPr="007D1C64">
        <w:rPr>
          <w:rFonts w:ascii="Arial" w:hAnsi="Arial" w:cs="Arial"/>
        </w:rPr>
        <w:t>consistent</w:t>
      </w:r>
      <w:r w:rsidR="00790CD1">
        <w:rPr>
          <w:rFonts w:ascii="Arial" w:hAnsi="Arial" w:cs="Arial"/>
        </w:rPr>
        <w:t>ly</w:t>
      </w:r>
      <w:r w:rsidRPr="007D1C64">
        <w:rPr>
          <w:rFonts w:ascii="Arial" w:hAnsi="Arial" w:cs="Arial"/>
        </w:rPr>
        <w:t xml:space="preserve">, use </w:t>
      </w:r>
      <w:r w:rsidR="00790CD1">
        <w:rPr>
          <w:rFonts w:ascii="Arial" w:hAnsi="Arial" w:cs="Arial"/>
        </w:rPr>
        <w:t xml:space="preserve">contraceptive methods of their choice. </w:t>
      </w:r>
      <w:bookmarkEnd w:id="1"/>
      <w:r w:rsidRPr="007D1C64">
        <w:rPr>
          <w:rFonts w:ascii="Arial" w:hAnsi="Arial" w:cs="Arial"/>
          <w:lang w:val="en-GB"/>
        </w:rPr>
        <w:t>This study set out to understand the specific family planning and contraceptive needs and behaviours of women of reproductive age in South Africa, through a lived experience, multisensory approach</w:t>
      </w:r>
      <w:r w:rsidRPr="007D1C64">
        <w:rPr>
          <w:rFonts w:ascii="Arial" w:hAnsi="Arial" w:cs="Arial"/>
        </w:rPr>
        <w:t xml:space="preserve">. </w:t>
      </w:r>
    </w:p>
    <w:p w14:paraId="025283E3" w14:textId="77777777" w:rsidR="004F03FE" w:rsidRPr="007D1C64" w:rsidRDefault="004F03FE" w:rsidP="00F05ACE">
      <w:pPr>
        <w:spacing w:after="0" w:line="480" w:lineRule="auto"/>
        <w:rPr>
          <w:rFonts w:ascii="Arial" w:hAnsi="Arial" w:cs="Arial"/>
          <w:b/>
          <w:lang w:val="en-GB"/>
        </w:rPr>
      </w:pPr>
      <w:r w:rsidRPr="007D1C64">
        <w:rPr>
          <w:rFonts w:ascii="Arial" w:hAnsi="Arial" w:cs="Arial"/>
          <w:b/>
          <w:lang w:val="en-GB"/>
        </w:rPr>
        <w:t xml:space="preserve">Methods: </w:t>
      </w:r>
    </w:p>
    <w:p w14:paraId="64380C35" w14:textId="77777777" w:rsidR="004F03FE" w:rsidRPr="007D1C64" w:rsidRDefault="004F03FE" w:rsidP="00F05ACE">
      <w:pPr>
        <w:spacing w:line="480" w:lineRule="auto"/>
        <w:rPr>
          <w:rFonts w:ascii="Arial" w:hAnsi="Arial" w:cs="Arial"/>
        </w:rPr>
      </w:pPr>
      <w:r w:rsidRPr="007D1C64">
        <w:rPr>
          <w:rFonts w:ascii="Arial" w:hAnsi="Arial" w:cs="Arial"/>
        </w:rPr>
        <w:t xml:space="preserve">Participatory qualitative research methods were used including body mapping workshops amongst reproductive aged women recruited from urban and peri urban areas in the Western Cape South Africa. Data including body map images were analysed using a thematic analysis approach. </w:t>
      </w:r>
    </w:p>
    <w:p w14:paraId="55393601" w14:textId="77777777" w:rsidR="004F03FE" w:rsidRPr="007D1C64" w:rsidRDefault="004F03FE" w:rsidP="00F05ACE">
      <w:pPr>
        <w:spacing w:line="480" w:lineRule="auto"/>
        <w:rPr>
          <w:rFonts w:ascii="Arial" w:hAnsi="Arial" w:cs="Arial"/>
          <w:b/>
        </w:rPr>
      </w:pPr>
      <w:r w:rsidRPr="007D1C64">
        <w:rPr>
          <w:rFonts w:ascii="Arial" w:hAnsi="Arial" w:cs="Arial"/>
          <w:b/>
        </w:rPr>
        <w:t>Results:</w:t>
      </w:r>
    </w:p>
    <w:p w14:paraId="0ED99BA8" w14:textId="2B1FDDF8" w:rsidR="004F03FE" w:rsidRPr="007D1C64" w:rsidRDefault="004F03FE" w:rsidP="00F05ACE">
      <w:pPr>
        <w:spacing w:line="480" w:lineRule="auto"/>
        <w:rPr>
          <w:rFonts w:ascii="Arial" w:hAnsi="Arial" w:cs="Arial"/>
          <w:b/>
        </w:rPr>
      </w:pPr>
      <w:bookmarkStart w:id="2" w:name="_Hlk20747225"/>
      <w:r w:rsidRPr="007D1C64">
        <w:rPr>
          <w:rFonts w:ascii="Arial" w:eastAsia="MS Mincho" w:hAnsi="Arial" w:cs="Arial"/>
          <w:lang w:val="en-GB"/>
        </w:rPr>
        <w:t>Women had limited</w:t>
      </w:r>
      <w:r w:rsidR="00302029">
        <w:rPr>
          <w:rFonts w:ascii="Arial" w:eastAsia="MS Mincho" w:hAnsi="Arial" w:cs="Arial"/>
          <w:lang w:val="en-GB"/>
        </w:rPr>
        <w:t xml:space="preserve"> biomedical</w:t>
      </w:r>
      <w:r w:rsidRPr="007D1C64">
        <w:rPr>
          <w:rFonts w:ascii="Arial" w:eastAsia="MS Mincho" w:hAnsi="Arial" w:cs="Arial"/>
          <w:lang w:val="en-GB"/>
        </w:rPr>
        <w:t xml:space="preserve"> knowledge of the female reproductive anatomy, conception, fertility and how contraceptives worked, compounded by a lack of contraceptive counseling and support from health care providers</w:t>
      </w:r>
      <w:bookmarkEnd w:id="2"/>
      <w:r w:rsidRPr="007D1C64">
        <w:rPr>
          <w:rFonts w:ascii="Arial" w:eastAsia="MS Mincho" w:hAnsi="Arial" w:cs="Arial"/>
          <w:lang w:val="en-GB"/>
        </w:rPr>
        <w:t>.</w:t>
      </w:r>
      <w:r w:rsidRPr="007D1C64">
        <w:rPr>
          <w:rFonts w:ascii="Arial" w:hAnsi="Arial" w:cs="Arial"/>
          <w:lang w:val="en-GB"/>
        </w:rPr>
        <w:t xml:space="preserve"> Women’s preferences for different contraceptive methods were not based on a single, sensory or experiential factor. Rather, they were made up of a composite of sensory, physical, social and emotional experiences underscored by potential for threats to bodily harm.</w:t>
      </w:r>
    </w:p>
    <w:p w14:paraId="4D3546F6" w14:textId="77777777" w:rsidR="004F03FE" w:rsidRPr="007D1C64" w:rsidRDefault="004F03FE" w:rsidP="00F05ACE">
      <w:pPr>
        <w:spacing w:line="480" w:lineRule="auto"/>
        <w:rPr>
          <w:rFonts w:ascii="Arial" w:hAnsi="Arial" w:cs="Arial"/>
          <w:b/>
        </w:rPr>
      </w:pPr>
      <w:r w:rsidRPr="007D1C64">
        <w:rPr>
          <w:rFonts w:ascii="Arial" w:hAnsi="Arial" w:cs="Arial"/>
          <w:b/>
        </w:rPr>
        <w:t>Conclusions:</w:t>
      </w:r>
    </w:p>
    <w:p w14:paraId="0FF0176C" w14:textId="1A98E8C7" w:rsidR="004F03FE" w:rsidRDefault="004F03FE" w:rsidP="00F05ACE">
      <w:pPr>
        <w:spacing w:after="0" w:line="480" w:lineRule="auto"/>
        <w:rPr>
          <w:rFonts w:ascii="Arial" w:hAnsi="Arial" w:cs="Arial"/>
          <w:lang w:val="en-GB"/>
        </w:rPr>
      </w:pPr>
      <w:r w:rsidRPr="007D1C64">
        <w:rPr>
          <w:rFonts w:ascii="Arial" w:hAnsi="Arial" w:cs="Arial"/>
          <w:lang w:val="en-GB"/>
        </w:rPr>
        <w:lastRenderedPageBreak/>
        <w:t>This study highlighted the need to address communication and knowledge gaps around the female reproductive anatomy, different contraceptive methods</w:t>
      </w:r>
      <w:r>
        <w:rPr>
          <w:rFonts w:ascii="Arial" w:hAnsi="Arial" w:cs="Arial"/>
          <w:lang w:val="en-GB"/>
        </w:rPr>
        <w:t xml:space="preserve"> and</w:t>
      </w:r>
      <w:r w:rsidRPr="007D1C64">
        <w:rPr>
          <w:rFonts w:ascii="Arial" w:hAnsi="Arial" w:cs="Arial"/>
          <w:lang w:val="en-GB"/>
        </w:rPr>
        <w:t xml:space="preserve"> how contraception works to prevent a pregnancy. Women, including younger women, identified sexual and reproductive health knowledge gaps themselves and identified these gaps as important factors that influenced uptake and effective contraceptive use. These knowledge gaps were overwhelmingly linked to poor or absent communication and counseling provided by health care </w:t>
      </w:r>
      <w:r w:rsidR="00790CD1">
        <w:rPr>
          <w:rFonts w:ascii="Arial" w:hAnsi="Arial" w:cs="Arial"/>
          <w:lang w:val="en-GB"/>
        </w:rPr>
        <w:t>providers</w:t>
      </w:r>
      <w:r w:rsidRPr="007D1C64">
        <w:rPr>
          <w:rFonts w:ascii="Arial" w:hAnsi="Arial" w:cs="Arial"/>
          <w:lang w:val="en-GB"/>
        </w:rPr>
        <w:t>. Body mapping techniques could be used in education and communication strategies around sexual and reproductive health programmes</w:t>
      </w:r>
      <w:r>
        <w:rPr>
          <w:rFonts w:ascii="Arial" w:hAnsi="Arial" w:cs="Arial"/>
          <w:lang w:val="en-GB"/>
        </w:rPr>
        <w:t xml:space="preserve"> in diverse settings</w:t>
      </w:r>
      <w:r w:rsidRPr="007D1C64">
        <w:rPr>
          <w:rFonts w:ascii="Arial" w:hAnsi="Arial" w:cs="Arial"/>
          <w:lang w:val="en-GB"/>
        </w:rPr>
        <w:t xml:space="preserve">. </w:t>
      </w:r>
    </w:p>
    <w:p w14:paraId="37B4AEAA" w14:textId="77777777" w:rsidR="00FE7268" w:rsidRDefault="00FE7268" w:rsidP="00F05ACE">
      <w:pPr>
        <w:spacing w:after="0" w:line="480" w:lineRule="auto"/>
        <w:rPr>
          <w:rFonts w:ascii="Arial" w:hAnsi="Arial" w:cs="Arial"/>
          <w:b/>
          <w:lang w:val="en-GB"/>
        </w:rPr>
      </w:pPr>
    </w:p>
    <w:p w14:paraId="2783286A" w14:textId="77777777" w:rsidR="004F03FE" w:rsidRPr="00F05ACE" w:rsidRDefault="004F03FE" w:rsidP="00F05ACE">
      <w:pPr>
        <w:spacing w:line="480" w:lineRule="auto"/>
        <w:rPr>
          <w:rFonts w:ascii="Arial" w:hAnsi="Arial" w:cs="Arial"/>
          <w:b/>
          <w:color w:val="333333"/>
          <w:sz w:val="24"/>
          <w:szCs w:val="24"/>
          <w:lang w:val="en"/>
        </w:rPr>
      </w:pPr>
      <w:r w:rsidRPr="00F05ACE">
        <w:rPr>
          <w:rFonts w:ascii="Arial" w:hAnsi="Arial" w:cs="Arial"/>
          <w:b/>
          <w:color w:val="333333"/>
          <w:sz w:val="24"/>
          <w:szCs w:val="24"/>
          <w:lang w:val="en"/>
        </w:rPr>
        <w:t>Plain English summary</w:t>
      </w:r>
    </w:p>
    <w:p w14:paraId="6DB22027" w14:textId="11C923EE" w:rsidR="004F03FE" w:rsidRDefault="004F03FE" w:rsidP="00F05ACE">
      <w:pPr>
        <w:spacing w:after="0" w:line="480" w:lineRule="auto"/>
        <w:rPr>
          <w:rFonts w:ascii="Arial" w:hAnsi="Arial" w:cs="Arial"/>
          <w:lang w:val="en-GB"/>
        </w:rPr>
      </w:pPr>
      <w:r w:rsidRPr="004D0152">
        <w:rPr>
          <w:rFonts w:ascii="Arial" w:hAnsi="Arial" w:cs="Arial"/>
        </w:rPr>
        <w:t>This study</w:t>
      </w:r>
      <w:r>
        <w:rPr>
          <w:rFonts w:ascii="Arial" w:hAnsi="Arial" w:cs="Arial"/>
        </w:rPr>
        <w:t xml:space="preserve"> </w:t>
      </w:r>
      <w:r w:rsidRPr="004D0152">
        <w:rPr>
          <w:rFonts w:ascii="Arial" w:hAnsi="Arial" w:cs="Arial"/>
        </w:rPr>
        <w:t>set out to understand the family planning and contraceptive needs and behaviours of women of reproductive age</w:t>
      </w:r>
      <w:r>
        <w:rPr>
          <w:rFonts w:ascii="Arial" w:hAnsi="Arial" w:cs="Arial"/>
        </w:rPr>
        <w:t xml:space="preserve"> </w:t>
      </w:r>
      <w:r w:rsidRPr="004D0152">
        <w:rPr>
          <w:rFonts w:ascii="Arial" w:hAnsi="Arial" w:cs="Arial"/>
        </w:rPr>
        <w:t>in South Africa</w:t>
      </w:r>
      <w:r>
        <w:rPr>
          <w:rFonts w:ascii="Arial" w:hAnsi="Arial" w:cs="Arial"/>
        </w:rPr>
        <w:t xml:space="preserve">. This was achieved through exploring </w:t>
      </w:r>
      <w:r w:rsidRPr="004D0152">
        <w:rPr>
          <w:rFonts w:ascii="Arial" w:hAnsi="Arial" w:cs="Arial"/>
        </w:rPr>
        <w:t>women’s</w:t>
      </w:r>
      <w:r w:rsidR="00530AAE">
        <w:rPr>
          <w:rFonts w:ascii="Arial" w:hAnsi="Arial" w:cs="Arial"/>
        </w:rPr>
        <w:t xml:space="preserve"> biomedical</w:t>
      </w:r>
      <w:r w:rsidRPr="004D0152">
        <w:rPr>
          <w:rFonts w:ascii="Arial" w:hAnsi="Arial" w:cs="Arial"/>
        </w:rPr>
        <w:t xml:space="preserve"> </w:t>
      </w:r>
      <w:r>
        <w:rPr>
          <w:rFonts w:ascii="Arial" w:hAnsi="Arial" w:cs="Arial"/>
        </w:rPr>
        <w:t xml:space="preserve">knowledge of the reproductive system and contraception including the </w:t>
      </w:r>
      <w:r w:rsidRPr="004D0152">
        <w:rPr>
          <w:rFonts w:ascii="Arial" w:hAnsi="Arial" w:cs="Arial"/>
        </w:rPr>
        <w:t>physical and sensory experiences of contraceptive</w:t>
      </w:r>
      <w:r>
        <w:rPr>
          <w:rFonts w:ascii="Arial" w:hAnsi="Arial" w:cs="Arial"/>
        </w:rPr>
        <w:t>s</w:t>
      </w:r>
      <w:r w:rsidRPr="004D0152">
        <w:rPr>
          <w:rFonts w:ascii="Arial" w:hAnsi="Arial" w:cs="Arial"/>
        </w:rPr>
        <w:t xml:space="preserve"> </w:t>
      </w:r>
      <w:r>
        <w:rPr>
          <w:rFonts w:ascii="Arial" w:hAnsi="Arial" w:cs="Arial"/>
        </w:rPr>
        <w:t>and how this influenced contraceptive decision making. Body mapping workshops and group discussions with fifty-seven women of reproductive age (18-49 years) were used to explore women’s physical and sensory experiences of contraceptive methods</w:t>
      </w:r>
      <w:r w:rsidRPr="003100C2">
        <w:rPr>
          <w:rFonts w:ascii="Arial" w:hAnsi="Arial" w:cs="Arial"/>
          <w:lang w:val="en-GB"/>
        </w:rPr>
        <w:t>. Body mapping is the process of creating life-sized figures using drawing</w:t>
      </w:r>
      <w:r>
        <w:rPr>
          <w:rFonts w:ascii="Arial" w:hAnsi="Arial" w:cs="Arial"/>
          <w:lang w:val="en-GB"/>
        </w:rPr>
        <w:t xml:space="preserve"> or</w:t>
      </w:r>
      <w:r w:rsidRPr="003100C2">
        <w:rPr>
          <w:rFonts w:ascii="Arial" w:hAnsi="Arial" w:cs="Arial"/>
          <w:lang w:val="en-GB"/>
        </w:rPr>
        <w:t xml:space="preserve"> painting to visually represent aspects of peoples’ lives, their bodies and the world they live in.</w:t>
      </w:r>
      <w:r w:rsidR="00302029">
        <w:rPr>
          <w:rFonts w:ascii="Arial" w:hAnsi="Arial" w:cs="Arial"/>
          <w:lang w:val="en-GB"/>
        </w:rPr>
        <w:t xml:space="preserve"> </w:t>
      </w:r>
      <w:bookmarkStart w:id="3" w:name="_Hlk20747496"/>
      <w:r w:rsidR="00485D1B" w:rsidRPr="00485D1B">
        <w:rPr>
          <w:rFonts w:ascii="Arial" w:hAnsi="Arial" w:cs="Arial"/>
          <w:lang w:val="en-GB"/>
        </w:rPr>
        <w:t>Body maps can be life-size, smaller in size, or using smaller, pre- drawn outlines or templates</w:t>
      </w:r>
      <w:r w:rsidR="0078657C">
        <w:rPr>
          <w:rFonts w:ascii="Arial" w:hAnsi="Arial" w:cs="Arial"/>
          <w:lang w:val="en-GB"/>
        </w:rPr>
        <w:t xml:space="preserve"> of bodies.</w:t>
      </w:r>
    </w:p>
    <w:bookmarkEnd w:id="3"/>
    <w:p w14:paraId="3FCF22A3" w14:textId="77777777" w:rsidR="004F03FE" w:rsidRDefault="004F03FE" w:rsidP="00F05ACE">
      <w:pPr>
        <w:spacing w:line="480" w:lineRule="auto"/>
        <w:rPr>
          <w:rFonts w:ascii="Arial" w:hAnsi="Arial" w:cs="Arial"/>
        </w:rPr>
      </w:pPr>
      <w:r w:rsidRPr="008D355D">
        <w:rPr>
          <w:rFonts w:ascii="Arial" w:hAnsi="Arial" w:cs="Arial"/>
        </w:rPr>
        <w:t xml:space="preserve">This study highlighted the need to address communication and knowledge gaps around the female reproductive </w:t>
      </w:r>
      <w:r>
        <w:rPr>
          <w:rFonts w:ascii="Arial" w:hAnsi="Arial" w:cs="Arial"/>
        </w:rPr>
        <w:t>system</w:t>
      </w:r>
      <w:r w:rsidRPr="008D355D">
        <w:rPr>
          <w:rFonts w:ascii="Arial" w:hAnsi="Arial" w:cs="Arial"/>
        </w:rPr>
        <w:t>, different contraceptive methods</w:t>
      </w:r>
      <w:r>
        <w:rPr>
          <w:rFonts w:ascii="Arial" w:hAnsi="Arial" w:cs="Arial"/>
        </w:rPr>
        <w:t xml:space="preserve"> and</w:t>
      </w:r>
      <w:r w:rsidRPr="008D355D">
        <w:rPr>
          <w:rFonts w:ascii="Arial" w:hAnsi="Arial" w:cs="Arial"/>
        </w:rPr>
        <w:t xml:space="preserve"> how contraception works to prevent a pregnancy. </w:t>
      </w:r>
      <w:r>
        <w:rPr>
          <w:rFonts w:ascii="Arial" w:hAnsi="Arial" w:cs="Arial"/>
        </w:rPr>
        <w:t xml:space="preserve">Women’s poor levels of knowledge of their reproductive system and contraception and family planning were </w:t>
      </w:r>
      <w:r w:rsidRPr="008D355D">
        <w:rPr>
          <w:rFonts w:ascii="Arial" w:hAnsi="Arial" w:cs="Arial"/>
        </w:rPr>
        <w:t xml:space="preserve">linked to poor or absent communication and counseling provided by the health care services. Body mapping </w:t>
      </w:r>
      <w:r>
        <w:rPr>
          <w:rFonts w:ascii="Arial" w:hAnsi="Arial" w:cs="Arial"/>
        </w:rPr>
        <w:t>methods</w:t>
      </w:r>
      <w:r w:rsidRPr="008D355D">
        <w:rPr>
          <w:rFonts w:ascii="Arial" w:hAnsi="Arial" w:cs="Arial"/>
        </w:rPr>
        <w:t xml:space="preserve"> could be used in education and communication strategies around sexual and reproductive health programmes</w:t>
      </w:r>
      <w:r>
        <w:rPr>
          <w:rFonts w:ascii="Arial" w:hAnsi="Arial" w:cs="Arial"/>
        </w:rPr>
        <w:t xml:space="preserve"> in South Africa and elsewhere.</w:t>
      </w:r>
    </w:p>
    <w:p w14:paraId="37E03613" w14:textId="77777777" w:rsidR="004F03FE" w:rsidRDefault="004F03FE" w:rsidP="00F05ACE">
      <w:pPr>
        <w:spacing w:after="0" w:line="480" w:lineRule="auto"/>
        <w:rPr>
          <w:rFonts w:ascii="Arial" w:hAnsi="Arial" w:cs="Arial"/>
          <w:b/>
          <w:lang w:val="en-GB"/>
        </w:rPr>
      </w:pPr>
    </w:p>
    <w:p w14:paraId="62930859" w14:textId="77777777" w:rsidR="004F03FE" w:rsidRPr="003100C2" w:rsidRDefault="004F03FE" w:rsidP="00F05ACE">
      <w:pPr>
        <w:spacing w:after="0" w:line="480" w:lineRule="auto"/>
        <w:rPr>
          <w:rFonts w:ascii="Arial" w:hAnsi="Arial" w:cs="Arial"/>
          <w:b/>
          <w:lang w:val="en-GB"/>
        </w:rPr>
      </w:pPr>
      <w:r w:rsidRPr="003100C2">
        <w:rPr>
          <w:rFonts w:ascii="Arial" w:hAnsi="Arial" w:cs="Arial"/>
          <w:b/>
          <w:lang w:val="en-GB"/>
        </w:rPr>
        <w:t>Keywords</w:t>
      </w:r>
    </w:p>
    <w:p w14:paraId="3DB42F40" w14:textId="77777777" w:rsidR="004F03FE" w:rsidRDefault="004F03FE" w:rsidP="00F05ACE">
      <w:pPr>
        <w:spacing w:after="0" w:line="480" w:lineRule="auto"/>
        <w:rPr>
          <w:rFonts w:ascii="Arial" w:hAnsi="Arial" w:cs="Arial"/>
          <w:lang w:val="en-GB"/>
        </w:rPr>
      </w:pPr>
      <w:r w:rsidRPr="003100C2">
        <w:rPr>
          <w:rFonts w:ascii="Arial" w:hAnsi="Arial" w:cs="Arial"/>
          <w:lang w:val="en-GB"/>
        </w:rPr>
        <w:t>Contraception, Family Planning, Unintended Pregnancy, South Africa, Body Mapping, Participatory Research, Sensory Experiences, Person</w:t>
      </w:r>
      <w:r>
        <w:rPr>
          <w:rFonts w:ascii="Arial" w:hAnsi="Arial" w:cs="Arial"/>
          <w:lang w:val="en-GB"/>
        </w:rPr>
        <w:t>-</w:t>
      </w:r>
      <w:r w:rsidRPr="003100C2">
        <w:rPr>
          <w:rFonts w:ascii="Arial" w:hAnsi="Arial" w:cs="Arial"/>
          <w:lang w:val="en-GB"/>
        </w:rPr>
        <w:t xml:space="preserve">Centred Counseling </w:t>
      </w:r>
    </w:p>
    <w:p w14:paraId="448579D3" w14:textId="77777777" w:rsidR="004F03FE" w:rsidRDefault="004F03FE" w:rsidP="00F05ACE">
      <w:pPr>
        <w:spacing w:after="0" w:line="480" w:lineRule="auto"/>
        <w:rPr>
          <w:rFonts w:ascii="Arial" w:hAnsi="Arial" w:cs="Arial"/>
          <w:lang w:val="en-GB"/>
        </w:rPr>
      </w:pPr>
    </w:p>
    <w:p w14:paraId="48CBA034" w14:textId="77777777" w:rsidR="00500E60" w:rsidRPr="00EC3125" w:rsidRDefault="00500E60" w:rsidP="00F05ACE">
      <w:pPr>
        <w:widowControl w:val="0"/>
        <w:autoSpaceDE w:val="0"/>
        <w:autoSpaceDN w:val="0"/>
        <w:adjustRightInd w:val="0"/>
        <w:spacing w:after="0" w:line="480" w:lineRule="auto"/>
        <w:ind w:left="480" w:hanging="480"/>
        <w:rPr>
          <w:rFonts w:ascii="Arial" w:hAnsi="Arial" w:cs="Arial"/>
          <w:b/>
          <w:lang w:val="en-GB"/>
        </w:rPr>
      </w:pPr>
      <w:r w:rsidRPr="00EC3125">
        <w:rPr>
          <w:rFonts w:ascii="Arial" w:hAnsi="Arial" w:cs="Arial"/>
          <w:b/>
          <w:lang w:val="en-GB"/>
        </w:rPr>
        <w:t xml:space="preserve">Abbreviations </w:t>
      </w:r>
    </w:p>
    <w:p w14:paraId="5D1E2155" w14:textId="77777777" w:rsidR="00500E60" w:rsidRPr="00EC3125" w:rsidRDefault="00500E60" w:rsidP="00F05ACE">
      <w:pPr>
        <w:widowControl w:val="0"/>
        <w:autoSpaceDE w:val="0"/>
        <w:autoSpaceDN w:val="0"/>
        <w:adjustRightInd w:val="0"/>
        <w:spacing w:after="0" w:line="480" w:lineRule="auto"/>
        <w:ind w:left="480" w:hanging="480"/>
        <w:rPr>
          <w:rFonts w:ascii="Arial" w:hAnsi="Arial" w:cs="Arial"/>
          <w:lang w:val="en-GB"/>
        </w:rPr>
      </w:pPr>
      <w:r w:rsidRPr="00EC3125">
        <w:rPr>
          <w:rFonts w:ascii="Arial" w:hAnsi="Arial" w:cs="Arial"/>
          <w:lang w:val="en-GB"/>
        </w:rPr>
        <w:t>ZAR South African Rand</w:t>
      </w:r>
    </w:p>
    <w:p w14:paraId="67F19511" w14:textId="59DE4B17" w:rsidR="00500E60" w:rsidRDefault="00500E60" w:rsidP="00F05ACE">
      <w:pPr>
        <w:widowControl w:val="0"/>
        <w:autoSpaceDE w:val="0"/>
        <w:autoSpaceDN w:val="0"/>
        <w:adjustRightInd w:val="0"/>
        <w:spacing w:after="0" w:line="480" w:lineRule="auto"/>
        <w:ind w:left="480" w:hanging="480"/>
        <w:rPr>
          <w:rFonts w:ascii="Arial" w:hAnsi="Arial" w:cs="Arial"/>
          <w:lang w:val="en-GB"/>
        </w:rPr>
      </w:pPr>
      <w:r w:rsidRPr="00EC3125">
        <w:rPr>
          <w:rFonts w:ascii="Arial" w:hAnsi="Arial" w:cs="Arial"/>
          <w:lang w:val="en-GB"/>
        </w:rPr>
        <w:t xml:space="preserve">IUD Intrauterine device </w:t>
      </w:r>
    </w:p>
    <w:p w14:paraId="3FF39A41" w14:textId="199D713B" w:rsidR="00941872" w:rsidRDefault="00941872" w:rsidP="00F05ACE">
      <w:pPr>
        <w:widowControl w:val="0"/>
        <w:autoSpaceDE w:val="0"/>
        <w:autoSpaceDN w:val="0"/>
        <w:adjustRightInd w:val="0"/>
        <w:spacing w:after="0" w:line="480" w:lineRule="auto"/>
        <w:ind w:left="480" w:hanging="480"/>
        <w:rPr>
          <w:rFonts w:ascii="Arial" w:hAnsi="Arial" w:cs="Arial"/>
          <w:lang w:val="en-GB"/>
        </w:rPr>
      </w:pPr>
      <w:r>
        <w:rPr>
          <w:rFonts w:ascii="Arial" w:hAnsi="Arial" w:cs="Arial"/>
          <w:lang w:val="en-GB"/>
        </w:rPr>
        <w:t>FGD Focus group discussion</w:t>
      </w:r>
    </w:p>
    <w:p w14:paraId="39F08930" w14:textId="77777777" w:rsidR="00500E60" w:rsidRDefault="00500E60" w:rsidP="00F05ACE">
      <w:pPr>
        <w:spacing w:after="0" w:line="480" w:lineRule="auto"/>
        <w:rPr>
          <w:rFonts w:ascii="Arial" w:hAnsi="Arial" w:cs="Arial"/>
          <w:b/>
          <w:lang w:val="en-GB"/>
        </w:rPr>
      </w:pPr>
    </w:p>
    <w:p w14:paraId="7C579AC7" w14:textId="77777777" w:rsidR="008C5B70" w:rsidRPr="003100C2" w:rsidRDefault="008C5B70" w:rsidP="00F05ACE">
      <w:pPr>
        <w:spacing w:after="0" w:line="480" w:lineRule="auto"/>
        <w:rPr>
          <w:rFonts w:ascii="Arial" w:hAnsi="Arial" w:cs="Arial"/>
          <w:b/>
          <w:lang w:val="en-GB"/>
        </w:rPr>
      </w:pPr>
      <w:r w:rsidRPr="003100C2">
        <w:rPr>
          <w:rFonts w:ascii="Arial" w:hAnsi="Arial" w:cs="Arial"/>
          <w:b/>
          <w:lang w:val="en-GB"/>
        </w:rPr>
        <w:t>Background</w:t>
      </w:r>
    </w:p>
    <w:p w14:paraId="5A77161F" w14:textId="59A706B7" w:rsidR="00E03F4C" w:rsidRPr="003100C2" w:rsidRDefault="00731767" w:rsidP="00F05ACE">
      <w:pPr>
        <w:spacing w:after="0" w:line="480" w:lineRule="auto"/>
        <w:rPr>
          <w:rFonts w:ascii="Arial" w:hAnsi="Arial" w:cs="Arial"/>
          <w:lang w:val="en-GB"/>
        </w:rPr>
      </w:pPr>
      <w:r w:rsidRPr="003100C2">
        <w:rPr>
          <w:rFonts w:ascii="Arial" w:hAnsi="Arial" w:cs="Arial"/>
          <w:lang w:val="en-GB"/>
        </w:rPr>
        <w:t xml:space="preserve">In recent decades there have been great improvements in the reproductive health of </w:t>
      </w:r>
      <w:r w:rsidR="009516A3" w:rsidRPr="003100C2">
        <w:rPr>
          <w:rFonts w:ascii="Arial" w:hAnsi="Arial" w:cs="Arial"/>
          <w:lang w:val="en-GB"/>
        </w:rPr>
        <w:t xml:space="preserve">women and </w:t>
      </w:r>
      <w:r w:rsidRPr="003100C2">
        <w:rPr>
          <w:rFonts w:ascii="Arial" w:hAnsi="Arial" w:cs="Arial"/>
          <w:lang w:val="en-GB"/>
        </w:rPr>
        <w:t xml:space="preserve">men in </w:t>
      </w:r>
      <w:r w:rsidR="005C3927" w:rsidRPr="003100C2">
        <w:rPr>
          <w:rFonts w:ascii="Arial" w:hAnsi="Arial" w:cs="Arial"/>
          <w:lang w:val="en-GB"/>
        </w:rPr>
        <w:t>low and middle income countries</w:t>
      </w:r>
      <w:r w:rsidR="004464D3" w:rsidRPr="003100C2">
        <w:rPr>
          <w:rFonts w:ascii="Arial" w:hAnsi="Arial" w:cs="Arial"/>
          <w:lang w:val="en-GB"/>
        </w:rPr>
        <w:t>,</w:t>
      </w:r>
      <w:r w:rsidRPr="003100C2">
        <w:rPr>
          <w:rFonts w:ascii="Arial" w:hAnsi="Arial" w:cs="Arial"/>
          <w:lang w:val="en-GB"/>
        </w:rPr>
        <w:t xml:space="preserve"> and increases in the use of modern contraceptive methods</w:t>
      </w:r>
      <w:r w:rsidR="004B12DF">
        <w:rPr>
          <w:rFonts w:ascii="Arial" w:hAnsi="Arial" w:cs="Arial"/>
          <w:lang w:val="en-GB"/>
        </w:rPr>
        <w:t xml:space="preserve"> </w:t>
      </w:r>
      <w:r w:rsidR="004B12DF">
        <w:rPr>
          <w:rFonts w:ascii="Arial" w:hAnsi="Arial" w:cs="Arial"/>
          <w:lang w:val="en-GB"/>
        </w:rPr>
        <w:fldChar w:fldCharType="begin" w:fldLock="1"/>
      </w:r>
      <w:r w:rsidR="00797EF0">
        <w:rPr>
          <w:rFonts w:ascii="Arial" w:hAnsi="Arial" w:cs="Arial"/>
          <w:lang w:val="en-GB"/>
        </w:rPr>
        <w:instrText>ADDIN CSL_CITATION {"citationItems":[{"id":"ITEM-1","itemData":{"ISSN":"0140-6736","author":[{"dropping-particle":"","family":"Ahmed","given":"Saifuddin","non-dropping-particle":"","parse-names":false,"suffix":""},{"dropping-particle":"","family":"Li","given":"Qingfeng","non-dropping-particle":"","parse-names":false,"suffix":""},{"dropping-particle":"","family":"Liu","given":"Li","non-dropping-particle":"","parse-names":false,"suffix":""},{"dropping-particle":"","family":"Tsui","given":"Amy O","non-dropping-particle":"","parse-names":false,"suffix":""}],"container-title":"The Lancet","id":"ITEM-1","issue":"9837","issued":{"date-parts":[["2012","7","14"]]},"page":"111-125","title":"Maternal deaths averted by contraceptive use: an analysis of 172 countries","type":"article-journal","volume":"380"},"uris":["http://www.mendeley.com/documents/?uuid=1a6c0576-4a9b-4fe2-8e4a-83da4702a19b"]}],"mendeley":{"formattedCitation":"[1]","plainTextFormattedCitation":"[1]","previouslyFormattedCitation":"[1]"},"properties":{"noteIndex":0},"schema":"https://github.com/citation-style-language/schema/raw/master/csl-citation.json"}</w:instrText>
      </w:r>
      <w:r w:rsidR="004B12DF">
        <w:rPr>
          <w:rFonts w:ascii="Arial" w:hAnsi="Arial" w:cs="Arial"/>
          <w:lang w:val="en-GB"/>
        </w:rPr>
        <w:fldChar w:fldCharType="separate"/>
      </w:r>
      <w:r w:rsidR="00797EF0" w:rsidRPr="00797EF0">
        <w:rPr>
          <w:rFonts w:ascii="Arial" w:hAnsi="Arial" w:cs="Arial"/>
          <w:noProof/>
          <w:lang w:val="en-GB"/>
        </w:rPr>
        <w:t>[1]</w:t>
      </w:r>
      <w:r w:rsidR="004B12DF">
        <w:rPr>
          <w:rFonts w:ascii="Arial" w:hAnsi="Arial" w:cs="Arial"/>
          <w:lang w:val="en-GB"/>
        </w:rPr>
        <w:fldChar w:fldCharType="end"/>
      </w:r>
      <w:r w:rsidRPr="003100C2">
        <w:rPr>
          <w:rFonts w:ascii="Arial" w:hAnsi="Arial" w:cs="Arial"/>
          <w:lang w:val="en-GB"/>
        </w:rPr>
        <w:t xml:space="preserve">. Nonetheless, many women, couples and adolescents do not or are not able to access information, contraceptive technologies and services that could facilitate preventing unintended pregnancies and planning the number and timing of desired pregnancies. </w:t>
      </w:r>
      <w:r w:rsidR="00E0133A" w:rsidRPr="003100C2">
        <w:rPr>
          <w:rFonts w:ascii="Arial" w:hAnsi="Arial" w:cs="Arial"/>
          <w:lang w:val="en-GB"/>
        </w:rPr>
        <w:t>The optimal use of modern contraceptive methods can help prevent unintended pregnancies and induced abortions in l</w:t>
      </w:r>
      <w:r w:rsidR="00E03F4C" w:rsidRPr="003100C2">
        <w:rPr>
          <w:rFonts w:ascii="Arial" w:hAnsi="Arial" w:cs="Arial"/>
          <w:lang w:val="en-GB"/>
        </w:rPr>
        <w:t xml:space="preserve">ow- and middle-income countries, </w:t>
      </w:r>
      <w:r w:rsidR="006C1174" w:rsidRPr="003100C2">
        <w:rPr>
          <w:rFonts w:ascii="Arial" w:hAnsi="Arial" w:cs="Arial"/>
          <w:lang w:val="en-GB"/>
        </w:rPr>
        <w:t xml:space="preserve">reduce maternal and infant </w:t>
      </w:r>
      <w:r w:rsidR="00791704">
        <w:rPr>
          <w:rFonts w:ascii="Arial" w:hAnsi="Arial" w:cs="Arial"/>
          <w:lang w:val="en-GB"/>
        </w:rPr>
        <w:t xml:space="preserve">mortality </w:t>
      </w:r>
      <w:r w:rsidR="006C1174" w:rsidRPr="003100C2">
        <w:rPr>
          <w:rFonts w:ascii="Arial" w:hAnsi="Arial" w:cs="Arial"/>
          <w:lang w:val="en-GB"/>
        </w:rPr>
        <w:t>and improv</w:t>
      </w:r>
      <w:r w:rsidR="00E03F4C" w:rsidRPr="003100C2">
        <w:rPr>
          <w:rFonts w:ascii="Arial" w:hAnsi="Arial" w:cs="Arial"/>
          <w:lang w:val="en-GB"/>
        </w:rPr>
        <w:t xml:space="preserve">e </w:t>
      </w:r>
      <w:r w:rsidR="006C1174" w:rsidRPr="003100C2">
        <w:rPr>
          <w:rFonts w:ascii="Arial" w:hAnsi="Arial" w:cs="Arial"/>
          <w:lang w:val="en-GB"/>
        </w:rPr>
        <w:t>social, economic and educational outcomes for women and their families</w:t>
      </w:r>
      <w:r w:rsidR="004B12DF">
        <w:rPr>
          <w:rFonts w:ascii="Arial" w:hAnsi="Arial" w:cs="Arial"/>
          <w:lang w:val="en-GB"/>
        </w:rPr>
        <w:t xml:space="preserve"> </w:t>
      </w:r>
      <w:r w:rsidR="00DE5197">
        <w:rPr>
          <w:rFonts w:ascii="Arial" w:hAnsi="Arial" w:cs="Arial"/>
          <w:lang w:val="en-GB"/>
        </w:rPr>
        <w:fldChar w:fldCharType="begin" w:fldLock="1"/>
      </w:r>
      <w:r w:rsidR="00DE5197">
        <w:rPr>
          <w:rFonts w:ascii="Arial" w:hAnsi="Arial" w:cs="Arial"/>
          <w:lang w:val="en-GB"/>
        </w:rPr>
        <w:instrText>ADDIN CSL_CITATION {"citationItems":[{"id":"ITEM-1","itemData":{"ISBN":"9789211515466","abstract":"United Nations, Department of Economic and Social Affairs, Population Division (2015). Trends in Contraceptive Use Worldwide 2015 (ST/ESA/SER.A/349).","author":[{"dropping-particle":"","family":"United Nations, Department of Economic and Social Affairs","given":"Population Division","non-dropping-particle":"","parse-names":false,"suffix":""}],"container-title":"United Nations","id":"ITEM-1","issued":{"date-parts":[["2015"]]},"publisher-place":"New York","title":"Trends in Contraceptive Use Worldwide 2015 (ST/ESA/SER.A/349)","type":"report"},"uris":["http://www.mendeley.com/documents/?uuid=7fd5aae9-c4fa-49d8-851e-c41593c1f721"]},{"id":"ITEM-2","itemData":{"DOI":"10.1055/s-0034-1395273","ISSN":"1526-4564 (Electronic)","PMID":"25565506","abstract":"Globally, the percentage of married fecund women with unmet need-who use no contraceptive method despite wishing to avoid childbearing for two years or more-fell from 22% in 1970 to 12% in 2010. Substantial health, economic and environmental, and demographic benefits have resulted from this change. Promotion of contraception is one of the great success stories of the past 50 years. However, unmet need remains high in sub-Saharan Africa, at 25%, because of insufficient knowledge of methods, social opposition, and fear of health effects. In addition to obvious factors such as political commitment and adequate funding, success in this region will require improvement in continuation of use and the range of available methods.","author":[{"dropping-particle":"","family":"Cleland","given":"John","non-dropping-particle":"","parse-names":false,"suffix":""},{"dropping-particle":"","family":"Machiyama","given":"Kazuyo","non-dropping-particle":"","parse-names":false,"suffix":""}],"container-title":"Seminars in reproductive medicine","id":"ITEM-2","issue":"1","issued":{"date-parts":[["2015","1"]]},"language":"eng","page":"11-16","publisher-place":"United States","title":"Unmet need for family planning: past achievements and remaining challenges.","type":"article-journal","volume":"33"},"uris":["http://www.mendeley.com/documents/?uuid=5290f3a2-a7ef-4c6c-a53d-0cdc70acae14"]},{"id":"ITEM-3","itemData":{"abstract":"BACKGROUND: Family planning is key for reducing unintended pregnancies and their health consequences and is also associated with improvements in economic outcomes. Our objective was to identify groups of sexually active women with extremely low demand for family planning satisfied with modern methods (mDFPS) in low- and middle-income countries, at national and subnational levels to inform the improvement and expansion of programmatic efforts to narrow the gaps in mDFPS coverage. METHODS: Analyses were based on Demographic and Health Survey and Multiple Indicator Cluster Survey data. The most recent surveys carried out since 2000 in 77 countries were included in the analysis. We estimated mDFPS among women aged 15-49 years. Subgroups with low coverage (mDFPS below 20%) were identified according to marital status, wealth, age, education, literacy, area of residence (urban or rural), geographic region and religion. RESULTS: Overall, only 52.9% of the women with a demand for family planning were using a modern contraceptive method, but coverage varied greatly. West &amp; Central Africa showed the lowest coverage (32.9% mean mDFPS), whereas South Asia and Latin America &amp; the Caribbean had the highest coverage (approximately 70% mean mDFPS). Some countries showed high reliance on traditional contraceptive methods, markedly those from Central and Eastern Europe, and the Commonwealth of Independent States (CEE &amp; CIS). Albania, Azerbaijan, Benin, Chad and Congo Democratic Republic presented low mDFPS coverage (&lt; 20%). The other countries had mDFPS above 20% at country-level, yet in many of these countries mDFPS coverage was low among women in the poorest wealth quintiles, in the youngest age groups, with little education and living in rural areas. Coverage according to marital status varied greatly: in Asia &amp; Pacific and Latin America &amp; the Caribbean mDFPS was higher among married women; the opposite was found in West &amp; Central Africa and CEE &amp; CIS countries. CONCLUSIONS: Almost half of the women in need were not using an effective family planning method. Subgroups requiring special attention include women who are poor, uneducated/illiterate, young, and living in rural areas. Efforts to increase mDFPS must address not only the supply side but also tackle the need to change social norms that might inhibit uptake of contraception.","author":[{"dropping-particle":"","family":"Ewerling","given":"Fernanda","non-dropping-particle":"","parse-names":false,"suffix":""},{"dropping-particle":"","family":"Victora","given":"Cesar G","non-dropping-particle":"","parse-names":false,"suffix":""},{"dropping-particle":"","family":"Raj","given":"Anita","non-dropping-particle":"","parse-names":false,"suffix":""},{"dropping-particle":"","family":"Coll","given":"Carolina V N","non-dropping-particle":"","parse-names":false,"suffix":""},{"dropping-particle":"","family":"Hellwig","given":"Franciele","non-dropping-particle":"","parse-names":false,"suffix":""},{"dropping-particle":"","family":"Barros","given":"Aluisio J D","non-dropping-particle":"","parse-names":false,"suffix":""}],"container-title":"Reproductive health","id":"ITEM-3","issue":"1","issued":{"date-parts":[["2018","3","6"]]},"page":"42","publisher":"BioMed Central","title":"Demand for family planning satisfied with modern methods among sexually active women in low- and middle-income countries: who is lagging behind?","type":"article-journal","volume":"15"},"uris":["http://www.mendeley.com/documents/?uuid=47f712d2-b8db-4095-8370-cf68cfaff1f8"]},{"id":"ITEM-4","itemData":{"ISSN":"0140-6736","author":[{"dropping-particle":"","family":"Ahmed","given":"Saifuddin","non-dropping-particle":"","parse-names":false,"suffix":""},{"dropping-particle":"","family":"Li","given":"Qingfeng","non-dropping-particle":"","parse-names":false,"suffix":""},{"dropping-particle":"","family":"Liu","given":"Li","non-dropping-particle":"","parse-names":false,"suffix":""},{"dropping-particle":"","family":"Tsui","given":"Amy O","non-dropping-particle":"","parse-names":false,"suffix":""}],"container-title":"The Lancet","id":"ITEM-4","issue":"9837","issued":{"date-parts":[["2012","7","14"]]},"page":"111-125","title":"Maternal deaths averted by contraceptive use: an analysis of 172 countries","type":"article-journal","volume":"380"},"uris":["http://www.mendeley.com/documents/?uuid=1a6c0576-4a9b-4fe2-8e4a-83da4702a19b"]}],"mendeley":{"formattedCitation":"[1–4]","plainTextFormattedCitation":"[1–4]","previouslyFormattedCitation":"[1–4]"},"properties":{"noteIndex":0},"schema":"https://github.com/citation-style-language/schema/raw/master/csl-citation.json"}</w:instrText>
      </w:r>
      <w:r w:rsidR="00DE5197">
        <w:rPr>
          <w:rFonts w:ascii="Arial" w:hAnsi="Arial" w:cs="Arial"/>
          <w:lang w:val="en-GB"/>
        </w:rPr>
        <w:fldChar w:fldCharType="separate"/>
      </w:r>
      <w:r w:rsidR="00DE5197" w:rsidRPr="00DE5197">
        <w:rPr>
          <w:rFonts w:ascii="Arial" w:hAnsi="Arial" w:cs="Arial"/>
          <w:noProof/>
          <w:lang w:val="en-GB"/>
        </w:rPr>
        <w:t>[1–4]</w:t>
      </w:r>
      <w:r w:rsidR="00DE5197">
        <w:rPr>
          <w:rFonts w:ascii="Arial" w:hAnsi="Arial" w:cs="Arial"/>
          <w:lang w:val="en-GB"/>
        </w:rPr>
        <w:fldChar w:fldCharType="end"/>
      </w:r>
      <w:r w:rsidR="00E40245">
        <w:rPr>
          <w:rFonts w:ascii="Arial" w:hAnsi="Arial" w:cs="Arial"/>
          <w:lang w:val="en-GB"/>
        </w:rPr>
        <w:t>.</w:t>
      </w:r>
    </w:p>
    <w:p w14:paraId="2F7B3BB0" w14:textId="259890BC" w:rsidR="00731767" w:rsidRPr="003100C2" w:rsidRDefault="00B877D5" w:rsidP="00F05ACE">
      <w:pPr>
        <w:spacing w:after="0" w:line="480" w:lineRule="auto"/>
        <w:rPr>
          <w:rFonts w:ascii="Arial" w:hAnsi="Arial" w:cs="Arial"/>
          <w:lang w:val="en-GB"/>
        </w:rPr>
      </w:pPr>
      <w:r w:rsidRPr="003100C2">
        <w:rPr>
          <w:rFonts w:ascii="Arial" w:hAnsi="Arial" w:cs="Arial"/>
          <w:lang w:val="en-GB"/>
        </w:rPr>
        <w:t xml:space="preserve"> </w:t>
      </w:r>
    </w:p>
    <w:p w14:paraId="5D5A8A6B" w14:textId="5AEEBD81" w:rsidR="004306B5" w:rsidRPr="004306B5" w:rsidRDefault="00731767" w:rsidP="004306B5">
      <w:pPr>
        <w:spacing w:after="0" w:line="480" w:lineRule="auto"/>
        <w:rPr>
          <w:rFonts w:ascii="Arial" w:hAnsi="Arial"/>
        </w:rPr>
      </w:pPr>
      <w:r w:rsidRPr="003100C2">
        <w:rPr>
          <w:rFonts w:ascii="Arial" w:hAnsi="Arial" w:cs="Arial"/>
          <w:lang w:val="en-GB"/>
        </w:rPr>
        <w:t>In South Africa, the contraceptive prevalence rate for all women of reproductive age (15-49 years) who are using a modern contraceptive method is 64.6</w:t>
      </w:r>
      <w:bookmarkStart w:id="4" w:name="_Hlk21795128"/>
      <w:r w:rsidRPr="003100C2">
        <w:rPr>
          <w:rFonts w:ascii="Arial" w:hAnsi="Arial" w:cs="Arial"/>
          <w:lang w:val="en-GB"/>
        </w:rPr>
        <w:t xml:space="preserve">%. </w:t>
      </w:r>
      <w:bookmarkStart w:id="5" w:name="_Hlk21613025"/>
      <w:r w:rsidRPr="003100C2">
        <w:rPr>
          <w:rFonts w:ascii="Arial" w:hAnsi="Arial" w:cs="Arial"/>
          <w:lang w:val="en-GB"/>
        </w:rPr>
        <w:t>However, this relatively high contraceptive prevalence rate masks problems with service delivery</w:t>
      </w:r>
      <w:r w:rsidR="00C67E76" w:rsidRPr="003100C2">
        <w:rPr>
          <w:rFonts w:ascii="Arial" w:hAnsi="Arial" w:cs="Arial"/>
          <w:lang w:val="en-GB"/>
        </w:rPr>
        <w:t xml:space="preserve"> </w:t>
      </w:r>
      <w:r w:rsidR="004306B5">
        <w:rPr>
          <w:rFonts w:ascii="Arial" w:hAnsi="Arial" w:cs="Arial"/>
          <w:lang w:val="en-GB"/>
        </w:rPr>
        <w:t>;</w:t>
      </w:r>
      <w:r w:rsidRPr="003100C2">
        <w:rPr>
          <w:rFonts w:ascii="Arial" w:hAnsi="Arial" w:cs="Arial"/>
          <w:lang w:val="en-GB"/>
        </w:rPr>
        <w:t xml:space="preserve"> equitable access, and correct, consistent, and continuous use of contraception </w:t>
      </w:r>
      <w:r w:rsidR="00FD7642" w:rsidRPr="003100C2">
        <w:rPr>
          <w:rFonts w:ascii="Arial" w:hAnsi="Arial" w:cs="Arial"/>
          <w:lang w:val="en-GB"/>
        </w:rPr>
        <w:t>esp</w:t>
      </w:r>
      <w:r w:rsidRPr="003100C2">
        <w:rPr>
          <w:rFonts w:ascii="Arial" w:hAnsi="Arial" w:cs="Arial"/>
          <w:lang w:val="en-GB"/>
        </w:rPr>
        <w:t xml:space="preserve">ecially among </w:t>
      </w:r>
      <w:r w:rsidR="004306B5">
        <w:rPr>
          <w:rFonts w:ascii="Arial" w:hAnsi="Arial" w:cs="Arial"/>
          <w:lang w:val="en-GB"/>
        </w:rPr>
        <w:t xml:space="preserve">certain groups such as </w:t>
      </w:r>
      <w:r w:rsidRPr="003100C2">
        <w:rPr>
          <w:rFonts w:ascii="Arial" w:hAnsi="Arial" w:cs="Arial"/>
          <w:lang w:val="en-GB"/>
        </w:rPr>
        <w:t>young or rural women</w:t>
      </w:r>
      <w:r w:rsidRPr="003100C2">
        <w:rPr>
          <w:rFonts w:ascii="Arial" w:hAnsi="Arial"/>
          <w:lang w:val="en-GB"/>
        </w:rPr>
        <w:t xml:space="preserve"> </w:t>
      </w:r>
      <w:bookmarkStart w:id="6" w:name="_Hlk532976403"/>
      <w:r w:rsidR="00DE5197">
        <w:rPr>
          <w:rFonts w:ascii="Arial" w:hAnsi="Arial"/>
          <w:lang w:val="en-GB"/>
        </w:rPr>
        <w:fldChar w:fldCharType="begin" w:fldLock="1"/>
      </w:r>
      <w:r w:rsidR="00DE5197">
        <w:rPr>
          <w:rFonts w:ascii="Arial" w:hAnsi="Arial"/>
          <w:lang w:val="en-GB"/>
        </w:rPr>
        <w:instrText>ADDIN CSL_CITATION {"citationItems":[{"id":"ITEM-1","itemData":{"ISSN":"1025-1715","abstract":"Universal access to sexual and reproductive health services was included in the Millennium Development Goals and has been carried forward in the new Sustainable Development Goals (SDGs). Access to contraception is highlighted in the Family Planning 2020 (FP2020) initiative. Given South Africa's ongoing commitment to the SDGs and FP2020, this chapter explores the potential for achieving universal access to contraceptive services in South Africa against the backdrop of the country's domestic policies, current implementation efforts and HIV epidemic. South Africa's laws, policies and guidelines on contraceptive service provision in the public sector are progressive and comprehensive, and promote integrated, rights-based service delivery. The chapter begins with a description of South Africa's enabling policy environment with regard to sexual and reproductive health and rights generally, and contraception specifically. Service delivery norms and approaches for budgeting and expenditure tracking are described, and national and provincial contraceptive statistics are presented. Public sector delivery of contraceptive services nationally faces both similar and unique challenges as compared to other health services. Issues relating to health systems constraints are identified, including scarce resources and the burden of HIV in the country, and their impact on delivery of contraceptive services is discussed. The recent introduction and roll-out of the subdermal contraceptive implant is highlighted as a case study illustrating both successes and challenges. Finally, key recommendations are provided for contraceptive service delivery in the future in light of ongoing research and changes on the horizon - such as National Health Insurance, national-level efforts to integrate HIV and primary care services, and efforts under-way as part of the National Development Plan.","author":[{"dropping-particle":"","family":"Lince-Deroche","given":"Naomi","non-dropping-particle":"","parse-names":false,"suffix":""},{"dropping-particle":"","family":"Pleaner","given":"Melanie","non-dropping-particle":"","parse-names":false,"suffix":""},{"dropping-particle":"","family":"Morroni","given":"Chelsea","non-dropping-particle":"","parse-names":false,"suffix":""},{"dropping-particle":"","family":"Mullick","given":"Saiqa","non-dropping-particle":"","parse-names":false,"suffix":""},{"dropping-particle":"","family":"Firnhaber","given":"Cindy","non-dropping-particle":"","parse-names":false,"suffix":""},{"dropping-particle":"","family":"Harries","given":"Jane","non-dropping-particle":"","parse-names":false,"suffix":""},{"dropping-particle":"","family":"Morroni","given":"Chelsea","non-dropping-particle":"","parse-names":false,"suffix":""},{"dropping-particle":"","family":"Sinanovic","given":"Edina","non-dropping-particle":"","parse-names":false,"suffix":""},{"dropping-particle":"","family":"Morroni","given":"Chelsea","non-dropping-particle":"","parse-names":false,"suffix":""},{"dropping-particle":"","family":"Firnhaber","given":"Cindy","non-dropping-particle":"","parse-names":false,"suffix":""},{"dropping-particle":"","family":"Mulongo","given":"Masangu","non-dropping-particle":"","parse-names":false,"suffix":""},{"dropping-particle":"","family":"Holele","given":"Pearl","non-dropping-particle":"","parse-names":false,"suffix":""}],"container-title":"South African Health Review","id":"ITEM-1","issue":"1","issued":{"date-parts":[["2016"]]},"page":"95-108","publisher":"Health Systems Trust (HST)","title":"Achieving universal access to sexual and reproductive health services: The potential and pitfalls for contraceptive services in South Africa","type":"article-journal","volume":"2016"},"uris":["http://www.mendeley.com/documents/?uuid=3d192a17-0ff9-4bcb-b5a1-f73c4023fbde"]},{"id":"ITEM-2","itemData":{"DOI":"10.1016/j.rhm.2016.11.010","author":[{"dropping-particle":"","family":"Cooper","given":"Diane","non-dropping-particle":"","parse-names":false,"suffix":""},{"dropping-particle":"","family":"Harries","given":"Jane","non-dropping-particle":"","parse-names":false,"suffix":""},{"dropping-particle":"","family":"Moodley","given":"Jennifer","non-dropping-particle":"","parse-names":false,"suffix":""},{"dropping-particle":"","family":"Constant","given":"Deborah","non-dropping-particle":"","parse-names":false,"suffix":""},{"dropping-particle":"","family":"Hodes","given":"Rebecca","non-dropping-particle":"","parse-names":false,"suffix":""},{"dropping-particle":"","family":"Mathews","given":"Cathy","non-dropping-particle":"","parse-names":false,"suffix":""},{"dropping-particle":"","family":"Morroni","given":"Chelsea","non-dropping-particle":"","parse-names":false,"suffix":""},{"dropping-particle":"","family":"Hoffman","given":"Margaret","non-dropping-particle":"","parse-names":false,"suffix":""}],"container-title":"Reproductive Health Matters","id":"ITEM-2","issued":{"date-parts":[["2016"]]},"publisher":"Taylor &amp; Francis","title":"Coming of age? Women’s sexual and reproductive health after twentyone years of democracy in South Africa","type":"article-journal"},"uris":["http://www.mendeley.com/documents/?uuid=e4d46407-3043-4f9e-86dc-ef29c1117071"]}],"mendeley":{"formattedCitation":"[5, 6]","plainTextFormattedCitation":"[5, 6]","previouslyFormattedCitation":"[5, 6]"},"properties":{"noteIndex":0},"schema":"https://github.com/citation-style-language/schema/raw/master/csl-citation.json"}</w:instrText>
      </w:r>
      <w:r w:rsidR="00DE5197">
        <w:rPr>
          <w:rFonts w:ascii="Arial" w:hAnsi="Arial"/>
          <w:lang w:val="en-GB"/>
        </w:rPr>
        <w:fldChar w:fldCharType="separate"/>
      </w:r>
      <w:r w:rsidR="00DE5197" w:rsidRPr="00DE5197">
        <w:rPr>
          <w:rFonts w:ascii="Arial" w:hAnsi="Arial"/>
          <w:noProof/>
          <w:lang w:val="en-GB"/>
        </w:rPr>
        <w:t>[5, 6]</w:t>
      </w:r>
      <w:r w:rsidR="00DE5197">
        <w:rPr>
          <w:rFonts w:ascii="Arial" w:hAnsi="Arial"/>
          <w:lang w:val="en-GB"/>
        </w:rPr>
        <w:fldChar w:fldCharType="end"/>
      </w:r>
      <w:r w:rsidR="00DE5197">
        <w:rPr>
          <w:rFonts w:ascii="Arial" w:hAnsi="Arial"/>
          <w:lang w:val="en-GB"/>
        </w:rPr>
        <w:t>.</w:t>
      </w:r>
      <w:r w:rsidR="004306B5" w:rsidRPr="004306B5">
        <w:rPr>
          <w:rFonts w:ascii="Arial" w:hAnsi="Arial"/>
        </w:rPr>
        <w:t xml:space="preserve"> </w:t>
      </w:r>
    </w:p>
    <w:bookmarkEnd w:id="4"/>
    <w:bookmarkEnd w:id="5"/>
    <w:p w14:paraId="1B863D99" w14:textId="798A10EC" w:rsidR="00044488" w:rsidRPr="003100C2" w:rsidRDefault="008051E8" w:rsidP="00F05ACE">
      <w:pPr>
        <w:spacing w:after="0" w:line="480" w:lineRule="auto"/>
        <w:rPr>
          <w:rFonts w:ascii="Arial" w:hAnsi="Arial" w:cs="Arial"/>
          <w:lang w:val="en-GB"/>
        </w:rPr>
      </w:pPr>
      <w:r w:rsidRPr="003100C2">
        <w:rPr>
          <w:rFonts w:ascii="Arial" w:hAnsi="Arial" w:cs="Arial"/>
          <w:lang w:val="en-GB"/>
        </w:rPr>
        <w:t>Further research is critical to understand the barriers of long acting reversible contraceptive use, particularly hormonal implants and intrauterine devices amongst South African women</w:t>
      </w:r>
      <w:r w:rsidR="003100C2">
        <w:rPr>
          <w:rFonts w:ascii="Arial" w:hAnsi="Arial" w:cs="Arial"/>
          <w:lang w:val="en-GB"/>
        </w:rPr>
        <w:t>.</w:t>
      </w:r>
    </w:p>
    <w:p w14:paraId="6AA2BE2C" w14:textId="77777777" w:rsidR="00731767" w:rsidRPr="003100C2" w:rsidRDefault="00731767" w:rsidP="00F05ACE">
      <w:pPr>
        <w:spacing w:after="0" w:line="480" w:lineRule="auto"/>
        <w:rPr>
          <w:rFonts w:ascii="Arial" w:hAnsi="Arial" w:cs="Arial"/>
          <w:lang w:val="en-GB"/>
        </w:rPr>
      </w:pPr>
    </w:p>
    <w:bookmarkEnd w:id="6"/>
    <w:p w14:paraId="47D9ABD8" w14:textId="4E72E7B6" w:rsidR="008C5B70" w:rsidRPr="003100C2" w:rsidRDefault="008C5B70" w:rsidP="00F05ACE">
      <w:pPr>
        <w:spacing w:after="0" w:line="480" w:lineRule="auto"/>
        <w:rPr>
          <w:rFonts w:ascii="Arial" w:hAnsi="Arial" w:cs="Arial"/>
          <w:lang w:val="en-GB"/>
        </w:rPr>
      </w:pPr>
      <w:r w:rsidRPr="003100C2">
        <w:rPr>
          <w:rFonts w:ascii="Arial" w:hAnsi="Arial" w:cs="Arial"/>
          <w:lang w:val="en-GB"/>
        </w:rPr>
        <w:t>Th</w:t>
      </w:r>
      <w:r w:rsidR="00AB5843" w:rsidRPr="003100C2">
        <w:rPr>
          <w:rFonts w:ascii="Arial" w:hAnsi="Arial" w:cs="Arial"/>
          <w:lang w:val="en-GB"/>
        </w:rPr>
        <w:t>is</w:t>
      </w:r>
      <w:r w:rsidRPr="003100C2">
        <w:rPr>
          <w:rFonts w:ascii="Arial" w:hAnsi="Arial" w:cs="Arial"/>
          <w:lang w:val="en-GB"/>
        </w:rPr>
        <w:t xml:space="preserve"> study</w:t>
      </w:r>
      <w:r w:rsidR="001F4408" w:rsidRPr="003100C2">
        <w:rPr>
          <w:rFonts w:ascii="Arial" w:hAnsi="Arial" w:cs="Arial"/>
          <w:lang w:val="en-GB"/>
        </w:rPr>
        <w:t>,</w:t>
      </w:r>
      <w:r w:rsidRPr="003100C2">
        <w:rPr>
          <w:rFonts w:ascii="Arial" w:hAnsi="Arial" w:cs="Arial"/>
          <w:lang w:val="en-GB"/>
        </w:rPr>
        <w:t xml:space="preserve"> </w:t>
      </w:r>
      <w:r w:rsidR="00A851EB" w:rsidRPr="003100C2">
        <w:rPr>
          <w:rFonts w:ascii="Arial" w:hAnsi="Arial" w:cs="Arial"/>
          <w:lang w:val="en-GB"/>
        </w:rPr>
        <w:t xml:space="preserve">which formed part of </w:t>
      </w:r>
      <w:r w:rsidR="001F4408" w:rsidRPr="003100C2">
        <w:rPr>
          <w:rFonts w:ascii="Arial" w:hAnsi="Arial" w:cs="Arial"/>
          <w:lang w:val="en-GB"/>
        </w:rPr>
        <w:t xml:space="preserve">a </w:t>
      </w:r>
      <w:r w:rsidR="007E45B1" w:rsidRPr="003100C2">
        <w:rPr>
          <w:rFonts w:ascii="Arial" w:hAnsi="Arial" w:cs="Arial"/>
          <w:lang w:val="en-GB"/>
        </w:rPr>
        <w:t xml:space="preserve">Bill &amp; Melinda </w:t>
      </w:r>
      <w:r w:rsidR="00A851EB" w:rsidRPr="003100C2">
        <w:rPr>
          <w:rFonts w:ascii="Arial" w:hAnsi="Arial" w:cs="Arial"/>
          <w:lang w:val="en-GB"/>
        </w:rPr>
        <w:t>Gates Grand</w:t>
      </w:r>
      <w:r w:rsidR="00CF4252" w:rsidRPr="003100C2">
        <w:rPr>
          <w:rFonts w:ascii="Arial" w:hAnsi="Arial" w:cs="Arial"/>
          <w:lang w:val="en-GB"/>
        </w:rPr>
        <w:t xml:space="preserve"> Challenges Explorations grant</w:t>
      </w:r>
      <w:r w:rsidR="001F4408" w:rsidRPr="003100C2">
        <w:rPr>
          <w:rFonts w:ascii="Arial" w:hAnsi="Arial" w:cs="Arial"/>
          <w:lang w:val="en-GB"/>
        </w:rPr>
        <w:t>,</w:t>
      </w:r>
      <w:r w:rsidR="00CF4252" w:rsidRPr="003100C2">
        <w:rPr>
          <w:rFonts w:ascii="Arial" w:hAnsi="Arial" w:cs="Arial"/>
          <w:lang w:val="en-GB"/>
        </w:rPr>
        <w:t xml:space="preserve"> </w:t>
      </w:r>
      <w:r w:rsidRPr="003100C2">
        <w:rPr>
          <w:rFonts w:ascii="Arial" w:hAnsi="Arial" w:cs="Arial"/>
          <w:lang w:val="en-GB"/>
        </w:rPr>
        <w:t>set out to understand the specific family planning and contraceptive needs and behaviours of women of reproductive age</w:t>
      </w:r>
      <w:r w:rsidR="00403C82" w:rsidRPr="003100C2">
        <w:rPr>
          <w:rFonts w:ascii="Arial" w:hAnsi="Arial" w:cs="Arial"/>
          <w:lang w:val="en-GB"/>
        </w:rPr>
        <w:t xml:space="preserve"> in South Africa</w:t>
      </w:r>
      <w:r w:rsidRPr="003100C2">
        <w:rPr>
          <w:rFonts w:ascii="Arial" w:hAnsi="Arial" w:cs="Arial"/>
          <w:lang w:val="en-GB"/>
        </w:rPr>
        <w:t>, through a lived experience, multisensory approach. This approach explored women’s day-to-day behaviours</w:t>
      </w:r>
      <w:r w:rsidR="003100C2">
        <w:rPr>
          <w:rFonts w:ascii="Arial" w:hAnsi="Arial" w:cs="Arial"/>
          <w:lang w:val="en-GB"/>
        </w:rPr>
        <w:t>, knowledge of their reproductive system,</w:t>
      </w:r>
      <w:r w:rsidRPr="003100C2">
        <w:rPr>
          <w:rFonts w:ascii="Arial" w:hAnsi="Arial" w:cs="Arial"/>
          <w:lang w:val="en-GB"/>
        </w:rPr>
        <w:t xml:space="preserve"> and interactions with modern contraceptive methods from multiple perspectives, including physical, tactile and sensory experiences. Research on women’s perception about</w:t>
      </w:r>
      <w:r w:rsidR="004166B5">
        <w:rPr>
          <w:rFonts w:ascii="Arial" w:hAnsi="Arial" w:cs="Arial"/>
          <w:lang w:val="en-GB"/>
        </w:rPr>
        <w:t xml:space="preserve"> modern</w:t>
      </w:r>
      <w:r w:rsidRPr="003100C2">
        <w:rPr>
          <w:rFonts w:ascii="Arial" w:hAnsi="Arial" w:cs="Arial"/>
          <w:lang w:val="en-GB"/>
        </w:rPr>
        <w:t xml:space="preserve"> contraceptive methods has typically focused on side effects and the limited</w:t>
      </w:r>
      <w:r w:rsidR="00AA349A" w:rsidRPr="003100C2">
        <w:rPr>
          <w:rFonts w:ascii="Arial" w:hAnsi="Arial" w:cs="Arial"/>
          <w:lang w:val="en-GB"/>
        </w:rPr>
        <w:t xml:space="preserve"> contraceptive</w:t>
      </w:r>
      <w:r w:rsidRPr="003100C2">
        <w:rPr>
          <w:rFonts w:ascii="Arial" w:hAnsi="Arial" w:cs="Arial"/>
          <w:lang w:val="en-GB"/>
        </w:rPr>
        <w:t xml:space="preserve"> choices that affect </w:t>
      </w:r>
      <w:r w:rsidR="00AA349A" w:rsidRPr="003100C2">
        <w:rPr>
          <w:rFonts w:ascii="Arial" w:hAnsi="Arial" w:cs="Arial"/>
          <w:lang w:val="en-GB"/>
        </w:rPr>
        <w:t>women’s</w:t>
      </w:r>
      <w:r w:rsidRPr="003100C2">
        <w:rPr>
          <w:rFonts w:ascii="Arial" w:hAnsi="Arial" w:cs="Arial"/>
          <w:lang w:val="en-GB"/>
        </w:rPr>
        <w:t xml:space="preserve"> decision-making and use. </w:t>
      </w:r>
      <w:r w:rsidR="00AB5843" w:rsidRPr="003100C2">
        <w:rPr>
          <w:rFonts w:ascii="Arial" w:hAnsi="Arial" w:cs="Arial"/>
          <w:lang w:val="en-GB"/>
        </w:rPr>
        <w:t>L</w:t>
      </w:r>
      <w:r w:rsidRPr="003100C2">
        <w:rPr>
          <w:rFonts w:ascii="Arial" w:hAnsi="Arial" w:cs="Arial"/>
          <w:lang w:val="en-GB"/>
        </w:rPr>
        <w:t>ess is known about how women’s physical and sensory experiences of contraceptive technologies and their daily lived experiences</w:t>
      </w:r>
      <w:r w:rsidR="00403C82" w:rsidRPr="003100C2">
        <w:rPr>
          <w:rFonts w:ascii="Arial" w:hAnsi="Arial" w:cs="Arial"/>
          <w:lang w:val="en-GB"/>
        </w:rPr>
        <w:t xml:space="preserve"> </w:t>
      </w:r>
      <w:r w:rsidRPr="003100C2">
        <w:rPr>
          <w:rFonts w:ascii="Arial" w:hAnsi="Arial" w:cs="Arial"/>
          <w:lang w:val="en-GB"/>
        </w:rPr>
        <w:t>of contraceptive</w:t>
      </w:r>
      <w:r w:rsidR="00403C82" w:rsidRPr="003100C2">
        <w:rPr>
          <w:rFonts w:ascii="Arial" w:hAnsi="Arial" w:cs="Arial"/>
          <w:lang w:val="en-GB"/>
        </w:rPr>
        <w:t xml:space="preserve"> use</w:t>
      </w:r>
      <w:r w:rsidRPr="003100C2">
        <w:rPr>
          <w:rFonts w:ascii="Arial" w:hAnsi="Arial" w:cs="Arial"/>
          <w:lang w:val="en-GB"/>
        </w:rPr>
        <w:t xml:space="preserve"> affect their perceptions and decision-making</w:t>
      </w:r>
      <w:r w:rsidR="00CF4252" w:rsidRPr="003100C2">
        <w:rPr>
          <w:rFonts w:ascii="Arial" w:hAnsi="Arial" w:cs="Arial"/>
          <w:lang w:val="en-GB"/>
        </w:rPr>
        <w:t>.</w:t>
      </w:r>
      <w:r w:rsidRPr="003100C2">
        <w:rPr>
          <w:rFonts w:ascii="Arial" w:hAnsi="Arial" w:cs="Arial"/>
          <w:lang w:val="en-GB"/>
        </w:rPr>
        <w:t xml:space="preserve"> </w:t>
      </w:r>
    </w:p>
    <w:p w14:paraId="3DB6A3D2" w14:textId="77777777" w:rsidR="00BA0EFB" w:rsidRPr="003100C2" w:rsidRDefault="00BA0EFB" w:rsidP="00F05ACE">
      <w:pPr>
        <w:spacing w:after="0" w:line="480" w:lineRule="auto"/>
        <w:rPr>
          <w:rFonts w:ascii="Arial" w:hAnsi="Arial" w:cs="Arial"/>
          <w:lang w:val="en-GB"/>
        </w:rPr>
      </w:pPr>
    </w:p>
    <w:p w14:paraId="1F36A757" w14:textId="77777777" w:rsidR="000A1DA2" w:rsidRPr="003100C2" w:rsidRDefault="006B51A1" w:rsidP="00F05ACE">
      <w:pPr>
        <w:spacing w:after="0" w:line="480" w:lineRule="auto"/>
        <w:rPr>
          <w:rFonts w:ascii="Arial" w:hAnsi="Arial" w:cs="Arial"/>
          <w:b/>
          <w:lang w:val="en-GB"/>
        </w:rPr>
      </w:pPr>
      <w:r w:rsidRPr="003100C2">
        <w:rPr>
          <w:rFonts w:ascii="Arial" w:hAnsi="Arial" w:cs="Arial"/>
          <w:b/>
          <w:lang w:val="en-GB"/>
        </w:rPr>
        <w:t>Methods</w:t>
      </w:r>
    </w:p>
    <w:p w14:paraId="0EBE73D9" w14:textId="77777777" w:rsidR="00720363" w:rsidRPr="003100C2" w:rsidRDefault="00720363" w:rsidP="00F05ACE">
      <w:pPr>
        <w:spacing w:after="0" w:line="480" w:lineRule="auto"/>
        <w:rPr>
          <w:rFonts w:ascii="Arial" w:hAnsi="Arial" w:cs="Arial"/>
          <w:b/>
          <w:lang w:val="en-GB"/>
        </w:rPr>
      </w:pPr>
      <w:r w:rsidRPr="003100C2">
        <w:rPr>
          <w:rFonts w:ascii="Arial" w:hAnsi="Arial" w:cs="Arial"/>
          <w:b/>
          <w:lang w:val="en-GB"/>
        </w:rPr>
        <w:t>Study design</w:t>
      </w:r>
    </w:p>
    <w:p w14:paraId="5826D362" w14:textId="1A861D25" w:rsidR="0085779B" w:rsidRPr="003100C2" w:rsidRDefault="008D7868" w:rsidP="00F05ACE">
      <w:pPr>
        <w:spacing w:after="0" w:line="480" w:lineRule="auto"/>
        <w:rPr>
          <w:lang w:val="en-GB"/>
        </w:rPr>
      </w:pPr>
      <w:r w:rsidRPr="003100C2">
        <w:rPr>
          <w:rFonts w:ascii="Arial" w:hAnsi="Arial" w:cs="Arial"/>
          <w:lang w:val="en-GB"/>
        </w:rPr>
        <w:t>B</w:t>
      </w:r>
      <w:r w:rsidR="00720363" w:rsidRPr="003100C2">
        <w:rPr>
          <w:rFonts w:ascii="Arial" w:hAnsi="Arial" w:cs="Arial"/>
          <w:lang w:val="en-GB"/>
        </w:rPr>
        <w:t>ody mapping</w:t>
      </w:r>
      <w:r w:rsidR="0047053A" w:rsidRPr="003100C2">
        <w:rPr>
          <w:rFonts w:ascii="Arial" w:hAnsi="Arial" w:cs="Arial"/>
          <w:lang w:val="en-GB"/>
        </w:rPr>
        <w:t xml:space="preserve">, </w:t>
      </w:r>
      <w:r w:rsidRPr="003100C2">
        <w:rPr>
          <w:rFonts w:ascii="Arial" w:hAnsi="Arial" w:cs="Arial"/>
          <w:lang w:val="en-GB"/>
        </w:rPr>
        <w:t>an innovative participatory methodology</w:t>
      </w:r>
      <w:r w:rsidR="0047053A" w:rsidRPr="003100C2">
        <w:rPr>
          <w:rFonts w:ascii="Arial" w:hAnsi="Arial" w:cs="Arial"/>
          <w:lang w:val="en-GB"/>
        </w:rPr>
        <w:t>,</w:t>
      </w:r>
      <w:r w:rsidRPr="003100C2">
        <w:rPr>
          <w:rFonts w:ascii="Arial" w:hAnsi="Arial" w:cs="Arial"/>
          <w:lang w:val="en-GB"/>
        </w:rPr>
        <w:t xml:space="preserve"> </w:t>
      </w:r>
      <w:r w:rsidR="00BA54AE" w:rsidRPr="003100C2">
        <w:rPr>
          <w:rFonts w:ascii="Arial" w:hAnsi="Arial" w:cs="Arial"/>
          <w:lang w:val="en-GB"/>
        </w:rPr>
        <w:t xml:space="preserve">was </w:t>
      </w:r>
      <w:r w:rsidR="00D27864" w:rsidRPr="003100C2">
        <w:rPr>
          <w:rFonts w:ascii="Arial" w:hAnsi="Arial" w:cs="Arial"/>
          <w:lang w:val="en-GB"/>
        </w:rPr>
        <w:t xml:space="preserve">considered </w:t>
      </w:r>
      <w:r w:rsidR="00BA54AE" w:rsidRPr="003100C2">
        <w:rPr>
          <w:rFonts w:ascii="Arial" w:hAnsi="Arial" w:cs="Arial"/>
          <w:lang w:val="en-GB"/>
        </w:rPr>
        <w:t xml:space="preserve">the </w:t>
      </w:r>
      <w:r w:rsidR="00720363" w:rsidRPr="003100C2">
        <w:rPr>
          <w:rFonts w:ascii="Arial" w:hAnsi="Arial" w:cs="Arial"/>
          <w:lang w:val="en-GB"/>
        </w:rPr>
        <w:t>most suitable method to explore women’s embodied experiences and understanding of their reproductive physiology and contraception.</w:t>
      </w:r>
      <w:r w:rsidR="00C47A8C" w:rsidRPr="003100C2">
        <w:rPr>
          <w:rFonts w:ascii="Arial" w:hAnsi="Arial" w:cs="Arial"/>
          <w:lang w:val="en-GB"/>
        </w:rPr>
        <w:t xml:space="preserve"> </w:t>
      </w:r>
      <w:r w:rsidR="0086017B" w:rsidRPr="003100C2">
        <w:rPr>
          <w:rFonts w:ascii="Arial" w:hAnsi="Arial" w:cs="Arial"/>
          <w:lang w:val="en-GB"/>
        </w:rPr>
        <w:t>Body mapping is the process of creating life</w:t>
      </w:r>
      <w:r w:rsidR="0047053A" w:rsidRPr="003100C2">
        <w:rPr>
          <w:rFonts w:ascii="Arial" w:hAnsi="Arial" w:cs="Arial"/>
          <w:lang w:val="en-GB"/>
        </w:rPr>
        <w:t>-</w:t>
      </w:r>
      <w:r w:rsidR="0086017B" w:rsidRPr="003100C2">
        <w:rPr>
          <w:rFonts w:ascii="Arial" w:hAnsi="Arial" w:cs="Arial"/>
          <w:lang w:val="en-GB"/>
        </w:rPr>
        <w:t xml:space="preserve">sized </w:t>
      </w:r>
      <w:r w:rsidR="0047053A" w:rsidRPr="003100C2">
        <w:rPr>
          <w:rFonts w:ascii="Arial" w:hAnsi="Arial" w:cs="Arial"/>
          <w:lang w:val="en-GB"/>
        </w:rPr>
        <w:t xml:space="preserve">figures </w:t>
      </w:r>
      <w:r w:rsidR="006C2CE4">
        <w:rPr>
          <w:rFonts w:ascii="Arial" w:hAnsi="Arial" w:cs="Arial"/>
          <w:lang w:val="en-GB"/>
        </w:rPr>
        <w:t xml:space="preserve">or smaller scale pre-drawn outlines </w:t>
      </w:r>
      <w:r w:rsidR="0086017B" w:rsidRPr="003100C2">
        <w:rPr>
          <w:rFonts w:ascii="Arial" w:hAnsi="Arial" w:cs="Arial"/>
          <w:lang w:val="en-GB"/>
        </w:rPr>
        <w:t>using drawing</w:t>
      </w:r>
      <w:r w:rsidR="00C9242E" w:rsidRPr="003100C2">
        <w:rPr>
          <w:rFonts w:ascii="Arial" w:hAnsi="Arial" w:cs="Arial"/>
          <w:lang w:val="en-GB"/>
        </w:rPr>
        <w:t>,</w:t>
      </w:r>
      <w:r w:rsidR="0086017B" w:rsidRPr="003100C2">
        <w:rPr>
          <w:rFonts w:ascii="Arial" w:hAnsi="Arial" w:cs="Arial"/>
          <w:lang w:val="en-GB"/>
        </w:rPr>
        <w:t xml:space="preserve"> painting or other </w:t>
      </w:r>
      <w:r w:rsidR="0047053A" w:rsidRPr="003100C2">
        <w:rPr>
          <w:rFonts w:ascii="Arial" w:hAnsi="Arial" w:cs="Arial"/>
          <w:lang w:val="en-GB"/>
        </w:rPr>
        <w:t xml:space="preserve">visual </w:t>
      </w:r>
      <w:r w:rsidR="0086017B" w:rsidRPr="003100C2">
        <w:rPr>
          <w:rFonts w:ascii="Arial" w:hAnsi="Arial" w:cs="Arial"/>
          <w:lang w:val="en-GB"/>
        </w:rPr>
        <w:t>art techniques to visually represent  aspects of peoples</w:t>
      </w:r>
      <w:r w:rsidR="0047053A" w:rsidRPr="003100C2">
        <w:rPr>
          <w:rFonts w:ascii="Arial" w:hAnsi="Arial" w:cs="Arial"/>
          <w:lang w:val="en-GB"/>
        </w:rPr>
        <w:t>’</w:t>
      </w:r>
      <w:r w:rsidR="0086017B" w:rsidRPr="003100C2">
        <w:rPr>
          <w:rFonts w:ascii="Arial" w:hAnsi="Arial" w:cs="Arial"/>
          <w:lang w:val="en-GB"/>
        </w:rPr>
        <w:t xml:space="preserve"> lives, their bodies and the world they live in</w:t>
      </w:r>
      <w:r w:rsidR="00DE5197">
        <w:rPr>
          <w:rFonts w:ascii="Arial" w:hAnsi="Arial" w:cs="Arial"/>
          <w:lang w:val="en-GB"/>
        </w:rPr>
        <w:t xml:space="preserve"> </w:t>
      </w:r>
      <w:r w:rsidR="004B12DF">
        <w:rPr>
          <w:rFonts w:ascii="Arial" w:hAnsi="Arial" w:cs="Arial"/>
          <w:lang w:val="en-GB"/>
        </w:rPr>
        <w:fldChar w:fldCharType="begin" w:fldLock="1"/>
      </w:r>
      <w:r w:rsidR="004F04B4">
        <w:rPr>
          <w:rFonts w:ascii="Arial" w:hAnsi="Arial" w:cs="Arial"/>
          <w:lang w:val="en-GB"/>
        </w:rPr>
        <w:instrText>ADDIN CSL_CITATION {"citationItems":[{"id":"ITEM-1","itemData":{"ISBN":"9780981059914","URL":"http://www.migrationhealth.ca/undocumented-workers-ontario/body-mapping","accessed":{"date-parts":[["2019","1","18"]]},"author":[{"dropping-particle":"","family":"Gastaldo","given":"Denise","non-dropping-particle":"","parse-names":false,"suffix":""},{"dropping-particle":"","family":"Magalhães","given":"Lilian","non-dropping-particle":"","parse-names":false,"suffix":""},{"dropping-particle":"","family":"Carrasco","given":"Christine","non-dropping-particle":"","parse-names":false,"suffix":""},{"dropping-particle":"","family":"Davy","given":"Charity","non-dropping-particle":"","parse-names":false,"suffix":""}],"id":"ITEM-1","issued":{"date-parts":[["2012"]]},"title":"Body-Map Storytelling as Research: Methodological considerations for telling the stories of undocumented workers through body mapping","type":"webpage"},"uris":["http://www.mendeley.com/documents/?uuid=05cdaca1-84f7-409e-95af-441019b69e9f"]}],"mendeley":{"formattedCitation":"[7]","plainTextFormattedCitation":"[7]","previouslyFormattedCitation":"[7]"},"properties":{"noteIndex":0},"schema":"https://github.com/citation-style-language/schema/raw/master/csl-citation.json"}</w:instrText>
      </w:r>
      <w:r w:rsidR="004B12DF">
        <w:rPr>
          <w:rFonts w:ascii="Arial" w:hAnsi="Arial" w:cs="Arial"/>
          <w:lang w:val="en-GB"/>
        </w:rPr>
        <w:fldChar w:fldCharType="separate"/>
      </w:r>
      <w:r w:rsidR="00797EF0" w:rsidRPr="00797EF0">
        <w:rPr>
          <w:rFonts w:ascii="Arial" w:hAnsi="Arial" w:cs="Arial"/>
          <w:noProof/>
          <w:lang w:val="en-GB"/>
        </w:rPr>
        <w:t>[7]</w:t>
      </w:r>
      <w:r w:rsidR="004B12DF">
        <w:rPr>
          <w:rFonts w:ascii="Arial" w:hAnsi="Arial" w:cs="Arial"/>
          <w:lang w:val="en-GB"/>
        </w:rPr>
        <w:fldChar w:fldCharType="end"/>
      </w:r>
      <w:r w:rsidR="00DE5197">
        <w:rPr>
          <w:rFonts w:ascii="Arial" w:hAnsi="Arial" w:cs="Arial"/>
          <w:lang w:val="en-GB"/>
        </w:rPr>
        <w:t>.</w:t>
      </w:r>
      <w:r w:rsidR="00C9242E" w:rsidRPr="003100C2">
        <w:rPr>
          <w:rFonts w:ascii="Arial" w:hAnsi="Arial" w:cs="Arial"/>
          <w:lang w:val="en-GB"/>
        </w:rPr>
        <w:t xml:space="preserve"> </w:t>
      </w:r>
      <w:r w:rsidR="00CF4338">
        <w:rPr>
          <w:rFonts w:ascii="Arial" w:hAnsi="Arial" w:cs="Arial"/>
          <w:lang w:val="en-GB"/>
        </w:rPr>
        <w:t>This particular genre of b</w:t>
      </w:r>
      <w:r w:rsidR="00CF4338" w:rsidRPr="003100C2">
        <w:rPr>
          <w:rFonts w:ascii="Arial" w:hAnsi="Arial" w:cs="Arial"/>
          <w:lang w:val="en-GB"/>
        </w:rPr>
        <w:t xml:space="preserve">ody </w:t>
      </w:r>
      <w:r w:rsidR="00720363" w:rsidRPr="003100C2">
        <w:rPr>
          <w:rFonts w:ascii="Arial" w:hAnsi="Arial" w:cs="Arial"/>
          <w:lang w:val="en-GB"/>
        </w:rPr>
        <w:t xml:space="preserve">mapping originated in South Africa as </w:t>
      </w:r>
      <w:r w:rsidR="00C02C96" w:rsidRPr="003100C2">
        <w:rPr>
          <w:rFonts w:ascii="Arial" w:hAnsi="Arial" w:cs="Arial"/>
          <w:lang w:val="en-GB"/>
        </w:rPr>
        <w:t>a visual and</w:t>
      </w:r>
      <w:r w:rsidR="00720363" w:rsidRPr="003100C2">
        <w:rPr>
          <w:rFonts w:ascii="Arial" w:hAnsi="Arial" w:cs="Arial"/>
          <w:lang w:val="en-GB"/>
        </w:rPr>
        <w:t xml:space="preserve"> arts</w:t>
      </w:r>
      <w:r w:rsidR="001F4408" w:rsidRPr="003100C2">
        <w:rPr>
          <w:rFonts w:ascii="Arial" w:hAnsi="Arial" w:cs="Arial"/>
          <w:lang w:val="en-GB"/>
        </w:rPr>
        <w:t>-</w:t>
      </w:r>
      <w:r w:rsidR="00720363" w:rsidRPr="003100C2">
        <w:rPr>
          <w:rFonts w:ascii="Arial" w:hAnsi="Arial" w:cs="Arial"/>
          <w:lang w:val="en-GB"/>
        </w:rPr>
        <w:t xml:space="preserve">based </w:t>
      </w:r>
      <w:r w:rsidR="003100C2">
        <w:rPr>
          <w:rFonts w:ascii="Arial" w:hAnsi="Arial" w:cs="Arial"/>
          <w:lang w:val="en-GB"/>
        </w:rPr>
        <w:t xml:space="preserve">therapeutic activity </w:t>
      </w:r>
      <w:r w:rsidR="00720363" w:rsidRPr="003100C2">
        <w:rPr>
          <w:rFonts w:ascii="Arial" w:hAnsi="Arial" w:cs="Arial"/>
          <w:lang w:val="en-GB"/>
        </w:rPr>
        <w:t>for women living with HIV/AID</w:t>
      </w:r>
      <w:r w:rsidR="001F4408" w:rsidRPr="003100C2">
        <w:rPr>
          <w:rFonts w:ascii="Arial" w:hAnsi="Arial" w:cs="Arial"/>
          <w:lang w:val="en-GB"/>
        </w:rPr>
        <w:t>S</w:t>
      </w:r>
      <w:r w:rsidR="00DE5197">
        <w:rPr>
          <w:rFonts w:ascii="Arial" w:hAnsi="Arial" w:cs="Arial"/>
          <w:lang w:val="en-GB"/>
        </w:rPr>
        <w:t xml:space="preserve"> </w:t>
      </w:r>
      <w:r w:rsidR="00DE5197">
        <w:rPr>
          <w:rFonts w:ascii="Arial" w:hAnsi="Arial" w:cs="Arial"/>
          <w:lang w:val="en-GB"/>
        </w:rPr>
        <w:fldChar w:fldCharType="begin" w:fldLock="1"/>
      </w:r>
      <w:r w:rsidR="00DE5197">
        <w:rPr>
          <w:rFonts w:ascii="Arial" w:hAnsi="Arial" w:cs="Arial"/>
          <w:lang w:val="en-GB"/>
        </w:rPr>
        <w:instrText>ADDIN CSL_CITATION {"citationItems":[{"id":"ITEM-1","itemData":{"author":[{"dropping-particle":"","family":"Solomon","given":"J","non-dropping-particle":"","parse-names":false,"suffix":""}],"id":"ITEM-1","issued":{"date-parts":[["2008"]]},"number-of-pages":"62","title":"Living with X - A Body Mapping Journey in the time of HIV and AIDS: Facilitator’s Guide","type":"report"},"uris":["http://www.mendeley.com/documents/?uuid=05c52921-71a6-4841-8d81-4280b5a2c32a"]},{"id":"ITEM-2","itemData":{"author":[{"dropping-particle":"","family":"Harries","given":"Jane","non-dropping-particle":"","parse-names":false,"suffix":""},{"dropping-particle":"","family":"Solomon","given":"J","non-dropping-particle":"","parse-names":false,"suffix":""}],"id":"ITEM-2","issued":{"date-parts":[["2018"]]},"publisher-place":"Cape Town","title":"Body mapping to explore the embodied experiences of contraceptive methods and family planning with women in South Africa","type":"report"},"uris":["http://www.mendeley.com/documents/?uuid=7bfe49c0-56c7-4a95-8b0b-21ed6fcd8acf"]},{"id":"ITEM-3","itemData":{"DOI":"10.1016/j.jcyt.2013.10.002","abstract":"Title from journal homepage, viewed May 12, 2003. Each issue also has a distinctive title.","author":[{"dropping-particle":"","family":"Jager","given":"Adèle","non-dropping-particle":"de","parse-names":false,"suffix":""},{"dropping-particle":"","family":"Tewson","given":"Anna","non-dropping-particle":"","parse-names":false,"suffix":""},{"dropping-particle":"","family":"Ludlow","given":"Bryn","non-dropping-particle":"","parse-names":false,"suffix":""},{"dropping-particle":"","family":"Boydell","given":"Katherine M.","non-dropping-particle":"","parse-names":false,"suffix":""}],"container-title":"Forum Qualitative Social Research","id":"ITEM-3","issue":"2","issued":{"date-parts":[["2016"]]},"page":"1-31","title":"Embodied ways of storying the self: A systematic review of body-mapping","type":"article-journal","volume":"17"},"uris":["http://www.mendeley.com/documents/?uuid=7095e176-7482-45dc-9c01-1d2bf593fb72"]},{"id":"ITEM-4","itemData":{"DOI":"10.1080/13648470802426326","ISSN":"1364-8470 (Print)","PMID":"27269644","abstract":"This article offers an analysis of the body-mapping dimension of the 'treatment literacy' initiatives of the Treatment Action Campaign (TAC), an HIV/AIDS-focused social movement in South Africa. It situates body mapping within the politics of HIV/AIDS activism in South Africa. The alliance between activists and biomedical practitioners is explored and the emphasis on the 'science of HIV' in TAC treatment literacy considered alongside the foregrounding of social realities, such as poverty and inequality. The article argues that the education activities of the TAC illustrate 'context-sensitive' science, rather than following a linear model of 'public understanding of science'. The personal accounts published alongside the first body maps are explored to illustrate an evident re-socialisation of biological organs and an emphasis on the relationality of bodies. The bounded bodies and the activist emphasis on body politics become ways to counteract fears of the virulence of the illness.","author":[{"dropping-particle":"","family":"MacGregor","given":"Hayley N","non-dropping-particle":"","parse-names":false,"suffix":""}],"container-title":"Anthropology &amp; medicine","id":"ITEM-4","issue":"1","issued":{"date-parts":[["2009","4"]]},"language":"eng","page":"85-95","publisher-place":"England","title":"Mapping the body: tracing the personal and the political dimensions of HIV/AIDS in Khayelitsha, South Africa.","type":"article-journal","volume":"16"},"uris":["http://www.mendeley.com/documents/?uuid=f5f90958-9dec-4f4a-a394-d043d2acf035"]}],"mendeley":{"formattedCitation":"[8–11]","plainTextFormattedCitation":"[8–11]","previouslyFormattedCitation":"[8–11]"},"properties":{"noteIndex":0},"schema":"https://github.com/citation-style-language/schema/raw/master/csl-citation.json"}</w:instrText>
      </w:r>
      <w:r w:rsidR="00DE5197">
        <w:rPr>
          <w:rFonts w:ascii="Arial" w:hAnsi="Arial" w:cs="Arial"/>
          <w:lang w:val="en-GB"/>
        </w:rPr>
        <w:fldChar w:fldCharType="separate"/>
      </w:r>
      <w:r w:rsidR="00DE5197" w:rsidRPr="00DE5197">
        <w:rPr>
          <w:rFonts w:ascii="Arial" w:hAnsi="Arial" w:cs="Arial"/>
          <w:noProof/>
          <w:lang w:val="en-GB"/>
        </w:rPr>
        <w:t>[8–11]</w:t>
      </w:r>
      <w:r w:rsidR="00DE5197">
        <w:rPr>
          <w:rFonts w:ascii="Arial" w:hAnsi="Arial" w:cs="Arial"/>
          <w:lang w:val="en-GB"/>
        </w:rPr>
        <w:fldChar w:fldCharType="end"/>
      </w:r>
      <w:r w:rsidR="00DE5197">
        <w:rPr>
          <w:rFonts w:ascii="Arial" w:hAnsi="Arial" w:cs="Arial"/>
          <w:lang w:val="en-GB"/>
        </w:rPr>
        <w:t xml:space="preserve">. </w:t>
      </w:r>
      <w:r w:rsidR="009E3637" w:rsidRPr="003100C2">
        <w:rPr>
          <w:rFonts w:ascii="Arial" w:hAnsi="Arial" w:cs="Arial"/>
          <w:lang w:val="en-GB"/>
        </w:rPr>
        <w:t xml:space="preserve">The use of body mapping </w:t>
      </w:r>
      <w:r w:rsidR="0047053A" w:rsidRPr="003100C2">
        <w:rPr>
          <w:rFonts w:ascii="Arial" w:hAnsi="Arial" w:cs="Arial"/>
          <w:lang w:val="en-GB"/>
        </w:rPr>
        <w:t xml:space="preserve">to </w:t>
      </w:r>
      <w:r w:rsidR="009E3637" w:rsidRPr="003100C2">
        <w:rPr>
          <w:rFonts w:ascii="Arial" w:hAnsi="Arial" w:cs="Arial"/>
          <w:lang w:val="en-GB"/>
        </w:rPr>
        <w:t>describ</w:t>
      </w:r>
      <w:r w:rsidR="0047053A" w:rsidRPr="003100C2">
        <w:rPr>
          <w:rFonts w:ascii="Arial" w:hAnsi="Arial" w:cs="Arial"/>
          <w:lang w:val="en-GB"/>
        </w:rPr>
        <w:t>e the</w:t>
      </w:r>
      <w:r w:rsidR="009E3637" w:rsidRPr="003100C2">
        <w:rPr>
          <w:rFonts w:ascii="Arial" w:hAnsi="Arial" w:cs="Arial"/>
          <w:lang w:val="en-GB"/>
        </w:rPr>
        <w:t xml:space="preserve"> </w:t>
      </w:r>
      <w:r w:rsidR="00CF7CB7" w:rsidRPr="003100C2">
        <w:rPr>
          <w:rFonts w:ascii="Arial" w:hAnsi="Arial" w:cs="Arial"/>
          <w:lang w:val="en-GB"/>
        </w:rPr>
        <w:t>sensory</w:t>
      </w:r>
      <w:r w:rsidR="009E3637" w:rsidRPr="003100C2">
        <w:rPr>
          <w:rFonts w:ascii="Arial" w:hAnsi="Arial" w:cs="Arial"/>
          <w:lang w:val="en-GB"/>
        </w:rPr>
        <w:t xml:space="preserve"> and lived experiences of contraceptive use</w:t>
      </w:r>
      <w:proofErr w:type="gramStart"/>
      <w:r w:rsidR="007C430B">
        <w:rPr>
          <w:rFonts w:ascii="Arial" w:hAnsi="Arial" w:cs="Arial"/>
          <w:lang w:val="en-GB"/>
        </w:rPr>
        <w:t>, in particular, is</w:t>
      </w:r>
      <w:proofErr w:type="gramEnd"/>
      <w:r w:rsidR="007C430B">
        <w:rPr>
          <w:rFonts w:ascii="Arial" w:hAnsi="Arial" w:cs="Arial"/>
          <w:lang w:val="en-GB"/>
        </w:rPr>
        <w:t xml:space="preserve"> </w:t>
      </w:r>
      <w:r w:rsidR="009E3637" w:rsidRPr="003100C2">
        <w:rPr>
          <w:rFonts w:ascii="Arial" w:hAnsi="Arial" w:cs="Arial"/>
          <w:lang w:val="en-GB"/>
        </w:rPr>
        <w:t xml:space="preserve">novel in the </w:t>
      </w:r>
      <w:r w:rsidR="007B5A85" w:rsidRPr="003100C2">
        <w:rPr>
          <w:rFonts w:ascii="Arial" w:hAnsi="Arial" w:cs="Arial"/>
          <w:lang w:val="en-GB"/>
        </w:rPr>
        <w:t>sexual and reproductive health field</w:t>
      </w:r>
      <w:r w:rsidR="0047053A" w:rsidRPr="003100C2">
        <w:rPr>
          <w:rFonts w:ascii="Arial" w:hAnsi="Arial" w:cs="Arial"/>
          <w:lang w:val="en-GB"/>
        </w:rPr>
        <w:t>.</w:t>
      </w:r>
      <w:r w:rsidR="007B5A85" w:rsidRPr="003100C2">
        <w:rPr>
          <w:rFonts w:ascii="Arial" w:hAnsi="Arial" w:cs="Arial"/>
          <w:lang w:val="en-GB"/>
        </w:rPr>
        <w:t xml:space="preserve"> </w:t>
      </w:r>
      <w:r w:rsidR="0047053A" w:rsidRPr="003100C2">
        <w:rPr>
          <w:rFonts w:ascii="Arial" w:hAnsi="Arial" w:cs="Arial"/>
          <w:lang w:val="en-GB"/>
        </w:rPr>
        <w:t>W</w:t>
      </w:r>
      <w:r w:rsidR="00720363" w:rsidRPr="003100C2">
        <w:rPr>
          <w:rFonts w:ascii="Arial" w:hAnsi="Arial" w:cs="Arial"/>
          <w:lang w:val="en-GB"/>
        </w:rPr>
        <w:t xml:space="preserve">e wanted to adapt and expand this participatory research method to </w:t>
      </w:r>
      <w:r w:rsidR="0047053A" w:rsidRPr="003100C2">
        <w:rPr>
          <w:rFonts w:ascii="Arial" w:hAnsi="Arial" w:cs="Arial"/>
          <w:lang w:val="en-GB"/>
        </w:rPr>
        <w:t xml:space="preserve">issues of </w:t>
      </w:r>
      <w:r w:rsidR="00720363" w:rsidRPr="003100C2">
        <w:rPr>
          <w:rFonts w:ascii="Arial" w:hAnsi="Arial" w:cs="Arial"/>
          <w:lang w:val="en-GB"/>
        </w:rPr>
        <w:t>reproduction, contraception and family planning</w:t>
      </w:r>
      <w:r w:rsidR="00BA0EFB" w:rsidRPr="003100C2">
        <w:rPr>
          <w:rFonts w:ascii="Arial" w:hAnsi="Arial" w:cs="Arial"/>
          <w:lang w:val="en-GB"/>
        </w:rPr>
        <w:t>.</w:t>
      </w:r>
      <w:r w:rsidR="001D0296" w:rsidRPr="003100C2">
        <w:rPr>
          <w:rFonts w:ascii="Arial" w:hAnsi="Arial" w:cs="Arial"/>
          <w:lang w:val="en-GB"/>
        </w:rPr>
        <w:t xml:space="preserve"> </w:t>
      </w:r>
      <w:r w:rsidR="00720363" w:rsidRPr="003100C2">
        <w:rPr>
          <w:rFonts w:ascii="Arial" w:hAnsi="Arial" w:cs="Arial"/>
          <w:lang w:val="en-GB"/>
        </w:rPr>
        <w:t xml:space="preserve">We adapted the body mapping </w:t>
      </w:r>
      <w:r w:rsidR="009D63FB" w:rsidRPr="003100C2">
        <w:rPr>
          <w:rFonts w:ascii="Arial" w:hAnsi="Arial" w:cs="Arial"/>
          <w:lang w:val="en-GB"/>
        </w:rPr>
        <w:t>method</w:t>
      </w:r>
      <w:r w:rsidR="00720363" w:rsidRPr="003100C2">
        <w:rPr>
          <w:rFonts w:ascii="Arial" w:hAnsi="Arial" w:cs="Arial"/>
          <w:lang w:val="en-GB"/>
        </w:rPr>
        <w:t xml:space="preserve"> to explore and visually represent the intersections of women’s knowledge of their reproductive anatomy and physiology, menstruation, conception, fertility, contraception and family planning. </w:t>
      </w:r>
      <w:r w:rsidR="00244D18" w:rsidRPr="003100C2">
        <w:rPr>
          <w:rFonts w:ascii="Arial" w:hAnsi="Arial" w:cs="Arial"/>
          <w:lang w:val="en-GB"/>
        </w:rPr>
        <w:t>Body mapping workshops offered p</w:t>
      </w:r>
      <w:r w:rsidR="001D30D6" w:rsidRPr="003100C2">
        <w:rPr>
          <w:rFonts w:ascii="Arial" w:hAnsi="Arial" w:cs="Arial"/>
          <w:lang w:val="en-GB"/>
        </w:rPr>
        <w:t>articipants</w:t>
      </w:r>
      <w:r w:rsidR="00244D18" w:rsidRPr="003100C2">
        <w:rPr>
          <w:rFonts w:ascii="Arial" w:hAnsi="Arial" w:cs="Arial"/>
          <w:lang w:val="en-GB"/>
        </w:rPr>
        <w:t xml:space="preserve"> the </w:t>
      </w:r>
      <w:r w:rsidR="00244D18" w:rsidRPr="003100C2">
        <w:rPr>
          <w:rFonts w:ascii="Arial" w:hAnsi="Arial" w:cs="Arial"/>
          <w:lang w:val="en-GB"/>
        </w:rPr>
        <w:lastRenderedPageBreak/>
        <w:t>opportunity for non</w:t>
      </w:r>
      <w:r w:rsidR="0047053A" w:rsidRPr="003100C2">
        <w:rPr>
          <w:rFonts w:ascii="Arial" w:hAnsi="Arial" w:cs="Arial"/>
          <w:lang w:val="en-GB"/>
        </w:rPr>
        <w:t>-</w:t>
      </w:r>
      <w:r w:rsidR="00244D18" w:rsidRPr="003100C2">
        <w:rPr>
          <w:rFonts w:ascii="Arial" w:hAnsi="Arial" w:cs="Arial"/>
          <w:lang w:val="en-GB"/>
        </w:rPr>
        <w:t xml:space="preserve">verbal expressions of body experiences and </w:t>
      </w:r>
      <w:r w:rsidR="005A124D">
        <w:rPr>
          <w:rFonts w:ascii="Arial" w:hAnsi="Arial" w:cs="Arial"/>
          <w:lang w:val="en-GB"/>
        </w:rPr>
        <w:t xml:space="preserve">were </w:t>
      </w:r>
      <w:r w:rsidR="00791704">
        <w:rPr>
          <w:rFonts w:ascii="Arial" w:hAnsi="Arial" w:cs="Arial"/>
          <w:lang w:val="en-GB"/>
        </w:rPr>
        <w:t xml:space="preserve">helpful </w:t>
      </w:r>
      <w:r w:rsidR="00244D18" w:rsidRPr="003100C2">
        <w:rPr>
          <w:rFonts w:ascii="Arial" w:hAnsi="Arial" w:cs="Arial"/>
          <w:lang w:val="en-GB"/>
        </w:rPr>
        <w:t>for those not accustomed to verbalising sensi</w:t>
      </w:r>
      <w:r w:rsidR="00D93DD9" w:rsidRPr="003100C2">
        <w:rPr>
          <w:rFonts w:ascii="Arial" w:hAnsi="Arial" w:cs="Arial"/>
          <w:lang w:val="en-GB"/>
        </w:rPr>
        <w:t>tiv</w:t>
      </w:r>
      <w:r w:rsidR="00244D18" w:rsidRPr="003100C2">
        <w:rPr>
          <w:rFonts w:ascii="Arial" w:hAnsi="Arial" w:cs="Arial"/>
          <w:lang w:val="en-GB"/>
        </w:rPr>
        <w:t xml:space="preserve">e or private experiences. </w:t>
      </w:r>
      <w:r w:rsidR="001D30D6" w:rsidRPr="003100C2">
        <w:rPr>
          <w:lang w:val="en-GB"/>
        </w:rPr>
        <w:t xml:space="preserve"> </w:t>
      </w:r>
    </w:p>
    <w:p w14:paraId="3B7EBE96" w14:textId="77777777" w:rsidR="00DA6150" w:rsidRPr="003100C2" w:rsidRDefault="00DA6150" w:rsidP="00F05ACE">
      <w:pPr>
        <w:spacing w:after="0" w:line="480" w:lineRule="auto"/>
        <w:rPr>
          <w:rFonts w:ascii="Arial" w:hAnsi="Arial" w:cs="Arial"/>
          <w:lang w:val="en-GB"/>
        </w:rPr>
      </w:pPr>
    </w:p>
    <w:p w14:paraId="2E05B733" w14:textId="77B98CE5" w:rsidR="00720363" w:rsidRPr="003100C2" w:rsidRDefault="000976EF" w:rsidP="00F05ACE">
      <w:pPr>
        <w:spacing w:after="0" w:line="480" w:lineRule="auto"/>
        <w:rPr>
          <w:rFonts w:ascii="Arial" w:hAnsi="Arial" w:cs="Arial"/>
          <w:b/>
          <w:lang w:val="en-GB"/>
        </w:rPr>
      </w:pPr>
      <w:r w:rsidRPr="003100C2">
        <w:rPr>
          <w:rFonts w:ascii="Arial" w:hAnsi="Arial" w:cs="Arial"/>
          <w:b/>
          <w:lang w:val="en-GB"/>
        </w:rPr>
        <w:t xml:space="preserve">Research setting and study population </w:t>
      </w:r>
    </w:p>
    <w:p w14:paraId="7EF19616" w14:textId="70546BA3" w:rsidR="00D93DD9" w:rsidRDefault="00720363" w:rsidP="00F05ACE">
      <w:pPr>
        <w:spacing w:after="0" w:line="480" w:lineRule="auto"/>
        <w:rPr>
          <w:rFonts w:ascii="Arial" w:hAnsi="Arial" w:cs="Arial"/>
          <w:lang w:val="en-GB"/>
        </w:rPr>
      </w:pPr>
      <w:r w:rsidRPr="003100C2">
        <w:rPr>
          <w:rFonts w:ascii="Arial" w:hAnsi="Arial" w:cs="Arial"/>
          <w:lang w:val="en-GB"/>
        </w:rPr>
        <w:t xml:space="preserve">Data was collected between February 2017 – March 2018 in four </w:t>
      </w:r>
      <w:r w:rsidR="005A124D">
        <w:rPr>
          <w:rFonts w:ascii="Arial" w:hAnsi="Arial" w:cs="Arial"/>
          <w:lang w:val="en-GB"/>
        </w:rPr>
        <w:t>urban</w:t>
      </w:r>
      <w:r w:rsidR="005A124D" w:rsidRPr="003100C2">
        <w:rPr>
          <w:rFonts w:ascii="Arial" w:hAnsi="Arial" w:cs="Arial"/>
          <w:lang w:val="en-GB"/>
        </w:rPr>
        <w:t xml:space="preserve"> </w:t>
      </w:r>
      <w:r w:rsidRPr="003100C2">
        <w:rPr>
          <w:rFonts w:ascii="Arial" w:hAnsi="Arial" w:cs="Arial"/>
          <w:lang w:val="en-GB"/>
        </w:rPr>
        <w:t>and peri-urban areas in the Western Cape Province, South Africa. Study participants were recruited</w:t>
      </w:r>
      <w:r w:rsidR="005B4115" w:rsidRPr="003100C2">
        <w:rPr>
          <w:rFonts w:ascii="Arial" w:hAnsi="Arial" w:cs="Arial"/>
          <w:lang w:val="en-GB"/>
        </w:rPr>
        <w:t xml:space="preserve"> through the assistance of community outreach workers</w:t>
      </w:r>
      <w:r w:rsidR="009E3637" w:rsidRPr="003100C2">
        <w:rPr>
          <w:rFonts w:ascii="Arial" w:hAnsi="Arial" w:cs="Arial"/>
          <w:lang w:val="en-GB"/>
        </w:rPr>
        <w:t xml:space="preserve"> from communities in close proximity to our research sites.</w:t>
      </w:r>
      <w:r w:rsidR="009E3637" w:rsidRPr="003100C2">
        <w:rPr>
          <w:lang w:val="en-GB"/>
        </w:rPr>
        <w:t xml:space="preserve"> </w:t>
      </w:r>
      <w:r w:rsidR="009E3637" w:rsidRPr="003100C2">
        <w:rPr>
          <w:rFonts w:ascii="Arial" w:hAnsi="Arial" w:cs="Arial"/>
          <w:lang w:val="en-GB"/>
        </w:rPr>
        <w:t>Accessing participants outside of the health care system enabled us to reach women who are less likely to regular</w:t>
      </w:r>
      <w:r w:rsidR="00D93DD9">
        <w:rPr>
          <w:rFonts w:ascii="Arial" w:hAnsi="Arial" w:cs="Arial"/>
          <w:lang w:val="en-GB"/>
        </w:rPr>
        <w:t>l</w:t>
      </w:r>
      <w:r w:rsidR="009E3637" w:rsidRPr="003100C2">
        <w:rPr>
          <w:rFonts w:ascii="Arial" w:hAnsi="Arial" w:cs="Arial"/>
          <w:lang w:val="en-GB"/>
        </w:rPr>
        <w:t xml:space="preserve">y attend health care facilities and who are </w:t>
      </w:r>
      <w:r w:rsidR="00DA6150" w:rsidRPr="003100C2">
        <w:rPr>
          <w:rFonts w:ascii="Arial" w:hAnsi="Arial" w:cs="Arial"/>
          <w:lang w:val="en-GB"/>
        </w:rPr>
        <w:t>often</w:t>
      </w:r>
      <w:r w:rsidR="009E3637" w:rsidRPr="003100C2">
        <w:rPr>
          <w:rFonts w:ascii="Arial" w:hAnsi="Arial" w:cs="Arial"/>
          <w:lang w:val="en-GB"/>
        </w:rPr>
        <w:t xml:space="preserve"> overlooked and underserve</w:t>
      </w:r>
      <w:r w:rsidR="00CB1D48" w:rsidRPr="003100C2">
        <w:rPr>
          <w:rFonts w:ascii="Arial" w:hAnsi="Arial" w:cs="Arial"/>
          <w:lang w:val="en-GB"/>
        </w:rPr>
        <w:t>d</w:t>
      </w:r>
      <w:r w:rsidR="009E3637" w:rsidRPr="003100C2">
        <w:rPr>
          <w:rFonts w:ascii="Arial" w:hAnsi="Arial" w:cs="Arial"/>
          <w:lang w:val="en-GB"/>
        </w:rPr>
        <w:t xml:space="preserve"> with </w:t>
      </w:r>
      <w:r w:rsidR="00CB1D48" w:rsidRPr="003100C2">
        <w:rPr>
          <w:rFonts w:ascii="Arial" w:hAnsi="Arial" w:cs="Arial"/>
          <w:lang w:val="en-GB"/>
        </w:rPr>
        <w:t>respect</w:t>
      </w:r>
      <w:r w:rsidR="009E3637" w:rsidRPr="003100C2">
        <w:rPr>
          <w:rFonts w:ascii="Arial" w:hAnsi="Arial" w:cs="Arial"/>
          <w:lang w:val="en-GB"/>
        </w:rPr>
        <w:t xml:space="preserve"> to family planning ser</w:t>
      </w:r>
      <w:r w:rsidR="00CB1D48" w:rsidRPr="003100C2">
        <w:rPr>
          <w:rFonts w:ascii="Arial" w:hAnsi="Arial" w:cs="Arial"/>
          <w:lang w:val="en-GB"/>
        </w:rPr>
        <w:t xml:space="preserve">vices. </w:t>
      </w:r>
      <w:r w:rsidRPr="003100C2">
        <w:rPr>
          <w:rFonts w:ascii="Arial" w:hAnsi="Arial" w:cs="Arial"/>
          <w:lang w:val="en-GB"/>
        </w:rPr>
        <w:t>Populations of interest included married and unmarried women of reproductive age (18-49), nulliparous and parous women, current users</w:t>
      </w:r>
      <w:r w:rsidR="00670751" w:rsidRPr="003100C2">
        <w:rPr>
          <w:rFonts w:ascii="Arial" w:hAnsi="Arial" w:cs="Arial"/>
          <w:lang w:val="en-GB"/>
        </w:rPr>
        <w:t>, past users</w:t>
      </w:r>
      <w:r w:rsidRPr="003100C2">
        <w:rPr>
          <w:rFonts w:ascii="Arial" w:hAnsi="Arial" w:cs="Arial"/>
          <w:lang w:val="en-GB"/>
        </w:rPr>
        <w:t xml:space="preserve"> and non-users of modern contraception, and married and unmarried men.</w:t>
      </w:r>
      <w:r w:rsidR="00B82839" w:rsidRPr="00B82839">
        <w:t xml:space="preserve"> </w:t>
      </w:r>
      <w:r w:rsidR="00B82839" w:rsidRPr="00B82839">
        <w:rPr>
          <w:rFonts w:ascii="Arial" w:hAnsi="Arial" w:cs="Arial"/>
          <w:lang w:val="en-GB"/>
        </w:rPr>
        <w:t>Research undertaken with men will be reported elsewhere.</w:t>
      </w:r>
    </w:p>
    <w:p w14:paraId="2C51DBD9" w14:textId="3976002D" w:rsidR="00720363" w:rsidRPr="003100C2" w:rsidRDefault="00720363" w:rsidP="00F05ACE">
      <w:pPr>
        <w:spacing w:after="0" w:line="480" w:lineRule="auto"/>
        <w:rPr>
          <w:rFonts w:ascii="Arial" w:hAnsi="Arial" w:cs="Arial"/>
          <w:lang w:val="en-GB"/>
        </w:rPr>
      </w:pPr>
      <w:r w:rsidRPr="003100C2">
        <w:rPr>
          <w:rFonts w:ascii="Arial" w:hAnsi="Arial" w:cs="Arial"/>
          <w:lang w:val="en-GB"/>
        </w:rPr>
        <w:t xml:space="preserve"> </w:t>
      </w:r>
    </w:p>
    <w:p w14:paraId="76A7A6D2" w14:textId="6F214715" w:rsidR="007C430B" w:rsidRPr="007C430B" w:rsidRDefault="00720363" w:rsidP="007C430B">
      <w:pPr>
        <w:spacing w:after="0" w:line="480" w:lineRule="auto"/>
        <w:rPr>
          <w:rFonts w:ascii="Arial" w:hAnsi="Arial" w:cs="Arial"/>
          <w:lang w:val="en-GB"/>
        </w:rPr>
      </w:pPr>
      <w:r w:rsidRPr="003100C2">
        <w:rPr>
          <w:rFonts w:ascii="Arial" w:hAnsi="Arial" w:cs="Arial"/>
          <w:lang w:val="en-GB"/>
        </w:rPr>
        <w:t xml:space="preserve">Key informants from non-governmental organisations and a community </w:t>
      </w:r>
      <w:r w:rsidR="005B4115" w:rsidRPr="003100C2">
        <w:rPr>
          <w:rFonts w:ascii="Arial" w:hAnsi="Arial" w:cs="Arial"/>
          <w:lang w:val="en-GB"/>
        </w:rPr>
        <w:t>outreach</w:t>
      </w:r>
      <w:r w:rsidRPr="003100C2">
        <w:rPr>
          <w:rFonts w:ascii="Arial" w:hAnsi="Arial" w:cs="Arial"/>
          <w:lang w:val="en-GB"/>
        </w:rPr>
        <w:t xml:space="preserve"> worker working amongst women</w:t>
      </w:r>
      <w:r w:rsidR="00DA6150" w:rsidRPr="003100C2">
        <w:rPr>
          <w:rFonts w:ascii="Arial" w:hAnsi="Arial" w:cs="Arial"/>
          <w:lang w:val="en-GB"/>
        </w:rPr>
        <w:t xml:space="preserve"> </w:t>
      </w:r>
      <w:r w:rsidRPr="003100C2">
        <w:rPr>
          <w:rFonts w:ascii="Arial" w:hAnsi="Arial" w:cs="Arial"/>
          <w:lang w:val="en-GB"/>
        </w:rPr>
        <w:t>assisted with study recruitment</w:t>
      </w:r>
      <w:r w:rsidR="00D93DD9">
        <w:rPr>
          <w:rFonts w:ascii="Arial" w:hAnsi="Arial" w:cs="Arial"/>
          <w:lang w:val="en-GB"/>
        </w:rPr>
        <w:t>.</w:t>
      </w:r>
      <w:r w:rsidRPr="003100C2">
        <w:rPr>
          <w:rFonts w:ascii="Arial" w:hAnsi="Arial" w:cs="Arial"/>
          <w:lang w:val="en-GB"/>
        </w:rPr>
        <w:t xml:space="preserve"> </w:t>
      </w:r>
      <w:r w:rsidR="00B82839">
        <w:rPr>
          <w:rFonts w:ascii="Arial" w:hAnsi="Arial" w:cs="Arial"/>
          <w:lang w:val="en-GB"/>
        </w:rPr>
        <w:t>We</w:t>
      </w:r>
      <w:r w:rsidRPr="003100C2">
        <w:rPr>
          <w:rFonts w:ascii="Arial" w:hAnsi="Arial" w:cs="Arial"/>
          <w:lang w:val="en-GB"/>
        </w:rPr>
        <w:t xml:space="preserve"> employed </w:t>
      </w:r>
      <w:r w:rsidR="003100C2">
        <w:rPr>
          <w:rFonts w:ascii="Arial" w:hAnsi="Arial" w:cs="Arial"/>
          <w:lang w:val="en-GB"/>
        </w:rPr>
        <w:t>convenience</w:t>
      </w:r>
      <w:r w:rsidR="003100C2" w:rsidRPr="003100C2">
        <w:rPr>
          <w:rFonts w:ascii="Arial" w:hAnsi="Arial" w:cs="Arial"/>
          <w:lang w:val="en-GB"/>
        </w:rPr>
        <w:t xml:space="preserve"> </w:t>
      </w:r>
      <w:r w:rsidRPr="003100C2">
        <w:rPr>
          <w:rFonts w:ascii="Arial" w:hAnsi="Arial" w:cs="Arial"/>
          <w:lang w:val="en-GB"/>
        </w:rPr>
        <w:t>sampling based on age &gt;18 years and willing</w:t>
      </w:r>
      <w:r w:rsidR="001F4408" w:rsidRPr="003100C2">
        <w:rPr>
          <w:rFonts w:ascii="Arial" w:hAnsi="Arial" w:cs="Arial"/>
          <w:lang w:val="en-GB"/>
        </w:rPr>
        <w:t>ness</w:t>
      </w:r>
      <w:r w:rsidRPr="003100C2">
        <w:rPr>
          <w:rFonts w:ascii="Arial" w:hAnsi="Arial" w:cs="Arial"/>
          <w:lang w:val="en-GB"/>
        </w:rPr>
        <w:t xml:space="preserve"> to participate in 1-2-day </w:t>
      </w:r>
      <w:r w:rsidR="00CB1D48" w:rsidRPr="003100C2">
        <w:rPr>
          <w:rFonts w:ascii="Arial" w:hAnsi="Arial" w:cs="Arial"/>
          <w:lang w:val="en-GB"/>
        </w:rPr>
        <w:t xml:space="preserve">body mapping </w:t>
      </w:r>
      <w:r w:rsidRPr="003100C2">
        <w:rPr>
          <w:rFonts w:ascii="Arial" w:hAnsi="Arial" w:cs="Arial"/>
          <w:lang w:val="en-GB"/>
        </w:rPr>
        <w:t>workshops.</w:t>
      </w:r>
      <w:r w:rsidR="005D4C98">
        <w:rPr>
          <w:rFonts w:ascii="Arial" w:hAnsi="Arial" w:cs="Arial"/>
          <w:lang w:val="en-GB"/>
        </w:rPr>
        <w:t xml:space="preserve"> </w:t>
      </w:r>
      <w:r w:rsidR="007C430B" w:rsidRPr="007C430B">
        <w:rPr>
          <w:rFonts w:ascii="Arial" w:hAnsi="Arial" w:cs="Arial"/>
          <w:lang w:val="en-GB"/>
        </w:rPr>
        <w:t xml:space="preserve">In total we conducted six body mapping workshops of one to two days duration amongst women. </w:t>
      </w:r>
    </w:p>
    <w:p w14:paraId="4CFA8690" w14:textId="77777777" w:rsidR="00D42782" w:rsidRPr="003100C2" w:rsidRDefault="00D42782" w:rsidP="00F05ACE">
      <w:pPr>
        <w:spacing w:after="0" w:line="480" w:lineRule="auto"/>
        <w:rPr>
          <w:rFonts w:ascii="Arial" w:hAnsi="Arial" w:cs="Arial"/>
          <w:lang w:val="en-GB"/>
        </w:rPr>
      </w:pPr>
    </w:p>
    <w:p w14:paraId="35F6C3EF" w14:textId="01F91DD8" w:rsidR="000976EF" w:rsidRPr="003100C2" w:rsidRDefault="000976EF" w:rsidP="00F05ACE">
      <w:pPr>
        <w:spacing w:after="0" w:line="480" w:lineRule="auto"/>
        <w:rPr>
          <w:rFonts w:ascii="Arial" w:hAnsi="Arial" w:cs="Arial"/>
          <w:b/>
          <w:lang w:val="en-GB"/>
        </w:rPr>
      </w:pPr>
      <w:r w:rsidRPr="003100C2">
        <w:rPr>
          <w:rFonts w:ascii="Arial" w:hAnsi="Arial" w:cs="Arial"/>
          <w:b/>
          <w:lang w:val="en-GB"/>
        </w:rPr>
        <w:t xml:space="preserve">Data </w:t>
      </w:r>
      <w:r w:rsidR="00D42782" w:rsidRPr="003100C2">
        <w:rPr>
          <w:rFonts w:ascii="Arial" w:hAnsi="Arial" w:cs="Arial"/>
          <w:b/>
          <w:lang w:val="en-GB"/>
        </w:rPr>
        <w:t>collection</w:t>
      </w:r>
    </w:p>
    <w:p w14:paraId="0D893D74" w14:textId="18FC34E0" w:rsidR="00DA103B" w:rsidRPr="003100C2" w:rsidRDefault="00720363" w:rsidP="00F05ACE">
      <w:pPr>
        <w:spacing w:after="0" w:line="480" w:lineRule="auto"/>
        <w:rPr>
          <w:rFonts w:ascii="Arial" w:hAnsi="Arial" w:cs="Arial"/>
          <w:lang w:val="en-GB"/>
        </w:rPr>
      </w:pPr>
      <w:bookmarkStart w:id="7" w:name="_Hlk20905671"/>
      <w:r w:rsidRPr="003100C2">
        <w:rPr>
          <w:rFonts w:ascii="Arial" w:hAnsi="Arial" w:cs="Arial"/>
          <w:lang w:val="en-GB"/>
        </w:rPr>
        <w:t xml:space="preserve">Participatory qualitative research methods were </w:t>
      </w:r>
      <w:r w:rsidR="005D3B0E" w:rsidRPr="003100C2">
        <w:rPr>
          <w:rFonts w:ascii="Arial" w:hAnsi="Arial" w:cs="Arial"/>
          <w:lang w:val="en-GB"/>
        </w:rPr>
        <w:t>used,</w:t>
      </w:r>
      <w:r w:rsidRPr="003100C2">
        <w:rPr>
          <w:rFonts w:ascii="Arial" w:hAnsi="Arial" w:cs="Arial"/>
          <w:lang w:val="en-GB"/>
        </w:rPr>
        <w:t xml:space="preserve"> and data were collected through </w:t>
      </w:r>
      <w:r w:rsidR="005D4C98">
        <w:rPr>
          <w:rFonts w:ascii="Arial" w:hAnsi="Arial" w:cs="Arial"/>
          <w:lang w:val="en-GB"/>
        </w:rPr>
        <w:t xml:space="preserve">three </w:t>
      </w:r>
      <w:r w:rsidRPr="003100C2">
        <w:rPr>
          <w:rFonts w:ascii="Arial" w:hAnsi="Arial" w:cs="Arial"/>
          <w:lang w:val="en-GB"/>
        </w:rPr>
        <w:t xml:space="preserve">data collection methods; </w:t>
      </w:r>
      <w:proofErr w:type="spellStart"/>
      <w:r w:rsidRPr="003100C2">
        <w:rPr>
          <w:rFonts w:ascii="Arial" w:hAnsi="Arial" w:cs="Arial"/>
          <w:lang w:val="en-GB"/>
        </w:rPr>
        <w:t>i</w:t>
      </w:r>
      <w:proofErr w:type="spellEnd"/>
      <w:r w:rsidRPr="003100C2">
        <w:rPr>
          <w:rFonts w:ascii="Arial" w:hAnsi="Arial" w:cs="Arial"/>
          <w:lang w:val="en-GB"/>
        </w:rPr>
        <w:t>)</w:t>
      </w:r>
      <w:r w:rsidR="0046150F" w:rsidRPr="003100C2">
        <w:rPr>
          <w:rFonts w:ascii="Arial" w:hAnsi="Arial" w:cs="Arial"/>
          <w:lang w:val="en-GB"/>
        </w:rPr>
        <w:t xml:space="preserve"> </w:t>
      </w:r>
      <w:proofErr w:type="gramStart"/>
      <w:r w:rsidR="0046150F" w:rsidRPr="003100C2">
        <w:rPr>
          <w:rFonts w:ascii="Arial" w:hAnsi="Arial" w:cs="Arial"/>
          <w:lang w:val="en-GB"/>
        </w:rPr>
        <w:t>1-2 day</w:t>
      </w:r>
      <w:proofErr w:type="gramEnd"/>
      <w:r w:rsidR="0046150F" w:rsidRPr="003100C2">
        <w:rPr>
          <w:rFonts w:ascii="Arial" w:hAnsi="Arial" w:cs="Arial"/>
          <w:lang w:val="en-GB"/>
        </w:rPr>
        <w:t xml:space="preserve"> </w:t>
      </w:r>
      <w:r w:rsidRPr="003100C2">
        <w:rPr>
          <w:rFonts w:ascii="Arial" w:hAnsi="Arial" w:cs="Arial"/>
          <w:lang w:val="en-GB"/>
        </w:rPr>
        <w:t xml:space="preserve">body mapping workshops with women, </w:t>
      </w:r>
      <w:r w:rsidR="00623DC3">
        <w:rPr>
          <w:rFonts w:ascii="Arial" w:hAnsi="Arial" w:cs="Arial"/>
          <w:lang w:val="en-GB"/>
        </w:rPr>
        <w:t xml:space="preserve">followed by </w:t>
      </w:r>
      <w:r w:rsidRPr="003100C2">
        <w:rPr>
          <w:rFonts w:ascii="Arial" w:hAnsi="Arial" w:cs="Arial"/>
          <w:lang w:val="en-GB"/>
        </w:rPr>
        <w:t xml:space="preserve">ii) </w:t>
      </w:r>
      <w:r w:rsidR="002245F6">
        <w:rPr>
          <w:rFonts w:ascii="Arial" w:hAnsi="Arial" w:cs="Arial"/>
          <w:lang w:val="en-GB"/>
        </w:rPr>
        <w:t xml:space="preserve">private </w:t>
      </w:r>
      <w:r w:rsidRPr="003100C2">
        <w:rPr>
          <w:rFonts w:ascii="Arial" w:hAnsi="Arial" w:cs="Arial"/>
          <w:lang w:val="en-GB"/>
        </w:rPr>
        <w:t>one</w:t>
      </w:r>
      <w:r w:rsidR="000F23E2" w:rsidRPr="003100C2">
        <w:rPr>
          <w:rFonts w:ascii="Arial" w:hAnsi="Arial" w:cs="Arial"/>
          <w:lang w:val="en-GB"/>
        </w:rPr>
        <w:t>-</w:t>
      </w:r>
      <w:r w:rsidRPr="003100C2">
        <w:rPr>
          <w:rFonts w:ascii="Arial" w:hAnsi="Arial" w:cs="Arial"/>
          <w:lang w:val="en-GB"/>
        </w:rPr>
        <w:t>on</w:t>
      </w:r>
      <w:r w:rsidR="000F23E2" w:rsidRPr="003100C2">
        <w:rPr>
          <w:rFonts w:ascii="Arial" w:hAnsi="Arial" w:cs="Arial"/>
          <w:lang w:val="en-GB"/>
        </w:rPr>
        <w:t>-</w:t>
      </w:r>
      <w:r w:rsidRPr="003100C2">
        <w:rPr>
          <w:rFonts w:ascii="Arial" w:hAnsi="Arial" w:cs="Arial"/>
          <w:lang w:val="en-GB"/>
        </w:rPr>
        <w:t>one and</w:t>
      </w:r>
      <w:r w:rsidR="007C430B">
        <w:rPr>
          <w:rFonts w:ascii="Arial" w:hAnsi="Arial" w:cs="Arial"/>
          <w:lang w:val="en-GB"/>
        </w:rPr>
        <w:t xml:space="preserve"> then</w:t>
      </w:r>
      <w:r w:rsidRPr="003100C2">
        <w:rPr>
          <w:rFonts w:ascii="Arial" w:hAnsi="Arial" w:cs="Arial"/>
          <w:lang w:val="en-GB"/>
        </w:rPr>
        <w:t xml:space="preserve"> </w:t>
      </w:r>
      <w:r w:rsidR="002245F6">
        <w:rPr>
          <w:rFonts w:ascii="Arial" w:hAnsi="Arial" w:cs="Arial"/>
          <w:lang w:val="en-GB"/>
        </w:rPr>
        <w:t xml:space="preserve">iii) </w:t>
      </w:r>
      <w:r w:rsidR="003A349C">
        <w:rPr>
          <w:rFonts w:ascii="Arial" w:hAnsi="Arial" w:cs="Arial"/>
          <w:lang w:val="en-GB"/>
        </w:rPr>
        <w:t xml:space="preserve">focus </w:t>
      </w:r>
      <w:r w:rsidRPr="003100C2">
        <w:rPr>
          <w:rFonts w:ascii="Arial" w:hAnsi="Arial" w:cs="Arial"/>
          <w:lang w:val="en-GB"/>
        </w:rPr>
        <w:t xml:space="preserve">group discussions with </w:t>
      </w:r>
      <w:r w:rsidR="00941872">
        <w:rPr>
          <w:rFonts w:ascii="Arial" w:hAnsi="Arial" w:cs="Arial"/>
          <w:lang w:val="en-GB"/>
        </w:rPr>
        <w:t xml:space="preserve">all </w:t>
      </w:r>
      <w:r w:rsidRPr="003100C2">
        <w:rPr>
          <w:rFonts w:ascii="Arial" w:hAnsi="Arial" w:cs="Arial"/>
          <w:lang w:val="en-GB"/>
        </w:rPr>
        <w:t>women</w:t>
      </w:r>
      <w:r w:rsidR="00623DC3">
        <w:rPr>
          <w:rFonts w:ascii="Arial" w:hAnsi="Arial" w:cs="Arial"/>
          <w:lang w:val="en-GB"/>
        </w:rPr>
        <w:t xml:space="preserve"> at the end of the </w:t>
      </w:r>
      <w:r w:rsidR="005D4C98">
        <w:rPr>
          <w:rFonts w:ascii="Arial" w:hAnsi="Arial" w:cs="Arial"/>
          <w:lang w:val="en-GB"/>
        </w:rPr>
        <w:t xml:space="preserve">body mapping </w:t>
      </w:r>
      <w:r w:rsidR="00623DC3">
        <w:rPr>
          <w:rFonts w:ascii="Arial" w:hAnsi="Arial" w:cs="Arial"/>
          <w:lang w:val="en-GB"/>
        </w:rPr>
        <w:t>workshop day</w:t>
      </w:r>
      <w:bookmarkEnd w:id="7"/>
      <w:r w:rsidRPr="003100C2">
        <w:rPr>
          <w:rFonts w:ascii="Arial" w:hAnsi="Arial" w:cs="Arial"/>
          <w:lang w:val="en-GB"/>
        </w:rPr>
        <w:t>. In total</w:t>
      </w:r>
      <w:r w:rsidR="001F4408" w:rsidRPr="003100C2">
        <w:rPr>
          <w:rFonts w:ascii="Arial" w:hAnsi="Arial" w:cs="Arial"/>
          <w:lang w:val="en-GB"/>
        </w:rPr>
        <w:t>,</w:t>
      </w:r>
      <w:r w:rsidRPr="003100C2">
        <w:rPr>
          <w:rFonts w:ascii="Arial" w:hAnsi="Arial" w:cs="Arial"/>
          <w:lang w:val="en-GB"/>
        </w:rPr>
        <w:t xml:space="preserve"> 57 women and 28 men participated in the study.</w:t>
      </w:r>
      <w:r w:rsidR="00C8659E" w:rsidRPr="003100C2">
        <w:rPr>
          <w:rFonts w:ascii="Arial" w:hAnsi="Arial" w:cs="Arial"/>
          <w:lang w:val="en-GB"/>
        </w:rPr>
        <w:t xml:space="preserve"> </w:t>
      </w:r>
      <w:r w:rsidR="00047A9C" w:rsidRPr="003100C2">
        <w:rPr>
          <w:rFonts w:ascii="Arial" w:hAnsi="Arial" w:cs="Arial"/>
          <w:lang w:val="en-GB"/>
        </w:rPr>
        <w:t xml:space="preserve">In this article, we report </w:t>
      </w:r>
      <w:r w:rsidR="00B82839">
        <w:rPr>
          <w:rFonts w:ascii="Arial" w:hAnsi="Arial" w:cs="Arial"/>
          <w:lang w:val="en-GB"/>
        </w:rPr>
        <w:t>only</w:t>
      </w:r>
      <w:r w:rsidR="00B82839" w:rsidRPr="003100C2">
        <w:rPr>
          <w:rFonts w:ascii="Arial" w:hAnsi="Arial" w:cs="Arial"/>
          <w:lang w:val="en-GB"/>
        </w:rPr>
        <w:t xml:space="preserve"> </w:t>
      </w:r>
      <w:r w:rsidR="00047A9C" w:rsidRPr="003100C2">
        <w:rPr>
          <w:rFonts w:ascii="Arial" w:hAnsi="Arial" w:cs="Arial"/>
          <w:lang w:val="en-GB"/>
        </w:rPr>
        <w:t>on the body mapping and discussions with wome</w:t>
      </w:r>
      <w:r w:rsidR="00D93DD9">
        <w:rPr>
          <w:rFonts w:ascii="Arial" w:hAnsi="Arial" w:cs="Arial"/>
          <w:lang w:val="en-GB"/>
        </w:rPr>
        <w:t>n. D</w:t>
      </w:r>
      <w:r w:rsidR="00047A9C" w:rsidRPr="003100C2">
        <w:rPr>
          <w:rFonts w:ascii="Arial" w:hAnsi="Arial" w:cs="Arial"/>
          <w:lang w:val="en-GB"/>
        </w:rPr>
        <w:t>etailed analysis of the men’s focus group discussions will be presented elsewhere.</w:t>
      </w:r>
      <w:r w:rsidRPr="003100C2">
        <w:rPr>
          <w:rFonts w:ascii="Arial" w:hAnsi="Arial" w:cs="Arial"/>
          <w:lang w:val="en-GB"/>
        </w:rPr>
        <w:t xml:space="preserve"> Research assistants and study team members trained in qualitative research methods (including body </w:t>
      </w:r>
      <w:r w:rsidRPr="003100C2">
        <w:rPr>
          <w:rFonts w:ascii="Arial" w:hAnsi="Arial" w:cs="Arial"/>
          <w:lang w:val="en-GB"/>
        </w:rPr>
        <w:lastRenderedPageBreak/>
        <w:t xml:space="preserve">mapping methods) </w:t>
      </w:r>
      <w:r w:rsidR="00623DC3">
        <w:rPr>
          <w:rFonts w:ascii="Arial" w:hAnsi="Arial" w:cs="Arial"/>
          <w:lang w:val="en-GB"/>
        </w:rPr>
        <w:t xml:space="preserve">and with a background in sexual and reproductive health </w:t>
      </w:r>
      <w:r w:rsidRPr="003100C2">
        <w:rPr>
          <w:rFonts w:ascii="Arial" w:hAnsi="Arial" w:cs="Arial"/>
          <w:lang w:val="en-GB"/>
        </w:rPr>
        <w:t>introduced the study</w:t>
      </w:r>
      <w:r w:rsidR="000F23E2" w:rsidRPr="003100C2">
        <w:rPr>
          <w:rFonts w:ascii="Arial" w:hAnsi="Arial" w:cs="Arial"/>
          <w:lang w:val="en-GB"/>
        </w:rPr>
        <w:t xml:space="preserve"> </w:t>
      </w:r>
      <w:r w:rsidR="0085779B" w:rsidRPr="003100C2">
        <w:rPr>
          <w:rFonts w:ascii="Arial" w:hAnsi="Arial" w:cs="Arial"/>
          <w:lang w:val="en-GB"/>
        </w:rPr>
        <w:t xml:space="preserve">to participants who had been invited to participate </w:t>
      </w:r>
      <w:r w:rsidR="00CB1D48" w:rsidRPr="003100C2">
        <w:rPr>
          <w:rFonts w:ascii="Arial" w:hAnsi="Arial" w:cs="Arial"/>
          <w:lang w:val="en-GB"/>
        </w:rPr>
        <w:t>by</w:t>
      </w:r>
      <w:r w:rsidR="0085779B" w:rsidRPr="003100C2">
        <w:rPr>
          <w:rFonts w:ascii="Arial" w:hAnsi="Arial" w:cs="Arial"/>
          <w:lang w:val="en-GB"/>
        </w:rPr>
        <w:t xml:space="preserve"> community outreach workers. </w:t>
      </w:r>
    </w:p>
    <w:p w14:paraId="0A1C7E4E" w14:textId="65073F24" w:rsidR="00DA103B" w:rsidRPr="003100C2" w:rsidRDefault="00720363" w:rsidP="00F05ACE">
      <w:pPr>
        <w:spacing w:after="0" w:line="480" w:lineRule="auto"/>
        <w:rPr>
          <w:rFonts w:ascii="Arial" w:hAnsi="Arial" w:cs="Arial"/>
          <w:lang w:val="en-GB"/>
        </w:rPr>
      </w:pPr>
      <w:r w:rsidRPr="003100C2">
        <w:rPr>
          <w:rFonts w:ascii="Arial" w:hAnsi="Arial" w:cs="Arial"/>
          <w:lang w:val="en-GB"/>
        </w:rPr>
        <w:t xml:space="preserve"> </w:t>
      </w:r>
    </w:p>
    <w:p w14:paraId="41CA3F0E" w14:textId="7945C125" w:rsidR="00720363" w:rsidRPr="003100C2" w:rsidRDefault="0085779B" w:rsidP="00F05ACE">
      <w:pPr>
        <w:spacing w:after="0" w:line="480" w:lineRule="auto"/>
        <w:rPr>
          <w:rFonts w:ascii="Arial" w:hAnsi="Arial" w:cs="Arial"/>
          <w:lang w:val="en-GB"/>
        </w:rPr>
      </w:pPr>
      <w:bookmarkStart w:id="8" w:name="_Hlk20817448"/>
      <w:bookmarkStart w:id="9" w:name="_Hlk21793290"/>
      <w:r w:rsidRPr="003100C2">
        <w:rPr>
          <w:rFonts w:ascii="Arial" w:hAnsi="Arial" w:cs="Arial"/>
          <w:lang w:val="en-GB"/>
        </w:rPr>
        <w:t xml:space="preserve">Body mapping </w:t>
      </w:r>
      <w:r w:rsidR="0046150F" w:rsidRPr="003100C2">
        <w:rPr>
          <w:rFonts w:ascii="Arial" w:hAnsi="Arial" w:cs="Arial"/>
          <w:lang w:val="en-GB"/>
        </w:rPr>
        <w:t>workshops</w:t>
      </w:r>
      <w:r w:rsidR="00D65EAD">
        <w:rPr>
          <w:rFonts w:ascii="Arial" w:hAnsi="Arial" w:cs="Arial"/>
          <w:lang w:val="en-GB"/>
        </w:rPr>
        <w:t xml:space="preserve"> </w:t>
      </w:r>
      <w:r w:rsidRPr="003100C2">
        <w:rPr>
          <w:rFonts w:ascii="Arial" w:hAnsi="Arial" w:cs="Arial"/>
          <w:lang w:val="en-GB"/>
        </w:rPr>
        <w:t>were conducted</w:t>
      </w:r>
      <w:r w:rsidR="00D65EAD" w:rsidRPr="00D65EAD">
        <w:t xml:space="preserve"> </w:t>
      </w:r>
      <w:r w:rsidR="00D65EAD" w:rsidRPr="00D65EAD">
        <w:rPr>
          <w:rFonts w:ascii="Arial" w:hAnsi="Arial" w:cs="Arial"/>
          <w:lang w:val="en-GB"/>
        </w:rPr>
        <w:t>by female members of the research team</w:t>
      </w:r>
      <w:r w:rsidR="00D54719">
        <w:rPr>
          <w:rFonts w:ascii="Arial" w:hAnsi="Arial" w:cs="Arial"/>
          <w:lang w:val="en-GB"/>
        </w:rPr>
        <w:t xml:space="preserve"> who were local</w:t>
      </w:r>
      <w:r w:rsidR="007C430B">
        <w:rPr>
          <w:rFonts w:ascii="Arial" w:hAnsi="Arial" w:cs="Arial"/>
          <w:lang w:val="en-GB"/>
        </w:rPr>
        <w:t xml:space="preserve"> to the Western Cape of South Africa</w:t>
      </w:r>
      <w:r w:rsidR="00CD104E">
        <w:rPr>
          <w:rFonts w:ascii="Arial" w:hAnsi="Arial" w:cs="Arial"/>
          <w:lang w:val="en-GB"/>
        </w:rPr>
        <w:t>,</w:t>
      </w:r>
      <w:r w:rsidR="00D54719">
        <w:rPr>
          <w:rFonts w:ascii="Arial" w:hAnsi="Arial" w:cs="Arial"/>
          <w:lang w:val="en-GB"/>
        </w:rPr>
        <w:t xml:space="preserve"> </w:t>
      </w:r>
      <w:r w:rsidR="002D6788">
        <w:rPr>
          <w:rFonts w:ascii="Arial" w:hAnsi="Arial" w:cs="Arial"/>
          <w:lang w:val="en-GB"/>
        </w:rPr>
        <w:t>included the first author</w:t>
      </w:r>
      <w:r w:rsidR="00F662B6">
        <w:rPr>
          <w:rFonts w:ascii="Arial" w:hAnsi="Arial" w:cs="Arial"/>
          <w:lang w:val="en-GB"/>
        </w:rPr>
        <w:t>,</w:t>
      </w:r>
      <w:r w:rsidR="002D6788">
        <w:rPr>
          <w:rFonts w:ascii="Arial" w:hAnsi="Arial" w:cs="Arial"/>
          <w:lang w:val="en-GB"/>
        </w:rPr>
        <w:t xml:space="preserve"> </w:t>
      </w:r>
      <w:r w:rsidR="00225CA7">
        <w:rPr>
          <w:rFonts w:ascii="Arial" w:hAnsi="Arial" w:cs="Arial"/>
          <w:lang w:val="en-GB"/>
        </w:rPr>
        <w:t>second author and third author</w:t>
      </w:r>
      <w:r w:rsidR="00367A02">
        <w:rPr>
          <w:rFonts w:ascii="Arial" w:hAnsi="Arial" w:cs="Arial"/>
          <w:lang w:val="en-GB"/>
        </w:rPr>
        <w:t>,</w:t>
      </w:r>
      <w:r w:rsidR="00225CA7">
        <w:rPr>
          <w:rFonts w:ascii="Arial" w:hAnsi="Arial" w:cs="Arial"/>
          <w:lang w:val="en-GB"/>
        </w:rPr>
        <w:t xml:space="preserve"> the latter</w:t>
      </w:r>
      <w:r w:rsidR="00D54719">
        <w:rPr>
          <w:rFonts w:ascii="Arial" w:hAnsi="Arial" w:cs="Arial"/>
          <w:lang w:val="en-GB"/>
        </w:rPr>
        <w:t xml:space="preserve"> was a Canadian </w:t>
      </w:r>
      <w:r w:rsidR="00891077">
        <w:rPr>
          <w:rFonts w:ascii="Arial" w:hAnsi="Arial" w:cs="Arial"/>
          <w:lang w:val="en-GB"/>
        </w:rPr>
        <w:t xml:space="preserve">primary health care </w:t>
      </w:r>
      <w:r w:rsidR="00D54719">
        <w:rPr>
          <w:rFonts w:ascii="Arial" w:hAnsi="Arial" w:cs="Arial"/>
          <w:lang w:val="en-GB"/>
        </w:rPr>
        <w:t>nurse practi</w:t>
      </w:r>
      <w:r w:rsidR="00891077">
        <w:rPr>
          <w:rFonts w:ascii="Arial" w:hAnsi="Arial" w:cs="Arial"/>
          <w:lang w:val="en-GB"/>
        </w:rPr>
        <w:t>ti</w:t>
      </w:r>
      <w:r w:rsidR="00D54719">
        <w:rPr>
          <w:rFonts w:ascii="Arial" w:hAnsi="Arial" w:cs="Arial"/>
          <w:lang w:val="en-GB"/>
        </w:rPr>
        <w:t>oner residing in South Africa and</w:t>
      </w:r>
      <w:r w:rsidR="00225CA7">
        <w:rPr>
          <w:rFonts w:ascii="Arial" w:hAnsi="Arial" w:cs="Arial"/>
          <w:lang w:val="en-GB"/>
        </w:rPr>
        <w:t xml:space="preserve"> had experience in body mapping</w:t>
      </w:r>
      <w:r w:rsidR="007C430B">
        <w:rPr>
          <w:rFonts w:ascii="Arial" w:hAnsi="Arial" w:cs="Arial"/>
          <w:lang w:val="en-GB"/>
        </w:rPr>
        <w:t xml:space="preserve"> work</w:t>
      </w:r>
      <w:r w:rsidR="00225CA7">
        <w:rPr>
          <w:rFonts w:ascii="Arial" w:hAnsi="Arial" w:cs="Arial"/>
          <w:lang w:val="en-GB"/>
        </w:rPr>
        <w:t xml:space="preserve"> in </w:t>
      </w:r>
      <w:r w:rsidR="007C430B">
        <w:rPr>
          <w:rFonts w:ascii="Arial" w:hAnsi="Arial" w:cs="Arial"/>
          <w:lang w:val="en-GB"/>
        </w:rPr>
        <w:t>other</w:t>
      </w:r>
      <w:r w:rsidR="00225CA7">
        <w:rPr>
          <w:rFonts w:ascii="Arial" w:hAnsi="Arial" w:cs="Arial"/>
          <w:lang w:val="en-GB"/>
        </w:rPr>
        <w:t xml:space="preserve"> setting</w:t>
      </w:r>
      <w:bookmarkEnd w:id="8"/>
      <w:r w:rsidR="007C430B">
        <w:rPr>
          <w:rFonts w:ascii="Arial" w:hAnsi="Arial" w:cs="Arial"/>
          <w:lang w:val="en-GB"/>
        </w:rPr>
        <w:t>s</w:t>
      </w:r>
      <w:r w:rsidR="00225CA7">
        <w:rPr>
          <w:rFonts w:ascii="Arial" w:hAnsi="Arial" w:cs="Arial"/>
          <w:lang w:val="en-GB"/>
        </w:rPr>
        <w:t xml:space="preserve">. </w:t>
      </w:r>
      <w:r w:rsidR="00D54719">
        <w:rPr>
          <w:rFonts w:ascii="Arial" w:hAnsi="Arial" w:cs="Arial"/>
          <w:lang w:val="en-GB"/>
        </w:rPr>
        <w:t>I</w:t>
      </w:r>
      <w:r w:rsidR="00DA6150" w:rsidRPr="003100C2">
        <w:rPr>
          <w:rFonts w:ascii="Arial" w:hAnsi="Arial" w:cs="Arial"/>
          <w:lang w:val="en-GB"/>
        </w:rPr>
        <w:t xml:space="preserve">nformed </w:t>
      </w:r>
      <w:r w:rsidRPr="003100C2">
        <w:rPr>
          <w:rFonts w:ascii="Arial" w:hAnsi="Arial" w:cs="Arial"/>
          <w:lang w:val="en-GB"/>
        </w:rPr>
        <w:t xml:space="preserve">consent </w:t>
      </w:r>
      <w:r w:rsidR="00D54719">
        <w:rPr>
          <w:rFonts w:ascii="Arial" w:hAnsi="Arial" w:cs="Arial"/>
          <w:lang w:val="en-GB"/>
        </w:rPr>
        <w:t>was</w:t>
      </w:r>
      <w:r w:rsidRPr="003100C2">
        <w:rPr>
          <w:rFonts w:ascii="Arial" w:hAnsi="Arial" w:cs="Arial"/>
          <w:lang w:val="en-GB"/>
        </w:rPr>
        <w:t xml:space="preserve"> obtained</w:t>
      </w:r>
      <w:r w:rsidR="00D54719">
        <w:rPr>
          <w:rFonts w:ascii="Arial" w:hAnsi="Arial" w:cs="Arial"/>
          <w:lang w:val="en-GB"/>
        </w:rPr>
        <w:t xml:space="preserve"> from all study participants prior to commencement of the workshops</w:t>
      </w:r>
      <w:bookmarkEnd w:id="9"/>
      <w:r w:rsidR="0046150F" w:rsidRPr="003100C2">
        <w:rPr>
          <w:rFonts w:ascii="Arial" w:hAnsi="Arial" w:cs="Arial"/>
          <w:lang w:val="en-GB"/>
        </w:rPr>
        <w:t>.</w:t>
      </w:r>
      <w:r w:rsidRPr="003100C2">
        <w:rPr>
          <w:rFonts w:ascii="Arial" w:hAnsi="Arial" w:cs="Arial"/>
          <w:lang w:val="en-GB"/>
        </w:rPr>
        <w:t xml:space="preserve"> </w:t>
      </w:r>
      <w:r w:rsidR="007C430B">
        <w:rPr>
          <w:rFonts w:ascii="Arial" w:hAnsi="Arial" w:cs="Arial"/>
          <w:lang w:val="en-GB"/>
        </w:rPr>
        <w:t>Focus g</w:t>
      </w:r>
      <w:r w:rsidR="007C430B" w:rsidRPr="003100C2">
        <w:rPr>
          <w:rFonts w:ascii="Arial" w:hAnsi="Arial" w:cs="Arial"/>
          <w:lang w:val="en-GB"/>
        </w:rPr>
        <w:t xml:space="preserve">roup </w:t>
      </w:r>
      <w:r w:rsidR="00791704">
        <w:rPr>
          <w:rFonts w:ascii="Arial" w:hAnsi="Arial" w:cs="Arial"/>
          <w:lang w:val="en-GB"/>
        </w:rPr>
        <w:t>discussions</w:t>
      </w:r>
      <w:r w:rsidR="0065219F" w:rsidRPr="003100C2">
        <w:rPr>
          <w:rFonts w:ascii="Arial" w:hAnsi="Arial" w:cs="Arial"/>
          <w:lang w:val="en-GB"/>
        </w:rPr>
        <w:t xml:space="preserve"> were part of the body mapping workshops and usually occurred towards the end of the day. </w:t>
      </w:r>
      <w:r w:rsidR="00720363" w:rsidRPr="003100C2">
        <w:rPr>
          <w:rFonts w:ascii="Arial" w:hAnsi="Arial" w:cs="Arial"/>
          <w:lang w:val="en-GB"/>
        </w:rPr>
        <w:t xml:space="preserve">Socio-demographic information including age, employment, educational level, marital status, past and current contraceptive use and knowledge, number of children and future fertility intentions was collected prior to commencement of body mapping workshops and focus group discussions. </w:t>
      </w:r>
      <w:r w:rsidR="00DA103B" w:rsidRPr="003100C2">
        <w:rPr>
          <w:rFonts w:ascii="Arial" w:hAnsi="Arial" w:cs="Arial"/>
          <w:lang w:val="en-GB"/>
        </w:rPr>
        <w:t>Over the two days</w:t>
      </w:r>
      <w:r w:rsidR="00D93DD9">
        <w:rPr>
          <w:rFonts w:ascii="Arial" w:hAnsi="Arial" w:cs="Arial"/>
          <w:lang w:val="en-GB"/>
        </w:rPr>
        <w:t>,</w:t>
      </w:r>
      <w:r w:rsidR="00DA103B" w:rsidRPr="003100C2">
        <w:rPr>
          <w:rFonts w:ascii="Arial" w:hAnsi="Arial" w:cs="Arial"/>
          <w:lang w:val="en-GB"/>
        </w:rPr>
        <w:t xml:space="preserve"> involvement in art making and group discussions facilitated free discussion on a sensitive topic, which was felt to be particularly relevant when discussing sexual and reproductive health enabled by the </w:t>
      </w:r>
      <w:r w:rsidR="00D93DD9">
        <w:rPr>
          <w:rFonts w:ascii="Arial" w:hAnsi="Arial" w:cs="Arial"/>
          <w:lang w:val="en-GB"/>
        </w:rPr>
        <w:t>participatory</w:t>
      </w:r>
      <w:r w:rsidR="00D93DD9" w:rsidRPr="003100C2">
        <w:rPr>
          <w:rFonts w:ascii="Arial" w:hAnsi="Arial" w:cs="Arial"/>
          <w:lang w:val="en-GB"/>
        </w:rPr>
        <w:t xml:space="preserve"> </w:t>
      </w:r>
      <w:r w:rsidR="00DA103B" w:rsidRPr="003100C2">
        <w:rPr>
          <w:rFonts w:ascii="Arial" w:hAnsi="Arial" w:cs="Arial"/>
          <w:lang w:val="en-GB"/>
        </w:rPr>
        <w:t xml:space="preserve">nature of the body mapping workshops. </w:t>
      </w:r>
      <w:r w:rsidR="00720363" w:rsidRPr="003100C2">
        <w:rPr>
          <w:rFonts w:ascii="Arial" w:hAnsi="Arial" w:cs="Arial"/>
          <w:lang w:val="en-GB"/>
        </w:rPr>
        <w:t>Body mapping workshops were conducted in local community halls. All study participants were reimbursed ZAR150 per day</w:t>
      </w:r>
      <w:r w:rsidR="00BA54AE" w:rsidRPr="003100C2">
        <w:rPr>
          <w:rFonts w:ascii="Arial" w:hAnsi="Arial" w:cs="Arial"/>
          <w:lang w:val="en-GB"/>
        </w:rPr>
        <w:t xml:space="preserve">. </w:t>
      </w:r>
      <w:r w:rsidR="00720363" w:rsidRPr="003100C2">
        <w:rPr>
          <w:rFonts w:ascii="Arial" w:hAnsi="Arial" w:cs="Arial"/>
          <w:lang w:val="en-GB"/>
        </w:rPr>
        <w:t>Workshops were conducted in both English and Afrikaans depending on study participants</w:t>
      </w:r>
      <w:r w:rsidR="001F4408" w:rsidRPr="003100C2">
        <w:rPr>
          <w:rFonts w:ascii="Arial" w:hAnsi="Arial" w:cs="Arial"/>
          <w:lang w:val="en-GB"/>
        </w:rPr>
        <w:t>’</w:t>
      </w:r>
      <w:r w:rsidR="00720363" w:rsidRPr="003100C2">
        <w:rPr>
          <w:rFonts w:ascii="Arial" w:hAnsi="Arial" w:cs="Arial"/>
          <w:lang w:val="en-GB"/>
        </w:rPr>
        <w:t xml:space="preserve"> </w:t>
      </w:r>
      <w:r w:rsidR="00F2305E" w:rsidRPr="003100C2">
        <w:rPr>
          <w:rFonts w:ascii="Arial" w:hAnsi="Arial" w:cs="Arial"/>
          <w:lang w:val="en-GB"/>
        </w:rPr>
        <w:t xml:space="preserve">language </w:t>
      </w:r>
      <w:r w:rsidR="00720363" w:rsidRPr="003100C2">
        <w:rPr>
          <w:rFonts w:ascii="Arial" w:hAnsi="Arial" w:cs="Arial"/>
          <w:lang w:val="en-GB"/>
        </w:rPr>
        <w:t xml:space="preserve">preference. </w:t>
      </w:r>
      <w:bookmarkStart w:id="10" w:name="_Hlk20908698"/>
      <w:r w:rsidR="00D26504">
        <w:rPr>
          <w:rFonts w:ascii="Arial" w:hAnsi="Arial" w:cs="Arial"/>
        </w:rPr>
        <w:t>T</w:t>
      </w:r>
      <w:r w:rsidR="006A3382" w:rsidRPr="006A3382">
        <w:rPr>
          <w:rFonts w:ascii="Arial" w:hAnsi="Arial" w:cs="Arial"/>
        </w:rPr>
        <w:t xml:space="preserve">he first author and research assistant </w:t>
      </w:r>
      <w:r w:rsidR="007C430B">
        <w:rPr>
          <w:rFonts w:ascii="Arial" w:hAnsi="Arial" w:cs="Arial"/>
        </w:rPr>
        <w:t xml:space="preserve">were </w:t>
      </w:r>
      <w:r w:rsidR="006A3382">
        <w:rPr>
          <w:rFonts w:ascii="Arial" w:hAnsi="Arial" w:cs="Arial"/>
        </w:rPr>
        <w:t>both</w:t>
      </w:r>
      <w:r w:rsidR="006A3382" w:rsidRPr="006A3382">
        <w:rPr>
          <w:rFonts w:ascii="Arial" w:hAnsi="Arial" w:cs="Arial"/>
        </w:rPr>
        <w:t xml:space="preserve"> conversant in English and Afrikaans ensur</w:t>
      </w:r>
      <w:r w:rsidR="007C430B">
        <w:rPr>
          <w:rFonts w:ascii="Arial" w:hAnsi="Arial" w:cs="Arial"/>
        </w:rPr>
        <w:t>ing</w:t>
      </w:r>
      <w:r w:rsidR="006A3382">
        <w:rPr>
          <w:rFonts w:ascii="Arial" w:hAnsi="Arial" w:cs="Arial"/>
        </w:rPr>
        <w:t xml:space="preserve"> </w:t>
      </w:r>
      <w:r w:rsidR="006A3382" w:rsidRPr="006A3382">
        <w:rPr>
          <w:rFonts w:ascii="Arial" w:hAnsi="Arial" w:cs="Arial"/>
        </w:rPr>
        <w:t xml:space="preserve">that meanings were not lost in translation. The research assistant (not an author) had prior experience working in </w:t>
      </w:r>
      <w:r w:rsidR="006A3382">
        <w:rPr>
          <w:rFonts w:ascii="Arial" w:hAnsi="Arial" w:cs="Arial"/>
        </w:rPr>
        <w:t>these communities and verified words or phrases (local vernacular) that we</w:t>
      </w:r>
      <w:r w:rsidR="007C430B">
        <w:rPr>
          <w:rFonts w:ascii="Arial" w:hAnsi="Arial" w:cs="Arial"/>
        </w:rPr>
        <w:t xml:space="preserve"> </w:t>
      </w:r>
      <w:r w:rsidR="006A3382">
        <w:rPr>
          <w:rFonts w:ascii="Arial" w:hAnsi="Arial" w:cs="Arial"/>
        </w:rPr>
        <w:t>were not familiar with</w:t>
      </w:r>
      <w:r w:rsidR="006A3382" w:rsidRPr="006A3382">
        <w:rPr>
          <w:rFonts w:ascii="Arial" w:hAnsi="Arial" w:cs="Arial"/>
        </w:rPr>
        <w:t>.</w:t>
      </w:r>
    </w:p>
    <w:bookmarkEnd w:id="10"/>
    <w:p w14:paraId="0AC5F620" w14:textId="1843E378" w:rsidR="00BA0EFB" w:rsidRPr="003100C2" w:rsidRDefault="00DA103B" w:rsidP="00F05ACE">
      <w:pPr>
        <w:spacing w:after="0" w:line="480" w:lineRule="auto"/>
        <w:rPr>
          <w:rFonts w:ascii="Arial" w:hAnsi="Arial" w:cs="Arial"/>
          <w:lang w:val="en-GB"/>
        </w:rPr>
      </w:pPr>
      <w:r w:rsidRPr="003100C2">
        <w:rPr>
          <w:rFonts w:ascii="Arial" w:hAnsi="Arial" w:cs="Arial"/>
          <w:lang w:val="en-GB"/>
        </w:rPr>
        <w:t xml:space="preserve">  </w:t>
      </w:r>
    </w:p>
    <w:p w14:paraId="13F23EFE" w14:textId="1AEB2853" w:rsidR="00FE75C4" w:rsidRPr="003100C2" w:rsidRDefault="00720363" w:rsidP="00F05ACE">
      <w:pPr>
        <w:spacing w:after="0" w:line="480" w:lineRule="auto"/>
        <w:rPr>
          <w:rFonts w:ascii="Arial" w:hAnsi="Arial" w:cs="Arial"/>
          <w:lang w:val="en-GB"/>
        </w:rPr>
      </w:pPr>
      <w:r w:rsidRPr="003100C2">
        <w:rPr>
          <w:rFonts w:ascii="Arial" w:hAnsi="Arial" w:cs="Arial"/>
          <w:lang w:val="en-GB"/>
        </w:rPr>
        <w:t>Body mapping workshops were undertaken by an experienced</w:t>
      </w:r>
      <w:r w:rsidR="00F97379">
        <w:rPr>
          <w:rFonts w:ascii="Arial" w:hAnsi="Arial" w:cs="Arial"/>
          <w:lang w:val="en-GB"/>
        </w:rPr>
        <w:t xml:space="preserve"> female</w:t>
      </w:r>
      <w:r w:rsidRPr="003100C2">
        <w:rPr>
          <w:rFonts w:ascii="Arial" w:hAnsi="Arial" w:cs="Arial"/>
          <w:lang w:val="en-GB"/>
        </w:rPr>
        <w:t xml:space="preserve"> body mapping facilitator</w:t>
      </w:r>
      <w:r w:rsidR="00F2305E" w:rsidRPr="003100C2">
        <w:rPr>
          <w:rFonts w:ascii="Arial" w:hAnsi="Arial" w:cs="Arial"/>
          <w:lang w:val="en-GB"/>
        </w:rPr>
        <w:t xml:space="preserve"> and </w:t>
      </w:r>
      <w:r w:rsidRPr="003100C2">
        <w:rPr>
          <w:rFonts w:ascii="Arial" w:hAnsi="Arial" w:cs="Arial"/>
          <w:lang w:val="en-GB"/>
        </w:rPr>
        <w:t>consisted of 7-12 study participants per workshop.</w:t>
      </w:r>
      <w:r w:rsidR="00F662B6">
        <w:rPr>
          <w:rFonts w:ascii="Arial" w:hAnsi="Arial" w:cs="Arial"/>
          <w:lang w:val="en-GB"/>
        </w:rPr>
        <w:t xml:space="preserve"> </w:t>
      </w:r>
      <w:proofErr w:type="gramStart"/>
      <w:r w:rsidR="003F51D7">
        <w:rPr>
          <w:rFonts w:ascii="Arial" w:hAnsi="Arial" w:cs="Arial"/>
          <w:lang w:val="en-GB"/>
        </w:rPr>
        <w:t>In</w:t>
      </w:r>
      <w:proofErr w:type="gramEnd"/>
      <w:r w:rsidR="003F51D7">
        <w:rPr>
          <w:rFonts w:ascii="Arial" w:hAnsi="Arial" w:cs="Arial"/>
          <w:lang w:val="en-GB"/>
        </w:rPr>
        <w:t xml:space="preserve"> total we conducted 6 body mapping workshops of 1- 2 days duration using both small (</w:t>
      </w:r>
      <w:proofErr w:type="spellStart"/>
      <w:r w:rsidR="003F51D7">
        <w:rPr>
          <w:rFonts w:ascii="Arial" w:hAnsi="Arial" w:cs="Arial"/>
          <w:lang w:val="en-GB"/>
        </w:rPr>
        <w:t>self drawn</w:t>
      </w:r>
      <w:proofErr w:type="spellEnd"/>
      <w:r w:rsidR="003F51D7">
        <w:rPr>
          <w:rFonts w:ascii="Arial" w:hAnsi="Arial" w:cs="Arial"/>
          <w:lang w:val="en-GB"/>
        </w:rPr>
        <w:t xml:space="preserve">) and life size body maps. </w:t>
      </w:r>
      <w:r w:rsidRPr="003100C2">
        <w:rPr>
          <w:rFonts w:ascii="Arial" w:hAnsi="Arial" w:cs="Arial"/>
          <w:lang w:val="en-GB"/>
        </w:rPr>
        <w:t xml:space="preserve"> </w:t>
      </w:r>
      <w:bookmarkStart w:id="11" w:name="_Hlk20910848"/>
      <w:r w:rsidR="00D67D4A">
        <w:rPr>
          <w:rFonts w:ascii="Arial" w:hAnsi="Arial" w:cs="Arial"/>
          <w:lang w:val="en-GB"/>
        </w:rPr>
        <w:t>Each woman created their own body maps during different stages of the body mapping workshop</w:t>
      </w:r>
      <w:bookmarkEnd w:id="11"/>
      <w:r w:rsidR="00D67D4A">
        <w:rPr>
          <w:rFonts w:ascii="Arial" w:hAnsi="Arial" w:cs="Arial"/>
          <w:lang w:val="en-GB"/>
        </w:rPr>
        <w:t xml:space="preserve">. </w:t>
      </w:r>
      <w:r w:rsidRPr="003100C2">
        <w:rPr>
          <w:rFonts w:ascii="Arial" w:hAnsi="Arial" w:cs="Arial"/>
          <w:lang w:val="en-GB"/>
        </w:rPr>
        <w:t>Through art making activities</w:t>
      </w:r>
      <w:r w:rsidR="00EB4554" w:rsidRPr="003100C2">
        <w:rPr>
          <w:rFonts w:ascii="Arial" w:hAnsi="Arial" w:cs="Arial"/>
          <w:lang w:val="en-GB"/>
        </w:rPr>
        <w:t xml:space="preserve"> including the symbolic use of colour</w:t>
      </w:r>
      <w:r w:rsidR="00D93DD9">
        <w:rPr>
          <w:rFonts w:ascii="Arial" w:hAnsi="Arial" w:cs="Arial"/>
          <w:lang w:val="en-GB"/>
        </w:rPr>
        <w:t>,</w:t>
      </w:r>
      <w:r w:rsidRPr="003100C2">
        <w:rPr>
          <w:rFonts w:ascii="Arial" w:hAnsi="Arial" w:cs="Arial"/>
          <w:lang w:val="en-GB"/>
        </w:rPr>
        <w:t xml:space="preserve"> key </w:t>
      </w:r>
      <w:r w:rsidRPr="003100C2">
        <w:rPr>
          <w:rFonts w:ascii="Arial" w:hAnsi="Arial" w:cs="Arial"/>
          <w:lang w:val="en-GB"/>
        </w:rPr>
        <w:lastRenderedPageBreak/>
        <w:t>areas explored</w:t>
      </w:r>
      <w:r w:rsidR="005D3B0E" w:rsidRPr="003100C2">
        <w:rPr>
          <w:rFonts w:ascii="Arial" w:hAnsi="Arial" w:cs="Arial"/>
          <w:lang w:val="en-GB"/>
        </w:rPr>
        <w:t xml:space="preserve"> over a 2-day program</w:t>
      </w:r>
      <w:r w:rsidR="001F4408" w:rsidRPr="003100C2">
        <w:rPr>
          <w:rFonts w:ascii="Arial" w:hAnsi="Arial" w:cs="Arial"/>
          <w:lang w:val="en-GB"/>
        </w:rPr>
        <w:t>me</w:t>
      </w:r>
      <w:r w:rsidRPr="003100C2">
        <w:rPr>
          <w:rFonts w:ascii="Arial" w:hAnsi="Arial" w:cs="Arial"/>
          <w:lang w:val="en-GB"/>
        </w:rPr>
        <w:t xml:space="preserve"> included levels of knowledge and experiences around the female reproductive anatomy, conception, fertility and contraception including different contraceptive methods. </w:t>
      </w:r>
      <w:bookmarkStart w:id="12" w:name="_Hlk20911082"/>
      <w:r w:rsidRPr="005D4C98">
        <w:rPr>
          <w:rFonts w:ascii="Arial" w:hAnsi="Arial" w:cs="Arial"/>
          <w:lang w:val="en-GB"/>
        </w:rPr>
        <w:t xml:space="preserve">In addition, </w:t>
      </w:r>
      <w:r w:rsidR="00364474" w:rsidRPr="005D4C98">
        <w:rPr>
          <w:rFonts w:ascii="Arial" w:hAnsi="Arial" w:cs="Arial"/>
          <w:lang w:val="en-GB"/>
        </w:rPr>
        <w:t xml:space="preserve">individual and </w:t>
      </w:r>
      <w:r w:rsidRPr="005D4C98">
        <w:rPr>
          <w:rFonts w:ascii="Arial" w:hAnsi="Arial" w:cs="Arial"/>
          <w:lang w:val="en-GB"/>
        </w:rPr>
        <w:t xml:space="preserve">focus group discussions were conducted with women during body mapping sessions to explore </w:t>
      </w:r>
      <w:r w:rsidR="00364474" w:rsidRPr="005D4C98">
        <w:rPr>
          <w:rFonts w:ascii="Arial" w:hAnsi="Arial" w:cs="Arial"/>
          <w:lang w:val="en-GB"/>
        </w:rPr>
        <w:t>and examine i</w:t>
      </w:r>
      <w:r w:rsidRPr="005D4C98">
        <w:rPr>
          <w:rFonts w:ascii="Arial" w:hAnsi="Arial" w:cs="Arial"/>
          <w:lang w:val="en-GB"/>
        </w:rPr>
        <w:t>n</w:t>
      </w:r>
      <w:r w:rsidR="00D93DD9" w:rsidRPr="005D4C98">
        <w:rPr>
          <w:rFonts w:ascii="Arial" w:hAnsi="Arial" w:cs="Arial"/>
          <w:lang w:val="en-GB"/>
        </w:rPr>
        <w:t>-</w:t>
      </w:r>
      <w:r w:rsidRPr="005D4C98">
        <w:rPr>
          <w:rFonts w:ascii="Arial" w:hAnsi="Arial" w:cs="Arial"/>
          <w:lang w:val="en-GB"/>
        </w:rPr>
        <w:t>depth</w:t>
      </w:r>
      <w:r w:rsidR="00364474" w:rsidRPr="005D4C98">
        <w:rPr>
          <w:rFonts w:ascii="Arial" w:hAnsi="Arial" w:cs="Arial"/>
          <w:lang w:val="en-GB"/>
        </w:rPr>
        <w:t xml:space="preserve"> visual connections and meaning</w:t>
      </w:r>
      <w:r w:rsidR="00D93DD9" w:rsidRPr="005D4C98">
        <w:rPr>
          <w:rFonts w:ascii="Arial" w:hAnsi="Arial" w:cs="Arial"/>
          <w:lang w:val="en-GB"/>
        </w:rPr>
        <w:t>s</w:t>
      </w:r>
      <w:r w:rsidRPr="005D4C98">
        <w:rPr>
          <w:rFonts w:ascii="Arial" w:hAnsi="Arial" w:cs="Arial"/>
          <w:lang w:val="en-GB"/>
        </w:rPr>
        <w:t xml:space="preserve"> around their individual body maps.</w:t>
      </w:r>
      <w:r w:rsidRPr="003100C2">
        <w:rPr>
          <w:rFonts w:ascii="Arial" w:hAnsi="Arial" w:cs="Arial"/>
          <w:lang w:val="en-GB"/>
        </w:rPr>
        <w:t xml:space="preserve"> </w:t>
      </w:r>
      <w:bookmarkEnd w:id="12"/>
      <w:r w:rsidRPr="003100C2">
        <w:rPr>
          <w:rFonts w:ascii="Arial" w:hAnsi="Arial" w:cs="Arial"/>
          <w:lang w:val="en-GB"/>
        </w:rPr>
        <w:t>This includ</w:t>
      </w:r>
      <w:r w:rsidR="00EB4554" w:rsidRPr="003100C2">
        <w:rPr>
          <w:rFonts w:ascii="Arial" w:hAnsi="Arial" w:cs="Arial"/>
          <w:lang w:val="en-GB"/>
        </w:rPr>
        <w:t>ed depicting on the body maps how they felt within their body and</w:t>
      </w:r>
      <w:r w:rsidR="00FE15C7" w:rsidRPr="003100C2">
        <w:rPr>
          <w:rFonts w:ascii="Arial" w:hAnsi="Arial" w:cs="Arial"/>
          <w:lang w:val="en-GB"/>
        </w:rPr>
        <w:t xml:space="preserve"> in relation to their community, </w:t>
      </w:r>
      <w:r w:rsidRPr="003100C2">
        <w:rPr>
          <w:rFonts w:ascii="Arial" w:hAnsi="Arial" w:cs="Arial"/>
          <w:lang w:val="en-GB"/>
        </w:rPr>
        <w:t>family, partners and friends</w:t>
      </w:r>
      <w:r w:rsidR="00D93DD9">
        <w:rPr>
          <w:rFonts w:ascii="Arial" w:hAnsi="Arial" w:cs="Arial"/>
          <w:lang w:val="en-GB"/>
        </w:rPr>
        <w:t>,</w:t>
      </w:r>
      <w:r w:rsidRPr="003100C2">
        <w:rPr>
          <w:rFonts w:ascii="Arial" w:hAnsi="Arial" w:cs="Arial"/>
          <w:lang w:val="en-GB"/>
        </w:rPr>
        <w:t xml:space="preserve"> </w:t>
      </w:r>
      <w:r w:rsidR="00D93DD9">
        <w:rPr>
          <w:rFonts w:ascii="Arial" w:hAnsi="Arial" w:cs="Arial"/>
          <w:lang w:val="en-GB"/>
        </w:rPr>
        <w:t xml:space="preserve">as well as </w:t>
      </w:r>
      <w:r w:rsidRPr="003100C2">
        <w:rPr>
          <w:rFonts w:ascii="Arial" w:hAnsi="Arial" w:cs="Arial"/>
          <w:lang w:val="en-GB"/>
        </w:rPr>
        <w:t>their interaction with health care facilities. Key areas explored during the body mapping workshops and discussions included</w:t>
      </w:r>
      <w:r w:rsidR="001A09DE" w:rsidRPr="003100C2">
        <w:rPr>
          <w:rFonts w:ascii="Arial" w:hAnsi="Arial" w:cs="Arial"/>
          <w:lang w:val="en-GB"/>
        </w:rPr>
        <w:t xml:space="preserve"> </w:t>
      </w:r>
      <w:r w:rsidRPr="003100C2">
        <w:rPr>
          <w:rFonts w:ascii="Arial" w:hAnsi="Arial" w:cs="Arial"/>
          <w:lang w:val="en-GB"/>
        </w:rPr>
        <w:t xml:space="preserve">knowledge and understanding of the </w:t>
      </w:r>
      <w:r w:rsidR="001A09DE" w:rsidRPr="003100C2">
        <w:rPr>
          <w:rFonts w:ascii="Arial" w:hAnsi="Arial" w:cs="Arial"/>
          <w:lang w:val="en-GB"/>
        </w:rPr>
        <w:t>female</w:t>
      </w:r>
      <w:r w:rsidR="00D11F21" w:rsidRPr="003100C2">
        <w:rPr>
          <w:rFonts w:ascii="Arial" w:hAnsi="Arial" w:cs="Arial"/>
          <w:lang w:val="en-GB"/>
        </w:rPr>
        <w:t xml:space="preserve"> </w:t>
      </w:r>
      <w:r w:rsidRPr="003100C2">
        <w:rPr>
          <w:rFonts w:ascii="Arial" w:hAnsi="Arial" w:cs="Arial"/>
          <w:lang w:val="en-GB"/>
        </w:rPr>
        <w:t>sexual and reproductive health system</w:t>
      </w:r>
      <w:r w:rsidR="001A09DE" w:rsidRPr="003100C2">
        <w:rPr>
          <w:rFonts w:ascii="Arial" w:hAnsi="Arial" w:cs="Arial"/>
          <w:lang w:val="en-GB"/>
        </w:rPr>
        <w:t>,</w:t>
      </w:r>
      <w:r w:rsidR="00D93DD9">
        <w:rPr>
          <w:rFonts w:ascii="Arial" w:hAnsi="Arial" w:cs="Arial"/>
          <w:lang w:val="en-GB"/>
        </w:rPr>
        <w:t xml:space="preserve"> </w:t>
      </w:r>
      <w:r w:rsidR="001A09DE" w:rsidRPr="003100C2">
        <w:rPr>
          <w:rFonts w:ascii="Arial" w:hAnsi="Arial" w:cs="Arial"/>
          <w:lang w:val="en-GB"/>
        </w:rPr>
        <w:t>and</w:t>
      </w:r>
      <w:r w:rsidR="001F11B8" w:rsidRPr="003100C2">
        <w:rPr>
          <w:rFonts w:ascii="Arial" w:hAnsi="Arial" w:cs="Arial"/>
          <w:lang w:val="en-GB"/>
        </w:rPr>
        <w:t xml:space="preserve"> </w:t>
      </w:r>
      <w:r w:rsidR="00656329" w:rsidRPr="003100C2">
        <w:rPr>
          <w:rFonts w:ascii="Arial" w:hAnsi="Arial" w:cs="Arial"/>
          <w:lang w:val="en-GB"/>
        </w:rPr>
        <w:t xml:space="preserve">knowledge and understanding of </w:t>
      </w:r>
      <w:r w:rsidR="001A09DE" w:rsidRPr="003100C2">
        <w:rPr>
          <w:rFonts w:ascii="Arial" w:hAnsi="Arial" w:cs="Arial"/>
          <w:lang w:val="en-GB"/>
        </w:rPr>
        <w:t>methods</w:t>
      </w:r>
      <w:r w:rsidRPr="003100C2">
        <w:rPr>
          <w:rFonts w:ascii="Arial" w:hAnsi="Arial" w:cs="Arial"/>
          <w:lang w:val="en-GB"/>
        </w:rPr>
        <w:t xml:space="preserve"> to prevent an unintended pregnancy with a specific focus on contraceptive</w:t>
      </w:r>
      <w:r w:rsidR="001A09DE" w:rsidRPr="003100C2">
        <w:rPr>
          <w:rFonts w:ascii="Arial" w:hAnsi="Arial" w:cs="Arial"/>
          <w:lang w:val="en-GB"/>
        </w:rPr>
        <w:t xml:space="preserve"> choice,</w:t>
      </w:r>
      <w:r w:rsidRPr="003100C2">
        <w:rPr>
          <w:rFonts w:ascii="Arial" w:hAnsi="Arial" w:cs="Arial"/>
          <w:lang w:val="en-GB"/>
        </w:rPr>
        <w:t xml:space="preserve"> uptake and usage</w:t>
      </w:r>
      <w:r w:rsidR="001F11B8" w:rsidRPr="003100C2">
        <w:rPr>
          <w:rFonts w:ascii="Arial" w:hAnsi="Arial" w:cs="Arial"/>
          <w:lang w:val="en-GB"/>
        </w:rPr>
        <w:t>. T</w:t>
      </w:r>
      <w:r w:rsidRPr="003100C2">
        <w:rPr>
          <w:rFonts w:ascii="Arial" w:hAnsi="Arial" w:cs="Arial"/>
          <w:lang w:val="en-GB"/>
        </w:rPr>
        <w:t xml:space="preserve">he latter </w:t>
      </w:r>
      <w:r w:rsidR="001F11B8" w:rsidRPr="003100C2">
        <w:rPr>
          <w:rFonts w:ascii="Arial" w:hAnsi="Arial" w:cs="Arial"/>
          <w:lang w:val="en-GB"/>
        </w:rPr>
        <w:t xml:space="preserve">was displayed </w:t>
      </w:r>
      <w:r w:rsidRPr="003100C2">
        <w:rPr>
          <w:rFonts w:ascii="Arial" w:hAnsi="Arial" w:cs="Arial"/>
          <w:lang w:val="en-GB"/>
        </w:rPr>
        <w:t>through visual representation on a contraceptive timeline.</w:t>
      </w:r>
      <w:r w:rsidR="00261401">
        <w:rPr>
          <w:rFonts w:ascii="Arial" w:hAnsi="Arial" w:cs="Arial"/>
          <w:lang w:val="en-GB"/>
        </w:rPr>
        <w:t xml:space="preserve"> </w:t>
      </w:r>
      <w:r w:rsidR="00442577" w:rsidRPr="00442577">
        <w:rPr>
          <w:rFonts w:ascii="Arial" w:hAnsi="Arial" w:cs="Arial"/>
        </w:rPr>
        <w:t>We asked participants to create a contraceptive timeline using drawing, painting and writing to show an overview of their contraceptive history. On the same timeline we asked them to mark the births of any children and</w:t>
      </w:r>
      <w:r w:rsidR="00C2415A">
        <w:rPr>
          <w:rFonts w:ascii="Arial" w:hAnsi="Arial" w:cs="Arial"/>
        </w:rPr>
        <w:t xml:space="preserve"> the</w:t>
      </w:r>
      <w:r w:rsidR="00442577" w:rsidRPr="00442577">
        <w:rPr>
          <w:rFonts w:ascii="Arial" w:hAnsi="Arial" w:cs="Arial"/>
        </w:rPr>
        <w:t xml:space="preserve"> year</w:t>
      </w:r>
      <w:r w:rsidR="00C2415A">
        <w:rPr>
          <w:rFonts w:ascii="Arial" w:hAnsi="Arial" w:cs="Arial"/>
        </w:rPr>
        <w:t xml:space="preserve"> in which they were</w:t>
      </w:r>
      <w:r w:rsidR="00442577" w:rsidRPr="00442577">
        <w:rPr>
          <w:rFonts w:ascii="Arial" w:hAnsi="Arial" w:cs="Arial"/>
        </w:rPr>
        <w:t xml:space="preserve"> born. At the end of the timeline we asked </w:t>
      </w:r>
      <w:r w:rsidR="00C2415A">
        <w:rPr>
          <w:rFonts w:ascii="Arial" w:hAnsi="Arial" w:cs="Arial"/>
        </w:rPr>
        <w:t>participants</w:t>
      </w:r>
      <w:r w:rsidR="00442577" w:rsidRPr="00442577">
        <w:rPr>
          <w:rFonts w:ascii="Arial" w:hAnsi="Arial" w:cs="Arial"/>
        </w:rPr>
        <w:t xml:space="preserve"> to identify their current form of contraception and how it made them feel</w:t>
      </w:r>
      <w:r w:rsidR="00C2415A">
        <w:rPr>
          <w:rFonts w:ascii="Arial" w:hAnsi="Arial" w:cs="Arial"/>
        </w:rPr>
        <w:t xml:space="preserve"> within their body</w:t>
      </w:r>
      <w:r w:rsidR="00C45E48">
        <w:rPr>
          <w:rFonts w:ascii="Arial" w:hAnsi="Arial" w:cs="Arial"/>
        </w:rPr>
        <w:t>.</w:t>
      </w:r>
      <w:r w:rsidRPr="003100C2">
        <w:rPr>
          <w:rFonts w:ascii="Arial" w:hAnsi="Arial" w:cs="Arial"/>
          <w:lang w:val="en-GB"/>
        </w:rPr>
        <w:t xml:space="preserve"> </w:t>
      </w:r>
      <w:r w:rsidR="00911B26" w:rsidRPr="00911B26">
        <w:rPr>
          <w:rFonts w:ascii="Arial" w:hAnsi="Arial" w:cs="Arial"/>
          <w:highlight w:val="yellow"/>
          <w:lang w:val="en-GB"/>
        </w:rPr>
        <w:t>Fig.1</w:t>
      </w:r>
      <w:r w:rsidR="003F51D7">
        <w:rPr>
          <w:rFonts w:ascii="Arial" w:hAnsi="Arial" w:cs="Arial"/>
          <w:highlight w:val="yellow"/>
          <w:lang w:val="en-GB"/>
        </w:rPr>
        <w:t xml:space="preserve"> and Fig.2</w:t>
      </w:r>
      <w:r w:rsidR="00911B26" w:rsidRPr="00911B26">
        <w:rPr>
          <w:rFonts w:ascii="Arial" w:hAnsi="Arial" w:cs="Arial"/>
          <w:highlight w:val="yellow"/>
          <w:lang w:val="en-GB"/>
        </w:rPr>
        <w:t xml:space="preserve"> Body map and contraceptive timeline</w:t>
      </w:r>
    </w:p>
    <w:p w14:paraId="510F3404" w14:textId="77777777" w:rsidR="0065219F" w:rsidRPr="003100C2" w:rsidRDefault="0065219F" w:rsidP="00F05ACE">
      <w:pPr>
        <w:spacing w:after="0" w:line="480" w:lineRule="auto"/>
        <w:rPr>
          <w:rFonts w:ascii="Arial" w:hAnsi="Arial" w:cs="Arial"/>
          <w:lang w:val="en-GB"/>
        </w:rPr>
      </w:pPr>
    </w:p>
    <w:p w14:paraId="0EBFD563" w14:textId="4F9A949E" w:rsidR="00C8659E" w:rsidRPr="003100C2" w:rsidRDefault="00FE75C4" w:rsidP="00F05ACE">
      <w:pPr>
        <w:spacing w:after="0" w:line="480" w:lineRule="auto"/>
        <w:rPr>
          <w:rFonts w:ascii="Arial" w:hAnsi="Arial" w:cs="Arial"/>
          <w:lang w:val="en-GB"/>
        </w:rPr>
      </w:pPr>
      <w:r w:rsidRPr="003100C2">
        <w:rPr>
          <w:rFonts w:ascii="Arial" w:hAnsi="Arial" w:cs="Arial"/>
          <w:lang w:val="en-GB"/>
        </w:rPr>
        <w:t>During the body mapping workshops</w:t>
      </w:r>
      <w:r w:rsidR="0065219F" w:rsidRPr="003100C2">
        <w:rPr>
          <w:rFonts w:ascii="Arial" w:hAnsi="Arial" w:cs="Arial"/>
          <w:lang w:val="en-GB"/>
        </w:rPr>
        <w:t xml:space="preserve"> and discussions</w:t>
      </w:r>
      <w:r w:rsidR="00D93DD9">
        <w:rPr>
          <w:rFonts w:ascii="Arial" w:hAnsi="Arial" w:cs="Arial"/>
          <w:lang w:val="en-GB"/>
        </w:rPr>
        <w:t>,</w:t>
      </w:r>
      <w:r w:rsidR="0065219F" w:rsidRPr="003100C2">
        <w:rPr>
          <w:rFonts w:ascii="Arial" w:hAnsi="Arial" w:cs="Arial"/>
          <w:lang w:val="en-GB"/>
        </w:rPr>
        <w:t xml:space="preserve"> </w:t>
      </w:r>
      <w:r w:rsidRPr="003100C2">
        <w:rPr>
          <w:rFonts w:ascii="Arial" w:hAnsi="Arial" w:cs="Arial"/>
          <w:lang w:val="en-GB"/>
        </w:rPr>
        <w:t xml:space="preserve">women requested more information around contraception to understand potential side effects as well as </w:t>
      </w:r>
      <w:r w:rsidR="00D93DD9">
        <w:rPr>
          <w:rFonts w:ascii="Arial" w:hAnsi="Arial" w:cs="Arial"/>
          <w:lang w:val="en-GB"/>
        </w:rPr>
        <w:t xml:space="preserve">to better assess </w:t>
      </w:r>
      <w:r w:rsidRPr="003100C2">
        <w:rPr>
          <w:rFonts w:ascii="Arial" w:hAnsi="Arial" w:cs="Arial"/>
          <w:lang w:val="en-GB"/>
        </w:rPr>
        <w:t>information obtained through social networks and</w:t>
      </w:r>
      <w:r w:rsidR="00365581">
        <w:rPr>
          <w:rFonts w:ascii="Arial" w:hAnsi="Arial" w:cs="Arial"/>
          <w:lang w:val="en-GB"/>
        </w:rPr>
        <w:t xml:space="preserve"> from</w:t>
      </w:r>
      <w:r w:rsidRPr="003100C2">
        <w:rPr>
          <w:rFonts w:ascii="Arial" w:hAnsi="Arial" w:cs="Arial"/>
          <w:lang w:val="en-GB"/>
        </w:rPr>
        <w:t xml:space="preserve"> health care providers. We decided to provide an interactive educational session at the end of the workshops answering questions and providing information on reproduction, ovulation, fertility, the menstrual cycle, sexually transmitted infections and different </w:t>
      </w:r>
      <w:r w:rsidR="00365581">
        <w:rPr>
          <w:rFonts w:ascii="Arial" w:hAnsi="Arial" w:cs="Arial"/>
          <w:lang w:val="en-GB"/>
        </w:rPr>
        <w:t>contraceptive</w:t>
      </w:r>
      <w:r w:rsidRPr="003100C2">
        <w:rPr>
          <w:rFonts w:ascii="Arial" w:hAnsi="Arial" w:cs="Arial"/>
          <w:lang w:val="en-GB"/>
        </w:rPr>
        <w:t xml:space="preserve"> methods and how they work</w:t>
      </w:r>
      <w:r w:rsidR="00FE15C7" w:rsidRPr="003100C2">
        <w:rPr>
          <w:rFonts w:ascii="Arial" w:hAnsi="Arial" w:cs="Arial"/>
          <w:lang w:val="en-GB"/>
        </w:rPr>
        <w:t>.</w:t>
      </w:r>
      <w:r w:rsidRPr="003100C2">
        <w:rPr>
          <w:rFonts w:ascii="Arial" w:hAnsi="Arial" w:cs="Arial"/>
          <w:lang w:val="en-GB"/>
        </w:rPr>
        <w:t xml:space="preserve">  We were assisted in this process by a member of the research team, a</w:t>
      </w:r>
      <w:r w:rsidR="00D54719">
        <w:rPr>
          <w:rFonts w:ascii="Arial" w:hAnsi="Arial" w:cs="Arial"/>
          <w:lang w:val="en-GB"/>
        </w:rPr>
        <w:t xml:space="preserve"> female</w:t>
      </w:r>
      <w:r w:rsidRPr="003100C2">
        <w:rPr>
          <w:rFonts w:ascii="Arial" w:hAnsi="Arial" w:cs="Arial"/>
          <w:lang w:val="en-GB"/>
        </w:rPr>
        <w:t xml:space="preserve"> primary health care nurse practitioner. </w:t>
      </w:r>
      <w:bookmarkStart w:id="13" w:name="_Hlk20822959"/>
      <w:r w:rsidRPr="003100C2">
        <w:rPr>
          <w:rFonts w:ascii="Arial" w:hAnsi="Arial" w:cs="Arial"/>
          <w:lang w:val="en-GB"/>
        </w:rPr>
        <w:t xml:space="preserve">The objective was to increase </w:t>
      </w:r>
      <w:r w:rsidR="002D020C">
        <w:rPr>
          <w:rFonts w:ascii="Arial" w:hAnsi="Arial" w:cs="Arial"/>
          <w:lang w:val="en-GB"/>
        </w:rPr>
        <w:t xml:space="preserve">biomedical </w:t>
      </w:r>
      <w:r w:rsidRPr="003100C2">
        <w:rPr>
          <w:rFonts w:ascii="Arial" w:hAnsi="Arial" w:cs="Arial"/>
          <w:lang w:val="en-GB"/>
        </w:rPr>
        <w:t>knowledge of female reproductive anatomy through interactive group participation</w:t>
      </w:r>
      <w:bookmarkEnd w:id="13"/>
      <w:r w:rsidRPr="003100C2">
        <w:rPr>
          <w:rFonts w:ascii="Arial" w:hAnsi="Arial" w:cs="Arial"/>
          <w:lang w:val="en-GB"/>
        </w:rPr>
        <w:t>.</w:t>
      </w:r>
      <w:bookmarkStart w:id="14" w:name="_Hlk21605350"/>
      <w:r w:rsidRPr="003100C2">
        <w:rPr>
          <w:rFonts w:ascii="Arial" w:hAnsi="Arial" w:cs="Arial"/>
          <w:lang w:val="en-GB"/>
        </w:rPr>
        <w:t xml:space="preserve"> </w:t>
      </w:r>
      <w:r w:rsidR="001D6F1F">
        <w:rPr>
          <w:rFonts w:ascii="Arial" w:hAnsi="Arial" w:cs="Arial"/>
          <w:lang w:val="en-GB"/>
        </w:rPr>
        <w:t xml:space="preserve">The session was facilitated through an interactive question and answer teaching style. The educational session was </w:t>
      </w:r>
      <w:r w:rsidR="001D6F1F">
        <w:rPr>
          <w:rFonts w:ascii="Arial" w:hAnsi="Arial" w:cs="Arial"/>
          <w:lang w:val="en-GB"/>
        </w:rPr>
        <w:lastRenderedPageBreak/>
        <w:t>purposefully grounded in human anatomy and the female reproductive life cycle</w:t>
      </w:r>
      <w:r w:rsidR="00540003">
        <w:rPr>
          <w:rFonts w:ascii="Arial" w:hAnsi="Arial" w:cs="Arial"/>
          <w:lang w:val="en-GB"/>
        </w:rPr>
        <w:t xml:space="preserve"> to allow participants to explore their own understanding of sexual health, relationships, and contraceptive choices individually or within the group. </w:t>
      </w:r>
      <w:r w:rsidR="00540003" w:rsidRPr="00540003">
        <w:rPr>
          <w:rFonts w:ascii="Arial" w:hAnsi="Arial" w:cs="Arial"/>
          <w:lang w:val="en-GB"/>
        </w:rPr>
        <w:t>The women reported they benefited from this group education and participation</w:t>
      </w:r>
    </w:p>
    <w:bookmarkEnd w:id="14"/>
    <w:p w14:paraId="706A003E" w14:textId="77777777" w:rsidR="00C8659E" w:rsidRPr="003100C2" w:rsidRDefault="00C8659E" w:rsidP="00F05ACE">
      <w:pPr>
        <w:spacing w:after="0" w:line="480" w:lineRule="auto"/>
        <w:rPr>
          <w:rFonts w:ascii="Arial" w:hAnsi="Arial" w:cs="Arial"/>
          <w:lang w:val="en-GB"/>
        </w:rPr>
      </w:pPr>
    </w:p>
    <w:p w14:paraId="0CB43C33" w14:textId="77777777" w:rsidR="00720363" w:rsidRPr="003100C2" w:rsidRDefault="00720363" w:rsidP="00F05ACE">
      <w:pPr>
        <w:spacing w:after="0" w:line="480" w:lineRule="auto"/>
        <w:rPr>
          <w:rFonts w:ascii="Arial" w:eastAsia="MS Mincho" w:hAnsi="Arial" w:cs="Arial"/>
          <w:b/>
          <w:lang w:val="en-GB"/>
        </w:rPr>
      </w:pPr>
      <w:r w:rsidRPr="003100C2">
        <w:rPr>
          <w:rFonts w:ascii="Arial" w:eastAsia="MS Mincho" w:hAnsi="Arial" w:cs="Arial"/>
          <w:b/>
          <w:lang w:val="en-GB"/>
        </w:rPr>
        <w:t xml:space="preserve">Ethical considerations </w:t>
      </w:r>
    </w:p>
    <w:p w14:paraId="79763456" w14:textId="2885193D" w:rsidR="00CF3F10" w:rsidRPr="001A7747" w:rsidRDefault="00CF3F10" w:rsidP="00F05ACE">
      <w:pPr>
        <w:spacing w:after="0" w:line="480" w:lineRule="auto"/>
        <w:rPr>
          <w:rFonts w:ascii="Arial" w:hAnsi="Arial" w:cs="Arial"/>
          <w:lang w:val="en-GB"/>
        </w:rPr>
      </w:pPr>
      <w:r w:rsidRPr="003100C2">
        <w:rPr>
          <w:rFonts w:ascii="Arial" w:hAnsi="Arial" w:cs="Arial"/>
          <w:lang w:val="en-GB"/>
        </w:rPr>
        <w:t>Ethical approval was</w:t>
      </w:r>
      <w:r w:rsidR="00720363" w:rsidRPr="003100C2">
        <w:rPr>
          <w:rFonts w:ascii="Arial" w:hAnsi="Arial" w:cs="Arial"/>
          <w:lang w:val="en-GB"/>
        </w:rPr>
        <w:t xml:space="preserve"> obtained from the Human Research Ethics Committee at the University of Cape Town (HREC REF 092/2017</w:t>
      </w:r>
      <w:r w:rsidR="00D93DD9">
        <w:rPr>
          <w:rFonts w:ascii="Arial" w:hAnsi="Arial" w:cs="Arial"/>
          <w:lang w:val="en-GB"/>
        </w:rPr>
        <w:t>)</w:t>
      </w:r>
      <w:r w:rsidRPr="003100C2">
        <w:rPr>
          <w:rFonts w:ascii="Arial" w:hAnsi="Arial" w:cs="Arial"/>
          <w:lang w:val="en-GB"/>
        </w:rPr>
        <w:t xml:space="preserve">. All study participants provided written informed consent. </w:t>
      </w:r>
      <w:bookmarkStart w:id="15" w:name="_Hlk20823480"/>
      <w:r w:rsidRPr="003100C2">
        <w:rPr>
          <w:rFonts w:ascii="Arial" w:hAnsi="Arial" w:cs="Arial"/>
          <w:lang w:val="en-GB"/>
        </w:rPr>
        <w:t xml:space="preserve">Permission was also obtained to digitally record all interviews and photograph participants </w:t>
      </w:r>
      <w:r w:rsidR="00FA0190">
        <w:rPr>
          <w:rFonts w:ascii="Arial" w:hAnsi="Arial" w:cs="Arial"/>
          <w:lang w:val="en-GB"/>
        </w:rPr>
        <w:t>alongside</w:t>
      </w:r>
      <w:r w:rsidR="00FA0190" w:rsidRPr="003100C2">
        <w:rPr>
          <w:rFonts w:ascii="Arial" w:hAnsi="Arial" w:cs="Arial"/>
          <w:lang w:val="en-GB"/>
        </w:rPr>
        <w:t xml:space="preserve"> </w:t>
      </w:r>
      <w:r w:rsidRPr="003100C2">
        <w:rPr>
          <w:rFonts w:ascii="Arial" w:hAnsi="Arial" w:cs="Arial"/>
          <w:lang w:val="en-GB"/>
        </w:rPr>
        <w:t>their body maps</w:t>
      </w:r>
      <w:bookmarkEnd w:id="15"/>
      <w:r w:rsidRPr="003100C2">
        <w:rPr>
          <w:rFonts w:ascii="Arial" w:hAnsi="Arial" w:cs="Arial"/>
          <w:lang w:val="en-GB"/>
        </w:rPr>
        <w:t>.</w:t>
      </w:r>
      <w:r w:rsidR="00FA0190">
        <w:rPr>
          <w:rFonts w:ascii="Arial" w:hAnsi="Arial" w:cs="Arial"/>
          <w:lang w:val="en-GB"/>
        </w:rPr>
        <w:t xml:space="preserve"> </w:t>
      </w:r>
      <w:bookmarkStart w:id="16" w:name="_Hlk20823593"/>
      <w:r w:rsidR="00FA0190">
        <w:rPr>
          <w:rFonts w:ascii="Arial" w:hAnsi="Arial" w:cs="Arial"/>
          <w:lang w:val="en-GB"/>
        </w:rPr>
        <w:t xml:space="preserve">Participants were engaged in the body mapping process and requested to be photographed alongside their body maps. </w:t>
      </w:r>
      <w:r w:rsidRPr="003100C2">
        <w:rPr>
          <w:rFonts w:ascii="Arial" w:hAnsi="Arial" w:cs="Arial"/>
          <w:lang w:val="en-GB"/>
        </w:rPr>
        <w:t xml:space="preserve"> </w:t>
      </w:r>
      <w:bookmarkEnd w:id="16"/>
      <w:r w:rsidR="003B0B82">
        <w:rPr>
          <w:rFonts w:ascii="Arial" w:hAnsi="Arial" w:cs="Arial"/>
          <w:lang w:val="en-GB"/>
        </w:rPr>
        <w:t>Women could opt to not be photographed</w:t>
      </w:r>
      <w:r w:rsidR="00B4719D">
        <w:rPr>
          <w:rFonts w:ascii="Arial" w:hAnsi="Arial" w:cs="Arial"/>
          <w:lang w:val="en-GB"/>
        </w:rPr>
        <w:t xml:space="preserve">. </w:t>
      </w:r>
      <w:proofErr w:type="gramStart"/>
      <w:r w:rsidRPr="003100C2">
        <w:rPr>
          <w:rFonts w:ascii="Arial" w:hAnsi="Arial" w:cs="Arial"/>
          <w:lang w:val="en-GB"/>
        </w:rPr>
        <w:t>Confidentiality</w:t>
      </w:r>
      <w:proofErr w:type="gramEnd"/>
      <w:r w:rsidRPr="003100C2">
        <w:rPr>
          <w:rFonts w:ascii="Arial" w:hAnsi="Arial" w:cs="Arial"/>
          <w:lang w:val="en-GB"/>
        </w:rPr>
        <w:t xml:space="preserve"> and anonymity were ensured. </w:t>
      </w:r>
      <w:bookmarkStart w:id="17" w:name="_Hlk20823676"/>
      <w:r w:rsidRPr="003100C2">
        <w:rPr>
          <w:rFonts w:ascii="Arial" w:hAnsi="Arial" w:cs="Arial"/>
          <w:lang w:val="en-GB"/>
        </w:rPr>
        <w:t>Participants were assured that in all forms of dissemination, including publications and dissemination meetings, participants would not be identified by name or any other identifier</w:t>
      </w:r>
      <w:bookmarkEnd w:id="17"/>
      <w:r w:rsidR="00FA0190">
        <w:rPr>
          <w:rFonts w:ascii="Arial" w:hAnsi="Arial" w:cs="Arial"/>
          <w:lang w:val="en-GB"/>
        </w:rPr>
        <w:t xml:space="preserve"> including research sites</w:t>
      </w:r>
      <w:r w:rsidRPr="003100C2">
        <w:rPr>
          <w:rFonts w:ascii="Arial" w:hAnsi="Arial" w:cs="Arial"/>
          <w:lang w:val="en-GB"/>
        </w:rPr>
        <w:t>. Written permission as part of the consent process was obtained to reproduce body maps and other images</w:t>
      </w:r>
      <w:r w:rsidR="003C1D5B">
        <w:rPr>
          <w:rFonts w:ascii="Arial" w:hAnsi="Arial" w:cs="Arial"/>
          <w:lang w:val="en-GB"/>
        </w:rPr>
        <w:t xml:space="preserve"> including photographs</w:t>
      </w:r>
      <w:r w:rsidRPr="003100C2">
        <w:rPr>
          <w:rFonts w:ascii="Arial" w:hAnsi="Arial" w:cs="Arial"/>
          <w:lang w:val="en-GB"/>
        </w:rPr>
        <w:t>. All data were closely controlled</w:t>
      </w:r>
      <w:r w:rsidR="00474812">
        <w:rPr>
          <w:rFonts w:ascii="Arial" w:hAnsi="Arial" w:cs="Arial"/>
          <w:lang w:val="en-GB"/>
        </w:rPr>
        <w:t xml:space="preserve"> by the principal investigator</w:t>
      </w:r>
      <w:r w:rsidRPr="003100C2">
        <w:rPr>
          <w:rFonts w:ascii="Arial" w:hAnsi="Arial" w:cs="Arial"/>
          <w:lang w:val="en-GB"/>
        </w:rPr>
        <w:t xml:space="preserve"> and stored in locked </w:t>
      </w:r>
      <w:r w:rsidR="00A32BD4">
        <w:rPr>
          <w:rFonts w:ascii="Arial" w:hAnsi="Arial" w:cs="Arial"/>
          <w:lang w:val="en-GB"/>
        </w:rPr>
        <w:t>cabinets and digital copies stored on a password protected computer</w:t>
      </w:r>
      <w:r w:rsidR="00985FC5" w:rsidRPr="003100C2">
        <w:rPr>
          <w:rFonts w:ascii="Arial" w:hAnsi="Arial" w:cs="Arial"/>
          <w:lang w:val="en-GB"/>
        </w:rPr>
        <w:t>.</w:t>
      </w:r>
      <w:r w:rsidRPr="003100C2">
        <w:rPr>
          <w:rFonts w:ascii="Arial" w:hAnsi="Arial" w:cs="Arial"/>
          <w:lang w:val="en-GB"/>
        </w:rPr>
        <w:t xml:space="preserve"> Digital recordings were erased once they had been cross checked after data transcription.</w:t>
      </w:r>
      <w:r w:rsidR="00FA0190">
        <w:rPr>
          <w:rFonts w:ascii="Arial" w:hAnsi="Arial" w:cs="Arial"/>
          <w:lang w:val="en-GB"/>
        </w:rPr>
        <w:t xml:space="preserve"> </w:t>
      </w:r>
      <w:r w:rsidR="00FA0190" w:rsidRPr="002F2E19">
        <w:rPr>
          <w:rFonts w:ascii="Arial" w:hAnsi="Arial" w:cs="Arial"/>
        </w:rPr>
        <w:t>Women were offered their large body maps</w:t>
      </w:r>
      <w:r w:rsidR="00A32BD4" w:rsidRPr="002F2E19">
        <w:rPr>
          <w:rFonts w:ascii="Arial" w:hAnsi="Arial" w:cs="Arial"/>
        </w:rPr>
        <w:t xml:space="preserve"> at the end of the body mapping workshops</w:t>
      </w:r>
      <w:r w:rsidR="00FA0190" w:rsidRPr="002F2E19">
        <w:rPr>
          <w:rFonts w:ascii="Arial" w:hAnsi="Arial" w:cs="Arial"/>
        </w:rPr>
        <w:t>. Most women did not have the space to store their life-sized body maps and a printed photograph of their body map was provided to all women. All body maps have been stored in a secure space</w:t>
      </w:r>
      <w:r w:rsidR="00474812" w:rsidRPr="002F2E19">
        <w:rPr>
          <w:rFonts w:ascii="Arial" w:hAnsi="Arial" w:cs="Arial"/>
        </w:rPr>
        <w:t xml:space="preserve"> at the study offices with restricted access.</w:t>
      </w:r>
    </w:p>
    <w:p w14:paraId="46C2AFD8" w14:textId="77777777" w:rsidR="001E0E3F" w:rsidRPr="003100C2" w:rsidRDefault="001E0E3F" w:rsidP="00F05ACE">
      <w:pPr>
        <w:spacing w:after="0" w:line="480" w:lineRule="auto"/>
        <w:rPr>
          <w:rFonts w:ascii="Arial" w:hAnsi="Arial" w:cs="Arial"/>
          <w:lang w:val="en-GB"/>
        </w:rPr>
      </w:pPr>
    </w:p>
    <w:p w14:paraId="35E0BAD3" w14:textId="77777777" w:rsidR="001E0E3F" w:rsidRPr="003100C2" w:rsidRDefault="001E0E3F" w:rsidP="00F05ACE">
      <w:pPr>
        <w:spacing w:after="0" w:line="480" w:lineRule="auto"/>
        <w:rPr>
          <w:rFonts w:ascii="Arial" w:hAnsi="Arial" w:cs="Arial"/>
          <w:b/>
          <w:lang w:val="en-GB"/>
        </w:rPr>
      </w:pPr>
      <w:r w:rsidRPr="003100C2">
        <w:rPr>
          <w:rFonts w:ascii="Arial" w:hAnsi="Arial" w:cs="Arial"/>
          <w:b/>
          <w:lang w:val="en-GB"/>
        </w:rPr>
        <w:t>Data analysis</w:t>
      </w:r>
    </w:p>
    <w:p w14:paraId="40843EE3" w14:textId="07C4501A" w:rsidR="00D93DD9" w:rsidRDefault="00262D49" w:rsidP="00F05ACE">
      <w:pPr>
        <w:spacing w:after="0" w:line="480" w:lineRule="auto"/>
        <w:rPr>
          <w:rFonts w:ascii="Arial" w:hAnsi="Arial" w:cs="Arial"/>
          <w:lang w:val="en-GB"/>
        </w:rPr>
      </w:pPr>
      <w:r w:rsidRPr="003100C2">
        <w:rPr>
          <w:rFonts w:ascii="Arial" w:hAnsi="Arial" w:cs="Arial"/>
          <w:lang w:val="en-GB"/>
        </w:rPr>
        <w:t>Data analysis included both verbal and visual interpretation of data</w:t>
      </w:r>
      <w:r w:rsidR="001D7DE5" w:rsidRPr="003100C2">
        <w:rPr>
          <w:rFonts w:ascii="Arial" w:hAnsi="Arial" w:cs="Arial"/>
          <w:lang w:val="en-GB"/>
        </w:rPr>
        <w:t xml:space="preserve"> by the study team</w:t>
      </w:r>
      <w:r w:rsidRPr="003100C2">
        <w:rPr>
          <w:rFonts w:ascii="Arial" w:hAnsi="Arial" w:cs="Arial"/>
          <w:lang w:val="en-GB"/>
        </w:rPr>
        <w:t xml:space="preserve">. </w:t>
      </w:r>
      <w:bookmarkStart w:id="18" w:name="_Hlk20825859"/>
      <w:r w:rsidRPr="003100C2">
        <w:rPr>
          <w:rFonts w:ascii="Arial" w:hAnsi="Arial" w:cs="Arial"/>
          <w:lang w:val="en-GB"/>
        </w:rPr>
        <w:t>All focus</w:t>
      </w:r>
      <w:r w:rsidR="003E578D" w:rsidRPr="003100C2">
        <w:rPr>
          <w:rFonts w:ascii="Arial" w:hAnsi="Arial" w:cs="Arial"/>
          <w:lang w:val="en-GB"/>
        </w:rPr>
        <w:t xml:space="preserve"> </w:t>
      </w:r>
      <w:r w:rsidRPr="003100C2">
        <w:rPr>
          <w:rFonts w:ascii="Arial" w:hAnsi="Arial" w:cs="Arial"/>
          <w:lang w:val="en-GB"/>
        </w:rPr>
        <w:t xml:space="preserve">group </w:t>
      </w:r>
      <w:r w:rsidR="003A349C">
        <w:rPr>
          <w:rFonts w:ascii="Arial" w:hAnsi="Arial" w:cs="Arial"/>
          <w:lang w:val="en-GB"/>
        </w:rPr>
        <w:t xml:space="preserve">and individual </w:t>
      </w:r>
      <w:r w:rsidR="00365581">
        <w:rPr>
          <w:rFonts w:ascii="Arial" w:hAnsi="Arial" w:cs="Arial"/>
          <w:lang w:val="en-GB"/>
        </w:rPr>
        <w:t xml:space="preserve">one on one </w:t>
      </w:r>
      <w:r w:rsidRPr="003100C2">
        <w:rPr>
          <w:rFonts w:ascii="Arial" w:hAnsi="Arial" w:cs="Arial"/>
          <w:lang w:val="en-GB"/>
        </w:rPr>
        <w:t>discussions were digitally recorded and transcribed by an independent transcriber</w:t>
      </w:r>
      <w:bookmarkEnd w:id="18"/>
      <w:r w:rsidRPr="003100C2">
        <w:rPr>
          <w:rFonts w:ascii="Arial" w:hAnsi="Arial" w:cs="Arial"/>
          <w:lang w:val="en-GB"/>
        </w:rPr>
        <w:t xml:space="preserve">. </w:t>
      </w:r>
      <w:r w:rsidR="00C45E48">
        <w:rPr>
          <w:rFonts w:ascii="Arial" w:hAnsi="Arial" w:cs="Arial"/>
          <w:lang w:val="en-GB"/>
        </w:rPr>
        <w:t xml:space="preserve">Two </w:t>
      </w:r>
      <w:r w:rsidR="00521F6F">
        <w:rPr>
          <w:rFonts w:ascii="Arial" w:hAnsi="Arial" w:cs="Arial"/>
          <w:lang w:val="en-GB"/>
        </w:rPr>
        <w:t>members of</w:t>
      </w:r>
      <w:r w:rsidR="00C45E48">
        <w:rPr>
          <w:rFonts w:ascii="Arial" w:hAnsi="Arial" w:cs="Arial"/>
          <w:lang w:val="en-GB"/>
        </w:rPr>
        <w:t xml:space="preserve"> the research team verified all transcripts for accuracy. </w:t>
      </w:r>
      <w:r w:rsidR="00507CBD" w:rsidRPr="003100C2">
        <w:rPr>
          <w:rFonts w:ascii="Arial" w:hAnsi="Arial" w:cs="Arial"/>
          <w:lang w:val="en-GB"/>
        </w:rPr>
        <w:t>B</w:t>
      </w:r>
      <w:r w:rsidRPr="003100C2">
        <w:rPr>
          <w:rFonts w:ascii="Arial" w:hAnsi="Arial" w:cs="Arial"/>
          <w:lang w:val="en-GB"/>
        </w:rPr>
        <w:t>ody map</w:t>
      </w:r>
      <w:r w:rsidR="00507CBD" w:rsidRPr="003100C2">
        <w:rPr>
          <w:rFonts w:ascii="Arial" w:hAnsi="Arial" w:cs="Arial"/>
          <w:lang w:val="en-GB"/>
        </w:rPr>
        <w:t>s and</w:t>
      </w:r>
      <w:r w:rsidRPr="003100C2">
        <w:rPr>
          <w:rFonts w:ascii="Arial" w:hAnsi="Arial" w:cs="Arial"/>
          <w:lang w:val="en-GB"/>
        </w:rPr>
        <w:t xml:space="preserve"> contraceptive timeline images </w:t>
      </w:r>
      <w:r w:rsidR="00507CBD" w:rsidRPr="003100C2">
        <w:rPr>
          <w:rFonts w:ascii="Arial" w:hAnsi="Arial" w:cs="Arial"/>
          <w:lang w:val="en-GB"/>
        </w:rPr>
        <w:t xml:space="preserve">were visually examined and all text </w:t>
      </w:r>
      <w:r w:rsidR="00507CBD" w:rsidRPr="003100C2">
        <w:rPr>
          <w:rFonts w:ascii="Arial" w:hAnsi="Arial" w:cs="Arial"/>
          <w:lang w:val="en-GB"/>
        </w:rPr>
        <w:lastRenderedPageBreak/>
        <w:t xml:space="preserve">and notations on the </w:t>
      </w:r>
      <w:r w:rsidR="005D3B0E" w:rsidRPr="003100C2">
        <w:rPr>
          <w:rFonts w:ascii="Arial" w:hAnsi="Arial" w:cs="Arial"/>
          <w:lang w:val="en-GB"/>
        </w:rPr>
        <w:t>maps</w:t>
      </w:r>
      <w:r w:rsidR="0080582B" w:rsidRPr="003100C2">
        <w:rPr>
          <w:rFonts w:ascii="Arial" w:hAnsi="Arial" w:cs="Arial"/>
          <w:lang w:val="en-GB"/>
        </w:rPr>
        <w:t xml:space="preserve"> and timelines</w:t>
      </w:r>
      <w:r w:rsidR="00507CBD" w:rsidRPr="003100C2">
        <w:rPr>
          <w:rFonts w:ascii="Arial" w:hAnsi="Arial" w:cs="Arial"/>
          <w:lang w:val="en-GB"/>
        </w:rPr>
        <w:t xml:space="preserve"> were manually recorded for each study participant</w:t>
      </w:r>
      <w:r w:rsidRPr="003100C2">
        <w:rPr>
          <w:rFonts w:ascii="Arial" w:hAnsi="Arial" w:cs="Arial"/>
          <w:lang w:val="en-GB"/>
        </w:rPr>
        <w:t>.</w:t>
      </w:r>
      <w:r w:rsidR="00D47313" w:rsidRPr="00D47313">
        <w:rPr>
          <w:rFonts w:ascii="Calibri" w:eastAsia="Calibri" w:hAnsi="Calibri" w:cs="Times New Roman"/>
        </w:rPr>
        <w:t xml:space="preserve"> </w:t>
      </w:r>
      <w:r w:rsidR="00D47313" w:rsidRPr="00D47313">
        <w:rPr>
          <w:rFonts w:ascii="Arial" w:hAnsi="Arial" w:cs="Arial"/>
        </w:rPr>
        <w:t>The research team sat with each participant and discussed the different drawings and text on the</w:t>
      </w:r>
      <w:r w:rsidR="00D47313">
        <w:rPr>
          <w:rFonts w:ascii="Arial" w:hAnsi="Arial" w:cs="Arial"/>
        </w:rPr>
        <w:t>ir</w:t>
      </w:r>
      <w:r w:rsidR="00D47313" w:rsidRPr="00D47313">
        <w:rPr>
          <w:rFonts w:ascii="Arial" w:hAnsi="Arial" w:cs="Arial"/>
        </w:rPr>
        <w:t xml:space="preserve"> body map</w:t>
      </w:r>
      <w:r w:rsidR="00D47313">
        <w:rPr>
          <w:rFonts w:ascii="Arial" w:hAnsi="Arial" w:cs="Arial"/>
        </w:rPr>
        <w:t>. Participants</w:t>
      </w:r>
      <w:r w:rsidR="00D47313" w:rsidRPr="00D47313">
        <w:rPr>
          <w:rFonts w:ascii="Arial" w:hAnsi="Arial" w:cs="Arial"/>
        </w:rPr>
        <w:t xml:space="preserve"> also presented their final body maps to the group and discussed what their images meant. We recorded these sessions and took notes. </w:t>
      </w:r>
      <w:r w:rsidRPr="003100C2">
        <w:rPr>
          <w:rFonts w:ascii="Arial" w:hAnsi="Arial" w:cs="Arial"/>
          <w:lang w:val="en-GB"/>
        </w:rPr>
        <w:t xml:space="preserve"> </w:t>
      </w:r>
      <w:r w:rsidR="00AB6FAB" w:rsidRPr="003100C2">
        <w:rPr>
          <w:rFonts w:ascii="Arial" w:hAnsi="Arial" w:cs="Arial"/>
          <w:lang w:val="en-GB"/>
        </w:rPr>
        <w:t>Discussions</w:t>
      </w:r>
      <w:r w:rsidR="00D45A9E" w:rsidRPr="003100C2">
        <w:rPr>
          <w:rFonts w:ascii="Arial" w:hAnsi="Arial" w:cs="Arial"/>
          <w:lang w:val="en-GB"/>
        </w:rPr>
        <w:t xml:space="preserve"> accompanying the body mapping workshops were also included in analysis.</w:t>
      </w:r>
      <w:r w:rsidR="00507CBD" w:rsidRPr="003100C2">
        <w:rPr>
          <w:rFonts w:ascii="Arial" w:hAnsi="Arial" w:cs="Arial"/>
          <w:lang w:val="en-GB"/>
        </w:rPr>
        <w:t xml:space="preserve"> All data was broadly coded</w:t>
      </w:r>
      <w:r w:rsidR="005D3B0E" w:rsidRPr="003100C2">
        <w:rPr>
          <w:rFonts w:ascii="Arial" w:hAnsi="Arial" w:cs="Arial"/>
          <w:lang w:val="en-GB"/>
        </w:rPr>
        <w:t xml:space="preserve"> (manually) following</w:t>
      </w:r>
      <w:r w:rsidR="00507CBD" w:rsidRPr="003100C2">
        <w:rPr>
          <w:rFonts w:ascii="Arial" w:hAnsi="Arial" w:cs="Arial"/>
          <w:lang w:val="en-GB"/>
        </w:rPr>
        <w:t xml:space="preserve"> the key issues explored during the workshops and discussions.</w:t>
      </w:r>
    </w:p>
    <w:p w14:paraId="096C03D4" w14:textId="050589CD" w:rsidR="00A81726" w:rsidRPr="003100C2" w:rsidRDefault="00507CBD" w:rsidP="00F05ACE">
      <w:pPr>
        <w:spacing w:after="0" w:line="480" w:lineRule="auto"/>
        <w:rPr>
          <w:rFonts w:ascii="Arial" w:hAnsi="Arial" w:cs="Arial"/>
          <w:lang w:val="en-GB"/>
        </w:rPr>
      </w:pPr>
      <w:r w:rsidRPr="003100C2">
        <w:rPr>
          <w:rFonts w:ascii="Arial" w:hAnsi="Arial" w:cs="Arial"/>
          <w:lang w:val="en-GB"/>
        </w:rPr>
        <w:t xml:space="preserve"> </w:t>
      </w:r>
    </w:p>
    <w:p w14:paraId="72EEFF88" w14:textId="3BA06FAE" w:rsidR="00720363" w:rsidRPr="003100C2" w:rsidRDefault="00B50F09" w:rsidP="00F05ACE">
      <w:pPr>
        <w:autoSpaceDE w:val="0"/>
        <w:autoSpaceDN w:val="0"/>
        <w:adjustRightInd w:val="0"/>
        <w:spacing w:after="0" w:line="480" w:lineRule="auto"/>
        <w:rPr>
          <w:rFonts w:ascii="Arial" w:hAnsi="Arial" w:cs="Arial"/>
          <w:lang w:val="en-GB"/>
        </w:rPr>
      </w:pPr>
      <w:r w:rsidRPr="003100C2">
        <w:rPr>
          <w:rFonts w:ascii="Arial" w:hAnsi="Arial" w:cs="Arial"/>
          <w:lang w:val="en-GB"/>
        </w:rPr>
        <w:t>Critical</w:t>
      </w:r>
      <w:r w:rsidR="00D45A9E" w:rsidRPr="003100C2">
        <w:rPr>
          <w:rFonts w:ascii="Arial" w:hAnsi="Arial" w:cs="Arial"/>
          <w:lang w:val="en-GB"/>
        </w:rPr>
        <w:t xml:space="preserve"> examination of participants’</w:t>
      </w:r>
      <w:r w:rsidRPr="003100C2">
        <w:rPr>
          <w:rFonts w:ascii="Arial" w:hAnsi="Arial" w:cs="Arial"/>
          <w:lang w:val="en-GB"/>
        </w:rPr>
        <w:t xml:space="preserve"> </w:t>
      </w:r>
      <w:r w:rsidR="00D45A9E" w:rsidRPr="003100C2">
        <w:rPr>
          <w:rFonts w:ascii="Arial" w:hAnsi="Arial" w:cs="Arial"/>
          <w:lang w:val="en-GB"/>
        </w:rPr>
        <w:t xml:space="preserve">visual and oral narratives </w:t>
      </w:r>
      <w:r w:rsidR="00D93DD9">
        <w:rPr>
          <w:rFonts w:ascii="Arial" w:hAnsi="Arial" w:cs="Arial"/>
          <w:lang w:val="en-GB"/>
        </w:rPr>
        <w:t xml:space="preserve">focused on </w:t>
      </w:r>
      <w:r w:rsidR="00D45A9E" w:rsidRPr="003100C2">
        <w:rPr>
          <w:rFonts w:ascii="Arial" w:hAnsi="Arial" w:cs="Arial"/>
          <w:lang w:val="en-GB"/>
        </w:rPr>
        <w:t>several key themes</w:t>
      </w:r>
      <w:r w:rsidR="006B7DAA" w:rsidRPr="003100C2">
        <w:rPr>
          <w:rFonts w:ascii="Arial" w:hAnsi="Arial" w:cs="Arial"/>
          <w:lang w:val="en-GB"/>
        </w:rPr>
        <w:t>.</w:t>
      </w:r>
      <w:r w:rsidR="00810DC6" w:rsidRPr="003100C2">
        <w:rPr>
          <w:rFonts w:ascii="Arial" w:hAnsi="Arial" w:cs="Arial"/>
          <w:lang w:val="en-GB"/>
        </w:rPr>
        <w:t xml:space="preserve"> Women’s contraceptive needs, behaviors and experiences were explored from an ecological perspective</w:t>
      </w:r>
      <w:r w:rsidR="00D93DD9">
        <w:rPr>
          <w:rFonts w:ascii="Arial" w:hAnsi="Arial" w:cs="Arial"/>
          <w:lang w:val="en-GB"/>
        </w:rPr>
        <w:t>,</w:t>
      </w:r>
      <w:r w:rsidR="00810DC6" w:rsidRPr="003100C2">
        <w:rPr>
          <w:rFonts w:ascii="Arial" w:hAnsi="Arial" w:cs="Arial"/>
          <w:lang w:val="en-GB"/>
        </w:rPr>
        <w:t xml:space="preserve"> which emphasize</w:t>
      </w:r>
      <w:r w:rsidR="00D93DD9">
        <w:rPr>
          <w:rFonts w:ascii="Arial" w:hAnsi="Arial" w:cs="Arial"/>
          <w:lang w:val="en-GB"/>
        </w:rPr>
        <w:t>d</w:t>
      </w:r>
      <w:r w:rsidR="00810DC6" w:rsidRPr="003100C2">
        <w:rPr>
          <w:rFonts w:ascii="Arial" w:hAnsi="Arial" w:cs="Arial"/>
          <w:lang w:val="en-GB"/>
        </w:rPr>
        <w:t xml:space="preserve"> both individual and contextual </w:t>
      </w:r>
      <w:r w:rsidR="00911128" w:rsidRPr="003100C2">
        <w:rPr>
          <w:rFonts w:ascii="Arial" w:hAnsi="Arial" w:cs="Arial"/>
          <w:lang w:val="en-GB"/>
        </w:rPr>
        <w:t>factors</w:t>
      </w:r>
      <w:r w:rsidR="00810DC6" w:rsidRPr="003100C2">
        <w:rPr>
          <w:rFonts w:ascii="Arial" w:hAnsi="Arial" w:cs="Arial"/>
          <w:lang w:val="en-GB"/>
        </w:rPr>
        <w:t xml:space="preserve">, and the interdependent and dynamic interrelations between the two. </w:t>
      </w:r>
      <w:r w:rsidR="006B7DAA" w:rsidRPr="003100C2">
        <w:rPr>
          <w:rFonts w:ascii="Arial" w:hAnsi="Arial" w:cs="Arial"/>
          <w:lang w:val="en-GB"/>
        </w:rPr>
        <w:t xml:space="preserve">Data were </w:t>
      </w:r>
      <w:r w:rsidR="00810DC6" w:rsidRPr="003100C2">
        <w:rPr>
          <w:rFonts w:ascii="Arial" w:hAnsi="Arial" w:cs="Arial"/>
          <w:lang w:val="en-GB"/>
        </w:rPr>
        <w:t xml:space="preserve">further </w:t>
      </w:r>
      <w:r w:rsidR="006B7DAA" w:rsidRPr="003100C2">
        <w:rPr>
          <w:rFonts w:ascii="Arial" w:hAnsi="Arial" w:cs="Arial"/>
          <w:lang w:val="en-GB"/>
        </w:rPr>
        <w:t xml:space="preserve">analyzed using a thematic analysis approach, in which main themes and categories were identified and analyzed within and across </w:t>
      </w:r>
      <w:r w:rsidR="009F68F8" w:rsidRPr="003100C2">
        <w:rPr>
          <w:rFonts w:ascii="Arial" w:hAnsi="Arial" w:cs="Arial"/>
          <w:lang w:val="en-GB"/>
        </w:rPr>
        <w:t xml:space="preserve">all forms of </w:t>
      </w:r>
      <w:r w:rsidR="006B7DAA" w:rsidRPr="003100C2">
        <w:rPr>
          <w:rFonts w:ascii="Arial" w:hAnsi="Arial" w:cs="Arial"/>
          <w:lang w:val="en-GB"/>
        </w:rPr>
        <w:t>data.</w:t>
      </w:r>
      <w:r w:rsidR="00B0348A" w:rsidRPr="003100C2">
        <w:rPr>
          <w:rFonts w:ascii="Arial" w:hAnsi="Arial" w:cs="Arial"/>
          <w:lang w:val="en-GB"/>
        </w:rPr>
        <w:t xml:space="preserve"> </w:t>
      </w:r>
      <w:r w:rsidR="006B7DAA" w:rsidRPr="003100C2">
        <w:rPr>
          <w:rFonts w:ascii="Arial" w:hAnsi="Arial" w:cs="Arial"/>
          <w:lang w:val="en-GB"/>
        </w:rPr>
        <w:t xml:space="preserve">The analysis was essentially data driven, and initial categories for analyzing data were drawn from the </w:t>
      </w:r>
      <w:r w:rsidR="009F68F8" w:rsidRPr="003100C2">
        <w:rPr>
          <w:rFonts w:ascii="Arial" w:hAnsi="Arial" w:cs="Arial"/>
          <w:lang w:val="en-GB"/>
        </w:rPr>
        <w:t xml:space="preserve">key </w:t>
      </w:r>
      <w:r w:rsidR="0044608D">
        <w:rPr>
          <w:rFonts w:ascii="Arial" w:hAnsi="Arial" w:cs="Arial"/>
          <w:lang w:val="en-GB"/>
        </w:rPr>
        <w:t>areas</w:t>
      </w:r>
      <w:r w:rsidR="0044608D" w:rsidRPr="003100C2">
        <w:rPr>
          <w:rFonts w:ascii="Arial" w:hAnsi="Arial" w:cs="Arial"/>
          <w:lang w:val="en-GB"/>
        </w:rPr>
        <w:t xml:space="preserve"> </w:t>
      </w:r>
      <w:r w:rsidR="009F68F8" w:rsidRPr="003100C2">
        <w:rPr>
          <w:rFonts w:ascii="Arial" w:hAnsi="Arial" w:cs="Arial"/>
          <w:lang w:val="en-GB"/>
        </w:rPr>
        <w:t xml:space="preserve">explored during the body mapping </w:t>
      </w:r>
      <w:r w:rsidR="005D3B0E" w:rsidRPr="003100C2">
        <w:rPr>
          <w:rFonts w:ascii="Arial" w:hAnsi="Arial" w:cs="Arial"/>
          <w:lang w:val="en-GB"/>
        </w:rPr>
        <w:t xml:space="preserve">workshops. </w:t>
      </w:r>
      <w:r w:rsidR="00044AAA" w:rsidRPr="003100C2">
        <w:rPr>
          <w:rFonts w:ascii="Arial" w:hAnsi="Arial" w:cs="Arial"/>
          <w:lang w:val="en-GB"/>
        </w:rPr>
        <w:t xml:space="preserve">We triangulated findings across the </w:t>
      </w:r>
      <w:r w:rsidR="00E74BD8" w:rsidRPr="003100C2">
        <w:rPr>
          <w:rFonts w:ascii="Arial" w:hAnsi="Arial" w:cs="Arial"/>
          <w:lang w:val="en-GB"/>
        </w:rPr>
        <w:t xml:space="preserve">different </w:t>
      </w:r>
      <w:r w:rsidR="00044AAA" w:rsidRPr="003100C2">
        <w:rPr>
          <w:rFonts w:ascii="Arial" w:hAnsi="Arial" w:cs="Arial"/>
          <w:lang w:val="en-GB"/>
        </w:rPr>
        <w:t xml:space="preserve">sites and </w:t>
      </w:r>
      <w:r w:rsidR="00F63B1A" w:rsidRPr="003100C2">
        <w:rPr>
          <w:rFonts w:ascii="Arial" w:hAnsi="Arial" w:cs="Arial"/>
          <w:lang w:val="en-GB"/>
        </w:rPr>
        <w:t xml:space="preserve">methods </w:t>
      </w:r>
      <w:r w:rsidR="00F63B1A" w:rsidRPr="00F43174">
        <w:rPr>
          <w:rFonts w:ascii="Arial" w:hAnsi="Arial" w:cs="Arial"/>
          <w:lang w:val="en-GB"/>
        </w:rPr>
        <w:t>and</w:t>
      </w:r>
      <w:r w:rsidR="00044AAA" w:rsidRPr="00F43174">
        <w:rPr>
          <w:rFonts w:ascii="Arial" w:hAnsi="Arial" w:cs="Arial"/>
          <w:lang w:val="en-GB"/>
        </w:rPr>
        <w:t xml:space="preserve"> clarified interpretations with research team members and with relevant literature</w:t>
      </w:r>
      <w:r w:rsidR="00546CF0" w:rsidRPr="00F43174">
        <w:rPr>
          <w:rFonts w:ascii="Arial" w:hAnsi="Arial" w:cs="Arial"/>
          <w:lang w:val="en-GB"/>
        </w:rPr>
        <w:t xml:space="preserve"> </w:t>
      </w:r>
      <w:r w:rsidR="00DE5197" w:rsidRPr="00F43174">
        <w:rPr>
          <w:rFonts w:ascii="Arial" w:hAnsi="Arial" w:cs="Arial"/>
          <w:lang w:val="en-GB"/>
        </w:rPr>
        <w:fldChar w:fldCharType="begin" w:fldLock="1"/>
      </w:r>
      <w:r w:rsidR="004F04B4" w:rsidRPr="00F43174">
        <w:rPr>
          <w:rFonts w:ascii="Arial" w:hAnsi="Arial" w:cs="Arial"/>
          <w:lang w:val="en-GB"/>
        </w:rPr>
        <w:instrText>ADDIN CSL_CITATION {"citationItems":[{"id":"ITEM-1","itemData":{"DOI":"10.1177/1049732317750382","ISSN":"1049-7323 (Print)","PMID":"29290149","abstract":"Maternal mortality remains a significant public health challenge for Timor-Leste. Although access to quality family planning measures may greatly reduce such deaths, consideration of indigenous perceptions, and how they influence reproductive health decision-making and behavior, is crucial if health services are to provide initiatives that are accepted and helpful in improving reproductive health outcomes. We aimed to demonstrate that body mapping is an effective method to traverse language and culture to gain emic insights and indigenous worldviews. The authors' two qualitative research projects (2013 and 2015) used a decolonizing methodology in four districts of Timor-Leste, body mapping with 67 men and 40 women to illuminate ethno-physiology and indigenous beliefs about conception, reproduction, and contraception. Body mapping provided a beneficial conduit for identifying established indigenous reproductive perceptions, understandings, and vocabulary, plus fears surrounding contraception. This may inform health service provision and engagement, ultimately improving the reproductive health of community members.","author":[{"dropping-particle":"","family":"Wallace","given":"Heather Julie","non-dropping-particle":"","parse-names":false,"suffix":""},{"dropping-particle":"","family":"McDonald","given":"Susan","non-dropping-particle":"","parse-names":false,"suffix":""},{"dropping-particle":"","family":"Belton","given":"Suzanne","non-dropping-particle":"","parse-names":false,"suffix":""},{"dropping-particle":"","family":"Miranda","given":"Agueda Isolina","non-dropping-particle":"","parse-names":false,"suffix":""},{"dropping-particle":"","family":"Costa","given":"Eurico","non-dropping-particle":"da","parse-names":false,"suffix":""},{"dropping-particle":"","family":"Conceicao Matos","given":"Livio","non-dropping-particle":"da","parse-names":false,"suffix":""},{"dropping-particle":"","family":"Henderson","given":"Helen","non-dropping-particle":"","parse-names":false,"suffix":""},{"dropping-particle":"","family":"Taft","given":"Angela","non-dropping-particle":"","parse-names":false,"suffix":""}],"container-title":"Qualitative health research","id":"ITEM-1","issue":"7","issued":{"date-parts":[["2018","6"]]},"language":"eng","page":"1171-1184","publisher-place":"United States","title":"Body Mapping to Explore Reproductive Ethno-Physiological Beliefs and Knowledge of Contraception in Timor-Leste.","type":"article-journal","volume":"28"},"uris":["http://www.mendeley.com/documents/?uuid=dabce6fd-12af-4ad6-910a-0d24d0e7dc12"]},{"id":"ITEM-2","itemData":{"author":[{"dropping-particle":"","family":"Cornwall","given":"Andrea","non-dropping-particle":"","parse-names":false,"suffix":""}],"id":"ITEM-2","issue":"16","issued":{"date-parts":[["1992"]]},"number-of-pages":"69-76","publisher-place":"London","title":"Body mapping in health RRA / PRA","type":"report"},"uris":["http://www.mendeley.com/documents/?uuid=0bae49cf-c8be-49ca-88f4-e952ae1419e8"]},{"id":"ITEM-3","itemData":{"DOI":"10.1016/j.jcyt.2013.10.002","abstract":"Title from journal homepage, viewed May 12, 2003. Each issue also has a distinctive title.","author":[{"dropping-particle":"","family":"Jager","given":"Adèle","non-dropping-particle":"de","parse-names":false,"suffix":""},{"dropping-particle":"","family":"Tewson","given":"Anna","non-dropping-particle":"","parse-names":false,"suffix":""},{"dropping-particle":"","family":"Ludlow","given":"Bryn","non-dropping-particle":"","parse-names":false,"suffix":""},{"dropping-particle":"","family":"Boydell","given":"Katherine M.","non-dropping-particle":"","parse-names":false,"suffix":""}],"container-title":"Forum Qualitative Social Research","id":"ITEM-3","issue":"2","issued":{"date-parts":[["2016"]]},"page":"1-31","title":"Embodied ways of storying the self: A systematic review of body-mapping","type":"article-journal","volume":"17"},"uris":["http://www.mendeley.com/documents/?uuid=7095e176-7482-45dc-9c01-1d2bf593fb72"]},{"id":"ITEM-4","itemData":{"ISBN":"9780981059914","URL":"http://www.migrationhealth.ca/undocumented-workers-ontario/body-mapping","accessed":{"date-parts":[["2019","1","18"]]},"author":[{"dropping-particle":"","family":"Gastaldo","given":"Denise","non-dropping-particle":"","parse-names":false,"suffix":""},{"dropping-particle":"","family":"Magalhães","given":"Lilian","non-dropping-particle":"","parse-names":false,"suffix":""},{"dropping-particle":"","family":"Carrasco","given":"Christine","non-dropping-particle":"","parse-names":false,"suffix":""},{"dropping-particle":"","family":"Davy","given":"Charity","non-dropping-particle":"","parse-names":false,"suffix":""}],"id":"ITEM-4","issued":{"date-parts":[["2012"]]},"title":"Body-Map Storytelling as Research: Methodological considerations for telling the stories of undocumented workers through body mapping","type":"webpage"},"uris":["http://www.mendeley.com/documents/?uuid=05cdaca1-84f7-409e-95af-441019b69e9f"]}],"mendeley":{"formattedCitation":"[7, 10, 12, 13]","plainTextFormattedCitation":"[7, 10, 12, 13]","previouslyFormattedCitation":"[7, 10, 12, 13]"},"properties":{"noteIndex":0},"schema":"https://github.com/citation-style-language/schema/raw/master/csl-citation.json"}</w:instrText>
      </w:r>
      <w:r w:rsidR="00DE5197" w:rsidRPr="00F43174">
        <w:rPr>
          <w:rFonts w:ascii="Arial" w:hAnsi="Arial" w:cs="Arial"/>
          <w:lang w:val="en-GB"/>
        </w:rPr>
        <w:fldChar w:fldCharType="separate"/>
      </w:r>
      <w:r w:rsidR="00DE5197" w:rsidRPr="00F43174">
        <w:rPr>
          <w:rFonts w:ascii="Arial" w:hAnsi="Arial" w:cs="Arial"/>
          <w:noProof/>
          <w:lang w:val="en-GB"/>
        </w:rPr>
        <w:t>[7, 10, 12, 13]</w:t>
      </w:r>
      <w:r w:rsidR="00DE5197" w:rsidRPr="00F43174">
        <w:rPr>
          <w:rFonts w:ascii="Arial" w:hAnsi="Arial" w:cs="Arial"/>
          <w:lang w:val="en-GB"/>
        </w:rPr>
        <w:fldChar w:fldCharType="end"/>
      </w:r>
      <w:r w:rsidR="00DE5197">
        <w:rPr>
          <w:rFonts w:ascii="Arial" w:hAnsi="Arial" w:cs="Arial"/>
          <w:lang w:val="en-GB"/>
        </w:rPr>
        <w:t>.</w:t>
      </w:r>
      <w:r w:rsidR="005D3B0E" w:rsidRPr="003100C2">
        <w:rPr>
          <w:rFonts w:ascii="Arial" w:hAnsi="Arial" w:cs="Arial"/>
          <w:lang w:val="en-GB"/>
        </w:rPr>
        <w:t xml:space="preserve"> </w:t>
      </w:r>
    </w:p>
    <w:p w14:paraId="55CDFE04" w14:textId="77777777" w:rsidR="00720363" w:rsidRPr="003100C2" w:rsidRDefault="00720363" w:rsidP="00F05ACE">
      <w:pPr>
        <w:spacing w:after="0" w:line="480" w:lineRule="auto"/>
        <w:rPr>
          <w:rFonts w:ascii="Arial" w:eastAsia="MS Mincho" w:hAnsi="Arial" w:cs="Arial"/>
          <w:lang w:val="en-GB"/>
        </w:rPr>
      </w:pPr>
    </w:p>
    <w:p w14:paraId="5A96B1CC" w14:textId="77777777" w:rsidR="00720363" w:rsidRPr="003100C2" w:rsidRDefault="00720363" w:rsidP="00F05ACE">
      <w:pPr>
        <w:spacing w:after="0" w:line="480" w:lineRule="auto"/>
        <w:rPr>
          <w:rFonts w:ascii="Arial" w:eastAsia="MS Mincho" w:hAnsi="Arial" w:cs="Arial"/>
          <w:b/>
          <w:lang w:val="en-GB"/>
        </w:rPr>
      </w:pPr>
      <w:r w:rsidRPr="003100C2">
        <w:rPr>
          <w:rFonts w:ascii="Arial" w:eastAsia="MS Mincho" w:hAnsi="Arial" w:cs="Arial"/>
          <w:b/>
          <w:lang w:val="en-GB"/>
        </w:rPr>
        <w:t>Results</w:t>
      </w:r>
    </w:p>
    <w:p w14:paraId="622FD0D9" w14:textId="77777777" w:rsidR="00720363" w:rsidRPr="00A0620F" w:rsidRDefault="00720363" w:rsidP="00F05ACE">
      <w:pPr>
        <w:spacing w:after="0" w:line="480" w:lineRule="auto"/>
        <w:rPr>
          <w:rFonts w:ascii="Arial" w:eastAsia="MS Mincho" w:hAnsi="Arial" w:cs="Arial"/>
          <w:b/>
          <w:i/>
          <w:lang w:val="en-GB"/>
        </w:rPr>
      </w:pPr>
      <w:r w:rsidRPr="00A0620F">
        <w:rPr>
          <w:rFonts w:ascii="Arial" w:eastAsia="MS Mincho" w:hAnsi="Arial" w:cs="Arial"/>
          <w:b/>
          <w:i/>
          <w:lang w:val="en-GB"/>
        </w:rPr>
        <w:t>Participant characteristics</w:t>
      </w:r>
    </w:p>
    <w:p w14:paraId="5F6C0AB1" w14:textId="4BA5B906" w:rsidR="00720363" w:rsidRPr="003100C2" w:rsidRDefault="00A17186" w:rsidP="00F05ACE">
      <w:pPr>
        <w:spacing w:after="0" w:line="480" w:lineRule="auto"/>
        <w:rPr>
          <w:rFonts w:ascii="Arial" w:eastAsia="MS Mincho" w:hAnsi="Arial" w:cs="Arial"/>
          <w:lang w:val="en-GB"/>
        </w:rPr>
      </w:pPr>
      <w:r w:rsidRPr="00F43174">
        <w:rPr>
          <w:rFonts w:ascii="Arial" w:eastAsia="MS Mincho" w:hAnsi="Arial" w:cs="Arial"/>
          <w:highlight w:val="yellow"/>
          <w:lang w:val="en-GB"/>
        </w:rPr>
        <w:t>Table 1</w:t>
      </w:r>
      <w:r w:rsidRPr="00A17186">
        <w:rPr>
          <w:rFonts w:ascii="Arial" w:eastAsia="MS Mincho" w:hAnsi="Arial" w:cs="Arial"/>
          <w:lang w:val="en-GB"/>
        </w:rPr>
        <w:t xml:space="preserve"> presents the socio-demographic characteristics of the study </w:t>
      </w:r>
      <w:r>
        <w:rPr>
          <w:rFonts w:ascii="Arial" w:eastAsia="MS Mincho" w:hAnsi="Arial" w:cs="Arial"/>
          <w:lang w:val="en-GB"/>
        </w:rPr>
        <w:t xml:space="preserve">participants. </w:t>
      </w:r>
      <w:r w:rsidR="00720363" w:rsidRPr="003100C2">
        <w:rPr>
          <w:rFonts w:ascii="Arial" w:eastAsia="MS Mincho" w:hAnsi="Arial" w:cs="Arial"/>
          <w:lang w:val="en-GB"/>
        </w:rPr>
        <w:t>The mean age for women (n=57) was 27.2 years (range 18-45), 12% were married, 91% unemployed</w:t>
      </w:r>
      <w:r w:rsidR="00E92CFB">
        <w:rPr>
          <w:rFonts w:ascii="Arial" w:eastAsia="MS Mincho" w:hAnsi="Arial" w:cs="Arial"/>
          <w:lang w:val="en-GB"/>
        </w:rPr>
        <w:t>,</w:t>
      </w:r>
      <w:r w:rsidR="00720363" w:rsidRPr="003100C2">
        <w:rPr>
          <w:rFonts w:ascii="Arial" w:eastAsia="MS Mincho" w:hAnsi="Arial" w:cs="Arial"/>
          <w:lang w:val="en-GB"/>
        </w:rPr>
        <w:t xml:space="preserve"> 42% had completed high school, 28% were not currently using a contraceptive method, and of those women using a contraceptive method</w:t>
      </w:r>
      <w:r w:rsidR="00E92CFB">
        <w:rPr>
          <w:rFonts w:ascii="Arial" w:eastAsia="MS Mincho" w:hAnsi="Arial" w:cs="Arial"/>
          <w:lang w:val="en-GB"/>
        </w:rPr>
        <w:t>,</w:t>
      </w:r>
      <w:r w:rsidR="00720363" w:rsidRPr="003100C2">
        <w:rPr>
          <w:rFonts w:ascii="Arial" w:eastAsia="MS Mincho" w:hAnsi="Arial" w:cs="Arial"/>
          <w:lang w:val="en-GB"/>
        </w:rPr>
        <w:t xml:space="preserve"> 47% used the injectable contraceptive.</w:t>
      </w:r>
      <w:r w:rsidR="004D7EB6" w:rsidRPr="003100C2">
        <w:rPr>
          <w:rFonts w:ascii="Arial" w:eastAsia="MS Mincho" w:hAnsi="Arial" w:cs="Arial"/>
          <w:lang w:val="en-GB"/>
        </w:rPr>
        <w:t xml:space="preserve"> </w:t>
      </w:r>
      <w:r w:rsidR="00720363" w:rsidRPr="003100C2">
        <w:rPr>
          <w:rFonts w:ascii="Arial" w:eastAsia="MS Mincho" w:hAnsi="Arial" w:cs="Arial"/>
          <w:lang w:val="en-GB"/>
        </w:rPr>
        <w:t xml:space="preserve"> </w:t>
      </w:r>
      <w:r w:rsidR="0080582B" w:rsidRPr="003100C2">
        <w:rPr>
          <w:rFonts w:ascii="Arial" w:eastAsia="MS Mincho" w:hAnsi="Arial" w:cs="Arial"/>
          <w:lang w:val="en-GB"/>
        </w:rPr>
        <w:t>Almost 80%</w:t>
      </w:r>
      <w:r w:rsidR="00CB36F6" w:rsidRPr="003100C2">
        <w:rPr>
          <w:rFonts w:ascii="Arial" w:eastAsia="MS Mincho" w:hAnsi="Arial" w:cs="Arial"/>
          <w:lang w:val="en-GB"/>
        </w:rPr>
        <w:t xml:space="preserve"> of women had one or more child</w:t>
      </w:r>
      <w:r w:rsidR="00E92CFB">
        <w:rPr>
          <w:rFonts w:ascii="Arial" w:eastAsia="MS Mincho" w:hAnsi="Arial" w:cs="Arial"/>
          <w:lang w:val="en-GB"/>
        </w:rPr>
        <w:t>ren</w:t>
      </w:r>
      <w:r w:rsidR="00CB36F6" w:rsidRPr="003100C2">
        <w:rPr>
          <w:rFonts w:ascii="Arial" w:eastAsia="MS Mincho" w:hAnsi="Arial" w:cs="Arial"/>
          <w:lang w:val="en-GB"/>
        </w:rPr>
        <w:t xml:space="preserve"> and over </w:t>
      </w:r>
      <w:r w:rsidR="00720363" w:rsidRPr="003100C2">
        <w:rPr>
          <w:rFonts w:ascii="Arial" w:eastAsia="MS Mincho" w:hAnsi="Arial" w:cs="Arial"/>
          <w:lang w:val="en-GB"/>
        </w:rPr>
        <w:t>half of the women (51%) did not plan to have more children</w:t>
      </w:r>
      <w:r w:rsidR="00CB36F6" w:rsidRPr="003100C2">
        <w:rPr>
          <w:rFonts w:ascii="Arial" w:eastAsia="MS Mincho" w:hAnsi="Arial" w:cs="Arial"/>
          <w:lang w:val="en-GB"/>
        </w:rPr>
        <w:t>.</w:t>
      </w:r>
      <w:r w:rsidR="00941872">
        <w:rPr>
          <w:rFonts w:ascii="Arial" w:eastAsia="MS Mincho" w:hAnsi="Arial" w:cs="Arial"/>
          <w:lang w:val="en-GB"/>
        </w:rPr>
        <w:t xml:space="preserve"> </w:t>
      </w:r>
    </w:p>
    <w:p w14:paraId="554D66B5" w14:textId="77777777" w:rsidR="00047A9C" w:rsidRPr="003100C2" w:rsidRDefault="00047A9C" w:rsidP="00F05ACE">
      <w:pPr>
        <w:spacing w:after="0" w:line="480" w:lineRule="auto"/>
        <w:rPr>
          <w:rFonts w:ascii="Arial" w:eastAsia="MS Mincho" w:hAnsi="Arial" w:cs="Arial"/>
          <w:lang w:val="en-GB"/>
        </w:rPr>
      </w:pPr>
    </w:p>
    <w:p w14:paraId="79FAA107" w14:textId="70BC6E78" w:rsidR="0021379C" w:rsidRPr="003100C2" w:rsidRDefault="007A4BC0" w:rsidP="00F05ACE">
      <w:pPr>
        <w:spacing w:after="0" w:line="480" w:lineRule="auto"/>
        <w:rPr>
          <w:rFonts w:ascii="Arial" w:eastAsia="MS Mincho" w:hAnsi="Arial" w:cs="Arial"/>
          <w:lang w:val="en-GB"/>
        </w:rPr>
      </w:pPr>
      <w:bookmarkStart w:id="19" w:name="_Hlk20829776"/>
      <w:r w:rsidRPr="003100C2">
        <w:rPr>
          <w:rFonts w:ascii="Arial" w:eastAsia="MS Mincho" w:hAnsi="Arial" w:cs="Arial"/>
          <w:lang w:val="en-GB"/>
        </w:rPr>
        <w:lastRenderedPageBreak/>
        <w:t xml:space="preserve">Key areas explored during the body mapping workshops and discussions included knowledge and understandings of the sexual and reproductive health system including ways to prevent an </w:t>
      </w:r>
      <w:r w:rsidR="00365581">
        <w:rPr>
          <w:rFonts w:ascii="Arial" w:eastAsia="MS Mincho" w:hAnsi="Arial" w:cs="Arial"/>
          <w:lang w:val="en-GB"/>
        </w:rPr>
        <w:t>unintended</w:t>
      </w:r>
      <w:r w:rsidR="00365581" w:rsidRPr="003100C2">
        <w:rPr>
          <w:rFonts w:ascii="Arial" w:eastAsia="MS Mincho" w:hAnsi="Arial" w:cs="Arial"/>
          <w:lang w:val="en-GB"/>
        </w:rPr>
        <w:t xml:space="preserve"> </w:t>
      </w:r>
      <w:r w:rsidRPr="003100C2">
        <w:rPr>
          <w:rFonts w:ascii="Arial" w:eastAsia="MS Mincho" w:hAnsi="Arial" w:cs="Arial"/>
          <w:lang w:val="en-GB"/>
        </w:rPr>
        <w:t>pregnancy</w:t>
      </w:r>
      <w:r w:rsidR="00E92CFB">
        <w:rPr>
          <w:rFonts w:ascii="Arial" w:eastAsia="MS Mincho" w:hAnsi="Arial" w:cs="Arial"/>
          <w:lang w:val="en-GB"/>
        </w:rPr>
        <w:t>,</w:t>
      </w:r>
      <w:r w:rsidRPr="003100C2">
        <w:rPr>
          <w:rFonts w:ascii="Arial" w:eastAsia="MS Mincho" w:hAnsi="Arial" w:cs="Arial"/>
          <w:lang w:val="en-GB"/>
        </w:rPr>
        <w:t xml:space="preserve"> with a specific focus on contraceptive</w:t>
      </w:r>
      <w:r w:rsidR="00810DC6" w:rsidRPr="003100C2">
        <w:rPr>
          <w:rFonts w:ascii="Arial" w:eastAsia="MS Mincho" w:hAnsi="Arial" w:cs="Arial"/>
          <w:lang w:val="en-GB"/>
        </w:rPr>
        <w:t xml:space="preserve"> characteristics</w:t>
      </w:r>
      <w:r w:rsidR="00AF4C67" w:rsidRPr="003100C2">
        <w:rPr>
          <w:rFonts w:ascii="Arial" w:eastAsia="MS Mincho" w:hAnsi="Arial" w:cs="Arial"/>
          <w:lang w:val="en-GB"/>
        </w:rPr>
        <w:t>,</w:t>
      </w:r>
      <w:r w:rsidRPr="003100C2">
        <w:rPr>
          <w:rFonts w:ascii="Arial" w:eastAsia="MS Mincho" w:hAnsi="Arial" w:cs="Arial"/>
          <w:lang w:val="en-GB"/>
        </w:rPr>
        <w:t xml:space="preserve"> uptake and usage</w:t>
      </w:r>
      <w:r w:rsidR="00D725CC" w:rsidRPr="003100C2">
        <w:rPr>
          <w:rFonts w:ascii="Arial" w:eastAsia="MS Mincho" w:hAnsi="Arial" w:cs="Arial"/>
          <w:lang w:val="en-GB"/>
        </w:rPr>
        <w:t>,</w:t>
      </w:r>
      <w:r w:rsidRPr="003100C2">
        <w:rPr>
          <w:rFonts w:ascii="Arial" w:eastAsia="MS Mincho" w:hAnsi="Arial" w:cs="Arial"/>
          <w:lang w:val="en-GB"/>
        </w:rPr>
        <w:t xml:space="preserve"> the latter through visual representation on a contraceptive timeline.</w:t>
      </w:r>
      <w:r w:rsidR="00AF4C67" w:rsidRPr="003100C2">
        <w:rPr>
          <w:rFonts w:ascii="Arial" w:eastAsia="MS Mincho" w:hAnsi="Arial" w:cs="Arial"/>
          <w:lang w:val="en-GB"/>
        </w:rPr>
        <w:t xml:space="preserve"> The influence of social networks</w:t>
      </w:r>
      <w:r w:rsidR="00E92CFB">
        <w:rPr>
          <w:rFonts w:ascii="Arial" w:eastAsia="MS Mincho" w:hAnsi="Arial" w:cs="Arial"/>
          <w:lang w:val="en-GB"/>
        </w:rPr>
        <w:t>,</w:t>
      </w:r>
      <w:r w:rsidR="00AF4C67" w:rsidRPr="003100C2">
        <w:rPr>
          <w:rFonts w:ascii="Arial" w:eastAsia="MS Mincho" w:hAnsi="Arial" w:cs="Arial"/>
          <w:lang w:val="en-GB"/>
        </w:rPr>
        <w:t xml:space="preserve"> including partner relations</w:t>
      </w:r>
      <w:r w:rsidR="00E92CFB">
        <w:rPr>
          <w:rFonts w:ascii="Arial" w:eastAsia="MS Mincho" w:hAnsi="Arial" w:cs="Arial"/>
          <w:lang w:val="en-GB"/>
        </w:rPr>
        <w:t>,</w:t>
      </w:r>
      <w:r w:rsidR="00AF4C67" w:rsidRPr="003100C2">
        <w:rPr>
          <w:rFonts w:ascii="Arial" w:eastAsia="MS Mincho" w:hAnsi="Arial" w:cs="Arial"/>
          <w:lang w:val="en-GB"/>
        </w:rPr>
        <w:t xml:space="preserve"> were explored</w:t>
      </w:r>
      <w:r w:rsidR="00E92CFB">
        <w:rPr>
          <w:rFonts w:ascii="Arial" w:eastAsia="MS Mincho" w:hAnsi="Arial" w:cs="Arial"/>
          <w:lang w:val="en-GB"/>
        </w:rPr>
        <w:t>,</w:t>
      </w:r>
      <w:r w:rsidR="00AF4C67" w:rsidRPr="003100C2">
        <w:rPr>
          <w:rFonts w:ascii="Arial" w:eastAsia="MS Mincho" w:hAnsi="Arial" w:cs="Arial"/>
          <w:lang w:val="en-GB"/>
        </w:rPr>
        <w:t xml:space="preserve"> </w:t>
      </w:r>
      <w:r w:rsidR="00D725CC" w:rsidRPr="003100C2">
        <w:rPr>
          <w:rFonts w:ascii="Arial" w:eastAsia="MS Mincho" w:hAnsi="Arial" w:cs="Arial"/>
          <w:lang w:val="en-GB"/>
        </w:rPr>
        <w:t>including</w:t>
      </w:r>
      <w:r w:rsidR="00AF4C67" w:rsidRPr="003100C2">
        <w:rPr>
          <w:rFonts w:ascii="Arial" w:eastAsia="MS Mincho" w:hAnsi="Arial" w:cs="Arial"/>
          <w:lang w:val="en-GB"/>
        </w:rPr>
        <w:t xml:space="preserve"> women</w:t>
      </w:r>
      <w:r w:rsidR="00D725CC" w:rsidRPr="003100C2">
        <w:rPr>
          <w:rFonts w:ascii="Arial" w:eastAsia="MS Mincho" w:hAnsi="Arial" w:cs="Arial"/>
          <w:lang w:val="en-GB"/>
        </w:rPr>
        <w:t>’s</w:t>
      </w:r>
      <w:r w:rsidR="00AF4C67" w:rsidRPr="003100C2">
        <w:rPr>
          <w:rFonts w:ascii="Arial" w:eastAsia="MS Mincho" w:hAnsi="Arial" w:cs="Arial"/>
          <w:lang w:val="en-GB"/>
        </w:rPr>
        <w:t xml:space="preserve"> experiences with family planning services.</w:t>
      </w:r>
    </w:p>
    <w:bookmarkEnd w:id="19"/>
    <w:p w14:paraId="0C5BBB7B" w14:textId="77777777" w:rsidR="005D3B0E" w:rsidRPr="003100C2" w:rsidRDefault="005D3B0E" w:rsidP="00F05ACE">
      <w:pPr>
        <w:spacing w:after="0" w:line="480" w:lineRule="auto"/>
        <w:rPr>
          <w:rFonts w:ascii="Arial" w:eastAsia="MS Mincho" w:hAnsi="Arial" w:cs="Arial"/>
          <w:lang w:val="en-GB"/>
        </w:rPr>
      </w:pPr>
    </w:p>
    <w:p w14:paraId="1F0070CC" w14:textId="77777777" w:rsidR="006A2704" w:rsidRPr="00A0620F" w:rsidRDefault="006A2704" w:rsidP="00F05ACE">
      <w:pPr>
        <w:spacing w:after="0" w:line="480" w:lineRule="auto"/>
        <w:rPr>
          <w:rFonts w:ascii="Arial" w:eastAsia="MS Mincho" w:hAnsi="Arial" w:cs="Arial"/>
          <w:b/>
          <w:i/>
          <w:lang w:val="en-GB"/>
        </w:rPr>
      </w:pPr>
      <w:r w:rsidRPr="00A0620F">
        <w:rPr>
          <w:rFonts w:ascii="Arial" w:eastAsia="MS Mincho" w:hAnsi="Arial" w:cs="Arial"/>
          <w:b/>
          <w:i/>
          <w:lang w:val="en-GB"/>
        </w:rPr>
        <w:t xml:space="preserve">Knowledge of reproductive system </w:t>
      </w:r>
    </w:p>
    <w:p w14:paraId="15C7F7F7" w14:textId="173D1A3D" w:rsidR="00911B26" w:rsidRDefault="00720363" w:rsidP="00F05ACE">
      <w:pPr>
        <w:spacing w:after="0" w:line="480" w:lineRule="auto"/>
        <w:rPr>
          <w:rFonts w:ascii="Arial" w:eastAsia="MS Mincho" w:hAnsi="Arial" w:cs="Arial"/>
          <w:lang w:val="en-GB"/>
        </w:rPr>
      </w:pPr>
      <w:r w:rsidRPr="003100C2">
        <w:rPr>
          <w:rFonts w:ascii="Arial" w:eastAsia="MS Mincho" w:hAnsi="Arial" w:cs="Arial"/>
          <w:lang w:val="en-GB"/>
        </w:rPr>
        <w:t>Overall</w:t>
      </w:r>
      <w:r w:rsidR="006C770F" w:rsidRPr="003100C2">
        <w:rPr>
          <w:rFonts w:ascii="Arial" w:eastAsia="MS Mincho" w:hAnsi="Arial" w:cs="Arial"/>
          <w:lang w:val="en-GB"/>
        </w:rPr>
        <w:t>,</w:t>
      </w:r>
      <w:r w:rsidRPr="003100C2">
        <w:rPr>
          <w:rFonts w:ascii="Arial" w:eastAsia="MS Mincho" w:hAnsi="Arial" w:cs="Arial"/>
          <w:lang w:val="en-GB"/>
        </w:rPr>
        <w:t xml:space="preserve"> women had limited</w:t>
      </w:r>
      <w:r w:rsidR="00EB6296">
        <w:rPr>
          <w:rFonts w:ascii="Arial" w:eastAsia="MS Mincho" w:hAnsi="Arial" w:cs="Arial"/>
          <w:lang w:val="en-GB"/>
        </w:rPr>
        <w:t xml:space="preserve"> biomedical</w:t>
      </w:r>
      <w:r w:rsidRPr="003100C2">
        <w:rPr>
          <w:rFonts w:ascii="Arial" w:eastAsia="MS Mincho" w:hAnsi="Arial" w:cs="Arial"/>
          <w:lang w:val="en-GB"/>
        </w:rPr>
        <w:t xml:space="preserve"> knowledge of the female reproductive anatomy, conception, fertility and how contraceptives worked, </w:t>
      </w:r>
      <w:r w:rsidR="006C770F" w:rsidRPr="003100C2">
        <w:rPr>
          <w:rFonts w:ascii="Arial" w:eastAsia="MS Mincho" w:hAnsi="Arial" w:cs="Arial"/>
          <w:lang w:val="en-GB"/>
        </w:rPr>
        <w:t xml:space="preserve">which seemed to be </w:t>
      </w:r>
      <w:r w:rsidRPr="003100C2">
        <w:rPr>
          <w:rFonts w:ascii="Arial" w:eastAsia="MS Mincho" w:hAnsi="Arial" w:cs="Arial"/>
          <w:lang w:val="en-GB"/>
        </w:rPr>
        <w:t>compounded by a lack of contraceptive counseling and support from health care providers.</w:t>
      </w:r>
      <w:r w:rsidRPr="003100C2">
        <w:rPr>
          <w:rFonts w:ascii="Arial" w:hAnsi="Arial" w:cs="Arial"/>
          <w:lang w:val="en-GB"/>
        </w:rPr>
        <w:t xml:space="preserve"> </w:t>
      </w:r>
      <w:r w:rsidRPr="003100C2">
        <w:rPr>
          <w:rFonts w:ascii="Arial" w:eastAsia="MS Mincho" w:hAnsi="Arial" w:cs="Arial"/>
          <w:lang w:val="en-GB"/>
        </w:rPr>
        <w:t>Body map images foregrounded existing local perceptions and reproductive health knowledge. Most women located “where the baby develops”</w:t>
      </w:r>
      <w:r w:rsidR="00D725CC" w:rsidRPr="003100C2">
        <w:rPr>
          <w:rFonts w:ascii="Arial" w:eastAsia="MS Mincho" w:hAnsi="Arial" w:cs="Arial"/>
          <w:lang w:val="en-GB"/>
        </w:rPr>
        <w:t xml:space="preserve"> outside of the uterus, </w:t>
      </w:r>
      <w:r w:rsidR="006A2704" w:rsidRPr="003100C2">
        <w:rPr>
          <w:rFonts w:ascii="Arial" w:eastAsia="MS Mincho" w:hAnsi="Arial" w:cs="Arial"/>
          <w:lang w:val="en-GB"/>
        </w:rPr>
        <w:t>in the abdomen</w:t>
      </w:r>
      <w:r w:rsidR="00D725CC" w:rsidRPr="003100C2">
        <w:rPr>
          <w:rFonts w:ascii="Arial" w:eastAsia="MS Mincho" w:hAnsi="Arial" w:cs="Arial"/>
          <w:lang w:val="en-GB"/>
        </w:rPr>
        <w:t>,</w:t>
      </w:r>
      <w:r w:rsidR="006A2704" w:rsidRPr="003100C2">
        <w:rPr>
          <w:rFonts w:ascii="Arial" w:eastAsia="MS Mincho" w:hAnsi="Arial" w:cs="Arial"/>
          <w:lang w:val="en-GB"/>
        </w:rPr>
        <w:t xml:space="preserve"> </w:t>
      </w:r>
      <w:r w:rsidRPr="003100C2">
        <w:rPr>
          <w:rFonts w:ascii="Arial" w:eastAsia="MS Mincho" w:hAnsi="Arial" w:cs="Arial"/>
          <w:lang w:val="en-GB"/>
        </w:rPr>
        <w:t xml:space="preserve">and often relied on the local vernacular when labelling the reproductive organs using words such as </w:t>
      </w:r>
      <w:r w:rsidRPr="003100C2">
        <w:rPr>
          <w:rFonts w:ascii="Arial" w:eastAsia="MS Mincho" w:hAnsi="Arial" w:cs="Arial"/>
          <w:i/>
          <w:lang w:val="en-GB"/>
        </w:rPr>
        <w:t>muis</w:t>
      </w:r>
      <w:r w:rsidRPr="003100C2">
        <w:rPr>
          <w:rFonts w:ascii="Arial" w:eastAsia="MS Mincho" w:hAnsi="Arial" w:cs="Arial"/>
          <w:lang w:val="en-GB"/>
        </w:rPr>
        <w:t xml:space="preserve"> (mouse) and </w:t>
      </w:r>
      <w:r w:rsidRPr="003100C2">
        <w:rPr>
          <w:rFonts w:ascii="Arial" w:eastAsia="MS Mincho" w:hAnsi="Arial" w:cs="Arial"/>
          <w:i/>
          <w:lang w:val="en-GB"/>
        </w:rPr>
        <w:t>cupcake</w:t>
      </w:r>
      <w:r w:rsidRPr="003100C2">
        <w:rPr>
          <w:rFonts w:ascii="Arial" w:eastAsia="MS Mincho" w:hAnsi="Arial" w:cs="Arial"/>
          <w:lang w:val="en-GB"/>
        </w:rPr>
        <w:t xml:space="preserve"> for the vagina. </w:t>
      </w:r>
    </w:p>
    <w:p w14:paraId="42092AC4" w14:textId="07B1ABAD" w:rsidR="00D42782" w:rsidRPr="003100C2" w:rsidRDefault="00720363" w:rsidP="00F05ACE">
      <w:pPr>
        <w:spacing w:after="0" w:line="480" w:lineRule="auto"/>
        <w:rPr>
          <w:rFonts w:ascii="Arial" w:eastAsia="MS Mincho" w:hAnsi="Arial" w:cs="Arial"/>
          <w:lang w:val="en-GB"/>
        </w:rPr>
      </w:pPr>
      <w:r w:rsidRPr="003100C2">
        <w:rPr>
          <w:rFonts w:ascii="Arial" w:eastAsia="MS Mincho" w:hAnsi="Arial" w:cs="Arial"/>
          <w:lang w:val="en-GB"/>
        </w:rPr>
        <w:t>Information around contraceptive methods obtained from community and social networks influenced</w:t>
      </w:r>
      <w:r w:rsidR="00365581">
        <w:rPr>
          <w:rFonts w:ascii="Arial" w:eastAsia="MS Mincho" w:hAnsi="Arial" w:cs="Arial"/>
          <w:lang w:val="en-GB"/>
        </w:rPr>
        <w:t xml:space="preserve"> contraceptive</w:t>
      </w:r>
      <w:r w:rsidRPr="003100C2">
        <w:rPr>
          <w:rFonts w:ascii="Arial" w:eastAsia="MS Mincho" w:hAnsi="Arial" w:cs="Arial"/>
          <w:lang w:val="en-GB"/>
        </w:rPr>
        <w:t xml:space="preserve"> uptake and use. </w:t>
      </w:r>
      <w:r w:rsidR="006C770F" w:rsidRPr="003100C2">
        <w:rPr>
          <w:rFonts w:ascii="Arial" w:eastAsia="MS Mincho" w:hAnsi="Arial" w:cs="Arial"/>
          <w:lang w:val="en-GB"/>
        </w:rPr>
        <w:t xml:space="preserve">For example, one group of women highlighted the </w:t>
      </w:r>
      <w:r w:rsidRPr="003100C2">
        <w:rPr>
          <w:rFonts w:ascii="Arial" w:eastAsia="MS Mincho" w:hAnsi="Arial" w:cs="Arial"/>
          <w:lang w:val="en-GB"/>
        </w:rPr>
        <w:t>belief that</w:t>
      </w:r>
      <w:r w:rsidR="00F63B1A" w:rsidRPr="003100C2">
        <w:rPr>
          <w:rFonts w:ascii="Arial" w:eastAsia="MS Mincho" w:hAnsi="Arial" w:cs="Arial"/>
          <w:lang w:val="en-GB"/>
        </w:rPr>
        <w:t xml:space="preserve"> the</w:t>
      </w:r>
      <w:r w:rsidR="009C537F" w:rsidRPr="003100C2">
        <w:rPr>
          <w:rFonts w:ascii="Arial" w:eastAsia="MS Mincho" w:hAnsi="Arial" w:cs="Arial"/>
          <w:lang w:val="en-GB"/>
        </w:rPr>
        <w:t xml:space="preserve"> progestogen-on</w:t>
      </w:r>
      <w:r w:rsidR="00791704">
        <w:rPr>
          <w:rFonts w:ascii="Arial" w:eastAsia="MS Mincho" w:hAnsi="Arial" w:cs="Arial"/>
          <w:lang w:val="en-GB"/>
        </w:rPr>
        <w:t>l</w:t>
      </w:r>
      <w:r w:rsidR="009C537F" w:rsidRPr="003100C2">
        <w:rPr>
          <w:rFonts w:ascii="Arial" w:eastAsia="MS Mincho" w:hAnsi="Arial" w:cs="Arial"/>
          <w:lang w:val="en-GB"/>
        </w:rPr>
        <w:t>y</w:t>
      </w:r>
      <w:r w:rsidR="00F63B1A" w:rsidRPr="003100C2">
        <w:rPr>
          <w:rFonts w:ascii="Arial" w:eastAsia="MS Mincho" w:hAnsi="Arial" w:cs="Arial"/>
          <w:lang w:val="en-GB"/>
        </w:rPr>
        <w:t xml:space="preserve"> injectable contraceptive</w:t>
      </w:r>
      <w:r w:rsidR="009C537F" w:rsidRPr="003100C2">
        <w:rPr>
          <w:rFonts w:ascii="Arial" w:eastAsia="MS Mincho" w:hAnsi="Arial" w:cs="Arial"/>
          <w:lang w:val="en-GB"/>
        </w:rPr>
        <w:t xml:space="preserve"> </w:t>
      </w:r>
      <w:r w:rsidR="009E3F21" w:rsidRPr="003100C2">
        <w:rPr>
          <w:rFonts w:ascii="Arial" w:eastAsia="MS Mincho" w:hAnsi="Arial" w:cs="Arial"/>
          <w:lang w:val="en-GB"/>
        </w:rPr>
        <w:t xml:space="preserve">Depo-Provera </w:t>
      </w:r>
      <w:r w:rsidR="009C537F" w:rsidRPr="003100C2">
        <w:rPr>
          <w:rFonts w:ascii="Arial" w:eastAsia="MS Mincho" w:hAnsi="Arial" w:cs="Arial"/>
          <w:lang w:val="en-GB"/>
        </w:rPr>
        <w:t xml:space="preserve">widely used in South </w:t>
      </w:r>
      <w:r w:rsidR="002F5140" w:rsidRPr="003100C2">
        <w:rPr>
          <w:rFonts w:ascii="Arial" w:eastAsia="MS Mincho" w:hAnsi="Arial" w:cs="Arial"/>
          <w:lang w:val="en-GB"/>
        </w:rPr>
        <w:t>Africa</w:t>
      </w:r>
      <w:r w:rsidR="00F63B1A" w:rsidRPr="003100C2">
        <w:rPr>
          <w:rFonts w:ascii="Arial" w:eastAsia="MS Mincho" w:hAnsi="Arial" w:cs="Arial"/>
          <w:lang w:val="en-GB"/>
        </w:rPr>
        <w:t xml:space="preserve">, </w:t>
      </w:r>
      <w:r w:rsidRPr="003100C2">
        <w:rPr>
          <w:rFonts w:ascii="Arial" w:eastAsia="MS Mincho" w:hAnsi="Arial" w:cs="Arial"/>
          <w:lang w:val="en-GB"/>
        </w:rPr>
        <w:t>could cause cancer</w:t>
      </w:r>
      <w:r w:rsidR="006C770F" w:rsidRPr="003100C2">
        <w:rPr>
          <w:rFonts w:ascii="Arial" w:eastAsia="MS Mincho" w:hAnsi="Arial" w:cs="Arial"/>
          <w:lang w:val="en-GB"/>
        </w:rPr>
        <w:t>:</w:t>
      </w:r>
      <w:r w:rsidR="001E0B35" w:rsidRPr="003100C2">
        <w:rPr>
          <w:rFonts w:ascii="Arial" w:eastAsia="MS Mincho" w:hAnsi="Arial" w:cs="Arial"/>
          <w:lang w:val="en-GB"/>
        </w:rPr>
        <w:t xml:space="preserve"> </w:t>
      </w:r>
    </w:p>
    <w:p w14:paraId="2FF29379" w14:textId="77777777" w:rsidR="00D42782" w:rsidRPr="003100C2" w:rsidRDefault="00D42782" w:rsidP="00F05ACE">
      <w:pPr>
        <w:spacing w:after="0" w:line="480" w:lineRule="auto"/>
        <w:rPr>
          <w:rFonts w:ascii="Arial" w:eastAsia="MS Mincho" w:hAnsi="Arial" w:cs="Arial"/>
          <w:lang w:val="en-GB"/>
        </w:rPr>
      </w:pPr>
    </w:p>
    <w:p w14:paraId="0810546A" w14:textId="0D966530" w:rsidR="00D42782" w:rsidRPr="003100C2" w:rsidRDefault="001E0B35" w:rsidP="00F05ACE">
      <w:pPr>
        <w:spacing w:after="0" w:line="480" w:lineRule="auto"/>
        <w:ind w:left="720"/>
        <w:rPr>
          <w:rFonts w:ascii="Arial" w:eastAsia="MS Mincho" w:hAnsi="Arial" w:cs="Arial"/>
          <w:lang w:val="en-GB"/>
        </w:rPr>
      </w:pPr>
      <w:r w:rsidRPr="003100C2">
        <w:rPr>
          <w:rFonts w:ascii="Arial" w:eastAsia="MS Mincho" w:hAnsi="Arial" w:cs="Arial"/>
          <w:lang w:val="en-GB"/>
        </w:rPr>
        <w:t xml:space="preserve"> </w:t>
      </w:r>
      <w:r w:rsidR="00720363" w:rsidRPr="003100C2">
        <w:rPr>
          <w:rFonts w:ascii="Arial" w:eastAsia="MS Mincho" w:hAnsi="Arial" w:cs="Arial"/>
          <w:lang w:val="en-GB"/>
        </w:rPr>
        <w:t>“</w:t>
      </w:r>
      <w:r w:rsidR="00154454" w:rsidRPr="003100C2">
        <w:rPr>
          <w:rFonts w:ascii="Arial" w:eastAsia="MS Mincho" w:hAnsi="Arial" w:cs="Arial"/>
          <w:i/>
          <w:lang w:val="en-GB"/>
        </w:rPr>
        <w:t>W</w:t>
      </w:r>
      <w:r w:rsidR="00720363" w:rsidRPr="003100C2">
        <w:rPr>
          <w:rFonts w:ascii="Arial" w:eastAsia="MS Mincho" w:hAnsi="Arial" w:cs="Arial"/>
          <w:i/>
          <w:lang w:val="en-GB"/>
        </w:rPr>
        <w:t>e heard a lot of stories that Depo is not good for the body, so we didn’t want it … because it actually has different effects and I heard that someone also got cancer from it</w:t>
      </w:r>
      <w:r w:rsidR="00720363" w:rsidRPr="003100C2">
        <w:rPr>
          <w:rFonts w:ascii="Arial" w:eastAsia="MS Mincho" w:hAnsi="Arial" w:cs="Arial"/>
          <w:lang w:val="en-GB"/>
        </w:rPr>
        <w:t xml:space="preserve">”. </w:t>
      </w:r>
    </w:p>
    <w:p w14:paraId="4107500A" w14:textId="77777777" w:rsidR="00D42782" w:rsidRPr="003100C2" w:rsidRDefault="00D42782" w:rsidP="00F05ACE">
      <w:pPr>
        <w:spacing w:after="0" w:line="480" w:lineRule="auto"/>
        <w:rPr>
          <w:rFonts w:ascii="Arial" w:eastAsia="MS Mincho" w:hAnsi="Arial" w:cs="Arial"/>
          <w:lang w:val="en-GB"/>
        </w:rPr>
      </w:pPr>
    </w:p>
    <w:p w14:paraId="32A9F5AF" w14:textId="502068DD" w:rsidR="00365581" w:rsidRPr="00365581" w:rsidRDefault="008C612E" w:rsidP="00365581">
      <w:pPr>
        <w:spacing w:after="0" w:line="480" w:lineRule="auto"/>
        <w:rPr>
          <w:rFonts w:ascii="Arial" w:eastAsia="MS Mincho" w:hAnsi="Arial" w:cs="Arial"/>
          <w:lang w:val="en-GB"/>
        </w:rPr>
      </w:pPr>
      <w:r w:rsidRPr="003100C2">
        <w:rPr>
          <w:rFonts w:ascii="Arial" w:eastAsia="MS Mincho" w:hAnsi="Arial" w:cs="Arial"/>
          <w:lang w:val="en-GB"/>
        </w:rPr>
        <w:t>Women also spoke about fears around infertility</w:t>
      </w:r>
      <w:r w:rsidR="00414736" w:rsidRPr="003100C2">
        <w:rPr>
          <w:rFonts w:ascii="Arial" w:eastAsia="MS Mincho" w:hAnsi="Arial" w:cs="Arial"/>
          <w:lang w:val="en-GB"/>
        </w:rPr>
        <w:t>, which they</w:t>
      </w:r>
      <w:r w:rsidRPr="003100C2">
        <w:rPr>
          <w:rFonts w:ascii="Arial" w:eastAsia="MS Mincho" w:hAnsi="Arial" w:cs="Arial"/>
          <w:lang w:val="en-GB"/>
        </w:rPr>
        <w:t xml:space="preserve"> attributed to changing </w:t>
      </w:r>
      <w:r w:rsidR="00243055" w:rsidRPr="003100C2">
        <w:rPr>
          <w:rFonts w:ascii="Arial" w:eastAsia="MS Mincho" w:hAnsi="Arial" w:cs="Arial"/>
          <w:lang w:val="en-GB"/>
        </w:rPr>
        <w:t>bleeding</w:t>
      </w:r>
      <w:r w:rsidRPr="003100C2">
        <w:rPr>
          <w:rFonts w:ascii="Arial" w:eastAsia="MS Mincho" w:hAnsi="Arial" w:cs="Arial"/>
          <w:lang w:val="en-GB"/>
        </w:rPr>
        <w:t xml:space="preserve"> patterns</w:t>
      </w:r>
      <w:r w:rsidR="00414736" w:rsidRPr="003100C2">
        <w:rPr>
          <w:rFonts w:ascii="Arial" w:eastAsia="MS Mincho" w:hAnsi="Arial" w:cs="Arial"/>
          <w:lang w:val="en-GB"/>
        </w:rPr>
        <w:t xml:space="preserve">. </w:t>
      </w:r>
      <w:bookmarkStart w:id="20" w:name="_Hlk21793084"/>
      <w:r w:rsidR="004C64F1" w:rsidRPr="003100C2">
        <w:rPr>
          <w:rFonts w:ascii="Arial" w:eastAsia="MS Mincho" w:hAnsi="Arial" w:cs="Arial"/>
          <w:lang w:val="en-GB"/>
        </w:rPr>
        <w:t xml:space="preserve">This fear </w:t>
      </w:r>
      <w:r w:rsidR="002F2E49">
        <w:rPr>
          <w:rFonts w:ascii="Arial" w:eastAsia="MS Mincho" w:hAnsi="Arial" w:cs="Arial"/>
          <w:lang w:val="en-GB"/>
        </w:rPr>
        <w:t>of infertility</w:t>
      </w:r>
      <w:r w:rsidR="00365581">
        <w:rPr>
          <w:rFonts w:ascii="Arial" w:eastAsia="MS Mincho" w:hAnsi="Arial" w:cs="Arial"/>
          <w:lang w:val="en-GB"/>
        </w:rPr>
        <w:t xml:space="preserve"> and harmful health effects of bleeding changes </w:t>
      </w:r>
      <w:r w:rsidR="004C64F1" w:rsidRPr="003100C2">
        <w:rPr>
          <w:rFonts w:ascii="Arial" w:eastAsia="MS Mincho" w:hAnsi="Arial" w:cs="Arial"/>
          <w:lang w:val="en-GB"/>
        </w:rPr>
        <w:t>was prevalent w</w:t>
      </w:r>
      <w:r w:rsidR="00DB2CA7" w:rsidRPr="003100C2">
        <w:rPr>
          <w:rFonts w:ascii="Arial" w:eastAsia="MS Mincho" w:hAnsi="Arial" w:cs="Arial"/>
          <w:lang w:val="en-GB"/>
        </w:rPr>
        <w:t>h</w:t>
      </w:r>
      <w:r w:rsidR="004C64F1" w:rsidRPr="003100C2">
        <w:rPr>
          <w:rFonts w:ascii="Arial" w:eastAsia="MS Mincho" w:hAnsi="Arial" w:cs="Arial"/>
          <w:lang w:val="en-GB"/>
        </w:rPr>
        <w:t>ether</w:t>
      </w:r>
      <w:r w:rsidR="00DB2CA7" w:rsidRPr="003100C2">
        <w:rPr>
          <w:rFonts w:ascii="Arial" w:eastAsia="MS Mincho" w:hAnsi="Arial" w:cs="Arial"/>
          <w:lang w:val="en-GB"/>
        </w:rPr>
        <w:t xml:space="preserve"> </w:t>
      </w:r>
      <w:r w:rsidR="002F5140" w:rsidRPr="003100C2">
        <w:rPr>
          <w:rFonts w:ascii="Arial" w:eastAsia="MS Mincho" w:hAnsi="Arial" w:cs="Arial"/>
          <w:lang w:val="en-GB"/>
        </w:rPr>
        <w:t>women</w:t>
      </w:r>
      <w:r w:rsidR="004C64F1" w:rsidRPr="003100C2">
        <w:rPr>
          <w:rFonts w:ascii="Arial" w:eastAsia="MS Mincho" w:hAnsi="Arial" w:cs="Arial"/>
          <w:lang w:val="en-GB"/>
        </w:rPr>
        <w:t xml:space="preserve"> were taking a progestin-only contraceptive method or not, and</w:t>
      </w:r>
      <w:r w:rsidR="00DB2CA7" w:rsidRPr="003100C2">
        <w:rPr>
          <w:rFonts w:ascii="Arial" w:eastAsia="MS Mincho" w:hAnsi="Arial" w:cs="Arial"/>
          <w:lang w:val="en-GB"/>
        </w:rPr>
        <w:t xml:space="preserve"> the </w:t>
      </w:r>
      <w:r w:rsidR="00363638">
        <w:rPr>
          <w:rFonts w:ascii="Arial" w:eastAsia="MS Mincho" w:hAnsi="Arial" w:cs="Arial"/>
          <w:lang w:val="en-GB"/>
        </w:rPr>
        <w:t xml:space="preserve">connection </w:t>
      </w:r>
      <w:r w:rsidR="00DB2CA7" w:rsidRPr="003100C2">
        <w:rPr>
          <w:rFonts w:ascii="Arial" w:eastAsia="MS Mincho" w:hAnsi="Arial" w:cs="Arial"/>
          <w:lang w:val="en-GB"/>
        </w:rPr>
        <w:t>that</w:t>
      </w:r>
      <w:r w:rsidR="004C64F1" w:rsidRPr="003100C2">
        <w:rPr>
          <w:rFonts w:ascii="Arial" w:eastAsia="MS Mincho" w:hAnsi="Arial" w:cs="Arial"/>
          <w:lang w:val="en-GB"/>
        </w:rPr>
        <w:t xml:space="preserve"> </w:t>
      </w:r>
      <w:r w:rsidR="00DB2CA7" w:rsidRPr="003100C2">
        <w:rPr>
          <w:rFonts w:ascii="Arial" w:eastAsia="MS Mincho" w:hAnsi="Arial" w:cs="Arial"/>
          <w:lang w:val="en-GB"/>
        </w:rPr>
        <w:t xml:space="preserve">progestin-only contraception may </w:t>
      </w:r>
      <w:r w:rsidR="002F2E49">
        <w:rPr>
          <w:rFonts w:ascii="Arial" w:eastAsia="MS Mincho" w:hAnsi="Arial" w:cs="Arial"/>
          <w:lang w:val="en-GB"/>
        </w:rPr>
        <w:t>alter bleeding patterns</w:t>
      </w:r>
      <w:r w:rsidR="00DB2CA7" w:rsidRPr="003100C2">
        <w:rPr>
          <w:rFonts w:ascii="Arial" w:eastAsia="MS Mincho" w:hAnsi="Arial" w:cs="Arial"/>
          <w:lang w:val="en-GB"/>
        </w:rPr>
        <w:t xml:space="preserve"> </w:t>
      </w:r>
      <w:r w:rsidR="002F2E49" w:rsidRPr="002F2E49">
        <w:rPr>
          <w:rFonts w:ascii="Arial" w:eastAsia="MS Mincho" w:hAnsi="Arial" w:cs="Arial"/>
          <w:lang w:val="en-GB"/>
        </w:rPr>
        <w:t xml:space="preserve">more significantly </w:t>
      </w:r>
      <w:r w:rsidR="002F2E49" w:rsidRPr="002F2E49">
        <w:rPr>
          <w:rFonts w:ascii="Arial" w:eastAsia="MS Mincho" w:hAnsi="Arial" w:cs="Arial"/>
          <w:lang w:val="en-GB"/>
        </w:rPr>
        <w:lastRenderedPageBreak/>
        <w:t xml:space="preserve">than some of the other methods available such as the combined oral pill or the copper intrauterine </w:t>
      </w:r>
      <w:proofErr w:type="gramStart"/>
      <w:r w:rsidR="002F2E49" w:rsidRPr="002F2E49">
        <w:rPr>
          <w:rFonts w:ascii="Arial" w:eastAsia="MS Mincho" w:hAnsi="Arial" w:cs="Arial"/>
          <w:lang w:val="en-GB"/>
        </w:rPr>
        <w:t xml:space="preserve">device  </w:t>
      </w:r>
      <w:r w:rsidR="00DB2CA7" w:rsidRPr="003100C2">
        <w:rPr>
          <w:rFonts w:ascii="Arial" w:eastAsia="MS Mincho" w:hAnsi="Arial" w:cs="Arial"/>
          <w:lang w:val="en-GB"/>
        </w:rPr>
        <w:t>was</w:t>
      </w:r>
      <w:proofErr w:type="gramEnd"/>
      <w:r w:rsidR="00DB2CA7" w:rsidRPr="003100C2">
        <w:rPr>
          <w:rFonts w:ascii="Arial" w:eastAsia="MS Mincho" w:hAnsi="Arial" w:cs="Arial"/>
          <w:lang w:val="en-GB"/>
        </w:rPr>
        <w:t xml:space="preserve"> not made by participants. </w:t>
      </w:r>
    </w:p>
    <w:bookmarkEnd w:id="20"/>
    <w:p w14:paraId="6EF40145" w14:textId="0BAADB1E" w:rsidR="00720363" w:rsidRPr="003100C2" w:rsidRDefault="00720363" w:rsidP="00F05ACE">
      <w:pPr>
        <w:spacing w:after="0" w:line="480" w:lineRule="auto"/>
        <w:rPr>
          <w:rFonts w:ascii="Arial" w:eastAsia="MS Mincho" w:hAnsi="Arial" w:cs="Arial"/>
          <w:lang w:val="en-GB"/>
        </w:rPr>
      </w:pPr>
    </w:p>
    <w:p w14:paraId="21E1B8FE" w14:textId="77777777" w:rsidR="008C612E" w:rsidRPr="00A0620F" w:rsidRDefault="008C612E" w:rsidP="00F05ACE">
      <w:pPr>
        <w:spacing w:after="0" w:line="480" w:lineRule="auto"/>
        <w:rPr>
          <w:rFonts w:ascii="Arial" w:eastAsia="MS Mincho" w:hAnsi="Arial" w:cs="Arial"/>
          <w:b/>
          <w:i/>
          <w:lang w:val="en-GB"/>
        </w:rPr>
      </w:pPr>
      <w:r w:rsidRPr="00A0620F">
        <w:rPr>
          <w:rFonts w:ascii="Arial" w:eastAsia="MS Mincho" w:hAnsi="Arial" w:cs="Arial"/>
          <w:b/>
          <w:i/>
          <w:lang w:val="en-GB"/>
        </w:rPr>
        <w:t>Contraceptive characteristics</w:t>
      </w:r>
    </w:p>
    <w:p w14:paraId="6B82A4BD" w14:textId="1986196D" w:rsidR="00720363" w:rsidRPr="003100C2" w:rsidRDefault="00720363" w:rsidP="00F05ACE">
      <w:pPr>
        <w:spacing w:after="0" w:line="480" w:lineRule="auto"/>
        <w:rPr>
          <w:rFonts w:ascii="Arial" w:hAnsi="Arial" w:cs="Arial"/>
          <w:lang w:val="en-GB"/>
        </w:rPr>
      </w:pPr>
      <w:r w:rsidRPr="003100C2">
        <w:rPr>
          <w:rFonts w:ascii="Arial" w:hAnsi="Arial" w:cs="Arial"/>
          <w:lang w:val="en-GB"/>
        </w:rPr>
        <w:t>Women’s preferences for different contraceptive methods were not based on a single, sensory or experiential factor. Rather, they were made up of a composite of sensory, physical, social and emotional experiences</w:t>
      </w:r>
      <w:r w:rsidR="005632BE" w:rsidRPr="003100C2">
        <w:rPr>
          <w:rFonts w:ascii="Arial" w:hAnsi="Arial" w:cs="Arial"/>
          <w:lang w:val="en-GB"/>
        </w:rPr>
        <w:t xml:space="preserve"> underscored by potential for</w:t>
      </w:r>
      <w:r w:rsidR="00ED3388" w:rsidRPr="003100C2">
        <w:rPr>
          <w:rFonts w:ascii="Arial" w:hAnsi="Arial" w:cs="Arial"/>
          <w:lang w:val="en-GB"/>
        </w:rPr>
        <w:t xml:space="preserve"> threats to bodily harm. </w:t>
      </w:r>
      <w:r w:rsidRPr="003100C2">
        <w:rPr>
          <w:rFonts w:ascii="Arial" w:hAnsi="Arial" w:cs="Arial"/>
          <w:lang w:val="en-GB"/>
        </w:rPr>
        <w:t>Decision</w:t>
      </w:r>
      <w:r w:rsidR="00FB5446" w:rsidRPr="003100C2">
        <w:rPr>
          <w:rFonts w:ascii="Arial" w:hAnsi="Arial" w:cs="Arial"/>
          <w:lang w:val="en-GB"/>
        </w:rPr>
        <w:t>-</w:t>
      </w:r>
      <w:r w:rsidRPr="003100C2">
        <w:rPr>
          <w:rFonts w:ascii="Arial" w:hAnsi="Arial" w:cs="Arial"/>
          <w:lang w:val="en-GB"/>
        </w:rPr>
        <w:t>making around contraceptive uptake, including consistent and correct use</w:t>
      </w:r>
      <w:r w:rsidR="00E92CFB">
        <w:rPr>
          <w:rFonts w:ascii="Arial" w:hAnsi="Arial" w:cs="Arial"/>
          <w:lang w:val="en-GB"/>
        </w:rPr>
        <w:t>,</w:t>
      </w:r>
      <w:r w:rsidRPr="003100C2">
        <w:rPr>
          <w:rFonts w:ascii="Arial" w:hAnsi="Arial" w:cs="Arial"/>
          <w:lang w:val="en-GB"/>
        </w:rPr>
        <w:t xml:space="preserve"> were influenced by wider community networks including family, partners and friends</w:t>
      </w:r>
      <w:r w:rsidR="00FB5446" w:rsidRPr="003100C2">
        <w:rPr>
          <w:rFonts w:ascii="Arial" w:hAnsi="Arial" w:cs="Arial"/>
          <w:lang w:val="en-GB"/>
        </w:rPr>
        <w:t xml:space="preserve">, </w:t>
      </w:r>
      <w:r w:rsidRPr="003100C2">
        <w:rPr>
          <w:rFonts w:ascii="Arial" w:hAnsi="Arial" w:cs="Arial"/>
          <w:lang w:val="en-GB"/>
        </w:rPr>
        <w:t>underscored by broader gender dynamics and health system factors. Women’s decision making in relation to contraceptive use were thus a result of the interplay between multifaceted influences</w:t>
      </w:r>
      <w:r w:rsidR="00FB5446" w:rsidRPr="003100C2">
        <w:rPr>
          <w:rFonts w:ascii="Arial" w:hAnsi="Arial" w:cs="Arial"/>
          <w:lang w:val="en-GB"/>
        </w:rPr>
        <w:t xml:space="preserve"> at individual and structural level. </w:t>
      </w:r>
      <w:bookmarkStart w:id="21" w:name="_Hlk20831765"/>
      <w:r w:rsidR="00FB5446" w:rsidRPr="003100C2">
        <w:rPr>
          <w:rFonts w:ascii="Arial" w:hAnsi="Arial" w:cs="Arial"/>
          <w:lang w:val="en-GB"/>
        </w:rPr>
        <w:t>This</w:t>
      </w:r>
      <w:r w:rsidRPr="003100C2">
        <w:rPr>
          <w:rFonts w:ascii="Arial" w:hAnsi="Arial" w:cs="Arial"/>
          <w:lang w:val="en-GB"/>
        </w:rPr>
        <w:t xml:space="preserve"> supported our initial </w:t>
      </w:r>
      <w:r w:rsidR="008402BA">
        <w:rPr>
          <w:rFonts w:ascii="Arial" w:hAnsi="Arial" w:cs="Arial"/>
          <w:lang w:val="en-GB"/>
        </w:rPr>
        <w:t>understandings</w:t>
      </w:r>
      <w:r w:rsidR="00363638">
        <w:rPr>
          <w:rFonts w:ascii="Arial" w:hAnsi="Arial" w:cs="Arial"/>
          <w:lang w:val="en-GB"/>
        </w:rPr>
        <w:t xml:space="preserve"> </w:t>
      </w:r>
      <w:r w:rsidRPr="003100C2">
        <w:rPr>
          <w:rFonts w:ascii="Arial" w:hAnsi="Arial" w:cs="Arial"/>
          <w:lang w:val="en-GB"/>
        </w:rPr>
        <w:t>that women’s decision making does not occur in a vacuum</w:t>
      </w:r>
      <w:r w:rsidR="00363638">
        <w:rPr>
          <w:rFonts w:ascii="Arial" w:hAnsi="Arial" w:cs="Arial"/>
          <w:lang w:val="en-GB"/>
        </w:rPr>
        <w:t xml:space="preserve"> but</w:t>
      </w:r>
      <w:r w:rsidR="008402BA">
        <w:rPr>
          <w:rFonts w:ascii="Arial" w:hAnsi="Arial" w:cs="Arial"/>
          <w:lang w:val="en-GB"/>
        </w:rPr>
        <w:t xml:space="preserve"> are </w:t>
      </w:r>
      <w:r w:rsidR="00363638">
        <w:rPr>
          <w:rFonts w:ascii="Arial" w:hAnsi="Arial" w:cs="Arial"/>
          <w:lang w:val="en-GB"/>
        </w:rPr>
        <w:t>rather located within their wider social context</w:t>
      </w:r>
      <w:r w:rsidRPr="003100C2">
        <w:rPr>
          <w:rFonts w:ascii="Arial" w:hAnsi="Arial" w:cs="Arial"/>
          <w:lang w:val="en-GB"/>
        </w:rPr>
        <w:t>.</w:t>
      </w:r>
    </w:p>
    <w:bookmarkEnd w:id="21"/>
    <w:p w14:paraId="5B3DBEED" w14:textId="77777777" w:rsidR="00594024" w:rsidRPr="003100C2" w:rsidRDefault="00594024" w:rsidP="00F05ACE">
      <w:pPr>
        <w:spacing w:after="0" w:line="480" w:lineRule="auto"/>
        <w:rPr>
          <w:rFonts w:ascii="Arial" w:hAnsi="Arial" w:cs="Arial"/>
          <w:lang w:val="en-GB"/>
        </w:rPr>
      </w:pPr>
    </w:p>
    <w:p w14:paraId="5D631683" w14:textId="6978A371" w:rsidR="003E4AC1" w:rsidRDefault="00792FB1" w:rsidP="00F05ACE">
      <w:pPr>
        <w:spacing w:line="480" w:lineRule="auto"/>
        <w:rPr>
          <w:rFonts w:ascii="Arial" w:hAnsi="Arial" w:cs="Arial"/>
          <w:lang w:val="en-GB"/>
        </w:rPr>
      </w:pPr>
      <w:r w:rsidRPr="003100C2">
        <w:rPr>
          <w:rFonts w:ascii="Arial" w:hAnsi="Arial" w:cs="Arial"/>
          <w:lang w:val="en-GB"/>
        </w:rPr>
        <w:t>A group of women recounted how they initially heard about contraception and how this influenced uptake and use.</w:t>
      </w:r>
      <w:r w:rsidR="003E4AC1" w:rsidRPr="003100C2">
        <w:rPr>
          <w:rFonts w:ascii="Arial" w:hAnsi="Arial" w:cs="Arial"/>
          <w:lang w:val="en-GB"/>
        </w:rPr>
        <w:t xml:space="preserve"> Although the local clinic and school were sometimes mentioned as sources of information, most women were told about family planning initially by a family member and sometimes a close friend. Many women expressed that it was important that contraception was discu</w:t>
      </w:r>
      <w:r w:rsidRPr="003100C2">
        <w:rPr>
          <w:rFonts w:ascii="Arial" w:hAnsi="Arial" w:cs="Arial"/>
          <w:lang w:val="en-GB"/>
        </w:rPr>
        <w:t>ssed within a safe relationship. A woman recounted how her mother was the first one to inform her about family planning.</w:t>
      </w:r>
    </w:p>
    <w:p w14:paraId="54230BBA" w14:textId="77777777" w:rsidR="00B4719D" w:rsidRPr="003100C2" w:rsidRDefault="00B4719D" w:rsidP="00F05ACE">
      <w:pPr>
        <w:spacing w:line="480" w:lineRule="auto"/>
        <w:rPr>
          <w:rFonts w:ascii="Arial" w:hAnsi="Arial" w:cs="Arial"/>
          <w:lang w:val="en-GB"/>
        </w:rPr>
      </w:pPr>
    </w:p>
    <w:p w14:paraId="7E81B982" w14:textId="3530CC5E" w:rsidR="00644D31" w:rsidRPr="003100C2" w:rsidRDefault="0042566A" w:rsidP="00F05ACE">
      <w:pPr>
        <w:spacing w:after="0" w:line="480" w:lineRule="auto"/>
        <w:ind w:left="720"/>
        <w:rPr>
          <w:rFonts w:ascii="Arial" w:hAnsi="Arial" w:cs="Arial"/>
          <w:i/>
          <w:lang w:val="en-GB"/>
        </w:rPr>
      </w:pPr>
      <w:r w:rsidRPr="003100C2">
        <w:rPr>
          <w:rFonts w:ascii="Arial" w:hAnsi="Arial" w:cs="Arial"/>
          <w:i/>
          <w:lang w:val="en-GB"/>
        </w:rPr>
        <w:t>“</w:t>
      </w:r>
      <w:r w:rsidR="003E4AC1" w:rsidRPr="003100C2">
        <w:rPr>
          <w:rFonts w:ascii="Arial" w:hAnsi="Arial" w:cs="Arial"/>
          <w:i/>
          <w:lang w:val="en-GB"/>
        </w:rPr>
        <w:t>Mom told me about family planning… I was very calm at that stage because I had a very open relationship with my mother and could</w:t>
      </w:r>
      <w:r w:rsidR="00594024" w:rsidRPr="003100C2">
        <w:rPr>
          <w:rFonts w:ascii="Arial" w:hAnsi="Arial" w:cs="Arial"/>
          <w:i/>
          <w:lang w:val="en-GB"/>
        </w:rPr>
        <w:t xml:space="preserve"> talk</w:t>
      </w:r>
      <w:r w:rsidR="003E4AC1" w:rsidRPr="003100C2">
        <w:rPr>
          <w:rFonts w:ascii="Arial" w:hAnsi="Arial" w:cs="Arial"/>
          <w:i/>
          <w:lang w:val="en-GB"/>
        </w:rPr>
        <w:t xml:space="preserve"> about anything </w:t>
      </w:r>
      <w:r w:rsidR="00792FB1" w:rsidRPr="003100C2">
        <w:rPr>
          <w:rFonts w:ascii="Arial" w:hAnsi="Arial" w:cs="Arial"/>
          <w:i/>
          <w:lang w:val="en-GB"/>
        </w:rPr>
        <w:t xml:space="preserve">and </w:t>
      </w:r>
      <w:r w:rsidR="003E4AC1" w:rsidRPr="003100C2">
        <w:rPr>
          <w:rFonts w:ascii="Arial" w:hAnsi="Arial" w:cs="Arial"/>
          <w:i/>
          <w:lang w:val="en-GB"/>
        </w:rPr>
        <w:t>felt my mom trusted me”</w:t>
      </w:r>
    </w:p>
    <w:p w14:paraId="665697D4" w14:textId="77777777" w:rsidR="00644D31" w:rsidRPr="003100C2" w:rsidRDefault="00644D31" w:rsidP="00F05ACE">
      <w:pPr>
        <w:spacing w:after="0" w:line="480" w:lineRule="auto"/>
        <w:rPr>
          <w:rFonts w:ascii="Arial" w:hAnsi="Arial" w:cs="Arial"/>
          <w:i/>
          <w:lang w:val="en-GB"/>
        </w:rPr>
      </w:pPr>
    </w:p>
    <w:p w14:paraId="509662BA" w14:textId="31E02232" w:rsidR="00D42782" w:rsidRPr="003100C2" w:rsidRDefault="00720363" w:rsidP="00F05ACE">
      <w:pPr>
        <w:spacing w:after="0" w:line="480" w:lineRule="auto"/>
        <w:rPr>
          <w:rFonts w:ascii="Arial" w:hAnsi="Arial" w:cs="Arial"/>
          <w:lang w:val="en-GB"/>
        </w:rPr>
      </w:pPr>
      <w:r w:rsidRPr="003100C2">
        <w:rPr>
          <w:rFonts w:ascii="Arial" w:hAnsi="Arial" w:cs="Arial"/>
          <w:lang w:val="en-GB"/>
        </w:rPr>
        <w:lastRenderedPageBreak/>
        <w:t>How the contraceptive felt, smelt, looked and tasted (particularly flavoured male condoms) all played a role in women’s decision making around method use. This was noted particularly with the sub-dermal contraceptive implant, where being able to see the implant</w:t>
      </w:r>
      <w:r w:rsidR="0042566A" w:rsidRPr="003100C2">
        <w:rPr>
          <w:rFonts w:ascii="Arial" w:hAnsi="Arial" w:cs="Arial"/>
          <w:lang w:val="en-GB"/>
        </w:rPr>
        <w:t>,</w:t>
      </w:r>
      <w:r w:rsidR="007520F1" w:rsidRPr="003100C2">
        <w:rPr>
          <w:rFonts w:ascii="Arial" w:hAnsi="Arial" w:cs="Arial"/>
          <w:lang w:val="en-GB"/>
        </w:rPr>
        <w:t xml:space="preserve"> </w:t>
      </w:r>
      <w:r w:rsidR="00427BBD" w:rsidRPr="003100C2">
        <w:rPr>
          <w:rFonts w:ascii="Arial" w:hAnsi="Arial" w:cs="Arial"/>
          <w:lang w:val="en-GB"/>
        </w:rPr>
        <w:t xml:space="preserve">once placed </w:t>
      </w:r>
      <w:r w:rsidR="007520F1" w:rsidRPr="003100C2">
        <w:rPr>
          <w:rFonts w:ascii="Arial" w:hAnsi="Arial" w:cs="Arial"/>
          <w:lang w:val="en-GB"/>
        </w:rPr>
        <w:t>in a woman’s arm</w:t>
      </w:r>
      <w:r w:rsidR="00427BBD" w:rsidRPr="003100C2">
        <w:rPr>
          <w:rFonts w:ascii="Arial" w:hAnsi="Arial" w:cs="Arial"/>
          <w:lang w:val="en-GB"/>
        </w:rPr>
        <w:t>,</w:t>
      </w:r>
      <w:r w:rsidRPr="003100C2">
        <w:rPr>
          <w:rFonts w:ascii="Arial" w:hAnsi="Arial" w:cs="Arial"/>
          <w:lang w:val="en-GB"/>
        </w:rPr>
        <w:t xml:space="preserve"> was both a safety risk</w:t>
      </w:r>
      <w:r w:rsidR="00FA192A">
        <w:rPr>
          <w:rFonts w:ascii="Arial" w:hAnsi="Arial" w:cs="Arial"/>
          <w:lang w:val="en-GB"/>
        </w:rPr>
        <w:t xml:space="preserve"> to be violently removed by gangsters</w:t>
      </w:r>
      <w:r w:rsidRPr="003100C2">
        <w:rPr>
          <w:rFonts w:ascii="Arial" w:hAnsi="Arial" w:cs="Arial"/>
          <w:lang w:val="en-GB"/>
        </w:rPr>
        <w:t xml:space="preserve"> and intrusion on personal privacy. Visibility and discretion played a key role</w:t>
      </w:r>
      <w:r w:rsidR="008B0F2D" w:rsidRPr="003100C2">
        <w:rPr>
          <w:rFonts w:ascii="Arial" w:hAnsi="Arial" w:cs="Arial"/>
          <w:lang w:val="en-GB"/>
        </w:rPr>
        <w:t>. C</w:t>
      </w:r>
      <w:r w:rsidR="00427BBD" w:rsidRPr="003100C2">
        <w:rPr>
          <w:rFonts w:ascii="Arial" w:hAnsi="Arial" w:cs="Arial"/>
          <w:lang w:val="en-GB"/>
        </w:rPr>
        <w:t>ontraception was viewed by partic</w:t>
      </w:r>
      <w:r w:rsidR="00E92CFB">
        <w:rPr>
          <w:rFonts w:ascii="Arial" w:hAnsi="Arial" w:cs="Arial"/>
          <w:lang w:val="en-GB"/>
        </w:rPr>
        <w:t>i</w:t>
      </w:r>
      <w:r w:rsidR="00427BBD" w:rsidRPr="003100C2">
        <w:rPr>
          <w:rFonts w:ascii="Arial" w:hAnsi="Arial" w:cs="Arial"/>
          <w:lang w:val="en-GB"/>
        </w:rPr>
        <w:t xml:space="preserve">pants as a </w:t>
      </w:r>
      <w:r w:rsidRPr="003100C2">
        <w:rPr>
          <w:rFonts w:ascii="Arial" w:hAnsi="Arial" w:cs="Arial"/>
          <w:lang w:val="en-GB"/>
        </w:rPr>
        <w:t xml:space="preserve">practice </w:t>
      </w:r>
      <w:r w:rsidR="00E92CFB">
        <w:rPr>
          <w:rFonts w:ascii="Arial" w:hAnsi="Arial" w:cs="Arial"/>
          <w:lang w:val="en-GB"/>
        </w:rPr>
        <w:t xml:space="preserve">hidden </w:t>
      </w:r>
      <w:r w:rsidRPr="003100C2">
        <w:rPr>
          <w:rFonts w:ascii="Arial" w:hAnsi="Arial" w:cs="Arial"/>
          <w:lang w:val="en-GB"/>
        </w:rPr>
        <w:t>from partner</w:t>
      </w:r>
      <w:r w:rsidR="00E92CFB">
        <w:rPr>
          <w:rFonts w:ascii="Arial" w:hAnsi="Arial" w:cs="Arial"/>
          <w:lang w:val="en-GB"/>
        </w:rPr>
        <w:t>s</w:t>
      </w:r>
      <w:r w:rsidRPr="003100C2">
        <w:rPr>
          <w:rFonts w:ascii="Arial" w:hAnsi="Arial" w:cs="Arial"/>
          <w:lang w:val="en-GB"/>
        </w:rPr>
        <w:t xml:space="preserve"> </w:t>
      </w:r>
      <w:r w:rsidR="00E92CFB">
        <w:rPr>
          <w:rFonts w:ascii="Arial" w:hAnsi="Arial" w:cs="Arial"/>
          <w:lang w:val="en-GB"/>
        </w:rPr>
        <w:t xml:space="preserve">and </w:t>
      </w:r>
      <w:r w:rsidRPr="003100C2">
        <w:rPr>
          <w:rFonts w:ascii="Arial" w:hAnsi="Arial" w:cs="Arial"/>
          <w:lang w:val="en-GB"/>
        </w:rPr>
        <w:t>community member</w:t>
      </w:r>
      <w:r w:rsidR="00E92CFB">
        <w:rPr>
          <w:rFonts w:ascii="Arial" w:hAnsi="Arial" w:cs="Arial"/>
          <w:lang w:val="en-GB"/>
        </w:rPr>
        <w:t>s.</w:t>
      </w:r>
      <w:r w:rsidRPr="003100C2">
        <w:rPr>
          <w:rFonts w:ascii="Arial" w:hAnsi="Arial" w:cs="Arial"/>
          <w:lang w:val="en-GB"/>
        </w:rPr>
        <w:t xml:space="preserve"> </w:t>
      </w:r>
      <w:r w:rsidR="00E92CFB">
        <w:rPr>
          <w:rFonts w:ascii="Arial" w:hAnsi="Arial" w:cs="Arial"/>
          <w:lang w:val="en-GB"/>
        </w:rPr>
        <w:t>C</w:t>
      </w:r>
      <w:r w:rsidR="008B0F2D" w:rsidRPr="003100C2">
        <w:rPr>
          <w:rFonts w:ascii="Arial" w:hAnsi="Arial" w:cs="Arial"/>
          <w:lang w:val="en-GB"/>
        </w:rPr>
        <w:t>ontraceptive</w:t>
      </w:r>
      <w:r w:rsidRPr="003100C2">
        <w:rPr>
          <w:rFonts w:ascii="Arial" w:hAnsi="Arial" w:cs="Arial"/>
          <w:lang w:val="en-GB"/>
        </w:rPr>
        <w:t xml:space="preserve"> </w:t>
      </w:r>
      <w:r w:rsidR="0042566A" w:rsidRPr="003100C2">
        <w:rPr>
          <w:rFonts w:ascii="Arial" w:hAnsi="Arial" w:cs="Arial"/>
          <w:lang w:val="en-GB"/>
        </w:rPr>
        <w:t>visibility</w:t>
      </w:r>
      <w:r w:rsidRPr="003100C2">
        <w:rPr>
          <w:rFonts w:ascii="Arial" w:hAnsi="Arial" w:cs="Arial"/>
          <w:lang w:val="en-GB"/>
        </w:rPr>
        <w:t xml:space="preserve"> could jeopardize physical safety. The </w:t>
      </w:r>
      <w:r w:rsidR="000057D7" w:rsidRPr="003100C2">
        <w:rPr>
          <w:rFonts w:ascii="Arial" w:hAnsi="Arial" w:cs="Arial"/>
          <w:lang w:val="en-GB"/>
        </w:rPr>
        <w:t xml:space="preserve">potential </w:t>
      </w:r>
      <w:r w:rsidRPr="003100C2">
        <w:rPr>
          <w:rFonts w:ascii="Arial" w:hAnsi="Arial" w:cs="Arial"/>
          <w:lang w:val="en-GB"/>
        </w:rPr>
        <w:t xml:space="preserve">visibility of the implant </w:t>
      </w:r>
      <w:r w:rsidR="001E0B35" w:rsidRPr="003100C2">
        <w:rPr>
          <w:rFonts w:ascii="Arial" w:hAnsi="Arial" w:cs="Arial"/>
          <w:lang w:val="en-GB"/>
        </w:rPr>
        <w:t>was</w:t>
      </w:r>
      <w:r w:rsidRPr="003100C2">
        <w:rPr>
          <w:rFonts w:ascii="Arial" w:hAnsi="Arial" w:cs="Arial"/>
          <w:lang w:val="en-GB"/>
        </w:rPr>
        <w:t xml:space="preserve"> a marker that one was on contraception and hence sexually active. This was an issue in a close-knit community where discretion was important</w:t>
      </w:r>
      <w:r w:rsidR="00FB5446" w:rsidRPr="003100C2">
        <w:rPr>
          <w:rFonts w:ascii="Arial" w:hAnsi="Arial" w:cs="Arial"/>
          <w:lang w:val="en-GB"/>
        </w:rPr>
        <w:t>.</w:t>
      </w:r>
      <w:r w:rsidR="00D42782" w:rsidRPr="003100C2">
        <w:rPr>
          <w:rFonts w:ascii="Arial" w:hAnsi="Arial" w:cs="Arial"/>
          <w:lang w:val="en-GB"/>
        </w:rPr>
        <w:t xml:space="preserve"> </w:t>
      </w:r>
      <w:r w:rsidR="002A6F28" w:rsidRPr="003100C2">
        <w:rPr>
          <w:rFonts w:ascii="Arial" w:hAnsi="Arial" w:cs="Arial"/>
          <w:lang w:val="en-GB"/>
        </w:rPr>
        <w:t xml:space="preserve">A younger woman attending </w:t>
      </w:r>
      <w:r w:rsidR="0042566A" w:rsidRPr="003100C2">
        <w:rPr>
          <w:rFonts w:ascii="Arial" w:hAnsi="Arial" w:cs="Arial"/>
          <w:lang w:val="en-GB"/>
        </w:rPr>
        <w:t xml:space="preserve">a </w:t>
      </w:r>
      <w:r w:rsidR="002A6F28" w:rsidRPr="003100C2">
        <w:rPr>
          <w:rFonts w:ascii="Arial" w:hAnsi="Arial" w:cs="Arial"/>
          <w:lang w:val="en-GB"/>
        </w:rPr>
        <w:t xml:space="preserve">body mapping workshop explained: </w:t>
      </w:r>
    </w:p>
    <w:p w14:paraId="715177B7" w14:textId="77777777" w:rsidR="00D42782" w:rsidRPr="003100C2" w:rsidRDefault="00D42782" w:rsidP="00F05ACE">
      <w:pPr>
        <w:spacing w:after="0" w:line="480" w:lineRule="auto"/>
        <w:rPr>
          <w:rFonts w:ascii="Arial" w:hAnsi="Arial" w:cs="Arial"/>
          <w:lang w:val="en-GB"/>
        </w:rPr>
      </w:pPr>
    </w:p>
    <w:p w14:paraId="5D6AA0B7" w14:textId="719B9F3F" w:rsidR="00D42782" w:rsidRPr="003100C2" w:rsidRDefault="00720363" w:rsidP="00F05ACE">
      <w:pPr>
        <w:spacing w:after="0" w:line="480" w:lineRule="auto"/>
        <w:ind w:left="720"/>
        <w:rPr>
          <w:rFonts w:ascii="Arial" w:hAnsi="Arial" w:cs="Arial"/>
          <w:lang w:val="en-GB"/>
        </w:rPr>
      </w:pPr>
      <w:r w:rsidRPr="003100C2">
        <w:rPr>
          <w:rFonts w:ascii="Arial" w:hAnsi="Arial" w:cs="Arial"/>
          <w:lang w:val="en-GB"/>
        </w:rPr>
        <w:t xml:space="preserve"> “</w:t>
      </w:r>
      <w:r w:rsidRPr="003100C2">
        <w:rPr>
          <w:rFonts w:ascii="Arial" w:hAnsi="Arial" w:cs="Arial"/>
          <w:i/>
          <w:lang w:val="en-GB"/>
        </w:rPr>
        <w:t>On a thin person</w:t>
      </w:r>
      <w:r w:rsidR="00E92CFB">
        <w:rPr>
          <w:rFonts w:ascii="Arial" w:hAnsi="Arial" w:cs="Arial"/>
          <w:i/>
          <w:lang w:val="en-GB"/>
        </w:rPr>
        <w:t>,</w:t>
      </w:r>
      <w:r w:rsidRPr="003100C2">
        <w:rPr>
          <w:rFonts w:ascii="Arial" w:hAnsi="Arial" w:cs="Arial"/>
          <w:i/>
          <w:lang w:val="en-GB"/>
        </w:rPr>
        <w:t xml:space="preserve"> one can see the line [implant]…It’s like a scar or foreign object – I was shocked when I saw my friend was on the implant and she hadn’t told me</w:t>
      </w:r>
      <w:r w:rsidRPr="003100C2">
        <w:rPr>
          <w:rFonts w:ascii="Arial" w:hAnsi="Arial" w:cs="Arial"/>
          <w:lang w:val="en-GB"/>
        </w:rPr>
        <w:t>”.</w:t>
      </w:r>
      <w:r w:rsidR="008C612E" w:rsidRPr="003100C2">
        <w:rPr>
          <w:rFonts w:ascii="Arial" w:hAnsi="Arial" w:cs="Arial"/>
          <w:lang w:val="en-GB"/>
        </w:rPr>
        <w:t xml:space="preserve"> </w:t>
      </w:r>
    </w:p>
    <w:p w14:paraId="6360B02F" w14:textId="77777777" w:rsidR="00D42782" w:rsidRPr="003100C2" w:rsidRDefault="00D42782" w:rsidP="00F05ACE">
      <w:pPr>
        <w:spacing w:after="0" w:line="480" w:lineRule="auto"/>
        <w:rPr>
          <w:rFonts w:ascii="Arial" w:hAnsi="Arial" w:cs="Arial"/>
          <w:lang w:val="en-GB"/>
        </w:rPr>
      </w:pPr>
    </w:p>
    <w:p w14:paraId="0F53EAF2" w14:textId="77777777" w:rsidR="00D42782" w:rsidRPr="003100C2" w:rsidRDefault="005632BE" w:rsidP="00F05ACE">
      <w:pPr>
        <w:spacing w:after="0" w:line="480" w:lineRule="auto"/>
        <w:rPr>
          <w:rFonts w:ascii="Arial" w:hAnsi="Arial" w:cs="Arial"/>
          <w:lang w:val="en-GB"/>
        </w:rPr>
      </w:pPr>
      <w:r w:rsidRPr="003100C2">
        <w:rPr>
          <w:rFonts w:ascii="Arial" w:hAnsi="Arial" w:cs="Arial"/>
          <w:lang w:val="en-GB"/>
        </w:rPr>
        <w:t>Furthermore, some women</w:t>
      </w:r>
      <w:r w:rsidR="00F63B1A" w:rsidRPr="003100C2">
        <w:rPr>
          <w:rFonts w:ascii="Arial" w:hAnsi="Arial" w:cs="Arial"/>
          <w:lang w:val="en-GB"/>
        </w:rPr>
        <w:t xml:space="preserve"> wanted to conceal contraceptive use from boyfriends</w:t>
      </w:r>
      <w:r w:rsidRPr="003100C2">
        <w:rPr>
          <w:rFonts w:ascii="Arial" w:hAnsi="Arial" w:cs="Arial"/>
          <w:lang w:val="en-GB"/>
        </w:rPr>
        <w:t xml:space="preserve"> or sexual partners. A woman suggested another less visible location in the body for placement of the implant such as the abdomen. </w:t>
      </w:r>
    </w:p>
    <w:p w14:paraId="7D669E38" w14:textId="77777777" w:rsidR="00D42782" w:rsidRPr="003100C2" w:rsidRDefault="00D42782" w:rsidP="00F05ACE">
      <w:pPr>
        <w:spacing w:after="0" w:line="480" w:lineRule="auto"/>
        <w:rPr>
          <w:rFonts w:ascii="Arial" w:hAnsi="Arial" w:cs="Arial"/>
          <w:lang w:val="en-GB"/>
        </w:rPr>
      </w:pPr>
    </w:p>
    <w:p w14:paraId="0DF6D6E8" w14:textId="5BF285B7" w:rsidR="00720363" w:rsidRPr="003100C2" w:rsidRDefault="005632BE" w:rsidP="00F05ACE">
      <w:pPr>
        <w:spacing w:after="0" w:line="480" w:lineRule="auto"/>
        <w:ind w:left="720"/>
        <w:rPr>
          <w:rFonts w:ascii="Arial" w:hAnsi="Arial" w:cs="Arial"/>
          <w:lang w:val="en-GB"/>
        </w:rPr>
      </w:pPr>
      <w:r w:rsidRPr="003100C2">
        <w:rPr>
          <w:rFonts w:ascii="Arial" w:hAnsi="Arial" w:cs="Arial"/>
          <w:lang w:val="en-GB"/>
        </w:rPr>
        <w:t>“</w:t>
      </w:r>
      <w:r w:rsidRPr="003100C2">
        <w:rPr>
          <w:rFonts w:ascii="Arial" w:hAnsi="Arial" w:cs="Arial"/>
          <w:i/>
          <w:lang w:val="en-GB"/>
        </w:rPr>
        <w:t xml:space="preserve">Because maybe if your boyfriend wants a </w:t>
      </w:r>
      <w:r w:rsidR="00C57D57" w:rsidRPr="003100C2">
        <w:rPr>
          <w:rFonts w:ascii="Arial" w:hAnsi="Arial" w:cs="Arial"/>
          <w:i/>
          <w:lang w:val="en-GB"/>
        </w:rPr>
        <w:t>child …</w:t>
      </w:r>
      <w:r w:rsidRPr="003100C2">
        <w:rPr>
          <w:rFonts w:ascii="Arial" w:hAnsi="Arial" w:cs="Arial"/>
          <w:i/>
          <w:lang w:val="en-GB"/>
        </w:rPr>
        <w:t xml:space="preserve"> I’ve got </w:t>
      </w:r>
      <w:r w:rsidR="00D42782" w:rsidRPr="003100C2">
        <w:rPr>
          <w:rFonts w:ascii="Arial" w:hAnsi="Arial" w:cs="Arial"/>
          <w:i/>
          <w:lang w:val="en-GB"/>
        </w:rPr>
        <w:t>two</w:t>
      </w:r>
      <w:r w:rsidRPr="003100C2">
        <w:rPr>
          <w:rFonts w:ascii="Arial" w:hAnsi="Arial" w:cs="Arial"/>
          <w:i/>
          <w:lang w:val="en-GB"/>
        </w:rPr>
        <w:t xml:space="preserve"> children, I don’t want more children.  Now maybe I take another man and he wants a child, then I’m going to tell him, no, I’m off the implant.  But now he sees that there’s something that shows I’m still using the implant that won’t be a good thing</w:t>
      </w:r>
      <w:r w:rsidRPr="003100C2">
        <w:rPr>
          <w:rFonts w:ascii="Arial" w:hAnsi="Arial" w:cs="Arial"/>
          <w:lang w:val="en-GB"/>
        </w:rPr>
        <w:t>”</w:t>
      </w:r>
      <w:r w:rsidR="00243055" w:rsidRPr="003100C2">
        <w:rPr>
          <w:rFonts w:ascii="Arial" w:hAnsi="Arial" w:cs="Arial"/>
          <w:lang w:val="en-GB"/>
        </w:rPr>
        <w:t>.</w:t>
      </w:r>
    </w:p>
    <w:p w14:paraId="6DB72CD4" w14:textId="77777777" w:rsidR="00243055" w:rsidRPr="003100C2" w:rsidRDefault="00243055" w:rsidP="00F05ACE">
      <w:pPr>
        <w:spacing w:after="0" w:line="480" w:lineRule="auto"/>
        <w:rPr>
          <w:rFonts w:ascii="Arial" w:hAnsi="Arial" w:cs="Arial"/>
          <w:lang w:val="en-GB"/>
        </w:rPr>
      </w:pPr>
    </w:p>
    <w:p w14:paraId="64D0C021" w14:textId="7D2C3CE4" w:rsidR="00D42782" w:rsidRPr="003100C2" w:rsidRDefault="00720363" w:rsidP="00F05ACE">
      <w:pPr>
        <w:spacing w:after="0" w:line="480" w:lineRule="auto"/>
        <w:rPr>
          <w:rFonts w:ascii="Arial" w:hAnsi="Arial" w:cs="Arial"/>
          <w:lang w:val="en-GB"/>
        </w:rPr>
      </w:pPr>
      <w:r w:rsidRPr="003100C2">
        <w:rPr>
          <w:rFonts w:ascii="Arial" w:hAnsi="Arial" w:cs="Arial"/>
          <w:lang w:val="en-GB"/>
        </w:rPr>
        <w:t>Narratives involving implants being violently removed from women’s arms by gang members to be smoked as a recreational drug</w:t>
      </w:r>
      <w:r w:rsidR="005632BE" w:rsidRPr="003100C2">
        <w:rPr>
          <w:rFonts w:ascii="Arial" w:hAnsi="Arial" w:cs="Arial"/>
          <w:lang w:val="en-GB"/>
        </w:rPr>
        <w:t xml:space="preserve"> w</w:t>
      </w:r>
      <w:r w:rsidR="00FB5446" w:rsidRPr="003100C2">
        <w:rPr>
          <w:rFonts w:ascii="Arial" w:hAnsi="Arial" w:cs="Arial"/>
          <w:lang w:val="en-GB"/>
        </w:rPr>
        <w:t>ere</w:t>
      </w:r>
      <w:r w:rsidR="005632BE" w:rsidRPr="003100C2">
        <w:rPr>
          <w:rFonts w:ascii="Arial" w:hAnsi="Arial" w:cs="Arial"/>
          <w:lang w:val="en-GB"/>
        </w:rPr>
        <w:t xml:space="preserve"> </w:t>
      </w:r>
      <w:r w:rsidR="00E92CFB">
        <w:rPr>
          <w:rFonts w:ascii="Arial" w:hAnsi="Arial" w:cs="Arial"/>
          <w:lang w:val="en-GB"/>
        </w:rPr>
        <w:t xml:space="preserve">also </w:t>
      </w:r>
      <w:r w:rsidR="005632BE" w:rsidRPr="003100C2">
        <w:rPr>
          <w:rFonts w:ascii="Arial" w:hAnsi="Arial" w:cs="Arial"/>
          <w:lang w:val="en-GB"/>
        </w:rPr>
        <w:t>reported by women in both rural and peri urban sites and</w:t>
      </w:r>
      <w:r w:rsidRPr="003100C2">
        <w:rPr>
          <w:rFonts w:ascii="Arial" w:hAnsi="Arial" w:cs="Arial"/>
          <w:lang w:val="en-GB"/>
        </w:rPr>
        <w:t xml:space="preserve"> deterred some women from receiving or retaining the implant.</w:t>
      </w:r>
    </w:p>
    <w:p w14:paraId="1D8571FF" w14:textId="77777777" w:rsidR="00D42782" w:rsidRPr="003100C2" w:rsidRDefault="00D42782" w:rsidP="00F05ACE">
      <w:pPr>
        <w:spacing w:after="0" w:line="480" w:lineRule="auto"/>
        <w:rPr>
          <w:rFonts w:ascii="Arial" w:hAnsi="Arial" w:cs="Arial"/>
          <w:lang w:val="en-GB"/>
        </w:rPr>
      </w:pPr>
    </w:p>
    <w:p w14:paraId="2CDC5F36" w14:textId="46076504" w:rsidR="00E92CFB" w:rsidRDefault="00720363" w:rsidP="00F05ACE">
      <w:pPr>
        <w:spacing w:after="0" w:line="480" w:lineRule="auto"/>
        <w:ind w:left="720"/>
        <w:rPr>
          <w:rFonts w:ascii="Arial" w:hAnsi="Arial" w:cs="Arial"/>
          <w:lang w:val="en-GB"/>
        </w:rPr>
      </w:pPr>
      <w:r w:rsidRPr="003100C2">
        <w:rPr>
          <w:rFonts w:ascii="Arial" w:hAnsi="Arial" w:cs="Arial"/>
          <w:lang w:val="en-GB"/>
        </w:rPr>
        <w:lastRenderedPageBreak/>
        <w:t xml:space="preserve"> “</w:t>
      </w:r>
      <w:r w:rsidRPr="003100C2">
        <w:rPr>
          <w:rFonts w:ascii="Arial" w:hAnsi="Arial" w:cs="Arial"/>
          <w:i/>
          <w:lang w:val="en-GB"/>
        </w:rPr>
        <w:t xml:space="preserve">They see that you have the implant, they [gangsters] </w:t>
      </w:r>
      <w:r w:rsidR="00FA192A">
        <w:rPr>
          <w:rFonts w:ascii="Arial" w:hAnsi="Arial" w:cs="Arial"/>
          <w:i/>
          <w:lang w:val="en-GB"/>
        </w:rPr>
        <w:t xml:space="preserve">cut your arm and then </w:t>
      </w:r>
      <w:r w:rsidRPr="003100C2">
        <w:rPr>
          <w:rFonts w:ascii="Arial" w:hAnsi="Arial" w:cs="Arial"/>
          <w:i/>
          <w:lang w:val="en-GB"/>
        </w:rPr>
        <w:t>take it</w:t>
      </w:r>
      <w:r w:rsidR="00FA192A">
        <w:rPr>
          <w:rFonts w:ascii="Arial" w:hAnsi="Arial" w:cs="Arial"/>
          <w:i/>
          <w:lang w:val="en-GB"/>
        </w:rPr>
        <w:t xml:space="preserve"> [implant]</w:t>
      </w:r>
      <w:r w:rsidRPr="003100C2">
        <w:rPr>
          <w:rFonts w:ascii="Arial" w:hAnsi="Arial" w:cs="Arial"/>
          <w:i/>
          <w:lang w:val="en-GB"/>
        </w:rPr>
        <w:t xml:space="preserve"> for smoking... so we are scared of it</w:t>
      </w:r>
      <w:r w:rsidR="00BC2173" w:rsidRPr="003100C2">
        <w:rPr>
          <w:rFonts w:ascii="Arial" w:hAnsi="Arial" w:cs="Arial"/>
          <w:i/>
          <w:lang w:val="en-GB"/>
        </w:rPr>
        <w:t>”</w:t>
      </w:r>
      <w:r w:rsidR="00BC2173" w:rsidRPr="003100C2">
        <w:rPr>
          <w:rFonts w:ascii="Arial" w:hAnsi="Arial" w:cs="Arial"/>
          <w:lang w:val="en-GB"/>
        </w:rPr>
        <w:t>.</w:t>
      </w:r>
      <w:r w:rsidR="00ED3388" w:rsidRPr="003100C2">
        <w:rPr>
          <w:rFonts w:ascii="Arial" w:hAnsi="Arial" w:cs="Arial"/>
          <w:lang w:val="en-GB"/>
        </w:rPr>
        <w:t xml:space="preserve"> </w:t>
      </w:r>
    </w:p>
    <w:p w14:paraId="561A472C" w14:textId="77777777" w:rsidR="00E92CFB" w:rsidRDefault="00E92CFB" w:rsidP="00F05ACE">
      <w:pPr>
        <w:spacing w:after="0" w:line="480" w:lineRule="auto"/>
        <w:ind w:left="720"/>
        <w:rPr>
          <w:rFonts w:ascii="Arial" w:hAnsi="Arial" w:cs="Arial"/>
          <w:lang w:val="en-GB"/>
        </w:rPr>
      </w:pPr>
    </w:p>
    <w:p w14:paraId="519F39A7" w14:textId="62450FFF" w:rsidR="00720363" w:rsidRPr="003100C2" w:rsidRDefault="00ED3388" w:rsidP="00F05ACE">
      <w:pPr>
        <w:spacing w:after="0" w:line="480" w:lineRule="auto"/>
        <w:rPr>
          <w:rFonts w:ascii="Arial" w:hAnsi="Arial" w:cs="Arial"/>
          <w:lang w:val="en-GB"/>
        </w:rPr>
      </w:pPr>
      <w:r w:rsidRPr="003100C2">
        <w:rPr>
          <w:rFonts w:ascii="Arial" w:hAnsi="Arial" w:cs="Arial"/>
          <w:lang w:val="en-GB"/>
        </w:rPr>
        <w:t xml:space="preserve">This has been </w:t>
      </w:r>
      <w:r w:rsidR="00720363" w:rsidRPr="003100C2">
        <w:rPr>
          <w:rFonts w:ascii="Arial" w:hAnsi="Arial" w:cs="Arial"/>
          <w:lang w:val="en-GB"/>
        </w:rPr>
        <w:t>supported by research in other communities with high levels of violence</w:t>
      </w:r>
      <w:r w:rsidR="00216770" w:rsidRPr="003100C2">
        <w:rPr>
          <w:rFonts w:ascii="Arial" w:hAnsi="Arial" w:cs="Arial"/>
          <w:lang w:val="en-GB"/>
        </w:rPr>
        <w:t xml:space="preserve"> and a very real threat within the context of high levels of gang violence in the Western Cape</w:t>
      </w:r>
      <w:r w:rsidR="00055050">
        <w:rPr>
          <w:rFonts w:ascii="Arial" w:hAnsi="Arial" w:cs="Arial"/>
          <w:lang w:val="en-GB"/>
        </w:rPr>
        <w:t xml:space="preserve"> </w:t>
      </w:r>
      <w:r w:rsidR="00EC3125">
        <w:rPr>
          <w:rFonts w:ascii="Arial" w:hAnsi="Arial" w:cs="Arial"/>
          <w:lang w:val="en-GB"/>
        </w:rPr>
        <w:t>[personal communications Anna Brown 2017].</w:t>
      </w:r>
    </w:p>
    <w:p w14:paraId="3655BDC6" w14:textId="77777777" w:rsidR="00BC2173" w:rsidRPr="00A0620F" w:rsidRDefault="00BC2173" w:rsidP="00F05ACE">
      <w:pPr>
        <w:spacing w:after="0" w:line="480" w:lineRule="auto"/>
        <w:rPr>
          <w:rFonts w:ascii="Arial" w:hAnsi="Arial" w:cs="Arial"/>
          <w:i/>
          <w:lang w:val="en-GB"/>
        </w:rPr>
      </w:pPr>
    </w:p>
    <w:p w14:paraId="64739E6C" w14:textId="32211CF9" w:rsidR="00E70587" w:rsidRPr="00A0620F" w:rsidRDefault="00E70587" w:rsidP="00F05ACE">
      <w:pPr>
        <w:spacing w:after="0" w:line="480" w:lineRule="auto"/>
        <w:rPr>
          <w:rFonts w:ascii="Arial" w:hAnsi="Arial" w:cs="Arial"/>
          <w:b/>
          <w:i/>
          <w:lang w:val="en-GB"/>
        </w:rPr>
      </w:pPr>
      <w:r w:rsidRPr="00A0620F">
        <w:rPr>
          <w:rFonts w:ascii="Arial" w:hAnsi="Arial" w:cs="Arial"/>
          <w:b/>
          <w:i/>
          <w:lang w:val="en-GB"/>
        </w:rPr>
        <w:t xml:space="preserve">Ease of use and </w:t>
      </w:r>
      <w:r w:rsidR="00243055" w:rsidRPr="00A0620F">
        <w:rPr>
          <w:rFonts w:ascii="Arial" w:hAnsi="Arial" w:cs="Arial"/>
          <w:b/>
          <w:i/>
          <w:lang w:val="en-GB"/>
        </w:rPr>
        <w:t>duration</w:t>
      </w:r>
    </w:p>
    <w:p w14:paraId="245B2A54" w14:textId="16084EBD" w:rsidR="00F13994" w:rsidRDefault="00E70587" w:rsidP="00F05ACE">
      <w:pPr>
        <w:spacing w:after="0" w:line="480" w:lineRule="auto"/>
        <w:rPr>
          <w:rFonts w:ascii="Arial" w:hAnsi="Arial" w:cs="Arial"/>
          <w:lang w:val="en-GB"/>
        </w:rPr>
      </w:pPr>
      <w:r w:rsidRPr="003100C2">
        <w:rPr>
          <w:rFonts w:ascii="Arial" w:hAnsi="Arial" w:cs="Arial"/>
          <w:lang w:val="en-GB"/>
        </w:rPr>
        <w:t>Women related to contraceptives in different ways</w:t>
      </w:r>
      <w:r w:rsidR="00E92CFB">
        <w:rPr>
          <w:rFonts w:ascii="Arial" w:hAnsi="Arial" w:cs="Arial"/>
          <w:lang w:val="en-GB"/>
        </w:rPr>
        <w:t>:</w:t>
      </w:r>
      <w:r w:rsidRPr="003100C2">
        <w:rPr>
          <w:rFonts w:ascii="Arial" w:hAnsi="Arial" w:cs="Arial"/>
          <w:lang w:val="en-GB"/>
        </w:rPr>
        <w:t xml:space="preserve"> to the type of contraceptive (short or long acting</w:t>
      </w:r>
      <w:r w:rsidR="00E92CFB">
        <w:rPr>
          <w:rFonts w:ascii="Arial" w:hAnsi="Arial" w:cs="Arial"/>
          <w:lang w:val="en-GB"/>
        </w:rPr>
        <w:t xml:space="preserve">, </w:t>
      </w:r>
      <w:r w:rsidR="00D1646F" w:rsidRPr="003100C2">
        <w:rPr>
          <w:rFonts w:ascii="Arial" w:hAnsi="Arial" w:cs="Arial"/>
          <w:lang w:val="en-GB"/>
        </w:rPr>
        <w:t>injectable</w:t>
      </w:r>
      <w:r w:rsidR="00E92CFB">
        <w:rPr>
          <w:rFonts w:ascii="Arial" w:hAnsi="Arial" w:cs="Arial"/>
          <w:lang w:val="en-GB"/>
        </w:rPr>
        <w:t>,</w:t>
      </w:r>
      <w:r w:rsidR="00D1646F" w:rsidRPr="003100C2">
        <w:rPr>
          <w:rFonts w:ascii="Arial" w:hAnsi="Arial" w:cs="Arial"/>
          <w:lang w:val="en-GB"/>
        </w:rPr>
        <w:t xml:space="preserve"> oral</w:t>
      </w:r>
      <w:r w:rsidR="00E92CFB">
        <w:rPr>
          <w:rFonts w:ascii="Arial" w:hAnsi="Arial" w:cs="Arial"/>
          <w:lang w:val="en-GB"/>
        </w:rPr>
        <w:t>,</w:t>
      </w:r>
      <w:r w:rsidR="00D1646F" w:rsidRPr="003100C2">
        <w:rPr>
          <w:rFonts w:ascii="Arial" w:hAnsi="Arial" w:cs="Arial"/>
          <w:lang w:val="en-GB"/>
        </w:rPr>
        <w:t xml:space="preserve"> contraceptive</w:t>
      </w:r>
      <w:r w:rsidR="00E92CFB">
        <w:rPr>
          <w:rFonts w:ascii="Arial" w:hAnsi="Arial" w:cs="Arial"/>
          <w:lang w:val="en-GB"/>
        </w:rPr>
        <w:t>,</w:t>
      </w:r>
      <w:r w:rsidR="00D1646F" w:rsidRPr="003100C2">
        <w:rPr>
          <w:rFonts w:ascii="Arial" w:hAnsi="Arial" w:cs="Arial"/>
          <w:lang w:val="en-GB"/>
        </w:rPr>
        <w:t xml:space="preserve"> implant and</w:t>
      </w:r>
      <w:r w:rsidR="00EA27BC">
        <w:rPr>
          <w:rFonts w:ascii="Arial" w:hAnsi="Arial" w:cs="Arial"/>
          <w:lang w:val="en-GB"/>
        </w:rPr>
        <w:t xml:space="preserve"> intrauterine device (</w:t>
      </w:r>
      <w:r w:rsidR="00D1646F" w:rsidRPr="003100C2">
        <w:rPr>
          <w:rFonts w:ascii="Arial" w:hAnsi="Arial" w:cs="Arial"/>
          <w:lang w:val="en-GB"/>
        </w:rPr>
        <w:t>IUD</w:t>
      </w:r>
      <w:r w:rsidR="00EA27BC">
        <w:rPr>
          <w:rFonts w:ascii="Arial" w:hAnsi="Arial" w:cs="Arial"/>
          <w:lang w:val="en-GB"/>
        </w:rPr>
        <w:t>)</w:t>
      </w:r>
      <w:r w:rsidRPr="003100C2">
        <w:rPr>
          <w:rFonts w:ascii="Arial" w:hAnsi="Arial" w:cs="Arial"/>
          <w:lang w:val="en-GB"/>
        </w:rPr>
        <w:t xml:space="preserve">, physical </w:t>
      </w:r>
      <w:r w:rsidR="00D1646F" w:rsidRPr="003100C2">
        <w:rPr>
          <w:rFonts w:ascii="Arial" w:hAnsi="Arial" w:cs="Arial"/>
          <w:lang w:val="en-GB"/>
        </w:rPr>
        <w:t xml:space="preserve">and sensory </w:t>
      </w:r>
      <w:r w:rsidRPr="003100C2">
        <w:rPr>
          <w:rFonts w:ascii="Arial" w:hAnsi="Arial" w:cs="Arial"/>
          <w:lang w:val="en-GB"/>
        </w:rPr>
        <w:t xml:space="preserve">experiences including side effects, and broader logistical and structural issues. </w:t>
      </w:r>
      <w:r w:rsidR="00720363" w:rsidRPr="003100C2">
        <w:rPr>
          <w:rFonts w:ascii="Arial" w:hAnsi="Arial" w:cs="Arial"/>
          <w:lang w:val="en-GB"/>
        </w:rPr>
        <w:t>Decisions around short or long acting contraception were often linked to women’s everyday lives. The need to take the pill daily was perceived as a challenge by some</w:t>
      </w:r>
      <w:r w:rsidR="00C757F9" w:rsidRPr="003100C2">
        <w:rPr>
          <w:rFonts w:ascii="Arial" w:hAnsi="Arial" w:cs="Arial"/>
          <w:lang w:val="en-GB"/>
        </w:rPr>
        <w:t xml:space="preserve">, which </w:t>
      </w:r>
      <w:r w:rsidR="00720363" w:rsidRPr="003100C2">
        <w:rPr>
          <w:rFonts w:ascii="Arial" w:hAnsi="Arial" w:cs="Arial"/>
          <w:lang w:val="en-GB"/>
        </w:rPr>
        <w:t>could result in default and pregnancy. Longer acting methods were typically preferred</w:t>
      </w:r>
      <w:r w:rsidR="00FB5446" w:rsidRPr="003100C2">
        <w:rPr>
          <w:rFonts w:ascii="Arial" w:hAnsi="Arial" w:cs="Arial"/>
          <w:lang w:val="en-GB"/>
        </w:rPr>
        <w:t>,</w:t>
      </w:r>
      <w:r w:rsidR="00720363" w:rsidRPr="003100C2">
        <w:rPr>
          <w:rFonts w:ascii="Arial" w:hAnsi="Arial" w:cs="Arial"/>
          <w:lang w:val="en-GB"/>
        </w:rPr>
        <w:t xml:space="preserve"> as this decreased clinic visits</w:t>
      </w:r>
      <w:r w:rsidR="00BE7CD0" w:rsidRPr="003100C2">
        <w:rPr>
          <w:rFonts w:ascii="Arial" w:hAnsi="Arial" w:cs="Arial"/>
          <w:lang w:val="en-GB"/>
        </w:rPr>
        <w:t xml:space="preserve"> including long wait times </w:t>
      </w:r>
      <w:r w:rsidR="00720363" w:rsidRPr="003100C2">
        <w:rPr>
          <w:rFonts w:ascii="Arial" w:hAnsi="Arial" w:cs="Arial"/>
          <w:lang w:val="en-GB"/>
        </w:rPr>
        <w:t xml:space="preserve">and reliance on memory. A woman explained: </w:t>
      </w:r>
    </w:p>
    <w:p w14:paraId="57C1583D" w14:textId="77777777" w:rsidR="00B4719D" w:rsidRDefault="00B4719D" w:rsidP="00F05ACE">
      <w:pPr>
        <w:spacing w:after="0" w:line="480" w:lineRule="auto"/>
        <w:rPr>
          <w:rFonts w:ascii="Arial" w:hAnsi="Arial" w:cs="Arial"/>
          <w:lang w:val="en-GB"/>
        </w:rPr>
      </w:pPr>
    </w:p>
    <w:p w14:paraId="0AAD71EB" w14:textId="00E0ADB2" w:rsidR="00F13994" w:rsidRDefault="00720363" w:rsidP="00F13994">
      <w:pPr>
        <w:spacing w:after="0" w:line="480" w:lineRule="auto"/>
        <w:ind w:left="720" w:firstLine="60"/>
        <w:rPr>
          <w:rFonts w:ascii="Arial" w:hAnsi="Arial" w:cs="Arial"/>
          <w:i/>
          <w:lang w:val="en-GB"/>
        </w:rPr>
      </w:pPr>
      <w:r w:rsidRPr="003100C2">
        <w:rPr>
          <w:rFonts w:ascii="Arial" w:hAnsi="Arial" w:cs="Arial"/>
          <w:i/>
          <w:lang w:val="en-GB"/>
        </w:rPr>
        <w:t>At the age of 29</w:t>
      </w:r>
      <w:r w:rsidR="00956910">
        <w:rPr>
          <w:rFonts w:ascii="Arial" w:hAnsi="Arial" w:cs="Arial"/>
          <w:i/>
          <w:lang w:val="en-GB"/>
        </w:rPr>
        <w:t>,</w:t>
      </w:r>
      <w:r w:rsidRPr="003100C2">
        <w:rPr>
          <w:rFonts w:ascii="Arial" w:hAnsi="Arial" w:cs="Arial"/>
          <w:i/>
          <w:lang w:val="en-GB"/>
        </w:rPr>
        <w:t xml:space="preserve"> I started to use a loop</w:t>
      </w:r>
      <w:r w:rsidR="00243055" w:rsidRPr="003100C2">
        <w:rPr>
          <w:rFonts w:ascii="Arial" w:hAnsi="Arial" w:cs="Arial"/>
          <w:i/>
          <w:lang w:val="en-GB"/>
        </w:rPr>
        <w:t xml:space="preserve"> </w:t>
      </w:r>
      <w:r w:rsidRPr="003100C2">
        <w:rPr>
          <w:rFonts w:ascii="Arial" w:hAnsi="Arial" w:cs="Arial"/>
          <w:i/>
          <w:lang w:val="en-GB"/>
        </w:rPr>
        <w:t>[IUD] because I want to be free</w:t>
      </w:r>
      <w:r w:rsidR="0062483F" w:rsidRPr="003100C2">
        <w:rPr>
          <w:rFonts w:ascii="Arial" w:hAnsi="Arial" w:cs="Arial"/>
          <w:i/>
          <w:lang w:val="en-GB"/>
        </w:rPr>
        <w:t>…</w:t>
      </w:r>
      <w:r w:rsidR="00C442B9" w:rsidRPr="003100C2">
        <w:rPr>
          <w:rFonts w:ascii="Arial" w:hAnsi="Arial" w:cs="Arial"/>
          <w:i/>
          <w:lang w:val="en-GB"/>
        </w:rPr>
        <w:t xml:space="preserve"> Now I am 33 and free</w:t>
      </w:r>
      <w:r w:rsidRPr="003100C2">
        <w:rPr>
          <w:rFonts w:ascii="Arial" w:hAnsi="Arial" w:cs="Arial"/>
          <w:i/>
          <w:lang w:val="en-GB"/>
        </w:rPr>
        <w:t xml:space="preserve"> and happy”. </w:t>
      </w:r>
    </w:p>
    <w:p w14:paraId="46742A3B" w14:textId="77777777" w:rsidR="00B4719D" w:rsidRDefault="00B4719D" w:rsidP="00F13994">
      <w:pPr>
        <w:spacing w:after="0" w:line="480" w:lineRule="auto"/>
        <w:ind w:left="720" w:firstLine="60"/>
        <w:rPr>
          <w:rFonts w:ascii="Arial" w:hAnsi="Arial" w:cs="Arial"/>
          <w:i/>
          <w:lang w:val="en-GB"/>
        </w:rPr>
      </w:pPr>
    </w:p>
    <w:p w14:paraId="580262A6" w14:textId="1C4B2A96" w:rsidR="0035756A" w:rsidRPr="003100C2" w:rsidRDefault="00720363" w:rsidP="00F13994">
      <w:pPr>
        <w:spacing w:after="0" w:line="480" w:lineRule="auto"/>
        <w:rPr>
          <w:rFonts w:ascii="Arial" w:hAnsi="Arial" w:cs="Arial"/>
          <w:lang w:val="en-GB"/>
        </w:rPr>
      </w:pPr>
      <w:r w:rsidRPr="003100C2">
        <w:rPr>
          <w:rFonts w:ascii="Arial" w:hAnsi="Arial" w:cs="Arial"/>
          <w:i/>
          <w:lang w:val="en-GB"/>
        </w:rPr>
        <w:t xml:space="preserve"> </w:t>
      </w:r>
      <w:r w:rsidRPr="003100C2">
        <w:rPr>
          <w:rFonts w:ascii="Arial" w:hAnsi="Arial" w:cs="Arial"/>
          <w:lang w:val="en-GB"/>
        </w:rPr>
        <w:t>In contrast, for some women</w:t>
      </w:r>
      <w:r w:rsidR="00956910">
        <w:rPr>
          <w:rFonts w:ascii="Arial" w:hAnsi="Arial" w:cs="Arial"/>
          <w:lang w:val="en-GB"/>
        </w:rPr>
        <w:t>,</w:t>
      </w:r>
      <w:r w:rsidRPr="003100C2">
        <w:rPr>
          <w:rFonts w:ascii="Arial" w:hAnsi="Arial" w:cs="Arial"/>
          <w:lang w:val="en-GB"/>
        </w:rPr>
        <w:t xml:space="preserve"> visiting the clinic every three months provided certainty and deflected the responsibility of remembering to take the pill daily to the health care system.</w:t>
      </w:r>
    </w:p>
    <w:p w14:paraId="3BE55DBE" w14:textId="6E8F6C91" w:rsidR="0035756A" w:rsidRPr="003100C2" w:rsidRDefault="00720363" w:rsidP="00F05ACE">
      <w:pPr>
        <w:spacing w:after="0" w:line="480" w:lineRule="auto"/>
        <w:rPr>
          <w:rFonts w:ascii="Arial" w:hAnsi="Arial" w:cs="Arial"/>
          <w:lang w:val="en-GB"/>
        </w:rPr>
      </w:pPr>
      <w:r w:rsidRPr="003100C2">
        <w:rPr>
          <w:rFonts w:ascii="Arial" w:hAnsi="Arial" w:cs="Arial"/>
          <w:lang w:val="en-GB"/>
        </w:rPr>
        <w:t xml:space="preserve"> </w:t>
      </w:r>
    </w:p>
    <w:p w14:paraId="42917E82" w14:textId="694A072E" w:rsidR="005632BE" w:rsidRPr="003100C2" w:rsidRDefault="00720363" w:rsidP="00F05ACE">
      <w:pPr>
        <w:spacing w:after="0" w:line="480" w:lineRule="auto"/>
        <w:ind w:left="720"/>
        <w:rPr>
          <w:rFonts w:ascii="Arial" w:hAnsi="Arial" w:cs="Arial"/>
          <w:i/>
          <w:lang w:val="en-GB"/>
        </w:rPr>
      </w:pPr>
      <w:r w:rsidRPr="003100C2">
        <w:rPr>
          <w:rFonts w:ascii="Arial" w:hAnsi="Arial" w:cs="Arial"/>
          <w:lang w:val="en-GB"/>
        </w:rPr>
        <w:t>“</w:t>
      </w:r>
      <w:r w:rsidRPr="003100C2">
        <w:rPr>
          <w:rFonts w:ascii="Arial" w:hAnsi="Arial" w:cs="Arial"/>
          <w:i/>
          <w:lang w:val="en-GB"/>
        </w:rPr>
        <w:t xml:space="preserve">You drink the pill at home … but if you know you have to be at the clinic after 3 months, you know you’re going to get it.  … I’m at home and then you just forget the pill … then you’re pregnant, that’s why I use the 3 months injection”. </w:t>
      </w:r>
    </w:p>
    <w:p w14:paraId="0F44F6F5" w14:textId="77777777" w:rsidR="0035756A" w:rsidRPr="003100C2" w:rsidRDefault="0035756A" w:rsidP="00F05ACE">
      <w:pPr>
        <w:spacing w:after="0" w:line="480" w:lineRule="auto"/>
        <w:rPr>
          <w:rFonts w:ascii="Arial" w:hAnsi="Arial" w:cs="Arial"/>
          <w:i/>
          <w:lang w:val="en-GB"/>
        </w:rPr>
      </w:pPr>
    </w:p>
    <w:p w14:paraId="62AF22EE" w14:textId="25098555" w:rsidR="00C442B9" w:rsidRPr="003100C2" w:rsidRDefault="00720363" w:rsidP="00F05ACE">
      <w:pPr>
        <w:spacing w:after="0" w:line="480" w:lineRule="auto"/>
        <w:rPr>
          <w:rFonts w:ascii="Arial" w:hAnsi="Arial" w:cs="Arial"/>
          <w:lang w:val="en-GB"/>
        </w:rPr>
      </w:pPr>
      <w:r w:rsidRPr="003100C2">
        <w:rPr>
          <w:rFonts w:ascii="Arial" w:hAnsi="Arial" w:cs="Arial"/>
          <w:lang w:val="en-GB"/>
        </w:rPr>
        <w:lastRenderedPageBreak/>
        <w:t xml:space="preserve">The complexity of short and long acting methods also emerged in discussions around “ideal” </w:t>
      </w:r>
      <w:r w:rsidR="00C442B9" w:rsidRPr="003100C2">
        <w:rPr>
          <w:rFonts w:ascii="Arial" w:hAnsi="Arial" w:cs="Arial"/>
          <w:lang w:val="en-GB"/>
        </w:rPr>
        <w:t>contraceptives, where</w:t>
      </w:r>
      <w:r w:rsidRPr="003100C2">
        <w:rPr>
          <w:rFonts w:ascii="Arial" w:hAnsi="Arial" w:cs="Arial"/>
          <w:lang w:val="en-GB"/>
        </w:rPr>
        <w:t xml:space="preserve"> some women advocated for a method to be administered on a yearly basis to avoid visiting a health care </w:t>
      </w:r>
      <w:r w:rsidR="00956910">
        <w:rPr>
          <w:rFonts w:ascii="Arial" w:hAnsi="Arial" w:cs="Arial"/>
          <w:lang w:val="en-GB"/>
        </w:rPr>
        <w:t>facility; y</w:t>
      </w:r>
      <w:r w:rsidRPr="003100C2">
        <w:rPr>
          <w:rFonts w:ascii="Arial" w:hAnsi="Arial" w:cs="Arial"/>
          <w:lang w:val="en-GB"/>
        </w:rPr>
        <w:t>et other women felt it was important to receive regular information and “health</w:t>
      </w:r>
      <w:r w:rsidRPr="003100C2">
        <w:rPr>
          <w:rFonts w:ascii="Arial" w:hAnsi="Arial" w:cs="Arial"/>
          <w:i/>
          <w:lang w:val="en-GB"/>
        </w:rPr>
        <w:t xml:space="preserve"> check-ups</w:t>
      </w:r>
      <w:r w:rsidRPr="003100C2">
        <w:rPr>
          <w:rFonts w:ascii="Arial" w:hAnsi="Arial" w:cs="Arial"/>
          <w:lang w:val="en-GB"/>
        </w:rPr>
        <w:t>”</w:t>
      </w:r>
      <w:r w:rsidR="00956910">
        <w:rPr>
          <w:rFonts w:ascii="Arial" w:hAnsi="Arial" w:cs="Arial"/>
          <w:lang w:val="en-GB"/>
        </w:rPr>
        <w:t>,</w:t>
      </w:r>
      <w:r w:rsidRPr="003100C2">
        <w:rPr>
          <w:rFonts w:ascii="Arial" w:hAnsi="Arial" w:cs="Arial"/>
          <w:lang w:val="en-GB"/>
        </w:rPr>
        <w:t xml:space="preserve"> thus balancing the need for autonomy against preventive health care.</w:t>
      </w:r>
    </w:p>
    <w:p w14:paraId="3EEA8018" w14:textId="77777777" w:rsidR="00C6568A" w:rsidRPr="003100C2" w:rsidRDefault="00C6568A" w:rsidP="00F05ACE">
      <w:pPr>
        <w:spacing w:after="0" w:line="480" w:lineRule="auto"/>
        <w:rPr>
          <w:rFonts w:ascii="Arial" w:hAnsi="Arial" w:cs="Arial"/>
          <w:lang w:val="en-GB"/>
        </w:rPr>
      </w:pPr>
    </w:p>
    <w:p w14:paraId="73DBFF44" w14:textId="77777777" w:rsidR="00720363" w:rsidRPr="00A0620F" w:rsidRDefault="00C442B9" w:rsidP="00F05ACE">
      <w:pPr>
        <w:spacing w:after="0" w:line="480" w:lineRule="auto"/>
        <w:rPr>
          <w:rFonts w:ascii="Arial" w:hAnsi="Arial" w:cs="Arial"/>
          <w:b/>
          <w:i/>
          <w:lang w:val="en-GB"/>
        </w:rPr>
      </w:pPr>
      <w:r w:rsidRPr="00A0620F">
        <w:rPr>
          <w:rFonts w:ascii="Arial" w:hAnsi="Arial" w:cs="Arial"/>
          <w:b/>
          <w:i/>
          <w:lang w:val="en-GB"/>
        </w:rPr>
        <w:t>Side effects</w:t>
      </w:r>
      <w:r w:rsidR="00720363" w:rsidRPr="00A0620F">
        <w:rPr>
          <w:rFonts w:ascii="Arial" w:hAnsi="Arial" w:cs="Arial"/>
          <w:b/>
          <w:i/>
          <w:lang w:val="en-GB"/>
        </w:rPr>
        <w:t xml:space="preserve"> </w:t>
      </w:r>
    </w:p>
    <w:p w14:paraId="6462971F" w14:textId="695ED853" w:rsidR="00F13994" w:rsidRDefault="00720363" w:rsidP="00F05ACE">
      <w:pPr>
        <w:spacing w:after="0" w:line="480" w:lineRule="auto"/>
        <w:rPr>
          <w:rFonts w:ascii="Arial" w:hAnsi="Arial" w:cs="Arial"/>
          <w:lang w:val="en-GB"/>
        </w:rPr>
      </w:pPr>
      <w:r w:rsidRPr="003100C2">
        <w:rPr>
          <w:rFonts w:ascii="Arial" w:hAnsi="Arial" w:cs="Arial"/>
          <w:lang w:val="en-GB"/>
        </w:rPr>
        <w:t>Physical side effects</w:t>
      </w:r>
      <w:r w:rsidR="00703E25" w:rsidRPr="003100C2">
        <w:rPr>
          <w:rFonts w:ascii="Arial" w:hAnsi="Arial" w:cs="Arial"/>
          <w:lang w:val="en-GB"/>
        </w:rPr>
        <w:t xml:space="preserve"> associated with certain </w:t>
      </w:r>
      <w:r w:rsidR="00C6568A" w:rsidRPr="003100C2">
        <w:rPr>
          <w:rFonts w:ascii="Arial" w:hAnsi="Arial" w:cs="Arial"/>
          <w:lang w:val="en-GB"/>
        </w:rPr>
        <w:t>contraceptive methods</w:t>
      </w:r>
      <w:r w:rsidRPr="003100C2">
        <w:rPr>
          <w:rFonts w:ascii="Arial" w:hAnsi="Arial" w:cs="Arial"/>
          <w:lang w:val="en-GB"/>
        </w:rPr>
        <w:t xml:space="preserve"> played a significant role in uptake and consistent use. Side effects</w:t>
      </w:r>
      <w:r w:rsidR="0024392F" w:rsidRPr="003100C2">
        <w:rPr>
          <w:rFonts w:ascii="Arial" w:hAnsi="Arial" w:cs="Arial"/>
          <w:lang w:val="en-GB"/>
        </w:rPr>
        <w:t xml:space="preserve"> discussed</w:t>
      </w:r>
      <w:r w:rsidR="007D3FF2" w:rsidRPr="003100C2">
        <w:rPr>
          <w:rFonts w:ascii="Arial" w:hAnsi="Arial" w:cs="Arial"/>
          <w:lang w:val="en-GB"/>
        </w:rPr>
        <w:t xml:space="preserve"> by participants</w:t>
      </w:r>
      <w:r w:rsidRPr="003100C2">
        <w:rPr>
          <w:rFonts w:ascii="Arial" w:hAnsi="Arial" w:cs="Arial"/>
          <w:lang w:val="en-GB"/>
        </w:rPr>
        <w:t xml:space="preserve"> included weight loss or weight gain, menstrual cycle changes, painful periods, bloating, nausea, dizziness, moodiness, headaches, loss of libido, body aches, changes in appetite and tiredness. Changes in body weight and menstrual cycle changes </w:t>
      </w:r>
      <w:r w:rsidR="003B7318" w:rsidRPr="003100C2">
        <w:rPr>
          <w:rFonts w:ascii="Arial" w:hAnsi="Arial" w:cs="Arial"/>
          <w:lang w:val="en-GB"/>
        </w:rPr>
        <w:t>seemed of greatest concern to women, and were often the reason why women changed their contraceptive method, or discontinued it</w:t>
      </w:r>
      <w:r w:rsidR="000A19C0" w:rsidRPr="003100C2">
        <w:rPr>
          <w:rFonts w:ascii="Arial" w:hAnsi="Arial" w:cs="Arial"/>
          <w:lang w:val="en-GB"/>
        </w:rPr>
        <w:t xml:space="preserve">. </w:t>
      </w:r>
      <w:r w:rsidR="00B224A4" w:rsidRPr="003100C2">
        <w:rPr>
          <w:rFonts w:ascii="Arial" w:hAnsi="Arial" w:cs="Arial"/>
          <w:lang w:val="en-GB"/>
        </w:rPr>
        <w:t xml:space="preserve">Amenorrhea was similarly a concern as a group of women stated: </w:t>
      </w:r>
    </w:p>
    <w:p w14:paraId="769DC86F" w14:textId="77777777" w:rsidR="00B4719D" w:rsidRDefault="00B4719D" w:rsidP="00F05ACE">
      <w:pPr>
        <w:spacing w:after="0" w:line="480" w:lineRule="auto"/>
        <w:rPr>
          <w:rFonts w:ascii="Arial" w:hAnsi="Arial" w:cs="Arial"/>
          <w:lang w:val="en-GB"/>
        </w:rPr>
      </w:pPr>
    </w:p>
    <w:p w14:paraId="0808003F" w14:textId="3B43FAF8" w:rsidR="006F0743" w:rsidRDefault="00B224A4" w:rsidP="00F13994">
      <w:pPr>
        <w:spacing w:after="0" w:line="480" w:lineRule="auto"/>
        <w:ind w:firstLine="720"/>
        <w:rPr>
          <w:rFonts w:ascii="Arial" w:hAnsi="Arial" w:cs="Arial"/>
          <w:i/>
          <w:lang w:val="en-GB"/>
        </w:rPr>
      </w:pPr>
      <w:r w:rsidRPr="003100C2">
        <w:rPr>
          <w:rFonts w:ascii="Arial" w:hAnsi="Arial" w:cs="Arial"/>
          <w:lang w:val="en-GB"/>
        </w:rPr>
        <w:t>“</w:t>
      </w:r>
      <w:r w:rsidRPr="003100C2">
        <w:rPr>
          <w:rFonts w:ascii="Arial" w:hAnsi="Arial" w:cs="Arial"/>
          <w:i/>
          <w:lang w:val="en-GB"/>
        </w:rPr>
        <w:t>Blood must come out! –you get pain because the blood doesn’t come out”.</w:t>
      </w:r>
      <w:r w:rsidR="00720363" w:rsidRPr="003100C2">
        <w:rPr>
          <w:rFonts w:ascii="Arial" w:hAnsi="Arial" w:cs="Arial"/>
          <w:i/>
          <w:lang w:val="en-GB"/>
        </w:rPr>
        <w:t xml:space="preserve"> </w:t>
      </w:r>
    </w:p>
    <w:p w14:paraId="39FFD509" w14:textId="77777777" w:rsidR="00F13994" w:rsidRPr="003100C2" w:rsidRDefault="00F13994" w:rsidP="002F2E19">
      <w:pPr>
        <w:spacing w:after="0" w:line="480" w:lineRule="auto"/>
        <w:ind w:firstLine="720"/>
        <w:rPr>
          <w:rFonts w:ascii="Arial" w:hAnsi="Arial" w:cs="Arial"/>
          <w:i/>
          <w:lang w:val="en-GB"/>
        </w:rPr>
      </w:pPr>
    </w:p>
    <w:p w14:paraId="59DCC8BD" w14:textId="702B488C" w:rsidR="00720363" w:rsidRPr="003100C2" w:rsidRDefault="00012B98" w:rsidP="00F05ACE">
      <w:pPr>
        <w:spacing w:after="0" w:line="480" w:lineRule="auto"/>
        <w:rPr>
          <w:rFonts w:ascii="Arial" w:hAnsi="Arial" w:cs="Arial"/>
          <w:i/>
          <w:lang w:val="en-GB"/>
        </w:rPr>
      </w:pPr>
      <w:r>
        <w:rPr>
          <w:rFonts w:ascii="Arial" w:hAnsi="Arial" w:cs="Arial"/>
          <w:lang w:val="en-GB"/>
        </w:rPr>
        <w:t>Whilst</w:t>
      </w:r>
      <w:r w:rsidR="006F0743" w:rsidRPr="003100C2">
        <w:rPr>
          <w:rFonts w:ascii="Arial" w:hAnsi="Arial" w:cs="Arial"/>
          <w:lang w:val="en-GB"/>
        </w:rPr>
        <w:t xml:space="preserve"> sensory and physical experiences related to contraceptive characteristics </w:t>
      </w:r>
      <w:r w:rsidR="00FA192A" w:rsidRPr="003100C2">
        <w:rPr>
          <w:rFonts w:ascii="Arial" w:hAnsi="Arial" w:cs="Arial"/>
          <w:lang w:val="en-GB"/>
        </w:rPr>
        <w:t>influenc</w:t>
      </w:r>
      <w:r w:rsidR="00FA192A">
        <w:rPr>
          <w:rFonts w:ascii="Arial" w:hAnsi="Arial" w:cs="Arial"/>
          <w:lang w:val="en-GB"/>
        </w:rPr>
        <w:t>ed</w:t>
      </w:r>
      <w:r>
        <w:rPr>
          <w:rFonts w:ascii="Arial" w:hAnsi="Arial" w:cs="Arial"/>
          <w:lang w:val="en-GB"/>
        </w:rPr>
        <w:t xml:space="preserve"> contraceptive uptake and </w:t>
      </w:r>
      <w:r w:rsidR="006F0743" w:rsidRPr="003100C2">
        <w:rPr>
          <w:rFonts w:ascii="Arial" w:hAnsi="Arial" w:cs="Arial"/>
          <w:lang w:val="en-GB"/>
        </w:rPr>
        <w:t>continuation</w:t>
      </w:r>
      <w:r>
        <w:rPr>
          <w:rFonts w:ascii="Arial" w:hAnsi="Arial" w:cs="Arial"/>
          <w:lang w:val="en-GB"/>
        </w:rPr>
        <w:t>,</w:t>
      </w:r>
      <w:r w:rsidR="006F0743" w:rsidRPr="003100C2">
        <w:rPr>
          <w:rFonts w:ascii="Arial" w:hAnsi="Arial" w:cs="Arial"/>
          <w:lang w:val="en-GB"/>
        </w:rPr>
        <w:t xml:space="preserve"> </w:t>
      </w:r>
      <w:r>
        <w:rPr>
          <w:rFonts w:ascii="Arial" w:hAnsi="Arial" w:cs="Arial"/>
          <w:lang w:val="en-GB"/>
        </w:rPr>
        <w:t xml:space="preserve">women also alluded to more personal motivations as influencing contraceptive use especially continued use. A group of women explained that being </w:t>
      </w:r>
      <w:r w:rsidR="00FA192A">
        <w:rPr>
          <w:rFonts w:ascii="Arial" w:hAnsi="Arial" w:cs="Arial"/>
          <w:lang w:val="en-GB"/>
        </w:rPr>
        <w:t xml:space="preserve"> </w:t>
      </w:r>
      <w:r w:rsidR="006F0743" w:rsidRPr="003100C2">
        <w:rPr>
          <w:rFonts w:ascii="Arial" w:hAnsi="Arial" w:cs="Arial"/>
          <w:lang w:val="en-GB"/>
        </w:rPr>
        <w:t xml:space="preserve">self-motivated, independent and actively seeking out </w:t>
      </w:r>
      <w:r w:rsidR="001E4E65">
        <w:rPr>
          <w:rFonts w:ascii="Arial" w:hAnsi="Arial" w:cs="Arial"/>
          <w:lang w:val="en-GB"/>
        </w:rPr>
        <w:t>sexual and reproduc</w:t>
      </w:r>
      <w:r w:rsidR="000F5837">
        <w:rPr>
          <w:rFonts w:ascii="Arial" w:hAnsi="Arial" w:cs="Arial"/>
          <w:lang w:val="en-GB"/>
        </w:rPr>
        <w:t xml:space="preserve">tive health </w:t>
      </w:r>
      <w:r w:rsidR="006F0743" w:rsidRPr="003100C2">
        <w:rPr>
          <w:rFonts w:ascii="Arial" w:hAnsi="Arial" w:cs="Arial"/>
          <w:lang w:val="en-GB"/>
        </w:rPr>
        <w:t>information</w:t>
      </w:r>
      <w:r w:rsidR="00FA192A">
        <w:rPr>
          <w:rFonts w:ascii="Arial" w:hAnsi="Arial" w:cs="Arial"/>
          <w:lang w:val="en-GB"/>
        </w:rPr>
        <w:t xml:space="preserve"> </w:t>
      </w:r>
      <w:r>
        <w:rPr>
          <w:rFonts w:ascii="Arial" w:hAnsi="Arial" w:cs="Arial"/>
          <w:lang w:val="en-GB"/>
        </w:rPr>
        <w:t xml:space="preserve">was important whereas women who </w:t>
      </w:r>
      <w:r w:rsidR="00FA192A">
        <w:rPr>
          <w:rFonts w:ascii="Arial" w:hAnsi="Arial" w:cs="Arial"/>
          <w:lang w:val="en-GB"/>
        </w:rPr>
        <w:t xml:space="preserve"> </w:t>
      </w:r>
      <w:r w:rsidR="006F0743" w:rsidRPr="003100C2">
        <w:rPr>
          <w:rFonts w:ascii="Arial" w:hAnsi="Arial" w:cs="Arial"/>
          <w:lang w:val="en-GB"/>
        </w:rPr>
        <w:t xml:space="preserve">“don’t ask questions, don’t get informed” and could result in </w:t>
      </w:r>
      <w:r w:rsidR="000F5837" w:rsidRPr="003100C2">
        <w:rPr>
          <w:rFonts w:ascii="Arial" w:hAnsi="Arial" w:cs="Arial"/>
          <w:lang w:val="en-GB"/>
        </w:rPr>
        <w:t>un</w:t>
      </w:r>
      <w:r w:rsidR="000F5837">
        <w:rPr>
          <w:rFonts w:ascii="Arial" w:hAnsi="Arial" w:cs="Arial"/>
          <w:lang w:val="en-GB"/>
        </w:rPr>
        <w:t>intended</w:t>
      </w:r>
      <w:r w:rsidR="000F5837" w:rsidRPr="003100C2">
        <w:rPr>
          <w:rFonts w:ascii="Arial" w:hAnsi="Arial" w:cs="Arial"/>
          <w:lang w:val="en-GB"/>
        </w:rPr>
        <w:t xml:space="preserve"> </w:t>
      </w:r>
      <w:r w:rsidR="006F0743" w:rsidRPr="003100C2">
        <w:rPr>
          <w:rFonts w:ascii="Arial" w:hAnsi="Arial" w:cs="Arial"/>
          <w:lang w:val="en-GB"/>
        </w:rPr>
        <w:t>pregnancies</w:t>
      </w:r>
      <w:r w:rsidR="006F0743" w:rsidRPr="003100C2">
        <w:rPr>
          <w:rFonts w:ascii="Arial" w:hAnsi="Arial" w:cs="Arial"/>
          <w:i/>
          <w:lang w:val="en-GB"/>
        </w:rPr>
        <w:t>.</w:t>
      </w:r>
    </w:p>
    <w:p w14:paraId="0BB85AF5" w14:textId="77777777" w:rsidR="006F0743" w:rsidRPr="003100C2" w:rsidRDefault="006F0743" w:rsidP="00F05ACE">
      <w:pPr>
        <w:spacing w:after="0" w:line="480" w:lineRule="auto"/>
        <w:rPr>
          <w:rFonts w:ascii="Arial" w:hAnsi="Arial" w:cs="Arial"/>
          <w:lang w:val="en-GB"/>
        </w:rPr>
      </w:pPr>
    </w:p>
    <w:p w14:paraId="1664C4B4" w14:textId="77777777" w:rsidR="000A19C0" w:rsidRPr="00A0620F" w:rsidRDefault="000A19C0" w:rsidP="00F05ACE">
      <w:pPr>
        <w:spacing w:after="0" w:line="480" w:lineRule="auto"/>
        <w:rPr>
          <w:rFonts w:ascii="Arial" w:hAnsi="Arial" w:cs="Arial"/>
          <w:b/>
          <w:i/>
          <w:lang w:val="en-GB"/>
        </w:rPr>
      </w:pPr>
      <w:bookmarkStart w:id="22" w:name="_Hlk525475172"/>
      <w:r w:rsidRPr="00A0620F">
        <w:rPr>
          <w:rFonts w:ascii="Arial" w:hAnsi="Arial" w:cs="Arial"/>
          <w:b/>
          <w:i/>
          <w:lang w:val="en-GB"/>
        </w:rPr>
        <w:t xml:space="preserve">Social networks </w:t>
      </w:r>
    </w:p>
    <w:p w14:paraId="63C2C747" w14:textId="65C4CA5C" w:rsidR="0035756A" w:rsidRPr="003100C2" w:rsidRDefault="00720363" w:rsidP="00F05ACE">
      <w:pPr>
        <w:spacing w:after="0" w:line="480" w:lineRule="auto"/>
        <w:rPr>
          <w:rFonts w:ascii="Arial" w:hAnsi="Arial" w:cs="Arial"/>
          <w:lang w:val="en-GB"/>
        </w:rPr>
      </w:pPr>
      <w:r w:rsidRPr="003100C2">
        <w:rPr>
          <w:rFonts w:ascii="Arial" w:hAnsi="Arial" w:cs="Arial"/>
          <w:lang w:val="en-GB"/>
        </w:rPr>
        <w:t>Women’s individual context</w:t>
      </w:r>
      <w:r w:rsidR="00956910">
        <w:rPr>
          <w:rFonts w:ascii="Arial" w:hAnsi="Arial" w:cs="Arial"/>
          <w:lang w:val="en-GB"/>
        </w:rPr>
        <w:t>s</w:t>
      </w:r>
      <w:r w:rsidRPr="003100C2">
        <w:rPr>
          <w:rFonts w:ascii="Arial" w:hAnsi="Arial" w:cs="Arial"/>
          <w:lang w:val="en-GB"/>
        </w:rPr>
        <w:t xml:space="preserve"> and wider social networks had a significant influence on contraceptive uptake</w:t>
      </w:r>
      <w:r w:rsidR="003A4CE1" w:rsidRPr="003100C2">
        <w:rPr>
          <w:rFonts w:ascii="Arial" w:hAnsi="Arial" w:cs="Arial"/>
          <w:lang w:val="en-GB"/>
        </w:rPr>
        <w:t>. This was</w:t>
      </w:r>
      <w:r w:rsidRPr="003100C2">
        <w:rPr>
          <w:rFonts w:ascii="Arial" w:hAnsi="Arial" w:cs="Arial"/>
          <w:lang w:val="en-GB"/>
        </w:rPr>
        <w:t xml:space="preserve"> explained by a group of women</w:t>
      </w:r>
      <w:r w:rsidR="0035756A" w:rsidRPr="003100C2">
        <w:rPr>
          <w:rFonts w:ascii="Arial" w:hAnsi="Arial" w:cs="Arial"/>
          <w:lang w:val="en-GB"/>
        </w:rPr>
        <w:t xml:space="preserve"> highlighting the need for person</w:t>
      </w:r>
      <w:r w:rsidR="003A4CE1" w:rsidRPr="003100C2">
        <w:rPr>
          <w:rFonts w:ascii="Arial" w:hAnsi="Arial" w:cs="Arial"/>
          <w:lang w:val="en-GB"/>
        </w:rPr>
        <w:t>-</w:t>
      </w:r>
      <w:r w:rsidR="0035756A" w:rsidRPr="003100C2">
        <w:rPr>
          <w:rFonts w:ascii="Arial" w:hAnsi="Arial" w:cs="Arial"/>
          <w:lang w:val="en-GB"/>
        </w:rPr>
        <w:t>centred counseling and recognition of wider social influences</w:t>
      </w:r>
      <w:r w:rsidR="003A4CE1" w:rsidRPr="003100C2">
        <w:rPr>
          <w:rFonts w:ascii="Arial" w:hAnsi="Arial" w:cs="Arial"/>
          <w:lang w:val="en-GB"/>
        </w:rPr>
        <w:t>:</w:t>
      </w:r>
    </w:p>
    <w:p w14:paraId="0E252633" w14:textId="77777777" w:rsidR="0035756A" w:rsidRPr="003100C2" w:rsidRDefault="0035756A" w:rsidP="00F05ACE">
      <w:pPr>
        <w:spacing w:after="0" w:line="480" w:lineRule="auto"/>
        <w:rPr>
          <w:rFonts w:ascii="Arial" w:hAnsi="Arial" w:cs="Arial"/>
          <w:lang w:val="en-GB"/>
        </w:rPr>
      </w:pPr>
    </w:p>
    <w:p w14:paraId="32DAED88" w14:textId="29C0D23C" w:rsidR="00720363" w:rsidRPr="003100C2" w:rsidRDefault="0062483F" w:rsidP="00F05ACE">
      <w:pPr>
        <w:spacing w:after="0" w:line="480" w:lineRule="auto"/>
        <w:ind w:left="720"/>
        <w:rPr>
          <w:rFonts w:ascii="Arial" w:hAnsi="Arial" w:cs="Arial"/>
          <w:lang w:val="en-GB"/>
        </w:rPr>
      </w:pPr>
      <w:r w:rsidRPr="003100C2">
        <w:rPr>
          <w:rFonts w:ascii="Arial" w:hAnsi="Arial" w:cs="Arial"/>
          <w:lang w:val="en-GB"/>
        </w:rPr>
        <w:t>“</w:t>
      </w:r>
      <w:r w:rsidR="0035756A" w:rsidRPr="003100C2">
        <w:rPr>
          <w:rFonts w:ascii="Arial" w:hAnsi="Arial" w:cs="Arial"/>
          <w:i/>
          <w:lang w:val="en-GB"/>
        </w:rPr>
        <w:t>Y</w:t>
      </w:r>
      <w:r w:rsidR="00720363" w:rsidRPr="003100C2">
        <w:rPr>
          <w:rFonts w:ascii="Arial" w:hAnsi="Arial" w:cs="Arial"/>
          <w:i/>
          <w:lang w:val="en-GB"/>
        </w:rPr>
        <w:t>ou can get the knowledge, but everybody doesn’t understand it and take it the same way, someone else will have a whole other opinion on contraception … That’s why we have different opinions and we choose different kinds of contraceptives</w:t>
      </w:r>
      <w:r w:rsidRPr="003100C2">
        <w:rPr>
          <w:rFonts w:ascii="Arial" w:hAnsi="Arial" w:cs="Arial"/>
          <w:i/>
          <w:lang w:val="en-GB"/>
        </w:rPr>
        <w:t>”</w:t>
      </w:r>
      <w:r w:rsidRPr="003100C2">
        <w:rPr>
          <w:rFonts w:ascii="Arial" w:hAnsi="Arial" w:cs="Arial"/>
          <w:lang w:val="en-GB"/>
        </w:rPr>
        <w:t>.</w:t>
      </w:r>
      <w:r w:rsidR="00720363" w:rsidRPr="003100C2">
        <w:rPr>
          <w:rFonts w:ascii="Arial" w:hAnsi="Arial" w:cs="Arial"/>
          <w:lang w:val="en-GB"/>
        </w:rPr>
        <w:t xml:space="preserve"> </w:t>
      </w:r>
    </w:p>
    <w:p w14:paraId="0F698705" w14:textId="77777777" w:rsidR="0035756A" w:rsidRPr="003100C2" w:rsidRDefault="0035756A" w:rsidP="00F05ACE">
      <w:pPr>
        <w:spacing w:after="0" w:line="480" w:lineRule="auto"/>
        <w:rPr>
          <w:rFonts w:ascii="Arial" w:hAnsi="Arial" w:cs="Arial"/>
          <w:lang w:val="en-GB"/>
        </w:rPr>
      </w:pPr>
    </w:p>
    <w:bookmarkEnd w:id="22"/>
    <w:p w14:paraId="036D0940" w14:textId="78E6B8E1" w:rsidR="00F13994" w:rsidRDefault="00720363" w:rsidP="00F05ACE">
      <w:pPr>
        <w:spacing w:after="0" w:line="480" w:lineRule="auto"/>
        <w:rPr>
          <w:rFonts w:ascii="Arial" w:hAnsi="Arial" w:cs="Arial"/>
          <w:lang w:val="en-GB"/>
        </w:rPr>
      </w:pPr>
      <w:r w:rsidRPr="003100C2">
        <w:rPr>
          <w:rFonts w:ascii="Arial" w:hAnsi="Arial" w:cs="Arial"/>
          <w:lang w:val="en-GB"/>
        </w:rPr>
        <w:t xml:space="preserve">Relationship dynamics influenced contraceptive use and when women entered new relationships, or their relationship changed, contraception methods </w:t>
      </w:r>
      <w:r w:rsidR="003A4CE1" w:rsidRPr="003100C2">
        <w:rPr>
          <w:rFonts w:ascii="Arial" w:hAnsi="Arial" w:cs="Arial"/>
          <w:lang w:val="en-GB"/>
        </w:rPr>
        <w:t xml:space="preserve">often </w:t>
      </w:r>
      <w:r w:rsidRPr="003100C2">
        <w:rPr>
          <w:rFonts w:ascii="Arial" w:hAnsi="Arial" w:cs="Arial"/>
          <w:lang w:val="en-GB"/>
        </w:rPr>
        <w:t>changed as well.  The contraceptive timelines created in the body mapping workshops suggested sporadic and intermittent contraceptive use</w:t>
      </w:r>
      <w:r w:rsidR="003A4CE1" w:rsidRPr="003100C2">
        <w:rPr>
          <w:rFonts w:ascii="Arial" w:hAnsi="Arial" w:cs="Arial"/>
          <w:lang w:val="en-GB"/>
        </w:rPr>
        <w:t>, usually</w:t>
      </w:r>
      <w:r w:rsidRPr="003100C2">
        <w:rPr>
          <w:rFonts w:ascii="Arial" w:hAnsi="Arial" w:cs="Arial"/>
          <w:lang w:val="en-GB"/>
        </w:rPr>
        <w:t xml:space="preserve"> initiat</w:t>
      </w:r>
      <w:r w:rsidR="003A4CE1" w:rsidRPr="003100C2">
        <w:rPr>
          <w:rFonts w:ascii="Arial" w:hAnsi="Arial" w:cs="Arial"/>
          <w:lang w:val="en-GB"/>
        </w:rPr>
        <w:t>ed</w:t>
      </w:r>
      <w:r w:rsidRPr="003100C2">
        <w:rPr>
          <w:rFonts w:ascii="Arial" w:hAnsi="Arial" w:cs="Arial"/>
          <w:lang w:val="en-GB"/>
        </w:rPr>
        <w:t xml:space="preserve"> after the birth of </w:t>
      </w:r>
      <w:r w:rsidR="006E2D3C" w:rsidRPr="003100C2">
        <w:rPr>
          <w:rFonts w:ascii="Arial" w:hAnsi="Arial" w:cs="Arial"/>
          <w:lang w:val="en-GB"/>
        </w:rPr>
        <w:t>their</w:t>
      </w:r>
      <w:r w:rsidRPr="003100C2">
        <w:rPr>
          <w:rFonts w:ascii="Arial" w:hAnsi="Arial" w:cs="Arial"/>
          <w:lang w:val="en-GB"/>
        </w:rPr>
        <w:t xml:space="preserve"> first child at a young age</w:t>
      </w:r>
      <w:r w:rsidR="003A4CE1" w:rsidRPr="003100C2">
        <w:rPr>
          <w:rFonts w:ascii="Arial" w:hAnsi="Arial" w:cs="Arial"/>
          <w:lang w:val="en-GB"/>
        </w:rPr>
        <w:t xml:space="preserve">. </w:t>
      </w:r>
      <w:r w:rsidR="00F13994">
        <w:rPr>
          <w:rFonts w:ascii="Arial" w:hAnsi="Arial" w:cs="Arial"/>
          <w:lang w:val="en-GB"/>
        </w:rPr>
        <w:t xml:space="preserve"> A younger woman explained:</w:t>
      </w:r>
    </w:p>
    <w:p w14:paraId="464F9B7B" w14:textId="77777777" w:rsidR="00B4719D" w:rsidRDefault="00B4719D" w:rsidP="00F05ACE">
      <w:pPr>
        <w:spacing w:after="0" w:line="480" w:lineRule="auto"/>
        <w:rPr>
          <w:rFonts w:ascii="Arial" w:hAnsi="Arial" w:cs="Arial"/>
          <w:lang w:val="en-GB"/>
        </w:rPr>
      </w:pPr>
    </w:p>
    <w:p w14:paraId="751BD39D" w14:textId="30AB6CE7" w:rsidR="00F13994" w:rsidRDefault="00453CE8" w:rsidP="00F13994">
      <w:pPr>
        <w:spacing w:after="0" w:line="480" w:lineRule="auto"/>
        <w:ind w:left="720" w:firstLine="60"/>
        <w:rPr>
          <w:rFonts w:ascii="Arial" w:hAnsi="Arial" w:cs="Arial"/>
          <w:i/>
          <w:lang w:val="en-GB"/>
        </w:rPr>
      </w:pPr>
      <w:r w:rsidRPr="003100C2">
        <w:rPr>
          <w:rFonts w:ascii="Arial" w:hAnsi="Arial" w:cs="Arial"/>
          <w:lang w:val="en-GB"/>
        </w:rPr>
        <w:t>“</w:t>
      </w:r>
      <w:r w:rsidRPr="003100C2">
        <w:rPr>
          <w:rFonts w:ascii="Arial" w:hAnsi="Arial" w:cs="Arial"/>
          <w:i/>
          <w:lang w:val="en-GB"/>
        </w:rPr>
        <w:t>I was not dating so I decided to leave</w:t>
      </w:r>
      <w:r w:rsidR="00B37F7C" w:rsidRPr="003100C2">
        <w:rPr>
          <w:rFonts w:ascii="Arial" w:hAnsi="Arial" w:cs="Arial"/>
          <w:i/>
          <w:lang w:val="en-GB"/>
        </w:rPr>
        <w:t xml:space="preserve"> the</w:t>
      </w:r>
      <w:r w:rsidRPr="003100C2">
        <w:rPr>
          <w:rFonts w:ascii="Arial" w:hAnsi="Arial" w:cs="Arial"/>
          <w:i/>
          <w:lang w:val="en-GB"/>
        </w:rPr>
        <w:t xml:space="preserve"> injection because </w:t>
      </w:r>
      <w:r w:rsidR="00B37F7C" w:rsidRPr="003100C2">
        <w:rPr>
          <w:rFonts w:ascii="Arial" w:hAnsi="Arial" w:cs="Arial"/>
          <w:i/>
          <w:lang w:val="en-GB"/>
        </w:rPr>
        <w:t>I had</w:t>
      </w:r>
      <w:r w:rsidRPr="003100C2">
        <w:rPr>
          <w:rFonts w:ascii="Arial" w:hAnsi="Arial" w:cs="Arial"/>
          <w:i/>
          <w:lang w:val="en-GB"/>
        </w:rPr>
        <w:t xml:space="preserve"> no boyfriend</w:t>
      </w:r>
      <w:r w:rsidR="00B37F7C" w:rsidRPr="003100C2">
        <w:rPr>
          <w:rFonts w:ascii="Arial" w:hAnsi="Arial" w:cs="Arial"/>
          <w:i/>
          <w:lang w:val="en-GB"/>
        </w:rPr>
        <w:t>.</w:t>
      </w:r>
      <w:r w:rsidRPr="003100C2">
        <w:rPr>
          <w:rFonts w:ascii="Arial" w:hAnsi="Arial" w:cs="Arial"/>
          <w:i/>
          <w:lang w:val="en-GB"/>
        </w:rPr>
        <w:t xml:space="preserve"> I was happy about </w:t>
      </w:r>
      <w:r w:rsidR="00B37F7C" w:rsidRPr="003100C2">
        <w:rPr>
          <w:rFonts w:ascii="Arial" w:hAnsi="Arial" w:cs="Arial"/>
          <w:i/>
          <w:lang w:val="en-GB"/>
        </w:rPr>
        <w:t>not being on the injection”</w:t>
      </w:r>
      <w:r w:rsidR="00791704">
        <w:rPr>
          <w:rFonts w:ascii="Arial" w:hAnsi="Arial" w:cs="Arial"/>
          <w:i/>
          <w:lang w:val="en-GB"/>
        </w:rPr>
        <w:t xml:space="preserve">. </w:t>
      </w:r>
      <w:r w:rsidR="00B37F7C" w:rsidRPr="003100C2">
        <w:rPr>
          <w:rFonts w:ascii="Arial" w:hAnsi="Arial" w:cs="Arial"/>
          <w:i/>
          <w:lang w:val="en-GB"/>
        </w:rPr>
        <w:t xml:space="preserve">  </w:t>
      </w:r>
    </w:p>
    <w:p w14:paraId="3B331F96" w14:textId="77777777" w:rsidR="00F13994" w:rsidRDefault="00F13994" w:rsidP="00F13994">
      <w:pPr>
        <w:spacing w:after="0" w:line="480" w:lineRule="auto"/>
        <w:rPr>
          <w:rFonts w:ascii="Arial" w:hAnsi="Arial" w:cs="Arial"/>
          <w:lang w:val="en-GB"/>
        </w:rPr>
      </w:pPr>
    </w:p>
    <w:p w14:paraId="5FB5C37E" w14:textId="77777777" w:rsidR="00F13994" w:rsidRDefault="00B37F7C" w:rsidP="00F13994">
      <w:pPr>
        <w:spacing w:after="0" w:line="480" w:lineRule="auto"/>
        <w:rPr>
          <w:rFonts w:ascii="Arial" w:hAnsi="Arial" w:cs="Arial"/>
          <w:i/>
          <w:lang w:val="en-GB"/>
        </w:rPr>
      </w:pPr>
      <w:r w:rsidRPr="003100C2">
        <w:rPr>
          <w:rFonts w:ascii="Arial" w:hAnsi="Arial" w:cs="Arial"/>
          <w:lang w:val="en-GB"/>
        </w:rPr>
        <w:t>Similarly</w:t>
      </w:r>
      <w:r w:rsidR="00956910">
        <w:rPr>
          <w:rFonts w:ascii="Arial" w:hAnsi="Arial" w:cs="Arial"/>
          <w:lang w:val="en-GB"/>
        </w:rPr>
        <w:t>,</w:t>
      </w:r>
      <w:r w:rsidRPr="003100C2">
        <w:rPr>
          <w:rFonts w:ascii="Arial" w:hAnsi="Arial" w:cs="Arial"/>
          <w:lang w:val="en-GB"/>
        </w:rPr>
        <w:t xml:space="preserve"> another woman concurred</w:t>
      </w:r>
      <w:r w:rsidRPr="003100C2">
        <w:rPr>
          <w:rFonts w:ascii="Arial" w:hAnsi="Arial" w:cs="Arial"/>
          <w:i/>
          <w:lang w:val="en-GB"/>
        </w:rPr>
        <w:t xml:space="preserve">: </w:t>
      </w:r>
    </w:p>
    <w:p w14:paraId="068473DA" w14:textId="3921C600" w:rsidR="00453CE8" w:rsidRPr="003100C2" w:rsidRDefault="00453CE8" w:rsidP="002F2E19">
      <w:pPr>
        <w:spacing w:after="0" w:line="480" w:lineRule="auto"/>
        <w:ind w:left="720"/>
        <w:rPr>
          <w:rFonts w:ascii="Arial" w:hAnsi="Arial" w:cs="Arial"/>
          <w:i/>
          <w:lang w:val="en-GB"/>
        </w:rPr>
      </w:pPr>
      <w:r w:rsidRPr="003100C2">
        <w:rPr>
          <w:rFonts w:ascii="Arial" w:hAnsi="Arial" w:cs="Arial"/>
          <w:i/>
          <w:lang w:val="en-GB"/>
        </w:rPr>
        <w:t xml:space="preserve">“At the moment I am using nothing because I have no boyfriend </w:t>
      </w:r>
      <w:r w:rsidR="00B37F7C" w:rsidRPr="003100C2">
        <w:rPr>
          <w:rFonts w:ascii="Arial" w:hAnsi="Arial" w:cs="Arial"/>
          <w:i/>
          <w:lang w:val="en-GB"/>
        </w:rPr>
        <w:t xml:space="preserve">and </w:t>
      </w:r>
      <w:r w:rsidR="000F5837">
        <w:rPr>
          <w:rFonts w:ascii="Arial" w:hAnsi="Arial" w:cs="Arial"/>
          <w:i/>
          <w:lang w:val="en-GB"/>
        </w:rPr>
        <w:t xml:space="preserve">I am </w:t>
      </w:r>
      <w:r w:rsidR="00B37F7C" w:rsidRPr="003100C2">
        <w:rPr>
          <w:rFonts w:ascii="Arial" w:hAnsi="Arial" w:cs="Arial"/>
          <w:i/>
          <w:lang w:val="en-GB"/>
        </w:rPr>
        <w:t>not having sex”.</w:t>
      </w:r>
    </w:p>
    <w:p w14:paraId="225D2F44" w14:textId="77777777" w:rsidR="00453CE8" w:rsidRPr="003100C2" w:rsidRDefault="00453CE8" w:rsidP="00F05ACE">
      <w:pPr>
        <w:spacing w:after="0" w:line="480" w:lineRule="auto"/>
        <w:rPr>
          <w:rFonts w:ascii="Arial" w:hAnsi="Arial" w:cs="Arial"/>
          <w:lang w:val="en-GB"/>
        </w:rPr>
      </w:pPr>
    </w:p>
    <w:p w14:paraId="407C0234" w14:textId="77777777" w:rsidR="008F1F50" w:rsidRPr="00A0620F" w:rsidRDefault="008F1F50" w:rsidP="00F05ACE">
      <w:pPr>
        <w:spacing w:after="0" w:line="480" w:lineRule="auto"/>
        <w:rPr>
          <w:rFonts w:ascii="Arial" w:hAnsi="Arial" w:cs="Arial"/>
          <w:b/>
          <w:i/>
          <w:lang w:val="en-GB"/>
        </w:rPr>
      </w:pPr>
      <w:r w:rsidRPr="00A0620F">
        <w:rPr>
          <w:rFonts w:ascii="Arial" w:hAnsi="Arial" w:cs="Arial"/>
          <w:b/>
          <w:i/>
          <w:lang w:val="en-GB"/>
        </w:rPr>
        <w:t>Health systems factors</w:t>
      </w:r>
    </w:p>
    <w:p w14:paraId="2F8755B8" w14:textId="42EE57E9" w:rsidR="00720363" w:rsidRPr="003100C2" w:rsidRDefault="00416E05" w:rsidP="00F05ACE">
      <w:pPr>
        <w:spacing w:after="0" w:line="480" w:lineRule="auto"/>
        <w:rPr>
          <w:rFonts w:ascii="Arial" w:hAnsi="Arial" w:cs="Arial"/>
          <w:lang w:val="en-GB"/>
        </w:rPr>
      </w:pPr>
      <w:bookmarkStart w:id="23" w:name="_Hlk525475337"/>
      <w:r w:rsidRPr="003100C2">
        <w:rPr>
          <w:rFonts w:ascii="Arial" w:hAnsi="Arial" w:cs="Arial"/>
          <w:lang w:val="en-GB"/>
        </w:rPr>
        <w:t>Contraceptive preferences and use were influenced by the physical and sensory attributes of contraceptive technologies</w:t>
      </w:r>
      <w:r w:rsidR="00BE7CD0" w:rsidRPr="003100C2">
        <w:rPr>
          <w:rFonts w:ascii="Arial" w:hAnsi="Arial" w:cs="Arial"/>
          <w:lang w:val="en-GB"/>
        </w:rPr>
        <w:t xml:space="preserve"> including ease of use and duration </w:t>
      </w:r>
      <w:r w:rsidR="00791704">
        <w:rPr>
          <w:rFonts w:ascii="Arial" w:hAnsi="Arial" w:cs="Arial"/>
          <w:lang w:val="en-GB"/>
        </w:rPr>
        <w:t>discussed</w:t>
      </w:r>
      <w:r w:rsidR="00BE7CD0" w:rsidRPr="003100C2">
        <w:rPr>
          <w:rFonts w:ascii="Arial" w:hAnsi="Arial" w:cs="Arial"/>
          <w:lang w:val="en-GB"/>
        </w:rPr>
        <w:t xml:space="preserve"> above</w:t>
      </w:r>
      <w:r w:rsidR="00956910">
        <w:rPr>
          <w:rFonts w:ascii="Arial" w:hAnsi="Arial" w:cs="Arial"/>
          <w:lang w:val="en-GB"/>
        </w:rPr>
        <w:t>.</w:t>
      </w:r>
      <w:r w:rsidRPr="003100C2">
        <w:rPr>
          <w:rFonts w:ascii="Arial" w:hAnsi="Arial" w:cs="Arial"/>
          <w:lang w:val="en-GB"/>
        </w:rPr>
        <w:t xml:space="preserve"> </w:t>
      </w:r>
      <w:r w:rsidR="00956910">
        <w:rPr>
          <w:rFonts w:ascii="Arial" w:hAnsi="Arial" w:cs="Arial"/>
          <w:lang w:val="en-GB"/>
        </w:rPr>
        <w:t>H</w:t>
      </w:r>
      <w:r w:rsidR="00956910" w:rsidRPr="003100C2">
        <w:rPr>
          <w:rFonts w:ascii="Arial" w:hAnsi="Arial" w:cs="Arial"/>
          <w:lang w:val="en-GB"/>
        </w:rPr>
        <w:t>owever</w:t>
      </w:r>
      <w:r w:rsidR="00956910">
        <w:rPr>
          <w:rFonts w:ascii="Arial" w:hAnsi="Arial" w:cs="Arial"/>
          <w:lang w:val="en-GB"/>
        </w:rPr>
        <w:t>,</w:t>
      </w:r>
      <w:r w:rsidR="00956910" w:rsidRPr="003100C2">
        <w:rPr>
          <w:rFonts w:ascii="Arial" w:hAnsi="Arial" w:cs="Arial"/>
          <w:lang w:val="en-GB"/>
        </w:rPr>
        <w:t xml:space="preserve"> </w:t>
      </w:r>
      <w:r w:rsidRPr="003100C2">
        <w:rPr>
          <w:rFonts w:ascii="Arial" w:hAnsi="Arial" w:cs="Arial"/>
          <w:lang w:val="en-GB"/>
        </w:rPr>
        <w:t xml:space="preserve">less than optimal contraceptive and family planning services played a key role in women’s decision making around contraceptive initiation, uptake and consistent use.  </w:t>
      </w:r>
      <w:r w:rsidR="00720363" w:rsidRPr="003100C2">
        <w:rPr>
          <w:rFonts w:ascii="Arial" w:hAnsi="Arial" w:cs="Arial"/>
          <w:lang w:val="en-GB"/>
        </w:rPr>
        <w:t xml:space="preserve">In the </w:t>
      </w:r>
      <w:r w:rsidR="003A4CE1" w:rsidRPr="003100C2">
        <w:rPr>
          <w:rFonts w:ascii="Arial" w:hAnsi="Arial" w:cs="Arial"/>
          <w:lang w:val="en-GB"/>
        </w:rPr>
        <w:t xml:space="preserve">South African </w:t>
      </w:r>
      <w:r w:rsidR="00720363" w:rsidRPr="003100C2">
        <w:rPr>
          <w:rFonts w:ascii="Arial" w:hAnsi="Arial" w:cs="Arial"/>
          <w:lang w:val="en-GB"/>
        </w:rPr>
        <w:t>health system, women typically access their contraceptives and information about family planning through free public sector clinics. Poor service delivery</w:t>
      </w:r>
      <w:r w:rsidR="00B37F7C" w:rsidRPr="003100C2">
        <w:rPr>
          <w:rFonts w:ascii="Arial" w:hAnsi="Arial" w:cs="Arial"/>
          <w:lang w:val="en-GB"/>
        </w:rPr>
        <w:t xml:space="preserve"> including long wait times, </w:t>
      </w:r>
      <w:r w:rsidR="00720363" w:rsidRPr="003100C2">
        <w:rPr>
          <w:rFonts w:ascii="Arial" w:hAnsi="Arial" w:cs="Arial"/>
          <w:lang w:val="en-GB"/>
        </w:rPr>
        <w:t xml:space="preserve">limited information and choice and </w:t>
      </w:r>
      <w:r w:rsidR="003A4CE1" w:rsidRPr="003100C2">
        <w:rPr>
          <w:rFonts w:ascii="Arial" w:hAnsi="Arial" w:cs="Arial"/>
          <w:lang w:val="en-GB"/>
        </w:rPr>
        <w:t xml:space="preserve">judgmental </w:t>
      </w:r>
      <w:r w:rsidR="00720363" w:rsidRPr="003100C2">
        <w:rPr>
          <w:rFonts w:ascii="Arial" w:hAnsi="Arial" w:cs="Arial"/>
          <w:lang w:val="en-GB"/>
        </w:rPr>
        <w:t>staff attitudes were all described as hindering access to contraceptive services.</w:t>
      </w:r>
      <w:r w:rsidR="00BA484C" w:rsidRPr="003100C2">
        <w:rPr>
          <w:rFonts w:ascii="Arial" w:hAnsi="Arial" w:cs="Arial"/>
          <w:lang w:val="en-GB"/>
        </w:rPr>
        <w:t xml:space="preserve"> </w:t>
      </w:r>
      <w:r w:rsidR="00720363" w:rsidRPr="003100C2">
        <w:rPr>
          <w:rFonts w:ascii="Arial" w:hAnsi="Arial" w:cs="Arial"/>
          <w:lang w:val="en-GB"/>
        </w:rPr>
        <w:t xml:space="preserve">The need for comprehensive counseling and </w:t>
      </w:r>
      <w:r w:rsidR="00720363" w:rsidRPr="003100C2">
        <w:rPr>
          <w:rFonts w:ascii="Arial" w:hAnsi="Arial" w:cs="Arial"/>
          <w:lang w:val="en-GB"/>
        </w:rPr>
        <w:lastRenderedPageBreak/>
        <w:t xml:space="preserve">inclusion in contraceptive decision making in both the postpartum and family planning setting were highlighted by women </w:t>
      </w:r>
      <w:r w:rsidR="00F5527F" w:rsidRPr="003100C2">
        <w:rPr>
          <w:rFonts w:ascii="Arial" w:hAnsi="Arial" w:cs="Arial"/>
          <w:lang w:val="en-GB"/>
        </w:rPr>
        <w:t>in all research sites</w:t>
      </w:r>
      <w:r w:rsidR="00720363" w:rsidRPr="003100C2">
        <w:rPr>
          <w:rFonts w:ascii="Arial" w:hAnsi="Arial" w:cs="Arial"/>
          <w:lang w:val="en-GB"/>
        </w:rPr>
        <w:t xml:space="preserve">. </w:t>
      </w:r>
      <w:r w:rsidR="00F13994">
        <w:rPr>
          <w:rFonts w:ascii="Arial" w:hAnsi="Arial" w:cs="Arial"/>
          <w:lang w:val="en-GB"/>
        </w:rPr>
        <w:t>A woman in a group discussion explained:</w:t>
      </w:r>
    </w:p>
    <w:p w14:paraId="3A5892F1" w14:textId="77777777" w:rsidR="0035756A" w:rsidRPr="003100C2" w:rsidRDefault="0035756A" w:rsidP="00F05ACE">
      <w:pPr>
        <w:spacing w:after="0" w:line="480" w:lineRule="auto"/>
        <w:rPr>
          <w:rFonts w:ascii="Arial" w:hAnsi="Arial" w:cs="Arial"/>
          <w:lang w:val="en-GB"/>
        </w:rPr>
      </w:pPr>
    </w:p>
    <w:p w14:paraId="6B45C274" w14:textId="1DA06B42" w:rsidR="000F5837" w:rsidRDefault="00154454" w:rsidP="00F05ACE">
      <w:pPr>
        <w:spacing w:after="0" w:line="480" w:lineRule="auto"/>
        <w:ind w:left="720"/>
        <w:rPr>
          <w:rFonts w:ascii="Arial" w:hAnsi="Arial" w:cs="Arial"/>
          <w:i/>
          <w:lang w:val="en-GB"/>
        </w:rPr>
      </w:pPr>
      <w:r w:rsidRPr="003100C2">
        <w:rPr>
          <w:rFonts w:ascii="Arial" w:hAnsi="Arial" w:cs="Arial"/>
          <w:i/>
          <w:lang w:val="en-GB"/>
        </w:rPr>
        <w:t>“</w:t>
      </w:r>
      <w:r w:rsidR="00720363" w:rsidRPr="003100C2">
        <w:rPr>
          <w:rFonts w:ascii="Arial" w:hAnsi="Arial" w:cs="Arial"/>
          <w:i/>
          <w:lang w:val="en-GB"/>
        </w:rPr>
        <w:t>I think there should be a system where they give the list of these things</w:t>
      </w:r>
      <w:r w:rsidR="00BA484C" w:rsidRPr="003100C2">
        <w:rPr>
          <w:rFonts w:ascii="Arial" w:hAnsi="Arial" w:cs="Arial"/>
          <w:i/>
          <w:lang w:val="en-GB"/>
        </w:rPr>
        <w:t xml:space="preserve"> [contraceptives]</w:t>
      </w:r>
      <w:r w:rsidR="00720363" w:rsidRPr="003100C2">
        <w:rPr>
          <w:rFonts w:ascii="Arial" w:hAnsi="Arial" w:cs="Arial"/>
          <w:i/>
          <w:lang w:val="en-GB"/>
        </w:rPr>
        <w:t xml:space="preserve">, their side effects, and then you can choose better what you </w:t>
      </w:r>
      <w:r w:rsidR="00720363" w:rsidRPr="003100C2">
        <w:rPr>
          <w:rFonts w:ascii="Arial" w:hAnsi="Arial" w:cs="Arial"/>
          <w:lang w:val="en-GB"/>
        </w:rPr>
        <w:t xml:space="preserve">want.  </w:t>
      </w:r>
      <w:r w:rsidR="00720363" w:rsidRPr="003100C2">
        <w:rPr>
          <w:rFonts w:ascii="Arial" w:hAnsi="Arial" w:cs="Arial"/>
          <w:i/>
          <w:lang w:val="en-GB"/>
        </w:rPr>
        <w:t xml:space="preserve">They </w:t>
      </w:r>
      <w:r w:rsidR="00BA484C" w:rsidRPr="003100C2">
        <w:rPr>
          <w:rFonts w:ascii="Arial" w:hAnsi="Arial" w:cs="Arial"/>
          <w:i/>
          <w:lang w:val="en-GB"/>
        </w:rPr>
        <w:t xml:space="preserve">shouldn’t just give you </w:t>
      </w:r>
      <w:r w:rsidR="00720363" w:rsidRPr="003100C2">
        <w:rPr>
          <w:rFonts w:ascii="Arial" w:hAnsi="Arial" w:cs="Arial"/>
          <w:i/>
          <w:lang w:val="en-GB"/>
        </w:rPr>
        <w:t>Depo</w:t>
      </w:r>
      <w:r w:rsidR="00720363" w:rsidRPr="003100C2">
        <w:rPr>
          <w:rFonts w:ascii="Arial" w:hAnsi="Arial" w:cs="Arial"/>
          <w:lang w:val="en-GB"/>
        </w:rPr>
        <w:t xml:space="preserve"> after</w:t>
      </w:r>
      <w:r w:rsidR="00720363" w:rsidRPr="003100C2">
        <w:rPr>
          <w:rFonts w:ascii="Arial" w:hAnsi="Arial" w:cs="Arial"/>
          <w:i/>
          <w:lang w:val="en-GB"/>
        </w:rPr>
        <w:t xml:space="preserve"> having a baby</w:t>
      </w:r>
      <w:r w:rsidR="00BA484C" w:rsidRPr="003100C2">
        <w:rPr>
          <w:rFonts w:ascii="Arial" w:hAnsi="Arial" w:cs="Arial"/>
          <w:i/>
          <w:lang w:val="en-GB"/>
        </w:rPr>
        <w:t xml:space="preserve"> you should be able to choose</w:t>
      </w:r>
      <w:r w:rsidR="00720363" w:rsidRPr="003100C2">
        <w:rPr>
          <w:rFonts w:ascii="Arial" w:hAnsi="Arial" w:cs="Arial"/>
          <w:i/>
          <w:lang w:val="en-GB"/>
        </w:rPr>
        <w:t xml:space="preserve">… </w:t>
      </w:r>
    </w:p>
    <w:p w14:paraId="114D4808" w14:textId="77777777" w:rsidR="000F5837" w:rsidRDefault="000F5837" w:rsidP="00F05ACE">
      <w:pPr>
        <w:spacing w:after="0" w:line="480" w:lineRule="auto"/>
        <w:ind w:left="720"/>
        <w:rPr>
          <w:rFonts w:ascii="Arial" w:hAnsi="Arial" w:cs="Arial"/>
          <w:i/>
          <w:lang w:val="en-GB"/>
        </w:rPr>
      </w:pPr>
    </w:p>
    <w:p w14:paraId="2D8905D3" w14:textId="2E3F91A7" w:rsidR="000F5837" w:rsidRDefault="000F5837" w:rsidP="00F05ACE">
      <w:pPr>
        <w:spacing w:after="0" w:line="480" w:lineRule="auto"/>
        <w:rPr>
          <w:rFonts w:ascii="Arial" w:hAnsi="Arial" w:cs="Arial"/>
          <w:i/>
          <w:lang w:val="en-GB"/>
        </w:rPr>
      </w:pPr>
      <w:r>
        <w:rPr>
          <w:rFonts w:ascii="Arial" w:hAnsi="Arial" w:cs="Arial"/>
          <w:i/>
          <w:lang w:val="en-GB"/>
        </w:rPr>
        <w:t xml:space="preserve"> </w:t>
      </w:r>
      <w:r w:rsidRPr="00113A18">
        <w:rPr>
          <w:rFonts w:ascii="Arial" w:hAnsi="Arial" w:cs="Arial"/>
          <w:lang w:val="en-GB"/>
        </w:rPr>
        <w:t xml:space="preserve">Another woman in the same </w:t>
      </w:r>
      <w:r w:rsidR="00F13994">
        <w:rPr>
          <w:rFonts w:ascii="Arial" w:hAnsi="Arial" w:cs="Arial"/>
          <w:lang w:val="en-GB"/>
        </w:rPr>
        <w:t>group discussion</w:t>
      </w:r>
      <w:r w:rsidRPr="00113A18">
        <w:rPr>
          <w:rFonts w:ascii="Arial" w:hAnsi="Arial" w:cs="Arial"/>
          <w:lang w:val="en-GB"/>
        </w:rPr>
        <w:t xml:space="preserve"> concurred with the need for comprehensive contraceptive counseling especially around possible side effects and a method tailored to women’s individual needs</w:t>
      </w:r>
      <w:r>
        <w:rPr>
          <w:rFonts w:ascii="Arial" w:hAnsi="Arial" w:cs="Arial"/>
          <w:i/>
          <w:lang w:val="en-GB"/>
        </w:rPr>
        <w:t>.</w:t>
      </w:r>
    </w:p>
    <w:p w14:paraId="6B34A1C5" w14:textId="2D082BE7" w:rsidR="000F5837" w:rsidRDefault="000F5837" w:rsidP="00F05ACE">
      <w:pPr>
        <w:spacing w:after="0" w:line="480" w:lineRule="auto"/>
        <w:rPr>
          <w:rFonts w:ascii="Arial" w:hAnsi="Arial" w:cs="Arial"/>
          <w:i/>
          <w:lang w:val="en-GB"/>
        </w:rPr>
      </w:pPr>
      <w:r>
        <w:rPr>
          <w:rFonts w:ascii="Arial" w:hAnsi="Arial" w:cs="Arial"/>
          <w:i/>
          <w:lang w:val="en-GB"/>
        </w:rPr>
        <w:t xml:space="preserve"> </w:t>
      </w:r>
    </w:p>
    <w:p w14:paraId="75F0381A" w14:textId="36C8150B" w:rsidR="00720363" w:rsidRPr="003100C2" w:rsidRDefault="00720363" w:rsidP="00F05ACE">
      <w:pPr>
        <w:spacing w:after="0" w:line="480" w:lineRule="auto"/>
        <w:ind w:left="720"/>
        <w:rPr>
          <w:rFonts w:ascii="Arial" w:hAnsi="Arial" w:cs="Arial"/>
          <w:lang w:val="en-GB"/>
        </w:rPr>
      </w:pPr>
      <w:r w:rsidRPr="003100C2">
        <w:rPr>
          <w:rFonts w:ascii="Arial" w:hAnsi="Arial" w:cs="Arial"/>
          <w:i/>
          <w:lang w:val="en-GB"/>
        </w:rPr>
        <w:t xml:space="preserve"> </w:t>
      </w:r>
      <w:r w:rsidRPr="003100C2">
        <w:rPr>
          <w:rFonts w:ascii="Arial" w:hAnsi="Arial" w:cs="Arial"/>
          <w:lang w:val="en-GB"/>
        </w:rPr>
        <w:t>“</w:t>
      </w:r>
      <w:r w:rsidRPr="003100C2">
        <w:rPr>
          <w:rFonts w:ascii="Arial" w:hAnsi="Arial" w:cs="Arial"/>
          <w:i/>
          <w:lang w:val="en-GB"/>
        </w:rPr>
        <w:t>I do not feel happy – I am not enjoying the IUD because I don’t know what the consequences or disadvantages are as they</w:t>
      </w:r>
      <w:r w:rsidR="00791704">
        <w:rPr>
          <w:rFonts w:ascii="Arial" w:hAnsi="Arial" w:cs="Arial"/>
          <w:i/>
          <w:lang w:val="en-GB"/>
        </w:rPr>
        <w:t xml:space="preserve"> </w:t>
      </w:r>
      <w:r w:rsidR="00BA484C" w:rsidRPr="003100C2">
        <w:rPr>
          <w:rFonts w:ascii="Arial" w:hAnsi="Arial" w:cs="Arial"/>
          <w:i/>
          <w:lang w:val="en-GB"/>
        </w:rPr>
        <w:t>[ nursing staff]</w:t>
      </w:r>
      <w:r w:rsidRPr="003100C2">
        <w:rPr>
          <w:rFonts w:ascii="Arial" w:hAnsi="Arial" w:cs="Arial"/>
          <w:i/>
          <w:lang w:val="en-GB"/>
        </w:rPr>
        <w:t xml:space="preserve"> won’t explain anything</w:t>
      </w:r>
      <w:r w:rsidR="00154454" w:rsidRPr="003100C2">
        <w:rPr>
          <w:rFonts w:ascii="Arial" w:hAnsi="Arial" w:cs="Arial"/>
          <w:i/>
          <w:lang w:val="en-GB"/>
        </w:rPr>
        <w:t>”</w:t>
      </w:r>
      <w:r w:rsidRPr="003100C2">
        <w:rPr>
          <w:rFonts w:ascii="Arial" w:hAnsi="Arial" w:cs="Arial"/>
          <w:i/>
          <w:lang w:val="en-GB"/>
        </w:rPr>
        <w:t xml:space="preserve">. </w:t>
      </w:r>
      <w:r w:rsidR="000F5837">
        <w:rPr>
          <w:rFonts w:ascii="Arial" w:hAnsi="Arial" w:cs="Arial"/>
          <w:i/>
          <w:lang w:val="en-GB"/>
        </w:rPr>
        <w:t>I have heard that a lot of women are not happy with the IUD</w:t>
      </w:r>
      <w:r w:rsidR="00F13994">
        <w:rPr>
          <w:rFonts w:ascii="Arial" w:hAnsi="Arial" w:cs="Arial"/>
          <w:i/>
          <w:lang w:val="en-GB"/>
        </w:rPr>
        <w:t>.”</w:t>
      </w:r>
      <w:r w:rsidR="000F5837">
        <w:rPr>
          <w:rFonts w:ascii="Arial" w:hAnsi="Arial" w:cs="Arial"/>
          <w:i/>
          <w:lang w:val="en-GB"/>
        </w:rPr>
        <w:t xml:space="preserve"> </w:t>
      </w:r>
      <w:bookmarkEnd w:id="23"/>
    </w:p>
    <w:p w14:paraId="1D8E8419" w14:textId="77777777" w:rsidR="0035756A" w:rsidRPr="003100C2" w:rsidRDefault="0035756A" w:rsidP="00F05ACE">
      <w:pPr>
        <w:spacing w:after="0" w:line="480" w:lineRule="auto"/>
        <w:rPr>
          <w:rFonts w:ascii="Arial" w:hAnsi="Arial" w:cs="Arial"/>
          <w:lang w:val="en-GB"/>
        </w:rPr>
      </w:pPr>
    </w:p>
    <w:p w14:paraId="7F6E87BF" w14:textId="64B66B31" w:rsidR="0035756A" w:rsidRDefault="00720363" w:rsidP="00F05ACE">
      <w:pPr>
        <w:spacing w:after="0" w:line="480" w:lineRule="auto"/>
        <w:rPr>
          <w:rFonts w:ascii="Arial" w:hAnsi="Arial" w:cs="Arial"/>
          <w:lang w:val="en-GB"/>
        </w:rPr>
      </w:pPr>
      <w:r w:rsidRPr="003100C2">
        <w:rPr>
          <w:rFonts w:ascii="Arial" w:hAnsi="Arial" w:cs="Arial"/>
          <w:lang w:val="en-GB"/>
        </w:rPr>
        <w:t xml:space="preserve">Many women attributed unintended pregnancies to </w:t>
      </w:r>
      <w:r w:rsidR="00C0040C" w:rsidRPr="003100C2">
        <w:rPr>
          <w:rFonts w:ascii="Arial" w:hAnsi="Arial" w:cs="Arial"/>
          <w:lang w:val="en-GB"/>
        </w:rPr>
        <w:t xml:space="preserve">inadequate </w:t>
      </w:r>
      <w:r w:rsidRPr="003100C2">
        <w:rPr>
          <w:rFonts w:ascii="Arial" w:hAnsi="Arial" w:cs="Arial"/>
          <w:lang w:val="en-GB"/>
        </w:rPr>
        <w:t xml:space="preserve">services received in family planning clinics including poor or absent provider-patient communication and counseling. Rude staff, long waiting times and often having to return </w:t>
      </w:r>
      <w:r w:rsidR="00E41822" w:rsidRPr="003100C2">
        <w:rPr>
          <w:rFonts w:ascii="Arial" w:hAnsi="Arial" w:cs="Arial"/>
          <w:lang w:val="en-GB"/>
        </w:rPr>
        <w:t xml:space="preserve">on another day </w:t>
      </w:r>
      <w:r w:rsidRPr="003100C2">
        <w:rPr>
          <w:rFonts w:ascii="Arial" w:hAnsi="Arial" w:cs="Arial"/>
          <w:lang w:val="en-GB"/>
        </w:rPr>
        <w:t>increased the risk of an unintended pregnancy</w:t>
      </w:r>
      <w:r w:rsidR="00A60843">
        <w:rPr>
          <w:rFonts w:ascii="Arial" w:hAnsi="Arial" w:cs="Arial"/>
          <w:lang w:val="en-GB"/>
        </w:rPr>
        <w:t>, as</w:t>
      </w:r>
      <w:r w:rsidRPr="003100C2">
        <w:rPr>
          <w:rFonts w:ascii="Arial" w:hAnsi="Arial" w:cs="Arial"/>
          <w:lang w:val="en-GB"/>
        </w:rPr>
        <w:t xml:space="preserve"> explained by a </w:t>
      </w:r>
      <w:r w:rsidR="00A60843">
        <w:rPr>
          <w:rFonts w:ascii="Arial" w:hAnsi="Arial" w:cs="Arial"/>
          <w:lang w:val="en-GB"/>
        </w:rPr>
        <w:t xml:space="preserve">female </w:t>
      </w:r>
      <w:r w:rsidRPr="003100C2">
        <w:rPr>
          <w:rFonts w:ascii="Arial" w:hAnsi="Arial" w:cs="Arial"/>
          <w:lang w:val="en-GB"/>
        </w:rPr>
        <w:t>focus group participant</w:t>
      </w:r>
      <w:r w:rsidR="0035756A" w:rsidRPr="003100C2">
        <w:rPr>
          <w:rFonts w:ascii="Arial" w:hAnsi="Arial" w:cs="Arial"/>
          <w:lang w:val="en-GB"/>
        </w:rPr>
        <w:t>.</w:t>
      </w:r>
      <w:r w:rsidRPr="003100C2">
        <w:rPr>
          <w:rFonts w:ascii="Arial" w:hAnsi="Arial" w:cs="Arial"/>
          <w:lang w:val="en-GB"/>
        </w:rPr>
        <w:t xml:space="preserve"> </w:t>
      </w:r>
    </w:p>
    <w:p w14:paraId="453B2026" w14:textId="77777777" w:rsidR="00B437A1" w:rsidRPr="003100C2" w:rsidRDefault="00B437A1" w:rsidP="00F05ACE">
      <w:pPr>
        <w:spacing w:after="0" w:line="480" w:lineRule="auto"/>
        <w:rPr>
          <w:rFonts w:ascii="Arial" w:hAnsi="Arial" w:cs="Arial"/>
          <w:lang w:val="en-GB"/>
        </w:rPr>
      </w:pPr>
    </w:p>
    <w:p w14:paraId="1BA5297F" w14:textId="376B4F15" w:rsidR="00720363" w:rsidRPr="003100C2" w:rsidRDefault="00720363" w:rsidP="00F05ACE">
      <w:pPr>
        <w:spacing w:after="0" w:line="480" w:lineRule="auto"/>
        <w:ind w:left="720"/>
        <w:rPr>
          <w:rFonts w:ascii="Arial" w:hAnsi="Arial" w:cs="Arial"/>
          <w:b/>
          <w:lang w:val="en-GB"/>
        </w:rPr>
      </w:pPr>
      <w:r w:rsidRPr="003100C2">
        <w:rPr>
          <w:rFonts w:ascii="Arial" w:hAnsi="Arial" w:cs="Arial"/>
          <w:lang w:val="en-GB"/>
        </w:rPr>
        <w:t>“</w:t>
      </w:r>
      <w:r w:rsidR="0035756A" w:rsidRPr="003100C2">
        <w:rPr>
          <w:rFonts w:ascii="Arial" w:hAnsi="Arial" w:cs="Arial"/>
          <w:i/>
          <w:lang w:val="en-GB"/>
        </w:rPr>
        <w:t>Y</w:t>
      </w:r>
      <w:r w:rsidRPr="003100C2">
        <w:rPr>
          <w:rFonts w:ascii="Arial" w:hAnsi="Arial" w:cs="Arial"/>
          <w:i/>
          <w:lang w:val="en-GB"/>
        </w:rPr>
        <w:t>ou must come back and make another appointment</w:t>
      </w:r>
      <w:r w:rsidR="000F5837">
        <w:rPr>
          <w:rFonts w:ascii="Arial" w:hAnsi="Arial" w:cs="Arial"/>
          <w:i/>
          <w:lang w:val="en-GB"/>
        </w:rPr>
        <w:t xml:space="preserve"> to get contraception</w:t>
      </w:r>
      <w:r w:rsidRPr="003100C2">
        <w:rPr>
          <w:rFonts w:ascii="Arial" w:hAnsi="Arial" w:cs="Arial"/>
          <w:i/>
          <w:lang w:val="en-GB"/>
        </w:rPr>
        <w:t xml:space="preserve">, they say I won’t help you </w:t>
      </w:r>
      <w:r w:rsidR="00E41822" w:rsidRPr="003100C2">
        <w:rPr>
          <w:rFonts w:ascii="Arial" w:hAnsi="Arial" w:cs="Arial"/>
          <w:i/>
          <w:lang w:val="en-GB"/>
        </w:rPr>
        <w:t>today  ...</w:t>
      </w:r>
      <w:r w:rsidRPr="003100C2">
        <w:rPr>
          <w:rFonts w:ascii="Arial" w:hAnsi="Arial" w:cs="Arial"/>
          <w:i/>
          <w:lang w:val="en-GB"/>
        </w:rPr>
        <w:t>and you get busy, and that’s why most people end up being pregnant, it’s because they are rude, they can’t assist people in a good way</w:t>
      </w:r>
      <w:r w:rsidRPr="003100C2">
        <w:rPr>
          <w:rFonts w:ascii="Arial" w:hAnsi="Arial" w:cs="Arial"/>
          <w:lang w:val="en-GB"/>
        </w:rPr>
        <w:t>.</w:t>
      </w:r>
      <w:r w:rsidR="00E41822" w:rsidRPr="003100C2">
        <w:rPr>
          <w:rFonts w:ascii="Arial" w:hAnsi="Arial" w:cs="Arial"/>
          <w:lang w:val="en-GB"/>
        </w:rPr>
        <w:t xml:space="preserve"> </w:t>
      </w:r>
      <w:r w:rsidR="00E41822" w:rsidRPr="003100C2">
        <w:rPr>
          <w:rFonts w:ascii="Arial" w:hAnsi="Arial" w:cs="Arial"/>
          <w:i/>
          <w:lang w:val="en-GB"/>
        </w:rPr>
        <w:t>They don’t know that they are there for services to serve people</w:t>
      </w:r>
      <w:r w:rsidR="00E41822" w:rsidRPr="003100C2">
        <w:rPr>
          <w:rFonts w:ascii="Arial" w:hAnsi="Arial" w:cs="Arial"/>
          <w:lang w:val="en-GB"/>
        </w:rPr>
        <w:t>”</w:t>
      </w:r>
      <w:r w:rsidRPr="003100C2">
        <w:rPr>
          <w:rFonts w:ascii="Arial" w:hAnsi="Arial" w:cs="Arial"/>
          <w:i/>
          <w:lang w:val="en-GB"/>
        </w:rPr>
        <w:t>.</w:t>
      </w:r>
      <w:r w:rsidRPr="003100C2">
        <w:rPr>
          <w:rFonts w:ascii="Arial" w:hAnsi="Arial" w:cs="Arial"/>
          <w:b/>
          <w:lang w:val="en-GB"/>
        </w:rPr>
        <w:t xml:space="preserve"> </w:t>
      </w:r>
    </w:p>
    <w:p w14:paraId="2C422BA6" w14:textId="77777777" w:rsidR="003B7DCB" w:rsidRPr="003100C2" w:rsidRDefault="003B7DCB" w:rsidP="00F05ACE">
      <w:pPr>
        <w:spacing w:after="0" w:line="480" w:lineRule="auto"/>
        <w:rPr>
          <w:rFonts w:ascii="Arial" w:hAnsi="Arial" w:cs="Arial"/>
          <w:b/>
          <w:lang w:val="en-GB"/>
        </w:rPr>
      </w:pPr>
    </w:p>
    <w:p w14:paraId="2A359DEB" w14:textId="1818A99C" w:rsidR="00E41822" w:rsidRPr="00A0620F" w:rsidRDefault="00E41822" w:rsidP="00F05ACE">
      <w:pPr>
        <w:spacing w:after="0" w:line="480" w:lineRule="auto"/>
        <w:rPr>
          <w:rFonts w:ascii="Arial" w:hAnsi="Arial" w:cs="Arial"/>
          <w:b/>
          <w:i/>
          <w:lang w:val="en-GB"/>
        </w:rPr>
      </w:pPr>
      <w:r w:rsidRPr="00A0620F">
        <w:rPr>
          <w:rFonts w:ascii="Arial" w:hAnsi="Arial" w:cs="Arial"/>
          <w:b/>
          <w:i/>
          <w:lang w:val="en-GB"/>
        </w:rPr>
        <w:t>Partner relations/gender dynamics</w:t>
      </w:r>
    </w:p>
    <w:p w14:paraId="0E1ACFE2" w14:textId="3E1FCB13" w:rsidR="00A1468B" w:rsidRPr="003100C2" w:rsidRDefault="00E41822" w:rsidP="00F05ACE">
      <w:pPr>
        <w:spacing w:after="0" w:line="480" w:lineRule="auto"/>
        <w:rPr>
          <w:rFonts w:ascii="Arial" w:hAnsi="Arial" w:cs="Arial"/>
          <w:lang w:val="en-GB"/>
        </w:rPr>
      </w:pPr>
      <w:r w:rsidRPr="003100C2">
        <w:rPr>
          <w:rFonts w:ascii="Arial" w:hAnsi="Arial" w:cs="Arial"/>
          <w:lang w:val="en-GB"/>
        </w:rPr>
        <w:lastRenderedPageBreak/>
        <w:t>Contraception and family planning w</w:t>
      </w:r>
      <w:r w:rsidR="003C2DCE" w:rsidRPr="003100C2">
        <w:rPr>
          <w:rFonts w:ascii="Arial" w:hAnsi="Arial" w:cs="Arial"/>
          <w:lang w:val="en-GB"/>
        </w:rPr>
        <w:t>ere</w:t>
      </w:r>
      <w:r w:rsidRPr="003100C2">
        <w:rPr>
          <w:rFonts w:ascii="Arial" w:hAnsi="Arial" w:cs="Arial"/>
          <w:lang w:val="en-GB"/>
        </w:rPr>
        <w:t xml:space="preserve"> viewed by women in different ways</w:t>
      </w:r>
      <w:r w:rsidR="00A60843">
        <w:rPr>
          <w:rFonts w:ascii="Arial" w:hAnsi="Arial" w:cs="Arial"/>
          <w:lang w:val="en-GB"/>
        </w:rPr>
        <w:t>,</w:t>
      </w:r>
      <w:r w:rsidRPr="003100C2">
        <w:rPr>
          <w:rFonts w:ascii="Arial" w:hAnsi="Arial" w:cs="Arial"/>
          <w:lang w:val="en-GB"/>
        </w:rPr>
        <w:t xml:space="preserve"> </w:t>
      </w:r>
      <w:r w:rsidR="005178D7" w:rsidRPr="003100C2">
        <w:rPr>
          <w:rFonts w:ascii="Arial" w:hAnsi="Arial" w:cs="Arial"/>
          <w:lang w:val="en-GB"/>
        </w:rPr>
        <w:t>from being</w:t>
      </w:r>
      <w:r w:rsidRPr="003100C2">
        <w:rPr>
          <w:rFonts w:ascii="Arial" w:hAnsi="Arial" w:cs="Arial"/>
          <w:lang w:val="en-GB"/>
        </w:rPr>
        <w:t xml:space="preserve"> </w:t>
      </w:r>
      <w:r w:rsidR="005178D7" w:rsidRPr="003100C2">
        <w:rPr>
          <w:rFonts w:ascii="Arial" w:hAnsi="Arial" w:cs="Arial"/>
          <w:lang w:val="en-GB"/>
        </w:rPr>
        <w:t xml:space="preserve">essential </w:t>
      </w:r>
      <w:r w:rsidRPr="003100C2">
        <w:rPr>
          <w:rFonts w:ascii="Arial" w:hAnsi="Arial" w:cs="Arial"/>
          <w:lang w:val="en-GB"/>
        </w:rPr>
        <w:t>to prevent</w:t>
      </w:r>
      <w:r w:rsidR="005178D7" w:rsidRPr="003100C2">
        <w:rPr>
          <w:rFonts w:ascii="Arial" w:hAnsi="Arial" w:cs="Arial"/>
          <w:lang w:val="en-GB"/>
        </w:rPr>
        <w:t>ing</w:t>
      </w:r>
      <w:r w:rsidRPr="003100C2">
        <w:rPr>
          <w:rFonts w:ascii="Arial" w:hAnsi="Arial" w:cs="Arial"/>
          <w:lang w:val="en-GB"/>
        </w:rPr>
        <w:t xml:space="preserve"> an un</w:t>
      </w:r>
      <w:r w:rsidR="003B7DCB" w:rsidRPr="003100C2">
        <w:rPr>
          <w:rFonts w:ascii="Arial" w:hAnsi="Arial" w:cs="Arial"/>
          <w:lang w:val="en-GB"/>
        </w:rPr>
        <w:t>intended</w:t>
      </w:r>
      <w:r w:rsidRPr="003100C2">
        <w:rPr>
          <w:rFonts w:ascii="Arial" w:hAnsi="Arial" w:cs="Arial"/>
          <w:lang w:val="en-GB"/>
        </w:rPr>
        <w:t xml:space="preserve"> pregnancy</w:t>
      </w:r>
      <w:r w:rsidR="00CF1DC6" w:rsidRPr="003100C2">
        <w:rPr>
          <w:rFonts w:ascii="Arial" w:hAnsi="Arial" w:cs="Arial"/>
          <w:lang w:val="en-GB"/>
        </w:rPr>
        <w:t>,</w:t>
      </w:r>
      <w:r w:rsidR="003C2DCE" w:rsidRPr="003100C2">
        <w:rPr>
          <w:rFonts w:ascii="Arial" w:hAnsi="Arial" w:cs="Arial"/>
          <w:lang w:val="en-GB"/>
        </w:rPr>
        <w:t xml:space="preserve"> </w:t>
      </w:r>
      <w:proofErr w:type="gramStart"/>
      <w:r w:rsidR="003C2DCE" w:rsidRPr="003100C2">
        <w:rPr>
          <w:rFonts w:ascii="Arial" w:hAnsi="Arial" w:cs="Arial"/>
          <w:lang w:val="en-GB"/>
        </w:rPr>
        <w:t>as a means</w:t>
      </w:r>
      <w:r w:rsidR="00CF1DC6" w:rsidRPr="003100C2">
        <w:rPr>
          <w:rFonts w:ascii="Arial" w:hAnsi="Arial" w:cs="Arial"/>
          <w:lang w:val="en-GB"/>
        </w:rPr>
        <w:t xml:space="preserve"> to</w:t>
      </w:r>
      <w:proofErr w:type="gramEnd"/>
      <w:r w:rsidR="00CF1DC6" w:rsidRPr="003100C2">
        <w:rPr>
          <w:rFonts w:ascii="Arial" w:hAnsi="Arial" w:cs="Arial"/>
          <w:lang w:val="en-GB"/>
        </w:rPr>
        <w:t xml:space="preserve"> acquire greater </w:t>
      </w:r>
      <w:r w:rsidRPr="003100C2">
        <w:rPr>
          <w:rFonts w:ascii="Arial" w:hAnsi="Arial" w:cs="Arial"/>
          <w:lang w:val="en-GB"/>
        </w:rPr>
        <w:t>reproductive autonomy</w:t>
      </w:r>
      <w:r w:rsidR="00CF1DC6" w:rsidRPr="003100C2">
        <w:rPr>
          <w:rFonts w:ascii="Arial" w:hAnsi="Arial" w:cs="Arial"/>
          <w:lang w:val="en-GB"/>
        </w:rPr>
        <w:t>,</w:t>
      </w:r>
      <w:r w:rsidR="003C2DCE" w:rsidRPr="003100C2">
        <w:rPr>
          <w:rFonts w:ascii="Arial" w:hAnsi="Arial" w:cs="Arial"/>
          <w:lang w:val="en-GB"/>
        </w:rPr>
        <w:t xml:space="preserve"> </w:t>
      </w:r>
      <w:r w:rsidR="000F5837">
        <w:rPr>
          <w:rFonts w:ascii="Arial" w:hAnsi="Arial" w:cs="Arial"/>
          <w:lang w:val="en-GB"/>
        </w:rPr>
        <w:t xml:space="preserve">to notions </w:t>
      </w:r>
      <w:r w:rsidR="00521F6F">
        <w:rPr>
          <w:rFonts w:ascii="Arial" w:hAnsi="Arial" w:cs="Arial"/>
          <w:lang w:val="en-GB"/>
        </w:rPr>
        <w:t xml:space="preserve">of </w:t>
      </w:r>
      <w:r w:rsidR="00521F6F" w:rsidRPr="003100C2">
        <w:rPr>
          <w:rFonts w:ascii="Arial" w:hAnsi="Arial" w:cs="Arial"/>
          <w:lang w:val="en-GB"/>
        </w:rPr>
        <w:t>being</w:t>
      </w:r>
      <w:r w:rsidRPr="003100C2">
        <w:rPr>
          <w:rFonts w:ascii="Arial" w:hAnsi="Arial" w:cs="Arial"/>
          <w:lang w:val="en-GB"/>
        </w:rPr>
        <w:t xml:space="preserve"> a “good woman</w:t>
      </w:r>
      <w:r w:rsidR="00B437A1">
        <w:rPr>
          <w:rFonts w:ascii="Arial" w:hAnsi="Arial" w:cs="Arial"/>
          <w:lang w:val="en-GB"/>
        </w:rPr>
        <w:t>”</w:t>
      </w:r>
      <w:r w:rsidRPr="003100C2">
        <w:rPr>
          <w:rFonts w:ascii="Arial" w:hAnsi="Arial" w:cs="Arial"/>
          <w:lang w:val="en-GB"/>
        </w:rPr>
        <w:t xml:space="preserve"> or </w:t>
      </w:r>
      <w:r w:rsidR="00B437A1">
        <w:rPr>
          <w:rFonts w:ascii="Arial" w:hAnsi="Arial" w:cs="Arial"/>
          <w:lang w:val="en-GB"/>
        </w:rPr>
        <w:t>“</w:t>
      </w:r>
      <w:r w:rsidRPr="003100C2">
        <w:rPr>
          <w:rFonts w:ascii="Arial" w:hAnsi="Arial" w:cs="Arial"/>
          <w:lang w:val="en-GB"/>
        </w:rPr>
        <w:t>mother</w:t>
      </w:r>
      <w:r w:rsidR="00B437A1">
        <w:rPr>
          <w:rFonts w:ascii="Arial" w:hAnsi="Arial" w:cs="Arial"/>
          <w:lang w:val="en-GB"/>
        </w:rPr>
        <w:t>”</w:t>
      </w:r>
      <w:r w:rsidRPr="003100C2">
        <w:rPr>
          <w:rFonts w:ascii="Arial" w:hAnsi="Arial" w:cs="Arial"/>
          <w:lang w:val="en-GB"/>
        </w:rPr>
        <w:t>.</w:t>
      </w:r>
    </w:p>
    <w:p w14:paraId="363373C1" w14:textId="77777777" w:rsidR="00A1468B" w:rsidRPr="003100C2" w:rsidRDefault="00A1468B" w:rsidP="00F05ACE">
      <w:pPr>
        <w:spacing w:after="0" w:line="480" w:lineRule="auto"/>
        <w:rPr>
          <w:rFonts w:ascii="Arial" w:hAnsi="Arial" w:cs="Arial"/>
          <w:lang w:val="en-GB"/>
        </w:rPr>
      </w:pPr>
    </w:p>
    <w:p w14:paraId="6EEC8049" w14:textId="51247F8D" w:rsidR="00A1468B" w:rsidRPr="003100C2" w:rsidRDefault="00E41822" w:rsidP="00F05ACE">
      <w:pPr>
        <w:spacing w:after="0" w:line="480" w:lineRule="auto"/>
        <w:ind w:left="720"/>
        <w:rPr>
          <w:rFonts w:ascii="Arial" w:hAnsi="Arial" w:cs="Arial"/>
          <w:i/>
          <w:lang w:val="en-GB"/>
        </w:rPr>
      </w:pPr>
      <w:r w:rsidRPr="003100C2">
        <w:rPr>
          <w:rFonts w:ascii="Arial" w:hAnsi="Arial" w:cs="Arial"/>
          <w:lang w:val="en-GB"/>
        </w:rPr>
        <w:t>“</w:t>
      </w:r>
      <w:r w:rsidRPr="003100C2">
        <w:rPr>
          <w:rFonts w:ascii="Arial" w:hAnsi="Arial" w:cs="Arial"/>
          <w:i/>
          <w:lang w:val="en-GB"/>
        </w:rPr>
        <w:t xml:space="preserve">A good woman takes care of her body … I feel proud about myself because I use contraception and because I want to rear my children </w:t>
      </w:r>
      <w:r w:rsidR="00154454" w:rsidRPr="003100C2">
        <w:rPr>
          <w:rFonts w:ascii="Arial" w:hAnsi="Arial" w:cs="Arial"/>
          <w:i/>
          <w:lang w:val="en-GB"/>
        </w:rPr>
        <w:t>well”.</w:t>
      </w:r>
      <w:r w:rsidRPr="003100C2">
        <w:rPr>
          <w:rFonts w:ascii="Arial" w:hAnsi="Arial" w:cs="Arial"/>
          <w:i/>
          <w:lang w:val="en-GB"/>
        </w:rPr>
        <w:t xml:space="preserve"> </w:t>
      </w:r>
    </w:p>
    <w:p w14:paraId="2A6A7AA2" w14:textId="77777777" w:rsidR="00A60843" w:rsidRDefault="00A60843" w:rsidP="00F05ACE">
      <w:pPr>
        <w:spacing w:after="0" w:line="480" w:lineRule="auto"/>
        <w:rPr>
          <w:rFonts w:ascii="Arial" w:hAnsi="Arial" w:cs="Arial"/>
          <w:lang w:val="en-GB"/>
        </w:rPr>
      </w:pPr>
    </w:p>
    <w:p w14:paraId="0C9500DE" w14:textId="4466C9F0" w:rsidR="00B437A1" w:rsidRDefault="00987028" w:rsidP="00F05ACE">
      <w:pPr>
        <w:spacing w:after="0" w:line="480" w:lineRule="auto"/>
        <w:rPr>
          <w:rFonts w:ascii="Arial" w:hAnsi="Arial" w:cs="Arial"/>
          <w:lang w:val="en-GB"/>
        </w:rPr>
      </w:pPr>
      <w:r w:rsidRPr="003100C2">
        <w:rPr>
          <w:rFonts w:ascii="Arial" w:hAnsi="Arial" w:cs="Arial"/>
          <w:lang w:val="en-GB"/>
        </w:rPr>
        <w:t xml:space="preserve">Contraception </w:t>
      </w:r>
      <w:proofErr w:type="gramStart"/>
      <w:r w:rsidRPr="003100C2">
        <w:rPr>
          <w:rFonts w:ascii="Arial" w:hAnsi="Arial" w:cs="Arial"/>
          <w:lang w:val="en-GB"/>
        </w:rPr>
        <w:t>was seen as</w:t>
      </w:r>
      <w:proofErr w:type="gramEnd"/>
      <w:r w:rsidRPr="003100C2">
        <w:rPr>
          <w:rFonts w:ascii="Arial" w:hAnsi="Arial" w:cs="Arial"/>
          <w:lang w:val="en-GB"/>
        </w:rPr>
        <w:t xml:space="preserve"> an inevitable part of a woman’s reproductive </w:t>
      </w:r>
      <w:proofErr w:type="spellStart"/>
      <w:r w:rsidRPr="003100C2">
        <w:rPr>
          <w:rFonts w:ascii="Arial" w:hAnsi="Arial" w:cs="Arial"/>
          <w:lang w:val="en-GB"/>
        </w:rPr>
        <w:t>role</w:t>
      </w:r>
      <w:r w:rsidR="00B437A1">
        <w:rPr>
          <w:rFonts w:ascii="Arial" w:hAnsi="Arial" w:cs="Arial"/>
          <w:lang w:val="en-GB"/>
        </w:rPr>
        <w:t>A</w:t>
      </w:r>
      <w:proofErr w:type="spellEnd"/>
      <w:r w:rsidR="00B437A1">
        <w:rPr>
          <w:rFonts w:ascii="Arial" w:hAnsi="Arial" w:cs="Arial"/>
          <w:lang w:val="en-GB"/>
        </w:rPr>
        <w:t xml:space="preserve"> woman recounted:</w:t>
      </w:r>
    </w:p>
    <w:p w14:paraId="4F7956A9" w14:textId="494C3B8A" w:rsidR="00987028" w:rsidRPr="003100C2" w:rsidRDefault="00987028" w:rsidP="002F2E19">
      <w:pPr>
        <w:spacing w:after="0" w:line="480" w:lineRule="auto"/>
        <w:ind w:left="720"/>
        <w:rPr>
          <w:rFonts w:ascii="Arial" w:hAnsi="Arial" w:cs="Arial"/>
          <w:i/>
          <w:lang w:val="en-GB"/>
        </w:rPr>
      </w:pPr>
      <w:r w:rsidRPr="003100C2">
        <w:rPr>
          <w:rFonts w:ascii="Arial" w:hAnsi="Arial" w:cs="Arial"/>
          <w:i/>
          <w:lang w:val="en-GB"/>
        </w:rPr>
        <w:t>“We don’t use contraception because we love it, we</w:t>
      </w:r>
      <w:r w:rsidR="00B978BA">
        <w:rPr>
          <w:rFonts w:ascii="Arial" w:hAnsi="Arial" w:cs="Arial"/>
          <w:i/>
          <w:lang w:val="en-GB"/>
        </w:rPr>
        <w:t xml:space="preserve"> use it because we</w:t>
      </w:r>
      <w:r w:rsidRPr="003100C2">
        <w:rPr>
          <w:rFonts w:ascii="Arial" w:hAnsi="Arial" w:cs="Arial"/>
          <w:i/>
          <w:lang w:val="en-GB"/>
        </w:rPr>
        <w:t xml:space="preserve"> just don’t want to get pregnant”.</w:t>
      </w:r>
    </w:p>
    <w:p w14:paraId="297BAB86" w14:textId="77777777" w:rsidR="00987028" w:rsidRPr="003100C2" w:rsidRDefault="00987028" w:rsidP="00F05ACE">
      <w:pPr>
        <w:spacing w:after="0" w:line="480" w:lineRule="auto"/>
        <w:rPr>
          <w:rFonts w:ascii="Arial" w:hAnsi="Arial" w:cs="Arial"/>
          <w:lang w:val="en-GB"/>
        </w:rPr>
      </w:pPr>
    </w:p>
    <w:p w14:paraId="332F7502" w14:textId="5FD1DED8" w:rsidR="00A1468B" w:rsidRPr="003100C2" w:rsidRDefault="00987028" w:rsidP="00F05ACE">
      <w:pPr>
        <w:spacing w:after="0" w:line="480" w:lineRule="auto"/>
        <w:rPr>
          <w:rFonts w:ascii="Arial" w:hAnsi="Arial" w:cs="Arial"/>
          <w:i/>
          <w:lang w:val="en-GB"/>
        </w:rPr>
      </w:pPr>
      <w:r w:rsidRPr="003100C2">
        <w:rPr>
          <w:rFonts w:ascii="Arial" w:hAnsi="Arial" w:cs="Arial"/>
          <w:lang w:val="en-GB"/>
        </w:rPr>
        <w:t>For some women</w:t>
      </w:r>
      <w:r w:rsidR="00A60843">
        <w:rPr>
          <w:rFonts w:ascii="Arial" w:hAnsi="Arial" w:cs="Arial"/>
          <w:lang w:val="en-GB"/>
        </w:rPr>
        <w:t>,</w:t>
      </w:r>
      <w:r w:rsidRPr="003100C2">
        <w:rPr>
          <w:rFonts w:ascii="Arial" w:hAnsi="Arial" w:cs="Arial"/>
          <w:lang w:val="en-GB"/>
        </w:rPr>
        <w:t xml:space="preserve"> negotiating contraceptive use</w:t>
      </w:r>
      <w:r w:rsidR="00A60843">
        <w:rPr>
          <w:rFonts w:ascii="Arial" w:hAnsi="Arial" w:cs="Arial"/>
          <w:lang w:val="en-GB"/>
        </w:rPr>
        <w:t>,</w:t>
      </w:r>
      <w:r w:rsidRPr="003100C2">
        <w:rPr>
          <w:rFonts w:ascii="Arial" w:hAnsi="Arial" w:cs="Arial"/>
          <w:lang w:val="en-GB"/>
        </w:rPr>
        <w:t xml:space="preserve"> especially male condoms</w:t>
      </w:r>
      <w:r w:rsidR="00A60843">
        <w:rPr>
          <w:rFonts w:ascii="Arial" w:hAnsi="Arial" w:cs="Arial"/>
          <w:lang w:val="en-GB"/>
        </w:rPr>
        <w:t>,</w:t>
      </w:r>
      <w:r w:rsidRPr="003100C2">
        <w:rPr>
          <w:rFonts w:ascii="Arial" w:hAnsi="Arial" w:cs="Arial"/>
          <w:lang w:val="en-GB"/>
        </w:rPr>
        <w:t xml:space="preserve"> was difficult and challenged their reproductive autonomy</w:t>
      </w:r>
      <w:r w:rsidRPr="003100C2">
        <w:rPr>
          <w:rFonts w:ascii="Arial" w:hAnsi="Arial" w:cs="Arial"/>
          <w:i/>
          <w:lang w:val="en-GB"/>
        </w:rPr>
        <w:t xml:space="preserve">:    </w:t>
      </w:r>
    </w:p>
    <w:p w14:paraId="2AD63829" w14:textId="77777777" w:rsidR="00A60843" w:rsidRDefault="00A60843" w:rsidP="00F05ACE">
      <w:pPr>
        <w:spacing w:after="0" w:line="480" w:lineRule="auto"/>
        <w:rPr>
          <w:rFonts w:ascii="Arial" w:hAnsi="Arial" w:cs="Arial"/>
          <w:lang w:val="en-GB"/>
        </w:rPr>
      </w:pPr>
    </w:p>
    <w:p w14:paraId="75E5302B" w14:textId="563F49B7" w:rsidR="00496515" w:rsidRPr="003100C2" w:rsidRDefault="00496515" w:rsidP="00F05ACE">
      <w:pPr>
        <w:spacing w:after="0" w:line="480" w:lineRule="auto"/>
        <w:ind w:left="720"/>
        <w:rPr>
          <w:rFonts w:ascii="Arial" w:hAnsi="Arial" w:cs="Arial"/>
          <w:lang w:val="en-GB"/>
        </w:rPr>
      </w:pPr>
      <w:r w:rsidRPr="003100C2">
        <w:rPr>
          <w:rFonts w:ascii="Arial" w:hAnsi="Arial" w:cs="Arial"/>
          <w:lang w:val="en-GB"/>
        </w:rPr>
        <w:t>“</w:t>
      </w:r>
      <w:r w:rsidRPr="003100C2">
        <w:rPr>
          <w:rFonts w:ascii="Arial" w:hAnsi="Arial" w:cs="Arial"/>
          <w:i/>
          <w:lang w:val="en-GB"/>
        </w:rPr>
        <w:t>I don’t forget it</w:t>
      </w:r>
      <w:r w:rsidR="00987028" w:rsidRPr="003100C2">
        <w:rPr>
          <w:rFonts w:ascii="Arial" w:hAnsi="Arial" w:cs="Arial"/>
          <w:i/>
          <w:lang w:val="en-GB"/>
        </w:rPr>
        <w:t xml:space="preserve"> [ contraception]</w:t>
      </w:r>
      <w:r w:rsidRPr="003100C2">
        <w:rPr>
          <w:rFonts w:ascii="Arial" w:hAnsi="Arial" w:cs="Arial"/>
          <w:i/>
          <w:lang w:val="en-GB"/>
        </w:rPr>
        <w:t>.  And also I’m in a long</w:t>
      </w:r>
      <w:r w:rsidR="00A60843">
        <w:rPr>
          <w:rFonts w:ascii="Arial" w:hAnsi="Arial" w:cs="Arial"/>
          <w:i/>
          <w:lang w:val="en-GB"/>
        </w:rPr>
        <w:t>-</w:t>
      </w:r>
      <w:r w:rsidRPr="003100C2">
        <w:rPr>
          <w:rFonts w:ascii="Arial" w:hAnsi="Arial" w:cs="Arial"/>
          <w:i/>
          <w:lang w:val="en-GB"/>
        </w:rPr>
        <w:t>term relationship and as much as men have this connotation of they like skin</w:t>
      </w:r>
      <w:r w:rsidR="00A60843">
        <w:rPr>
          <w:rFonts w:ascii="Arial" w:hAnsi="Arial" w:cs="Arial"/>
          <w:i/>
          <w:lang w:val="en-GB"/>
        </w:rPr>
        <w:t>-</w:t>
      </w:r>
      <w:r w:rsidRPr="003100C2">
        <w:rPr>
          <w:rFonts w:ascii="Arial" w:hAnsi="Arial" w:cs="Arial"/>
          <w:i/>
          <w:lang w:val="en-GB"/>
        </w:rPr>
        <w:t>on</w:t>
      </w:r>
      <w:r w:rsidR="00A60843">
        <w:rPr>
          <w:rFonts w:ascii="Arial" w:hAnsi="Arial" w:cs="Arial"/>
          <w:i/>
          <w:lang w:val="en-GB"/>
        </w:rPr>
        <w:t>-</w:t>
      </w:r>
      <w:r w:rsidRPr="003100C2">
        <w:rPr>
          <w:rFonts w:ascii="Arial" w:hAnsi="Arial" w:cs="Arial"/>
          <w:i/>
          <w:lang w:val="en-GB"/>
        </w:rPr>
        <w:t>skin, I’m persistent. It’s my body, I’m the one who’s going to fall pregnant</w:t>
      </w:r>
      <w:r w:rsidR="00A60843">
        <w:rPr>
          <w:rFonts w:ascii="Arial" w:hAnsi="Arial" w:cs="Arial"/>
          <w:i/>
          <w:lang w:val="en-GB"/>
        </w:rPr>
        <w:t>,</w:t>
      </w:r>
      <w:r w:rsidRPr="003100C2">
        <w:rPr>
          <w:rFonts w:ascii="Arial" w:hAnsi="Arial" w:cs="Arial"/>
          <w:i/>
          <w:lang w:val="en-GB"/>
        </w:rPr>
        <w:t xml:space="preserve"> not you</w:t>
      </w:r>
      <w:r w:rsidR="00A60843">
        <w:rPr>
          <w:rFonts w:ascii="Arial" w:hAnsi="Arial" w:cs="Arial"/>
          <w:i/>
          <w:lang w:val="en-GB"/>
        </w:rPr>
        <w:t>,</w:t>
      </w:r>
      <w:r w:rsidRPr="003100C2">
        <w:rPr>
          <w:rFonts w:ascii="Arial" w:hAnsi="Arial" w:cs="Arial"/>
          <w:i/>
          <w:lang w:val="en-GB"/>
        </w:rPr>
        <w:t xml:space="preserve"> so please, respect that and if you can’t use a condom</w:t>
      </w:r>
      <w:r w:rsidR="00A60843">
        <w:rPr>
          <w:rFonts w:ascii="Arial" w:hAnsi="Arial" w:cs="Arial"/>
          <w:i/>
          <w:lang w:val="en-GB"/>
        </w:rPr>
        <w:t>,</w:t>
      </w:r>
      <w:r w:rsidRPr="003100C2">
        <w:rPr>
          <w:rFonts w:ascii="Arial" w:hAnsi="Arial" w:cs="Arial"/>
          <w:i/>
          <w:lang w:val="en-GB"/>
        </w:rPr>
        <w:t xml:space="preserve"> then there’s no sex</w:t>
      </w:r>
      <w:r w:rsidR="00A60843">
        <w:rPr>
          <w:rFonts w:ascii="Arial" w:hAnsi="Arial" w:cs="Arial"/>
          <w:lang w:val="en-GB"/>
        </w:rPr>
        <w:t>”</w:t>
      </w:r>
      <w:r w:rsidR="006A52DD" w:rsidRPr="003100C2">
        <w:rPr>
          <w:rFonts w:ascii="Arial" w:hAnsi="Arial" w:cs="Arial"/>
          <w:lang w:val="en-GB"/>
        </w:rPr>
        <w:t>.</w:t>
      </w:r>
    </w:p>
    <w:p w14:paraId="01AC5E3F" w14:textId="067EA16C" w:rsidR="003B7DCB" w:rsidRPr="003100C2" w:rsidRDefault="003B7DCB" w:rsidP="00F05ACE">
      <w:pPr>
        <w:spacing w:after="0" w:line="480" w:lineRule="auto"/>
        <w:rPr>
          <w:rFonts w:ascii="Arial" w:hAnsi="Arial" w:cs="Arial"/>
          <w:lang w:val="en-GB"/>
        </w:rPr>
      </w:pPr>
    </w:p>
    <w:p w14:paraId="4303718B" w14:textId="7627BC02" w:rsidR="008846E1" w:rsidRPr="003100C2" w:rsidRDefault="008846E1" w:rsidP="00F05ACE">
      <w:pPr>
        <w:spacing w:after="0" w:line="480" w:lineRule="auto"/>
        <w:rPr>
          <w:rFonts w:ascii="Arial" w:hAnsi="Arial" w:cs="Arial"/>
          <w:b/>
          <w:lang w:val="en-GB"/>
        </w:rPr>
      </w:pPr>
      <w:r w:rsidRPr="003100C2">
        <w:rPr>
          <w:rFonts w:ascii="Arial" w:hAnsi="Arial" w:cs="Arial"/>
          <w:b/>
          <w:lang w:val="en-GB"/>
        </w:rPr>
        <w:t xml:space="preserve">Discussion </w:t>
      </w:r>
    </w:p>
    <w:p w14:paraId="594D5857" w14:textId="020F6981" w:rsidR="00BC4724" w:rsidRPr="003100C2" w:rsidRDefault="00BC4724" w:rsidP="00F05ACE">
      <w:pPr>
        <w:spacing w:after="0" w:line="480" w:lineRule="auto"/>
        <w:rPr>
          <w:rFonts w:ascii="Arial" w:hAnsi="Arial" w:cs="Arial"/>
          <w:lang w:val="en-GB"/>
        </w:rPr>
      </w:pPr>
      <w:bookmarkStart w:id="24" w:name="_Hlk525475398"/>
      <w:r w:rsidRPr="003100C2">
        <w:rPr>
          <w:rFonts w:ascii="Arial" w:hAnsi="Arial" w:cs="Arial"/>
          <w:lang w:val="en-GB"/>
        </w:rPr>
        <w:t xml:space="preserve">To our knowledge this is the first study in South Africa exploring </w:t>
      </w:r>
      <w:r w:rsidR="00374AB0" w:rsidRPr="003100C2">
        <w:rPr>
          <w:rFonts w:ascii="Arial" w:hAnsi="Arial" w:cs="Arial"/>
          <w:lang w:val="en-GB"/>
        </w:rPr>
        <w:t>women’s</w:t>
      </w:r>
      <w:r w:rsidRPr="003100C2">
        <w:rPr>
          <w:rFonts w:ascii="Arial" w:hAnsi="Arial" w:cs="Arial"/>
          <w:lang w:val="en-GB"/>
        </w:rPr>
        <w:t xml:space="preserve"> embodied experiences of contraception and family planning through body mapping techniques. </w:t>
      </w:r>
      <w:r w:rsidR="00C57D57" w:rsidRPr="003100C2">
        <w:rPr>
          <w:rFonts w:ascii="Arial" w:hAnsi="Arial" w:cs="Arial"/>
          <w:lang w:val="en-GB"/>
        </w:rPr>
        <w:t>Our study suggests that body mapping is an effective method to explore women’s embodied experiences of reproduction</w:t>
      </w:r>
      <w:r w:rsidR="00374AB0" w:rsidRPr="003100C2">
        <w:rPr>
          <w:rFonts w:ascii="Arial" w:hAnsi="Arial" w:cs="Arial"/>
          <w:lang w:val="en-GB"/>
        </w:rPr>
        <w:t>, conception</w:t>
      </w:r>
      <w:r w:rsidR="00C57D57" w:rsidRPr="003100C2">
        <w:rPr>
          <w:rFonts w:ascii="Arial" w:hAnsi="Arial" w:cs="Arial"/>
          <w:lang w:val="en-GB"/>
        </w:rPr>
        <w:t xml:space="preserve"> and contraception. While some aspects </w:t>
      </w:r>
      <w:r w:rsidR="0071779C" w:rsidRPr="003100C2">
        <w:rPr>
          <w:rFonts w:ascii="Arial" w:hAnsi="Arial" w:cs="Arial"/>
          <w:lang w:val="en-GB"/>
        </w:rPr>
        <w:t>including</w:t>
      </w:r>
      <w:r w:rsidR="00374AB0" w:rsidRPr="003100C2">
        <w:rPr>
          <w:rFonts w:ascii="Arial" w:hAnsi="Arial" w:cs="Arial"/>
          <w:lang w:val="en-GB"/>
        </w:rPr>
        <w:t xml:space="preserve"> reproductive knowledge and beliefs </w:t>
      </w:r>
      <w:r w:rsidR="00C57D57" w:rsidRPr="003100C2">
        <w:rPr>
          <w:rFonts w:ascii="Arial" w:hAnsi="Arial" w:cs="Arial"/>
          <w:lang w:val="en-GB"/>
        </w:rPr>
        <w:t>have been explored elsewhere</w:t>
      </w:r>
      <w:r w:rsidR="00546CF0">
        <w:rPr>
          <w:rFonts w:ascii="Arial" w:hAnsi="Arial" w:cs="Arial"/>
          <w:lang w:val="en-GB"/>
        </w:rPr>
        <w:t xml:space="preserve"> </w:t>
      </w:r>
      <w:r w:rsidR="00DE5197">
        <w:rPr>
          <w:rFonts w:ascii="Arial" w:hAnsi="Arial" w:cs="Arial"/>
          <w:lang w:val="en-GB"/>
        </w:rPr>
        <w:fldChar w:fldCharType="begin" w:fldLock="1"/>
      </w:r>
      <w:r w:rsidR="00E40245">
        <w:rPr>
          <w:rFonts w:ascii="Arial" w:hAnsi="Arial" w:cs="Arial"/>
          <w:lang w:val="en-GB"/>
        </w:rPr>
        <w:instrText>ADDIN CSL_CITATION {"citationItems":[{"id":"ITEM-1","itemData":{"DOI":"10.1177/1049732317750382","ISSN":"1049-7323 (Print)","PMID":"29290149","abstract":"Maternal mortality remains a significant public health challenge for Timor-Leste. Although access to quality family planning measures may greatly reduce such deaths, consideration of indigenous perceptions, and how they influence reproductive health decision-making and behavior, is crucial if health services are to provide initiatives that are accepted and helpful in improving reproductive health outcomes. We aimed to demonstrate that body mapping is an effective method to traverse language and culture to gain emic insights and indigenous worldviews. The authors' two qualitative research projects (2013 and 2015) used a decolonizing methodology in four districts of Timor-Leste, body mapping with 67 men and 40 women to illuminate ethno-physiology and indigenous beliefs about conception, reproduction, and contraception. Body mapping provided a beneficial conduit for identifying established indigenous reproductive perceptions, understandings, and vocabulary, plus fears surrounding contraception. This may inform health service provision and engagement, ultimately improving the reproductive health of community members.","author":[{"dropping-particle":"","family":"Wallace","given":"Heather Julie","non-dropping-particle":"","parse-names":false,"suffix":""},{"dropping-particle":"","family":"McDonald","given":"Susan","non-dropping-particle":"","parse-names":false,"suffix":""},{"dropping-particle":"","family":"Belton","given":"Suzanne","non-dropping-particle":"","parse-names":false,"suffix":""},{"dropping-particle":"","family":"Miranda","given":"Agueda Isolina","non-dropping-particle":"","parse-names":false,"suffix":""},{"dropping-particle":"","family":"Costa","given":"Eurico","non-dropping-particle":"da","parse-names":false,"suffix":""},{"dropping-particle":"","family":"Conceicao Matos","given":"Livio","non-dropping-particle":"da","parse-names":false,"suffix":""},{"dropping-particle":"","family":"Henderson","given":"Helen","non-dropping-particle":"","parse-names":false,"suffix":""},{"dropping-particle":"","family":"Taft","given":"Angela","non-dropping-particle":"","parse-names":false,"suffix":""}],"container-title":"Qualitative health research","id":"ITEM-1","issue":"7","issued":{"date-parts":[["2018","6"]]},"language":"eng","page":"1171-1184","publisher-place":"United States","title":"Body Mapping to Explore Reproductive Ethno-Physiological Beliefs and Knowledge of Contraception in Timor-Leste.","type":"article-journal","volume":"28"},"uris":["http://www.mendeley.com/documents/?uuid=dabce6fd-12af-4ad6-910a-0d24d0e7dc12"]},{"id":"ITEM-2","itemData":{"author":[{"dropping-particle":"","family":"Coetzee","given":"Gina Kirsten","non-dropping-particle":"","parse-names":false,"suffix":""}],"id":"ITEM-2","issued":{"date-parts":[["2017"]]},"title":"Mapping Sexuality: Understanding the knowledge, attitudes and perceptions of adolescent females towards sexuality and sexual and reproductive health in KwaZulu-Natal, South Africa","type":"report"},"uris":["http://www.mendeley.com/documents/?uuid=e1e6c797-8267-4445-8955-f029ab79cb36"]},{"id":"ITEM-3","itemData":{"author":[{"dropping-particle":"","family":"Cornwall","given":"Andrea","non-dropping-particle":"","parse-names":false,"suffix":""}],"id":"ITEM-3","issue":"16","issued":{"date-parts":[["1992"]]},"number-of-pages":"69-76","publisher-place":"London","title":"Body mapping in health RRA / PRA","type":"report"},"uris":["http://www.mendeley.com/documents/?uuid=0bae49cf-c8be-49ca-88f4-e952ae1419e8"]},{"id":"ITEM-4","itemData":{"abstract":"Research strategies which emphasize participation are increasingly used in health research. Breaking the linear mould of conventional research, participatory research focuses on a process of sequential reflection and action, carried out with and by local people rather than on them. Local knowledge and perspectives are not only acknowledged but form the basis for research and planning. Many of the methods used in participatory research are drawn from mainstream disciplines and conventional research itself involves varying degrees of participation. The key difference between participatory and conventional methodologies lies in the location of power in the research process. We review some of the participatory methodologies which are currently being popularized in health research, focusing on the issue of control over the research process. Participatory research raises personal, professional and political challenges which go beyond the bounds of the production of information. Problematizing ‘participation’, we explore the challenges and dilemmas of participatory practice.","author":[{"dropping-particle":"","family":"Cornwall","given":"Andrea","non-dropping-particle":"","parse-names":false,"suffix":""},{"dropping-particle":"","family":"Jewkes","given":"Rachel","non-dropping-particle":"","parse-names":false,"suffix":""}],"container-title":"Social Science &amp; Medicine","id":"ITEM-4","issue":"12","issued":{"date-parts":[["1995"]]},"page":"1667-1676","title":"What is participatory research?","type":"article-journal","volume":"41"},"uris":["http://www.mendeley.com/documents/?uuid=51ef0c63-ffb2-4652-8596-4022c13e5e88"]},{"id":"ITEM-5","itemData":{"author":[{"dropping-particle":"","family":"Zaman","given":"Shahaduz","non-dropping-particle":"","parse-names":false,"suffix":""},{"dropping-particle":"","family":"Mustaque","given":"A","non-dropping-particle":"","parse-names":false,"suffix":""},{"dropping-particle":"","family":"Chowdhury","given":"R","non-dropping-particle":"","parse-names":false,"suffix":""}],"container-title":"Medische Antropologie","id":"ITEM-5","issue":"1","issued":{"date-parts":[["1998"]]},"page":"69-75","title":"Exploring women's perceptions of reproduction through body mapping: A research note from Bangladesh","type":"article-journal","volume":"10"},"uris":["http://www.mendeley.com/documents/?uuid=f8e24257-adde-436a-aa20-ed0915069ffd"]}],"mendeley":{"formattedCitation":"[12–16]","plainTextFormattedCitation":"[12–16]","previouslyFormattedCitation":"[12–16]"},"properties":{"noteIndex":0},"schema":"https://github.com/citation-style-language/schema/raw/master/csl-citation.json"}</w:instrText>
      </w:r>
      <w:r w:rsidR="00DE5197">
        <w:rPr>
          <w:rFonts w:ascii="Arial" w:hAnsi="Arial" w:cs="Arial"/>
          <w:lang w:val="en-GB"/>
        </w:rPr>
        <w:fldChar w:fldCharType="separate"/>
      </w:r>
      <w:r w:rsidR="00DE5197" w:rsidRPr="00DE5197">
        <w:rPr>
          <w:rFonts w:ascii="Arial" w:hAnsi="Arial" w:cs="Arial"/>
          <w:noProof/>
          <w:lang w:val="en-GB"/>
        </w:rPr>
        <w:t>[12–16]</w:t>
      </w:r>
      <w:r w:rsidR="00DE5197">
        <w:rPr>
          <w:rFonts w:ascii="Arial" w:hAnsi="Arial" w:cs="Arial"/>
          <w:lang w:val="en-GB"/>
        </w:rPr>
        <w:fldChar w:fldCharType="end"/>
      </w:r>
      <w:r w:rsidR="00A60843">
        <w:rPr>
          <w:rFonts w:ascii="Arial" w:hAnsi="Arial" w:cs="Arial"/>
          <w:lang w:val="en-GB"/>
        </w:rPr>
        <w:t>,</w:t>
      </w:r>
      <w:r w:rsidR="00E8660E" w:rsidRPr="003100C2">
        <w:rPr>
          <w:rFonts w:ascii="Arial" w:hAnsi="Arial" w:cs="Arial"/>
          <w:lang w:val="en-GB"/>
        </w:rPr>
        <w:t xml:space="preserve"> </w:t>
      </w:r>
      <w:r w:rsidR="00374AB0" w:rsidRPr="003100C2">
        <w:rPr>
          <w:rFonts w:ascii="Arial" w:hAnsi="Arial" w:cs="Arial"/>
          <w:lang w:val="en-GB"/>
        </w:rPr>
        <w:t>this is the first time that the broader issues</w:t>
      </w:r>
      <w:r w:rsidR="00B85D1D" w:rsidRPr="003100C2">
        <w:rPr>
          <w:rFonts w:ascii="Arial" w:hAnsi="Arial" w:cs="Arial"/>
          <w:lang w:val="en-GB"/>
        </w:rPr>
        <w:t xml:space="preserve"> of women’s everyday </w:t>
      </w:r>
      <w:r w:rsidR="00E8660E" w:rsidRPr="003100C2">
        <w:rPr>
          <w:rFonts w:ascii="Arial" w:hAnsi="Arial" w:cs="Arial"/>
          <w:lang w:val="en-GB"/>
        </w:rPr>
        <w:t xml:space="preserve">life </w:t>
      </w:r>
      <w:r w:rsidR="00F822B6" w:rsidRPr="003100C2">
        <w:rPr>
          <w:rFonts w:ascii="Arial" w:hAnsi="Arial" w:cs="Arial"/>
          <w:lang w:val="en-GB"/>
        </w:rPr>
        <w:t xml:space="preserve">contexts </w:t>
      </w:r>
      <w:r w:rsidR="00E8660E" w:rsidRPr="003100C2">
        <w:rPr>
          <w:rFonts w:ascii="Arial" w:hAnsi="Arial" w:cs="Arial"/>
          <w:lang w:val="en-GB"/>
        </w:rPr>
        <w:t xml:space="preserve">and </w:t>
      </w:r>
      <w:r w:rsidR="00A60843">
        <w:rPr>
          <w:rFonts w:ascii="Arial" w:hAnsi="Arial" w:cs="Arial"/>
          <w:lang w:val="en-GB"/>
        </w:rPr>
        <w:t xml:space="preserve">the </w:t>
      </w:r>
      <w:r w:rsidR="00E8660E" w:rsidRPr="003100C2">
        <w:rPr>
          <w:rFonts w:ascii="Arial" w:hAnsi="Arial" w:cs="Arial"/>
          <w:lang w:val="en-GB"/>
        </w:rPr>
        <w:t xml:space="preserve">influence of wider social networks on </w:t>
      </w:r>
      <w:r w:rsidR="00374AB0" w:rsidRPr="003100C2">
        <w:rPr>
          <w:rFonts w:ascii="Arial" w:hAnsi="Arial" w:cs="Arial"/>
          <w:lang w:val="en-GB"/>
        </w:rPr>
        <w:t xml:space="preserve">contraceptive decision making </w:t>
      </w:r>
      <w:r w:rsidR="00A60843">
        <w:rPr>
          <w:rFonts w:ascii="Arial" w:hAnsi="Arial" w:cs="Arial"/>
          <w:lang w:val="en-GB"/>
        </w:rPr>
        <w:t xml:space="preserve">have </w:t>
      </w:r>
      <w:r w:rsidR="00E8660E" w:rsidRPr="003100C2">
        <w:rPr>
          <w:rFonts w:ascii="Arial" w:hAnsi="Arial" w:cs="Arial"/>
          <w:lang w:val="en-GB"/>
        </w:rPr>
        <w:t xml:space="preserve">been explored. </w:t>
      </w:r>
      <w:r w:rsidR="00D00354" w:rsidRPr="003100C2">
        <w:rPr>
          <w:rFonts w:ascii="Arial" w:hAnsi="Arial" w:cs="Arial"/>
          <w:lang w:val="en-GB"/>
        </w:rPr>
        <w:t xml:space="preserve"> </w:t>
      </w:r>
    </w:p>
    <w:p w14:paraId="44DB2078" w14:textId="77777777" w:rsidR="00D14753" w:rsidRPr="003100C2" w:rsidRDefault="00D14753" w:rsidP="00F05ACE">
      <w:pPr>
        <w:spacing w:after="0" w:line="480" w:lineRule="auto"/>
        <w:rPr>
          <w:rFonts w:ascii="Arial" w:hAnsi="Arial" w:cs="Arial"/>
          <w:b/>
          <w:lang w:val="en-GB"/>
        </w:rPr>
      </w:pPr>
    </w:p>
    <w:p w14:paraId="3FC3E500" w14:textId="46236054" w:rsidR="00CA2ABF" w:rsidRPr="003100C2" w:rsidRDefault="00CA2ABF" w:rsidP="00F05ACE">
      <w:pPr>
        <w:spacing w:after="0" w:line="480" w:lineRule="auto"/>
        <w:rPr>
          <w:rFonts w:ascii="Arial" w:hAnsi="Arial" w:cs="Arial"/>
          <w:lang w:val="en-GB"/>
        </w:rPr>
      </w:pPr>
      <w:r w:rsidRPr="003100C2">
        <w:rPr>
          <w:rFonts w:ascii="Arial" w:hAnsi="Arial" w:cs="Arial"/>
          <w:lang w:val="en-GB"/>
        </w:rPr>
        <w:t xml:space="preserve">Numerous factors influenced women’s experiences related to contraceptive uptake, initiation and use. Physical, tactile and sensory attributes of contraceptive </w:t>
      </w:r>
      <w:r w:rsidR="00CD61B1" w:rsidRPr="003100C2">
        <w:rPr>
          <w:rFonts w:ascii="Arial" w:hAnsi="Arial" w:cs="Arial"/>
          <w:lang w:val="en-GB"/>
        </w:rPr>
        <w:t>methods</w:t>
      </w:r>
      <w:r w:rsidRPr="003100C2">
        <w:rPr>
          <w:rFonts w:ascii="Arial" w:hAnsi="Arial" w:cs="Arial"/>
          <w:lang w:val="en-GB"/>
        </w:rPr>
        <w:t xml:space="preserve"> and knowledge gleaned from social and community networks all influenced contraceptive use. Notions of autonomy associated with contraceptive use was reported by some women</w:t>
      </w:r>
      <w:r w:rsidR="0071779C" w:rsidRPr="003100C2">
        <w:rPr>
          <w:rFonts w:ascii="Arial" w:hAnsi="Arial" w:cs="Arial"/>
          <w:lang w:val="en-GB"/>
        </w:rPr>
        <w:t xml:space="preserve"> and has been reported elsewhere in similar contexts</w:t>
      </w:r>
      <w:r w:rsidR="00546CF0">
        <w:rPr>
          <w:rFonts w:ascii="Arial" w:hAnsi="Arial" w:cs="Arial"/>
          <w:lang w:val="en-GB"/>
        </w:rPr>
        <w:t xml:space="preserve"> </w:t>
      </w:r>
      <w:r w:rsidR="00546CF0">
        <w:rPr>
          <w:rFonts w:ascii="Arial" w:hAnsi="Arial" w:cs="Arial"/>
          <w:lang w:val="en-GB"/>
        </w:rPr>
        <w:fldChar w:fldCharType="begin" w:fldLock="1"/>
      </w:r>
      <w:r w:rsidR="00DE5197">
        <w:rPr>
          <w:rFonts w:ascii="Arial" w:hAnsi="Arial" w:cs="Arial"/>
          <w:lang w:val="en-GB"/>
        </w:rPr>
        <w:instrText>ADDIN CSL_CITATION {"citationItems":[{"id":"ITEM-1","itemData":{"DOI":"10.1080/07399332.2017.1400034","ISSN":"1096-4665 (Electronic)","PMID":"29111909","abstract":"Unintended pregnancy is a significant public health issue in South Africa. Despite free services including contraception, women face structural and institutional barriers to accessing care. This qualitative study comprised interviews with 16 women aged 18 to 40 years and receiving post-abortion services at a public clinic in Cape Town. Data analysis revealed three main themes: personal journeys in seeking abortion, contraceptive experiences, and contrasting feelings of empowerment (in reproductive decision making) and disempowerment (in the health care system). Women perceived themselves as solely responsible for their reproductive health, but found it difficult to obtain adequate information or services.","author":[{"dropping-particle":"","family":"Sullivan","given":"Marie E","non-dropping-particle":"","parse-names":false,"suffix":""},{"dropping-particle":"","family":"Harrison","given":"Abigail","non-dropping-particle":"","parse-names":false,"suffix":""},{"dropping-particle":"","family":"Harries","given":"Jane","non-dropping-particle":"","parse-names":false,"suffix":""},{"dropping-particle":"","family":"Sicwebu","given":"Namhla","non-dropping-particle":"","parse-names":false,"suffix":""},{"dropping-particle":"","family":"Rosen","given":"Rochelle K","non-dropping-particle":"","parse-names":false,"suffix":""},{"dropping-particle":"","family":"Galarraga","given":"Omar","non-dropping-particle":"","parse-names":false,"suffix":""}],"container-title":"Health care for women international","id":"ITEM-1","issued":{"date-parts":[["2017","11"]]},"language":"eng","page":"1-14","publisher-place":"England","title":"Women's reproductive decision making and abortion experiences in Cape Town, South Africa: A qualitative study.","type":"article-journal","volume":"7"},"uris":["http://www.mendeley.com/documents/?uuid=3d39e690-734c-46ef-b12b-c9f61733976a"]}],"mendeley":{"formattedCitation":"[17]","plainTextFormattedCitation":"[17]","previouslyFormattedCitation":"[17]"},"properties":{"noteIndex":0},"schema":"https://github.com/citation-style-language/schema/raw/master/csl-citation.json"}</w:instrText>
      </w:r>
      <w:r w:rsidR="00546CF0">
        <w:rPr>
          <w:rFonts w:ascii="Arial" w:hAnsi="Arial" w:cs="Arial"/>
          <w:lang w:val="en-GB"/>
        </w:rPr>
        <w:fldChar w:fldCharType="separate"/>
      </w:r>
      <w:r w:rsidR="00797EF0" w:rsidRPr="00797EF0">
        <w:rPr>
          <w:rFonts w:ascii="Arial" w:hAnsi="Arial" w:cs="Arial"/>
          <w:noProof/>
          <w:lang w:val="en-GB"/>
        </w:rPr>
        <w:t>[17]</w:t>
      </w:r>
      <w:r w:rsidR="00546CF0">
        <w:rPr>
          <w:rFonts w:ascii="Arial" w:hAnsi="Arial" w:cs="Arial"/>
          <w:lang w:val="en-GB"/>
        </w:rPr>
        <w:fldChar w:fldCharType="end"/>
      </w:r>
      <w:r w:rsidRPr="003100C2">
        <w:rPr>
          <w:rFonts w:ascii="Arial" w:hAnsi="Arial" w:cs="Arial"/>
          <w:lang w:val="en-GB"/>
        </w:rPr>
        <w:t>. Limited levels of knowledge around sexual and reproductive health</w:t>
      </w:r>
      <w:r w:rsidR="00B03FF1" w:rsidRPr="003100C2">
        <w:rPr>
          <w:rFonts w:ascii="Arial" w:hAnsi="Arial" w:cs="Arial"/>
          <w:lang w:val="en-GB"/>
        </w:rPr>
        <w:t xml:space="preserve">, </w:t>
      </w:r>
      <w:r w:rsidRPr="003100C2">
        <w:rPr>
          <w:rFonts w:ascii="Arial" w:hAnsi="Arial" w:cs="Arial"/>
          <w:lang w:val="en-GB"/>
        </w:rPr>
        <w:t>including contracepti</w:t>
      </w:r>
      <w:r w:rsidR="00B03FF1" w:rsidRPr="003100C2">
        <w:rPr>
          <w:rFonts w:ascii="Arial" w:hAnsi="Arial" w:cs="Arial"/>
          <w:lang w:val="en-GB"/>
        </w:rPr>
        <w:t>ve options</w:t>
      </w:r>
      <w:r w:rsidRPr="003100C2">
        <w:rPr>
          <w:rFonts w:ascii="Arial" w:hAnsi="Arial" w:cs="Arial"/>
          <w:lang w:val="en-GB"/>
        </w:rPr>
        <w:t xml:space="preserve"> and family planning</w:t>
      </w:r>
      <w:r w:rsidR="00B03FF1" w:rsidRPr="003100C2">
        <w:rPr>
          <w:rFonts w:ascii="Arial" w:hAnsi="Arial" w:cs="Arial"/>
          <w:lang w:val="en-GB"/>
        </w:rPr>
        <w:t xml:space="preserve"> methods</w:t>
      </w:r>
      <w:r w:rsidR="00A60843">
        <w:rPr>
          <w:rFonts w:ascii="Arial" w:hAnsi="Arial" w:cs="Arial"/>
          <w:lang w:val="en-GB"/>
        </w:rPr>
        <w:t>,</w:t>
      </w:r>
      <w:r w:rsidRPr="003100C2">
        <w:rPr>
          <w:rFonts w:ascii="Arial" w:hAnsi="Arial" w:cs="Arial"/>
          <w:lang w:val="en-GB"/>
        </w:rPr>
        <w:t xml:space="preserve"> were evidenced by </w:t>
      </w:r>
      <w:r w:rsidR="009F08F4" w:rsidRPr="003100C2">
        <w:rPr>
          <w:rFonts w:ascii="Arial" w:hAnsi="Arial" w:cs="Arial"/>
          <w:lang w:val="en-GB"/>
        </w:rPr>
        <w:t xml:space="preserve">many </w:t>
      </w:r>
      <w:r w:rsidRPr="003100C2">
        <w:rPr>
          <w:rFonts w:ascii="Arial" w:hAnsi="Arial" w:cs="Arial"/>
          <w:lang w:val="en-GB"/>
        </w:rPr>
        <w:t>women</w:t>
      </w:r>
      <w:r w:rsidR="006A52DD" w:rsidRPr="003100C2">
        <w:rPr>
          <w:rFonts w:ascii="Arial" w:hAnsi="Arial" w:cs="Arial"/>
          <w:lang w:val="en-GB"/>
        </w:rPr>
        <w:t>.</w:t>
      </w:r>
      <w:r w:rsidRPr="003100C2">
        <w:rPr>
          <w:rFonts w:ascii="Arial" w:hAnsi="Arial" w:cs="Arial"/>
          <w:lang w:val="en-GB"/>
        </w:rPr>
        <w:t xml:space="preserve"> Women </w:t>
      </w:r>
      <w:r w:rsidR="00B03FF1" w:rsidRPr="003100C2">
        <w:rPr>
          <w:rFonts w:ascii="Arial" w:hAnsi="Arial" w:cs="Arial"/>
          <w:lang w:val="en-GB"/>
        </w:rPr>
        <w:t>shared</w:t>
      </w:r>
      <w:r w:rsidRPr="003100C2">
        <w:rPr>
          <w:rFonts w:ascii="Arial" w:hAnsi="Arial" w:cs="Arial"/>
          <w:lang w:val="en-GB"/>
        </w:rPr>
        <w:t xml:space="preserve"> their need</w:t>
      </w:r>
      <w:r w:rsidR="00B03FF1" w:rsidRPr="003100C2">
        <w:rPr>
          <w:rFonts w:ascii="Arial" w:hAnsi="Arial" w:cs="Arial"/>
          <w:lang w:val="en-GB"/>
        </w:rPr>
        <w:t xml:space="preserve"> and desire</w:t>
      </w:r>
      <w:r w:rsidRPr="003100C2">
        <w:rPr>
          <w:rFonts w:ascii="Arial" w:hAnsi="Arial" w:cs="Arial"/>
          <w:lang w:val="en-GB"/>
        </w:rPr>
        <w:t xml:space="preserve"> for </w:t>
      </w:r>
      <w:r w:rsidR="00B03FF1" w:rsidRPr="003100C2">
        <w:rPr>
          <w:rFonts w:ascii="Arial" w:hAnsi="Arial" w:cs="Arial"/>
          <w:lang w:val="en-GB"/>
        </w:rPr>
        <w:t xml:space="preserve">reproductive health </w:t>
      </w:r>
      <w:r w:rsidRPr="003100C2">
        <w:rPr>
          <w:rFonts w:ascii="Arial" w:hAnsi="Arial" w:cs="Arial"/>
          <w:lang w:val="en-GB"/>
        </w:rPr>
        <w:t>counseling, information sharing</w:t>
      </w:r>
      <w:r w:rsidR="00A60843">
        <w:rPr>
          <w:rFonts w:ascii="Arial" w:hAnsi="Arial" w:cs="Arial"/>
          <w:lang w:val="en-GB"/>
        </w:rPr>
        <w:t>,</w:t>
      </w:r>
      <w:r w:rsidR="00F822B6" w:rsidRPr="003100C2">
        <w:rPr>
          <w:rFonts w:ascii="Arial" w:hAnsi="Arial" w:cs="Arial"/>
          <w:lang w:val="en-GB"/>
        </w:rPr>
        <w:t xml:space="preserve"> especially with health care providers</w:t>
      </w:r>
      <w:r w:rsidR="00A60843">
        <w:rPr>
          <w:rFonts w:ascii="Arial" w:hAnsi="Arial" w:cs="Arial"/>
          <w:lang w:val="en-GB"/>
        </w:rPr>
        <w:t>,</w:t>
      </w:r>
      <w:r w:rsidR="00F822B6" w:rsidRPr="003100C2">
        <w:rPr>
          <w:rFonts w:ascii="Arial" w:hAnsi="Arial" w:cs="Arial"/>
          <w:lang w:val="en-GB"/>
        </w:rPr>
        <w:t xml:space="preserve"> </w:t>
      </w:r>
      <w:r w:rsidRPr="003100C2">
        <w:rPr>
          <w:rFonts w:ascii="Arial" w:hAnsi="Arial" w:cs="Arial"/>
          <w:lang w:val="en-GB"/>
        </w:rPr>
        <w:t>and a person</w:t>
      </w:r>
      <w:r w:rsidR="00A60843">
        <w:rPr>
          <w:rFonts w:ascii="Arial" w:hAnsi="Arial" w:cs="Arial"/>
          <w:lang w:val="en-GB"/>
        </w:rPr>
        <w:t>-</w:t>
      </w:r>
      <w:r w:rsidRPr="003100C2">
        <w:rPr>
          <w:rFonts w:ascii="Arial" w:hAnsi="Arial" w:cs="Arial"/>
          <w:lang w:val="en-GB"/>
        </w:rPr>
        <w:t xml:space="preserve">centred approach to enable informed decision making around reproductive health needs. </w:t>
      </w:r>
      <w:r w:rsidR="00BC4724" w:rsidRPr="003100C2">
        <w:rPr>
          <w:rFonts w:ascii="Arial" w:hAnsi="Arial" w:cs="Arial"/>
          <w:lang w:val="en-GB"/>
        </w:rPr>
        <w:t>Person or client</w:t>
      </w:r>
      <w:r w:rsidR="00A60843">
        <w:rPr>
          <w:rFonts w:ascii="Arial" w:hAnsi="Arial" w:cs="Arial"/>
          <w:lang w:val="en-GB"/>
        </w:rPr>
        <w:t>-</w:t>
      </w:r>
      <w:r w:rsidR="00BC4724" w:rsidRPr="003100C2">
        <w:rPr>
          <w:rFonts w:ascii="Arial" w:hAnsi="Arial" w:cs="Arial"/>
          <w:lang w:val="en-GB"/>
        </w:rPr>
        <w:t>centred contraceptive counseling is drawing increasing attention</w:t>
      </w:r>
      <w:r w:rsidR="00AA4DB2" w:rsidRPr="003100C2">
        <w:rPr>
          <w:rFonts w:ascii="Arial" w:hAnsi="Arial" w:cs="Arial"/>
          <w:lang w:val="en-GB"/>
        </w:rPr>
        <w:t>,</w:t>
      </w:r>
      <w:r w:rsidR="00BC4724" w:rsidRPr="003100C2">
        <w:rPr>
          <w:rFonts w:ascii="Arial" w:hAnsi="Arial" w:cs="Arial"/>
          <w:lang w:val="en-GB"/>
        </w:rPr>
        <w:t xml:space="preserve"> </w:t>
      </w:r>
      <w:r w:rsidR="009F08F4" w:rsidRPr="003100C2">
        <w:rPr>
          <w:rFonts w:ascii="Arial" w:hAnsi="Arial" w:cs="Arial"/>
          <w:lang w:val="en-GB"/>
        </w:rPr>
        <w:t xml:space="preserve">but </w:t>
      </w:r>
      <w:r w:rsidR="005E58CA" w:rsidRPr="003100C2">
        <w:rPr>
          <w:rFonts w:ascii="Arial" w:hAnsi="Arial" w:cs="Arial"/>
          <w:lang w:val="en-GB"/>
        </w:rPr>
        <w:t xml:space="preserve">little is known </w:t>
      </w:r>
      <w:r w:rsidR="009F08F4" w:rsidRPr="003100C2">
        <w:rPr>
          <w:rFonts w:ascii="Arial" w:hAnsi="Arial" w:cs="Arial"/>
          <w:lang w:val="en-GB"/>
        </w:rPr>
        <w:t xml:space="preserve">outside of the United States </w:t>
      </w:r>
      <w:r w:rsidR="00A60843">
        <w:rPr>
          <w:rFonts w:ascii="Arial" w:hAnsi="Arial" w:cs="Arial"/>
          <w:lang w:val="en-GB"/>
        </w:rPr>
        <w:t xml:space="preserve">about </w:t>
      </w:r>
      <w:r w:rsidR="00BC4724" w:rsidRPr="003100C2">
        <w:rPr>
          <w:rFonts w:ascii="Arial" w:hAnsi="Arial" w:cs="Arial"/>
          <w:lang w:val="en-GB"/>
        </w:rPr>
        <w:t xml:space="preserve">what women value in contraceptive </w:t>
      </w:r>
      <w:r w:rsidR="00546CF0">
        <w:rPr>
          <w:rFonts w:ascii="Arial" w:hAnsi="Arial" w:cs="Arial"/>
          <w:lang w:val="en-GB"/>
        </w:rPr>
        <w:t xml:space="preserve">counselling </w:t>
      </w:r>
      <w:r w:rsidR="00DE5197">
        <w:rPr>
          <w:rFonts w:ascii="Arial" w:hAnsi="Arial" w:cs="Arial"/>
          <w:lang w:val="en-GB"/>
        </w:rPr>
        <w:fldChar w:fldCharType="begin" w:fldLock="1"/>
      </w:r>
      <w:r w:rsidR="00E40245">
        <w:rPr>
          <w:rFonts w:ascii="Arial" w:hAnsi="Arial" w:cs="Arial"/>
          <w:lang w:val="en-GB"/>
        </w:rPr>
        <w:instrText>ADDIN CSL_CITATION {"citationItems":[{"id":"ITEM-1","itemData":{"DOI":"10.1186/s12978-018-0569-5","ISSN":"1742-4755 (Electronic)","PMID":"30012157","abstract":"BACKGROUND: Client-centered contraceptive counseling is critical to meeting demand for contraception and protecting human rights. However, despite various efforts to optimize counseling, little is known outside of the United States about what individuals themselves value in counseling. In the present study we investigate women's preferences for contraceptive counseling in Mexico to inform efforts to improve service quality. METHODS: We conducted applied qualitative research, using six focus group discussions with 43 women in two cities in Mexico with distinct sizes and sociocultural contexts (Mexico City and Tepeji del Rio, Hidalgo) to assess contraceptive counseling preferences. We used a framework approach to thematically code and analyze the transcriptions from focus groups. RESULTS: Consistent with quality of care and human rights frameworks for family planning service delivery, participants expressed a desire for privacy, confidentiality, informed choice, and respectful treatment. They expanded on usual concepts of respectful care within family planning to include avoidance of sexual assault or harassment-in line with definitions of respectful care in maternal health. In contrast to counseling approaches with method effectiveness as the organizing principle, participants preferred counseling centered on personalized assessments of needs and preferences. Many, particularly older, less educated women, highly valued hearing provider opinions about what method they should use, based on those personalized assessments. Participants highlighted the necessity of clinical assessments or physical exams to inform provider recommendations for appropriate methods. This desire was largely due to beliefs that more exhaustive medical exams could help prevent negative contraceptive outcomes perceived to be common, in particular expulsion of intra-uterine devices (IUDs), by identifying methods compatible with a woman's body. Trust in provider, built in various ways, was seen as essential to women's contraceptive needs being met. CONCLUSIONS: Findings shed light on under-represented perspectives of clients related to counseling preferences. They highlight specific avenues for service delivery improvement in Mexico to ensure clients experience privacy, confidentiality, informed choice, respectful treatment, and personalized counseling-including around reasons for higher IUD expulsion rates postpartum-during contraceptive visits. Findings suggest interventions to impro…","author":[{"dropping-particle":"","family":"Holt","given":"Kelsey","non-dropping-particle":"","parse-names":false,"suffix":""},{"dropping-particle":"","family":"Zavala","given":"Icela","non-dropping-particle":"","parse-names":false,"suffix":""},{"dropping-particle":"","family":"Quintero","given":"Ximena","non-dropping-particle":"","parse-names":false,"suffix":""},{"dropping-particle":"","family":"Mendoza","given":"Doroteo","non-dropping-particle":"","parse-names":false,"suffix":""},{"dropping-particle":"","family":"McCormick","given":"Marie C","non-dropping-particle":"","parse-names":false,"suffix":""},{"dropping-particle":"","family":"Dehlendorf","given":"Christine","non-dropping-particle":"","parse-names":false,"suffix":""},{"dropping-particle":"","family":"Lieberman","given":"Ellice","non-dropping-particle":"","parse-names":false,"suffix":""},{"dropping-particle":"","family":"Langer","given":"Ana","non-dropping-particle":"","parse-names":false,"suffix":""}],"container-title":"Reproductive health","id":"ITEM-1","issue":"1","issued":{"date-parts":[["2018","7"]]},"language":"eng","page":"128","publisher-place":"England","title":"Women's preferences for contraceptive counseling in Mexico: Results from a focus group study.","type":"article-journal","volume":"15"},"uris":["http://www.mendeley.com/documents/?uuid=37e10bd2-b959-4599-be7a-e1aa8223562b"]},{"id":"ITEM-2","itemData":{"author":[{"dropping-particle":"","family":"Dehlendorf","given":"Christine","non-dropping-particle":"","parse-names":false,"suffix":""},{"dropping-particle":"","family":"Henderson","given":"Jillian T","non-dropping-particle":"","parse-names":false,"suffix":""},{"dropping-particle":"","family":"Vittinghoff","given":"Eric","non-dropping-particle":"","parse-names":false,"suffix":""},{"dropping-particle":"","family":"Grumbach","given":"Kevin","non-dropping-particle":"","parse-names":false,"suffix":""},{"dropping-particle":"","family":"Levy","given":"Kira","non-dropping-particle":"","parse-names":false,"suffix":""},{"dropping-particle":"","family":"Schmittdiel","given":"Julie","non-dropping-particle":"","parse-names":false,"suffix":""},{"dropping-particle":"","family":"Lee","given":"Jennifer","non-dropping-particle":"","parse-names":false,"suffix":""},{"dropping-particle":"","family":"Schillinger","given":"Dean","non-dropping-particle":"","parse-names":false,"suffix":""},{"dropping-particle":"","family":"Steinauer","given":"Jody","non-dropping-particle":"","parse-names":false,"suffix":""}],"container-title":"American Journal of Obstetrics &amp; Gynecology","id":"ITEM-2","issue":"1","issued":{"date-parts":[["2016","7","1"]]},"note":"doi: 10.1016/j.ajog.2016.01.173","page":"78.e1-78.e9","publisher":"Elsevier","title":"Association of the quality of interpersonal care during family planning counseling with contraceptive use","type":"article-journal","volume":"215"},"uris":["http://www.mendeley.com/documents/?uuid=16494b35-37a9-4c3c-9c9b-9e95614bd2a2"]},{"id":"ITEM-3","itemData":{"abstract":"Improving the quality of contraceptive counseling is one strategy to prevent unintended pregnancy. We identify aspects of relational and task-oriented communication in family planning care that can assist providers in meeting their patients' needs. Approaches to optimizing women's experiences of contraceptive counseling include working to develop a close, trusting relationship with patients and using a shared decision-making approach that focuses on eliciting and responding to patient preferences. Providing counseling about side effects and using strategies to promote contraceptive continuation and adherence can also help optimize women's use of contraception.","author":[{"dropping-particle":"","family":"Dehlendorf","given":"Christine","non-dropping-particle":"","parse-names":false,"suffix":""},{"dropping-particle":"","family":"Krajewski","given":"Colleen","non-dropping-particle":"","parse-names":false,"suffix":""},{"dropping-particle":"","family":"Borrero","given":"Sonya","non-dropping-particle":"","parse-names":false,"suffix":""}],"container-title":"Clinical obstetrics and gynecology","id":"ITEM-3","issue":"4","issued":{"date-parts":[["2014","12"]]},"page":"659-673","title":"Contraceptive counseling: best practices to ensure quality communication and enable effective contraceptive use","type":"article-journal","volume":"57"},"uris":["http://www.mendeley.com/documents/?uuid=2e1af677-b896-4dfa-b7fe-1b0827a381e6"]},{"id":"ITEM-4","itemData":{"abstract":"BACKGROUND: The underuse of effective contraceptive methods by women at risk for unintended pregnancy is a major factor contributing to the high rate of unintended pregnancy in the United States. As health care providers are important contributors to women's contraceptive use, this study was conducted to assess provider knowledge about contraception. STUDY DESIGN: Bivariate and multivariate analyses were performed using data collected from a convenience sample of health care providers (physicians, nurse practitioners and physician assistants) at meetings of the professional societies of family medicine and obstetrics and gynecology. RESULTS: Younger providers were more knowledgeable, as were obstetrician/gynecologists, female providers and providers who provide intrauterine contraception in their practice. CONCLUSIONS: The lack of consistent and accurate knowledge about contraception among providers has the potential to dramatically affect providers' ability to provide quality contraceptive care for their patients, which could have an impact on their ability to prevent unintended pregnancies.","author":[{"dropping-particle":"","family":"Dehlendorf","given":"Christine","non-dropping-particle":"","parse-names":false,"suffix":""},{"dropping-particle":"","family":"Levy","given":"Kira","non-dropping-particle":"","parse-names":false,"suffix":""},{"dropping-particle":"","family":"Ruskin","given":"Rachel","non-dropping-particle":"","parse-names":false,"suffix":""},{"dropping-particle":"","family":"Steinauer","given":"Jody","non-dropping-particle":"","parse-names":false,"suffix":""}],"container-title":"Contraception","edition":"2009/12/11","id":"ITEM-4","issue":"4","issued":{"date-parts":[["2010","4"]]},"page":"292-298","title":"Health care providers' knowledge about contraceptive evidence: a barrier to quality family planning care?","type":"article-journal","volume":"81"},"uris":["http://www.mendeley.com/documents/?uuid=b119bb08-af2b-4c3d-9c66-d0fb7b13875d"]}],"mendeley":{"formattedCitation":"[18–21]","plainTextFormattedCitation":"[18–21]","previouslyFormattedCitation":"[18–21]"},"properties":{"noteIndex":0},"schema":"https://github.com/citation-style-language/schema/raw/master/csl-citation.json"}</w:instrText>
      </w:r>
      <w:r w:rsidR="00DE5197">
        <w:rPr>
          <w:rFonts w:ascii="Arial" w:hAnsi="Arial" w:cs="Arial"/>
          <w:lang w:val="en-GB"/>
        </w:rPr>
        <w:fldChar w:fldCharType="separate"/>
      </w:r>
      <w:r w:rsidR="00DE5197" w:rsidRPr="00DE5197">
        <w:rPr>
          <w:rFonts w:ascii="Arial" w:hAnsi="Arial" w:cs="Arial"/>
          <w:noProof/>
          <w:lang w:val="en-GB"/>
        </w:rPr>
        <w:t>[18–21]</w:t>
      </w:r>
      <w:r w:rsidR="00DE5197">
        <w:rPr>
          <w:rFonts w:ascii="Arial" w:hAnsi="Arial" w:cs="Arial"/>
          <w:lang w:val="en-GB"/>
        </w:rPr>
        <w:fldChar w:fldCharType="end"/>
      </w:r>
      <w:r w:rsidR="00DE5197">
        <w:rPr>
          <w:rFonts w:ascii="Arial" w:hAnsi="Arial" w:cs="Arial"/>
          <w:lang w:val="en-GB"/>
        </w:rPr>
        <w:t xml:space="preserve">. </w:t>
      </w:r>
      <w:r w:rsidR="00F91F7F" w:rsidRPr="003100C2">
        <w:rPr>
          <w:rFonts w:ascii="Arial" w:hAnsi="Arial" w:cs="Arial"/>
          <w:lang w:val="en-GB"/>
        </w:rPr>
        <w:t>Whilst in South Africa, studies have shown how healthcare providers’ own moral values and attitudes influence their service provision of sexual and reproductive health services, including contraception</w:t>
      </w:r>
      <w:r w:rsidR="00787F94" w:rsidRPr="003100C2">
        <w:rPr>
          <w:rFonts w:ascii="Arial" w:hAnsi="Arial" w:cs="Arial"/>
          <w:lang w:val="en-GB"/>
        </w:rPr>
        <w:t xml:space="preserve"> and abortion</w:t>
      </w:r>
      <w:r w:rsidR="00546CF0">
        <w:rPr>
          <w:rFonts w:ascii="Arial" w:hAnsi="Arial" w:cs="Arial"/>
          <w:lang w:val="en-GB"/>
        </w:rPr>
        <w:t xml:space="preserve"> </w:t>
      </w:r>
      <w:r w:rsidR="00DE5197">
        <w:rPr>
          <w:rFonts w:ascii="Arial" w:hAnsi="Arial" w:cs="Arial"/>
          <w:lang w:val="en-GB"/>
        </w:rPr>
        <w:fldChar w:fldCharType="begin" w:fldLock="1"/>
      </w:r>
      <w:r w:rsidR="00E40245">
        <w:rPr>
          <w:rFonts w:ascii="Arial" w:hAnsi="Arial" w:cs="Arial"/>
          <w:lang w:val="en-GB"/>
        </w:rPr>
        <w:instrText>ADDIN CSL_CITATION {"citationItems":[{"id":"ITEM-1","itemData":{"DOI":"10.1016/j.socscimed.2015.11.048","ISSN":"1873-5347 (Electronic)","PMID":"26688551","abstract":"South Africa's legal framework on sexual and reproductive health (SRH) care for teenagers is complex. On the one hand, the law protects their right to make decisions regarding reproduction--e.g. giving girls of any age the right to terminate a pregnancy, and allowing adolescents to consent to receive contraception from age 12. On the other hand, the Sexual Offences Act sets the age of consent to sex at 16 years, and requires mandatory reporting of anyone younger. These contradictory obligations mean that nurses, doctors and counsellors are expected to provide care, and counsel teenagers about their choices, but also report and enforce the law. They must therefore make judgments about inherently moral issues: should teenagers be having sex, and what services should they receive? Based on in-depth interviews at 28 healthcare facilities conducted in 2012, and data from workshops on the 'conflicting laws' held in 2014, the paper uses the theoretical framework of street-level bureaucracy to understand barriers to nurses providing SRH care for teenagers in South Africa, and the implication that this has for adolescents' SRH. The paper argues that nurses' adaptation of the law is a response to significant structural constraints, moral discomfort, and poor understanding of the law--all taken against an ethical framework that emphasizes quality, responsive patient care. The result is uneven implementation that undermines SRH information, access to services, and ultimately increases risks for teens.","author":[{"dropping-particle":"","family":"Muller","given":"Alexandra","non-dropping-particle":"","parse-names":false,"suffix":""},{"dropping-particle":"","family":"Rohrs","given":"Stefanie","non-dropping-particle":"","parse-names":false,"suffix":""},{"dropping-particle":"","family":"Hoffman-Wanderer","given":"Yonina","non-dropping-particle":"","parse-names":false,"suffix":""},{"dropping-particle":"","family":"Moult","given":"Kelley","non-dropping-particle":"","parse-names":false,"suffix":""}],"container-title":"Social science &amp; medicine (1982)","id":"ITEM-1","issued":{"date-parts":[["2016","1"]]},"language":"eng","page":"71-78","publisher-place":"England","title":"\"You have to make a judgment call\".--Morals, judgments and the provision of quality sexual and reproductive health services for adolescents in South Africa.","type":"article-journal","volume":"148"},"uris":["http://www.mendeley.com/documents/?uuid=d5fb84bf-3df7-45bf-b2f1-80f1382ac219"]},{"id":"ITEM-2","itemData":{"DOI":"10.1186/1471-2458-9-296","ISSN":"1471-2458","abstract":"Despite changes to the abortion legislation in South Africa in 1996, barriers to women accessing abortion services still exist including provider opposition to abortions and a shortage of trained and willing abortion care providers. The dearth of abortion providers undermines the availability of safe, legal abortion, and has serious implications for women's access to abortion services and health service planning.","author":[{"dropping-particle":"","family":"Harries","given":"Jane","non-dropping-particle":"","parse-names":false,"suffix":""},{"dropping-particle":"","family":"Stinson","given":"Kathryn","non-dropping-particle":"","parse-names":false,"suffix":""},{"dropping-particle":"","family":"Orner","given":"Phyllis","non-dropping-particle":"","parse-names":false,"suffix":""}],"container-title":"BMC Public Health","id":"ITEM-2","issued":{"date-parts":[["2009"]]},"title":"Health care providers' attitudes towards termination of pregnancy: A qualitative study in South Africa","type":"article-journal"},"uris":["http://www.mendeley.com/documents/?uuid=a12bd032-f4a4-4968-817b-2f311f5ab7c7"]},{"id":"ITEM-3","itemData":{"abstract":"The importance of South Africa as a model for reproductive self-determination in Africa cannot be underestimated. Abortion has been legal since 1996, and the country has some of the most developed government systems for the provision of abortion care on the continent. Yet in the same way opponents of abortion in the United States have whittled away at access with increased bureaucracy, South Africa faces similar assaults that leave women without safe care and threaten to turn back achievements made during the past 16 years. I explore the history of the law, subsequent legal challenges, and new threats to women's access to abortion services, including service delivery issues that may influence the future of public health in the country.","author":[{"dropping-particle":"","family":"Trueman","given":"Karen A","non-dropping-particle":"","parse-names":false,"suffix":""},{"dropping-particle":"","family":"Magwentshu","given":"Makgoale","non-dropping-particle":"","parse-names":false,"suffix":""}],"container-title":"American journal of public health","edition":"2013/03/","id":"ITEM-3","issue":"3","issued":{"date-parts":[["2013","3"]]},"page":"397-399","publisher":"American Public Health Association","title":"Abortion in a progressive legal environment: the need for vigilance in protecting and promoting access to safe abortion services in South Africa","type":"article-journal","volume":"103"},"uris":["http://www.mendeley.com/documents/?uuid=4c1e2102-bc8e-4fcb-9fbe-cdf5b8fbd39d"]}],"mendeley":{"formattedCitation":"[22–24]","plainTextFormattedCitation":"[22–24]","previouslyFormattedCitation":"[22–24]"},"properties":{"noteIndex":0},"schema":"https://github.com/citation-style-language/schema/raw/master/csl-citation.json"}</w:instrText>
      </w:r>
      <w:r w:rsidR="00DE5197">
        <w:rPr>
          <w:rFonts w:ascii="Arial" w:hAnsi="Arial" w:cs="Arial"/>
          <w:lang w:val="en-GB"/>
        </w:rPr>
        <w:fldChar w:fldCharType="separate"/>
      </w:r>
      <w:r w:rsidR="00DE5197" w:rsidRPr="00DE5197">
        <w:rPr>
          <w:rFonts w:ascii="Arial" w:hAnsi="Arial" w:cs="Arial"/>
          <w:noProof/>
          <w:lang w:val="en-GB"/>
        </w:rPr>
        <w:t>[22–24]</w:t>
      </w:r>
      <w:r w:rsidR="00DE5197">
        <w:rPr>
          <w:rFonts w:ascii="Arial" w:hAnsi="Arial" w:cs="Arial"/>
          <w:lang w:val="en-GB"/>
        </w:rPr>
        <w:fldChar w:fldCharType="end"/>
      </w:r>
      <w:r w:rsidR="00DE5197">
        <w:rPr>
          <w:rFonts w:ascii="Arial" w:hAnsi="Arial" w:cs="Arial"/>
          <w:lang w:val="en-GB"/>
        </w:rPr>
        <w:t xml:space="preserve">, </w:t>
      </w:r>
      <w:r w:rsidR="005E58CA" w:rsidRPr="003100C2">
        <w:rPr>
          <w:rFonts w:ascii="Arial" w:hAnsi="Arial" w:cs="Arial"/>
          <w:lang w:val="en-GB"/>
        </w:rPr>
        <w:t xml:space="preserve">this </w:t>
      </w:r>
      <w:r w:rsidR="00F91F7F" w:rsidRPr="003100C2">
        <w:rPr>
          <w:rFonts w:ascii="Arial" w:hAnsi="Arial" w:cs="Arial"/>
          <w:lang w:val="en-GB"/>
        </w:rPr>
        <w:t xml:space="preserve">study is the first to show the relationship between healthcare providers’ attitudes and the uptake and preference for contraceptive methods. </w:t>
      </w:r>
      <w:r w:rsidR="00537332" w:rsidRPr="003100C2">
        <w:rPr>
          <w:rFonts w:ascii="Arial" w:hAnsi="Arial" w:cs="Arial"/>
          <w:lang w:val="en-GB"/>
        </w:rPr>
        <w:t>Our study highlighted women</w:t>
      </w:r>
      <w:r w:rsidR="009F08F4" w:rsidRPr="003100C2">
        <w:rPr>
          <w:rFonts w:ascii="Arial" w:hAnsi="Arial" w:cs="Arial"/>
          <w:lang w:val="en-GB"/>
        </w:rPr>
        <w:t>’s</w:t>
      </w:r>
      <w:r w:rsidR="00537332" w:rsidRPr="003100C2">
        <w:rPr>
          <w:rFonts w:ascii="Arial" w:hAnsi="Arial" w:cs="Arial"/>
          <w:lang w:val="en-GB"/>
        </w:rPr>
        <w:t xml:space="preserve"> needs for improved patient provider counseling and recognition of women’s</w:t>
      </w:r>
      <w:r w:rsidR="006C25E5" w:rsidRPr="003100C2">
        <w:rPr>
          <w:rFonts w:ascii="Arial" w:hAnsi="Arial" w:cs="Arial"/>
          <w:lang w:val="en-GB"/>
        </w:rPr>
        <w:t xml:space="preserve"> own local knowledge</w:t>
      </w:r>
      <w:r w:rsidR="00C2653B" w:rsidRPr="003100C2">
        <w:rPr>
          <w:rFonts w:ascii="Arial" w:hAnsi="Arial" w:cs="Arial"/>
          <w:lang w:val="en-GB"/>
        </w:rPr>
        <w:t xml:space="preserve"> and personal </w:t>
      </w:r>
      <w:r w:rsidR="004E6892" w:rsidRPr="003100C2">
        <w:rPr>
          <w:rFonts w:ascii="Arial" w:hAnsi="Arial" w:cs="Arial"/>
          <w:lang w:val="en-GB"/>
        </w:rPr>
        <w:t>frameworks and</w:t>
      </w:r>
      <w:r w:rsidR="006C25E5" w:rsidRPr="003100C2">
        <w:rPr>
          <w:rFonts w:ascii="Arial" w:hAnsi="Arial" w:cs="Arial"/>
          <w:lang w:val="en-GB"/>
        </w:rPr>
        <w:t xml:space="preserve"> how this influences contraceptive initiation, uptake and use. </w:t>
      </w:r>
    </w:p>
    <w:p w14:paraId="6F1AC915" w14:textId="77777777" w:rsidR="006C25E5" w:rsidRPr="003100C2" w:rsidRDefault="006C25E5" w:rsidP="00F05ACE">
      <w:pPr>
        <w:spacing w:after="0" w:line="480" w:lineRule="auto"/>
        <w:rPr>
          <w:rFonts w:ascii="Arial" w:hAnsi="Arial" w:cs="Arial"/>
          <w:lang w:val="en-GB"/>
        </w:rPr>
      </w:pPr>
    </w:p>
    <w:p w14:paraId="15CD40F1" w14:textId="6AECA673" w:rsidR="008B44CB" w:rsidRDefault="00CA2ABF" w:rsidP="00F05ACE">
      <w:pPr>
        <w:spacing w:line="480" w:lineRule="auto"/>
        <w:rPr>
          <w:rFonts w:ascii="Arial" w:hAnsi="Arial" w:cs="Arial"/>
          <w:lang w:val="en-GB"/>
        </w:rPr>
      </w:pPr>
      <w:r w:rsidRPr="003100C2">
        <w:rPr>
          <w:rFonts w:ascii="Arial" w:hAnsi="Arial" w:cs="Arial"/>
          <w:lang w:val="en-GB"/>
        </w:rPr>
        <w:t>Women had limited understanding and experience with the concept of family planning as it related to pregnancy spacing and how to translate pregnancy spacing and planning into their everyday lives</w:t>
      </w:r>
      <w:r w:rsidR="00A60843">
        <w:rPr>
          <w:rFonts w:ascii="Arial" w:hAnsi="Arial" w:cs="Arial"/>
          <w:lang w:val="en-GB"/>
        </w:rPr>
        <w:t>. This is</w:t>
      </w:r>
      <w:r w:rsidR="002C067B" w:rsidRPr="003100C2">
        <w:rPr>
          <w:rFonts w:ascii="Arial" w:hAnsi="Arial" w:cs="Arial"/>
          <w:lang w:val="en-GB"/>
        </w:rPr>
        <w:t xml:space="preserve"> similar to findings reported elsewhere</w:t>
      </w:r>
      <w:r w:rsidR="00546CF0">
        <w:rPr>
          <w:rFonts w:ascii="Arial" w:hAnsi="Arial" w:cs="Arial"/>
          <w:lang w:val="en-GB"/>
        </w:rPr>
        <w:t xml:space="preserve"> </w:t>
      </w:r>
      <w:r w:rsidR="00546CF0">
        <w:rPr>
          <w:rFonts w:ascii="Arial" w:hAnsi="Arial" w:cs="Arial"/>
          <w:lang w:val="en-GB"/>
        </w:rPr>
        <w:fldChar w:fldCharType="begin" w:fldLock="1"/>
      </w:r>
      <w:r w:rsidR="00E40245">
        <w:rPr>
          <w:rFonts w:ascii="Arial" w:hAnsi="Arial" w:cs="Arial"/>
          <w:lang w:val="en-GB"/>
        </w:rPr>
        <w:instrText>ADDIN CSL_CITATION {"citationItems":[{"id":"ITEM-1","itemData":{"DOI":"10.1186/s12978-018-0569-5","ISSN":"1742-4755 (Electronic)","PMID":"30012157","abstract":"BACKGROUND: Client-centered contraceptive counseling is critical to meeting demand for contraception and protecting human rights. However, despite various efforts to optimize counseling, little is known outside of the United States about what individuals themselves value in counseling. In the present study we investigate women's preferences for contraceptive counseling in Mexico to inform efforts to improve service quality. METHODS: We conducted applied qualitative research, using six focus group discussions with 43 women in two cities in Mexico with distinct sizes and sociocultural contexts (Mexico City and Tepeji del Rio, Hidalgo) to assess contraceptive counseling preferences. We used a framework approach to thematically code and analyze the transcriptions from focus groups. RESULTS: Consistent with quality of care and human rights frameworks for family planning service delivery, participants expressed a desire for privacy, confidentiality, informed choice, and respectful treatment. They expanded on usual concepts of respectful care within family planning to include avoidance of sexual assault or harassment-in line with definitions of respectful care in maternal health. In contrast to counseling approaches with method effectiveness as the organizing principle, participants preferred counseling centered on personalized assessments of needs and preferences. Many, particularly older, less educated women, highly valued hearing provider opinions about what method they should use, based on those personalized assessments. Participants highlighted the necessity of clinical assessments or physical exams to inform provider recommendations for appropriate methods. This desire was largely due to beliefs that more exhaustive medical exams could help prevent negative contraceptive outcomes perceived to be common, in particular expulsion of intra-uterine devices (IUDs), by identifying methods compatible with a woman's body. Trust in provider, built in various ways, was seen as essential to women's contraceptive needs being met. CONCLUSIONS: Findings shed light on under-represented perspectives of clients related to counseling preferences. They highlight specific avenues for service delivery improvement in Mexico to ensure clients experience privacy, confidentiality, informed choice, respectful treatment, and personalized counseling-including around reasons for higher IUD expulsion rates postpartum-during contraceptive visits. Findings suggest interventions to impro…","author":[{"dropping-particle":"","family":"Holt","given":"Kelsey","non-dropping-particle":"","parse-names":false,"suffix":""},{"dropping-particle":"","family":"Zavala","given":"Icela","non-dropping-particle":"","parse-names":false,"suffix":""},{"dropping-particle":"","family":"Quintero","given":"Ximena","non-dropping-particle":"","parse-names":false,"suffix":""},{"dropping-particle":"","family":"Mendoza","given":"Doroteo","non-dropping-particle":"","parse-names":false,"suffix":""},{"dropping-particle":"","family":"McCormick","given":"Marie C","non-dropping-particle":"","parse-names":false,"suffix":""},{"dropping-particle":"","family":"Dehlendorf","given":"Christine","non-dropping-particle":"","parse-names":false,"suffix":""},{"dropping-particle":"","family":"Lieberman","given":"Ellice","non-dropping-particle":"","parse-names":false,"suffix":""},{"dropping-particle":"","family":"Langer","given":"Ana","non-dropping-particle":"","parse-names":false,"suffix":""}],"container-title":"Reproductive health","id":"ITEM-1","issue":"1","issued":{"date-parts":[["2018","7"]]},"language":"eng","page":"128","publisher-place":"England","title":"Women's preferences for contraceptive counseling in Mexico: Results from a focus group study.","type":"article-journal","volume":"15"},"uris":["http://www.mendeley.com/documents/?uuid=37e10bd2-b959-4599-be7a-e1aa8223562b"]}],"mendeley":{"formattedCitation":"[18]","plainTextFormattedCitation":"[18]","previouslyFormattedCitation":"[18]"},"properties":{"noteIndex":0},"schema":"https://github.com/citation-style-language/schema/raw/master/csl-citation.json"}</w:instrText>
      </w:r>
      <w:r w:rsidR="00546CF0">
        <w:rPr>
          <w:rFonts w:ascii="Arial" w:hAnsi="Arial" w:cs="Arial"/>
          <w:lang w:val="en-GB"/>
        </w:rPr>
        <w:fldChar w:fldCharType="separate"/>
      </w:r>
      <w:r w:rsidR="00797EF0" w:rsidRPr="00797EF0">
        <w:rPr>
          <w:rFonts w:ascii="Arial" w:hAnsi="Arial" w:cs="Arial"/>
          <w:noProof/>
          <w:lang w:val="en-GB"/>
        </w:rPr>
        <w:t>[18]</w:t>
      </w:r>
      <w:r w:rsidR="00546CF0">
        <w:rPr>
          <w:rFonts w:ascii="Arial" w:hAnsi="Arial" w:cs="Arial"/>
          <w:lang w:val="en-GB"/>
        </w:rPr>
        <w:fldChar w:fldCharType="end"/>
      </w:r>
      <w:r w:rsidR="00DE5197">
        <w:rPr>
          <w:rFonts w:ascii="Arial" w:hAnsi="Arial" w:cs="Arial"/>
          <w:lang w:val="en-GB"/>
        </w:rPr>
        <w:t xml:space="preserve">. </w:t>
      </w:r>
      <w:r w:rsidRPr="003100C2">
        <w:rPr>
          <w:rFonts w:ascii="Arial" w:hAnsi="Arial" w:cs="Arial"/>
          <w:lang w:val="en-GB"/>
        </w:rPr>
        <w:t>Family planning was linked to socioeconomic imperatives, yet women had little opportunity or ability to put these ideas into practice.  Despite fluid sexual and partner relations, opportunities for contraceptive decision making and family planning were perceived as having empowering possibilities.  The need for</w:t>
      </w:r>
      <w:r w:rsidR="00C01C7A" w:rsidRPr="003100C2">
        <w:rPr>
          <w:rFonts w:ascii="Arial" w:hAnsi="Arial" w:cs="Arial"/>
          <w:lang w:val="en-GB"/>
        </w:rPr>
        <w:t xml:space="preserve"> comprehensive </w:t>
      </w:r>
      <w:r w:rsidRPr="003100C2">
        <w:rPr>
          <w:rFonts w:ascii="Arial" w:hAnsi="Arial" w:cs="Arial"/>
          <w:lang w:val="en-GB"/>
        </w:rPr>
        <w:t>person</w:t>
      </w:r>
      <w:r w:rsidR="00A60843">
        <w:rPr>
          <w:rFonts w:ascii="Arial" w:hAnsi="Arial" w:cs="Arial"/>
          <w:lang w:val="en-GB"/>
        </w:rPr>
        <w:t>-</w:t>
      </w:r>
      <w:r w:rsidRPr="003100C2">
        <w:rPr>
          <w:rFonts w:ascii="Arial" w:hAnsi="Arial" w:cs="Arial"/>
          <w:lang w:val="en-GB"/>
        </w:rPr>
        <w:t>centred counseling on how contraception works, and different method attributes especially around menstrual changes and body weight</w:t>
      </w:r>
      <w:r w:rsidR="00A60843">
        <w:rPr>
          <w:rFonts w:ascii="Arial" w:hAnsi="Arial" w:cs="Arial"/>
          <w:lang w:val="en-GB"/>
        </w:rPr>
        <w:t>,</w:t>
      </w:r>
      <w:r w:rsidRPr="003100C2">
        <w:rPr>
          <w:rFonts w:ascii="Arial" w:hAnsi="Arial" w:cs="Arial"/>
          <w:lang w:val="en-GB"/>
        </w:rPr>
        <w:t xml:space="preserve"> </w:t>
      </w:r>
      <w:r w:rsidRPr="003100C2">
        <w:rPr>
          <w:rFonts w:ascii="Arial" w:hAnsi="Arial" w:cs="Arial"/>
          <w:lang w:val="en-GB"/>
        </w:rPr>
        <w:lastRenderedPageBreak/>
        <w:t xml:space="preserve">underscored a health system that was not supporting these needs </w:t>
      </w:r>
      <w:r w:rsidR="00A60843">
        <w:rPr>
          <w:rFonts w:ascii="Arial" w:hAnsi="Arial" w:cs="Arial"/>
          <w:lang w:val="en-GB"/>
        </w:rPr>
        <w:t xml:space="preserve">and </w:t>
      </w:r>
      <w:r w:rsidRPr="003100C2">
        <w:rPr>
          <w:rFonts w:ascii="Arial" w:hAnsi="Arial" w:cs="Arial"/>
          <w:lang w:val="en-GB"/>
        </w:rPr>
        <w:t xml:space="preserve">highlighted the need for innovative ways to impart knowledge to all involved in contraceptive decision making. </w:t>
      </w:r>
    </w:p>
    <w:p w14:paraId="13BA6E09" w14:textId="77777777" w:rsidR="00B4719D" w:rsidRPr="003100C2" w:rsidRDefault="00B4719D" w:rsidP="00F05ACE">
      <w:pPr>
        <w:spacing w:line="480" w:lineRule="auto"/>
        <w:rPr>
          <w:rFonts w:ascii="Arial" w:hAnsi="Arial" w:cs="Arial"/>
          <w:lang w:val="en-GB"/>
        </w:rPr>
      </w:pPr>
      <w:bookmarkStart w:id="25" w:name="_GoBack"/>
      <w:bookmarkEnd w:id="25"/>
    </w:p>
    <w:bookmarkEnd w:id="24"/>
    <w:p w14:paraId="3325E7AE" w14:textId="6D7EB9F1" w:rsidR="007A0646" w:rsidRPr="003100C2" w:rsidRDefault="00044488" w:rsidP="00F05ACE">
      <w:pPr>
        <w:spacing w:after="0" w:line="480" w:lineRule="auto"/>
        <w:rPr>
          <w:rFonts w:ascii="Arial" w:hAnsi="Arial" w:cs="Arial"/>
          <w:lang w:val="en-GB"/>
        </w:rPr>
      </w:pPr>
      <w:r w:rsidRPr="003100C2">
        <w:rPr>
          <w:rFonts w:ascii="Arial" w:hAnsi="Arial" w:cs="Arial"/>
          <w:lang w:val="en-GB"/>
        </w:rPr>
        <w:t xml:space="preserve">Although verbal research methods have been privileged, our experience of the world is multisensory. </w:t>
      </w:r>
      <w:r w:rsidR="009775E5" w:rsidRPr="003100C2">
        <w:rPr>
          <w:rFonts w:ascii="Arial" w:hAnsi="Arial" w:cs="Arial"/>
          <w:lang w:val="en-GB"/>
        </w:rPr>
        <w:t>Our</w:t>
      </w:r>
      <w:r w:rsidR="00F33601" w:rsidRPr="003100C2">
        <w:rPr>
          <w:rFonts w:ascii="Arial" w:hAnsi="Arial" w:cs="Arial"/>
          <w:lang w:val="en-GB"/>
        </w:rPr>
        <w:t xml:space="preserve"> study set out to uncover</w:t>
      </w:r>
      <w:r w:rsidRPr="003100C2">
        <w:rPr>
          <w:rFonts w:ascii="Arial" w:hAnsi="Arial" w:cs="Arial"/>
          <w:lang w:val="en-GB"/>
        </w:rPr>
        <w:t xml:space="preserve"> meanings not obtained through more conventional verbally-driven research methods</w:t>
      </w:r>
      <w:r w:rsidR="00504FF7" w:rsidRPr="003100C2">
        <w:rPr>
          <w:rFonts w:ascii="Arial" w:hAnsi="Arial" w:cs="Arial"/>
          <w:lang w:val="en-GB"/>
        </w:rPr>
        <w:t xml:space="preserve"> </w:t>
      </w:r>
      <w:r w:rsidR="007A0646" w:rsidRPr="003100C2">
        <w:rPr>
          <w:rFonts w:ascii="Arial" w:hAnsi="Arial" w:cs="Arial"/>
          <w:lang w:val="en-GB"/>
        </w:rPr>
        <w:t xml:space="preserve">by using </w:t>
      </w:r>
      <w:r w:rsidR="00A60843">
        <w:rPr>
          <w:rFonts w:ascii="Arial" w:hAnsi="Arial" w:cs="Arial"/>
          <w:lang w:val="en-GB"/>
        </w:rPr>
        <w:t xml:space="preserve">embodied, </w:t>
      </w:r>
      <w:r w:rsidR="00504FF7" w:rsidRPr="003100C2">
        <w:rPr>
          <w:rFonts w:ascii="Arial" w:hAnsi="Arial" w:cs="Arial"/>
          <w:lang w:val="en-GB"/>
        </w:rPr>
        <w:t xml:space="preserve">participatory </w:t>
      </w:r>
      <w:r w:rsidR="007A0646" w:rsidRPr="003100C2">
        <w:rPr>
          <w:rFonts w:ascii="Arial" w:hAnsi="Arial" w:cs="Arial"/>
          <w:lang w:val="en-GB"/>
        </w:rPr>
        <w:t xml:space="preserve">research </w:t>
      </w:r>
      <w:r w:rsidR="00504FF7" w:rsidRPr="003100C2">
        <w:rPr>
          <w:rFonts w:ascii="Arial" w:hAnsi="Arial" w:cs="Arial"/>
          <w:lang w:val="en-GB"/>
        </w:rPr>
        <w:t>methods to generate novel participant</w:t>
      </w:r>
      <w:r w:rsidR="00DA44E7" w:rsidRPr="003100C2">
        <w:rPr>
          <w:rFonts w:ascii="Arial" w:hAnsi="Arial" w:cs="Arial"/>
          <w:lang w:val="en-GB"/>
        </w:rPr>
        <w:t>-</w:t>
      </w:r>
      <w:r w:rsidR="00504FF7" w:rsidRPr="003100C2">
        <w:rPr>
          <w:rFonts w:ascii="Arial" w:hAnsi="Arial" w:cs="Arial"/>
          <w:lang w:val="en-GB"/>
        </w:rPr>
        <w:t>centred findings</w:t>
      </w:r>
      <w:r w:rsidR="00DA44E7" w:rsidRPr="003100C2">
        <w:rPr>
          <w:rFonts w:ascii="Arial" w:hAnsi="Arial"/>
          <w:lang w:val="en-GB"/>
        </w:rPr>
        <w:t xml:space="preserve"> </w:t>
      </w:r>
      <w:r w:rsidR="00546CF0">
        <w:rPr>
          <w:rFonts w:ascii="Arial" w:hAnsi="Arial"/>
          <w:lang w:val="en-GB"/>
        </w:rPr>
        <w:fldChar w:fldCharType="begin" w:fldLock="1"/>
      </w:r>
      <w:r w:rsidR="00E40245">
        <w:rPr>
          <w:rFonts w:ascii="Arial" w:hAnsi="Arial"/>
          <w:lang w:val="en-GB"/>
        </w:rPr>
        <w:instrText>ADDIN CSL_CITATION {"citationItems":[{"id":"ITEM-1","itemData":{"abstract":"Research strategies which emphasize participation are increasingly used in health research. Breaking the linear mould of conventional research, participatory research focuses on a process of sequential reflection and action, carried out with and by local people rather than on them. Local knowledge and perspectives are not only acknowledged but form the basis for research and planning. Many of the methods used in participatory research are drawn from mainstream disciplines and conventional research itself involves varying degrees of participation. The key difference between participatory and conventional methodologies lies in the location of power in the research process. We review some of the participatory methodologies which are currently being popularized in health research, focusing on the issue of control over the research process. Participatory research raises personal, professional and political challenges which go beyond the bounds of the production of information. Problematizing ‘participation’, we explore the challenges and dilemmas of participatory practice.","author":[{"dropping-particle":"","family":"Cornwall","given":"Andrea","non-dropping-particle":"","parse-names":false,"suffix":""},{"dropping-particle":"","family":"Jewkes","given":"Rachel","non-dropping-particle":"","parse-names":false,"suffix":""}],"container-title":"Social Science &amp; Medicine","id":"ITEM-1","issue":"12","issued":{"date-parts":[["1995"]]},"page":"1667-1676","title":"What is participatory research?","type":"article-journal","volume":"41"},"uris":["http://www.mendeley.com/documents/?uuid=51ef0c63-ffb2-4652-8596-4022c13e5e88"]}],"mendeley":{"formattedCitation":"[15]","plainTextFormattedCitation":"[15]","previouslyFormattedCitation":"[15]"},"properties":{"noteIndex":0},"schema":"https://github.com/citation-style-language/schema/raw/master/csl-citation.json"}</w:instrText>
      </w:r>
      <w:r w:rsidR="00546CF0">
        <w:rPr>
          <w:rFonts w:ascii="Arial" w:hAnsi="Arial"/>
          <w:lang w:val="en-GB"/>
        </w:rPr>
        <w:fldChar w:fldCharType="separate"/>
      </w:r>
      <w:r w:rsidR="00797EF0" w:rsidRPr="00797EF0">
        <w:rPr>
          <w:rFonts w:ascii="Arial" w:hAnsi="Arial"/>
          <w:noProof/>
          <w:lang w:val="en-GB"/>
        </w:rPr>
        <w:t>[15]</w:t>
      </w:r>
      <w:r w:rsidR="00546CF0">
        <w:rPr>
          <w:rFonts w:ascii="Arial" w:hAnsi="Arial"/>
          <w:lang w:val="en-GB"/>
        </w:rPr>
        <w:fldChar w:fldCharType="end"/>
      </w:r>
      <w:r w:rsidR="009775E5" w:rsidRPr="003100C2">
        <w:rPr>
          <w:rFonts w:ascii="Arial" w:hAnsi="Arial" w:cs="Arial"/>
          <w:lang w:val="en-GB"/>
        </w:rPr>
        <w:t>.</w:t>
      </w:r>
      <w:r w:rsidR="007A0646" w:rsidRPr="003100C2">
        <w:rPr>
          <w:rFonts w:ascii="Arial" w:hAnsi="Arial" w:cs="Arial"/>
          <w:lang w:val="en-GB"/>
        </w:rPr>
        <w:t xml:space="preserve"> </w:t>
      </w:r>
      <w:r w:rsidR="009775E5" w:rsidRPr="003100C2">
        <w:rPr>
          <w:rFonts w:ascii="Arial" w:hAnsi="Arial" w:cs="Arial"/>
          <w:lang w:val="en-GB"/>
        </w:rPr>
        <w:t xml:space="preserve">A </w:t>
      </w:r>
      <w:r w:rsidR="004E6892" w:rsidRPr="003100C2">
        <w:rPr>
          <w:rFonts w:ascii="Arial" w:hAnsi="Arial" w:cs="Arial"/>
          <w:lang w:val="en-GB"/>
        </w:rPr>
        <w:t>multisensory participatory</w:t>
      </w:r>
      <w:r w:rsidR="007A0646" w:rsidRPr="003100C2">
        <w:rPr>
          <w:rFonts w:ascii="Arial" w:hAnsi="Arial" w:cs="Arial"/>
          <w:lang w:val="en-GB"/>
        </w:rPr>
        <w:t xml:space="preserve"> approach has been undertaken recently in</w:t>
      </w:r>
      <w:r w:rsidR="00551142" w:rsidRPr="003100C2">
        <w:rPr>
          <w:rFonts w:ascii="Arial" w:hAnsi="Arial" w:cs="Arial"/>
          <w:lang w:val="en-GB"/>
        </w:rPr>
        <w:t xml:space="preserve"> South Africa in</w:t>
      </w:r>
      <w:r w:rsidR="007A0646" w:rsidRPr="003100C2">
        <w:rPr>
          <w:rFonts w:ascii="Arial" w:hAnsi="Arial" w:cs="Arial"/>
          <w:lang w:val="en-GB"/>
        </w:rPr>
        <w:t xml:space="preserve"> a somewhat different </w:t>
      </w:r>
      <w:r w:rsidR="00551142" w:rsidRPr="003100C2">
        <w:rPr>
          <w:rFonts w:ascii="Arial" w:hAnsi="Arial" w:cs="Arial"/>
          <w:lang w:val="en-GB"/>
        </w:rPr>
        <w:t>context through exploring</w:t>
      </w:r>
      <w:r w:rsidR="007A0646" w:rsidRPr="003100C2">
        <w:rPr>
          <w:rFonts w:ascii="Arial" w:hAnsi="Arial" w:cs="Arial"/>
          <w:lang w:val="en-GB"/>
        </w:rPr>
        <w:t xml:space="preserve"> the</w:t>
      </w:r>
      <w:r w:rsidR="007A0646" w:rsidRPr="003100C2">
        <w:rPr>
          <w:rFonts w:ascii="Arial" w:hAnsi="Arial"/>
          <w:lang w:val="en-GB"/>
        </w:rPr>
        <w:t xml:space="preserve"> </w:t>
      </w:r>
      <w:r w:rsidR="007A0646" w:rsidRPr="003100C2">
        <w:rPr>
          <w:rFonts w:ascii="Arial" w:hAnsi="Arial" w:cs="Arial"/>
          <w:lang w:val="en-GB"/>
        </w:rPr>
        <w:t xml:space="preserve">multisensory components of </w:t>
      </w:r>
      <w:r w:rsidR="00DA44E7" w:rsidRPr="003100C2">
        <w:rPr>
          <w:rFonts w:ascii="Arial" w:hAnsi="Arial" w:cs="Arial"/>
          <w:lang w:val="en-GB"/>
        </w:rPr>
        <w:t>antiretroviral</w:t>
      </w:r>
      <w:r w:rsidR="007A0646" w:rsidRPr="003100C2">
        <w:rPr>
          <w:rFonts w:ascii="Arial" w:hAnsi="Arial" w:cs="Arial"/>
          <w:lang w:val="en-GB"/>
        </w:rPr>
        <w:t xml:space="preserve"> medicine</w:t>
      </w:r>
      <w:r w:rsidR="009775E5" w:rsidRPr="003100C2">
        <w:rPr>
          <w:rFonts w:ascii="Arial" w:hAnsi="Arial" w:cs="Arial"/>
          <w:lang w:val="en-GB"/>
        </w:rPr>
        <w:t xml:space="preserve"> taking</w:t>
      </w:r>
      <w:r w:rsidR="00DA44E7" w:rsidRPr="003100C2">
        <w:rPr>
          <w:rFonts w:ascii="Arial" w:hAnsi="Arial"/>
          <w:lang w:val="en-GB"/>
        </w:rPr>
        <w:t xml:space="preserve"> </w:t>
      </w:r>
      <w:r w:rsidR="00DA44E7" w:rsidRPr="003100C2">
        <w:rPr>
          <w:rFonts w:ascii="Arial" w:hAnsi="Arial" w:cs="Arial"/>
          <w:lang w:val="en-GB"/>
        </w:rPr>
        <w:t>amongst HIV</w:t>
      </w:r>
      <w:r w:rsidR="00A60843">
        <w:rPr>
          <w:rFonts w:ascii="Arial" w:hAnsi="Arial" w:cs="Arial"/>
          <w:lang w:val="en-GB"/>
        </w:rPr>
        <w:t>-</w:t>
      </w:r>
      <w:r w:rsidR="00DA44E7" w:rsidRPr="003100C2">
        <w:rPr>
          <w:rFonts w:ascii="Arial" w:hAnsi="Arial" w:cs="Arial"/>
          <w:lang w:val="en-GB"/>
        </w:rPr>
        <w:t>positive adolescents</w:t>
      </w:r>
      <w:r w:rsidR="00546CF0">
        <w:rPr>
          <w:rFonts w:ascii="Arial" w:hAnsi="Arial" w:cs="Arial"/>
          <w:lang w:val="en-GB"/>
        </w:rPr>
        <w:t xml:space="preserve"> </w:t>
      </w:r>
      <w:r w:rsidR="00546CF0">
        <w:rPr>
          <w:rFonts w:ascii="Arial" w:hAnsi="Arial" w:cs="Arial"/>
          <w:lang w:val="en-GB"/>
        </w:rPr>
        <w:fldChar w:fldCharType="begin" w:fldLock="1"/>
      </w:r>
      <w:r w:rsidR="00E40245">
        <w:rPr>
          <w:rFonts w:ascii="Arial" w:hAnsi="Arial" w:cs="Arial"/>
          <w:lang w:val="en-GB"/>
        </w:rPr>
        <w:instrText>ADDIN CSL_CITATION {"citationItems":[{"id":"ITEM-1","itemData":{"abstract":"The global rollout of Antiretroviral Treatment (ART) has revealed an urgent need to understand the medicines-taking practices of HIV-positive adolescents. In the last decade, the literature on the social determinants of health has broadened the evidence-base on ART adherence. Interdisciplinary studies have expanded conceptions of medicines-taking beyond clinical or health systems frameworks, recognising the importance of socio-structural conditions and of patients' beliefs and experiences. Participatory research techniques which foreground the perspectives of adolescents provide greater insights still into their adherence. This article explores the use of participatory methods within a broader study on the social determinants of ART adherence among HIV-positive adolescents in South Africa. We describe how participatory methods were incorporated into this study (n = 1,059 in the quantitative baseline). We focus on an exercise, 'Yummy or crummy?', that explored the multisensory dimensions of medicines-taking, including their colour, smell, shape, and delivery mechanism. We describe two principal findings: first, adolescents' preference for greater understanding of the chemical workings of medicines, manifested in their preferences for colour, taste and shape of medicines; and second, the vital relationship between sensory preferences and the social imperatives of discretion and confidentiality regarding HIV-status.","author":[{"dropping-particle":"","family":"Hodes","given":"Rebecca","non-dropping-particle":"","parse-names":false,"suffix":""},{"dropping-particle":"","family":"Vale","given":"Beth","non-dropping-particle":"","parse-names":false,"suffix":""},{"dropping-particle":"","family":"Toska","given":"Elona","non-dropping-particle":"","parse-names":false,"suffix":""},{"dropping-particle":"","family":"Cluver","given":"Lucie","non-dropping-particle":"","parse-names":false,"suffix":""},{"dropping-particle":"","family":"Dowse","given":"Ros","non-dropping-particle":"","parse-names":false,"suffix":""},{"dropping-particle":"","family":"Ashorn","given":"Mikael","non-dropping-particle":"","parse-names":false,"suffix":""}],"container-title":"Global public health","id":"ITEM-1","issue":"2","issued":{"date-parts":[["2018","8"]]},"language":"eng","page":"1-16","publisher-place":"England","title":"'Yummy or crummy?' The multisensory components of medicines-taking among HIV-positive youth.","type":"article-journal","volume":"14"},"uris":["http://www.mendeley.com/documents/?uuid=c916d696-9d7d-4538-af79-2d0dbdc42fbd"]}],"mendeley":{"formattedCitation":"[25]","plainTextFormattedCitation":"[25]","previouslyFormattedCitation":"[25]"},"properties":{"noteIndex":0},"schema":"https://github.com/citation-style-language/schema/raw/master/csl-citation.json"}</w:instrText>
      </w:r>
      <w:r w:rsidR="00546CF0">
        <w:rPr>
          <w:rFonts w:ascii="Arial" w:hAnsi="Arial" w:cs="Arial"/>
          <w:lang w:val="en-GB"/>
        </w:rPr>
        <w:fldChar w:fldCharType="separate"/>
      </w:r>
      <w:r w:rsidR="00797EF0" w:rsidRPr="00797EF0">
        <w:rPr>
          <w:rFonts w:ascii="Arial" w:hAnsi="Arial" w:cs="Arial"/>
          <w:noProof/>
          <w:lang w:val="en-GB"/>
        </w:rPr>
        <w:t>[25]</w:t>
      </w:r>
      <w:r w:rsidR="00546CF0">
        <w:rPr>
          <w:rFonts w:ascii="Arial" w:hAnsi="Arial" w:cs="Arial"/>
          <w:lang w:val="en-GB"/>
        </w:rPr>
        <w:fldChar w:fldCharType="end"/>
      </w:r>
      <w:r w:rsidR="00DE5197">
        <w:rPr>
          <w:rFonts w:ascii="Arial" w:hAnsi="Arial" w:cs="Arial"/>
          <w:lang w:val="en-GB"/>
        </w:rPr>
        <w:t>.</w:t>
      </w:r>
      <w:r w:rsidR="007A0646" w:rsidRPr="003100C2">
        <w:rPr>
          <w:rFonts w:ascii="Arial" w:hAnsi="Arial"/>
          <w:lang w:val="en-GB"/>
        </w:rPr>
        <w:t xml:space="preserve"> </w:t>
      </w:r>
    </w:p>
    <w:p w14:paraId="673F93F3" w14:textId="00E9BE31" w:rsidR="00105D5D" w:rsidRPr="003100C2" w:rsidRDefault="00105D5D" w:rsidP="00F05ACE">
      <w:pPr>
        <w:spacing w:after="0" w:line="480" w:lineRule="auto"/>
        <w:rPr>
          <w:rFonts w:ascii="Arial" w:hAnsi="Arial" w:cs="Arial"/>
          <w:lang w:val="en-GB"/>
        </w:rPr>
      </w:pPr>
    </w:p>
    <w:p w14:paraId="4E7568BE" w14:textId="4AC6E1D3" w:rsidR="000976EF" w:rsidRPr="003100C2" w:rsidRDefault="000976EF" w:rsidP="00F05ACE">
      <w:pPr>
        <w:spacing w:after="0" w:line="480" w:lineRule="auto"/>
        <w:rPr>
          <w:rFonts w:ascii="Arial" w:hAnsi="Arial" w:cs="Arial"/>
          <w:lang w:val="en-GB"/>
        </w:rPr>
      </w:pPr>
      <w:r w:rsidRPr="003100C2">
        <w:rPr>
          <w:rFonts w:ascii="Arial" w:hAnsi="Arial" w:cs="Arial"/>
          <w:lang w:val="en-GB"/>
        </w:rPr>
        <w:t xml:space="preserve">Body mapping has been found to be an </w:t>
      </w:r>
      <w:r w:rsidR="000A4244" w:rsidRPr="003100C2">
        <w:rPr>
          <w:rFonts w:ascii="Arial" w:hAnsi="Arial" w:cs="Arial"/>
          <w:lang w:val="en-GB"/>
        </w:rPr>
        <w:t xml:space="preserve">innovative and adaptable </w:t>
      </w:r>
      <w:r w:rsidRPr="003100C2">
        <w:rPr>
          <w:rFonts w:ascii="Arial" w:hAnsi="Arial" w:cs="Arial"/>
          <w:lang w:val="en-GB"/>
        </w:rPr>
        <w:t xml:space="preserve">research methodology within the field of </w:t>
      </w:r>
      <w:r w:rsidR="00122A01" w:rsidRPr="003100C2">
        <w:rPr>
          <w:rFonts w:ascii="Arial" w:hAnsi="Arial" w:cs="Arial"/>
          <w:lang w:val="en-GB"/>
        </w:rPr>
        <w:t>sexual and reproductive health</w:t>
      </w:r>
      <w:r w:rsidRPr="003100C2">
        <w:rPr>
          <w:rFonts w:ascii="Arial" w:hAnsi="Arial" w:cs="Arial"/>
          <w:lang w:val="en-GB"/>
        </w:rPr>
        <w:t xml:space="preserve">, </w:t>
      </w:r>
      <w:r w:rsidR="00122A01" w:rsidRPr="003100C2">
        <w:rPr>
          <w:rFonts w:ascii="Arial" w:hAnsi="Arial" w:cs="Arial"/>
          <w:lang w:val="en-GB"/>
        </w:rPr>
        <w:t>that</w:t>
      </w:r>
      <w:r w:rsidRPr="003100C2">
        <w:rPr>
          <w:rFonts w:ascii="Arial" w:hAnsi="Arial" w:cs="Arial"/>
          <w:lang w:val="en-GB"/>
        </w:rPr>
        <w:t xml:space="preserve"> holds many benefits for researchers and participants alike.</w:t>
      </w:r>
      <w:r w:rsidR="00546CF0">
        <w:rPr>
          <w:rFonts w:ascii="Arial" w:hAnsi="Arial" w:cs="Arial"/>
          <w:lang w:val="en-GB"/>
        </w:rPr>
        <w:t xml:space="preserve"> </w:t>
      </w:r>
      <w:r w:rsidR="00DE5197">
        <w:rPr>
          <w:rFonts w:ascii="Arial" w:hAnsi="Arial" w:cs="Arial"/>
          <w:lang w:val="en-GB"/>
        </w:rPr>
        <w:fldChar w:fldCharType="begin" w:fldLock="1"/>
      </w:r>
      <w:r w:rsidR="00DE5197">
        <w:rPr>
          <w:rFonts w:ascii="Arial" w:hAnsi="Arial" w:cs="Arial"/>
          <w:lang w:val="en-GB"/>
        </w:rPr>
        <w:instrText>ADDIN CSL_CITATION {"citationItems":[{"id":"ITEM-1","itemData":{"DOI":"10.1016/j.jcyt.2013.10.002","abstract":"Title from journal homepage, viewed May 12, 2003. Each issue also has a distinctive title.","author":[{"dropping-particle":"","family":"Jager","given":"Adèle","non-dropping-particle":"de","parse-names":false,"suffix":""},{"dropping-particle":"","family":"Tewson","given":"Anna","non-dropping-particle":"","parse-names":false,"suffix":""},{"dropping-particle":"","family":"Ludlow","given":"Bryn","non-dropping-particle":"","parse-names":false,"suffix":""},{"dropping-particle":"","family":"Boydell","given":"Katherine M.","non-dropping-particle":"","parse-names":false,"suffix":""}],"container-title":"Forum Qualitative Social Research","id":"ITEM-1","issue":"2","issued":{"date-parts":[["2016"]]},"page":"1-31","title":"Embodied ways of storying the self: A systematic review of body-mapping","type":"article-journal","volume":"17"},"uris":["http://www.mendeley.com/documents/?uuid=7095e176-7482-45dc-9c01-1d2bf593fb72"]},{"id":"ITEM-2","itemData":{"DOI":"10.1177/1049732317750382","ISSN":"1049-7323 (Print)","PMID":"29290149","abstract":"Maternal mortality remains a significant public health challenge for Timor-Leste. Although access to quality family planning measures may greatly reduce such deaths, consideration of indigenous perceptions, and how they influence reproductive health decision-making and behavior, is crucial if health services are to provide initiatives that are accepted and helpful in improving reproductive health outcomes. We aimed to demonstrate that body mapping is an effective method to traverse language and culture to gain emic insights and indigenous worldviews. The authors' two qualitative research projects (2013 and 2015) used a decolonizing methodology in four districts of Timor-Leste, body mapping with 67 men and 40 women to illuminate ethno-physiology and indigenous beliefs about conception, reproduction, and contraception. Body mapping provided a beneficial conduit for identifying established indigenous reproductive perceptions, understandings, and vocabulary, plus fears surrounding contraception. This may inform health service provision and engagement, ultimately improving the reproductive health of community members.","author":[{"dropping-particle":"","family":"Wallace","given":"Heather Julie","non-dropping-particle":"","parse-names":false,"suffix":""},{"dropping-particle":"","family":"McDonald","given":"Susan","non-dropping-particle":"","parse-names":false,"suffix":""},{"dropping-particle":"","family":"Belton","given":"Suzanne","non-dropping-particle":"","parse-names":false,"suffix":""},{"dropping-particle":"","family":"Miranda","given":"Agueda Isolina","non-dropping-particle":"","parse-names":false,"suffix":""},{"dropping-particle":"","family":"Costa","given":"Eurico","non-dropping-particle":"da","parse-names":false,"suffix":""},{"dropping-particle":"","family":"Conceicao Matos","given":"Livio","non-dropping-particle":"da","parse-names":false,"suffix":""},{"dropping-particle":"","family":"Henderson","given":"Helen","non-dropping-particle":"","parse-names":false,"suffix":""},{"dropping-particle":"","family":"Taft","given":"Angela","non-dropping-particle":"","parse-names":false,"suffix":""}],"container-title":"Qualitative health research","id":"ITEM-2","issue":"7","issued":{"date-parts":[["2018","6"]]},"language":"eng","page":"1171-1184","publisher-place":"United States","title":"Body Mapping to Explore Reproductive Ethno-Physiological Beliefs and Knowledge of Contraception in Timor-Leste.","type":"article-journal","volume":"28"},"uris":["http://www.mendeley.com/documents/?uuid=dabce6fd-12af-4ad6-910a-0d24d0e7dc12"]},{"id":"ITEM-3","itemData":{"DOI":"10.1080/13648470802426326","ISSN":"1364-8470 (Print)","PMID":"27269644","abstract":"This article offers an analysis of the body-mapping dimension of the 'treatment literacy' initiatives of the Treatment Action Campaign (TAC), an HIV/AIDS-focused social movement in South Africa. It situates body mapping within the politics of HIV/AIDS activism in South Africa. The alliance between activists and biomedical practitioners is explored and the emphasis on the 'science of HIV' in TAC treatment literacy considered alongside the foregrounding of social realities, such as poverty and inequality. The article argues that the education activities of the TAC illustrate 'context-sensitive' science, rather than following a linear model of 'public understanding of science'. The personal accounts published alongside the first body maps are explored to illustrate an evident re-socialisation of biological organs and an emphasis on the relationality of bodies. The bounded bodies and the activist emphasis on body politics become ways to counteract fears of the virulence of the illness.","author":[{"dropping-particle":"","family":"MacGregor","given":"Hayley N","non-dropping-particle":"","parse-names":false,"suffix":""}],"container-title":"Anthropology &amp; medicine","id":"ITEM-3","issue":"1","issued":{"date-parts":[["2009","4"]]},"language":"eng","page":"85-95","publisher-place":"England","title":"Mapping the body: tracing the personal and the political dimensions of HIV/AIDS in Khayelitsha, South Africa.","type":"article-journal","volume":"16"},"uris":["http://www.mendeley.com/documents/?uuid=f5f90958-9dec-4f4a-a394-d043d2acf035"]}],"mendeley":{"formattedCitation":"[10–12]","plainTextFormattedCitation":"[10–12]","previouslyFormattedCitation":"[10–12]"},"properties":{"noteIndex":0},"schema":"https://github.com/citation-style-language/schema/raw/master/csl-citation.json"}</w:instrText>
      </w:r>
      <w:r w:rsidR="00DE5197">
        <w:rPr>
          <w:rFonts w:ascii="Arial" w:hAnsi="Arial" w:cs="Arial"/>
          <w:lang w:val="en-GB"/>
        </w:rPr>
        <w:fldChar w:fldCharType="separate"/>
      </w:r>
      <w:r w:rsidR="00DE5197" w:rsidRPr="00DE5197">
        <w:rPr>
          <w:rFonts w:ascii="Arial" w:hAnsi="Arial" w:cs="Arial"/>
          <w:noProof/>
          <w:lang w:val="en-GB"/>
        </w:rPr>
        <w:t>[10–12]</w:t>
      </w:r>
      <w:r w:rsidR="00DE5197">
        <w:rPr>
          <w:rFonts w:ascii="Arial" w:hAnsi="Arial" w:cs="Arial"/>
          <w:lang w:val="en-GB"/>
        </w:rPr>
        <w:fldChar w:fldCharType="end"/>
      </w:r>
      <w:r w:rsidR="00DE5197">
        <w:rPr>
          <w:rFonts w:ascii="Arial" w:hAnsi="Arial" w:cs="Arial"/>
          <w:lang w:val="en-GB"/>
        </w:rPr>
        <w:t>.</w:t>
      </w:r>
      <w:r w:rsidR="00730A61" w:rsidRPr="003100C2">
        <w:rPr>
          <w:rFonts w:ascii="Arial" w:hAnsi="Arial" w:cs="Arial"/>
          <w:lang w:val="en-GB"/>
        </w:rPr>
        <w:t xml:space="preserve"> </w:t>
      </w:r>
      <w:r w:rsidRPr="003100C2">
        <w:rPr>
          <w:rFonts w:ascii="Arial" w:hAnsi="Arial" w:cs="Arial"/>
          <w:lang w:val="en-GB"/>
        </w:rPr>
        <w:t xml:space="preserve"> </w:t>
      </w:r>
      <w:r w:rsidR="00122A01" w:rsidRPr="003100C2">
        <w:rPr>
          <w:rFonts w:ascii="Arial" w:hAnsi="Arial" w:cs="Arial"/>
          <w:lang w:val="en-GB"/>
        </w:rPr>
        <w:t xml:space="preserve">We found that body mapping was an acceptable and appropriate methodology to uncover perceptions, preferences and </w:t>
      </w:r>
      <w:r w:rsidR="000F1C5B" w:rsidRPr="003100C2">
        <w:rPr>
          <w:rFonts w:ascii="Arial" w:hAnsi="Arial" w:cs="Arial"/>
          <w:lang w:val="en-GB"/>
        </w:rPr>
        <w:t xml:space="preserve">sensory </w:t>
      </w:r>
      <w:r w:rsidR="00122A01" w:rsidRPr="003100C2">
        <w:rPr>
          <w:rFonts w:ascii="Arial" w:hAnsi="Arial" w:cs="Arial"/>
          <w:lang w:val="en-GB"/>
        </w:rPr>
        <w:t>experiences of contraception. The value of gaining multi-faceted and deeper insight into local knowledge on sexual and reproductive health as well as bodily experiences of contracepti</w:t>
      </w:r>
      <w:r w:rsidR="00551142" w:rsidRPr="003100C2">
        <w:rPr>
          <w:rFonts w:ascii="Arial" w:hAnsi="Arial" w:cs="Arial"/>
          <w:lang w:val="en-GB"/>
        </w:rPr>
        <w:t>on</w:t>
      </w:r>
      <w:r w:rsidR="00122A01" w:rsidRPr="003100C2">
        <w:rPr>
          <w:rFonts w:ascii="Arial" w:hAnsi="Arial" w:cs="Arial"/>
          <w:lang w:val="en-GB"/>
        </w:rPr>
        <w:t xml:space="preserve"> through body mapping </w:t>
      </w:r>
      <w:r w:rsidR="000F1C5B" w:rsidRPr="003100C2">
        <w:rPr>
          <w:rFonts w:ascii="Arial" w:hAnsi="Arial" w:cs="Arial"/>
          <w:lang w:val="en-GB"/>
        </w:rPr>
        <w:t xml:space="preserve">techniques </w:t>
      </w:r>
      <w:r w:rsidR="00122A01" w:rsidRPr="003100C2">
        <w:rPr>
          <w:rFonts w:ascii="Arial" w:hAnsi="Arial" w:cs="Arial"/>
          <w:lang w:val="en-GB"/>
        </w:rPr>
        <w:t>holds promise for</w:t>
      </w:r>
      <w:r w:rsidR="00216953" w:rsidRPr="003100C2">
        <w:rPr>
          <w:rFonts w:ascii="Arial" w:hAnsi="Arial" w:cs="Arial"/>
          <w:lang w:val="en-GB"/>
        </w:rPr>
        <w:t xml:space="preserve"> developing</w:t>
      </w:r>
      <w:r w:rsidR="00122A01" w:rsidRPr="003100C2">
        <w:rPr>
          <w:rFonts w:ascii="Arial" w:hAnsi="Arial" w:cs="Arial"/>
          <w:lang w:val="en-GB"/>
        </w:rPr>
        <w:t xml:space="preserve"> contraceptive services </w:t>
      </w:r>
      <w:r w:rsidR="00216953" w:rsidRPr="003100C2">
        <w:rPr>
          <w:rFonts w:ascii="Arial" w:hAnsi="Arial" w:cs="Arial"/>
          <w:lang w:val="en-GB"/>
        </w:rPr>
        <w:t xml:space="preserve">that are </w:t>
      </w:r>
      <w:r w:rsidR="00122A01" w:rsidRPr="003100C2">
        <w:rPr>
          <w:rFonts w:ascii="Arial" w:hAnsi="Arial" w:cs="Arial"/>
          <w:lang w:val="en-GB"/>
        </w:rPr>
        <w:t xml:space="preserve">more appropriate and effective for women and </w:t>
      </w:r>
      <w:r w:rsidR="00216953" w:rsidRPr="003100C2">
        <w:rPr>
          <w:rFonts w:ascii="Arial" w:hAnsi="Arial" w:cs="Arial"/>
          <w:lang w:val="en-GB"/>
        </w:rPr>
        <w:t xml:space="preserve">their </w:t>
      </w:r>
      <w:r w:rsidR="00122A01" w:rsidRPr="003100C2">
        <w:rPr>
          <w:rFonts w:ascii="Arial" w:hAnsi="Arial" w:cs="Arial"/>
          <w:lang w:val="en-GB"/>
        </w:rPr>
        <w:t>partners.</w:t>
      </w:r>
      <w:r w:rsidR="009775E5" w:rsidRPr="003100C2">
        <w:rPr>
          <w:rFonts w:ascii="Arial" w:hAnsi="Arial" w:cs="Arial"/>
          <w:lang w:val="en-GB"/>
        </w:rPr>
        <w:t xml:space="preserve"> </w:t>
      </w:r>
      <w:r w:rsidR="00A45E40" w:rsidRPr="003100C2">
        <w:rPr>
          <w:rFonts w:ascii="Arial" w:hAnsi="Arial" w:cs="Arial"/>
          <w:lang w:val="en-GB"/>
        </w:rPr>
        <w:t>Similarly, a</w:t>
      </w:r>
      <w:r w:rsidR="009775E5" w:rsidRPr="003100C2">
        <w:rPr>
          <w:rFonts w:ascii="Arial" w:hAnsi="Arial" w:cs="Arial"/>
          <w:lang w:val="en-GB"/>
        </w:rPr>
        <w:t xml:space="preserve">n </w:t>
      </w:r>
      <w:r w:rsidR="000F1C5B" w:rsidRPr="003100C2">
        <w:rPr>
          <w:rFonts w:ascii="Arial" w:hAnsi="Arial" w:cs="Arial"/>
          <w:lang w:val="en-GB"/>
        </w:rPr>
        <w:t>exploration of</w:t>
      </w:r>
      <w:r w:rsidR="00A45E40" w:rsidRPr="003100C2">
        <w:rPr>
          <w:rFonts w:ascii="Arial" w:hAnsi="Arial"/>
          <w:lang w:val="en-GB"/>
        </w:rPr>
        <w:t xml:space="preserve"> </w:t>
      </w:r>
      <w:r w:rsidR="00A45E40" w:rsidRPr="003100C2">
        <w:rPr>
          <w:rFonts w:ascii="Arial" w:hAnsi="Arial" w:cs="Arial"/>
          <w:lang w:val="en-GB"/>
        </w:rPr>
        <w:t>indigenous perceptions of reproductive anatomy and contraception in Timor- Leste through</w:t>
      </w:r>
      <w:r w:rsidR="009775E5" w:rsidRPr="003100C2">
        <w:rPr>
          <w:rFonts w:ascii="Arial" w:hAnsi="Arial" w:cs="Arial"/>
          <w:lang w:val="en-GB"/>
        </w:rPr>
        <w:t xml:space="preserve"> body mapping techniques demonstrated </w:t>
      </w:r>
      <w:r w:rsidR="00A45E40" w:rsidRPr="003100C2">
        <w:rPr>
          <w:rFonts w:ascii="Arial" w:hAnsi="Arial" w:cs="Arial"/>
          <w:lang w:val="en-GB"/>
        </w:rPr>
        <w:t>that</w:t>
      </w:r>
      <w:r w:rsidR="009775E5" w:rsidRPr="003100C2">
        <w:rPr>
          <w:rFonts w:ascii="Arial" w:hAnsi="Arial" w:cs="Arial"/>
          <w:lang w:val="en-GB"/>
        </w:rPr>
        <w:t xml:space="preserve"> body </w:t>
      </w:r>
      <w:r w:rsidR="000F1C5B" w:rsidRPr="003100C2">
        <w:rPr>
          <w:rFonts w:ascii="Arial" w:hAnsi="Arial" w:cs="Arial"/>
          <w:lang w:val="en-GB"/>
        </w:rPr>
        <w:t>mapping</w:t>
      </w:r>
      <w:r w:rsidR="009775E5" w:rsidRPr="003100C2">
        <w:rPr>
          <w:rFonts w:ascii="Arial" w:hAnsi="Arial" w:cs="Arial"/>
          <w:lang w:val="en-GB"/>
        </w:rPr>
        <w:t xml:space="preserve"> was an effective method to </w:t>
      </w:r>
      <w:r w:rsidR="000F1C5B" w:rsidRPr="003100C2">
        <w:rPr>
          <w:rFonts w:ascii="Arial" w:hAnsi="Arial" w:cs="Arial"/>
          <w:lang w:val="en-GB"/>
        </w:rPr>
        <w:t>traverse</w:t>
      </w:r>
      <w:r w:rsidR="009775E5" w:rsidRPr="003100C2">
        <w:rPr>
          <w:rFonts w:ascii="Arial" w:hAnsi="Arial" w:cs="Arial"/>
          <w:lang w:val="en-GB"/>
        </w:rPr>
        <w:t xml:space="preserve"> language</w:t>
      </w:r>
      <w:r w:rsidR="000F1C5B" w:rsidRPr="003100C2">
        <w:rPr>
          <w:rFonts w:ascii="Arial" w:hAnsi="Arial" w:cs="Arial"/>
          <w:lang w:val="en-GB"/>
        </w:rPr>
        <w:t>,</w:t>
      </w:r>
      <w:r w:rsidR="009775E5" w:rsidRPr="003100C2">
        <w:rPr>
          <w:rFonts w:ascii="Arial" w:hAnsi="Arial" w:cs="Arial"/>
          <w:lang w:val="en-GB"/>
        </w:rPr>
        <w:t xml:space="preserve"> culture and </w:t>
      </w:r>
      <w:r w:rsidR="00A45E40" w:rsidRPr="003100C2">
        <w:rPr>
          <w:rFonts w:ascii="Arial" w:hAnsi="Arial" w:cs="Arial"/>
          <w:lang w:val="en-GB"/>
        </w:rPr>
        <w:t>local</w:t>
      </w:r>
      <w:r w:rsidR="000F1C5B" w:rsidRPr="003100C2">
        <w:rPr>
          <w:rFonts w:ascii="Arial" w:hAnsi="Arial" w:cs="Arial"/>
          <w:lang w:val="en-GB"/>
        </w:rPr>
        <w:t xml:space="preserve"> insights </w:t>
      </w:r>
      <w:r w:rsidR="00A45E40" w:rsidRPr="003100C2">
        <w:rPr>
          <w:rFonts w:ascii="Arial" w:hAnsi="Arial" w:cs="Arial"/>
          <w:lang w:val="en-GB"/>
        </w:rPr>
        <w:t>around contraception and reproductive health knowledge and beliefs</w:t>
      </w:r>
      <w:r w:rsidR="00DE5197">
        <w:rPr>
          <w:rFonts w:ascii="Arial" w:hAnsi="Arial" w:cs="Arial"/>
          <w:lang w:val="en-GB"/>
        </w:rPr>
        <w:t xml:space="preserve"> </w:t>
      </w:r>
      <w:r w:rsidR="00546CF0">
        <w:rPr>
          <w:rFonts w:ascii="Arial" w:hAnsi="Arial" w:cs="Arial"/>
          <w:lang w:val="en-GB"/>
        </w:rPr>
        <w:fldChar w:fldCharType="begin" w:fldLock="1"/>
      </w:r>
      <w:r w:rsidR="00797EF0">
        <w:rPr>
          <w:rFonts w:ascii="Arial" w:hAnsi="Arial" w:cs="Arial"/>
          <w:lang w:val="en-GB"/>
        </w:rPr>
        <w:instrText>ADDIN CSL_CITATION {"citationItems":[{"id":"ITEM-1","itemData":{"DOI":"10.1177/1049732317750382","ISSN":"1049-7323 (Print)","PMID":"29290149","abstract":"Maternal mortality remains a significant public health challenge for Timor-Leste. Although access to quality family planning measures may greatly reduce such deaths, consideration of indigenous perceptions, and how they influence reproductive health decision-making and behavior, is crucial if health services are to provide initiatives that are accepted and helpful in improving reproductive health outcomes. We aimed to demonstrate that body mapping is an effective method to traverse language and culture to gain emic insights and indigenous worldviews. The authors' two qualitative research projects (2013 and 2015) used a decolonizing methodology in four districts of Timor-Leste, body mapping with 67 men and 40 women to illuminate ethno-physiology and indigenous beliefs about conception, reproduction, and contraception. Body mapping provided a beneficial conduit for identifying established indigenous reproductive perceptions, understandings, and vocabulary, plus fears surrounding contraception. This may inform health service provision and engagement, ultimately improving the reproductive health of community members.","author":[{"dropping-particle":"","family":"Wallace","given":"Heather Julie","non-dropping-particle":"","parse-names":false,"suffix":""},{"dropping-particle":"","family":"McDonald","given":"Susan","non-dropping-particle":"","parse-names":false,"suffix":""},{"dropping-particle":"","family":"Belton","given":"Suzanne","non-dropping-particle":"","parse-names":false,"suffix":""},{"dropping-particle":"","family":"Miranda","given":"Agueda Isolina","non-dropping-particle":"","parse-names":false,"suffix":""},{"dropping-particle":"","family":"Costa","given":"Eurico","non-dropping-particle":"da","parse-names":false,"suffix":""},{"dropping-particle":"","family":"Conceicao Matos","given":"Livio","non-dropping-particle":"da","parse-names":false,"suffix":""},{"dropping-particle":"","family":"Henderson","given":"Helen","non-dropping-particle":"","parse-names":false,"suffix":""},{"dropping-particle":"","family":"Taft","given":"Angela","non-dropping-particle":"","parse-names":false,"suffix":""}],"container-title":"Qualitative health research","id":"ITEM-1","issue":"7","issued":{"date-parts":[["2018","6"]]},"language":"eng","page":"1171-1184","publisher-place":"United States","title":"Body Mapping to Explore Reproductive Ethno-Physiological Beliefs and Knowledge of Contraception in Timor-Leste.","type":"article-journal","volume":"28"},"uris":["http://www.mendeley.com/documents/?uuid=dabce6fd-12af-4ad6-910a-0d24d0e7dc12"]}],"mendeley":{"formattedCitation":"[12]","plainTextFormattedCitation":"[12]","previouslyFormattedCitation":"[12]"},"properties":{"noteIndex":0},"schema":"https://github.com/citation-style-language/schema/raw/master/csl-citation.json"}</w:instrText>
      </w:r>
      <w:r w:rsidR="00546CF0">
        <w:rPr>
          <w:rFonts w:ascii="Arial" w:hAnsi="Arial" w:cs="Arial"/>
          <w:lang w:val="en-GB"/>
        </w:rPr>
        <w:fldChar w:fldCharType="separate"/>
      </w:r>
      <w:r w:rsidR="00797EF0" w:rsidRPr="00797EF0">
        <w:rPr>
          <w:rFonts w:ascii="Arial" w:hAnsi="Arial" w:cs="Arial"/>
          <w:noProof/>
          <w:lang w:val="en-GB"/>
        </w:rPr>
        <w:t>[12]</w:t>
      </w:r>
      <w:r w:rsidR="00546CF0">
        <w:rPr>
          <w:rFonts w:ascii="Arial" w:hAnsi="Arial" w:cs="Arial"/>
          <w:lang w:val="en-GB"/>
        </w:rPr>
        <w:fldChar w:fldCharType="end"/>
      </w:r>
      <w:r w:rsidR="00DE5197">
        <w:rPr>
          <w:rFonts w:ascii="Arial" w:hAnsi="Arial" w:cs="Arial"/>
          <w:lang w:val="en-GB"/>
        </w:rPr>
        <w:t>.</w:t>
      </w:r>
    </w:p>
    <w:p w14:paraId="5C43CE1A" w14:textId="3046A4B9" w:rsidR="00245DA1" w:rsidRPr="003100C2" w:rsidRDefault="00245DA1" w:rsidP="00F05ACE">
      <w:pPr>
        <w:spacing w:after="0" w:line="480" w:lineRule="auto"/>
        <w:rPr>
          <w:rFonts w:ascii="Arial" w:hAnsi="Arial" w:cs="Arial"/>
          <w:lang w:val="en-GB"/>
        </w:rPr>
      </w:pPr>
    </w:p>
    <w:p w14:paraId="37B26EBA" w14:textId="0A9AE4B5" w:rsidR="0023178A" w:rsidRPr="003100C2" w:rsidRDefault="0023178A" w:rsidP="00F05ACE">
      <w:pPr>
        <w:spacing w:after="0" w:line="480" w:lineRule="auto"/>
        <w:rPr>
          <w:rFonts w:ascii="Arial" w:hAnsi="Arial" w:cs="Arial"/>
          <w:b/>
          <w:lang w:val="en-GB"/>
        </w:rPr>
      </w:pPr>
      <w:r w:rsidRPr="003100C2">
        <w:rPr>
          <w:rFonts w:ascii="Arial" w:hAnsi="Arial" w:cs="Arial"/>
          <w:b/>
          <w:lang w:val="en-GB"/>
        </w:rPr>
        <w:t xml:space="preserve">Limitations </w:t>
      </w:r>
      <w:r w:rsidR="00824B43">
        <w:rPr>
          <w:rFonts w:ascii="Arial" w:hAnsi="Arial" w:cs="Arial"/>
          <w:b/>
          <w:lang w:val="en-GB"/>
        </w:rPr>
        <w:t xml:space="preserve">and challenges </w:t>
      </w:r>
    </w:p>
    <w:p w14:paraId="137928CB" w14:textId="4A782A3D" w:rsidR="00555762" w:rsidRPr="003100C2" w:rsidRDefault="00421F1E" w:rsidP="00F05ACE">
      <w:pPr>
        <w:spacing w:after="0" w:line="480" w:lineRule="auto"/>
        <w:rPr>
          <w:rFonts w:ascii="Arial" w:hAnsi="Arial" w:cs="Arial"/>
          <w:lang w:val="en-GB"/>
        </w:rPr>
      </w:pPr>
      <w:r w:rsidRPr="003100C2">
        <w:rPr>
          <w:rFonts w:ascii="Arial" w:hAnsi="Arial" w:cs="Arial"/>
          <w:lang w:val="en-GB"/>
        </w:rPr>
        <w:t xml:space="preserve">This study has limitations. </w:t>
      </w:r>
      <w:r w:rsidR="00E71842" w:rsidRPr="003100C2">
        <w:rPr>
          <w:rFonts w:ascii="Arial" w:hAnsi="Arial" w:cs="Arial"/>
          <w:lang w:val="en-GB"/>
        </w:rPr>
        <w:t>The research was conducted in both peri</w:t>
      </w:r>
      <w:r w:rsidR="00A60843">
        <w:rPr>
          <w:rFonts w:ascii="Arial" w:hAnsi="Arial" w:cs="Arial"/>
          <w:lang w:val="en-GB"/>
        </w:rPr>
        <w:t>-</w:t>
      </w:r>
      <w:r w:rsidR="00E71842" w:rsidRPr="003100C2">
        <w:rPr>
          <w:rFonts w:ascii="Arial" w:hAnsi="Arial" w:cs="Arial"/>
          <w:lang w:val="en-GB"/>
        </w:rPr>
        <w:t xml:space="preserve">urban and </w:t>
      </w:r>
      <w:r w:rsidR="00414610">
        <w:rPr>
          <w:rFonts w:ascii="Arial" w:hAnsi="Arial" w:cs="Arial"/>
          <w:lang w:val="en-GB"/>
        </w:rPr>
        <w:t>urban</w:t>
      </w:r>
      <w:r w:rsidR="00414610" w:rsidRPr="003100C2">
        <w:rPr>
          <w:rFonts w:ascii="Arial" w:hAnsi="Arial" w:cs="Arial"/>
          <w:lang w:val="en-GB"/>
        </w:rPr>
        <w:t xml:space="preserve"> </w:t>
      </w:r>
      <w:r w:rsidR="00E71842" w:rsidRPr="003100C2">
        <w:rPr>
          <w:rFonts w:ascii="Arial" w:hAnsi="Arial" w:cs="Arial"/>
          <w:lang w:val="en-GB"/>
        </w:rPr>
        <w:t>areas within the Western Cape Province</w:t>
      </w:r>
      <w:r w:rsidR="00B978BA">
        <w:rPr>
          <w:rFonts w:ascii="Arial" w:hAnsi="Arial" w:cs="Arial"/>
          <w:lang w:val="en-GB"/>
        </w:rPr>
        <w:t>,</w:t>
      </w:r>
      <w:r w:rsidR="00E71842" w:rsidRPr="003100C2">
        <w:rPr>
          <w:rFonts w:ascii="Arial" w:hAnsi="Arial" w:cs="Arial"/>
          <w:lang w:val="en-GB"/>
        </w:rPr>
        <w:t xml:space="preserve"> South Africa, and</w:t>
      </w:r>
      <w:r w:rsidR="00555762" w:rsidRPr="003100C2">
        <w:rPr>
          <w:rFonts w:ascii="Arial" w:hAnsi="Arial" w:cs="Arial"/>
          <w:lang w:val="en-GB"/>
        </w:rPr>
        <w:t xml:space="preserve"> the findings may not be generalizable </w:t>
      </w:r>
      <w:r w:rsidR="00555762" w:rsidRPr="003100C2">
        <w:rPr>
          <w:rFonts w:ascii="Arial" w:hAnsi="Arial" w:cs="Arial"/>
          <w:lang w:val="en-GB"/>
        </w:rPr>
        <w:lastRenderedPageBreak/>
        <w:t>to other parts of the country</w:t>
      </w:r>
      <w:r w:rsidR="00CC5005" w:rsidRPr="003100C2">
        <w:rPr>
          <w:rFonts w:ascii="Arial" w:hAnsi="Arial" w:cs="Arial"/>
          <w:lang w:val="en-GB"/>
        </w:rPr>
        <w:t>, especially rural areas where access to health services might be more challenging</w:t>
      </w:r>
      <w:r w:rsidR="00555762" w:rsidRPr="003100C2">
        <w:rPr>
          <w:rFonts w:ascii="Arial" w:hAnsi="Arial" w:cs="Arial"/>
          <w:lang w:val="en-GB"/>
        </w:rPr>
        <w:t>.</w:t>
      </w:r>
    </w:p>
    <w:p w14:paraId="25CA1D43" w14:textId="77777777" w:rsidR="00555762" w:rsidRPr="003100C2" w:rsidRDefault="00555762" w:rsidP="00F05ACE">
      <w:pPr>
        <w:spacing w:after="0" w:line="480" w:lineRule="auto"/>
        <w:rPr>
          <w:rFonts w:ascii="Arial" w:hAnsi="Arial" w:cs="Arial"/>
          <w:lang w:val="en-GB"/>
        </w:rPr>
      </w:pPr>
    </w:p>
    <w:p w14:paraId="331C5F6D" w14:textId="6504A5CA" w:rsidR="00FF118B" w:rsidRPr="003100C2" w:rsidRDefault="001C3DA6" w:rsidP="00F05ACE">
      <w:pPr>
        <w:spacing w:after="0" w:line="480" w:lineRule="auto"/>
        <w:rPr>
          <w:rFonts w:ascii="Arial" w:hAnsi="Arial" w:cs="Arial"/>
          <w:lang w:val="en-GB"/>
        </w:rPr>
      </w:pPr>
      <w:r w:rsidRPr="003100C2">
        <w:rPr>
          <w:rFonts w:ascii="Arial" w:hAnsi="Arial" w:cs="Arial"/>
          <w:lang w:val="en-GB"/>
        </w:rPr>
        <w:t xml:space="preserve">Some caution and possible limitations of body mapping </w:t>
      </w:r>
      <w:r w:rsidR="0023178A" w:rsidRPr="003100C2">
        <w:rPr>
          <w:rFonts w:ascii="Arial" w:hAnsi="Arial" w:cs="Arial"/>
          <w:lang w:val="en-GB"/>
        </w:rPr>
        <w:t xml:space="preserve">within the context of </w:t>
      </w:r>
      <w:r w:rsidRPr="003100C2">
        <w:rPr>
          <w:rFonts w:ascii="Arial" w:hAnsi="Arial" w:cs="Arial"/>
          <w:lang w:val="en-GB"/>
        </w:rPr>
        <w:t>sexual and reproductive health research has been noted</w:t>
      </w:r>
      <w:r w:rsidR="00546CF0">
        <w:rPr>
          <w:rFonts w:ascii="Arial" w:hAnsi="Arial" w:cs="Arial"/>
          <w:lang w:val="en-GB"/>
        </w:rPr>
        <w:t xml:space="preserve"> </w:t>
      </w:r>
      <w:r w:rsidR="00DE5197">
        <w:rPr>
          <w:rFonts w:ascii="Arial" w:hAnsi="Arial" w:cs="Arial"/>
          <w:lang w:val="en-GB"/>
        </w:rPr>
        <w:fldChar w:fldCharType="begin" w:fldLock="1"/>
      </w:r>
      <w:r w:rsidR="00E40245">
        <w:rPr>
          <w:rFonts w:ascii="Arial" w:hAnsi="Arial" w:cs="Arial"/>
          <w:lang w:val="en-GB"/>
        </w:rPr>
        <w:instrText>ADDIN CSL_CITATION {"citationItems":[{"id":"ITEM-1","itemData":{"author":[{"dropping-particle":"","family":"Cornwall","given":"Andrea","non-dropping-particle":"","parse-names":false,"suffix":""}],"id":"ITEM-1","issue":"16","issued":{"date-parts":[["1992"]]},"number-of-pages":"69-76","publisher-place":"London","title":"Body mapping in health RRA / PRA","type":"report"},"uris":["http://www.mendeley.com/documents/?uuid=0bae49cf-c8be-49ca-88f4-e952ae1419e8"]},{"id":"ITEM-2","itemData":{"DOI":"10.1016/j.jcyt.2013.10.002","abstract":"Title from journal homepage, viewed May 12, 2003. Each issue also has a distinctive title.","author":[{"dropping-particle":"","family":"Jager","given":"Adèle","non-dropping-particle":"de","parse-names":false,"suffix":""},{"dropping-particle":"","family":"Tewson","given":"Anna","non-dropping-particle":"","parse-names":false,"suffix":""},{"dropping-particle":"","family":"Ludlow","given":"Bryn","non-dropping-particle":"","parse-names":false,"suffix":""},{"dropping-particle":"","family":"Boydell","given":"Katherine M.","non-dropping-particle":"","parse-names":false,"suffix":""}],"container-title":"Forum Qualitative Social Research","id":"ITEM-2","issue":"2","issued":{"date-parts":[["2016"]]},"page":"1-31","title":"Embodied ways of storying the self: A systematic review of body-mapping","type":"article-journal","volume":"17"},"uris":["http://www.mendeley.com/documents/?uuid=7095e176-7482-45dc-9c01-1d2bf593fb72"]}],"mendeley":{"formattedCitation":"[10, 13]","plainTextFormattedCitation":"[10, 13]","previouslyFormattedCitation":"[10, 13]"},"properties":{"noteIndex":0},"schema":"https://github.com/citation-style-language/schema/raw/master/csl-citation.json"}</w:instrText>
      </w:r>
      <w:r w:rsidR="00DE5197">
        <w:rPr>
          <w:rFonts w:ascii="Arial" w:hAnsi="Arial" w:cs="Arial"/>
          <w:lang w:val="en-GB"/>
        </w:rPr>
        <w:fldChar w:fldCharType="separate"/>
      </w:r>
      <w:r w:rsidR="00DE5197" w:rsidRPr="00DE5197">
        <w:rPr>
          <w:rFonts w:ascii="Arial" w:hAnsi="Arial" w:cs="Arial"/>
          <w:noProof/>
          <w:lang w:val="en-GB"/>
        </w:rPr>
        <w:t>[10, 13]</w:t>
      </w:r>
      <w:r w:rsidR="00DE5197">
        <w:rPr>
          <w:rFonts w:ascii="Arial" w:hAnsi="Arial" w:cs="Arial"/>
          <w:lang w:val="en-GB"/>
        </w:rPr>
        <w:fldChar w:fldCharType="end"/>
      </w:r>
      <w:r w:rsidR="003721D7" w:rsidRPr="003100C2">
        <w:rPr>
          <w:rFonts w:ascii="Arial" w:hAnsi="Arial" w:cs="Arial"/>
          <w:lang w:val="en-GB"/>
        </w:rPr>
        <w:t xml:space="preserve">. </w:t>
      </w:r>
      <w:r w:rsidRPr="003100C2">
        <w:rPr>
          <w:rFonts w:ascii="Arial" w:hAnsi="Arial" w:cs="Arial"/>
          <w:lang w:val="en-GB"/>
        </w:rPr>
        <w:t xml:space="preserve"> </w:t>
      </w:r>
      <w:r w:rsidR="00113A18">
        <w:rPr>
          <w:rFonts w:ascii="Arial" w:hAnsi="Arial" w:cs="Arial"/>
          <w:lang w:val="en-GB"/>
        </w:rPr>
        <w:t>T</w:t>
      </w:r>
      <w:r w:rsidR="00555762" w:rsidRPr="003100C2">
        <w:rPr>
          <w:rFonts w:ascii="Arial" w:hAnsi="Arial" w:cs="Arial"/>
          <w:lang w:val="en-GB"/>
        </w:rPr>
        <w:t>he</w:t>
      </w:r>
      <w:r w:rsidR="00A72CDA" w:rsidRPr="003100C2">
        <w:rPr>
          <w:rFonts w:ascii="Arial" w:hAnsi="Arial" w:cs="Arial"/>
          <w:lang w:val="en-GB"/>
        </w:rPr>
        <w:t xml:space="preserve"> possibility</w:t>
      </w:r>
      <w:r w:rsidR="0023178A" w:rsidRPr="003100C2">
        <w:rPr>
          <w:rFonts w:ascii="Arial" w:hAnsi="Arial" w:cs="Arial"/>
          <w:lang w:val="en-GB"/>
        </w:rPr>
        <w:t xml:space="preserve"> of over-interpretation or misinterpretation of body map</w:t>
      </w:r>
      <w:r w:rsidR="003721D7" w:rsidRPr="003100C2">
        <w:rPr>
          <w:rFonts w:ascii="Arial" w:hAnsi="Arial" w:cs="Arial"/>
          <w:lang w:val="en-GB"/>
        </w:rPr>
        <w:t>s</w:t>
      </w:r>
      <w:r w:rsidR="0023178A" w:rsidRPr="003100C2">
        <w:rPr>
          <w:rFonts w:ascii="Arial" w:hAnsi="Arial" w:cs="Arial"/>
          <w:lang w:val="en-GB"/>
        </w:rPr>
        <w:t xml:space="preserve"> </w:t>
      </w:r>
      <w:r w:rsidR="007222BF" w:rsidRPr="003100C2">
        <w:rPr>
          <w:rFonts w:ascii="Arial" w:hAnsi="Arial" w:cs="Arial"/>
          <w:lang w:val="en-GB"/>
        </w:rPr>
        <w:t xml:space="preserve">by researchers </w:t>
      </w:r>
      <w:r w:rsidR="003721D7" w:rsidRPr="003100C2">
        <w:rPr>
          <w:rFonts w:ascii="Arial" w:hAnsi="Arial" w:cs="Arial"/>
          <w:lang w:val="en-GB"/>
        </w:rPr>
        <w:t xml:space="preserve">has been </w:t>
      </w:r>
      <w:r w:rsidR="00ED617A" w:rsidRPr="003100C2">
        <w:rPr>
          <w:rFonts w:ascii="Arial" w:hAnsi="Arial" w:cs="Arial"/>
          <w:lang w:val="en-GB"/>
        </w:rPr>
        <w:t>raised as a point of caution</w:t>
      </w:r>
      <w:r w:rsidR="009B4372">
        <w:rPr>
          <w:rFonts w:ascii="Arial" w:hAnsi="Arial" w:cs="Arial"/>
          <w:lang w:val="en-GB"/>
        </w:rPr>
        <w:t xml:space="preserve"> </w:t>
      </w:r>
      <w:r w:rsidR="009B4372">
        <w:rPr>
          <w:rFonts w:ascii="Arial" w:hAnsi="Arial" w:cs="Arial"/>
          <w:lang w:val="en-GB"/>
        </w:rPr>
        <w:fldChar w:fldCharType="begin" w:fldLock="1"/>
      </w:r>
      <w:r w:rsidR="00797EF0">
        <w:rPr>
          <w:rFonts w:ascii="Arial" w:hAnsi="Arial" w:cs="Arial"/>
          <w:lang w:val="en-GB"/>
        </w:rPr>
        <w:instrText>ADDIN CSL_CITATION {"citationItems":[{"id":"ITEM-1","itemData":{"author":[{"dropping-particle":"","family":"Cornwall","given":"Andrea","non-dropping-particle":"","parse-names":false,"suffix":""}],"id":"ITEM-1","issue":"16","issued":{"date-parts":[["1992"]]},"number-of-pages":"69-76","publisher-place":"London","title":"Body mapping in health RRA / PRA","type":"report"},"uris":["http://www.mendeley.com/documents/?uuid=0bae49cf-c8be-49ca-88f4-e952ae1419e8"]}],"mendeley":{"formattedCitation":"[13]","plainTextFormattedCitation":"[13]","previouslyFormattedCitation":"[13]"},"properties":{"noteIndex":0},"schema":"https://github.com/citation-style-language/schema/raw/master/csl-citation.json"}</w:instrText>
      </w:r>
      <w:r w:rsidR="009B4372">
        <w:rPr>
          <w:rFonts w:ascii="Arial" w:hAnsi="Arial" w:cs="Arial"/>
          <w:lang w:val="en-GB"/>
        </w:rPr>
        <w:fldChar w:fldCharType="separate"/>
      </w:r>
      <w:r w:rsidR="00797EF0" w:rsidRPr="00797EF0">
        <w:rPr>
          <w:rFonts w:ascii="Arial" w:hAnsi="Arial" w:cs="Arial"/>
          <w:noProof/>
          <w:lang w:val="en-GB"/>
        </w:rPr>
        <w:t>[13]</w:t>
      </w:r>
      <w:r w:rsidR="009B4372">
        <w:rPr>
          <w:rFonts w:ascii="Arial" w:hAnsi="Arial" w:cs="Arial"/>
          <w:lang w:val="en-GB"/>
        </w:rPr>
        <w:fldChar w:fldCharType="end"/>
      </w:r>
      <w:r w:rsidR="00555762" w:rsidRPr="003100C2">
        <w:rPr>
          <w:rFonts w:ascii="Arial" w:hAnsi="Arial" w:cs="Arial"/>
          <w:lang w:val="en-GB"/>
        </w:rPr>
        <w:t xml:space="preserve">. </w:t>
      </w:r>
      <w:r w:rsidR="00EA69D7" w:rsidRPr="003100C2">
        <w:rPr>
          <w:rFonts w:ascii="Arial" w:hAnsi="Arial" w:cs="Arial"/>
          <w:lang w:val="en-GB"/>
        </w:rPr>
        <w:t xml:space="preserve">To reduce this risk, we triangulated the </w:t>
      </w:r>
      <w:r w:rsidR="0023178A" w:rsidRPr="003100C2">
        <w:rPr>
          <w:rFonts w:ascii="Arial" w:hAnsi="Arial" w:cs="Arial"/>
          <w:lang w:val="en-GB"/>
        </w:rPr>
        <w:t xml:space="preserve">visual data </w:t>
      </w:r>
      <w:r w:rsidR="00EA69D7" w:rsidRPr="003100C2">
        <w:rPr>
          <w:rFonts w:ascii="Arial" w:hAnsi="Arial" w:cs="Arial"/>
          <w:lang w:val="en-GB"/>
        </w:rPr>
        <w:t>with workshop</w:t>
      </w:r>
      <w:r w:rsidR="0023178A" w:rsidRPr="003100C2">
        <w:rPr>
          <w:rFonts w:ascii="Arial" w:hAnsi="Arial" w:cs="Arial"/>
          <w:lang w:val="en-GB"/>
        </w:rPr>
        <w:t xml:space="preserve"> observations</w:t>
      </w:r>
      <w:r w:rsidR="00EA69D7" w:rsidRPr="003100C2">
        <w:rPr>
          <w:rFonts w:ascii="Arial" w:hAnsi="Arial" w:cs="Arial"/>
          <w:lang w:val="en-GB"/>
        </w:rPr>
        <w:t xml:space="preserve"> and</w:t>
      </w:r>
      <w:r w:rsidR="0023178A" w:rsidRPr="003100C2">
        <w:rPr>
          <w:rFonts w:ascii="Arial" w:hAnsi="Arial" w:cs="Arial"/>
          <w:lang w:val="en-GB"/>
        </w:rPr>
        <w:t xml:space="preserve"> </w:t>
      </w:r>
      <w:r w:rsidR="00EA69D7" w:rsidRPr="003100C2">
        <w:rPr>
          <w:rFonts w:ascii="Arial" w:hAnsi="Arial" w:cs="Arial"/>
          <w:lang w:val="en-GB"/>
        </w:rPr>
        <w:t xml:space="preserve">data from the </w:t>
      </w:r>
      <w:r w:rsidR="0023178A" w:rsidRPr="003100C2">
        <w:rPr>
          <w:rFonts w:ascii="Arial" w:hAnsi="Arial" w:cs="Arial"/>
          <w:lang w:val="en-GB"/>
        </w:rPr>
        <w:t xml:space="preserve">group </w:t>
      </w:r>
      <w:r w:rsidR="00EA69D7" w:rsidRPr="003100C2">
        <w:rPr>
          <w:rFonts w:ascii="Arial" w:hAnsi="Arial" w:cs="Arial"/>
          <w:lang w:val="en-GB"/>
        </w:rPr>
        <w:t xml:space="preserve">and </w:t>
      </w:r>
      <w:r w:rsidR="0023178A" w:rsidRPr="003100C2">
        <w:rPr>
          <w:rFonts w:ascii="Arial" w:hAnsi="Arial" w:cs="Arial"/>
          <w:lang w:val="en-GB"/>
        </w:rPr>
        <w:t xml:space="preserve">individual discussions. </w:t>
      </w:r>
      <w:r w:rsidR="00824B43">
        <w:rPr>
          <w:rFonts w:ascii="Arial" w:hAnsi="Arial" w:cs="Arial"/>
          <w:lang w:val="en-GB"/>
        </w:rPr>
        <w:t>S</w:t>
      </w:r>
      <w:r w:rsidR="0023178A" w:rsidRPr="003100C2">
        <w:rPr>
          <w:rFonts w:ascii="Arial" w:hAnsi="Arial" w:cs="Arial"/>
          <w:lang w:val="en-GB"/>
        </w:rPr>
        <w:t xml:space="preserve">ustaining </w:t>
      </w:r>
      <w:r w:rsidR="00B978BA">
        <w:rPr>
          <w:rFonts w:ascii="Arial" w:hAnsi="Arial" w:cs="Arial"/>
          <w:lang w:val="en-GB"/>
        </w:rPr>
        <w:t xml:space="preserve">1-2 </w:t>
      </w:r>
      <w:r w:rsidR="0023178A" w:rsidRPr="003100C2">
        <w:rPr>
          <w:rFonts w:ascii="Arial" w:hAnsi="Arial" w:cs="Arial"/>
          <w:lang w:val="en-GB"/>
        </w:rPr>
        <w:t>day body mapping</w:t>
      </w:r>
      <w:r w:rsidRPr="003100C2">
        <w:rPr>
          <w:rFonts w:ascii="Arial" w:hAnsi="Arial" w:cs="Arial"/>
          <w:lang w:val="en-GB"/>
        </w:rPr>
        <w:t xml:space="preserve"> </w:t>
      </w:r>
      <w:r w:rsidR="005E5F89" w:rsidRPr="003100C2">
        <w:rPr>
          <w:rFonts w:ascii="Arial" w:hAnsi="Arial" w:cs="Arial"/>
          <w:lang w:val="en-GB"/>
        </w:rPr>
        <w:t>workshops is</w:t>
      </w:r>
      <w:r w:rsidR="00555762" w:rsidRPr="003100C2">
        <w:rPr>
          <w:rFonts w:ascii="Arial" w:hAnsi="Arial" w:cs="Arial"/>
          <w:lang w:val="en-GB"/>
        </w:rPr>
        <w:t xml:space="preserve"> time and resource</w:t>
      </w:r>
      <w:r w:rsidR="00EA69D7" w:rsidRPr="003100C2">
        <w:rPr>
          <w:rFonts w:ascii="Arial" w:hAnsi="Arial" w:cs="Arial"/>
          <w:lang w:val="en-GB"/>
        </w:rPr>
        <w:t>-</w:t>
      </w:r>
      <w:r w:rsidR="00555762" w:rsidRPr="003100C2">
        <w:rPr>
          <w:rFonts w:ascii="Arial" w:hAnsi="Arial" w:cs="Arial"/>
          <w:lang w:val="en-GB"/>
        </w:rPr>
        <w:t>intensive</w:t>
      </w:r>
      <w:r w:rsidR="00113A18">
        <w:rPr>
          <w:rFonts w:ascii="Arial" w:hAnsi="Arial" w:cs="Arial"/>
          <w:lang w:val="en-GB"/>
        </w:rPr>
        <w:t xml:space="preserve"> and limits the number of study participants</w:t>
      </w:r>
      <w:r w:rsidR="00EA69D7" w:rsidRPr="003100C2">
        <w:rPr>
          <w:rFonts w:ascii="Arial" w:hAnsi="Arial" w:cs="Arial"/>
          <w:lang w:val="en-GB"/>
        </w:rPr>
        <w:t>,</w:t>
      </w:r>
      <w:r w:rsidR="00555762" w:rsidRPr="003100C2">
        <w:rPr>
          <w:rFonts w:ascii="Arial" w:hAnsi="Arial" w:cs="Arial"/>
          <w:lang w:val="en-GB"/>
        </w:rPr>
        <w:t xml:space="preserve"> though some have argued that body mapping </w:t>
      </w:r>
      <w:r w:rsidR="00EA69D7" w:rsidRPr="003100C2">
        <w:rPr>
          <w:rFonts w:ascii="Arial" w:hAnsi="Arial" w:cs="Arial"/>
          <w:lang w:val="en-GB"/>
        </w:rPr>
        <w:t xml:space="preserve">is one of the least resource-intensive participatory methods </w:t>
      </w:r>
      <w:r w:rsidR="00555762" w:rsidRPr="003100C2">
        <w:rPr>
          <w:rFonts w:ascii="Arial" w:hAnsi="Arial" w:cs="Arial"/>
          <w:lang w:val="en-GB"/>
        </w:rPr>
        <w:t xml:space="preserve">in contrast to participatory visual methods such as </w:t>
      </w:r>
      <w:r w:rsidR="006222A6" w:rsidRPr="003100C2">
        <w:rPr>
          <w:rFonts w:ascii="Arial" w:hAnsi="Arial" w:cs="Arial"/>
          <w:lang w:val="en-GB"/>
        </w:rPr>
        <w:t>photo voice</w:t>
      </w:r>
      <w:r w:rsidR="00555762" w:rsidRPr="003100C2">
        <w:rPr>
          <w:rFonts w:ascii="Arial" w:hAnsi="Arial" w:cs="Arial"/>
          <w:lang w:val="en-GB"/>
        </w:rPr>
        <w:t xml:space="preserve"> </w:t>
      </w:r>
      <w:r w:rsidR="002124F9" w:rsidRPr="003100C2">
        <w:rPr>
          <w:rFonts w:ascii="Arial" w:hAnsi="Arial" w:cs="Arial"/>
          <w:lang w:val="en-GB"/>
        </w:rPr>
        <w:t>and digital storytelling that requires funding for technology</w:t>
      </w:r>
      <w:r w:rsidR="00546CF0">
        <w:rPr>
          <w:rFonts w:ascii="Arial" w:hAnsi="Arial" w:cs="Arial"/>
          <w:lang w:val="en-GB"/>
        </w:rPr>
        <w:t xml:space="preserve"> </w:t>
      </w:r>
      <w:r w:rsidR="00546CF0">
        <w:rPr>
          <w:rFonts w:ascii="Arial" w:hAnsi="Arial" w:cs="Arial"/>
          <w:lang w:val="en-GB"/>
        </w:rPr>
        <w:fldChar w:fldCharType="begin" w:fldLock="1"/>
      </w:r>
      <w:r w:rsidR="00797EF0">
        <w:rPr>
          <w:rFonts w:ascii="Arial" w:hAnsi="Arial" w:cs="Arial"/>
          <w:lang w:val="en-GB"/>
        </w:rPr>
        <w:instrText>ADDIN CSL_CITATION {"citationItems":[{"id":"ITEM-1","itemData":{"DOI":"10.1080/17441692.2016.1143522","ISSN":"1744-1706 (Electronic)","PMID":"26895231","abstract":"Predominant approaches to teen pregnancy focus on decreasing numbers of teen mothers, babies born to them, and state dollars spent to support their families. This overshadows the structural violence interwoven into daily existence for these young parents. This paper argues for the increased use of participatory visual methods to compliment traditional research methods in shifting notions of what counts as evidence in response to teen pregnancy and parenting. We present the methods and results from a body mapping workshop as part of 'Hear Our Stories: Diasporic Youth for Sexual Rights and Justice', a project that examines structural barriers faced by young parenting Latinas and seeks to develop relevant messaging and programming to support and engage youth. Body mapping, as an engaging, innovative participatory visual methodology, involves young parenting women and other marginalised populations in drawing out a deeper understanding of sexual health inequities. Our findings highlight the ways body mapping elicits bodies as evidence to understand young motherhood and wellbeing.","author":[{"dropping-particle":"","family":"Gubrium","given":"Aline C","non-dropping-particle":"","parse-names":false,"suffix":""},{"dropping-particle":"","family":"Fiddian-Green","given":"Alice","non-dropping-particle":"","parse-names":false,"suffix":""},{"dropping-particle":"","family":"Jernigan","given":"Kasey","non-dropping-particle":"","parse-names":false,"suffix":""},{"dropping-particle":"","family":"Krause","given":"Elizabeth L","non-dropping-particle":"","parse-names":false,"suffix":""}],"container-title":"Global public health","id":"ITEM-1","issue":"5-6","issued":{"date-parts":[["2016"]]},"language":"eng","page":"618-635","publisher-place":"England","title":"Bodies as evidence: Mapping new terrain for teen pregnancy and parenting.","type":"article-journal","volume":"11"},"uris":["http://www.mendeley.com/documents/?uuid=cb66a6e9-a001-46c1-8776-e93135ce74fc"]}],"mendeley":{"formattedCitation":"[26]","plainTextFormattedCitation":"[26]","previouslyFormattedCitation":"[26]"},"properties":{"noteIndex":0},"schema":"https://github.com/citation-style-language/schema/raw/master/csl-citation.json"}</w:instrText>
      </w:r>
      <w:r w:rsidR="00546CF0">
        <w:rPr>
          <w:rFonts w:ascii="Arial" w:hAnsi="Arial" w:cs="Arial"/>
          <w:lang w:val="en-GB"/>
        </w:rPr>
        <w:fldChar w:fldCharType="separate"/>
      </w:r>
      <w:r w:rsidR="00797EF0" w:rsidRPr="00797EF0">
        <w:rPr>
          <w:rFonts w:ascii="Arial" w:hAnsi="Arial" w:cs="Arial"/>
          <w:noProof/>
          <w:lang w:val="en-GB"/>
        </w:rPr>
        <w:t>[26]</w:t>
      </w:r>
      <w:r w:rsidR="00546CF0">
        <w:rPr>
          <w:rFonts w:ascii="Arial" w:hAnsi="Arial" w:cs="Arial"/>
          <w:lang w:val="en-GB"/>
        </w:rPr>
        <w:fldChar w:fldCharType="end"/>
      </w:r>
      <w:r w:rsidR="006222A6" w:rsidRPr="003100C2">
        <w:rPr>
          <w:rFonts w:ascii="Arial" w:hAnsi="Arial" w:cs="Arial"/>
          <w:lang w:val="en-GB"/>
        </w:rPr>
        <w:t xml:space="preserve">. </w:t>
      </w:r>
      <w:r w:rsidR="0023178A" w:rsidRPr="003100C2">
        <w:rPr>
          <w:rFonts w:ascii="Arial" w:hAnsi="Arial" w:cs="Arial"/>
          <w:lang w:val="en-GB"/>
        </w:rPr>
        <w:t xml:space="preserve">We overcame some of </w:t>
      </w:r>
      <w:r w:rsidR="006222A6" w:rsidRPr="003100C2">
        <w:rPr>
          <w:rFonts w:ascii="Arial" w:hAnsi="Arial" w:cs="Arial"/>
          <w:lang w:val="en-GB"/>
        </w:rPr>
        <w:t>the time constraints related to 2</w:t>
      </w:r>
      <w:r w:rsidR="003023A1">
        <w:rPr>
          <w:rFonts w:ascii="Arial" w:hAnsi="Arial" w:cs="Arial"/>
          <w:lang w:val="en-GB"/>
        </w:rPr>
        <w:t>-</w:t>
      </w:r>
      <w:r w:rsidR="006222A6" w:rsidRPr="003100C2">
        <w:rPr>
          <w:rFonts w:ascii="Arial" w:hAnsi="Arial" w:cs="Arial"/>
          <w:lang w:val="en-GB"/>
        </w:rPr>
        <w:t xml:space="preserve">day body mapping workshops </w:t>
      </w:r>
      <w:r w:rsidR="0023178A" w:rsidRPr="003100C2">
        <w:rPr>
          <w:rFonts w:ascii="Arial" w:hAnsi="Arial" w:cs="Arial"/>
          <w:lang w:val="en-GB"/>
        </w:rPr>
        <w:t>by modifying the body mapping workshops to one day</w:t>
      </w:r>
      <w:r w:rsidR="00EA69D7" w:rsidRPr="003100C2">
        <w:rPr>
          <w:rFonts w:ascii="Arial" w:hAnsi="Arial" w:cs="Arial"/>
          <w:lang w:val="en-GB"/>
        </w:rPr>
        <w:t>,</w:t>
      </w:r>
      <w:r w:rsidR="0023178A" w:rsidRPr="003100C2">
        <w:rPr>
          <w:rFonts w:ascii="Arial" w:hAnsi="Arial" w:cs="Arial"/>
          <w:lang w:val="en-GB"/>
        </w:rPr>
        <w:t xml:space="preserve"> using smaller body maps to allow us to increase our</w:t>
      </w:r>
      <w:r w:rsidR="007222BF" w:rsidRPr="003100C2">
        <w:rPr>
          <w:rFonts w:ascii="Arial" w:hAnsi="Arial" w:cs="Arial"/>
          <w:lang w:val="en-GB"/>
        </w:rPr>
        <w:t xml:space="preserve"> overall</w:t>
      </w:r>
      <w:r w:rsidR="0023178A" w:rsidRPr="003100C2">
        <w:rPr>
          <w:rFonts w:ascii="Arial" w:hAnsi="Arial" w:cs="Arial"/>
          <w:lang w:val="en-GB"/>
        </w:rPr>
        <w:t xml:space="preserve"> number of study participants.</w:t>
      </w:r>
      <w:r w:rsidR="00A72CDA" w:rsidRPr="003100C2">
        <w:rPr>
          <w:rFonts w:ascii="Arial" w:hAnsi="Arial"/>
          <w:lang w:val="en-GB"/>
        </w:rPr>
        <w:t xml:space="preserve"> </w:t>
      </w:r>
    </w:p>
    <w:p w14:paraId="507417C3" w14:textId="40BF87BF" w:rsidR="001C3DA6" w:rsidRPr="003100C2" w:rsidRDefault="001C3DA6" w:rsidP="00F05ACE">
      <w:pPr>
        <w:spacing w:after="0" w:line="480" w:lineRule="auto"/>
        <w:rPr>
          <w:rFonts w:ascii="Arial" w:hAnsi="Arial" w:cs="Arial"/>
          <w:lang w:val="en-GB"/>
        </w:rPr>
      </w:pPr>
    </w:p>
    <w:p w14:paraId="4341B6E6" w14:textId="77777777" w:rsidR="00FF118B" w:rsidRPr="003100C2" w:rsidRDefault="00FF118B" w:rsidP="00F05ACE">
      <w:pPr>
        <w:spacing w:after="0" w:line="480" w:lineRule="auto"/>
        <w:rPr>
          <w:rFonts w:ascii="Arial" w:hAnsi="Arial" w:cs="Arial"/>
          <w:b/>
          <w:lang w:val="en-GB"/>
        </w:rPr>
      </w:pPr>
      <w:r w:rsidRPr="003100C2">
        <w:rPr>
          <w:rFonts w:ascii="Arial" w:hAnsi="Arial" w:cs="Arial"/>
          <w:b/>
          <w:lang w:val="en-GB"/>
        </w:rPr>
        <w:t>Conclusions</w:t>
      </w:r>
    </w:p>
    <w:p w14:paraId="629605C5" w14:textId="44E1E451" w:rsidR="00A1468B" w:rsidRPr="003100C2" w:rsidRDefault="00FF118B" w:rsidP="00F05ACE">
      <w:pPr>
        <w:spacing w:after="0" w:line="480" w:lineRule="auto"/>
        <w:rPr>
          <w:rFonts w:ascii="Arial" w:hAnsi="Arial" w:cs="Arial"/>
          <w:lang w:val="en-GB"/>
        </w:rPr>
      </w:pPr>
      <w:r w:rsidRPr="003100C2">
        <w:rPr>
          <w:rFonts w:ascii="Arial" w:hAnsi="Arial" w:cs="Arial"/>
          <w:lang w:val="en-GB"/>
        </w:rPr>
        <w:t>Women’s</w:t>
      </w:r>
      <w:r w:rsidR="00D00354" w:rsidRPr="003100C2">
        <w:rPr>
          <w:rFonts w:ascii="Arial" w:hAnsi="Arial" w:cs="Arial"/>
          <w:lang w:val="en-GB"/>
        </w:rPr>
        <w:t xml:space="preserve"> embodied experiences of contraceptive methods and their day</w:t>
      </w:r>
      <w:r w:rsidR="00891FF0" w:rsidRPr="003100C2">
        <w:rPr>
          <w:rFonts w:ascii="Arial" w:hAnsi="Arial" w:cs="Arial"/>
          <w:lang w:val="en-GB"/>
        </w:rPr>
        <w:t>-</w:t>
      </w:r>
      <w:r w:rsidR="00D00354" w:rsidRPr="003100C2">
        <w:rPr>
          <w:rFonts w:ascii="Arial" w:hAnsi="Arial" w:cs="Arial"/>
          <w:lang w:val="en-GB"/>
        </w:rPr>
        <w:t>to</w:t>
      </w:r>
      <w:r w:rsidR="00891FF0" w:rsidRPr="003100C2">
        <w:rPr>
          <w:rFonts w:ascii="Arial" w:hAnsi="Arial" w:cs="Arial"/>
          <w:lang w:val="en-GB"/>
        </w:rPr>
        <w:t>-</w:t>
      </w:r>
      <w:r w:rsidR="00D00354" w:rsidRPr="003100C2">
        <w:rPr>
          <w:rFonts w:ascii="Arial" w:hAnsi="Arial" w:cs="Arial"/>
          <w:lang w:val="en-GB"/>
        </w:rPr>
        <w:t>day lived experiences of contraceptive use influence</w:t>
      </w:r>
      <w:r w:rsidR="00122A01" w:rsidRPr="003100C2">
        <w:rPr>
          <w:rFonts w:ascii="Arial" w:hAnsi="Arial" w:cs="Arial"/>
          <w:lang w:val="en-GB"/>
        </w:rPr>
        <w:t>d</w:t>
      </w:r>
      <w:r w:rsidR="00D00354" w:rsidRPr="003100C2">
        <w:rPr>
          <w:rFonts w:ascii="Arial" w:hAnsi="Arial" w:cs="Arial"/>
          <w:lang w:val="en-GB"/>
        </w:rPr>
        <w:t xml:space="preserve"> </w:t>
      </w:r>
      <w:r w:rsidR="007F2EC4" w:rsidRPr="003100C2">
        <w:rPr>
          <w:rFonts w:ascii="Arial" w:hAnsi="Arial" w:cs="Arial"/>
          <w:lang w:val="en-GB"/>
        </w:rPr>
        <w:t xml:space="preserve">their </w:t>
      </w:r>
      <w:r w:rsidR="00D00354" w:rsidRPr="003100C2">
        <w:rPr>
          <w:rFonts w:ascii="Arial" w:hAnsi="Arial" w:cs="Arial"/>
          <w:lang w:val="en-GB"/>
        </w:rPr>
        <w:t>understandings and decision-making around contraceptive initiation, uptake and effective use. The ways in which contraceptive counseling and communication are traditionally and currently provided does not take cognizance of, or give time and space to, the broader social contexts influencing uptake or women</w:t>
      </w:r>
      <w:r w:rsidR="00F00B5A" w:rsidRPr="003100C2">
        <w:rPr>
          <w:rFonts w:ascii="Arial" w:hAnsi="Arial" w:cs="Arial"/>
          <w:lang w:val="en-GB"/>
        </w:rPr>
        <w:t>’s</w:t>
      </w:r>
      <w:r w:rsidR="00D00354" w:rsidRPr="003100C2">
        <w:rPr>
          <w:rFonts w:ascii="Arial" w:hAnsi="Arial" w:cs="Arial"/>
          <w:lang w:val="en-GB"/>
        </w:rPr>
        <w:t xml:space="preserve"> limited knowledge of reproductive health and how contraception works. Person- </w:t>
      </w:r>
      <w:r w:rsidR="004420CB" w:rsidRPr="003100C2">
        <w:rPr>
          <w:rFonts w:ascii="Arial" w:hAnsi="Arial" w:cs="Arial"/>
          <w:lang w:val="en-GB"/>
        </w:rPr>
        <w:t>centred</w:t>
      </w:r>
      <w:r w:rsidR="00D00354" w:rsidRPr="003100C2">
        <w:rPr>
          <w:rFonts w:ascii="Arial" w:hAnsi="Arial" w:cs="Arial"/>
          <w:lang w:val="en-GB"/>
        </w:rPr>
        <w:t xml:space="preserve"> counseling and dynamic communication strategies could help bridge the vast knowledge and communication gaps between users and providers of contraceptive and family planning services in South Africa.</w:t>
      </w:r>
      <w:r w:rsidR="00785E8D" w:rsidRPr="003100C2">
        <w:rPr>
          <w:rFonts w:ascii="Arial" w:hAnsi="Arial" w:cs="Arial"/>
          <w:lang w:val="en-GB"/>
        </w:rPr>
        <w:t xml:space="preserve"> Body mapping t</w:t>
      </w:r>
      <w:r w:rsidR="00791704">
        <w:rPr>
          <w:rFonts w:ascii="Arial" w:hAnsi="Arial" w:cs="Arial"/>
          <w:lang w:val="en-GB"/>
        </w:rPr>
        <w:t>echniques</w:t>
      </w:r>
      <w:r w:rsidR="00785E8D" w:rsidRPr="003100C2">
        <w:rPr>
          <w:rFonts w:ascii="Arial" w:hAnsi="Arial" w:cs="Arial"/>
          <w:lang w:val="en-GB"/>
        </w:rPr>
        <w:t xml:space="preserve"> in an adapted form could possibly be used in adolescent education and communication strategies around sexual and reproductive health programmes. </w:t>
      </w:r>
    </w:p>
    <w:p w14:paraId="41EC67FA" w14:textId="77777777" w:rsidR="00785E8D" w:rsidRPr="003100C2" w:rsidRDefault="00785E8D" w:rsidP="00F05ACE">
      <w:pPr>
        <w:spacing w:line="480" w:lineRule="auto"/>
        <w:rPr>
          <w:rFonts w:ascii="Arial" w:hAnsi="Arial" w:cs="Arial"/>
          <w:lang w:val="en-GB"/>
        </w:rPr>
      </w:pPr>
    </w:p>
    <w:p w14:paraId="1E0D8F5C" w14:textId="4B73385F" w:rsidR="00D00354" w:rsidRPr="003100C2" w:rsidRDefault="00122A01" w:rsidP="00F05ACE">
      <w:pPr>
        <w:spacing w:line="480" w:lineRule="auto"/>
        <w:rPr>
          <w:rFonts w:ascii="Arial" w:hAnsi="Arial" w:cs="Arial"/>
          <w:lang w:val="en-GB"/>
        </w:rPr>
      </w:pPr>
      <w:r w:rsidRPr="003100C2">
        <w:rPr>
          <w:rFonts w:ascii="Arial" w:hAnsi="Arial" w:cs="Arial"/>
          <w:lang w:val="en-GB"/>
        </w:rPr>
        <w:lastRenderedPageBreak/>
        <w:t>This study</w:t>
      </w:r>
      <w:r w:rsidR="00D00354" w:rsidRPr="003100C2">
        <w:rPr>
          <w:rFonts w:ascii="Arial" w:hAnsi="Arial" w:cs="Arial"/>
          <w:lang w:val="en-GB"/>
        </w:rPr>
        <w:t xml:space="preserve"> highlighted the need to address communication and knowledge gaps around the female reproductive anatomy, different contraceptive methods, how contraception works to prevent a pregnancy underscored by the influence of wider social networks and local knowledge. Women, including younger women, identified sexual and reproductive health knowledge gaps themselves and identified these gaps as important factors that influenced uptake and effective contraceptive use. These knowledge gaps were overwhelmingly linked to poor or absent communication and counseling provided by the health care services. </w:t>
      </w:r>
    </w:p>
    <w:p w14:paraId="2D349C7B" w14:textId="77777777" w:rsidR="00A1468B" w:rsidRPr="003100C2" w:rsidRDefault="00A1468B" w:rsidP="00F05ACE">
      <w:pPr>
        <w:spacing w:after="0" w:line="480" w:lineRule="auto"/>
        <w:rPr>
          <w:rFonts w:ascii="Arial" w:hAnsi="Arial" w:cs="Arial"/>
          <w:lang w:val="en-GB"/>
        </w:rPr>
      </w:pPr>
    </w:p>
    <w:p w14:paraId="70548262" w14:textId="636570E1" w:rsidR="001D07BE" w:rsidRPr="00DE5197" w:rsidRDefault="001D07BE" w:rsidP="00F05ACE">
      <w:pPr>
        <w:widowControl w:val="0"/>
        <w:autoSpaceDE w:val="0"/>
        <w:autoSpaceDN w:val="0"/>
        <w:adjustRightInd w:val="0"/>
        <w:spacing w:after="0" w:line="480" w:lineRule="auto"/>
        <w:ind w:left="480" w:hanging="480"/>
        <w:rPr>
          <w:rFonts w:ascii="Arial" w:hAnsi="Arial" w:cs="Arial"/>
          <w:b/>
          <w:lang w:val="en-GB"/>
        </w:rPr>
      </w:pPr>
      <w:r w:rsidRPr="00DE5197">
        <w:rPr>
          <w:rFonts w:ascii="Arial" w:hAnsi="Arial" w:cs="Arial"/>
          <w:b/>
          <w:lang w:val="en-GB"/>
        </w:rPr>
        <w:t>References</w:t>
      </w:r>
    </w:p>
    <w:p w14:paraId="0B331613" w14:textId="47FA54B9" w:rsidR="004F04B4" w:rsidRPr="004F04B4" w:rsidRDefault="001D07BE" w:rsidP="00F05ACE">
      <w:pPr>
        <w:widowControl w:val="0"/>
        <w:autoSpaceDE w:val="0"/>
        <w:autoSpaceDN w:val="0"/>
        <w:adjustRightInd w:val="0"/>
        <w:spacing w:after="80" w:line="480" w:lineRule="auto"/>
        <w:rPr>
          <w:rFonts w:ascii="Arial" w:hAnsi="Arial" w:cs="Arial"/>
          <w:noProof/>
          <w:szCs w:val="24"/>
        </w:rPr>
      </w:pPr>
      <w:r>
        <w:rPr>
          <w:rFonts w:ascii="Arial" w:hAnsi="Arial" w:cs="Arial"/>
          <w:lang w:val="en-GB"/>
        </w:rPr>
        <w:fldChar w:fldCharType="begin" w:fldLock="1"/>
      </w:r>
      <w:r>
        <w:rPr>
          <w:rFonts w:ascii="Arial" w:hAnsi="Arial" w:cs="Arial"/>
          <w:lang w:val="en-GB"/>
        </w:rPr>
        <w:instrText xml:space="preserve">ADDIN Mendeley Bibliography CSL_BIBLIOGRAPHY </w:instrText>
      </w:r>
      <w:r>
        <w:rPr>
          <w:rFonts w:ascii="Arial" w:hAnsi="Arial" w:cs="Arial"/>
          <w:lang w:val="en-GB"/>
        </w:rPr>
        <w:fldChar w:fldCharType="separate"/>
      </w:r>
      <w:r w:rsidR="004F04B4" w:rsidRPr="004F04B4">
        <w:rPr>
          <w:rFonts w:ascii="Arial" w:hAnsi="Arial" w:cs="Arial"/>
          <w:noProof/>
          <w:szCs w:val="24"/>
        </w:rPr>
        <w:t>1. Ahmed S, Li Q, Liu L, Tsui AO. Maternal deaths averted by contraceptive use: an analysis of 172 countries. Lancet. 2012;380:111–25.</w:t>
      </w:r>
    </w:p>
    <w:p w14:paraId="41E2837C" w14:textId="77777777" w:rsidR="004F04B4" w:rsidRPr="004F04B4" w:rsidRDefault="004F04B4" w:rsidP="00F05ACE">
      <w:pPr>
        <w:widowControl w:val="0"/>
        <w:autoSpaceDE w:val="0"/>
        <w:autoSpaceDN w:val="0"/>
        <w:adjustRightInd w:val="0"/>
        <w:spacing w:after="80" w:line="480" w:lineRule="auto"/>
        <w:rPr>
          <w:rFonts w:ascii="Arial" w:hAnsi="Arial" w:cs="Arial"/>
          <w:noProof/>
          <w:szCs w:val="24"/>
        </w:rPr>
      </w:pPr>
      <w:r w:rsidRPr="004F04B4">
        <w:rPr>
          <w:rFonts w:ascii="Arial" w:hAnsi="Arial" w:cs="Arial"/>
          <w:noProof/>
          <w:szCs w:val="24"/>
        </w:rPr>
        <w:t>2. United Nations, Department of Economic and Social Affairs PD. Trends in Contraceptive Use Worldwide 2015 (ST/ESA/SER.A/349). New York; 2015.</w:t>
      </w:r>
    </w:p>
    <w:p w14:paraId="29DB08CF" w14:textId="77777777" w:rsidR="004F04B4" w:rsidRPr="004F04B4" w:rsidRDefault="004F04B4" w:rsidP="00F05ACE">
      <w:pPr>
        <w:widowControl w:val="0"/>
        <w:autoSpaceDE w:val="0"/>
        <w:autoSpaceDN w:val="0"/>
        <w:adjustRightInd w:val="0"/>
        <w:spacing w:after="80" w:line="480" w:lineRule="auto"/>
        <w:rPr>
          <w:rFonts w:ascii="Arial" w:hAnsi="Arial" w:cs="Arial"/>
          <w:noProof/>
          <w:szCs w:val="24"/>
        </w:rPr>
      </w:pPr>
      <w:r w:rsidRPr="004F04B4">
        <w:rPr>
          <w:rFonts w:ascii="Arial" w:hAnsi="Arial" w:cs="Arial"/>
          <w:noProof/>
          <w:szCs w:val="24"/>
        </w:rPr>
        <w:t>3. Cleland J, Machiyama K. Unmet need for family planning: past achievements and remaining challenges. Semin Reprod Med. 2015;33:11–6.</w:t>
      </w:r>
    </w:p>
    <w:p w14:paraId="52EDC218" w14:textId="77777777" w:rsidR="004F04B4" w:rsidRPr="004F04B4" w:rsidRDefault="004F04B4" w:rsidP="00F05ACE">
      <w:pPr>
        <w:widowControl w:val="0"/>
        <w:autoSpaceDE w:val="0"/>
        <w:autoSpaceDN w:val="0"/>
        <w:adjustRightInd w:val="0"/>
        <w:spacing w:after="80" w:line="480" w:lineRule="auto"/>
        <w:rPr>
          <w:rFonts w:ascii="Arial" w:hAnsi="Arial" w:cs="Arial"/>
          <w:noProof/>
          <w:szCs w:val="24"/>
        </w:rPr>
      </w:pPr>
      <w:r w:rsidRPr="004F04B4">
        <w:rPr>
          <w:rFonts w:ascii="Arial" w:hAnsi="Arial" w:cs="Arial"/>
          <w:noProof/>
          <w:szCs w:val="24"/>
        </w:rPr>
        <w:t>4. Ewerling F, Victora CG, Raj A, Coll CVN, Hellwig F, Barros AJD. Demand for family planning satisfied with modern methods among sexually active women in low- and middle-income countries: who is lagging behind? Reprod Health. 2018;15:42.</w:t>
      </w:r>
    </w:p>
    <w:p w14:paraId="063BE4D8" w14:textId="77777777" w:rsidR="004F04B4" w:rsidRPr="004F04B4" w:rsidRDefault="004F04B4" w:rsidP="00F05ACE">
      <w:pPr>
        <w:widowControl w:val="0"/>
        <w:autoSpaceDE w:val="0"/>
        <w:autoSpaceDN w:val="0"/>
        <w:adjustRightInd w:val="0"/>
        <w:spacing w:after="80" w:line="480" w:lineRule="auto"/>
        <w:rPr>
          <w:rFonts w:ascii="Arial" w:hAnsi="Arial" w:cs="Arial"/>
          <w:noProof/>
          <w:szCs w:val="24"/>
        </w:rPr>
      </w:pPr>
      <w:r w:rsidRPr="004F04B4">
        <w:rPr>
          <w:rFonts w:ascii="Arial" w:hAnsi="Arial" w:cs="Arial"/>
          <w:noProof/>
          <w:szCs w:val="24"/>
        </w:rPr>
        <w:t>5. Lince-Deroche N, Pleaner M, Morroni C, Mullick S, Firnhaber C, Harries J, et al. Achieving universal access to sexual and reproductive health services: The potential and pitfalls for contraceptive services in South Africa. South African Heal Rev. 2016;2016:95–108.</w:t>
      </w:r>
    </w:p>
    <w:p w14:paraId="42C6E8F1" w14:textId="77777777" w:rsidR="004F04B4" w:rsidRPr="004F04B4" w:rsidRDefault="004F04B4" w:rsidP="00F05ACE">
      <w:pPr>
        <w:widowControl w:val="0"/>
        <w:autoSpaceDE w:val="0"/>
        <w:autoSpaceDN w:val="0"/>
        <w:adjustRightInd w:val="0"/>
        <w:spacing w:after="80" w:line="480" w:lineRule="auto"/>
        <w:rPr>
          <w:rFonts w:ascii="Arial" w:hAnsi="Arial" w:cs="Arial"/>
          <w:noProof/>
          <w:szCs w:val="24"/>
        </w:rPr>
      </w:pPr>
      <w:r w:rsidRPr="004F04B4">
        <w:rPr>
          <w:rFonts w:ascii="Arial" w:hAnsi="Arial" w:cs="Arial"/>
          <w:noProof/>
          <w:szCs w:val="24"/>
        </w:rPr>
        <w:t>6. Cooper D, Harries J, Moodley J, Constant D, Hodes R, Mathews C, et al. Coming of age? Women’s sexual and reproductive health after twentyone years of democracy in South Africa. Reprod Health Matters. 2016. doi:10.1016/j.rhm.2016.11.010.</w:t>
      </w:r>
    </w:p>
    <w:p w14:paraId="63E34169" w14:textId="77777777" w:rsidR="004F04B4" w:rsidRPr="004F04B4" w:rsidRDefault="004F04B4" w:rsidP="00F05ACE">
      <w:pPr>
        <w:widowControl w:val="0"/>
        <w:autoSpaceDE w:val="0"/>
        <w:autoSpaceDN w:val="0"/>
        <w:adjustRightInd w:val="0"/>
        <w:spacing w:after="80" w:line="480" w:lineRule="auto"/>
        <w:rPr>
          <w:rFonts w:ascii="Arial" w:hAnsi="Arial" w:cs="Arial"/>
          <w:noProof/>
          <w:szCs w:val="24"/>
        </w:rPr>
      </w:pPr>
      <w:r w:rsidRPr="004F04B4">
        <w:rPr>
          <w:rFonts w:ascii="Arial" w:hAnsi="Arial" w:cs="Arial"/>
          <w:noProof/>
          <w:szCs w:val="24"/>
        </w:rPr>
        <w:t xml:space="preserve">7. Gastaldo D, Magalhães L, Carrasco C, Davy C. Body-Map Storytelling as Research: Methodological considerations for telling the stories of undocumented workers through body </w:t>
      </w:r>
      <w:r w:rsidRPr="004F04B4">
        <w:rPr>
          <w:rFonts w:ascii="Arial" w:hAnsi="Arial" w:cs="Arial"/>
          <w:noProof/>
          <w:szCs w:val="24"/>
        </w:rPr>
        <w:lastRenderedPageBreak/>
        <w:t>mapping. 2012. http://www.migrationhealth.ca/undocumented-workers-ontario/body-mapping. Accessed 18 Jan 2019.</w:t>
      </w:r>
    </w:p>
    <w:p w14:paraId="20514D83" w14:textId="77777777" w:rsidR="004F04B4" w:rsidRPr="004F04B4" w:rsidRDefault="004F04B4" w:rsidP="00F05ACE">
      <w:pPr>
        <w:widowControl w:val="0"/>
        <w:autoSpaceDE w:val="0"/>
        <w:autoSpaceDN w:val="0"/>
        <w:adjustRightInd w:val="0"/>
        <w:spacing w:after="80" w:line="480" w:lineRule="auto"/>
        <w:rPr>
          <w:rFonts w:ascii="Arial" w:hAnsi="Arial" w:cs="Arial"/>
          <w:noProof/>
          <w:szCs w:val="24"/>
        </w:rPr>
      </w:pPr>
      <w:r w:rsidRPr="004F04B4">
        <w:rPr>
          <w:rFonts w:ascii="Arial" w:hAnsi="Arial" w:cs="Arial"/>
          <w:noProof/>
          <w:szCs w:val="24"/>
        </w:rPr>
        <w:t>8. Solomon J. Living with X - A Body Mapping Journey in the time of HIV and AIDS: Facilitator’s Guide. 2008. http://www.comminit.com/africa/content/living-x-body-mapping-journey-time-hiv-and-aids-facilitator’s-guide. Accessed 15 Jan 2019.</w:t>
      </w:r>
    </w:p>
    <w:p w14:paraId="6A17516F" w14:textId="77777777" w:rsidR="004F04B4" w:rsidRPr="004F04B4" w:rsidRDefault="004F04B4" w:rsidP="00F05ACE">
      <w:pPr>
        <w:widowControl w:val="0"/>
        <w:autoSpaceDE w:val="0"/>
        <w:autoSpaceDN w:val="0"/>
        <w:adjustRightInd w:val="0"/>
        <w:spacing w:after="80" w:line="480" w:lineRule="auto"/>
        <w:rPr>
          <w:rFonts w:ascii="Arial" w:hAnsi="Arial" w:cs="Arial"/>
          <w:noProof/>
          <w:szCs w:val="24"/>
        </w:rPr>
      </w:pPr>
      <w:r w:rsidRPr="004F04B4">
        <w:rPr>
          <w:rFonts w:ascii="Arial" w:hAnsi="Arial" w:cs="Arial"/>
          <w:noProof/>
          <w:szCs w:val="24"/>
        </w:rPr>
        <w:t>9. Harries J, Solomon J. Body mapping to explore the embodied experiences of contraceptive methods and family planning with women in South Africa. Cape Town; 2018. https://open.uct.ac.za/handle/11427/28915. Accessed 20 Jan 2019.</w:t>
      </w:r>
    </w:p>
    <w:p w14:paraId="1B9C0E08" w14:textId="77777777" w:rsidR="004F04B4" w:rsidRPr="004F04B4" w:rsidRDefault="004F04B4" w:rsidP="00F05ACE">
      <w:pPr>
        <w:widowControl w:val="0"/>
        <w:autoSpaceDE w:val="0"/>
        <w:autoSpaceDN w:val="0"/>
        <w:adjustRightInd w:val="0"/>
        <w:spacing w:after="80" w:line="480" w:lineRule="auto"/>
        <w:rPr>
          <w:rFonts w:ascii="Arial" w:hAnsi="Arial" w:cs="Arial"/>
          <w:noProof/>
          <w:szCs w:val="24"/>
        </w:rPr>
      </w:pPr>
      <w:r w:rsidRPr="004F04B4">
        <w:rPr>
          <w:rFonts w:ascii="Arial" w:hAnsi="Arial" w:cs="Arial"/>
          <w:noProof/>
          <w:szCs w:val="24"/>
        </w:rPr>
        <w:t xml:space="preserve">10. de Jager A, Tewson A, Ludlow B, Boydell KM. Embodied ways of storying the self: A systematic review of body-mapping. </w:t>
      </w:r>
      <w:bookmarkStart w:id="26" w:name="_Hlk20815330"/>
      <w:r w:rsidRPr="004F04B4">
        <w:rPr>
          <w:rFonts w:ascii="Arial" w:hAnsi="Arial" w:cs="Arial"/>
          <w:noProof/>
          <w:szCs w:val="24"/>
        </w:rPr>
        <w:t>Forum Qual Soc Res. 2016;17:1–31</w:t>
      </w:r>
      <w:bookmarkEnd w:id="26"/>
      <w:r w:rsidRPr="004F04B4">
        <w:rPr>
          <w:rFonts w:ascii="Arial" w:hAnsi="Arial" w:cs="Arial"/>
          <w:noProof/>
          <w:szCs w:val="24"/>
        </w:rPr>
        <w:t>.</w:t>
      </w:r>
    </w:p>
    <w:p w14:paraId="4CD3024D" w14:textId="77777777" w:rsidR="004F04B4" w:rsidRPr="004F04B4" w:rsidRDefault="004F04B4" w:rsidP="00F05ACE">
      <w:pPr>
        <w:widowControl w:val="0"/>
        <w:autoSpaceDE w:val="0"/>
        <w:autoSpaceDN w:val="0"/>
        <w:adjustRightInd w:val="0"/>
        <w:spacing w:after="80" w:line="480" w:lineRule="auto"/>
        <w:rPr>
          <w:rFonts w:ascii="Arial" w:hAnsi="Arial" w:cs="Arial"/>
          <w:noProof/>
          <w:szCs w:val="24"/>
        </w:rPr>
      </w:pPr>
      <w:r w:rsidRPr="004F04B4">
        <w:rPr>
          <w:rFonts w:ascii="Arial" w:hAnsi="Arial" w:cs="Arial"/>
          <w:noProof/>
          <w:szCs w:val="24"/>
        </w:rPr>
        <w:t>11. MacGregor HN. Mapping the body: tracing the personal and the political dimensions of HIV/AIDS in Khayelitsha, South Africa. Anthropol Med. 2009;16:85–95.</w:t>
      </w:r>
    </w:p>
    <w:p w14:paraId="560C230E" w14:textId="77777777" w:rsidR="004F04B4" w:rsidRPr="004F04B4" w:rsidRDefault="004F04B4" w:rsidP="00F05ACE">
      <w:pPr>
        <w:widowControl w:val="0"/>
        <w:autoSpaceDE w:val="0"/>
        <w:autoSpaceDN w:val="0"/>
        <w:adjustRightInd w:val="0"/>
        <w:spacing w:after="80" w:line="480" w:lineRule="auto"/>
        <w:rPr>
          <w:rFonts w:ascii="Arial" w:hAnsi="Arial" w:cs="Arial"/>
          <w:noProof/>
          <w:szCs w:val="24"/>
        </w:rPr>
      </w:pPr>
      <w:r w:rsidRPr="004F04B4">
        <w:rPr>
          <w:rFonts w:ascii="Arial" w:hAnsi="Arial" w:cs="Arial"/>
          <w:noProof/>
          <w:szCs w:val="24"/>
        </w:rPr>
        <w:t>12. Wallace HJ, McDonald S, Belton S, Miranda AI, da Costa E, da Conceicao Matos L, et al. Body Mapping to Explore Reproductive Ethno-Physiological Beliefs and Knowledge of Contraception in Timor-Leste. Qual Health Res. 2018;28:1171–84.</w:t>
      </w:r>
    </w:p>
    <w:p w14:paraId="2AA9BD2F" w14:textId="77777777" w:rsidR="004F04B4" w:rsidRPr="004F04B4" w:rsidRDefault="004F04B4" w:rsidP="00F05ACE">
      <w:pPr>
        <w:widowControl w:val="0"/>
        <w:autoSpaceDE w:val="0"/>
        <w:autoSpaceDN w:val="0"/>
        <w:adjustRightInd w:val="0"/>
        <w:spacing w:after="80" w:line="480" w:lineRule="auto"/>
        <w:rPr>
          <w:rFonts w:ascii="Arial" w:hAnsi="Arial" w:cs="Arial"/>
          <w:noProof/>
          <w:szCs w:val="24"/>
        </w:rPr>
      </w:pPr>
      <w:r w:rsidRPr="004F04B4">
        <w:rPr>
          <w:rFonts w:ascii="Arial" w:hAnsi="Arial" w:cs="Arial"/>
          <w:noProof/>
          <w:szCs w:val="24"/>
        </w:rPr>
        <w:t>13. Cornwall A. Body mapping in health RRA / PRA. London; 1992.</w:t>
      </w:r>
    </w:p>
    <w:p w14:paraId="4CCB7988" w14:textId="2A390143" w:rsidR="004F04B4" w:rsidRPr="004F04B4" w:rsidRDefault="004F04B4" w:rsidP="00F05ACE">
      <w:pPr>
        <w:widowControl w:val="0"/>
        <w:autoSpaceDE w:val="0"/>
        <w:autoSpaceDN w:val="0"/>
        <w:adjustRightInd w:val="0"/>
        <w:spacing w:after="80" w:line="480" w:lineRule="auto"/>
        <w:rPr>
          <w:rFonts w:ascii="Arial" w:hAnsi="Arial" w:cs="Arial"/>
          <w:noProof/>
          <w:szCs w:val="24"/>
        </w:rPr>
      </w:pPr>
      <w:r w:rsidRPr="004F04B4">
        <w:rPr>
          <w:rFonts w:ascii="Arial" w:hAnsi="Arial" w:cs="Arial"/>
          <w:noProof/>
          <w:szCs w:val="24"/>
        </w:rPr>
        <w:t>14. Coetzee GK. Mapping Sexuality: Understanding the knowledge, attitudes and perceptions of adolescent females towards sexuality and sexual and reproductive health in KwaZulu-Natal, South Africa.</w:t>
      </w:r>
      <w:r w:rsidR="00CE2221">
        <w:rPr>
          <w:rFonts w:ascii="Arial" w:hAnsi="Arial" w:cs="Arial"/>
          <w:noProof/>
          <w:szCs w:val="24"/>
        </w:rPr>
        <w:t xml:space="preserve"> Masters dissertation University of KwaZulu Natal South Africa</w:t>
      </w:r>
      <w:r w:rsidRPr="004F04B4">
        <w:rPr>
          <w:rFonts w:ascii="Arial" w:hAnsi="Arial" w:cs="Arial"/>
          <w:noProof/>
          <w:szCs w:val="24"/>
        </w:rPr>
        <w:t xml:space="preserve"> 2017.</w:t>
      </w:r>
      <w:r w:rsidR="00CE2221">
        <w:rPr>
          <w:rFonts w:ascii="Arial" w:hAnsi="Arial" w:cs="Arial"/>
          <w:noProof/>
          <w:szCs w:val="24"/>
        </w:rPr>
        <w:t xml:space="preserve"> Accessed 9 Feb 2019. </w:t>
      </w:r>
    </w:p>
    <w:p w14:paraId="35023EDB" w14:textId="77777777" w:rsidR="004F04B4" w:rsidRPr="004F04B4" w:rsidRDefault="004F04B4" w:rsidP="00F05ACE">
      <w:pPr>
        <w:widowControl w:val="0"/>
        <w:autoSpaceDE w:val="0"/>
        <w:autoSpaceDN w:val="0"/>
        <w:adjustRightInd w:val="0"/>
        <w:spacing w:after="80" w:line="480" w:lineRule="auto"/>
        <w:rPr>
          <w:rFonts w:ascii="Arial" w:hAnsi="Arial" w:cs="Arial"/>
          <w:noProof/>
          <w:szCs w:val="24"/>
        </w:rPr>
      </w:pPr>
      <w:r w:rsidRPr="004F04B4">
        <w:rPr>
          <w:rFonts w:ascii="Arial" w:hAnsi="Arial" w:cs="Arial"/>
          <w:noProof/>
          <w:szCs w:val="24"/>
        </w:rPr>
        <w:t>15. Cornwall A, Jewkes R. What is participatory research? Soc Sci Med. 1995;41:1667–76.</w:t>
      </w:r>
    </w:p>
    <w:p w14:paraId="32323957" w14:textId="77777777" w:rsidR="004F04B4" w:rsidRPr="004F04B4" w:rsidRDefault="004F04B4" w:rsidP="00F05ACE">
      <w:pPr>
        <w:widowControl w:val="0"/>
        <w:autoSpaceDE w:val="0"/>
        <w:autoSpaceDN w:val="0"/>
        <w:adjustRightInd w:val="0"/>
        <w:spacing w:after="80" w:line="480" w:lineRule="auto"/>
        <w:rPr>
          <w:rFonts w:ascii="Arial" w:hAnsi="Arial" w:cs="Arial"/>
          <w:noProof/>
          <w:szCs w:val="24"/>
        </w:rPr>
      </w:pPr>
      <w:r w:rsidRPr="004F04B4">
        <w:rPr>
          <w:rFonts w:ascii="Arial" w:hAnsi="Arial" w:cs="Arial"/>
          <w:noProof/>
          <w:szCs w:val="24"/>
        </w:rPr>
        <w:t>16. Zaman S, Mustaque A, Chowdhury R. Exploring women’s perceptions of reproduction through body mapping: A research note from Bangladesh. Med Antropol. 1998;10:69–75.</w:t>
      </w:r>
    </w:p>
    <w:p w14:paraId="4BCE9A05" w14:textId="77777777" w:rsidR="004F04B4" w:rsidRPr="004F04B4" w:rsidRDefault="004F04B4" w:rsidP="00F05ACE">
      <w:pPr>
        <w:widowControl w:val="0"/>
        <w:autoSpaceDE w:val="0"/>
        <w:autoSpaceDN w:val="0"/>
        <w:adjustRightInd w:val="0"/>
        <w:spacing w:after="80" w:line="480" w:lineRule="auto"/>
        <w:rPr>
          <w:rFonts w:ascii="Arial" w:hAnsi="Arial" w:cs="Arial"/>
          <w:noProof/>
          <w:szCs w:val="24"/>
        </w:rPr>
      </w:pPr>
      <w:r w:rsidRPr="004F04B4">
        <w:rPr>
          <w:rFonts w:ascii="Arial" w:hAnsi="Arial" w:cs="Arial"/>
          <w:noProof/>
          <w:szCs w:val="24"/>
        </w:rPr>
        <w:t>17. Sullivan ME, Harrison A, Harries J, Sicwebu N, Rosen RK, Galarraga O. Women’s reproductive decision making and abortion experiences in Cape Town, South Africa: A qualitative study. Health Care Women Int. 2017;7:1–14.</w:t>
      </w:r>
    </w:p>
    <w:p w14:paraId="4FF77C5F" w14:textId="77777777" w:rsidR="004F04B4" w:rsidRPr="004F04B4" w:rsidRDefault="004F04B4" w:rsidP="00F05ACE">
      <w:pPr>
        <w:widowControl w:val="0"/>
        <w:autoSpaceDE w:val="0"/>
        <w:autoSpaceDN w:val="0"/>
        <w:adjustRightInd w:val="0"/>
        <w:spacing w:after="80" w:line="480" w:lineRule="auto"/>
        <w:rPr>
          <w:rFonts w:ascii="Arial" w:hAnsi="Arial" w:cs="Arial"/>
          <w:noProof/>
          <w:szCs w:val="24"/>
        </w:rPr>
      </w:pPr>
      <w:r w:rsidRPr="004F04B4">
        <w:rPr>
          <w:rFonts w:ascii="Arial" w:hAnsi="Arial" w:cs="Arial"/>
          <w:noProof/>
          <w:szCs w:val="24"/>
        </w:rPr>
        <w:lastRenderedPageBreak/>
        <w:t>18. Holt K, Zavala I, Quintero X, Mendoza D, McCormick MC, Dehlendorf C, et al. Women’s preferences for contraceptive counseling in Mexico: Results from a focus group study. Reprod Health. 2018;15:128.</w:t>
      </w:r>
    </w:p>
    <w:p w14:paraId="646B1815" w14:textId="77777777" w:rsidR="004F04B4" w:rsidRPr="004F04B4" w:rsidRDefault="004F04B4" w:rsidP="00F05ACE">
      <w:pPr>
        <w:widowControl w:val="0"/>
        <w:autoSpaceDE w:val="0"/>
        <w:autoSpaceDN w:val="0"/>
        <w:adjustRightInd w:val="0"/>
        <w:spacing w:after="80" w:line="480" w:lineRule="auto"/>
        <w:rPr>
          <w:rFonts w:ascii="Arial" w:hAnsi="Arial" w:cs="Arial"/>
          <w:noProof/>
          <w:szCs w:val="24"/>
        </w:rPr>
      </w:pPr>
      <w:r w:rsidRPr="004F04B4">
        <w:rPr>
          <w:rFonts w:ascii="Arial" w:hAnsi="Arial" w:cs="Arial"/>
          <w:noProof/>
          <w:szCs w:val="24"/>
        </w:rPr>
        <w:t>19. Dehlendorf C, Henderson JT, Vittinghoff E, Grumbach K, Levy K, Schmittdiel J, et al. Association of the quality of interpersonal care during family planning counseling with contraceptive use. Am J Obstet Gynecol. 2016;215:78.e1-78.e9.</w:t>
      </w:r>
    </w:p>
    <w:p w14:paraId="7B87DA15" w14:textId="77777777" w:rsidR="004F04B4" w:rsidRPr="004F04B4" w:rsidRDefault="004F04B4" w:rsidP="00F05ACE">
      <w:pPr>
        <w:widowControl w:val="0"/>
        <w:autoSpaceDE w:val="0"/>
        <w:autoSpaceDN w:val="0"/>
        <w:adjustRightInd w:val="0"/>
        <w:spacing w:after="80" w:line="480" w:lineRule="auto"/>
        <w:rPr>
          <w:rFonts w:ascii="Arial" w:hAnsi="Arial" w:cs="Arial"/>
          <w:noProof/>
          <w:szCs w:val="24"/>
        </w:rPr>
      </w:pPr>
      <w:r w:rsidRPr="004F04B4">
        <w:rPr>
          <w:rFonts w:ascii="Arial" w:hAnsi="Arial" w:cs="Arial"/>
          <w:noProof/>
          <w:szCs w:val="24"/>
        </w:rPr>
        <w:t>20. Dehlendorf C, Krajewski C, Borrero S. Contraceptive counseling: best practices to ensure quality communication and enable effective contraceptive use. Clin Obstet Gynecol. 2014;57:659–73.</w:t>
      </w:r>
    </w:p>
    <w:p w14:paraId="25C64C85" w14:textId="77777777" w:rsidR="004F04B4" w:rsidRPr="004F04B4" w:rsidRDefault="004F04B4" w:rsidP="00F05ACE">
      <w:pPr>
        <w:widowControl w:val="0"/>
        <w:autoSpaceDE w:val="0"/>
        <w:autoSpaceDN w:val="0"/>
        <w:adjustRightInd w:val="0"/>
        <w:spacing w:after="80" w:line="480" w:lineRule="auto"/>
        <w:rPr>
          <w:rFonts w:ascii="Arial" w:hAnsi="Arial" w:cs="Arial"/>
          <w:noProof/>
          <w:szCs w:val="24"/>
        </w:rPr>
      </w:pPr>
      <w:r w:rsidRPr="004F04B4">
        <w:rPr>
          <w:rFonts w:ascii="Arial" w:hAnsi="Arial" w:cs="Arial"/>
          <w:noProof/>
          <w:szCs w:val="24"/>
        </w:rPr>
        <w:t>21. Dehlendorf C, Levy K, Ruskin R, Steinauer J. Health care providers’ knowledge about contraceptive evidence: a barrier to quality family planning care? Contraception. 2010;81:292–8.</w:t>
      </w:r>
    </w:p>
    <w:p w14:paraId="43724B94" w14:textId="77777777" w:rsidR="004F04B4" w:rsidRPr="004F04B4" w:rsidRDefault="004F04B4" w:rsidP="00F05ACE">
      <w:pPr>
        <w:widowControl w:val="0"/>
        <w:autoSpaceDE w:val="0"/>
        <w:autoSpaceDN w:val="0"/>
        <w:adjustRightInd w:val="0"/>
        <w:spacing w:after="80" w:line="480" w:lineRule="auto"/>
        <w:rPr>
          <w:rFonts w:ascii="Arial" w:hAnsi="Arial" w:cs="Arial"/>
          <w:noProof/>
          <w:szCs w:val="24"/>
        </w:rPr>
      </w:pPr>
      <w:r w:rsidRPr="004F04B4">
        <w:rPr>
          <w:rFonts w:ascii="Arial" w:hAnsi="Arial" w:cs="Arial"/>
          <w:noProof/>
          <w:szCs w:val="24"/>
        </w:rPr>
        <w:t>22. Muller A, Rohrs S, Hoffman-Wanderer Y, Moult K. “You have to make a judgment call”.--Morals, judgments and the provision of quality sexual and reproductive health services for adolescents in South Africa. Soc Sci Med. 2016;148:71–8.</w:t>
      </w:r>
    </w:p>
    <w:p w14:paraId="12CA4EA0" w14:textId="77777777" w:rsidR="004F04B4" w:rsidRPr="004F04B4" w:rsidRDefault="004F04B4" w:rsidP="00F05ACE">
      <w:pPr>
        <w:widowControl w:val="0"/>
        <w:autoSpaceDE w:val="0"/>
        <w:autoSpaceDN w:val="0"/>
        <w:adjustRightInd w:val="0"/>
        <w:spacing w:after="80" w:line="480" w:lineRule="auto"/>
        <w:rPr>
          <w:rFonts w:ascii="Arial" w:hAnsi="Arial" w:cs="Arial"/>
          <w:noProof/>
          <w:szCs w:val="24"/>
        </w:rPr>
      </w:pPr>
      <w:r w:rsidRPr="004F04B4">
        <w:rPr>
          <w:rFonts w:ascii="Arial" w:hAnsi="Arial" w:cs="Arial"/>
          <w:noProof/>
          <w:szCs w:val="24"/>
        </w:rPr>
        <w:t>23. Harries J, Stinson K, Orner P. Health care providers’ attitudes towards termination of pregnancy: A qualitative study in South Africa. BMC Public Health. 2009. doi:10.1186/1471-2458-9-296.</w:t>
      </w:r>
    </w:p>
    <w:p w14:paraId="76370C24" w14:textId="77777777" w:rsidR="004F04B4" w:rsidRPr="004F04B4" w:rsidRDefault="004F04B4" w:rsidP="00F05ACE">
      <w:pPr>
        <w:widowControl w:val="0"/>
        <w:autoSpaceDE w:val="0"/>
        <w:autoSpaceDN w:val="0"/>
        <w:adjustRightInd w:val="0"/>
        <w:spacing w:after="80" w:line="480" w:lineRule="auto"/>
        <w:rPr>
          <w:rFonts w:ascii="Arial" w:hAnsi="Arial" w:cs="Arial"/>
          <w:noProof/>
          <w:szCs w:val="24"/>
        </w:rPr>
      </w:pPr>
      <w:r w:rsidRPr="004F04B4">
        <w:rPr>
          <w:rFonts w:ascii="Arial" w:hAnsi="Arial" w:cs="Arial"/>
          <w:noProof/>
          <w:szCs w:val="24"/>
        </w:rPr>
        <w:t>24. Trueman KA, Magwentshu M. Abortion in a progressive legal environment: the need for vigilance in protecting and promoting access to safe abortion services in South Africa. Am J Public Health. 2013;103:397–9.</w:t>
      </w:r>
    </w:p>
    <w:p w14:paraId="38D9ADE0" w14:textId="77777777" w:rsidR="004F04B4" w:rsidRPr="004F04B4" w:rsidRDefault="004F04B4" w:rsidP="00F05ACE">
      <w:pPr>
        <w:widowControl w:val="0"/>
        <w:autoSpaceDE w:val="0"/>
        <w:autoSpaceDN w:val="0"/>
        <w:adjustRightInd w:val="0"/>
        <w:spacing w:after="80" w:line="480" w:lineRule="auto"/>
        <w:rPr>
          <w:rFonts w:ascii="Arial" w:hAnsi="Arial" w:cs="Arial"/>
          <w:noProof/>
          <w:szCs w:val="24"/>
        </w:rPr>
      </w:pPr>
      <w:r w:rsidRPr="004F04B4">
        <w:rPr>
          <w:rFonts w:ascii="Arial" w:hAnsi="Arial" w:cs="Arial"/>
          <w:noProof/>
          <w:szCs w:val="24"/>
        </w:rPr>
        <w:t>25. Hodes R, Vale B, Toska E, Cluver L, Dowse R, Ashorn M. “Yummy or crummy?” The multisensory components of medicines-taking among HIV-positive youth. Glob Public Health. 2018;14:1–16.</w:t>
      </w:r>
    </w:p>
    <w:p w14:paraId="11F03A54" w14:textId="77777777" w:rsidR="004F04B4" w:rsidRPr="004F04B4" w:rsidRDefault="004F04B4" w:rsidP="00F05ACE">
      <w:pPr>
        <w:widowControl w:val="0"/>
        <w:autoSpaceDE w:val="0"/>
        <w:autoSpaceDN w:val="0"/>
        <w:adjustRightInd w:val="0"/>
        <w:spacing w:after="80" w:line="480" w:lineRule="auto"/>
        <w:rPr>
          <w:rFonts w:ascii="Arial" w:hAnsi="Arial" w:cs="Arial"/>
          <w:noProof/>
        </w:rPr>
      </w:pPr>
      <w:r w:rsidRPr="004F04B4">
        <w:rPr>
          <w:rFonts w:ascii="Arial" w:hAnsi="Arial" w:cs="Arial"/>
          <w:noProof/>
          <w:szCs w:val="24"/>
        </w:rPr>
        <w:t>26. Gubrium AC, Fiddian-Green A, Jernigan K, Krause EL. Bodies as evidence: Mapping new terrain for teen pregnancy and parenting. Glob Public Health. 2016;11:618–35.</w:t>
      </w:r>
    </w:p>
    <w:p w14:paraId="08E4782D" w14:textId="61E4A580" w:rsidR="008F4A5F" w:rsidRDefault="001D07BE" w:rsidP="00F05ACE">
      <w:pPr>
        <w:spacing w:after="80" w:line="480" w:lineRule="auto"/>
        <w:rPr>
          <w:rFonts w:ascii="Arial" w:hAnsi="Arial" w:cs="Arial"/>
          <w:lang w:val="en-GB"/>
        </w:rPr>
      </w:pPr>
      <w:r>
        <w:rPr>
          <w:rFonts w:ascii="Arial" w:hAnsi="Arial" w:cs="Arial"/>
          <w:lang w:val="en-GB"/>
        </w:rPr>
        <w:lastRenderedPageBreak/>
        <w:fldChar w:fldCharType="end"/>
      </w:r>
    </w:p>
    <w:p w14:paraId="521FEE1F" w14:textId="77777777" w:rsidR="008F4A5F" w:rsidRPr="00410CBF" w:rsidRDefault="008F4A5F" w:rsidP="00F05ACE">
      <w:pPr>
        <w:spacing w:after="80" w:line="480" w:lineRule="auto"/>
        <w:rPr>
          <w:rFonts w:ascii="Arial" w:hAnsi="Arial" w:cs="Arial"/>
          <w:b/>
          <w:sz w:val="24"/>
          <w:szCs w:val="24"/>
          <w:lang w:val="en-GB"/>
        </w:rPr>
      </w:pPr>
      <w:r w:rsidRPr="00410CBF">
        <w:rPr>
          <w:rFonts w:ascii="Arial" w:hAnsi="Arial" w:cs="Arial"/>
          <w:b/>
          <w:sz w:val="24"/>
          <w:szCs w:val="24"/>
          <w:lang w:val="en-GB"/>
        </w:rPr>
        <w:t>Declarations</w:t>
      </w:r>
    </w:p>
    <w:p w14:paraId="2DFF06F0" w14:textId="77777777" w:rsidR="008F4A5F" w:rsidRPr="00410CBF" w:rsidRDefault="008F4A5F" w:rsidP="00F05ACE">
      <w:pPr>
        <w:spacing w:after="80" w:line="480" w:lineRule="auto"/>
        <w:rPr>
          <w:rFonts w:ascii="Arial" w:hAnsi="Arial" w:cs="Arial"/>
          <w:b/>
          <w:lang w:val="en-GB"/>
        </w:rPr>
      </w:pPr>
      <w:r w:rsidRPr="00410CBF">
        <w:rPr>
          <w:rFonts w:ascii="Arial" w:hAnsi="Arial" w:cs="Arial"/>
          <w:b/>
          <w:lang w:val="en-GB"/>
        </w:rPr>
        <w:t>Ethical approval and consent to participate</w:t>
      </w:r>
    </w:p>
    <w:p w14:paraId="2BB9F058" w14:textId="090FF099" w:rsidR="008F4A5F" w:rsidRPr="008F4A5F" w:rsidRDefault="00410CBF" w:rsidP="00F05ACE">
      <w:pPr>
        <w:spacing w:after="80" w:line="480" w:lineRule="auto"/>
        <w:rPr>
          <w:rFonts w:ascii="Arial" w:hAnsi="Arial" w:cs="Arial"/>
          <w:lang w:val="en-GB"/>
        </w:rPr>
      </w:pPr>
      <w:r w:rsidRPr="00410CBF">
        <w:rPr>
          <w:rFonts w:ascii="Arial" w:hAnsi="Arial" w:cs="Arial"/>
          <w:lang w:val="en-GB"/>
        </w:rPr>
        <w:t xml:space="preserve">Ethical approval was obtained from the Human Research Ethics Committee at the University of Cape Town (HREC REF 092/2017). All study participants provided written informed consent. Permission was also obtained to digitally record all interviews and photograph participants and their body maps. Confidentiality and anonymity were ensured. </w:t>
      </w:r>
    </w:p>
    <w:p w14:paraId="17461A91" w14:textId="77777777" w:rsidR="008F4A5F" w:rsidRPr="00410CBF" w:rsidRDefault="008F4A5F" w:rsidP="00F05ACE">
      <w:pPr>
        <w:spacing w:after="80" w:line="480" w:lineRule="auto"/>
        <w:rPr>
          <w:rFonts w:ascii="Arial" w:hAnsi="Arial" w:cs="Arial"/>
          <w:b/>
          <w:lang w:val="en-GB"/>
        </w:rPr>
      </w:pPr>
      <w:r w:rsidRPr="00410CBF">
        <w:rPr>
          <w:rFonts w:ascii="Arial" w:hAnsi="Arial" w:cs="Arial"/>
          <w:b/>
          <w:lang w:val="en-GB"/>
        </w:rPr>
        <w:t>Consent for publication</w:t>
      </w:r>
    </w:p>
    <w:p w14:paraId="438DD2C8" w14:textId="47B0FDC0" w:rsidR="00410CBF" w:rsidRPr="008F4A5F" w:rsidRDefault="00410CBF" w:rsidP="00F05ACE">
      <w:pPr>
        <w:spacing w:after="80" w:line="480" w:lineRule="auto"/>
        <w:rPr>
          <w:rFonts w:ascii="Arial" w:hAnsi="Arial" w:cs="Arial"/>
          <w:lang w:val="en-GB"/>
        </w:rPr>
      </w:pPr>
      <w:r w:rsidRPr="00410CBF">
        <w:rPr>
          <w:rFonts w:ascii="Arial" w:hAnsi="Arial" w:cs="Arial"/>
          <w:lang w:val="en-GB"/>
        </w:rPr>
        <w:t>Participants were assured that in all forms of dissemination, including publications and dissemination meetings, participants would not be identified by name or any other identifier. Written permission as part of the consent process was obtained</w:t>
      </w:r>
      <w:r w:rsidR="00CB3D95">
        <w:rPr>
          <w:rFonts w:ascii="Arial" w:hAnsi="Arial" w:cs="Arial"/>
          <w:lang w:val="en-GB"/>
        </w:rPr>
        <w:t xml:space="preserve"> </w:t>
      </w:r>
      <w:proofErr w:type="spellStart"/>
      <w:r w:rsidR="00CB3D95">
        <w:rPr>
          <w:rFonts w:ascii="Arial" w:hAnsi="Arial" w:cs="Arial"/>
          <w:lang w:val="en-GB"/>
        </w:rPr>
        <w:t>froom</w:t>
      </w:r>
      <w:proofErr w:type="spellEnd"/>
      <w:r w:rsidR="00CB3D95">
        <w:rPr>
          <w:rFonts w:ascii="Arial" w:hAnsi="Arial" w:cs="Arial"/>
          <w:lang w:val="en-GB"/>
        </w:rPr>
        <w:t xml:space="preserve"> study participants</w:t>
      </w:r>
      <w:r w:rsidRPr="00410CBF">
        <w:rPr>
          <w:rFonts w:ascii="Arial" w:hAnsi="Arial" w:cs="Arial"/>
          <w:lang w:val="en-GB"/>
        </w:rPr>
        <w:t xml:space="preserve"> to reproduce body maps and other </w:t>
      </w:r>
      <w:proofErr w:type="gramStart"/>
      <w:r w:rsidRPr="00410CBF">
        <w:rPr>
          <w:rFonts w:ascii="Arial" w:hAnsi="Arial" w:cs="Arial"/>
          <w:lang w:val="en-GB"/>
        </w:rPr>
        <w:t>images</w:t>
      </w:r>
      <w:r w:rsidR="004166B5">
        <w:rPr>
          <w:rFonts w:ascii="Arial" w:hAnsi="Arial" w:cs="Arial"/>
          <w:lang w:val="en-GB"/>
        </w:rPr>
        <w:t xml:space="preserve"> </w:t>
      </w:r>
      <w:r w:rsidRPr="00410CBF">
        <w:rPr>
          <w:rFonts w:ascii="Arial" w:hAnsi="Arial" w:cs="Arial"/>
          <w:lang w:val="en-GB"/>
        </w:rPr>
        <w:t>.</w:t>
      </w:r>
      <w:proofErr w:type="gramEnd"/>
      <w:r w:rsidRPr="00410CBF">
        <w:rPr>
          <w:rFonts w:ascii="Arial" w:hAnsi="Arial" w:cs="Arial"/>
          <w:lang w:val="en-GB"/>
        </w:rPr>
        <w:t xml:space="preserve"> All data were closely controlled and stored in locked files. Participant anonymity and confidentiality were maintained throughout data collection and analysis.</w:t>
      </w:r>
    </w:p>
    <w:p w14:paraId="1F4CF8D4" w14:textId="77777777" w:rsidR="008F4A5F" w:rsidRPr="00410CBF" w:rsidRDefault="008F4A5F" w:rsidP="00F05ACE">
      <w:pPr>
        <w:spacing w:after="80" w:line="480" w:lineRule="auto"/>
        <w:rPr>
          <w:rFonts w:ascii="Arial" w:hAnsi="Arial" w:cs="Arial"/>
          <w:b/>
          <w:lang w:val="en-GB"/>
        </w:rPr>
      </w:pPr>
      <w:r w:rsidRPr="00410CBF">
        <w:rPr>
          <w:rFonts w:ascii="Arial" w:hAnsi="Arial" w:cs="Arial"/>
          <w:b/>
          <w:lang w:val="en-GB"/>
        </w:rPr>
        <w:t>Availability of data and materials</w:t>
      </w:r>
    </w:p>
    <w:p w14:paraId="66F2900A" w14:textId="51FA1495" w:rsidR="008F4A5F" w:rsidRPr="008F4A5F" w:rsidRDefault="008F4A5F" w:rsidP="00F05ACE">
      <w:pPr>
        <w:spacing w:after="80" w:line="480" w:lineRule="auto"/>
        <w:rPr>
          <w:rFonts w:ascii="Arial" w:hAnsi="Arial" w:cs="Arial"/>
          <w:lang w:val="en-GB"/>
        </w:rPr>
      </w:pPr>
      <w:r w:rsidRPr="008F4A5F">
        <w:rPr>
          <w:rFonts w:ascii="Arial" w:hAnsi="Arial" w:cs="Arial"/>
          <w:lang w:val="en-GB"/>
        </w:rPr>
        <w:t xml:space="preserve">The datasets used and/or analyzed during the current study are available from the corresponding authors upon reasonable request. </w:t>
      </w:r>
    </w:p>
    <w:p w14:paraId="028CC43A" w14:textId="77777777" w:rsidR="008F4A5F" w:rsidRPr="00AB2464" w:rsidRDefault="008F4A5F" w:rsidP="00F05ACE">
      <w:pPr>
        <w:spacing w:after="80" w:line="480" w:lineRule="auto"/>
        <w:rPr>
          <w:rFonts w:ascii="Arial" w:hAnsi="Arial" w:cs="Arial"/>
          <w:b/>
          <w:lang w:val="en-GB"/>
        </w:rPr>
      </w:pPr>
      <w:r w:rsidRPr="00AB2464">
        <w:rPr>
          <w:rFonts w:ascii="Arial" w:hAnsi="Arial" w:cs="Arial"/>
          <w:b/>
          <w:lang w:val="en-GB"/>
        </w:rPr>
        <w:t>Competing Interests</w:t>
      </w:r>
    </w:p>
    <w:p w14:paraId="6D508A75" w14:textId="77777777" w:rsidR="008F4A5F" w:rsidRPr="008F4A5F" w:rsidRDefault="008F4A5F" w:rsidP="00F05ACE">
      <w:pPr>
        <w:spacing w:after="80" w:line="480" w:lineRule="auto"/>
        <w:rPr>
          <w:rFonts w:ascii="Arial" w:hAnsi="Arial" w:cs="Arial"/>
          <w:lang w:val="en-GB"/>
        </w:rPr>
      </w:pPr>
      <w:r w:rsidRPr="008F4A5F">
        <w:rPr>
          <w:rFonts w:ascii="Arial" w:hAnsi="Arial" w:cs="Arial"/>
          <w:lang w:val="en-GB"/>
        </w:rPr>
        <w:t>The authors declare that they have no competing interests.</w:t>
      </w:r>
    </w:p>
    <w:p w14:paraId="45DC9CD9" w14:textId="77777777" w:rsidR="008F4A5F" w:rsidRPr="00AB2464" w:rsidRDefault="008F4A5F" w:rsidP="00F05ACE">
      <w:pPr>
        <w:spacing w:after="80" w:line="480" w:lineRule="auto"/>
        <w:rPr>
          <w:rFonts w:ascii="Arial" w:hAnsi="Arial" w:cs="Arial"/>
          <w:b/>
          <w:lang w:val="en-GB"/>
        </w:rPr>
      </w:pPr>
      <w:r w:rsidRPr="00AB2464">
        <w:rPr>
          <w:rFonts w:ascii="Arial" w:hAnsi="Arial" w:cs="Arial"/>
          <w:b/>
          <w:lang w:val="en-GB"/>
        </w:rPr>
        <w:t>Funding</w:t>
      </w:r>
    </w:p>
    <w:p w14:paraId="3B7A026E" w14:textId="561A1888" w:rsidR="008F4A5F" w:rsidRPr="008F4A5F" w:rsidRDefault="00AA4A28" w:rsidP="00F05ACE">
      <w:pPr>
        <w:spacing w:after="80" w:line="480" w:lineRule="auto"/>
        <w:rPr>
          <w:rFonts w:ascii="Arial" w:hAnsi="Arial" w:cs="Arial"/>
          <w:lang w:val="en-GB"/>
        </w:rPr>
      </w:pPr>
      <w:r>
        <w:rPr>
          <w:rFonts w:ascii="Arial" w:hAnsi="Arial" w:cs="Arial"/>
          <w:lang w:val="en-GB"/>
        </w:rPr>
        <w:t xml:space="preserve">This study was funded by the </w:t>
      </w:r>
      <w:r w:rsidR="004D6675" w:rsidRPr="004D6675">
        <w:rPr>
          <w:rFonts w:ascii="Arial" w:hAnsi="Arial" w:cs="Arial"/>
          <w:lang w:val="en-GB"/>
        </w:rPr>
        <w:t xml:space="preserve">Bill &amp; Melinda Gates Foundation through the Grand Challenges Explorations Grant </w:t>
      </w:r>
      <w:r w:rsidR="004E7F95">
        <w:rPr>
          <w:rFonts w:ascii="Arial" w:hAnsi="Arial" w:cs="Arial"/>
          <w:lang w:val="en-GB"/>
        </w:rPr>
        <w:t xml:space="preserve">Round </w:t>
      </w:r>
      <w:r w:rsidR="004D6675">
        <w:rPr>
          <w:rFonts w:ascii="Arial" w:hAnsi="Arial" w:cs="Arial"/>
          <w:lang w:val="en-GB"/>
        </w:rPr>
        <w:t xml:space="preserve">17. The Bill &amp; Melinda Gates Foundation played no role </w:t>
      </w:r>
      <w:r w:rsidR="004D6675" w:rsidRPr="004D6675">
        <w:rPr>
          <w:rFonts w:ascii="Arial" w:hAnsi="Arial" w:cs="Arial"/>
          <w:lang w:val="en-GB"/>
        </w:rPr>
        <w:t>in the design of the study</w:t>
      </w:r>
      <w:r w:rsidR="004D6675">
        <w:rPr>
          <w:rFonts w:ascii="Arial" w:hAnsi="Arial" w:cs="Arial"/>
          <w:lang w:val="en-GB"/>
        </w:rPr>
        <w:t>,</w:t>
      </w:r>
      <w:r w:rsidR="004D6675" w:rsidRPr="004D6675">
        <w:rPr>
          <w:rFonts w:ascii="Arial" w:hAnsi="Arial" w:cs="Arial"/>
          <w:lang w:val="en-GB"/>
        </w:rPr>
        <w:t xml:space="preserve"> collection, analysis, and interpretation of data and in writing the manuscript.</w:t>
      </w:r>
    </w:p>
    <w:p w14:paraId="52BC0862" w14:textId="77777777" w:rsidR="008F4A5F" w:rsidRPr="004D6675" w:rsidRDefault="008F4A5F" w:rsidP="00F05ACE">
      <w:pPr>
        <w:spacing w:after="80" w:line="480" w:lineRule="auto"/>
        <w:rPr>
          <w:rFonts w:ascii="Arial" w:hAnsi="Arial" w:cs="Arial"/>
          <w:b/>
          <w:lang w:val="en-GB"/>
        </w:rPr>
      </w:pPr>
      <w:r w:rsidRPr="004D6675">
        <w:rPr>
          <w:rFonts w:ascii="Arial" w:hAnsi="Arial" w:cs="Arial"/>
          <w:b/>
          <w:lang w:val="en-GB"/>
        </w:rPr>
        <w:t>Authors' contributions</w:t>
      </w:r>
    </w:p>
    <w:p w14:paraId="6A218697" w14:textId="5697F831" w:rsidR="00336D81" w:rsidRDefault="009C54E6" w:rsidP="00F05ACE">
      <w:pPr>
        <w:spacing w:after="80" w:line="480" w:lineRule="auto"/>
        <w:rPr>
          <w:rFonts w:ascii="Arial" w:hAnsi="Arial" w:cs="Arial"/>
          <w:lang w:val="en-GB"/>
        </w:rPr>
      </w:pPr>
      <w:r>
        <w:rPr>
          <w:rFonts w:ascii="Arial" w:hAnsi="Arial" w:cs="Arial"/>
          <w:lang w:val="en-GB"/>
        </w:rPr>
        <w:lastRenderedPageBreak/>
        <w:t>JH</w:t>
      </w:r>
      <w:r w:rsidR="004D6675">
        <w:rPr>
          <w:rFonts w:ascii="Arial" w:hAnsi="Arial" w:cs="Arial"/>
          <w:lang w:val="en-GB"/>
        </w:rPr>
        <w:t xml:space="preserve"> was the</w:t>
      </w:r>
      <w:r w:rsidR="004D6675" w:rsidRPr="004D6675">
        <w:rPr>
          <w:rFonts w:ascii="Arial" w:hAnsi="Arial" w:cs="Arial"/>
          <w:lang w:val="en-GB"/>
        </w:rPr>
        <w:t xml:space="preserve"> recipient of </w:t>
      </w:r>
      <w:r w:rsidR="00336D81">
        <w:rPr>
          <w:rFonts w:ascii="Arial" w:hAnsi="Arial" w:cs="Arial"/>
          <w:lang w:val="en-GB"/>
        </w:rPr>
        <w:t>the</w:t>
      </w:r>
      <w:r w:rsidR="004D6675" w:rsidRPr="004D6675">
        <w:rPr>
          <w:rFonts w:ascii="Arial" w:hAnsi="Arial" w:cs="Arial"/>
          <w:lang w:val="en-GB"/>
        </w:rPr>
        <w:t xml:space="preserve"> Bill &amp; Melinda Gates Foundation </w:t>
      </w:r>
      <w:r w:rsidR="00336D81" w:rsidRPr="00336D81">
        <w:rPr>
          <w:rFonts w:ascii="Arial" w:hAnsi="Arial" w:cs="Arial"/>
          <w:lang w:val="en-GB"/>
        </w:rPr>
        <w:t xml:space="preserve">Grand Challenges </w:t>
      </w:r>
      <w:r w:rsidR="00336D81">
        <w:rPr>
          <w:rFonts w:ascii="Arial" w:hAnsi="Arial" w:cs="Arial"/>
          <w:lang w:val="en-GB"/>
        </w:rPr>
        <w:t>award, conceptualized and designed the study, undertook and oversaw data collection, conducted data analysis and drafted the manuscript</w:t>
      </w:r>
      <w:r w:rsidR="008F4A5F" w:rsidRPr="008F4A5F">
        <w:rPr>
          <w:rFonts w:ascii="Arial" w:hAnsi="Arial" w:cs="Arial"/>
          <w:lang w:val="en-GB"/>
        </w:rPr>
        <w:t>.</w:t>
      </w:r>
    </w:p>
    <w:p w14:paraId="53BF8A20" w14:textId="1E330458" w:rsidR="00336D81" w:rsidRDefault="00336D81" w:rsidP="00F05ACE">
      <w:pPr>
        <w:spacing w:after="80" w:line="480" w:lineRule="auto"/>
        <w:rPr>
          <w:rFonts w:ascii="Arial" w:hAnsi="Arial" w:cs="Arial"/>
          <w:lang w:val="en-GB"/>
        </w:rPr>
      </w:pPr>
      <w:r>
        <w:rPr>
          <w:rFonts w:ascii="Arial" w:hAnsi="Arial" w:cs="Arial"/>
          <w:lang w:val="en-GB"/>
        </w:rPr>
        <w:t xml:space="preserve">DC and VW assisted in </w:t>
      </w:r>
      <w:r w:rsidR="00860CB7">
        <w:rPr>
          <w:rFonts w:ascii="Arial" w:hAnsi="Arial" w:cs="Arial"/>
          <w:lang w:val="en-GB"/>
        </w:rPr>
        <w:t xml:space="preserve">study conceptualization and design, </w:t>
      </w:r>
      <w:r>
        <w:rPr>
          <w:rFonts w:ascii="Arial" w:hAnsi="Arial" w:cs="Arial"/>
          <w:lang w:val="en-GB"/>
        </w:rPr>
        <w:t>data collection and reviewed the manuscript.</w:t>
      </w:r>
    </w:p>
    <w:p w14:paraId="2B0DB5FD" w14:textId="77777777" w:rsidR="00860CB7" w:rsidRDefault="00336D81" w:rsidP="00F05ACE">
      <w:pPr>
        <w:spacing w:after="80" w:line="480" w:lineRule="auto"/>
        <w:rPr>
          <w:rFonts w:ascii="Arial" w:hAnsi="Arial" w:cs="Arial"/>
          <w:lang w:val="en-GB"/>
        </w:rPr>
      </w:pPr>
      <w:r>
        <w:rPr>
          <w:rFonts w:ascii="Arial" w:hAnsi="Arial" w:cs="Arial"/>
          <w:lang w:val="en-GB"/>
        </w:rPr>
        <w:t>CM</w:t>
      </w:r>
      <w:r w:rsidR="00860CB7">
        <w:rPr>
          <w:rFonts w:ascii="Arial" w:hAnsi="Arial" w:cs="Arial"/>
          <w:lang w:val="en-GB"/>
        </w:rPr>
        <w:t>,</w:t>
      </w:r>
      <w:r>
        <w:rPr>
          <w:rFonts w:ascii="Arial" w:hAnsi="Arial" w:cs="Arial"/>
          <w:lang w:val="en-GB"/>
        </w:rPr>
        <w:t xml:space="preserve"> AM and CC provided input around study conceptualisation and design and reviewed the manuscript </w:t>
      </w:r>
    </w:p>
    <w:p w14:paraId="3FE31763" w14:textId="43C39CCE" w:rsidR="008F4A5F" w:rsidRDefault="008F4A5F" w:rsidP="00F05ACE">
      <w:pPr>
        <w:spacing w:after="80" w:line="480" w:lineRule="auto"/>
        <w:rPr>
          <w:rFonts w:ascii="Arial" w:hAnsi="Arial" w:cs="Arial"/>
          <w:lang w:val="en-GB"/>
        </w:rPr>
      </w:pPr>
      <w:r w:rsidRPr="008F4A5F">
        <w:rPr>
          <w:rFonts w:ascii="Arial" w:hAnsi="Arial" w:cs="Arial"/>
          <w:lang w:val="en-GB"/>
        </w:rPr>
        <w:t>All authors read and approved the final manuscript.</w:t>
      </w:r>
    </w:p>
    <w:p w14:paraId="7BC09F81" w14:textId="6C1CA5CA" w:rsidR="00860CB7" w:rsidRDefault="00860CB7" w:rsidP="00F05ACE">
      <w:pPr>
        <w:spacing w:after="80" w:line="480" w:lineRule="auto"/>
        <w:rPr>
          <w:rFonts w:ascii="Arial" w:hAnsi="Arial" w:cs="Arial"/>
          <w:b/>
          <w:lang w:val="en-GB"/>
        </w:rPr>
      </w:pPr>
      <w:r w:rsidRPr="00860CB7">
        <w:rPr>
          <w:rFonts w:ascii="Arial" w:hAnsi="Arial" w:cs="Arial"/>
          <w:b/>
          <w:lang w:val="en-GB"/>
        </w:rPr>
        <w:t>Acknowledgements</w:t>
      </w:r>
    </w:p>
    <w:p w14:paraId="221122A8" w14:textId="407675B0" w:rsidR="00860CB7" w:rsidRPr="00C87367" w:rsidRDefault="00C87367" w:rsidP="00F05ACE">
      <w:pPr>
        <w:spacing w:after="80" w:line="480" w:lineRule="auto"/>
        <w:rPr>
          <w:rFonts w:ascii="Arial" w:hAnsi="Arial" w:cs="Arial"/>
          <w:lang w:val="en-GB"/>
        </w:rPr>
      </w:pPr>
      <w:r>
        <w:rPr>
          <w:rFonts w:ascii="Arial" w:hAnsi="Arial" w:cs="Arial"/>
          <w:lang w:val="en-GB"/>
        </w:rPr>
        <w:t xml:space="preserve">We thank </w:t>
      </w:r>
      <w:r w:rsidR="00860CB7" w:rsidRPr="00C87367">
        <w:rPr>
          <w:rFonts w:ascii="Arial" w:hAnsi="Arial" w:cs="Arial"/>
          <w:lang w:val="en-GB"/>
        </w:rPr>
        <w:t>Jane Solomon for assistance with body mapping facilitation and our research assistant Chantel Mazok</w:t>
      </w:r>
      <w:r>
        <w:rPr>
          <w:rFonts w:ascii="Arial" w:hAnsi="Arial" w:cs="Arial"/>
          <w:lang w:val="en-GB"/>
        </w:rPr>
        <w:t xml:space="preserve">. We also thank the study participants and community members who gave of their time to the study. </w:t>
      </w:r>
    </w:p>
    <w:sectPr w:rsidR="00860CB7" w:rsidRPr="00C87367" w:rsidSect="00F05ACE">
      <w:footerReference w:type="default" r:id="rId1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2E22A" w14:textId="77777777" w:rsidR="00B41724" w:rsidRDefault="00B41724" w:rsidP="001857B2">
      <w:pPr>
        <w:spacing w:after="0" w:line="240" w:lineRule="auto"/>
      </w:pPr>
      <w:r>
        <w:separator/>
      </w:r>
    </w:p>
  </w:endnote>
  <w:endnote w:type="continuationSeparator" w:id="0">
    <w:p w14:paraId="13FC8A93" w14:textId="77777777" w:rsidR="00B41724" w:rsidRDefault="00B41724" w:rsidP="00185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168318"/>
      <w:docPartObj>
        <w:docPartGallery w:val="Page Numbers (Bottom of Page)"/>
        <w:docPartUnique/>
      </w:docPartObj>
    </w:sdtPr>
    <w:sdtEndPr>
      <w:rPr>
        <w:noProof/>
      </w:rPr>
    </w:sdtEndPr>
    <w:sdtContent>
      <w:p w14:paraId="73571A6D" w14:textId="0F6C1ED0" w:rsidR="00540003" w:rsidRDefault="00540003">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26F56A45" w14:textId="77777777" w:rsidR="00540003" w:rsidRDefault="00540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E0C30" w14:textId="77777777" w:rsidR="00B41724" w:rsidRDefault="00B41724" w:rsidP="001857B2">
      <w:pPr>
        <w:spacing w:after="0" w:line="240" w:lineRule="auto"/>
      </w:pPr>
      <w:r>
        <w:separator/>
      </w:r>
    </w:p>
  </w:footnote>
  <w:footnote w:type="continuationSeparator" w:id="0">
    <w:p w14:paraId="031AC592" w14:textId="77777777" w:rsidR="00B41724" w:rsidRDefault="00B41724" w:rsidP="001857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35B99"/>
    <w:multiLevelType w:val="hybridMultilevel"/>
    <w:tmpl w:val="BBDED366"/>
    <w:lvl w:ilvl="0" w:tplc="4BF2E6C6">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en-GB" w:vendorID="64" w:dllVersion="4096" w:nlCheck="1" w:checkStyle="0"/>
  <w:activeWritingStyle w:appName="MSWord" w:lang="en-GB" w:vendorID="64" w:dllVersion="0" w:nlCheck="1" w:checkStyle="0"/>
  <w:activeWritingStyle w:appName="MSWord" w:lang="en-ZA" w:vendorID="64" w:dllVersion="0" w:nlCheck="1" w:checkStyle="0"/>
  <w:activeWritingStyle w:appName="MSWord" w:lang="en-GB" w:vendorID="64" w:dllVersion="6" w:nlCheck="1" w:checkStyle="1"/>
  <w:activeWritingStyle w:appName="MSWord" w:lang="en-ZA" w:vendorID="64" w:dllVersion="6" w:nlCheck="1" w:checkStyle="1"/>
  <w:activeWritingStyle w:appName="MSWord" w:lang="en-US"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B70"/>
    <w:rsid w:val="000057D7"/>
    <w:rsid w:val="00012B98"/>
    <w:rsid w:val="000138AA"/>
    <w:rsid w:val="00023DEA"/>
    <w:rsid w:val="000250C6"/>
    <w:rsid w:val="00027D42"/>
    <w:rsid w:val="000333B6"/>
    <w:rsid w:val="00041D7E"/>
    <w:rsid w:val="00044488"/>
    <w:rsid w:val="00044AAA"/>
    <w:rsid w:val="00047A9C"/>
    <w:rsid w:val="00050E67"/>
    <w:rsid w:val="00055050"/>
    <w:rsid w:val="00081FCD"/>
    <w:rsid w:val="00083BE4"/>
    <w:rsid w:val="0009115B"/>
    <w:rsid w:val="00093D00"/>
    <w:rsid w:val="000976EF"/>
    <w:rsid w:val="000A19C0"/>
    <w:rsid w:val="000A1DA2"/>
    <w:rsid w:val="000A2D13"/>
    <w:rsid w:val="000A4244"/>
    <w:rsid w:val="000A61E2"/>
    <w:rsid w:val="000A76B0"/>
    <w:rsid w:val="000B79AE"/>
    <w:rsid w:val="000B7CEE"/>
    <w:rsid w:val="000C3507"/>
    <w:rsid w:val="000D5EFB"/>
    <w:rsid w:val="000E0C52"/>
    <w:rsid w:val="000E5648"/>
    <w:rsid w:val="000F1C5B"/>
    <w:rsid w:val="000F23E2"/>
    <w:rsid w:val="000F5837"/>
    <w:rsid w:val="000F5B43"/>
    <w:rsid w:val="000F5E93"/>
    <w:rsid w:val="00105D5D"/>
    <w:rsid w:val="00113A18"/>
    <w:rsid w:val="00122A01"/>
    <w:rsid w:val="00154454"/>
    <w:rsid w:val="00165B7A"/>
    <w:rsid w:val="001722D1"/>
    <w:rsid w:val="001857B2"/>
    <w:rsid w:val="00186A5A"/>
    <w:rsid w:val="001A09DE"/>
    <w:rsid w:val="001A7747"/>
    <w:rsid w:val="001C0A58"/>
    <w:rsid w:val="001C3DA6"/>
    <w:rsid w:val="001D0296"/>
    <w:rsid w:val="001D07BE"/>
    <w:rsid w:val="001D16C3"/>
    <w:rsid w:val="001D30D6"/>
    <w:rsid w:val="001D3374"/>
    <w:rsid w:val="001D6F1F"/>
    <w:rsid w:val="001D7DE5"/>
    <w:rsid w:val="001E0B35"/>
    <w:rsid w:val="001E0E3F"/>
    <w:rsid w:val="001E4E65"/>
    <w:rsid w:val="001E5031"/>
    <w:rsid w:val="001F11B8"/>
    <w:rsid w:val="001F4408"/>
    <w:rsid w:val="002124F9"/>
    <w:rsid w:val="0021379C"/>
    <w:rsid w:val="00216770"/>
    <w:rsid w:val="00216953"/>
    <w:rsid w:val="002245F6"/>
    <w:rsid w:val="00225CA7"/>
    <w:rsid w:val="00227B07"/>
    <w:rsid w:val="0023178A"/>
    <w:rsid w:val="00232B10"/>
    <w:rsid w:val="0023611C"/>
    <w:rsid w:val="00243055"/>
    <w:rsid w:val="0024392F"/>
    <w:rsid w:val="00244D18"/>
    <w:rsid w:val="00245DA1"/>
    <w:rsid w:val="0024608E"/>
    <w:rsid w:val="0025045C"/>
    <w:rsid w:val="0025157C"/>
    <w:rsid w:val="00261401"/>
    <w:rsid w:val="00262D49"/>
    <w:rsid w:val="002800D1"/>
    <w:rsid w:val="002913B4"/>
    <w:rsid w:val="00292039"/>
    <w:rsid w:val="002A0C35"/>
    <w:rsid w:val="002A6F28"/>
    <w:rsid w:val="002C067B"/>
    <w:rsid w:val="002D020C"/>
    <w:rsid w:val="002D471E"/>
    <w:rsid w:val="002D6788"/>
    <w:rsid w:val="002E073F"/>
    <w:rsid w:val="002F1A64"/>
    <w:rsid w:val="002F2E19"/>
    <w:rsid w:val="002F2E49"/>
    <w:rsid w:val="002F5140"/>
    <w:rsid w:val="00302029"/>
    <w:rsid w:val="003023A1"/>
    <w:rsid w:val="003100C2"/>
    <w:rsid w:val="00314164"/>
    <w:rsid w:val="00316FC0"/>
    <w:rsid w:val="003345F9"/>
    <w:rsid w:val="00336D81"/>
    <w:rsid w:val="0035756A"/>
    <w:rsid w:val="00363638"/>
    <w:rsid w:val="0036442F"/>
    <w:rsid w:val="00364474"/>
    <w:rsid w:val="00365581"/>
    <w:rsid w:val="00365EE5"/>
    <w:rsid w:val="00366741"/>
    <w:rsid w:val="00367A02"/>
    <w:rsid w:val="003721D7"/>
    <w:rsid w:val="00374AB0"/>
    <w:rsid w:val="00377617"/>
    <w:rsid w:val="003A349C"/>
    <w:rsid w:val="003A3B42"/>
    <w:rsid w:val="003A4CE1"/>
    <w:rsid w:val="003B0B82"/>
    <w:rsid w:val="003B53E3"/>
    <w:rsid w:val="003B7318"/>
    <w:rsid w:val="003B7DCB"/>
    <w:rsid w:val="003C159C"/>
    <w:rsid w:val="003C1D5B"/>
    <w:rsid w:val="003C2DCE"/>
    <w:rsid w:val="003C3528"/>
    <w:rsid w:val="003E2B8C"/>
    <w:rsid w:val="003E4AC1"/>
    <w:rsid w:val="003E578D"/>
    <w:rsid w:val="003F51D7"/>
    <w:rsid w:val="00403C82"/>
    <w:rsid w:val="00410CBF"/>
    <w:rsid w:val="00410F1B"/>
    <w:rsid w:val="00414610"/>
    <w:rsid w:val="00414736"/>
    <w:rsid w:val="00415E2B"/>
    <w:rsid w:val="004166B5"/>
    <w:rsid w:val="00416E05"/>
    <w:rsid w:val="00421F1E"/>
    <w:rsid w:val="004247F5"/>
    <w:rsid w:val="0042566A"/>
    <w:rsid w:val="00427BBD"/>
    <w:rsid w:val="004306B5"/>
    <w:rsid w:val="00430E03"/>
    <w:rsid w:val="00433591"/>
    <w:rsid w:val="00435156"/>
    <w:rsid w:val="004420CB"/>
    <w:rsid w:val="00442577"/>
    <w:rsid w:val="00443E6E"/>
    <w:rsid w:val="0044608D"/>
    <w:rsid w:val="004464D3"/>
    <w:rsid w:val="004511A1"/>
    <w:rsid w:val="00453CE8"/>
    <w:rsid w:val="0046150F"/>
    <w:rsid w:val="0047053A"/>
    <w:rsid w:val="00474812"/>
    <w:rsid w:val="00485D1B"/>
    <w:rsid w:val="0049111D"/>
    <w:rsid w:val="00496515"/>
    <w:rsid w:val="004A6449"/>
    <w:rsid w:val="004B12DF"/>
    <w:rsid w:val="004B20D1"/>
    <w:rsid w:val="004B253D"/>
    <w:rsid w:val="004B408A"/>
    <w:rsid w:val="004C362B"/>
    <w:rsid w:val="004C64F1"/>
    <w:rsid w:val="004D6675"/>
    <w:rsid w:val="004D7EB6"/>
    <w:rsid w:val="004E47C9"/>
    <w:rsid w:val="004E6892"/>
    <w:rsid w:val="004E7F95"/>
    <w:rsid w:val="004F03FE"/>
    <w:rsid w:val="004F04B4"/>
    <w:rsid w:val="00500E60"/>
    <w:rsid w:val="00504FF7"/>
    <w:rsid w:val="00507CBD"/>
    <w:rsid w:val="00510958"/>
    <w:rsid w:val="0051597C"/>
    <w:rsid w:val="005178D7"/>
    <w:rsid w:val="00517D48"/>
    <w:rsid w:val="00521F6F"/>
    <w:rsid w:val="00523CD8"/>
    <w:rsid w:val="00530AAE"/>
    <w:rsid w:val="0053445B"/>
    <w:rsid w:val="00536E9A"/>
    <w:rsid w:val="00537332"/>
    <w:rsid w:val="00540003"/>
    <w:rsid w:val="0054194D"/>
    <w:rsid w:val="00541AD7"/>
    <w:rsid w:val="00541D66"/>
    <w:rsid w:val="00545763"/>
    <w:rsid w:val="00546CF0"/>
    <w:rsid w:val="00551142"/>
    <w:rsid w:val="00555762"/>
    <w:rsid w:val="00556997"/>
    <w:rsid w:val="00561CCA"/>
    <w:rsid w:val="005632BE"/>
    <w:rsid w:val="00576324"/>
    <w:rsid w:val="0058312E"/>
    <w:rsid w:val="00594024"/>
    <w:rsid w:val="005A124D"/>
    <w:rsid w:val="005B4115"/>
    <w:rsid w:val="005B51F7"/>
    <w:rsid w:val="005B530B"/>
    <w:rsid w:val="005C1345"/>
    <w:rsid w:val="005C3927"/>
    <w:rsid w:val="005C4158"/>
    <w:rsid w:val="005C540D"/>
    <w:rsid w:val="005D3B0E"/>
    <w:rsid w:val="005D44C9"/>
    <w:rsid w:val="005D4C98"/>
    <w:rsid w:val="005E58CA"/>
    <w:rsid w:val="005E5F89"/>
    <w:rsid w:val="005F3BCB"/>
    <w:rsid w:val="005F5CA3"/>
    <w:rsid w:val="00606EA6"/>
    <w:rsid w:val="006222A6"/>
    <w:rsid w:val="00623DC3"/>
    <w:rsid w:val="0062483F"/>
    <w:rsid w:val="00644D31"/>
    <w:rsid w:val="00651346"/>
    <w:rsid w:val="0065219F"/>
    <w:rsid w:val="00656329"/>
    <w:rsid w:val="0065698D"/>
    <w:rsid w:val="00656BD6"/>
    <w:rsid w:val="006604C8"/>
    <w:rsid w:val="00670751"/>
    <w:rsid w:val="00673DE3"/>
    <w:rsid w:val="00680F4A"/>
    <w:rsid w:val="00682780"/>
    <w:rsid w:val="00685523"/>
    <w:rsid w:val="006859D1"/>
    <w:rsid w:val="00696EF1"/>
    <w:rsid w:val="006A2704"/>
    <w:rsid w:val="006A3382"/>
    <w:rsid w:val="006A52DD"/>
    <w:rsid w:val="006B0D78"/>
    <w:rsid w:val="006B2C7D"/>
    <w:rsid w:val="006B2F36"/>
    <w:rsid w:val="006B51A1"/>
    <w:rsid w:val="006B7DAA"/>
    <w:rsid w:val="006C1174"/>
    <w:rsid w:val="006C25E5"/>
    <w:rsid w:val="006C2CE4"/>
    <w:rsid w:val="006C770F"/>
    <w:rsid w:val="006E2D3C"/>
    <w:rsid w:val="006F0743"/>
    <w:rsid w:val="006F3357"/>
    <w:rsid w:val="00703E25"/>
    <w:rsid w:val="0071365D"/>
    <w:rsid w:val="00714EF5"/>
    <w:rsid w:val="0071779C"/>
    <w:rsid w:val="00720363"/>
    <w:rsid w:val="0072210A"/>
    <w:rsid w:val="007222BF"/>
    <w:rsid w:val="00722CA5"/>
    <w:rsid w:val="00724E32"/>
    <w:rsid w:val="00730A61"/>
    <w:rsid w:val="00731767"/>
    <w:rsid w:val="00736601"/>
    <w:rsid w:val="00740249"/>
    <w:rsid w:val="00747C7C"/>
    <w:rsid w:val="007520F1"/>
    <w:rsid w:val="00785E8D"/>
    <w:rsid w:val="0078657C"/>
    <w:rsid w:val="00787F94"/>
    <w:rsid w:val="00790CD1"/>
    <w:rsid w:val="00791704"/>
    <w:rsid w:val="00792FB1"/>
    <w:rsid w:val="00797EF0"/>
    <w:rsid w:val="007A0646"/>
    <w:rsid w:val="007A2703"/>
    <w:rsid w:val="007A4BC0"/>
    <w:rsid w:val="007A61F6"/>
    <w:rsid w:val="007B51BA"/>
    <w:rsid w:val="007B5A85"/>
    <w:rsid w:val="007B5D5F"/>
    <w:rsid w:val="007C430B"/>
    <w:rsid w:val="007D0165"/>
    <w:rsid w:val="007D3AAF"/>
    <w:rsid w:val="007D3CDD"/>
    <w:rsid w:val="007D3FF2"/>
    <w:rsid w:val="007D464C"/>
    <w:rsid w:val="007E13FF"/>
    <w:rsid w:val="007E45B1"/>
    <w:rsid w:val="007F2EC4"/>
    <w:rsid w:val="00802080"/>
    <w:rsid w:val="008051E8"/>
    <w:rsid w:val="0080582B"/>
    <w:rsid w:val="00810DC6"/>
    <w:rsid w:val="00824B43"/>
    <w:rsid w:val="008402BA"/>
    <w:rsid w:val="00841483"/>
    <w:rsid w:val="008455B1"/>
    <w:rsid w:val="0085779B"/>
    <w:rsid w:val="0086017B"/>
    <w:rsid w:val="00860CB7"/>
    <w:rsid w:val="008846E1"/>
    <w:rsid w:val="00891077"/>
    <w:rsid w:val="00891FF0"/>
    <w:rsid w:val="008925B4"/>
    <w:rsid w:val="008A0D4A"/>
    <w:rsid w:val="008B0F2D"/>
    <w:rsid w:val="008B42D0"/>
    <w:rsid w:val="008B44CB"/>
    <w:rsid w:val="008C45BB"/>
    <w:rsid w:val="008C574B"/>
    <w:rsid w:val="008C5B70"/>
    <w:rsid w:val="008C612E"/>
    <w:rsid w:val="008D7868"/>
    <w:rsid w:val="008E055F"/>
    <w:rsid w:val="008F1F50"/>
    <w:rsid w:val="008F4A5F"/>
    <w:rsid w:val="009022E0"/>
    <w:rsid w:val="00906A8F"/>
    <w:rsid w:val="00911128"/>
    <w:rsid w:val="00911B26"/>
    <w:rsid w:val="00931419"/>
    <w:rsid w:val="00941872"/>
    <w:rsid w:val="009444AE"/>
    <w:rsid w:val="009516A3"/>
    <w:rsid w:val="00956910"/>
    <w:rsid w:val="00957235"/>
    <w:rsid w:val="00962BE3"/>
    <w:rsid w:val="009669D1"/>
    <w:rsid w:val="009775E5"/>
    <w:rsid w:val="00982CF8"/>
    <w:rsid w:val="00985FC5"/>
    <w:rsid w:val="00987028"/>
    <w:rsid w:val="00993FDA"/>
    <w:rsid w:val="009A00C7"/>
    <w:rsid w:val="009A1E62"/>
    <w:rsid w:val="009B4372"/>
    <w:rsid w:val="009C537F"/>
    <w:rsid w:val="009C54E6"/>
    <w:rsid w:val="009D63FB"/>
    <w:rsid w:val="009E3637"/>
    <w:rsid w:val="009E3F21"/>
    <w:rsid w:val="009F08F4"/>
    <w:rsid w:val="009F6381"/>
    <w:rsid w:val="009F68F8"/>
    <w:rsid w:val="009F7774"/>
    <w:rsid w:val="00A0583F"/>
    <w:rsid w:val="00A0620F"/>
    <w:rsid w:val="00A109A4"/>
    <w:rsid w:val="00A1468B"/>
    <w:rsid w:val="00A17186"/>
    <w:rsid w:val="00A227A1"/>
    <w:rsid w:val="00A32BD4"/>
    <w:rsid w:val="00A40C77"/>
    <w:rsid w:val="00A45E40"/>
    <w:rsid w:val="00A47024"/>
    <w:rsid w:val="00A54904"/>
    <w:rsid w:val="00A60843"/>
    <w:rsid w:val="00A62B8C"/>
    <w:rsid w:val="00A62E2D"/>
    <w:rsid w:val="00A71A08"/>
    <w:rsid w:val="00A72CDA"/>
    <w:rsid w:val="00A81726"/>
    <w:rsid w:val="00A851EB"/>
    <w:rsid w:val="00A96441"/>
    <w:rsid w:val="00AA349A"/>
    <w:rsid w:val="00AA4A28"/>
    <w:rsid w:val="00AA4DB2"/>
    <w:rsid w:val="00AB179D"/>
    <w:rsid w:val="00AB1AFC"/>
    <w:rsid w:val="00AB2464"/>
    <w:rsid w:val="00AB2E89"/>
    <w:rsid w:val="00AB5843"/>
    <w:rsid w:val="00AB6FAB"/>
    <w:rsid w:val="00AC16DA"/>
    <w:rsid w:val="00AF4C67"/>
    <w:rsid w:val="00B0348A"/>
    <w:rsid w:val="00B03873"/>
    <w:rsid w:val="00B03FF1"/>
    <w:rsid w:val="00B0792A"/>
    <w:rsid w:val="00B21D2E"/>
    <w:rsid w:val="00B224A4"/>
    <w:rsid w:val="00B24F3C"/>
    <w:rsid w:val="00B37F7C"/>
    <w:rsid w:val="00B41724"/>
    <w:rsid w:val="00B437A1"/>
    <w:rsid w:val="00B46C2A"/>
    <w:rsid w:val="00B4719D"/>
    <w:rsid w:val="00B50F09"/>
    <w:rsid w:val="00B54878"/>
    <w:rsid w:val="00B72051"/>
    <w:rsid w:val="00B772BF"/>
    <w:rsid w:val="00B80CE2"/>
    <w:rsid w:val="00B81FC6"/>
    <w:rsid w:val="00B82839"/>
    <w:rsid w:val="00B85376"/>
    <w:rsid w:val="00B85D1D"/>
    <w:rsid w:val="00B877D5"/>
    <w:rsid w:val="00B92E78"/>
    <w:rsid w:val="00B9437D"/>
    <w:rsid w:val="00B978BA"/>
    <w:rsid w:val="00BA0EFB"/>
    <w:rsid w:val="00BA484C"/>
    <w:rsid w:val="00BA54AE"/>
    <w:rsid w:val="00BB4455"/>
    <w:rsid w:val="00BB4C71"/>
    <w:rsid w:val="00BC1E37"/>
    <w:rsid w:val="00BC1F25"/>
    <w:rsid w:val="00BC2173"/>
    <w:rsid w:val="00BC4724"/>
    <w:rsid w:val="00BE534E"/>
    <w:rsid w:val="00BE7CD0"/>
    <w:rsid w:val="00C0040C"/>
    <w:rsid w:val="00C01C7A"/>
    <w:rsid w:val="00C02C96"/>
    <w:rsid w:val="00C1171D"/>
    <w:rsid w:val="00C2415A"/>
    <w:rsid w:val="00C246EA"/>
    <w:rsid w:val="00C2653B"/>
    <w:rsid w:val="00C430BD"/>
    <w:rsid w:val="00C442B9"/>
    <w:rsid w:val="00C45E48"/>
    <w:rsid w:val="00C47A8C"/>
    <w:rsid w:val="00C57D57"/>
    <w:rsid w:val="00C64D42"/>
    <w:rsid w:val="00C6568A"/>
    <w:rsid w:val="00C67470"/>
    <w:rsid w:val="00C67E76"/>
    <w:rsid w:val="00C757F9"/>
    <w:rsid w:val="00C82D3F"/>
    <w:rsid w:val="00C83502"/>
    <w:rsid w:val="00C8554D"/>
    <w:rsid w:val="00C8659E"/>
    <w:rsid w:val="00C87367"/>
    <w:rsid w:val="00C920DF"/>
    <w:rsid w:val="00C9242E"/>
    <w:rsid w:val="00CA2ABF"/>
    <w:rsid w:val="00CA420E"/>
    <w:rsid w:val="00CA7F07"/>
    <w:rsid w:val="00CB1D48"/>
    <w:rsid w:val="00CB26AD"/>
    <w:rsid w:val="00CB36F6"/>
    <w:rsid w:val="00CB3D95"/>
    <w:rsid w:val="00CC5005"/>
    <w:rsid w:val="00CD104E"/>
    <w:rsid w:val="00CD210E"/>
    <w:rsid w:val="00CD61B1"/>
    <w:rsid w:val="00CE1A60"/>
    <w:rsid w:val="00CE2221"/>
    <w:rsid w:val="00CE6377"/>
    <w:rsid w:val="00CF1DC6"/>
    <w:rsid w:val="00CF3F10"/>
    <w:rsid w:val="00CF4252"/>
    <w:rsid w:val="00CF4338"/>
    <w:rsid w:val="00CF7CB7"/>
    <w:rsid w:val="00D00354"/>
    <w:rsid w:val="00D0154A"/>
    <w:rsid w:val="00D11F21"/>
    <w:rsid w:val="00D14753"/>
    <w:rsid w:val="00D1646F"/>
    <w:rsid w:val="00D22CE5"/>
    <w:rsid w:val="00D26504"/>
    <w:rsid w:val="00D27864"/>
    <w:rsid w:val="00D36531"/>
    <w:rsid w:val="00D42782"/>
    <w:rsid w:val="00D4459E"/>
    <w:rsid w:val="00D45A9E"/>
    <w:rsid w:val="00D47313"/>
    <w:rsid w:val="00D54719"/>
    <w:rsid w:val="00D57150"/>
    <w:rsid w:val="00D63BD8"/>
    <w:rsid w:val="00D65EAD"/>
    <w:rsid w:val="00D67D4A"/>
    <w:rsid w:val="00D725CC"/>
    <w:rsid w:val="00D776F8"/>
    <w:rsid w:val="00D84056"/>
    <w:rsid w:val="00D91E68"/>
    <w:rsid w:val="00D93DD9"/>
    <w:rsid w:val="00DA103B"/>
    <w:rsid w:val="00DA1CEA"/>
    <w:rsid w:val="00DA44E7"/>
    <w:rsid w:val="00DA4F22"/>
    <w:rsid w:val="00DA5DFB"/>
    <w:rsid w:val="00DA6150"/>
    <w:rsid w:val="00DB2CA7"/>
    <w:rsid w:val="00DE5197"/>
    <w:rsid w:val="00DE6729"/>
    <w:rsid w:val="00DF40EE"/>
    <w:rsid w:val="00E0133A"/>
    <w:rsid w:val="00E03F4C"/>
    <w:rsid w:val="00E16DAD"/>
    <w:rsid w:val="00E25038"/>
    <w:rsid w:val="00E35FE3"/>
    <w:rsid w:val="00E40245"/>
    <w:rsid w:val="00E41822"/>
    <w:rsid w:val="00E4191A"/>
    <w:rsid w:val="00E43B67"/>
    <w:rsid w:val="00E60245"/>
    <w:rsid w:val="00E6549F"/>
    <w:rsid w:val="00E6623A"/>
    <w:rsid w:val="00E67402"/>
    <w:rsid w:val="00E70587"/>
    <w:rsid w:val="00E71842"/>
    <w:rsid w:val="00E74BD8"/>
    <w:rsid w:val="00E8660E"/>
    <w:rsid w:val="00E9096B"/>
    <w:rsid w:val="00E92CFB"/>
    <w:rsid w:val="00EA27BC"/>
    <w:rsid w:val="00EA69D7"/>
    <w:rsid w:val="00EB4554"/>
    <w:rsid w:val="00EB6296"/>
    <w:rsid w:val="00EC3125"/>
    <w:rsid w:val="00ED2E9A"/>
    <w:rsid w:val="00ED3388"/>
    <w:rsid w:val="00ED617A"/>
    <w:rsid w:val="00EE27CA"/>
    <w:rsid w:val="00EE4EFC"/>
    <w:rsid w:val="00EF0B51"/>
    <w:rsid w:val="00EF1210"/>
    <w:rsid w:val="00F003B0"/>
    <w:rsid w:val="00F00758"/>
    <w:rsid w:val="00F00B5A"/>
    <w:rsid w:val="00F02FFF"/>
    <w:rsid w:val="00F03525"/>
    <w:rsid w:val="00F03B75"/>
    <w:rsid w:val="00F05ACE"/>
    <w:rsid w:val="00F13573"/>
    <w:rsid w:val="00F13994"/>
    <w:rsid w:val="00F2305E"/>
    <w:rsid w:val="00F2708C"/>
    <w:rsid w:val="00F324B2"/>
    <w:rsid w:val="00F33601"/>
    <w:rsid w:val="00F36D26"/>
    <w:rsid w:val="00F43174"/>
    <w:rsid w:val="00F5527F"/>
    <w:rsid w:val="00F63B1A"/>
    <w:rsid w:val="00F65F38"/>
    <w:rsid w:val="00F662B6"/>
    <w:rsid w:val="00F731A0"/>
    <w:rsid w:val="00F73B7B"/>
    <w:rsid w:val="00F76172"/>
    <w:rsid w:val="00F775C7"/>
    <w:rsid w:val="00F822B6"/>
    <w:rsid w:val="00F86435"/>
    <w:rsid w:val="00F91F7F"/>
    <w:rsid w:val="00F96C31"/>
    <w:rsid w:val="00F97379"/>
    <w:rsid w:val="00FA0190"/>
    <w:rsid w:val="00FA192A"/>
    <w:rsid w:val="00FB4571"/>
    <w:rsid w:val="00FB5446"/>
    <w:rsid w:val="00FB5F7C"/>
    <w:rsid w:val="00FD7642"/>
    <w:rsid w:val="00FE15C7"/>
    <w:rsid w:val="00FE3442"/>
    <w:rsid w:val="00FE7268"/>
    <w:rsid w:val="00FE75C4"/>
    <w:rsid w:val="00FF118B"/>
    <w:rsid w:val="00FF2A48"/>
    <w:rsid w:val="00FF390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1E3E7A"/>
  <w15:docId w15:val="{4E78E7F9-DA6E-6547-95E2-DA5C8512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B7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F1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D3388"/>
    <w:rPr>
      <w:sz w:val="16"/>
      <w:szCs w:val="16"/>
    </w:rPr>
  </w:style>
  <w:style w:type="paragraph" w:styleId="CommentText">
    <w:name w:val="annotation text"/>
    <w:basedOn w:val="Normal"/>
    <w:link w:val="CommentTextChar"/>
    <w:uiPriority w:val="99"/>
    <w:semiHidden/>
    <w:unhideWhenUsed/>
    <w:rsid w:val="00ED3388"/>
    <w:pPr>
      <w:spacing w:line="240" w:lineRule="auto"/>
    </w:pPr>
    <w:rPr>
      <w:sz w:val="20"/>
      <w:szCs w:val="20"/>
    </w:rPr>
  </w:style>
  <w:style w:type="character" w:customStyle="1" w:styleId="CommentTextChar">
    <w:name w:val="Comment Text Char"/>
    <w:basedOn w:val="DefaultParagraphFont"/>
    <w:link w:val="CommentText"/>
    <w:uiPriority w:val="99"/>
    <w:semiHidden/>
    <w:rsid w:val="00ED3388"/>
    <w:rPr>
      <w:sz w:val="20"/>
      <w:szCs w:val="20"/>
    </w:rPr>
  </w:style>
  <w:style w:type="paragraph" w:styleId="CommentSubject">
    <w:name w:val="annotation subject"/>
    <w:basedOn w:val="CommentText"/>
    <w:next w:val="CommentText"/>
    <w:link w:val="CommentSubjectChar"/>
    <w:uiPriority w:val="99"/>
    <w:semiHidden/>
    <w:unhideWhenUsed/>
    <w:rsid w:val="00ED3388"/>
    <w:rPr>
      <w:b/>
      <w:bCs/>
    </w:rPr>
  </w:style>
  <w:style w:type="character" w:customStyle="1" w:styleId="CommentSubjectChar">
    <w:name w:val="Comment Subject Char"/>
    <w:basedOn w:val="CommentTextChar"/>
    <w:link w:val="CommentSubject"/>
    <w:uiPriority w:val="99"/>
    <w:semiHidden/>
    <w:rsid w:val="00ED3388"/>
    <w:rPr>
      <w:b/>
      <w:bCs/>
      <w:sz w:val="20"/>
      <w:szCs w:val="20"/>
    </w:rPr>
  </w:style>
  <w:style w:type="paragraph" w:styleId="BalloonText">
    <w:name w:val="Balloon Text"/>
    <w:basedOn w:val="Normal"/>
    <w:link w:val="BalloonTextChar"/>
    <w:uiPriority w:val="99"/>
    <w:semiHidden/>
    <w:unhideWhenUsed/>
    <w:rsid w:val="00ED3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388"/>
    <w:rPr>
      <w:rFonts w:ascii="Segoe UI" w:hAnsi="Segoe UI" w:cs="Segoe UI"/>
      <w:sz w:val="18"/>
      <w:szCs w:val="18"/>
    </w:rPr>
  </w:style>
  <w:style w:type="paragraph" w:styleId="Header">
    <w:name w:val="header"/>
    <w:basedOn w:val="Normal"/>
    <w:link w:val="HeaderChar"/>
    <w:uiPriority w:val="99"/>
    <w:unhideWhenUsed/>
    <w:rsid w:val="00185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7B2"/>
  </w:style>
  <w:style w:type="paragraph" w:styleId="Footer">
    <w:name w:val="footer"/>
    <w:basedOn w:val="Normal"/>
    <w:link w:val="FooterChar"/>
    <w:uiPriority w:val="99"/>
    <w:unhideWhenUsed/>
    <w:rsid w:val="001857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7B2"/>
  </w:style>
  <w:style w:type="character" w:styleId="Hyperlink">
    <w:name w:val="Hyperlink"/>
    <w:basedOn w:val="DefaultParagraphFont"/>
    <w:uiPriority w:val="99"/>
    <w:unhideWhenUsed/>
    <w:rsid w:val="00B0792A"/>
    <w:rPr>
      <w:color w:val="0563C1" w:themeColor="hyperlink"/>
      <w:u w:val="single"/>
    </w:rPr>
  </w:style>
  <w:style w:type="character" w:customStyle="1" w:styleId="UnresolvedMention1">
    <w:name w:val="Unresolved Mention1"/>
    <w:basedOn w:val="DefaultParagraphFont"/>
    <w:uiPriority w:val="99"/>
    <w:semiHidden/>
    <w:unhideWhenUsed/>
    <w:rsid w:val="00B0792A"/>
    <w:rPr>
      <w:color w:val="808080"/>
      <w:shd w:val="clear" w:color="auto" w:fill="E6E6E6"/>
    </w:rPr>
  </w:style>
  <w:style w:type="character" w:styleId="FollowedHyperlink">
    <w:name w:val="FollowedHyperlink"/>
    <w:basedOn w:val="DefaultParagraphFont"/>
    <w:uiPriority w:val="99"/>
    <w:semiHidden/>
    <w:unhideWhenUsed/>
    <w:rsid w:val="00B0792A"/>
    <w:rPr>
      <w:color w:val="954F72" w:themeColor="followedHyperlink"/>
      <w:u w:val="single"/>
    </w:rPr>
  </w:style>
  <w:style w:type="paragraph" w:styleId="Revision">
    <w:name w:val="Revision"/>
    <w:hidden/>
    <w:uiPriority w:val="99"/>
    <w:semiHidden/>
    <w:rsid w:val="00AA349A"/>
    <w:pPr>
      <w:spacing w:after="0" w:line="240" w:lineRule="auto"/>
    </w:pPr>
  </w:style>
  <w:style w:type="character" w:styleId="LineNumber">
    <w:name w:val="line number"/>
    <w:basedOn w:val="DefaultParagraphFont"/>
    <w:uiPriority w:val="99"/>
    <w:semiHidden/>
    <w:unhideWhenUsed/>
    <w:rsid w:val="00F05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3525">
      <w:bodyDiv w:val="1"/>
      <w:marLeft w:val="0"/>
      <w:marRight w:val="0"/>
      <w:marTop w:val="0"/>
      <w:marBottom w:val="0"/>
      <w:divBdr>
        <w:top w:val="none" w:sz="0" w:space="0" w:color="auto"/>
        <w:left w:val="none" w:sz="0" w:space="0" w:color="auto"/>
        <w:bottom w:val="none" w:sz="0" w:space="0" w:color="auto"/>
        <w:right w:val="none" w:sz="0" w:space="0" w:color="auto"/>
      </w:divBdr>
      <w:divsChild>
        <w:div w:id="1703482840">
          <w:marLeft w:val="0"/>
          <w:marRight w:val="0"/>
          <w:marTop w:val="0"/>
          <w:marBottom w:val="0"/>
          <w:divBdr>
            <w:top w:val="none" w:sz="0" w:space="0" w:color="auto"/>
            <w:left w:val="none" w:sz="0" w:space="0" w:color="auto"/>
            <w:bottom w:val="none" w:sz="0" w:space="0" w:color="auto"/>
            <w:right w:val="none" w:sz="0" w:space="0" w:color="auto"/>
          </w:divBdr>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157838115">
      <w:bodyDiv w:val="1"/>
      <w:marLeft w:val="0"/>
      <w:marRight w:val="0"/>
      <w:marTop w:val="0"/>
      <w:marBottom w:val="0"/>
      <w:divBdr>
        <w:top w:val="none" w:sz="0" w:space="0" w:color="auto"/>
        <w:left w:val="none" w:sz="0" w:space="0" w:color="auto"/>
        <w:bottom w:val="none" w:sz="0" w:space="0" w:color="auto"/>
        <w:right w:val="none" w:sz="0" w:space="0" w:color="auto"/>
      </w:divBdr>
      <w:divsChild>
        <w:div w:id="1254707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harries@uct.ac.z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j.colvin@uct.ac.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andra.muller@uct.ac.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elseaamorroni@gmail.com" TargetMode="External"/><Relationship Id="rId4" Type="http://schemas.openxmlformats.org/officeDocument/2006/relationships/settings" Target="settings.xml"/><Relationship Id="rId9" Type="http://schemas.openxmlformats.org/officeDocument/2006/relationships/hyperlink" Target="mailto:jane.harries@uct.ac.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B7CFF-B766-40FD-A8BD-2B3009E9F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26</Pages>
  <Words>17512</Words>
  <Characters>99825</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117103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Harries</dc:creator>
  <cp:keywords/>
  <dc:description/>
  <cp:lastModifiedBy>Jane Harries</cp:lastModifiedBy>
  <cp:revision>3</cp:revision>
  <cp:lastPrinted>2019-02-18T09:35:00Z</cp:lastPrinted>
  <dcterms:created xsi:type="dcterms:W3CDTF">2019-10-12T16:16:00Z</dcterms:created>
  <dcterms:modified xsi:type="dcterms:W3CDTF">2019-10-12T16:46:00Z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http://www.zotero.org/styles/bmc-pregnancy-and-childbirth</vt:lpwstr>
  </property>
  <property fmtid="{D5CDD505-2E9C-101B-9397-08002B2CF9AE}" pid="5" name="Mendeley Recent Style Name 1_1">
    <vt:lpwstr>BMC Pregnancy and Childbirth</vt:lpwstr>
  </property>
  <property fmtid="{D5CDD505-2E9C-101B-9397-08002B2CF9AE}" pid="6" name="Mendeley Recent Style Id 2_1">
    <vt:lpwstr>http://www.zotero.org/styles/elsevier-harvard2</vt:lpwstr>
  </property>
  <property fmtid="{D5CDD505-2E9C-101B-9397-08002B2CF9AE}" pid="7" name="Mendeley Recent Style Name 2_1">
    <vt:lpwstr>Elsevier - Harvard 2</vt:lpwstr>
  </property>
  <property fmtid="{D5CDD505-2E9C-101B-9397-08002B2CF9AE}" pid="8" name="Mendeley Recent Style Id 3_1">
    <vt:lpwstr>http://www.zotero.org/styles/elsevier-vancouver</vt:lpwstr>
  </property>
  <property fmtid="{D5CDD505-2E9C-101B-9397-08002B2CF9AE}" pid="9" name="Mendeley Recent Style Name 3_1">
    <vt:lpwstr>Elsevier - Vancouver</vt:lpwstr>
  </property>
  <property fmtid="{D5CDD505-2E9C-101B-9397-08002B2CF9AE}" pid="10" name="Mendeley Recent Style Id 4_1">
    <vt:lpwstr>http://www.zotero.org/styles/harvard-cite-them-right</vt:lpwstr>
  </property>
  <property fmtid="{D5CDD505-2E9C-101B-9397-08002B2CF9AE}" pid="11" name="Mendeley Recent Style Name 4_1">
    <vt:lpwstr>Harvard - Cite Them Right 9th edition</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http://www.zotero.org/styles/sage-vancouver-brackets</vt:lpwstr>
  </property>
  <property fmtid="{D5CDD505-2E9C-101B-9397-08002B2CF9AE}" pid="19" name="Mendeley Recent Style Name 8_1">
    <vt:lpwstr>SAGE - Vancouver (brackets)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3dafe810-75da-3979-81f3-7ca7ca53d4f8</vt:lpwstr>
  </property>
  <property fmtid="{D5CDD505-2E9C-101B-9397-08002B2CF9AE}" pid="24" name="Mendeley Citation Style_1">
    <vt:lpwstr>http://www.zotero.org/styles/bmc-pregnancy-and-childbirth</vt:lpwstr>
  </property>
</Properties>
</file>