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F1C70" w14:textId="77777777" w:rsidR="00E818FD" w:rsidRPr="009476AA" w:rsidRDefault="00E818FD" w:rsidP="00F007F5">
      <w:pPr>
        <w:pStyle w:val="Authors"/>
        <w:rPr>
          <w:b/>
          <w:sz w:val="32"/>
          <w:szCs w:val="28"/>
          <w:lang w:val="en-AU"/>
        </w:rPr>
      </w:pPr>
      <w:r w:rsidRPr="009476AA">
        <w:rPr>
          <w:b/>
          <w:sz w:val="32"/>
          <w:szCs w:val="28"/>
          <w:lang w:val="en-AU"/>
        </w:rPr>
        <w:t>Mapping enzyme activity on tissue by functional-mass spectrometry imaging</w:t>
      </w:r>
    </w:p>
    <w:p w14:paraId="1412B6DA" w14:textId="77777777" w:rsidR="00E818FD" w:rsidRPr="009476AA" w:rsidRDefault="00E818FD" w:rsidP="00F007F5">
      <w:pPr>
        <w:pStyle w:val="Authors"/>
        <w:rPr>
          <w:b/>
          <w:sz w:val="32"/>
          <w:szCs w:val="28"/>
          <w:lang w:val="en-AU"/>
        </w:rPr>
      </w:pPr>
    </w:p>
    <w:p w14:paraId="2CFD8B95" w14:textId="77777777" w:rsidR="00F007F5" w:rsidRPr="009476AA" w:rsidRDefault="00314E55" w:rsidP="000D6A2A">
      <w:pPr>
        <w:pStyle w:val="Authors"/>
        <w:rPr>
          <w:lang w:val="en-AU"/>
        </w:rPr>
      </w:pPr>
      <w:r w:rsidRPr="009476AA">
        <w:rPr>
          <w:lang w:val="en-AU"/>
        </w:rPr>
        <w:t>Brett R. Hamilton*, David L. Marshall, Nicholas R. Casewell, Robert A. Harrison,</w:t>
      </w:r>
      <w:r w:rsidR="00130BB9" w:rsidRPr="009476AA">
        <w:rPr>
          <w:lang w:val="en-AU"/>
        </w:rPr>
        <w:t xml:space="preserve"> </w:t>
      </w:r>
      <w:r w:rsidRPr="009476AA">
        <w:rPr>
          <w:lang w:val="en-AU"/>
        </w:rPr>
        <w:t xml:space="preserve">Stephen J. </w:t>
      </w:r>
      <w:proofErr w:type="spellStart"/>
      <w:r w:rsidRPr="009476AA">
        <w:rPr>
          <w:lang w:val="en-AU"/>
        </w:rPr>
        <w:t>Blanks</w:t>
      </w:r>
      <w:r w:rsidR="008B123D" w:rsidRPr="009476AA">
        <w:rPr>
          <w:lang w:val="en-AU"/>
        </w:rPr>
        <w:t>by</w:t>
      </w:r>
      <w:proofErr w:type="spellEnd"/>
      <w:r w:rsidR="008B123D" w:rsidRPr="009476AA">
        <w:rPr>
          <w:lang w:val="en-AU"/>
        </w:rPr>
        <w:t>,</w:t>
      </w:r>
      <w:r w:rsidR="00130BB9" w:rsidRPr="009476AA">
        <w:rPr>
          <w:lang w:val="en-AU"/>
        </w:rPr>
        <w:t xml:space="preserve"> </w:t>
      </w:r>
      <w:r w:rsidRPr="009476AA">
        <w:rPr>
          <w:lang w:val="en-AU"/>
        </w:rPr>
        <w:t>Eivind A. B. Undheim*</w:t>
      </w:r>
    </w:p>
    <w:p w14:paraId="66F6BC29" w14:textId="77777777" w:rsidR="00E818FD" w:rsidRPr="009476AA" w:rsidRDefault="00E818FD" w:rsidP="006D4F77">
      <w:pPr>
        <w:pStyle w:val="Dedication"/>
        <w:rPr>
          <w:lang w:val="en-AU"/>
        </w:rPr>
        <w:sectPr w:rsidR="00E818FD" w:rsidRPr="009476AA" w:rsidSect="00205632">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14:paraId="229D6350" w14:textId="0A226885" w:rsidR="005F5C60" w:rsidRPr="009476AA" w:rsidRDefault="0022570E" w:rsidP="005F5C60">
      <w:pPr>
        <w:pStyle w:val="Abstract"/>
        <w:rPr>
          <w:lang w:val="en-AU"/>
        </w:rPr>
      </w:pPr>
      <w:r w:rsidRPr="009476AA">
        <w:rPr>
          <w:lang w:val="en-AU"/>
        </w:rPr>
        <w:lastRenderedPageBreak/>
        <w:t xml:space="preserve">Abstract: Enzymes are central components of </w:t>
      </w:r>
      <w:r w:rsidR="00866683" w:rsidRPr="009476AA">
        <w:rPr>
          <w:lang w:val="en-AU"/>
        </w:rPr>
        <w:t>most</w:t>
      </w:r>
      <w:r w:rsidRPr="009476AA">
        <w:rPr>
          <w:lang w:val="en-AU"/>
        </w:rPr>
        <w:t xml:space="preserve"> physiological process</w:t>
      </w:r>
      <w:r w:rsidR="00866683" w:rsidRPr="009476AA">
        <w:rPr>
          <w:lang w:val="en-AU"/>
        </w:rPr>
        <w:t>es</w:t>
      </w:r>
      <w:r w:rsidR="002F58B4" w:rsidRPr="009476AA">
        <w:rPr>
          <w:lang w:val="en-AU"/>
        </w:rPr>
        <w:t>,</w:t>
      </w:r>
      <w:r w:rsidRPr="009476AA">
        <w:rPr>
          <w:lang w:val="en-AU"/>
        </w:rPr>
        <w:t xml:space="preserve"> and are consequently </w:t>
      </w:r>
      <w:r w:rsidR="00667099" w:rsidRPr="009476AA">
        <w:rPr>
          <w:lang w:val="en-AU"/>
        </w:rPr>
        <w:t xml:space="preserve">implicated </w:t>
      </w:r>
      <w:r w:rsidRPr="009476AA">
        <w:rPr>
          <w:lang w:val="en-AU"/>
        </w:rPr>
        <w:t xml:space="preserve">in </w:t>
      </w:r>
      <w:r w:rsidR="00866683" w:rsidRPr="009476AA">
        <w:rPr>
          <w:lang w:val="en-AU"/>
        </w:rPr>
        <w:t>various</w:t>
      </w:r>
      <w:r w:rsidRPr="009476AA">
        <w:rPr>
          <w:lang w:val="en-AU"/>
        </w:rPr>
        <w:t xml:space="preserve"> pathologies. High-resolution maps of enzyme activity within tissues therefore represent powerful tools for elucidating enzymatic functions in health and disease</w:t>
      </w:r>
      <w:r w:rsidR="00554EAF" w:rsidRPr="009476AA">
        <w:rPr>
          <w:lang w:val="en-AU"/>
        </w:rPr>
        <w:t>.</w:t>
      </w:r>
      <w:r w:rsidR="00BB48EF" w:rsidRPr="009476AA">
        <w:rPr>
          <w:lang w:val="en-AU"/>
        </w:rPr>
        <w:t xml:space="preserve"> </w:t>
      </w:r>
      <w:r w:rsidRPr="009476AA">
        <w:rPr>
          <w:lang w:val="en-AU"/>
        </w:rPr>
        <w:t>Here, we present a</w:t>
      </w:r>
      <w:r w:rsidR="00667099" w:rsidRPr="009476AA">
        <w:rPr>
          <w:lang w:val="en-AU"/>
        </w:rPr>
        <w:t xml:space="preserve"> novel</w:t>
      </w:r>
      <w:r w:rsidR="00554EAF" w:rsidRPr="009476AA">
        <w:rPr>
          <w:lang w:val="en-AU"/>
        </w:rPr>
        <w:t xml:space="preserve"> mass spectrometry imaging (MSI) </w:t>
      </w:r>
      <w:r w:rsidRPr="009476AA">
        <w:rPr>
          <w:lang w:val="en-AU"/>
        </w:rPr>
        <w:t xml:space="preserve">method for assaying the spatial distribution of enzymatic activity directly from tissue. </w:t>
      </w:r>
      <w:r w:rsidR="002027C9" w:rsidRPr="009476AA">
        <w:rPr>
          <w:lang w:val="en-AU"/>
        </w:rPr>
        <w:t>M</w:t>
      </w:r>
      <w:r w:rsidRPr="009476AA">
        <w:rPr>
          <w:lang w:val="en-AU"/>
        </w:rPr>
        <w:t xml:space="preserve">SI analysis of tissue sections exposed to </w:t>
      </w:r>
      <w:r w:rsidR="00667099" w:rsidRPr="009476AA">
        <w:rPr>
          <w:lang w:val="en-AU"/>
        </w:rPr>
        <w:t xml:space="preserve">phospholipid </w:t>
      </w:r>
      <w:r w:rsidR="00554EAF" w:rsidRPr="009476AA">
        <w:rPr>
          <w:lang w:val="en-AU"/>
        </w:rPr>
        <w:t>substrates</w:t>
      </w:r>
      <w:r w:rsidRPr="009476AA">
        <w:rPr>
          <w:lang w:val="en-AU"/>
        </w:rPr>
        <w:t xml:space="preserve"> produced high-resolution maps of </w:t>
      </w:r>
      <w:r w:rsidR="00667099" w:rsidRPr="009476AA">
        <w:rPr>
          <w:lang w:val="en-AU"/>
        </w:rPr>
        <w:t xml:space="preserve">phospholipase </w:t>
      </w:r>
      <w:r w:rsidRPr="009476AA">
        <w:rPr>
          <w:lang w:val="en-AU"/>
        </w:rPr>
        <w:t>activity and specificity</w:t>
      </w:r>
      <w:r w:rsidR="00554EAF" w:rsidRPr="009476AA">
        <w:rPr>
          <w:lang w:val="en-AU"/>
        </w:rPr>
        <w:t xml:space="preserve">, which could subsequently be compared to histological images </w:t>
      </w:r>
      <w:r w:rsidR="00667099" w:rsidRPr="009476AA">
        <w:rPr>
          <w:lang w:val="en-AU"/>
        </w:rPr>
        <w:t>of</w:t>
      </w:r>
      <w:r w:rsidR="00554EAF" w:rsidRPr="009476AA">
        <w:rPr>
          <w:lang w:val="en-AU"/>
        </w:rPr>
        <w:t xml:space="preserve"> the same section.</w:t>
      </w:r>
      <w:r w:rsidRPr="009476AA">
        <w:rPr>
          <w:lang w:val="en-AU"/>
        </w:rPr>
        <w:t xml:space="preserve"> Functional </w:t>
      </w:r>
      <w:r w:rsidR="002027C9" w:rsidRPr="009476AA">
        <w:rPr>
          <w:lang w:val="en-AU"/>
        </w:rPr>
        <w:t>MSI</w:t>
      </w:r>
      <w:r w:rsidRPr="009476AA">
        <w:rPr>
          <w:lang w:val="en-AU"/>
        </w:rPr>
        <w:t xml:space="preserve"> </w:t>
      </w:r>
      <w:r w:rsidR="00EA403D" w:rsidRPr="009476AA">
        <w:rPr>
          <w:lang w:val="en-AU"/>
        </w:rPr>
        <w:t xml:space="preserve">thus </w:t>
      </w:r>
      <w:r w:rsidRPr="009476AA">
        <w:rPr>
          <w:lang w:val="en-AU"/>
        </w:rPr>
        <w:t xml:space="preserve">represents a new and </w:t>
      </w:r>
      <w:proofErr w:type="spellStart"/>
      <w:r w:rsidRPr="009476AA">
        <w:rPr>
          <w:lang w:val="en-AU"/>
        </w:rPr>
        <w:t>generalisable</w:t>
      </w:r>
      <w:proofErr w:type="spellEnd"/>
      <w:r w:rsidRPr="009476AA">
        <w:rPr>
          <w:lang w:val="en-AU"/>
        </w:rPr>
        <w:t xml:space="preserve"> method for imaging biological activity </w:t>
      </w:r>
      <w:r w:rsidR="00667099" w:rsidRPr="009476AA">
        <w:rPr>
          <w:i/>
          <w:lang w:val="en-AU"/>
        </w:rPr>
        <w:t>in situ</w:t>
      </w:r>
      <w:r w:rsidRPr="009476AA">
        <w:rPr>
          <w:lang w:val="en-AU"/>
        </w:rPr>
        <w:t>.</w:t>
      </w:r>
      <w:r w:rsidR="005F5C60" w:rsidRPr="009476AA">
        <w:rPr>
          <w:lang w:val="en-AU"/>
        </w:rPr>
        <w:t xml:space="preserve"> </w:t>
      </w:r>
    </w:p>
    <w:p w14:paraId="0AF7B58E" w14:textId="395B57CD" w:rsidR="00FB3F3A" w:rsidRPr="009476AA" w:rsidRDefault="00EF748A" w:rsidP="005F5C60">
      <w:pPr>
        <w:pStyle w:val="FormatvorlageP1withoutIndendationVor36Pt"/>
        <w:rPr>
          <w:lang w:val="en-AU"/>
        </w:rPr>
      </w:pPr>
      <w:r w:rsidRPr="009476AA">
        <w:rPr>
          <w:bCs/>
          <w:noProof/>
          <w:lang w:val="en-GB" w:eastAsia="en-GB"/>
        </w:rPr>
        <mc:AlternateContent>
          <mc:Choice Requires="wps">
            <w:drawing>
              <wp:anchor distT="180340" distB="0" distL="114300" distR="180340" simplePos="0" relativeHeight="251659776" behindDoc="0" locked="0" layoutInCell="1" allowOverlap="1" wp14:anchorId="58DB1B44" wp14:editId="175020BD">
                <wp:simplePos x="0" y="0"/>
                <wp:positionH relativeFrom="column">
                  <wp:posOffset>38100</wp:posOffset>
                </wp:positionH>
                <wp:positionV relativeFrom="paragraph">
                  <wp:posOffset>2012315</wp:posOffset>
                </wp:positionV>
                <wp:extent cx="2868295" cy="3543300"/>
                <wp:effectExtent l="0" t="0" r="0" b="0"/>
                <wp:wrapSquare wrapText="bothSides"/>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543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675D0" w14:textId="1CEB5898" w:rsidR="006D03E6" w:rsidRDefault="006D03E6" w:rsidP="000D6A2A">
                            <w:pPr>
                              <w:pStyle w:val="Adress"/>
                              <w:rPr>
                                <w:lang w:val="en-GB"/>
                              </w:rPr>
                            </w:pPr>
                            <w:r>
                              <w:rPr>
                                <w:lang w:val="en-GB"/>
                              </w:rPr>
                              <w:t>*</w:t>
                            </w:r>
                            <w:r w:rsidRPr="000D37AC">
                              <w:rPr>
                                <w:lang w:val="en-GB"/>
                              </w:rPr>
                              <w:tab/>
                            </w:r>
                            <w:r>
                              <w:rPr>
                                <w:lang w:val="en-GB"/>
                              </w:rPr>
                              <w:t>Dr Brett Hamilton</w:t>
                            </w:r>
                          </w:p>
                          <w:p w14:paraId="7021B3B5" w14:textId="77777777" w:rsidR="009D3EC5" w:rsidRDefault="006D03E6" w:rsidP="000D6A2A">
                            <w:pPr>
                              <w:pStyle w:val="Adress"/>
                              <w:rPr>
                                <w:lang w:val="en-GB"/>
                              </w:rPr>
                            </w:pPr>
                            <w:r>
                              <w:rPr>
                                <w:lang w:val="en-GB"/>
                              </w:rPr>
                              <w:tab/>
                              <w:t xml:space="preserve">Centre for Advanced Imaging, and </w:t>
                            </w:r>
                            <w:r w:rsidRPr="00E95D56">
                              <w:rPr>
                                <w:lang w:val="en-GB"/>
                              </w:rPr>
                              <w:t>Centre f</w:t>
                            </w:r>
                            <w:r>
                              <w:rPr>
                                <w:lang w:val="en-GB"/>
                              </w:rPr>
                              <w:t>or Microscopy and Microanalysis</w:t>
                            </w:r>
                          </w:p>
                          <w:p w14:paraId="65ED051B" w14:textId="77777777" w:rsidR="009D3EC5" w:rsidRDefault="009D3EC5" w:rsidP="009D3EC5">
                            <w:pPr>
                              <w:pStyle w:val="Adress"/>
                              <w:ind w:firstLine="0"/>
                              <w:rPr>
                                <w:lang w:val="en-GB"/>
                              </w:rPr>
                            </w:pPr>
                            <w:r>
                              <w:rPr>
                                <w:lang w:val="en-GB"/>
                              </w:rPr>
                              <w:t>T</w:t>
                            </w:r>
                            <w:r w:rsidRPr="00E95D56">
                              <w:rPr>
                                <w:lang w:val="en-GB"/>
                              </w:rPr>
                              <w:t>he University of Queensland</w:t>
                            </w:r>
                          </w:p>
                          <w:p w14:paraId="62729B3B" w14:textId="50E9DAFD" w:rsidR="006D03E6" w:rsidRDefault="009D3EC5" w:rsidP="009D3EC5">
                            <w:pPr>
                              <w:pStyle w:val="Adress"/>
                              <w:rPr>
                                <w:lang w:val="en-GB"/>
                              </w:rPr>
                            </w:pPr>
                            <w:r>
                              <w:rPr>
                                <w:lang w:val="en-GB"/>
                              </w:rPr>
                              <w:tab/>
                            </w:r>
                            <w:r w:rsidRPr="00E95D56">
                              <w:rPr>
                                <w:lang w:val="en-GB"/>
                              </w:rPr>
                              <w:t>Brisbane QLD 4072, Australia</w:t>
                            </w:r>
                            <w:r w:rsidR="006D03E6" w:rsidRPr="00E95D56">
                              <w:rPr>
                                <w:lang w:val="en-GB"/>
                              </w:rPr>
                              <w:t xml:space="preserve"> </w:t>
                            </w:r>
                          </w:p>
                          <w:p w14:paraId="011C135B" w14:textId="0EBAC457" w:rsidR="009D3EC5" w:rsidRDefault="009D3EC5" w:rsidP="009D3EC5">
                            <w:pPr>
                              <w:pStyle w:val="Adress"/>
                              <w:ind w:firstLine="0"/>
                              <w:rPr>
                                <w:rStyle w:val="Hyperlink"/>
                                <w:lang w:val="en-GB"/>
                              </w:rPr>
                            </w:pPr>
                            <w:r w:rsidRPr="007E3A49">
                              <w:rPr>
                                <w:lang w:val="en-GB"/>
                              </w:rPr>
                              <w:t xml:space="preserve">E-mail: </w:t>
                            </w:r>
                            <w:r w:rsidRPr="00FF1F77">
                              <w:rPr>
                                <w:lang w:val="en-GB"/>
                              </w:rPr>
                              <w:t>b.hamilton@uq.edu.au</w:t>
                            </w:r>
                          </w:p>
                          <w:p w14:paraId="162B13A1" w14:textId="77777777" w:rsidR="009D3EC5" w:rsidRDefault="009D3EC5" w:rsidP="009D3EC5">
                            <w:pPr>
                              <w:pStyle w:val="Adress"/>
                              <w:ind w:firstLine="0"/>
                              <w:rPr>
                                <w:lang w:val="en-GB"/>
                              </w:rPr>
                            </w:pPr>
                          </w:p>
                          <w:p w14:paraId="4EDD5F35" w14:textId="09A43459" w:rsidR="006D03E6" w:rsidRDefault="006D03E6" w:rsidP="000D6A2A">
                            <w:pPr>
                              <w:pStyle w:val="Adress"/>
                              <w:rPr>
                                <w:lang w:val="en-GB"/>
                              </w:rPr>
                            </w:pPr>
                            <w:r>
                              <w:rPr>
                                <w:lang w:val="en-GB"/>
                              </w:rPr>
                              <w:tab/>
                              <w:t xml:space="preserve">Dr David L. Marshall and Prof Stephen J. </w:t>
                            </w:r>
                            <w:proofErr w:type="spellStart"/>
                            <w:r>
                              <w:rPr>
                                <w:lang w:val="en-GB"/>
                              </w:rPr>
                              <w:t>Blanksby</w:t>
                            </w:r>
                            <w:proofErr w:type="spellEnd"/>
                          </w:p>
                          <w:p w14:paraId="1D9A5B82" w14:textId="77777777" w:rsidR="006D03E6" w:rsidRDefault="006D03E6" w:rsidP="000D6A2A">
                            <w:pPr>
                              <w:pStyle w:val="Adress"/>
                              <w:rPr>
                                <w:lang w:val="en-GB"/>
                              </w:rPr>
                            </w:pPr>
                            <w:r>
                              <w:rPr>
                                <w:lang w:val="en-GB"/>
                              </w:rPr>
                              <w:tab/>
                            </w:r>
                            <w:r w:rsidRPr="00E95D56">
                              <w:rPr>
                                <w:lang w:val="en-GB"/>
                              </w:rPr>
                              <w:t>Central Analytical Research Facility, Institute for Future Environments</w:t>
                            </w:r>
                          </w:p>
                          <w:p w14:paraId="45B5493E" w14:textId="77777777" w:rsidR="006D03E6" w:rsidRDefault="006D03E6" w:rsidP="000D6A2A">
                            <w:pPr>
                              <w:pStyle w:val="Adress"/>
                              <w:rPr>
                                <w:lang w:val="en-GB"/>
                              </w:rPr>
                            </w:pPr>
                            <w:r>
                              <w:rPr>
                                <w:lang w:val="en-GB"/>
                              </w:rPr>
                              <w:tab/>
                            </w:r>
                            <w:r w:rsidRPr="00E95D56">
                              <w:rPr>
                                <w:lang w:val="en-GB"/>
                              </w:rPr>
                              <w:t>Queensland University of Technology</w:t>
                            </w:r>
                          </w:p>
                          <w:p w14:paraId="56C7A025" w14:textId="77777777" w:rsidR="006D03E6" w:rsidRDefault="006D03E6" w:rsidP="000D6A2A">
                            <w:pPr>
                              <w:pStyle w:val="Adress"/>
                              <w:rPr>
                                <w:lang w:val="en-GB"/>
                              </w:rPr>
                            </w:pPr>
                            <w:r>
                              <w:rPr>
                                <w:lang w:val="en-GB"/>
                              </w:rPr>
                              <w:tab/>
                            </w:r>
                            <w:r w:rsidRPr="00E95D56">
                              <w:rPr>
                                <w:lang w:val="en-GB"/>
                              </w:rPr>
                              <w:t>Brisbane QLD 4001, Australia</w:t>
                            </w:r>
                          </w:p>
                          <w:p w14:paraId="4357965D" w14:textId="77777777" w:rsidR="006D03E6" w:rsidRDefault="006D03E6" w:rsidP="000D6A2A">
                            <w:pPr>
                              <w:pStyle w:val="Adress"/>
                              <w:rPr>
                                <w:lang w:val="en-GB"/>
                              </w:rPr>
                            </w:pPr>
                          </w:p>
                          <w:p w14:paraId="12304F58" w14:textId="02CEBFE3" w:rsidR="006D03E6" w:rsidRDefault="006D03E6" w:rsidP="000D6A2A">
                            <w:pPr>
                              <w:pStyle w:val="Adress"/>
                              <w:rPr>
                                <w:lang w:val="en-GB"/>
                              </w:rPr>
                            </w:pPr>
                            <w:r>
                              <w:rPr>
                                <w:lang w:val="en-GB"/>
                              </w:rPr>
                              <w:tab/>
                            </w:r>
                            <w:r w:rsidR="009D3EC5">
                              <w:rPr>
                                <w:lang w:val="en-GB"/>
                              </w:rPr>
                              <w:t xml:space="preserve">Prof </w:t>
                            </w:r>
                            <w:r>
                              <w:rPr>
                                <w:lang w:val="en-GB"/>
                              </w:rPr>
                              <w:t xml:space="preserve">Nicholas R. Casewell and </w:t>
                            </w:r>
                            <w:r w:rsidR="006473A0">
                              <w:rPr>
                                <w:lang w:val="en-GB"/>
                              </w:rPr>
                              <w:t xml:space="preserve">Prof </w:t>
                            </w:r>
                            <w:r w:rsidR="00FB3F3A">
                              <w:rPr>
                                <w:lang w:val="en-GB"/>
                              </w:rPr>
                              <w:t xml:space="preserve">Robert </w:t>
                            </w:r>
                            <w:r>
                              <w:rPr>
                                <w:lang w:val="en-GB"/>
                              </w:rPr>
                              <w:t>A. Harrison</w:t>
                            </w:r>
                          </w:p>
                          <w:p w14:paraId="6260A979" w14:textId="77777777" w:rsidR="006D03E6" w:rsidRDefault="006D03E6" w:rsidP="000D6A2A">
                            <w:pPr>
                              <w:pStyle w:val="Adress"/>
                              <w:rPr>
                                <w:lang w:val="en-GB"/>
                              </w:rPr>
                            </w:pPr>
                            <w:r>
                              <w:rPr>
                                <w:lang w:val="en-GB"/>
                              </w:rPr>
                              <w:tab/>
                            </w:r>
                            <w:r w:rsidRPr="0022570E">
                              <w:rPr>
                                <w:lang w:val="en-GB"/>
                              </w:rPr>
                              <w:t>Centre for Snakebite Research &amp; Interventions</w:t>
                            </w:r>
                          </w:p>
                          <w:p w14:paraId="3152843D" w14:textId="77777777" w:rsidR="006D03E6" w:rsidRDefault="006D03E6" w:rsidP="000D6A2A">
                            <w:pPr>
                              <w:pStyle w:val="Adress"/>
                              <w:rPr>
                                <w:lang w:val="en-GB"/>
                              </w:rPr>
                            </w:pPr>
                            <w:r>
                              <w:rPr>
                                <w:lang w:val="en-GB"/>
                              </w:rPr>
                              <w:tab/>
                            </w:r>
                            <w:r w:rsidRPr="0022570E">
                              <w:rPr>
                                <w:lang w:val="en-GB"/>
                              </w:rPr>
                              <w:t>Liverp</w:t>
                            </w:r>
                            <w:r>
                              <w:rPr>
                                <w:lang w:val="en-GB"/>
                              </w:rPr>
                              <w:t>ool School of Tropical Medicine</w:t>
                            </w:r>
                          </w:p>
                          <w:p w14:paraId="5546CF54" w14:textId="4D9BE085" w:rsidR="006D03E6" w:rsidRDefault="006D03E6" w:rsidP="00284F91">
                            <w:pPr>
                              <w:pStyle w:val="Adress"/>
                              <w:rPr>
                                <w:lang w:val="en-GB"/>
                              </w:rPr>
                            </w:pPr>
                            <w:r>
                              <w:rPr>
                                <w:lang w:val="en-GB"/>
                              </w:rPr>
                              <w:tab/>
                            </w:r>
                            <w:r w:rsidRPr="0022570E">
                              <w:rPr>
                                <w:lang w:val="en-GB"/>
                              </w:rPr>
                              <w:t>Pembroke Place, Liverpool, L3 5QA, UK</w:t>
                            </w:r>
                          </w:p>
                          <w:p w14:paraId="5E210F36" w14:textId="77777777" w:rsidR="000536C4" w:rsidRDefault="000536C4" w:rsidP="000536C4">
                            <w:pPr>
                              <w:pStyle w:val="Adress"/>
                              <w:rPr>
                                <w:lang w:val="en-GB"/>
                              </w:rPr>
                            </w:pPr>
                          </w:p>
                          <w:p w14:paraId="52E0D59A" w14:textId="261AFBDA" w:rsidR="000536C4" w:rsidRDefault="000536C4" w:rsidP="000536C4">
                            <w:pPr>
                              <w:pStyle w:val="Adress"/>
                              <w:rPr>
                                <w:lang w:val="en-GB"/>
                              </w:rPr>
                            </w:pPr>
                            <w:r>
                              <w:rPr>
                                <w:lang w:val="en-GB"/>
                              </w:rPr>
                              <w:t>*</w:t>
                            </w:r>
                            <w:r>
                              <w:rPr>
                                <w:lang w:val="en-GB"/>
                              </w:rPr>
                              <w:tab/>
                            </w:r>
                            <w:r w:rsidR="003E5C8A">
                              <w:rPr>
                                <w:lang w:val="en-GB"/>
                              </w:rPr>
                              <w:t>Dr</w:t>
                            </w:r>
                            <w:r>
                              <w:rPr>
                                <w:lang w:val="en-GB"/>
                              </w:rPr>
                              <w:t xml:space="preserve"> Eivind A. B. Undheim</w:t>
                            </w:r>
                          </w:p>
                          <w:p w14:paraId="166F68CA" w14:textId="77777777" w:rsidR="000536C4" w:rsidRPr="009D3EC5" w:rsidRDefault="000536C4" w:rsidP="000536C4">
                            <w:pPr>
                              <w:pStyle w:val="Adress"/>
                              <w:rPr>
                                <w:lang w:val="en-GB"/>
                              </w:rPr>
                            </w:pPr>
                            <w:r>
                              <w:rPr>
                                <w:lang w:val="en-GB"/>
                              </w:rPr>
                              <w:tab/>
                            </w:r>
                            <w:r w:rsidRPr="009D3EC5">
                              <w:rPr>
                                <w:lang w:val="en-GB"/>
                              </w:rPr>
                              <w:t>Centre for Biodiversity Dynamics, Department of Biology, Norwegian University of Science and Technology, 7491, Trondheim, Norway</w:t>
                            </w:r>
                            <w:r>
                              <w:rPr>
                                <w:lang w:val="en-GB"/>
                              </w:rPr>
                              <w:t>;</w:t>
                            </w:r>
                          </w:p>
                          <w:p w14:paraId="4B13B9D1" w14:textId="77777777" w:rsidR="000536C4" w:rsidRPr="009D3EC5" w:rsidRDefault="000536C4" w:rsidP="000536C4">
                            <w:pPr>
                              <w:pStyle w:val="Adress"/>
                              <w:tabs>
                                <w:tab w:val="left" w:pos="426"/>
                              </w:tabs>
                              <w:ind w:left="426" w:firstLine="0"/>
                              <w:rPr>
                                <w:lang w:val="en-GB"/>
                              </w:rPr>
                            </w:pPr>
                            <w:r w:rsidRPr="009D3EC5">
                              <w:rPr>
                                <w:lang w:val="en-GB"/>
                              </w:rPr>
                              <w:t>Centre for Ecological and Evolutionary Synthesis, Department of Bioscience, The University of Oslo, 0316, Oslo, Norway</w:t>
                            </w:r>
                            <w:r>
                              <w:rPr>
                                <w:lang w:val="en-GB"/>
                              </w:rPr>
                              <w:t>;</w:t>
                            </w:r>
                          </w:p>
                          <w:p w14:paraId="4ECC55C0" w14:textId="77777777" w:rsidR="000536C4" w:rsidRDefault="000536C4" w:rsidP="000536C4">
                            <w:pPr>
                              <w:pStyle w:val="Adress"/>
                              <w:ind w:firstLine="0"/>
                              <w:rPr>
                                <w:lang w:val="en-GB"/>
                              </w:rPr>
                            </w:pPr>
                            <w:r>
                              <w:rPr>
                                <w:lang w:val="en-GB"/>
                              </w:rPr>
                              <w:t>Centre for Advanced Imaging, and Institute for Molecular Bioscience,</w:t>
                            </w:r>
                          </w:p>
                          <w:p w14:paraId="100283E4" w14:textId="77777777" w:rsidR="000536C4" w:rsidRDefault="000536C4" w:rsidP="000536C4">
                            <w:pPr>
                              <w:pStyle w:val="Adress"/>
                              <w:rPr>
                                <w:lang w:val="en-GB"/>
                              </w:rPr>
                            </w:pPr>
                            <w:r>
                              <w:rPr>
                                <w:lang w:val="en-GB"/>
                              </w:rPr>
                              <w:tab/>
                              <w:t>T</w:t>
                            </w:r>
                            <w:r w:rsidRPr="00E95D56">
                              <w:rPr>
                                <w:lang w:val="en-GB"/>
                              </w:rPr>
                              <w:t>he University of Queensland</w:t>
                            </w:r>
                          </w:p>
                          <w:p w14:paraId="4B8A6CD6" w14:textId="77777777" w:rsidR="000536C4" w:rsidRDefault="000536C4" w:rsidP="000536C4">
                            <w:pPr>
                              <w:pStyle w:val="Adress"/>
                              <w:ind w:firstLine="0"/>
                              <w:rPr>
                                <w:lang w:val="en-GB"/>
                              </w:rPr>
                            </w:pPr>
                            <w:r w:rsidRPr="00E95D56">
                              <w:rPr>
                                <w:lang w:val="en-GB"/>
                              </w:rPr>
                              <w:t>Brisbane QLD 4072, Australia</w:t>
                            </w:r>
                          </w:p>
                          <w:p w14:paraId="104F724E" w14:textId="3C427F79" w:rsidR="000536C4" w:rsidRPr="00567B5A" w:rsidRDefault="000536C4" w:rsidP="000536C4">
                            <w:pPr>
                              <w:pStyle w:val="Adress"/>
                              <w:ind w:firstLine="0"/>
                              <w:rPr>
                                <w:lang w:val="en-GB"/>
                              </w:rPr>
                            </w:pPr>
                            <w:r w:rsidRPr="007E3A49">
                              <w:rPr>
                                <w:lang w:val="en-GB"/>
                              </w:rPr>
                              <w:t xml:space="preserve">E-mail: </w:t>
                            </w:r>
                            <w:r w:rsidRPr="00FF1F77">
                              <w:rPr>
                                <w:lang w:val="en-GB"/>
                              </w:rPr>
                              <w:t>eivind.a.b.undheim@ntnu.no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B1B44" id="_x0000_t202" coordsize="21600,21600" o:spt="202" path="m0,0l0,21600,21600,21600,21600,0xe">
                <v:stroke joinstyle="miter"/>
                <v:path gradientshapeok="t" o:connecttype="rect"/>
              </v:shapetype>
              <v:shape id="Text Box 39" o:spid="_x0000_s1026" type="#_x0000_t202" style="position:absolute;left:0;text-align:left;margin-left:3pt;margin-top:158.45pt;width:225.85pt;height:279pt;z-index:251659776;visibility:visible;mso-wrap-style:square;mso-width-percent:0;mso-height-percent:0;mso-wrap-distance-left:9pt;mso-wrap-distance-top:14.2pt;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" stroked="f">
                <v:fill opacity="0"/>
                <v:textbox>
                  <w:txbxContent>
                    <w:p w14:paraId="74D675D0" w14:textId="1CEB5898" w:rsidR="006D03E6" w:rsidRDefault="006D03E6" w:rsidP="000D6A2A">
                      <w:pPr>
                        <w:pStyle w:val="Adress"/>
                        <w:rPr>
                          <w:lang w:val="en-GB"/>
                        </w:rPr>
                      </w:pPr>
                      <w:r>
                        <w:rPr>
                          <w:lang w:val="en-GB"/>
                        </w:rPr>
                        <w:t>*</w:t>
                      </w:r>
                      <w:r w:rsidRPr="000D37AC">
                        <w:rPr>
                          <w:lang w:val="en-GB"/>
                        </w:rPr>
                        <w:tab/>
                      </w:r>
                      <w:r>
                        <w:rPr>
                          <w:lang w:val="en-GB"/>
                        </w:rPr>
                        <w:t>Dr Brett Hamilton</w:t>
                      </w:r>
                    </w:p>
                    <w:p w14:paraId="7021B3B5" w14:textId="77777777" w:rsidR="009D3EC5" w:rsidRDefault="006D03E6" w:rsidP="000D6A2A">
                      <w:pPr>
                        <w:pStyle w:val="Adress"/>
                        <w:rPr>
                          <w:lang w:val="en-GB"/>
                        </w:rPr>
                      </w:pPr>
                      <w:r>
                        <w:rPr>
                          <w:lang w:val="en-GB"/>
                        </w:rPr>
                        <w:tab/>
                        <w:t xml:space="preserve">Centre for Advanced Imaging, and </w:t>
                      </w:r>
                      <w:r w:rsidRPr="00E95D56">
                        <w:rPr>
                          <w:lang w:val="en-GB"/>
                        </w:rPr>
                        <w:t>Centre f</w:t>
                      </w:r>
                      <w:r>
                        <w:rPr>
                          <w:lang w:val="en-GB"/>
                        </w:rPr>
                        <w:t>or Microscopy and Microanalysis</w:t>
                      </w:r>
                    </w:p>
                    <w:p w14:paraId="65ED051B" w14:textId="77777777" w:rsidR="009D3EC5" w:rsidRDefault="009D3EC5" w:rsidP="009D3EC5">
                      <w:pPr>
                        <w:pStyle w:val="Adress"/>
                        <w:ind w:firstLine="0"/>
                        <w:rPr>
                          <w:lang w:val="en-GB"/>
                        </w:rPr>
                      </w:pPr>
                      <w:r>
                        <w:rPr>
                          <w:lang w:val="en-GB"/>
                        </w:rPr>
                        <w:t>T</w:t>
                      </w:r>
                      <w:r w:rsidRPr="00E95D56">
                        <w:rPr>
                          <w:lang w:val="en-GB"/>
                        </w:rPr>
                        <w:t>he University of Queensland</w:t>
                      </w:r>
                    </w:p>
                    <w:p w14:paraId="62729B3B" w14:textId="50E9DAFD" w:rsidR="006D03E6" w:rsidRDefault="009D3EC5" w:rsidP="009D3EC5">
                      <w:pPr>
                        <w:pStyle w:val="Adress"/>
                        <w:rPr>
                          <w:lang w:val="en-GB"/>
                        </w:rPr>
                      </w:pPr>
                      <w:r>
                        <w:rPr>
                          <w:lang w:val="en-GB"/>
                        </w:rPr>
                        <w:tab/>
                      </w:r>
                      <w:r w:rsidRPr="00E95D56">
                        <w:rPr>
                          <w:lang w:val="en-GB"/>
                        </w:rPr>
                        <w:t>Brisbane QLD 4072, Australia</w:t>
                      </w:r>
                      <w:r w:rsidR="006D03E6" w:rsidRPr="00E95D56">
                        <w:rPr>
                          <w:lang w:val="en-GB"/>
                        </w:rPr>
                        <w:t xml:space="preserve"> </w:t>
                      </w:r>
                    </w:p>
                    <w:p w14:paraId="011C135B" w14:textId="0EBAC457" w:rsidR="009D3EC5" w:rsidRDefault="009D3EC5" w:rsidP="009D3EC5">
                      <w:pPr>
                        <w:pStyle w:val="Adress"/>
                        <w:ind w:firstLine="0"/>
                        <w:rPr>
                          <w:rStyle w:val="Hyperlink"/>
                          <w:lang w:val="en-GB"/>
                        </w:rPr>
                      </w:pPr>
                      <w:r w:rsidRPr="007E3A49">
                        <w:rPr>
                          <w:lang w:val="en-GB"/>
                        </w:rPr>
                        <w:t xml:space="preserve">E-mail: </w:t>
                      </w:r>
                      <w:r w:rsidRPr="00FF1F77">
                        <w:rPr>
                          <w:lang w:val="en-GB"/>
                        </w:rPr>
                        <w:t>b.hamilton@uq.edu.au</w:t>
                      </w:r>
                    </w:p>
                    <w:p w14:paraId="162B13A1" w14:textId="77777777" w:rsidR="009D3EC5" w:rsidRDefault="009D3EC5" w:rsidP="009D3EC5">
                      <w:pPr>
                        <w:pStyle w:val="Adress"/>
                        <w:ind w:firstLine="0"/>
                        <w:rPr>
                          <w:lang w:val="en-GB"/>
                        </w:rPr>
                      </w:pPr>
                    </w:p>
                    <w:p w14:paraId="4EDD5F35" w14:textId="09A43459" w:rsidR="006D03E6" w:rsidRDefault="006D03E6" w:rsidP="000D6A2A">
                      <w:pPr>
                        <w:pStyle w:val="Adress"/>
                        <w:rPr>
                          <w:lang w:val="en-GB"/>
                        </w:rPr>
                      </w:pPr>
                      <w:r>
                        <w:rPr>
                          <w:lang w:val="en-GB"/>
                        </w:rPr>
                        <w:tab/>
                        <w:t xml:space="preserve">Dr David L. Marshall and Prof Stephen J. </w:t>
                      </w:r>
                      <w:proofErr w:type="spellStart"/>
                      <w:r>
                        <w:rPr>
                          <w:lang w:val="en-GB"/>
                        </w:rPr>
                        <w:t>Blanksby</w:t>
                      </w:r>
                      <w:proofErr w:type="spellEnd"/>
                    </w:p>
                    <w:p w14:paraId="1D9A5B82" w14:textId="77777777" w:rsidR="006D03E6" w:rsidRDefault="006D03E6" w:rsidP="000D6A2A">
                      <w:pPr>
                        <w:pStyle w:val="Adress"/>
                        <w:rPr>
                          <w:lang w:val="en-GB"/>
                        </w:rPr>
                      </w:pPr>
                      <w:r>
                        <w:rPr>
                          <w:lang w:val="en-GB"/>
                        </w:rPr>
                        <w:tab/>
                      </w:r>
                      <w:r w:rsidRPr="00E95D56">
                        <w:rPr>
                          <w:lang w:val="en-GB"/>
                        </w:rPr>
                        <w:t>Central Analytical Research Facility, Institute for Future Environments</w:t>
                      </w:r>
                    </w:p>
                    <w:p w14:paraId="45B5493E" w14:textId="77777777" w:rsidR="006D03E6" w:rsidRDefault="006D03E6" w:rsidP="000D6A2A">
                      <w:pPr>
                        <w:pStyle w:val="Adress"/>
                        <w:rPr>
                          <w:lang w:val="en-GB"/>
                        </w:rPr>
                      </w:pPr>
                      <w:r>
                        <w:rPr>
                          <w:lang w:val="en-GB"/>
                        </w:rPr>
                        <w:tab/>
                      </w:r>
                      <w:r w:rsidRPr="00E95D56">
                        <w:rPr>
                          <w:lang w:val="en-GB"/>
                        </w:rPr>
                        <w:t>Queensland University of Technology</w:t>
                      </w:r>
                    </w:p>
                    <w:p w14:paraId="56C7A025" w14:textId="77777777" w:rsidR="006D03E6" w:rsidRDefault="006D03E6" w:rsidP="000D6A2A">
                      <w:pPr>
                        <w:pStyle w:val="Adress"/>
                        <w:rPr>
                          <w:lang w:val="en-GB"/>
                        </w:rPr>
                      </w:pPr>
                      <w:r>
                        <w:rPr>
                          <w:lang w:val="en-GB"/>
                        </w:rPr>
                        <w:tab/>
                      </w:r>
                      <w:r w:rsidRPr="00E95D56">
                        <w:rPr>
                          <w:lang w:val="en-GB"/>
                        </w:rPr>
                        <w:t>Brisbane QLD 4001, Australia</w:t>
                      </w:r>
                    </w:p>
                    <w:p w14:paraId="4357965D" w14:textId="77777777" w:rsidR="006D03E6" w:rsidRDefault="006D03E6" w:rsidP="000D6A2A">
                      <w:pPr>
                        <w:pStyle w:val="Adress"/>
                        <w:rPr>
                          <w:lang w:val="en-GB"/>
                        </w:rPr>
                      </w:pPr>
                    </w:p>
                    <w:p w14:paraId="12304F58" w14:textId="02CEBFE3" w:rsidR="006D03E6" w:rsidRDefault="006D03E6" w:rsidP="000D6A2A">
                      <w:pPr>
                        <w:pStyle w:val="Adress"/>
                        <w:rPr>
                          <w:lang w:val="en-GB"/>
                        </w:rPr>
                      </w:pPr>
                      <w:r>
                        <w:rPr>
                          <w:lang w:val="en-GB"/>
                        </w:rPr>
                        <w:tab/>
                      </w:r>
                      <w:r w:rsidR="009D3EC5">
                        <w:rPr>
                          <w:lang w:val="en-GB"/>
                        </w:rPr>
                        <w:t xml:space="preserve">Prof </w:t>
                      </w:r>
                      <w:r>
                        <w:rPr>
                          <w:lang w:val="en-GB"/>
                        </w:rPr>
                        <w:t xml:space="preserve">Nicholas R. Casewell and </w:t>
                      </w:r>
                      <w:r w:rsidR="006473A0">
                        <w:rPr>
                          <w:lang w:val="en-GB"/>
                        </w:rPr>
                        <w:t xml:space="preserve">Prof </w:t>
                      </w:r>
                      <w:r w:rsidR="00FB3F3A">
                        <w:rPr>
                          <w:lang w:val="en-GB"/>
                        </w:rPr>
                        <w:t xml:space="preserve">Robert </w:t>
                      </w:r>
                      <w:r>
                        <w:rPr>
                          <w:lang w:val="en-GB"/>
                        </w:rPr>
                        <w:t>A. Harrison</w:t>
                      </w:r>
                    </w:p>
                    <w:p w14:paraId="6260A979" w14:textId="77777777" w:rsidR="006D03E6" w:rsidRDefault="006D03E6" w:rsidP="000D6A2A">
                      <w:pPr>
                        <w:pStyle w:val="Adress"/>
                        <w:rPr>
                          <w:lang w:val="en-GB"/>
                        </w:rPr>
                      </w:pPr>
                      <w:r>
                        <w:rPr>
                          <w:lang w:val="en-GB"/>
                        </w:rPr>
                        <w:tab/>
                      </w:r>
                      <w:r w:rsidRPr="0022570E">
                        <w:rPr>
                          <w:lang w:val="en-GB"/>
                        </w:rPr>
                        <w:t>Centre for Snakebite Research &amp; Interventions</w:t>
                      </w:r>
                    </w:p>
                    <w:p w14:paraId="3152843D" w14:textId="77777777" w:rsidR="006D03E6" w:rsidRDefault="006D03E6" w:rsidP="000D6A2A">
                      <w:pPr>
                        <w:pStyle w:val="Adress"/>
                        <w:rPr>
                          <w:lang w:val="en-GB"/>
                        </w:rPr>
                      </w:pPr>
                      <w:r>
                        <w:rPr>
                          <w:lang w:val="en-GB"/>
                        </w:rPr>
                        <w:tab/>
                      </w:r>
                      <w:r w:rsidRPr="0022570E">
                        <w:rPr>
                          <w:lang w:val="en-GB"/>
                        </w:rPr>
                        <w:t>Liverp</w:t>
                      </w:r>
                      <w:r>
                        <w:rPr>
                          <w:lang w:val="en-GB"/>
                        </w:rPr>
                        <w:t>ool School of Tropical Medicine</w:t>
                      </w:r>
                    </w:p>
                    <w:p w14:paraId="5546CF54" w14:textId="4D9BE085" w:rsidR="006D03E6" w:rsidRDefault="006D03E6" w:rsidP="00284F91">
                      <w:pPr>
                        <w:pStyle w:val="Adress"/>
                        <w:rPr>
                          <w:lang w:val="en-GB"/>
                        </w:rPr>
                      </w:pPr>
                      <w:r>
                        <w:rPr>
                          <w:lang w:val="en-GB"/>
                        </w:rPr>
                        <w:tab/>
                      </w:r>
                      <w:r w:rsidRPr="0022570E">
                        <w:rPr>
                          <w:lang w:val="en-GB"/>
                        </w:rPr>
                        <w:t>Pembroke Place, Liverpool, L3 5QA, UK</w:t>
                      </w:r>
                    </w:p>
                    <w:p w14:paraId="5E210F36" w14:textId="77777777" w:rsidR="000536C4" w:rsidRDefault="000536C4" w:rsidP="000536C4">
                      <w:pPr>
                        <w:pStyle w:val="Adress"/>
                        <w:rPr>
                          <w:lang w:val="en-GB"/>
                        </w:rPr>
                      </w:pPr>
                    </w:p>
                    <w:p w14:paraId="52E0D59A" w14:textId="261AFBDA" w:rsidR="000536C4" w:rsidRDefault="000536C4" w:rsidP="000536C4">
                      <w:pPr>
                        <w:pStyle w:val="Adress"/>
                        <w:rPr>
                          <w:lang w:val="en-GB"/>
                        </w:rPr>
                      </w:pPr>
                      <w:r>
                        <w:rPr>
                          <w:lang w:val="en-GB"/>
                        </w:rPr>
                        <w:t>*</w:t>
                      </w:r>
                      <w:r>
                        <w:rPr>
                          <w:lang w:val="en-GB"/>
                        </w:rPr>
                        <w:tab/>
                      </w:r>
                      <w:r w:rsidR="003E5C8A">
                        <w:rPr>
                          <w:lang w:val="en-GB"/>
                        </w:rPr>
                        <w:t>Dr</w:t>
                      </w:r>
                      <w:r>
                        <w:rPr>
                          <w:lang w:val="en-GB"/>
                        </w:rPr>
                        <w:t xml:space="preserve"> Eivind A. B. Undheim</w:t>
                      </w:r>
                    </w:p>
                    <w:p w14:paraId="166F68CA" w14:textId="77777777" w:rsidR="000536C4" w:rsidRPr="009D3EC5" w:rsidRDefault="000536C4" w:rsidP="000536C4">
                      <w:pPr>
                        <w:pStyle w:val="Adress"/>
                        <w:rPr>
                          <w:lang w:val="en-GB"/>
                        </w:rPr>
                      </w:pPr>
                      <w:r>
                        <w:rPr>
                          <w:lang w:val="en-GB"/>
                        </w:rPr>
                        <w:tab/>
                      </w:r>
                      <w:r w:rsidRPr="009D3EC5">
                        <w:rPr>
                          <w:lang w:val="en-GB"/>
                        </w:rPr>
                        <w:t>Centre for Biodiversity Dynamics, Department of Biology, Norwegian University of Science and Technology, 7491, Trondheim, Norway</w:t>
                      </w:r>
                      <w:r>
                        <w:rPr>
                          <w:lang w:val="en-GB"/>
                        </w:rPr>
                        <w:t>;</w:t>
                      </w:r>
                    </w:p>
                    <w:p w14:paraId="4B13B9D1" w14:textId="77777777" w:rsidR="000536C4" w:rsidRPr="009D3EC5" w:rsidRDefault="000536C4" w:rsidP="000536C4">
                      <w:pPr>
                        <w:pStyle w:val="Adress"/>
                        <w:tabs>
                          <w:tab w:val="left" w:pos="426"/>
                        </w:tabs>
                        <w:ind w:left="426" w:firstLine="0"/>
                        <w:rPr>
                          <w:lang w:val="en-GB"/>
                        </w:rPr>
                      </w:pPr>
                      <w:r w:rsidRPr="009D3EC5">
                        <w:rPr>
                          <w:lang w:val="en-GB"/>
                        </w:rPr>
                        <w:t>Centre for Ecological and Evolutionary Synthesis, Department of Bioscience, The University of Oslo, 0316, Oslo, Norway</w:t>
                      </w:r>
                      <w:r>
                        <w:rPr>
                          <w:lang w:val="en-GB"/>
                        </w:rPr>
                        <w:t>;</w:t>
                      </w:r>
                    </w:p>
                    <w:p w14:paraId="4ECC55C0" w14:textId="77777777" w:rsidR="000536C4" w:rsidRDefault="000536C4" w:rsidP="000536C4">
                      <w:pPr>
                        <w:pStyle w:val="Adress"/>
                        <w:ind w:firstLine="0"/>
                        <w:rPr>
                          <w:lang w:val="en-GB"/>
                        </w:rPr>
                      </w:pPr>
                      <w:r>
                        <w:rPr>
                          <w:lang w:val="en-GB"/>
                        </w:rPr>
                        <w:t>Centre for Advanced Imaging, and Institute for Molecular Bioscience,</w:t>
                      </w:r>
                    </w:p>
                    <w:p w14:paraId="100283E4" w14:textId="77777777" w:rsidR="000536C4" w:rsidRDefault="000536C4" w:rsidP="000536C4">
                      <w:pPr>
                        <w:pStyle w:val="Adress"/>
                        <w:rPr>
                          <w:lang w:val="en-GB"/>
                        </w:rPr>
                      </w:pPr>
                      <w:r>
                        <w:rPr>
                          <w:lang w:val="en-GB"/>
                        </w:rPr>
                        <w:tab/>
                        <w:t>T</w:t>
                      </w:r>
                      <w:r w:rsidRPr="00E95D56">
                        <w:rPr>
                          <w:lang w:val="en-GB"/>
                        </w:rPr>
                        <w:t>he University of Queensland</w:t>
                      </w:r>
                    </w:p>
                    <w:p w14:paraId="4B8A6CD6" w14:textId="77777777" w:rsidR="000536C4" w:rsidRDefault="000536C4" w:rsidP="000536C4">
                      <w:pPr>
                        <w:pStyle w:val="Adress"/>
                        <w:ind w:firstLine="0"/>
                        <w:rPr>
                          <w:lang w:val="en-GB"/>
                        </w:rPr>
                      </w:pPr>
                      <w:r w:rsidRPr="00E95D56">
                        <w:rPr>
                          <w:lang w:val="en-GB"/>
                        </w:rPr>
                        <w:t>Brisbane QLD 4072, Australia</w:t>
                      </w:r>
                    </w:p>
                    <w:p w14:paraId="104F724E" w14:textId="3C427F79" w:rsidR="000536C4" w:rsidRPr="00567B5A" w:rsidRDefault="000536C4" w:rsidP="000536C4">
                      <w:pPr>
                        <w:pStyle w:val="Adress"/>
                        <w:ind w:firstLine="0"/>
                        <w:rPr>
                          <w:lang w:val="en-GB"/>
                        </w:rPr>
                      </w:pPr>
                      <w:r w:rsidRPr="007E3A49">
                        <w:rPr>
                          <w:lang w:val="en-GB"/>
                        </w:rPr>
                        <w:t xml:space="preserve">E-mail: </w:t>
                      </w:r>
                      <w:r w:rsidRPr="00FF1F77">
                        <w:rPr>
                          <w:lang w:val="en-GB"/>
                        </w:rPr>
                        <w:t>eivind.a.b.undheim@ntnu.no</w:t>
                      </w:r>
                    </w:p>
                  </w:txbxContent>
                </v:textbox>
                <w10:wrap type="square"/>
              </v:shape>
            </w:pict>
          </mc:Fallback>
        </mc:AlternateContent>
      </w:r>
      <w:r w:rsidR="007B7388" w:rsidRPr="009476AA">
        <w:rPr>
          <w:lang w:val="en-AU"/>
        </w:rPr>
        <w:t>Enzymes are catalytic machines responsible for virtually every physiological process and, consequently, variation</w:t>
      </w:r>
      <w:r w:rsidR="00E93637" w:rsidRPr="009476AA">
        <w:rPr>
          <w:lang w:val="en-AU"/>
        </w:rPr>
        <w:t>s</w:t>
      </w:r>
      <w:r w:rsidR="007B7388" w:rsidRPr="009476AA">
        <w:rPr>
          <w:lang w:val="en-AU"/>
        </w:rPr>
        <w:t xml:space="preserve"> in enzyme </w:t>
      </w:r>
      <w:r w:rsidR="00E93637" w:rsidRPr="009476AA">
        <w:rPr>
          <w:lang w:val="en-AU"/>
        </w:rPr>
        <w:t xml:space="preserve">abundance, </w:t>
      </w:r>
      <w:r w:rsidR="007B7388" w:rsidRPr="009476AA">
        <w:rPr>
          <w:lang w:val="en-AU"/>
        </w:rPr>
        <w:t>activity</w:t>
      </w:r>
      <w:r w:rsidR="00E93637" w:rsidRPr="009476AA">
        <w:rPr>
          <w:lang w:val="en-AU"/>
        </w:rPr>
        <w:t>, specificity</w:t>
      </w:r>
      <w:r w:rsidR="009D3EC5" w:rsidRPr="009476AA">
        <w:rPr>
          <w:lang w:val="en-AU"/>
        </w:rPr>
        <w:t>,</w:t>
      </w:r>
      <w:r w:rsidR="00E93637" w:rsidRPr="009476AA">
        <w:rPr>
          <w:lang w:val="en-AU"/>
        </w:rPr>
        <w:t xml:space="preserve"> or efficacy</w:t>
      </w:r>
      <w:r w:rsidR="007B7388" w:rsidRPr="009476AA">
        <w:rPr>
          <w:lang w:val="en-AU"/>
        </w:rPr>
        <w:t xml:space="preserve"> </w:t>
      </w:r>
      <w:r w:rsidR="00E93637" w:rsidRPr="009476AA">
        <w:rPr>
          <w:lang w:val="en-AU"/>
        </w:rPr>
        <w:t xml:space="preserve">are </w:t>
      </w:r>
      <w:r w:rsidR="007B7388" w:rsidRPr="009476AA">
        <w:rPr>
          <w:lang w:val="en-AU"/>
        </w:rPr>
        <w:t>implicated in a wide range of pathologies.</w:t>
      </w:r>
      <w:r w:rsidR="009B585C" w:rsidRPr="009476AA">
        <w:rPr>
          <w:lang w:val="en-AU"/>
        </w:rPr>
        <w:fldChar w:fldCharType="begin">
          <w:fldData xml:space="preserve">PEVuZE5vdGU+PENpdGU+PEF1dGhvcj5EYXJyYWdoPC9BdXRob3I+PFllYXI+MjAxMDwvWWVhcj48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bmNlcyBvZiB0aGUgVW5pdGVkIFN0YXRlcyBvZiBBbWVyaWNhPC9mdWxsLXRpdGxlPjxhYmJyLTE+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</w:fldData>
        </w:fldChar>
      </w:r>
      <w:r w:rsidR="009B585C" w:rsidRPr="009476AA">
        <w:rPr>
          <w:lang w:val="en-AU"/>
        </w:rPr>
        <w:instrText xml:space="preserve"> ADDIN EN.CITE </w:instrText>
      </w:r>
      <w:r w:rsidR="009B585C" w:rsidRPr="009476AA">
        <w:rPr>
          <w:lang w:val="en-AU"/>
        </w:rPr>
        <w:fldChar w:fldCharType="begin">
          <w:fldData xml:space="preserve">PEVuZE5vdGU+PENpdGU+PEF1dGhvcj5EYXJyYWdoPC9BdXRob3I+PFllYXI+MjAxMDwvWWVhcj48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[1-5]</w:t>
      </w:r>
      <w:r w:rsidR="009B585C" w:rsidRPr="009476AA">
        <w:rPr>
          <w:lang w:val="en-AU"/>
        </w:rPr>
        <w:fldChar w:fldCharType="end"/>
      </w:r>
      <w:r w:rsidR="007B7388" w:rsidRPr="009476AA">
        <w:rPr>
          <w:lang w:val="en-AU"/>
        </w:rPr>
        <w:t xml:space="preserve"> Although changes in enzyme abundance and activity can be quantified by assaying homogenised tissue, such methods are vulnerable to averaging effects that </w:t>
      </w:r>
      <w:r w:rsidR="00BB48EF" w:rsidRPr="009476AA">
        <w:rPr>
          <w:lang w:val="en-AU"/>
        </w:rPr>
        <w:t>obscure</w:t>
      </w:r>
      <w:r w:rsidR="007B7388" w:rsidRPr="009476AA">
        <w:rPr>
          <w:lang w:val="en-AU"/>
        </w:rPr>
        <w:t xml:space="preserve"> highly localised changes. High resolution spatial</w:t>
      </w:r>
      <w:r w:rsidR="00E93637" w:rsidRPr="009476AA">
        <w:rPr>
          <w:lang w:val="en-AU"/>
        </w:rPr>
        <w:t>ly-resolved assays of</w:t>
      </w:r>
      <w:r w:rsidR="007B7388" w:rsidRPr="009476AA">
        <w:rPr>
          <w:lang w:val="en-AU"/>
        </w:rPr>
        <w:t xml:space="preserve"> enzyme activity would therefore present a powerful tool for elucidating</w:t>
      </w:r>
      <w:r w:rsidR="00E93637" w:rsidRPr="009476AA">
        <w:rPr>
          <w:lang w:val="en-AU"/>
        </w:rPr>
        <w:t xml:space="preserve"> or </w:t>
      </w:r>
      <w:r w:rsidR="00634D22" w:rsidRPr="009476AA">
        <w:rPr>
          <w:lang w:val="en-AU"/>
        </w:rPr>
        <w:t>diagnosing</w:t>
      </w:r>
      <w:r w:rsidR="007B7388" w:rsidRPr="009476AA">
        <w:rPr>
          <w:lang w:val="en-AU"/>
        </w:rPr>
        <w:t xml:space="preserve"> the causes of a range of diseases.</w:t>
      </w:r>
      <w:r w:rsidR="009B585C" w:rsidRPr="009476AA">
        <w:rPr>
          <w:lang w:val="en-AU"/>
        </w:rPr>
        <w:fldChar w:fldCharType="begin"/>
      </w:r>
      <w:r w:rsidR="009B585C" w:rsidRPr="009476AA">
        <w:rPr>
          <w:lang w:val="en-AU"/>
        </w:rPr>
        <w:instrText xml:space="preserve"> ADDIN EN.CITE &lt;EndNote&gt;&lt;Cite&gt;&lt;Author&gt;Fonović&lt;/Author&gt;&lt;Year&gt;2008&lt;/Year&gt;&lt;RecNum&gt;6&lt;/RecNum&gt;&lt;DisplayText&gt;&lt;style face="superscript"&gt;[6]&lt;/style&gt;&lt;/DisplayText&gt;&lt;record&gt;&lt;rec-number&gt;6&lt;/rec-number&gt;&lt;foreign-keys&gt;&lt;key app="EN" db-id="edfpwaxf8v2zp4eewz9pfpwzzx0f2wrzpffx" timestamp="1567584203"&gt;6&lt;/key&gt;&lt;/foreign-keys&gt;&lt;ref-type name="Journal Article"&gt;17&lt;/ref-type&gt;&lt;contributors&gt;&lt;authors&gt;&lt;author&gt;Fonović, Marko&lt;/author&gt;&lt;author&gt;Bogyo, Matthew&lt;/author&gt;&lt;/authors&gt;&lt;/contributors&gt;&lt;titles&gt;&lt;title&gt;Activity-based probes as a tool for functional proteomic analysis of proteases&lt;/title&gt;&lt;secondary-title&gt;Expert Review of Proteomics&lt;/secondary-title&gt;&lt;/titles&gt;&lt;periodical&gt;&lt;full-title&gt;Expert Review of Proteomics&lt;/full-title&gt;&lt;abbr-1&gt;Expert Rev. Proteomics&lt;/abbr-1&gt;&lt;/periodical&gt;&lt;pages&gt;721–730&lt;/pages&gt;&lt;volume&gt;5&lt;/volume&gt;&lt;number&gt;5&lt;/number&gt;&lt;dates&gt;&lt;year&gt;2008&lt;/year&gt;&lt;/dates&gt;&lt;isbn&gt;1744-8387&amp;#xD;1478-9450&lt;/isbn&gt;&lt;accession-num&gt;18937562&lt;/accession-num&gt;&lt;urls&gt;&lt;related-urls&gt;&lt;url&gt;https://www.ncbi.nlm.nih.gov/pubmed/18937562&lt;/url&gt;&lt;url&gt;https://www.ncbi.nlm.nih.gov/pmc/PMC2997944/&lt;/url&gt;&lt;/related-urls&gt;&lt;/urls&gt;&lt;electronic-resource-num&gt;10.1586/14789450.5.5.721&lt;/electronic-resource-num&gt;&lt;remote-database-name&gt;PubMed&lt;/remote-database-name&gt;&lt;/record&gt;&lt;/Cite&gt;&lt;/EndNote&gt;</w:instrText>
      </w:r>
      <w:r w:rsidR="009B585C" w:rsidRPr="009476AA">
        <w:rPr>
          <w:lang w:val="en-AU"/>
        </w:rPr>
        <w:fldChar w:fldCharType="separate"/>
      </w:r>
      <w:r w:rsidR="009B585C" w:rsidRPr="009476AA">
        <w:rPr>
          <w:vertAlign w:val="superscript"/>
          <w:lang w:val="en-AU"/>
        </w:rPr>
        <w:t>[6]</w:t>
      </w:r>
      <w:r w:rsidR="009B585C" w:rsidRPr="009476AA">
        <w:rPr>
          <w:lang w:val="en-AU"/>
        </w:rPr>
        <w:fldChar w:fldCharType="end"/>
      </w:r>
      <w:r w:rsidR="007B7388" w:rsidRPr="009476AA">
        <w:rPr>
          <w:lang w:val="en-AU"/>
        </w:rPr>
        <w:t xml:space="preserve"> </w:t>
      </w:r>
      <w:r w:rsidR="00054BD0" w:rsidRPr="009476AA">
        <w:rPr>
          <w:lang w:val="en-AU"/>
        </w:rPr>
        <w:t>T</w:t>
      </w:r>
      <w:r w:rsidR="007B7388" w:rsidRPr="009476AA">
        <w:rPr>
          <w:lang w:val="en-AU"/>
        </w:rPr>
        <w:t>argeted imaging of enzyme activity using chemically-labelled probes</w:t>
      </w:r>
      <w:r w:rsidR="002F13A3" w:rsidRPr="009476AA">
        <w:rPr>
          <w:lang w:val="en-AU"/>
        </w:rPr>
        <w:t xml:space="preserve"> </w:t>
      </w:r>
      <w:r w:rsidR="009B585C" w:rsidRPr="009476AA">
        <w:rPr>
          <w:lang w:val="en-AU"/>
        </w:rPr>
        <w:fldChar w:fldCharType="begin">
          <w:fldData xml:space="preserve">PEVuZE5vdGU+PENpdGU+PEF1dGhvcj5DaGFuZzwvQXV0aG9yPjxZZWFyPjIwMTI8L1llYXI+PFJl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</w:fldData>
        </w:fldChar>
      </w:r>
      <w:r w:rsidR="009B585C" w:rsidRPr="009476AA">
        <w:rPr>
          <w:lang w:val="en-AU"/>
        </w:rPr>
        <w:instrText xml:space="preserve"> ADDIN EN.CITE </w:instrText>
      </w:r>
      <w:r w:rsidR="009B585C" w:rsidRPr="009476AA">
        <w:rPr>
          <w:lang w:val="en-AU"/>
        </w:rPr>
        <w:fldChar w:fldCharType="begin">
          <w:fldData xml:space="preserve">PEVuZE5vdGU+PENpdGU+PEF1dGhvcj5DaGFuZzwvQXV0aG9yPjxZZWFyPjIwMTI8L1llYXI+PFJl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[6, 7]</w:t>
      </w:r>
      <w:r w:rsidR="009B585C" w:rsidRPr="009476AA">
        <w:rPr>
          <w:lang w:val="en-AU"/>
        </w:rPr>
        <w:fldChar w:fldCharType="end"/>
      </w:r>
      <w:r w:rsidR="007B7388" w:rsidRPr="009476AA">
        <w:rPr>
          <w:lang w:val="en-AU"/>
        </w:rPr>
        <w:t xml:space="preserve"> or substrates</w:t>
      </w:r>
      <w:r w:rsidR="00054BD0" w:rsidRPr="009476AA">
        <w:rPr>
          <w:lang w:val="en-AU"/>
        </w:rPr>
        <w:t xml:space="preserve"> has been demonstrated,</w:t>
      </w:r>
      <w:r w:rsidR="009B585C" w:rsidRPr="009476AA">
        <w:rPr>
          <w:lang w:val="en-AU"/>
        </w:rPr>
        <w:fldChar w:fldCharType="begin"/>
      </w:r>
      <w:r w:rsidR="009B585C" w:rsidRPr="009476AA">
        <w:rPr>
          <w:lang w:val="en-AU"/>
        </w:rPr>
        <w:instrText xml:space="preserve"> ADDIN EN.CITE &lt;EndNote&gt;&lt;Cite&gt;&lt;Author&gt;Bumpus&lt;/Author&gt;&lt;Year&gt;2017&lt;/Year&gt;&lt;RecNum&gt;8&lt;/RecNum&gt;&lt;DisplayText&gt;&lt;style face="superscript"&gt;[8]&lt;/style&gt;&lt;/DisplayText&gt;&lt;record&gt;&lt;rec-number&gt;8&lt;/rec-number&gt;&lt;foreign-keys&gt;&lt;key app="EN" db-id="edfpwaxf8v2zp4eewz9pfpwzzx0f2wrzpffx" timestamp="1567584203"&gt;8&lt;/key&gt;&lt;/foreign-keys&gt;&lt;ref-type name="Journal Article"&gt;17&lt;/ref-type&gt;&lt;contributors&gt;&lt;authors&gt;&lt;author&gt;Bumpus, Timothy W.&lt;/author&gt;&lt;author&gt;Baskin, Jeremy M.&lt;/author&gt;&lt;/authors&gt;&lt;/contributors&gt;&lt;titles&gt;&lt;title&gt;Clickable substrate mimics enable imaging of Phospholipase D activity&lt;/title&gt;&lt;secondary-title&gt;ACS Central Science&lt;/secondary-title&gt;&lt;/titles&gt;&lt;periodical&gt;&lt;full-title&gt;ACS Central Science&lt;/full-title&gt;&lt;abbr-1&gt;ACS Cent. Sci.&lt;/abbr-1&gt;&lt;/periodical&gt;&lt;pages&gt;1070–1077&lt;/pages&gt;&lt;volume&gt;3&lt;/volume&gt;&lt;number&gt;10&lt;/number&gt;&lt;edition&gt;10/04&lt;/edition&gt;&lt;dates&gt;&lt;year&gt;2017&lt;/year&gt;&lt;/dates&gt;&lt;publisher&gt;American Chemical Society&lt;/publisher&gt;&lt;isbn&gt;2374-7943&amp;#xD;2374-7951&lt;/isbn&gt;&lt;accession-num&gt;29104923&lt;/accession-num&gt;&lt;urls&gt;&lt;related-urls&gt;&lt;url&gt;https://www.ncbi.nlm.nih.gov/pubmed/29104923&lt;/url&gt;&lt;url&gt;https://www.ncbi.nlm.nih.gov/pmc/PMC5658752/&lt;/url&gt;&lt;/related-urls&gt;&lt;/urls&gt;&lt;electronic-resource-num&gt;10.1021/acscentsci.7b00222&lt;/electronic-resource-num&gt;&lt;remote-database-name&gt;PubMed&lt;/remote-database-name&gt;&lt;/record&gt;&lt;/Cite&gt;&lt;/EndNote&gt;</w:instrText>
      </w:r>
      <w:r w:rsidR="009B585C" w:rsidRPr="009476AA">
        <w:rPr>
          <w:lang w:val="en-AU"/>
        </w:rPr>
        <w:fldChar w:fldCharType="separate"/>
      </w:r>
      <w:r w:rsidR="009B585C" w:rsidRPr="009476AA">
        <w:rPr>
          <w:vertAlign w:val="superscript"/>
          <w:lang w:val="en-AU"/>
        </w:rPr>
        <w:t>[8]</w:t>
      </w:r>
      <w:r w:rsidR="009B585C" w:rsidRPr="009476AA">
        <w:rPr>
          <w:lang w:val="en-AU"/>
        </w:rPr>
        <w:fldChar w:fldCharType="end"/>
      </w:r>
      <w:r w:rsidR="007B7388" w:rsidRPr="009476AA">
        <w:rPr>
          <w:lang w:val="en-AU"/>
        </w:rPr>
        <w:t xml:space="preserve"> </w:t>
      </w:r>
      <w:r w:rsidR="00054BD0" w:rsidRPr="009476AA">
        <w:rPr>
          <w:lang w:val="en-AU"/>
        </w:rPr>
        <w:t>however</w:t>
      </w:r>
      <w:r w:rsidR="007B7388" w:rsidRPr="009476AA">
        <w:rPr>
          <w:lang w:val="en-AU"/>
        </w:rPr>
        <w:t xml:space="preserve">, no </w:t>
      </w:r>
      <w:r w:rsidR="007B7388" w:rsidRPr="009476AA">
        <w:rPr>
          <w:lang w:val="en-AU"/>
        </w:rPr>
        <w:lastRenderedPageBreak/>
        <w:t xml:space="preserve">single imaging modality </w:t>
      </w:r>
      <w:r w:rsidR="00BB48EF" w:rsidRPr="009476AA">
        <w:rPr>
          <w:lang w:val="en-AU"/>
        </w:rPr>
        <w:t>can</w:t>
      </w:r>
      <w:r w:rsidR="007B7388" w:rsidRPr="009476AA">
        <w:rPr>
          <w:lang w:val="en-AU"/>
        </w:rPr>
        <w:t xml:space="preserve"> routinely map the distribution of enzymes on tissue while simultaneously </w:t>
      </w:r>
      <w:r w:rsidR="00BB48EF" w:rsidRPr="009476AA">
        <w:rPr>
          <w:lang w:val="en-AU"/>
        </w:rPr>
        <w:t>quantifying</w:t>
      </w:r>
      <w:r w:rsidR="007B7388" w:rsidRPr="009476AA">
        <w:rPr>
          <w:lang w:val="en-AU"/>
        </w:rPr>
        <w:t xml:space="preserve"> their catalytic efficacy and selectivity.</w:t>
      </w:r>
    </w:p>
    <w:p w14:paraId="41175BB5" w14:textId="067AB453" w:rsidR="001A0077" w:rsidRPr="009476AA" w:rsidRDefault="007B7388" w:rsidP="00183304">
      <w:pPr>
        <w:pStyle w:val="FormatvorlageP1withoutIndendationVor36Pt"/>
        <w:rPr>
          <w:lang w:val="en-AU"/>
        </w:rPr>
      </w:pPr>
      <w:r w:rsidRPr="009476AA">
        <w:rPr>
          <w:lang w:val="en-AU"/>
        </w:rPr>
        <w:t>Mass spectrometry imaging (MSI)</w:t>
      </w:r>
      <w:r w:rsidR="009B585C" w:rsidRPr="009476AA">
        <w:rPr>
          <w:lang w:val="en-AU"/>
        </w:rPr>
        <w:fldChar w:fldCharType="begin"/>
      </w:r>
      <w:r w:rsidR="009B585C" w:rsidRPr="009476AA">
        <w:rPr>
          <w:lang w:val="en-AU"/>
        </w:rPr>
        <w:instrText xml:space="preserve"> ADDIN EN.CITE &lt;EndNote&gt;&lt;Cite&gt;&lt;Author&gt;Caprioli&lt;/Author&gt;&lt;Year&gt;1997&lt;/Year&gt;&lt;RecNum&gt;23&lt;/RecNum&gt;&lt;DisplayText&gt;&lt;style face="superscript"&gt;[9]&lt;/style&gt;&lt;/DisplayText&gt;&lt;record&gt;&lt;rec-number&gt;23&lt;/rec-number&gt;&lt;foreign-keys&gt;&lt;key app="EN" db-id="edfpwaxf8v2zp4eewz9pfpwzzx0f2wrzpffx" timestamp="1567584204"&gt;23&lt;/key&gt;&lt;/foreign-keys&gt;&lt;ref-type name="Journal Article"&gt;17&lt;/ref-type&gt;&lt;contributors&gt;&lt;authors&gt;&lt;author&gt;Caprioli, R. M.&lt;/author&gt;&lt;author&gt;Farmer, T. B.&lt;/author&gt;&lt;author&gt;Gile, J.&lt;/author&gt;&lt;/authors&gt;&lt;/contributors&gt;&lt;auth-address&gt;Department of Biochemistry and Molecular Biology, University of Texas Medical School, Houston 77030, USA.&lt;/auth-address&gt;&lt;titles&gt;&lt;title&gt;Molecular imaging of biological samples: localization of peptides and proteins using MALDI-TOF MS&lt;/title&gt;&lt;secondary-title&gt;Analytical Chemistry&lt;/secondary-title&gt;&lt;/titles&gt;&lt;periodical&gt;&lt;full-title&gt;Analytical Chemistry&lt;/full-title&gt;&lt;abbr-1&gt;Anal. Chem.&lt;/abbr-1&gt;&lt;/periodical&gt;&lt;pages&gt;4751–4760&lt;/pages&gt;&lt;volume&gt;69&lt;/volume&gt;&lt;number&gt;23&lt;/number&gt;&lt;keywords&gt;&lt;keyword&gt;Animals&lt;/keyword&gt;&lt;keyword&gt;Epithelial Cells&lt;/keyword&gt;&lt;keyword&gt;Humans&lt;/keyword&gt;&lt;keyword&gt;Microscopy, Electron&lt;/keyword&gt;&lt;keyword&gt;Mouth Mucosa/chemistry&lt;/keyword&gt;&lt;keyword&gt;Peptides/*chemistry&lt;/keyword&gt;&lt;keyword&gt;Proteins/*chemistry&lt;/keyword&gt;&lt;keyword&gt;Rats&lt;/keyword&gt;&lt;keyword&gt;Spectrometry, Mass, Matrix-Assisted Laser Desorption-Ionization&lt;/keyword&gt;&lt;/keywords&gt;&lt;dates&gt;&lt;year&gt;1997&lt;/year&gt;&lt;pub-dates&gt;&lt;date&gt;Dec 01&lt;/date&gt;&lt;/pub-dates&gt;&lt;/dates&gt;&lt;isbn&gt;0003-2700 (Print)&amp;#xD;0003-2700 (Linking)&lt;/isbn&gt;&lt;accession-num&gt;9406525&lt;/accession-num&gt;&lt;urls&gt;&lt;related-urls&gt;&lt;url&gt;https://www.ncbi.nlm.nih.gov/pubmed/9406525&lt;/url&gt;&lt;/related-urls&gt;&lt;/urls&gt;&lt;/record&gt;&lt;/Cite&gt;&lt;/EndNote&gt;</w:instrText>
      </w:r>
      <w:r w:rsidR="009B585C" w:rsidRPr="009476AA">
        <w:rPr>
          <w:lang w:val="en-AU"/>
        </w:rPr>
        <w:fldChar w:fldCharType="separate"/>
      </w:r>
      <w:r w:rsidR="009B585C" w:rsidRPr="009476AA">
        <w:rPr>
          <w:vertAlign w:val="superscript"/>
          <w:lang w:val="en-AU"/>
        </w:rPr>
        <w:t>[9]</w:t>
      </w:r>
      <w:r w:rsidR="009B585C" w:rsidRPr="009476AA">
        <w:rPr>
          <w:lang w:val="en-AU"/>
        </w:rPr>
        <w:fldChar w:fldCharType="end"/>
      </w:r>
      <w:r w:rsidRPr="009476AA">
        <w:rPr>
          <w:lang w:val="en-AU"/>
        </w:rPr>
        <w:t xml:space="preserve"> partial</w:t>
      </w:r>
      <w:r w:rsidR="00054BD0" w:rsidRPr="009476AA">
        <w:rPr>
          <w:lang w:val="en-AU"/>
        </w:rPr>
        <w:t>ly</w:t>
      </w:r>
      <w:r w:rsidRPr="009476AA">
        <w:rPr>
          <w:lang w:val="en-AU"/>
        </w:rPr>
        <w:t xml:space="preserve"> </w:t>
      </w:r>
      <w:r w:rsidR="00054BD0" w:rsidRPr="009476AA">
        <w:rPr>
          <w:lang w:val="en-AU"/>
        </w:rPr>
        <w:t>resolves</w:t>
      </w:r>
      <w:r w:rsidRPr="009476AA">
        <w:rPr>
          <w:lang w:val="en-AU"/>
        </w:rPr>
        <w:t xml:space="preserve"> this problem through </w:t>
      </w:r>
      <w:r w:rsidR="00054BD0" w:rsidRPr="009476AA">
        <w:rPr>
          <w:lang w:val="en-AU"/>
        </w:rPr>
        <w:t xml:space="preserve">sensitive </w:t>
      </w:r>
      <w:r w:rsidRPr="009476AA">
        <w:rPr>
          <w:lang w:val="en-AU"/>
        </w:rPr>
        <w:t xml:space="preserve">detection and </w:t>
      </w:r>
      <w:r w:rsidR="00054BD0" w:rsidRPr="009476AA">
        <w:rPr>
          <w:lang w:val="en-AU"/>
        </w:rPr>
        <w:t xml:space="preserve">high-resolution </w:t>
      </w:r>
      <w:r w:rsidRPr="009476AA">
        <w:rPr>
          <w:lang w:val="en-AU"/>
        </w:rPr>
        <w:t xml:space="preserve">mapping of unlabelled </w:t>
      </w:r>
      <w:proofErr w:type="spellStart"/>
      <w:r w:rsidRPr="009476AA">
        <w:rPr>
          <w:lang w:val="en-AU"/>
        </w:rPr>
        <w:t>analytes</w:t>
      </w:r>
      <w:proofErr w:type="spellEnd"/>
      <w:r w:rsidR="00131210" w:rsidRPr="009476AA">
        <w:rPr>
          <w:lang w:val="en-AU"/>
        </w:rPr>
        <w:t>, such as s</w:t>
      </w:r>
      <w:r w:rsidRPr="009476AA">
        <w:rPr>
          <w:lang w:val="en-AU"/>
        </w:rPr>
        <w:t xml:space="preserve">patial changes in metabolic profiles </w:t>
      </w:r>
      <w:r w:rsidR="00054BD0" w:rsidRPr="009476AA">
        <w:rPr>
          <w:lang w:val="en-AU"/>
        </w:rPr>
        <w:t>resulting</w:t>
      </w:r>
      <w:r w:rsidRPr="009476AA">
        <w:rPr>
          <w:lang w:val="en-AU"/>
        </w:rPr>
        <w:t xml:space="preserve"> from </w:t>
      </w:r>
      <w:r w:rsidR="00054BD0" w:rsidRPr="009476AA">
        <w:rPr>
          <w:lang w:val="en-AU"/>
        </w:rPr>
        <w:t>dysregulation of</w:t>
      </w:r>
      <w:r w:rsidRPr="009476AA">
        <w:rPr>
          <w:lang w:val="en-AU"/>
        </w:rPr>
        <w:t xml:space="preserve"> enzyme activity.</w:t>
      </w:r>
      <w:r w:rsidR="009B585C" w:rsidRPr="009476AA">
        <w:rPr>
          <w:lang w:val="en-AU"/>
        </w:rPr>
        <w:fldChar w:fldCharType="begin"/>
      </w:r>
      <w:r w:rsidR="009B585C" w:rsidRPr="009476AA">
        <w:rPr>
          <w:lang w:val="en-AU"/>
        </w:rPr>
        <w:instrText xml:space="preserve"> ADDIN EN.CITE &lt;EndNote&gt;&lt;Cite&gt;&lt;Author&gt;Paine&lt;/Author&gt;&lt;Year&gt;2018&lt;/Year&gt;&lt;RecNum&gt;10&lt;/RecNum&gt;&lt;DisplayText&gt;&lt;style face="superscript"&gt;[10]&lt;/style&gt;&lt;/DisplayText&gt;&lt;record&gt;&lt;rec-number&gt;10&lt;/rec-number&gt;&lt;foreign-keys&gt;&lt;key app="EN" db-id="edfpwaxf8v2zp4eewz9pfpwzzx0f2wrzpffx" timestamp="1567584203"&gt;10&lt;/key&gt;&lt;/foreign-keys&gt;&lt;ref-type name="Journal Article"&gt;17&lt;/ref-type&gt;&lt;contributors&gt;&lt;authors&gt;&lt;author&gt;Paine, Martin R. L.&lt;/author&gt;&lt;author&gt;Poad, Berwyck L. J.&lt;/author&gt;&lt;author&gt;Eijkel, Gert B.&lt;/author&gt;&lt;author&gt;Marshall, David L.&lt;/author&gt;&lt;author&gt;Blanksby, Stephen J.&lt;/author&gt;&lt;author&gt;Heeren, Ron M. A.&lt;/author&gt;&lt;author&gt;Ellis, Shane R.&lt;/author&gt;&lt;/authors&gt;&lt;/contributors&gt;&lt;titles&gt;&lt;title&gt;Mass spectrometry imaging with isomeric resolution enabled by ozone-induced dissociation&lt;/title&gt;&lt;secondary-title&gt;Angewandte Chemie&lt;/secondary-title&gt;&lt;/titles&gt;&lt;periodical&gt;&lt;full-title&gt;Angewandte Chemie&lt;/full-title&gt;&lt;abbr-1&gt;Angew. Chem. Int. Ed. Engl.&lt;/abbr-1&gt;&lt;/periodical&gt;&lt;pages&gt;10690–10694&lt;/pages&gt;&lt;volume&gt;130&lt;/volume&gt;&lt;number&gt;33&lt;/number&gt;&lt;dates&gt;&lt;year&gt;2018&lt;/year&gt;&lt;/dates&gt;&lt;urls&gt;&lt;related-urls&gt;&lt;url&gt;https://onlinelibrary.wiley.com/doi/abs/10.1002/ange.201802937&lt;/url&gt;&lt;/related-urls&gt;&lt;/urls&gt;&lt;electronic-resource-num&gt;10.1002/ange.201802937&lt;/electronic-resource-num&gt;&lt;/record&gt;&lt;/Cite&gt;&lt;/EndNote&gt;</w:instrText>
      </w:r>
      <w:r w:rsidR="009B585C" w:rsidRPr="009476AA">
        <w:rPr>
          <w:lang w:val="en-AU"/>
        </w:rPr>
        <w:fldChar w:fldCharType="separate"/>
      </w:r>
      <w:r w:rsidR="009B585C" w:rsidRPr="009476AA">
        <w:rPr>
          <w:vertAlign w:val="superscript"/>
          <w:lang w:val="en-AU"/>
        </w:rPr>
        <w:t>[10]</w:t>
      </w:r>
      <w:r w:rsidR="009B585C" w:rsidRPr="009476AA">
        <w:rPr>
          <w:lang w:val="en-AU"/>
        </w:rPr>
        <w:fldChar w:fldCharType="end"/>
      </w:r>
      <w:r w:rsidR="006257CF" w:rsidRPr="009476AA">
        <w:rPr>
          <w:lang w:val="en-AU"/>
        </w:rPr>
        <w:t xml:space="preserve"> </w:t>
      </w:r>
      <w:r w:rsidR="00131210" w:rsidRPr="009476AA">
        <w:rPr>
          <w:lang w:val="en-AU"/>
        </w:rPr>
        <w:t>However, c</w:t>
      </w:r>
      <w:r w:rsidR="00DC1A2D" w:rsidRPr="009476AA">
        <w:rPr>
          <w:lang w:val="en-AU"/>
        </w:rPr>
        <w:t xml:space="preserve">onventional MSI </w:t>
      </w:r>
      <w:r w:rsidRPr="009476AA">
        <w:rPr>
          <w:lang w:val="en-AU"/>
        </w:rPr>
        <w:t xml:space="preserve">approaches </w:t>
      </w:r>
      <w:r w:rsidR="00163F23" w:rsidRPr="009476AA">
        <w:rPr>
          <w:lang w:val="en-AU"/>
        </w:rPr>
        <w:t xml:space="preserve">yield complex spectra that </w:t>
      </w:r>
      <w:r w:rsidR="00054BD0" w:rsidRPr="009476AA">
        <w:rPr>
          <w:lang w:val="en-AU"/>
        </w:rPr>
        <w:t>are</w:t>
      </w:r>
      <w:r w:rsidRPr="009476AA">
        <w:rPr>
          <w:lang w:val="en-AU"/>
        </w:rPr>
        <w:t xml:space="preserve"> limited by </w:t>
      </w:r>
      <w:r w:rsidR="00DC1A2D" w:rsidRPr="009476AA">
        <w:rPr>
          <w:lang w:val="en-AU"/>
        </w:rPr>
        <w:t>incomplete</w:t>
      </w:r>
      <w:r w:rsidRPr="009476AA">
        <w:rPr>
          <w:lang w:val="en-AU"/>
        </w:rPr>
        <w:t xml:space="preserve"> structural </w:t>
      </w:r>
      <w:r w:rsidR="00DC1A2D" w:rsidRPr="009476AA">
        <w:rPr>
          <w:lang w:val="en-AU"/>
        </w:rPr>
        <w:t>elucidation of</w:t>
      </w:r>
      <w:r w:rsidRPr="009476AA">
        <w:rPr>
          <w:lang w:val="en-AU"/>
        </w:rPr>
        <w:t xml:space="preserve"> </w:t>
      </w:r>
      <w:r w:rsidR="00DC1A2D" w:rsidRPr="009476AA">
        <w:rPr>
          <w:lang w:val="en-AU"/>
        </w:rPr>
        <w:t xml:space="preserve">detected </w:t>
      </w:r>
      <w:r w:rsidRPr="009476AA">
        <w:rPr>
          <w:lang w:val="en-AU"/>
        </w:rPr>
        <w:t xml:space="preserve">compounds, and </w:t>
      </w:r>
      <w:r w:rsidR="00054BD0" w:rsidRPr="009476AA">
        <w:rPr>
          <w:lang w:val="en-AU"/>
        </w:rPr>
        <w:t>an inability to link a specific metabolite to a unique biochemical pathway</w:t>
      </w:r>
      <w:r w:rsidRPr="009476AA">
        <w:rPr>
          <w:lang w:val="en-AU"/>
        </w:rPr>
        <w:t xml:space="preserve">. </w:t>
      </w:r>
      <w:r w:rsidR="00163F23" w:rsidRPr="009476AA">
        <w:rPr>
          <w:lang w:val="en-AU"/>
        </w:rPr>
        <w:t>This ambiguity makes</w:t>
      </w:r>
      <w:r w:rsidRPr="009476AA">
        <w:rPr>
          <w:lang w:val="en-AU"/>
        </w:rPr>
        <w:t xml:space="preserve"> MSI-based metabolomics an </w:t>
      </w:r>
      <w:r w:rsidR="00054BD0" w:rsidRPr="009476AA">
        <w:rPr>
          <w:lang w:val="en-AU"/>
        </w:rPr>
        <w:t xml:space="preserve">exhaustive </w:t>
      </w:r>
      <w:r w:rsidRPr="009476AA">
        <w:rPr>
          <w:lang w:val="en-AU"/>
        </w:rPr>
        <w:t xml:space="preserve">approach for </w:t>
      </w:r>
      <w:r w:rsidR="00054BD0" w:rsidRPr="009476AA">
        <w:rPr>
          <w:lang w:val="en-AU"/>
        </w:rPr>
        <w:t xml:space="preserve">quantifying </w:t>
      </w:r>
      <w:r w:rsidRPr="009476AA">
        <w:rPr>
          <w:lang w:val="en-AU"/>
        </w:rPr>
        <w:t xml:space="preserve">enzyme activity across tissues. </w:t>
      </w:r>
      <w:r w:rsidR="00DC1A2D" w:rsidRPr="009476AA">
        <w:rPr>
          <w:lang w:val="en-AU"/>
        </w:rPr>
        <w:t xml:space="preserve">Advanced MSI strategies that spatially resolve </w:t>
      </w:r>
      <w:r w:rsidR="001A0077" w:rsidRPr="009476AA">
        <w:rPr>
          <w:lang w:val="en-AU"/>
        </w:rPr>
        <w:t xml:space="preserve">unique </w:t>
      </w:r>
      <w:r w:rsidR="00DC1A2D" w:rsidRPr="009476AA">
        <w:rPr>
          <w:lang w:val="en-AU"/>
        </w:rPr>
        <w:t>metaboli</w:t>
      </w:r>
      <w:r w:rsidR="001A0077" w:rsidRPr="009476AA">
        <w:rPr>
          <w:lang w:val="en-AU"/>
        </w:rPr>
        <w:t>tes</w:t>
      </w:r>
      <w:r w:rsidR="00DC1A2D" w:rsidRPr="009476AA">
        <w:rPr>
          <w:lang w:val="en-AU"/>
        </w:rPr>
        <w:t xml:space="preserve"> </w:t>
      </w:r>
      <w:r w:rsidR="001A0077" w:rsidRPr="009476AA">
        <w:rPr>
          <w:lang w:val="en-AU"/>
        </w:rPr>
        <w:t>rely on the co-deposition of a reactive substrate during tissue preparation.</w:t>
      </w:r>
      <w:r w:rsidR="009B585C" w:rsidRPr="009476AA">
        <w:rPr>
          <w:lang w:val="en-AU"/>
        </w:rPr>
        <w:fldChar w:fldCharType="begin">
          <w:fldData xml:space="preserve">PEVuZE5vdGU+PENpdGU+PEF1dGhvcj5CZWRuYXJpazwvQXV0aG9yPjxZZWFyPjIwMTg8L1llYXI+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</w:fldData>
        </w:fldChar>
      </w:r>
      <w:r w:rsidR="0042046D" w:rsidRPr="009476AA">
        <w:rPr>
          <w:lang w:val="en-AU"/>
        </w:rPr>
        <w:instrText xml:space="preserve"> ADDIN EN.CITE </w:instrText>
      </w:r>
      <w:r w:rsidR="0042046D" w:rsidRPr="009476AA">
        <w:rPr>
          <w:lang w:val="en-AU"/>
        </w:rPr>
        <w:fldChar w:fldCharType="begin">
          <w:fldData xml:space="preserve">PEVuZE5vdGU+PENpdGU+PEF1dGhvcj5CZWRuYXJpazwvQXV0aG9yPjxZZWFyPjIwMTg8L1llYXI+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</w:fldData>
        </w:fldChar>
      </w:r>
      <w:r w:rsidR="0042046D" w:rsidRPr="009476AA">
        <w:rPr>
          <w:lang w:val="en-AU"/>
        </w:rPr>
        <w:instrText xml:space="preserve"> ADDIN EN.CITE.DATA </w:instrText>
      </w:r>
      <w:r w:rsidR="0042046D" w:rsidRPr="009476AA">
        <w:rPr>
          <w:lang w:val="en-AU"/>
        </w:rPr>
      </w:r>
      <w:r w:rsidR="0042046D"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[11, 12]</w:t>
      </w:r>
      <w:r w:rsidR="009B585C" w:rsidRPr="009476AA">
        <w:rPr>
          <w:lang w:val="en-AU"/>
        </w:rPr>
        <w:fldChar w:fldCharType="end"/>
      </w:r>
      <w:r w:rsidR="001A0077" w:rsidRPr="009476AA">
        <w:rPr>
          <w:lang w:val="en-AU"/>
        </w:rPr>
        <w:t xml:space="preserve"> </w:t>
      </w:r>
      <w:r w:rsidRPr="009476AA">
        <w:rPr>
          <w:lang w:val="en-AU"/>
        </w:rPr>
        <w:t>This presents a</w:t>
      </w:r>
      <w:r w:rsidR="00DC1A2D" w:rsidRPr="009476AA">
        <w:rPr>
          <w:lang w:val="en-AU"/>
        </w:rPr>
        <w:t>n opportunity</w:t>
      </w:r>
      <w:r w:rsidRPr="009476AA">
        <w:rPr>
          <w:lang w:val="en-AU"/>
        </w:rPr>
        <w:t xml:space="preserve"> to move beyond merely localization of biomolecules, to mapping enzymatic activity.</w:t>
      </w:r>
      <w:r w:rsidR="001A0077" w:rsidRPr="009476AA">
        <w:rPr>
          <w:lang w:val="en-AU"/>
        </w:rPr>
        <w:t xml:space="preserve"> </w:t>
      </w:r>
      <w:r w:rsidRPr="009476AA">
        <w:rPr>
          <w:lang w:val="en-AU"/>
        </w:rPr>
        <w:t>Here</w:t>
      </w:r>
      <w:r w:rsidR="00E34726" w:rsidRPr="009476AA">
        <w:rPr>
          <w:lang w:val="en-AU"/>
        </w:rPr>
        <w:t>,</w:t>
      </w:r>
      <w:r w:rsidRPr="009476AA">
        <w:rPr>
          <w:lang w:val="en-AU"/>
        </w:rPr>
        <w:t xml:space="preserve"> we introduce functional-mass spectrometry imaging (</w:t>
      </w:r>
      <w:proofErr w:type="spellStart"/>
      <w:r w:rsidRPr="009476AA">
        <w:rPr>
          <w:lang w:val="en-AU"/>
        </w:rPr>
        <w:t>fMSI</w:t>
      </w:r>
      <w:proofErr w:type="spellEnd"/>
      <w:r w:rsidRPr="009476AA">
        <w:rPr>
          <w:lang w:val="en-AU"/>
        </w:rPr>
        <w:t>) for measuring the spatial distribution of enzymatic activity across tissues.</w:t>
      </w:r>
      <w:r w:rsidR="00E52677" w:rsidRPr="009476AA">
        <w:rPr>
          <w:lang w:val="en-AU"/>
        </w:rPr>
        <w:t xml:space="preserve"> We used the venom glands of the brown forest cobra (</w:t>
      </w:r>
      <w:proofErr w:type="spellStart"/>
      <w:r w:rsidR="00E52677" w:rsidRPr="009476AA">
        <w:rPr>
          <w:i/>
          <w:lang w:val="en-AU"/>
        </w:rPr>
        <w:t>Naja</w:t>
      </w:r>
      <w:proofErr w:type="spellEnd"/>
      <w:r w:rsidR="00E52677" w:rsidRPr="009476AA">
        <w:rPr>
          <w:i/>
          <w:lang w:val="en-AU"/>
        </w:rPr>
        <w:t xml:space="preserve"> </w:t>
      </w:r>
      <w:proofErr w:type="spellStart"/>
      <w:r w:rsidR="00E52677" w:rsidRPr="009476AA">
        <w:rPr>
          <w:i/>
          <w:lang w:val="en-AU"/>
        </w:rPr>
        <w:t>subfulva</w:t>
      </w:r>
      <w:proofErr w:type="spellEnd"/>
      <w:r w:rsidR="00E52677" w:rsidRPr="009476AA">
        <w:rPr>
          <w:lang w:val="en-AU"/>
        </w:rPr>
        <w:t>)</w:t>
      </w:r>
      <w:r w:rsidR="00E52677" w:rsidRPr="009476AA">
        <w:rPr>
          <w:i/>
          <w:lang w:val="en-AU"/>
        </w:rPr>
        <w:t xml:space="preserve"> </w:t>
      </w:r>
      <w:r w:rsidR="00E52677" w:rsidRPr="009476AA">
        <w:rPr>
          <w:lang w:val="en-AU"/>
        </w:rPr>
        <w:t>as our model system because its venom is known to be rich in</w:t>
      </w:r>
      <w:r w:rsidR="00163F23" w:rsidRPr="009476AA">
        <w:rPr>
          <w:lang w:val="en-AU"/>
        </w:rPr>
        <w:t xml:space="preserve"> </w:t>
      </w:r>
      <w:r w:rsidR="00E52677" w:rsidRPr="009476AA">
        <w:rPr>
          <w:lang w:val="en-AU"/>
        </w:rPr>
        <w:t>in enzymatically active PLA</w:t>
      </w:r>
      <w:r w:rsidR="00E52677" w:rsidRPr="009476AA">
        <w:rPr>
          <w:vertAlign w:val="subscript"/>
          <w:lang w:val="en-AU"/>
        </w:rPr>
        <w:t>2</w:t>
      </w:r>
      <w:r w:rsidR="00E52677" w:rsidRPr="009476AA">
        <w:rPr>
          <w:lang w:val="en-AU"/>
        </w:rPr>
        <w:t xml:space="preserve">, making it ideal for development of </w:t>
      </w:r>
      <w:proofErr w:type="spellStart"/>
      <w:r w:rsidR="00E52677" w:rsidRPr="009476AA">
        <w:rPr>
          <w:lang w:val="en-AU"/>
        </w:rPr>
        <w:t>fMSI</w:t>
      </w:r>
      <w:proofErr w:type="spellEnd"/>
      <w:r w:rsidR="00E52677" w:rsidRPr="009476AA">
        <w:rPr>
          <w:lang w:val="en-AU"/>
        </w:rPr>
        <w:t>.</w:t>
      </w:r>
      <w:r w:rsidR="009B585C" w:rsidRPr="009476AA">
        <w:rPr>
          <w:lang w:val="en-AU"/>
        </w:rPr>
        <w:fldChar w:fldCharType="begin">
          <w:fldData xml:space="preserve">PEVuZE5vdGU+PENpdGU+PEF1dGhvcj5MYXVyaWRzZW48L0F1dGhvcj48WWVhcj4yMDE3PC9ZZWFy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</w:fldData>
        </w:fldChar>
      </w:r>
      <w:r w:rsidR="009B585C" w:rsidRPr="009476AA">
        <w:rPr>
          <w:lang w:val="en-AU"/>
        </w:rPr>
        <w:instrText xml:space="preserve"> ADDIN EN.CITE </w:instrText>
      </w:r>
      <w:r w:rsidR="009B585C" w:rsidRPr="009476AA">
        <w:rPr>
          <w:lang w:val="en-AU"/>
        </w:rPr>
        <w:fldChar w:fldCharType="begin">
          <w:fldData xml:space="preserve">PEVuZE5vdGU+PENpdGU+PEF1dGhvcj5MYXVyaWRzZW48L0F1dGhvcj48WWVhcj4yMDE3PC9ZZWFy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[13]</w:t>
      </w:r>
      <w:r w:rsidR="009B585C" w:rsidRPr="009476AA">
        <w:rPr>
          <w:lang w:val="en-AU"/>
        </w:rPr>
        <w:fldChar w:fldCharType="end"/>
      </w:r>
      <w:r w:rsidR="00E52677" w:rsidRPr="009476AA">
        <w:rPr>
          <w:lang w:val="en-AU"/>
        </w:rPr>
        <w:t xml:space="preserve"> W</w:t>
      </w:r>
      <w:r w:rsidR="00163F23" w:rsidRPr="009476AA">
        <w:rPr>
          <w:lang w:val="en-AU"/>
        </w:rPr>
        <w:t xml:space="preserve">e demonstrate that </w:t>
      </w:r>
      <w:proofErr w:type="spellStart"/>
      <w:r w:rsidR="00163F23" w:rsidRPr="009476AA">
        <w:rPr>
          <w:lang w:val="en-AU"/>
        </w:rPr>
        <w:t>fMSI</w:t>
      </w:r>
      <w:proofErr w:type="spellEnd"/>
      <w:r w:rsidR="00163F23" w:rsidRPr="009476AA">
        <w:rPr>
          <w:lang w:val="en-AU"/>
        </w:rPr>
        <w:t xml:space="preserve"> </w:t>
      </w:r>
      <w:r w:rsidRPr="009476AA">
        <w:rPr>
          <w:lang w:val="en-AU"/>
        </w:rPr>
        <w:t xml:space="preserve">assays are well suited to </w:t>
      </w:r>
      <w:r w:rsidR="00E34726" w:rsidRPr="009476AA">
        <w:rPr>
          <w:lang w:val="en-AU"/>
        </w:rPr>
        <w:t xml:space="preserve">profiling </w:t>
      </w:r>
      <w:r w:rsidRPr="009476AA">
        <w:rPr>
          <w:lang w:val="en-AU"/>
        </w:rPr>
        <w:t>phospholipase</w:t>
      </w:r>
      <w:r w:rsidR="00163F23" w:rsidRPr="009476AA">
        <w:rPr>
          <w:lang w:val="en-AU"/>
        </w:rPr>
        <w:t xml:space="preserve"> A2 (PLA</w:t>
      </w:r>
      <w:r w:rsidR="00163F23" w:rsidRPr="009476AA">
        <w:rPr>
          <w:vertAlign w:val="subscript"/>
          <w:lang w:val="en-AU"/>
        </w:rPr>
        <w:t>2</w:t>
      </w:r>
      <w:r w:rsidR="00163F23" w:rsidRPr="009476AA">
        <w:rPr>
          <w:lang w:val="en-AU"/>
        </w:rPr>
        <w:t>)</w:t>
      </w:r>
      <w:r w:rsidRPr="009476AA">
        <w:rPr>
          <w:lang w:val="en-AU"/>
        </w:rPr>
        <w:t xml:space="preserve"> activity, and can </w:t>
      </w:r>
      <w:r w:rsidR="00163F23" w:rsidRPr="009476AA">
        <w:rPr>
          <w:lang w:val="en-AU"/>
        </w:rPr>
        <w:t xml:space="preserve">therefore </w:t>
      </w:r>
      <w:r w:rsidRPr="009476AA">
        <w:rPr>
          <w:lang w:val="en-AU"/>
        </w:rPr>
        <w:t>describe the spatial distribution of active PLA</w:t>
      </w:r>
      <w:r w:rsidRPr="009476AA">
        <w:rPr>
          <w:vertAlign w:val="subscript"/>
          <w:lang w:val="en-AU"/>
        </w:rPr>
        <w:t>2</w:t>
      </w:r>
      <w:r w:rsidRPr="009476AA">
        <w:rPr>
          <w:lang w:val="en-AU"/>
        </w:rPr>
        <w:t xml:space="preserve"> enzymes across histological sections. </w:t>
      </w:r>
      <w:r w:rsidR="000F428E" w:rsidRPr="009476AA">
        <w:rPr>
          <w:lang w:val="en-AU"/>
        </w:rPr>
        <w:t>In principle</w:t>
      </w:r>
      <w:r w:rsidRPr="009476AA">
        <w:rPr>
          <w:lang w:val="en-AU"/>
        </w:rPr>
        <w:t xml:space="preserve">, </w:t>
      </w:r>
      <w:proofErr w:type="spellStart"/>
      <w:r w:rsidRPr="009476AA">
        <w:rPr>
          <w:lang w:val="en-AU"/>
        </w:rPr>
        <w:t>fMSI</w:t>
      </w:r>
      <w:proofErr w:type="spellEnd"/>
      <w:r w:rsidRPr="009476AA">
        <w:rPr>
          <w:lang w:val="en-AU"/>
        </w:rPr>
        <w:t xml:space="preserve"> is transferrable to any </w:t>
      </w:r>
      <w:r w:rsidR="000F428E" w:rsidRPr="009476AA">
        <w:rPr>
          <w:lang w:val="en-AU"/>
        </w:rPr>
        <w:t>MS</w:t>
      </w:r>
      <w:r w:rsidRPr="009476AA">
        <w:rPr>
          <w:lang w:val="en-AU"/>
        </w:rPr>
        <w:t xml:space="preserve">-based enzymatic assay, and is thus applicable to the visualisation of </w:t>
      </w:r>
      <w:r w:rsidR="000F428E" w:rsidRPr="009476AA">
        <w:rPr>
          <w:lang w:val="en-AU"/>
        </w:rPr>
        <w:t>many</w:t>
      </w:r>
      <w:r w:rsidRPr="009476AA">
        <w:rPr>
          <w:lang w:val="en-AU"/>
        </w:rPr>
        <w:t xml:space="preserve"> biological processes across different tissue types with micron-scale resolution.</w:t>
      </w:r>
      <w:r w:rsidR="009B585C" w:rsidRPr="009476AA">
        <w:rPr>
          <w:lang w:val="en-AU"/>
        </w:rPr>
        <w:fldChar w:fldCharType="begin"/>
      </w:r>
      <w:r w:rsidR="009B585C" w:rsidRPr="009476AA">
        <w:rPr>
          <w:lang w:val="en-AU"/>
        </w:rPr>
        <w:instrText xml:space="preserve"> ADDIN EN.CITE &lt;EndNote&gt;&lt;Cite&gt;&lt;Author&gt;Kompauer&lt;/Author&gt;&lt;Year&gt;2016&lt;/Year&gt;&lt;RecNum&gt;12&lt;/RecNum&gt;&lt;DisplayText&gt;&lt;style face="superscript"&gt;[14]&lt;/style&gt;&lt;/DisplayText&gt;&lt;record&gt;&lt;rec-number&gt;12&lt;/rec-number&gt;&lt;foreign-keys&gt;&lt;key app="EN" db-id="edfpwaxf8v2zp4eewz9pfpwzzx0f2wrzpffx" timestamp="1567584203"&gt;12&lt;/key&gt;&lt;/foreign-keys&gt;&lt;ref-type name="Journal Article"&gt;17&lt;/ref-type&gt;&lt;contributors&gt;&lt;authors&gt;&lt;author&gt;Kompauer, Mario&lt;/author&gt;&lt;author&gt;Heiles, Sven&lt;/author&gt;&lt;author&gt;Spengler, Bernhard&lt;/author&gt;&lt;/authors&gt;&lt;/contributors&gt;&lt;titles&gt;&lt;title&gt;Atmospheric pressure MALDI mass spectrometry imaging of tissues and cells at 1.4-μm lateral resolution&lt;/title&gt;&lt;secondary-title&gt;Nature Methods&lt;/secondary-title&gt;&lt;/titles&gt;&lt;periodical&gt;&lt;full-title&gt;Nature Methods&lt;/full-title&gt;&lt;abbr-1&gt;Nat. Methods&lt;/abbr-1&gt;&lt;/periodical&gt;&lt;pages&gt;90–96&lt;/pages&gt;&lt;volume&gt;14&lt;/volume&gt;&lt;number&gt;1&lt;/number&gt;&lt;dates&gt;&lt;year&gt;2016&lt;/year&gt;&lt;pub-dates&gt;&lt;date&gt;11/14/online&lt;/date&gt;&lt;/pub-dates&gt;&lt;/dates&gt;&lt;publisher&gt;Nature Publishing Group, a division of Macmillan Publishers Limited. All Rights Reserved.&lt;/publisher&gt;&lt;work-type&gt;Article&lt;/work-type&gt;&lt;urls&gt;&lt;related-urls&gt;&lt;url&gt;http://dx.doi.org/10.1038/nmeth.4071&lt;/url&gt;&lt;/related-urls&gt;&lt;/urls&gt;&lt;electronic-resource-num&gt;10.1038/nmeth.4071&lt;/electronic-resource-num&gt;&lt;/record&gt;&lt;/Cite&gt;&lt;/EndNote&gt;</w:instrText>
      </w:r>
      <w:r w:rsidR="009B585C" w:rsidRPr="009476AA">
        <w:rPr>
          <w:lang w:val="en-AU"/>
        </w:rPr>
        <w:fldChar w:fldCharType="separate"/>
      </w:r>
      <w:r w:rsidR="009B585C" w:rsidRPr="009476AA">
        <w:rPr>
          <w:vertAlign w:val="superscript"/>
          <w:lang w:val="en-AU"/>
        </w:rPr>
        <w:t>[14]</w:t>
      </w:r>
      <w:r w:rsidR="009B585C" w:rsidRPr="009476AA">
        <w:rPr>
          <w:lang w:val="en-AU"/>
        </w:rPr>
        <w:fldChar w:fldCharType="end"/>
      </w:r>
      <w:r w:rsidR="00F311D2" w:rsidRPr="009476AA">
        <w:rPr>
          <w:lang w:val="en-AU"/>
        </w:rPr>
        <w:t xml:space="preserve"> </w:t>
      </w:r>
    </w:p>
    <w:p w14:paraId="5035A705" w14:textId="621CE655" w:rsidR="001A0077" w:rsidRPr="009476AA" w:rsidRDefault="001A0077" w:rsidP="00183304">
      <w:pPr>
        <w:pStyle w:val="FormatvorlageP1withoutIndendationVor36Pt"/>
        <w:rPr>
          <w:lang w:val="en-AU"/>
        </w:rPr>
      </w:pPr>
      <w:r w:rsidRPr="009476AA">
        <w:rPr>
          <w:lang w:val="en-AU"/>
        </w:rPr>
        <w:t xml:space="preserve">For the initial screening assay, separate solutions containing enzyme and substrate are mixed </w:t>
      </w:r>
      <w:r w:rsidRPr="009476AA">
        <w:rPr>
          <w:i/>
          <w:lang w:val="en-AU"/>
        </w:rPr>
        <w:t>in vitro</w:t>
      </w:r>
      <w:r w:rsidRPr="009476AA">
        <w:rPr>
          <w:lang w:val="en-AU"/>
        </w:rPr>
        <w:t xml:space="preserve"> and infused directly into a mass spectrometer, which continually records the solution composition. To assay phospholipase activity, phosphatidylcholine (PC) substrates incorporating different fatty acids (FAs) on the glycerol backbone were selected. This enables discrimination between PLA</w:t>
      </w:r>
      <w:r w:rsidRPr="009476AA">
        <w:rPr>
          <w:vertAlign w:val="subscript"/>
          <w:lang w:val="en-AU"/>
        </w:rPr>
        <w:t>1</w:t>
      </w:r>
      <w:r w:rsidRPr="009476AA">
        <w:rPr>
          <w:lang w:val="en-AU"/>
        </w:rPr>
        <w:t xml:space="preserve"> and PLA</w:t>
      </w:r>
      <w:r w:rsidRPr="009476AA">
        <w:rPr>
          <w:vertAlign w:val="subscript"/>
          <w:lang w:val="en-AU"/>
        </w:rPr>
        <w:t>2</w:t>
      </w:r>
      <w:r w:rsidRPr="009476AA">
        <w:rPr>
          <w:lang w:val="en-AU"/>
        </w:rPr>
        <w:t xml:space="preserve"> activity, which facilitate selective ester hydrolysis at the </w:t>
      </w:r>
      <w:r w:rsidRPr="009476AA">
        <w:rPr>
          <w:i/>
          <w:lang w:val="en-AU"/>
        </w:rPr>
        <w:t>sn</w:t>
      </w:r>
      <w:r w:rsidRPr="009476AA">
        <w:rPr>
          <w:lang w:val="en-AU"/>
        </w:rPr>
        <w:t xml:space="preserve">-1 and </w:t>
      </w:r>
      <w:r w:rsidRPr="009476AA">
        <w:rPr>
          <w:i/>
          <w:lang w:val="en-AU"/>
        </w:rPr>
        <w:t>sn</w:t>
      </w:r>
      <w:r w:rsidRPr="009476AA">
        <w:rPr>
          <w:lang w:val="en-AU"/>
        </w:rPr>
        <w:t>-2 position, respectively.</w:t>
      </w:r>
    </w:p>
    <w:p w14:paraId="4C9971D2" w14:textId="0AAE9F92" w:rsidR="002027C9" w:rsidRPr="009476AA" w:rsidRDefault="00F50289" w:rsidP="001A0077">
      <w:pPr>
        <w:pStyle w:val="FormatvorlageHistoryObenEinfacheeinfarbigeLinie05PtZeilenbr"/>
        <w:rPr>
          <w:lang w:val="en-AU"/>
        </w:rPr>
      </w:pPr>
      <w:r w:rsidRPr="009476AA">
        <w:rPr>
          <w:b/>
          <w:noProof/>
          <w:lang w:val="en-GB" w:eastAsia="en-GB"/>
        </w:rPr>
        <w:lastRenderedPageBreak/>
        <w:drawing>
          <wp:anchor distT="0" distB="0" distL="114300" distR="114300" simplePos="0" relativeHeight="251660800" behindDoc="1" locked="0" layoutInCell="1" allowOverlap="1" wp14:anchorId="13BBFB4D" wp14:editId="0A1D3DFF">
            <wp:simplePos x="0" y="0"/>
            <wp:positionH relativeFrom="margin">
              <wp:posOffset>-51435</wp:posOffset>
            </wp:positionH>
            <wp:positionV relativeFrom="paragraph">
              <wp:posOffset>89535</wp:posOffset>
            </wp:positionV>
            <wp:extent cx="3023870" cy="2019935"/>
            <wp:effectExtent l="0" t="0" r="0" b="1206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23870"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C25" w:rsidRPr="009476AA">
        <w:rPr>
          <w:b/>
          <w:noProof/>
          <w:lang w:val="en-GB" w:eastAsia="en-GB"/>
        </w:rPr>
        <w:drawing>
          <wp:anchor distT="0" distB="0" distL="114300" distR="114300" simplePos="0" relativeHeight="251665920" behindDoc="0" locked="0" layoutInCell="1" allowOverlap="1" wp14:anchorId="4953625E" wp14:editId="682C64A0">
            <wp:simplePos x="0" y="0"/>
            <wp:positionH relativeFrom="margin">
              <wp:posOffset>3239135</wp:posOffset>
            </wp:positionH>
            <wp:positionV relativeFrom="paragraph">
              <wp:posOffset>653415</wp:posOffset>
            </wp:positionV>
            <wp:extent cx="3058160" cy="2663825"/>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8160" cy="266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7C9" w:rsidRPr="009476AA">
        <w:rPr>
          <w:b/>
          <w:lang w:val="en-AU"/>
        </w:rPr>
        <w:t>Figure 1: Mass spectrometry-based enzyme assays are sensitive and powerful.</w:t>
      </w:r>
      <w:r w:rsidR="002027C9" w:rsidRPr="009476AA">
        <w:rPr>
          <w:lang w:val="en-AU"/>
        </w:rPr>
        <w:t xml:space="preserve"> Activity assay of porcine pancreatic PLA</w:t>
      </w:r>
      <w:r w:rsidR="002027C9" w:rsidRPr="009476AA">
        <w:rPr>
          <w:vertAlign w:val="subscript"/>
          <w:lang w:val="en-AU"/>
        </w:rPr>
        <w:t>2</w:t>
      </w:r>
      <w:r w:rsidR="002027C9" w:rsidRPr="009476AA">
        <w:rPr>
          <w:lang w:val="en-AU"/>
        </w:rPr>
        <w:t xml:space="preserve"> on phosphatidylcholine 34:1 isomers by </w:t>
      </w:r>
      <w:proofErr w:type="spellStart"/>
      <w:r w:rsidR="002027C9" w:rsidRPr="009476AA">
        <w:rPr>
          <w:lang w:val="en-AU"/>
        </w:rPr>
        <w:t>nESI</w:t>
      </w:r>
      <w:proofErr w:type="spellEnd"/>
      <w:r w:rsidR="002027C9" w:rsidRPr="009476AA">
        <w:rPr>
          <w:lang w:val="en-AU"/>
        </w:rPr>
        <w:t xml:space="preserve">-MS. </w:t>
      </w:r>
      <w:r w:rsidR="002027C9" w:rsidRPr="009476AA">
        <w:rPr>
          <w:b/>
          <w:lang w:val="en-AU"/>
        </w:rPr>
        <w:t>A)</w:t>
      </w:r>
      <w:r w:rsidR="002027C9" w:rsidRPr="009476AA">
        <w:rPr>
          <w:lang w:val="en-AU"/>
        </w:rPr>
        <w:t xml:space="preserve"> shows the temporal change in abundance of the substrate (PC 16:0/18:1, red) and LPC products. </w:t>
      </w:r>
      <w:r w:rsidR="002027C9" w:rsidRPr="009476AA">
        <w:rPr>
          <w:b/>
          <w:lang w:val="en-AU"/>
        </w:rPr>
        <w:t>B)</w:t>
      </w:r>
      <w:r w:rsidR="002027C9" w:rsidRPr="009476AA">
        <w:rPr>
          <w:lang w:val="en-AU"/>
        </w:rPr>
        <w:t xml:space="preserve"> shows the averaged mass spectrum from the shaded area in </w:t>
      </w:r>
      <w:r w:rsidR="002027C9" w:rsidRPr="009476AA">
        <w:rPr>
          <w:b/>
          <w:lang w:val="en-AU"/>
        </w:rPr>
        <w:t>A</w:t>
      </w:r>
      <w:r w:rsidR="002027C9" w:rsidRPr="009476AA">
        <w:rPr>
          <w:lang w:val="en-AU"/>
        </w:rPr>
        <w:t xml:space="preserve">. </w:t>
      </w:r>
      <w:r w:rsidR="002027C9" w:rsidRPr="009476AA">
        <w:rPr>
          <w:b/>
          <w:lang w:val="en-AU"/>
        </w:rPr>
        <w:t>C)</w:t>
      </w:r>
      <w:r w:rsidR="002027C9" w:rsidRPr="009476AA">
        <w:rPr>
          <w:lang w:val="en-AU"/>
        </w:rPr>
        <w:t xml:space="preserve"> similarly shows the depletion of PC 18:1/16:0 (red), and formation of LPCs. Averaging over the shaded area yields the mass spectrum shown in </w:t>
      </w:r>
      <w:r w:rsidR="002027C9" w:rsidRPr="009476AA">
        <w:rPr>
          <w:b/>
          <w:lang w:val="en-AU"/>
        </w:rPr>
        <w:t>D)</w:t>
      </w:r>
      <w:r w:rsidR="002027C9" w:rsidRPr="009476AA">
        <w:rPr>
          <w:lang w:val="en-AU"/>
        </w:rPr>
        <w:t>.</w:t>
      </w:r>
    </w:p>
    <w:p w14:paraId="67C31EB2" w14:textId="3125C3DD" w:rsidR="0099017B" w:rsidRPr="009476AA" w:rsidRDefault="005F5C60" w:rsidP="005F5C60">
      <w:pPr>
        <w:pStyle w:val="FormatvorlageP1withoutIndendationVor36Pt"/>
        <w:rPr>
          <w:lang w:val="en-AU"/>
        </w:rPr>
      </w:pPr>
      <w:r w:rsidRPr="009476AA">
        <w:rPr>
          <w:lang w:val="en-AU"/>
        </w:rPr>
        <w:t>As shown in Figure 1, the activity of porcine pancreatic PLA</w:t>
      </w:r>
      <w:r w:rsidRPr="009476AA">
        <w:rPr>
          <w:vertAlign w:val="subscript"/>
          <w:lang w:val="en-AU"/>
        </w:rPr>
        <w:t>2</w:t>
      </w:r>
      <w:r w:rsidRPr="009476AA">
        <w:rPr>
          <w:lang w:val="en-AU"/>
        </w:rPr>
        <w:t xml:space="preserve"> (ppPLA2) was measured on a pair of </w:t>
      </w:r>
      <w:proofErr w:type="spellStart"/>
      <w:r w:rsidRPr="009476AA">
        <w:rPr>
          <w:lang w:val="en-AU"/>
        </w:rPr>
        <w:t>regioisomeric</w:t>
      </w:r>
      <w:proofErr w:type="spellEnd"/>
      <w:r w:rsidRPr="009476AA">
        <w:rPr>
          <w:lang w:val="en-AU"/>
        </w:rPr>
        <w:t xml:space="preserve"> </w:t>
      </w:r>
      <w:proofErr w:type="spellStart"/>
      <w:r w:rsidRPr="009476AA">
        <w:rPr>
          <w:lang w:val="en-AU"/>
        </w:rPr>
        <w:t>glycerophospholipid</w:t>
      </w:r>
      <w:r w:rsidR="00921AC5" w:rsidRPr="009476AA">
        <w:rPr>
          <w:lang w:val="en-AU"/>
        </w:rPr>
        <w:t>s</w:t>
      </w:r>
      <w:proofErr w:type="spellEnd"/>
      <w:r w:rsidRPr="009476AA">
        <w:rPr>
          <w:lang w:val="en-AU"/>
        </w:rPr>
        <w:t xml:space="preserve"> incorporating palmitic and oleic acid, denoted PC 16:0/18:1 and PC 18:1/16:0 (</w:t>
      </w:r>
      <w:proofErr w:type="gramStart"/>
      <w:r w:rsidRPr="009476AA">
        <w:rPr>
          <w:lang w:val="en-AU"/>
        </w:rPr>
        <w:t>X:Y</w:t>
      </w:r>
      <w:proofErr w:type="gramEnd"/>
      <w:r w:rsidRPr="009476AA">
        <w:rPr>
          <w:lang w:val="en-AU"/>
        </w:rPr>
        <w:t xml:space="preserve"> nomenclature denotes the </w:t>
      </w:r>
      <w:r w:rsidR="00921AC5" w:rsidRPr="009476AA">
        <w:rPr>
          <w:lang w:val="en-AU"/>
        </w:rPr>
        <w:t>length</w:t>
      </w:r>
      <w:r w:rsidRPr="009476AA">
        <w:rPr>
          <w:lang w:val="en-AU"/>
        </w:rPr>
        <w:t xml:space="preserve"> and unsaturation </w:t>
      </w:r>
      <w:r w:rsidR="00921AC5" w:rsidRPr="009476AA">
        <w:rPr>
          <w:lang w:val="en-AU"/>
        </w:rPr>
        <w:t xml:space="preserve">of </w:t>
      </w:r>
      <w:r w:rsidRPr="009476AA">
        <w:rPr>
          <w:lang w:val="en-AU"/>
        </w:rPr>
        <w:t xml:space="preserve">each </w:t>
      </w:r>
      <w:r w:rsidR="00921AC5" w:rsidRPr="009476AA">
        <w:rPr>
          <w:lang w:val="en-AU"/>
        </w:rPr>
        <w:t>FA</w:t>
      </w:r>
      <w:r w:rsidR="00F311D2" w:rsidRPr="009476AA">
        <w:rPr>
          <w:lang w:val="en-AU"/>
        </w:rPr>
        <w:t xml:space="preserve"> </w:t>
      </w:r>
      <w:r w:rsidR="009B585C" w:rsidRPr="009476AA">
        <w:rPr>
          <w:lang w:val="en-AU"/>
        </w:rPr>
        <w:fldChar w:fldCharType="begin">
          <w:fldData xml:space="preserve">PEVuZE5vdGU+PENpdGU+PEF1dGhvcj5MaWViaXNjaDwvQXV0aG9yPjxZZWFyPjIwMTM8L1llYXI+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</w:fldData>
        </w:fldChar>
      </w:r>
      <w:r w:rsidR="009B585C" w:rsidRPr="009476AA">
        <w:rPr>
          <w:lang w:val="en-AU"/>
        </w:rPr>
        <w:instrText xml:space="preserve"> ADDIN EN.CITE </w:instrText>
      </w:r>
      <w:r w:rsidR="009B585C" w:rsidRPr="009476AA">
        <w:rPr>
          <w:lang w:val="en-AU"/>
        </w:rPr>
        <w:fldChar w:fldCharType="begin">
          <w:fldData xml:space="preserve">PEVuZE5vdGU+PENpdGU+PEF1dGhvcj5MaWViaXNjaDwvQXV0aG9yPjxZZWFyPjIwMTM8L1llYXI+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[15]</w:t>
      </w:r>
      <w:r w:rsidR="009B585C" w:rsidRPr="009476AA">
        <w:rPr>
          <w:lang w:val="en-AU"/>
        </w:rPr>
        <w:fldChar w:fldCharType="end"/>
      </w:r>
      <w:r w:rsidRPr="009476AA">
        <w:rPr>
          <w:lang w:val="en-AU"/>
        </w:rPr>
        <w:t xml:space="preserve">). A freshly prepared mixture of </w:t>
      </w:r>
      <w:r w:rsidR="00EA1FAE" w:rsidRPr="009476AA">
        <w:rPr>
          <w:lang w:val="en-AU"/>
        </w:rPr>
        <w:t xml:space="preserve">enzyme </w:t>
      </w:r>
      <w:r w:rsidRPr="009476AA">
        <w:rPr>
          <w:lang w:val="en-AU"/>
        </w:rPr>
        <w:t xml:space="preserve">(in water) and substrate (in methanol) was infused directly into </w:t>
      </w:r>
      <w:r w:rsidR="00921AC5" w:rsidRPr="009476AA">
        <w:rPr>
          <w:lang w:val="en-AU"/>
        </w:rPr>
        <w:t xml:space="preserve">the </w:t>
      </w:r>
      <w:r w:rsidRPr="009476AA">
        <w:rPr>
          <w:lang w:val="en-AU"/>
        </w:rPr>
        <w:t xml:space="preserve">mass spectrometer using a chip-based </w:t>
      </w:r>
      <w:proofErr w:type="spellStart"/>
      <w:r w:rsidRPr="009476AA">
        <w:rPr>
          <w:lang w:val="en-AU"/>
        </w:rPr>
        <w:t>nano</w:t>
      </w:r>
      <w:proofErr w:type="spellEnd"/>
      <w:r w:rsidRPr="009476AA">
        <w:rPr>
          <w:lang w:val="en-AU"/>
        </w:rPr>
        <w:t>-electrospray ionization (</w:t>
      </w:r>
      <w:proofErr w:type="spellStart"/>
      <w:r w:rsidRPr="009476AA">
        <w:rPr>
          <w:lang w:val="en-AU"/>
        </w:rPr>
        <w:t>nESI</w:t>
      </w:r>
      <w:proofErr w:type="spellEnd"/>
      <w:r w:rsidRPr="009476AA">
        <w:rPr>
          <w:lang w:val="en-AU"/>
        </w:rPr>
        <w:t xml:space="preserve">) source to eliminate </w:t>
      </w:r>
      <w:r w:rsidR="00921AC5" w:rsidRPr="009476AA">
        <w:rPr>
          <w:lang w:val="en-AU"/>
        </w:rPr>
        <w:t xml:space="preserve">sample </w:t>
      </w:r>
      <w:r w:rsidRPr="009476AA">
        <w:rPr>
          <w:lang w:val="en-AU"/>
        </w:rPr>
        <w:t>carry</w:t>
      </w:r>
      <w:r w:rsidR="005463EC" w:rsidRPr="009476AA">
        <w:rPr>
          <w:lang w:val="en-AU"/>
        </w:rPr>
        <w:t>-</w:t>
      </w:r>
      <w:r w:rsidRPr="009476AA">
        <w:rPr>
          <w:lang w:val="en-AU"/>
        </w:rPr>
        <w:t>over.</w:t>
      </w:r>
      <w:r w:rsidR="00FB3F3A" w:rsidRPr="009476AA">
        <w:rPr>
          <w:lang w:val="en-AU"/>
        </w:rPr>
        <w:t xml:space="preserve"> </w:t>
      </w:r>
      <w:r w:rsidRPr="009476AA">
        <w:rPr>
          <w:lang w:val="en-AU"/>
        </w:rPr>
        <w:t xml:space="preserve">Extracted ion chromatograms shown in Figure 1A and 1C reveal a temporal depletion of the intact substrate and </w:t>
      </w:r>
      <w:r w:rsidR="008451BC" w:rsidRPr="009476AA">
        <w:rPr>
          <w:lang w:val="en-AU"/>
        </w:rPr>
        <w:t>a concomitant increase in</w:t>
      </w:r>
      <w:r w:rsidRPr="009476AA">
        <w:rPr>
          <w:lang w:val="en-AU"/>
        </w:rPr>
        <w:t xml:space="preserve"> products arising from catalytic </w:t>
      </w:r>
      <w:r w:rsidR="00921AC5" w:rsidRPr="009476AA">
        <w:rPr>
          <w:lang w:val="en-AU"/>
        </w:rPr>
        <w:t xml:space="preserve">lipid </w:t>
      </w:r>
      <w:r w:rsidRPr="009476AA">
        <w:rPr>
          <w:lang w:val="en-AU"/>
        </w:rPr>
        <w:t>hydrolysis. The rate of substrate depletion by PLA</w:t>
      </w:r>
      <w:r w:rsidRPr="009476AA">
        <w:rPr>
          <w:vertAlign w:val="subscript"/>
          <w:lang w:val="en-AU"/>
        </w:rPr>
        <w:t>2</w:t>
      </w:r>
      <w:r w:rsidRPr="009476AA">
        <w:rPr>
          <w:lang w:val="en-AU"/>
        </w:rPr>
        <w:t xml:space="preserve"> is dependent on the length and degree of unsaturation of the </w:t>
      </w:r>
      <w:r w:rsidR="00921AC5" w:rsidRPr="009476AA">
        <w:rPr>
          <w:lang w:val="en-AU"/>
        </w:rPr>
        <w:t>FA</w:t>
      </w:r>
      <w:r w:rsidRPr="009476AA">
        <w:rPr>
          <w:lang w:val="en-AU"/>
        </w:rPr>
        <w:t>.</w:t>
      </w:r>
      <w:r w:rsidR="009B585C" w:rsidRPr="009476AA">
        <w:rPr>
          <w:lang w:val="en-AU"/>
        </w:rPr>
        <w:fldChar w:fldCharType="begin"/>
      </w:r>
      <w:r w:rsidR="0042046D" w:rsidRPr="009476AA">
        <w:rPr>
          <w:lang w:val="en-AU"/>
        </w:rPr>
        <w:instrText xml:space="preserve"> ADDIN EN.CITE &lt;EndNote&gt;&lt;Cite&gt;&lt;Author&gt;Batchu&lt;/Author&gt;&lt;Year&gt;2016&lt;/Year&gt;&lt;RecNum&gt;14&lt;/RecNum&gt;&lt;DisplayText&gt;&lt;style face="superscript"&gt;[16]&lt;/style&gt;&lt;/DisplayText&gt;&lt;record&gt;&lt;rec-number&gt;14&lt;/rec-number&gt;&lt;foreign-keys&gt;&lt;key app="EN" db-id="edfpwaxf8v2zp4eewz9pfpwzzx0f2wrzpffx" timestamp="1567584203"&gt;14&lt;/key&gt;&lt;/foreign-keys&gt;&lt;ref-type name="Journal Article"&gt;17&lt;/ref-type&gt;&lt;contributors&gt;&lt;authors&gt;&lt;author&gt;Batchu, Krishna Chaithanya&lt;/author&gt;&lt;author&gt;Hänninen, Satu&lt;/author&gt;&lt;author&gt;Jha, Sawan Kumar&lt;/author&gt;&lt;author&gt;Jeltsch, Michael&lt;/author&gt;&lt;author&gt;Somerharju, Pentti&lt;/author&gt;&lt;/authors&gt;&lt;/contributors&gt;&lt;titles&gt;&lt;title&gt;&lt;style face="normal" font="default" size="100%"&gt;Factors regulating the substrate specificity of cytosolic phospholipase A2-alpha &lt;/style&gt;&lt;style face="italic" font="default" size="100%"&gt;in vitro&lt;/style&gt;&lt;/title&gt;&lt;secondary-title&gt;Biochimica et Biophysica Acta (BBA) - Molecular and Cell Biology of Lipids&lt;/secondary-title&gt;&lt;/titles&gt;&lt;periodical&gt;&lt;full-title&gt;Biochimica et Biophysica Acta (BBA) - Molecular and Cell Biology of Lipids&lt;/full-title&gt;&lt;abbr-1&gt;Biochim. Biophys. Acta Mol. Cell. Biol. Lipids&lt;/abbr-1&gt;&lt;/periodical&gt;&lt;pages&gt;1597–1604&lt;/pages&gt;&lt;volume&gt;1861&lt;/volume&gt;&lt;number&gt;11&lt;/number&gt;&lt;keywords&gt;&lt;keyword&gt;Arachidonic acid&lt;/keyword&gt;&lt;keyword&gt;Bilayer&lt;/keyword&gt;&lt;keyword&gt;Catalytic site&lt;/keyword&gt;&lt;keyword&gt;Micelle&lt;/keyword&gt;&lt;keyword&gt;Phospholipase A&lt;/keyword&gt;&lt;keyword&gt;Mass spectrometry&lt;/keyword&gt;&lt;/keywords&gt;&lt;dates&gt;&lt;year&gt;2016&lt;/year&gt;&lt;pub-dates&gt;&lt;date&gt;2016/11/01/&lt;/date&gt;&lt;/pub-dates&gt;&lt;/dates&gt;&lt;isbn&gt;1388–1981&lt;/isbn&gt;&lt;urls&gt;&lt;related-urls&gt;&lt;url&gt;http://www.sciencedirect.com/science/article/pii/S1388198116301743&lt;/url&gt;&lt;/related-urls&gt;&lt;/urls&gt;&lt;electronic-resource-num&gt;10.1016/j.bbalip.2016.06.022&lt;/electronic-resource-num&gt;&lt;/record&gt;&lt;/Cite&gt;&lt;/EndNote&gt;</w:instrText>
      </w:r>
      <w:r w:rsidR="009B585C" w:rsidRPr="009476AA">
        <w:rPr>
          <w:lang w:val="en-AU"/>
        </w:rPr>
        <w:fldChar w:fldCharType="separate"/>
      </w:r>
      <w:r w:rsidR="009B585C" w:rsidRPr="009476AA">
        <w:rPr>
          <w:vertAlign w:val="superscript"/>
          <w:lang w:val="en-AU"/>
        </w:rPr>
        <w:t>[16]</w:t>
      </w:r>
      <w:r w:rsidR="009B585C" w:rsidRPr="009476AA">
        <w:rPr>
          <w:lang w:val="en-AU"/>
        </w:rPr>
        <w:fldChar w:fldCharType="end"/>
      </w:r>
      <w:r w:rsidR="007B0935" w:rsidRPr="009476AA" w:rsidDel="007B0935">
        <w:rPr>
          <w:lang w:val="en-AU"/>
        </w:rPr>
        <w:t xml:space="preserve"> </w:t>
      </w:r>
      <w:r w:rsidR="007B0935" w:rsidRPr="009476AA">
        <w:rPr>
          <w:lang w:val="en-AU"/>
        </w:rPr>
        <w:t>T</w:t>
      </w:r>
      <w:r w:rsidR="005235F4" w:rsidRPr="009476AA">
        <w:rPr>
          <w:lang w:val="en-AU"/>
        </w:rPr>
        <w:t xml:space="preserve">he </w:t>
      </w:r>
      <w:r w:rsidRPr="009476AA">
        <w:rPr>
          <w:lang w:val="en-AU"/>
        </w:rPr>
        <w:t xml:space="preserve">major product observed </w:t>
      </w:r>
      <w:r w:rsidR="00DD16DC" w:rsidRPr="009476AA">
        <w:rPr>
          <w:lang w:val="en-AU"/>
        </w:rPr>
        <w:t>upon mixing</w:t>
      </w:r>
      <w:r w:rsidR="005235F4" w:rsidRPr="009476AA">
        <w:rPr>
          <w:lang w:val="en-AU"/>
        </w:rPr>
        <w:t xml:space="preserve"> PC 16:0/18:1</w:t>
      </w:r>
      <w:r w:rsidR="00DD16DC" w:rsidRPr="009476AA">
        <w:rPr>
          <w:lang w:val="en-AU"/>
        </w:rPr>
        <w:t xml:space="preserve"> with ppPLA</w:t>
      </w:r>
      <w:r w:rsidR="00DD16DC" w:rsidRPr="009476AA">
        <w:rPr>
          <w:vertAlign w:val="subscript"/>
          <w:lang w:val="en-AU"/>
        </w:rPr>
        <w:t>2</w:t>
      </w:r>
      <w:r w:rsidRPr="009476AA">
        <w:rPr>
          <w:lang w:val="en-AU"/>
        </w:rPr>
        <w:t xml:space="preserve"> (Figure 1B) is </w:t>
      </w:r>
      <w:proofErr w:type="spellStart"/>
      <w:r w:rsidRPr="009476AA">
        <w:rPr>
          <w:lang w:val="en-AU"/>
        </w:rPr>
        <w:t>lyso</w:t>
      </w:r>
      <w:proofErr w:type="spellEnd"/>
      <w:r w:rsidRPr="009476AA">
        <w:rPr>
          <w:lang w:val="en-AU"/>
        </w:rPr>
        <w:t xml:space="preserve">-phosphatidylcholine 16:0 (LPC 16:0, green trace), arising from liberation of oleic acid from the </w:t>
      </w:r>
      <w:r w:rsidRPr="009476AA">
        <w:rPr>
          <w:i/>
          <w:lang w:val="en-AU"/>
        </w:rPr>
        <w:t>sn</w:t>
      </w:r>
      <w:r w:rsidRPr="009476AA">
        <w:rPr>
          <w:lang w:val="en-AU"/>
        </w:rPr>
        <w:t xml:space="preserve">-2 position. The time-dependent increase of a second product ion at </w:t>
      </w:r>
      <w:r w:rsidRPr="009476AA">
        <w:rPr>
          <w:i/>
          <w:lang w:val="en-AU"/>
        </w:rPr>
        <w:t>m/z</w:t>
      </w:r>
      <w:r w:rsidRPr="009476AA">
        <w:rPr>
          <w:lang w:val="en-AU"/>
        </w:rPr>
        <w:t xml:space="preserve"> 522.4 (blue trace) is assigned LPC 18:1. Based on MS/MS interrogation (</w:t>
      </w:r>
      <w:r w:rsidR="00530E1E" w:rsidRPr="009476AA">
        <w:rPr>
          <w:lang w:val="en-AU"/>
        </w:rPr>
        <w:t>Supporting Information, Figure S</w:t>
      </w:r>
      <w:r w:rsidRPr="009476AA">
        <w:rPr>
          <w:lang w:val="en-AU"/>
        </w:rPr>
        <w:t>1), both species are assigned as LPCs arising from PLA</w:t>
      </w:r>
      <w:r w:rsidRPr="009476AA">
        <w:rPr>
          <w:vertAlign w:val="subscript"/>
          <w:lang w:val="en-AU"/>
        </w:rPr>
        <w:t>2</w:t>
      </w:r>
      <w:r w:rsidRPr="009476AA">
        <w:rPr>
          <w:lang w:val="en-AU"/>
        </w:rPr>
        <w:t xml:space="preserve"> activity on a mixture of isomers, rather than PLA</w:t>
      </w:r>
      <w:r w:rsidRPr="009476AA">
        <w:rPr>
          <w:vertAlign w:val="subscript"/>
          <w:lang w:val="en-AU"/>
        </w:rPr>
        <w:t>2</w:t>
      </w:r>
      <w:r w:rsidRPr="009476AA">
        <w:rPr>
          <w:lang w:val="en-AU"/>
        </w:rPr>
        <w:t xml:space="preserve"> and PLA</w:t>
      </w:r>
      <w:r w:rsidRPr="009476AA">
        <w:rPr>
          <w:vertAlign w:val="subscript"/>
          <w:lang w:val="en-AU"/>
        </w:rPr>
        <w:t>1</w:t>
      </w:r>
      <w:r w:rsidRPr="009476AA">
        <w:rPr>
          <w:lang w:val="en-AU"/>
        </w:rPr>
        <w:t xml:space="preserve"> activity on a unique substrate.</w:t>
      </w:r>
      <w:r w:rsidR="009B585C" w:rsidRPr="009476AA">
        <w:rPr>
          <w:lang w:val="en-AU"/>
        </w:rPr>
        <w:fldChar w:fldCharType="begin">
          <w:fldData xml:space="preserve">PEVuZE5vdGU+PENpdGU+PEF1dGhvcj5IYW48L0F1dGhvcj48WWVhcj4xOTk2PC9ZZWFyPjxSZWNO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NDUx4oCTNDU3PC9wYWdlcz48dm9sdW1lPjExODwvdm9sdW1lPjxudW1iZXI+MjwvbnVtYmVyPjxk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=
</w:fldData>
        </w:fldChar>
      </w:r>
      <w:r w:rsidR="009B585C" w:rsidRPr="009476AA">
        <w:rPr>
          <w:lang w:val="en-AU"/>
        </w:rPr>
        <w:instrText xml:space="preserve"> ADDIN EN.CITE </w:instrText>
      </w:r>
      <w:r w:rsidR="009B585C" w:rsidRPr="009476AA">
        <w:rPr>
          <w:lang w:val="en-AU"/>
        </w:rPr>
        <w:fldChar w:fldCharType="begin">
          <w:fldData xml:space="preserve">PEVuZE5vdGU+PENpdGU+PEF1dGhvcj5IYW48L0F1dGhvcj48WWVhcj4xOTk2PC9ZZWFyPjxSZWNO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NDUx4oCTNDU3PC9wYWdlcz48dm9sdW1lPjExODwvdm9sdW1lPjxudW1iZXI+MjwvbnVtYmVyPjxk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=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[17, 18]</w:t>
      </w:r>
      <w:r w:rsidR="009B585C" w:rsidRPr="009476AA">
        <w:rPr>
          <w:lang w:val="en-AU"/>
        </w:rPr>
        <w:fldChar w:fldCharType="end"/>
      </w:r>
      <w:r w:rsidRPr="009476AA">
        <w:rPr>
          <w:lang w:val="en-AU"/>
        </w:rPr>
        <w:t xml:space="preserve"> This hypothesis is consistent with the presence of PC 18:1/16:0 as a</w:t>
      </w:r>
      <w:r w:rsidR="00DD16DC" w:rsidRPr="009476AA">
        <w:rPr>
          <w:lang w:val="en-AU"/>
        </w:rPr>
        <w:t>n</w:t>
      </w:r>
      <w:r w:rsidRPr="009476AA">
        <w:rPr>
          <w:lang w:val="en-AU"/>
        </w:rPr>
        <w:t xml:space="preserve"> impurity in PC 16:0/18:1,</w:t>
      </w:r>
      <w:r w:rsidR="009B585C" w:rsidRPr="009476AA">
        <w:rPr>
          <w:lang w:val="en-AU"/>
        </w:rPr>
        <w:fldChar w:fldCharType="begin"/>
      </w:r>
      <w:r w:rsidR="009B585C" w:rsidRPr="009476AA">
        <w:rPr>
          <w:lang w:val="en-AU"/>
        </w:rPr>
        <w:instrText xml:space="preserve"> ADDIN EN.CITE &lt;EndNote&gt;&lt;Cite&gt;&lt;Author&gt;Kozlowski&lt;/Author&gt;&lt;Year&gt;2015&lt;/Year&gt;&lt;RecNum&gt;17&lt;/RecNum&gt;&lt;DisplayText&gt;&lt;style face="superscript"&gt;[19]&lt;/style&gt;&lt;/DisplayText&gt;&lt;record&gt;&lt;rec-number&gt;17&lt;/rec-number&gt;&lt;foreign-keys&gt;&lt;key app="EN" db-id="edfpwaxf8v2zp4eewz9pfpwzzx0f2wrzpffx" timestamp="1567584203"&gt;17&lt;/key&gt;&lt;/foreign-keys&gt;&lt;ref-type name="Journal Article"&gt;17&lt;/ref-type&gt;&lt;contributors&gt;&lt;authors&gt;&lt;author&gt;Kozlowski, Rachel L.&lt;/author&gt;&lt;author&gt;Mitchell, Todd W.&lt;/author&gt;&lt;author&gt;Blanksby, Stephen J.&lt;/author&gt;&lt;/authors&gt;&lt;/contributors&gt;&lt;titles&gt;&lt;title&gt;A rapid ambient ionization-mass spectrometry approach to monitoring the relative abundance of isomeric glycerophospholipids&lt;/title&gt;&lt;secondary-title&gt;Scientific Reports&lt;/secondary-title&gt;&lt;/titles&gt;&lt;periodical&gt;&lt;full-title&gt;Scientific Reports&lt;/full-title&gt;&lt;abbr-1&gt;Sci. Rep.&lt;/abbr-1&gt;&lt;/periodical&gt;&lt;pages&gt;9243&lt;/pages&gt;&lt;volume&gt;5&lt;/volume&gt;&lt;dates&gt;&lt;year&gt;2015&lt;/year&gt;&lt;pub-dates&gt;&lt;date&gt;04/02/online&lt;/date&gt;&lt;/pub-dates&gt;&lt;/dates&gt;&lt;work-type&gt;Article&lt;/work-type&gt;&lt;urls&gt;&lt;related-urls&gt;&lt;url&gt;https://doi.org/10.1038/srep09243&lt;/url&gt;&lt;/related-urls&gt;&lt;/urls&gt;&lt;electronic-resource-num&gt;10.1038/srep09243&lt;/electronic-resource-num&gt;&lt;/record&gt;&lt;/Cite&gt;&lt;/EndNote&gt;</w:instrText>
      </w:r>
      <w:r w:rsidR="009B585C" w:rsidRPr="009476AA">
        <w:rPr>
          <w:lang w:val="en-AU"/>
        </w:rPr>
        <w:fldChar w:fldCharType="separate"/>
      </w:r>
      <w:r w:rsidR="009B585C" w:rsidRPr="009476AA">
        <w:rPr>
          <w:vertAlign w:val="superscript"/>
          <w:lang w:val="en-AU"/>
        </w:rPr>
        <w:t>[19]</w:t>
      </w:r>
      <w:r w:rsidR="009B585C" w:rsidRPr="009476AA">
        <w:rPr>
          <w:lang w:val="en-AU"/>
        </w:rPr>
        <w:fldChar w:fldCharType="end"/>
      </w:r>
      <w:r w:rsidRPr="009476AA">
        <w:rPr>
          <w:lang w:val="en-AU"/>
        </w:rPr>
        <w:t xml:space="preserve"> as </w:t>
      </w:r>
      <w:r w:rsidR="00DD16DC" w:rsidRPr="009476AA">
        <w:rPr>
          <w:lang w:val="en-AU"/>
        </w:rPr>
        <w:t xml:space="preserve">confirmed </w:t>
      </w:r>
      <w:r w:rsidRPr="009476AA">
        <w:rPr>
          <w:lang w:val="en-AU"/>
        </w:rPr>
        <w:t xml:space="preserve">by </w:t>
      </w:r>
      <w:proofErr w:type="spellStart"/>
      <w:r w:rsidRPr="009476AA">
        <w:rPr>
          <w:lang w:val="en-AU"/>
        </w:rPr>
        <w:t>regiospecific</w:t>
      </w:r>
      <w:proofErr w:type="spellEnd"/>
      <w:r w:rsidRPr="009476AA">
        <w:rPr>
          <w:lang w:val="en-AU"/>
        </w:rPr>
        <w:t xml:space="preserve"> tandem mass spectrometry experiments (</w:t>
      </w:r>
      <w:r w:rsidR="00530E1E" w:rsidRPr="009476AA">
        <w:rPr>
          <w:lang w:val="en-AU"/>
        </w:rPr>
        <w:t>Supporting Information, Figure S</w:t>
      </w:r>
      <w:r w:rsidRPr="009476AA">
        <w:rPr>
          <w:lang w:val="en-AU"/>
        </w:rPr>
        <w:t>2).</w:t>
      </w:r>
      <w:r w:rsidR="009B585C" w:rsidRPr="009476AA">
        <w:rPr>
          <w:lang w:val="en-AU"/>
        </w:rPr>
        <w:fldChar w:fldCharType="begin"/>
      </w:r>
      <w:r w:rsidR="009B585C" w:rsidRPr="009476AA">
        <w:rPr>
          <w:lang w:val="en-AU"/>
        </w:rPr>
        <w:instrText xml:space="preserve"> ADDIN EN.CITE &lt;EndNote&gt;&lt;Cite&gt;&lt;Author&gt;Pham&lt;/Author&gt;&lt;Year&gt;2014&lt;/Year&gt;&lt;RecNum&gt;18&lt;/RecNum&gt;&lt;DisplayText&gt;&lt;style face="superscript"&gt;[20]&lt;/style&gt;&lt;/DisplayText&gt;&lt;record&gt;&lt;rec-number&gt;18&lt;/rec-number&gt;&lt;foreign-keys&gt;&lt;key app="EN" db-id="edfpwaxf8v2zp4eewz9pfpwzzx0f2wrzpffx" timestamp="1567584203"&gt;18&lt;/key&gt;&lt;/foreign-keys&gt;&lt;ref-type name="Journal Article"&gt;17&lt;/ref-type&gt;&lt;contributors&gt;&lt;authors&gt;&lt;author&gt;Pham, Huong T.&lt;/author&gt;&lt;author&gt;Maccarone, Alan T.&lt;/author&gt;&lt;author&gt;Thomas, Michael C.&lt;/author&gt;&lt;author&gt;Campbell, J. Larry&lt;/author&gt;&lt;author&gt;Mitchell, Todd W.&lt;/author&gt;&lt;author&gt;Blanksby, Stephen J.&lt;/author&gt;&lt;/authors&gt;&lt;/contributors&gt;&lt;titles&gt;&lt;title&gt;Structural characterization of glycerophospholipids by combinations of ozone- and collision-induced dissociation mass spectrometry: The next step towards “top-down” lipidomics&lt;/title&gt;&lt;secondary-title&gt;Analyst&lt;/secondary-title&gt;&lt;/titles&gt;&lt;periodical&gt;&lt;full-title&gt;Analyst&lt;/full-title&gt;&lt;/periodical&gt;&lt;pages&gt;204–214&lt;/pages&gt;&lt;volume&gt;139&lt;/volume&gt;&lt;number&gt;1&lt;/number&gt;&lt;dates&gt;&lt;year&gt;2014&lt;/year&gt;&lt;/dates&gt;&lt;publisher&gt;The Royal Society of Chemistry&lt;/publisher&gt;&lt;isbn&gt;0003-2654&lt;/isbn&gt;&lt;work-type&gt;10.1039/C3AN01712E&lt;/work-type&gt;&lt;urls&gt;&lt;related-urls&gt;&lt;url&gt;http://dx.doi.org/10.1039/C3AN01712E&lt;/url&gt;&lt;/related-urls&gt;&lt;/urls&gt;&lt;electronic-resource-num&gt;10.1039/C3AN01712E&lt;/electronic-resource-num&gt;&lt;/record&gt;&lt;/Cite&gt;&lt;/EndNote&gt;</w:instrText>
      </w:r>
      <w:r w:rsidR="009B585C" w:rsidRPr="009476AA">
        <w:rPr>
          <w:lang w:val="en-AU"/>
        </w:rPr>
        <w:fldChar w:fldCharType="separate"/>
      </w:r>
      <w:r w:rsidR="009B585C" w:rsidRPr="009476AA">
        <w:rPr>
          <w:vertAlign w:val="superscript"/>
          <w:lang w:val="en-AU"/>
        </w:rPr>
        <w:t>[20]</w:t>
      </w:r>
      <w:r w:rsidR="009B585C" w:rsidRPr="009476AA">
        <w:rPr>
          <w:lang w:val="en-AU"/>
        </w:rPr>
        <w:fldChar w:fldCharType="end"/>
      </w:r>
      <w:r w:rsidRPr="009476AA">
        <w:rPr>
          <w:lang w:val="en-AU"/>
        </w:rPr>
        <w:t xml:space="preserve"> A similar result is obtained for PC 18:1/16:0 in Figure 1C and Figure 1D, which demonstrates that PLA</w:t>
      </w:r>
      <w:r w:rsidRPr="009476AA">
        <w:rPr>
          <w:vertAlign w:val="subscript"/>
          <w:lang w:val="en-AU"/>
        </w:rPr>
        <w:t>2</w:t>
      </w:r>
      <w:r w:rsidRPr="009476AA">
        <w:rPr>
          <w:lang w:val="en-AU"/>
        </w:rPr>
        <w:t xml:space="preserve"> activity generates LPC 18:1 as the major product (blue trace), but also LPC 16:0 arising from the alternate </w:t>
      </w:r>
      <w:proofErr w:type="spellStart"/>
      <w:r w:rsidRPr="009476AA">
        <w:rPr>
          <w:lang w:val="en-AU"/>
        </w:rPr>
        <w:t>regioisomer</w:t>
      </w:r>
      <w:proofErr w:type="spellEnd"/>
      <w:r w:rsidRPr="009476AA">
        <w:rPr>
          <w:lang w:val="en-AU"/>
        </w:rPr>
        <w:t>. Furthermore, the activity of ppPLA</w:t>
      </w:r>
      <w:r w:rsidRPr="009476AA">
        <w:rPr>
          <w:vertAlign w:val="subscript"/>
          <w:lang w:val="en-AU"/>
        </w:rPr>
        <w:t>2</w:t>
      </w:r>
      <w:r w:rsidRPr="009476AA">
        <w:rPr>
          <w:lang w:val="en-AU"/>
        </w:rPr>
        <w:t xml:space="preserve"> was trialled on various phospholipid substrates with similar results (e.g., PE 16:0/18:1, PC 16:0/22:6, </w:t>
      </w:r>
      <w:r w:rsidR="00530E1E" w:rsidRPr="009476AA">
        <w:rPr>
          <w:lang w:val="en-AU"/>
        </w:rPr>
        <w:t>Supporting Information, Figure S</w:t>
      </w:r>
      <w:r w:rsidRPr="009476AA">
        <w:rPr>
          <w:lang w:val="en-AU"/>
        </w:rPr>
        <w:t xml:space="preserve">3), confirming the time-dependent </w:t>
      </w:r>
      <w:r w:rsidR="00DD16DC" w:rsidRPr="009476AA">
        <w:rPr>
          <w:lang w:val="en-AU"/>
        </w:rPr>
        <w:t xml:space="preserve">conversion </w:t>
      </w:r>
      <w:r w:rsidRPr="009476AA">
        <w:rPr>
          <w:lang w:val="en-AU"/>
        </w:rPr>
        <w:t xml:space="preserve">of the PC substrate </w:t>
      </w:r>
      <w:r w:rsidR="00DD16DC" w:rsidRPr="009476AA">
        <w:rPr>
          <w:lang w:val="en-AU"/>
        </w:rPr>
        <w:t>into</w:t>
      </w:r>
      <w:r w:rsidRPr="009476AA">
        <w:rPr>
          <w:lang w:val="en-AU"/>
        </w:rPr>
        <w:t xml:space="preserve"> LPC products. </w:t>
      </w:r>
      <w:r w:rsidR="00DD16DC" w:rsidRPr="009476AA">
        <w:rPr>
          <w:lang w:val="en-AU"/>
        </w:rPr>
        <w:t>T</w:t>
      </w:r>
      <w:r w:rsidRPr="009476AA">
        <w:rPr>
          <w:lang w:val="en-AU"/>
        </w:rPr>
        <w:t xml:space="preserve">hese data demonstrate the feasibility of </w:t>
      </w:r>
      <w:r w:rsidR="00DD16DC" w:rsidRPr="009476AA">
        <w:rPr>
          <w:lang w:val="en-AU"/>
        </w:rPr>
        <w:t xml:space="preserve">MS </w:t>
      </w:r>
      <w:r w:rsidRPr="009476AA">
        <w:rPr>
          <w:lang w:val="en-AU"/>
        </w:rPr>
        <w:t>approach</w:t>
      </w:r>
      <w:r w:rsidR="00DD16DC" w:rsidRPr="009476AA">
        <w:rPr>
          <w:lang w:val="en-AU"/>
        </w:rPr>
        <w:t>es</w:t>
      </w:r>
      <w:r w:rsidRPr="009476AA">
        <w:rPr>
          <w:lang w:val="en-AU"/>
        </w:rPr>
        <w:t xml:space="preserve"> to </w:t>
      </w:r>
      <w:r w:rsidRPr="009476AA">
        <w:rPr>
          <w:lang w:val="en-AU"/>
        </w:rPr>
        <w:lastRenderedPageBreak/>
        <w:t xml:space="preserve">simultaneously measure substrate depletion and </w:t>
      </w:r>
      <w:r w:rsidR="00DD16DC" w:rsidRPr="009476AA">
        <w:rPr>
          <w:lang w:val="en-AU"/>
        </w:rPr>
        <w:t xml:space="preserve">product generation </w:t>
      </w:r>
      <w:r w:rsidR="00B27707" w:rsidRPr="009476AA">
        <w:rPr>
          <w:lang w:val="en-AU"/>
        </w:rPr>
        <w:t xml:space="preserve">in real time and </w:t>
      </w:r>
      <w:r w:rsidR="00DD16DC" w:rsidRPr="009476AA">
        <w:rPr>
          <w:lang w:val="en-AU"/>
        </w:rPr>
        <w:t>with high specificity.</w:t>
      </w:r>
    </w:p>
    <w:p w14:paraId="3B93F85F" w14:textId="116DAB62" w:rsidR="00C925D8" w:rsidRPr="009476AA" w:rsidRDefault="00C925D8" w:rsidP="00C925D8">
      <w:pPr>
        <w:pStyle w:val="FormatvorlageHistoryObenEinfacheeinfarbigeLinie05PtZeilenbr"/>
        <w:rPr>
          <w:lang w:val="en-AU"/>
        </w:rPr>
      </w:pPr>
      <w:r w:rsidRPr="009476AA">
        <w:rPr>
          <w:b/>
          <w:lang w:val="en-AU"/>
        </w:rPr>
        <w:t xml:space="preserve">Figure 2: </w:t>
      </w:r>
      <w:proofErr w:type="spellStart"/>
      <w:r w:rsidRPr="009476AA">
        <w:rPr>
          <w:b/>
          <w:lang w:val="en-AU"/>
        </w:rPr>
        <w:t>fMSI</w:t>
      </w:r>
      <w:proofErr w:type="spellEnd"/>
      <w:r w:rsidRPr="009476AA">
        <w:rPr>
          <w:b/>
          <w:lang w:val="en-AU"/>
        </w:rPr>
        <w:t xml:space="preserve"> of </w:t>
      </w:r>
      <w:r w:rsidRPr="009476AA">
        <w:rPr>
          <w:b/>
          <w:i/>
          <w:lang w:val="en-AU"/>
        </w:rPr>
        <w:t xml:space="preserve">N. </w:t>
      </w:r>
      <w:proofErr w:type="spellStart"/>
      <w:r w:rsidRPr="009476AA">
        <w:rPr>
          <w:b/>
          <w:i/>
          <w:lang w:val="en-AU"/>
        </w:rPr>
        <w:t>subfulva</w:t>
      </w:r>
      <w:proofErr w:type="spellEnd"/>
      <w:r w:rsidRPr="009476AA">
        <w:rPr>
          <w:b/>
          <w:lang w:val="en-AU"/>
        </w:rPr>
        <w:t xml:space="preserve"> venom gland</w:t>
      </w:r>
      <w:r w:rsidRPr="009476AA">
        <w:rPr>
          <w:b/>
          <w:i/>
          <w:lang w:val="en-AU"/>
        </w:rPr>
        <w:t>,</w:t>
      </w:r>
      <w:r w:rsidRPr="009476AA">
        <w:rPr>
          <w:b/>
          <w:lang w:val="en-AU"/>
        </w:rPr>
        <w:t xml:space="preserve"> showing the distribution of PLA</w:t>
      </w:r>
      <w:r w:rsidRPr="009476AA">
        <w:rPr>
          <w:b/>
          <w:vertAlign w:val="subscript"/>
          <w:lang w:val="en-AU"/>
        </w:rPr>
        <w:t>2</w:t>
      </w:r>
      <w:r w:rsidRPr="009476AA">
        <w:rPr>
          <w:b/>
          <w:lang w:val="en-AU"/>
        </w:rPr>
        <w:t xml:space="preserve"> activity against two different substrates.</w:t>
      </w:r>
      <w:r w:rsidRPr="009476AA">
        <w:rPr>
          <w:lang w:val="en-AU"/>
        </w:rPr>
        <w:t xml:space="preserve"> (A) Optical image of a 7 </w:t>
      </w:r>
      <w:r w:rsidRPr="009476AA">
        <w:rPr>
          <w:rFonts w:ascii="Symbol" w:hAnsi="Symbol"/>
          <w:lang w:val="en-AU"/>
        </w:rPr>
        <w:t></w:t>
      </w:r>
      <w:r w:rsidRPr="009476AA">
        <w:rPr>
          <w:lang w:val="en-AU"/>
        </w:rPr>
        <w:t>m section of venom gland tissue, (B) MALDI-MSI ion map, and (C) averaged MALDI mass spectrum in the absence of lipid substrate. Application of PC 16:1/16:1 (D-F) or PC 15:0/18:1-d</w:t>
      </w:r>
      <w:r w:rsidRPr="009476AA">
        <w:rPr>
          <w:vertAlign w:val="subscript"/>
          <w:lang w:val="en-AU"/>
        </w:rPr>
        <w:t xml:space="preserve">7 </w:t>
      </w:r>
      <w:r w:rsidRPr="009476AA">
        <w:rPr>
          <w:lang w:val="en-AU"/>
        </w:rPr>
        <w:t xml:space="preserve">(G-I) with the MALDI matrix enables acquisition of </w:t>
      </w:r>
      <w:proofErr w:type="spellStart"/>
      <w:r w:rsidRPr="009476AA">
        <w:rPr>
          <w:lang w:val="en-AU"/>
        </w:rPr>
        <w:t>fMSI</w:t>
      </w:r>
      <w:proofErr w:type="spellEnd"/>
      <w:r w:rsidRPr="009476AA">
        <w:rPr>
          <w:lang w:val="en-AU"/>
        </w:rPr>
        <w:t xml:space="preserve"> ion maps of the substrate (blue) and PLA</w:t>
      </w:r>
      <w:r w:rsidRPr="009476AA">
        <w:rPr>
          <w:vertAlign w:val="subscript"/>
          <w:lang w:val="en-AU"/>
        </w:rPr>
        <w:t>2</w:t>
      </w:r>
      <w:r w:rsidRPr="009476AA">
        <w:rPr>
          <w:lang w:val="en-AU"/>
        </w:rPr>
        <w:t xml:space="preserve"> product (yellow) for each section (E, H), along with their average spectra (F, I). Scale bar represents 2 mm.</w:t>
      </w:r>
    </w:p>
    <w:p w14:paraId="3CA4FCB0" w14:textId="69A5DC65" w:rsidR="00477DD5" w:rsidRPr="009476AA" w:rsidRDefault="00DD16DC" w:rsidP="005F5C60">
      <w:pPr>
        <w:pStyle w:val="FormatvorlageP1withoutIndendationVor36Pt"/>
        <w:rPr>
          <w:lang w:val="en-AU"/>
        </w:rPr>
      </w:pPr>
      <w:r w:rsidRPr="009476AA">
        <w:rPr>
          <w:lang w:val="en-AU"/>
        </w:rPr>
        <w:t>T</w:t>
      </w:r>
      <w:r w:rsidR="005F5C60" w:rsidRPr="009476AA">
        <w:rPr>
          <w:lang w:val="en-AU"/>
        </w:rPr>
        <w:t>he selectivity of PLA</w:t>
      </w:r>
      <w:r w:rsidR="005F5C60" w:rsidRPr="009476AA">
        <w:rPr>
          <w:vertAlign w:val="subscript"/>
          <w:lang w:val="en-AU"/>
        </w:rPr>
        <w:t>2</w:t>
      </w:r>
      <w:r w:rsidR="005F5C60" w:rsidRPr="009476AA">
        <w:rPr>
          <w:lang w:val="en-AU"/>
        </w:rPr>
        <w:t xml:space="preserve"> activity in milked </w:t>
      </w:r>
      <w:r w:rsidR="005F5C60" w:rsidRPr="009476AA">
        <w:rPr>
          <w:i/>
          <w:iCs/>
          <w:lang w:val="en-AU"/>
        </w:rPr>
        <w:t xml:space="preserve">N. </w:t>
      </w:r>
      <w:proofErr w:type="spellStart"/>
      <w:r w:rsidR="005F5C60" w:rsidRPr="009476AA">
        <w:rPr>
          <w:i/>
          <w:iCs/>
          <w:lang w:val="en-AU"/>
        </w:rPr>
        <w:t>subfulva</w:t>
      </w:r>
      <w:proofErr w:type="spellEnd"/>
      <w:r w:rsidR="005F5C60" w:rsidRPr="009476AA">
        <w:rPr>
          <w:lang w:val="en-AU"/>
        </w:rPr>
        <w:t xml:space="preserve"> venom was screened against PC substrates to unambiguously identify the LPC products of phospholipase activity (</w:t>
      </w:r>
      <w:r w:rsidR="00530E1E" w:rsidRPr="009476AA">
        <w:rPr>
          <w:lang w:val="en-AU"/>
        </w:rPr>
        <w:t>Supporting Information, Figure S</w:t>
      </w:r>
      <w:r w:rsidR="005F5C60" w:rsidRPr="009476AA">
        <w:rPr>
          <w:lang w:val="en-AU"/>
        </w:rPr>
        <w:t xml:space="preserve">4). </w:t>
      </w:r>
      <w:r w:rsidR="00A77497" w:rsidRPr="009476AA">
        <w:rPr>
          <w:lang w:val="en-AU"/>
        </w:rPr>
        <w:t xml:space="preserve">This revealed that MALDI induced </w:t>
      </w:r>
      <w:r w:rsidR="00B63EE0" w:rsidRPr="009476AA">
        <w:rPr>
          <w:lang w:val="en-AU"/>
        </w:rPr>
        <w:t xml:space="preserve">some </w:t>
      </w:r>
      <w:r w:rsidR="00A77497" w:rsidRPr="009476AA">
        <w:rPr>
          <w:lang w:val="en-AU"/>
        </w:rPr>
        <w:t xml:space="preserve">formation of LPC from </w:t>
      </w:r>
      <w:r w:rsidR="00B63EE0" w:rsidRPr="009476AA">
        <w:rPr>
          <w:lang w:val="en-AU"/>
        </w:rPr>
        <w:t xml:space="preserve">the </w:t>
      </w:r>
      <w:r w:rsidR="00A77497" w:rsidRPr="009476AA">
        <w:rPr>
          <w:lang w:val="en-AU"/>
        </w:rPr>
        <w:t>PC</w:t>
      </w:r>
      <w:r w:rsidR="00B63EE0" w:rsidRPr="009476AA">
        <w:rPr>
          <w:lang w:val="en-AU"/>
        </w:rPr>
        <w:t xml:space="preserve"> substrates</w:t>
      </w:r>
      <w:r w:rsidR="00A77497" w:rsidRPr="009476AA">
        <w:rPr>
          <w:lang w:val="en-AU"/>
        </w:rPr>
        <w:t>, although at a much lower rate than observed by PLA</w:t>
      </w:r>
      <w:r w:rsidR="00A77497" w:rsidRPr="009476AA">
        <w:rPr>
          <w:vertAlign w:val="subscript"/>
          <w:lang w:val="en-AU"/>
        </w:rPr>
        <w:t>2</w:t>
      </w:r>
      <w:r w:rsidR="00A77497" w:rsidRPr="009476AA">
        <w:rPr>
          <w:lang w:val="en-AU"/>
        </w:rPr>
        <w:t xml:space="preserve"> activity. </w:t>
      </w:r>
      <w:r w:rsidR="005F5C60" w:rsidRPr="009476AA">
        <w:rPr>
          <w:lang w:val="en-AU"/>
        </w:rPr>
        <w:t xml:space="preserve">After validating the assay </w:t>
      </w:r>
      <w:r w:rsidR="005F5C60" w:rsidRPr="009476AA">
        <w:rPr>
          <w:i/>
          <w:lang w:val="en-AU"/>
        </w:rPr>
        <w:t>in vitro</w:t>
      </w:r>
      <w:r w:rsidR="005F5C60" w:rsidRPr="009476AA">
        <w:rPr>
          <w:lang w:val="en-AU"/>
        </w:rPr>
        <w:t xml:space="preserve">, </w:t>
      </w:r>
      <w:proofErr w:type="spellStart"/>
      <w:r w:rsidR="005F5C60" w:rsidRPr="009476AA">
        <w:rPr>
          <w:lang w:val="en-AU"/>
        </w:rPr>
        <w:t>glycerophospholipid</w:t>
      </w:r>
      <w:proofErr w:type="spellEnd"/>
      <w:r w:rsidR="005F5C60" w:rsidRPr="009476AA">
        <w:rPr>
          <w:lang w:val="en-AU"/>
        </w:rPr>
        <w:t xml:space="preserve"> substrates were applied to tissue sections in order to spatially map </w:t>
      </w:r>
      <w:r w:rsidR="00006322" w:rsidRPr="009476AA">
        <w:rPr>
          <w:lang w:val="en-AU"/>
        </w:rPr>
        <w:t xml:space="preserve">phospholipase </w:t>
      </w:r>
      <w:r w:rsidR="005F5C60" w:rsidRPr="009476AA">
        <w:rPr>
          <w:lang w:val="en-AU"/>
        </w:rPr>
        <w:t xml:space="preserve">activity by </w:t>
      </w:r>
      <w:r w:rsidR="000D004F" w:rsidRPr="009476AA">
        <w:rPr>
          <w:lang w:val="en-AU"/>
        </w:rPr>
        <w:t xml:space="preserve">matrix-assisted laser desorption ionization (MALDI) </w:t>
      </w:r>
      <w:r w:rsidR="005F5C60" w:rsidRPr="009476AA">
        <w:rPr>
          <w:lang w:val="en-AU"/>
        </w:rPr>
        <w:t xml:space="preserve">mass spectrometry directly off the venom gland (i.e., </w:t>
      </w:r>
      <w:proofErr w:type="spellStart"/>
      <w:r w:rsidR="005F5C60" w:rsidRPr="009476AA">
        <w:rPr>
          <w:lang w:val="en-AU"/>
        </w:rPr>
        <w:t>fMSI</w:t>
      </w:r>
      <w:proofErr w:type="spellEnd"/>
      <w:r w:rsidR="005F5C60" w:rsidRPr="009476AA">
        <w:rPr>
          <w:lang w:val="en-AU"/>
        </w:rPr>
        <w:t>).</w:t>
      </w:r>
      <w:r w:rsidR="00CB20DF" w:rsidRPr="009476AA">
        <w:rPr>
          <w:lang w:val="en-AU"/>
        </w:rPr>
        <w:t xml:space="preserve"> </w:t>
      </w:r>
      <w:r w:rsidR="00F76495" w:rsidRPr="009476AA">
        <w:rPr>
          <w:lang w:val="en-AU"/>
        </w:rPr>
        <w:t>This experiment (Figure 2D-F) revealed that product ions arising from phospholipase activity ([LPC 16:1+</w:t>
      </w:r>
      <w:proofErr w:type="gramStart"/>
      <w:r w:rsidR="00F76495" w:rsidRPr="009476AA">
        <w:rPr>
          <w:lang w:val="en-AU"/>
        </w:rPr>
        <w:t>H]</w:t>
      </w:r>
      <w:r w:rsidR="00F76495" w:rsidRPr="009476AA">
        <w:rPr>
          <w:vertAlign w:val="superscript"/>
          <w:lang w:val="en-AU"/>
        </w:rPr>
        <w:t>+</w:t>
      </w:r>
      <w:proofErr w:type="gramEnd"/>
      <w:r w:rsidR="00F76495" w:rsidRPr="009476AA">
        <w:rPr>
          <w:lang w:val="en-AU"/>
        </w:rPr>
        <w:t xml:space="preserve">, m/z 494.3, yellow) can be found across the venom gland, </w:t>
      </w:r>
      <w:r w:rsidR="00BD3420" w:rsidRPr="009476AA">
        <w:rPr>
          <w:lang w:val="en-AU"/>
        </w:rPr>
        <w:t>but with some notable regional variation such as lower abundance and even small patches lacking PLA</w:t>
      </w:r>
      <w:r w:rsidR="00BD3420" w:rsidRPr="009476AA">
        <w:rPr>
          <w:vertAlign w:val="subscript"/>
          <w:lang w:val="en-AU"/>
        </w:rPr>
        <w:t>2</w:t>
      </w:r>
      <w:r w:rsidR="00BD3420" w:rsidRPr="009476AA">
        <w:rPr>
          <w:lang w:val="en-AU"/>
        </w:rPr>
        <w:t xml:space="preserve"> activity in some posterior parts of the gland</w:t>
      </w:r>
      <w:r w:rsidR="00F76495" w:rsidRPr="009476AA">
        <w:rPr>
          <w:lang w:val="en-AU"/>
        </w:rPr>
        <w:t>. In contrast, the distribution of intact substrate ([PC 16:1/16:1+</w:t>
      </w:r>
      <w:proofErr w:type="gramStart"/>
      <w:r w:rsidR="00F76495" w:rsidRPr="009476AA">
        <w:rPr>
          <w:lang w:val="en-AU"/>
        </w:rPr>
        <w:t>H]</w:t>
      </w:r>
      <w:r w:rsidR="00F76495" w:rsidRPr="009476AA">
        <w:rPr>
          <w:vertAlign w:val="superscript"/>
          <w:lang w:val="en-AU"/>
        </w:rPr>
        <w:t>+</w:t>
      </w:r>
      <w:proofErr w:type="gramEnd"/>
      <w:r w:rsidR="00F76495" w:rsidRPr="009476AA">
        <w:rPr>
          <w:lang w:val="en-AU"/>
        </w:rPr>
        <w:t xml:space="preserve">, m/z 730.6, blue) is </w:t>
      </w:r>
      <w:r w:rsidR="00BD3420" w:rsidRPr="009476AA">
        <w:rPr>
          <w:lang w:val="en-AU"/>
        </w:rPr>
        <w:t xml:space="preserve">largely </w:t>
      </w:r>
      <w:r w:rsidR="00F76495" w:rsidRPr="009476AA">
        <w:rPr>
          <w:lang w:val="en-AU"/>
        </w:rPr>
        <w:t>restricted to regions outside the tissue perimeter</w:t>
      </w:r>
      <w:r w:rsidR="006C543B" w:rsidRPr="009476AA">
        <w:rPr>
          <w:lang w:val="en-AU"/>
        </w:rPr>
        <w:t xml:space="preserve">, </w:t>
      </w:r>
      <w:r w:rsidR="00411E5C" w:rsidRPr="009476AA">
        <w:rPr>
          <w:lang w:val="en-AU"/>
        </w:rPr>
        <w:t>where we also only observed extremely low LPC signal corresponding to a low amount of MALDI-induced LPC formation</w:t>
      </w:r>
      <w:r w:rsidR="00F76495" w:rsidRPr="009476AA">
        <w:rPr>
          <w:lang w:val="en-AU"/>
        </w:rPr>
        <w:t>.</w:t>
      </w:r>
      <w:r w:rsidR="00D8331E" w:rsidRPr="009476AA">
        <w:rPr>
          <w:lang w:val="en-AU"/>
        </w:rPr>
        <w:t xml:space="preserve"> The identity of the major product ion in Figure 2F was confirmed as </w:t>
      </w:r>
      <w:r w:rsidR="003610DC" w:rsidRPr="009476AA">
        <w:rPr>
          <w:lang w:val="en-AU"/>
        </w:rPr>
        <w:t xml:space="preserve">enzyme-generated </w:t>
      </w:r>
      <w:r w:rsidR="00D8331E" w:rsidRPr="009476AA">
        <w:rPr>
          <w:lang w:val="en-AU"/>
        </w:rPr>
        <w:t xml:space="preserve">LPC 16:1 by an analogous experiment using a matrix-free tissue section and liquid extraction surface analysis coupled </w:t>
      </w:r>
      <w:r w:rsidR="00D8331E" w:rsidRPr="009476AA">
        <w:rPr>
          <w:lang w:val="en-AU"/>
        </w:rPr>
        <w:lastRenderedPageBreak/>
        <w:t>to a high resolution tandem mass spectrometer (</w:t>
      </w:r>
      <w:r w:rsidR="00530E1E" w:rsidRPr="009476AA">
        <w:rPr>
          <w:lang w:val="en-AU"/>
        </w:rPr>
        <w:t>Supporting Information, Figure S</w:t>
      </w:r>
      <w:r w:rsidR="004A7F59" w:rsidRPr="009476AA">
        <w:rPr>
          <w:lang w:val="en-AU"/>
        </w:rPr>
        <w:t>5</w:t>
      </w:r>
      <w:r w:rsidR="00D8331E" w:rsidRPr="009476AA">
        <w:rPr>
          <w:lang w:val="en-AU"/>
        </w:rPr>
        <w:t>).</w:t>
      </w:r>
      <w:r w:rsidR="003610DC" w:rsidRPr="009476AA">
        <w:rPr>
          <w:lang w:val="en-AU"/>
        </w:rPr>
        <w:t xml:space="preserve"> </w:t>
      </w:r>
      <w:r w:rsidR="005F5C60" w:rsidRPr="009476AA">
        <w:rPr>
          <w:lang w:val="en-AU"/>
        </w:rPr>
        <w:t xml:space="preserve"> </w:t>
      </w:r>
    </w:p>
    <w:p w14:paraId="45680589" w14:textId="68AB053F" w:rsidR="005F5C60" w:rsidRPr="009476AA" w:rsidRDefault="00477DD5" w:rsidP="005F5C60">
      <w:pPr>
        <w:pStyle w:val="FormatvorlageP1withoutIndendationVor36Pt"/>
        <w:rPr>
          <w:lang w:val="en-AU"/>
        </w:rPr>
      </w:pPr>
      <w:r w:rsidRPr="009476AA">
        <w:rPr>
          <w:noProof/>
          <w:lang w:val="en-GB" w:eastAsia="en-GB"/>
        </w:rPr>
        <w:drawing>
          <wp:anchor distT="0" distB="0" distL="114300" distR="114300" simplePos="0" relativeHeight="251663872" behindDoc="0" locked="0" layoutInCell="1" allowOverlap="1" wp14:anchorId="764FEC7D" wp14:editId="727CDF1A">
            <wp:simplePos x="0" y="0"/>
            <wp:positionH relativeFrom="column">
              <wp:posOffset>3313430</wp:posOffset>
            </wp:positionH>
            <wp:positionV relativeFrom="paragraph">
              <wp:posOffset>1739265</wp:posOffset>
            </wp:positionV>
            <wp:extent cx="3061335" cy="2783840"/>
            <wp:effectExtent l="0" t="0" r="12065" b="1016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1335" cy="2783840"/>
                    </a:xfrm>
                    <a:prstGeom prst="rect">
                      <a:avLst/>
                    </a:prstGeom>
                    <a:noFill/>
                  </pic:spPr>
                </pic:pic>
              </a:graphicData>
            </a:graphic>
            <wp14:sizeRelH relativeFrom="margin">
              <wp14:pctWidth>0</wp14:pctWidth>
            </wp14:sizeRelH>
            <wp14:sizeRelV relativeFrom="margin">
              <wp14:pctHeight>0</wp14:pctHeight>
            </wp14:sizeRelV>
          </wp:anchor>
        </w:drawing>
      </w:r>
      <w:r w:rsidR="00CB20DF" w:rsidRPr="009476AA">
        <w:rPr>
          <w:lang w:val="en-AU"/>
        </w:rPr>
        <w:t xml:space="preserve">To ensure that the product signals were not from endogenous LPCs, the </w:t>
      </w:r>
      <w:proofErr w:type="spellStart"/>
      <w:r w:rsidR="00CB20DF" w:rsidRPr="009476AA">
        <w:rPr>
          <w:lang w:val="en-AU"/>
        </w:rPr>
        <w:t>fMSI</w:t>
      </w:r>
      <w:proofErr w:type="spellEnd"/>
      <w:r w:rsidR="00CB20DF" w:rsidRPr="009476AA">
        <w:rPr>
          <w:lang w:val="en-AU"/>
        </w:rPr>
        <w:t xml:space="preserve"> experiment was repeated using a deuterium-labelled substrate (PC 15:0/18:1-d7) (Figure 2H). </w:t>
      </w:r>
      <w:r w:rsidR="00466AB9" w:rsidRPr="009476AA">
        <w:rPr>
          <w:lang w:val="en-AU"/>
        </w:rPr>
        <w:t>T</w:t>
      </w:r>
      <w:r w:rsidRPr="009476AA">
        <w:rPr>
          <w:lang w:val="en-AU"/>
        </w:rPr>
        <w:t xml:space="preserve">his </w:t>
      </w:r>
      <w:r w:rsidR="00C14926" w:rsidRPr="009476AA">
        <w:rPr>
          <w:lang w:val="en-AU"/>
        </w:rPr>
        <w:t>experiment yielded</w:t>
      </w:r>
      <w:r w:rsidRPr="009476AA">
        <w:rPr>
          <w:lang w:val="en-AU"/>
        </w:rPr>
        <w:t xml:space="preserve"> significantly lower signal intensity than observed for PC 16:1/16:1, </w:t>
      </w:r>
      <w:r w:rsidR="00466AB9" w:rsidRPr="009476AA">
        <w:rPr>
          <w:lang w:val="en-AU"/>
        </w:rPr>
        <w:t>which</w:t>
      </w:r>
      <w:r w:rsidRPr="009476AA">
        <w:rPr>
          <w:lang w:val="en-AU"/>
        </w:rPr>
        <w:t xml:space="preserve"> is likely </w:t>
      </w:r>
      <w:r w:rsidR="00C14926" w:rsidRPr="009476AA">
        <w:rPr>
          <w:lang w:val="en-AU"/>
        </w:rPr>
        <w:t xml:space="preserve">due to differences in the total amount of substrate deposited </w:t>
      </w:r>
      <w:r w:rsidR="00DD5629" w:rsidRPr="009476AA">
        <w:rPr>
          <w:lang w:val="en-AU"/>
        </w:rPr>
        <w:t>during sample preparation</w:t>
      </w:r>
      <w:r w:rsidR="00C14926" w:rsidRPr="009476AA">
        <w:rPr>
          <w:lang w:val="en-AU"/>
        </w:rPr>
        <w:t>.</w:t>
      </w:r>
      <w:r w:rsidRPr="009476AA">
        <w:rPr>
          <w:lang w:val="en-AU"/>
        </w:rPr>
        <w:t xml:space="preserve"> </w:t>
      </w:r>
      <w:r w:rsidR="00C14926" w:rsidRPr="009476AA">
        <w:rPr>
          <w:lang w:val="en-AU"/>
        </w:rPr>
        <w:t>Nevertheless</w:t>
      </w:r>
      <w:r w:rsidR="00CB20DF" w:rsidRPr="009476AA">
        <w:rPr>
          <w:lang w:val="en-AU"/>
        </w:rPr>
        <w:t>, only the [M+</w:t>
      </w:r>
      <w:proofErr w:type="gramStart"/>
      <w:r w:rsidR="00CB20DF" w:rsidRPr="009476AA">
        <w:rPr>
          <w:lang w:val="en-AU"/>
        </w:rPr>
        <w:t>H]</w:t>
      </w:r>
      <w:r w:rsidR="00CB20DF" w:rsidRPr="009476AA">
        <w:rPr>
          <w:vertAlign w:val="superscript"/>
          <w:lang w:val="en-AU"/>
        </w:rPr>
        <w:t>+</w:t>
      </w:r>
      <w:proofErr w:type="gramEnd"/>
      <w:r w:rsidR="00CB20DF" w:rsidRPr="009476AA">
        <w:rPr>
          <w:lang w:val="en-AU"/>
        </w:rPr>
        <w:t xml:space="preserve"> ion corresponding to LPC 15:0 is observed (</w:t>
      </w:r>
      <w:r w:rsidR="00CB20DF" w:rsidRPr="009476AA">
        <w:rPr>
          <w:i/>
          <w:lang w:val="en-AU"/>
        </w:rPr>
        <w:t>m/z</w:t>
      </w:r>
      <w:r w:rsidR="00CB20DF" w:rsidRPr="009476AA">
        <w:rPr>
          <w:lang w:val="en-AU"/>
        </w:rPr>
        <w:t xml:space="preserve"> 482.3; Figure 2I), thus confirming that the products are solely from PLA</w:t>
      </w:r>
      <w:r w:rsidR="00CB20DF" w:rsidRPr="009476AA">
        <w:rPr>
          <w:vertAlign w:val="subscript"/>
          <w:lang w:val="en-AU"/>
        </w:rPr>
        <w:t>2</w:t>
      </w:r>
      <w:r w:rsidR="00CB20DF" w:rsidRPr="009476AA">
        <w:rPr>
          <w:lang w:val="en-AU"/>
        </w:rPr>
        <w:t xml:space="preserve"> activity. Products associated with other phospholipases were not observed from </w:t>
      </w:r>
      <w:r w:rsidR="00CB20DF" w:rsidRPr="009476AA">
        <w:rPr>
          <w:i/>
          <w:lang w:val="en-AU"/>
        </w:rPr>
        <w:t xml:space="preserve">N. </w:t>
      </w:r>
      <w:proofErr w:type="spellStart"/>
      <w:r w:rsidR="00CB20DF" w:rsidRPr="009476AA">
        <w:rPr>
          <w:i/>
          <w:lang w:val="en-AU"/>
        </w:rPr>
        <w:t>subfulva</w:t>
      </w:r>
      <w:proofErr w:type="spellEnd"/>
      <w:r w:rsidR="00CB20DF" w:rsidRPr="009476AA">
        <w:rPr>
          <w:lang w:val="en-AU"/>
        </w:rPr>
        <w:t xml:space="preserve"> venom (</w:t>
      </w:r>
      <w:r w:rsidR="00530E1E" w:rsidRPr="009476AA">
        <w:rPr>
          <w:lang w:val="en-AU"/>
        </w:rPr>
        <w:t>Supporting Information, Figure S</w:t>
      </w:r>
      <w:r w:rsidR="00CB20DF" w:rsidRPr="009476AA">
        <w:rPr>
          <w:lang w:val="en-AU"/>
        </w:rPr>
        <w:t xml:space="preserve">4). Moreover, in the absence of applied substrate (Figure 2B), no lipid signals were observed (Figure 2C). </w:t>
      </w:r>
      <w:r w:rsidR="000C182C" w:rsidRPr="009476AA">
        <w:rPr>
          <w:lang w:val="en-AU"/>
        </w:rPr>
        <w:t>Finally, addi</w:t>
      </w:r>
      <w:r w:rsidR="00D34660" w:rsidRPr="009476AA">
        <w:rPr>
          <w:lang w:val="en-AU"/>
        </w:rPr>
        <w:t>ng</w:t>
      </w:r>
      <w:r w:rsidR="000C182C" w:rsidRPr="009476AA">
        <w:rPr>
          <w:lang w:val="en-AU"/>
        </w:rPr>
        <w:t xml:space="preserve"> </w:t>
      </w:r>
      <w:r w:rsidR="00DD5629" w:rsidRPr="009476AA">
        <w:rPr>
          <w:lang w:val="en-AU"/>
        </w:rPr>
        <w:t xml:space="preserve">a </w:t>
      </w:r>
      <w:r w:rsidR="00E62BE1" w:rsidRPr="009476AA">
        <w:rPr>
          <w:lang w:val="en-AU"/>
        </w:rPr>
        <w:t>PLA</w:t>
      </w:r>
      <w:r w:rsidR="00E62BE1" w:rsidRPr="009476AA">
        <w:rPr>
          <w:vertAlign w:val="subscript"/>
          <w:lang w:val="en-AU"/>
        </w:rPr>
        <w:t>2</w:t>
      </w:r>
      <w:r w:rsidR="00E62BE1" w:rsidRPr="009476AA">
        <w:rPr>
          <w:lang w:val="en-AU"/>
        </w:rPr>
        <w:t xml:space="preserve"> inhibitor </w:t>
      </w:r>
      <w:r w:rsidR="00DD5629" w:rsidRPr="009476AA">
        <w:rPr>
          <w:lang w:val="en-AU"/>
        </w:rPr>
        <w:t>(</w:t>
      </w:r>
      <w:proofErr w:type="spellStart"/>
      <w:r w:rsidR="00DD5629" w:rsidRPr="009476AA">
        <w:rPr>
          <w:lang w:val="en-AU"/>
        </w:rPr>
        <w:t>Varespladib</w:t>
      </w:r>
      <w:proofErr w:type="spellEnd"/>
      <w:r w:rsidR="00DD5629" w:rsidRPr="009476AA">
        <w:rPr>
          <w:lang w:val="en-AU"/>
        </w:rPr>
        <w:t xml:space="preserve">) </w:t>
      </w:r>
      <w:r w:rsidR="00D34660" w:rsidRPr="009476AA">
        <w:rPr>
          <w:lang w:val="en-AU"/>
        </w:rPr>
        <w:t>prevented the formation of LPC 16:0 upon incubation of PC 16:0/18:1 with milked venom</w:t>
      </w:r>
      <w:r w:rsidR="00052569" w:rsidRPr="009476AA">
        <w:rPr>
          <w:lang w:val="en-AU"/>
        </w:rPr>
        <w:t xml:space="preserve"> or</w:t>
      </w:r>
      <w:r w:rsidR="00D34660" w:rsidRPr="009476AA">
        <w:rPr>
          <w:lang w:val="en-AU"/>
        </w:rPr>
        <w:t xml:space="preserve"> liquid droplet extract from venom gland</w:t>
      </w:r>
      <w:r w:rsidR="00052569" w:rsidRPr="009476AA">
        <w:rPr>
          <w:lang w:val="en-AU"/>
        </w:rPr>
        <w:t xml:space="preserve"> of </w:t>
      </w:r>
      <w:r w:rsidR="00052569" w:rsidRPr="009476AA">
        <w:rPr>
          <w:i/>
          <w:lang w:val="en-AU"/>
        </w:rPr>
        <w:t xml:space="preserve">N. </w:t>
      </w:r>
      <w:proofErr w:type="spellStart"/>
      <w:r w:rsidR="00052569" w:rsidRPr="009476AA">
        <w:rPr>
          <w:i/>
          <w:lang w:val="en-AU"/>
        </w:rPr>
        <w:t>subfulva</w:t>
      </w:r>
      <w:proofErr w:type="spellEnd"/>
      <w:r w:rsidR="00AF6B57" w:rsidRPr="009476AA">
        <w:rPr>
          <w:lang w:val="en-AU"/>
        </w:rPr>
        <w:t xml:space="preserve"> (Supporting Information, Figure S6).</w:t>
      </w:r>
      <w:r w:rsidR="001C7530" w:rsidRPr="009476AA">
        <w:rPr>
          <w:lang w:val="en-AU"/>
        </w:rPr>
        <w:t xml:space="preserve"> </w:t>
      </w:r>
      <w:r w:rsidR="00AF6B57" w:rsidRPr="009476AA">
        <w:rPr>
          <w:lang w:val="en-AU"/>
        </w:rPr>
        <w:t>This was also the case</w:t>
      </w:r>
      <w:r w:rsidR="00052569" w:rsidRPr="009476AA">
        <w:rPr>
          <w:lang w:val="en-AU"/>
        </w:rPr>
        <w:t xml:space="preserve"> in</w:t>
      </w:r>
      <w:r w:rsidR="001C7530" w:rsidRPr="009476AA">
        <w:rPr>
          <w:lang w:val="en-AU"/>
        </w:rPr>
        <w:t xml:space="preserve"> micro-dissected samples from </w:t>
      </w:r>
      <w:r w:rsidR="00052569" w:rsidRPr="009476AA">
        <w:rPr>
          <w:lang w:val="en-AU"/>
        </w:rPr>
        <w:t xml:space="preserve">the </w:t>
      </w:r>
      <w:r w:rsidR="001C7530" w:rsidRPr="009476AA">
        <w:rPr>
          <w:lang w:val="en-AU"/>
        </w:rPr>
        <w:t>venom gland</w:t>
      </w:r>
      <w:r w:rsidR="00AF6B57" w:rsidRPr="009476AA">
        <w:rPr>
          <w:lang w:val="en-AU"/>
        </w:rPr>
        <w:t>,</w:t>
      </w:r>
      <w:r w:rsidR="00D34660" w:rsidRPr="009476AA">
        <w:rPr>
          <w:lang w:val="en-AU"/>
        </w:rPr>
        <w:t xml:space="preserve"> </w:t>
      </w:r>
      <w:r w:rsidR="00052569" w:rsidRPr="009476AA">
        <w:rPr>
          <w:lang w:val="en-AU"/>
        </w:rPr>
        <w:t>where we also confirmed the presence of enzymatically active PLA</w:t>
      </w:r>
      <w:r w:rsidR="00052569" w:rsidRPr="009476AA">
        <w:rPr>
          <w:vertAlign w:val="subscript"/>
          <w:lang w:val="en-AU"/>
        </w:rPr>
        <w:t>2</w:t>
      </w:r>
      <w:r w:rsidR="00052569" w:rsidRPr="009476AA">
        <w:rPr>
          <w:lang w:val="en-AU"/>
        </w:rPr>
        <w:t xml:space="preserve"> isoforms by bottom-up proteomics </w:t>
      </w:r>
      <w:r w:rsidR="00D34660" w:rsidRPr="009476AA">
        <w:rPr>
          <w:lang w:val="en-AU"/>
        </w:rPr>
        <w:t>(Supporting Information, Figure S6)</w:t>
      </w:r>
      <w:r w:rsidR="00D34660" w:rsidRPr="009476AA">
        <w:rPr>
          <w:i/>
          <w:lang w:val="en-AU"/>
        </w:rPr>
        <w:t xml:space="preserve">. </w:t>
      </w:r>
      <w:r w:rsidR="005F5C60" w:rsidRPr="009476AA">
        <w:rPr>
          <w:lang w:val="en-AU"/>
        </w:rPr>
        <w:t xml:space="preserve">This finding confirms the preservation of enzyme activity throughout </w:t>
      </w:r>
      <w:r w:rsidR="00296983" w:rsidRPr="009476AA">
        <w:rPr>
          <w:lang w:val="en-AU"/>
        </w:rPr>
        <w:t xml:space="preserve">histological </w:t>
      </w:r>
      <w:r w:rsidR="005F5C60" w:rsidRPr="009476AA">
        <w:rPr>
          <w:lang w:val="en-AU"/>
        </w:rPr>
        <w:t xml:space="preserve">sample preparation, and is consistent with </w:t>
      </w:r>
      <w:r w:rsidR="00296983" w:rsidRPr="009476AA">
        <w:rPr>
          <w:lang w:val="en-AU"/>
        </w:rPr>
        <w:t xml:space="preserve">an even </w:t>
      </w:r>
      <w:r w:rsidR="005F5C60" w:rsidRPr="009476AA">
        <w:rPr>
          <w:lang w:val="en-AU"/>
        </w:rPr>
        <w:t>distribut</w:t>
      </w:r>
      <w:r w:rsidR="00296983" w:rsidRPr="009476AA">
        <w:rPr>
          <w:lang w:val="en-AU"/>
        </w:rPr>
        <w:t>ion of PLA</w:t>
      </w:r>
      <w:r w:rsidR="00296983" w:rsidRPr="009476AA">
        <w:rPr>
          <w:vertAlign w:val="subscript"/>
          <w:lang w:val="en-AU"/>
        </w:rPr>
        <w:t>2</w:t>
      </w:r>
      <w:r w:rsidR="005F5C60" w:rsidRPr="009476AA">
        <w:rPr>
          <w:lang w:val="en-AU"/>
        </w:rPr>
        <w:t xml:space="preserve"> </w:t>
      </w:r>
      <w:r w:rsidR="00296983" w:rsidRPr="009476AA">
        <w:rPr>
          <w:lang w:val="en-AU"/>
        </w:rPr>
        <w:t>throughout</w:t>
      </w:r>
      <w:r w:rsidR="005F5C60" w:rsidRPr="009476AA">
        <w:rPr>
          <w:lang w:val="en-AU"/>
        </w:rPr>
        <w:t xml:space="preserve"> the</w:t>
      </w:r>
      <w:r w:rsidR="00296983" w:rsidRPr="009476AA">
        <w:rPr>
          <w:lang w:val="en-AU"/>
        </w:rPr>
        <w:t xml:space="preserve"> </w:t>
      </w:r>
      <w:r w:rsidR="00296983" w:rsidRPr="009476AA">
        <w:rPr>
          <w:i/>
          <w:iCs/>
          <w:lang w:val="en-AU"/>
        </w:rPr>
        <w:t>N.</w:t>
      </w:r>
      <w:r w:rsidR="00D8331E" w:rsidRPr="009476AA">
        <w:rPr>
          <w:i/>
          <w:iCs/>
          <w:lang w:val="en-AU"/>
        </w:rPr>
        <w:t xml:space="preserve"> </w:t>
      </w:r>
      <w:proofErr w:type="spellStart"/>
      <w:r w:rsidR="00296983" w:rsidRPr="009476AA">
        <w:rPr>
          <w:i/>
          <w:iCs/>
          <w:lang w:val="en-AU"/>
        </w:rPr>
        <w:t>subfulva</w:t>
      </w:r>
      <w:proofErr w:type="spellEnd"/>
      <w:r w:rsidR="005F5C60" w:rsidRPr="009476AA">
        <w:rPr>
          <w:lang w:val="en-AU"/>
        </w:rPr>
        <w:t xml:space="preserve"> venom gland</w:t>
      </w:r>
      <w:r w:rsidR="00D8331E" w:rsidRPr="009476AA">
        <w:rPr>
          <w:lang w:val="en-AU"/>
        </w:rPr>
        <w:t xml:space="preserve">, </w:t>
      </w:r>
      <w:r w:rsidR="00D34660" w:rsidRPr="009476AA">
        <w:rPr>
          <w:lang w:val="en-AU"/>
        </w:rPr>
        <w:t>as determined by</w:t>
      </w:r>
      <w:r w:rsidR="00D8331E" w:rsidRPr="009476AA">
        <w:rPr>
          <w:lang w:val="en-AU"/>
        </w:rPr>
        <w:t xml:space="preserve"> shotgun proteomics</w:t>
      </w:r>
      <w:r w:rsidR="005463EC" w:rsidRPr="009476AA">
        <w:rPr>
          <w:lang w:val="en-AU"/>
        </w:rPr>
        <w:t xml:space="preserve"> of </w:t>
      </w:r>
      <w:r w:rsidR="00097A41" w:rsidRPr="009476AA">
        <w:rPr>
          <w:lang w:val="en-AU"/>
        </w:rPr>
        <w:t>homogeniz</w:t>
      </w:r>
      <w:r w:rsidR="00CB20DF" w:rsidRPr="009476AA">
        <w:rPr>
          <w:lang w:val="en-AU"/>
        </w:rPr>
        <w:t xml:space="preserve">ed </w:t>
      </w:r>
      <w:r w:rsidR="0019410D" w:rsidRPr="009476AA">
        <w:rPr>
          <w:lang w:val="en-AU"/>
        </w:rPr>
        <w:t xml:space="preserve">partitioned </w:t>
      </w:r>
      <w:r w:rsidR="005463EC" w:rsidRPr="009476AA">
        <w:rPr>
          <w:lang w:val="en-AU"/>
        </w:rPr>
        <w:t>tissue sections</w:t>
      </w:r>
      <w:r w:rsidR="005F5C60" w:rsidRPr="009476AA">
        <w:rPr>
          <w:lang w:val="en-AU"/>
        </w:rPr>
        <w:t xml:space="preserve"> (</w:t>
      </w:r>
      <w:r w:rsidR="00530E1E" w:rsidRPr="009476AA">
        <w:rPr>
          <w:lang w:val="en-AU"/>
        </w:rPr>
        <w:t>Supporting Information, Figure S</w:t>
      </w:r>
      <w:r w:rsidR="00D34660" w:rsidRPr="009476AA">
        <w:rPr>
          <w:lang w:val="en-AU"/>
        </w:rPr>
        <w:t>7</w:t>
      </w:r>
      <w:r w:rsidR="005F5C60" w:rsidRPr="009476AA">
        <w:rPr>
          <w:lang w:val="en-AU"/>
        </w:rPr>
        <w:t xml:space="preserve">). </w:t>
      </w:r>
    </w:p>
    <w:p w14:paraId="4C386C1A" w14:textId="7E5AE50C" w:rsidR="005F5C60" w:rsidRPr="009476AA" w:rsidRDefault="005F5C60" w:rsidP="005F5C60">
      <w:pPr>
        <w:pStyle w:val="FormatvorlageP1withoutIndendationVor36Pt"/>
        <w:rPr>
          <w:lang w:val="en-AU"/>
        </w:rPr>
      </w:pPr>
      <w:r w:rsidRPr="009476AA">
        <w:rPr>
          <w:lang w:val="en-AU"/>
        </w:rPr>
        <w:t xml:space="preserve">It is desirable to </w:t>
      </w:r>
      <w:r w:rsidR="001D6772" w:rsidRPr="009476AA">
        <w:rPr>
          <w:lang w:val="en-AU"/>
        </w:rPr>
        <w:t xml:space="preserve">correlate the observed activity distribution with </w:t>
      </w:r>
      <w:r w:rsidRPr="009476AA">
        <w:rPr>
          <w:lang w:val="en-AU"/>
        </w:rPr>
        <w:t xml:space="preserve">the spatial distributions of endogenous </w:t>
      </w:r>
      <w:r w:rsidR="00CB20DF" w:rsidRPr="009476AA">
        <w:rPr>
          <w:lang w:val="en-AU"/>
        </w:rPr>
        <w:t>biomolecules</w:t>
      </w:r>
      <w:r w:rsidR="00E2562D" w:rsidRPr="009476AA">
        <w:rPr>
          <w:lang w:val="en-AU"/>
        </w:rPr>
        <w:t>, as well as histological features</w:t>
      </w:r>
      <w:r w:rsidRPr="009476AA">
        <w:rPr>
          <w:lang w:val="en-AU"/>
        </w:rPr>
        <w:t xml:space="preserve">. </w:t>
      </w:r>
      <w:r w:rsidR="001D6772" w:rsidRPr="009476AA">
        <w:rPr>
          <w:lang w:val="en-AU"/>
        </w:rPr>
        <w:t>T</w:t>
      </w:r>
      <w:r w:rsidRPr="009476AA">
        <w:rPr>
          <w:lang w:val="en-AU"/>
        </w:rPr>
        <w:t xml:space="preserve">he distribution of peptides and small proteins </w:t>
      </w:r>
      <w:r w:rsidR="001D6772" w:rsidRPr="009476AA">
        <w:rPr>
          <w:lang w:val="en-AU"/>
        </w:rPr>
        <w:t>was</w:t>
      </w:r>
      <w:r w:rsidRPr="009476AA">
        <w:rPr>
          <w:lang w:val="en-AU"/>
        </w:rPr>
        <w:t xml:space="preserve"> </w:t>
      </w:r>
      <w:r w:rsidR="000A3894" w:rsidRPr="009476AA">
        <w:rPr>
          <w:lang w:val="en-AU"/>
        </w:rPr>
        <w:t xml:space="preserve">therefore </w:t>
      </w:r>
      <w:r w:rsidRPr="009476AA">
        <w:rPr>
          <w:lang w:val="en-AU"/>
        </w:rPr>
        <w:t xml:space="preserve">obtained by examining </w:t>
      </w:r>
      <w:r w:rsidR="005463EC" w:rsidRPr="009476AA">
        <w:rPr>
          <w:lang w:val="en-AU"/>
        </w:rPr>
        <w:t>the same</w:t>
      </w:r>
      <w:r w:rsidR="001D6772" w:rsidRPr="009476AA">
        <w:rPr>
          <w:lang w:val="en-AU"/>
        </w:rPr>
        <w:t xml:space="preserve"> tissue </w:t>
      </w:r>
      <w:r w:rsidR="007B0935" w:rsidRPr="009476AA">
        <w:rPr>
          <w:lang w:val="en-AU"/>
        </w:rPr>
        <w:t xml:space="preserve">section used for </w:t>
      </w:r>
      <w:proofErr w:type="spellStart"/>
      <w:r w:rsidR="007B0935" w:rsidRPr="009476AA">
        <w:rPr>
          <w:lang w:val="en-AU"/>
        </w:rPr>
        <w:t>fMSI</w:t>
      </w:r>
      <w:proofErr w:type="spellEnd"/>
      <w:r w:rsidR="007B0935" w:rsidRPr="009476AA">
        <w:rPr>
          <w:lang w:val="en-AU"/>
        </w:rPr>
        <w:t xml:space="preserve"> </w:t>
      </w:r>
      <w:r w:rsidR="00E2562D" w:rsidRPr="009476AA">
        <w:rPr>
          <w:lang w:val="en-AU"/>
        </w:rPr>
        <w:t>by conventional MSI</w:t>
      </w:r>
      <w:r w:rsidRPr="009476AA">
        <w:rPr>
          <w:lang w:val="en-AU"/>
        </w:rPr>
        <w:t xml:space="preserve"> (Figure 3). </w:t>
      </w:r>
      <w:r w:rsidR="001D6772" w:rsidRPr="009476AA">
        <w:rPr>
          <w:lang w:val="en-AU"/>
        </w:rPr>
        <w:t xml:space="preserve">Venom </w:t>
      </w:r>
      <w:r w:rsidRPr="009476AA">
        <w:rPr>
          <w:lang w:val="en-AU"/>
        </w:rPr>
        <w:t>PLA</w:t>
      </w:r>
      <w:r w:rsidRPr="009476AA">
        <w:rPr>
          <w:vertAlign w:val="subscript"/>
          <w:lang w:val="en-AU"/>
        </w:rPr>
        <w:t>2</w:t>
      </w:r>
      <w:r w:rsidR="001D6772" w:rsidRPr="009476AA">
        <w:rPr>
          <w:lang w:val="en-AU"/>
        </w:rPr>
        <w:t xml:space="preserve"> proteins were not</w:t>
      </w:r>
      <w:r w:rsidRPr="009476AA">
        <w:rPr>
          <w:lang w:val="en-AU"/>
        </w:rPr>
        <w:t xml:space="preserve"> detected in </w:t>
      </w:r>
      <w:r w:rsidRPr="009476AA">
        <w:rPr>
          <w:i/>
          <w:lang w:val="en-AU"/>
        </w:rPr>
        <w:t xml:space="preserve">N. </w:t>
      </w:r>
      <w:proofErr w:type="spellStart"/>
      <w:r w:rsidRPr="009476AA">
        <w:rPr>
          <w:i/>
          <w:lang w:val="en-AU"/>
        </w:rPr>
        <w:t>subfulva</w:t>
      </w:r>
      <w:proofErr w:type="spellEnd"/>
      <w:r w:rsidRPr="009476AA">
        <w:rPr>
          <w:lang w:val="en-AU"/>
        </w:rPr>
        <w:t xml:space="preserve"> venom gland</w:t>
      </w:r>
      <w:r w:rsidR="001D6772" w:rsidRPr="009476AA">
        <w:rPr>
          <w:lang w:val="en-AU"/>
        </w:rPr>
        <w:t xml:space="preserve"> tissue</w:t>
      </w:r>
      <w:r w:rsidR="00E2562D" w:rsidRPr="009476AA">
        <w:rPr>
          <w:lang w:val="en-AU"/>
        </w:rPr>
        <w:t xml:space="preserve"> by </w:t>
      </w:r>
      <w:r w:rsidR="005463EC" w:rsidRPr="009476AA">
        <w:rPr>
          <w:lang w:val="en-AU"/>
        </w:rPr>
        <w:t>MSI</w:t>
      </w:r>
      <w:r w:rsidRPr="009476AA">
        <w:rPr>
          <w:lang w:val="en-AU"/>
        </w:rPr>
        <w:t xml:space="preserve">, </w:t>
      </w:r>
      <w:r w:rsidR="001D6772" w:rsidRPr="009476AA">
        <w:rPr>
          <w:lang w:val="en-AU"/>
        </w:rPr>
        <w:t>possibly</w:t>
      </w:r>
      <w:r w:rsidRPr="009476AA">
        <w:rPr>
          <w:lang w:val="en-AU"/>
        </w:rPr>
        <w:t xml:space="preserve"> due to their high molecular weight and </w:t>
      </w:r>
      <w:r w:rsidR="001D6772" w:rsidRPr="009476AA">
        <w:rPr>
          <w:lang w:val="en-AU"/>
        </w:rPr>
        <w:t xml:space="preserve">low abundance relative to </w:t>
      </w:r>
      <w:r w:rsidRPr="009476AA">
        <w:rPr>
          <w:lang w:val="en-AU"/>
        </w:rPr>
        <w:t>other venom components</w:t>
      </w:r>
      <w:r w:rsidR="001D6772" w:rsidRPr="009476AA">
        <w:rPr>
          <w:lang w:val="en-AU"/>
        </w:rPr>
        <w:t>. Nonetheless,</w:t>
      </w:r>
      <w:r w:rsidRPr="009476AA">
        <w:rPr>
          <w:lang w:val="en-AU"/>
        </w:rPr>
        <w:t xml:space="preserve"> this analysis </w:t>
      </w:r>
      <w:r w:rsidR="001D6772" w:rsidRPr="009476AA">
        <w:rPr>
          <w:lang w:val="en-AU"/>
        </w:rPr>
        <w:t xml:space="preserve">(Figure 3C) </w:t>
      </w:r>
      <w:r w:rsidRPr="009476AA">
        <w:rPr>
          <w:lang w:val="en-AU"/>
        </w:rPr>
        <w:t>revealed an intriguing non-uniform distribution of masses corresponding to three-finger toxins (3FTx)</w:t>
      </w:r>
      <w:r w:rsidR="005463EC" w:rsidRPr="009476AA">
        <w:rPr>
          <w:lang w:val="en-AU"/>
        </w:rPr>
        <w:t xml:space="preserve"> </w:t>
      </w:r>
      <w:r w:rsidR="008123A0" w:rsidRPr="009476AA">
        <w:rPr>
          <w:lang w:val="en-AU"/>
        </w:rPr>
        <w:t xml:space="preserve">that has </w:t>
      </w:r>
      <w:r w:rsidR="005463EC" w:rsidRPr="009476AA">
        <w:rPr>
          <w:lang w:val="en-AU"/>
        </w:rPr>
        <w:t xml:space="preserve">not previously </w:t>
      </w:r>
      <w:r w:rsidR="00341673" w:rsidRPr="009476AA">
        <w:rPr>
          <w:lang w:val="en-AU"/>
        </w:rPr>
        <w:t xml:space="preserve">been </w:t>
      </w:r>
      <w:r w:rsidR="005463EC" w:rsidRPr="009476AA">
        <w:rPr>
          <w:lang w:val="en-AU"/>
        </w:rPr>
        <w:t>de</w:t>
      </w:r>
      <w:r w:rsidR="003872CB" w:rsidRPr="009476AA">
        <w:rPr>
          <w:lang w:val="en-AU"/>
        </w:rPr>
        <w:t>s</w:t>
      </w:r>
      <w:r w:rsidR="005463EC" w:rsidRPr="009476AA">
        <w:rPr>
          <w:lang w:val="en-AU"/>
        </w:rPr>
        <w:t>cribed</w:t>
      </w:r>
      <w:r w:rsidRPr="009476AA">
        <w:rPr>
          <w:lang w:val="en-AU"/>
        </w:rPr>
        <w:t xml:space="preserve">. </w:t>
      </w:r>
      <w:r w:rsidR="003872CB" w:rsidRPr="009476AA">
        <w:rPr>
          <w:lang w:val="en-AU"/>
        </w:rPr>
        <w:t xml:space="preserve">It is also worth noting that this heterogeneous distribution included a particular abundance of </w:t>
      </w:r>
      <w:r w:rsidR="00FF1F77" w:rsidRPr="009476AA">
        <w:rPr>
          <w:lang w:val="en-AU"/>
        </w:rPr>
        <w:t xml:space="preserve">3FTx in the same posterior region of the gland that showed little or no PLA2 activity </w:t>
      </w:r>
      <w:r w:rsidR="00766DD7" w:rsidRPr="009476AA">
        <w:rPr>
          <w:lang w:val="en-AU"/>
        </w:rPr>
        <w:t>(Figure</w:t>
      </w:r>
      <w:r w:rsidR="003872CB" w:rsidRPr="009476AA">
        <w:rPr>
          <w:lang w:val="en-AU"/>
        </w:rPr>
        <w:t xml:space="preserve"> 2). </w:t>
      </w:r>
      <w:r w:rsidRPr="009476AA">
        <w:rPr>
          <w:lang w:val="en-AU"/>
        </w:rPr>
        <w:t>The functional significance of these findings remains to be elucidated, however similar heterogeneous toxin distributions have been found in the venom glands of other animals, reflect</w:t>
      </w:r>
      <w:r w:rsidR="001D6772" w:rsidRPr="009476AA">
        <w:rPr>
          <w:lang w:val="en-AU"/>
        </w:rPr>
        <w:t>ing</w:t>
      </w:r>
      <w:r w:rsidRPr="009476AA">
        <w:rPr>
          <w:lang w:val="en-AU"/>
        </w:rPr>
        <w:t xml:space="preserve"> functionally distinct venoms</w:t>
      </w:r>
      <w:r w:rsidR="00F311D2" w:rsidRPr="009476AA">
        <w:rPr>
          <w:lang w:val="en-AU"/>
        </w:rPr>
        <w:t xml:space="preserve"> </w:t>
      </w:r>
      <w:r w:rsidR="009B585C" w:rsidRPr="009476AA">
        <w:rPr>
          <w:lang w:val="en-AU"/>
        </w:rPr>
        <w:fldChar w:fldCharType="begin">
          <w:fldData xml:space="preserve">PEVuZE5vdGU+PENpdGU+PEF1dGhvcj5EdXRlcnRyZTwvQXV0aG9yPjxZZWFyPjIwMTQ8L1llYXI+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</w:fldData>
        </w:fldChar>
      </w:r>
      <w:r w:rsidR="009B585C" w:rsidRPr="009476AA">
        <w:rPr>
          <w:lang w:val="en-AU"/>
        </w:rPr>
        <w:instrText xml:space="preserve"> ADDIN EN.CITE </w:instrText>
      </w:r>
      <w:r w:rsidR="009B585C" w:rsidRPr="009476AA">
        <w:rPr>
          <w:lang w:val="en-AU"/>
        </w:rPr>
        <w:fldChar w:fldCharType="begin">
          <w:fldData xml:space="preserve">PEVuZE5vdGU+PENpdGU+PEF1dGhvcj5EdXRlcnRyZTwvQXV0aG9yPjxZZWFyPjIwMTQ8L1llYXI+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[21, 22]</w:t>
      </w:r>
      <w:r w:rsidR="009B585C" w:rsidRPr="009476AA">
        <w:rPr>
          <w:lang w:val="en-AU"/>
        </w:rPr>
        <w:fldChar w:fldCharType="end"/>
      </w:r>
      <w:r w:rsidRPr="009476AA">
        <w:rPr>
          <w:lang w:val="en-AU"/>
        </w:rPr>
        <w:t xml:space="preserve"> or evolutionary </w:t>
      </w:r>
      <w:proofErr w:type="spellStart"/>
      <w:r w:rsidRPr="009476AA">
        <w:rPr>
          <w:lang w:val="en-AU"/>
        </w:rPr>
        <w:t>contraints</w:t>
      </w:r>
      <w:proofErr w:type="spellEnd"/>
      <w:r w:rsidRPr="009476AA">
        <w:rPr>
          <w:lang w:val="en-AU"/>
        </w:rPr>
        <w:t>.</w:t>
      </w:r>
      <w:r w:rsidR="009B585C" w:rsidRPr="009476AA">
        <w:rPr>
          <w:lang w:val="en-AU"/>
        </w:rPr>
        <w:fldChar w:fldCharType="begin">
          <w:fldData xml:space="preserve">PEVuZE5vdGU+PENpdGU+PEF1dGhvcj5VbmRoZWltPC9BdXRob3I+PFllYXI+MjAxNTwvWWVhcj48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b2YgQW1lcmljYTwvZnVsbC10aXRsZT48YWJici0xPlByb2MuIE5hdGwuIEFjYWQuIFNjaS4gVS5T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</w:fldData>
        </w:fldChar>
      </w:r>
      <w:r w:rsidR="009B585C" w:rsidRPr="009476AA">
        <w:rPr>
          <w:lang w:val="en-AU"/>
        </w:rPr>
        <w:instrText xml:space="preserve"> ADDIN EN.CITE </w:instrText>
      </w:r>
      <w:r w:rsidR="009B585C" w:rsidRPr="009476AA">
        <w:rPr>
          <w:lang w:val="en-AU"/>
        </w:rPr>
        <w:fldChar w:fldCharType="begin">
          <w:fldData xml:space="preserve">PEVuZE5vdGU+PENpdGU+PEF1dGhvcj5VbmRoZWltPC9BdXRob3I+PFllYXI+MjAxNTwvWWVhcj48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b2YgQW1lcmljYTwvZnVsbC10aXRsZT48YWJici0xPlByb2MuIE5hdGwuIEFjYWQuIFNjaS4gVS5T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[23]</w:t>
      </w:r>
      <w:r w:rsidR="009B585C" w:rsidRPr="009476AA">
        <w:rPr>
          <w:lang w:val="en-AU"/>
        </w:rPr>
        <w:fldChar w:fldCharType="end"/>
      </w:r>
      <w:r w:rsidRPr="009476AA">
        <w:rPr>
          <w:lang w:val="en-AU"/>
        </w:rPr>
        <w:t xml:space="preserve"> Following MSI acquisition and matrix removal, the tissue section can be stained using standard histological techniques (Figure 3A). </w:t>
      </w:r>
      <w:r w:rsidR="00E2562D" w:rsidRPr="009476AA">
        <w:rPr>
          <w:lang w:val="en-AU"/>
        </w:rPr>
        <w:t>Thus</w:t>
      </w:r>
      <w:r w:rsidRPr="009476AA">
        <w:rPr>
          <w:lang w:val="en-AU"/>
        </w:rPr>
        <w:t xml:space="preserve">, </w:t>
      </w:r>
      <w:proofErr w:type="spellStart"/>
      <w:r w:rsidRPr="009476AA">
        <w:rPr>
          <w:lang w:val="en-AU"/>
        </w:rPr>
        <w:t>fMSI</w:t>
      </w:r>
      <w:proofErr w:type="spellEnd"/>
      <w:r w:rsidRPr="009476AA">
        <w:rPr>
          <w:lang w:val="en-AU"/>
        </w:rPr>
        <w:t xml:space="preserve"> is compatible with conventional MSI and histological </w:t>
      </w:r>
      <w:r w:rsidR="00457BF3" w:rsidRPr="009476AA">
        <w:rPr>
          <w:lang w:val="en-AU"/>
        </w:rPr>
        <w:t xml:space="preserve">workflows </w:t>
      </w:r>
      <w:r w:rsidRPr="009476AA">
        <w:rPr>
          <w:lang w:val="en-AU"/>
        </w:rPr>
        <w:t>in biomarker discovery.</w:t>
      </w:r>
    </w:p>
    <w:p w14:paraId="00772C63" w14:textId="384D5E48" w:rsidR="00BD3420" w:rsidRPr="009476AA" w:rsidRDefault="00BD3420" w:rsidP="005F5C60">
      <w:pPr>
        <w:pStyle w:val="FormatvorlageP1withoutIndendationVor36Pt"/>
        <w:rPr>
          <w:lang w:val="en-AU"/>
        </w:rPr>
      </w:pPr>
      <w:r w:rsidRPr="009476AA">
        <w:rPr>
          <w:lang w:val="en-AU"/>
        </w:rPr>
        <w:lastRenderedPageBreak/>
        <w:t>These results greatly improve our knowledge of the basic biology of the snake venom gland, because they demonstrate for the first time that PLA</w:t>
      </w:r>
      <w:r w:rsidRPr="009476AA">
        <w:rPr>
          <w:vertAlign w:val="subscript"/>
          <w:lang w:val="en-AU"/>
        </w:rPr>
        <w:t>2</w:t>
      </w:r>
      <w:r w:rsidRPr="009476AA">
        <w:rPr>
          <w:lang w:val="en-AU"/>
        </w:rPr>
        <w:t xml:space="preserve"> enzymes are functionally active during storage in the gland. The danger of venom enzymes to the glandular tissue is thought to be controlled by a variety of protein pre-</w:t>
      </w:r>
      <w:proofErr w:type="spellStart"/>
      <w:r w:rsidRPr="009476AA">
        <w:rPr>
          <w:lang w:val="en-AU"/>
        </w:rPr>
        <w:t>prodomain</w:t>
      </w:r>
      <w:proofErr w:type="spellEnd"/>
      <w:r w:rsidRPr="009476AA">
        <w:rPr>
          <w:lang w:val="en-AU"/>
        </w:rPr>
        <w:t xml:space="preserve"> structures and the expression of enzyme inhibitors.</w:t>
      </w:r>
      <w:r w:rsidR="009B585C" w:rsidRPr="009476AA">
        <w:rPr>
          <w:lang w:val="en-AU"/>
        </w:rPr>
        <w:fldChar w:fldCharType="begin"/>
      </w:r>
      <w:r w:rsidR="009B585C" w:rsidRPr="009476AA">
        <w:rPr>
          <w:lang w:val="en-AU"/>
        </w:rPr>
        <w:instrText xml:space="preserve"> ADDIN EN.CITE &lt;EndNote&gt;&lt;Cite&gt;&lt;Author&gt;Wagstaff&lt;/Author&gt;&lt;Year&gt;2008&lt;/Year&gt;&lt;RecNum&gt;22&lt;/RecNum&gt;&lt;DisplayText&gt;&lt;style face="superscript"&gt;[24]&lt;/style&gt;&lt;/DisplayText&gt;&lt;record&gt;&lt;rec-number&gt;22&lt;/rec-number&gt;&lt;foreign-keys&gt;&lt;key app="EN" db-id="edfpwaxf8v2zp4eewz9pfpwzzx0f2wrzpffx" timestamp="1567584204"&gt;22&lt;/key&gt;&lt;/foreign-keys&gt;&lt;ref-type name="Journal Article"&gt;17&lt;/ref-type&gt;&lt;contributors&gt;&lt;authors&gt;&lt;author&gt;Wagstaff, S. C.&lt;/author&gt;&lt;author&gt;Favreau, P.&lt;/author&gt;&lt;author&gt;Cheneval, O.&lt;/author&gt;&lt;author&gt;Laing, G. D.&lt;/author&gt;&lt;author&gt;Wilkinson, M. C.&lt;/author&gt;&lt;author&gt;Miller, R. L.&lt;/author&gt;&lt;author&gt;Stocklin, R.&lt;/author&gt;&lt;author&gt;Harrison, R. A.&lt;/author&gt;&lt;/authors&gt;&lt;/contributors&gt;&lt;auth-address&gt;Alistair Reid Venom Research Unit, Liverpool School of Tropical Medicine, Pembroke Place, Liverpool L3 5QA, UK.&lt;/auth-address&gt;&lt;titles&gt;&lt;title&gt;Molecular characterisation of endogenous snake venom metalloproteinase inhibitors&lt;/title&gt;&lt;secondary-title&gt;Biochem Biophys Res Commun&lt;/secondary-title&gt;&lt;alt-title&gt;Biochemical and biophysical research communications&lt;/alt-title&gt;&lt;/titles&gt;&lt;periodical&gt;&lt;full-title&gt;Biochem Biophys Res Commun&lt;/full-title&gt;&lt;abbr-1&gt;Biochem. Biophys. Res. Commun.&lt;/abbr-1&gt;&lt;/periodical&gt;&lt;alt-periodical&gt;&lt;full-title&gt;Biochemical and biophysical research communications&lt;/full-title&gt;&lt;abbr-1&gt;Biochem. Biophys. Res. Commun.&lt;/abbr-1&gt;&lt;/alt-periodical&gt;&lt;pages&gt;650–656&lt;/pages&gt;&lt;volume&gt;365&lt;/volume&gt;&lt;number&gt;4&lt;/number&gt;&lt;edition&gt;2007/11/22&lt;/edition&gt;&lt;keywords&gt;&lt;keyword&gt;Amino Acid Sequence&lt;/keyword&gt;&lt;keyword&gt;Base Sequence&lt;/keyword&gt;&lt;keyword&gt;Metalloproteases/*antagonists &amp;amp; inhibitors&lt;/keyword&gt;&lt;keyword&gt;Molecular Sequence Data&lt;/keyword&gt;&lt;keyword&gt;Viper Venoms/*chemistry/*genetics&lt;/keyword&gt;&lt;/keywords&gt;&lt;dates&gt;&lt;year&gt;2008&lt;/year&gt;&lt;pub-dates&gt;&lt;date&gt;Jan 25&lt;/date&gt;&lt;/pub-dates&gt;&lt;/dates&gt;&lt;isbn&gt;0006-291x&lt;/isbn&gt;&lt;accession-num&gt;18029259&lt;/accession-num&gt;&lt;urls&gt;&lt;/urls&gt;&lt;electronic-resource-num&gt;10.1016/j.bbrc.2007.11.027&lt;/electronic-resource-num&gt;&lt;remote-database-provider&gt;NLM&lt;/remote-database-provider&gt;&lt;language&gt;eng&lt;/language&gt;&lt;/record&gt;&lt;/Cite&gt;&lt;/EndNote&gt;</w:instrText>
      </w:r>
      <w:r w:rsidR="009B585C" w:rsidRPr="009476AA">
        <w:rPr>
          <w:lang w:val="en-AU"/>
        </w:rPr>
        <w:fldChar w:fldCharType="separate"/>
      </w:r>
      <w:r w:rsidR="009B585C" w:rsidRPr="009476AA">
        <w:rPr>
          <w:vertAlign w:val="superscript"/>
          <w:lang w:val="en-AU"/>
        </w:rPr>
        <w:t>[24]</w:t>
      </w:r>
      <w:r w:rsidR="009B585C" w:rsidRPr="009476AA">
        <w:rPr>
          <w:lang w:val="en-AU"/>
        </w:rPr>
        <w:fldChar w:fldCharType="end"/>
      </w:r>
      <w:r w:rsidRPr="009476AA">
        <w:rPr>
          <w:lang w:val="en-AU"/>
        </w:rPr>
        <w:t xml:space="preserve"> This study suggests either that the glandular tissue is impervious to PLA</w:t>
      </w:r>
      <w:r w:rsidRPr="009476AA">
        <w:rPr>
          <w:vertAlign w:val="subscript"/>
          <w:lang w:val="en-AU"/>
        </w:rPr>
        <w:t>2</w:t>
      </w:r>
      <w:r w:rsidRPr="009476AA">
        <w:rPr>
          <w:lang w:val="en-AU"/>
        </w:rPr>
        <w:t xml:space="preserve"> degradation, or that the inhibitory system for controlling PLA</w:t>
      </w:r>
      <w:r w:rsidRPr="009476AA">
        <w:rPr>
          <w:vertAlign w:val="subscript"/>
          <w:lang w:val="en-AU"/>
        </w:rPr>
        <w:t>2</w:t>
      </w:r>
      <w:r w:rsidRPr="009476AA">
        <w:rPr>
          <w:lang w:val="en-AU"/>
        </w:rPr>
        <w:t xml:space="preserve"> bioactivity is readily disengaged, in this instance by histological processing. Either scenario raises fascinating questions regarding the co-evolution of snake venom PLA</w:t>
      </w:r>
      <w:r w:rsidRPr="009476AA">
        <w:rPr>
          <w:vertAlign w:val="subscript"/>
          <w:lang w:val="en-AU"/>
        </w:rPr>
        <w:t>2</w:t>
      </w:r>
      <w:r w:rsidRPr="009476AA">
        <w:rPr>
          <w:lang w:val="en-AU"/>
        </w:rPr>
        <w:t xml:space="preserve"> and the factors that prevent the degradation of the venom g</w:t>
      </w:r>
      <w:r w:rsidR="00477DD5" w:rsidRPr="009476AA">
        <w:rPr>
          <w:lang w:val="en-AU"/>
        </w:rPr>
        <w:t xml:space="preserve">land in which they are stored. </w:t>
      </w:r>
    </w:p>
    <w:p w14:paraId="4C68D864" w14:textId="71E0E37B" w:rsidR="007B0935" w:rsidRPr="009476AA" w:rsidRDefault="007B0935" w:rsidP="007B0935">
      <w:pPr>
        <w:pStyle w:val="FormatvorlageHistoryObenEinfacheeinfarbigeLinie05PtZeilenbr"/>
        <w:rPr>
          <w:lang w:val="en-AU"/>
        </w:rPr>
      </w:pPr>
      <w:r w:rsidRPr="009476AA">
        <w:rPr>
          <w:b/>
          <w:lang w:val="en-AU"/>
        </w:rPr>
        <w:t xml:space="preserve">Figure 3: MSI and histology of the </w:t>
      </w:r>
      <w:r w:rsidRPr="009476AA">
        <w:rPr>
          <w:b/>
          <w:i/>
          <w:lang w:val="en-AU"/>
        </w:rPr>
        <w:t xml:space="preserve">N. </w:t>
      </w:r>
      <w:proofErr w:type="spellStart"/>
      <w:r w:rsidRPr="009476AA">
        <w:rPr>
          <w:b/>
          <w:i/>
          <w:lang w:val="en-AU"/>
        </w:rPr>
        <w:t>subfulva</w:t>
      </w:r>
      <w:proofErr w:type="spellEnd"/>
      <w:r w:rsidRPr="009476AA">
        <w:rPr>
          <w:b/>
          <w:i/>
          <w:lang w:val="en-AU"/>
        </w:rPr>
        <w:t xml:space="preserve"> </w:t>
      </w:r>
      <w:r w:rsidRPr="009476AA">
        <w:rPr>
          <w:b/>
          <w:lang w:val="en-AU"/>
        </w:rPr>
        <w:t>venom gland post-</w:t>
      </w:r>
      <w:proofErr w:type="spellStart"/>
      <w:r w:rsidRPr="009476AA">
        <w:rPr>
          <w:b/>
          <w:lang w:val="en-AU"/>
        </w:rPr>
        <w:t>fMSI</w:t>
      </w:r>
      <w:proofErr w:type="spellEnd"/>
      <w:r w:rsidRPr="009476AA">
        <w:rPr>
          <w:b/>
          <w:lang w:val="en-AU"/>
        </w:rPr>
        <w:t>.</w:t>
      </w:r>
      <w:r w:rsidRPr="009476AA">
        <w:rPr>
          <w:lang w:val="en-AU"/>
        </w:rPr>
        <w:t xml:space="preserve"> </w:t>
      </w:r>
      <w:r w:rsidRPr="009476AA">
        <w:rPr>
          <w:b/>
          <w:lang w:val="en-AU"/>
        </w:rPr>
        <w:t>A</w:t>
      </w:r>
      <w:r w:rsidRPr="009476AA">
        <w:rPr>
          <w:lang w:val="en-AU"/>
        </w:rPr>
        <w:t xml:space="preserve">) Section of </w:t>
      </w:r>
      <w:r w:rsidRPr="009476AA">
        <w:rPr>
          <w:i/>
          <w:lang w:val="en-AU"/>
        </w:rPr>
        <w:t xml:space="preserve">N. </w:t>
      </w:r>
      <w:proofErr w:type="spellStart"/>
      <w:r w:rsidRPr="009476AA">
        <w:rPr>
          <w:i/>
          <w:lang w:val="en-AU"/>
        </w:rPr>
        <w:t>subfulva</w:t>
      </w:r>
      <w:proofErr w:type="spellEnd"/>
      <w:r w:rsidRPr="009476AA">
        <w:rPr>
          <w:lang w:val="en-AU"/>
        </w:rPr>
        <w:t xml:space="preserve"> venom gland after paraffin removal before substrate and matrix deposition (left); a H&amp;E stain undertaken following </w:t>
      </w:r>
      <w:proofErr w:type="spellStart"/>
      <w:r w:rsidRPr="009476AA">
        <w:rPr>
          <w:lang w:val="en-AU"/>
        </w:rPr>
        <w:t>fMSI</w:t>
      </w:r>
      <w:proofErr w:type="spellEnd"/>
      <w:r w:rsidRPr="009476AA">
        <w:rPr>
          <w:lang w:val="en-AU"/>
        </w:rPr>
        <w:t xml:space="preserve"> and MSI data acquisition and matrix removal (right). </w:t>
      </w:r>
      <w:r w:rsidRPr="009476AA">
        <w:rPr>
          <w:b/>
          <w:lang w:val="en-AU"/>
        </w:rPr>
        <w:t>B</w:t>
      </w:r>
      <w:r w:rsidRPr="009476AA">
        <w:rPr>
          <w:lang w:val="en-AU"/>
        </w:rPr>
        <w:t xml:space="preserve">) Averaged mass spectrum from MSI analysis of the same </w:t>
      </w:r>
      <w:r w:rsidRPr="009476AA">
        <w:rPr>
          <w:i/>
          <w:lang w:val="en-AU"/>
        </w:rPr>
        <w:t xml:space="preserve">N. </w:t>
      </w:r>
      <w:proofErr w:type="spellStart"/>
      <w:r w:rsidRPr="009476AA">
        <w:rPr>
          <w:i/>
          <w:lang w:val="en-AU"/>
        </w:rPr>
        <w:t>subfulva</w:t>
      </w:r>
      <w:proofErr w:type="spellEnd"/>
      <w:r w:rsidRPr="009476AA">
        <w:rPr>
          <w:lang w:val="en-AU"/>
        </w:rPr>
        <w:t xml:space="preserve"> venom gland section post </w:t>
      </w:r>
      <w:proofErr w:type="spellStart"/>
      <w:r w:rsidRPr="009476AA">
        <w:rPr>
          <w:lang w:val="en-AU"/>
        </w:rPr>
        <w:t>fMSI</w:t>
      </w:r>
      <w:proofErr w:type="spellEnd"/>
      <w:r w:rsidRPr="009476AA">
        <w:rPr>
          <w:lang w:val="en-AU"/>
        </w:rPr>
        <w:t xml:space="preserve"> acquisition, showing abundant signals from three-finger toxins known to be abundant in the venom. </w:t>
      </w:r>
      <w:r w:rsidRPr="009476AA">
        <w:rPr>
          <w:b/>
          <w:lang w:val="en-AU"/>
        </w:rPr>
        <w:t>C</w:t>
      </w:r>
      <w:r w:rsidRPr="009476AA">
        <w:rPr>
          <w:lang w:val="en-AU"/>
        </w:rPr>
        <w:t xml:space="preserve">) Spatial distribution of endogenous compounds in the </w:t>
      </w:r>
      <w:r w:rsidRPr="009476AA">
        <w:rPr>
          <w:i/>
          <w:lang w:val="en-AU"/>
        </w:rPr>
        <w:t xml:space="preserve">N. </w:t>
      </w:r>
      <w:proofErr w:type="spellStart"/>
      <w:r w:rsidRPr="009476AA">
        <w:rPr>
          <w:i/>
          <w:lang w:val="en-AU"/>
        </w:rPr>
        <w:t>subfulva</w:t>
      </w:r>
      <w:proofErr w:type="spellEnd"/>
      <w:r w:rsidRPr="009476AA">
        <w:rPr>
          <w:lang w:val="en-AU"/>
        </w:rPr>
        <w:t xml:space="preserve"> venom gland, including three-finger toxins with possible cytotoxic and neurotoxic activities. Intensities of extracted ions (±1 Da) from normalized spectra are shown as heat maps across the tissue section. Scale bar represents 2 mm. </w:t>
      </w:r>
    </w:p>
    <w:p w14:paraId="5C56AF83" w14:textId="70450002" w:rsidR="000E76B8" w:rsidRPr="009476AA" w:rsidRDefault="00521B2A" w:rsidP="00433FB9">
      <w:pPr>
        <w:pStyle w:val="FormatvorlageP1withoutIndendationVor36Pt"/>
        <w:rPr>
          <w:lang w:val="en-AU"/>
        </w:rPr>
      </w:pPr>
      <w:r w:rsidRPr="009476AA">
        <w:rPr>
          <w:lang w:val="en-AU"/>
        </w:rPr>
        <w:t xml:space="preserve">There </w:t>
      </w:r>
      <w:r w:rsidR="00560DAC" w:rsidRPr="009476AA">
        <w:rPr>
          <w:lang w:val="en-AU"/>
        </w:rPr>
        <w:t>is</w:t>
      </w:r>
      <w:r w:rsidRPr="009476AA">
        <w:rPr>
          <w:lang w:val="en-AU"/>
        </w:rPr>
        <w:t xml:space="preserve"> a growing realisation of the versatility and power of MSI to map the distribution of specific biomolecules at micron-scale resolution across tissue sections.</w:t>
      </w:r>
      <w:r w:rsidR="009B585C" w:rsidRPr="009476AA">
        <w:rPr>
          <w:lang w:val="en-AU"/>
        </w:rPr>
        <w:fldChar w:fldCharType="begin">
          <w:fldData xml:space="preserve">PEVuZE5vdGU+PENpdGU+PEF1dGhvcj5CZWRuYXJpazwvQXV0aG9yPjxZZWFyPjIwMTg8L1llYXI+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</w:fldData>
        </w:fldChar>
      </w:r>
      <w:r w:rsidR="0042046D" w:rsidRPr="009476AA">
        <w:rPr>
          <w:lang w:val="en-AU"/>
        </w:rPr>
        <w:instrText xml:space="preserve"> ADDIN EN.CITE </w:instrText>
      </w:r>
      <w:r w:rsidR="0042046D" w:rsidRPr="009476AA">
        <w:rPr>
          <w:lang w:val="en-AU"/>
        </w:rPr>
        <w:fldChar w:fldCharType="begin">
          <w:fldData xml:space="preserve">PEVuZE5vdGU+PENpdGU+PEF1dGhvcj5CZWRuYXJpazwvQXV0aG9yPjxZZWFyPjIwMTg8L1llYXI+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</w:fldData>
        </w:fldChar>
      </w:r>
      <w:r w:rsidR="0042046D" w:rsidRPr="009476AA">
        <w:rPr>
          <w:lang w:val="en-AU"/>
        </w:rPr>
        <w:instrText xml:space="preserve"> ADDIN EN.CITE.DATA </w:instrText>
      </w:r>
      <w:r w:rsidR="0042046D" w:rsidRPr="009476AA">
        <w:rPr>
          <w:lang w:val="en-AU"/>
        </w:rPr>
      </w:r>
      <w:r w:rsidR="0042046D"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[9-12, 14, 25]</w:t>
      </w:r>
      <w:r w:rsidR="009B585C" w:rsidRPr="009476AA">
        <w:rPr>
          <w:lang w:val="en-AU"/>
        </w:rPr>
        <w:fldChar w:fldCharType="end"/>
      </w:r>
      <w:r w:rsidRPr="009476AA">
        <w:rPr>
          <w:lang w:val="en-AU"/>
        </w:rPr>
        <w:t xml:space="preserve"> Functional MSI adds to the repertoire of</w:t>
      </w:r>
      <w:r w:rsidR="00E2562D" w:rsidRPr="009476AA">
        <w:rPr>
          <w:lang w:val="en-AU"/>
        </w:rPr>
        <w:t xml:space="preserve"> these</w:t>
      </w:r>
      <w:r w:rsidRPr="009476AA">
        <w:rPr>
          <w:lang w:val="en-AU"/>
        </w:rPr>
        <w:t xml:space="preserve"> capabilities by providing, for the first time, a method to map the spatial distribution of enzymatic activity. By applying substrate onto tissue sections, the type and distribution of active enzymes can be mapped through their catalytic products. </w:t>
      </w:r>
      <w:r w:rsidR="005F5C60" w:rsidRPr="009476AA">
        <w:rPr>
          <w:lang w:val="en-AU"/>
        </w:rPr>
        <w:t>Although this study used PLA</w:t>
      </w:r>
      <w:r w:rsidR="005F5C60" w:rsidRPr="009476AA">
        <w:rPr>
          <w:vertAlign w:val="subscript"/>
          <w:lang w:val="en-AU"/>
        </w:rPr>
        <w:t>2</w:t>
      </w:r>
      <w:r w:rsidR="005F5C60" w:rsidRPr="009476AA">
        <w:rPr>
          <w:lang w:val="en-AU"/>
        </w:rPr>
        <w:t xml:space="preserve"> as the model enzyme, </w:t>
      </w:r>
      <w:proofErr w:type="spellStart"/>
      <w:r w:rsidR="005F5C60" w:rsidRPr="009476AA">
        <w:rPr>
          <w:lang w:val="en-AU"/>
        </w:rPr>
        <w:t>fMSI</w:t>
      </w:r>
      <w:proofErr w:type="spellEnd"/>
      <w:r w:rsidRPr="009476AA">
        <w:rPr>
          <w:lang w:val="en-AU"/>
        </w:rPr>
        <w:t xml:space="preserve"> </w:t>
      </w:r>
      <w:r w:rsidR="00560DAC" w:rsidRPr="009476AA">
        <w:rPr>
          <w:lang w:val="en-AU"/>
        </w:rPr>
        <w:t xml:space="preserve">will be generally applicable </w:t>
      </w:r>
      <w:r w:rsidRPr="009476AA">
        <w:rPr>
          <w:lang w:val="en-AU"/>
        </w:rPr>
        <w:t>to assay</w:t>
      </w:r>
      <w:r w:rsidR="00560DAC" w:rsidRPr="009476AA">
        <w:rPr>
          <w:lang w:val="en-AU"/>
        </w:rPr>
        <w:t>ing</w:t>
      </w:r>
      <w:r w:rsidRPr="009476AA">
        <w:rPr>
          <w:lang w:val="en-AU"/>
        </w:rPr>
        <w:t xml:space="preserve"> the activity of different enzymes on any </w:t>
      </w:r>
      <w:r w:rsidR="00142C69" w:rsidRPr="009476AA">
        <w:rPr>
          <w:lang w:val="en-AU"/>
        </w:rPr>
        <w:t xml:space="preserve">MSI </w:t>
      </w:r>
      <w:r w:rsidRPr="009476AA">
        <w:rPr>
          <w:lang w:val="en-AU"/>
        </w:rPr>
        <w:t xml:space="preserve">platform, but particularly those equipped with high mass resolution and/or tandem mass spectrometry capabilities to </w:t>
      </w:r>
      <w:r w:rsidRPr="009476AA">
        <w:rPr>
          <w:lang w:val="en-AU"/>
        </w:rPr>
        <w:lastRenderedPageBreak/>
        <w:t>increase confidence in product identification</w:t>
      </w:r>
      <w:r w:rsidR="005F5C60" w:rsidRPr="009476AA">
        <w:rPr>
          <w:lang w:val="en-AU"/>
        </w:rPr>
        <w:t>. Mass spectrometry is ideally suited to conducting simultaneous and comprehensive assays across multiple enzyme classes.</w:t>
      </w:r>
      <w:r w:rsidR="009B585C" w:rsidRPr="009476AA">
        <w:rPr>
          <w:lang w:val="en-AU"/>
        </w:rPr>
        <w:fldChar w:fldCharType="begin">
          <w:fldData xml:space="preserve">PEVuZE5vdGU+PENpdGU+PEF1dGhvcj5TZXZpbjwvQXV0aG9yPjxZZWFyPjIwMTc8L1llYXI+PFJl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</w:fldData>
        </w:fldChar>
      </w:r>
      <w:r w:rsidR="009B585C" w:rsidRPr="009476AA">
        <w:rPr>
          <w:lang w:val="en-AU"/>
        </w:rPr>
        <w:instrText xml:space="preserve"> ADDIN EN.CITE </w:instrText>
      </w:r>
      <w:r w:rsidR="009B585C" w:rsidRPr="009476AA">
        <w:rPr>
          <w:lang w:val="en-AU"/>
        </w:rPr>
        <w:fldChar w:fldCharType="begin">
          <w:fldData xml:space="preserve">PEVuZE5vdGU+PENpdGU+PEF1dGhvcj5TZXZpbjwvQXV0aG9yPjxZZWFyPjIwMTc8L1llYXI+PFJl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</w:fldData>
        </w:fldChar>
      </w:r>
      <w:r w:rsidR="009B585C" w:rsidRPr="009476AA">
        <w:rPr>
          <w:lang w:val="en-AU"/>
        </w:rPr>
        <w:instrText xml:space="preserve"> ADDIN EN.CITE.DATA </w:instrText>
      </w:r>
      <w:r w:rsidR="009B585C" w:rsidRPr="009476AA">
        <w:rPr>
          <w:lang w:val="en-AU"/>
        </w:rPr>
      </w:r>
      <w:r w:rsidR="009B585C" w:rsidRPr="009476AA">
        <w:rPr>
          <w:lang w:val="en-AU"/>
        </w:rPr>
        <w:fldChar w:fldCharType="end"/>
      </w:r>
      <w:r w:rsidR="009B585C" w:rsidRPr="009476AA">
        <w:rPr>
          <w:lang w:val="en-AU"/>
        </w:rPr>
      </w:r>
      <w:r w:rsidR="009B585C" w:rsidRPr="009476AA">
        <w:rPr>
          <w:lang w:val="en-AU"/>
        </w:rPr>
        <w:fldChar w:fldCharType="separate"/>
      </w:r>
      <w:r w:rsidR="009B585C" w:rsidRPr="009476AA">
        <w:rPr>
          <w:vertAlign w:val="superscript"/>
          <w:lang w:val="en-AU"/>
        </w:rPr>
        <w:t>[26]</w:t>
      </w:r>
      <w:r w:rsidR="009B585C" w:rsidRPr="009476AA">
        <w:rPr>
          <w:lang w:val="en-AU"/>
        </w:rPr>
        <w:fldChar w:fldCharType="end"/>
      </w:r>
      <w:r w:rsidR="005F5C60" w:rsidRPr="009476AA">
        <w:rPr>
          <w:lang w:val="en-AU"/>
        </w:rPr>
        <w:t xml:space="preserve"> The activities of many enzymes can also be reproduced using mimic substrates that are more suitable for analysis by mass spectrometry than native substrates due to reduced molecular weight, greater solubility, and improved detectability.</w:t>
      </w:r>
      <w:r w:rsidR="009B585C" w:rsidRPr="009476AA">
        <w:rPr>
          <w:lang w:val="en-AU"/>
        </w:rPr>
        <w:fldChar w:fldCharType="begin"/>
      </w:r>
      <w:r w:rsidR="009B585C" w:rsidRPr="009476AA">
        <w:rPr>
          <w:lang w:val="en-AU"/>
        </w:rPr>
        <w:instrText xml:space="preserve"> ADDIN EN.CITE &lt;EndNote&gt;&lt;Cite&gt;&lt;Author&gt;Zhang&lt;/Author&gt;&lt;Year&gt;2015&lt;/Year&gt;&lt;RecNum&gt;26&lt;/RecNum&gt;&lt;DisplayText&gt;&lt;style face="superscript"&gt;[27]&lt;/style&gt;&lt;/DisplayText&gt;&lt;record&gt;&lt;rec-number&gt;26&lt;/rec-number&gt;&lt;foreign-keys&gt;&lt;key app="EN" db-id="edfpwaxf8v2zp4eewz9pfpwzzx0f2wrzpffx" timestamp="1567584204"&gt;26&lt;/key&gt;&lt;/foreign-keys&gt;&lt;ref-type name="Journal Article"&gt;17&lt;/ref-type&gt;&lt;contributors&gt;&lt;authors&gt;&lt;author&gt;Zhang, Hui&lt;/author&gt;&lt;author&gt;Maqsudi, Sadiqa&lt;/author&gt;&lt;author&gt;Rainczuk, Adam&lt;/author&gt;&lt;author&gt;Duffield, Nadine&lt;/author&gt;&lt;author&gt;Lawrence, Josie&lt;/author&gt;&lt;author&gt;Keane, Fiona M.&lt;/author&gt;&lt;author&gt;Justa-Schuch, Daniela&lt;/author&gt;&lt;author&gt;Geiss-Friedlander, Ruth&lt;/author&gt;&lt;author&gt;Gorrell, Mark D.&lt;/author&gt;&lt;author&gt;Stephens, Andrew N.&lt;/author&gt;&lt;/authors&gt;&lt;/contributors&gt;&lt;titles&gt;&lt;title&gt;Identification of novel dipeptidyl peptidase 9 substrates by two-dimensional differential in-gel electrophoresis&lt;/title&gt;&lt;secondary-title&gt;The FEBS Journal&lt;/secondary-title&gt;&lt;/titles&gt;&lt;periodical&gt;&lt;full-title&gt;The FEBS Journal&lt;/full-title&gt;&lt;abbr-1&gt;FEBS J.&lt;/abbr-1&gt;&lt;/periodical&gt;&lt;pages&gt;3737–3757&lt;/pages&gt;&lt;volume&gt;282&lt;/volume&gt;&lt;number&gt;19&lt;/number&gt;&lt;dates&gt;&lt;year&gt;2015&lt;/year&gt;&lt;/dates&gt;&lt;urls&gt;&lt;related-urls&gt;&lt;url&gt;https://febs.onlinelibrary.wiley.com/doi/abs/10.1111/febs.13371&lt;/url&gt;&lt;/related-urls&gt;&lt;/urls&gt;&lt;electronic-resource-num&gt;10.1111/febs.13371&lt;/electronic-resource-num&gt;&lt;/record&gt;&lt;/Cite&gt;&lt;/EndNote&gt;</w:instrText>
      </w:r>
      <w:r w:rsidR="009B585C" w:rsidRPr="009476AA">
        <w:rPr>
          <w:lang w:val="en-AU"/>
        </w:rPr>
        <w:fldChar w:fldCharType="separate"/>
      </w:r>
      <w:r w:rsidR="009B585C" w:rsidRPr="009476AA">
        <w:rPr>
          <w:vertAlign w:val="superscript"/>
          <w:lang w:val="en-AU"/>
        </w:rPr>
        <w:t>[27]</w:t>
      </w:r>
      <w:r w:rsidR="009B585C" w:rsidRPr="009476AA">
        <w:rPr>
          <w:lang w:val="en-AU"/>
        </w:rPr>
        <w:fldChar w:fldCharType="end"/>
      </w:r>
      <w:r w:rsidR="005F5C60" w:rsidRPr="009476AA">
        <w:rPr>
          <w:lang w:val="en-AU"/>
        </w:rPr>
        <w:t xml:space="preserve"> Taken together, </w:t>
      </w:r>
      <w:proofErr w:type="spellStart"/>
      <w:r w:rsidR="005F5C60" w:rsidRPr="009476AA">
        <w:rPr>
          <w:lang w:val="en-AU"/>
        </w:rPr>
        <w:t>fMSI</w:t>
      </w:r>
      <w:proofErr w:type="spellEnd"/>
      <w:r w:rsidR="005F5C60" w:rsidRPr="009476AA">
        <w:rPr>
          <w:lang w:val="en-AU"/>
        </w:rPr>
        <w:t xml:space="preserve"> will undoubtedly yield new insight into </w:t>
      </w:r>
      <w:r w:rsidR="00142C69" w:rsidRPr="009476AA">
        <w:rPr>
          <w:lang w:val="en-AU"/>
        </w:rPr>
        <w:t>enzyme</w:t>
      </w:r>
      <w:r w:rsidR="003C36D1" w:rsidRPr="009476AA">
        <w:rPr>
          <w:lang w:val="en-AU"/>
        </w:rPr>
        <w:t xml:space="preserve"> </w:t>
      </w:r>
      <w:r w:rsidR="00142C69" w:rsidRPr="009476AA">
        <w:rPr>
          <w:lang w:val="en-AU"/>
        </w:rPr>
        <w:t>biochemistry</w:t>
      </w:r>
      <w:r w:rsidR="005F5C60" w:rsidRPr="009476AA">
        <w:rPr>
          <w:lang w:val="en-AU"/>
        </w:rPr>
        <w:t>, and the numerous roles of enzymatic activity in health and disease.</w:t>
      </w:r>
    </w:p>
    <w:p w14:paraId="04980F42" w14:textId="1C6EDAB0" w:rsidR="007D2ED9" w:rsidRPr="009476AA" w:rsidRDefault="000E76B8" w:rsidP="00530E1E">
      <w:pPr>
        <w:pStyle w:val="HExperimentalSection"/>
        <w:outlineLvl w:val="0"/>
        <w:rPr>
          <w:lang w:val="en-AU"/>
        </w:rPr>
      </w:pPr>
      <w:r w:rsidRPr="009476AA">
        <w:rPr>
          <w:lang w:val="en-AU"/>
        </w:rPr>
        <w:t>Experimental Section</w:t>
      </w:r>
    </w:p>
    <w:p w14:paraId="588E0236" w14:textId="07401E11" w:rsidR="001F45C3" w:rsidRPr="009476AA" w:rsidRDefault="00D87110" w:rsidP="001F45C3">
      <w:pPr>
        <w:pStyle w:val="ExperimentalSection"/>
        <w:rPr>
          <w:lang w:val="en-AU"/>
        </w:rPr>
      </w:pPr>
      <w:bookmarkStart w:id="0" w:name="_GoBack"/>
      <w:bookmarkEnd w:id="0"/>
      <w:r w:rsidRPr="007746AE">
        <w:rPr>
          <w:lang w:val="en-AU"/>
        </w:rPr>
        <w:t>See supporting information.</w:t>
      </w:r>
      <w:r w:rsidRPr="009476AA">
        <w:rPr>
          <w:lang w:val="en-AU"/>
        </w:rPr>
        <w:t xml:space="preserve"> </w:t>
      </w:r>
    </w:p>
    <w:p w14:paraId="5AF7A409" w14:textId="77777777" w:rsidR="00E4350D" w:rsidRPr="009476AA" w:rsidRDefault="009C4B3E" w:rsidP="00530E1E">
      <w:pPr>
        <w:pStyle w:val="HAcknowledgements"/>
        <w:outlineLvl w:val="0"/>
        <w:rPr>
          <w:color w:val="FF0000"/>
          <w:lang w:val="en-AU"/>
        </w:rPr>
      </w:pPr>
      <w:r w:rsidRPr="009476AA">
        <w:rPr>
          <w:lang w:val="en-AU"/>
        </w:rPr>
        <w:t>Acknowledgements</w:t>
      </w:r>
    </w:p>
    <w:p w14:paraId="695CE5FA" w14:textId="0ED1378F" w:rsidR="00E4350D" w:rsidRPr="009476AA" w:rsidRDefault="005F5C60" w:rsidP="00EB27E9">
      <w:pPr>
        <w:pStyle w:val="Acknowledgements"/>
        <w:rPr>
          <w:lang w:val="en-AU"/>
        </w:rPr>
      </w:pPr>
      <w:r w:rsidRPr="009476AA">
        <w:rPr>
          <w:lang w:val="en-AU"/>
        </w:rPr>
        <w:t>The authors thank Paul Rowley for snake husbandry and venom extractions</w:t>
      </w:r>
      <w:r w:rsidR="000D40A4" w:rsidRPr="009476AA">
        <w:rPr>
          <w:lang w:val="en-AU"/>
        </w:rPr>
        <w:t xml:space="preserve">, and Carsten </w:t>
      </w:r>
      <w:proofErr w:type="spellStart"/>
      <w:r w:rsidR="000D40A4" w:rsidRPr="009476AA">
        <w:rPr>
          <w:lang w:val="en-AU"/>
        </w:rPr>
        <w:t>Minten</w:t>
      </w:r>
      <w:proofErr w:type="spellEnd"/>
      <w:r w:rsidR="000D40A4" w:rsidRPr="009476AA">
        <w:rPr>
          <w:lang w:val="en-AU"/>
        </w:rPr>
        <w:t xml:space="preserve"> </w:t>
      </w:r>
      <w:r w:rsidR="00DD5629" w:rsidRPr="009476AA">
        <w:rPr>
          <w:lang w:val="en-AU"/>
        </w:rPr>
        <w:t xml:space="preserve">at Leica Microsystems </w:t>
      </w:r>
      <w:r w:rsidR="000D40A4" w:rsidRPr="009476AA">
        <w:rPr>
          <w:lang w:val="en-AU"/>
        </w:rPr>
        <w:t>for assistance with laser microdissections</w:t>
      </w:r>
      <w:r w:rsidRPr="009476AA">
        <w:rPr>
          <w:lang w:val="en-AU"/>
        </w:rPr>
        <w:t>. This work was funded by the Australian Research Council (DE160101142 and DP160104025 to E.A.B.U., DP150101715 and DP190101486 to S.J.B.</w:t>
      </w:r>
      <w:r w:rsidR="00AC5F40" w:rsidRPr="009476AA">
        <w:rPr>
          <w:lang w:val="en-AU"/>
        </w:rPr>
        <w:t>,</w:t>
      </w:r>
      <w:r w:rsidRPr="009476AA">
        <w:rPr>
          <w:lang w:val="en-AU"/>
        </w:rPr>
        <w:t xml:space="preserve"> and LP140100832 to B.R.H.)</w:t>
      </w:r>
      <w:r w:rsidR="003E5C8A">
        <w:rPr>
          <w:lang w:val="en-AU"/>
        </w:rPr>
        <w:t>,</w:t>
      </w:r>
      <w:r w:rsidRPr="009476AA">
        <w:rPr>
          <w:lang w:val="en-AU"/>
        </w:rPr>
        <w:t xml:space="preserve"> </w:t>
      </w:r>
      <w:r w:rsidR="000B01F8">
        <w:rPr>
          <w:lang w:val="en-AU"/>
        </w:rPr>
        <w:t>the Norwegian Research Council (</w:t>
      </w:r>
      <w:r w:rsidR="00FA1FA9" w:rsidRPr="00FA1FA9">
        <w:rPr>
          <w:lang w:val="en-AU"/>
        </w:rPr>
        <w:t>FRIPRO-YRT Fellowship no. 287462 to E.A.B.U.</w:t>
      </w:r>
      <w:r w:rsidR="00FA1FA9">
        <w:rPr>
          <w:lang w:val="en-AU"/>
        </w:rPr>
        <w:t xml:space="preserve">), </w:t>
      </w:r>
      <w:r w:rsidRPr="009476AA">
        <w:rPr>
          <w:lang w:val="en-AU"/>
        </w:rPr>
        <w:t>the UK Medical Research Council (MR/L01839X/1 to N.R.C. and R.A.H</w:t>
      </w:r>
      <w:r w:rsidRPr="00FA1FA9">
        <w:rPr>
          <w:lang w:val="en-AU"/>
        </w:rPr>
        <w:t>.)</w:t>
      </w:r>
      <w:r w:rsidR="003E5C8A" w:rsidRPr="00FA1FA9">
        <w:rPr>
          <w:lang w:val="en-AU"/>
        </w:rPr>
        <w:t xml:space="preserve">, and the </w:t>
      </w:r>
      <w:proofErr w:type="spellStart"/>
      <w:r w:rsidR="003E5C8A" w:rsidRPr="00FA1FA9">
        <w:rPr>
          <w:lang w:val="en-AU"/>
        </w:rPr>
        <w:t>Wellcome</w:t>
      </w:r>
      <w:proofErr w:type="spellEnd"/>
      <w:r w:rsidR="003E5C8A" w:rsidRPr="00FA1FA9">
        <w:rPr>
          <w:lang w:val="en-AU"/>
        </w:rPr>
        <w:t xml:space="preserve"> Trust and Royal Society (Sir Henry Dale Fellowship 200517/Z/16/Z to N.R.C.).</w:t>
      </w:r>
      <w:r w:rsidRPr="00FA1FA9">
        <w:rPr>
          <w:lang w:val="en-AU"/>
        </w:rPr>
        <w:t xml:space="preserve"> </w:t>
      </w:r>
      <w:r w:rsidR="00AC5F40" w:rsidRPr="00FA1FA9">
        <w:rPr>
          <w:lang w:val="en-AU"/>
        </w:rPr>
        <w:t xml:space="preserve">Proteomic analyses were conducted at the Institute for Molecular Bioscience Proteomics Facility, </w:t>
      </w:r>
      <w:r w:rsidR="003E5C8A" w:rsidRPr="00FA1FA9">
        <w:rPr>
          <w:lang w:val="en-AU"/>
        </w:rPr>
        <w:t xml:space="preserve">The </w:t>
      </w:r>
      <w:r w:rsidR="00AC5F40" w:rsidRPr="00FA1FA9">
        <w:rPr>
          <w:lang w:val="en-AU"/>
        </w:rPr>
        <w:t>University of Queensland</w:t>
      </w:r>
      <w:r w:rsidR="003E5C8A" w:rsidRPr="00FA1FA9">
        <w:rPr>
          <w:lang w:val="en-AU"/>
        </w:rPr>
        <w:t>, The University of Queensland (UQ). MSI experiments were done at the Australian Microscopy &amp; Microanalysis Research Facility, the Centre for Microscopy and Microanalysis, UQ.</w:t>
      </w:r>
      <w:r w:rsidR="00DD5629" w:rsidRPr="00FA1FA9">
        <w:rPr>
          <w:lang w:val="en-AU"/>
        </w:rPr>
        <w:t xml:space="preserve"> High</w:t>
      </w:r>
      <w:r w:rsidR="00DD5629" w:rsidRPr="009476AA">
        <w:rPr>
          <w:lang w:val="en-AU"/>
        </w:rPr>
        <w:t xml:space="preserve"> mass resolution PLA</w:t>
      </w:r>
      <w:r w:rsidR="00DD5629" w:rsidRPr="009476AA">
        <w:rPr>
          <w:vertAlign w:val="subscript"/>
          <w:lang w:val="en-AU"/>
        </w:rPr>
        <w:t>2</w:t>
      </w:r>
      <w:r w:rsidR="00DD5629" w:rsidRPr="009476AA">
        <w:rPr>
          <w:lang w:val="en-AU"/>
        </w:rPr>
        <w:t xml:space="preserve"> assays were conducted at the Central Analytical Research Facility (CARF), within the QUT Institute for Future Environments.</w:t>
      </w:r>
    </w:p>
    <w:p w14:paraId="485763E5" w14:textId="22607380" w:rsidR="00B6360E" w:rsidRPr="009476AA" w:rsidRDefault="00F45722" w:rsidP="00B6360E">
      <w:pPr>
        <w:pStyle w:val="Keywords"/>
        <w:rPr>
          <w:bCs/>
          <w:lang w:val="en-AU"/>
        </w:rPr>
      </w:pPr>
      <w:r w:rsidRPr="009476AA">
        <w:rPr>
          <w:b/>
          <w:lang w:val="en-AU"/>
        </w:rPr>
        <w:t>Keywords:</w:t>
      </w:r>
      <w:r w:rsidR="00A01FDE" w:rsidRPr="009476AA">
        <w:rPr>
          <w:lang w:val="en-AU"/>
        </w:rPr>
        <w:t xml:space="preserve"> Mass Spectrometry Imaging</w:t>
      </w:r>
      <w:r w:rsidRPr="009476AA">
        <w:rPr>
          <w:lang w:val="en-AU"/>
        </w:rPr>
        <w:t xml:space="preserve"> • </w:t>
      </w:r>
      <w:r w:rsidR="00A01FDE" w:rsidRPr="009476AA">
        <w:rPr>
          <w:lang w:val="en-AU"/>
        </w:rPr>
        <w:t>lipids</w:t>
      </w:r>
      <w:r w:rsidRPr="009476AA">
        <w:rPr>
          <w:lang w:val="en-AU"/>
        </w:rPr>
        <w:t xml:space="preserve"> • </w:t>
      </w:r>
      <w:r w:rsidR="00A01FDE" w:rsidRPr="009476AA">
        <w:rPr>
          <w:lang w:val="en-AU"/>
        </w:rPr>
        <w:t>enzyme</w:t>
      </w:r>
      <w:r w:rsidRPr="009476AA">
        <w:rPr>
          <w:lang w:val="en-AU"/>
        </w:rPr>
        <w:t xml:space="preserve"> • </w:t>
      </w:r>
      <w:r w:rsidR="00A01FDE" w:rsidRPr="009476AA">
        <w:rPr>
          <w:lang w:val="en-AU"/>
        </w:rPr>
        <w:t>functional assay</w:t>
      </w:r>
      <w:r w:rsidRPr="009476AA">
        <w:rPr>
          <w:lang w:val="en-AU"/>
        </w:rPr>
        <w:t xml:space="preserve"> • </w:t>
      </w:r>
      <w:r w:rsidR="00A01FDE" w:rsidRPr="009476AA">
        <w:rPr>
          <w:lang w:val="en-AU"/>
        </w:rPr>
        <w:t>PLA2</w:t>
      </w:r>
    </w:p>
    <w:p w14:paraId="5BA010A5" w14:textId="77777777" w:rsidR="00B6360E" w:rsidRPr="009476AA" w:rsidRDefault="00B6360E" w:rsidP="00B6360E">
      <w:pPr>
        <w:rPr>
          <w:rFonts w:ascii="Arial" w:hAnsi="Arial" w:cs="Arial"/>
          <w:bCs/>
          <w:sz w:val="14"/>
          <w:szCs w:val="14"/>
          <w:lang w:val="en-AU"/>
        </w:rPr>
      </w:pPr>
    </w:p>
    <w:p w14:paraId="44299889" w14:textId="77777777" w:rsidR="007F79FF" w:rsidRPr="009476AA" w:rsidRDefault="00B6360E" w:rsidP="007F79FF">
      <w:pPr>
        <w:pStyle w:val="EndNoteBibliography"/>
        <w:ind w:left="720" w:hanging="720"/>
        <w:rPr>
          <w:rFonts w:ascii="Arial" w:hAnsi="Arial" w:cs="Arial"/>
          <w:sz w:val="14"/>
          <w:szCs w:val="14"/>
          <w:lang w:val="en-AU"/>
        </w:rPr>
      </w:pPr>
      <w:r w:rsidRPr="009476AA">
        <w:rPr>
          <w:rFonts w:ascii="Arial" w:hAnsi="Arial" w:cs="Arial"/>
          <w:bCs/>
          <w:sz w:val="14"/>
          <w:szCs w:val="14"/>
          <w:lang w:val="en-AU"/>
        </w:rPr>
        <w:fldChar w:fldCharType="begin"/>
      </w:r>
      <w:r w:rsidRPr="009476AA">
        <w:rPr>
          <w:rFonts w:ascii="Arial" w:hAnsi="Arial" w:cs="Arial"/>
          <w:bCs/>
          <w:sz w:val="14"/>
          <w:szCs w:val="14"/>
          <w:lang w:val="en-AU"/>
        </w:rPr>
        <w:instrText xml:space="preserve"> ADDIN EN.REFLIST </w:instrText>
      </w:r>
      <w:r w:rsidRPr="009476AA">
        <w:rPr>
          <w:rFonts w:ascii="Arial" w:hAnsi="Arial" w:cs="Arial"/>
          <w:bCs/>
          <w:sz w:val="14"/>
          <w:szCs w:val="14"/>
          <w:lang w:val="en-AU"/>
        </w:rPr>
        <w:fldChar w:fldCharType="separate"/>
      </w:r>
      <w:r w:rsidR="007F79FF" w:rsidRPr="009476AA">
        <w:rPr>
          <w:rFonts w:ascii="Arial" w:hAnsi="Arial" w:cs="Arial"/>
          <w:sz w:val="14"/>
          <w:szCs w:val="14"/>
          <w:lang w:val="en-AU"/>
        </w:rPr>
        <w:t>[1]</w:t>
      </w:r>
      <w:r w:rsidR="007F79FF" w:rsidRPr="009476AA">
        <w:rPr>
          <w:rFonts w:ascii="Arial" w:hAnsi="Arial" w:cs="Arial"/>
          <w:sz w:val="14"/>
          <w:szCs w:val="14"/>
          <w:lang w:val="en-AU"/>
        </w:rPr>
        <w:tab/>
        <w:t xml:space="preserve">M. R. Darragh, E. L. Schneider, J. Lou, P. J. Phojanakong, C. J. Farady, J. D. Marks, B. C. Hann, C. S. Craik, </w:t>
      </w:r>
      <w:r w:rsidR="007F79FF" w:rsidRPr="009476AA">
        <w:rPr>
          <w:rFonts w:ascii="Arial" w:hAnsi="Arial" w:cs="Arial"/>
          <w:i/>
          <w:sz w:val="14"/>
          <w:szCs w:val="14"/>
          <w:lang w:val="en-AU"/>
        </w:rPr>
        <w:t xml:space="preserve">Cancer Res. </w:t>
      </w:r>
      <w:r w:rsidR="007F79FF" w:rsidRPr="009476AA">
        <w:rPr>
          <w:rFonts w:ascii="Arial" w:hAnsi="Arial" w:cs="Arial"/>
          <w:b/>
          <w:sz w:val="14"/>
          <w:szCs w:val="14"/>
          <w:lang w:val="en-AU"/>
        </w:rPr>
        <w:t>2010</w:t>
      </w:r>
      <w:r w:rsidR="007F79FF" w:rsidRPr="009476AA">
        <w:rPr>
          <w:rFonts w:ascii="Arial" w:hAnsi="Arial" w:cs="Arial"/>
          <w:sz w:val="14"/>
          <w:szCs w:val="14"/>
          <w:lang w:val="en-AU"/>
        </w:rPr>
        <w:t xml:space="preserve">, </w:t>
      </w:r>
      <w:r w:rsidR="007F79FF" w:rsidRPr="009476AA">
        <w:rPr>
          <w:rFonts w:ascii="Arial" w:hAnsi="Arial" w:cs="Arial"/>
          <w:i/>
          <w:sz w:val="14"/>
          <w:szCs w:val="14"/>
          <w:lang w:val="en-AU"/>
        </w:rPr>
        <w:t>70</w:t>
      </w:r>
      <w:r w:rsidR="007F79FF" w:rsidRPr="009476AA">
        <w:rPr>
          <w:rFonts w:ascii="Arial" w:hAnsi="Arial" w:cs="Arial"/>
          <w:sz w:val="14"/>
          <w:szCs w:val="14"/>
          <w:lang w:val="en-AU"/>
        </w:rPr>
        <w:t>, 1505–1512.</w:t>
      </w:r>
    </w:p>
    <w:p w14:paraId="0B48D5D5"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lastRenderedPageBreak/>
        <w:t>[2]</w:t>
      </w:r>
      <w:r w:rsidRPr="009476AA">
        <w:rPr>
          <w:rFonts w:ascii="Arial" w:hAnsi="Arial" w:cs="Arial"/>
          <w:sz w:val="14"/>
          <w:szCs w:val="14"/>
          <w:lang w:val="en-AU"/>
        </w:rPr>
        <w:tab/>
        <w:t xml:space="preserve">E. A. Dennis, J. Cao, Y. H. Hsu, V. Magrioti, G. Kokotos, </w:t>
      </w:r>
      <w:r w:rsidRPr="009476AA">
        <w:rPr>
          <w:rFonts w:ascii="Arial" w:hAnsi="Arial" w:cs="Arial"/>
          <w:i/>
          <w:sz w:val="14"/>
          <w:szCs w:val="14"/>
          <w:lang w:val="en-AU"/>
        </w:rPr>
        <w:t xml:space="preserve">Chem. Rev. </w:t>
      </w:r>
      <w:r w:rsidRPr="009476AA">
        <w:rPr>
          <w:rFonts w:ascii="Arial" w:hAnsi="Arial" w:cs="Arial"/>
          <w:b/>
          <w:sz w:val="14"/>
          <w:szCs w:val="14"/>
          <w:lang w:val="en-AU"/>
        </w:rPr>
        <w:t>2011</w:t>
      </w:r>
      <w:r w:rsidRPr="009476AA">
        <w:rPr>
          <w:rFonts w:ascii="Arial" w:hAnsi="Arial" w:cs="Arial"/>
          <w:sz w:val="14"/>
          <w:szCs w:val="14"/>
          <w:lang w:val="en-AU"/>
        </w:rPr>
        <w:t xml:space="preserve">, </w:t>
      </w:r>
      <w:r w:rsidRPr="009476AA">
        <w:rPr>
          <w:rFonts w:ascii="Arial" w:hAnsi="Arial" w:cs="Arial"/>
          <w:i/>
          <w:sz w:val="14"/>
          <w:szCs w:val="14"/>
          <w:lang w:val="en-AU"/>
        </w:rPr>
        <w:t>111</w:t>
      </w:r>
      <w:r w:rsidRPr="009476AA">
        <w:rPr>
          <w:rFonts w:ascii="Arial" w:hAnsi="Arial" w:cs="Arial"/>
          <w:sz w:val="14"/>
          <w:szCs w:val="14"/>
          <w:lang w:val="en-AU"/>
        </w:rPr>
        <w:t>, 6130–6185.</w:t>
      </w:r>
    </w:p>
    <w:p w14:paraId="661E41BA"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[3]</w:t>
      </w:r>
      <w:r w:rsidRPr="009476AA">
        <w:rPr>
          <w:rFonts w:ascii="Arial" w:hAnsi="Arial" w:cs="Arial"/>
          <w:sz w:val="14"/>
          <w:szCs w:val="14"/>
          <w:lang w:val="en-AU"/>
        </w:rPr>
        <w:tab/>
        <w:t xml:space="preserve">S. Kang, A. G. Bader, P. K. Vogt, </w:t>
      </w:r>
      <w:r w:rsidRPr="009476AA">
        <w:rPr>
          <w:rFonts w:ascii="Arial" w:hAnsi="Arial" w:cs="Arial"/>
          <w:i/>
          <w:sz w:val="14"/>
          <w:szCs w:val="14"/>
          <w:lang w:val="en-AU"/>
        </w:rPr>
        <w:t xml:space="preserve">Proc. Natl. Acad. Sci. U.S.A. </w:t>
      </w:r>
      <w:r w:rsidRPr="009476AA">
        <w:rPr>
          <w:rFonts w:ascii="Arial" w:hAnsi="Arial" w:cs="Arial"/>
          <w:b/>
          <w:sz w:val="14"/>
          <w:szCs w:val="14"/>
          <w:lang w:val="en-AU"/>
        </w:rPr>
        <w:t>2005</w:t>
      </w:r>
      <w:r w:rsidRPr="009476AA">
        <w:rPr>
          <w:rFonts w:ascii="Arial" w:hAnsi="Arial" w:cs="Arial"/>
          <w:sz w:val="14"/>
          <w:szCs w:val="14"/>
          <w:lang w:val="en-AU"/>
        </w:rPr>
        <w:t xml:space="preserve">, </w:t>
      </w:r>
      <w:r w:rsidRPr="009476AA">
        <w:rPr>
          <w:rFonts w:ascii="Arial" w:hAnsi="Arial" w:cs="Arial"/>
          <w:i/>
          <w:sz w:val="14"/>
          <w:szCs w:val="14"/>
          <w:lang w:val="en-AU"/>
        </w:rPr>
        <w:t>102</w:t>
      </w:r>
      <w:r w:rsidRPr="009476AA">
        <w:rPr>
          <w:rFonts w:ascii="Arial" w:hAnsi="Arial" w:cs="Arial"/>
          <w:sz w:val="14"/>
          <w:szCs w:val="14"/>
          <w:lang w:val="en-AU"/>
        </w:rPr>
        <w:t>, 802–807.</w:t>
      </w:r>
    </w:p>
    <w:p w14:paraId="0BADB72F"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[4]</w:t>
      </w:r>
      <w:r w:rsidRPr="009476AA">
        <w:rPr>
          <w:rFonts w:ascii="Arial" w:hAnsi="Arial" w:cs="Arial"/>
          <w:sz w:val="14"/>
          <w:szCs w:val="14"/>
          <w:lang w:val="en-AU"/>
        </w:rPr>
        <w:tab/>
        <w:t xml:space="preserve">M. M. Mohamed, B. F. Sloane, </w:t>
      </w:r>
      <w:r w:rsidRPr="009476AA">
        <w:rPr>
          <w:rFonts w:ascii="Arial" w:hAnsi="Arial" w:cs="Arial"/>
          <w:i/>
          <w:sz w:val="14"/>
          <w:szCs w:val="14"/>
          <w:lang w:val="en-AU"/>
        </w:rPr>
        <w:t xml:space="preserve">Nat. Rev. Cancer </w:t>
      </w:r>
      <w:r w:rsidRPr="009476AA">
        <w:rPr>
          <w:rFonts w:ascii="Arial" w:hAnsi="Arial" w:cs="Arial"/>
          <w:b/>
          <w:sz w:val="14"/>
          <w:szCs w:val="14"/>
          <w:lang w:val="en-AU"/>
        </w:rPr>
        <w:t>2006</w:t>
      </w:r>
      <w:r w:rsidRPr="009476AA">
        <w:rPr>
          <w:rFonts w:ascii="Arial" w:hAnsi="Arial" w:cs="Arial"/>
          <w:sz w:val="14"/>
          <w:szCs w:val="14"/>
          <w:lang w:val="en-AU"/>
        </w:rPr>
        <w:t xml:space="preserve">, </w:t>
      </w:r>
      <w:r w:rsidRPr="009476AA">
        <w:rPr>
          <w:rFonts w:ascii="Arial" w:hAnsi="Arial" w:cs="Arial"/>
          <w:i/>
          <w:sz w:val="14"/>
          <w:szCs w:val="14"/>
          <w:lang w:val="en-AU"/>
        </w:rPr>
        <w:t>6</w:t>
      </w:r>
      <w:r w:rsidRPr="009476AA">
        <w:rPr>
          <w:rFonts w:ascii="Arial" w:hAnsi="Arial" w:cs="Arial"/>
          <w:sz w:val="14"/>
          <w:szCs w:val="14"/>
          <w:lang w:val="en-AU"/>
        </w:rPr>
        <w:t>, 764–775.</w:t>
      </w:r>
    </w:p>
    <w:p w14:paraId="558B762D"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[5]</w:t>
      </w:r>
      <w:r w:rsidRPr="009476AA">
        <w:rPr>
          <w:rFonts w:ascii="Arial" w:hAnsi="Arial" w:cs="Arial"/>
          <w:sz w:val="14"/>
          <w:szCs w:val="14"/>
          <w:lang w:val="en-AU"/>
        </w:rPr>
        <w:tab/>
        <w:t xml:space="preserve">E. Wieczorek, E. Jablonska, W. Wasowicz, E. Reszka, </w:t>
      </w:r>
      <w:r w:rsidRPr="009476AA">
        <w:rPr>
          <w:rFonts w:ascii="Arial" w:hAnsi="Arial" w:cs="Arial"/>
          <w:i/>
          <w:sz w:val="14"/>
          <w:szCs w:val="14"/>
          <w:lang w:val="en-AU"/>
        </w:rPr>
        <w:t xml:space="preserve">Tumor Biol. </w:t>
      </w:r>
      <w:r w:rsidRPr="009476AA">
        <w:rPr>
          <w:rFonts w:ascii="Arial" w:hAnsi="Arial" w:cs="Arial"/>
          <w:b/>
          <w:sz w:val="14"/>
          <w:szCs w:val="14"/>
          <w:lang w:val="en-AU"/>
        </w:rPr>
        <w:t>2015</w:t>
      </w:r>
      <w:r w:rsidRPr="009476AA">
        <w:rPr>
          <w:rFonts w:ascii="Arial" w:hAnsi="Arial" w:cs="Arial"/>
          <w:sz w:val="14"/>
          <w:szCs w:val="14"/>
          <w:lang w:val="en-AU"/>
        </w:rPr>
        <w:t xml:space="preserve">, </w:t>
      </w:r>
      <w:r w:rsidRPr="009476AA">
        <w:rPr>
          <w:rFonts w:ascii="Arial" w:hAnsi="Arial" w:cs="Arial"/>
          <w:i/>
          <w:sz w:val="14"/>
          <w:szCs w:val="14"/>
          <w:lang w:val="en-AU"/>
        </w:rPr>
        <w:t>36</w:t>
      </w:r>
      <w:r w:rsidRPr="009476AA">
        <w:rPr>
          <w:rFonts w:ascii="Arial" w:hAnsi="Arial" w:cs="Arial"/>
          <w:sz w:val="14"/>
          <w:szCs w:val="14"/>
          <w:lang w:val="en-AU"/>
        </w:rPr>
        <w:t>, 163–175.</w:t>
      </w:r>
    </w:p>
    <w:p w14:paraId="4D87475D"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[6]</w:t>
      </w:r>
      <w:r w:rsidRPr="009476AA">
        <w:rPr>
          <w:rFonts w:ascii="Arial" w:hAnsi="Arial" w:cs="Arial"/>
          <w:sz w:val="14"/>
          <w:szCs w:val="14"/>
          <w:lang w:val="en-AU"/>
        </w:rPr>
        <w:tab/>
        <w:t xml:space="preserve">M. Fonović, M. Bogyo, </w:t>
      </w:r>
      <w:r w:rsidRPr="009476AA">
        <w:rPr>
          <w:rFonts w:ascii="Arial" w:hAnsi="Arial" w:cs="Arial"/>
          <w:i/>
          <w:sz w:val="14"/>
          <w:szCs w:val="14"/>
          <w:lang w:val="en-AU"/>
        </w:rPr>
        <w:t xml:space="preserve">Expert Rev. Proteomics </w:t>
      </w:r>
      <w:r w:rsidRPr="009476AA">
        <w:rPr>
          <w:rFonts w:ascii="Arial" w:hAnsi="Arial" w:cs="Arial"/>
          <w:b/>
          <w:sz w:val="14"/>
          <w:szCs w:val="14"/>
          <w:lang w:val="en-AU"/>
        </w:rPr>
        <w:t>2008</w:t>
      </w:r>
      <w:r w:rsidRPr="009476AA">
        <w:rPr>
          <w:rFonts w:ascii="Arial" w:hAnsi="Arial" w:cs="Arial"/>
          <w:sz w:val="14"/>
          <w:szCs w:val="14"/>
          <w:lang w:val="en-AU"/>
        </w:rPr>
        <w:t xml:space="preserve">, </w:t>
      </w:r>
      <w:r w:rsidRPr="009476AA">
        <w:rPr>
          <w:rFonts w:ascii="Arial" w:hAnsi="Arial" w:cs="Arial"/>
          <w:i/>
          <w:sz w:val="14"/>
          <w:szCs w:val="14"/>
          <w:lang w:val="en-AU"/>
        </w:rPr>
        <w:t>5</w:t>
      </w:r>
      <w:r w:rsidRPr="009476AA">
        <w:rPr>
          <w:rFonts w:ascii="Arial" w:hAnsi="Arial" w:cs="Arial"/>
          <w:sz w:val="14"/>
          <w:szCs w:val="14"/>
          <w:lang w:val="en-AU"/>
        </w:rPr>
        <w:t>, 721–730.</w:t>
      </w:r>
    </w:p>
    <w:p w14:paraId="25A80C2D"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[7]</w:t>
      </w:r>
      <w:r w:rsidRPr="009476AA">
        <w:rPr>
          <w:rFonts w:ascii="Arial" w:hAnsi="Arial" w:cs="Arial"/>
          <w:sz w:val="14"/>
          <w:szCs w:val="14"/>
          <w:lang w:val="en-AU"/>
        </w:rPr>
        <w:tab/>
        <w:t xml:space="preserve">J. W. Chang, R. E. Moellering, B. F. Cravatt, </w:t>
      </w:r>
      <w:r w:rsidRPr="009476AA">
        <w:rPr>
          <w:rFonts w:ascii="Arial" w:hAnsi="Arial" w:cs="Arial"/>
          <w:i/>
          <w:sz w:val="14"/>
          <w:szCs w:val="14"/>
          <w:lang w:val="en-AU"/>
        </w:rPr>
        <w:t xml:space="preserve">Angew. Chem. Int. Ed. Engl. </w:t>
      </w:r>
      <w:r w:rsidRPr="009476AA">
        <w:rPr>
          <w:rFonts w:ascii="Arial" w:hAnsi="Arial" w:cs="Arial"/>
          <w:b/>
          <w:sz w:val="14"/>
          <w:szCs w:val="14"/>
          <w:lang w:val="en-AU"/>
        </w:rPr>
        <w:t>2012</w:t>
      </w:r>
      <w:r w:rsidRPr="009476AA">
        <w:rPr>
          <w:rFonts w:ascii="Arial" w:hAnsi="Arial" w:cs="Arial"/>
          <w:sz w:val="14"/>
          <w:szCs w:val="14"/>
          <w:lang w:val="en-AU"/>
        </w:rPr>
        <w:t xml:space="preserve">, </w:t>
      </w:r>
      <w:r w:rsidRPr="009476AA">
        <w:rPr>
          <w:rFonts w:ascii="Arial" w:hAnsi="Arial" w:cs="Arial"/>
          <w:i/>
          <w:sz w:val="14"/>
          <w:szCs w:val="14"/>
          <w:lang w:val="en-AU"/>
        </w:rPr>
        <w:t>51</w:t>
      </w:r>
      <w:r w:rsidRPr="009476AA">
        <w:rPr>
          <w:rFonts w:ascii="Arial" w:hAnsi="Arial" w:cs="Arial"/>
          <w:sz w:val="14"/>
          <w:szCs w:val="14"/>
          <w:lang w:val="en-AU"/>
        </w:rPr>
        <w:t>, 966–970.</w:t>
      </w:r>
    </w:p>
    <w:p w14:paraId="6F72E866"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[8]</w:t>
      </w:r>
      <w:r w:rsidRPr="009476AA">
        <w:rPr>
          <w:rFonts w:ascii="Arial" w:hAnsi="Arial" w:cs="Arial"/>
          <w:sz w:val="14"/>
          <w:szCs w:val="14"/>
          <w:lang w:val="en-AU"/>
        </w:rPr>
        <w:tab/>
        <w:t xml:space="preserve">T. W. Bumpus, J. M. Baskin, </w:t>
      </w:r>
      <w:r w:rsidRPr="009476AA">
        <w:rPr>
          <w:rFonts w:ascii="Arial" w:hAnsi="Arial" w:cs="Arial"/>
          <w:i/>
          <w:sz w:val="14"/>
          <w:szCs w:val="14"/>
          <w:lang w:val="en-AU"/>
        </w:rPr>
        <w:t xml:space="preserve">ACS Cent. Sci. </w:t>
      </w:r>
      <w:r w:rsidRPr="009476AA">
        <w:rPr>
          <w:rFonts w:ascii="Arial" w:hAnsi="Arial" w:cs="Arial"/>
          <w:b/>
          <w:sz w:val="14"/>
          <w:szCs w:val="14"/>
          <w:lang w:val="en-AU"/>
        </w:rPr>
        <w:t>2017</w:t>
      </w:r>
      <w:r w:rsidRPr="009476AA">
        <w:rPr>
          <w:rFonts w:ascii="Arial" w:hAnsi="Arial" w:cs="Arial"/>
          <w:sz w:val="14"/>
          <w:szCs w:val="14"/>
          <w:lang w:val="en-AU"/>
        </w:rPr>
        <w:t xml:space="preserve">, </w:t>
      </w:r>
      <w:r w:rsidRPr="009476AA">
        <w:rPr>
          <w:rFonts w:ascii="Arial" w:hAnsi="Arial" w:cs="Arial"/>
          <w:i/>
          <w:sz w:val="14"/>
          <w:szCs w:val="14"/>
          <w:lang w:val="en-AU"/>
        </w:rPr>
        <w:t>3</w:t>
      </w:r>
      <w:r w:rsidRPr="009476AA">
        <w:rPr>
          <w:rFonts w:ascii="Arial" w:hAnsi="Arial" w:cs="Arial"/>
          <w:sz w:val="14"/>
          <w:szCs w:val="14"/>
          <w:lang w:val="en-AU"/>
        </w:rPr>
        <w:t>, 1070–1077.</w:t>
      </w:r>
    </w:p>
    <w:p w14:paraId="66AC7010"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[9]</w:t>
      </w:r>
      <w:r w:rsidRPr="009476AA">
        <w:rPr>
          <w:rFonts w:ascii="Arial" w:hAnsi="Arial" w:cs="Arial"/>
          <w:sz w:val="14"/>
          <w:szCs w:val="14"/>
          <w:lang w:val="en-AU"/>
        </w:rPr>
        <w:tab/>
        <w:t xml:space="preserve">R. M. Caprioli, T. B. Farmer, J. Gile, </w:t>
      </w:r>
      <w:r w:rsidRPr="009476AA">
        <w:rPr>
          <w:rFonts w:ascii="Arial" w:hAnsi="Arial" w:cs="Arial"/>
          <w:i/>
          <w:sz w:val="14"/>
          <w:szCs w:val="14"/>
          <w:lang w:val="en-AU"/>
        </w:rPr>
        <w:t xml:space="preserve">Anal. Chem. </w:t>
      </w:r>
      <w:r w:rsidRPr="009476AA">
        <w:rPr>
          <w:rFonts w:ascii="Arial" w:hAnsi="Arial" w:cs="Arial"/>
          <w:b/>
          <w:sz w:val="14"/>
          <w:szCs w:val="14"/>
          <w:lang w:val="en-AU"/>
        </w:rPr>
        <w:t>1997</w:t>
      </w:r>
      <w:r w:rsidRPr="009476AA">
        <w:rPr>
          <w:rFonts w:ascii="Arial" w:hAnsi="Arial" w:cs="Arial"/>
          <w:sz w:val="14"/>
          <w:szCs w:val="14"/>
          <w:lang w:val="en-AU"/>
        </w:rPr>
        <w:t xml:space="preserve">, </w:t>
      </w:r>
      <w:r w:rsidRPr="009476AA">
        <w:rPr>
          <w:rFonts w:ascii="Arial" w:hAnsi="Arial" w:cs="Arial"/>
          <w:i/>
          <w:sz w:val="14"/>
          <w:szCs w:val="14"/>
          <w:lang w:val="en-AU"/>
        </w:rPr>
        <w:t>69</w:t>
      </w:r>
      <w:r w:rsidRPr="009476AA">
        <w:rPr>
          <w:rFonts w:ascii="Arial" w:hAnsi="Arial" w:cs="Arial"/>
          <w:sz w:val="14"/>
          <w:szCs w:val="14"/>
          <w:lang w:val="en-AU"/>
        </w:rPr>
        <w:t>, 4751–4760.</w:t>
      </w:r>
    </w:p>
    <w:p w14:paraId="344DAF98"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[10]</w:t>
      </w:r>
      <w:r w:rsidRPr="009476AA">
        <w:rPr>
          <w:rFonts w:ascii="Arial" w:hAnsi="Arial" w:cs="Arial"/>
          <w:sz w:val="14"/>
          <w:szCs w:val="14"/>
          <w:lang w:val="en-AU"/>
        </w:rPr>
        <w:tab/>
        <w:t xml:space="preserve">M. R. L. Paine, B. L. J. Poad, G. B. Eijkel, D. L. Marshall, S. J. Blanksby, R. M. A. Heeren, S. R. Ellis, </w:t>
      </w:r>
      <w:r w:rsidRPr="009476AA">
        <w:rPr>
          <w:rFonts w:ascii="Arial" w:hAnsi="Arial" w:cs="Arial"/>
          <w:i/>
          <w:sz w:val="14"/>
          <w:szCs w:val="14"/>
          <w:lang w:val="en-AU"/>
        </w:rPr>
        <w:t xml:space="preserve">Angew. Chem. Int. Ed. Engl. </w:t>
      </w:r>
      <w:r w:rsidRPr="009476AA">
        <w:rPr>
          <w:rFonts w:ascii="Arial" w:hAnsi="Arial" w:cs="Arial"/>
          <w:b/>
          <w:sz w:val="14"/>
          <w:szCs w:val="14"/>
          <w:lang w:val="en-AU"/>
        </w:rPr>
        <w:t>2018</w:t>
      </w:r>
      <w:r w:rsidRPr="009476AA">
        <w:rPr>
          <w:rFonts w:ascii="Arial" w:hAnsi="Arial" w:cs="Arial"/>
          <w:sz w:val="14"/>
          <w:szCs w:val="14"/>
          <w:lang w:val="en-AU"/>
        </w:rPr>
        <w:t xml:space="preserve">, </w:t>
      </w:r>
      <w:r w:rsidRPr="009476AA">
        <w:rPr>
          <w:rFonts w:ascii="Arial" w:hAnsi="Arial" w:cs="Arial"/>
          <w:i/>
          <w:sz w:val="14"/>
          <w:szCs w:val="14"/>
          <w:lang w:val="en-AU"/>
        </w:rPr>
        <w:t>130</w:t>
      </w:r>
      <w:r w:rsidRPr="009476AA">
        <w:rPr>
          <w:rFonts w:ascii="Arial" w:hAnsi="Arial" w:cs="Arial"/>
          <w:sz w:val="14"/>
          <w:szCs w:val="14"/>
          <w:lang w:val="en-AU"/>
        </w:rPr>
        <w:t>, 10690–10694.</w:t>
      </w:r>
    </w:p>
    <w:p w14:paraId="1313BAB0"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[11]</w:t>
      </w:r>
      <w:r w:rsidRPr="009476AA">
        <w:rPr>
          <w:rFonts w:ascii="Arial" w:hAnsi="Arial" w:cs="Arial"/>
          <w:sz w:val="14"/>
          <w:szCs w:val="14"/>
          <w:lang w:val="en-AU"/>
        </w:rPr>
        <w:tab/>
        <w:t xml:space="preserve">A. Bednarik, S. Bolsker, J. Soltwisch, K. Dreisewerd, </w:t>
      </w:r>
      <w:r w:rsidRPr="009476AA">
        <w:rPr>
          <w:rFonts w:ascii="Arial" w:hAnsi="Arial" w:cs="Arial"/>
          <w:i/>
          <w:sz w:val="14"/>
          <w:szCs w:val="14"/>
          <w:lang w:val="en-AU"/>
        </w:rPr>
        <w:t xml:space="preserve">Angew. Chem. Int. Ed. Engl. </w:t>
      </w:r>
      <w:r w:rsidRPr="009476AA">
        <w:rPr>
          <w:rFonts w:ascii="Arial" w:hAnsi="Arial" w:cs="Arial"/>
          <w:b/>
          <w:sz w:val="14"/>
          <w:szCs w:val="14"/>
          <w:lang w:val="en-AU"/>
        </w:rPr>
        <w:t>2018</w:t>
      </w:r>
      <w:r w:rsidRPr="009476AA">
        <w:rPr>
          <w:rFonts w:ascii="Arial" w:hAnsi="Arial" w:cs="Arial"/>
          <w:sz w:val="14"/>
          <w:szCs w:val="14"/>
          <w:lang w:val="en-AU"/>
        </w:rPr>
        <w:t xml:space="preserve">, </w:t>
      </w:r>
      <w:r w:rsidRPr="009476AA">
        <w:rPr>
          <w:rFonts w:ascii="Arial" w:hAnsi="Arial" w:cs="Arial"/>
          <w:i/>
          <w:sz w:val="14"/>
          <w:szCs w:val="14"/>
          <w:lang w:val="en-AU"/>
        </w:rPr>
        <w:t>57</w:t>
      </w:r>
      <w:r w:rsidRPr="009476AA">
        <w:rPr>
          <w:rFonts w:ascii="Arial" w:hAnsi="Arial" w:cs="Arial"/>
          <w:sz w:val="14"/>
          <w:szCs w:val="14"/>
          <w:lang w:val="en-AU"/>
        </w:rPr>
        <w:t>, 12092–12096.</w:t>
      </w:r>
    </w:p>
    <w:p w14:paraId="152F0DD9"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[12]</w:t>
      </w:r>
      <w:r w:rsidRPr="009476AA">
        <w:rPr>
          <w:rFonts w:ascii="Arial" w:hAnsi="Arial" w:cs="Arial"/>
          <w:sz w:val="14"/>
          <w:szCs w:val="14"/>
          <w:lang w:val="en-AU"/>
        </w:rPr>
        <w:tab/>
        <w:t xml:space="preserve">F. Waldchen, B. Spengler, S. Heiles, </w:t>
      </w:r>
      <w:r w:rsidRPr="009476AA">
        <w:rPr>
          <w:rFonts w:ascii="Arial" w:hAnsi="Arial" w:cs="Arial"/>
          <w:i/>
          <w:sz w:val="14"/>
          <w:szCs w:val="14"/>
          <w:lang w:val="en-AU"/>
        </w:rPr>
        <w:t xml:space="preserve">J. Am. Chem. Soc. </w:t>
      </w:r>
      <w:r w:rsidRPr="009476AA">
        <w:rPr>
          <w:rFonts w:ascii="Arial" w:hAnsi="Arial" w:cs="Arial"/>
          <w:b/>
          <w:sz w:val="14"/>
          <w:szCs w:val="14"/>
          <w:lang w:val="en-AU"/>
        </w:rPr>
        <w:t>2019</w:t>
      </w:r>
      <w:r w:rsidRPr="009476AA">
        <w:rPr>
          <w:rFonts w:ascii="Arial" w:hAnsi="Arial" w:cs="Arial"/>
          <w:sz w:val="14"/>
          <w:szCs w:val="14"/>
          <w:lang w:val="en-AU"/>
        </w:rPr>
        <w:t xml:space="preserve">, </w:t>
      </w:r>
      <w:r w:rsidRPr="009476AA">
        <w:rPr>
          <w:rFonts w:ascii="Arial" w:hAnsi="Arial" w:cs="Arial"/>
          <w:i/>
          <w:sz w:val="14"/>
          <w:szCs w:val="14"/>
          <w:lang w:val="en-AU"/>
        </w:rPr>
        <w:t>141</w:t>
      </w:r>
      <w:r w:rsidRPr="009476AA">
        <w:rPr>
          <w:rFonts w:ascii="Arial" w:hAnsi="Arial" w:cs="Arial"/>
          <w:sz w:val="14"/>
          <w:szCs w:val="14"/>
          <w:lang w:val="en-AU"/>
        </w:rPr>
        <w:t>, 11816–11820.</w:t>
      </w:r>
    </w:p>
    <w:p w14:paraId="437428F5"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[13]</w:t>
      </w:r>
      <w:r w:rsidRPr="009476AA">
        <w:rPr>
          <w:rFonts w:ascii="Arial" w:hAnsi="Arial" w:cs="Arial"/>
          <w:sz w:val="14"/>
          <w:szCs w:val="14"/>
          <w:lang w:val="en-AU"/>
        </w:rPr>
        <w:tab/>
        <w:t xml:space="preserve">L. P. Lauridsen, A. H. Laustsen, B. Lomonte, J. M. Gutierrez, </w:t>
      </w:r>
      <w:r w:rsidRPr="009476AA">
        <w:rPr>
          <w:rFonts w:ascii="Arial" w:hAnsi="Arial" w:cs="Arial"/>
          <w:i/>
          <w:sz w:val="14"/>
          <w:szCs w:val="14"/>
          <w:lang w:val="en-AU"/>
        </w:rPr>
        <w:t xml:space="preserve">J. Proteomics </w:t>
      </w:r>
      <w:r w:rsidRPr="009476AA">
        <w:rPr>
          <w:rFonts w:ascii="Arial" w:hAnsi="Arial" w:cs="Arial"/>
          <w:b/>
          <w:sz w:val="14"/>
          <w:szCs w:val="14"/>
          <w:lang w:val="en-AU"/>
        </w:rPr>
        <w:t>2017</w:t>
      </w:r>
      <w:r w:rsidRPr="009476AA">
        <w:rPr>
          <w:rFonts w:ascii="Arial" w:hAnsi="Arial" w:cs="Arial"/>
          <w:sz w:val="14"/>
          <w:szCs w:val="14"/>
          <w:lang w:val="en-AU"/>
        </w:rPr>
        <w:t xml:space="preserve">, </w:t>
      </w:r>
      <w:r w:rsidRPr="009476AA">
        <w:rPr>
          <w:rFonts w:ascii="Arial" w:hAnsi="Arial" w:cs="Arial"/>
          <w:i/>
          <w:sz w:val="14"/>
          <w:szCs w:val="14"/>
          <w:lang w:val="en-AU"/>
        </w:rPr>
        <w:t>150</w:t>
      </w:r>
      <w:r w:rsidRPr="009476AA">
        <w:rPr>
          <w:rFonts w:ascii="Arial" w:hAnsi="Arial" w:cs="Arial"/>
          <w:sz w:val="14"/>
          <w:szCs w:val="14"/>
          <w:lang w:val="en-AU"/>
        </w:rPr>
        <w:t>, 98–108.</w:t>
      </w:r>
    </w:p>
    <w:p w14:paraId="17B2DC9F"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[14]</w:t>
      </w:r>
      <w:r w:rsidRPr="009476AA">
        <w:rPr>
          <w:rFonts w:ascii="Arial" w:hAnsi="Arial" w:cs="Arial"/>
          <w:sz w:val="14"/>
          <w:szCs w:val="14"/>
          <w:lang w:val="en-AU"/>
        </w:rPr>
        <w:tab/>
        <w:t xml:space="preserve">M. Kompauer, S. Heiles, B. Spengler, </w:t>
      </w:r>
      <w:r w:rsidRPr="009476AA">
        <w:rPr>
          <w:rFonts w:ascii="Arial" w:hAnsi="Arial" w:cs="Arial"/>
          <w:i/>
          <w:sz w:val="14"/>
          <w:szCs w:val="14"/>
          <w:lang w:val="en-AU"/>
        </w:rPr>
        <w:t xml:space="preserve">Nat. Methods </w:t>
      </w:r>
      <w:r w:rsidRPr="009476AA">
        <w:rPr>
          <w:rFonts w:ascii="Arial" w:hAnsi="Arial" w:cs="Arial"/>
          <w:b/>
          <w:sz w:val="14"/>
          <w:szCs w:val="14"/>
          <w:lang w:val="en-AU"/>
        </w:rPr>
        <w:t>2016</w:t>
      </w:r>
      <w:r w:rsidRPr="009476AA">
        <w:rPr>
          <w:rFonts w:ascii="Arial" w:hAnsi="Arial" w:cs="Arial"/>
          <w:sz w:val="14"/>
          <w:szCs w:val="14"/>
          <w:lang w:val="en-AU"/>
        </w:rPr>
        <w:t xml:space="preserve">, </w:t>
      </w:r>
      <w:r w:rsidRPr="009476AA">
        <w:rPr>
          <w:rFonts w:ascii="Arial" w:hAnsi="Arial" w:cs="Arial"/>
          <w:i/>
          <w:sz w:val="14"/>
          <w:szCs w:val="14"/>
          <w:lang w:val="en-AU"/>
        </w:rPr>
        <w:t>14</w:t>
      </w:r>
      <w:r w:rsidRPr="009476AA">
        <w:rPr>
          <w:rFonts w:ascii="Arial" w:hAnsi="Arial" w:cs="Arial"/>
          <w:sz w:val="14"/>
          <w:szCs w:val="14"/>
          <w:lang w:val="en-AU"/>
        </w:rPr>
        <w:t>, 90–96.</w:t>
      </w:r>
    </w:p>
    <w:p w14:paraId="2FAFD7CA"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[15]</w:t>
      </w:r>
      <w:r w:rsidRPr="009476AA">
        <w:rPr>
          <w:rFonts w:ascii="Arial" w:hAnsi="Arial" w:cs="Arial"/>
          <w:sz w:val="14"/>
          <w:szCs w:val="14"/>
          <w:lang w:val="en-AU"/>
        </w:rPr>
        <w:tab/>
        <w:t xml:space="preserve">G. Liebisch, J. A. Vizcaino, H. Kofeler, M. Trotzmuller, W. J. Griffiths, G. Schmitz, F. Spener, M. J. Wakelam, </w:t>
      </w:r>
      <w:r w:rsidRPr="009476AA">
        <w:rPr>
          <w:rFonts w:ascii="Arial" w:hAnsi="Arial" w:cs="Arial"/>
          <w:i/>
          <w:sz w:val="14"/>
          <w:szCs w:val="14"/>
          <w:lang w:val="en-AU"/>
        </w:rPr>
        <w:t xml:space="preserve">J. Lipid Res. </w:t>
      </w:r>
      <w:r w:rsidRPr="009476AA">
        <w:rPr>
          <w:rFonts w:ascii="Arial" w:hAnsi="Arial" w:cs="Arial"/>
          <w:b/>
          <w:sz w:val="14"/>
          <w:szCs w:val="14"/>
          <w:lang w:val="en-AU"/>
        </w:rPr>
        <w:t>2013</w:t>
      </w:r>
      <w:r w:rsidRPr="009476AA">
        <w:rPr>
          <w:rFonts w:ascii="Arial" w:hAnsi="Arial" w:cs="Arial"/>
          <w:sz w:val="14"/>
          <w:szCs w:val="14"/>
          <w:lang w:val="en-AU"/>
        </w:rPr>
        <w:t xml:space="preserve">, </w:t>
      </w:r>
      <w:r w:rsidRPr="009476AA">
        <w:rPr>
          <w:rFonts w:ascii="Arial" w:hAnsi="Arial" w:cs="Arial"/>
          <w:i/>
          <w:sz w:val="14"/>
          <w:szCs w:val="14"/>
          <w:lang w:val="en-AU"/>
        </w:rPr>
        <w:t>54</w:t>
      </w:r>
      <w:r w:rsidRPr="009476AA">
        <w:rPr>
          <w:rFonts w:ascii="Arial" w:hAnsi="Arial" w:cs="Arial"/>
          <w:sz w:val="14"/>
          <w:szCs w:val="14"/>
          <w:lang w:val="en-AU"/>
        </w:rPr>
        <w:t>, 1523–1530.</w:t>
      </w:r>
    </w:p>
    <w:p w14:paraId="0E56BDE5"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[16]</w:t>
      </w:r>
      <w:r w:rsidRPr="009476AA">
        <w:rPr>
          <w:rFonts w:ascii="Arial" w:hAnsi="Arial" w:cs="Arial"/>
          <w:sz w:val="14"/>
          <w:szCs w:val="14"/>
          <w:lang w:val="en-AU"/>
        </w:rPr>
        <w:tab/>
        <w:t xml:space="preserve">K. C. Batchu, S. Hänninen, S. K. Jha, M. Jeltsch, P. Somerharju, </w:t>
      </w:r>
      <w:r w:rsidRPr="009476AA">
        <w:rPr>
          <w:rFonts w:ascii="Arial" w:hAnsi="Arial" w:cs="Arial"/>
          <w:i/>
          <w:sz w:val="14"/>
          <w:szCs w:val="14"/>
          <w:lang w:val="en-AU"/>
        </w:rPr>
        <w:t xml:space="preserve">Biochim. Biophys. Acta Mol. Cell. Biol. Lipids </w:t>
      </w:r>
      <w:r w:rsidRPr="009476AA">
        <w:rPr>
          <w:rFonts w:ascii="Arial" w:hAnsi="Arial" w:cs="Arial"/>
          <w:b/>
          <w:sz w:val="14"/>
          <w:szCs w:val="14"/>
          <w:lang w:val="en-AU"/>
        </w:rPr>
        <w:t>2016</w:t>
      </w:r>
      <w:r w:rsidRPr="009476AA">
        <w:rPr>
          <w:rFonts w:ascii="Arial" w:hAnsi="Arial" w:cs="Arial"/>
          <w:sz w:val="14"/>
          <w:szCs w:val="14"/>
          <w:lang w:val="en-AU"/>
        </w:rPr>
        <w:t xml:space="preserve">, </w:t>
      </w:r>
      <w:r w:rsidRPr="009476AA">
        <w:rPr>
          <w:rFonts w:ascii="Arial" w:hAnsi="Arial" w:cs="Arial"/>
          <w:i/>
          <w:sz w:val="14"/>
          <w:szCs w:val="14"/>
          <w:lang w:val="en-AU"/>
        </w:rPr>
        <w:t>1861</w:t>
      </w:r>
      <w:r w:rsidRPr="009476AA">
        <w:rPr>
          <w:rFonts w:ascii="Arial" w:hAnsi="Arial" w:cs="Arial"/>
          <w:sz w:val="14"/>
          <w:szCs w:val="14"/>
          <w:lang w:val="en-AU"/>
        </w:rPr>
        <w:t>, 1597–1604.</w:t>
      </w:r>
    </w:p>
    <w:p w14:paraId="42B01F3A"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[17]</w:t>
      </w:r>
      <w:r w:rsidRPr="009476AA">
        <w:rPr>
          <w:rFonts w:ascii="Arial" w:hAnsi="Arial" w:cs="Arial"/>
          <w:sz w:val="14"/>
          <w:szCs w:val="14"/>
          <w:lang w:val="en-AU"/>
        </w:rPr>
        <w:tab/>
        <w:t xml:space="preserve">X. Han, R. W. Gross, </w:t>
      </w:r>
      <w:r w:rsidRPr="009476AA">
        <w:rPr>
          <w:rFonts w:ascii="Arial" w:hAnsi="Arial" w:cs="Arial"/>
          <w:i/>
          <w:sz w:val="14"/>
          <w:szCs w:val="14"/>
          <w:lang w:val="en-AU"/>
        </w:rPr>
        <w:t xml:space="preserve">J. Am. Chem. Soc. </w:t>
      </w:r>
      <w:r w:rsidRPr="009476AA">
        <w:rPr>
          <w:rFonts w:ascii="Arial" w:hAnsi="Arial" w:cs="Arial"/>
          <w:b/>
          <w:sz w:val="14"/>
          <w:szCs w:val="14"/>
          <w:lang w:val="en-AU"/>
        </w:rPr>
        <w:t>1996</w:t>
      </w:r>
      <w:r w:rsidRPr="009476AA">
        <w:rPr>
          <w:rFonts w:ascii="Arial" w:hAnsi="Arial" w:cs="Arial"/>
          <w:sz w:val="14"/>
          <w:szCs w:val="14"/>
          <w:lang w:val="en-AU"/>
        </w:rPr>
        <w:t xml:space="preserve">, </w:t>
      </w:r>
      <w:r w:rsidRPr="009476AA">
        <w:rPr>
          <w:rFonts w:ascii="Arial" w:hAnsi="Arial" w:cs="Arial"/>
          <w:i/>
          <w:sz w:val="14"/>
          <w:szCs w:val="14"/>
          <w:lang w:val="en-AU"/>
        </w:rPr>
        <w:t>118</w:t>
      </w:r>
      <w:r w:rsidRPr="009476AA">
        <w:rPr>
          <w:rFonts w:ascii="Arial" w:hAnsi="Arial" w:cs="Arial"/>
          <w:sz w:val="14"/>
          <w:szCs w:val="14"/>
          <w:lang w:val="en-AU"/>
        </w:rPr>
        <w:t>, 451–457.</w:t>
      </w:r>
    </w:p>
    <w:p w14:paraId="074BF828"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[18]</w:t>
      </w:r>
      <w:r w:rsidRPr="009476AA">
        <w:rPr>
          <w:rFonts w:ascii="Arial" w:hAnsi="Arial" w:cs="Arial"/>
          <w:sz w:val="14"/>
          <w:szCs w:val="14"/>
          <w:lang w:val="en-AU"/>
        </w:rPr>
        <w:tab/>
        <w:t xml:space="preserve">F.-F. Hsu, J. Turk, A. K. Thukkani, M. C. Messner, K. R. Wildsmith, D. A. Ford, </w:t>
      </w:r>
      <w:r w:rsidRPr="009476AA">
        <w:rPr>
          <w:rFonts w:ascii="Arial" w:hAnsi="Arial" w:cs="Arial"/>
          <w:i/>
          <w:sz w:val="14"/>
          <w:szCs w:val="14"/>
          <w:lang w:val="en-AU"/>
        </w:rPr>
        <w:t xml:space="preserve">J. Mass Spectrom. </w:t>
      </w:r>
      <w:r w:rsidRPr="009476AA">
        <w:rPr>
          <w:rFonts w:ascii="Arial" w:hAnsi="Arial" w:cs="Arial"/>
          <w:b/>
          <w:sz w:val="14"/>
          <w:szCs w:val="14"/>
          <w:lang w:val="en-AU"/>
        </w:rPr>
        <w:t>2003</w:t>
      </w:r>
      <w:r w:rsidRPr="009476AA">
        <w:rPr>
          <w:rFonts w:ascii="Arial" w:hAnsi="Arial" w:cs="Arial"/>
          <w:sz w:val="14"/>
          <w:szCs w:val="14"/>
          <w:lang w:val="en-AU"/>
        </w:rPr>
        <w:t xml:space="preserve">, </w:t>
      </w:r>
      <w:r w:rsidRPr="009476AA">
        <w:rPr>
          <w:rFonts w:ascii="Arial" w:hAnsi="Arial" w:cs="Arial"/>
          <w:i/>
          <w:sz w:val="14"/>
          <w:szCs w:val="14"/>
          <w:lang w:val="en-AU"/>
        </w:rPr>
        <w:t>38</w:t>
      </w:r>
      <w:r w:rsidRPr="009476AA">
        <w:rPr>
          <w:rFonts w:ascii="Arial" w:hAnsi="Arial" w:cs="Arial"/>
          <w:sz w:val="14"/>
          <w:szCs w:val="14"/>
          <w:lang w:val="en-AU"/>
        </w:rPr>
        <w:t>, 752–763.</w:t>
      </w:r>
    </w:p>
    <w:p w14:paraId="0F3B2953"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[19]</w:t>
      </w:r>
      <w:r w:rsidRPr="009476AA">
        <w:rPr>
          <w:rFonts w:ascii="Arial" w:hAnsi="Arial" w:cs="Arial"/>
          <w:sz w:val="14"/>
          <w:szCs w:val="14"/>
          <w:lang w:val="en-AU"/>
        </w:rPr>
        <w:tab/>
        <w:t xml:space="preserve">R. L. Kozlowski, T. W. Mitchell, S. J. Blanksby, </w:t>
      </w:r>
      <w:r w:rsidRPr="009476AA">
        <w:rPr>
          <w:rFonts w:ascii="Arial" w:hAnsi="Arial" w:cs="Arial"/>
          <w:i/>
          <w:sz w:val="14"/>
          <w:szCs w:val="14"/>
          <w:lang w:val="en-AU"/>
        </w:rPr>
        <w:t xml:space="preserve">Sci. Rep. </w:t>
      </w:r>
      <w:r w:rsidRPr="009476AA">
        <w:rPr>
          <w:rFonts w:ascii="Arial" w:hAnsi="Arial" w:cs="Arial"/>
          <w:b/>
          <w:sz w:val="14"/>
          <w:szCs w:val="14"/>
          <w:lang w:val="en-AU"/>
        </w:rPr>
        <w:t>2015</w:t>
      </w:r>
      <w:r w:rsidRPr="009476AA">
        <w:rPr>
          <w:rFonts w:ascii="Arial" w:hAnsi="Arial" w:cs="Arial"/>
          <w:sz w:val="14"/>
          <w:szCs w:val="14"/>
          <w:lang w:val="en-AU"/>
        </w:rPr>
        <w:t xml:space="preserve">, </w:t>
      </w:r>
      <w:r w:rsidRPr="009476AA">
        <w:rPr>
          <w:rFonts w:ascii="Arial" w:hAnsi="Arial" w:cs="Arial"/>
          <w:i/>
          <w:sz w:val="14"/>
          <w:szCs w:val="14"/>
          <w:lang w:val="en-AU"/>
        </w:rPr>
        <w:t>5</w:t>
      </w:r>
      <w:r w:rsidRPr="009476AA">
        <w:rPr>
          <w:rFonts w:ascii="Arial" w:hAnsi="Arial" w:cs="Arial"/>
          <w:sz w:val="14"/>
          <w:szCs w:val="14"/>
          <w:lang w:val="en-AU"/>
        </w:rPr>
        <w:t>, 9243.</w:t>
      </w:r>
    </w:p>
    <w:p w14:paraId="6A7E1FA5"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[20]</w:t>
      </w:r>
      <w:r w:rsidRPr="009476AA">
        <w:rPr>
          <w:rFonts w:ascii="Arial" w:hAnsi="Arial" w:cs="Arial"/>
          <w:sz w:val="14"/>
          <w:szCs w:val="14"/>
          <w:lang w:val="en-AU"/>
        </w:rPr>
        <w:tab/>
        <w:t xml:space="preserve">H. T. Pham, A. T. Maccarone, M. C. Thomas, J. L. Campbell, T. W. Mitchell, S. J. Blanksby, </w:t>
      </w:r>
      <w:r w:rsidRPr="009476AA">
        <w:rPr>
          <w:rFonts w:ascii="Arial" w:hAnsi="Arial" w:cs="Arial"/>
          <w:i/>
          <w:sz w:val="14"/>
          <w:szCs w:val="14"/>
          <w:lang w:val="en-AU"/>
        </w:rPr>
        <w:t xml:space="preserve">Analyst </w:t>
      </w:r>
      <w:r w:rsidRPr="009476AA">
        <w:rPr>
          <w:rFonts w:ascii="Arial" w:hAnsi="Arial" w:cs="Arial"/>
          <w:b/>
          <w:sz w:val="14"/>
          <w:szCs w:val="14"/>
          <w:lang w:val="en-AU"/>
        </w:rPr>
        <w:t>2014</w:t>
      </w:r>
      <w:r w:rsidRPr="009476AA">
        <w:rPr>
          <w:rFonts w:ascii="Arial" w:hAnsi="Arial" w:cs="Arial"/>
          <w:sz w:val="14"/>
          <w:szCs w:val="14"/>
          <w:lang w:val="en-AU"/>
        </w:rPr>
        <w:t xml:space="preserve">, </w:t>
      </w:r>
      <w:r w:rsidRPr="009476AA">
        <w:rPr>
          <w:rFonts w:ascii="Arial" w:hAnsi="Arial" w:cs="Arial"/>
          <w:i/>
          <w:sz w:val="14"/>
          <w:szCs w:val="14"/>
          <w:lang w:val="en-AU"/>
        </w:rPr>
        <w:t>139</w:t>
      </w:r>
      <w:r w:rsidRPr="009476AA">
        <w:rPr>
          <w:rFonts w:ascii="Arial" w:hAnsi="Arial" w:cs="Arial"/>
          <w:sz w:val="14"/>
          <w:szCs w:val="14"/>
          <w:lang w:val="en-AU"/>
        </w:rPr>
        <w:t>, 204–214.</w:t>
      </w:r>
    </w:p>
    <w:p w14:paraId="60C401AC"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[21]</w:t>
      </w:r>
      <w:r w:rsidRPr="009476AA">
        <w:rPr>
          <w:rFonts w:ascii="Arial" w:hAnsi="Arial" w:cs="Arial"/>
          <w:sz w:val="14"/>
          <w:szCs w:val="14"/>
          <w:lang w:val="en-AU"/>
        </w:rPr>
        <w:tab/>
        <w:t xml:space="preserve">S. Dutertre, A.-H. Jin, I. Vetter, B. Hamilton, K. Sunagar, V. Lavergne, V. Dutertre, B. G. Fry, A. Antunes, D. J. Venter, P. F. Alewood, R. J. Lewis, </w:t>
      </w:r>
      <w:r w:rsidRPr="009476AA">
        <w:rPr>
          <w:rFonts w:ascii="Arial" w:hAnsi="Arial" w:cs="Arial"/>
          <w:i/>
          <w:sz w:val="14"/>
          <w:szCs w:val="14"/>
          <w:lang w:val="en-AU"/>
        </w:rPr>
        <w:t xml:space="preserve">Nat. Commun. </w:t>
      </w:r>
      <w:r w:rsidRPr="009476AA">
        <w:rPr>
          <w:rFonts w:ascii="Arial" w:hAnsi="Arial" w:cs="Arial"/>
          <w:b/>
          <w:sz w:val="14"/>
          <w:szCs w:val="14"/>
          <w:lang w:val="en-AU"/>
        </w:rPr>
        <w:t>2014</w:t>
      </w:r>
      <w:r w:rsidRPr="009476AA">
        <w:rPr>
          <w:rFonts w:ascii="Arial" w:hAnsi="Arial" w:cs="Arial"/>
          <w:sz w:val="14"/>
          <w:szCs w:val="14"/>
          <w:lang w:val="en-AU"/>
        </w:rPr>
        <w:t xml:space="preserve">, </w:t>
      </w:r>
      <w:r w:rsidRPr="009476AA">
        <w:rPr>
          <w:rFonts w:ascii="Arial" w:hAnsi="Arial" w:cs="Arial"/>
          <w:i/>
          <w:sz w:val="14"/>
          <w:szCs w:val="14"/>
          <w:lang w:val="en-AU"/>
        </w:rPr>
        <w:t>5</w:t>
      </w:r>
      <w:r w:rsidRPr="009476AA">
        <w:rPr>
          <w:rFonts w:ascii="Arial" w:hAnsi="Arial" w:cs="Arial"/>
          <w:sz w:val="14"/>
          <w:szCs w:val="14"/>
          <w:lang w:val="en-AU"/>
        </w:rPr>
        <w:t>, 3521.</w:t>
      </w:r>
    </w:p>
    <w:p w14:paraId="0085B7A6"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[22]</w:t>
      </w:r>
      <w:r w:rsidRPr="009476AA">
        <w:rPr>
          <w:rFonts w:ascii="Arial" w:hAnsi="Arial" w:cs="Arial"/>
          <w:sz w:val="14"/>
          <w:szCs w:val="14"/>
          <w:lang w:val="en-AU"/>
        </w:rPr>
        <w:tab/>
        <w:t xml:space="preserve">A. A. Walker, M. L. Mayhew, J. Jin, V. Herzig, E. A. B. Undheim, A. Sombke, B. G. Fry, D. J. Meritt, G. F. King, </w:t>
      </w:r>
      <w:r w:rsidRPr="009476AA">
        <w:rPr>
          <w:rFonts w:ascii="Arial" w:hAnsi="Arial" w:cs="Arial"/>
          <w:i/>
          <w:sz w:val="14"/>
          <w:szCs w:val="14"/>
          <w:lang w:val="en-AU"/>
        </w:rPr>
        <w:t xml:space="preserve">Nat. Commun. </w:t>
      </w:r>
      <w:r w:rsidRPr="009476AA">
        <w:rPr>
          <w:rFonts w:ascii="Arial" w:hAnsi="Arial" w:cs="Arial"/>
          <w:b/>
          <w:sz w:val="14"/>
          <w:szCs w:val="14"/>
          <w:lang w:val="en-AU"/>
        </w:rPr>
        <w:t>2018</w:t>
      </w:r>
      <w:r w:rsidRPr="009476AA">
        <w:rPr>
          <w:rFonts w:ascii="Arial" w:hAnsi="Arial" w:cs="Arial"/>
          <w:sz w:val="14"/>
          <w:szCs w:val="14"/>
          <w:lang w:val="en-AU"/>
        </w:rPr>
        <w:t xml:space="preserve">, </w:t>
      </w:r>
      <w:r w:rsidRPr="009476AA">
        <w:rPr>
          <w:rFonts w:ascii="Arial" w:hAnsi="Arial" w:cs="Arial"/>
          <w:i/>
          <w:sz w:val="14"/>
          <w:szCs w:val="14"/>
          <w:lang w:val="en-AU"/>
        </w:rPr>
        <w:t>9</w:t>
      </w:r>
      <w:r w:rsidRPr="009476AA">
        <w:rPr>
          <w:rFonts w:ascii="Arial" w:hAnsi="Arial" w:cs="Arial"/>
          <w:sz w:val="14"/>
          <w:szCs w:val="14"/>
          <w:lang w:val="en-AU"/>
        </w:rPr>
        <w:t>, 755.</w:t>
      </w:r>
    </w:p>
    <w:p w14:paraId="3819650B"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[23]</w:t>
      </w:r>
      <w:r w:rsidRPr="009476AA">
        <w:rPr>
          <w:rFonts w:ascii="Arial" w:hAnsi="Arial" w:cs="Arial"/>
          <w:sz w:val="14"/>
          <w:szCs w:val="14"/>
          <w:lang w:val="en-AU"/>
        </w:rPr>
        <w:tab/>
        <w:t xml:space="preserve">E. A. B. Undheim, B. R. Hamilton, N. D. Kurniawan, G. Bowlay, B. W. Cribb, D. J. Merritt, B. G. Fry, G. F. King, D. J. Venter, </w:t>
      </w:r>
      <w:r w:rsidRPr="009476AA">
        <w:rPr>
          <w:rFonts w:ascii="Arial" w:hAnsi="Arial" w:cs="Arial"/>
          <w:i/>
          <w:sz w:val="14"/>
          <w:szCs w:val="14"/>
          <w:lang w:val="en-AU"/>
        </w:rPr>
        <w:t xml:space="preserve">Proc. Natl. Acad. Sci. U.S.A. </w:t>
      </w:r>
      <w:r w:rsidRPr="009476AA">
        <w:rPr>
          <w:rFonts w:ascii="Arial" w:hAnsi="Arial" w:cs="Arial"/>
          <w:b/>
          <w:sz w:val="14"/>
          <w:szCs w:val="14"/>
          <w:lang w:val="en-AU"/>
        </w:rPr>
        <w:t>2015</w:t>
      </w:r>
      <w:r w:rsidRPr="009476AA">
        <w:rPr>
          <w:rFonts w:ascii="Arial" w:hAnsi="Arial" w:cs="Arial"/>
          <w:sz w:val="14"/>
          <w:szCs w:val="14"/>
          <w:lang w:val="en-AU"/>
        </w:rPr>
        <w:t xml:space="preserve">, </w:t>
      </w:r>
      <w:r w:rsidRPr="009476AA">
        <w:rPr>
          <w:rFonts w:ascii="Arial" w:hAnsi="Arial" w:cs="Arial"/>
          <w:i/>
          <w:sz w:val="14"/>
          <w:szCs w:val="14"/>
          <w:lang w:val="en-AU"/>
        </w:rPr>
        <w:t>112</w:t>
      </w:r>
      <w:r w:rsidRPr="009476AA">
        <w:rPr>
          <w:rFonts w:ascii="Arial" w:hAnsi="Arial" w:cs="Arial"/>
          <w:sz w:val="14"/>
          <w:szCs w:val="14"/>
          <w:lang w:val="en-AU"/>
        </w:rPr>
        <w:t>, 4026–4031.</w:t>
      </w:r>
    </w:p>
    <w:p w14:paraId="2B6E691F"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[24]</w:t>
      </w:r>
      <w:r w:rsidRPr="009476AA">
        <w:rPr>
          <w:rFonts w:ascii="Arial" w:hAnsi="Arial" w:cs="Arial"/>
          <w:sz w:val="14"/>
          <w:szCs w:val="14"/>
          <w:lang w:val="en-AU"/>
        </w:rPr>
        <w:tab/>
        <w:t xml:space="preserve">S. C. Wagstaff, P. Favreau, O. Cheneval, G. D. Laing, M. C. Wilkinson, R. L. Miller, R. Stocklin, R. A. Harrison, </w:t>
      </w:r>
      <w:r w:rsidRPr="009476AA">
        <w:rPr>
          <w:rFonts w:ascii="Arial" w:hAnsi="Arial" w:cs="Arial"/>
          <w:i/>
          <w:sz w:val="14"/>
          <w:szCs w:val="14"/>
          <w:lang w:val="en-AU"/>
        </w:rPr>
        <w:t xml:space="preserve">Biochem. Biophys. Res. Commun. </w:t>
      </w:r>
      <w:r w:rsidRPr="009476AA">
        <w:rPr>
          <w:rFonts w:ascii="Arial" w:hAnsi="Arial" w:cs="Arial"/>
          <w:b/>
          <w:sz w:val="14"/>
          <w:szCs w:val="14"/>
          <w:lang w:val="en-AU"/>
        </w:rPr>
        <w:t>2008</w:t>
      </w:r>
      <w:r w:rsidRPr="009476AA">
        <w:rPr>
          <w:rFonts w:ascii="Arial" w:hAnsi="Arial" w:cs="Arial"/>
          <w:sz w:val="14"/>
          <w:szCs w:val="14"/>
          <w:lang w:val="en-AU"/>
        </w:rPr>
        <w:t xml:space="preserve">, </w:t>
      </w:r>
      <w:r w:rsidRPr="009476AA">
        <w:rPr>
          <w:rFonts w:ascii="Arial" w:hAnsi="Arial" w:cs="Arial"/>
          <w:i/>
          <w:sz w:val="14"/>
          <w:szCs w:val="14"/>
          <w:lang w:val="en-AU"/>
        </w:rPr>
        <w:t>365</w:t>
      </w:r>
      <w:r w:rsidRPr="009476AA">
        <w:rPr>
          <w:rFonts w:ascii="Arial" w:hAnsi="Arial" w:cs="Arial"/>
          <w:sz w:val="14"/>
          <w:szCs w:val="14"/>
          <w:lang w:val="en-AU"/>
        </w:rPr>
        <w:t>, 650–656.</w:t>
      </w:r>
    </w:p>
    <w:p w14:paraId="220C550B"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[25]</w:t>
      </w:r>
      <w:r w:rsidRPr="009476AA">
        <w:rPr>
          <w:rFonts w:ascii="Arial" w:hAnsi="Arial" w:cs="Arial"/>
          <w:sz w:val="14"/>
          <w:szCs w:val="14"/>
          <w:lang w:val="en-AU"/>
        </w:rPr>
        <w:tab/>
        <w:t xml:space="preserve">S. R. Ellis, M. R. L. Paine, G. B. Eijkel, J. K. Pauling, P. Husen, M. W. Jervelund, M. Hermansson, C. S. Ejsing, R. M. A. Heeren, </w:t>
      </w:r>
      <w:r w:rsidRPr="009476AA">
        <w:rPr>
          <w:rFonts w:ascii="Arial" w:hAnsi="Arial" w:cs="Arial"/>
          <w:i/>
          <w:sz w:val="14"/>
          <w:szCs w:val="14"/>
          <w:lang w:val="en-AU"/>
        </w:rPr>
        <w:t xml:space="preserve">Nat. Methods </w:t>
      </w:r>
      <w:r w:rsidRPr="009476AA">
        <w:rPr>
          <w:rFonts w:ascii="Arial" w:hAnsi="Arial" w:cs="Arial"/>
          <w:b/>
          <w:sz w:val="14"/>
          <w:szCs w:val="14"/>
          <w:lang w:val="en-AU"/>
        </w:rPr>
        <w:t>2018</w:t>
      </w:r>
      <w:r w:rsidRPr="009476AA">
        <w:rPr>
          <w:rFonts w:ascii="Arial" w:hAnsi="Arial" w:cs="Arial"/>
          <w:sz w:val="14"/>
          <w:szCs w:val="14"/>
          <w:lang w:val="en-AU"/>
        </w:rPr>
        <w:t xml:space="preserve">, </w:t>
      </w:r>
      <w:r w:rsidRPr="009476AA">
        <w:rPr>
          <w:rFonts w:ascii="Arial" w:hAnsi="Arial" w:cs="Arial"/>
          <w:i/>
          <w:sz w:val="14"/>
          <w:szCs w:val="14"/>
          <w:lang w:val="en-AU"/>
        </w:rPr>
        <w:t>15</w:t>
      </w:r>
      <w:r w:rsidRPr="009476AA">
        <w:rPr>
          <w:rFonts w:ascii="Arial" w:hAnsi="Arial" w:cs="Arial"/>
          <w:sz w:val="14"/>
          <w:szCs w:val="14"/>
          <w:lang w:val="en-AU"/>
        </w:rPr>
        <w:t>, 515–518.</w:t>
      </w:r>
    </w:p>
    <w:p w14:paraId="54E66401"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[26]</w:t>
      </w:r>
      <w:r w:rsidRPr="009476AA">
        <w:rPr>
          <w:rFonts w:ascii="Arial" w:hAnsi="Arial" w:cs="Arial"/>
          <w:sz w:val="14"/>
          <w:szCs w:val="14"/>
          <w:lang w:val="en-AU"/>
        </w:rPr>
        <w:tab/>
        <w:t xml:space="preserve">D. C. Sevin, T. Fuhrer, N. Zamboni, U. Sauer, </w:t>
      </w:r>
      <w:r w:rsidRPr="009476AA">
        <w:rPr>
          <w:rFonts w:ascii="Arial" w:hAnsi="Arial" w:cs="Arial"/>
          <w:i/>
          <w:sz w:val="14"/>
          <w:szCs w:val="14"/>
          <w:lang w:val="en-AU"/>
        </w:rPr>
        <w:t xml:space="preserve">Nat. Methods </w:t>
      </w:r>
      <w:r w:rsidRPr="009476AA">
        <w:rPr>
          <w:rFonts w:ascii="Arial" w:hAnsi="Arial" w:cs="Arial"/>
          <w:b/>
          <w:sz w:val="14"/>
          <w:szCs w:val="14"/>
          <w:lang w:val="en-AU"/>
        </w:rPr>
        <w:t>2017</w:t>
      </w:r>
      <w:r w:rsidRPr="009476AA">
        <w:rPr>
          <w:rFonts w:ascii="Arial" w:hAnsi="Arial" w:cs="Arial"/>
          <w:sz w:val="14"/>
          <w:szCs w:val="14"/>
          <w:lang w:val="en-AU"/>
        </w:rPr>
        <w:t xml:space="preserve">, </w:t>
      </w:r>
      <w:r w:rsidRPr="009476AA">
        <w:rPr>
          <w:rFonts w:ascii="Arial" w:hAnsi="Arial" w:cs="Arial"/>
          <w:i/>
          <w:sz w:val="14"/>
          <w:szCs w:val="14"/>
          <w:lang w:val="en-AU"/>
        </w:rPr>
        <w:t>14</w:t>
      </w:r>
      <w:r w:rsidRPr="009476AA">
        <w:rPr>
          <w:rFonts w:ascii="Arial" w:hAnsi="Arial" w:cs="Arial"/>
          <w:sz w:val="14"/>
          <w:szCs w:val="14"/>
          <w:lang w:val="en-AU"/>
        </w:rPr>
        <w:t>, 187–194.</w:t>
      </w:r>
    </w:p>
    <w:p w14:paraId="55DC766C" w14:textId="77777777" w:rsidR="007F79FF" w:rsidRPr="009476AA" w:rsidRDefault="007F79FF" w:rsidP="007F79FF">
      <w:pPr>
        <w:pStyle w:val="EndNoteBibliography"/>
        <w:ind w:left="720" w:hanging="720"/>
        <w:rPr>
          <w:rFonts w:ascii="Arial" w:hAnsi="Arial" w:cs="Arial"/>
          <w:sz w:val="14"/>
          <w:szCs w:val="14"/>
          <w:lang w:val="en-AU"/>
        </w:rPr>
      </w:pPr>
      <w:r w:rsidRPr="009476AA">
        <w:rPr>
          <w:rFonts w:ascii="Arial" w:hAnsi="Arial" w:cs="Arial"/>
          <w:sz w:val="14"/>
          <w:szCs w:val="14"/>
          <w:lang w:val="en-AU"/>
        </w:rPr>
        <w:t>[27]</w:t>
      </w:r>
      <w:r w:rsidRPr="009476AA">
        <w:rPr>
          <w:rFonts w:ascii="Arial" w:hAnsi="Arial" w:cs="Arial"/>
          <w:sz w:val="14"/>
          <w:szCs w:val="14"/>
          <w:lang w:val="en-AU"/>
        </w:rPr>
        <w:tab/>
        <w:t xml:space="preserve">H. Zhang, S. Maqsudi, A. Rainczuk, N. Duffield, J. Lawrence, F. M. Keane, D. Justa-Schuch, R. Geiss-Friedlander, M. D. Gorrell, A. N. Stephens, </w:t>
      </w:r>
      <w:r w:rsidRPr="009476AA">
        <w:rPr>
          <w:rFonts w:ascii="Arial" w:hAnsi="Arial" w:cs="Arial"/>
          <w:i/>
          <w:sz w:val="14"/>
          <w:szCs w:val="14"/>
          <w:lang w:val="en-AU"/>
        </w:rPr>
        <w:t xml:space="preserve">FEBS J. </w:t>
      </w:r>
      <w:r w:rsidRPr="009476AA">
        <w:rPr>
          <w:rFonts w:ascii="Arial" w:hAnsi="Arial" w:cs="Arial"/>
          <w:b/>
          <w:sz w:val="14"/>
          <w:szCs w:val="14"/>
          <w:lang w:val="en-AU"/>
        </w:rPr>
        <w:t>2015</w:t>
      </w:r>
      <w:r w:rsidRPr="009476AA">
        <w:rPr>
          <w:rFonts w:ascii="Arial" w:hAnsi="Arial" w:cs="Arial"/>
          <w:sz w:val="14"/>
          <w:szCs w:val="14"/>
          <w:lang w:val="en-AU"/>
        </w:rPr>
        <w:t xml:space="preserve">, </w:t>
      </w:r>
      <w:r w:rsidRPr="009476AA">
        <w:rPr>
          <w:rFonts w:ascii="Arial" w:hAnsi="Arial" w:cs="Arial"/>
          <w:i/>
          <w:sz w:val="14"/>
          <w:szCs w:val="14"/>
          <w:lang w:val="en-AU"/>
        </w:rPr>
        <w:t>282</w:t>
      </w:r>
      <w:r w:rsidRPr="009476AA">
        <w:rPr>
          <w:rFonts w:ascii="Arial" w:hAnsi="Arial" w:cs="Arial"/>
          <w:sz w:val="14"/>
          <w:szCs w:val="14"/>
          <w:lang w:val="en-AU"/>
        </w:rPr>
        <w:t>, 3737–3757.</w:t>
      </w:r>
    </w:p>
    <w:p w14:paraId="3F3B79A3" w14:textId="6FFF4853" w:rsidR="00B6360E" w:rsidRPr="009476AA" w:rsidRDefault="00B6360E" w:rsidP="00B6360E">
      <w:pPr>
        <w:rPr>
          <w:rFonts w:ascii="Arial" w:hAnsi="Arial" w:cs="Arial"/>
          <w:bCs/>
          <w:sz w:val="14"/>
          <w:szCs w:val="14"/>
          <w:lang w:val="en-AU"/>
        </w:rPr>
      </w:pPr>
      <w:r w:rsidRPr="009476AA">
        <w:rPr>
          <w:rFonts w:ascii="Arial" w:hAnsi="Arial" w:cs="Arial"/>
          <w:bCs/>
          <w:sz w:val="14"/>
          <w:szCs w:val="14"/>
          <w:lang w:val="en-AU"/>
        </w:rPr>
        <w:fldChar w:fldCharType="end"/>
      </w:r>
    </w:p>
    <w:p w14:paraId="7002D873" w14:textId="77777777" w:rsidR="00773C4B" w:rsidRPr="009476AA" w:rsidRDefault="00773C4B" w:rsidP="00773C4B">
      <w:pPr>
        <w:rPr>
          <w:rFonts w:ascii="Arial" w:hAnsi="Arial" w:cs="Arial"/>
          <w:sz w:val="14"/>
          <w:szCs w:val="14"/>
          <w:lang w:val="en-AU"/>
        </w:rPr>
        <w:sectPr w:rsidR="00773C4B" w:rsidRPr="009476AA" w:rsidSect="000D37AC">
          <w:type w:val="continuous"/>
          <w:pgSz w:w="11906" w:h="16838" w:code="9"/>
          <w:pgMar w:top="1673" w:right="936" w:bottom="1134" w:left="936" w:header="709" w:footer="709" w:gutter="0"/>
          <w:cols w:num="2" w:space="284"/>
          <w:docGrid w:linePitch="360"/>
        </w:sectPr>
      </w:pPr>
    </w:p>
    <w:p w14:paraId="3836A632" w14:textId="77777777" w:rsidR="00773C4B" w:rsidRPr="009476AA" w:rsidRDefault="00773C4B" w:rsidP="00773C4B">
      <w:pPr>
        <w:rPr>
          <w:rFonts w:ascii="Arial" w:hAnsi="Arial" w:cs="Arial"/>
          <w:bCs/>
          <w:sz w:val="14"/>
          <w:szCs w:val="14"/>
          <w:lang w:val="en-AU"/>
        </w:rPr>
      </w:pPr>
    </w:p>
    <w:p w14:paraId="23928DBA" w14:textId="290F171A" w:rsidR="00130BB9" w:rsidRPr="009476AA" w:rsidRDefault="00130BB9" w:rsidP="00773C4B">
      <w:pPr>
        <w:rPr>
          <w:rFonts w:ascii="Arial" w:hAnsi="Arial" w:cs="Arial"/>
          <w:bCs/>
          <w:sz w:val="14"/>
          <w:szCs w:val="14"/>
          <w:lang w:val="en-AU"/>
        </w:rPr>
      </w:pPr>
    </w:p>
    <w:p w14:paraId="4853EFF0" w14:textId="77777777" w:rsidR="00130BB9" w:rsidRPr="009476AA" w:rsidRDefault="00130BB9" w:rsidP="00773C4B">
      <w:pPr>
        <w:rPr>
          <w:rFonts w:ascii="Arial" w:hAnsi="Arial" w:cs="Arial"/>
          <w:bCs/>
          <w:sz w:val="14"/>
          <w:szCs w:val="14"/>
          <w:lang w:val="en-AU"/>
        </w:rPr>
      </w:pPr>
    </w:p>
    <w:p w14:paraId="57289C15" w14:textId="77777777" w:rsidR="007B7388" w:rsidRPr="009476AA" w:rsidRDefault="007B7388" w:rsidP="007B7388">
      <w:pPr>
        <w:jc w:val="both"/>
        <w:rPr>
          <w:rFonts w:ascii="Arial" w:hAnsi="Arial" w:cs="Arial"/>
          <w:sz w:val="14"/>
          <w:szCs w:val="14"/>
          <w:lang w:val="en-AU"/>
        </w:rPr>
      </w:pPr>
    </w:p>
    <w:p w14:paraId="03640F4C" w14:textId="77777777" w:rsidR="009532FF" w:rsidRPr="009476AA" w:rsidRDefault="009532FF" w:rsidP="00773C4B">
      <w:pPr>
        <w:rPr>
          <w:rFonts w:ascii="Arial" w:hAnsi="Arial" w:cs="Arial"/>
          <w:bCs/>
          <w:sz w:val="14"/>
          <w:szCs w:val="14"/>
          <w:lang w:val="en-AU"/>
        </w:rPr>
      </w:pPr>
    </w:p>
    <w:p w14:paraId="30AB89F0" w14:textId="77777777" w:rsidR="009532FF" w:rsidRPr="009476AA" w:rsidRDefault="009532FF" w:rsidP="00773C4B">
      <w:pPr>
        <w:rPr>
          <w:rFonts w:ascii="Arial" w:hAnsi="Arial" w:cs="Arial"/>
          <w:bCs/>
          <w:sz w:val="14"/>
          <w:szCs w:val="14"/>
          <w:lang w:val="en-AU"/>
        </w:rPr>
      </w:pPr>
    </w:p>
    <w:p w14:paraId="4BF8BFEC" w14:textId="6833D0C0" w:rsidR="007B7388" w:rsidRPr="009476AA" w:rsidRDefault="007B7388" w:rsidP="00773C4B">
      <w:pPr>
        <w:rPr>
          <w:rFonts w:ascii="Arial" w:hAnsi="Arial" w:cs="Arial"/>
          <w:bCs/>
          <w:sz w:val="14"/>
          <w:szCs w:val="14"/>
          <w:lang w:val="en-AU"/>
        </w:rPr>
        <w:sectPr w:rsidR="007B7388" w:rsidRPr="009476AA" w:rsidSect="000D37AC">
          <w:type w:val="continuous"/>
          <w:pgSz w:w="11906" w:h="16838" w:code="9"/>
          <w:pgMar w:top="1134" w:right="936" w:bottom="1134" w:left="936" w:header="1021" w:footer="0" w:gutter="0"/>
          <w:cols w:num="2" w:space="284"/>
          <w:docGrid w:linePitch="360"/>
        </w:sectPr>
      </w:pPr>
    </w:p>
    <w:p w14:paraId="20E7A8F6" w14:textId="77777777" w:rsidR="00773C4B" w:rsidRPr="009476AA" w:rsidRDefault="00773C4B" w:rsidP="00773C4B">
      <w:pPr>
        <w:rPr>
          <w:bCs/>
          <w:lang w:val="en-AU"/>
        </w:rPr>
      </w:pPr>
    </w:p>
    <w:p w14:paraId="7249B23E" w14:textId="77777777" w:rsidR="00A8458D" w:rsidRPr="009476AA" w:rsidRDefault="00A8458D" w:rsidP="00530E1E">
      <w:pPr>
        <w:outlineLvl w:val="0"/>
        <w:rPr>
          <w:b/>
          <w:lang w:val="en-AU"/>
        </w:rPr>
      </w:pPr>
      <w:r w:rsidRPr="009476AA">
        <w:rPr>
          <w:b/>
          <w:lang w:val="en-AU"/>
        </w:rPr>
        <w:t>Entry for the Table of Contents</w:t>
      </w:r>
    </w:p>
    <w:p w14:paraId="1047DC4D" w14:textId="77777777" w:rsidR="00A8458D" w:rsidRPr="009476AA" w:rsidRDefault="00A8458D" w:rsidP="00A8458D">
      <w:pPr>
        <w:spacing w:after="240"/>
        <w:rPr>
          <w:lang w:val="en-AU"/>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0"/>
        <w:gridCol w:w="284"/>
        <w:gridCol w:w="3289"/>
      </w:tblGrid>
      <w:tr w:rsidR="00A8458D" w:rsidRPr="009476AA" w14:paraId="091F0C6E" w14:textId="77777777" w:rsidTr="00703D34">
        <w:trPr>
          <w:trHeight w:hRule="exact" w:val="340"/>
        </w:trPr>
        <w:tc>
          <w:tcPr>
            <w:tcW w:w="10093" w:type="dxa"/>
            <w:gridSpan w:val="3"/>
            <w:shd w:val="clear" w:color="auto" w:fill="auto"/>
          </w:tcPr>
          <w:p w14:paraId="2FDB3F7B" w14:textId="77777777" w:rsidR="00A8458D" w:rsidRPr="009476AA" w:rsidRDefault="00A8458D" w:rsidP="003B6C60">
            <w:pPr>
              <w:pStyle w:val="ColumnTitleTOC"/>
              <w:rPr>
                <w:lang w:val="en-AU"/>
              </w:rPr>
            </w:pPr>
            <w:r w:rsidRPr="009476AA">
              <w:rPr>
                <w:lang w:val="en-AU"/>
              </w:rPr>
              <w:t>COMMUNICATION</w:t>
            </w:r>
          </w:p>
        </w:tc>
      </w:tr>
      <w:tr w:rsidR="00A8458D" w:rsidRPr="009476AA" w14:paraId="4135A83B" w14:textId="77777777" w:rsidTr="00703D34">
        <w:trPr>
          <w:trHeight w:val="340"/>
        </w:trPr>
        <w:tc>
          <w:tcPr>
            <w:tcW w:w="6520" w:type="dxa"/>
            <w:vMerge w:val="restart"/>
            <w:shd w:val="clear" w:color="auto" w:fill="auto"/>
          </w:tcPr>
          <w:p w14:paraId="62D8DEB1" w14:textId="10DDFB6C" w:rsidR="003903A5" w:rsidRPr="009476AA" w:rsidRDefault="00703D34" w:rsidP="00703D34">
            <w:pPr>
              <w:pStyle w:val="TableOfContentText"/>
              <w:spacing w:before="1680"/>
              <w:rPr>
                <w:lang w:val="en-AU"/>
              </w:rPr>
            </w:pPr>
            <w:r>
              <w:rPr>
                <w:noProof/>
                <w:sz w:val="18"/>
                <w:lang w:eastAsia="en-GB"/>
              </w:rPr>
              <w:drawing>
                <wp:anchor distT="0" distB="0" distL="114300" distR="114300" simplePos="0" relativeHeight="251666944" behindDoc="0" locked="0" layoutInCell="1" allowOverlap="1" wp14:anchorId="6503856B" wp14:editId="19F18500">
                  <wp:simplePos x="0" y="0"/>
                  <wp:positionH relativeFrom="column">
                    <wp:posOffset>31115</wp:posOffset>
                  </wp:positionH>
                  <wp:positionV relativeFrom="paragraph">
                    <wp:posOffset>116205</wp:posOffset>
                  </wp:positionV>
                  <wp:extent cx="1799590" cy="1980000"/>
                  <wp:effectExtent l="0" t="0" r="3810" b="1270"/>
                  <wp:wrapTight wrapText="bothSides">
                    <wp:wrapPolygon edited="0">
                      <wp:start x="0" y="0"/>
                      <wp:lineTo x="0" y="21337"/>
                      <wp:lineTo x="21341" y="21337"/>
                      <wp:lineTo x="21341"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milton_Graphical_abstract.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99590"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C9B07" w14:textId="4F1C05AB" w:rsidR="00A8458D" w:rsidRPr="009476AA" w:rsidRDefault="00703D34" w:rsidP="00703D34">
            <w:pPr>
              <w:pStyle w:val="TableOfContentText"/>
              <w:spacing w:before="1680"/>
              <w:rPr>
                <w:lang w:val="en-AU"/>
              </w:rPr>
            </w:pPr>
            <w:r>
              <w:rPr>
                <w:lang w:val="en-AU"/>
              </w:rPr>
              <w:t xml:space="preserve">                                                                  </w:t>
            </w:r>
            <w:r w:rsidR="00D67E6C" w:rsidRPr="009476AA">
              <w:rPr>
                <w:lang w:val="en-AU"/>
              </w:rPr>
              <w:t xml:space="preserve">By bringing together the specificity of enzyme to their substrates with mass spectrometry imaging, we </w:t>
            </w:r>
            <w:r w:rsidR="00AC5F40" w:rsidRPr="009476AA">
              <w:rPr>
                <w:lang w:val="en-AU"/>
              </w:rPr>
              <w:t>describe</w:t>
            </w:r>
            <w:r w:rsidR="00D67E6C" w:rsidRPr="009476AA">
              <w:rPr>
                <w:lang w:val="en-AU"/>
              </w:rPr>
              <w:t xml:space="preserve"> an approach which can reveal the location </w:t>
            </w:r>
            <w:r w:rsidR="00AC5F40" w:rsidRPr="009476AA">
              <w:rPr>
                <w:lang w:val="en-AU"/>
              </w:rPr>
              <w:t xml:space="preserve">and efficacy </w:t>
            </w:r>
            <w:r w:rsidR="00D67E6C" w:rsidRPr="009476AA">
              <w:rPr>
                <w:lang w:val="en-AU"/>
              </w:rPr>
              <w:t>of enzymatic activity in histological tissue section</w:t>
            </w:r>
            <w:r w:rsidR="00AC5F40" w:rsidRPr="009476AA">
              <w:rPr>
                <w:lang w:val="en-AU"/>
              </w:rPr>
              <w:t>s</w:t>
            </w:r>
            <w:r w:rsidR="00D67E6C" w:rsidRPr="009476AA">
              <w:rPr>
                <w:lang w:val="en-AU"/>
              </w:rPr>
              <w:t xml:space="preserve"> with the analytical confidence of mass spectrometry detection. We herein refer to this approach as functional mass spectrometry imaging (</w:t>
            </w:r>
            <w:proofErr w:type="spellStart"/>
            <w:r w:rsidR="00D67E6C" w:rsidRPr="009476AA">
              <w:rPr>
                <w:lang w:val="en-AU"/>
              </w:rPr>
              <w:t>fMSI</w:t>
            </w:r>
            <w:proofErr w:type="spellEnd"/>
            <w:r w:rsidR="00D67E6C" w:rsidRPr="009476AA">
              <w:rPr>
                <w:lang w:val="en-AU"/>
              </w:rPr>
              <w:t>).</w:t>
            </w:r>
          </w:p>
        </w:tc>
        <w:tc>
          <w:tcPr>
            <w:tcW w:w="284" w:type="dxa"/>
            <w:shd w:val="clear" w:color="auto" w:fill="auto"/>
          </w:tcPr>
          <w:p w14:paraId="5543FE75" w14:textId="77777777" w:rsidR="00A8458D" w:rsidRPr="009476AA" w:rsidRDefault="00A8458D" w:rsidP="003B6C60">
            <w:pPr>
              <w:rPr>
                <w:lang w:val="en-AU"/>
              </w:rPr>
            </w:pPr>
          </w:p>
        </w:tc>
        <w:tc>
          <w:tcPr>
            <w:tcW w:w="3289" w:type="dxa"/>
            <w:vMerge w:val="restart"/>
            <w:shd w:val="clear" w:color="auto" w:fill="auto"/>
          </w:tcPr>
          <w:p w14:paraId="2C85C112" w14:textId="77777777" w:rsidR="00A8458D" w:rsidRPr="009476AA" w:rsidRDefault="00D67E6C" w:rsidP="003B6C60">
            <w:pPr>
              <w:pStyle w:val="PageNumbers"/>
              <w:rPr>
                <w:b w:val="0"/>
                <w:szCs w:val="20"/>
                <w:lang w:val="en-AU"/>
              </w:rPr>
            </w:pPr>
            <w:r w:rsidRPr="009476AA">
              <w:rPr>
                <w:b w:val="0"/>
                <w:szCs w:val="20"/>
                <w:lang w:val="en-AU"/>
              </w:rPr>
              <w:t xml:space="preserve">Brett R. Hamilton*, David L. Marshall, Nicholas R. Casewell, Robert A. Harrison, Stephen J. </w:t>
            </w:r>
            <w:proofErr w:type="spellStart"/>
            <w:r w:rsidRPr="009476AA">
              <w:rPr>
                <w:b w:val="0"/>
                <w:szCs w:val="20"/>
                <w:lang w:val="en-AU"/>
              </w:rPr>
              <w:t>Blanksby</w:t>
            </w:r>
            <w:proofErr w:type="spellEnd"/>
            <w:r w:rsidRPr="009476AA">
              <w:rPr>
                <w:b w:val="0"/>
                <w:szCs w:val="20"/>
                <w:lang w:val="en-AU"/>
              </w:rPr>
              <w:t>, Eivind A. B. Undheim*</w:t>
            </w:r>
          </w:p>
          <w:p w14:paraId="61DC5AE4" w14:textId="24F639DE" w:rsidR="00FF2277" w:rsidRPr="009476AA" w:rsidRDefault="00FF2277" w:rsidP="003B6C60">
            <w:pPr>
              <w:pStyle w:val="PageNumbers"/>
              <w:rPr>
                <w:lang w:val="en-AU"/>
              </w:rPr>
            </w:pPr>
            <w:r w:rsidRPr="009476AA">
              <w:rPr>
                <w:lang w:val="en-AU"/>
              </w:rPr>
              <w:t>Page No. – Page No.</w:t>
            </w:r>
          </w:p>
          <w:p w14:paraId="224C9EF7" w14:textId="77777777" w:rsidR="00A8458D" w:rsidRPr="009476AA" w:rsidRDefault="00D67E6C" w:rsidP="003B6C60">
            <w:pPr>
              <w:pStyle w:val="TitleTOC"/>
              <w:framePr w:hSpace="141" w:wrap="around" w:vAnchor="page" w:hAnchor="margin" w:y="1504"/>
              <w:rPr>
                <w:lang w:val="en-AU"/>
              </w:rPr>
            </w:pPr>
            <w:r w:rsidRPr="009476AA">
              <w:rPr>
                <w:lang w:val="en-AU"/>
              </w:rPr>
              <w:t>Mapping enzyme activity on tissue by functional-mass spectrometry imaging</w:t>
            </w:r>
          </w:p>
          <w:p w14:paraId="707B31E2" w14:textId="77777777" w:rsidR="00A8458D" w:rsidRPr="009476AA" w:rsidRDefault="00A8458D" w:rsidP="003B6C60">
            <w:pPr>
              <w:framePr w:hSpace="141" w:wrap="around" w:vAnchor="page" w:hAnchor="margin" w:y="1504"/>
              <w:rPr>
                <w:lang w:val="en-AU"/>
              </w:rPr>
            </w:pPr>
          </w:p>
        </w:tc>
      </w:tr>
      <w:tr w:rsidR="00A8458D" w:rsidRPr="009476AA" w14:paraId="4CA7ADA7" w14:textId="77777777" w:rsidTr="00703D34">
        <w:trPr>
          <w:trHeight w:hRule="exact" w:val="4596"/>
        </w:trPr>
        <w:tc>
          <w:tcPr>
            <w:tcW w:w="6520" w:type="dxa"/>
            <w:vMerge/>
            <w:shd w:val="clear" w:color="auto" w:fill="auto"/>
          </w:tcPr>
          <w:p w14:paraId="4283C676" w14:textId="77777777" w:rsidR="00A8458D" w:rsidRPr="009476AA" w:rsidRDefault="00A8458D" w:rsidP="003B6C60">
            <w:pPr>
              <w:rPr>
                <w:lang w:val="en-AU"/>
              </w:rPr>
            </w:pPr>
          </w:p>
        </w:tc>
        <w:tc>
          <w:tcPr>
            <w:tcW w:w="284" w:type="dxa"/>
            <w:shd w:val="clear" w:color="auto" w:fill="auto"/>
          </w:tcPr>
          <w:p w14:paraId="54616D57" w14:textId="77777777" w:rsidR="00A8458D" w:rsidRPr="009476AA" w:rsidRDefault="00A8458D" w:rsidP="003B6C60">
            <w:pPr>
              <w:rPr>
                <w:lang w:val="en-AU"/>
              </w:rPr>
            </w:pPr>
          </w:p>
        </w:tc>
        <w:tc>
          <w:tcPr>
            <w:tcW w:w="3289" w:type="dxa"/>
            <w:vMerge/>
            <w:shd w:val="clear" w:color="auto" w:fill="auto"/>
          </w:tcPr>
          <w:p w14:paraId="38AC7F98" w14:textId="77777777" w:rsidR="00A8458D" w:rsidRPr="009476AA" w:rsidRDefault="00A8458D" w:rsidP="003B6C60">
            <w:pPr>
              <w:rPr>
                <w:lang w:val="en-AU"/>
              </w:rPr>
            </w:pPr>
          </w:p>
        </w:tc>
      </w:tr>
    </w:tbl>
    <w:p w14:paraId="57BDCBCA" w14:textId="65647DF6" w:rsidR="00A8458D" w:rsidRPr="009476AA" w:rsidRDefault="00A8458D" w:rsidP="00A8458D">
      <w:pPr>
        <w:rPr>
          <w:lang w:val="en-AU"/>
        </w:rPr>
      </w:pPr>
    </w:p>
    <w:sectPr w:rsidR="00A8458D" w:rsidRPr="009476AA" w:rsidSect="000D37AC">
      <w:pgSz w:w="11906" w:h="16838" w:code="9"/>
      <w:pgMar w:top="1134" w:right="936" w:bottom="1134" w:left="936" w:header="1021" w:footer="0" w:gutter="0"/>
      <w:cols w:space="284"/>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DF94E4" w16cid:durableId="21176B04"/>
  <w16cid:commentId w16cid:paraId="258083EF" w16cid:durableId="21176B05"/>
  <w16cid:commentId w16cid:paraId="6D9CE0EF" w16cid:durableId="21176B06"/>
  <w16cid:commentId w16cid:paraId="1FD1841B" w16cid:durableId="211771A6"/>
  <w16cid:commentId w16cid:paraId="12D81F6B" w16cid:durableId="21176B07"/>
  <w16cid:commentId w16cid:paraId="3659D4C1" w16cid:durableId="21176B08"/>
  <w16cid:commentId w16cid:paraId="79E887D4" w16cid:durableId="21176B09"/>
  <w16cid:commentId w16cid:paraId="774B038F" w16cid:durableId="21176B0A"/>
  <w16cid:commentId w16cid:paraId="69D3DB71" w16cid:durableId="21176B0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1EFEA" w14:textId="77777777" w:rsidR="001A2324" w:rsidRDefault="001A2324">
      <w:r>
        <w:separator/>
      </w:r>
    </w:p>
  </w:endnote>
  <w:endnote w:type="continuationSeparator" w:id="0">
    <w:p w14:paraId="0A12D3F1" w14:textId="77777777" w:rsidR="001A2324" w:rsidRDefault="001A2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6D3108" w14:textId="77777777" w:rsidR="00205632" w:rsidRDefault="00205632" w:rsidP="000C4579">
    <w:pPr>
      <w:pStyle w:val="Footer"/>
      <w:pBdr>
        <w:top w:val="single" w:sz="18" w:space="1" w:color="C0C0C0"/>
      </w:pBdr>
    </w:pPr>
  </w:p>
  <w:p w14:paraId="50FEDE2A" w14:textId="77777777" w:rsidR="00205632" w:rsidRDefault="00205632" w:rsidP="000C4579">
    <w:pPr>
      <w:pStyle w:val="Footer"/>
    </w:pPr>
  </w:p>
  <w:p w14:paraId="5C9DDE6D" w14:textId="77777777" w:rsidR="00205632" w:rsidRDefault="00205632" w:rsidP="000C4579">
    <w:pPr>
      <w:pStyle w:val="Footer"/>
    </w:pPr>
  </w:p>
  <w:p w14:paraId="2F6AEE64" w14:textId="77777777" w:rsidR="00205632" w:rsidRPr="00205632" w:rsidRDefault="00205632" w:rsidP="000C4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0EF4F" w14:textId="77777777" w:rsidR="001A2324" w:rsidRDefault="001A2324">
      <w:r>
        <w:separator/>
      </w:r>
    </w:p>
  </w:footnote>
  <w:footnote w:type="continuationSeparator" w:id="0">
    <w:p w14:paraId="412A5F57" w14:textId="77777777" w:rsidR="001A2324" w:rsidRDefault="001A23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DACBF6" w14:textId="77777777" w:rsidR="00C8278A" w:rsidRPr="00C8278A" w:rsidRDefault="001A2324"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6726D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51"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E63645" w:rsidRPr="001D7ECC">
      <w:rPr>
        <w:rFonts w:ascii="Arial Narrow" w:hAnsi="Arial Narrow" w:cs="Arial"/>
        <w:b/>
        <w:bCs/>
        <w:noProof/>
        <w:color w:val="C0C0C0"/>
        <w:sz w:val="40"/>
        <w:szCs w:val="36"/>
        <w:lang w:val="en-GB" w:eastAsia="en-GB"/>
      </w:rPr>
      <w:drawing>
        <wp:inline distT="0" distB="0" distL="0" distR="0" wp14:anchorId="57DAD39E" wp14:editId="00F52EFE">
          <wp:extent cx="1452880" cy="36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365760"/>
                  </a:xfrm>
                  <a:prstGeom prst="rect">
                    <a:avLst/>
                  </a:prstGeom>
                  <a:noFill/>
                  <a:ln>
                    <a:noFill/>
                  </a:ln>
                </pic:spPr>
              </pic:pic>
            </a:graphicData>
          </a:graphic>
        </wp:inline>
      </w:drawing>
    </w:r>
    <w:r w:rsidR="00490E63">
      <w:rPr>
        <w:rFonts w:ascii="Arial Narrow" w:hAnsi="Arial Narrow" w:cs="Arial"/>
        <w:b/>
        <w:bCs/>
        <w:color w:val="C0C0C0"/>
        <w:sz w:val="40"/>
        <w:szCs w:val="36"/>
      </w:rPr>
      <w:tab/>
    </w:r>
    <w:r w:rsidR="00490E63">
      <w:rPr>
        <w:rFonts w:ascii="Arial Narrow" w:hAnsi="Arial Narrow" w:cs="Arial"/>
        <w:b/>
        <w:bCs/>
        <w:color w:val="C0C0C0"/>
        <w:sz w:val="40"/>
        <w:szCs w:val="36"/>
      </w:rPr>
      <w:tab/>
      <w:t xml:space="preserve">                            </w:t>
    </w:r>
    <w:r w:rsidR="00490E63"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C2B7BE" w14:textId="77777777" w:rsidR="00BF14BC" w:rsidRPr="00971FC5" w:rsidRDefault="001A2324" w:rsidP="000C4579">
    <w:pPr>
      <w:pStyle w:val="Header"/>
      <w:pBdr>
        <w:bottom w:val="single" w:sz="18" w:space="1" w:color="C0C0C0"/>
      </w:pBdr>
      <w:rPr>
        <w:rFonts w:ascii="Arial Narrow" w:hAnsi="Arial Narrow" w:cs="Arial"/>
        <w:sz w:val="32"/>
        <w:szCs w:val="36"/>
      </w:rPr>
    </w:pPr>
    <w:r>
      <w:rPr>
        <w:noProof/>
        <w:sz w:val="20"/>
        <w:lang w:eastAsia="zh-CN"/>
      </w:rPr>
      <w:pict w14:anchorId="59186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50" type="#_x0000_t75" alt="Wiley-VCH_gedreht" style="position:absolute;margin-left:0;margin-top:0;width:688.65pt;height:937.8pt;z-index:-251657216;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E63645" w:rsidRPr="00971FC5">
      <w:rPr>
        <w:noProof/>
        <w:sz w:val="20"/>
        <w:lang w:val="en-GB" w:eastAsia="en-GB"/>
      </w:rPr>
      <w:drawing>
        <wp:anchor distT="0" distB="0" distL="114300" distR="114300" simplePos="0" relativeHeight="251656192" behindDoc="0" locked="0" layoutInCell="1" allowOverlap="1" wp14:anchorId="18BC06AE" wp14:editId="0058F84A">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718F67" w14:textId="77777777" w:rsidR="00FE7F47" w:rsidRDefault="001A2324">
    <w:pPr>
      <w:pStyle w:val="Header"/>
    </w:pPr>
    <w:r>
      <w:rPr>
        <w:noProof/>
        <w:lang w:eastAsia="zh-CN"/>
      </w:rPr>
      <w:pict w14:anchorId="7039C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19143A"/>
    <w:multiLevelType w:val="hybridMultilevel"/>
    <w:tmpl w:val="4976C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activeWritingStyle w:appName="MSWord" w:lang="de-DE"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Angewandte Chemie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fpwaxf8v2zp4eewz9pfpwzzx0f2wrzpffx&quot;&gt;Angewandte_Chem_library&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E818FD"/>
    <w:rsid w:val="0000214A"/>
    <w:rsid w:val="00002DBC"/>
    <w:rsid w:val="00003927"/>
    <w:rsid w:val="0000457A"/>
    <w:rsid w:val="00006322"/>
    <w:rsid w:val="00010410"/>
    <w:rsid w:val="00011D51"/>
    <w:rsid w:val="00013DD7"/>
    <w:rsid w:val="00022DB4"/>
    <w:rsid w:val="00027F3A"/>
    <w:rsid w:val="00033C26"/>
    <w:rsid w:val="00033D1A"/>
    <w:rsid w:val="00033F43"/>
    <w:rsid w:val="000350D3"/>
    <w:rsid w:val="00036490"/>
    <w:rsid w:val="0004091A"/>
    <w:rsid w:val="00042BF0"/>
    <w:rsid w:val="00045AB9"/>
    <w:rsid w:val="0005096E"/>
    <w:rsid w:val="0005140E"/>
    <w:rsid w:val="00052569"/>
    <w:rsid w:val="000536C4"/>
    <w:rsid w:val="00054BD0"/>
    <w:rsid w:val="00055485"/>
    <w:rsid w:val="0006281D"/>
    <w:rsid w:val="00063E0F"/>
    <w:rsid w:val="0006489B"/>
    <w:rsid w:val="000650AB"/>
    <w:rsid w:val="0006694D"/>
    <w:rsid w:val="000669E3"/>
    <w:rsid w:val="00066B8E"/>
    <w:rsid w:val="00070B55"/>
    <w:rsid w:val="00070E0D"/>
    <w:rsid w:val="0007315F"/>
    <w:rsid w:val="00077560"/>
    <w:rsid w:val="0008077D"/>
    <w:rsid w:val="00090DE3"/>
    <w:rsid w:val="0009539C"/>
    <w:rsid w:val="00095C2F"/>
    <w:rsid w:val="00097A41"/>
    <w:rsid w:val="000A37F3"/>
    <w:rsid w:val="000A3894"/>
    <w:rsid w:val="000A77DC"/>
    <w:rsid w:val="000B01F8"/>
    <w:rsid w:val="000B6DF3"/>
    <w:rsid w:val="000C182C"/>
    <w:rsid w:val="000C1DBD"/>
    <w:rsid w:val="000C4579"/>
    <w:rsid w:val="000C53F1"/>
    <w:rsid w:val="000D004F"/>
    <w:rsid w:val="000D37AC"/>
    <w:rsid w:val="000D40A4"/>
    <w:rsid w:val="000D6A2A"/>
    <w:rsid w:val="000D70F8"/>
    <w:rsid w:val="000D75B7"/>
    <w:rsid w:val="000D7701"/>
    <w:rsid w:val="000E0815"/>
    <w:rsid w:val="000E0CEA"/>
    <w:rsid w:val="000E0EC4"/>
    <w:rsid w:val="000E1C81"/>
    <w:rsid w:val="000E4F66"/>
    <w:rsid w:val="000E517A"/>
    <w:rsid w:val="000E5FDC"/>
    <w:rsid w:val="000E718F"/>
    <w:rsid w:val="000E76B8"/>
    <w:rsid w:val="000F29A4"/>
    <w:rsid w:val="000F2C63"/>
    <w:rsid w:val="000F2EA1"/>
    <w:rsid w:val="000F428E"/>
    <w:rsid w:val="000F5BD1"/>
    <w:rsid w:val="000F7847"/>
    <w:rsid w:val="001037A1"/>
    <w:rsid w:val="00103EF7"/>
    <w:rsid w:val="00104119"/>
    <w:rsid w:val="0010543E"/>
    <w:rsid w:val="00105F97"/>
    <w:rsid w:val="00107E8C"/>
    <w:rsid w:val="001158DE"/>
    <w:rsid w:val="00120F2E"/>
    <w:rsid w:val="001237B3"/>
    <w:rsid w:val="0012381E"/>
    <w:rsid w:val="00130BB9"/>
    <w:rsid w:val="00131210"/>
    <w:rsid w:val="001322FF"/>
    <w:rsid w:val="0013316F"/>
    <w:rsid w:val="001332DF"/>
    <w:rsid w:val="001344F7"/>
    <w:rsid w:val="001348CD"/>
    <w:rsid w:val="0014043E"/>
    <w:rsid w:val="00141356"/>
    <w:rsid w:val="00142C69"/>
    <w:rsid w:val="00143551"/>
    <w:rsid w:val="0014374D"/>
    <w:rsid w:val="00143B89"/>
    <w:rsid w:val="001475BF"/>
    <w:rsid w:val="00152E6D"/>
    <w:rsid w:val="00155FB7"/>
    <w:rsid w:val="0015631F"/>
    <w:rsid w:val="00157C67"/>
    <w:rsid w:val="0016203E"/>
    <w:rsid w:val="001639AE"/>
    <w:rsid w:val="00163F23"/>
    <w:rsid w:val="001654DF"/>
    <w:rsid w:val="00166BEB"/>
    <w:rsid w:val="00166D41"/>
    <w:rsid w:val="001678B6"/>
    <w:rsid w:val="0017048F"/>
    <w:rsid w:val="00172F48"/>
    <w:rsid w:val="001732A4"/>
    <w:rsid w:val="001800AA"/>
    <w:rsid w:val="0018165B"/>
    <w:rsid w:val="00181774"/>
    <w:rsid w:val="00183304"/>
    <w:rsid w:val="00184380"/>
    <w:rsid w:val="00186601"/>
    <w:rsid w:val="001878D0"/>
    <w:rsid w:val="0019014F"/>
    <w:rsid w:val="0019410D"/>
    <w:rsid w:val="00194818"/>
    <w:rsid w:val="00194A21"/>
    <w:rsid w:val="00196DEB"/>
    <w:rsid w:val="00197F42"/>
    <w:rsid w:val="001A0077"/>
    <w:rsid w:val="001A0D55"/>
    <w:rsid w:val="001A2324"/>
    <w:rsid w:val="001A3120"/>
    <w:rsid w:val="001A39AE"/>
    <w:rsid w:val="001A438D"/>
    <w:rsid w:val="001B0DFC"/>
    <w:rsid w:val="001C1039"/>
    <w:rsid w:val="001C21E3"/>
    <w:rsid w:val="001C26A7"/>
    <w:rsid w:val="001C6DD0"/>
    <w:rsid w:val="001C7530"/>
    <w:rsid w:val="001D1155"/>
    <w:rsid w:val="001D13EA"/>
    <w:rsid w:val="001D216B"/>
    <w:rsid w:val="001D29CA"/>
    <w:rsid w:val="001D54CA"/>
    <w:rsid w:val="001D6772"/>
    <w:rsid w:val="001D7ECC"/>
    <w:rsid w:val="001E01DD"/>
    <w:rsid w:val="001E164A"/>
    <w:rsid w:val="001E2F1C"/>
    <w:rsid w:val="001F16EF"/>
    <w:rsid w:val="001F1A2D"/>
    <w:rsid w:val="001F252B"/>
    <w:rsid w:val="001F4235"/>
    <w:rsid w:val="001F45C3"/>
    <w:rsid w:val="001F4EE4"/>
    <w:rsid w:val="00200C6E"/>
    <w:rsid w:val="0020153A"/>
    <w:rsid w:val="002027C9"/>
    <w:rsid w:val="0020306E"/>
    <w:rsid w:val="00205632"/>
    <w:rsid w:val="00212CDE"/>
    <w:rsid w:val="00213D0E"/>
    <w:rsid w:val="002221BA"/>
    <w:rsid w:val="0022298A"/>
    <w:rsid w:val="00222D97"/>
    <w:rsid w:val="0022537E"/>
    <w:rsid w:val="0022570E"/>
    <w:rsid w:val="0022582C"/>
    <w:rsid w:val="00232C14"/>
    <w:rsid w:val="002362C7"/>
    <w:rsid w:val="00241D85"/>
    <w:rsid w:val="00242E54"/>
    <w:rsid w:val="002433F0"/>
    <w:rsid w:val="00243927"/>
    <w:rsid w:val="00254CBD"/>
    <w:rsid w:val="00260EDA"/>
    <w:rsid w:val="00261387"/>
    <w:rsid w:val="00261882"/>
    <w:rsid w:val="00261E27"/>
    <w:rsid w:val="0026553A"/>
    <w:rsid w:val="00265DCA"/>
    <w:rsid w:val="00267F8A"/>
    <w:rsid w:val="002702BC"/>
    <w:rsid w:val="0027068B"/>
    <w:rsid w:val="002835A1"/>
    <w:rsid w:val="00284F91"/>
    <w:rsid w:val="00287256"/>
    <w:rsid w:val="00287B32"/>
    <w:rsid w:val="00291C93"/>
    <w:rsid w:val="00296983"/>
    <w:rsid w:val="002A36FA"/>
    <w:rsid w:val="002A47D5"/>
    <w:rsid w:val="002A561E"/>
    <w:rsid w:val="002A69D1"/>
    <w:rsid w:val="002B16E2"/>
    <w:rsid w:val="002B22BA"/>
    <w:rsid w:val="002B25E2"/>
    <w:rsid w:val="002B453B"/>
    <w:rsid w:val="002B7CA9"/>
    <w:rsid w:val="002C36E0"/>
    <w:rsid w:val="002C6B86"/>
    <w:rsid w:val="002D0B17"/>
    <w:rsid w:val="002D24CB"/>
    <w:rsid w:val="002D42FF"/>
    <w:rsid w:val="002D4C41"/>
    <w:rsid w:val="002D5148"/>
    <w:rsid w:val="002D5B99"/>
    <w:rsid w:val="002D71E2"/>
    <w:rsid w:val="002E066F"/>
    <w:rsid w:val="002E1B9A"/>
    <w:rsid w:val="002E2CA8"/>
    <w:rsid w:val="002F0269"/>
    <w:rsid w:val="002F13A3"/>
    <w:rsid w:val="002F1479"/>
    <w:rsid w:val="002F17FB"/>
    <w:rsid w:val="002F4B61"/>
    <w:rsid w:val="002F4F17"/>
    <w:rsid w:val="002F56D6"/>
    <w:rsid w:val="002F58B4"/>
    <w:rsid w:val="002F6A4C"/>
    <w:rsid w:val="002F73A5"/>
    <w:rsid w:val="003006A7"/>
    <w:rsid w:val="00301167"/>
    <w:rsid w:val="00301D1E"/>
    <w:rsid w:val="00303FBE"/>
    <w:rsid w:val="003040CB"/>
    <w:rsid w:val="00304E04"/>
    <w:rsid w:val="003079D2"/>
    <w:rsid w:val="00307C5A"/>
    <w:rsid w:val="003113EB"/>
    <w:rsid w:val="003116F4"/>
    <w:rsid w:val="00312ED2"/>
    <w:rsid w:val="00314E55"/>
    <w:rsid w:val="0031582D"/>
    <w:rsid w:val="0032048F"/>
    <w:rsid w:val="003219A5"/>
    <w:rsid w:val="00322D02"/>
    <w:rsid w:val="00322E1F"/>
    <w:rsid w:val="00323FC3"/>
    <w:rsid w:val="00324724"/>
    <w:rsid w:val="00324B59"/>
    <w:rsid w:val="00325147"/>
    <w:rsid w:val="003254D1"/>
    <w:rsid w:val="00325516"/>
    <w:rsid w:val="003275FF"/>
    <w:rsid w:val="0033054D"/>
    <w:rsid w:val="00331B5E"/>
    <w:rsid w:val="00333999"/>
    <w:rsid w:val="00333FAD"/>
    <w:rsid w:val="0033586B"/>
    <w:rsid w:val="00336A5A"/>
    <w:rsid w:val="003403BB"/>
    <w:rsid w:val="00340A08"/>
    <w:rsid w:val="00341673"/>
    <w:rsid w:val="003447D7"/>
    <w:rsid w:val="0034496B"/>
    <w:rsid w:val="00354B57"/>
    <w:rsid w:val="003610DC"/>
    <w:rsid w:val="00364753"/>
    <w:rsid w:val="00364A2A"/>
    <w:rsid w:val="003657B6"/>
    <w:rsid w:val="00366676"/>
    <w:rsid w:val="00372F6B"/>
    <w:rsid w:val="00375415"/>
    <w:rsid w:val="00376792"/>
    <w:rsid w:val="00376AC5"/>
    <w:rsid w:val="00376F37"/>
    <w:rsid w:val="0038506F"/>
    <w:rsid w:val="003872CB"/>
    <w:rsid w:val="003903A5"/>
    <w:rsid w:val="00390DD7"/>
    <w:rsid w:val="00396BE2"/>
    <w:rsid w:val="003B04BA"/>
    <w:rsid w:val="003B0FC4"/>
    <w:rsid w:val="003B6C60"/>
    <w:rsid w:val="003B70C8"/>
    <w:rsid w:val="003C134A"/>
    <w:rsid w:val="003C1CCA"/>
    <w:rsid w:val="003C2972"/>
    <w:rsid w:val="003C2C9C"/>
    <w:rsid w:val="003C36D1"/>
    <w:rsid w:val="003C6E1A"/>
    <w:rsid w:val="003D0F51"/>
    <w:rsid w:val="003D1C1A"/>
    <w:rsid w:val="003E54CD"/>
    <w:rsid w:val="003E5C8A"/>
    <w:rsid w:val="003E7319"/>
    <w:rsid w:val="003F1223"/>
    <w:rsid w:val="003F2556"/>
    <w:rsid w:val="003F50D4"/>
    <w:rsid w:val="0040080D"/>
    <w:rsid w:val="0040270E"/>
    <w:rsid w:val="00403876"/>
    <w:rsid w:val="004062B1"/>
    <w:rsid w:val="00406788"/>
    <w:rsid w:val="004070B6"/>
    <w:rsid w:val="004072DD"/>
    <w:rsid w:val="00411AA6"/>
    <w:rsid w:val="00411E5C"/>
    <w:rsid w:val="00414412"/>
    <w:rsid w:val="00415971"/>
    <w:rsid w:val="00416B05"/>
    <w:rsid w:val="0042046D"/>
    <w:rsid w:val="00422AFE"/>
    <w:rsid w:val="00423593"/>
    <w:rsid w:val="00424978"/>
    <w:rsid w:val="0042545B"/>
    <w:rsid w:val="00427CBD"/>
    <w:rsid w:val="00431151"/>
    <w:rsid w:val="00432307"/>
    <w:rsid w:val="00433FB9"/>
    <w:rsid w:val="00435D6F"/>
    <w:rsid w:val="00436338"/>
    <w:rsid w:val="00437B5A"/>
    <w:rsid w:val="00444E3C"/>
    <w:rsid w:val="00445D5C"/>
    <w:rsid w:val="004465F9"/>
    <w:rsid w:val="004466B0"/>
    <w:rsid w:val="00454A2D"/>
    <w:rsid w:val="004556E1"/>
    <w:rsid w:val="00457BF3"/>
    <w:rsid w:val="004609E1"/>
    <w:rsid w:val="00460C28"/>
    <w:rsid w:val="00461BD2"/>
    <w:rsid w:val="00462A09"/>
    <w:rsid w:val="004644E1"/>
    <w:rsid w:val="0046574E"/>
    <w:rsid w:val="004657E8"/>
    <w:rsid w:val="00466AB9"/>
    <w:rsid w:val="00467E99"/>
    <w:rsid w:val="00470790"/>
    <w:rsid w:val="00470FBB"/>
    <w:rsid w:val="00471679"/>
    <w:rsid w:val="00473029"/>
    <w:rsid w:val="00473EE4"/>
    <w:rsid w:val="004742DB"/>
    <w:rsid w:val="00477B4C"/>
    <w:rsid w:val="00477B99"/>
    <w:rsid w:val="00477DD5"/>
    <w:rsid w:val="004841CA"/>
    <w:rsid w:val="00485C84"/>
    <w:rsid w:val="00486215"/>
    <w:rsid w:val="0048630D"/>
    <w:rsid w:val="00487C4A"/>
    <w:rsid w:val="00490E63"/>
    <w:rsid w:val="004921CF"/>
    <w:rsid w:val="004930F0"/>
    <w:rsid w:val="004A0BA8"/>
    <w:rsid w:val="004A489D"/>
    <w:rsid w:val="004A4A2E"/>
    <w:rsid w:val="004A4CD0"/>
    <w:rsid w:val="004A73A8"/>
    <w:rsid w:val="004A75D5"/>
    <w:rsid w:val="004A771F"/>
    <w:rsid w:val="004A78AE"/>
    <w:rsid w:val="004A7F59"/>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C7B3E"/>
    <w:rsid w:val="004D090A"/>
    <w:rsid w:val="004D31C6"/>
    <w:rsid w:val="004D4293"/>
    <w:rsid w:val="004D5ABB"/>
    <w:rsid w:val="004D6DB8"/>
    <w:rsid w:val="004E3F83"/>
    <w:rsid w:val="004E4A53"/>
    <w:rsid w:val="004E4DFF"/>
    <w:rsid w:val="004E5278"/>
    <w:rsid w:val="004E74F4"/>
    <w:rsid w:val="004F0129"/>
    <w:rsid w:val="004F0BC4"/>
    <w:rsid w:val="004F257F"/>
    <w:rsid w:val="004F35CD"/>
    <w:rsid w:val="00501639"/>
    <w:rsid w:val="00501EFF"/>
    <w:rsid w:val="0050277D"/>
    <w:rsid w:val="005035EB"/>
    <w:rsid w:val="0050689B"/>
    <w:rsid w:val="005068AA"/>
    <w:rsid w:val="00506EDB"/>
    <w:rsid w:val="00511093"/>
    <w:rsid w:val="00512544"/>
    <w:rsid w:val="00512A8E"/>
    <w:rsid w:val="00520422"/>
    <w:rsid w:val="005206F9"/>
    <w:rsid w:val="0052085F"/>
    <w:rsid w:val="00521B2A"/>
    <w:rsid w:val="005235F4"/>
    <w:rsid w:val="0052404D"/>
    <w:rsid w:val="00527D68"/>
    <w:rsid w:val="00530284"/>
    <w:rsid w:val="00530E1E"/>
    <w:rsid w:val="005321B0"/>
    <w:rsid w:val="0053418A"/>
    <w:rsid w:val="005349D6"/>
    <w:rsid w:val="005352D1"/>
    <w:rsid w:val="00536BC1"/>
    <w:rsid w:val="00537F36"/>
    <w:rsid w:val="00541205"/>
    <w:rsid w:val="005433DE"/>
    <w:rsid w:val="0054420E"/>
    <w:rsid w:val="005463EC"/>
    <w:rsid w:val="005472E5"/>
    <w:rsid w:val="0054783B"/>
    <w:rsid w:val="0055057E"/>
    <w:rsid w:val="00550B0C"/>
    <w:rsid w:val="0055113D"/>
    <w:rsid w:val="00553378"/>
    <w:rsid w:val="00554EAF"/>
    <w:rsid w:val="005551F3"/>
    <w:rsid w:val="00556241"/>
    <w:rsid w:val="00556A65"/>
    <w:rsid w:val="00560DAC"/>
    <w:rsid w:val="00561C0E"/>
    <w:rsid w:val="005662EA"/>
    <w:rsid w:val="00567B5A"/>
    <w:rsid w:val="00567C18"/>
    <w:rsid w:val="0057009B"/>
    <w:rsid w:val="00572C30"/>
    <w:rsid w:val="005735B3"/>
    <w:rsid w:val="00577D7A"/>
    <w:rsid w:val="005801F0"/>
    <w:rsid w:val="00581E0F"/>
    <w:rsid w:val="005826CC"/>
    <w:rsid w:val="005839B9"/>
    <w:rsid w:val="00586DF8"/>
    <w:rsid w:val="005877B1"/>
    <w:rsid w:val="0059032A"/>
    <w:rsid w:val="00591AB8"/>
    <w:rsid w:val="00597954"/>
    <w:rsid w:val="005A3A1D"/>
    <w:rsid w:val="005B10C2"/>
    <w:rsid w:val="005B15A7"/>
    <w:rsid w:val="005B3509"/>
    <w:rsid w:val="005B430B"/>
    <w:rsid w:val="005B43B7"/>
    <w:rsid w:val="005B5D4F"/>
    <w:rsid w:val="005B6716"/>
    <w:rsid w:val="005B6C80"/>
    <w:rsid w:val="005B71FC"/>
    <w:rsid w:val="005C08BF"/>
    <w:rsid w:val="005C4144"/>
    <w:rsid w:val="005C4CEE"/>
    <w:rsid w:val="005C4F38"/>
    <w:rsid w:val="005C5196"/>
    <w:rsid w:val="005D1EBB"/>
    <w:rsid w:val="005D3D87"/>
    <w:rsid w:val="005D43FD"/>
    <w:rsid w:val="005D65E6"/>
    <w:rsid w:val="005E6CE2"/>
    <w:rsid w:val="005F19CB"/>
    <w:rsid w:val="005F5348"/>
    <w:rsid w:val="005F5C60"/>
    <w:rsid w:val="005F74E7"/>
    <w:rsid w:val="006011C8"/>
    <w:rsid w:val="006024FD"/>
    <w:rsid w:val="0060310C"/>
    <w:rsid w:val="00605777"/>
    <w:rsid w:val="00605FAC"/>
    <w:rsid w:val="00612E0F"/>
    <w:rsid w:val="0061445C"/>
    <w:rsid w:val="006150DB"/>
    <w:rsid w:val="006200AB"/>
    <w:rsid w:val="00620450"/>
    <w:rsid w:val="00620753"/>
    <w:rsid w:val="00620911"/>
    <w:rsid w:val="00620C61"/>
    <w:rsid w:val="006257CF"/>
    <w:rsid w:val="00626112"/>
    <w:rsid w:val="00627F57"/>
    <w:rsid w:val="00634D22"/>
    <w:rsid w:val="00644209"/>
    <w:rsid w:val="006473A0"/>
    <w:rsid w:val="00647525"/>
    <w:rsid w:val="006479FE"/>
    <w:rsid w:val="00654E17"/>
    <w:rsid w:val="00656634"/>
    <w:rsid w:val="006615D9"/>
    <w:rsid w:val="0066216C"/>
    <w:rsid w:val="00665E34"/>
    <w:rsid w:val="00667099"/>
    <w:rsid w:val="006675EA"/>
    <w:rsid w:val="00671E1E"/>
    <w:rsid w:val="006722A0"/>
    <w:rsid w:val="006724B9"/>
    <w:rsid w:val="00672587"/>
    <w:rsid w:val="006749A6"/>
    <w:rsid w:val="0067512C"/>
    <w:rsid w:val="00677AB5"/>
    <w:rsid w:val="00677D6F"/>
    <w:rsid w:val="006812E2"/>
    <w:rsid w:val="00681A96"/>
    <w:rsid w:val="00685DA5"/>
    <w:rsid w:val="0068673B"/>
    <w:rsid w:val="00694EC1"/>
    <w:rsid w:val="006956E5"/>
    <w:rsid w:val="0069644B"/>
    <w:rsid w:val="006974C6"/>
    <w:rsid w:val="006976AD"/>
    <w:rsid w:val="00697E3B"/>
    <w:rsid w:val="006A108F"/>
    <w:rsid w:val="006A19D8"/>
    <w:rsid w:val="006A2254"/>
    <w:rsid w:val="006A6116"/>
    <w:rsid w:val="006A7956"/>
    <w:rsid w:val="006A7E4F"/>
    <w:rsid w:val="006B04A7"/>
    <w:rsid w:val="006B1AF1"/>
    <w:rsid w:val="006B369F"/>
    <w:rsid w:val="006B4DC6"/>
    <w:rsid w:val="006B4E8D"/>
    <w:rsid w:val="006B5DE9"/>
    <w:rsid w:val="006B6806"/>
    <w:rsid w:val="006B72C2"/>
    <w:rsid w:val="006B7C3F"/>
    <w:rsid w:val="006C00A7"/>
    <w:rsid w:val="006C1123"/>
    <w:rsid w:val="006C2DBE"/>
    <w:rsid w:val="006C543B"/>
    <w:rsid w:val="006C5C46"/>
    <w:rsid w:val="006C5F03"/>
    <w:rsid w:val="006C643D"/>
    <w:rsid w:val="006C6BFE"/>
    <w:rsid w:val="006C6D39"/>
    <w:rsid w:val="006C7F18"/>
    <w:rsid w:val="006D02C0"/>
    <w:rsid w:val="006D03E6"/>
    <w:rsid w:val="006D184F"/>
    <w:rsid w:val="006D2D7B"/>
    <w:rsid w:val="006D31D6"/>
    <w:rsid w:val="006D3595"/>
    <w:rsid w:val="006D4F77"/>
    <w:rsid w:val="006D5AAA"/>
    <w:rsid w:val="006D6793"/>
    <w:rsid w:val="006D7B9C"/>
    <w:rsid w:val="006E041E"/>
    <w:rsid w:val="006E5BEA"/>
    <w:rsid w:val="006E5C77"/>
    <w:rsid w:val="006E7083"/>
    <w:rsid w:val="006F0EB7"/>
    <w:rsid w:val="006F6671"/>
    <w:rsid w:val="006F77BC"/>
    <w:rsid w:val="00700F72"/>
    <w:rsid w:val="007013DE"/>
    <w:rsid w:val="00701830"/>
    <w:rsid w:val="00702E29"/>
    <w:rsid w:val="00702F63"/>
    <w:rsid w:val="00703D34"/>
    <w:rsid w:val="0070774D"/>
    <w:rsid w:val="00710812"/>
    <w:rsid w:val="00711E9D"/>
    <w:rsid w:val="00712B88"/>
    <w:rsid w:val="007130CE"/>
    <w:rsid w:val="00713548"/>
    <w:rsid w:val="00713B1C"/>
    <w:rsid w:val="00714DB9"/>
    <w:rsid w:val="00714DC9"/>
    <w:rsid w:val="00715F4D"/>
    <w:rsid w:val="0071700B"/>
    <w:rsid w:val="00717BD5"/>
    <w:rsid w:val="00720FED"/>
    <w:rsid w:val="007249D7"/>
    <w:rsid w:val="007252DA"/>
    <w:rsid w:val="00732798"/>
    <w:rsid w:val="00737264"/>
    <w:rsid w:val="007406C2"/>
    <w:rsid w:val="007407AE"/>
    <w:rsid w:val="00740CE1"/>
    <w:rsid w:val="0074126C"/>
    <w:rsid w:val="00741B47"/>
    <w:rsid w:val="00745DE7"/>
    <w:rsid w:val="0074642F"/>
    <w:rsid w:val="00746C0D"/>
    <w:rsid w:val="00750326"/>
    <w:rsid w:val="0075278E"/>
    <w:rsid w:val="00754F5F"/>
    <w:rsid w:val="00757401"/>
    <w:rsid w:val="00757673"/>
    <w:rsid w:val="007576FA"/>
    <w:rsid w:val="00757C71"/>
    <w:rsid w:val="00763D77"/>
    <w:rsid w:val="00763EDE"/>
    <w:rsid w:val="00764F01"/>
    <w:rsid w:val="00765C4D"/>
    <w:rsid w:val="007663E0"/>
    <w:rsid w:val="00766A7A"/>
    <w:rsid w:val="00766DD7"/>
    <w:rsid w:val="00773904"/>
    <w:rsid w:val="00773C4B"/>
    <w:rsid w:val="00773D16"/>
    <w:rsid w:val="007740A8"/>
    <w:rsid w:val="007746AE"/>
    <w:rsid w:val="00774B57"/>
    <w:rsid w:val="00775C8A"/>
    <w:rsid w:val="00775ECB"/>
    <w:rsid w:val="00775F73"/>
    <w:rsid w:val="007776E8"/>
    <w:rsid w:val="007815C4"/>
    <w:rsid w:val="00783FBE"/>
    <w:rsid w:val="0078628B"/>
    <w:rsid w:val="0078784C"/>
    <w:rsid w:val="007958BF"/>
    <w:rsid w:val="007A6D99"/>
    <w:rsid w:val="007A7E01"/>
    <w:rsid w:val="007B05F5"/>
    <w:rsid w:val="007B0935"/>
    <w:rsid w:val="007B6A97"/>
    <w:rsid w:val="007B7252"/>
    <w:rsid w:val="007B7388"/>
    <w:rsid w:val="007C2805"/>
    <w:rsid w:val="007C3D60"/>
    <w:rsid w:val="007C5712"/>
    <w:rsid w:val="007C672F"/>
    <w:rsid w:val="007D0337"/>
    <w:rsid w:val="007D0701"/>
    <w:rsid w:val="007D2ED9"/>
    <w:rsid w:val="007E10B5"/>
    <w:rsid w:val="007E2CB8"/>
    <w:rsid w:val="007E3749"/>
    <w:rsid w:val="007E3A49"/>
    <w:rsid w:val="007E4B6C"/>
    <w:rsid w:val="007E52D5"/>
    <w:rsid w:val="007E6725"/>
    <w:rsid w:val="007E68C4"/>
    <w:rsid w:val="007E7187"/>
    <w:rsid w:val="007F00BA"/>
    <w:rsid w:val="007F0A07"/>
    <w:rsid w:val="007F202F"/>
    <w:rsid w:val="007F20D9"/>
    <w:rsid w:val="007F46F6"/>
    <w:rsid w:val="007F664A"/>
    <w:rsid w:val="007F66E6"/>
    <w:rsid w:val="007F68CC"/>
    <w:rsid w:val="007F79FF"/>
    <w:rsid w:val="0080335E"/>
    <w:rsid w:val="00804822"/>
    <w:rsid w:val="00810F70"/>
    <w:rsid w:val="008123A0"/>
    <w:rsid w:val="00813005"/>
    <w:rsid w:val="00813FEF"/>
    <w:rsid w:val="00817ACD"/>
    <w:rsid w:val="00823310"/>
    <w:rsid w:val="008249B7"/>
    <w:rsid w:val="00826879"/>
    <w:rsid w:val="008272FD"/>
    <w:rsid w:val="00827A4E"/>
    <w:rsid w:val="00832891"/>
    <w:rsid w:val="008339A8"/>
    <w:rsid w:val="008357D1"/>
    <w:rsid w:val="00836959"/>
    <w:rsid w:val="00843667"/>
    <w:rsid w:val="00843A60"/>
    <w:rsid w:val="008451BC"/>
    <w:rsid w:val="00847C25"/>
    <w:rsid w:val="00847D4E"/>
    <w:rsid w:val="00851D03"/>
    <w:rsid w:val="008536CE"/>
    <w:rsid w:val="00854985"/>
    <w:rsid w:val="00854C3B"/>
    <w:rsid w:val="00855988"/>
    <w:rsid w:val="00856D80"/>
    <w:rsid w:val="00860C40"/>
    <w:rsid w:val="00862A5B"/>
    <w:rsid w:val="00862D4C"/>
    <w:rsid w:val="0086441B"/>
    <w:rsid w:val="00865C7C"/>
    <w:rsid w:val="00866683"/>
    <w:rsid w:val="00870558"/>
    <w:rsid w:val="00873E64"/>
    <w:rsid w:val="00874EBC"/>
    <w:rsid w:val="00875FFC"/>
    <w:rsid w:val="008773A8"/>
    <w:rsid w:val="00880861"/>
    <w:rsid w:val="00884733"/>
    <w:rsid w:val="00886901"/>
    <w:rsid w:val="00892D4B"/>
    <w:rsid w:val="008935DC"/>
    <w:rsid w:val="00896252"/>
    <w:rsid w:val="0089651C"/>
    <w:rsid w:val="00896608"/>
    <w:rsid w:val="008A75A2"/>
    <w:rsid w:val="008A7FCF"/>
    <w:rsid w:val="008B123D"/>
    <w:rsid w:val="008C0905"/>
    <w:rsid w:val="008C26A3"/>
    <w:rsid w:val="008C4A56"/>
    <w:rsid w:val="008C642F"/>
    <w:rsid w:val="008D05CC"/>
    <w:rsid w:val="008D0D68"/>
    <w:rsid w:val="008D255D"/>
    <w:rsid w:val="008D306F"/>
    <w:rsid w:val="008D3292"/>
    <w:rsid w:val="008D3912"/>
    <w:rsid w:val="008E1877"/>
    <w:rsid w:val="008E3689"/>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1AC5"/>
    <w:rsid w:val="0092483C"/>
    <w:rsid w:val="009264DF"/>
    <w:rsid w:val="00927095"/>
    <w:rsid w:val="009273BC"/>
    <w:rsid w:val="009317ED"/>
    <w:rsid w:val="0093355D"/>
    <w:rsid w:val="00935D92"/>
    <w:rsid w:val="009361EB"/>
    <w:rsid w:val="00941003"/>
    <w:rsid w:val="009425B3"/>
    <w:rsid w:val="00943915"/>
    <w:rsid w:val="00945BF2"/>
    <w:rsid w:val="0094711E"/>
    <w:rsid w:val="0094724E"/>
    <w:rsid w:val="009476AA"/>
    <w:rsid w:val="00952951"/>
    <w:rsid w:val="009532FF"/>
    <w:rsid w:val="00953A07"/>
    <w:rsid w:val="00954442"/>
    <w:rsid w:val="00955B6D"/>
    <w:rsid w:val="009570F0"/>
    <w:rsid w:val="00957398"/>
    <w:rsid w:val="0096219B"/>
    <w:rsid w:val="00963289"/>
    <w:rsid w:val="00963607"/>
    <w:rsid w:val="009658DA"/>
    <w:rsid w:val="0096675F"/>
    <w:rsid w:val="00966884"/>
    <w:rsid w:val="009709B1"/>
    <w:rsid w:val="00971D8C"/>
    <w:rsid w:val="00971FC5"/>
    <w:rsid w:val="00972425"/>
    <w:rsid w:val="009733F5"/>
    <w:rsid w:val="0098401D"/>
    <w:rsid w:val="009849E5"/>
    <w:rsid w:val="0098683C"/>
    <w:rsid w:val="0098753E"/>
    <w:rsid w:val="0099017B"/>
    <w:rsid w:val="009923A9"/>
    <w:rsid w:val="00996071"/>
    <w:rsid w:val="009964CD"/>
    <w:rsid w:val="00997637"/>
    <w:rsid w:val="009A27D2"/>
    <w:rsid w:val="009A3E4B"/>
    <w:rsid w:val="009A53C8"/>
    <w:rsid w:val="009A6414"/>
    <w:rsid w:val="009B3D65"/>
    <w:rsid w:val="009B426B"/>
    <w:rsid w:val="009B5513"/>
    <w:rsid w:val="009B585C"/>
    <w:rsid w:val="009B59F2"/>
    <w:rsid w:val="009B626F"/>
    <w:rsid w:val="009B7251"/>
    <w:rsid w:val="009C0ABF"/>
    <w:rsid w:val="009C43E7"/>
    <w:rsid w:val="009C4B3E"/>
    <w:rsid w:val="009C6DF7"/>
    <w:rsid w:val="009D14CA"/>
    <w:rsid w:val="009D3EC5"/>
    <w:rsid w:val="009D5757"/>
    <w:rsid w:val="009D7DB0"/>
    <w:rsid w:val="009E1D78"/>
    <w:rsid w:val="009E20AB"/>
    <w:rsid w:val="009E295D"/>
    <w:rsid w:val="009E5B17"/>
    <w:rsid w:val="009E78B5"/>
    <w:rsid w:val="009E7925"/>
    <w:rsid w:val="009E798E"/>
    <w:rsid w:val="009F1127"/>
    <w:rsid w:val="009F6FBF"/>
    <w:rsid w:val="009F70DC"/>
    <w:rsid w:val="00A001C3"/>
    <w:rsid w:val="00A01FDE"/>
    <w:rsid w:val="00A02C15"/>
    <w:rsid w:val="00A0349A"/>
    <w:rsid w:val="00A04427"/>
    <w:rsid w:val="00A04B91"/>
    <w:rsid w:val="00A04D4F"/>
    <w:rsid w:val="00A04D83"/>
    <w:rsid w:val="00A054B0"/>
    <w:rsid w:val="00A069E1"/>
    <w:rsid w:val="00A1019C"/>
    <w:rsid w:val="00A11648"/>
    <w:rsid w:val="00A2029A"/>
    <w:rsid w:val="00A24878"/>
    <w:rsid w:val="00A25ED4"/>
    <w:rsid w:val="00A25F1B"/>
    <w:rsid w:val="00A26E89"/>
    <w:rsid w:val="00A30DC0"/>
    <w:rsid w:val="00A32D0C"/>
    <w:rsid w:val="00A33868"/>
    <w:rsid w:val="00A3587B"/>
    <w:rsid w:val="00A41956"/>
    <w:rsid w:val="00A42756"/>
    <w:rsid w:val="00A43EB3"/>
    <w:rsid w:val="00A44DD4"/>
    <w:rsid w:val="00A47DD9"/>
    <w:rsid w:val="00A500DE"/>
    <w:rsid w:val="00A50FB9"/>
    <w:rsid w:val="00A51F4E"/>
    <w:rsid w:val="00A52069"/>
    <w:rsid w:val="00A5397B"/>
    <w:rsid w:val="00A54DA6"/>
    <w:rsid w:val="00A577FB"/>
    <w:rsid w:val="00A57D58"/>
    <w:rsid w:val="00A6116D"/>
    <w:rsid w:val="00A65189"/>
    <w:rsid w:val="00A65F2C"/>
    <w:rsid w:val="00A71DC3"/>
    <w:rsid w:val="00A72188"/>
    <w:rsid w:val="00A734EF"/>
    <w:rsid w:val="00A737D3"/>
    <w:rsid w:val="00A73873"/>
    <w:rsid w:val="00A75741"/>
    <w:rsid w:val="00A77497"/>
    <w:rsid w:val="00A8041F"/>
    <w:rsid w:val="00A8062A"/>
    <w:rsid w:val="00A807A5"/>
    <w:rsid w:val="00A842F8"/>
    <w:rsid w:val="00A8458D"/>
    <w:rsid w:val="00A84EE6"/>
    <w:rsid w:val="00A85854"/>
    <w:rsid w:val="00A87B0A"/>
    <w:rsid w:val="00A90D4F"/>
    <w:rsid w:val="00A93198"/>
    <w:rsid w:val="00A93BB6"/>
    <w:rsid w:val="00A9668D"/>
    <w:rsid w:val="00A968D0"/>
    <w:rsid w:val="00A97137"/>
    <w:rsid w:val="00AA1BF0"/>
    <w:rsid w:val="00AA4441"/>
    <w:rsid w:val="00AA5045"/>
    <w:rsid w:val="00AA73FE"/>
    <w:rsid w:val="00AA7D8F"/>
    <w:rsid w:val="00AB14AF"/>
    <w:rsid w:val="00AC2000"/>
    <w:rsid w:val="00AC390C"/>
    <w:rsid w:val="00AC51F3"/>
    <w:rsid w:val="00AC532F"/>
    <w:rsid w:val="00AC5F40"/>
    <w:rsid w:val="00AC710B"/>
    <w:rsid w:val="00AC768E"/>
    <w:rsid w:val="00AC7B67"/>
    <w:rsid w:val="00AD0B89"/>
    <w:rsid w:val="00AD47D4"/>
    <w:rsid w:val="00AD62D8"/>
    <w:rsid w:val="00AE1546"/>
    <w:rsid w:val="00AE33D9"/>
    <w:rsid w:val="00AE7A63"/>
    <w:rsid w:val="00AE7E4C"/>
    <w:rsid w:val="00AF079A"/>
    <w:rsid w:val="00AF267E"/>
    <w:rsid w:val="00AF63C3"/>
    <w:rsid w:val="00AF6B57"/>
    <w:rsid w:val="00AF7CE1"/>
    <w:rsid w:val="00B00E7C"/>
    <w:rsid w:val="00B011E3"/>
    <w:rsid w:val="00B024D1"/>
    <w:rsid w:val="00B0301F"/>
    <w:rsid w:val="00B0351C"/>
    <w:rsid w:val="00B03934"/>
    <w:rsid w:val="00B048B1"/>
    <w:rsid w:val="00B11686"/>
    <w:rsid w:val="00B12C6B"/>
    <w:rsid w:val="00B13276"/>
    <w:rsid w:val="00B139D9"/>
    <w:rsid w:val="00B22DD8"/>
    <w:rsid w:val="00B26826"/>
    <w:rsid w:val="00B27707"/>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360E"/>
    <w:rsid w:val="00B63EE0"/>
    <w:rsid w:val="00B64AEB"/>
    <w:rsid w:val="00B64D08"/>
    <w:rsid w:val="00B70A39"/>
    <w:rsid w:val="00B70AB2"/>
    <w:rsid w:val="00B72EEE"/>
    <w:rsid w:val="00B74605"/>
    <w:rsid w:val="00B76F72"/>
    <w:rsid w:val="00B809B1"/>
    <w:rsid w:val="00B824F1"/>
    <w:rsid w:val="00B87183"/>
    <w:rsid w:val="00B92AD4"/>
    <w:rsid w:val="00BA1684"/>
    <w:rsid w:val="00BB1819"/>
    <w:rsid w:val="00BB42DF"/>
    <w:rsid w:val="00BB47F9"/>
    <w:rsid w:val="00BB48EF"/>
    <w:rsid w:val="00BB4EBA"/>
    <w:rsid w:val="00BB5DA9"/>
    <w:rsid w:val="00BC014F"/>
    <w:rsid w:val="00BC0164"/>
    <w:rsid w:val="00BC1928"/>
    <w:rsid w:val="00BC28D4"/>
    <w:rsid w:val="00BC3953"/>
    <w:rsid w:val="00BC5B54"/>
    <w:rsid w:val="00BC78A2"/>
    <w:rsid w:val="00BD142D"/>
    <w:rsid w:val="00BD3420"/>
    <w:rsid w:val="00BD505D"/>
    <w:rsid w:val="00BD61A7"/>
    <w:rsid w:val="00BE00C3"/>
    <w:rsid w:val="00BE09CA"/>
    <w:rsid w:val="00BE114C"/>
    <w:rsid w:val="00BE7761"/>
    <w:rsid w:val="00BF03A9"/>
    <w:rsid w:val="00BF0F57"/>
    <w:rsid w:val="00BF14BC"/>
    <w:rsid w:val="00BF7292"/>
    <w:rsid w:val="00C00948"/>
    <w:rsid w:val="00C047F9"/>
    <w:rsid w:val="00C06CDB"/>
    <w:rsid w:val="00C06D0F"/>
    <w:rsid w:val="00C070FB"/>
    <w:rsid w:val="00C13799"/>
    <w:rsid w:val="00C14926"/>
    <w:rsid w:val="00C22896"/>
    <w:rsid w:val="00C2460C"/>
    <w:rsid w:val="00C2552A"/>
    <w:rsid w:val="00C308BE"/>
    <w:rsid w:val="00C31F5F"/>
    <w:rsid w:val="00C32053"/>
    <w:rsid w:val="00C36154"/>
    <w:rsid w:val="00C40AE9"/>
    <w:rsid w:val="00C40FD8"/>
    <w:rsid w:val="00C41733"/>
    <w:rsid w:val="00C43D44"/>
    <w:rsid w:val="00C462C4"/>
    <w:rsid w:val="00C5071B"/>
    <w:rsid w:val="00C55A65"/>
    <w:rsid w:val="00C573B9"/>
    <w:rsid w:val="00C60C71"/>
    <w:rsid w:val="00C632B3"/>
    <w:rsid w:val="00C63B7C"/>
    <w:rsid w:val="00C70D48"/>
    <w:rsid w:val="00C71038"/>
    <w:rsid w:val="00C73B2A"/>
    <w:rsid w:val="00C7592C"/>
    <w:rsid w:val="00C77158"/>
    <w:rsid w:val="00C77DFE"/>
    <w:rsid w:val="00C80D4B"/>
    <w:rsid w:val="00C8278A"/>
    <w:rsid w:val="00C8558C"/>
    <w:rsid w:val="00C85ABE"/>
    <w:rsid w:val="00C87571"/>
    <w:rsid w:val="00C90A57"/>
    <w:rsid w:val="00C91F07"/>
    <w:rsid w:val="00C92120"/>
    <w:rsid w:val="00C925D8"/>
    <w:rsid w:val="00C942FC"/>
    <w:rsid w:val="00C966DA"/>
    <w:rsid w:val="00C976B2"/>
    <w:rsid w:val="00CA1213"/>
    <w:rsid w:val="00CA2E29"/>
    <w:rsid w:val="00CA3607"/>
    <w:rsid w:val="00CA72F1"/>
    <w:rsid w:val="00CB0CF2"/>
    <w:rsid w:val="00CB20DF"/>
    <w:rsid w:val="00CB2DCB"/>
    <w:rsid w:val="00CB4591"/>
    <w:rsid w:val="00CB6F85"/>
    <w:rsid w:val="00CC0473"/>
    <w:rsid w:val="00CC1794"/>
    <w:rsid w:val="00CC1E8D"/>
    <w:rsid w:val="00CC3970"/>
    <w:rsid w:val="00CC3ED1"/>
    <w:rsid w:val="00CC4988"/>
    <w:rsid w:val="00CD5490"/>
    <w:rsid w:val="00CD66D5"/>
    <w:rsid w:val="00CE0A40"/>
    <w:rsid w:val="00CE1852"/>
    <w:rsid w:val="00CE2946"/>
    <w:rsid w:val="00CE2BDF"/>
    <w:rsid w:val="00CE4329"/>
    <w:rsid w:val="00CF0F61"/>
    <w:rsid w:val="00CF1014"/>
    <w:rsid w:val="00CF5310"/>
    <w:rsid w:val="00CF7013"/>
    <w:rsid w:val="00CF7619"/>
    <w:rsid w:val="00D00EA0"/>
    <w:rsid w:val="00D01999"/>
    <w:rsid w:val="00D01A50"/>
    <w:rsid w:val="00D02AFB"/>
    <w:rsid w:val="00D05D33"/>
    <w:rsid w:val="00D160F3"/>
    <w:rsid w:val="00D17B72"/>
    <w:rsid w:val="00D17E86"/>
    <w:rsid w:val="00D201E6"/>
    <w:rsid w:val="00D20FFB"/>
    <w:rsid w:val="00D21445"/>
    <w:rsid w:val="00D23118"/>
    <w:rsid w:val="00D2517E"/>
    <w:rsid w:val="00D25CD7"/>
    <w:rsid w:val="00D3261D"/>
    <w:rsid w:val="00D33A08"/>
    <w:rsid w:val="00D34660"/>
    <w:rsid w:val="00D35F06"/>
    <w:rsid w:val="00D36226"/>
    <w:rsid w:val="00D377F1"/>
    <w:rsid w:val="00D455D4"/>
    <w:rsid w:val="00D45E62"/>
    <w:rsid w:val="00D46DC4"/>
    <w:rsid w:val="00D5062B"/>
    <w:rsid w:val="00D53541"/>
    <w:rsid w:val="00D546D3"/>
    <w:rsid w:val="00D5579E"/>
    <w:rsid w:val="00D55E39"/>
    <w:rsid w:val="00D60633"/>
    <w:rsid w:val="00D620FF"/>
    <w:rsid w:val="00D63E1C"/>
    <w:rsid w:val="00D65A90"/>
    <w:rsid w:val="00D65BF3"/>
    <w:rsid w:val="00D67E6C"/>
    <w:rsid w:val="00D73D35"/>
    <w:rsid w:val="00D74C34"/>
    <w:rsid w:val="00D761E4"/>
    <w:rsid w:val="00D7679A"/>
    <w:rsid w:val="00D76A3B"/>
    <w:rsid w:val="00D8331E"/>
    <w:rsid w:val="00D83505"/>
    <w:rsid w:val="00D847ED"/>
    <w:rsid w:val="00D85CF9"/>
    <w:rsid w:val="00D87110"/>
    <w:rsid w:val="00D872B1"/>
    <w:rsid w:val="00D91D07"/>
    <w:rsid w:val="00DA55F6"/>
    <w:rsid w:val="00DC1A2D"/>
    <w:rsid w:val="00DC1CC0"/>
    <w:rsid w:val="00DC273F"/>
    <w:rsid w:val="00DC38B8"/>
    <w:rsid w:val="00DC4475"/>
    <w:rsid w:val="00DC58C0"/>
    <w:rsid w:val="00DD16DC"/>
    <w:rsid w:val="00DD3135"/>
    <w:rsid w:val="00DD3A2B"/>
    <w:rsid w:val="00DD5629"/>
    <w:rsid w:val="00DD61DE"/>
    <w:rsid w:val="00DD7094"/>
    <w:rsid w:val="00DE0C66"/>
    <w:rsid w:val="00DE11A5"/>
    <w:rsid w:val="00DE25A0"/>
    <w:rsid w:val="00DE4E91"/>
    <w:rsid w:val="00DF0B35"/>
    <w:rsid w:val="00DF39D2"/>
    <w:rsid w:val="00DF56A7"/>
    <w:rsid w:val="00DF6BBB"/>
    <w:rsid w:val="00DF7125"/>
    <w:rsid w:val="00E017F3"/>
    <w:rsid w:val="00E01912"/>
    <w:rsid w:val="00E02FD6"/>
    <w:rsid w:val="00E04749"/>
    <w:rsid w:val="00E0552E"/>
    <w:rsid w:val="00E07A22"/>
    <w:rsid w:val="00E10161"/>
    <w:rsid w:val="00E16674"/>
    <w:rsid w:val="00E20FC8"/>
    <w:rsid w:val="00E21911"/>
    <w:rsid w:val="00E224FD"/>
    <w:rsid w:val="00E2417A"/>
    <w:rsid w:val="00E2562D"/>
    <w:rsid w:val="00E25B4B"/>
    <w:rsid w:val="00E26437"/>
    <w:rsid w:val="00E34726"/>
    <w:rsid w:val="00E37F4B"/>
    <w:rsid w:val="00E411A9"/>
    <w:rsid w:val="00E4350D"/>
    <w:rsid w:val="00E4387D"/>
    <w:rsid w:val="00E43A22"/>
    <w:rsid w:val="00E52677"/>
    <w:rsid w:val="00E5325E"/>
    <w:rsid w:val="00E54CEB"/>
    <w:rsid w:val="00E557D7"/>
    <w:rsid w:val="00E55E85"/>
    <w:rsid w:val="00E55EED"/>
    <w:rsid w:val="00E560EA"/>
    <w:rsid w:val="00E608F3"/>
    <w:rsid w:val="00E62588"/>
    <w:rsid w:val="00E62BE1"/>
    <w:rsid w:val="00E6313E"/>
    <w:rsid w:val="00E63645"/>
    <w:rsid w:val="00E7396A"/>
    <w:rsid w:val="00E73FD6"/>
    <w:rsid w:val="00E74EFA"/>
    <w:rsid w:val="00E75850"/>
    <w:rsid w:val="00E76CD4"/>
    <w:rsid w:val="00E818FD"/>
    <w:rsid w:val="00E86CF4"/>
    <w:rsid w:val="00E90586"/>
    <w:rsid w:val="00E9183E"/>
    <w:rsid w:val="00E91C1D"/>
    <w:rsid w:val="00E93637"/>
    <w:rsid w:val="00E936B6"/>
    <w:rsid w:val="00E938EB"/>
    <w:rsid w:val="00E94476"/>
    <w:rsid w:val="00E948E4"/>
    <w:rsid w:val="00E95D56"/>
    <w:rsid w:val="00E960BA"/>
    <w:rsid w:val="00E96C90"/>
    <w:rsid w:val="00E9768D"/>
    <w:rsid w:val="00EA067A"/>
    <w:rsid w:val="00EA1A26"/>
    <w:rsid w:val="00EA1FAE"/>
    <w:rsid w:val="00EA2F92"/>
    <w:rsid w:val="00EA403D"/>
    <w:rsid w:val="00EA5492"/>
    <w:rsid w:val="00EA5A23"/>
    <w:rsid w:val="00EA7141"/>
    <w:rsid w:val="00EB27E9"/>
    <w:rsid w:val="00EB5774"/>
    <w:rsid w:val="00EB6169"/>
    <w:rsid w:val="00EB64CF"/>
    <w:rsid w:val="00EB74A3"/>
    <w:rsid w:val="00EC1F3E"/>
    <w:rsid w:val="00EC65CA"/>
    <w:rsid w:val="00ED2C01"/>
    <w:rsid w:val="00ED7B9C"/>
    <w:rsid w:val="00EE2467"/>
    <w:rsid w:val="00EE3131"/>
    <w:rsid w:val="00EE6D9A"/>
    <w:rsid w:val="00EE7426"/>
    <w:rsid w:val="00EF0027"/>
    <w:rsid w:val="00EF0F49"/>
    <w:rsid w:val="00EF26EB"/>
    <w:rsid w:val="00EF291C"/>
    <w:rsid w:val="00EF584E"/>
    <w:rsid w:val="00EF748A"/>
    <w:rsid w:val="00F007F5"/>
    <w:rsid w:val="00F01D4C"/>
    <w:rsid w:val="00F02583"/>
    <w:rsid w:val="00F04C12"/>
    <w:rsid w:val="00F052B6"/>
    <w:rsid w:val="00F115D4"/>
    <w:rsid w:val="00F14219"/>
    <w:rsid w:val="00F14A3D"/>
    <w:rsid w:val="00F15087"/>
    <w:rsid w:val="00F1565A"/>
    <w:rsid w:val="00F156C3"/>
    <w:rsid w:val="00F25E14"/>
    <w:rsid w:val="00F271F7"/>
    <w:rsid w:val="00F2794D"/>
    <w:rsid w:val="00F311D2"/>
    <w:rsid w:val="00F36B32"/>
    <w:rsid w:val="00F444F7"/>
    <w:rsid w:val="00F45722"/>
    <w:rsid w:val="00F462EB"/>
    <w:rsid w:val="00F50082"/>
    <w:rsid w:val="00F50289"/>
    <w:rsid w:val="00F519C6"/>
    <w:rsid w:val="00F51B2D"/>
    <w:rsid w:val="00F52692"/>
    <w:rsid w:val="00F54B9B"/>
    <w:rsid w:val="00F55497"/>
    <w:rsid w:val="00F56075"/>
    <w:rsid w:val="00F57A5E"/>
    <w:rsid w:val="00F60BA7"/>
    <w:rsid w:val="00F62599"/>
    <w:rsid w:val="00F62C3C"/>
    <w:rsid w:val="00F62FAB"/>
    <w:rsid w:val="00F630BA"/>
    <w:rsid w:val="00F63B47"/>
    <w:rsid w:val="00F64602"/>
    <w:rsid w:val="00F65701"/>
    <w:rsid w:val="00F711F7"/>
    <w:rsid w:val="00F7230C"/>
    <w:rsid w:val="00F74C22"/>
    <w:rsid w:val="00F76495"/>
    <w:rsid w:val="00F80B2F"/>
    <w:rsid w:val="00F81D1A"/>
    <w:rsid w:val="00F82F69"/>
    <w:rsid w:val="00F84389"/>
    <w:rsid w:val="00F851EC"/>
    <w:rsid w:val="00F854CA"/>
    <w:rsid w:val="00F855A7"/>
    <w:rsid w:val="00F86B1F"/>
    <w:rsid w:val="00F87AF0"/>
    <w:rsid w:val="00F94259"/>
    <w:rsid w:val="00F96F1F"/>
    <w:rsid w:val="00FA0025"/>
    <w:rsid w:val="00FA0E7F"/>
    <w:rsid w:val="00FA1FA9"/>
    <w:rsid w:val="00FA24B0"/>
    <w:rsid w:val="00FA419D"/>
    <w:rsid w:val="00FA4314"/>
    <w:rsid w:val="00FA45BB"/>
    <w:rsid w:val="00FA5099"/>
    <w:rsid w:val="00FA72FD"/>
    <w:rsid w:val="00FB04B7"/>
    <w:rsid w:val="00FB3F3A"/>
    <w:rsid w:val="00FB698B"/>
    <w:rsid w:val="00FC2F44"/>
    <w:rsid w:val="00FC3385"/>
    <w:rsid w:val="00FC62BC"/>
    <w:rsid w:val="00FC63D2"/>
    <w:rsid w:val="00FD1481"/>
    <w:rsid w:val="00FD30D6"/>
    <w:rsid w:val="00FD6378"/>
    <w:rsid w:val="00FE2612"/>
    <w:rsid w:val="00FE2DE8"/>
    <w:rsid w:val="00FE7F47"/>
    <w:rsid w:val="00FF018B"/>
    <w:rsid w:val="00FF0708"/>
    <w:rsid w:val="00FF0CF2"/>
    <w:rsid w:val="00FF170B"/>
    <w:rsid w:val="00FF1F77"/>
    <w:rsid w:val="00FF2277"/>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B18528"/>
  <w15:docId w15:val="{913A1DA1-358A-E448-8678-A7C8D371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Hyperlink">
    <w:name w:val="Hyperlink"/>
    <w:basedOn w:val="DefaultParagraphFont"/>
    <w:uiPriority w:val="99"/>
    <w:unhideWhenUsed/>
    <w:rsid w:val="008B123D"/>
    <w:rPr>
      <w:color w:val="0563C1" w:themeColor="hyperlink"/>
      <w:u w:val="single"/>
    </w:rPr>
  </w:style>
  <w:style w:type="paragraph" w:customStyle="1" w:styleId="p10">
    <w:name w:val="p1"/>
    <w:basedOn w:val="Normal"/>
    <w:rsid w:val="007B7388"/>
    <w:rPr>
      <w:rFonts w:ascii="Arial" w:eastAsia="Times New Roman" w:hAnsi="Arial" w:cs="Arial"/>
      <w:sz w:val="18"/>
      <w:szCs w:val="18"/>
      <w:lang w:val="en-US" w:eastAsia="en-US"/>
    </w:rPr>
  </w:style>
  <w:style w:type="character" w:styleId="CommentReference">
    <w:name w:val="annotation reference"/>
    <w:basedOn w:val="DefaultParagraphFont"/>
    <w:uiPriority w:val="99"/>
    <w:semiHidden/>
    <w:unhideWhenUsed/>
    <w:rsid w:val="000F428E"/>
    <w:rPr>
      <w:sz w:val="16"/>
      <w:szCs w:val="16"/>
    </w:rPr>
  </w:style>
  <w:style w:type="paragraph" w:styleId="CommentText">
    <w:name w:val="annotation text"/>
    <w:basedOn w:val="Normal"/>
    <w:link w:val="CommentTextChar"/>
    <w:uiPriority w:val="99"/>
    <w:semiHidden/>
    <w:unhideWhenUsed/>
    <w:rsid w:val="000F428E"/>
    <w:rPr>
      <w:sz w:val="20"/>
      <w:szCs w:val="20"/>
    </w:rPr>
  </w:style>
  <w:style w:type="character" w:customStyle="1" w:styleId="CommentTextChar">
    <w:name w:val="Comment Text Char"/>
    <w:basedOn w:val="DefaultParagraphFont"/>
    <w:link w:val="CommentText"/>
    <w:uiPriority w:val="99"/>
    <w:semiHidden/>
    <w:rsid w:val="000F428E"/>
    <w:rPr>
      <w:lang w:val="de-DE" w:eastAsia="ja-JP"/>
    </w:rPr>
  </w:style>
  <w:style w:type="paragraph" w:styleId="CommentSubject">
    <w:name w:val="annotation subject"/>
    <w:basedOn w:val="CommentText"/>
    <w:next w:val="CommentText"/>
    <w:link w:val="CommentSubjectChar"/>
    <w:uiPriority w:val="99"/>
    <w:semiHidden/>
    <w:unhideWhenUsed/>
    <w:rsid w:val="000F428E"/>
    <w:rPr>
      <w:b/>
      <w:bCs/>
    </w:rPr>
  </w:style>
  <w:style w:type="character" w:customStyle="1" w:styleId="CommentSubjectChar">
    <w:name w:val="Comment Subject Char"/>
    <w:basedOn w:val="CommentTextChar"/>
    <w:link w:val="CommentSubject"/>
    <w:uiPriority w:val="99"/>
    <w:semiHidden/>
    <w:rsid w:val="000F428E"/>
    <w:rPr>
      <w:b/>
      <w:bCs/>
      <w:lang w:val="de-DE" w:eastAsia="ja-JP"/>
    </w:rPr>
  </w:style>
  <w:style w:type="character" w:styleId="FollowedHyperlink">
    <w:name w:val="FollowedHyperlink"/>
    <w:basedOn w:val="DefaultParagraphFont"/>
    <w:uiPriority w:val="99"/>
    <w:semiHidden/>
    <w:unhideWhenUsed/>
    <w:rsid w:val="006473A0"/>
    <w:rPr>
      <w:color w:val="954F72" w:themeColor="followedHyperlink"/>
      <w:u w:val="single"/>
    </w:rPr>
  </w:style>
  <w:style w:type="paragraph" w:customStyle="1" w:styleId="EndNoteBibliographyTitle">
    <w:name w:val="EndNote Bibliography Title"/>
    <w:basedOn w:val="Normal"/>
    <w:rsid w:val="00854985"/>
    <w:pPr>
      <w:jc w:val="center"/>
    </w:pPr>
  </w:style>
  <w:style w:type="paragraph" w:customStyle="1" w:styleId="EndNoteBibliography">
    <w:name w:val="EndNote Bibliography"/>
    <w:basedOn w:val="Normal"/>
    <w:rsid w:val="00854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image" Target="media/image4.ti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fontTable" Target="fontTable.xml"/><Relationship Id="rId17" Type="http://schemas.openxmlformats.org/officeDocument/2006/relationships/theme" Target="theme/theme1.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7169E-B703-7E41-80C5-261DBFEF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5039</Words>
  <Characters>28724</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33696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Brett Hamilton</dc:creator>
  <cp:lastModifiedBy>Eivind Undheim</cp:lastModifiedBy>
  <cp:revision>3</cp:revision>
  <cp:lastPrinted>2019-08-06T09:59:00Z</cp:lastPrinted>
  <dcterms:created xsi:type="dcterms:W3CDTF">2019-12-18T11:36:00Z</dcterms:created>
  <dcterms:modified xsi:type="dcterms:W3CDTF">2019-12-18T11:36:00Z</dcterms:modified>
</cp:coreProperties>
</file>